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B85" w:rsidRPr="00C5124E" w:rsidRDefault="00103B85" w:rsidP="00103B85">
      <w:pPr>
        <w:jc w:val="right"/>
        <w:rPr>
          <w:rFonts w:ascii="Cambria" w:hAnsi="Cambria" w:cs="Arial"/>
          <w:b/>
          <w:color w:val="000000"/>
          <w:lang w:val="sr-Latn-ME"/>
        </w:rPr>
      </w:pPr>
      <w:r w:rsidRPr="00C5124E">
        <w:rPr>
          <w:rFonts w:ascii="Cambria" w:hAnsi="Cambria" w:cs="Arial"/>
          <w:b/>
          <w:color w:val="000000"/>
          <w:lang w:val="sr-Latn-ME"/>
        </w:rPr>
        <w:t xml:space="preserve">OBRAZAC 1  </w:t>
      </w:r>
    </w:p>
    <w:p w:rsidR="00103B85" w:rsidRPr="00C5124E" w:rsidRDefault="00103B85" w:rsidP="00103B85">
      <w:pPr>
        <w:rPr>
          <w:rFonts w:ascii="Cambria" w:hAnsi="Cambria" w:cs="Arial"/>
          <w:color w:val="000000"/>
          <w:lang w:val="sr-Latn-ME"/>
        </w:rPr>
      </w:pPr>
      <w:r w:rsidRPr="00C5124E">
        <w:rPr>
          <w:rFonts w:asciiTheme="majorHAnsi" w:hAnsiTheme="majorHAnsi"/>
          <w:noProof/>
          <w:color w:val="000000"/>
        </w:rPr>
        <w:drawing>
          <wp:inline distT="0" distB="0" distL="0" distR="0" wp14:anchorId="2E7201B5" wp14:editId="66B837A5">
            <wp:extent cx="4467225" cy="1438275"/>
            <wp:effectExtent l="0" t="0" r="0" b="0"/>
            <wp:docPr id="1" name="Picture 3" descr="C:\Documents and Settings\Adrijana\My Documents\My Pictures\znak i logo vertikalno 1-mali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rijana\My Documents\My Pictures\znak i logo vertikalno 1-mali 2.gif"/>
                    <pic:cNvPicPr>
                      <a:picLocks noChangeAspect="1" noChangeArrowheads="1"/>
                    </pic:cNvPicPr>
                  </pic:nvPicPr>
                  <pic:blipFill>
                    <a:blip r:embed="rId8" cstate="print"/>
                    <a:srcRect/>
                    <a:stretch>
                      <a:fillRect/>
                    </a:stretch>
                  </pic:blipFill>
                  <pic:spPr bwMode="auto">
                    <a:xfrm>
                      <a:off x="0" y="0"/>
                      <a:ext cx="4467225" cy="1438275"/>
                    </a:xfrm>
                    <a:prstGeom prst="rect">
                      <a:avLst/>
                    </a:prstGeom>
                    <a:noFill/>
                    <a:ln w="9525">
                      <a:noFill/>
                      <a:miter lim="800000"/>
                      <a:headEnd/>
                      <a:tailEnd/>
                    </a:ln>
                  </pic:spPr>
                </pic:pic>
              </a:graphicData>
            </a:graphic>
          </wp:inline>
        </w:drawing>
      </w:r>
    </w:p>
    <w:p w:rsidR="0001204C" w:rsidRPr="00116BFA" w:rsidRDefault="0001204C" w:rsidP="0001204C">
      <w:pPr>
        <w:tabs>
          <w:tab w:val="left" w:pos="1701"/>
          <w:tab w:val="left" w:pos="4820"/>
        </w:tabs>
        <w:jc w:val="both"/>
        <w:rPr>
          <w:rFonts w:ascii="Cambria" w:hAnsi="Cambria" w:cs="Arial"/>
          <w:color w:val="000000"/>
          <w:lang w:val="sr-Latn-ME"/>
        </w:rPr>
      </w:pPr>
      <w:r w:rsidRPr="00116BFA">
        <w:rPr>
          <w:rFonts w:ascii="Cambria" w:hAnsi="Cambria" w:cs="Arial"/>
          <w:color w:val="000000"/>
          <w:lang w:val="sr-Latn-ME"/>
        </w:rPr>
        <w:t>Željeznička infrastruktura Crne Gore AD Podgorica</w:t>
      </w:r>
    </w:p>
    <w:p w:rsidR="0001204C" w:rsidRPr="00116BFA" w:rsidRDefault="0001204C" w:rsidP="0001204C">
      <w:pPr>
        <w:jc w:val="both"/>
        <w:rPr>
          <w:rFonts w:ascii="Cambria" w:hAnsi="Cambria" w:cs="Arial"/>
          <w:color w:val="000000"/>
          <w:lang w:val="sr-Latn-ME"/>
        </w:rPr>
      </w:pPr>
      <w:r w:rsidRPr="00116BFA">
        <w:rPr>
          <w:rFonts w:ascii="Cambria" w:hAnsi="Cambria" w:cs="Arial"/>
          <w:color w:val="000000"/>
          <w:lang w:val="sr-Latn-ME"/>
        </w:rPr>
        <w:t xml:space="preserve">Broj iz evidencije postupaka javnih nabavki: </w:t>
      </w:r>
      <w:r w:rsidR="004E58CD">
        <w:rPr>
          <w:rFonts w:ascii="Cambria" w:hAnsi="Cambria" w:cs="Arial"/>
          <w:color w:val="000000"/>
          <w:lang w:val="sr-Latn-ME"/>
        </w:rPr>
        <w:t>4272</w:t>
      </w:r>
      <w:r w:rsidRPr="00116BFA">
        <w:rPr>
          <w:rFonts w:ascii="Cambria" w:hAnsi="Cambria" w:cs="Arial"/>
          <w:color w:val="000000"/>
          <w:lang w:val="sr-Latn-ME"/>
        </w:rPr>
        <w:t>/3</w:t>
      </w:r>
      <w:r w:rsidR="00192B1A" w:rsidRPr="00116BFA">
        <w:rPr>
          <w:rFonts w:ascii="Cambria" w:hAnsi="Cambria" w:cs="Arial"/>
          <w:color w:val="000000"/>
          <w:lang w:val="sr-Latn-ME"/>
        </w:rPr>
        <w:t xml:space="preserve"> (</w:t>
      </w:r>
      <w:r w:rsidR="00D36965">
        <w:rPr>
          <w:rFonts w:ascii="Cambria" w:hAnsi="Cambria" w:cs="Arial"/>
          <w:color w:val="000000"/>
          <w:lang w:val="sr-Latn-ME"/>
        </w:rPr>
        <w:t>13/26</w:t>
      </w:r>
      <w:r w:rsidR="00192B1A" w:rsidRPr="00116BFA">
        <w:rPr>
          <w:rFonts w:ascii="Cambria" w:hAnsi="Cambria" w:cs="Arial"/>
          <w:color w:val="000000"/>
          <w:lang w:val="sr-Latn-ME"/>
        </w:rPr>
        <w:t>)</w:t>
      </w:r>
    </w:p>
    <w:p w:rsidR="0001204C" w:rsidRPr="00116BFA" w:rsidRDefault="0001204C" w:rsidP="0001204C">
      <w:pPr>
        <w:jc w:val="both"/>
        <w:rPr>
          <w:rFonts w:ascii="Cambria" w:hAnsi="Cambria" w:cs="Arial"/>
          <w:color w:val="000000"/>
          <w:lang w:val="sr-Latn-ME"/>
        </w:rPr>
      </w:pPr>
      <w:r w:rsidRPr="00116BFA">
        <w:rPr>
          <w:rFonts w:ascii="Cambria" w:hAnsi="Cambria" w:cs="Arial"/>
          <w:color w:val="000000"/>
          <w:lang w:val="sr-Latn-ME"/>
        </w:rPr>
        <w:t xml:space="preserve">Redni broj iz Plana javnih nabavki: </w:t>
      </w:r>
      <w:r w:rsidR="00D36965">
        <w:rPr>
          <w:rFonts w:ascii="Cambria" w:hAnsi="Cambria" w:cs="Arial"/>
          <w:color w:val="000000"/>
          <w:lang w:val="sr-Latn-ME"/>
        </w:rPr>
        <w:t>135</w:t>
      </w:r>
    </w:p>
    <w:p w:rsidR="0001204C" w:rsidRPr="00C5124E" w:rsidRDefault="0001204C" w:rsidP="0001204C">
      <w:pPr>
        <w:jc w:val="both"/>
        <w:rPr>
          <w:rFonts w:ascii="Cambria" w:hAnsi="Cambria" w:cs="Arial"/>
          <w:color w:val="000000"/>
          <w:lang w:val="sr-Latn-ME"/>
        </w:rPr>
      </w:pPr>
      <w:r w:rsidRPr="00116BFA">
        <w:rPr>
          <w:rFonts w:ascii="Cambria" w:hAnsi="Cambria" w:cs="Arial"/>
          <w:color w:val="000000"/>
          <w:lang w:val="sr-Latn-ME"/>
        </w:rPr>
        <w:t xml:space="preserve">Mjesto i datum: Podgorica, </w:t>
      </w:r>
      <w:r w:rsidR="004E58CD">
        <w:rPr>
          <w:rFonts w:ascii="Cambria" w:hAnsi="Cambria" w:cs="Arial"/>
          <w:color w:val="000000"/>
          <w:lang w:val="sr-Latn-ME"/>
        </w:rPr>
        <w:t>12.05</w:t>
      </w:r>
      <w:r w:rsidR="00D36965">
        <w:rPr>
          <w:rFonts w:ascii="Cambria" w:hAnsi="Cambria" w:cs="Arial"/>
          <w:color w:val="000000"/>
          <w:lang w:val="sr-Latn-ME"/>
        </w:rPr>
        <w:t>.2026</w:t>
      </w:r>
      <w:r w:rsidRPr="00116BFA">
        <w:rPr>
          <w:rFonts w:ascii="Cambria" w:hAnsi="Cambria" w:cs="Arial"/>
          <w:color w:val="000000"/>
          <w:lang w:val="sr-Latn-ME"/>
        </w:rPr>
        <w:t>. godine</w:t>
      </w:r>
    </w:p>
    <w:p w:rsidR="0001204C" w:rsidRPr="00C5124E" w:rsidRDefault="0001204C" w:rsidP="0001204C">
      <w:pPr>
        <w:rPr>
          <w:rFonts w:ascii="Cambria" w:hAnsi="Cambria" w:cs="Arial"/>
          <w:lang w:val="sr-Latn-ME"/>
        </w:rPr>
      </w:pPr>
    </w:p>
    <w:p w:rsidR="0001204C" w:rsidRPr="00C5124E" w:rsidRDefault="0001204C" w:rsidP="0001204C">
      <w:pPr>
        <w:rPr>
          <w:rFonts w:ascii="Cambria" w:hAnsi="Cambria" w:cs="Arial"/>
          <w:lang w:val="sr-Latn-ME"/>
        </w:rPr>
      </w:pPr>
    </w:p>
    <w:p w:rsidR="0001204C" w:rsidRPr="00C5124E" w:rsidRDefault="0001204C" w:rsidP="0001204C">
      <w:pPr>
        <w:rPr>
          <w:rFonts w:ascii="Cambria" w:hAnsi="Cambria" w:cs="Arial"/>
          <w:lang w:val="sr-Latn-ME"/>
        </w:rPr>
      </w:pPr>
    </w:p>
    <w:p w:rsidR="00116BFA" w:rsidRPr="00DC0259" w:rsidRDefault="00116BFA" w:rsidP="00116BFA">
      <w:pPr>
        <w:tabs>
          <w:tab w:val="left" w:pos="1701"/>
          <w:tab w:val="left" w:pos="4820"/>
        </w:tabs>
        <w:jc w:val="both"/>
        <w:rPr>
          <w:rFonts w:ascii="Cambria" w:hAnsi="Cambria" w:cs="Arial"/>
          <w:b/>
          <w:bCs/>
          <w:color w:val="000000"/>
          <w:lang w:val="sr-Latn-ME"/>
        </w:rPr>
      </w:pPr>
      <w:r w:rsidRPr="00DC0259">
        <w:rPr>
          <w:rFonts w:ascii="Cambria" w:hAnsi="Cambria" w:cs="Arial"/>
          <w:lang w:val="sr-Latn-ME"/>
        </w:rPr>
        <w:t>Na osnovu člana 53 stav 3 Zakona o javnim nabavkama („Služben</w:t>
      </w:r>
      <w:r>
        <w:rPr>
          <w:rFonts w:ascii="Cambria" w:hAnsi="Cambria" w:cs="Arial"/>
          <w:lang w:val="sr-Latn-ME"/>
        </w:rPr>
        <w:t>i list CG“, br. 074/19, 003/23,</w:t>
      </w:r>
      <w:r w:rsidRPr="00DC0259">
        <w:rPr>
          <w:rFonts w:ascii="Cambria" w:hAnsi="Cambria" w:cs="Arial"/>
          <w:lang w:val="sr-Latn-ME"/>
        </w:rPr>
        <w:t xml:space="preserve"> 11/23</w:t>
      </w:r>
      <w:r>
        <w:rPr>
          <w:rFonts w:ascii="Cambria" w:hAnsi="Cambria" w:cs="Arial"/>
          <w:lang w:val="sr-Latn-ME"/>
        </w:rPr>
        <w:t xml:space="preserve"> i 84/24</w:t>
      </w:r>
      <w:r w:rsidRPr="00DC0259">
        <w:rPr>
          <w:rFonts w:ascii="Cambria" w:hAnsi="Cambria" w:cs="Arial"/>
          <w:lang w:val="sr-Latn-ME"/>
        </w:rPr>
        <w:t>)</w:t>
      </w:r>
      <w:r w:rsidRPr="00DC0259">
        <w:rPr>
          <w:rFonts w:asciiTheme="majorHAnsi" w:hAnsiTheme="majorHAnsi" w:cs="Arial"/>
        </w:rPr>
        <w:t xml:space="preserve"> </w:t>
      </w:r>
      <w:r w:rsidRPr="00DC0259">
        <w:rPr>
          <w:rFonts w:ascii="Cambria" w:hAnsi="Cambria" w:cs="Arial"/>
          <w:color w:val="000000"/>
          <w:lang w:val="sr-Latn-ME"/>
        </w:rPr>
        <w:t xml:space="preserve">Željeznička infrastruktura Crne Gore AD Podgorica </w:t>
      </w:r>
      <w:r w:rsidRPr="00DC0259">
        <w:rPr>
          <w:rFonts w:ascii="Cambria" w:hAnsi="Cambria" w:cs="Arial"/>
          <w:lang w:val="sr-Latn-ME"/>
        </w:rPr>
        <w:t>objavljuje</w:t>
      </w:r>
      <w:r w:rsidRPr="00DC0259">
        <w:rPr>
          <w:rFonts w:ascii="Cambria" w:hAnsi="Cambria" w:cs="Arial"/>
          <w:b/>
          <w:bCs/>
          <w:color w:val="000000"/>
          <w:lang w:val="sr-Latn-ME"/>
        </w:rPr>
        <w:t xml:space="preserve">        </w:t>
      </w:r>
    </w:p>
    <w:p w:rsidR="00116BFA" w:rsidRPr="00DC0259" w:rsidRDefault="00116BFA" w:rsidP="00116BFA">
      <w:pPr>
        <w:tabs>
          <w:tab w:val="left" w:pos="1276"/>
          <w:tab w:val="left" w:pos="3261"/>
        </w:tabs>
        <w:jc w:val="both"/>
        <w:rPr>
          <w:rFonts w:ascii="Cambria" w:hAnsi="Cambria" w:cs="Arial"/>
          <w:b/>
          <w:bCs/>
          <w:color w:val="000000"/>
          <w:highlight w:val="yellow"/>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b/>
          <w:bCs/>
          <w:color w:val="000000"/>
          <w:lang w:val="sr-Latn-ME"/>
        </w:rPr>
      </w:pPr>
    </w:p>
    <w:p w:rsidR="0001204C" w:rsidRPr="00C5124E" w:rsidRDefault="0001204C" w:rsidP="0001204C">
      <w:pPr>
        <w:tabs>
          <w:tab w:val="left" w:pos="1276"/>
          <w:tab w:val="left" w:pos="3261"/>
        </w:tabs>
        <w:jc w:val="both"/>
        <w:rPr>
          <w:rFonts w:ascii="Cambria" w:hAnsi="Cambria" w:cs="Arial"/>
          <w:lang w:val="sr-Latn-ME"/>
        </w:rPr>
      </w:pPr>
      <w:r w:rsidRPr="00C5124E">
        <w:rPr>
          <w:rFonts w:ascii="Cambria" w:hAnsi="Cambria" w:cs="Arial"/>
          <w:b/>
          <w:bCs/>
          <w:color w:val="000000"/>
          <w:lang w:val="sr-Latn-ME"/>
        </w:rPr>
        <w:t xml:space="preserve">                                          </w:t>
      </w:r>
      <w:r w:rsidRPr="00C5124E">
        <w:rPr>
          <w:rFonts w:ascii="Cambria" w:hAnsi="Cambria" w:cs="Arial"/>
          <w:b/>
          <w:bCs/>
          <w:color w:val="000000"/>
          <w:lang w:val="sr-Latn-ME"/>
        </w:rPr>
        <w:tab/>
      </w:r>
      <w:r w:rsidRPr="00C5124E">
        <w:rPr>
          <w:rFonts w:ascii="Cambria" w:hAnsi="Cambria" w:cs="Arial"/>
          <w:bCs/>
          <w:color w:val="000000"/>
          <w:lang w:val="sr-Latn-ME"/>
        </w:rPr>
        <w:t xml:space="preserve">                                                      </w:t>
      </w:r>
    </w:p>
    <w:p w:rsidR="0001204C" w:rsidRPr="00C5124E" w:rsidRDefault="0001204C" w:rsidP="0001204C">
      <w:pPr>
        <w:keepNext/>
        <w:jc w:val="center"/>
        <w:outlineLvl w:val="0"/>
        <w:rPr>
          <w:rFonts w:ascii="Cambria" w:hAnsi="Cambria" w:cs="Arial"/>
          <w:b/>
          <w:bCs/>
          <w:color w:val="000000"/>
          <w:lang w:val="sr-Latn-ME"/>
        </w:rPr>
      </w:pPr>
    </w:p>
    <w:p w:rsidR="0001204C" w:rsidRPr="00C5124E" w:rsidRDefault="0001204C" w:rsidP="0001204C">
      <w:pPr>
        <w:jc w:val="center"/>
        <w:rPr>
          <w:rFonts w:ascii="Cambria" w:hAnsi="Cambria" w:cs="Arial"/>
          <w:b/>
          <w:bCs/>
          <w:color w:val="000000"/>
          <w:sz w:val="28"/>
          <w:szCs w:val="28"/>
          <w:lang w:val="sr-Latn-ME"/>
        </w:rPr>
      </w:pPr>
      <w:r w:rsidRPr="00C5124E">
        <w:rPr>
          <w:rFonts w:ascii="Cambria" w:hAnsi="Cambria" w:cs="Arial"/>
          <w:b/>
          <w:bCs/>
          <w:color w:val="000000"/>
          <w:sz w:val="28"/>
          <w:szCs w:val="28"/>
          <w:lang w:val="sr-Latn-ME"/>
        </w:rPr>
        <w:t>TENDERSKU DOKUMENTACIJU</w:t>
      </w:r>
    </w:p>
    <w:p w:rsidR="0001204C" w:rsidRPr="00C5124E" w:rsidRDefault="0001204C" w:rsidP="0001204C">
      <w:pPr>
        <w:jc w:val="center"/>
        <w:rPr>
          <w:rFonts w:ascii="Cambria" w:hAnsi="Cambria" w:cs="Arial"/>
          <w:b/>
          <w:bCs/>
          <w:color w:val="000000"/>
          <w:sz w:val="28"/>
          <w:szCs w:val="28"/>
          <w:lang w:val="sr-Latn-ME"/>
        </w:rPr>
      </w:pPr>
      <w:r w:rsidRPr="00C5124E">
        <w:rPr>
          <w:rFonts w:ascii="Cambria" w:hAnsi="Cambria" w:cs="Arial"/>
          <w:b/>
          <w:bCs/>
          <w:color w:val="000000"/>
          <w:sz w:val="28"/>
          <w:szCs w:val="28"/>
          <w:lang w:val="sr-Latn-ME"/>
        </w:rPr>
        <w:t>ZA OTVORENI POSTUPAK JAVNE NABAVKE</w:t>
      </w:r>
    </w:p>
    <w:p w:rsidR="0001204C" w:rsidRPr="00C5124E" w:rsidRDefault="0001204C" w:rsidP="0001204C">
      <w:pPr>
        <w:jc w:val="center"/>
        <w:rPr>
          <w:rFonts w:ascii="Cambria" w:hAnsi="Cambria" w:cs="Arial"/>
          <w:b/>
          <w:bCs/>
          <w:color w:val="000000"/>
          <w:sz w:val="28"/>
          <w:szCs w:val="28"/>
          <w:lang w:val="sr-Latn-ME"/>
        </w:rPr>
      </w:pPr>
    </w:p>
    <w:p w:rsidR="0001204C" w:rsidRPr="00D36965" w:rsidRDefault="00D36965" w:rsidP="00D36965">
      <w:pPr>
        <w:jc w:val="center"/>
        <w:rPr>
          <w:rFonts w:ascii="Cambria" w:hAnsi="Cambria" w:cs="Arial"/>
          <w:b/>
          <w:color w:val="FF0000"/>
          <w:sz w:val="28"/>
          <w:highlight w:val="yellow"/>
          <w:lang w:val="sr-Latn-ME"/>
        </w:rPr>
      </w:pPr>
      <w:r w:rsidRPr="00D36965">
        <w:rPr>
          <w:rFonts w:ascii="Arial" w:hAnsi="Arial" w:cs="Arial"/>
          <w:b/>
          <w:bCs/>
          <w:color w:val="FF0000"/>
          <w:sz w:val="28"/>
        </w:rPr>
        <w:t>Nabavka rezervnih djelova za stanične SS uređaje na pruzi ESA 44</w:t>
      </w:r>
    </w:p>
    <w:p w:rsidR="00103B85" w:rsidRPr="00D36965" w:rsidRDefault="00103B85" w:rsidP="00D36965">
      <w:pPr>
        <w:jc w:val="center"/>
        <w:rPr>
          <w:rFonts w:ascii="Cambria" w:hAnsi="Cambria" w:cs="Arial"/>
          <w:color w:val="FF0000"/>
          <w:sz w:val="32"/>
          <w:highlight w:val="yellow"/>
          <w:lang w:val="sr-Latn-ME"/>
        </w:rPr>
      </w:pPr>
    </w:p>
    <w:p w:rsidR="0001204C" w:rsidRPr="00C5124E" w:rsidRDefault="0001204C" w:rsidP="00103B85">
      <w:pPr>
        <w:rPr>
          <w:rFonts w:ascii="Cambria" w:hAnsi="Cambria" w:cs="Arial"/>
          <w:color w:val="000000"/>
          <w:highlight w:val="yellow"/>
          <w:lang w:val="sr-Latn-ME"/>
        </w:rPr>
      </w:pPr>
    </w:p>
    <w:p w:rsidR="0001204C" w:rsidRPr="00C5124E" w:rsidRDefault="0001204C"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lang w:val="sr-Latn-ME"/>
        </w:rPr>
      </w:pPr>
    </w:p>
    <w:p w:rsidR="0001204C" w:rsidRPr="00C5124E" w:rsidRDefault="0001204C" w:rsidP="0001204C">
      <w:pPr>
        <w:jc w:val="both"/>
        <w:rPr>
          <w:rFonts w:ascii="Cambria" w:hAnsi="Cambria" w:cs="Arial"/>
          <w:color w:val="000000"/>
          <w:lang w:val="sr-Latn-ME"/>
        </w:rPr>
      </w:pPr>
      <w:r w:rsidRPr="00C5124E">
        <w:rPr>
          <w:rFonts w:ascii="Cambria" w:hAnsi="Cambria" w:cs="Arial"/>
          <w:color w:val="000000"/>
          <w:lang w:val="sr-Latn-ME"/>
        </w:rPr>
        <w:t>Predmet nabavke se nabavlja:</w:t>
      </w:r>
    </w:p>
    <w:p w:rsidR="0001204C" w:rsidRPr="00C5124E" w:rsidRDefault="0001204C" w:rsidP="0001204C">
      <w:pPr>
        <w:jc w:val="both"/>
        <w:rPr>
          <w:rFonts w:ascii="Cambria" w:hAnsi="Cambria" w:cs="Arial"/>
          <w:color w:val="000000"/>
          <w:lang w:val="sr-Latn-ME"/>
        </w:rPr>
      </w:pPr>
    </w:p>
    <w:p w:rsidR="0001204C" w:rsidRPr="00C5124E" w:rsidRDefault="0001204C" w:rsidP="0001204C">
      <w:pPr>
        <w:jc w:val="both"/>
        <w:rPr>
          <w:rFonts w:ascii="Cambria" w:hAnsi="Cambria" w:cs="Arial"/>
          <w:color w:val="000000"/>
          <w:lang w:val="sr-Latn-ME"/>
        </w:rPr>
      </w:pPr>
      <w:r w:rsidRPr="00C5124E">
        <w:rPr>
          <w:rFonts w:ascii="Cambria" w:hAnsi="Cambria" w:cs="Arial"/>
          <w:color w:val="000000"/>
          <w:lang w:val="sr-Latn-ME"/>
        </w:rPr>
        <w:sym w:font="Wingdings" w:char="F0A8"/>
      </w:r>
      <w:r w:rsidRPr="00C5124E">
        <w:rPr>
          <w:rFonts w:ascii="Cambria" w:hAnsi="Cambria" w:cs="Arial"/>
          <w:color w:val="000000"/>
          <w:lang w:val="sr-Latn-ME"/>
        </w:rPr>
        <w:t xml:space="preserve"> kao cjelina </w:t>
      </w:r>
    </w:p>
    <w:p w:rsidR="0001204C" w:rsidRPr="00C5124E" w:rsidRDefault="0001204C" w:rsidP="0001204C">
      <w:pPr>
        <w:rPr>
          <w:rFonts w:ascii="Cambria" w:hAnsi="Cambria" w:cs="Arial"/>
          <w:color w:val="000000"/>
          <w:highlight w:val="yellow"/>
          <w:lang w:val="sr-Latn-ME"/>
        </w:rPr>
      </w:pPr>
    </w:p>
    <w:p w:rsidR="0001204C" w:rsidRPr="00C5124E" w:rsidRDefault="0001204C" w:rsidP="0001204C">
      <w:pPr>
        <w:rPr>
          <w:rFonts w:asciiTheme="majorHAnsi" w:hAnsiTheme="majorHAnsi" w:cstheme="minorHAnsi"/>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C5124E" w:rsidRDefault="00103B85" w:rsidP="00103B85">
      <w:pPr>
        <w:rPr>
          <w:rFonts w:ascii="Cambria" w:hAnsi="Cambria" w:cs="Arial"/>
          <w:color w:val="000000"/>
          <w:highlight w:val="yellow"/>
          <w:lang w:val="sr-Latn-ME"/>
        </w:rPr>
      </w:pPr>
    </w:p>
    <w:p w:rsidR="00103B85" w:rsidRPr="00025F3E" w:rsidRDefault="00103B85" w:rsidP="00103B8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szCs w:val="32"/>
          <w:lang w:val="sr-Latn-ME"/>
        </w:rPr>
      </w:pPr>
      <w:bookmarkStart w:id="0" w:name="_Toc62730553"/>
      <w:r w:rsidRPr="00C5124E">
        <w:rPr>
          <w:rFonts w:ascii="Cambria" w:hAnsi="Cambria"/>
          <w:b/>
          <w:color w:val="000000"/>
          <w:szCs w:val="32"/>
          <w:lang w:val="sr-Latn-ME"/>
        </w:rPr>
        <w:lastRenderedPageBreak/>
        <w:t>POZIV ZA NADMETANJE</w:t>
      </w:r>
      <w:r w:rsidRPr="00C5124E">
        <w:rPr>
          <w:rFonts w:ascii="Cambria" w:hAnsi="Cambria"/>
          <w:b/>
          <w:color w:val="000000"/>
          <w:szCs w:val="32"/>
          <w:vertAlign w:val="superscript"/>
          <w:lang w:val="sr-Latn-ME"/>
        </w:rPr>
        <w:footnoteReference w:id="1"/>
      </w:r>
      <w:bookmarkEnd w:id="0"/>
      <w:r w:rsidRPr="00C5124E">
        <w:rPr>
          <w:rFonts w:ascii="Cambria" w:hAnsi="Cambria"/>
          <w:b/>
          <w:color w:val="000000"/>
          <w:szCs w:val="32"/>
          <w:lang w:val="sr-Latn-ME"/>
        </w:rPr>
        <w:t xml:space="preserve"> </w:t>
      </w:r>
    </w:p>
    <w:p w:rsidR="00103B85" w:rsidRPr="00C5124E" w:rsidRDefault="00103B85" w:rsidP="00103B85">
      <w:pPr>
        <w:numPr>
          <w:ilvl w:val="0"/>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Podaci o naručiocu;</w:t>
      </w:r>
    </w:p>
    <w:p w:rsidR="00103B85" w:rsidRPr="00C5124E" w:rsidRDefault="00103B85" w:rsidP="00103B85">
      <w:pPr>
        <w:numPr>
          <w:ilvl w:val="0"/>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 xml:space="preserve">Podaci o postupku i predmetu javne nabavke: </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Vrsta postupka,</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Predmet javne nabavke (vrsta predmeta, naziv i opis predmeta),</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Procijenjena vrijednost predmeta nabavke</w:t>
      </w:r>
      <w:r w:rsidRPr="00C5124E">
        <w:rPr>
          <w:rFonts w:ascii="Cambria" w:eastAsia="Calibri" w:hAnsi="Cambria" w:cs="Arial"/>
          <w:color w:val="000000"/>
          <w:sz w:val="22"/>
          <w:szCs w:val="22"/>
          <w:vertAlign w:val="superscript"/>
          <w:lang w:val="sr-Latn-ME"/>
        </w:rPr>
        <w:footnoteReference w:id="2"/>
      </w:r>
      <w:r w:rsidRPr="00C5124E">
        <w:rPr>
          <w:rFonts w:ascii="Cambria" w:eastAsia="Calibri" w:hAnsi="Cambria" w:cs="Arial"/>
          <w:color w:val="000000"/>
          <w:sz w:val="22"/>
          <w:szCs w:val="22"/>
          <w:lang w:val="sr-Latn-ME"/>
        </w:rPr>
        <w:t>,</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 xml:space="preserve">Način nabavke: </w:t>
      </w:r>
    </w:p>
    <w:p w:rsidR="00103B85" w:rsidRPr="00C5124E"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Cjelina, po partijama,</w:t>
      </w:r>
    </w:p>
    <w:p w:rsidR="00103B85" w:rsidRPr="00C5124E"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Zajednička nabavka,</w:t>
      </w:r>
    </w:p>
    <w:p w:rsidR="00103B85" w:rsidRPr="00C5124E"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Centralizovana nabavka,</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Posebni oblik nabavke:</w:t>
      </w:r>
    </w:p>
    <w:p w:rsidR="00103B85" w:rsidRPr="00C5124E"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Okvirni sporazum,</w:t>
      </w:r>
    </w:p>
    <w:p w:rsidR="00103B85" w:rsidRPr="00C5124E"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Dinamički sistem nabavki,</w:t>
      </w:r>
    </w:p>
    <w:p w:rsidR="00103B85" w:rsidRPr="00C5124E"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Elektronska aukcija,</w:t>
      </w:r>
    </w:p>
    <w:p w:rsidR="00103B85" w:rsidRPr="00C5124E"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Elektronski katalog,</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Uslovi za učešće u postupku javne nabavke i posebni osnovi za isključenje,</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Kriterijum za izbor najpovoljnije ponude,</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Način, mjesto i vrijeme podnošenja ponuda i otvaranja ponuda,</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Rok za donošenje odluke o izboru,</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Rok važenja ponude,</w:t>
      </w:r>
    </w:p>
    <w:p w:rsidR="00103B85" w:rsidRPr="00C5124E"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Garancija ponude</w:t>
      </w:r>
    </w:p>
    <w:p w:rsidR="00103B85" w:rsidRPr="00C5124E" w:rsidRDefault="00103B85" w:rsidP="00103B85">
      <w:pPr>
        <w:numPr>
          <w:ilvl w:val="1"/>
          <w:numId w:val="2"/>
        </w:numPr>
        <w:contextualSpacing/>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Garanciju za dobro izvršenje ugovora.</w:t>
      </w:r>
    </w:p>
    <w:p w:rsidR="00103B85" w:rsidRPr="00C5124E" w:rsidRDefault="00103B85" w:rsidP="00103B85">
      <w:pPr>
        <w:rPr>
          <w:rFonts w:ascii="Cambria" w:eastAsia="Calibri" w:hAnsi="Cambria"/>
          <w:color w:val="000000"/>
          <w:sz w:val="22"/>
          <w:szCs w:val="22"/>
          <w:highlight w:val="yellow"/>
          <w:lang w:val="sr-Latn-ME"/>
        </w:rPr>
      </w:pPr>
    </w:p>
    <w:p w:rsidR="00103B85" w:rsidRPr="00C5124E" w:rsidRDefault="00103B85" w:rsidP="00103B8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szCs w:val="32"/>
          <w:lang w:val="sr-Latn-ME"/>
        </w:rPr>
      </w:pPr>
      <w:bookmarkStart w:id="1" w:name="_Toc62730554"/>
      <w:r w:rsidRPr="00C5124E">
        <w:rPr>
          <w:rFonts w:ascii="Cambria" w:hAnsi="Cambria"/>
          <w:b/>
          <w:color w:val="000000"/>
          <w:szCs w:val="32"/>
          <w:lang w:val="sr-Latn-ME"/>
        </w:rPr>
        <w:t>TEHNIČKA SPECIFIKACIJA PREDMETA JAVNE NABAVKE</w:t>
      </w:r>
      <w:r w:rsidRPr="00C5124E">
        <w:rPr>
          <w:rFonts w:ascii="Cambria" w:hAnsi="Cambria"/>
          <w:b/>
          <w:color w:val="000000"/>
          <w:szCs w:val="32"/>
          <w:vertAlign w:val="superscript"/>
          <w:lang w:val="sr-Latn-ME"/>
        </w:rPr>
        <w:footnoteReference w:id="3"/>
      </w:r>
      <w:bookmarkEnd w:id="1"/>
    </w:p>
    <w:p w:rsidR="00103B85" w:rsidRPr="00C5124E" w:rsidRDefault="00103B85" w:rsidP="00103B85">
      <w:pPr>
        <w:numPr>
          <w:ilvl w:val="0"/>
          <w:numId w:val="4"/>
        </w:numPr>
        <w:spacing w:after="160" w:line="259" w:lineRule="auto"/>
        <w:contextualSpacing/>
        <w:jc w:val="both"/>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Naziv i opis predmeta nabavke u cjelini, po partijama i stavkama sa bitnim karakteristikama</w:t>
      </w:r>
    </w:p>
    <w:p w:rsidR="00103B85" w:rsidRPr="00C5124E" w:rsidRDefault="00103B85" w:rsidP="00103B85">
      <w:pPr>
        <w:numPr>
          <w:ilvl w:val="0"/>
          <w:numId w:val="4"/>
        </w:numPr>
        <w:spacing w:after="160" w:line="259" w:lineRule="auto"/>
        <w:contextualSpacing/>
        <w:jc w:val="both"/>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t>Zahtjevi u pogledu načina izvršavanja predmeta nabavke koji su od značaja za sačinjavanje ponude i izvršenje ugovora</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color w:val="000000"/>
          <w:szCs w:val="32"/>
          <w:lang w:val="sr-Latn-ME"/>
        </w:rPr>
      </w:pPr>
      <w:bookmarkStart w:id="2" w:name="_Toc62730555"/>
      <w:r w:rsidRPr="00C5124E">
        <w:rPr>
          <w:rFonts w:ascii="Cambria" w:hAnsi="Cambria"/>
          <w:b/>
          <w:color w:val="000000"/>
          <w:szCs w:val="32"/>
          <w:lang w:val="sr-Latn-ME"/>
        </w:rPr>
        <w:t>DODATNE INFORMACIJE O PREDMETU I POSTUPKU NABAVKE</w:t>
      </w:r>
      <w:r w:rsidRPr="00C5124E">
        <w:rPr>
          <w:rFonts w:ascii="Cambria" w:hAnsi="Cambria"/>
          <w:b/>
          <w:color w:val="000000"/>
          <w:szCs w:val="32"/>
          <w:vertAlign w:val="superscript"/>
          <w:lang w:val="sr-Latn-ME"/>
        </w:rPr>
        <w:footnoteReference w:id="4"/>
      </w:r>
      <w:bookmarkEnd w:id="2"/>
    </w:p>
    <w:p w:rsidR="00103B85" w:rsidRPr="00C5124E" w:rsidRDefault="00103B85" w:rsidP="00103B8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Cambria" w:eastAsia="Calibri" w:hAnsi="Cambria" w:cs="Arial"/>
          <w:b/>
          <w:bCs/>
          <w:color w:val="000000"/>
          <w:sz w:val="22"/>
          <w:szCs w:val="22"/>
          <w:lang w:val="sr-Latn-ME"/>
        </w:rPr>
      </w:pPr>
      <w:r w:rsidRPr="00C5124E">
        <w:rPr>
          <w:rFonts w:ascii="Cambria" w:eastAsia="Calibri" w:hAnsi="Cambria" w:cs="Arial"/>
          <w:b/>
          <w:bCs/>
          <w:color w:val="000000"/>
          <w:sz w:val="22"/>
          <w:szCs w:val="22"/>
          <w:lang w:val="sr-Latn-ME"/>
        </w:rPr>
        <w:t>Procijenjena vrijednost predmenta nabavke:</w:t>
      </w:r>
      <w:r w:rsidRPr="00C5124E">
        <w:rPr>
          <w:rFonts w:ascii="Cambria" w:eastAsia="Calibri" w:hAnsi="Cambria" w:cs="Arial"/>
          <w:b/>
          <w:bCs/>
          <w:color w:val="000000"/>
          <w:sz w:val="22"/>
          <w:szCs w:val="22"/>
          <w:vertAlign w:val="superscript"/>
          <w:lang w:val="sr-Latn-ME"/>
        </w:rPr>
        <w:footnoteReference w:id="5"/>
      </w:r>
    </w:p>
    <w:p w:rsidR="00103B85" w:rsidRPr="00C5124E" w:rsidRDefault="00103B85" w:rsidP="00103B85">
      <w:pPr>
        <w:spacing w:after="160" w:line="259" w:lineRule="auto"/>
        <w:jc w:val="both"/>
        <w:rPr>
          <w:rFonts w:ascii="Cambria" w:eastAsia="Calibri" w:hAnsi="Cambria" w:cs="Arial"/>
          <w:b/>
          <w:bCs/>
          <w:color w:val="000000"/>
          <w:sz w:val="22"/>
          <w:szCs w:val="22"/>
          <w:lang w:val="sr-Latn-ME"/>
        </w:rPr>
      </w:pPr>
      <w:r w:rsidRPr="00C5124E">
        <w:rPr>
          <w:rFonts w:ascii="Cambria" w:eastAsia="Calibri" w:hAnsi="Cambria" w:cs="Arial"/>
          <w:color w:val="000000"/>
          <w:sz w:val="22"/>
          <w:szCs w:val="22"/>
          <w:lang w:val="sr-Latn-ME"/>
        </w:rPr>
        <w:sym w:font="Wingdings" w:char="F0A8"/>
      </w:r>
      <w:r w:rsidRPr="00C5124E">
        <w:rPr>
          <w:rFonts w:ascii="Cambria" w:eastAsia="Calibri" w:hAnsi="Cambria" w:cs="Arial"/>
          <w:color w:val="000000"/>
          <w:sz w:val="22"/>
          <w:szCs w:val="22"/>
          <w:lang w:val="sr-Latn-ME"/>
        </w:rPr>
        <w:t xml:space="preserve"> </w:t>
      </w:r>
      <w:r w:rsidRPr="00C5124E">
        <w:rPr>
          <w:rFonts w:ascii="Cambria" w:eastAsia="Calibri" w:hAnsi="Cambria" w:cs="Arial"/>
          <w:b/>
          <w:bCs/>
          <w:color w:val="000000"/>
          <w:sz w:val="22"/>
          <w:szCs w:val="22"/>
          <w:lang w:val="sr-Latn-ME"/>
        </w:rPr>
        <w:t>Procijenjena vrijednost predmeta nabavke bez zaključivanja okvirnog sporazuma</w:t>
      </w:r>
      <w:r w:rsidRPr="00C5124E">
        <w:rPr>
          <w:rFonts w:ascii="Cambria" w:eastAsia="Calibri" w:hAnsi="Cambria" w:cs="Arial"/>
          <w:color w:val="000000"/>
          <w:sz w:val="22"/>
          <w:szCs w:val="22"/>
          <w:lang w:val="sr-Latn-ME"/>
        </w:rPr>
        <w:t>:</w:t>
      </w:r>
    </w:p>
    <w:p w:rsidR="00025F3E" w:rsidRDefault="00103B85" w:rsidP="00103B85">
      <w:pPr>
        <w:spacing w:after="160" w:line="259" w:lineRule="auto"/>
        <w:jc w:val="both"/>
        <w:rPr>
          <w:rFonts w:ascii="Cambria" w:eastAsia="Calibri" w:hAnsi="Cambria" w:cs="Arial"/>
          <w:color w:val="000000"/>
          <w:sz w:val="22"/>
          <w:szCs w:val="22"/>
          <w:lang w:val="sr-Latn-ME"/>
        </w:rPr>
      </w:pPr>
      <w:r w:rsidRPr="00C5124E">
        <w:rPr>
          <w:rFonts w:ascii="Cambria" w:eastAsia="Calibri" w:hAnsi="Cambria" w:cs="Arial"/>
          <w:color w:val="000000"/>
          <w:sz w:val="22"/>
          <w:szCs w:val="22"/>
          <w:lang w:val="sr-Latn-ME"/>
        </w:rPr>
        <w:sym w:font="Wingdings" w:char="F0A8"/>
      </w:r>
      <w:r w:rsidRPr="00C5124E">
        <w:rPr>
          <w:rFonts w:ascii="Cambria" w:eastAsia="Calibri" w:hAnsi="Cambria" w:cs="Arial"/>
          <w:color w:val="000000"/>
          <w:sz w:val="22"/>
          <w:szCs w:val="22"/>
          <w:lang w:val="sr-Latn-ME"/>
        </w:rPr>
        <w:t xml:space="preserve"> kao cjeline je </w:t>
      </w:r>
      <w:r w:rsidR="00D36965">
        <w:rPr>
          <w:rFonts w:ascii="Cambria" w:eastAsia="Calibri" w:hAnsi="Cambria" w:cs="Arial"/>
          <w:color w:val="000000"/>
          <w:sz w:val="22"/>
          <w:szCs w:val="22"/>
          <w:lang w:val="sr-Latn-ME"/>
        </w:rPr>
        <w:t>200</w:t>
      </w:r>
      <w:r w:rsidR="0001204C" w:rsidRPr="00C5124E">
        <w:rPr>
          <w:rFonts w:ascii="Cambria" w:eastAsia="Calibri" w:hAnsi="Cambria" w:cs="Arial"/>
          <w:color w:val="000000"/>
          <w:sz w:val="22"/>
          <w:szCs w:val="22"/>
          <w:lang w:val="sr-Latn-ME"/>
        </w:rPr>
        <w:t>.000</w:t>
      </w:r>
      <w:r w:rsidRPr="00C5124E">
        <w:rPr>
          <w:rFonts w:ascii="Cambria" w:eastAsia="Calibri" w:hAnsi="Cambria" w:cs="Arial"/>
          <w:color w:val="000000"/>
          <w:sz w:val="22"/>
          <w:szCs w:val="22"/>
          <w:lang w:val="sr-Latn-ME"/>
        </w:rPr>
        <w:t>,00 €;</w:t>
      </w:r>
    </w:p>
    <w:p w:rsidR="00025F3E" w:rsidRPr="00025F3E" w:rsidRDefault="00025F3E" w:rsidP="00025F3E">
      <w:pPr>
        <w:pBdr>
          <w:top w:val="single" w:sz="4" w:space="1" w:color="auto"/>
          <w:left w:val="single" w:sz="4" w:space="1" w:color="auto"/>
          <w:bottom w:val="single" w:sz="4" w:space="1" w:color="auto"/>
          <w:right w:val="single" w:sz="4" w:space="4" w:color="auto"/>
        </w:pBdr>
        <w:shd w:val="clear" w:color="auto" w:fill="D9D9D9"/>
        <w:spacing w:after="160" w:line="259" w:lineRule="auto"/>
        <w:rPr>
          <w:rFonts w:ascii="Cambria" w:eastAsia="Calibri" w:hAnsi="Cambria" w:cs="Arial"/>
          <w:b/>
          <w:bCs/>
          <w:color w:val="000000"/>
          <w:sz w:val="22"/>
          <w:szCs w:val="22"/>
          <w:lang w:val="sr-Latn-ME"/>
        </w:rPr>
      </w:pPr>
      <w:r w:rsidRPr="00025F3E">
        <w:rPr>
          <w:rFonts w:ascii="Cambria" w:eastAsia="Calibri" w:hAnsi="Cambria" w:cs="Arial"/>
          <w:b/>
          <w:bCs/>
          <w:color w:val="000000"/>
          <w:sz w:val="22"/>
          <w:szCs w:val="22"/>
          <w:lang w:val="sr-Latn-ME"/>
        </w:rPr>
        <w:t>Obrazloženje razloga zašto predmet navke nije podijeljen na partije</w:t>
      </w:r>
      <w:r>
        <w:rPr>
          <w:rStyle w:val="FootnoteReference"/>
          <w:rFonts w:ascii="Cambria" w:eastAsia="Calibri" w:hAnsi="Cambria" w:cs="Arial"/>
          <w:b/>
          <w:bCs/>
          <w:color w:val="000000"/>
          <w:sz w:val="22"/>
          <w:szCs w:val="22"/>
          <w:lang w:val="sr-Latn-ME"/>
        </w:rPr>
        <w:footnoteReference w:id="6"/>
      </w:r>
      <w:r w:rsidRPr="00025F3E">
        <w:rPr>
          <w:rFonts w:ascii="Cambria" w:eastAsia="Calibri" w:hAnsi="Cambria" w:cs="Arial"/>
          <w:b/>
          <w:bCs/>
          <w:color w:val="000000"/>
          <w:sz w:val="22"/>
          <w:szCs w:val="22"/>
          <w:lang w:val="sr-Latn-ME"/>
        </w:rPr>
        <w:t>:</w:t>
      </w:r>
    </w:p>
    <w:p w:rsidR="000B1DCA" w:rsidRDefault="000B1DCA" w:rsidP="00103B85">
      <w:pPr>
        <w:spacing w:after="160" w:line="259" w:lineRule="auto"/>
        <w:jc w:val="both"/>
      </w:pPr>
      <w:r>
        <w:t>Predmet javne nabavke je definisan kao cjelina i ne može se dijeliti po partijama.</w:t>
      </w:r>
    </w:p>
    <w:p w:rsidR="008D6DFD" w:rsidRPr="00163935" w:rsidRDefault="008D6DFD" w:rsidP="008D6DFD">
      <w:pPr>
        <w:spacing w:after="200" w:line="276" w:lineRule="auto"/>
        <w:jc w:val="both"/>
        <w:rPr>
          <w:rFonts w:asciiTheme="majorHAnsi" w:eastAsia="Calibri" w:hAnsiTheme="majorHAnsi" w:cs="Arial"/>
          <w:color w:val="000000"/>
          <w:lang w:val="sr-Latn-ME"/>
        </w:rPr>
      </w:pPr>
      <w:bookmarkStart w:id="3" w:name="_Toc62730559"/>
    </w:p>
    <w:p w:rsidR="008D6DFD" w:rsidRPr="00163935" w:rsidRDefault="008D6DFD" w:rsidP="008D6DFD">
      <w:pPr>
        <w:pBdr>
          <w:top w:val="single" w:sz="4" w:space="1" w:color="auto"/>
          <w:left w:val="single" w:sz="4" w:space="4" w:color="auto"/>
          <w:bottom w:val="single" w:sz="4" w:space="1" w:color="auto"/>
          <w:right w:val="single" w:sz="4" w:space="4" w:color="auto"/>
        </w:pBdr>
        <w:shd w:val="clear" w:color="auto" w:fill="BFBFBF"/>
        <w:jc w:val="both"/>
        <w:rPr>
          <w:rFonts w:asciiTheme="majorHAnsi" w:hAnsiTheme="majorHAnsi" w:cs="Arial"/>
          <w:color w:val="000000"/>
          <w:lang w:val="sr-Latn-ME"/>
        </w:rPr>
      </w:pPr>
      <w:r w:rsidRPr="00163935">
        <w:rPr>
          <w:rFonts w:asciiTheme="majorHAnsi" w:hAnsiTheme="majorHAnsi" w:cs="Arial"/>
          <w:b/>
          <w:color w:val="000000"/>
          <w:lang w:val="sr-Latn-ME"/>
        </w:rPr>
        <w:t>PODACI O NARUČIOCIMA KOJI ZAKLJUČUJU ZAJEDNIČKU NABAVKU</w:t>
      </w:r>
    </w:p>
    <w:p w:rsidR="008D6DFD" w:rsidRPr="00CA4F3C" w:rsidRDefault="008D6DFD" w:rsidP="008D6DFD">
      <w:pPr>
        <w:rPr>
          <w:rFonts w:ascii="Cambria" w:hAnsi="Cambria" w:cs="Arial"/>
          <w:lang w:val="sr-Latn-ME"/>
        </w:rPr>
      </w:pPr>
      <w:r>
        <w:rPr>
          <w:rFonts w:ascii="Cambria" w:hAnsi="Cambria" w:cs="Arial"/>
          <w:lang w:val="sr-Latn-ME"/>
        </w:rPr>
        <w:t>Nije primjenljivo</w:t>
      </w:r>
    </w:p>
    <w:p w:rsidR="008D6DFD" w:rsidRPr="00163935" w:rsidRDefault="008D6DFD" w:rsidP="008D6DFD">
      <w:pPr>
        <w:jc w:val="both"/>
        <w:rPr>
          <w:rFonts w:asciiTheme="majorHAnsi" w:hAnsiTheme="majorHAnsi" w:cs="Arial"/>
          <w:color w:val="000000"/>
          <w:lang w:val="sr-Latn-ME"/>
        </w:rPr>
      </w:pPr>
    </w:p>
    <w:p w:rsidR="008D6DFD" w:rsidRPr="006268A6" w:rsidRDefault="008D6DFD" w:rsidP="008D6DFD">
      <w:pPr>
        <w:pBdr>
          <w:top w:val="single" w:sz="4" w:space="1" w:color="auto"/>
          <w:left w:val="single" w:sz="4" w:space="0" w:color="auto"/>
          <w:bottom w:val="single" w:sz="4" w:space="1" w:color="auto"/>
          <w:right w:val="single" w:sz="4" w:space="4" w:color="auto"/>
        </w:pBdr>
        <w:shd w:val="clear" w:color="auto" w:fill="BFBFBF"/>
        <w:jc w:val="both"/>
        <w:rPr>
          <w:rFonts w:asciiTheme="majorHAnsi" w:hAnsiTheme="majorHAnsi" w:cs="Arial"/>
          <w:color w:val="000000"/>
          <w:lang w:val="sr-Latn-ME"/>
        </w:rPr>
      </w:pPr>
      <w:r w:rsidRPr="006268A6">
        <w:rPr>
          <w:rFonts w:asciiTheme="majorHAnsi" w:hAnsiTheme="majorHAnsi" w:cs="Arial"/>
          <w:b/>
          <w:color w:val="000000"/>
          <w:lang w:val="sr-Latn-ME"/>
        </w:rPr>
        <w:t>PODACI O NARUČIOCIMA KOJI SU UKLJUČENI U CENTRALIZOVANU NABAVKU</w:t>
      </w:r>
    </w:p>
    <w:p w:rsidR="008D6DFD" w:rsidRPr="006268A6" w:rsidRDefault="008D6DFD" w:rsidP="008D6DFD">
      <w:pPr>
        <w:jc w:val="both"/>
        <w:rPr>
          <w:rFonts w:asciiTheme="majorHAnsi" w:hAnsiTheme="majorHAnsi" w:cs="Arial"/>
          <w:sz w:val="10"/>
          <w:szCs w:val="10"/>
          <w:lang w:val="sr-Latn-ME"/>
        </w:rPr>
      </w:pPr>
    </w:p>
    <w:p w:rsidR="008D6DFD" w:rsidRPr="006268A6" w:rsidRDefault="008D6DFD" w:rsidP="008D6DFD">
      <w:pPr>
        <w:rPr>
          <w:rFonts w:ascii="Cambria" w:hAnsi="Cambria" w:cs="Arial"/>
          <w:lang w:val="sr-Latn-ME"/>
        </w:rPr>
      </w:pPr>
      <w:r w:rsidRPr="006268A6">
        <w:rPr>
          <w:rFonts w:ascii="Cambria" w:hAnsi="Cambria" w:cs="Arial"/>
          <w:lang w:val="sr-Latn-ME"/>
        </w:rPr>
        <w:t>Nije primjenljivo</w:t>
      </w:r>
    </w:p>
    <w:p w:rsidR="008D6DFD" w:rsidRPr="006268A6" w:rsidRDefault="008D6DFD" w:rsidP="008D6DFD">
      <w:pPr>
        <w:jc w:val="both"/>
        <w:rPr>
          <w:rFonts w:asciiTheme="majorHAnsi" w:hAnsiTheme="majorHAnsi" w:cs="Arial"/>
          <w:lang w:val="sr-Latn-ME"/>
        </w:rPr>
      </w:pPr>
    </w:p>
    <w:p w:rsidR="008D6DFD" w:rsidRPr="006268A6" w:rsidRDefault="008D6DFD" w:rsidP="008D6DF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NAČIN SPROVOĐENJA ELEKTRONSKE AUKCIJE</w:t>
      </w:r>
    </w:p>
    <w:p w:rsidR="008D6DFD" w:rsidRPr="006268A6" w:rsidRDefault="008D6DFD" w:rsidP="008D6DFD">
      <w:pPr>
        <w:jc w:val="both"/>
        <w:rPr>
          <w:rFonts w:asciiTheme="majorHAnsi" w:hAnsiTheme="majorHAnsi" w:cs="Arial"/>
          <w:sz w:val="10"/>
          <w:szCs w:val="10"/>
          <w:lang w:val="sr-Latn-ME"/>
        </w:rPr>
      </w:pPr>
    </w:p>
    <w:p w:rsidR="008D6DFD" w:rsidRPr="006268A6" w:rsidRDefault="008D6DFD" w:rsidP="008D6DFD">
      <w:pPr>
        <w:rPr>
          <w:rFonts w:ascii="Cambria" w:hAnsi="Cambria" w:cs="Arial"/>
          <w:lang w:val="sr-Latn-ME"/>
        </w:rPr>
      </w:pPr>
      <w:r w:rsidRPr="006268A6">
        <w:rPr>
          <w:rFonts w:ascii="Cambria" w:hAnsi="Cambria" w:cs="Arial"/>
          <w:lang w:val="sr-Latn-ME"/>
        </w:rPr>
        <w:t>Nije primjenljivo</w:t>
      </w:r>
    </w:p>
    <w:p w:rsidR="008D6DFD" w:rsidRPr="006268A6" w:rsidRDefault="008D6DFD" w:rsidP="008D6DFD">
      <w:pPr>
        <w:jc w:val="both"/>
        <w:rPr>
          <w:rFonts w:asciiTheme="majorHAnsi" w:hAnsiTheme="majorHAnsi" w:cs="Arial"/>
          <w:lang w:val="sr-Latn-ME"/>
        </w:rPr>
      </w:pPr>
    </w:p>
    <w:p w:rsidR="008D6DFD" w:rsidRPr="006268A6" w:rsidRDefault="008D6DFD" w:rsidP="008D6DF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ELEKTRONSKI KATALOG</w:t>
      </w:r>
      <w:r w:rsidRPr="006268A6">
        <w:rPr>
          <w:rFonts w:asciiTheme="majorHAnsi" w:hAnsiTheme="majorHAnsi" w:cs="Arial"/>
          <w:b/>
          <w:color w:val="FF0000"/>
          <w:lang w:val="sr-Latn-ME"/>
        </w:rPr>
        <w:t xml:space="preserve"> </w:t>
      </w:r>
    </w:p>
    <w:p w:rsidR="008D6DFD" w:rsidRPr="006268A6" w:rsidRDefault="008D6DFD" w:rsidP="008D6DFD">
      <w:pPr>
        <w:jc w:val="both"/>
        <w:rPr>
          <w:rFonts w:asciiTheme="majorHAnsi" w:hAnsiTheme="majorHAnsi" w:cs="Arial"/>
          <w:color w:val="FF0000"/>
          <w:sz w:val="10"/>
          <w:lang w:val="sr-Latn-ME"/>
        </w:rPr>
      </w:pPr>
    </w:p>
    <w:p w:rsidR="008D6DFD" w:rsidRPr="006268A6" w:rsidRDefault="008D6DFD" w:rsidP="008D6DFD">
      <w:pPr>
        <w:rPr>
          <w:rFonts w:ascii="Cambria" w:hAnsi="Cambria" w:cs="Arial"/>
          <w:lang w:val="sr-Latn-ME"/>
        </w:rPr>
      </w:pPr>
      <w:r w:rsidRPr="006268A6">
        <w:rPr>
          <w:rFonts w:ascii="Cambria" w:hAnsi="Cambria" w:cs="Arial"/>
          <w:lang w:val="sr-Latn-ME"/>
        </w:rPr>
        <w:t>Nije primjenljivo</w:t>
      </w:r>
    </w:p>
    <w:p w:rsidR="008D6DFD" w:rsidRPr="006268A6" w:rsidRDefault="008D6DFD" w:rsidP="008D6DFD">
      <w:pPr>
        <w:jc w:val="both"/>
        <w:rPr>
          <w:rFonts w:asciiTheme="majorHAnsi" w:hAnsiTheme="majorHAnsi" w:cs="Arial"/>
          <w:color w:val="000000"/>
          <w:lang w:val="sr-Latn-ME"/>
        </w:rPr>
      </w:pPr>
    </w:p>
    <w:p w:rsidR="008D6DFD" w:rsidRPr="006268A6" w:rsidRDefault="008D6DFD" w:rsidP="008D6DF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PONUDA SA VARIJANTAMA</w:t>
      </w:r>
    </w:p>
    <w:p w:rsidR="008D6DFD" w:rsidRPr="006268A6" w:rsidRDefault="008D6DFD" w:rsidP="008D6DFD">
      <w:pPr>
        <w:jc w:val="both"/>
        <w:rPr>
          <w:rFonts w:asciiTheme="majorHAnsi" w:hAnsiTheme="majorHAnsi" w:cs="Arial"/>
          <w:b/>
          <w:bCs/>
          <w:color w:val="000000"/>
          <w:sz w:val="10"/>
          <w:szCs w:val="10"/>
          <w:lang w:val="sr-Latn-ME"/>
        </w:rPr>
      </w:pPr>
    </w:p>
    <w:p w:rsidR="008D6DFD" w:rsidRPr="00CF79A9" w:rsidRDefault="008D6DFD" w:rsidP="00CF79A9">
      <w:pPr>
        <w:rPr>
          <w:rFonts w:ascii="Cambria" w:hAnsi="Cambria" w:cs="Arial"/>
          <w:lang w:val="sr-Latn-ME"/>
        </w:rPr>
      </w:pPr>
      <w:r w:rsidRPr="00CF79A9">
        <w:rPr>
          <w:rFonts w:ascii="Cambria" w:hAnsi="Cambria" w:cs="Arial"/>
          <w:lang w:val="sr-Latn-ME"/>
        </w:rPr>
        <w:t>Mogućnost podnošenja ponude sa varijantama</w:t>
      </w:r>
    </w:p>
    <w:p w:rsidR="008D6DFD" w:rsidRPr="00CF79A9" w:rsidRDefault="008D6DFD" w:rsidP="00CF79A9">
      <w:pPr>
        <w:rPr>
          <w:rFonts w:ascii="Cambria" w:hAnsi="Cambria" w:cs="Arial"/>
          <w:lang w:val="sr-Latn-ME"/>
        </w:rPr>
      </w:pPr>
    </w:p>
    <w:p w:rsidR="008D6DFD" w:rsidRPr="00CF79A9" w:rsidRDefault="008D6DFD" w:rsidP="00CF79A9">
      <w:pPr>
        <w:rPr>
          <w:rFonts w:ascii="Cambria" w:hAnsi="Cambria" w:cs="Arial"/>
          <w:lang w:val="sr-Latn-ME"/>
        </w:rPr>
      </w:pPr>
      <w:r w:rsidRPr="00CF79A9">
        <w:rPr>
          <w:rFonts w:ascii="Cambria" w:hAnsi="Cambria" w:cs="Arial"/>
          <w:lang w:val="sr-Latn-ME"/>
        </w:rPr>
        <w:sym w:font="Wingdings" w:char="F0FD"/>
      </w:r>
      <w:r w:rsidRPr="00CF79A9">
        <w:rPr>
          <w:rFonts w:ascii="Cambria" w:hAnsi="Cambria" w:cs="Arial"/>
          <w:lang w:val="sr-Latn-ME"/>
        </w:rPr>
        <w:t xml:space="preserve"> Varijante ponude nijesu dozvoljene i neće biti razmatrane.</w:t>
      </w:r>
    </w:p>
    <w:p w:rsidR="008D6DFD" w:rsidRPr="006268A6" w:rsidRDefault="008D6DFD" w:rsidP="008D6DFD">
      <w:pPr>
        <w:jc w:val="both"/>
        <w:rPr>
          <w:rFonts w:asciiTheme="majorHAnsi" w:hAnsiTheme="majorHAnsi" w:cs="Arial"/>
          <w:b/>
          <w:bCs/>
          <w:color w:val="FF0000"/>
          <w:sz w:val="16"/>
          <w:lang w:val="sr-Latn-ME"/>
        </w:rPr>
      </w:pPr>
    </w:p>
    <w:p w:rsidR="008D6DFD" w:rsidRPr="006268A6" w:rsidRDefault="008D6DFD" w:rsidP="008D6DFD">
      <w:pPr>
        <w:pBdr>
          <w:top w:val="single" w:sz="4" w:space="1" w:color="auto"/>
          <w:left w:val="single" w:sz="4" w:space="4" w:color="auto"/>
          <w:bottom w:val="single" w:sz="4" w:space="1" w:color="auto"/>
          <w:right w:val="single" w:sz="4" w:space="4" w:color="auto"/>
        </w:pBdr>
        <w:shd w:val="clear" w:color="auto" w:fill="D9D9D9"/>
        <w:jc w:val="both"/>
        <w:rPr>
          <w:rFonts w:asciiTheme="majorHAnsi" w:hAnsiTheme="majorHAnsi" w:cs="Arial"/>
          <w:b/>
          <w:bCs/>
          <w:color w:val="FF0000"/>
          <w:lang w:val="sr-Latn-ME"/>
        </w:rPr>
      </w:pPr>
      <w:r w:rsidRPr="006268A6">
        <w:rPr>
          <w:rFonts w:asciiTheme="majorHAnsi" w:hAnsiTheme="majorHAnsi" w:cs="Arial"/>
          <w:b/>
          <w:lang w:val="sr-Latn-ME"/>
        </w:rPr>
        <w:t>REZERVISANA NABAVKA</w:t>
      </w:r>
    </w:p>
    <w:p w:rsidR="008D6DFD" w:rsidRPr="006268A6" w:rsidRDefault="008D6DFD" w:rsidP="008D6DFD">
      <w:pPr>
        <w:jc w:val="both"/>
        <w:rPr>
          <w:rFonts w:asciiTheme="majorHAnsi" w:hAnsiTheme="majorHAnsi" w:cs="Arial"/>
          <w:sz w:val="10"/>
          <w:szCs w:val="10"/>
          <w:lang w:val="sr-Latn-ME"/>
        </w:rPr>
      </w:pPr>
    </w:p>
    <w:p w:rsidR="008D6DFD" w:rsidRPr="006268A6" w:rsidRDefault="008D6DFD" w:rsidP="008D6DFD">
      <w:pPr>
        <w:jc w:val="both"/>
        <w:rPr>
          <w:rFonts w:asciiTheme="majorHAnsi" w:hAnsiTheme="majorHAnsi" w:cs="Arial"/>
          <w:color w:val="000000"/>
          <w:lang w:val="sr-Latn-ME"/>
        </w:rPr>
      </w:pPr>
      <w:r w:rsidRPr="006268A6">
        <w:rPr>
          <w:rFonts w:asciiTheme="majorHAnsi" w:hAnsiTheme="majorHAnsi" w:cs="Arial"/>
          <w:color w:val="000000"/>
          <w:lang w:val="sr-Latn-ME"/>
        </w:rPr>
        <w:sym w:font="Wingdings" w:char="F0FD"/>
      </w:r>
      <w:r w:rsidRPr="006268A6">
        <w:rPr>
          <w:rFonts w:asciiTheme="majorHAnsi" w:hAnsiTheme="majorHAnsi" w:cs="Arial"/>
          <w:color w:val="000000"/>
          <w:lang w:val="sr-Latn-ME"/>
        </w:rPr>
        <w:t xml:space="preserve"> Ne</w:t>
      </w:r>
    </w:p>
    <w:p w:rsidR="008D6DFD" w:rsidRPr="00163935" w:rsidRDefault="008D6DFD" w:rsidP="008D6DFD">
      <w:pPr>
        <w:jc w:val="both"/>
        <w:rPr>
          <w:rFonts w:asciiTheme="majorHAnsi" w:hAnsiTheme="majorHAnsi" w:cs="Arial"/>
          <w:b/>
          <w:bCs/>
          <w:color w:val="FF0000"/>
          <w:sz w:val="10"/>
          <w:szCs w:val="10"/>
          <w:highlight w:val="yellow"/>
          <w:lang w:val="sr-Latn-ME"/>
        </w:rPr>
      </w:pPr>
    </w:p>
    <w:p w:rsidR="008D6DFD" w:rsidRPr="00163935" w:rsidRDefault="008D6DFD" w:rsidP="008D6DF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ind w:left="284"/>
        <w:jc w:val="both"/>
        <w:outlineLvl w:val="0"/>
        <w:rPr>
          <w:rFonts w:asciiTheme="majorHAnsi" w:hAnsiTheme="majorHAnsi"/>
          <w:b/>
          <w:lang w:val="sr-Latn-ME"/>
        </w:rPr>
      </w:pPr>
      <w:bookmarkStart w:id="4" w:name="_Toc62730556"/>
      <w:r w:rsidRPr="00163935">
        <w:rPr>
          <w:rFonts w:asciiTheme="majorHAnsi" w:hAnsiTheme="majorHAnsi"/>
          <w:b/>
          <w:lang w:val="sr-Latn-ME"/>
        </w:rPr>
        <w:t>NAČIN UTVRĐIVANJA EKVIVALENTNOSTI</w:t>
      </w:r>
      <w:bookmarkEnd w:id="4"/>
    </w:p>
    <w:p w:rsidR="008D6DFD" w:rsidRPr="00163935" w:rsidRDefault="008D6DFD" w:rsidP="008D6DFD">
      <w:pPr>
        <w:jc w:val="both"/>
        <w:rPr>
          <w:rFonts w:asciiTheme="majorHAnsi" w:hAnsiTheme="majorHAnsi" w:cs="Arial"/>
          <w:bCs/>
          <w:color w:val="FF0000"/>
          <w:sz w:val="10"/>
          <w:szCs w:val="10"/>
          <w:lang w:val="sr-Latn-ME"/>
        </w:rPr>
      </w:pPr>
    </w:p>
    <w:p w:rsidR="008D6DFD" w:rsidRPr="00F56A84" w:rsidRDefault="008D6DFD" w:rsidP="008D6DFD">
      <w:pPr>
        <w:rPr>
          <w:rFonts w:asciiTheme="majorHAnsi" w:eastAsia="Calibri" w:hAnsiTheme="majorHAnsi" w:cs="Arial"/>
          <w:color w:val="000000"/>
          <w:lang w:val="sr-Latn-ME"/>
        </w:rPr>
      </w:pPr>
      <w:r w:rsidRPr="001458D5">
        <w:rPr>
          <w:rFonts w:asciiTheme="majorHAnsi" w:eastAsia="Calibri" w:hAnsiTheme="majorHAnsi" w:cs="Arial"/>
          <w:color w:val="000000"/>
          <w:lang w:val="sr-Latn-ME"/>
        </w:rPr>
        <w:sym w:font="Wingdings" w:char="F0FD"/>
      </w:r>
      <w:r w:rsidRPr="001458D5">
        <w:rPr>
          <w:rFonts w:asciiTheme="majorHAnsi" w:eastAsia="Calibri" w:hAnsiTheme="majorHAnsi" w:cs="Arial"/>
          <w:color w:val="000000"/>
          <w:lang w:val="sr-Latn-ME"/>
        </w:rPr>
        <w:t xml:space="preserve"> Nije primjenljivo</w:t>
      </w:r>
      <w:r w:rsidRPr="00F56A84">
        <w:rPr>
          <w:rFonts w:asciiTheme="majorHAnsi" w:eastAsia="Calibri" w:hAnsiTheme="majorHAnsi" w:cs="Arial"/>
          <w:color w:val="000000"/>
          <w:lang w:val="sr-Latn-ME"/>
        </w:rPr>
        <w:t xml:space="preserve"> </w:t>
      </w:r>
    </w:p>
    <w:p w:rsidR="008D6DFD" w:rsidRPr="002E0F5F" w:rsidRDefault="008D6DFD" w:rsidP="008D6DFD">
      <w:pPr>
        <w:jc w:val="both"/>
        <w:rPr>
          <w:rFonts w:asciiTheme="majorHAnsi" w:hAnsiTheme="majorHAnsi" w:cs="Arial"/>
          <w:sz w:val="10"/>
          <w:highlight w:val="yellow"/>
        </w:rPr>
      </w:pPr>
    </w:p>
    <w:p w:rsidR="008D6DFD" w:rsidRPr="00163935" w:rsidRDefault="008D6DFD" w:rsidP="008D6DF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ind w:left="284"/>
        <w:outlineLvl w:val="0"/>
        <w:rPr>
          <w:rFonts w:asciiTheme="majorHAnsi" w:hAnsiTheme="majorHAnsi"/>
          <w:b/>
          <w:lang w:val="sr-Latn-ME"/>
        </w:rPr>
      </w:pPr>
      <w:bookmarkStart w:id="5" w:name="_Toc62730557"/>
      <w:r w:rsidRPr="00163935">
        <w:rPr>
          <w:rFonts w:asciiTheme="majorHAnsi" w:hAnsiTheme="majorHAnsi"/>
          <w:b/>
          <w:lang w:val="sr-Latn-ME"/>
        </w:rPr>
        <w:t>OSNOVI ZA OBAVEZNO ISKLJUČENJE IZ POSTUPKA JAVNE NABAVKE</w:t>
      </w:r>
      <w:bookmarkEnd w:id="5"/>
    </w:p>
    <w:p w:rsidR="008D6DFD" w:rsidRPr="00163935" w:rsidRDefault="008D6DFD" w:rsidP="008D6DFD">
      <w:pPr>
        <w:jc w:val="both"/>
        <w:rPr>
          <w:rFonts w:asciiTheme="majorHAnsi" w:hAnsiTheme="majorHAnsi" w:cs="Arial"/>
          <w:sz w:val="10"/>
          <w:szCs w:val="10"/>
          <w:lang w:val="sr-Latn-ME"/>
        </w:rPr>
      </w:pPr>
    </w:p>
    <w:p w:rsidR="008D6DFD" w:rsidRPr="00163935" w:rsidRDefault="008D6DFD" w:rsidP="008D6DFD">
      <w:pPr>
        <w:rPr>
          <w:rFonts w:asciiTheme="majorHAnsi" w:eastAsia="Calibri" w:hAnsiTheme="majorHAnsi" w:cs="Arial"/>
          <w:color w:val="000000"/>
          <w:lang w:val="sr-Latn-ME"/>
        </w:rPr>
      </w:pPr>
      <w:r w:rsidRPr="00163935">
        <w:rPr>
          <w:rFonts w:asciiTheme="majorHAnsi" w:eastAsia="Calibri" w:hAnsiTheme="majorHAnsi" w:cs="Arial"/>
          <w:color w:val="000000"/>
          <w:lang w:val="sr-Latn-ME"/>
        </w:rPr>
        <w:t xml:space="preserve">Privredni subjekat će se isključiti iz postupka javne nabavke, ako: </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je vršio neprimjeren uticaj u smislu člana 38 stav 2 tačka 1 ovog zakona;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postoji sukob interesa iz člana 41 stav 1 tačka 2 ili člana 42 ovog zakona;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ne ispunjava uslov iz člana 99 ovog zakona;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ne ispunjava uslov iz čl. 102, 104 ili 106 ovog zakona predviđen tenderskom dokumentacijom;</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nije dostavio izjavu privrednog subjekta ili dostavljena izjava ne sadrži informacije i podatke tražene tenderskom dokumentacijom ili je nepravilno sačinjena;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postoji razlog na osnovu kojeg se smatra da je odustao od prijave, odnosno ponude, a koji je propisan članom 120 stav 15 ovog zakona;</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8D6DFD" w:rsidRPr="00163935" w:rsidRDefault="008D6DFD" w:rsidP="008D6DFD">
      <w:pPr>
        <w:numPr>
          <w:ilvl w:val="0"/>
          <w:numId w:val="5"/>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postoji drugi razlog propisan ovim zakonom.</w:t>
      </w:r>
    </w:p>
    <w:p w:rsidR="008D6DFD" w:rsidRPr="00163935" w:rsidRDefault="008D6DFD" w:rsidP="008D6DFD">
      <w:pPr>
        <w:jc w:val="both"/>
        <w:rPr>
          <w:rFonts w:asciiTheme="majorHAnsi" w:hAnsiTheme="majorHAnsi" w:cs="Arial"/>
          <w:lang w:val="sr-Latn-ME"/>
        </w:rPr>
      </w:pPr>
    </w:p>
    <w:p w:rsidR="008D6DFD" w:rsidRPr="00163935" w:rsidRDefault="008D6DFD" w:rsidP="008D6DF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ind w:left="284"/>
        <w:outlineLvl w:val="0"/>
        <w:rPr>
          <w:rFonts w:asciiTheme="majorHAnsi" w:hAnsiTheme="majorHAnsi"/>
          <w:b/>
          <w:lang w:val="sr-Latn-ME"/>
        </w:rPr>
      </w:pPr>
      <w:bookmarkStart w:id="6" w:name="_Toc62730558"/>
      <w:r w:rsidRPr="00163935">
        <w:rPr>
          <w:rFonts w:asciiTheme="majorHAnsi" w:hAnsiTheme="majorHAnsi"/>
          <w:b/>
          <w:lang w:val="sr-Latn-ME"/>
        </w:rPr>
        <w:lastRenderedPageBreak/>
        <w:t>SREDSTVA FINANSIJSKOG OBEZBJEĐENJA UGOVORA O JAVNOJ NABAVCI</w:t>
      </w:r>
      <w:bookmarkEnd w:id="6"/>
    </w:p>
    <w:p w:rsidR="008D6DFD" w:rsidRPr="00163935" w:rsidRDefault="008D6DFD" w:rsidP="008D6DFD">
      <w:pPr>
        <w:jc w:val="both"/>
        <w:rPr>
          <w:rFonts w:asciiTheme="majorHAnsi" w:hAnsiTheme="majorHAnsi" w:cs="Arial"/>
          <w:color w:val="000000"/>
          <w:sz w:val="10"/>
          <w:szCs w:val="10"/>
          <w:lang w:val="sr-Latn-ME"/>
        </w:rPr>
      </w:pPr>
    </w:p>
    <w:p w:rsidR="008D6DFD" w:rsidRPr="00163935" w:rsidRDefault="008D6DFD" w:rsidP="008D6DFD">
      <w:pPr>
        <w:jc w:val="both"/>
        <w:rPr>
          <w:rFonts w:asciiTheme="majorHAnsi" w:hAnsiTheme="majorHAnsi" w:cs="Arial"/>
          <w:color w:val="000000"/>
          <w:lang w:val="sr-Latn-ME"/>
        </w:rPr>
      </w:pPr>
      <w:r w:rsidRPr="00163935">
        <w:rPr>
          <w:rFonts w:asciiTheme="majorHAnsi" w:hAnsiTheme="majorHAnsi" w:cs="Arial"/>
          <w:color w:val="000000"/>
          <w:lang w:val="sr-Latn-ME"/>
        </w:rPr>
        <w:t>Ponuđač čija ponuda bude izabrana kao najpovoljnija je dužan da uz potpisan ugovor o javnoj nabavci dostavi naručiocu:</w:t>
      </w:r>
    </w:p>
    <w:p w:rsidR="008D6DFD" w:rsidRPr="00AC35CB" w:rsidRDefault="008D6DFD" w:rsidP="008D6DFD">
      <w:pPr>
        <w:jc w:val="both"/>
        <w:rPr>
          <w:rFonts w:ascii="Cambria" w:hAnsi="Cambria" w:cs="Arial"/>
          <w:color w:val="000000"/>
          <w:lang w:val="sr-Latn-ME"/>
        </w:rPr>
      </w:pPr>
      <w:r w:rsidRPr="00163935">
        <w:rPr>
          <w:rFonts w:asciiTheme="majorHAnsi" w:hAnsiTheme="majorHAnsi" w:cs="Arial"/>
          <w:color w:val="000000"/>
          <w:lang w:val="sr-Latn-ME"/>
        </w:rPr>
        <w:sym w:font="Wingdings" w:char="F0FD"/>
      </w:r>
      <w:r w:rsidRPr="00163935">
        <w:rPr>
          <w:rFonts w:asciiTheme="majorHAnsi" w:hAnsiTheme="majorHAnsi" w:cs="Arial"/>
          <w:color w:val="000000"/>
          <w:lang w:val="sr-Latn-ME"/>
        </w:rPr>
        <w:t xml:space="preserve"> </w:t>
      </w:r>
      <w:r w:rsidRPr="00AC35CB">
        <w:rPr>
          <w:rFonts w:ascii="Cambria" w:hAnsi="Cambria" w:cs="Arial"/>
          <w:color w:val="000000"/>
          <w:lang w:val="sr-Latn-ME"/>
        </w:rPr>
        <w:t xml:space="preserve">Garanciju za dobro izvršenje ugovora, za slučaj povrede ugovorenih obaveza u iznosu od 5 % od vrijednosti ugovora sa rokom važenja 30 dana dužim od </w:t>
      </w:r>
      <w:r w:rsidR="00416541">
        <w:rPr>
          <w:rFonts w:ascii="Cambria" w:hAnsi="Cambria" w:cs="Arial"/>
          <w:color w:val="000000"/>
          <w:lang w:val="sr-Latn-ME"/>
        </w:rPr>
        <w:t>ugovorenog roka.</w:t>
      </w:r>
    </w:p>
    <w:p w:rsidR="008D6DFD" w:rsidRPr="00AC35CB" w:rsidRDefault="008D6DFD" w:rsidP="008D6DFD">
      <w:pPr>
        <w:jc w:val="both"/>
        <w:rPr>
          <w:rFonts w:asciiTheme="majorHAnsi" w:hAnsiTheme="majorHAnsi" w:cs="Arial"/>
          <w:sz w:val="8"/>
          <w:lang w:val="sr-Latn-ME"/>
        </w:rPr>
      </w:pPr>
    </w:p>
    <w:p w:rsidR="008D6DFD" w:rsidRPr="00163935" w:rsidRDefault="008D6DFD" w:rsidP="008D6DFD">
      <w:pPr>
        <w:jc w:val="both"/>
        <w:rPr>
          <w:rFonts w:ascii="Cambria" w:hAnsi="Cambria" w:cs="Arial"/>
          <w:color w:val="000000"/>
          <w:lang w:val="sr-Latn-ME"/>
        </w:rPr>
      </w:pPr>
      <w:r w:rsidRPr="00AC35CB">
        <w:rPr>
          <w:rFonts w:ascii="Cambria" w:hAnsi="Cambria" w:cs="Arial"/>
          <w:color w:val="000000"/>
          <w:lang w:val="sr-Latn-ME"/>
        </w:rPr>
        <w:t>Ponuđač je dužan dostaviti bezuslovnu i na prvi poziv naplativu garanciju ponude u iznosu od 2 % procijenjene vrijednosti javne nabavke, kao garanciju ostajanja u obavezi prema ponudi u periodu važenja ponude  i rokom za eventualno aktiviranje koji ne može da bude kraći od pet dana, niti duži od 15 dana od dana isteka roka važenja ponude.</w:t>
      </w:r>
    </w:p>
    <w:p w:rsidR="008D6DFD" w:rsidRPr="00163935" w:rsidRDefault="008D6DFD" w:rsidP="008D6DFD">
      <w:pPr>
        <w:jc w:val="both"/>
        <w:rPr>
          <w:rFonts w:ascii="Cambria" w:hAnsi="Cambria" w:cs="Arial"/>
          <w:color w:val="000000"/>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Cambria" w:hAnsi="Cambria"/>
          <w:b/>
          <w:color w:val="000000"/>
          <w:szCs w:val="32"/>
          <w:lang w:val="sr-Latn-ME"/>
        </w:rPr>
      </w:pPr>
      <w:r w:rsidRPr="00C5124E">
        <w:rPr>
          <w:rFonts w:ascii="Cambria" w:hAnsi="Cambria"/>
          <w:b/>
          <w:szCs w:val="32"/>
          <w:lang w:val="sr-Latn-ME"/>
        </w:rPr>
        <w:t>METODOLOGIJA VREDNOVANJA PONUDA</w:t>
      </w:r>
      <w:bookmarkEnd w:id="3"/>
    </w:p>
    <w:p w:rsidR="00103B85" w:rsidRDefault="00103B85" w:rsidP="00103B85">
      <w:pPr>
        <w:rPr>
          <w:rFonts w:ascii="Cambria" w:hAnsi="Cambria" w:cs="Arial"/>
          <w:lang w:val="sr-Latn-ME"/>
        </w:rPr>
      </w:pPr>
    </w:p>
    <w:p w:rsidR="00D36965" w:rsidRPr="003716F8" w:rsidRDefault="00D36965" w:rsidP="00D36965">
      <w:pPr>
        <w:jc w:val="both"/>
        <w:rPr>
          <w:rFonts w:ascii="Cambria" w:hAnsi="Cambria" w:cstheme="minorHAnsi"/>
          <w:lang w:val="sr-Latn-ME"/>
        </w:rPr>
      </w:pPr>
      <w:r w:rsidRPr="003716F8">
        <w:rPr>
          <w:rFonts w:ascii="Cambria" w:hAnsi="Cambria" w:cstheme="minorHAnsi"/>
          <w:lang w:val="sr-Latn-ME"/>
        </w:rPr>
        <w:t>Naručilac će u postupku javne nabavki izabrati ekonomski najpovoljniju ponudu, primjenom pristupa isplativosti, po osnovu kriterijuma</w:t>
      </w:r>
      <w:r w:rsidRPr="003716F8">
        <w:rPr>
          <w:rFonts w:ascii="Cambria" w:hAnsi="Cambria" w:cstheme="minorHAnsi"/>
          <w:vertAlign w:val="superscript"/>
          <w:lang w:val="sr-Latn-ME"/>
        </w:rPr>
        <w:footnoteReference w:id="7"/>
      </w:r>
      <w:r w:rsidRPr="003716F8">
        <w:rPr>
          <w:rFonts w:ascii="Cambria" w:hAnsi="Cambria" w:cstheme="minorHAnsi"/>
          <w:lang w:val="sr-Latn-ME"/>
        </w:rPr>
        <w:t xml:space="preserve">: </w:t>
      </w:r>
    </w:p>
    <w:p w:rsidR="00D36965" w:rsidRPr="003716F8" w:rsidRDefault="00D36965" w:rsidP="00D36965">
      <w:pPr>
        <w:rPr>
          <w:rFonts w:ascii="Cambria" w:hAnsi="Cambria" w:cstheme="minorHAnsi"/>
          <w:sz w:val="10"/>
          <w:szCs w:val="10"/>
          <w:lang w:val="sr-Latn-ME"/>
        </w:rPr>
      </w:pPr>
    </w:p>
    <w:p w:rsidR="00D36965" w:rsidRPr="003716F8" w:rsidRDefault="00D36965" w:rsidP="00D36965">
      <w:pPr>
        <w:rPr>
          <w:rFonts w:ascii="Cambria" w:hAnsi="Cambria" w:cstheme="minorHAnsi"/>
          <w:lang w:val="sr-Latn-ME"/>
        </w:rPr>
      </w:pPr>
      <w:r w:rsidRPr="003716F8">
        <w:rPr>
          <w:rFonts w:ascii="Cambria" w:hAnsi="Cambria" w:cstheme="minorHAnsi"/>
          <w:color w:val="000000"/>
          <w:lang w:val="sr-Latn-ME"/>
        </w:rPr>
        <w:sym w:font="Wingdings" w:char="F0FD"/>
      </w:r>
      <w:r w:rsidRPr="003716F8">
        <w:rPr>
          <w:rFonts w:ascii="Cambria" w:hAnsi="Cambria" w:cstheme="minorHAnsi"/>
          <w:color w:val="000000"/>
          <w:lang w:val="sr-Latn-ME"/>
        </w:rPr>
        <w:t xml:space="preserve"> </w:t>
      </w:r>
      <w:r w:rsidRPr="003716F8">
        <w:rPr>
          <w:rFonts w:ascii="Cambria" w:hAnsi="Cambria" w:cstheme="minorHAnsi"/>
          <w:lang w:val="sr-Latn-ME"/>
        </w:rPr>
        <w:t xml:space="preserve">odnos cijene i kvaliteta </w:t>
      </w:r>
    </w:p>
    <w:p w:rsidR="00D36965" w:rsidRPr="003716F8" w:rsidRDefault="00D36965" w:rsidP="00D36965">
      <w:pPr>
        <w:rPr>
          <w:rFonts w:ascii="Cambria" w:hAnsi="Cambria" w:cstheme="minorHAnsi"/>
          <w:sz w:val="16"/>
          <w:szCs w:val="16"/>
        </w:rPr>
      </w:pPr>
    </w:p>
    <w:tbl>
      <w:tblPr>
        <w:tblStyle w:val="TableGrid"/>
        <w:tblW w:w="0" w:type="auto"/>
        <w:tblLook w:val="04A0" w:firstRow="1" w:lastRow="0" w:firstColumn="1" w:lastColumn="0" w:noHBand="0" w:noVBand="1"/>
      </w:tblPr>
      <w:tblGrid>
        <w:gridCol w:w="9288"/>
      </w:tblGrid>
      <w:tr w:rsidR="00D36965" w:rsidRPr="003716F8" w:rsidTr="008E7147">
        <w:tc>
          <w:tcPr>
            <w:tcW w:w="9288" w:type="dxa"/>
          </w:tcPr>
          <w:p w:rsidR="00D36965" w:rsidRPr="003716F8" w:rsidRDefault="00D36965" w:rsidP="008E7147">
            <w:pPr>
              <w:jc w:val="both"/>
              <w:rPr>
                <w:rFonts w:ascii="Cambria" w:hAnsi="Cambria" w:cstheme="minorHAnsi"/>
                <w:b/>
                <w:bCs/>
                <w:color w:val="000000"/>
                <w:sz w:val="20"/>
              </w:rPr>
            </w:pPr>
            <w:r w:rsidRPr="003716F8">
              <w:rPr>
                <w:rFonts w:ascii="Cambria" w:hAnsi="Cambria" w:cstheme="minorHAnsi"/>
                <w:b/>
                <w:bCs/>
                <w:color w:val="000000"/>
                <w:sz w:val="20"/>
                <w:shd w:val="clear" w:color="auto" w:fill="FFFFFF"/>
              </w:rPr>
              <w:sym w:font="Wingdings" w:char="F078"/>
            </w:r>
            <w:r w:rsidRPr="003716F8">
              <w:rPr>
                <w:rFonts w:ascii="Cambria" w:hAnsi="Cambria" w:cstheme="minorHAnsi"/>
                <w:b/>
                <w:bCs/>
                <w:color w:val="000000"/>
                <w:sz w:val="20"/>
                <w:shd w:val="clear" w:color="auto" w:fill="FFFFFF"/>
                <w:lang w:val="hr-HR"/>
              </w:rPr>
              <w:t xml:space="preserve">Vrednovanje ponuda po kriterijumu </w:t>
            </w:r>
            <w:r w:rsidRPr="003716F8">
              <w:rPr>
                <w:rFonts w:ascii="Cambria" w:hAnsi="Cambria" w:cstheme="minorHAnsi"/>
                <w:b/>
                <w:bCs/>
                <w:color w:val="000000"/>
                <w:sz w:val="20"/>
                <w:shd w:val="clear" w:color="auto" w:fill="FFFFFF"/>
                <w:lang w:val="pl-PL"/>
              </w:rPr>
              <w:t xml:space="preserve">odnos cijene i kvaliteta </w:t>
            </w:r>
            <w:r w:rsidRPr="003716F8">
              <w:rPr>
                <w:rFonts w:ascii="Cambria" w:hAnsi="Cambria" w:cstheme="minorHAnsi"/>
                <w:b/>
                <w:bCs/>
                <w:color w:val="000000"/>
                <w:sz w:val="20"/>
              </w:rPr>
              <w:t>vršiće se na sljedeći način:</w:t>
            </w:r>
          </w:p>
          <w:p w:rsidR="00D36965" w:rsidRPr="003716F8" w:rsidRDefault="00D36965" w:rsidP="008E7147">
            <w:pPr>
              <w:rPr>
                <w:rFonts w:ascii="Cambria" w:hAnsi="Cambria" w:cstheme="minorHAnsi"/>
                <w:color w:val="000000"/>
                <w:sz w:val="20"/>
                <w:lang w:val="hr-HR"/>
              </w:rPr>
            </w:pPr>
            <w:r w:rsidRPr="003716F8">
              <w:rPr>
                <w:rFonts w:ascii="Cambria" w:hAnsi="Cambria" w:cstheme="minorHAnsi"/>
                <w:color w:val="000000"/>
                <w:sz w:val="20"/>
                <w:lang w:val="hr-HR"/>
              </w:rPr>
              <w:t>Cijena</w:t>
            </w:r>
            <w:r w:rsidRPr="003716F8">
              <w:rPr>
                <w:rFonts w:ascii="Cambria" w:hAnsi="Cambria" w:cstheme="minorHAnsi"/>
                <w:color w:val="000000"/>
                <w:sz w:val="20"/>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t xml:space="preserve"> </w:t>
            </w:r>
            <w:r w:rsidRPr="003716F8">
              <w:rPr>
                <w:rFonts w:ascii="Cambria" w:hAnsi="Cambria" w:cstheme="minorHAnsi"/>
                <w:color w:val="000000"/>
                <w:sz w:val="20"/>
                <w:lang w:val="hr-HR"/>
              </w:rPr>
              <w:t>max. 70 bodova</w:t>
            </w:r>
          </w:p>
          <w:p w:rsidR="00D36965" w:rsidRPr="003716F8" w:rsidRDefault="00D36965" w:rsidP="008E7147">
            <w:pPr>
              <w:jc w:val="both"/>
              <w:rPr>
                <w:rFonts w:ascii="Cambria" w:hAnsi="Cambria" w:cstheme="minorHAnsi"/>
                <w:b/>
                <w:bCs/>
                <w:color w:val="000000"/>
                <w:sz w:val="20"/>
                <w:bdr w:val="single" w:sz="4" w:space="0" w:color="auto"/>
              </w:rPr>
            </w:pPr>
            <w:r w:rsidRPr="003716F8">
              <w:rPr>
                <w:rFonts w:ascii="Cambria" w:hAnsi="Cambria" w:cstheme="minorHAnsi"/>
                <w:color w:val="000000"/>
                <w:sz w:val="20"/>
                <w:lang w:val="hr-HR"/>
              </w:rPr>
              <w:t>Kvalitet</w:t>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t xml:space="preserve"> </w:t>
            </w:r>
            <w:r w:rsidRPr="003716F8">
              <w:rPr>
                <w:rFonts w:ascii="Cambria" w:hAnsi="Cambria" w:cstheme="minorHAnsi"/>
                <w:color w:val="000000"/>
                <w:sz w:val="20"/>
                <w:lang w:val="hr-HR"/>
              </w:rPr>
              <w:t>max.30 bodova</w:t>
            </w:r>
          </w:p>
          <w:p w:rsidR="00D36965" w:rsidRPr="003716F8" w:rsidRDefault="00D36965" w:rsidP="008E7147">
            <w:pPr>
              <w:pStyle w:val="ListParagraph"/>
              <w:spacing w:line="276" w:lineRule="auto"/>
              <w:ind w:left="228"/>
              <w:jc w:val="both"/>
              <w:rPr>
                <w:rFonts w:ascii="Cambria" w:hAnsi="Cambria" w:cstheme="minorHAnsi"/>
                <w:b/>
                <w:sz w:val="20"/>
                <w:szCs w:val="16"/>
                <w:u w:val="single"/>
              </w:rPr>
            </w:pPr>
          </w:p>
          <w:p w:rsidR="00D36965" w:rsidRPr="003716F8" w:rsidRDefault="00D36965" w:rsidP="008E7147">
            <w:pPr>
              <w:pStyle w:val="ListParagraph"/>
              <w:ind w:left="0"/>
              <w:jc w:val="both"/>
              <w:rPr>
                <w:rFonts w:ascii="Cambria" w:hAnsi="Cambria" w:cstheme="minorHAnsi"/>
                <w:sz w:val="20"/>
              </w:rPr>
            </w:pPr>
            <w:r w:rsidRPr="003716F8">
              <w:rPr>
                <w:rFonts w:ascii="Cambria" w:hAnsi="Cambria" w:cstheme="minorHAnsi"/>
                <w:b/>
                <w:sz w:val="20"/>
                <w:u w:val="single"/>
              </w:rPr>
              <w:t>NAJNIŽA PONUĐENA CIJENA</w:t>
            </w:r>
            <w:r w:rsidRPr="003716F8">
              <w:rPr>
                <w:rFonts w:ascii="Cambria" w:hAnsi="Cambria" w:cstheme="minorHAnsi"/>
                <w:sz w:val="20"/>
              </w:rPr>
              <w:t xml:space="preserve">- je opredjeljujući podkriterijum za vrednovanje ponuda. Pod ponuđenom cijenom podrazumjeva se ukupna cijena za isporuku predmetne robe saglasno uslovima i u obimu određenim ovom dokumentacijom. </w:t>
            </w:r>
          </w:p>
          <w:p w:rsidR="00D36965" w:rsidRPr="003716F8" w:rsidRDefault="00D36965" w:rsidP="008E7147">
            <w:pPr>
              <w:ind w:left="284"/>
              <w:rPr>
                <w:rFonts w:ascii="Cambria" w:hAnsi="Cambria" w:cstheme="minorHAnsi"/>
                <w:b/>
                <w:color w:val="000000"/>
                <w:sz w:val="20"/>
                <w:szCs w:val="10"/>
              </w:rPr>
            </w:pPr>
          </w:p>
          <w:p w:rsidR="00D36965" w:rsidRPr="003716F8" w:rsidRDefault="00D36965" w:rsidP="008E7147">
            <w:pPr>
              <w:jc w:val="both"/>
              <w:rPr>
                <w:rFonts w:ascii="Cambria" w:hAnsi="Cambria" w:cstheme="minorHAnsi"/>
                <w:sz w:val="20"/>
                <w:lang w:val="sr-Latn-CS"/>
              </w:rPr>
            </w:pPr>
            <w:r w:rsidRPr="003716F8">
              <w:rPr>
                <w:rFonts w:ascii="Cambria" w:hAnsi="Cambria" w:cstheme="minorHAnsi"/>
                <w:sz w:val="20"/>
                <w:lang w:val="sr-Latn-CS"/>
              </w:rPr>
              <w:t>Ponuđaču koji ponudi najnižu cijenu dodijeliće se maksimalan broj bodova po ovom podkriterijumu (70), dok se bodovi ostalim ponuđačima dodjeljuju u zavisnosti od odnosa ukupne cijene koju su ponudili i najniže ponuđene cijene po sledećoj formuli:</w:t>
            </w:r>
          </w:p>
          <w:p w:rsidR="00D36965" w:rsidRPr="003716F8" w:rsidRDefault="00D36965" w:rsidP="008E7147">
            <w:pPr>
              <w:ind w:left="284"/>
              <w:jc w:val="center"/>
              <w:rPr>
                <w:rFonts w:ascii="Cambria" w:hAnsi="Cambria" w:cstheme="minorHAnsi"/>
                <w:b/>
                <w:color w:val="000000"/>
                <w:sz w:val="20"/>
                <w:bdr w:val="single" w:sz="4" w:space="0" w:color="auto"/>
              </w:rPr>
            </w:pPr>
            <w:r w:rsidRPr="003716F8">
              <w:rPr>
                <w:rFonts w:ascii="Cambria" w:hAnsi="Cambria" w:cstheme="minorHAnsi"/>
                <w:b/>
                <w:color w:val="000000"/>
                <w:sz w:val="20"/>
                <w:bdr w:val="single" w:sz="4" w:space="0" w:color="auto"/>
              </w:rPr>
              <w:t xml:space="preserve">broj bodova =(najniža ponuđena cijena / ponuđena cijena) x 70 </w:t>
            </w:r>
          </w:p>
          <w:p w:rsidR="00D36965" w:rsidRPr="003716F8" w:rsidRDefault="00D36965" w:rsidP="008E7147">
            <w:pPr>
              <w:autoSpaceDE w:val="0"/>
              <w:autoSpaceDN w:val="0"/>
              <w:adjustRightInd w:val="0"/>
              <w:jc w:val="both"/>
              <w:rPr>
                <w:rFonts w:ascii="Cambria" w:hAnsi="Cambria" w:cstheme="minorHAnsi"/>
                <w:color w:val="000000"/>
                <w:sz w:val="20"/>
                <w:szCs w:val="10"/>
              </w:rPr>
            </w:pPr>
          </w:p>
          <w:p w:rsidR="00D36965" w:rsidRPr="003716F8" w:rsidRDefault="00D36965" w:rsidP="008E7147">
            <w:pPr>
              <w:autoSpaceDE w:val="0"/>
              <w:autoSpaceDN w:val="0"/>
              <w:adjustRightInd w:val="0"/>
              <w:jc w:val="both"/>
              <w:rPr>
                <w:rFonts w:ascii="Cambria" w:hAnsi="Cambria" w:cstheme="minorHAnsi"/>
                <w:color w:val="000000"/>
                <w:sz w:val="20"/>
              </w:rPr>
            </w:pPr>
            <w:r w:rsidRPr="003716F8">
              <w:rPr>
                <w:rFonts w:ascii="Cambria" w:hAnsi="Cambria" w:cstheme="minorHAnsi"/>
                <w:color w:val="000000"/>
                <w:sz w:val="20"/>
              </w:rPr>
              <w:t>Ako je ponuđena cijena 0,00 EUR-a prilikom vrednovanja te cijene po kriterijumu ili podkriterijumu najniža ponuđena cijena uzima se da je ponuđena cijena 0,01 EUR.</w:t>
            </w:r>
          </w:p>
          <w:p w:rsidR="00D36965" w:rsidRPr="003716F8" w:rsidRDefault="00D36965" w:rsidP="008E7147">
            <w:pPr>
              <w:ind w:left="284"/>
              <w:rPr>
                <w:rFonts w:ascii="Cambria" w:hAnsi="Cambria" w:cstheme="minorHAnsi"/>
                <w:color w:val="000000"/>
                <w:sz w:val="20"/>
                <w:lang w:val="hr-HR"/>
              </w:rPr>
            </w:pPr>
          </w:p>
          <w:p w:rsidR="00D36965" w:rsidRPr="003716F8" w:rsidRDefault="00D36965" w:rsidP="008E7147">
            <w:pPr>
              <w:jc w:val="both"/>
              <w:rPr>
                <w:rFonts w:ascii="Cambria" w:hAnsi="Cambria" w:cstheme="minorHAnsi"/>
                <w:b/>
                <w:sz w:val="20"/>
                <w:u w:val="single"/>
              </w:rPr>
            </w:pPr>
            <w:r w:rsidRPr="003716F8">
              <w:rPr>
                <w:rFonts w:ascii="Cambria" w:hAnsi="Cambria" w:cstheme="minorHAnsi"/>
                <w:b/>
                <w:sz w:val="20"/>
                <w:u w:val="single"/>
              </w:rPr>
              <w:t>KVALITET (max. 30 bodova) se vrednuje na osnovu parametra:</w:t>
            </w:r>
          </w:p>
          <w:p w:rsidR="00D36965" w:rsidRPr="003716F8" w:rsidRDefault="00D36965" w:rsidP="008E7147">
            <w:pPr>
              <w:rPr>
                <w:rFonts w:ascii="Cambria" w:hAnsi="Cambria" w:cstheme="minorHAnsi"/>
                <w:color w:val="000000"/>
                <w:sz w:val="20"/>
                <w:lang w:val="hr-HR"/>
              </w:rPr>
            </w:pPr>
            <w:r w:rsidRPr="003716F8">
              <w:rPr>
                <w:rFonts w:ascii="Cambria" w:hAnsi="Cambria" w:cstheme="minorHAnsi"/>
                <w:color w:val="000000"/>
                <w:sz w:val="20"/>
                <w:lang w:val="hr-HR"/>
              </w:rPr>
              <w:t>Rok isporuke robe</w:t>
            </w:r>
            <w:r w:rsidRPr="003716F8">
              <w:rPr>
                <w:rFonts w:ascii="Cambria" w:hAnsi="Cambria" w:cstheme="minorHAnsi"/>
                <w:color w:val="000000"/>
                <w:sz w:val="20"/>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t xml:space="preserve"> </w:t>
            </w:r>
            <w:r w:rsidRPr="003716F8">
              <w:rPr>
                <w:rFonts w:ascii="Cambria" w:hAnsi="Cambria" w:cstheme="minorHAnsi"/>
                <w:color w:val="000000"/>
                <w:sz w:val="20"/>
                <w:lang w:val="hr-HR"/>
              </w:rPr>
              <w:t>max. 20 bodova</w:t>
            </w:r>
          </w:p>
          <w:p w:rsidR="00D36965" w:rsidRPr="003716F8" w:rsidRDefault="00D36965" w:rsidP="008E7147">
            <w:pPr>
              <w:jc w:val="both"/>
              <w:rPr>
                <w:rFonts w:ascii="Cambria" w:hAnsi="Cambria" w:cstheme="minorHAnsi"/>
                <w:b/>
                <w:bCs/>
                <w:color w:val="000000"/>
                <w:sz w:val="20"/>
                <w:bdr w:val="single" w:sz="4" w:space="0" w:color="auto"/>
              </w:rPr>
            </w:pPr>
            <w:r w:rsidRPr="003716F8">
              <w:rPr>
                <w:rFonts w:ascii="Cambria" w:hAnsi="Cambria" w:cstheme="minorHAnsi"/>
                <w:color w:val="000000"/>
                <w:sz w:val="20"/>
                <w:lang w:val="hr-HR"/>
              </w:rPr>
              <w:t>Garantni period</w:t>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r>
            <w:r w:rsidRPr="003716F8">
              <w:rPr>
                <w:rFonts w:ascii="Cambria" w:hAnsi="Cambria" w:cstheme="minorHAnsi"/>
                <w:color w:val="000000"/>
                <w:sz w:val="20"/>
                <w:u w:val="dotted"/>
                <w:lang w:val="hr-HR"/>
              </w:rPr>
              <w:tab/>
              <w:t xml:space="preserve"> </w:t>
            </w:r>
            <w:r w:rsidRPr="003716F8">
              <w:rPr>
                <w:rFonts w:ascii="Cambria" w:hAnsi="Cambria" w:cstheme="minorHAnsi"/>
                <w:color w:val="000000"/>
                <w:sz w:val="20"/>
                <w:lang w:val="hr-HR"/>
              </w:rPr>
              <w:t>max.10 bodova</w:t>
            </w:r>
          </w:p>
          <w:p w:rsidR="00D36965" w:rsidRPr="003716F8" w:rsidRDefault="00D36965" w:rsidP="008E7147">
            <w:pPr>
              <w:jc w:val="both"/>
              <w:rPr>
                <w:rFonts w:ascii="Cambria" w:hAnsi="Cambria" w:cstheme="minorHAnsi"/>
                <w:b/>
                <w:sz w:val="20"/>
                <w:szCs w:val="16"/>
                <w:u w:val="single"/>
              </w:rPr>
            </w:pPr>
          </w:p>
          <w:p w:rsidR="00D36965" w:rsidRPr="003716F8" w:rsidRDefault="00D36965" w:rsidP="008E7147">
            <w:pPr>
              <w:pStyle w:val="ListParagraph"/>
              <w:ind w:left="0"/>
              <w:jc w:val="both"/>
              <w:rPr>
                <w:rFonts w:ascii="Cambria" w:hAnsi="Cambria" w:cstheme="minorHAnsi"/>
                <w:sz w:val="20"/>
              </w:rPr>
            </w:pPr>
            <w:r w:rsidRPr="003716F8">
              <w:rPr>
                <w:rFonts w:ascii="Cambria" w:hAnsi="Cambria" w:cstheme="minorHAnsi"/>
                <w:b/>
                <w:sz w:val="20"/>
                <w:u w:val="single"/>
              </w:rPr>
              <w:t xml:space="preserve">ROK ISPORUKE ROBE </w:t>
            </w:r>
            <w:r w:rsidRPr="003716F8">
              <w:rPr>
                <w:rFonts w:ascii="Cambria" w:hAnsi="Cambria" w:cstheme="minorHAnsi"/>
                <w:sz w:val="20"/>
              </w:rPr>
              <w:t xml:space="preserve">- je parametar za vrednovanje ponuda, pod kojim se podrazumijeva rok za koji će ponuđači isporučiti predmetnu robu od dana prijema sukcesivnog zahtjeva za isporuku robe i iskazuje se u kalendarskim danima. </w:t>
            </w:r>
          </w:p>
          <w:p w:rsidR="00D36965" w:rsidRPr="003716F8" w:rsidRDefault="00D36965" w:rsidP="008E7147">
            <w:pPr>
              <w:jc w:val="both"/>
              <w:rPr>
                <w:rFonts w:ascii="Cambria" w:hAnsi="Cambria" w:cstheme="minorHAnsi"/>
                <w:color w:val="000000"/>
                <w:sz w:val="20"/>
                <w:szCs w:val="10"/>
                <w:bdr w:val="single" w:sz="4" w:space="0" w:color="auto"/>
              </w:rPr>
            </w:pPr>
          </w:p>
          <w:p w:rsidR="00D36965" w:rsidRPr="003716F8" w:rsidRDefault="00D36965" w:rsidP="008E7147">
            <w:pPr>
              <w:jc w:val="both"/>
              <w:rPr>
                <w:rFonts w:ascii="Cambria" w:hAnsi="Cambria" w:cstheme="minorHAnsi"/>
                <w:sz w:val="20"/>
                <w:lang w:val="sr-Latn-CS"/>
              </w:rPr>
            </w:pPr>
            <w:r w:rsidRPr="003716F8">
              <w:rPr>
                <w:rFonts w:ascii="Cambria" w:hAnsi="Cambria" w:cstheme="minorHAnsi"/>
                <w:sz w:val="20"/>
                <w:lang w:val="sr-Latn-CS"/>
              </w:rPr>
              <w:t xml:space="preserve">Ponuđaču koji ponudi najkraći rok </w:t>
            </w:r>
            <w:r w:rsidRPr="003716F8">
              <w:rPr>
                <w:rFonts w:ascii="Cambria" w:hAnsi="Cambria" w:cstheme="minorHAnsi"/>
                <w:sz w:val="20"/>
              </w:rPr>
              <w:t>isporuke robe</w:t>
            </w:r>
            <w:r w:rsidRPr="003716F8">
              <w:rPr>
                <w:rFonts w:ascii="Cambria" w:hAnsi="Cambria" w:cstheme="minorHAnsi"/>
                <w:sz w:val="20"/>
                <w:lang w:val="sr-Latn-CS"/>
              </w:rPr>
              <w:t xml:space="preserve">, dodijeliće se maksimalan broj bodova po ovom podkriterijumu (20), dok bodovi ostalim ponuđačima dodijeliće se proporcionalno u odnosu na najkraći rok </w:t>
            </w:r>
            <w:r w:rsidRPr="003716F8">
              <w:rPr>
                <w:rFonts w:ascii="Cambria" w:hAnsi="Cambria" w:cstheme="minorHAnsi"/>
                <w:sz w:val="20"/>
              </w:rPr>
              <w:t xml:space="preserve">isporuku robe </w:t>
            </w:r>
            <w:r w:rsidRPr="003716F8">
              <w:rPr>
                <w:rFonts w:ascii="Cambria" w:hAnsi="Cambria" w:cstheme="minorHAnsi"/>
                <w:sz w:val="20"/>
                <w:lang w:val="sr-Latn-CS"/>
              </w:rPr>
              <w:t>po sledećoj formuli:</w:t>
            </w:r>
          </w:p>
          <w:p w:rsidR="00D36965" w:rsidRPr="003716F8" w:rsidRDefault="00D36965" w:rsidP="008E7147">
            <w:pPr>
              <w:jc w:val="center"/>
              <w:rPr>
                <w:rFonts w:ascii="Cambria" w:hAnsi="Cambria" w:cstheme="minorHAnsi"/>
                <w:b/>
                <w:sz w:val="20"/>
                <w:u w:val="single"/>
              </w:rPr>
            </w:pPr>
            <w:r w:rsidRPr="003716F8">
              <w:rPr>
                <w:rFonts w:ascii="Cambria" w:hAnsi="Cambria" w:cstheme="minorHAnsi"/>
                <w:b/>
                <w:color w:val="000000"/>
                <w:sz w:val="20"/>
                <w:bdr w:val="single" w:sz="4" w:space="0" w:color="auto"/>
              </w:rPr>
              <w:t>broj bodova =(najkraći rok / ponuđeni rok) x 20</w:t>
            </w:r>
          </w:p>
          <w:p w:rsidR="00D36965" w:rsidRPr="003716F8" w:rsidRDefault="00D36965" w:rsidP="008E7147">
            <w:pPr>
              <w:jc w:val="both"/>
              <w:rPr>
                <w:rFonts w:ascii="Cambria" w:hAnsi="Cambria" w:cstheme="minorHAnsi"/>
                <w:b/>
                <w:color w:val="000000"/>
                <w:sz w:val="20"/>
                <w:szCs w:val="16"/>
              </w:rPr>
            </w:pPr>
          </w:p>
          <w:p w:rsidR="00D36965" w:rsidRPr="003716F8" w:rsidRDefault="00D36965" w:rsidP="008E7147">
            <w:pPr>
              <w:jc w:val="both"/>
              <w:rPr>
                <w:rFonts w:ascii="Cambria" w:hAnsi="Cambria" w:cstheme="minorHAnsi"/>
                <w:b/>
                <w:color w:val="000000"/>
                <w:sz w:val="20"/>
                <w:szCs w:val="16"/>
                <w:bdr w:val="single" w:sz="4" w:space="0" w:color="auto"/>
              </w:rPr>
            </w:pPr>
            <w:r w:rsidRPr="003716F8">
              <w:rPr>
                <w:rFonts w:ascii="Cambria" w:hAnsi="Cambria" w:cstheme="minorHAnsi"/>
                <w:b/>
                <w:color w:val="000000"/>
                <w:sz w:val="20"/>
              </w:rPr>
              <w:t xml:space="preserve">Maksimalni rok isporuke robe: </w:t>
            </w:r>
            <w:r w:rsidRPr="003716F8">
              <w:rPr>
                <w:rFonts w:ascii="Cambria" w:hAnsi="Cambria" w:cstheme="minorHAnsi"/>
                <w:b/>
                <w:color w:val="000000"/>
                <w:sz w:val="20"/>
                <w:u w:val="single"/>
              </w:rPr>
              <w:t>30 kalendarskih dana od dana prijema sukcesivnog zahtjeva</w:t>
            </w:r>
            <w:r w:rsidRPr="003716F8">
              <w:rPr>
                <w:rFonts w:ascii="Cambria" w:hAnsi="Cambria" w:cstheme="minorHAnsi"/>
                <w:b/>
                <w:color w:val="000000"/>
                <w:sz w:val="20"/>
              </w:rPr>
              <w:t>.</w:t>
            </w:r>
          </w:p>
          <w:p w:rsidR="00D36965" w:rsidRPr="003716F8" w:rsidRDefault="00D36965" w:rsidP="008E7147">
            <w:pPr>
              <w:jc w:val="both"/>
              <w:rPr>
                <w:rFonts w:ascii="Cambria" w:hAnsi="Cambria" w:cstheme="minorHAnsi"/>
                <w:sz w:val="20"/>
                <w:szCs w:val="16"/>
                <w:lang w:val="sr-Latn-CS"/>
              </w:rPr>
            </w:pPr>
          </w:p>
          <w:p w:rsidR="00D36965" w:rsidRPr="003716F8" w:rsidRDefault="00D36965" w:rsidP="008E7147">
            <w:pPr>
              <w:jc w:val="both"/>
              <w:rPr>
                <w:rFonts w:ascii="Cambria" w:hAnsi="Cambria" w:cstheme="minorHAnsi"/>
                <w:color w:val="000000"/>
                <w:sz w:val="20"/>
              </w:rPr>
            </w:pPr>
            <w:r w:rsidRPr="003716F8">
              <w:rPr>
                <w:rFonts w:ascii="Cambria" w:hAnsi="Cambria" w:cstheme="minorHAnsi"/>
                <w:b/>
                <w:color w:val="000000"/>
                <w:sz w:val="20"/>
                <w:u w:val="single"/>
              </w:rPr>
              <w:t>GARANTNI PERIOD</w:t>
            </w:r>
            <w:r w:rsidRPr="003716F8">
              <w:rPr>
                <w:rFonts w:ascii="Cambria" w:hAnsi="Cambria" w:cstheme="minorHAnsi"/>
                <w:color w:val="000000"/>
                <w:sz w:val="20"/>
              </w:rPr>
              <w:t xml:space="preserve"> je parametar za vrednovanje ponuda pod kojim se podrazumijeva rok u kojem ponuđač garantuje kvalitet </w:t>
            </w:r>
            <w:r w:rsidRPr="003716F8">
              <w:rPr>
                <w:rFonts w:ascii="Cambria" w:hAnsi="Cambria" w:cstheme="minorHAnsi"/>
                <w:sz w:val="20"/>
              </w:rPr>
              <w:t xml:space="preserve">isporučene robe </w:t>
            </w:r>
            <w:r w:rsidRPr="003716F8">
              <w:rPr>
                <w:rFonts w:ascii="Cambria" w:hAnsi="Cambria" w:cstheme="minorHAnsi"/>
                <w:color w:val="000000"/>
                <w:sz w:val="20"/>
              </w:rPr>
              <w:t xml:space="preserve">prema specifikaciji koja je sastavni dio Tenderske dokumentacije i računa se od dana </w:t>
            </w:r>
            <w:r w:rsidRPr="003716F8">
              <w:rPr>
                <w:rFonts w:ascii="Cambria" w:hAnsi="Cambria" w:cstheme="minorHAnsi"/>
                <w:sz w:val="20"/>
              </w:rPr>
              <w:t>isporuke robe</w:t>
            </w:r>
            <w:r w:rsidRPr="003716F8">
              <w:rPr>
                <w:rFonts w:ascii="Cambria" w:hAnsi="Cambria" w:cstheme="minorHAnsi"/>
                <w:color w:val="000000"/>
                <w:sz w:val="20"/>
              </w:rPr>
              <w:t>.</w:t>
            </w:r>
          </w:p>
          <w:p w:rsidR="00D36965" w:rsidRPr="003716F8" w:rsidRDefault="00D36965" w:rsidP="008E7147">
            <w:pPr>
              <w:ind w:left="162"/>
              <w:jc w:val="both"/>
              <w:rPr>
                <w:rFonts w:ascii="Cambria" w:hAnsi="Cambria" w:cstheme="minorHAnsi"/>
                <w:color w:val="000000"/>
                <w:sz w:val="20"/>
                <w:szCs w:val="10"/>
              </w:rPr>
            </w:pPr>
          </w:p>
          <w:p w:rsidR="00D36965" w:rsidRPr="003716F8" w:rsidRDefault="00D36965" w:rsidP="008E7147">
            <w:pPr>
              <w:jc w:val="both"/>
              <w:rPr>
                <w:rFonts w:ascii="Cambria" w:hAnsi="Cambria" w:cstheme="minorHAnsi"/>
                <w:color w:val="000000"/>
                <w:sz w:val="20"/>
              </w:rPr>
            </w:pPr>
            <w:r w:rsidRPr="003716F8">
              <w:rPr>
                <w:rFonts w:ascii="Cambria" w:hAnsi="Cambria" w:cstheme="minorHAnsi"/>
                <w:color w:val="000000"/>
                <w:sz w:val="20"/>
              </w:rPr>
              <w:t>Ponuđaču koji ponudi najduži garantni period (garantni rok), dodijeliće se maksimalan broj bodova po ovom podkriterijumu (10), dok se bodovi ostalim ponuđačima dodijeljuju proporcionalno u odnosu na najduži ponuđeni garantni period (garantni rok) po sledećoj formuli:</w:t>
            </w:r>
          </w:p>
          <w:p w:rsidR="00D36965" w:rsidRPr="003716F8" w:rsidRDefault="00D36965" w:rsidP="008E7147">
            <w:pPr>
              <w:ind w:left="284"/>
              <w:jc w:val="both"/>
              <w:rPr>
                <w:rFonts w:ascii="Cambria" w:hAnsi="Cambria" w:cstheme="minorHAnsi"/>
                <w:sz w:val="20"/>
                <w:szCs w:val="10"/>
                <w:lang w:val="sr-Latn-CS"/>
              </w:rPr>
            </w:pPr>
          </w:p>
          <w:p w:rsidR="00D36965" w:rsidRPr="003716F8" w:rsidRDefault="00D36965" w:rsidP="008E7147">
            <w:pPr>
              <w:ind w:left="284"/>
              <w:jc w:val="center"/>
              <w:rPr>
                <w:rFonts w:ascii="Cambria" w:hAnsi="Cambria" w:cstheme="minorHAnsi"/>
                <w:b/>
                <w:color w:val="000000"/>
                <w:sz w:val="20"/>
                <w:bdr w:val="single" w:sz="4" w:space="0" w:color="auto"/>
              </w:rPr>
            </w:pPr>
            <w:r w:rsidRPr="003716F8">
              <w:rPr>
                <w:rFonts w:ascii="Cambria" w:hAnsi="Cambria" w:cstheme="minorHAnsi"/>
                <w:b/>
                <w:color w:val="000000"/>
                <w:sz w:val="20"/>
                <w:bdr w:val="single" w:sz="4" w:space="0" w:color="auto"/>
              </w:rPr>
              <w:t>broj bodova = (ponuđena dužina garantnog roka / najveća ponuđena dužina  garantnog roka) x 10</w:t>
            </w:r>
          </w:p>
          <w:p w:rsidR="00D36965" w:rsidRPr="003716F8" w:rsidRDefault="00D36965" w:rsidP="008E7147">
            <w:pPr>
              <w:ind w:left="284"/>
              <w:jc w:val="center"/>
              <w:rPr>
                <w:rFonts w:ascii="Cambria" w:hAnsi="Cambria" w:cstheme="minorHAnsi"/>
                <w:b/>
                <w:color w:val="000000"/>
                <w:sz w:val="10"/>
                <w:bdr w:val="single" w:sz="4" w:space="0" w:color="auto"/>
              </w:rPr>
            </w:pPr>
          </w:p>
          <w:p w:rsidR="00D36965" w:rsidRPr="003716F8" w:rsidRDefault="00D36965" w:rsidP="008E7147">
            <w:pPr>
              <w:jc w:val="both"/>
              <w:rPr>
                <w:rFonts w:ascii="Cambria" w:hAnsi="Cambria" w:cstheme="minorHAnsi"/>
                <w:b/>
                <w:sz w:val="20"/>
                <w:lang w:val="sr-Latn-CS"/>
              </w:rPr>
            </w:pPr>
            <w:r w:rsidRPr="003716F8">
              <w:rPr>
                <w:rFonts w:ascii="Cambria" w:hAnsi="Cambria" w:cstheme="minorHAnsi"/>
                <w:b/>
                <w:sz w:val="20"/>
                <w:lang w:val="sr-Latn-CS"/>
              </w:rPr>
              <w:t>Garantni rok: minimum 24 mjeseca od dana isporuke robe od strane Naručioca usluge.</w:t>
            </w:r>
          </w:p>
        </w:tc>
      </w:tr>
    </w:tbl>
    <w:p w:rsidR="00D36965" w:rsidRPr="003716F8" w:rsidRDefault="00D36965" w:rsidP="00D36965">
      <w:pPr>
        <w:jc w:val="both"/>
        <w:rPr>
          <w:rFonts w:ascii="Cambria" w:hAnsi="Cambria" w:cstheme="minorHAnsi"/>
          <w:color w:val="000000"/>
          <w:highlight w:val="yellow"/>
          <w:lang w:val="sr-Latn-ME"/>
        </w:rPr>
      </w:pPr>
    </w:p>
    <w:p w:rsidR="00994EB9" w:rsidRDefault="00994EB9" w:rsidP="003A62A9">
      <w:pPr>
        <w:jc w:val="both"/>
        <w:rPr>
          <w:rFonts w:ascii="Cambria" w:hAnsi="Cambria" w:cs="Arial"/>
          <w:lang w:val="sr-Latn-ME"/>
        </w:rPr>
      </w:pPr>
    </w:p>
    <w:p w:rsidR="00103B85" w:rsidRPr="00994EB9" w:rsidRDefault="00103B85" w:rsidP="00103B85">
      <w:pPr>
        <w:jc w:val="both"/>
        <w:rPr>
          <w:rFonts w:ascii="Cambria" w:hAnsi="Cambria" w:cs="Arial"/>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7" w:name="_Toc62730560"/>
      <w:r w:rsidRPr="00C5124E">
        <w:rPr>
          <w:rFonts w:ascii="Cambria" w:hAnsi="Cambria"/>
          <w:b/>
          <w:szCs w:val="32"/>
          <w:lang w:val="sr-Latn-ME"/>
        </w:rPr>
        <w:t>JEZIK PONUDE</w:t>
      </w:r>
      <w:bookmarkEnd w:id="7"/>
    </w:p>
    <w:p w:rsidR="00103B85" w:rsidRPr="00C5124E" w:rsidRDefault="00103B85" w:rsidP="00103B85">
      <w:pPr>
        <w:jc w:val="both"/>
        <w:rPr>
          <w:rFonts w:ascii="Cambria" w:hAnsi="Cambria" w:cs="Arial"/>
          <w:color w:val="000000"/>
          <w:lang w:val="sr-Latn-ME"/>
        </w:rPr>
      </w:pPr>
      <w:r w:rsidRPr="00C5124E">
        <w:rPr>
          <w:rFonts w:ascii="Cambria" w:hAnsi="Cambria" w:cs="Arial"/>
          <w:color w:val="000000"/>
          <w:lang w:val="sr-Latn-ME"/>
        </w:rPr>
        <w:t>Ponuda se sačinjava na:</w:t>
      </w:r>
    </w:p>
    <w:p w:rsidR="00103B85" w:rsidRPr="00C5124E" w:rsidRDefault="00103B85" w:rsidP="00103B85">
      <w:pPr>
        <w:jc w:val="both"/>
        <w:rPr>
          <w:rFonts w:ascii="Cambria" w:hAnsi="Cambria" w:cs="Arial"/>
          <w:color w:val="000000"/>
          <w:lang w:val="sr-Latn-ME"/>
        </w:rPr>
      </w:pPr>
      <w:r w:rsidRPr="00C5124E">
        <w:rPr>
          <w:rFonts w:ascii="Cambria" w:hAnsi="Cambria" w:cs="Arial"/>
          <w:color w:val="000000"/>
          <w:lang w:val="sr-Latn-ME"/>
        </w:rPr>
        <w:sym w:font="Wingdings" w:char="F0A8"/>
      </w:r>
      <w:r w:rsidRPr="00C5124E">
        <w:rPr>
          <w:rFonts w:ascii="Cambria" w:hAnsi="Cambria" w:cs="Arial"/>
          <w:color w:val="000000"/>
          <w:lang w:val="sr-Latn-ME"/>
        </w:rPr>
        <w:t xml:space="preserve"> crnogorski jezik i drugi jezik koji je u službenoj upotrebi u Crnoj Gori, u skladu sa Ustavom i zakonom</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8" w:name="_Toc62730561"/>
      <w:r w:rsidRPr="00C5124E">
        <w:rPr>
          <w:rFonts w:ascii="Cambria" w:hAnsi="Cambria"/>
          <w:b/>
          <w:szCs w:val="32"/>
          <w:lang w:val="sr-Latn-ME"/>
        </w:rPr>
        <w:t>NAČIN, MJESTO I VRIJEME PODNOŠENJA PONUDA I OTVARANJA PONUDA</w:t>
      </w:r>
      <w:bookmarkEnd w:id="8"/>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 xml:space="preserve">Ponude se podnose preko ESJN-a zaključno sa danom </w:t>
      </w:r>
      <w:r w:rsidR="002B654B">
        <w:rPr>
          <w:rFonts w:ascii="Cambria" w:hAnsi="Cambria" w:cs="Arial"/>
          <w:color w:val="000000"/>
          <w:lang w:val="sr-Latn-ME"/>
        </w:rPr>
        <w:t>12</w:t>
      </w:r>
      <w:r w:rsidR="00A11658">
        <w:rPr>
          <w:rFonts w:ascii="Cambria" w:hAnsi="Cambria" w:cs="Arial"/>
          <w:color w:val="000000"/>
          <w:lang w:val="sr-Latn-ME"/>
        </w:rPr>
        <w:t>.06</w:t>
      </w:r>
      <w:r w:rsidR="00116BFA" w:rsidRPr="001A1B5B">
        <w:rPr>
          <w:rFonts w:ascii="Cambria" w:hAnsi="Cambria" w:cs="Arial"/>
          <w:color w:val="000000"/>
          <w:lang w:val="sr-Latn-ME"/>
        </w:rPr>
        <w:t>.2026</w:t>
      </w:r>
      <w:r w:rsidRPr="001A1B5B">
        <w:rPr>
          <w:rFonts w:ascii="Cambria" w:hAnsi="Cambria" w:cs="Arial"/>
          <w:color w:val="000000"/>
          <w:lang w:val="sr-Latn-ME"/>
        </w:rPr>
        <w:t>. godine do 12 sati.</w:t>
      </w:r>
    </w:p>
    <w:p w:rsidR="00A6246E" w:rsidRPr="001A1B5B" w:rsidRDefault="00A6246E" w:rsidP="00A6246E">
      <w:pPr>
        <w:spacing w:line="276" w:lineRule="auto"/>
        <w:jc w:val="both"/>
        <w:rPr>
          <w:rFonts w:ascii="Cambria" w:hAnsi="Cambria" w:cs="Arial"/>
          <w:color w:val="000000"/>
          <w:lang w:val="sr-Latn-ME"/>
        </w:rPr>
      </w:pPr>
      <w:r w:rsidRPr="001A1B5B">
        <w:rPr>
          <w:rFonts w:ascii="Cambria" w:hAnsi="Cambria" w:cs="Arial"/>
          <w:color w:val="000000"/>
          <w:lang w:val="sr-Latn-ME"/>
        </w:rPr>
        <w:t>Garancija ponude podnosi se u elektronskom obliku putem ESJN.</w:t>
      </w: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A6246E" w:rsidRPr="001A1B5B" w:rsidRDefault="00A6246E" w:rsidP="00A6246E">
      <w:pPr>
        <w:jc w:val="both"/>
        <w:rPr>
          <w:rFonts w:ascii="Cambria" w:hAnsi="Cambria" w:cs="Arial"/>
          <w:color w:val="000000"/>
          <w:sz w:val="12"/>
          <w:lang w:val="sr-Latn-ME"/>
        </w:rPr>
      </w:pP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 xml:space="preserve">Otvaranje ponuda održaće se dana  </w:t>
      </w:r>
      <w:r w:rsidR="002B654B">
        <w:rPr>
          <w:rFonts w:ascii="Cambria" w:hAnsi="Cambria" w:cs="Arial"/>
          <w:color w:val="000000"/>
          <w:lang w:val="sr-Latn-ME"/>
        </w:rPr>
        <w:t>12</w:t>
      </w:r>
      <w:r w:rsidR="00A11658">
        <w:rPr>
          <w:rFonts w:ascii="Cambria" w:hAnsi="Cambria" w:cs="Arial"/>
          <w:color w:val="000000"/>
          <w:lang w:val="sr-Latn-ME"/>
        </w:rPr>
        <w:t>.06</w:t>
      </w:r>
      <w:r w:rsidR="00116BFA" w:rsidRPr="001A1B5B">
        <w:rPr>
          <w:rFonts w:ascii="Cambria" w:hAnsi="Cambria" w:cs="Arial"/>
          <w:color w:val="000000"/>
          <w:lang w:val="sr-Latn-ME"/>
        </w:rPr>
        <w:t>.2026</w:t>
      </w:r>
      <w:r w:rsidRPr="001A1B5B">
        <w:rPr>
          <w:rFonts w:ascii="Cambria" w:hAnsi="Cambria" w:cs="Arial"/>
          <w:color w:val="000000"/>
          <w:lang w:val="sr-Latn-ME"/>
        </w:rPr>
        <w:t xml:space="preserve">. godine u 12 sati. </w:t>
      </w:r>
    </w:p>
    <w:p w:rsidR="00A6246E" w:rsidRPr="001A1B5B" w:rsidRDefault="00A6246E" w:rsidP="00A6246E">
      <w:pPr>
        <w:jc w:val="both"/>
        <w:rPr>
          <w:rFonts w:ascii="Cambria" w:hAnsi="Cambria" w:cs="Arial"/>
          <w:color w:val="000000"/>
          <w:lang w:val="sr-Latn-ME"/>
        </w:rPr>
      </w:pP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sym w:font="Wingdings" w:char="F0FD"/>
      </w:r>
      <w:r w:rsidRPr="001A1B5B">
        <w:rPr>
          <w:rFonts w:ascii="Cambria" w:hAnsi="Cambria" w:cs="Arial"/>
          <w:color w:val="000000"/>
          <w:lang w:val="sr-Latn-ME"/>
        </w:rPr>
        <w:t xml:space="preserve"> Dio ponude koje se ne dostavlja preko ESJN-a, a odnosi se na garanciju ponude dostavlja se: </w:t>
      </w: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neposrednom predajom na arhivi naručioca na adresi Trg Golootočkih žrtava broj 13, Podgorica</w:t>
      </w: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preporučenom pošiljkom sa povratnicom na adresi Trg Golootočkih žrtava broj 13, Podgorica</w:t>
      </w:r>
    </w:p>
    <w:p w:rsidR="00A6246E" w:rsidRPr="001A1B5B" w:rsidRDefault="00A6246E" w:rsidP="00A6246E">
      <w:pPr>
        <w:jc w:val="both"/>
        <w:rPr>
          <w:rFonts w:ascii="Cambria" w:hAnsi="Cambria" w:cs="Arial"/>
          <w:color w:val="000000"/>
          <w:lang w:val="sr-Latn-ME"/>
        </w:rPr>
      </w:pPr>
      <w:r w:rsidRPr="001A1B5B">
        <w:rPr>
          <w:rFonts w:ascii="Cambria" w:hAnsi="Cambria" w:cs="Arial"/>
          <w:color w:val="000000"/>
          <w:lang w:val="sr-Latn-ME"/>
        </w:rPr>
        <w:t xml:space="preserve">radnim danima od 07 sati do 15 sati, zaključno sa danom </w:t>
      </w:r>
      <w:r w:rsidR="002B654B">
        <w:rPr>
          <w:rFonts w:ascii="Cambria" w:hAnsi="Cambria" w:cs="Arial"/>
          <w:color w:val="000000"/>
          <w:lang w:val="sr-Latn-ME"/>
        </w:rPr>
        <w:t>12</w:t>
      </w:r>
      <w:r w:rsidR="009B18E9">
        <w:rPr>
          <w:rFonts w:ascii="Cambria" w:hAnsi="Cambria" w:cs="Arial"/>
          <w:color w:val="000000"/>
          <w:lang w:val="sr-Latn-ME"/>
        </w:rPr>
        <w:t>.06</w:t>
      </w:r>
      <w:r w:rsidR="00116BFA" w:rsidRPr="001A1B5B">
        <w:rPr>
          <w:rFonts w:ascii="Cambria" w:hAnsi="Cambria" w:cs="Arial"/>
          <w:color w:val="000000"/>
          <w:lang w:val="sr-Latn-ME"/>
        </w:rPr>
        <w:t>.2026</w:t>
      </w:r>
      <w:r w:rsidRPr="001A1B5B">
        <w:rPr>
          <w:rFonts w:ascii="Cambria" w:hAnsi="Cambria" w:cs="Arial"/>
          <w:color w:val="000000"/>
          <w:lang w:val="sr-Latn-ME"/>
        </w:rPr>
        <w:t>. godine do 12:00  sati.</w:t>
      </w:r>
    </w:p>
    <w:p w:rsidR="00A6246E" w:rsidRPr="001A1B5B" w:rsidRDefault="00A6246E" w:rsidP="00A6246E">
      <w:pPr>
        <w:jc w:val="both"/>
        <w:rPr>
          <w:rFonts w:ascii="Cambria" w:hAnsi="Cambria" w:cs="Arial"/>
          <w:color w:val="000000"/>
          <w:lang w:val="sr-Latn-ME"/>
        </w:rPr>
      </w:pPr>
    </w:p>
    <w:p w:rsidR="00A6246E" w:rsidRPr="000A58C1" w:rsidRDefault="00A6246E" w:rsidP="00A6246E">
      <w:pPr>
        <w:jc w:val="both"/>
        <w:rPr>
          <w:rFonts w:ascii="Cambria" w:hAnsi="Cambria" w:cs="Arial"/>
          <w:b/>
          <w:color w:val="000000"/>
          <w:lang w:val="sr-Latn-ME"/>
        </w:rPr>
      </w:pPr>
      <w:r w:rsidRPr="001A1B5B">
        <w:rPr>
          <w:rFonts w:ascii="Cambria" w:hAnsi="Cambria" w:cs="Arial"/>
          <w:b/>
          <w:color w:val="000000"/>
          <w:u w:val="single"/>
          <w:lang w:val="sr-Latn-ME"/>
        </w:rPr>
        <w:t>Napomena</w:t>
      </w:r>
      <w:r w:rsidRPr="001A1B5B">
        <w:rPr>
          <w:rFonts w:ascii="Cambria" w:hAnsi="Cambria" w:cs="Arial"/>
          <w:b/>
          <w:color w:val="000000"/>
          <w:lang w:val="sr-Latn-ME"/>
        </w:rPr>
        <w:t>: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rsidR="00A6246E" w:rsidRDefault="00A6246E" w:rsidP="0057050C">
      <w:pPr>
        <w:jc w:val="both"/>
        <w:rPr>
          <w:rFonts w:ascii="Cambria" w:hAnsi="Cambria" w:cs="Arial"/>
          <w:color w:val="000000"/>
          <w:lang w:val="sr-Latn-ME"/>
        </w:rPr>
      </w:pPr>
    </w:p>
    <w:p w:rsidR="00A6246E" w:rsidRPr="00C5124E" w:rsidRDefault="00A6246E" w:rsidP="0057050C">
      <w:pPr>
        <w:jc w:val="both"/>
        <w:rPr>
          <w:rFonts w:ascii="Cambria" w:hAnsi="Cambria" w:cs="Arial"/>
          <w:color w:val="000000"/>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9" w:name="_Toc62730562"/>
      <w:r w:rsidRPr="00C5124E">
        <w:rPr>
          <w:rFonts w:ascii="Cambria" w:hAnsi="Cambria"/>
          <w:b/>
          <w:szCs w:val="32"/>
          <w:lang w:val="sr-Latn-ME"/>
        </w:rPr>
        <w:lastRenderedPageBreak/>
        <w:t>USLOVI ZA AKTIVIRANJE GARANCIJE PONUDE</w:t>
      </w:r>
      <w:r w:rsidRPr="00C5124E">
        <w:rPr>
          <w:rFonts w:ascii="Cambria" w:hAnsi="Cambria"/>
          <w:b/>
          <w:szCs w:val="32"/>
          <w:vertAlign w:val="superscript"/>
          <w:lang w:val="sr-Latn-ME"/>
        </w:rPr>
        <w:footnoteReference w:id="8"/>
      </w:r>
      <w:bookmarkEnd w:id="9"/>
    </w:p>
    <w:p w:rsidR="00103B85" w:rsidRPr="00C5124E" w:rsidRDefault="00103B85" w:rsidP="00103B85">
      <w:pPr>
        <w:jc w:val="both"/>
        <w:rPr>
          <w:rFonts w:ascii="Cambria" w:hAnsi="Cambria" w:cs="Arial"/>
          <w:lang w:val="sr-Latn-ME"/>
        </w:rPr>
      </w:pPr>
      <w:r w:rsidRPr="00C5124E">
        <w:rPr>
          <w:rFonts w:ascii="Cambria" w:hAnsi="Cambria" w:cs="Arial"/>
          <w:lang w:val="sr-Latn-ME"/>
        </w:rPr>
        <w:t xml:space="preserve">Garancija ponude će se aktivirati ako ponuđač: </w:t>
      </w:r>
    </w:p>
    <w:p w:rsidR="00103B85" w:rsidRPr="00C5124E" w:rsidRDefault="00103B85" w:rsidP="00103B85">
      <w:pPr>
        <w:pStyle w:val="T30X"/>
        <w:ind w:left="567" w:hanging="283"/>
        <w:rPr>
          <w:rFonts w:ascii="Cambria" w:hAnsi="Cambria" w:cs="Arial"/>
          <w:sz w:val="24"/>
          <w:szCs w:val="24"/>
          <w:lang w:val="sr-Latn-ME"/>
        </w:rPr>
      </w:pPr>
      <w:r w:rsidRPr="00C5124E">
        <w:rPr>
          <w:rFonts w:ascii="Cambria" w:hAnsi="Cambria" w:cs="Arial"/>
          <w:sz w:val="24"/>
          <w:szCs w:val="24"/>
          <w:lang w:val="sr-Latn-ME"/>
        </w:rPr>
        <w:t>1) odustane od ponude u roku važenja ponude i/ili</w:t>
      </w:r>
    </w:p>
    <w:p w:rsidR="00103B85" w:rsidRPr="00C5124E" w:rsidRDefault="00103B85" w:rsidP="00103B85">
      <w:pPr>
        <w:pStyle w:val="T30X"/>
        <w:rPr>
          <w:rFonts w:ascii="Cambria" w:hAnsi="Cambria" w:cs="Arial"/>
          <w:sz w:val="24"/>
          <w:szCs w:val="24"/>
          <w:lang w:val="sr-Latn-ME"/>
        </w:rPr>
      </w:pPr>
      <w:r w:rsidRPr="00C5124E">
        <w:rPr>
          <w:rFonts w:ascii="Cambria" w:hAnsi="Cambria" w:cs="Arial"/>
          <w:sz w:val="24"/>
          <w:szCs w:val="24"/>
          <w:lang w:val="sr-Latn-ME"/>
        </w:rPr>
        <w:t xml:space="preserve"> 2) odbije da zaključi ugovor o javnoj nabavci ili okvirni sporazum.</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10" w:name="_Toc62730563"/>
      <w:r w:rsidRPr="00C5124E">
        <w:rPr>
          <w:rFonts w:ascii="Cambria" w:hAnsi="Cambria"/>
          <w:b/>
          <w:szCs w:val="32"/>
          <w:lang w:val="sr-Latn-ME"/>
        </w:rPr>
        <w:t>TAJNOST PODATAKA</w:t>
      </w:r>
      <w:bookmarkEnd w:id="10"/>
    </w:p>
    <w:p w:rsidR="00103B85" w:rsidRPr="00C5124E" w:rsidRDefault="00103B85" w:rsidP="00103B85">
      <w:pPr>
        <w:jc w:val="both"/>
        <w:rPr>
          <w:rFonts w:ascii="Cambria" w:hAnsi="Cambria" w:cs="Arial"/>
          <w:color w:val="000000"/>
          <w:lang w:val="sr-Latn-ME"/>
        </w:rPr>
      </w:pPr>
      <w:r w:rsidRPr="00C5124E">
        <w:rPr>
          <w:rFonts w:ascii="Cambria" w:hAnsi="Cambria" w:cs="Arial"/>
          <w:color w:val="000000"/>
          <w:lang w:val="sr-Latn-ME"/>
        </w:rPr>
        <w:t xml:space="preserve"> Tenderska dokumentacija sadrži tajne podatke</w:t>
      </w:r>
    </w:p>
    <w:p w:rsidR="00103B85" w:rsidRPr="00C5124E" w:rsidRDefault="00103B85" w:rsidP="00103B85">
      <w:pPr>
        <w:jc w:val="both"/>
        <w:rPr>
          <w:rFonts w:ascii="Cambria" w:hAnsi="Cambria" w:cs="Arial"/>
          <w:color w:val="000000"/>
          <w:sz w:val="12"/>
          <w:lang w:val="sr-Latn-ME"/>
        </w:rPr>
      </w:pPr>
    </w:p>
    <w:p w:rsidR="00103B85" w:rsidRPr="00C5124E" w:rsidRDefault="00103B85" w:rsidP="00103B85">
      <w:pPr>
        <w:jc w:val="both"/>
        <w:rPr>
          <w:rFonts w:ascii="Cambria" w:hAnsi="Cambria" w:cs="Arial"/>
          <w:b/>
          <w:bCs/>
          <w:color w:val="000000"/>
          <w:lang w:val="sr-Latn-ME"/>
        </w:rPr>
      </w:pPr>
      <w:r w:rsidRPr="00C5124E">
        <w:rPr>
          <w:rFonts w:ascii="Cambria" w:hAnsi="Cambria" w:cs="Arial"/>
          <w:color w:val="000000"/>
          <w:lang w:val="sr-Latn-ME"/>
        </w:rPr>
        <w:sym w:font="Wingdings" w:char="F0A8"/>
      </w:r>
      <w:r w:rsidRPr="00C5124E">
        <w:rPr>
          <w:rFonts w:ascii="Cambria" w:hAnsi="Cambria" w:cs="Arial"/>
          <w:color w:val="000000"/>
          <w:lang w:val="sr-Latn-ME"/>
        </w:rPr>
        <w:t xml:space="preserve"> </w:t>
      </w:r>
      <w:r w:rsidR="00CE7CD8" w:rsidRPr="00C5124E">
        <w:rPr>
          <w:rFonts w:ascii="Cambria" w:hAnsi="Cambria" w:cs="Arial"/>
          <w:color w:val="000000"/>
          <w:lang w:val="sr-Latn-ME"/>
        </w:rPr>
        <w:t>ne</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11" w:name="_Toc62730564"/>
      <w:r w:rsidRPr="00C5124E">
        <w:rPr>
          <w:rFonts w:ascii="Cambria" w:hAnsi="Cambria"/>
          <w:b/>
          <w:szCs w:val="32"/>
          <w:lang w:val="sr-Latn-ME"/>
        </w:rPr>
        <w:t>UPUTSTVO ZA SAČINJAVANJE PONUDE</w:t>
      </w:r>
      <w:bookmarkEnd w:id="11"/>
    </w:p>
    <w:p w:rsidR="00103B85" w:rsidRPr="00C5124E" w:rsidRDefault="00103B85" w:rsidP="00103B85">
      <w:pPr>
        <w:jc w:val="both"/>
        <w:rPr>
          <w:rFonts w:ascii="Cambria" w:hAnsi="Cambria" w:cs="Arial"/>
          <w:lang w:val="sr-Latn-ME"/>
        </w:rPr>
      </w:pPr>
      <w:r w:rsidRPr="00C5124E">
        <w:rPr>
          <w:rFonts w:ascii="Cambria" w:hAnsi="Cambria" w:cs="Arial"/>
          <w:lang w:val="sr-Latn-ME"/>
        </w:rPr>
        <w:t xml:space="preserve">Ponude se sačinjava u ESJN u skladu sa tenderskom dokumentacijom i važećim Pravilnikom o sadržaju ponude i uputstvu za sačinjavanje i podnošenje ponude. </w:t>
      </w:r>
    </w:p>
    <w:p w:rsidR="00103B85" w:rsidRPr="00C5124E" w:rsidRDefault="00103B85" w:rsidP="00103B85">
      <w:pPr>
        <w:jc w:val="both"/>
        <w:rPr>
          <w:rFonts w:ascii="Cambria" w:hAnsi="Cambria" w:cs="Arial"/>
          <w:lang w:val="sr-Latn-ME"/>
        </w:rPr>
      </w:pPr>
      <w:r w:rsidRPr="00C5124E">
        <w:rPr>
          <w:rFonts w:ascii="Cambria" w:hAnsi="Cambria" w:cs="Arial"/>
          <w:lang w:val="sr-Latn-ME"/>
        </w:rPr>
        <w:t>Ispunjenost uslova za učešće u postupku javne nabavke dokazuje se izjavom privrednog subjekta, koja se sačinjava na obrascu datom u Pravilniku o obrascu izjave privrednog subjekta.</w:t>
      </w:r>
    </w:p>
    <w:p w:rsidR="00103B85" w:rsidRPr="00C5124E" w:rsidRDefault="00103B85" w:rsidP="00103B85">
      <w:pPr>
        <w:jc w:val="both"/>
        <w:rPr>
          <w:rFonts w:ascii="Cambria" w:hAnsi="Cambria" w:cs="Arial"/>
          <w:i/>
          <w:iCs/>
          <w:color w:val="000000"/>
          <w:lang w:val="sr-Latn-ME"/>
        </w:rPr>
      </w:pPr>
      <w:r w:rsidRPr="00C5124E">
        <w:rPr>
          <w:rFonts w:ascii="Cambria" w:hAnsi="Cambria" w:cs="Arial"/>
          <w:lang w:val="sr-Latn-ME"/>
        </w:rPr>
        <w:t xml:space="preserve">Ponuđač je dužan da tačno, potpuno, pravilno i nedvosmisleno popuni </w:t>
      </w:r>
      <w:r w:rsidRPr="00C5124E">
        <w:rPr>
          <w:rFonts w:ascii="Cambria" w:eastAsia="Calibri" w:hAnsi="Cambria" w:cs="Arial"/>
          <w:lang w:val="sr-Latn-ME"/>
        </w:rPr>
        <w:t>Izjavu privrednog subjekta u skladu sa zahtjevima iz tenderske dokumentacije.</w:t>
      </w:r>
    </w:p>
    <w:p w:rsidR="00103B85" w:rsidRPr="00C5124E" w:rsidRDefault="00103B85" w:rsidP="00103B85">
      <w:pPr>
        <w:jc w:val="both"/>
        <w:rPr>
          <w:rFonts w:ascii="Cambria" w:hAnsi="Cambria" w:cs="Arial"/>
          <w:b/>
          <w:bCs/>
          <w:color w:val="000000"/>
          <w:lang w:val="sr-Latn-ME"/>
        </w:rPr>
      </w:pP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szCs w:val="32"/>
          <w:lang w:val="sr-Latn-ME"/>
        </w:rPr>
      </w:pPr>
      <w:bookmarkStart w:id="12" w:name="_Toc62730565"/>
      <w:r w:rsidRPr="00C5124E">
        <w:rPr>
          <w:rFonts w:ascii="Cambria" w:hAnsi="Cambria"/>
          <w:b/>
          <w:szCs w:val="32"/>
          <w:lang w:val="sr-Latn-ME"/>
        </w:rPr>
        <w:t>NAČIN ZAKLJUČIVANJA I IZMJENE UGOVORA O JAVNOJ NABAVCI</w:t>
      </w:r>
      <w:bookmarkEnd w:id="12"/>
    </w:p>
    <w:p w:rsidR="00103B85" w:rsidRPr="00C5124E" w:rsidRDefault="00103B85" w:rsidP="00103B85">
      <w:pPr>
        <w:jc w:val="both"/>
        <w:rPr>
          <w:rFonts w:ascii="Cambria" w:hAnsi="Cambria" w:cs="Arial"/>
          <w:lang w:val="sr-Latn-ME"/>
        </w:rPr>
      </w:pPr>
      <w:r w:rsidRPr="00C5124E">
        <w:rPr>
          <w:rFonts w:ascii="Cambria" w:hAnsi="Cambria" w:cs="Arial"/>
          <w:lang w:val="sr-Latn-ME"/>
        </w:rPr>
        <w:t xml:space="preserve">Naručilac zaključuje ugovor o javnoj nabavci u pisanom ili elektronskom obliku sa ponuđačem čija je ponuda izabrana kao najpovoljnija, nakon izvršnosti odluke o izboru najpovoljnije ponude. </w:t>
      </w:r>
    </w:p>
    <w:p w:rsidR="00103B85" w:rsidRPr="00C5124E" w:rsidRDefault="00103B85" w:rsidP="00103B85">
      <w:pPr>
        <w:jc w:val="both"/>
        <w:rPr>
          <w:rFonts w:ascii="Cambria" w:hAnsi="Cambria" w:cs="Arial"/>
          <w:sz w:val="14"/>
          <w:lang w:val="sr-Latn-ME"/>
        </w:rPr>
      </w:pPr>
    </w:p>
    <w:p w:rsidR="00103B85" w:rsidRPr="00C5124E" w:rsidRDefault="00103B85" w:rsidP="00103B85">
      <w:pPr>
        <w:jc w:val="both"/>
        <w:rPr>
          <w:rFonts w:ascii="Cambria" w:hAnsi="Cambria" w:cs="Arial"/>
          <w:lang w:val="sr-Latn-ME"/>
        </w:rPr>
      </w:pPr>
      <w:r w:rsidRPr="00C5124E">
        <w:rPr>
          <w:rFonts w:ascii="Cambria" w:hAnsi="Cambria" w:cs="Arial"/>
          <w:lang w:val="sr-Latn-ME"/>
        </w:rPr>
        <w:t>Ugovor o javnoj nabavci mora da bude u skladu sa uslovima utvrđenim tenderskom dokumentacijom, izabranom ponudom i odlukom o izboru najpovoljnije ponude, osim u pogledu iskazivanja PDV-a.</w:t>
      </w:r>
    </w:p>
    <w:p w:rsidR="00103B85" w:rsidRPr="00C5124E" w:rsidRDefault="00103B85" w:rsidP="00103B85">
      <w:pPr>
        <w:jc w:val="both"/>
        <w:rPr>
          <w:rFonts w:ascii="Cambria" w:hAnsi="Cambria" w:cs="Arial"/>
          <w:sz w:val="14"/>
          <w:lang w:val="sr-Latn-ME"/>
        </w:rPr>
      </w:pPr>
    </w:p>
    <w:p w:rsidR="00103B85" w:rsidRPr="00C5124E" w:rsidRDefault="00103B85" w:rsidP="00103B85">
      <w:pPr>
        <w:jc w:val="both"/>
        <w:rPr>
          <w:rFonts w:ascii="Cambria" w:hAnsi="Cambria" w:cs="Arial"/>
          <w:color w:val="000000"/>
          <w:lang w:val="sr-Latn-ME"/>
        </w:rPr>
      </w:pPr>
      <w:r w:rsidRPr="00C5124E">
        <w:rPr>
          <w:rFonts w:ascii="Cambria" w:hAnsi="Cambria" w:cs="Arial"/>
          <w:color w:val="000000"/>
          <w:lang w:val="sr-Latn-ME"/>
        </w:rPr>
        <w:t>Ugovor između naručioca i ponuđača čija je ponuda izabrana kao najpovoljnija, pored uslova koji su propisani ovom tenderskom dokumentacijom, će sadržati i sljedeće:</w:t>
      </w:r>
      <w:r w:rsidRPr="00C5124E">
        <w:rPr>
          <w:rFonts w:ascii="Cambria" w:hAnsi="Cambria" w:cs="Arial"/>
          <w:color w:val="000000"/>
          <w:vertAlign w:val="superscript"/>
          <w:lang w:val="sr-Latn-ME"/>
        </w:rPr>
        <w:footnoteReference w:id="9"/>
      </w:r>
    </w:p>
    <w:p w:rsidR="00103B85" w:rsidRPr="00C5124E" w:rsidRDefault="00103B85" w:rsidP="00103B85">
      <w:pPr>
        <w:jc w:val="both"/>
        <w:rPr>
          <w:rFonts w:ascii="Cambria" w:hAnsi="Cambria" w:cs="Arial"/>
          <w:color w:val="000000"/>
          <w:lang w:val="sr-Latn-ME"/>
        </w:rPr>
      </w:pPr>
    </w:p>
    <w:tbl>
      <w:tblPr>
        <w:tblStyle w:val="TableGrid"/>
        <w:tblW w:w="0" w:type="auto"/>
        <w:tblLook w:val="04A0" w:firstRow="1" w:lastRow="0" w:firstColumn="1" w:lastColumn="0" w:noHBand="0" w:noVBand="1"/>
      </w:tblPr>
      <w:tblGrid>
        <w:gridCol w:w="9288"/>
      </w:tblGrid>
      <w:tr w:rsidR="003F6706" w:rsidRPr="00C5124E" w:rsidTr="00B17532">
        <w:tc>
          <w:tcPr>
            <w:tcW w:w="9288" w:type="dxa"/>
          </w:tcPr>
          <w:p w:rsidR="003F6706" w:rsidRPr="00C5124E" w:rsidRDefault="003F6706" w:rsidP="00B17532">
            <w:pPr>
              <w:pStyle w:val="BodyText2"/>
              <w:spacing w:after="0" w:line="240" w:lineRule="auto"/>
              <w:jc w:val="both"/>
              <w:rPr>
                <w:rFonts w:asciiTheme="majorHAnsi" w:hAnsiTheme="majorHAnsi"/>
                <w:b/>
                <w:lang w:val="sr-Latn-CS"/>
              </w:rPr>
            </w:pPr>
            <w:r w:rsidRPr="00C5124E">
              <w:rPr>
                <w:rFonts w:asciiTheme="majorHAnsi" w:hAnsiTheme="majorHAnsi"/>
                <w:b/>
                <w:lang w:val="sr-Latn-CS"/>
              </w:rPr>
              <w:t>Ugovorena kazna</w:t>
            </w:r>
          </w:p>
          <w:p w:rsidR="003F6706" w:rsidRPr="00C5124E" w:rsidRDefault="003F6706" w:rsidP="00B17532">
            <w:pPr>
              <w:pStyle w:val="BodyText2"/>
              <w:spacing w:after="0" w:line="240" w:lineRule="auto"/>
              <w:jc w:val="both"/>
              <w:rPr>
                <w:rFonts w:ascii="Cambria" w:eastAsia="Times New Roman" w:hAnsi="Cambria" w:cs="Arial"/>
              </w:rPr>
            </w:pPr>
            <w:r w:rsidRPr="00C5124E">
              <w:rPr>
                <w:rFonts w:ascii="Cambria" w:eastAsia="Times New Roman" w:hAnsi="Cambria" w:cs="Arial"/>
              </w:rPr>
              <w:t>Ako Izvršilac usluge kasni sa izvršenjem usluge više od jednog dana (24 časa) obavezan je da Naručiocu usluge plati iznos ugovorene kazne od 2‰ od vrijednosti ovog Ugovora za svaki dan zakašnjenja, s tim da ukoliko ugovorena kazna pređe iznos od 5% od vrijednosti ugovora ovaj Ugovor se smatra raskinutim.</w:t>
            </w:r>
          </w:p>
          <w:p w:rsidR="003F6706" w:rsidRPr="00C5124E" w:rsidRDefault="003F6706" w:rsidP="00B17532">
            <w:pPr>
              <w:jc w:val="both"/>
              <w:rPr>
                <w:rFonts w:ascii="Cambria" w:hAnsi="Cambria" w:cs="Arial"/>
                <w:sz w:val="12"/>
                <w:szCs w:val="22"/>
              </w:rPr>
            </w:pPr>
          </w:p>
          <w:p w:rsidR="003F6706" w:rsidRPr="00C5124E" w:rsidRDefault="003F6706" w:rsidP="00B17532">
            <w:pPr>
              <w:jc w:val="both"/>
              <w:rPr>
                <w:rFonts w:ascii="Cambria" w:hAnsi="Cambria" w:cs="Arial"/>
                <w:sz w:val="22"/>
                <w:szCs w:val="22"/>
              </w:rPr>
            </w:pPr>
            <w:r w:rsidRPr="00C5124E">
              <w:rPr>
                <w:rFonts w:ascii="Cambria" w:hAnsi="Cambria" w:cs="Arial"/>
                <w:sz w:val="22"/>
                <w:szCs w:val="22"/>
              </w:rPr>
              <w:t xml:space="preserve">Ugovorne strane su saglasne da Naručilac usluge nije dužan da obavijesti Izvršioca usluge da je zapao u kašnjenje, već da odmah po zapadanju u kašnjenje Naručilac usluge ima pravo da traži isplatu ugovorene kazne. Ako Izvršilac usluge ne plati ugovorenu kaznu, Naručilac usluge može </w:t>
            </w:r>
            <w:r w:rsidRPr="00C5124E">
              <w:rPr>
                <w:rFonts w:ascii="Cambria" w:hAnsi="Cambria" w:cs="Arial"/>
                <w:sz w:val="22"/>
                <w:szCs w:val="22"/>
              </w:rPr>
              <w:lastRenderedPageBreak/>
              <w:t>da navedeni iznos ugovorene kazne naplati i odbije od bilo kog potraživanja Izvršioca usluge prema njemu, koji bi nastao po bilo kom osnovu.</w:t>
            </w:r>
          </w:p>
          <w:p w:rsidR="003F6706" w:rsidRPr="00C5124E" w:rsidRDefault="003F6706" w:rsidP="00B17532">
            <w:pPr>
              <w:rPr>
                <w:rFonts w:asciiTheme="majorHAnsi" w:hAnsiTheme="majorHAnsi"/>
                <w:b/>
                <w:i/>
                <w:color w:val="000000"/>
                <w:sz w:val="12"/>
                <w:szCs w:val="22"/>
              </w:rPr>
            </w:pPr>
          </w:p>
          <w:p w:rsidR="003F6706" w:rsidRPr="00C5124E" w:rsidRDefault="003F6706" w:rsidP="00B17532">
            <w:pPr>
              <w:rPr>
                <w:rFonts w:ascii="Cambria" w:hAnsi="Cambria"/>
                <w:b/>
                <w:i/>
                <w:sz w:val="22"/>
                <w:szCs w:val="22"/>
                <w:lang w:val="sr-Latn-CS"/>
              </w:rPr>
            </w:pPr>
            <w:r w:rsidRPr="00C5124E">
              <w:rPr>
                <w:rFonts w:asciiTheme="majorHAnsi" w:hAnsiTheme="majorHAnsi"/>
                <w:sz w:val="22"/>
                <w:szCs w:val="22"/>
              </w:rPr>
              <w:t xml:space="preserve"> </w:t>
            </w:r>
            <w:r w:rsidRPr="00C5124E">
              <w:rPr>
                <w:rFonts w:ascii="Cambria" w:hAnsi="Cambria"/>
                <w:b/>
                <w:i/>
                <w:sz w:val="22"/>
                <w:szCs w:val="22"/>
                <w:lang w:val="sr-Latn-CS"/>
              </w:rPr>
              <w:t>Pravo ugovornih strana na raskid ugovora</w:t>
            </w:r>
          </w:p>
          <w:p w:rsidR="003F6706" w:rsidRPr="00C5124E" w:rsidRDefault="003F6706" w:rsidP="00B17532">
            <w:pPr>
              <w:jc w:val="both"/>
              <w:rPr>
                <w:rFonts w:ascii="Cambria" w:hAnsi="Cambria"/>
                <w:color w:val="000000"/>
                <w:sz w:val="22"/>
                <w:szCs w:val="22"/>
              </w:rPr>
            </w:pPr>
            <w:r w:rsidRPr="00C5124E">
              <w:rPr>
                <w:rFonts w:ascii="Cambria" w:hAnsi="Cambria"/>
                <w:sz w:val="22"/>
                <w:szCs w:val="22"/>
                <w:lang w:val="sr-Latn-CS"/>
              </w:rPr>
              <w:t xml:space="preserve">Naručilac usluge je dužan da  raskine ovaj ugovor iz razloga navedenim u članu 150 </w:t>
            </w:r>
            <w:r w:rsidRPr="00C5124E">
              <w:rPr>
                <w:rFonts w:ascii="Cambria" w:hAnsi="Cambria"/>
                <w:color w:val="000000"/>
                <w:sz w:val="22"/>
                <w:szCs w:val="22"/>
              </w:rPr>
              <w:t>Zakona o javnim nabavkama, kojim se propisuje raskid ugovora o javnoj nabavci.</w:t>
            </w:r>
          </w:p>
          <w:p w:rsidR="003F6706" w:rsidRPr="00C5124E" w:rsidRDefault="003F6706" w:rsidP="00B17532">
            <w:pPr>
              <w:rPr>
                <w:rFonts w:ascii="Cambria" w:hAnsi="Cambria"/>
                <w:b/>
                <w:i/>
                <w:sz w:val="12"/>
                <w:szCs w:val="22"/>
                <w:lang w:val="sr-Latn-CS"/>
              </w:rPr>
            </w:pPr>
          </w:p>
          <w:p w:rsidR="003F6706" w:rsidRPr="00C5124E" w:rsidRDefault="003F6706" w:rsidP="00B17532">
            <w:pPr>
              <w:jc w:val="both"/>
              <w:rPr>
                <w:rFonts w:ascii="Cambria" w:hAnsi="Cambria"/>
                <w:sz w:val="22"/>
                <w:szCs w:val="22"/>
                <w:lang w:val="sr-Latn-CS"/>
              </w:rPr>
            </w:pPr>
            <w:r w:rsidRPr="00C5124E">
              <w:rPr>
                <w:rFonts w:ascii="Cambria" w:hAnsi="Cambria"/>
                <w:sz w:val="22"/>
                <w:szCs w:val="22"/>
                <w:lang w:val="sr-Latn-CS"/>
              </w:rPr>
              <w:t xml:space="preserve">Ugovorne strane su saglasne da se ugovor može raskinuti pismenim sporazumom koji potpisuju obje ugovorne strane, osim u slučaju da </w:t>
            </w:r>
            <w:r w:rsidRPr="00C5124E">
              <w:rPr>
                <w:rFonts w:ascii="Cambria" w:hAnsi="Cambria"/>
                <w:i/>
                <w:sz w:val="22"/>
                <w:szCs w:val="22"/>
                <w:lang w:val="sr-Latn-CS"/>
              </w:rPr>
              <w:t>Naručilac usluge</w:t>
            </w:r>
            <w:r w:rsidRPr="00C5124E">
              <w:rPr>
                <w:rFonts w:ascii="Cambria" w:hAnsi="Cambria"/>
                <w:sz w:val="22"/>
                <w:szCs w:val="22"/>
                <w:lang w:val="sr-Latn-CS"/>
              </w:rPr>
              <w:t xml:space="preserve"> trpi štetu iz razloga što </w:t>
            </w:r>
            <w:r w:rsidRPr="00C5124E">
              <w:rPr>
                <w:rFonts w:ascii="Cambria" w:hAnsi="Cambria"/>
                <w:i/>
                <w:sz w:val="22"/>
                <w:szCs w:val="22"/>
                <w:lang w:val="sr-Latn-CS"/>
              </w:rPr>
              <w:t>Izvršilac usluge</w:t>
            </w:r>
            <w:r w:rsidRPr="00C5124E">
              <w:rPr>
                <w:rFonts w:ascii="Cambria" w:hAnsi="Cambria"/>
                <w:sz w:val="22"/>
                <w:szCs w:val="22"/>
                <w:lang w:val="sr-Latn-CS"/>
              </w:rPr>
              <w:t xml:space="preserve"> ne izvršava ili neopravdano kasni sa izvršavanjem svojih obaveza. U tom slučaju </w:t>
            </w:r>
            <w:r w:rsidRPr="00C5124E">
              <w:rPr>
                <w:rFonts w:ascii="Cambria" w:hAnsi="Cambria"/>
                <w:i/>
                <w:sz w:val="22"/>
                <w:szCs w:val="22"/>
                <w:lang w:val="sr-Latn-CS"/>
              </w:rPr>
              <w:t>Naručilac usluge</w:t>
            </w:r>
            <w:r w:rsidRPr="00C5124E">
              <w:rPr>
                <w:rFonts w:ascii="Cambria" w:hAnsi="Cambria"/>
                <w:sz w:val="22"/>
                <w:szCs w:val="22"/>
                <w:lang w:val="sr-Latn-CS"/>
              </w:rPr>
              <w:t xml:space="preserve"> ima pravo na jednostrani raskid ugovora uz otkazni rok od 30 dana od dana nastupanja razloga za raskid ugovora.</w:t>
            </w:r>
          </w:p>
          <w:p w:rsidR="003F6706" w:rsidRPr="00C5124E" w:rsidRDefault="003F6706" w:rsidP="00B17532">
            <w:pPr>
              <w:pStyle w:val="BodyText2"/>
              <w:spacing w:after="0" w:line="240" w:lineRule="auto"/>
              <w:jc w:val="both"/>
              <w:rPr>
                <w:rFonts w:asciiTheme="majorHAnsi" w:hAnsiTheme="majorHAnsi"/>
                <w:sz w:val="10"/>
              </w:rPr>
            </w:pPr>
          </w:p>
          <w:p w:rsidR="003F6706" w:rsidRPr="00C5124E" w:rsidRDefault="003F6706" w:rsidP="00B17532">
            <w:pPr>
              <w:pStyle w:val="BodyText2"/>
              <w:spacing w:after="0" w:line="240" w:lineRule="auto"/>
              <w:jc w:val="both"/>
              <w:rPr>
                <w:rFonts w:ascii="Cambria" w:hAnsi="Cambria"/>
                <w:b/>
              </w:rPr>
            </w:pPr>
            <w:r w:rsidRPr="00C5124E">
              <w:rPr>
                <w:rFonts w:ascii="Cambria" w:hAnsi="Cambria"/>
                <w:b/>
              </w:rPr>
              <w:t>Rešavanje pitanja koja nisu regulisana ugovorom i način rešavanje sporova</w:t>
            </w:r>
          </w:p>
          <w:p w:rsidR="003F6706" w:rsidRPr="00C5124E" w:rsidRDefault="003F6706" w:rsidP="00B17532">
            <w:pPr>
              <w:jc w:val="both"/>
              <w:rPr>
                <w:rFonts w:ascii="Cambria" w:hAnsi="Cambria"/>
                <w:sz w:val="22"/>
                <w:szCs w:val="22"/>
                <w:lang w:val="sr-Latn-CS"/>
              </w:rPr>
            </w:pPr>
            <w:r w:rsidRPr="00C5124E">
              <w:rPr>
                <w:rFonts w:ascii="Cambria" w:hAnsi="Cambria"/>
                <w:sz w:val="22"/>
                <w:szCs w:val="22"/>
                <w:lang w:val="sr-Latn-CS"/>
              </w:rPr>
              <w:t>Za sve što nije regulisano ugovorom primjenjivaće se odredbe Zakona o obligacionim odnosima, Zakona o javnim nabavkama, Zakona o željeznici i Zakona o bezbjednosti, organizaciji i efikasnosti željezničkog prevoza.</w:t>
            </w:r>
          </w:p>
          <w:p w:rsidR="003F6706" w:rsidRPr="00C5124E" w:rsidRDefault="003F6706" w:rsidP="00B17532">
            <w:pPr>
              <w:jc w:val="both"/>
              <w:rPr>
                <w:rFonts w:ascii="Cambria" w:hAnsi="Cambria"/>
                <w:sz w:val="12"/>
                <w:szCs w:val="22"/>
                <w:lang w:val="sr-Latn-CS"/>
              </w:rPr>
            </w:pPr>
          </w:p>
          <w:p w:rsidR="003F6706" w:rsidRPr="00C5124E" w:rsidRDefault="003F6706" w:rsidP="00B17532">
            <w:pPr>
              <w:jc w:val="both"/>
              <w:rPr>
                <w:rFonts w:ascii="Cambria" w:hAnsi="Cambria"/>
                <w:sz w:val="22"/>
                <w:szCs w:val="22"/>
                <w:lang w:val="sr-Latn-CS"/>
              </w:rPr>
            </w:pPr>
            <w:r w:rsidRPr="00C5124E">
              <w:rPr>
                <w:rFonts w:ascii="Cambria" w:hAnsi="Cambria"/>
                <w:sz w:val="22"/>
                <w:szCs w:val="22"/>
                <w:lang w:val="sr-Latn-CS"/>
              </w:rPr>
              <w:t>Ugovorne strane su saglasne da će eventualne sporove rešavati mirnim putem u duhu dobrih poslovnih običaja i morala. U suprotnom, ugovara se nadležnost Privrednog suda u Podgorici.</w:t>
            </w:r>
          </w:p>
        </w:tc>
      </w:tr>
    </w:tbl>
    <w:p w:rsidR="00103B85" w:rsidRPr="00C5124E" w:rsidRDefault="00103B85" w:rsidP="00103B85">
      <w:pPr>
        <w:jc w:val="both"/>
        <w:rPr>
          <w:rFonts w:ascii="Cambria" w:hAnsi="Cambria" w:cs="Arial"/>
          <w:b/>
          <w:bCs/>
          <w:color w:val="000000"/>
          <w:highlight w:val="yellow"/>
          <w:lang w:val="sr-Latn-ME"/>
        </w:rPr>
      </w:pPr>
    </w:p>
    <w:p w:rsidR="00CE7CD8" w:rsidRPr="00C5124E" w:rsidRDefault="00103B85" w:rsidP="00CE7CD8">
      <w:pPr>
        <w:jc w:val="both"/>
        <w:rPr>
          <w:rFonts w:ascii="Cambria" w:hAnsi="Cambria" w:cs="Arial"/>
          <w:color w:val="000000"/>
          <w:lang w:val="sr-Latn-ME"/>
        </w:rPr>
      </w:pPr>
      <w:r w:rsidRPr="00C5124E">
        <w:rPr>
          <w:rFonts w:ascii="Cambria" w:hAnsi="Cambria" w:cs="Arial"/>
          <w:color w:val="000000"/>
          <w:lang w:val="sr-Latn-ME"/>
        </w:rPr>
        <w:sym w:font="Wingdings" w:char="F0A8"/>
      </w:r>
      <w:r w:rsidRPr="00C5124E">
        <w:rPr>
          <w:rFonts w:ascii="Cambria" w:hAnsi="Cambria" w:cs="Arial"/>
          <w:color w:val="000000"/>
          <w:lang w:val="sr-Latn-ME"/>
        </w:rPr>
        <w:t xml:space="preserve"> Ugovor o javnoj nabavci tokom njegovog trajanja može da se izmijeni bez sprovođenja novog postupka javne nabavke u skladu sa članom 151 Zakona o javnim nabavkama: </w:t>
      </w:r>
    </w:p>
    <w:p w:rsidR="00CE7CD8" w:rsidRPr="00C5124E" w:rsidRDefault="00CE7CD8" w:rsidP="00CE7CD8">
      <w:pPr>
        <w:jc w:val="both"/>
        <w:rPr>
          <w:rFonts w:ascii="Cambria" w:hAnsi="Cambria" w:cs="Arial"/>
          <w:lang w:val="sr-Latn-ME"/>
        </w:rPr>
      </w:pPr>
      <w:r w:rsidRPr="00C5124E">
        <w:rPr>
          <w:rFonts w:ascii="Cambria" w:hAnsi="Cambria" w:cs="Arial"/>
          <w:lang w:val="sr-Latn-ME"/>
        </w:rPr>
        <w:t xml:space="preserve">Ugovor o javnoj nabavci tokom njegovog trajanja može da se izmijeni bez sprovođenja novog postupka javne nabavke u skladu sa članom 151 Zakona o javnim nabavkama: </w:t>
      </w:r>
    </w:p>
    <w:p w:rsidR="00CE7CD8" w:rsidRPr="00C5124E" w:rsidRDefault="00CE7CD8" w:rsidP="00CE7CD8">
      <w:pPr>
        <w:jc w:val="both"/>
        <w:rPr>
          <w:rFonts w:ascii="Cambria" w:hAnsi="Cambria" w:cs="Arial"/>
          <w:lang w:val="sr-Latn-ME"/>
        </w:rPr>
      </w:pPr>
    </w:p>
    <w:p w:rsidR="00CE7CD8" w:rsidRPr="00C5124E" w:rsidRDefault="00CE7CD8" w:rsidP="00CE7CD8">
      <w:pPr>
        <w:autoSpaceDE w:val="0"/>
        <w:autoSpaceDN w:val="0"/>
        <w:adjustRightInd w:val="0"/>
        <w:jc w:val="both"/>
        <w:rPr>
          <w:rFonts w:ascii="Cambria" w:hAnsi="Cambria" w:cs="Arial"/>
          <w:lang w:val="sr-Latn-ME"/>
        </w:rPr>
      </w:pPr>
      <w:r w:rsidRPr="00C5124E">
        <w:rPr>
          <w:rFonts w:ascii="Cambria" w:hAnsi="Cambria" w:cs="Arial"/>
          <w:lang w:val="sr-Latn-ME"/>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CE7CD8" w:rsidRPr="00C5124E" w:rsidRDefault="00CE7CD8" w:rsidP="00CE7CD8">
      <w:pPr>
        <w:autoSpaceDE w:val="0"/>
        <w:autoSpaceDN w:val="0"/>
        <w:adjustRightInd w:val="0"/>
        <w:jc w:val="both"/>
        <w:rPr>
          <w:rFonts w:ascii="Cambria" w:hAnsi="Cambria" w:cs="Arial"/>
          <w:lang w:val="sr-Latn-ME"/>
        </w:rPr>
      </w:pPr>
    </w:p>
    <w:p w:rsidR="00103B85" w:rsidRPr="009B18E9" w:rsidRDefault="00CE7CD8" w:rsidP="009B18E9">
      <w:pPr>
        <w:autoSpaceDE w:val="0"/>
        <w:autoSpaceDN w:val="0"/>
        <w:adjustRightInd w:val="0"/>
        <w:jc w:val="both"/>
        <w:rPr>
          <w:rFonts w:ascii="Cambria" w:hAnsi="Cambria" w:cs="Arial"/>
          <w:lang w:val="sr-Latn-ME"/>
        </w:rPr>
      </w:pPr>
      <w:r w:rsidRPr="00C5124E">
        <w:rPr>
          <w:rFonts w:ascii="Cambria" w:hAnsi="Cambria" w:cs="Arial"/>
          <w:lang w:val="sr-Latn-ME"/>
        </w:rPr>
        <w:t>2) kada je potreba za izmjenom ugovora nastala zbog okolnosti koje naručilac u vrijeme zaključivanja ugovora nije mogao da predvidi, a izmjenom se ne mijenja priroda ugovora a povećanje vrijednosti ugovora nije veće od 20% vrijednosti prvobitnog ugovora.</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szCs w:val="32"/>
          <w:lang w:val="sr-Latn-ME"/>
        </w:rPr>
      </w:pPr>
      <w:bookmarkStart w:id="13" w:name="_Toc62730566"/>
      <w:r w:rsidRPr="00C5124E">
        <w:rPr>
          <w:rFonts w:ascii="Cambria" w:hAnsi="Cambria"/>
          <w:b/>
          <w:szCs w:val="32"/>
          <w:lang w:val="sr-Latn-ME"/>
        </w:rPr>
        <w:t>ZAHTJEV ZA POJAŠNJENJE ILI IZMJENU I DOPUNU TENDERSKE DOKUMENTACIJE</w:t>
      </w:r>
      <w:bookmarkEnd w:id="13"/>
    </w:p>
    <w:p w:rsidR="00103B85" w:rsidRDefault="00103B85" w:rsidP="00103B85">
      <w:pPr>
        <w:autoSpaceDE w:val="0"/>
        <w:autoSpaceDN w:val="0"/>
        <w:adjustRightInd w:val="0"/>
        <w:jc w:val="both"/>
        <w:rPr>
          <w:rFonts w:ascii="Cambria" w:hAnsi="Cambria" w:cs="Arial"/>
          <w:lang w:val="sr-Latn-ME"/>
        </w:rPr>
      </w:pPr>
      <w:r w:rsidRPr="00C5124E">
        <w:rPr>
          <w:rFonts w:ascii="Cambria" w:hAnsi="Cambria"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B18E9" w:rsidRPr="00C5124E" w:rsidRDefault="009B18E9" w:rsidP="00103B85">
      <w:pPr>
        <w:autoSpaceDE w:val="0"/>
        <w:autoSpaceDN w:val="0"/>
        <w:adjustRightInd w:val="0"/>
        <w:jc w:val="both"/>
        <w:rPr>
          <w:rFonts w:ascii="Cambria" w:hAnsi="Cambria" w:cs="Arial"/>
          <w:lang w:val="sr-Latn-ME"/>
        </w:rPr>
      </w:pPr>
    </w:p>
    <w:p w:rsidR="00103B85" w:rsidRPr="009B18E9" w:rsidRDefault="00103B85" w:rsidP="00103B85">
      <w:pPr>
        <w:jc w:val="both"/>
        <w:rPr>
          <w:rFonts w:ascii="Cambria" w:hAnsi="Cambria" w:cs="Arial"/>
          <w:lang w:val="sr-Latn-ME"/>
        </w:rPr>
      </w:pPr>
      <w:r w:rsidRPr="009B18E9">
        <w:rPr>
          <w:rFonts w:ascii="Cambria" w:hAnsi="Cambria" w:cs="Arial"/>
          <w:lang w:val="sr-Latn-ME"/>
        </w:rPr>
        <w:t>Privredni subjekat ima pravo da pisanim zahtjevom traži od naručioca pojašnjenje tenderske dokumentacije najkasnije deset dana prije isteka roka određenog za dostavljanje ponuda.</w:t>
      </w:r>
    </w:p>
    <w:p w:rsidR="00103B85" w:rsidRPr="009B18E9" w:rsidRDefault="00103B85" w:rsidP="00103B85">
      <w:pPr>
        <w:jc w:val="both"/>
        <w:rPr>
          <w:rFonts w:ascii="Cambria" w:hAnsi="Cambria" w:cs="Arial"/>
          <w:lang w:val="sr-Latn-ME"/>
        </w:rPr>
      </w:pPr>
    </w:p>
    <w:p w:rsidR="000212DA" w:rsidRPr="009B18E9" w:rsidRDefault="00103B85" w:rsidP="00103B85">
      <w:pPr>
        <w:jc w:val="both"/>
        <w:rPr>
          <w:rFonts w:ascii="Cambria" w:hAnsi="Cambria" w:cs="Arial"/>
          <w:color w:val="000000"/>
          <w:lang w:val="sr-Latn-ME"/>
        </w:rPr>
      </w:pPr>
      <w:r w:rsidRPr="009B18E9">
        <w:rPr>
          <w:rFonts w:ascii="Cambria" w:hAnsi="Cambria" w:cs="Arial"/>
          <w:color w:val="000000"/>
          <w:lang w:val="sr-Latn-ME"/>
        </w:rPr>
        <w:t>Zahtjev se podnosi isključivo putem ESJN-a.</w:t>
      </w:r>
    </w:p>
    <w:p w:rsidR="00775C24" w:rsidRPr="00994B0B" w:rsidRDefault="00775C24" w:rsidP="00775C24">
      <w:pPr>
        <w:keepNext/>
        <w:pBdr>
          <w:top w:val="single" w:sz="4" w:space="1" w:color="auto"/>
          <w:left w:val="single" w:sz="4" w:space="4" w:color="auto"/>
          <w:bottom w:val="single" w:sz="4" w:space="1" w:color="auto"/>
          <w:right w:val="single" w:sz="4" w:space="4" w:color="auto"/>
        </w:pBdr>
        <w:shd w:val="clear" w:color="auto" w:fill="F2F2F2"/>
        <w:jc w:val="center"/>
        <w:outlineLvl w:val="0"/>
        <w:rPr>
          <w:rFonts w:ascii="Cambria" w:hAnsi="Cambria" w:cstheme="minorHAnsi"/>
          <w:b/>
          <w:bCs/>
          <w:color w:val="000000"/>
        </w:rPr>
      </w:pPr>
      <w:bookmarkStart w:id="14" w:name="_Toc416180136"/>
      <w:bookmarkStart w:id="15" w:name="_Toc508349235"/>
      <w:bookmarkStart w:id="16" w:name="_Toc44578276"/>
      <w:bookmarkStart w:id="17" w:name="_Toc62730568"/>
      <w:r w:rsidRPr="00994B0B">
        <w:rPr>
          <w:rFonts w:ascii="Cambria" w:hAnsi="Cambria" w:cstheme="minorHAnsi"/>
          <w:b/>
          <w:bCs/>
        </w:rPr>
        <w:lastRenderedPageBreak/>
        <w:t>IZJAVA NARUČIOCA O NEPOSTOJANJU SUKOBA INTERESA</w:t>
      </w:r>
      <w:bookmarkEnd w:id="14"/>
      <w:bookmarkEnd w:id="15"/>
      <w:bookmarkEnd w:id="16"/>
    </w:p>
    <w:p w:rsidR="003914AD" w:rsidRPr="00995D61" w:rsidRDefault="003914AD" w:rsidP="003914AD">
      <w:pPr>
        <w:jc w:val="both"/>
        <w:rPr>
          <w:rFonts w:asciiTheme="majorHAnsi" w:hAnsiTheme="majorHAnsi"/>
          <w:sz w:val="22"/>
        </w:rPr>
      </w:pPr>
      <w:r w:rsidRPr="00995D61">
        <w:rPr>
          <w:rFonts w:asciiTheme="majorHAnsi" w:hAnsiTheme="majorHAnsi"/>
          <w:sz w:val="22"/>
        </w:rPr>
        <w:t xml:space="preserve">Broj:  </w:t>
      </w:r>
      <w:r w:rsidRPr="00995D61">
        <w:rPr>
          <w:rFonts w:asciiTheme="majorHAnsi" w:hAnsiTheme="majorHAnsi"/>
          <w:sz w:val="22"/>
          <w:u w:val="single"/>
        </w:rPr>
        <w:t>___</w:t>
      </w:r>
      <w:r w:rsidR="00911068" w:rsidRPr="00995D61">
        <w:rPr>
          <w:rFonts w:asciiTheme="majorHAnsi" w:hAnsiTheme="majorHAnsi"/>
          <w:sz w:val="22"/>
          <w:u w:val="single"/>
        </w:rPr>
        <w:t>4272</w:t>
      </w:r>
      <w:r w:rsidRPr="00995D61">
        <w:rPr>
          <w:rFonts w:asciiTheme="majorHAnsi" w:hAnsiTheme="majorHAnsi"/>
          <w:sz w:val="22"/>
          <w:u w:val="single"/>
        </w:rPr>
        <w:t>____/2_</w:t>
      </w:r>
    </w:p>
    <w:p w:rsidR="003914AD" w:rsidRPr="00995D61" w:rsidRDefault="003914AD" w:rsidP="003914AD">
      <w:pPr>
        <w:jc w:val="both"/>
        <w:rPr>
          <w:rFonts w:asciiTheme="majorHAnsi" w:hAnsiTheme="majorHAnsi" w:cstheme="minorHAnsi"/>
          <w:sz w:val="22"/>
          <w:lang w:val="it-IT"/>
        </w:rPr>
      </w:pPr>
      <w:r w:rsidRPr="00995D61">
        <w:rPr>
          <w:rFonts w:asciiTheme="majorHAnsi" w:hAnsiTheme="majorHAnsi"/>
          <w:sz w:val="22"/>
        </w:rPr>
        <w:t xml:space="preserve">Mjesto i datum: </w:t>
      </w:r>
      <w:r w:rsidRPr="00995D61">
        <w:rPr>
          <w:rFonts w:asciiTheme="majorHAnsi" w:hAnsiTheme="majorHAnsi" w:cstheme="minorHAnsi"/>
          <w:sz w:val="22"/>
          <w:u w:val="single"/>
          <w:lang w:val="it-IT"/>
        </w:rPr>
        <w:t>_</w:t>
      </w:r>
      <w:r w:rsidR="00911068" w:rsidRPr="00995D61">
        <w:rPr>
          <w:rFonts w:asciiTheme="majorHAnsi" w:hAnsiTheme="majorHAnsi" w:cstheme="minorHAnsi"/>
          <w:sz w:val="22"/>
          <w:u w:val="single"/>
          <w:lang w:val="it-IT"/>
        </w:rPr>
        <w:t>11.05.2026</w:t>
      </w:r>
      <w:r w:rsidRPr="00995D61">
        <w:rPr>
          <w:rFonts w:asciiTheme="majorHAnsi" w:hAnsiTheme="majorHAnsi" w:cstheme="minorHAnsi"/>
          <w:sz w:val="22"/>
          <w:lang w:val="it-IT"/>
        </w:rPr>
        <w:t>_. godine</w:t>
      </w:r>
    </w:p>
    <w:p w:rsidR="003914AD" w:rsidRPr="00995D61" w:rsidRDefault="003914AD" w:rsidP="003914AD">
      <w:pPr>
        <w:jc w:val="both"/>
        <w:rPr>
          <w:rFonts w:asciiTheme="majorHAnsi" w:hAnsiTheme="majorHAnsi"/>
          <w:b/>
          <w:bCs/>
          <w:sz w:val="14"/>
          <w:szCs w:val="16"/>
        </w:rPr>
      </w:pPr>
    </w:p>
    <w:p w:rsidR="00995D61" w:rsidRPr="00995D61" w:rsidRDefault="00995D61" w:rsidP="00995D61">
      <w:pPr>
        <w:jc w:val="both"/>
        <w:rPr>
          <w:rFonts w:asciiTheme="majorHAnsi" w:hAnsiTheme="majorHAnsi"/>
          <w:sz w:val="22"/>
        </w:rPr>
      </w:pPr>
      <w:r w:rsidRPr="00995D61">
        <w:rPr>
          <w:rFonts w:asciiTheme="majorHAnsi" w:hAnsiTheme="majorHAnsi"/>
          <w:sz w:val="22"/>
        </w:rPr>
        <w:t>Na osnovu člana 93 stav 1 Zakona o javnim nabavkama ("Službeni list Crne Gore", br. 074/19, 003/23, 011/23 i 084/24)</w:t>
      </w:r>
    </w:p>
    <w:p w:rsidR="00995D61" w:rsidRPr="00995D61" w:rsidRDefault="00995D61" w:rsidP="00995D61">
      <w:pPr>
        <w:tabs>
          <w:tab w:val="left" w:pos="3290"/>
        </w:tabs>
        <w:jc w:val="center"/>
        <w:rPr>
          <w:rFonts w:asciiTheme="majorHAnsi" w:hAnsiTheme="majorHAnsi"/>
          <w:b/>
          <w:bCs/>
        </w:rPr>
      </w:pPr>
    </w:p>
    <w:p w:rsidR="00995D61" w:rsidRPr="00995D61" w:rsidRDefault="00995D61" w:rsidP="00995D61">
      <w:pPr>
        <w:tabs>
          <w:tab w:val="left" w:pos="3290"/>
        </w:tabs>
        <w:jc w:val="center"/>
        <w:rPr>
          <w:rFonts w:asciiTheme="majorHAnsi" w:hAnsiTheme="majorHAnsi"/>
          <w:b/>
          <w:bCs/>
        </w:rPr>
      </w:pPr>
      <w:r w:rsidRPr="00995D61">
        <w:rPr>
          <w:rFonts w:asciiTheme="majorHAnsi" w:hAnsiTheme="majorHAnsi"/>
          <w:b/>
          <w:bCs/>
        </w:rPr>
        <w:t>Izjavljujem</w:t>
      </w:r>
    </w:p>
    <w:p w:rsidR="00995D61" w:rsidRPr="00995D61" w:rsidRDefault="00995D61" w:rsidP="00995D61">
      <w:pPr>
        <w:contextualSpacing/>
        <w:jc w:val="both"/>
        <w:rPr>
          <w:rFonts w:asciiTheme="majorHAnsi" w:hAnsiTheme="majorHAnsi"/>
          <w:color w:val="000000"/>
          <w:sz w:val="22"/>
        </w:rPr>
      </w:pPr>
      <w:r w:rsidRPr="00995D61">
        <w:rPr>
          <w:rFonts w:asciiTheme="majorHAnsi" w:hAnsiTheme="majorHAnsi"/>
          <w:color w:val="000000"/>
          <w:sz w:val="22"/>
        </w:rPr>
        <w:t xml:space="preserve">da u postupku javne nabavke redni broj 135 iz Plana javne nabavke broj </w:t>
      </w:r>
      <w:r w:rsidRPr="00995D61">
        <w:rPr>
          <w:rFonts w:asciiTheme="majorHAnsi" w:hAnsiTheme="majorHAnsi" w:cstheme="minorHAnsi"/>
          <w:sz w:val="22"/>
        </w:rPr>
        <w:t>25119 od 03.03.2026</w:t>
      </w:r>
      <w:r w:rsidRPr="00995D61">
        <w:rPr>
          <w:rFonts w:asciiTheme="majorHAnsi" w:hAnsiTheme="majorHAnsi"/>
          <w:sz w:val="22"/>
          <w:lang w:val="sr-Latn-CS"/>
        </w:rPr>
        <w:t xml:space="preserve">. </w:t>
      </w:r>
      <w:r w:rsidRPr="00995D61">
        <w:rPr>
          <w:rFonts w:asciiTheme="majorHAnsi" w:hAnsiTheme="majorHAnsi"/>
          <w:color w:val="000000"/>
          <w:sz w:val="22"/>
        </w:rPr>
        <w:t>godine za nabavku robe:</w:t>
      </w:r>
      <w:r w:rsidRPr="00995D61">
        <w:rPr>
          <w:rFonts w:asciiTheme="majorHAnsi" w:hAnsiTheme="majorHAnsi" w:cstheme="minorHAnsi"/>
          <w:b/>
          <w:sz w:val="22"/>
          <w:lang w:val="sr-Latn-ME"/>
        </w:rPr>
        <w:t xml:space="preserve"> Nabavka rezervnih djelova za stanične SS uređaje na pruzi ESA 44, </w:t>
      </w:r>
      <w:r w:rsidRPr="00995D61">
        <w:rPr>
          <w:rFonts w:asciiTheme="majorHAnsi" w:hAnsiTheme="majorHAnsi"/>
          <w:color w:val="000000"/>
          <w:sz w:val="22"/>
        </w:rPr>
        <w:t>nijesam u sukobu interesa u smislu člana 41 stav 1 tačka 1 Zakona o javnim nabavkama i da ne postoji ekonomski i drugi lični interes koji može uticati na moju nepristrasnost i nezavisnost u ovom postupku javne nabavke.</w:t>
      </w:r>
    </w:p>
    <w:p w:rsidR="00995D61" w:rsidRDefault="00995D61" w:rsidP="00995D61">
      <w:pPr>
        <w:tabs>
          <w:tab w:val="left" w:pos="3290"/>
        </w:tabs>
        <w:jc w:val="right"/>
        <w:rPr>
          <w:rFonts w:asciiTheme="majorHAnsi" w:hAnsiTheme="majorHAnsi"/>
          <w:b/>
          <w:color w:val="000000"/>
          <w:sz w:val="22"/>
        </w:rPr>
      </w:pPr>
    </w:p>
    <w:p w:rsidR="00995D61" w:rsidRPr="00995D61" w:rsidRDefault="00995D61" w:rsidP="00995D61">
      <w:pPr>
        <w:tabs>
          <w:tab w:val="left" w:pos="3290"/>
        </w:tabs>
        <w:jc w:val="right"/>
        <w:rPr>
          <w:rFonts w:asciiTheme="majorHAnsi" w:hAnsiTheme="majorHAnsi"/>
          <w:color w:val="000000"/>
          <w:sz w:val="22"/>
        </w:rPr>
      </w:pPr>
      <w:r w:rsidRPr="00995D61">
        <w:rPr>
          <w:rFonts w:asciiTheme="majorHAnsi" w:hAnsiTheme="majorHAnsi"/>
          <w:b/>
          <w:color w:val="000000"/>
          <w:sz w:val="22"/>
        </w:rPr>
        <w:t xml:space="preserve">Ovlašćeno lice Naručioca: </w:t>
      </w:r>
      <w:r w:rsidRPr="00995D61">
        <w:rPr>
          <w:rFonts w:asciiTheme="majorHAnsi" w:hAnsiTheme="majorHAnsi"/>
          <w:b/>
          <w:color w:val="000000"/>
          <w:sz w:val="22"/>
        </w:rPr>
        <w:tab/>
        <w:t>Izvršna direktorica:          Marina Bošković, dipl.ing.el</w:t>
      </w:r>
      <w:r w:rsidRPr="00995D61">
        <w:rPr>
          <w:rFonts w:asciiTheme="majorHAnsi" w:hAnsiTheme="majorHAnsi"/>
          <w:color w:val="000000"/>
          <w:sz w:val="22"/>
        </w:rPr>
        <w:t xml:space="preserve">                                           _____________________</w:t>
      </w:r>
    </w:p>
    <w:p w:rsidR="00995D61" w:rsidRPr="00995D61" w:rsidRDefault="00995D61" w:rsidP="00995D61">
      <w:pPr>
        <w:tabs>
          <w:tab w:val="left" w:pos="3290"/>
        </w:tabs>
        <w:rPr>
          <w:rFonts w:asciiTheme="majorHAnsi" w:hAnsiTheme="majorHAnsi"/>
          <w:iCs/>
          <w:color w:val="000000"/>
          <w:sz w:val="22"/>
        </w:rPr>
      </w:pPr>
      <w:r w:rsidRPr="00995D61">
        <w:rPr>
          <w:rFonts w:asciiTheme="majorHAnsi" w:hAnsiTheme="majorHAnsi"/>
          <w:iCs/>
          <w:color w:val="000000"/>
          <w:sz w:val="22"/>
        </w:rPr>
        <w:tab/>
      </w:r>
      <w:r w:rsidRPr="00995D61">
        <w:rPr>
          <w:rFonts w:asciiTheme="majorHAnsi" w:hAnsiTheme="majorHAnsi"/>
          <w:iCs/>
          <w:color w:val="000000"/>
          <w:sz w:val="22"/>
        </w:rPr>
        <w:tab/>
      </w:r>
      <w:r w:rsidRPr="00995D61">
        <w:rPr>
          <w:rFonts w:asciiTheme="majorHAnsi" w:hAnsiTheme="majorHAnsi"/>
          <w:iCs/>
          <w:color w:val="000000"/>
          <w:sz w:val="22"/>
        </w:rPr>
        <w:tab/>
      </w:r>
      <w:r w:rsidRPr="00995D61">
        <w:rPr>
          <w:rFonts w:asciiTheme="majorHAnsi" w:hAnsiTheme="majorHAnsi"/>
          <w:iCs/>
          <w:color w:val="000000"/>
          <w:sz w:val="22"/>
        </w:rPr>
        <w:tab/>
      </w:r>
      <w:r w:rsidRPr="00995D61">
        <w:rPr>
          <w:rFonts w:asciiTheme="majorHAnsi" w:hAnsiTheme="majorHAnsi"/>
          <w:iCs/>
          <w:color w:val="000000"/>
          <w:sz w:val="22"/>
        </w:rPr>
        <w:tab/>
      </w:r>
      <w:r w:rsidRPr="00995D61">
        <w:rPr>
          <w:rFonts w:asciiTheme="majorHAnsi" w:hAnsiTheme="majorHAnsi"/>
          <w:iCs/>
          <w:color w:val="000000"/>
          <w:sz w:val="22"/>
        </w:rPr>
        <w:tab/>
      </w:r>
      <w:r w:rsidRPr="00995D61">
        <w:rPr>
          <w:rFonts w:asciiTheme="majorHAnsi" w:hAnsiTheme="majorHAnsi"/>
          <w:iCs/>
          <w:color w:val="000000"/>
          <w:sz w:val="22"/>
        </w:rPr>
        <w:tab/>
      </w:r>
      <w:r w:rsidRPr="00995D61">
        <w:rPr>
          <w:rFonts w:asciiTheme="majorHAnsi" w:hAnsiTheme="majorHAnsi"/>
          <w:iCs/>
          <w:color w:val="000000"/>
          <w:sz w:val="22"/>
        </w:rPr>
        <w:tab/>
        <w:t xml:space="preserve">         s.r.</w:t>
      </w:r>
    </w:p>
    <w:p w:rsidR="00995D61" w:rsidRPr="00995D61" w:rsidRDefault="00995D61" w:rsidP="00995D61">
      <w:pPr>
        <w:tabs>
          <w:tab w:val="left" w:pos="3290"/>
        </w:tabs>
        <w:ind w:left="5664" w:firstLine="708"/>
        <w:rPr>
          <w:rFonts w:asciiTheme="majorHAnsi" w:hAnsiTheme="majorHAnsi"/>
          <w:iCs/>
          <w:color w:val="000000"/>
          <w:sz w:val="8"/>
          <w:szCs w:val="10"/>
        </w:rPr>
      </w:pPr>
    </w:p>
    <w:p w:rsidR="00995D61" w:rsidRPr="00995D61" w:rsidRDefault="00995D61" w:rsidP="00995D61">
      <w:pPr>
        <w:tabs>
          <w:tab w:val="left" w:pos="3290"/>
        </w:tabs>
        <w:ind w:left="7230" w:hanging="7230"/>
        <w:rPr>
          <w:rFonts w:asciiTheme="majorHAnsi" w:hAnsiTheme="majorHAnsi"/>
          <w:b/>
          <w:color w:val="000000"/>
          <w:sz w:val="22"/>
        </w:rPr>
      </w:pPr>
      <w:r w:rsidRPr="00995D61">
        <w:rPr>
          <w:rFonts w:asciiTheme="majorHAnsi" w:hAnsiTheme="majorHAnsi"/>
          <w:b/>
          <w:color w:val="000000"/>
          <w:sz w:val="22"/>
        </w:rPr>
        <w:t xml:space="preserve">                        Službenik za javne nabavke: </w:t>
      </w:r>
    </w:p>
    <w:p w:rsidR="00995D61" w:rsidRPr="00995D61" w:rsidRDefault="00995D61" w:rsidP="00995D61">
      <w:pPr>
        <w:tabs>
          <w:tab w:val="left" w:pos="3290"/>
        </w:tabs>
        <w:ind w:left="7230" w:hanging="7230"/>
        <w:rPr>
          <w:rFonts w:asciiTheme="majorHAnsi" w:hAnsiTheme="majorHAnsi"/>
          <w:color w:val="000000"/>
          <w:sz w:val="22"/>
        </w:rPr>
      </w:pPr>
      <w:r w:rsidRPr="00995D61">
        <w:rPr>
          <w:rFonts w:asciiTheme="majorHAnsi" w:hAnsiTheme="majorHAnsi"/>
          <w:b/>
          <w:color w:val="000000"/>
          <w:sz w:val="22"/>
        </w:rPr>
        <w:t xml:space="preserve">                                                                                                                       </w:t>
      </w:r>
      <w:r>
        <w:rPr>
          <w:rFonts w:asciiTheme="majorHAnsi" w:hAnsiTheme="majorHAnsi"/>
          <w:b/>
          <w:color w:val="000000"/>
          <w:sz w:val="22"/>
        </w:rPr>
        <w:t xml:space="preserve">              </w:t>
      </w:r>
      <w:r w:rsidRPr="00995D61">
        <w:rPr>
          <w:rFonts w:asciiTheme="majorHAnsi" w:hAnsiTheme="majorHAnsi"/>
          <w:b/>
          <w:color w:val="000000"/>
          <w:sz w:val="22"/>
        </w:rPr>
        <w:t xml:space="preserve">  MSc  Ljiljana Radonjić</w:t>
      </w:r>
      <w:r w:rsidRPr="00995D61">
        <w:rPr>
          <w:rFonts w:asciiTheme="majorHAnsi" w:hAnsiTheme="majorHAnsi"/>
          <w:color w:val="000000"/>
          <w:sz w:val="22"/>
        </w:rPr>
        <w:t xml:space="preserve">                                          _________________</w:t>
      </w:r>
    </w:p>
    <w:p w:rsidR="00995D61" w:rsidRPr="00995D61" w:rsidRDefault="00995D61" w:rsidP="00995D61">
      <w:pPr>
        <w:tabs>
          <w:tab w:val="left" w:pos="3290"/>
        </w:tabs>
        <w:jc w:val="center"/>
        <w:rPr>
          <w:rFonts w:asciiTheme="majorHAnsi" w:hAnsiTheme="majorHAnsi"/>
          <w:color w:val="000000"/>
          <w:sz w:val="22"/>
        </w:rPr>
      </w:pPr>
      <w:r w:rsidRPr="00995D61">
        <w:rPr>
          <w:rFonts w:asciiTheme="majorHAnsi" w:hAnsiTheme="majorHAnsi"/>
          <w:iCs/>
          <w:color w:val="000000"/>
          <w:sz w:val="22"/>
        </w:rPr>
        <w:tab/>
      </w:r>
      <w:r w:rsidRPr="00995D61">
        <w:rPr>
          <w:rFonts w:asciiTheme="majorHAnsi" w:hAnsiTheme="majorHAnsi"/>
          <w:iCs/>
          <w:color w:val="000000"/>
          <w:sz w:val="22"/>
        </w:rPr>
        <w:tab/>
      </w:r>
      <w:r w:rsidRPr="00995D61">
        <w:rPr>
          <w:rFonts w:asciiTheme="majorHAnsi" w:hAnsiTheme="majorHAnsi"/>
          <w:iCs/>
          <w:color w:val="000000"/>
          <w:sz w:val="22"/>
        </w:rPr>
        <w:tab/>
      </w:r>
      <w:r w:rsidRPr="00995D61">
        <w:rPr>
          <w:rFonts w:asciiTheme="majorHAnsi" w:hAnsiTheme="majorHAnsi"/>
          <w:iCs/>
          <w:color w:val="000000"/>
          <w:sz w:val="22"/>
        </w:rPr>
        <w:tab/>
      </w:r>
      <w:r w:rsidRPr="00995D61">
        <w:rPr>
          <w:rFonts w:asciiTheme="majorHAnsi" w:hAnsiTheme="majorHAnsi"/>
          <w:iCs/>
          <w:color w:val="000000"/>
          <w:sz w:val="22"/>
        </w:rPr>
        <w:tab/>
      </w:r>
      <w:r w:rsidRPr="00995D61">
        <w:rPr>
          <w:rFonts w:asciiTheme="majorHAnsi" w:hAnsiTheme="majorHAnsi"/>
          <w:iCs/>
          <w:color w:val="000000"/>
          <w:sz w:val="22"/>
        </w:rPr>
        <w:tab/>
      </w:r>
      <w:r w:rsidRPr="00995D61">
        <w:rPr>
          <w:rFonts w:asciiTheme="majorHAnsi" w:hAnsiTheme="majorHAnsi"/>
          <w:iCs/>
          <w:color w:val="000000"/>
          <w:sz w:val="22"/>
        </w:rPr>
        <w:tab/>
        <w:t>s.r.</w:t>
      </w:r>
    </w:p>
    <w:p w:rsidR="00995D61" w:rsidRPr="00995D61" w:rsidRDefault="00995D61" w:rsidP="00995D61">
      <w:pPr>
        <w:tabs>
          <w:tab w:val="left" w:pos="3290"/>
        </w:tabs>
        <w:ind w:left="5664" w:firstLine="708"/>
        <w:rPr>
          <w:rFonts w:asciiTheme="majorHAnsi" w:hAnsiTheme="majorHAnsi"/>
          <w:iCs/>
          <w:color w:val="000000"/>
          <w:sz w:val="8"/>
          <w:szCs w:val="10"/>
        </w:rPr>
      </w:pPr>
    </w:p>
    <w:p w:rsidR="00995D61" w:rsidRPr="00995D61" w:rsidRDefault="00995D61" w:rsidP="00995D61">
      <w:pPr>
        <w:rPr>
          <w:rFonts w:asciiTheme="majorHAnsi" w:hAnsiTheme="majorHAnsi"/>
          <w:b/>
          <w:color w:val="000000"/>
          <w:sz w:val="22"/>
        </w:rPr>
      </w:pPr>
      <w:r w:rsidRPr="00995D61">
        <w:rPr>
          <w:rFonts w:asciiTheme="majorHAnsi" w:hAnsiTheme="majorHAnsi"/>
          <w:b/>
          <w:color w:val="000000"/>
          <w:sz w:val="22"/>
        </w:rPr>
        <w:t>Lice koje je učestvovalo u planiranju javne nabavke:</w:t>
      </w:r>
    </w:p>
    <w:p w:rsidR="00995D61" w:rsidRPr="00995D61" w:rsidRDefault="00995D61" w:rsidP="00995D61">
      <w:pPr>
        <w:rPr>
          <w:rFonts w:asciiTheme="majorHAnsi" w:hAnsiTheme="majorHAnsi"/>
          <w:b/>
          <w:color w:val="000000"/>
          <w:sz w:val="22"/>
        </w:rPr>
      </w:pPr>
      <w:r w:rsidRPr="00995D61">
        <w:rPr>
          <w:rFonts w:asciiTheme="majorHAnsi" w:hAnsiTheme="majorHAnsi"/>
          <w:b/>
          <w:color w:val="000000"/>
          <w:sz w:val="22"/>
        </w:rPr>
        <w:t xml:space="preserve">                                                                                                                        Dragana Đukić, spec.sci el.</w:t>
      </w:r>
    </w:p>
    <w:p w:rsidR="00995D61" w:rsidRPr="00995D61" w:rsidRDefault="00995D61" w:rsidP="00995D61">
      <w:pPr>
        <w:ind w:left="7230" w:hanging="1470"/>
        <w:rPr>
          <w:rFonts w:asciiTheme="majorHAnsi" w:hAnsiTheme="majorHAnsi"/>
          <w:sz w:val="22"/>
        </w:rPr>
      </w:pPr>
      <w:r w:rsidRPr="00995D61">
        <w:rPr>
          <w:rFonts w:asciiTheme="majorHAnsi" w:hAnsiTheme="majorHAnsi"/>
          <w:b/>
          <w:sz w:val="22"/>
        </w:rPr>
        <w:t xml:space="preserve">      </w:t>
      </w:r>
      <w:r w:rsidRPr="00995D61">
        <w:rPr>
          <w:rFonts w:asciiTheme="majorHAnsi" w:hAnsiTheme="majorHAnsi"/>
          <w:sz w:val="22"/>
        </w:rPr>
        <w:t xml:space="preserve">                              _________________</w:t>
      </w:r>
    </w:p>
    <w:p w:rsidR="00995D61" w:rsidRPr="00995D61" w:rsidRDefault="00995D61" w:rsidP="00995D61">
      <w:pPr>
        <w:ind w:left="7092" w:firstLine="108"/>
        <w:jc w:val="center"/>
        <w:rPr>
          <w:rFonts w:asciiTheme="majorHAnsi" w:hAnsiTheme="majorHAnsi"/>
          <w:iCs/>
          <w:color w:val="000000"/>
          <w:sz w:val="22"/>
        </w:rPr>
      </w:pPr>
      <w:r w:rsidRPr="00995D61">
        <w:rPr>
          <w:rFonts w:asciiTheme="majorHAnsi" w:hAnsiTheme="majorHAnsi"/>
          <w:iCs/>
          <w:color w:val="000000"/>
          <w:sz w:val="22"/>
        </w:rPr>
        <w:t>s.r.</w:t>
      </w:r>
    </w:p>
    <w:p w:rsidR="00995D61" w:rsidRPr="00995D61" w:rsidRDefault="00995D61" w:rsidP="00995D61">
      <w:pPr>
        <w:tabs>
          <w:tab w:val="left" w:pos="3290"/>
        </w:tabs>
        <w:rPr>
          <w:rFonts w:asciiTheme="majorHAnsi" w:hAnsiTheme="majorHAnsi"/>
          <w:iCs/>
          <w:color w:val="000000"/>
          <w:sz w:val="14"/>
          <w:szCs w:val="16"/>
        </w:rPr>
      </w:pPr>
    </w:p>
    <w:p w:rsidR="00995D61" w:rsidRPr="00995D61" w:rsidRDefault="00995D61" w:rsidP="00995D61">
      <w:pPr>
        <w:tabs>
          <w:tab w:val="left" w:pos="3290"/>
        </w:tabs>
        <w:rPr>
          <w:rFonts w:asciiTheme="majorHAnsi" w:hAnsiTheme="majorHAnsi"/>
          <w:b/>
          <w:iCs/>
          <w:color w:val="000000"/>
          <w:sz w:val="22"/>
        </w:rPr>
      </w:pPr>
      <w:r w:rsidRPr="00995D61">
        <w:rPr>
          <w:rFonts w:asciiTheme="majorHAnsi" w:hAnsiTheme="majorHAnsi"/>
          <w:b/>
          <w:iCs/>
          <w:color w:val="000000"/>
          <w:sz w:val="22"/>
        </w:rPr>
        <w:t xml:space="preserve">Predsjednik komisije </w:t>
      </w:r>
      <w:r w:rsidRPr="00995D61">
        <w:rPr>
          <w:rFonts w:asciiTheme="majorHAnsi" w:hAnsiTheme="majorHAnsi"/>
          <w:b/>
          <w:sz w:val="22"/>
        </w:rPr>
        <w:t>za sprovođenje postupka javne nabavk</w:t>
      </w:r>
      <w:r w:rsidRPr="00995D61">
        <w:rPr>
          <w:rFonts w:asciiTheme="majorHAnsi" w:hAnsiTheme="majorHAnsi"/>
          <w:b/>
          <w:iCs/>
          <w:color w:val="000000"/>
          <w:sz w:val="22"/>
        </w:rPr>
        <w:t xml:space="preserve">e: </w:t>
      </w:r>
    </w:p>
    <w:p w:rsidR="00995D61" w:rsidRPr="00995D61" w:rsidRDefault="00995D61" w:rsidP="00995D61">
      <w:pPr>
        <w:tabs>
          <w:tab w:val="left" w:pos="3290"/>
        </w:tabs>
        <w:rPr>
          <w:rFonts w:asciiTheme="majorHAnsi" w:hAnsiTheme="majorHAnsi"/>
          <w:iCs/>
          <w:color w:val="000000"/>
          <w:sz w:val="22"/>
        </w:rPr>
      </w:pPr>
      <w:r w:rsidRPr="00995D61">
        <w:rPr>
          <w:rFonts w:asciiTheme="majorHAnsi" w:hAnsiTheme="majorHAnsi"/>
          <w:b/>
          <w:sz w:val="22"/>
        </w:rPr>
        <w:t xml:space="preserve">                                                                                                                  </w:t>
      </w:r>
      <w:r>
        <w:rPr>
          <w:rFonts w:asciiTheme="majorHAnsi" w:hAnsiTheme="majorHAnsi"/>
          <w:b/>
          <w:sz w:val="22"/>
        </w:rPr>
        <w:t xml:space="preserve">          </w:t>
      </w:r>
      <w:bookmarkStart w:id="18" w:name="_GoBack"/>
      <w:bookmarkEnd w:id="18"/>
      <w:r w:rsidRPr="00995D61">
        <w:rPr>
          <w:rFonts w:asciiTheme="majorHAnsi" w:hAnsiTheme="majorHAnsi"/>
          <w:b/>
          <w:sz w:val="22"/>
        </w:rPr>
        <w:t xml:space="preserve">    Saša Pejović, dipl.pravnik</w:t>
      </w:r>
      <w:r w:rsidRPr="00995D61">
        <w:rPr>
          <w:rFonts w:asciiTheme="majorHAnsi" w:hAnsiTheme="majorHAnsi" w:cstheme="minorHAnsi"/>
          <w:sz w:val="22"/>
        </w:rPr>
        <w:tab/>
      </w:r>
      <w:r w:rsidRPr="00995D61">
        <w:rPr>
          <w:rFonts w:asciiTheme="majorHAnsi" w:hAnsiTheme="majorHAnsi" w:cstheme="minorHAnsi"/>
          <w:b/>
          <w:sz w:val="22"/>
        </w:rPr>
        <w:tab/>
      </w:r>
      <w:r w:rsidRPr="00995D61">
        <w:rPr>
          <w:rFonts w:asciiTheme="majorHAnsi" w:hAnsiTheme="majorHAnsi"/>
          <w:iCs/>
          <w:color w:val="000000"/>
          <w:sz w:val="22"/>
        </w:rPr>
        <w:tab/>
      </w:r>
      <w:r w:rsidRPr="00995D61">
        <w:rPr>
          <w:rFonts w:asciiTheme="majorHAnsi" w:hAnsiTheme="majorHAnsi"/>
          <w:iCs/>
          <w:color w:val="000000"/>
          <w:sz w:val="22"/>
        </w:rPr>
        <w:tab/>
        <w:t xml:space="preserve">                                </w:t>
      </w:r>
      <w:r w:rsidRPr="00995D61">
        <w:rPr>
          <w:rFonts w:asciiTheme="majorHAnsi" w:hAnsiTheme="majorHAnsi"/>
          <w:iCs/>
          <w:color w:val="000000"/>
          <w:sz w:val="22"/>
        </w:rPr>
        <w:tab/>
      </w:r>
    </w:p>
    <w:p w:rsidR="00995D61" w:rsidRPr="00995D61" w:rsidRDefault="00995D61" w:rsidP="00995D61">
      <w:pPr>
        <w:tabs>
          <w:tab w:val="left" w:pos="3290"/>
        </w:tabs>
        <w:jc w:val="right"/>
        <w:rPr>
          <w:rFonts w:asciiTheme="majorHAnsi" w:hAnsiTheme="majorHAnsi"/>
          <w:color w:val="000000"/>
          <w:sz w:val="22"/>
        </w:rPr>
      </w:pPr>
      <w:r w:rsidRPr="00995D61">
        <w:rPr>
          <w:rFonts w:asciiTheme="majorHAnsi" w:hAnsiTheme="majorHAnsi"/>
          <w:sz w:val="22"/>
        </w:rPr>
        <w:t>__________</w:t>
      </w:r>
      <w:r w:rsidRPr="00995D61">
        <w:rPr>
          <w:rFonts w:asciiTheme="majorHAnsi" w:hAnsiTheme="majorHAnsi"/>
          <w:color w:val="000000"/>
          <w:sz w:val="22"/>
        </w:rPr>
        <w:t xml:space="preserve">__________    </w:t>
      </w:r>
    </w:p>
    <w:p w:rsidR="00995D61" w:rsidRPr="00995D61" w:rsidRDefault="00995D61" w:rsidP="00995D61">
      <w:pPr>
        <w:tabs>
          <w:tab w:val="left" w:pos="3290"/>
        </w:tabs>
        <w:jc w:val="right"/>
        <w:rPr>
          <w:rFonts w:asciiTheme="majorHAnsi" w:hAnsiTheme="majorHAnsi"/>
          <w:iCs/>
          <w:color w:val="000000"/>
          <w:sz w:val="22"/>
        </w:rPr>
      </w:pPr>
      <w:r w:rsidRPr="00995D61">
        <w:rPr>
          <w:rFonts w:asciiTheme="majorHAnsi" w:hAnsiTheme="majorHAnsi"/>
          <w:color w:val="000000"/>
          <w:sz w:val="22"/>
        </w:rPr>
        <w:t xml:space="preserve">                                                                </w:t>
      </w:r>
      <w:r w:rsidRPr="00995D61">
        <w:rPr>
          <w:rFonts w:asciiTheme="majorHAnsi" w:hAnsiTheme="majorHAnsi"/>
          <w:iCs/>
          <w:color w:val="000000"/>
          <w:sz w:val="22"/>
        </w:rPr>
        <w:tab/>
      </w:r>
      <w:r w:rsidRPr="00995D61">
        <w:rPr>
          <w:rFonts w:asciiTheme="majorHAnsi" w:hAnsiTheme="majorHAnsi"/>
          <w:iCs/>
          <w:color w:val="000000"/>
          <w:sz w:val="22"/>
        </w:rPr>
        <w:tab/>
        <w:t xml:space="preserve">                                                    s.r.</w:t>
      </w:r>
    </w:p>
    <w:p w:rsidR="00995D61" w:rsidRPr="00995D61" w:rsidRDefault="00995D61" w:rsidP="00995D61">
      <w:pPr>
        <w:tabs>
          <w:tab w:val="left" w:pos="3290"/>
        </w:tabs>
        <w:rPr>
          <w:rFonts w:asciiTheme="majorHAnsi" w:hAnsiTheme="majorHAnsi"/>
          <w:b/>
          <w:iCs/>
          <w:color w:val="000000"/>
          <w:sz w:val="22"/>
        </w:rPr>
      </w:pPr>
      <w:r w:rsidRPr="00995D61">
        <w:rPr>
          <w:rFonts w:asciiTheme="majorHAnsi" w:hAnsiTheme="majorHAnsi"/>
          <w:b/>
          <w:iCs/>
          <w:color w:val="000000"/>
          <w:sz w:val="22"/>
        </w:rPr>
        <w:t>Član komisije za sprovođenje postupka javne nabavke:</w:t>
      </w:r>
    </w:p>
    <w:p w:rsidR="00995D61" w:rsidRPr="00995D61" w:rsidRDefault="00995D61" w:rsidP="00995D61">
      <w:pPr>
        <w:tabs>
          <w:tab w:val="left" w:pos="3290"/>
        </w:tabs>
        <w:jc w:val="right"/>
        <w:rPr>
          <w:rFonts w:asciiTheme="majorHAnsi" w:hAnsiTheme="majorHAnsi"/>
          <w:sz w:val="18"/>
          <w:szCs w:val="19"/>
          <w:u w:val="single"/>
        </w:rPr>
      </w:pPr>
      <w:r w:rsidRPr="00995D61">
        <w:rPr>
          <w:rFonts w:asciiTheme="majorHAnsi" w:hAnsiTheme="majorHAnsi"/>
          <w:sz w:val="22"/>
        </w:rPr>
        <w:tab/>
      </w:r>
      <w:r w:rsidRPr="00995D61">
        <w:rPr>
          <w:rFonts w:asciiTheme="majorHAnsi" w:hAnsiTheme="majorHAnsi"/>
          <w:sz w:val="22"/>
        </w:rPr>
        <w:tab/>
      </w:r>
      <w:r w:rsidRPr="00995D61">
        <w:rPr>
          <w:rFonts w:asciiTheme="majorHAnsi" w:hAnsiTheme="majorHAnsi"/>
          <w:sz w:val="22"/>
        </w:rPr>
        <w:tab/>
        <w:t xml:space="preserve">                          </w:t>
      </w:r>
      <w:r w:rsidRPr="00995D61">
        <w:rPr>
          <w:rFonts w:asciiTheme="majorHAnsi" w:hAnsiTheme="majorHAnsi"/>
          <w:b/>
          <w:sz w:val="22"/>
        </w:rPr>
        <w:t>Bojana Čvorović, spec.sci rač.tel.</w:t>
      </w:r>
      <w:r w:rsidRPr="00995D61">
        <w:rPr>
          <w:rFonts w:asciiTheme="majorHAnsi" w:hAnsiTheme="majorHAnsi" w:cstheme="minorHAnsi"/>
          <w:sz w:val="22"/>
        </w:rPr>
        <w:tab/>
        <w:t xml:space="preserve">                                     </w:t>
      </w:r>
      <w:r w:rsidRPr="00995D61">
        <w:rPr>
          <w:rFonts w:asciiTheme="majorHAnsi" w:hAnsiTheme="majorHAnsi"/>
          <w:sz w:val="22"/>
        </w:rPr>
        <w:tab/>
      </w:r>
      <w:r w:rsidRPr="00995D61">
        <w:rPr>
          <w:rFonts w:asciiTheme="majorHAnsi" w:hAnsiTheme="majorHAnsi"/>
          <w:sz w:val="22"/>
        </w:rPr>
        <w:tab/>
      </w:r>
      <w:r w:rsidRPr="00995D61">
        <w:rPr>
          <w:rFonts w:asciiTheme="majorHAnsi" w:hAnsiTheme="majorHAnsi"/>
          <w:sz w:val="22"/>
        </w:rPr>
        <w:tab/>
        <w:t xml:space="preserve">       </w:t>
      </w:r>
      <w:r w:rsidRPr="00995D61">
        <w:rPr>
          <w:rFonts w:asciiTheme="majorHAnsi" w:hAnsiTheme="majorHAnsi"/>
          <w:sz w:val="22"/>
        </w:rPr>
        <w:tab/>
      </w:r>
      <w:r w:rsidRPr="00995D61">
        <w:rPr>
          <w:rFonts w:asciiTheme="majorHAnsi" w:hAnsiTheme="majorHAnsi"/>
          <w:sz w:val="22"/>
        </w:rPr>
        <w:tab/>
      </w:r>
      <w:r w:rsidRPr="00995D61">
        <w:rPr>
          <w:rFonts w:asciiTheme="majorHAnsi" w:hAnsiTheme="majorHAnsi"/>
          <w:sz w:val="22"/>
        </w:rPr>
        <w:tab/>
      </w:r>
      <w:r w:rsidRPr="00995D61">
        <w:rPr>
          <w:rFonts w:asciiTheme="majorHAnsi" w:hAnsiTheme="majorHAnsi"/>
          <w:sz w:val="22"/>
        </w:rPr>
        <w:tab/>
        <w:t xml:space="preserve">  </w:t>
      </w:r>
      <w:r>
        <w:rPr>
          <w:rFonts w:asciiTheme="majorHAnsi" w:hAnsiTheme="majorHAnsi"/>
          <w:sz w:val="22"/>
        </w:rPr>
        <w:t xml:space="preserve">                            </w:t>
      </w:r>
      <w:r w:rsidRPr="00995D61">
        <w:rPr>
          <w:rFonts w:asciiTheme="majorHAnsi" w:hAnsiTheme="majorHAnsi"/>
          <w:color w:val="000000"/>
          <w:sz w:val="22"/>
          <w:u w:val="single"/>
        </w:rPr>
        <w:t>_____________________</w:t>
      </w:r>
    </w:p>
    <w:p w:rsidR="00995D61" w:rsidRPr="00995D61" w:rsidRDefault="00995D61" w:rsidP="00995D61">
      <w:pPr>
        <w:ind w:left="6372"/>
        <w:jc w:val="center"/>
        <w:rPr>
          <w:rFonts w:asciiTheme="majorHAnsi" w:hAnsiTheme="majorHAnsi"/>
          <w:iCs/>
          <w:color w:val="000000"/>
          <w:sz w:val="22"/>
        </w:rPr>
      </w:pPr>
      <w:r w:rsidRPr="00995D61">
        <w:rPr>
          <w:rFonts w:asciiTheme="majorHAnsi" w:hAnsiTheme="majorHAnsi"/>
          <w:iCs/>
          <w:color w:val="000000"/>
          <w:sz w:val="22"/>
        </w:rPr>
        <w:t xml:space="preserve">    </w:t>
      </w:r>
      <w:r w:rsidRPr="00995D61">
        <w:rPr>
          <w:rFonts w:asciiTheme="majorHAnsi" w:hAnsiTheme="majorHAnsi"/>
          <w:iCs/>
          <w:color w:val="000000"/>
          <w:sz w:val="22"/>
        </w:rPr>
        <w:tab/>
        <w:t xml:space="preserve">    s.r.</w:t>
      </w:r>
    </w:p>
    <w:p w:rsidR="00995D61" w:rsidRPr="00995D61" w:rsidRDefault="00995D61" w:rsidP="00995D61">
      <w:pPr>
        <w:rPr>
          <w:rFonts w:asciiTheme="majorHAnsi" w:hAnsiTheme="majorHAnsi"/>
          <w:iCs/>
          <w:color w:val="000000"/>
          <w:sz w:val="22"/>
        </w:rPr>
      </w:pPr>
    </w:p>
    <w:p w:rsidR="00995D61" w:rsidRPr="00995D61" w:rsidRDefault="00995D61" w:rsidP="00995D61">
      <w:pPr>
        <w:tabs>
          <w:tab w:val="left" w:pos="3290"/>
        </w:tabs>
        <w:rPr>
          <w:rFonts w:asciiTheme="majorHAnsi" w:hAnsiTheme="majorHAnsi"/>
          <w:b/>
          <w:iCs/>
          <w:color w:val="000000"/>
          <w:sz w:val="22"/>
        </w:rPr>
      </w:pPr>
      <w:r w:rsidRPr="00995D61">
        <w:rPr>
          <w:rFonts w:asciiTheme="majorHAnsi" w:hAnsiTheme="majorHAnsi"/>
          <w:b/>
          <w:iCs/>
          <w:color w:val="000000"/>
          <w:sz w:val="22"/>
        </w:rPr>
        <w:t>Član komisije za sprovođenje postupka javne nabavke:</w:t>
      </w:r>
    </w:p>
    <w:p w:rsidR="00995D61" w:rsidRPr="00995D61" w:rsidRDefault="00995D61" w:rsidP="00995D61">
      <w:pPr>
        <w:tabs>
          <w:tab w:val="left" w:pos="3290"/>
        </w:tabs>
        <w:jc w:val="right"/>
        <w:rPr>
          <w:rFonts w:asciiTheme="majorHAnsi" w:hAnsiTheme="majorHAnsi"/>
          <w:color w:val="000000"/>
          <w:sz w:val="22"/>
        </w:rPr>
      </w:pPr>
      <w:r w:rsidRPr="00995D61">
        <w:rPr>
          <w:rFonts w:asciiTheme="majorHAnsi" w:hAnsiTheme="majorHAnsi"/>
          <w:b/>
          <w:sz w:val="22"/>
        </w:rPr>
        <w:t xml:space="preserve">                                                                                                                   </w:t>
      </w:r>
      <w:r w:rsidRPr="00995D61">
        <w:rPr>
          <w:rFonts w:asciiTheme="majorHAnsi" w:hAnsiTheme="majorHAnsi"/>
          <w:b/>
          <w:color w:val="000000"/>
          <w:sz w:val="22"/>
        </w:rPr>
        <w:t>MSc  Ljiljana Radonjić</w:t>
      </w:r>
      <w:r w:rsidRPr="00995D61">
        <w:rPr>
          <w:rFonts w:asciiTheme="majorHAnsi" w:hAnsiTheme="majorHAnsi"/>
          <w:color w:val="000000"/>
          <w:sz w:val="22"/>
        </w:rPr>
        <w:t xml:space="preserve">                                          </w:t>
      </w:r>
      <w:r w:rsidRPr="00995D61">
        <w:rPr>
          <w:rFonts w:asciiTheme="majorHAnsi" w:hAnsiTheme="majorHAnsi" w:cstheme="minorHAnsi"/>
          <w:sz w:val="22"/>
        </w:rPr>
        <w:tab/>
      </w:r>
      <w:r w:rsidRPr="00995D61">
        <w:rPr>
          <w:rFonts w:asciiTheme="majorHAnsi" w:hAnsiTheme="majorHAnsi" w:cstheme="minorHAnsi"/>
          <w:b/>
          <w:sz w:val="22"/>
        </w:rPr>
        <w:tab/>
      </w:r>
      <w:r w:rsidRPr="00995D61">
        <w:rPr>
          <w:rFonts w:asciiTheme="majorHAnsi" w:hAnsiTheme="majorHAnsi"/>
          <w:iCs/>
          <w:color w:val="000000"/>
          <w:sz w:val="22"/>
        </w:rPr>
        <w:tab/>
      </w:r>
      <w:r w:rsidRPr="00995D61">
        <w:rPr>
          <w:rFonts w:asciiTheme="majorHAnsi" w:hAnsiTheme="majorHAnsi"/>
          <w:iCs/>
          <w:color w:val="000000"/>
          <w:sz w:val="22"/>
        </w:rPr>
        <w:tab/>
        <w:t xml:space="preserve">                                </w:t>
      </w:r>
      <w:r w:rsidRPr="00995D61">
        <w:rPr>
          <w:rFonts w:asciiTheme="majorHAnsi" w:hAnsiTheme="majorHAnsi"/>
          <w:iCs/>
          <w:color w:val="000000"/>
          <w:sz w:val="22"/>
        </w:rPr>
        <w:tab/>
      </w:r>
      <w:r w:rsidRPr="00995D61">
        <w:rPr>
          <w:rFonts w:asciiTheme="majorHAnsi" w:hAnsiTheme="majorHAnsi"/>
          <w:sz w:val="22"/>
        </w:rPr>
        <w:t>__________</w:t>
      </w:r>
      <w:r w:rsidRPr="00995D61">
        <w:rPr>
          <w:rFonts w:asciiTheme="majorHAnsi" w:hAnsiTheme="majorHAnsi"/>
          <w:color w:val="000000"/>
          <w:sz w:val="22"/>
        </w:rPr>
        <w:t xml:space="preserve">__________    </w:t>
      </w:r>
    </w:p>
    <w:p w:rsidR="00995D61" w:rsidRPr="00995D61" w:rsidRDefault="00995D61" w:rsidP="00995D61">
      <w:pPr>
        <w:tabs>
          <w:tab w:val="left" w:pos="3290"/>
        </w:tabs>
        <w:jc w:val="right"/>
        <w:rPr>
          <w:rFonts w:asciiTheme="majorHAnsi" w:hAnsiTheme="majorHAnsi"/>
          <w:iCs/>
          <w:color w:val="000000"/>
          <w:sz w:val="22"/>
        </w:rPr>
      </w:pPr>
      <w:r w:rsidRPr="00995D61">
        <w:rPr>
          <w:rFonts w:asciiTheme="majorHAnsi" w:hAnsiTheme="majorHAnsi"/>
          <w:color w:val="000000"/>
          <w:sz w:val="22"/>
        </w:rPr>
        <w:t xml:space="preserve">                                                                </w:t>
      </w:r>
      <w:r w:rsidRPr="00995D61">
        <w:rPr>
          <w:rFonts w:asciiTheme="majorHAnsi" w:hAnsiTheme="majorHAnsi"/>
          <w:iCs/>
          <w:color w:val="000000"/>
          <w:sz w:val="22"/>
        </w:rPr>
        <w:tab/>
      </w:r>
      <w:r w:rsidRPr="00995D61">
        <w:rPr>
          <w:rFonts w:asciiTheme="majorHAnsi" w:hAnsiTheme="majorHAnsi"/>
          <w:iCs/>
          <w:color w:val="000000"/>
          <w:sz w:val="22"/>
        </w:rPr>
        <w:tab/>
        <w:t xml:space="preserve">                                                    s.r.</w:t>
      </w:r>
    </w:p>
    <w:p w:rsidR="00995D61" w:rsidRPr="00995D61" w:rsidRDefault="00995D61" w:rsidP="00995D61">
      <w:pPr>
        <w:tabs>
          <w:tab w:val="left" w:pos="3290"/>
        </w:tabs>
        <w:ind w:left="6521" w:hanging="3641"/>
        <w:rPr>
          <w:rFonts w:asciiTheme="majorHAnsi" w:hAnsiTheme="majorHAnsi"/>
          <w:iCs/>
          <w:color w:val="000000"/>
          <w:sz w:val="22"/>
        </w:rPr>
      </w:pPr>
      <w:r w:rsidRPr="00995D61">
        <w:rPr>
          <w:rFonts w:asciiTheme="majorHAnsi" w:hAnsiTheme="majorHAnsi"/>
          <w:sz w:val="22"/>
        </w:rPr>
        <w:tab/>
      </w:r>
      <w:r w:rsidRPr="00995D61">
        <w:rPr>
          <w:rFonts w:asciiTheme="majorHAnsi" w:hAnsiTheme="majorHAnsi"/>
          <w:sz w:val="22"/>
        </w:rPr>
        <w:tab/>
      </w:r>
    </w:p>
    <w:p w:rsidR="00995D61" w:rsidRPr="00995D61" w:rsidRDefault="00995D61" w:rsidP="00995D61">
      <w:pPr>
        <w:jc w:val="both"/>
        <w:rPr>
          <w:rFonts w:asciiTheme="majorHAnsi" w:hAnsiTheme="majorHAnsi"/>
          <w:b/>
          <w:iCs/>
          <w:color w:val="000000"/>
          <w:sz w:val="8"/>
          <w:szCs w:val="10"/>
        </w:rPr>
      </w:pPr>
    </w:p>
    <w:p w:rsidR="00995D61" w:rsidRPr="00995D61" w:rsidRDefault="00995D61" w:rsidP="00995D61">
      <w:pPr>
        <w:tabs>
          <w:tab w:val="left" w:pos="3290"/>
        </w:tabs>
        <w:jc w:val="both"/>
        <w:rPr>
          <w:rFonts w:asciiTheme="majorHAnsi" w:hAnsiTheme="majorHAnsi"/>
          <w:b/>
          <w:sz w:val="22"/>
        </w:rPr>
      </w:pPr>
      <w:r w:rsidRPr="00995D61">
        <w:rPr>
          <w:rFonts w:asciiTheme="majorHAnsi" w:hAnsiTheme="majorHAnsi"/>
          <w:b/>
          <w:iCs/>
          <w:color w:val="000000"/>
          <w:sz w:val="22"/>
        </w:rPr>
        <w:t xml:space="preserve">Zamjenik predsjednika komisije </w:t>
      </w:r>
      <w:r w:rsidRPr="00995D61">
        <w:rPr>
          <w:rFonts w:asciiTheme="majorHAnsi" w:hAnsiTheme="majorHAnsi"/>
          <w:b/>
          <w:sz w:val="22"/>
        </w:rPr>
        <w:t>za sprovođenje postupka javne nabavk</w:t>
      </w:r>
      <w:r w:rsidRPr="00995D61">
        <w:rPr>
          <w:rFonts w:asciiTheme="majorHAnsi" w:hAnsiTheme="majorHAnsi"/>
          <w:b/>
          <w:iCs/>
          <w:color w:val="000000"/>
          <w:sz w:val="22"/>
        </w:rPr>
        <w:t>e:</w:t>
      </w:r>
      <w:r w:rsidRPr="00995D61">
        <w:rPr>
          <w:rFonts w:asciiTheme="majorHAnsi" w:hAnsiTheme="majorHAnsi"/>
          <w:b/>
          <w:sz w:val="22"/>
        </w:rPr>
        <w:t xml:space="preserve"> </w:t>
      </w:r>
    </w:p>
    <w:p w:rsidR="00995D61" w:rsidRPr="00995D61" w:rsidRDefault="00995D61" w:rsidP="00995D61">
      <w:pPr>
        <w:tabs>
          <w:tab w:val="left" w:pos="3290"/>
        </w:tabs>
        <w:jc w:val="center"/>
        <w:rPr>
          <w:rFonts w:asciiTheme="majorHAnsi" w:hAnsiTheme="majorHAnsi"/>
          <w:color w:val="000000"/>
          <w:sz w:val="22"/>
        </w:rPr>
      </w:pPr>
      <w:r w:rsidRPr="00995D61">
        <w:rPr>
          <w:rFonts w:asciiTheme="majorHAnsi" w:hAnsiTheme="majorHAnsi"/>
          <w:b/>
          <w:sz w:val="22"/>
        </w:rPr>
        <w:t xml:space="preserve">                                                                                                </w:t>
      </w:r>
      <w:r>
        <w:rPr>
          <w:rFonts w:asciiTheme="majorHAnsi" w:hAnsiTheme="majorHAnsi"/>
          <w:b/>
          <w:sz w:val="22"/>
        </w:rPr>
        <w:t xml:space="preserve">               </w:t>
      </w:r>
      <w:r w:rsidRPr="00995D61">
        <w:rPr>
          <w:rFonts w:asciiTheme="majorHAnsi" w:hAnsiTheme="majorHAnsi"/>
          <w:b/>
          <w:sz w:val="22"/>
        </w:rPr>
        <w:t xml:space="preserve"> Lidija Ajković, spec.sci pravnih nauka</w:t>
      </w:r>
      <w:r w:rsidRPr="00995D61">
        <w:rPr>
          <w:rFonts w:asciiTheme="majorHAnsi" w:hAnsiTheme="majorHAnsi"/>
          <w:iCs/>
          <w:color w:val="000000"/>
          <w:sz w:val="22"/>
        </w:rPr>
        <w:tab/>
      </w:r>
      <w:r w:rsidRPr="00995D61">
        <w:rPr>
          <w:rFonts w:asciiTheme="majorHAnsi" w:hAnsiTheme="majorHAnsi"/>
          <w:iCs/>
          <w:color w:val="000000"/>
          <w:sz w:val="22"/>
        </w:rPr>
        <w:tab/>
      </w:r>
      <w:r w:rsidRPr="00995D61">
        <w:rPr>
          <w:rFonts w:asciiTheme="majorHAnsi" w:hAnsiTheme="majorHAnsi"/>
          <w:iCs/>
          <w:color w:val="000000"/>
          <w:sz w:val="22"/>
        </w:rPr>
        <w:tab/>
        <w:t xml:space="preserve">                                                           </w:t>
      </w:r>
      <w:r w:rsidRPr="00995D61">
        <w:rPr>
          <w:rFonts w:asciiTheme="majorHAnsi" w:hAnsiTheme="majorHAnsi"/>
          <w:sz w:val="22"/>
        </w:rPr>
        <w:t>__________</w:t>
      </w:r>
      <w:r w:rsidRPr="00995D61">
        <w:rPr>
          <w:rFonts w:asciiTheme="majorHAnsi" w:hAnsiTheme="majorHAnsi"/>
          <w:color w:val="000000"/>
          <w:sz w:val="22"/>
        </w:rPr>
        <w:t xml:space="preserve">__________    </w:t>
      </w:r>
    </w:p>
    <w:p w:rsidR="00995D61" w:rsidRPr="00995D61" w:rsidRDefault="00995D61" w:rsidP="00995D61">
      <w:pPr>
        <w:tabs>
          <w:tab w:val="left" w:pos="3290"/>
        </w:tabs>
        <w:jc w:val="center"/>
        <w:rPr>
          <w:rFonts w:asciiTheme="majorHAnsi" w:hAnsiTheme="majorHAnsi"/>
          <w:iCs/>
          <w:color w:val="000000"/>
          <w:sz w:val="22"/>
        </w:rPr>
      </w:pPr>
      <w:r w:rsidRPr="00995D61">
        <w:rPr>
          <w:rFonts w:asciiTheme="majorHAnsi" w:hAnsiTheme="majorHAnsi"/>
          <w:color w:val="000000"/>
          <w:sz w:val="22"/>
        </w:rPr>
        <w:t xml:space="preserve">                                                                </w:t>
      </w:r>
      <w:r w:rsidRPr="00995D61">
        <w:rPr>
          <w:rFonts w:asciiTheme="majorHAnsi" w:hAnsiTheme="majorHAnsi"/>
          <w:iCs/>
          <w:color w:val="000000"/>
          <w:sz w:val="22"/>
        </w:rPr>
        <w:tab/>
        <w:t xml:space="preserve">  </w:t>
      </w:r>
      <w:r w:rsidRPr="00995D61">
        <w:rPr>
          <w:rFonts w:asciiTheme="majorHAnsi" w:hAnsiTheme="majorHAnsi"/>
          <w:iCs/>
          <w:color w:val="000000"/>
          <w:sz w:val="22"/>
        </w:rPr>
        <w:tab/>
        <w:t xml:space="preserve">                              s.r.</w:t>
      </w:r>
    </w:p>
    <w:p w:rsidR="00103B85" w:rsidRPr="00C5124E"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iCs/>
          <w:sz w:val="28"/>
          <w:szCs w:val="32"/>
          <w:lang w:val="sr-Latn-ME"/>
        </w:rPr>
      </w:pPr>
      <w:r w:rsidRPr="00C5124E">
        <w:rPr>
          <w:rFonts w:ascii="Cambria" w:hAnsi="Cambria"/>
          <w:b/>
          <w:sz w:val="28"/>
          <w:szCs w:val="32"/>
          <w:lang w:val="sr-Latn-ME"/>
        </w:rPr>
        <w:lastRenderedPageBreak/>
        <w:t>UPUTSTVO O PRAVNOM SREDSTVU</w:t>
      </w:r>
      <w:bookmarkEnd w:id="17"/>
    </w:p>
    <w:p w:rsidR="00103B85" w:rsidRPr="00C5124E" w:rsidRDefault="00103B85" w:rsidP="00103B85">
      <w:pPr>
        <w:tabs>
          <w:tab w:val="left" w:pos="5760"/>
        </w:tabs>
        <w:jc w:val="center"/>
        <w:rPr>
          <w:rFonts w:ascii="Cambria" w:hAnsi="Cambria" w:cs="Arial"/>
          <w:color w:val="000000"/>
          <w:lang w:val="sr-Latn-ME"/>
        </w:rPr>
      </w:pPr>
    </w:p>
    <w:p w:rsidR="00103B85" w:rsidRPr="00C5124E" w:rsidRDefault="00103B85" w:rsidP="00103B85">
      <w:pPr>
        <w:tabs>
          <w:tab w:val="left" w:pos="5760"/>
        </w:tabs>
        <w:ind w:firstLine="567"/>
        <w:jc w:val="both"/>
        <w:rPr>
          <w:rFonts w:ascii="Cambria" w:hAnsi="Cambria" w:cs="Arial"/>
          <w:color w:val="000000"/>
        </w:rPr>
      </w:pPr>
      <w:r w:rsidRPr="00C5124E">
        <w:rPr>
          <w:rFonts w:ascii="Cambria" w:hAnsi="Cambria" w:cs="Arial"/>
          <w:color w:val="000000"/>
          <w:lang w:val="sr-Latn-ME"/>
        </w:rPr>
        <w:t>Privredni subjekat može da izjavi žalbu protiv ove tenderske dokumentacije Komisiji za zaštitu prava</w:t>
      </w:r>
      <w:r w:rsidRPr="00C5124E">
        <w:rPr>
          <w:rFonts w:ascii="Cambria" w:hAnsi="Cambria" w:cs="Arial"/>
          <w:color w:val="000000"/>
        </w:rPr>
        <w:t>:</w:t>
      </w:r>
    </w:p>
    <w:p w:rsidR="00103B85" w:rsidRPr="00C5124E" w:rsidRDefault="00103B85" w:rsidP="00103B85">
      <w:pPr>
        <w:pStyle w:val="T30X"/>
        <w:ind w:left="567" w:hanging="283"/>
        <w:rPr>
          <w:rFonts w:ascii="Cambria" w:hAnsi="Cambria" w:cs="Arial"/>
          <w:sz w:val="24"/>
          <w:szCs w:val="24"/>
        </w:rPr>
      </w:pPr>
      <w:r w:rsidRPr="00C5124E">
        <w:rPr>
          <w:rFonts w:ascii="Cambria" w:hAnsi="Cambria"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103B85" w:rsidRPr="00C5124E" w:rsidRDefault="00103B85" w:rsidP="00103B85">
      <w:pPr>
        <w:pStyle w:val="T30X"/>
        <w:ind w:left="567" w:hanging="283"/>
        <w:rPr>
          <w:rFonts w:ascii="Cambria" w:hAnsi="Cambria" w:cs="Arial"/>
          <w:sz w:val="24"/>
          <w:szCs w:val="24"/>
        </w:rPr>
      </w:pPr>
      <w:r w:rsidRPr="00C5124E">
        <w:rPr>
          <w:rFonts w:ascii="Cambria" w:hAnsi="Cambria"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103B85" w:rsidRPr="00C5124E" w:rsidRDefault="00103B85" w:rsidP="00103B85">
      <w:pPr>
        <w:pStyle w:val="T30X"/>
        <w:ind w:left="567" w:hanging="283"/>
        <w:rPr>
          <w:rFonts w:ascii="Cambria" w:hAnsi="Cambria" w:cs="Arial"/>
          <w:sz w:val="24"/>
          <w:szCs w:val="24"/>
        </w:rPr>
      </w:pPr>
      <w:r w:rsidRPr="00C5124E">
        <w:rPr>
          <w:rFonts w:ascii="Cambria" w:hAnsi="Cambria"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103B85" w:rsidRPr="00C5124E" w:rsidRDefault="00103B85" w:rsidP="00103B85">
      <w:pPr>
        <w:tabs>
          <w:tab w:val="left" w:pos="5760"/>
        </w:tabs>
        <w:jc w:val="both"/>
        <w:rPr>
          <w:rFonts w:ascii="Cambria" w:hAnsi="Cambria" w:cs="Arial"/>
          <w:color w:val="000000"/>
          <w:lang w:val="sr-Latn-ME"/>
        </w:rPr>
      </w:pPr>
    </w:p>
    <w:p w:rsidR="00103B85" w:rsidRPr="00C5124E" w:rsidRDefault="00103B85" w:rsidP="00103B85">
      <w:pPr>
        <w:autoSpaceDE w:val="0"/>
        <w:autoSpaceDN w:val="0"/>
        <w:adjustRightInd w:val="0"/>
        <w:ind w:firstLine="567"/>
        <w:jc w:val="both"/>
        <w:rPr>
          <w:rFonts w:ascii="Cambria" w:hAnsi="Cambria" w:cs="Arial"/>
          <w:color w:val="000000"/>
          <w:lang w:val="sr-Latn-ME"/>
        </w:rPr>
      </w:pPr>
      <w:r w:rsidRPr="00C5124E">
        <w:rPr>
          <w:rFonts w:ascii="Cambria" w:hAnsi="Cambria" w:cs="Arial"/>
          <w:color w:val="000000"/>
          <w:lang w:val="sr-Latn-ME"/>
        </w:rPr>
        <w:t>Žalba se izjavljuje preko naručioca neposredno putem ESJN-a. Žalba koja nije podnesena na naprijed predviđeni način biće odbijena kao nedozvoljena.</w:t>
      </w:r>
    </w:p>
    <w:p w:rsidR="00103B85" w:rsidRPr="00C5124E" w:rsidRDefault="00103B85" w:rsidP="00103B85">
      <w:pPr>
        <w:autoSpaceDE w:val="0"/>
        <w:autoSpaceDN w:val="0"/>
        <w:adjustRightInd w:val="0"/>
        <w:ind w:firstLine="567"/>
        <w:jc w:val="both"/>
        <w:rPr>
          <w:rFonts w:ascii="Cambria" w:hAnsi="Cambria" w:cs="Arial"/>
          <w:color w:val="000000"/>
          <w:lang w:val="sr-Latn-ME"/>
        </w:rPr>
      </w:pPr>
    </w:p>
    <w:p w:rsidR="00103B85" w:rsidRPr="00C5124E" w:rsidRDefault="00103B85" w:rsidP="00103B85">
      <w:pPr>
        <w:autoSpaceDE w:val="0"/>
        <w:autoSpaceDN w:val="0"/>
        <w:adjustRightInd w:val="0"/>
        <w:ind w:firstLine="567"/>
        <w:jc w:val="both"/>
        <w:rPr>
          <w:rFonts w:ascii="Cambria" w:hAnsi="Cambria" w:cs="Arial"/>
          <w:color w:val="000000"/>
          <w:lang w:val="sr-Latn-ME"/>
        </w:rPr>
      </w:pPr>
      <w:r w:rsidRPr="00C5124E">
        <w:rPr>
          <w:rFonts w:ascii="Cambria" w:hAnsi="Cambria"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03B85" w:rsidRPr="00C5124E" w:rsidRDefault="00103B85" w:rsidP="00103B85">
      <w:pPr>
        <w:tabs>
          <w:tab w:val="left" w:pos="5760"/>
        </w:tabs>
        <w:ind w:firstLine="567"/>
        <w:jc w:val="both"/>
        <w:rPr>
          <w:rFonts w:ascii="Cambria" w:hAnsi="Cambria" w:cs="Arial"/>
          <w:color w:val="000000"/>
          <w:lang w:val="sr-Latn-ME"/>
        </w:rPr>
      </w:pPr>
    </w:p>
    <w:p w:rsidR="00103B85" w:rsidRPr="00C5124E" w:rsidRDefault="00103B85" w:rsidP="00103B85">
      <w:pPr>
        <w:tabs>
          <w:tab w:val="left" w:pos="5760"/>
        </w:tabs>
        <w:ind w:firstLine="567"/>
        <w:jc w:val="both"/>
        <w:rPr>
          <w:rFonts w:ascii="Cambria" w:hAnsi="Cambria" w:cs="Arial"/>
          <w:color w:val="000000"/>
          <w:lang w:val="sr-Latn-ME"/>
        </w:rPr>
      </w:pPr>
      <w:r w:rsidRPr="00C5124E">
        <w:rPr>
          <w:rFonts w:ascii="Cambria" w:hAnsi="Cambria" w:cs="Arial"/>
          <w:color w:val="000000"/>
          <w:lang w:val="sr-Latn-ME"/>
        </w:rPr>
        <w:t>Ukoliko je predmet nabavke podijeljen po partijama, a žalba se odnosi samo na određenu/e partiju/e, naknada se plaća u iznosu 1% od procijenjene vrijednosti javne nabavke te/tih partije/a.</w:t>
      </w:r>
    </w:p>
    <w:p w:rsidR="00103B85" w:rsidRPr="00C5124E" w:rsidRDefault="00103B85" w:rsidP="00103B85">
      <w:pPr>
        <w:tabs>
          <w:tab w:val="left" w:pos="5760"/>
        </w:tabs>
        <w:ind w:firstLine="567"/>
        <w:jc w:val="both"/>
        <w:rPr>
          <w:rFonts w:ascii="Cambria" w:hAnsi="Cambria" w:cs="Arial"/>
          <w:color w:val="000000"/>
          <w:lang w:val="sr-Latn-ME"/>
        </w:rPr>
      </w:pPr>
    </w:p>
    <w:p w:rsidR="00103B85" w:rsidRPr="00C5124E" w:rsidRDefault="00103B85" w:rsidP="00103B85">
      <w:pPr>
        <w:tabs>
          <w:tab w:val="left" w:pos="5760"/>
        </w:tabs>
        <w:ind w:firstLine="567"/>
        <w:jc w:val="both"/>
        <w:rPr>
          <w:rFonts w:ascii="Cambria" w:hAnsi="Cambria" w:cs="Arial"/>
          <w:color w:val="000000"/>
          <w:lang w:val="sr-Latn-ME"/>
        </w:rPr>
      </w:pPr>
      <w:r w:rsidRPr="00C5124E">
        <w:rPr>
          <w:rFonts w:ascii="Cambria" w:hAnsi="Cambria" w:cs="Arial"/>
          <w:color w:val="000000"/>
          <w:lang w:val="sr-Latn-ME"/>
        </w:rPr>
        <w:t xml:space="preserve">Instrukcije za plaćanje naknade za vođenje postupka od strane žalilaca iz inostranstva nalaze se na internet stranici Komisije za zaštitu prava nabavki </w:t>
      </w:r>
      <w:hyperlink r:id="rId9" w:history="1">
        <w:r w:rsidRPr="00C5124E">
          <w:rPr>
            <w:rStyle w:val="Hyperlink"/>
            <w:rFonts w:ascii="Cambria" w:eastAsia="Calibri" w:hAnsi="Cambria" w:cs="Arial"/>
            <w:lang w:val="sr-Latn-ME"/>
          </w:rPr>
          <w:t>http://www.kontrola-nabavki.me/</w:t>
        </w:r>
      </w:hyperlink>
      <w:r w:rsidRPr="00C5124E">
        <w:rPr>
          <w:rFonts w:ascii="Cambria" w:hAnsi="Cambria" w:cs="Arial"/>
          <w:color w:val="000000"/>
          <w:lang w:val="sr-Latn-ME"/>
        </w:rPr>
        <w:t>.“.</w:t>
      </w:r>
    </w:p>
    <w:p w:rsidR="00103B85" w:rsidRPr="00C5124E" w:rsidRDefault="00103B85" w:rsidP="00103B85">
      <w:pPr>
        <w:tabs>
          <w:tab w:val="left" w:pos="5760"/>
        </w:tabs>
        <w:ind w:firstLine="567"/>
        <w:jc w:val="both"/>
        <w:rPr>
          <w:rFonts w:ascii="Cambria" w:hAnsi="Cambria" w:cs="Arial"/>
          <w:color w:val="000000"/>
          <w:lang w:val="sr-Latn-ME"/>
        </w:rPr>
      </w:pPr>
    </w:p>
    <w:p w:rsidR="00103B85" w:rsidRPr="00C5124E" w:rsidRDefault="00103B85"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3660E6" w:rsidRPr="00C5124E" w:rsidRDefault="003660E6" w:rsidP="00103B85">
      <w:pPr>
        <w:tabs>
          <w:tab w:val="left" w:pos="5760"/>
        </w:tabs>
        <w:ind w:firstLine="567"/>
        <w:jc w:val="both"/>
        <w:rPr>
          <w:rFonts w:ascii="Cambria" w:hAnsi="Cambria" w:cs="Arial"/>
          <w:color w:val="000000"/>
          <w:lang w:val="sr-Latn-ME"/>
        </w:rPr>
      </w:pPr>
    </w:p>
    <w:p w:rsidR="00130D49" w:rsidRPr="00C5124E" w:rsidRDefault="00130D49" w:rsidP="00103B85">
      <w:pPr>
        <w:tabs>
          <w:tab w:val="left" w:pos="5760"/>
        </w:tabs>
        <w:ind w:firstLine="567"/>
        <w:jc w:val="both"/>
        <w:rPr>
          <w:rFonts w:ascii="Cambria" w:hAnsi="Cambria" w:cs="Arial"/>
          <w:color w:val="000000"/>
          <w:lang w:val="sr-Latn-ME"/>
        </w:rPr>
      </w:pPr>
    </w:p>
    <w:p w:rsidR="00130D49" w:rsidRPr="00C5124E" w:rsidRDefault="00130D49" w:rsidP="00103B85">
      <w:pPr>
        <w:tabs>
          <w:tab w:val="left" w:pos="5760"/>
        </w:tabs>
        <w:ind w:firstLine="567"/>
        <w:jc w:val="both"/>
        <w:rPr>
          <w:rFonts w:ascii="Cambria" w:hAnsi="Cambria" w:cs="Arial"/>
          <w:color w:val="000000"/>
          <w:lang w:val="sr-Latn-ME"/>
        </w:rPr>
      </w:pPr>
    </w:p>
    <w:p w:rsidR="00130D49" w:rsidRPr="00C5124E" w:rsidRDefault="00130D49" w:rsidP="00103B85">
      <w:pPr>
        <w:tabs>
          <w:tab w:val="left" w:pos="5760"/>
        </w:tabs>
        <w:ind w:firstLine="567"/>
        <w:jc w:val="both"/>
        <w:rPr>
          <w:rFonts w:ascii="Cambria" w:hAnsi="Cambria" w:cs="Arial"/>
          <w:color w:val="000000"/>
          <w:lang w:val="sr-Latn-ME"/>
        </w:rPr>
      </w:pPr>
    </w:p>
    <w:p w:rsidR="00130D49" w:rsidRPr="00C5124E" w:rsidRDefault="00130D49" w:rsidP="00103B85">
      <w:pPr>
        <w:tabs>
          <w:tab w:val="left" w:pos="5760"/>
        </w:tabs>
        <w:ind w:firstLine="567"/>
        <w:jc w:val="both"/>
        <w:rPr>
          <w:rFonts w:ascii="Cambria" w:hAnsi="Cambria" w:cs="Arial"/>
          <w:color w:val="000000"/>
          <w:lang w:val="sr-Latn-ME"/>
        </w:rPr>
      </w:pPr>
    </w:p>
    <w:p w:rsidR="00130D49" w:rsidRPr="00C5124E" w:rsidRDefault="00130D49" w:rsidP="00103B85">
      <w:pPr>
        <w:tabs>
          <w:tab w:val="left" w:pos="5760"/>
        </w:tabs>
        <w:ind w:firstLine="567"/>
        <w:jc w:val="both"/>
        <w:rPr>
          <w:rFonts w:ascii="Cambria" w:hAnsi="Cambria" w:cs="Arial"/>
          <w:color w:val="000000"/>
          <w:lang w:val="sr-Latn-ME"/>
        </w:rPr>
      </w:pPr>
    </w:p>
    <w:p w:rsidR="00130D49" w:rsidRPr="00C5124E" w:rsidRDefault="00130D49" w:rsidP="00103B85">
      <w:pPr>
        <w:tabs>
          <w:tab w:val="left" w:pos="5760"/>
        </w:tabs>
        <w:ind w:firstLine="567"/>
        <w:jc w:val="both"/>
        <w:rPr>
          <w:rFonts w:ascii="Cambria" w:hAnsi="Cambria" w:cs="Arial"/>
          <w:color w:val="000000"/>
          <w:lang w:val="sr-Latn-ME"/>
        </w:rPr>
      </w:pPr>
    </w:p>
    <w:sectPr w:rsidR="00130D49" w:rsidRPr="00C512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27F9" w:rsidRDefault="002027F9" w:rsidP="00103B85">
      <w:r>
        <w:separator/>
      </w:r>
    </w:p>
  </w:endnote>
  <w:endnote w:type="continuationSeparator" w:id="0">
    <w:p w:rsidR="002027F9" w:rsidRDefault="002027F9" w:rsidP="00103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27F9" w:rsidRDefault="002027F9" w:rsidP="00103B85">
      <w:r>
        <w:separator/>
      </w:r>
    </w:p>
  </w:footnote>
  <w:footnote w:type="continuationSeparator" w:id="0">
    <w:p w:rsidR="002027F9" w:rsidRDefault="002027F9" w:rsidP="00103B85">
      <w:r>
        <w:continuationSeparator/>
      </w:r>
    </w:p>
  </w:footnote>
  <w:footnote w:id="1">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103B85" w:rsidRPr="00367536" w:rsidRDefault="00103B85" w:rsidP="00103B85">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025F3E" w:rsidRPr="00025F3E" w:rsidRDefault="00025F3E">
      <w:pPr>
        <w:pStyle w:val="FootnoteText"/>
        <w:rPr>
          <w:lang w:val="sr-Latn-ME"/>
        </w:rPr>
      </w:pPr>
      <w:r>
        <w:rPr>
          <w:rStyle w:val="FootnoteReference"/>
        </w:rPr>
        <w:footnoteRef/>
      </w:r>
      <w:r>
        <w:t xml:space="preserve"> </w:t>
      </w:r>
      <w:r w:rsidRPr="00025F3E">
        <w:rPr>
          <w:rFonts w:ascii="Arial" w:hAnsi="Arial" w:cs="Arial"/>
          <w:sz w:val="14"/>
          <w:szCs w:val="16"/>
          <w:lang w:val="sr-Latn-ME"/>
        </w:rPr>
        <w:t>Ukoliko je predmet nabavke podijenjen na partije ovaj dio brisat</w:t>
      </w:r>
      <w:r>
        <w:rPr>
          <w:rFonts w:ascii="Arial" w:hAnsi="Arial" w:cs="Arial"/>
          <w:sz w:val="14"/>
          <w:szCs w:val="16"/>
          <w:lang w:val="sr-Latn-ME"/>
        </w:rPr>
        <w:t>i.</w:t>
      </w:r>
    </w:p>
  </w:footnote>
  <w:footnote w:id="7">
    <w:p w:rsidR="00D36965" w:rsidRPr="007F2BA0" w:rsidRDefault="00D36965" w:rsidP="00D36965">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103B85" w:rsidRPr="007F2BA0" w:rsidRDefault="00103B85" w:rsidP="00103B85">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103B85" w:rsidRPr="002E211C" w:rsidRDefault="00103B85" w:rsidP="00103B8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071D9B"/>
    <w:multiLevelType w:val="hybridMultilevel"/>
    <w:tmpl w:val="EF1CA87C"/>
    <w:lvl w:ilvl="0" w:tplc="361C52F4">
      <w:numFmt w:val="bullet"/>
      <w:lvlText w:val="-"/>
      <w:lvlJc w:val="left"/>
      <w:pPr>
        <w:ind w:left="1440" w:hanging="360"/>
      </w:pPr>
      <w:rPr>
        <w:rFonts w:ascii="Calibri" w:eastAsia="Calibri"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E2B2A69"/>
    <w:multiLevelType w:val="hybridMultilevel"/>
    <w:tmpl w:val="9614F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45E77A4A"/>
    <w:multiLevelType w:val="hybridMultilevel"/>
    <w:tmpl w:val="555E74C6"/>
    <w:lvl w:ilvl="0" w:tplc="361C52F4">
      <w:numFmt w:val="bullet"/>
      <w:lvlText w:val="-"/>
      <w:lvlJc w:val="left"/>
      <w:pPr>
        <w:ind w:left="1440" w:hanging="360"/>
      </w:pPr>
      <w:rPr>
        <w:rFonts w:ascii="Calibri" w:eastAsia="Calibri"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786"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4"/>
  </w:num>
  <w:num w:numId="2">
    <w:abstractNumId w:val="3"/>
  </w:num>
  <w:num w:numId="3">
    <w:abstractNumId w:val="0"/>
  </w:num>
  <w:num w:numId="4">
    <w:abstractNumId w:val="8"/>
  </w:num>
  <w:num w:numId="5">
    <w:abstractNumId w:val="10"/>
  </w:num>
  <w:num w:numId="6">
    <w:abstractNumId w:val="9"/>
  </w:num>
  <w:num w:numId="7">
    <w:abstractNumId w:val="6"/>
  </w:num>
  <w:num w:numId="8">
    <w:abstractNumId w:val="7"/>
  </w:num>
  <w:num w:numId="9">
    <w:abstractNumId w:val="2"/>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888"/>
    <w:rsid w:val="0001204C"/>
    <w:rsid w:val="000163D6"/>
    <w:rsid w:val="000212DA"/>
    <w:rsid w:val="00025F3E"/>
    <w:rsid w:val="00030888"/>
    <w:rsid w:val="000574E6"/>
    <w:rsid w:val="00065957"/>
    <w:rsid w:val="000B1DCA"/>
    <w:rsid w:val="00103B85"/>
    <w:rsid w:val="00116BFA"/>
    <w:rsid w:val="00130D49"/>
    <w:rsid w:val="00192B1A"/>
    <w:rsid w:val="001A1B5B"/>
    <w:rsid w:val="001B4C6D"/>
    <w:rsid w:val="002027F9"/>
    <w:rsid w:val="002901AC"/>
    <w:rsid w:val="00293995"/>
    <w:rsid w:val="002B654B"/>
    <w:rsid w:val="003660E6"/>
    <w:rsid w:val="00386FDC"/>
    <w:rsid w:val="00390A83"/>
    <w:rsid w:val="003914AD"/>
    <w:rsid w:val="003A62A9"/>
    <w:rsid w:val="003A729C"/>
    <w:rsid w:val="003F6706"/>
    <w:rsid w:val="00416541"/>
    <w:rsid w:val="004B3088"/>
    <w:rsid w:val="004D47B9"/>
    <w:rsid w:val="004E58CD"/>
    <w:rsid w:val="0056640F"/>
    <w:rsid w:val="0057050C"/>
    <w:rsid w:val="00697BC7"/>
    <w:rsid w:val="006C1962"/>
    <w:rsid w:val="00727014"/>
    <w:rsid w:val="007466F1"/>
    <w:rsid w:val="00775C24"/>
    <w:rsid w:val="007A74FF"/>
    <w:rsid w:val="007B2329"/>
    <w:rsid w:val="00866EE8"/>
    <w:rsid w:val="00887675"/>
    <w:rsid w:val="008A1098"/>
    <w:rsid w:val="008D2974"/>
    <w:rsid w:val="008D6DFD"/>
    <w:rsid w:val="00902212"/>
    <w:rsid w:val="00911068"/>
    <w:rsid w:val="00994B0B"/>
    <w:rsid w:val="00994EB9"/>
    <w:rsid w:val="00995D61"/>
    <w:rsid w:val="00995EDA"/>
    <w:rsid w:val="009B18E9"/>
    <w:rsid w:val="009B4FC6"/>
    <w:rsid w:val="00A11658"/>
    <w:rsid w:val="00A6246E"/>
    <w:rsid w:val="00AB09F9"/>
    <w:rsid w:val="00AB3E99"/>
    <w:rsid w:val="00AB6516"/>
    <w:rsid w:val="00B36D46"/>
    <w:rsid w:val="00B411ED"/>
    <w:rsid w:val="00B55367"/>
    <w:rsid w:val="00B85F2B"/>
    <w:rsid w:val="00B86445"/>
    <w:rsid w:val="00BA4DC9"/>
    <w:rsid w:val="00BF109B"/>
    <w:rsid w:val="00C3094F"/>
    <w:rsid w:val="00C5124E"/>
    <w:rsid w:val="00C638FB"/>
    <w:rsid w:val="00CE7CD8"/>
    <w:rsid w:val="00CF79A9"/>
    <w:rsid w:val="00D36965"/>
    <w:rsid w:val="00D918E4"/>
    <w:rsid w:val="00E02812"/>
    <w:rsid w:val="00E40A61"/>
    <w:rsid w:val="00E915E8"/>
    <w:rsid w:val="00EF4948"/>
    <w:rsid w:val="00F55720"/>
    <w:rsid w:val="00FB34DE"/>
    <w:rsid w:val="00FC2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64E6C"/>
  <w15:chartTrackingRefBased/>
  <w15:docId w15:val="{14E1F94F-5EFC-46A9-A1FA-0DDD9CE7A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3B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03B85"/>
    <w:rPr>
      <w:color w:val="0000FF"/>
      <w:u w:val="single"/>
    </w:rPr>
  </w:style>
  <w:style w:type="paragraph" w:customStyle="1" w:styleId="T30X">
    <w:name w:val="T30X"/>
    <w:basedOn w:val="Normal"/>
    <w:uiPriority w:val="99"/>
    <w:rsid w:val="00103B8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03B85"/>
    <w:rPr>
      <w:rFonts w:ascii="Calibri" w:eastAsia="Calibri" w:hAnsi="Calibri"/>
      <w:sz w:val="20"/>
      <w:szCs w:val="20"/>
    </w:rPr>
  </w:style>
  <w:style w:type="character" w:customStyle="1" w:styleId="FootnoteTextChar">
    <w:name w:val="Footnote Text Char"/>
    <w:basedOn w:val="DefaultParagraphFont"/>
    <w:link w:val="FootnoteText"/>
    <w:uiPriority w:val="99"/>
    <w:rsid w:val="00103B85"/>
    <w:rPr>
      <w:rFonts w:ascii="Calibri" w:eastAsia="Calibri" w:hAnsi="Calibri" w:cs="Times New Roman"/>
      <w:sz w:val="20"/>
      <w:szCs w:val="20"/>
    </w:rPr>
  </w:style>
  <w:style w:type="character" w:styleId="FootnoteReference">
    <w:name w:val="footnote reference"/>
    <w:uiPriority w:val="99"/>
    <w:unhideWhenUsed/>
    <w:rsid w:val="00103B85"/>
    <w:rPr>
      <w:vertAlign w:val="superscript"/>
    </w:rPr>
  </w:style>
  <w:style w:type="paragraph" w:styleId="ListParagraph">
    <w:name w:val="List Paragraph"/>
    <w:basedOn w:val="Normal"/>
    <w:uiPriority w:val="99"/>
    <w:qFormat/>
    <w:rsid w:val="004B3088"/>
    <w:pPr>
      <w:ind w:left="720"/>
      <w:contextualSpacing/>
    </w:pPr>
  </w:style>
  <w:style w:type="table" w:styleId="TableGrid">
    <w:name w:val="Table Grid"/>
    <w:basedOn w:val="TableNormal"/>
    <w:uiPriority w:val="59"/>
    <w:rsid w:val="003F6706"/>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3F6706"/>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3F670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1CD44-6A17-497D-A111-2B08A3C65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10</Pages>
  <Words>2652</Words>
  <Characters>15123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PC-030</dc:creator>
  <cp:keywords/>
  <dc:description/>
  <cp:lastModifiedBy>Ljiljana Radonjic</cp:lastModifiedBy>
  <cp:revision>58</cp:revision>
  <dcterms:created xsi:type="dcterms:W3CDTF">2024-06-10T07:16:00Z</dcterms:created>
  <dcterms:modified xsi:type="dcterms:W3CDTF">2026-05-12T08:47:00Z</dcterms:modified>
</cp:coreProperties>
</file>