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B4C" w:rsidRDefault="006D3B4C" w:rsidP="006D3B4C">
      <w:pPr>
        <w:spacing w:after="0" w:line="256" w:lineRule="auto"/>
        <w:ind w:left="10" w:right="126"/>
        <w:jc w:val="right"/>
      </w:pPr>
      <w:r>
        <w:rPr>
          <w:b/>
        </w:rPr>
        <w:t xml:space="preserve">OBRAZAC 1   </w:t>
      </w:r>
    </w:p>
    <w:p w:rsidR="006D3B4C" w:rsidRDefault="006D3B4C" w:rsidP="006D3B4C">
      <w:pPr>
        <w:spacing w:line="256" w:lineRule="auto"/>
        <w:ind w:left="360" w:firstLine="0"/>
        <w:jc w:val="left"/>
      </w:pPr>
      <w:r>
        <w:t xml:space="preserve"> </w:t>
      </w:r>
    </w:p>
    <w:p w:rsidR="00DA2AE0" w:rsidRPr="00DA2AE0" w:rsidRDefault="006D3B4C" w:rsidP="00DA2AE0">
      <w:pPr>
        <w:pStyle w:val="Heading1"/>
        <w:tabs>
          <w:tab w:val="center" w:pos="360"/>
          <w:tab w:val="center" w:pos="2657"/>
          <w:tab w:val="center" w:pos="5181"/>
        </w:tabs>
        <w:ind w:left="0" w:firstLine="0"/>
        <w:jc w:val="left"/>
        <w:rPr>
          <w:b w:val="0"/>
          <w:sz w:val="24"/>
          <w:u w:val="single"/>
        </w:rPr>
      </w:pPr>
      <w:r>
        <w:rPr>
          <w:rFonts w:ascii="Calibri" w:eastAsia="Calibri" w:hAnsi="Calibri" w:cs="Calibri"/>
          <w:b w:val="0"/>
          <w:sz w:val="22"/>
        </w:rPr>
        <w:tab/>
      </w:r>
      <w:r>
        <w:rPr>
          <w:b w:val="0"/>
          <w:sz w:val="24"/>
          <w:u w:val="single" w:color="000000"/>
        </w:rPr>
        <w:t xml:space="preserve"> </w:t>
      </w:r>
      <w:r w:rsidR="00DA2AE0" w:rsidRPr="00DA2AE0">
        <w:rPr>
          <w:b w:val="0"/>
          <w:sz w:val="24"/>
          <w:u w:val="single"/>
        </w:rPr>
        <w:t>ZU DOM ZDRAVLJA GLAVNOG GRADA</w:t>
      </w:r>
    </w:p>
    <w:p w:rsidR="00DA2AE0" w:rsidRPr="00DA2AE0" w:rsidRDefault="00DA2AE0" w:rsidP="00DA2AE0">
      <w:pPr>
        <w:keepNext/>
        <w:keepLines/>
        <w:tabs>
          <w:tab w:val="center" w:pos="360"/>
          <w:tab w:val="center" w:pos="2657"/>
          <w:tab w:val="center" w:pos="5181"/>
        </w:tabs>
        <w:spacing w:after="0" w:line="259" w:lineRule="auto"/>
        <w:ind w:left="0" w:firstLine="0"/>
        <w:jc w:val="left"/>
        <w:outlineLvl w:val="0"/>
      </w:pPr>
      <w:r w:rsidRPr="00DA2AE0">
        <w:t xml:space="preserve">Broj iz evidencije postupaka javnih nabavki: </w:t>
      </w:r>
      <w:r w:rsidRPr="00DA2AE0">
        <w:rPr>
          <w:u w:val="single"/>
        </w:rPr>
        <w:t>05/01-</w:t>
      </w:r>
      <w:r w:rsidR="00D9126C">
        <w:rPr>
          <w:u w:val="single"/>
        </w:rPr>
        <w:t>4291</w:t>
      </w:r>
      <w:r w:rsidRPr="00DA2AE0">
        <w:rPr>
          <w:u w:val="single"/>
        </w:rPr>
        <w:t>-OP-</w:t>
      </w:r>
      <w:r w:rsidR="00A419D9">
        <w:rPr>
          <w:u w:val="single"/>
        </w:rPr>
        <w:t>4</w:t>
      </w:r>
      <w:r w:rsidRPr="00DA2AE0">
        <w:rPr>
          <w:u w:val="single"/>
        </w:rPr>
        <w:t>/2026</w:t>
      </w:r>
    </w:p>
    <w:p w:rsidR="00DA2AE0" w:rsidRPr="00DA2AE0" w:rsidRDefault="00DA2AE0" w:rsidP="00DA2AE0">
      <w:pPr>
        <w:keepNext/>
        <w:keepLines/>
        <w:tabs>
          <w:tab w:val="center" w:pos="360"/>
          <w:tab w:val="center" w:pos="2657"/>
          <w:tab w:val="center" w:pos="5181"/>
        </w:tabs>
        <w:spacing w:after="0" w:line="259" w:lineRule="auto"/>
        <w:ind w:left="0" w:firstLine="0"/>
        <w:jc w:val="left"/>
        <w:outlineLvl w:val="0"/>
      </w:pPr>
      <w:r w:rsidRPr="00DA2AE0">
        <w:t xml:space="preserve">Redni broj iz Plana javnih </w:t>
      </w:r>
      <w:proofErr w:type="gramStart"/>
      <w:r w:rsidRPr="00DA2AE0">
        <w:t>nabavki :</w:t>
      </w:r>
      <w:proofErr w:type="gramEnd"/>
      <w:r w:rsidRPr="00DA2AE0">
        <w:t xml:space="preserve"> </w:t>
      </w:r>
      <w:r w:rsidRPr="00DA2AE0">
        <w:rPr>
          <w:u w:val="single"/>
        </w:rPr>
        <w:t>44</w:t>
      </w:r>
    </w:p>
    <w:p w:rsidR="00DA2AE0" w:rsidRPr="00DA2AE0" w:rsidRDefault="00DA2AE0" w:rsidP="00DA2AE0">
      <w:pPr>
        <w:keepNext/>
        <w:keepLines/>
        <w:tabs>
          <w:tab w:val="center" w:pos="360"/>
          <w:tab w:val="center" w:pos="2657"/>
          <w:tab w:val="center" w:pos="5181"/>
        </w:tabs>
        <w:spacing w:after="0" w:line="259" w:lineRule="auto"/>
        <w:ind w:left="0" w:firstLine="0"/>
        <w:jc w:val="left"/>
        <w:outlineLvl w:val="0"/>
        <w:rPr>
          <w:b/>
          <w:sz w:val="32"/>
        </w:rPr>
      </w:pPr>
      <w:r w:rsidRPr="00DA2AE0">
        <w:t xml:space="preserve">Mjesto i datum: </w:t>
      </w:r>
      <w:r w:rsidRPr="00DA2AE0">
        <w:rPr>
          <w:u w:val="single"/>
        </w:rPr>
        <w:t xml:space="preserve">Podgorica, </w:t>
      </w:r>
      <w:r w:rsidR="00A419D9">
        <w:rPr>
          <w:u w:val="single"/>
        </w:rPr>
        <w:t>30.04</w:t>
      </w:r>
      <w:r w:rsidRPr="00DA2AE0">
        <w:rPr>
          <w:u w:val="single"/>
        </w:rPr>
        <w:t>.2026. godine</w:t>
      </w:r>
      <w:r w:rsidRPr="00DA2AE0">
        <w:t xml:space="preserve"> </w:t>
      </w:r>
      <w:r w:rsidRPr="00DA2AE0">
        <w:rPr>
          <w:b/>
          <w:sz w:val="32"/>
        </w:rPr>
        <w:t xml:space="preserve"> </w:t>
      </w:r>
    </w:p>
    <w:p w:rsidR="006D3B4C" w:rsidRDefault="006D3B4C" w:rsidP="00DA2AE0">
      <w:pPr>
        <w:pStyle w:val="Heading1"/>
        <w:tabs>
          <w:tab w:val="center" w:pos="360"/>
          <w:tab w:val="center" w:pos="2657"/>
          <w:tab w:val="center" w:pos="5181"/>
        </w:tabs>
        <w:ind w:left="0" w:firstLine="0"/>
        <w:jc w:val="left"/>
      </w:pPr>
      <w:r>
        <w:t xml:space="preserve"> </w:t>
      </w:r>
    </w:p>
    <w:p w:rsidR="006D3B4C" w:rsidRDefault="006D3B4C" w:rsidP="00DA2AE0">
      <w:pPr>
        <w:spacing w:after="0" w:line="256" w:lineRule="auto"/>
        <w:ind w:left="360" w:firstLine="0"/>
      </w:pPr>
      <w:r>
        <w:t xml:space="preserve"> </w:t>
      </w:r>
    </w:p>
    <w:p w:rsidR="006D3B4C" w:rsidRDefault="00DA2AE0" w:rsidP="00DA2AE0">
      <w:pPr>
        <w:spacing w:after="0" w:line="256" w:lineRule="auto"/>
        <w:ind w:left="360" w:firstLine="0"/>
      </w:pPr>
      <w:r w:rsidRPr="00DA2AE0">
        <w:t xml:space="preserve">Na osnovu člana 53 stav 3 Zakona o javnim </w:t>
      </w:r>
      <w:proofErr w:type="gramStart"/>
      <w:r w:rsidRPr="00DA2AE0">
        <w:t>nabavkama  (</w:t>
      </w:r>
      <w:proofErr w:type="gramEnd"/>
      <w:r w:rsidRPr="00DA2AE0">
        <w:t xml:space="preserve">"Službeni list Crne Gore", br. 074/19 od 30.12.2019, 003/23 od 10.01.2023, 011/23 od 27.01.2023, 084/24 od 06.09.2024) ZU Dom zdravlja Glavnog grada objavljuje         </w:t>
      </w:r>
      <w:r w:rsidR="006D3B4C">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r>
        <w:rPr>
          <w:b/>
        </w:rPr>
        <w:tab/>
      </w:r>
      <w:r>
        <w:t xml:space="preserve">                                                       </w:t>
      </w:r>
    </w:p>
    <w:p w:rsidR="006D3B4C" w:rsidRDefault="006D3B4C" w:rsidP="006D3B4C">
      <w:pPr>
        <w:spacing w:after="16" w:line="256" w:lineRule="auto"/>
        <w:ind w:left="287" w:firstLine="0"/>
        <w:jc w:val="center"/>
      </w:pPr>
      <w:r>
        <w:rPr>
          <w:b/>
        </w:rPr>
        <w:t xml:space="preserve"> </w:t>
      </w:r>
    </w:p>
    <w:p w:rsidR="006D3B4C" w:rsidRDefault="006D3B4C" w:rsidP="006D3B4C">
      <w:pPr>
        <w:pStyle w:val="Heading1"/>
        <w:spacing w:after="12" w:line="247" w:lineRule="auto"/>
        <w:ind w:left="430" w:right="201"/>
      </w:pPr>
      <w:r>
        <w:rPr>
          <w:sz w:val="28"/>
        </w:rPr>
        <w:t xml:space="preserve">TENDERSKU DOKUMENTACIJU ZA OTVORENI POSTUPAK JAVNE NABAVKE </w:t>
      </w:r>
    </w:p>
    <w:p w:rsidR="006D3B4C" w:rsidRDefault="006D3B4C" w:rsidP="006D3B4C">
      <w:pPr>
        <w:pBdr>
          <w:bottom w:val="single" w:sz="12" w:space="1" w:color="auto"/>
        </w:pBdr>
        <w:spacing w:after="0" w:line="256" w:lineRule="auto"/>
        <w:ind w:left="298" w:firstLine="0"/>
        <w:jc w:val="center"/>
      </w:pPr>
      <w:r>
        <w:rPr>
          <w:b/>
          <w:sz w:val="28"/>
        </w:rPr>
        <w:t xml:space="preserve"> </w:t>
      </w:r>
    </w:p>
    <w:p w:rsidR="006D3B4C" w:rsidRDefault="006D3B4C" w:rsidP="006D3B4C">
      <w:pPr>
        <w:spacing w:line="249" w:lineRule="auto"/>
        <w:ind w:left="1727" w:right="1503"/>
        <w:jc w:val="center"/>
      </w:pPr>
      <w:r>
        <w:t xml:space="preserve"> </w:t>
      </w:r>
    </w:p>
    <w:p w:rsidR="006D3B4C" w:rsidRPr="00DA2AE0" w:rsidRDefault="006D3B4C" w:rsidP="00DA2AE0">
      <w:pPr>
        <w:spacing w:line="249" w:lineRule="auto"/>
        <w:ind w:left="1727" w:right="1499"/>
        <w:jc w:val="center"/>
      </w:pPr>
      <w:r>
        <w:rPr>
          <w:b/>
        </w:rPr>
        <w:t xml:space="preserve"> </w:t>
      </w:r>
      <w:r w:rsidR="00DA2AE0" w:rsidRPr="00DA2AE0">
        <w:t xml:space="preserve">Nabavka </w:t>
      </w:r>
      <w:r w:rsidR="00911C98" w:rsidRPr="00911C98">
        <w:t xml:space="preserve">medicinskog potrošnog materijala – reagensi za urine za rad na aparatima Sysmex –urinskim analizatorima, proizvođača Kobe, </w:t>
      </w:r>
      <w:proofErr w:type="gramStart"/>
      <w:r w:rsidR="00911C98" w:rsidRPr="00911C98">
        <w:t>Japan  (</w:t>
      </w:r>
      <w:proofErr w:type="gramEnd"/>
      <w:r w:rsidR="00911C98" w:rsidRPr="00911C98">
        <w:t>2 aparata sa po 3 modula-UC-3500, UF-5000, UD-10) za postojeću opremu za potrebe Centra za laboratorijsku dijagnostiku ZU Dom zdravlja Glavnog grada</w:t>
      </w:r>
    </w:p>
    <w:p w:rsidR="006D3B4C" w:rsidRDefault="006D3B4C" w:rsidP="006D3B4C">
      <w:pPr>
        <w:spacing w:after="0" w:line="256" w:lineRule="auto"/>
        <w:ind w:left="360" w:firstLine="0"/>
        <w:jc w:val="left"/>
      </w:pPr>
      <w:r>
        <w:t xml:space="preserve"> </w:t>
      </w:r>
    </w:p>
    <w:p w:rsidR="006D3B4C" w:rsidRDefault="006D3B4C" w:rsidP="006D3B4C">
      <w:pPr>
        <w:ind w:left="355" w:right="134"/>
      </w:pPr>
      <w:r>
        <w:t xml:space="preserve">Predmet nabavke se nabavlja: </w:t>
      </w:r>
    </w:p>
    <w:p w:rsidR="006D3B4C" w:rsidRDefault="006D3B4C" w:rsidP="006D3B4C">
      <w:pPr>
        <w:spacing w:after="0" w:line="256" w:lineRule="auto"/>
        <w:ind w:left="360" w:firstLine="0"/>
        <w:jc w:val="left"/>
      </w:pPr>
      <w:r>
        <w:t xml:space="preserve"> </w:t>
      </w:r>
    </w:p>
    <w:p w:rsidR="006D3B4C" w:rsidRDefault="00DA2AE0" w:rsidP="00DA2AE0">
      <w:pPr>
        <w:ind w:left="540" w:right="134" w:firstLine="0"/>
      </w:pPr>
      <w:r>
        <w:rPr>
          <w:rFonts w:ascii="Wingdings" w:eastAsia="Wingdings" w:hAnsi="Wingdings" w:cs="Wingdings"/>
          <w:szCs w:val="24"/>
          <w:highlight w:val="lightGray"/>
          <w:u w:color="000000"/>
          <w:bdr w:val="none" w:sz="0" w:space="0" w:color="auto" w:frame="1"/>
        </w:rPr>
        <w:sym w:font="Wingdings" w:char="F0FC"/>
      </w:r>
      <w:r w:rsidR="006D3B4C">
        <w:t xml:space="preserve">kao cjelina  </w:t>
      </w:r>
    </w:p>
    <w:p w:rsidR="006D3B4C" w:rsidRDefault="006D3B4C" w:rsidP="006D3B4C">
      <w:pPr>
        <w:spacing w:after="0" w:line="256" w:lineRule="auto"/>
        <w:ind w:left="360" w:firstLine="0"/>
        <w:jc w:val="left"/>
      </w:pP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6D3B4C">
      <w:pPr>
        <w:spacing w:after="0" w:line="256" w:lineRule="auto"/>
        <w:ind w:left="360" w:firstLine="0"/>
        <w:jc w:val="left"/>
      </w:pPr>
      <w:r>
        <w:t xml:space="preserve"> </w:t>
      </w:r>
    </w:p>
    <w:p w:rsidR="006D3B4C" w:rsidRDefault="006D3B4C" w:rsidP="00DA2AE0">
      <w:pPr>
        <w:spacing w:after="0" w:line="256" w:lineRule="auto"/>
        <w:ind w:left="360" w:firstLine="0"/>
        <w:jc w:val="left"/>
      </w:pPr>
    </w:p>
    <w:p w:rsidR="006D3B4C" w:rsidRDefault="006D3B4C" w:rsidP="006D3B4C">
      <w:pPr>
        <w:pStyle w:val="Heading2"/>
        <w:spacing w:after="220"/>
      </w:pPr>
      <w:r>
        <w:rPr>
          <w:i/>
        </w:rPr>
        <w:lastRenderedPageBreak/>
        <w:t xml:space="preserve">1. </w:t>
      </w:r>
      <w:r>
        <w:t>POZIV ZA NADMETANJE</w:t>
      </w:r>
      <w:r>
        <w:rPr>
          <w:vertAlign w:val="superscript"/>
        </w:rPr>
        <w:footnoteReference w:id="1"/>
      </w:r>
      <w:r>
        <w:t xml:space="preserve">  </w:t>
      </w:r>
    </w:p>
    <w:p w:rsidR="006D3B4C" w:rsidRDefault="006D3B4C" w:rsidP="006D3B4C">
      <w:pPr>
        <w:spacing w:after="3" w:line="256" w:lineRule="auto"/>
        <w:ind w:left="360" w:firstLine="0"/>
        <w:jc w:val="left"/>
      </w:pPr>
      <w:r>
        <w:rPr>
          <w:b/>
        </w:rPr>
        <w:t xml:space="preserve"> </w:t>
      </w:r>
      <w:r>
        <w:rPr>
          <w:b/>
        </w:rPr>
        <w:tab/>
        <w:t xml:space="preserve"> </w:t>
      </w:r>
    </w:p>
    <w:p w:rsidR="006D3B4C" w:rsidRDefault="006D3B4C" w:rsidP="006D3B4C">
      <w:pPr>
        <w:numPr>
          <w:ilvl w:val="0"/>
          <w:numId w:val="2"/>
        </w:numPr>
        <w:spacing w:after="15" w:line="247" w:lineRule="auto"/>
        <w:ind w:right="128" w:hanging="360"/>
      </w:pPr>
      <w:r>
        <w:rPr>
          <w:sz w:val="22"/>
        </w:rPr>
        <w:t xml:space="preserve">Podaci o naručiocu; </w:t>
      </w:r>
    </w:p>
    <w:p w:rsidR="006D3B4C" w:rsidRDefault="006D3B4C" w:rsidP="006D3B4C">
      <w:pPr>
        <w:numPr>
          <w:ilvl w:val="0"/>
          <w:numId w:val="2"/>
        </w:numPr>
        <w:spacing w:after="15" w:line="247" w:lineRule="auto"/>
        <w:ind w:right="128" w:hanging="360"/>
      </w:pPr>
      <w:r>
        <w:rPr>
          <w:sz w:val="22"/>
        </w:rPr>
        <w:t xml:space="preserve">Podaci o postupku i predmetu javne nabavke:  </w:t>
      </w:r>
    </w:p>
    <w:p w:rsidR="006D3B4C" w:rsidRDefault="006D3B4C" w:rsidP="006D3B4C">
      <w:pPr>
        <w:numPr>
          <w:ilvl w:val="1"/>
          <w:numId w:val="2"/>
        </w:numPr>
        <w:spacing w:after="15" w:line="247" w:lineRule="auto"/>
        <w:ind w:right="128" w:hanging="720"/>
      </w:pPr>
      <w:r>
        <w:rPr>
          <w:sz w:val="22"/>
        </w:rPr>
        <w:t xml:space="preserve">Vrsta postupka, </w:t>
      </w:r>
    </w:p>
    <w:p w:rsidR="006D3B4C" w:rsidRDefault="006D3B4C" w:rsidP="006D3B4C">
      <w:pPr>
        <w:numPr>
          <w:ilvl w:val="1"/>
          <w:numId w:val="2"/>
        </w:numPr>
        <w:spacing w:after="15" w:line="247" w:lineRule="auto"/>
        <w:ind w:right="128" w:hanging="720"/>
      </w:pPr>
      <w:r>
        <w:rPr>
          <w:sz w:val="22"/>
        </w:rPr>
        <w:t xml:space="preserve">Predmet javne nabavke (vrsta predmeta, naziv i opis predmeta), </w:t>
      </w:r>
    </w:p>
    <w:p w:rsidR="006D3B4C" w:rsidRDefault="006D3B4C" w:rsidP="006D3B4C">
      <w:pPr>
        <w:numPr>
          <w:ilvl w:val="1"/>
          <w:numId w:val="2"/>
        </w:numPr>
        <w:spacing w:after="61" w:line="247" w:lineRule="auto"/>
        <w:ind w:right="128" w:hanging="720"/>
      </w:pPr>
      <w:r>
        <w:rPr>
          <w:sz w:val="22"/>
        </w:rPr>
        <w:t>Procijenjena vrijednost predmeta nabavke</w:t>
      </w:r>
      <w:r>
        <w:rPr>
          <w:sz w:val="22"/>
          <w:vertAlign w:val="superscript"/>
        </w:rPr>
        <w:footnoteReference w:id="2"/>
      </w:r>
      <w:r>
        <w:rPr>
          <w:sz w:val="22"/>
        </w:rPr>
        <w:t xml:space="preserve">, </w:t>
      </w:r>
    </w:p>
    <w:p w:rsidR="006D3B4C" w:rsidRDefault="006D3B4C" w:rsidP="006D3B4C">
      <w:pPr>
        <w:numPr>
          <w:ilvl w:val="1"/>
          <w:numId w:val="2"/>
        </w:numPr>
        <w:spacing w:after="15" w:line="247" w:lineRule="auto"/>
        <w:ind w:right="128" w:hanging="720"/>
      </w:pPr>
      <w:r>
        <w:rPr>
          <w:sz w:val="22"/>
        </w:rPr>
        <w:t xml:space="preserve">Način nabavke:  </w:t>
      </w:r>
    </w:p>
    <w:p w:rsidR="006D3B4C" w:rsidRDefault="006D3B4C" w:rsidP="006D3B4C">
      <w:pPr>
        <w:numPr>
          <w:ilvl w:val="2"/>
          <w:numId w:val="2"/>
        </w:numPr>
        <w:spacing w:after="51" w:line="247" w:lineRule="auto"/>
        <w:ind w:right="128" w:hanging="360"/>
      </w:pPr>
      <w:r>
        <w:rPr>
          <w:sz w:val="22"/>
        </w:rPr>
        <w:t xml:space="preserve">Cjelina, po partijama, </w:t>
      </w:r>
    </w:p>
    <w:p w:rsidR="006D3B4C" w:rsidRDefault="006D3B4C" w:rsidP="006D3B4C">
      <w:pPr>
        <w:numPr>
          <w:ilvl w:val="2"/>
          <w:numId w:val="2"/>
        </w:numPr>
        <w:spacing w:after="15" w:line="247" w:lineRule="auto"/>
        <w:ind w:right="128" w:hanging="360"/>
      </w:pPr>
      <w:r>
        <w:rPr>
          <w:sz w:val="22"/>
        </w:rPr>
        <w:t xml:space="preserve">Zajednička nabavka, </w:t>
      </w:r>
      <w:r>
        <w:rPr>
          <w:rFonts w:ascii="Times New Roman" w:eastAsia="Times New Roman" w:hAnsi="Times New Roman" w:cs="Times New Roman"/>
          <w:sz w:val="22"/>
        </w:rPr>
        <w:t>-</w:t>
      </w:r>
      <w:r>
        <w:rPr>
          <w:sz w:val="22"/>
        </w:rPr>
        <w:t xml:space="preserve"> </w:t>
      </w:r>
      <w:r>
        <w:rPr>
          <w:sz w:val="22"/>
        </w:rPr>
        <w:tab/>
        <w:t xml:space="preserve">Centralizovana nabavka, </w:t>
      </w:r>
    </w:p>
    <w:p w:rsidR="006D3B4C" w:rsidRDefault="006D3B4C" w:rsidP="006D3B4C">
      <w:pPr>
        <w:numPr>
          <w:ilvl w:val="1"/>
          <w:numId w:val="2"/>
        </w:numPr>
        <w:spacing w:after="15" w:line="247" w:lineRule="auto"/>
        <w:ind w:right="128" w:hanging="720"/>
      </w:pPr>
      <w:r>
        <w:rPr>
          <w:sz w:val="22"/>
        </w:rPr>
        <w:t xml:space="preserve">Posebni oblik nabavke: </w:t>
      </w:r>
    </w:p>
    <w:p w:rsidR="006D3B4C" w:rsidRDefault="006D3B4C" w:rsidP="006D3B4C">
      <w:pPr>
        <w:numPr>
          <w:ilvl w:val="2"/>
          <w:numId w:val="2"/>
        </w:numPr>
        <w:spacing w:after="15" w:line="297" w:lineRule="auto"/>
        <w:ind w:right="128" w:hanging="360"/>
      </w:pPr>
      <w:r>
        <w:rPr>
          <w:sz w:val="22"/>
        </w:rPr>
        <w:t xml:space="preserve">Okvirni sporazum, </w:t>
      </w:r>
      <w:r>
        <w:rPr>
          <w:rFonts w:ascii="Times New Roman" w:eastAsia="Times New Roman" w:hAnsi="Times New Roman" w:cs="Times New Roman"/>
          <w:sz w:val="22"/>
        </w:rPr>
        <w:t>-</w:t>
      </w:r>
      <w:r>
        <w:rPr>
          <w:sz w:val="22"/>
        </w:rPr>
        <w:t xml:space="preserve"> </w:t>
      </w:r>
      <w:r>
        <w:rPr>
          <w:sz w:val="22"/>
        </w:rPr>
        <w:tab/>
        <w:t xml:space="preserve">Dinamički sistem nabavki, </w:t>
      </w:r>
    </w:p>
    <w:p w:rsidR="006D3B4C" w:rsidRDefault="006D3B4C" w:rsidP="006D3B4C">
      <w:pPr>
        <w:numPr>
          <w:ilvl w:val="2"/>
          <w:numId w:val="2"/>
        </w:numPr>
        <w:spacing w:after="15" w:line="247" w:lineRule="auto"/>
        <w:ind w:right="128" w:hanging="360"/>
      </w:pPr>
      <w:r>
        <w:rPr>
          <w:sz w:val="22"/>
        </w:rPr>
        <w:t xml:space="preserve">Elektronska aukcija, </w:t>
      </w:r>
    </w:p>
    <w:p w:rsidR="006D3B4C" w:rsidRDefault="006D3B4C" w:rsidP="006D3B4C">
      <w:pPr>
        <w:numPr>
          <w:ilvl w:val="2"/>
          <w:numId w:val="2"/>
        </w:numPr>
        <w:spacing w:after="52" w:line="247" w:lineRule="auto"/>
        <w:ind w:right="128" w:hanging="360"/>
      </w:pPr>
      <w:r>
        <w:rPr>
          <w:sz w:val="22"/>
        </w:rPr>
        <w:t xml:space="preserve">Elektronski katalog, </w:t>
      </w:r>
    </w:p>
    <w:p w:rsidR="006D3B4C" w:rsidRDefault="006D3B4C" w:rsidP="006D3B4C">
      <w:pPr>
        <w:numPr>
          <w:ilvl w:val="1"/>
          <w:numId w:val="2"/>
        </w:numPr>
        <w:spacing w:after="15" w:line="247" w:lineRule="auto"/>
        <w:ind w:right="128" w:hanging="720"/>
      </w:pPr>
      <w:r>
        <w:rPr>
          <w:sz w:val="22"/>
        </w:rPr>
        <w:t xml:space="preserve">Uslovi za učešće u postupku javne nabavke i posebni osnovi za isključenje, </w:t>
      </w:r>
    </w:p>
    <w:p w:rsidR="006D3B4C" w:rsidRDefault="006D3B4C" w:rsidP="006D3B4C">
      <w:pPr>
        <w:numPr>
          <w:ilvl w:val="1"/>
          <w:numId w:val="2"/>
        </w:numPr>
        <w:spacing w:after="15" w:line="247" w:lineRule="auto"/>
        <w:ind w:right="128" w:hanging="720"/>
      </w:pPr>
      <w:r>
        <w:rPr>
          <w:sz w:val="22"/>
        </w:rPr>
        <w:t xml:space="preserve">Kriterijum za izbor najpovoljnije ponude, </w:t>
      </w:r>
    </w:p>
    <w:p w:rsidR="006D3B4C" w:rsidRDefault="006D3B4C" w:rsidP="006D3B4C">
      <w:pPr>
        <w:numPr>
          <w:ilvl w:val="1"/>
          <w:numId w:val="2"/>
        </w:numPr>
        <w:spacing w:after="48" w:line="247" w:lineRule="auto"/>
        <w:ind w:right="128" w:hanging="720"/>
      </w:pPr>
      <w:r>
        <w:rPr>
          <w:sz w:val="22"/>
        </w:rPr>
        <w:t xml:space="preserve">Način, mjesto i vrijeme podnošenja ponuda i otvaranja ponuda, </w:t>
      </w:r>
    </w:p>
    <w:p w:rsidR="006D3B4C" w:rsidRDefault="006D3B4C" w:rsidP="006D3B4C">
      <w:pPr>
        <w:numPr>
          <w:ilvl w:val="1"/>
          <w:numId w:val="2"/>
        </w:numPr>
        <w:spacing w:after="47" w:line="247" w:lineRule="auto"/>
        <w:ind w:right="128" w:hanging="720"/>
      </w:pPr>
      <w:r>
        <w:rPr>
          <w:sz w:val="22"/>
        </w:rPr>
        <w:t xml:space="preserve">Rok za donošenje odluke o izboru, </w:t>
      </w:r>
    </w:p>
    <w:p w:rsidR="006D3B4C" w:rsidRDefault="006D3B4C" w:rsidP="006D3B4C">
      <w:pPr>
        <w:numPr>
          <w:ilvl w:val="1"/>
          <w:numId w:val="2"/>
        </w:numPr>
        <w:spacing w:after="15" w:line="247" w:lineRule="auto"/>
        <w:ind w:right="128" w:hanging="720"/>
      </w:pPr>
      <w:r>
        <w:rPr>
          <w:sz w:val="22"/>
        </w:rPr>
        <w:t xml:space="preserve">Rok vaţenja ponude, </w:t>
      </w:r>
    </w:p>
    <w:p w:rsidR="006D3B4C" w:rsidRDefault="006D3B4C" w:rsidP="002C0336">
      <w:pPr>
        <w:numPr>
          <w:ilvl w:val="1"/>
          <w:numId w:val="2"/>
        </w:numPr>
        <w:spacing w:after="15" w:line="247" w:lineRule="auto"/>
        <w:ind w:right="128" w:hanging="720"/>
      </w:pPr>
      <w:r>
        <w:rPr>
          <w:sz w:val="22"/>
        </w:rPr>
        <w:t xml:space="preserve">Garancija ponude </w:t>
      </w:r>
    </w:p>
    <w:p w:rsidR="002C0336" w:rsidRDefault="002C0336" w:rsidP="002C0336">
      <w:pPr>
        <w:spacing w:after="15" w:line="247" w:lineRule="auto"/>
        <w:ind w:left="1440" w:right="128" w:firstLine="0"/>
      </w:pPr>
    </w:p>
    <w:p w:rsidR="006D3B4C" w:rsidRDefault="006D3B4C" w:rsidP="006D3B4C">
      <w:pPr>
        <w:pStyle w:val="Heading2"/>
        <w:spacing w:after="205"/>
      </w:pPr>
      <w:r>
        <w:rPr>
          <w:i/>
        </w:rPr>
        <w:t xml:space="preserve">2. </w:t>
      </w:r>
      <w:r>
        <w:t>TEHNIĈKA SPECIFIKACIJA PREDMETA JAVNE NABAVKE</w:t>
      </w:r>
      <w:r>
        <w:rPr>
          <w:vertAlign w:val="superscript"/>
        </w:rPr>
        <w:t>3</w:t>
      </w:r>
      <w:r>
        <w:t xml:space="preserve"> </w:t>
      </w:r>
    </w:p>
    <w:p w:rsidR="006D3B4C" w:rsidRDefault="006D3B4C" w:rsidP="006D3B4C">
      <w:pPr>
        <w:spacing w:after="0" w:line="256" w:lineRule="auto"/>
        <w:ind w:left="360" w:firstLine="0"/>
        <w:jc w:val="left"/>
      </w:pPr>
      <w:r>
        <w:rPr>
          <w:rFonts w:ascii="Calibri" w:eastAsia="Calibri" w:hAnsi="Calibri" w:cs="Calibri"/>
          <w:sz w:val="22"/>
        </w:rPr>
        <w:t xml:space="preserve"> </w:t>
      </w:r>
    </w:p>
    <w:p w:rsidR="00DA2AE0" w:rsidRPr="00DA2AE0" w:rsidRDefault="006D3B4C" w:rsidP="00DA2AE0">
      <w:pPr>
        <w:numPr>
          <w:ilvl w:val="0"/>
          <w:numId w:val="3"/>
        </w:numPr>
        <w:spacing w:after="43" w:line="247" w:lineRule="auto"/>
        <w:ind w:right="128" w:hanging="360"/>
      </w:pPr>
      <w:r>
        <w:rPr>
          <w:sz w:val="22"/>
        </w:rPr>
        <w:t>Naziv i opis predmeta nabavke u cjelini, po partijama i stav</w:t>
      </w:r>
      <w:r w:rsidR="00DA2AE0">
        <w:rPr>
          <w:sz w:val="22"/>
        </w:rPr>
        <w:t>kama sa bitnim karakteristikama:</w:t>
      </w:r>
    </w:p>
    <w:p w:rsidR="0076535B" w:rsidRDefault="00911C98" w:rsidP="002C0336">
      <w:pPr>
        <w:pStyle w:val="ListParagraph"/>
        <w:spacing w:after="43" w:line="247" w:lineRule="auto"/>
        <w:ind w:left="2139" w:right="128" w:firstLine="0"/>
      </w:pPr>
      <w:r w:rsidRPr="00911C98">
        <w:t xml:space="preserve">Nabavka medicinskog potrošnog materijala – reagensi za urine za rad na aparatima Sysmex –urinskim analizatorima, proizvođača Kobe, </w:t>
      </w:r>
      <w:proofErr w:type="gramStart"/>
      <w:r w:rsidRPr="00911C98">
        <w:t>Japan  (</w:t>
      </w:r>
      <w:proofErr w:type="gramEnd"/>
      <w:r w:rsidRPr="00911C98">
        <w:t>2 aparata sa po 3 modula-UC-3500, UF-5000, UD-10) za postojeću opremu za potrebe Centra za laboratorijsku dijagnostiku ZU Dom zdravlja Glavnog grada</w:t>
      </w:r>
      <w:r w:rsidR="00DA2AE0" w:rsidRPr="00DA2AE0">
        <w:t>;</w:t>
      </w:r>
    </w:p>
    <w:p w:rsidR="0076535B" w:rsidRPr="00DA2AE0" w:rsidRDefault="0076535B" w:rsidP="00DA2AE0">
      <w:pPr>
        <w:pStyle w:val="ListParagraph"/>
        <w:spacing w:after="43" w:line="247" w:lineRule="auto"/>
        <w:ind w:left="2139" w:right="128" w:firstLine="0"/>
      </w:pPr>
    </w:p>
    <w:p w:rsidR="006D3B4C" w:rsidRPr="002C0336" w:rsidRDefault="006D3B4C" w:rsidP="006D3B4C">
      <w:pPr>
        <w:numPr>
          <w:ilvl w:val="0"/>
          <w:numId w:val="3"/>
        </w:numPr>
        <w:spacing w:after="41" w:line="247" w:lineRule="auto"/>
        <w:ind w:right="128" w:hanging="360"/>
        <w:rPr>
          <w:sz w:val="22"/>
        </w:rPr>
      </w:pPr>
      <w:r w:rsidRPr="002C0336">
        <w:rPr>
          <w:sz w:val="22"/>
        </w:rPr>
        <w:t>Zahtjevi u pogledu načina izvršavanja predmeta nabavke koji su od značaja za sačinjavanje ponude i izvršenje ugovor</w:t>
      </w:r>
      <w:r w:rsidR="00DA2AE0" w:rsidRPr="002C0336">
        <w:rPr>
          <w:sz w:val="22"/>
        </w:rPr>
        <w:t>a:</w:t>
      </w:r>
    </w:p>
    <w:p w:rsidR="0076535B" w:rsidRPr="002C0336" w:rsidRDefault="0076535B" w:rsidP="00DA2AE0">
      <w:pPr>
        <w:spacing w:after="41" w:line="247" w:lineRule="auto"/>
        <w:ind w:left="1440" w:right="128" w:firstLine="0"/>
        <w:rPr>
          <w:sz w:val="22"/>
        </w:rPr>
      </w:pPr>
    </w:p>
    <w:p w:rsidR="00DA2AE0" w:rsidRPr="002C0336" w:rsidRDefault="00DA2AE0" w:rsidP="00DA2AE0">
      <w:pPr>
        <w:spacing w:after="41" w:line="248" w:lineRule="auto"/>
        <w:ind w:right="128"/>
        <w:rPr>
          <w:rFonts w:ascii="Tahoma" w:hAnsi="Tahoma" w:cs="Tahoma"/>
          <w:sz w:val="22"/>
        </w:rPr>
      </w:pPr>
      <w:r w:rsidRPr="002C0336">
        <w:rPr>
          <w:rFonts w:ascii="Tahoma" w:hAnsi="Tahoma" w:cs="Tahoma"/>
          <w:sz w:val="22"/>
        </w:rPr>
        <w:t xml:space="preserve">U postupku javne nabavke može da učestvuje samo privredni subjekat koji: </w:t>
      </w:r>
    </w:p>
    <w:p w:rsidR="00DA2AE0" w:rsidRPr="002C0336" w:rsidRDefault="00DA2AE0" w:rsidP="00DA2AE0">
      <w:pPr>
        <w:pStyle w:val="ListParagraph"/>
        <w:numPr>
          <w:ilvl w:val="0"/>
          <w:numId w:val="16"/>
        </w:numPr>
        <w:spacing w:after="41" w:line="248" w:lineRule="auto"/>
        <w:ind w:right="128"/>
        <w:rPr>
          <w:rFonts w:ascii="Tahoma" w:hAnsi="Tahoma" w:cs="Tahoma"/>
          <w:sz w:val="22"/>
        </w:rPr>
      </w:pPr>
      <w:r w:rsidRPr="002C0336">
        <w:rPr>
          <w:rFonts w:ascii="Tahoma" w:hAnsi="Tahoma" w:cs="Tahoma"/>
          <w:sz w:val="22"/>
        </w:rPr>
        <w:t xml:space="preserve">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w:t>
      </w:r>
      <w:r w:rsidRPr="002C0336">
        <w:rPr>
          <w:rFonts w:ascii="Tahoma" w:hAnsi="Tahoma" w:cs="Tahoma"/>
          <w:sz w:val="22"/>
        </w:rPr>
        <w:lastRenderedPageBreak/>
        <w:t xml:space="preserve">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 </w:t>
      </w:r>
    </w:p>
    <w:p w:rsidR="00DA2AE0" w:rsidRPr="002C0336" w:rsidRDefault="00DA2AE0" w:rsidP="00DA2AE0">
      <w:pPr>
        <w:pStyle w:val="ListParagraph"/>
        <w:numPr>
          <w:ilvl w:val="0"/>
          <w:numId w:val="16"/>
        </w:numPr>
        <w:spacing w:after="41" w:line="248" w:lineRule="auto"/>
        <w:ind w:right="128"/>
        <w:rPr>
          <w:rFonts w:ascii="Tahoma" w:hAnsi="Tahoma" w:cs="Tahoma"/>
          <w:sz w:val="22"/>
        </w:rPr>
      </w:pPr>
      <w:r w:rsidRPr="002C0336">
        <w:rPr>
          <w:rFonts w:ascii="Tahoma" w:hAnsi="Tahoma" w:cs="Tahoma"/>
          <w:sz w:val="22"/>
        </w:rPr>
        <w:t>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DA2AE0" w:rsidRPr="002C0336" w:rsidRDefault="00DA2AE0" w:rsidP="00DA2AE0">
      <w:pPr>
        <w:pStyle w:val="ListParagraph"/>
        <w:numPr>
          <w:ilvl w:val="0"/>
          <w:numId w:val="16"/>
        </w:numPr>
        <w:spacing w:after="41" w:line="248" w:lineRule="auto"/>
        <w:ind w:right="128"/>
        <w:rPr>
          <w:rFonts w:ascii="Tahoma" w:hAnsi="Tahoma" w:cs="Tahoma"/>
          <w:sz w:val="22"/>
        </w:rPr>
      </w:pPr>
      <w:r w:rsidRPr="002C0336">
        <w:rPr>
          <w:rFonts w:ascii="Tahoma" w:hAnsi="Tahoma" w:cs="Tahoma"/>
          <w:sz w:val="22"/>
        </w:rPr>
        <w:t>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DA2AE0" w:rsidRPr="002C0336" w:rsidRDefault="00DA2AE0" w:rsidP="00DA2AE0">
      <w:pPr>
        <w:pStyle w:val="ListParagraph"/>
        <w:rPr>
          <w:rFonts w:ascii="Tahoma" w:hAnsi="Tahoma" w:cs="Tahoma"/>
          <w:sz w:val="22"/>
        </w:rPr>
      </w:pP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Izjavu privrednog subjekta sačinjenu na Obrascu 1;</w:t>
      </w:r>
    </w:p>
    <w:p w:rsidR="00DA2AE0" w:rsidRPr="002C0336" w:rsidRDefault="00DA2AE0" w:rsidP="00DA2AE0">
      <w:pPr>
        <w:pStyle w:val="ListParagraph"/>
        <w:rPr>
          <w:rFonts w:ascii="Tahoma" w:hAnsi="Tahoma" w:cs="Tahoma"/>
          <w:sz w:val="22"/>
        </w:rPr>
      </w:pP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Ponuđač je dužan dostaviti bezuslovnu i na prvi poziv naplativu garanciju ponude u iznosu od 2 % procijenjene vrijednosti predmeta javne nabavke, odnosno partije, kao garanciju ostajanja u obavezi prema ponudi sa rokom važenja garancije ponude 60 dana od dana otvaranja ponuda i 8 dana nakon isteka važenja ponude. Garancija ponude će se aktivirati ako ponuđač: 1) odustane od ponude u roku važenja ponude i/ili 2) odbije da zaključi ugovor o javnoj nabavci ili okvirni sporazum. Ponuđač je dužan da dostavi garanciju ponude shodno članu 122 ZJN ("Službeni list Crne Gore", br. 074/19 od 30.12.2019, 003/23 od 10.01.2023, 011/23 od 27.01.2023, 084/24 od 06.09.2024)";</w:t>
      </w:r>
    </w:p>
    <w:p w:rsidR="00DA2AE0" w:rsidRPr="002C0336" w:rsidRDefault="00DA2AE0" w:rsidP="00DA2AE0">
      <w:pPr>
        <w:pStyle w:val="ListParagraph"/>
        <w:spacing w:after="41" w:line="248" w:lineRule="auto"/>
        <w:ind w:left="1440" w:right="128" w:firstLine="0"/>
        <w:rPr>
          <w:rFonts w:ascii="Tahoma" w:hAnsi="Tahoma" w:cs="Tahoma"/>
          <w:sz w:val="22"/>
        </w:rPr>
      </w:pP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Ponuđač čija ponuda bude izabrana kao najpovoljnija je dužan da prije zaključivanja ugovora o javnoj nabavci dostavi Naručiocu Garanciju za dobro izvršenje ugovora za slučaj povrede ugovorenih obaveza u iznosu od 5% od vrijednosti ugovora, sa rokom važenja 15 dana dužim od ugovorenog roka, koju naručilac može aktivirati u svakom momentu kada nastupi neki od razloga za raskid;</w:t>
      </w:r>
    </w:p>
    <w:p w:rsidR="00DA2AE0" w:rsidRPr="002C0336" w:rsidRDefault="00DA2AE0" w:rsidP="00DA2AE0">
      <w:pPr>
        <w:pStyle w:val="ListParagraph"/>
        <w:rPr>
          <w:rFonts w:ascii="Tahoma" w:hAnsi="Tahoma" w:cs="Tahoma"/>
          <w:sz w:val="22"/>
        </w:rPr>
      </w:pPr>
    </w:p>
    <w:p w:rsidR="0076535B" w:rsidRDefault="00DA2AE0" w:rsidP="002C0336">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Rok važenja ponude je 60 dana od dana otvaranja ponuda;</w:t>
      </w:r>
    </w:p>
    <w:p w:rsidR="002C0336" w:rsidRPr="002C0336" w:rsidRDefault="002C0336" w:rsidP="002C0336">
      <w:pPr>
        <w:spacing w:after="41" w:line="248" w:lineRule="auto"/>
        <w:ind w:left="0" w:right="128" w:firstLine="0"/>
        <w:rPr>
          <w:rFonts w:ascii="Tahoma" w:hAnsi="Tahoma" w:cs="Tahoma"/>
          <w:sz w:val="22"/>
        </w:rPr>
      </w:pPr>
    </w:p>
    <w:p w:rsidR="00DA2AE0" w:rsidRPr="002C0336" w:rsidRDefault="00DA2AE0" w:rsidP="00DA2AE0">
      <w:pPr>
        <w:pStyle w:val="ListParagraph"/>
        <w:numPr>
          <w:ilvl w:val="2"/>
          <w:numId w:val="2"/>
        </w:numPr>
        <w:spacing w:after="41" w:line="248" w:lineRule="auto"/>
        <w:ind w:right="128"/>
        <w:rPr>
          <w:rFonts w:ascii="Tahoma" w:hAnsi="Tahoma" w:cs="Tahoma"/>
          <w:sz w:val="22"/>
        </w:rPr>
      </w:pPr>
      <w:proofErr w:type="gramStart"/>
      <w:r w:rsidRPr="002C0336">
        <w:rPr>
          <w:rFonts w:ascii="Tahoma" w:hAnsi="Tahoma" w:cs="Tahoma"/>
          <w:sz w:val="22"/>
        </w:rPr>
        <w:t>Ugovor  za</w:t>
      </w:r>
      <w:proofErr w:type="gramEnd"/>
      <w:r w:rsidRPr="002C0336">
        <w:rPr>
          <w:rFonts w:ascii="Tahoma" w:hAnsi="Tahoma" w:cs="Tahoma"/>
          <w:sz w:val="22"/>
        </w:rPr>
        <w:t xml:space="preserve"> nabavku medicinskog potrošnog materijala – reagensi za urine za rad na aparatima Sysmex –urinskim analizatorima, proizvođača Cobe, Japan  (2 aparata sa po 3 modula-UC-3500, UF-5000, </w:t>
      </w:r>
      <w:r w:rsidRPr="002C0336">
        <w:rPr>
          <w:rFonts w:ascii="Tahoma" w:hAnsi="Tahoma" w:cs="Tahoma"/>
          <w:sz w:val="22"/>
        </w:rPr>
        <w:lastRenderedPageBreak/>
        <w:t>UD-10) se zaključuje na period od 8 mjeseci od dana zaključivanja ugovora ili do utroška finansijskih sredstava, u zavisnosti sta prvo nastupi kao okolnost;</w:t>
      </w:r>
    </w:p>
    <w:p w:rsidR="00DA2AE0" w:rsidRPr="002C0336" w:rsidRDefault="00DA2AE0" w:rsidP="00DA2AE0">
      <w:pPr>
        <w:pStyle w:val="ListParagraph"/>
        <w:rPr>
          <w:rFonts w:ascii="Tahoma" w:hAnsi="Tahoma" w:cs="Tahoma"/>
          <w:sz w:val="22"/>
        </w:rPr>
      </w:pP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 xml:space="preserve">Mjesto izvršenja ugovora: Centralna apoteka ZU Dom zdravlja Glavnog grada, zdravstveni objekat „Nova </w:t>
      </w:r>
      <w:proofErr w:type="gramStart"/>
      <w:r w:rsidRPr="002C0336">
        <w:rPr>
          <w:rFonts w:ascii="Tahoma" w:hAnsi="Tahoma" w:cs="Tahoma"/>
          <w:sz w:val="22"/>
        </w:rPr>
        <w:t>Varoš“</w:t>
      </w:r>
      <w:proofErr w:type="gramEnd"/>
      <w:r w:rsidRPr="002C0336">
        <w:rPr>
          <w:rFonts w:ascii="Tahoma" w:hAnsi="Tahoma" w:cs="Tahoma"/>
          <w:sz w:val="22"/>
        </w:rPr>
        <w:t>, ulica IV Proleterska bb, 81000 Podgorica.</w:t>
      </w: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Rok plaćanja je: 30 (</w:t>
      </w:r>
      <w:proofErr w:type="gramStart"/>
      <w:r w:rsidRPr="002C0336">
        <w:rPr>
          <w:rFonts w:ascii="Tahoma" w:hAnsi="Tahoma" w:cs="Tahoma"/>
          <w:sz w:val="22"/>
        </w:rPr>
        <w:t>trideset)  kalendarskih</w:t>
      </w:r>
      <w:proofErr w:type="gramEnd"/>
      <w:r w:rsidRPr="002C0336">
        <w:rPr>
          <w:rFonts w:ascii="Tahoma" w:hAnsi="Tahoma" w:cs="Tahoma"/>
          <w:sz w:val="22"/>
        </w:rPr>
        <w:t xml:space="preserve"> dana od dana dostavljanja uredne fakture.</w:t>
      </w: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Nacin placanja: Virmanski;</w:t>
      </w: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Uslovi plaćanja su: roba mora biti isporučena u skladu sa datom ponudom i zaključenim ugovorom, a faktura mora biti uredna, odnosno u skladu sa isporučenom robom, ponudom i zaključenim ugovorom;</w:t>
      </w:r>
    </w:p>
    <w:p w:rsidR="00DA2AE0" w:rsidRPr="002C0336" w:rsidRDefault="00DA2AE0" w:rsidP="00DA2AE0">
      <w:pPr>
        <w:pStyle w:val="ListParagraph"/>
        <w:numPr>
          <w:ilvl w:val="2"/>
          <w:numId w:val="2"/>
        </w:numPr>
        <w:spacing w:after="41" w:line="248" w:lineRule="auto"/>
        <w:ind w:right="128"/>
        <w:rPr>
          <w:rFonts w:ascii="Tahoma" w:hAnsi="Tahoma" w:cs="Tahoma"/>
          <w:sz w:val="22"/>
        </w:rPr>
      </w:pPr>
      <w:r w:rsidRPr="002C0336">
        <w:rPr>
          <w:rFonts w:ascii="Tahoma" w:hAnsi="Tahoma" w:cs="Tahoma"/>
          <w:sz w:val="22"/>
        </w:rPr>
        <w:t xml:space="preserve">Troškovi prevoza robe do naručioca su obaveza dobavljača; </w:t>
      </w:r>
    </w:p>
    <w:p w:rsidR="00DA2AE0" w:rsidRPr="002C0336" w:rsidRDefault="00DA2AE0" w:rsidP="00DA2AE0">
      <w:pPr>
        <w:spacing w:after="41" w:line="248" w:lineRule="auto"/>
        <w:ind w:left="0" w:right="128" w:firstLine="0"/>
        <w:rPr>
          <w:rFonts w:ascii="Tahoma" w:hAnsi="Tahoma" w:cs="Tahoma"/>
          <w:sz w:val="22"/>
        </w:rPr>
      </w:pP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U postupku javne nabavke može da učestvuje samo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Rješenje o upisu ponuđača u registar za promet na veliko medicinskih sredstava izdato od Instituta za ljekove i medicinska sredstva Crne Gore.</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 xml:space="preserve">Ponuđač je dužan da dostavi: </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Rješenje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Izuzetno, ako niko od ponuđača čije su ponude ocijenjene kao ispravne ne nudi medicinsko sredstvo koje je upisano u registar medicinskih sredstava kod Instituta za ljekove i medicinska sredstva Crne Gore, uzeće se u razmatranje i ponude ponuđača koji nude medicinsko sredstvo koje nije upisano u Registar, ukoliko je ponuđeno medicinsko sredstvo registrovano u zemljama Evropske Unije, SAD-a, Kanadi, Švajcarskoj, Norveškoj i zemljama bivše SFRJ, za koje moraju dostaviti sljedeću dokumentaciju: a. CE znak u zavisnosti od klase; b. Sertifikat o sistemu kvaliteta ISO 13485; c. Deklaracija o konformitetu; d. Dokaz da se medicinsko sredstvo nalazi u prometu u zemlji proizvođača;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Ukoliko neki od ponuđenih proizvoda nijesu deklarisani kao medicinsko sredstvo, ponuđač je dužan da dostavi rešenje Instituta za ljekove i medicinska sredstva Crne Gore ili izjavu proizvođača kojom se to dokazuje;</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lastRenderedPageBreak/>
        <w:t>-</w:t>
      </w:r>
      <w:r w:rsidRPr="002C0336">
        <w:rPr>
          <w:rFonts w:ascii="Tahoma" w:hAnsi="Tahoma" w:cs="Tahoma"/>
          <w:sz w:val="22"/>
        </w:rPr>
        <w:tab/>
        <w:t>Ponuđeni proizvodi u trenutku isporuke moraju imati rok upotrebe koji ne smije biti kraći od ¾ ukupnog roka trajanja. Ponuđač je dužan da navede ukupni rok upotrebe za svaki ponuđeni proizvod;</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ovlašćenje proizvođača ponuđenih proizvoda za posrednika za potrebe predmetnog postupka javne nabavke;</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obavezan da prilikom pripremanja Finansijskog dijela ponude za svaki proizvod koji se nudi navede zaštićeni naziv proizvoda, proizvođača i kataloški broj proizvoda;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dužan da na dostavljenim rješenjima o upisu u registar medicinskih sredstava, odnosno dokumentaciji koju dostavlja u slučaju da ponuđeno medicinsko sredstvo nije upisano u registar medicinskih sredstava jasno označi proizvod, partiju i poziciju na koju se dokument odnosi;</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Uz testove neophodno je isporučiti odgovarajuću količinu kalibratora, kontrola i ostalog potrošnog materijala u skladu sa potrebama korisnika i uputstvima za upotrebu proizvođača;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dužan da dostavi spisak potrošnog materijala koji će isporučiti uz testove;</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Ponuđač je dužan da vrši besplatno redovno i vanredno servisno održavanje (uključujući i rezervne djelove) postojećih laboratorijskih analizatora (aparata) za vrijeme važenja Ugovora o javnoj nabavci;</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U slučaju skrivenih nedostataka isporučene robe, koji se nijesu mogli ustanoviti u momentu preuzimanja, reklamacija robe se vrši preporučenim pismom u roku od 48 sati od trenutka saznanja.</w:t>
      </w:r>
    </w:p>
    <w:p w:rsidR="00DA2AE0" w:rsidRPr="002C0336" w:rsidRDefault="00DA2AE0" w:rsidP="00DA2AE0">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Ukoliko dobavljač novu robu zahtijevanih i ugovorenih tehničkih karakteristike i roka upotrebe (po upućenom zapisniku o reklamaciji) ne isporuči u roku od 7 dana od dana obavještenja, Naručilac ima pravo da od Dobavljača nadoknadi stvarne troškove;</w:t>
      </w:r>
    </w:p>
    <w:p w:rsidR="00DA2AE0" w:rsidRPr="002C0336" w:rsidRDefault="00DA2AE0" w:rsidP="00911C98">
      <w:pPr>
        <w:spacing w:after="41" w:line="248" w:lineRule="auto"/>
        <w:ind w:left="2139" w:right="128" w:firstLine="0"/>
        <w:rPr>
          <w:rFonts w:ascii="Tahoma" w:hAnsi="Tahoma" w:cs="Tahoma"/>
          <w:sz w:val="22"/>
        </w:rPr>
      </w:pPr>
      <w:r w:rsidRPr="002C0336">
        <w:rPr>
          <w:rFonts w:ascii="Tahoma" w:hAnsi="Tahoma" w:cs="Tahoma"/>
          <w:sz w:val="22"/>
        </w:rPr>
        <w:t>-</w:t>
      </w:r>
      <w:r w:rsidRPr="002C0336">
        <w:rPr>
          <w:rFonts w:ascii="Tahoma" w:hAnsi="Tahoma" w:cs="Tahoma"/>
          <w:sz w:val="22"/>
        </w:rPr>
        <w:tab/>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76535B" w:rsidRPr="002C0336" w:rsidRDefault="0076535B" w:rsidP="00911C98">
      <w:pPr>
        <w:spacing w:after="41" w:line="248" w:lineRule="auto"/>
        <w:ind w:left="2139" w:right="128" w:firstLine="0"/>
        <w:rPr>
          <w:rFonts w:ascii="Tahoma" w:hAnsi="Tahoma" w:cs="Tahoma"/>
          <w:sz w:val="22"/>
        </w:rPr>
      </w:pPr>
    </w:p>
    <w:p w:rsidR="0076535B" w:rsidRPr="002C0336" w:rsidRDefault="0076535B" w:rsidP="00911C98">
      <w:pPr>
        <w:spacing w:after="41" w:line="248" w:lineRule="auto"/>
        <w:ind w:left="2139" w:right="128" w:firstLine="0"/>
        <w:rPr>
          <w:rFonts w:ascii="Tahoma" w:hAnsi="Tahoma" w:cs="Tahoma"/>
          <w:sz w:val="22"/>
        </w:rPr>
      </w:pPr>
    </w:p>
    <w:p w:rsidR="006D3B4C" w:rsidRDefault="006D3B4C" w:rsidP="006D3B4C">
      <w:pPr>
        <w:pStyle w:val="Heading2"/>
        <w:spacing w:after="222"/>
        <w:ind w:left="1090"/>
      </w:pPr>
      <w:r>
        <w:rPr>
          <w:i/>
        </w:rPr>
        <w:lastRenderedPageBreak/>
        <w:t xml:space="preserve">3. </w:t>
      </w:r>
      <w:r>
        <w:t>DODATNE INFORMACIJE O PREDMETU I POSTUPKU NABAVKE</w:t>
      </w:r>
      <w:r>
        <w:rPr>
          <w:vertAlign w:val="superscript"/>
        </w:rPr>
        <w:footnoteReference w:id="3"/>
      </w:r>
      <w: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pBdr>
          <w:top w:val="single" w:sz="4" w:space="0" w:color="000000"/>
          <w:left w:val="single" w:sz="4" w:space="0" w:color="000000"/>
          <w:bottom w:val="single" w:sz="4" w:space="0" w:color="000000"/>
          <w:right w:val="single" w:sz="4" w:space="0" w:color="000000"/>
        </w:pBdr>
        <w:shd w:val="clear" w:color="auto" w:fill="D9D9D9"/>
        <w:spacing w:after="217" w:line="266" w:lineRule="auto"/>
        <w:ind w:left="355" w:right="123"/>
      </w:pPr>
      <w:r>
        <w:rPr>
          <w:b/>
          <w:sz w:val="22"/>
        </w:rPr>
        <w:t>Procijenjena vrijednost predmenta nabavke:</w:t>
      </w:r>
      <w:r>
        <w:rPr>
          <w:b/>
          <w:sz w:val="22"/>
          <w:vertAlign w:val="superscript"/>
        </w:rPr>
        <w:footnoteReference w:id="4"/>
      </w:r>
      <w:r>
        <w:rPr>
          <w:b/>
          <w:sz w:val="22"/>
        </w:rPr>
        <w:t xml:space="preserve"> </w:t>
      </w:r>
    </w:p>
    <w:p w:rsidR="006D3B4C" w:rsidRDefault="006D3B4C" w:rsidP="006D3B4C">
      <w:pPr>
        <w:spacing w:after="174" w:line="256" w:lineRule="auto"/>
        <w:ind w:left="360" w:firstLine="0"/>
        <w:jc w:val="left"/>
      </w:pPr>
      <w:r>
        <w:rPr>
          <w:sz w:val="22"/>
        </w:rPr>
        <w:t xml:space="preserve"> </w:t>
      </w:r>
    </w:p>
    <w:p w:rsidR="006D3B4C" w:rsidRDefault="002D0B80" w:rsidP="002D0B80">
      <w:pPr>
        <w:spacing w:after="203"/>
        <w:ind w:right="3111"/>
      </w:pPr>
      <w:r>
        <w:rPr>
          <w:b/>
          <w:sz w:val="22"/>
        </w:rPr>
        <w:sym w:font="Wingdings" w:char="F0FC"/>
      </w:r>
      <w:r>
        <w:rPr>
          <w:b/>
          <w:sz w:val="22"/>
        </w:rPr>
        <w:t xml:space="preserve"> Procijenjena vrijednost </w:t>
      </w:r>
      <w:r w:rsidR="006D3B4C">
        <w:rPr>
          <w:b/>
          <w:sz w:val="22"/>
        </w:rPr>
        <w:t xml:space="preserve">predmeta nabavke bez </w:t>
      </w:r>
      <w:r>
        <w:rPr>
          <w:b/>
          <w:sz w:val="22"/>
        </w:rPr>
        <w:t>zaključ</w:t>
      </w:r>
      <w:r w:rsidR="006D3B4C">
        <w:rPr>
          <w:b/>
          <w:sz w:val="22"/>
        </w:rPr>
        <w:t>ivanja okvirnog sporazuma</w:t>
      </w:r>
      <w:r w:rsidR="006D3B4C">
        <w:rPr>
          <w:sz w:val="22"/>
        </w:rPr>
        <w:t>:</w:t>
      </w:r>
      <w:r w:rsidR="006D3B4C">
        <w:rPr>
          <w:b/>
          <w:sz w:val="22"/>
        </w:rPr>
        <w:t xml:space="preserve"> </w:t>
      </w:r>
    </w:p>
    <w:p w:rsidR="00DA2AE0" w:rsidRPr="00DA2AE0" w:rsidRDefault="00DA2AE0" w:rsidP="00DA2AE0">
      <w:pPr>
        <w:spacing w:after="15" w:line="412" w:lineRule="auto"/>
        <w:ind w:left="604" w:right="3111" w:firstLine="0"/>
      </w:pPr>
      <w:r>
        <w:rPr>
          <w:sz w:val="22"/>
        </w:rPr>
        <w:sym w:font="Wingdings" w:char="F0FC"/>
      </w:r>
      <w:r w:rsidR="006D3B4C">
        <w:rPr>
          <w:sz w:val="22"/>
        </w:rPr>
        <w:t xml:space="preserve">kao cjeline je </w:t>
      </w:r>
      <w:r>
        <w:rPr>
          <w:sz w:val="22"/>
        </w:rPr>
        <w:t>90.000,</w:t>
      </w:r>
      <w:proofErr w:type="gramStart"/>
      <w:r>
        <w:rPr>
          <w:sz w:val="22"/>
        </w:rPr>
        <w:t xml:space="preserve">00 </w:t>
      </w:r>
      <w:r w:rsidR="006D3B4C">
        <w:rPr>
          <w:sz w:val="22"/>
        </w:rPr>
        <w:t xml:space="preserve"> €</w:t>
      </w:r>
      <w:proofErr w:type="gramEnd"/>
      <w:r w:rsidR="006D3B4C">
        <w:rPr>
          <w:sz w:val="22"/>
        </w:rPr>
        <w:t>;</w:t>
      </w:r>
    </w:p>
    <w:p w:rsidR="006D3B4C" w:rsidRPr="00911C98" w:rsidRDefault="006D3B4C" w:rsidP="00DA2AE0">
      <w:pPr>
        <w:spacing w:after="204" w:line="247" w:lineRule="auto"/>
        <w:ind w:left="355" w:right="128"/>
        <w:rPr>
          <w:b/>
          <w:u w:val="single"/>
        </w:rPr>
      </w:pPr>
      <w:r>
        <w:rPr>
          <w:sz w:val="22"/>
        </w:rPr>
        <w:t xml:space="preserve">                                     </w:t>
      </w:r>
      <w:r w:rsidR="00DA2AE0">
        <w:rPr>
          <w:sz w:val="22"/>
        </w:rPr>
        <w:t xml:space="preserve">                                               </w:t>
      </w:r>
      <w:r w:rsidR="002C0336">
        <w:rPr>
          <w:sz w:val="22"/>
        </w:rPr>
        <w:t xml:space="preserve">                   </w:t>
      </w:r>
      <w:r>
        <w:rPr>
          <w:sz w:val="22"/>
        </w:rPr>
        <w:t xml:space="preserve"> </w:t>
      </w:r>
      <w:r w:rsidR="002C0336">
        <w:rPr>
          <w:b/>
          <w:sz w:val="22"/>
          <w:u w:val="single"/>
        </w:rPr>
        <w:t xml:space="preserve">UKUPNO:     </w:t>
      </w:r>
      <w:r w:rsidR="00DA2AE0" w:rsidRPr="00911C98">
        <w:rPr>
          <w:b/>
          <w:sz w:val="22"/>
          <w:u w:val="single"/>
        </w:rPr>
        <w:t>90.000,</w:t>
      </w:r>
      <w:proofErr w:type="gramStart"/>
      <w:r w:rsidR="00DA2AE0" w:rsidRPr="00911C98">
        <w:rPr>
          <w:b/>
          <w:sz w:val="22"/>
          <w:u w:val="single"/>
        </w:rPr>
        <w:t xml:space="preserve">00 </w:t>
      </w:r>
      <w:r w:rsidR="002C0336">
        <w:rPr>
          <w:b/>
          <w:sz w:val="22"/>
          <w:u w:val="single"/>
        </w:rPr>
        <w:t xml:space="preserve"> €</w:t>
      </w:r>
      <w:proofErr w:type="gramEnd"/>
    </w:p>
    <w:p w:rsidR="009666E8" w:rsidRDefault="00DA2AE0" w:rsidP="00662AC8">
      <w:pPr>
        <w:pBdr>
          <w:top w:val="single" w:sz="4" w:space="0" w:color="000000"/>
          <w:left w:val="single" w:sz="4" w:space="0" w:color="000000"/>
          <w:bottom w:val="single" w:sz="4" w:space="0" w:color="000000"/>
          <w:right w:val="single" w:sz="4" w:space="0" w:color="000000"/>
        </w:pBdr>
        <w:shd w:val="clear" w:color="auto" w:fill="D9D9D9"/>
        <w:spacing w:after="46" w:line="249" w:lineRule="auto"/>
        <w:ind w:left="355"/>
        <w:jc w:val="left"/>
      </w:pPr>
      <w:r>
        <w:t>Obrazlož</w:t>
      </w:r>
      <w:r w:rsidR="006D3B4C">
        <w:t>enje razloga zašto predmet nabavke nije podijeljen na partije:</w:t>
      </w:r>
      <w:r w:rsidR="006D3B4C">
        <w:rPr>
          <w:vertAlign w:val="superscript"/>
        </w:rPr>
        <w:footnoteReference w:id="5"/>
      </w:r>
      <w:r w:rsidR="006D3B4C">
        <w:rPr>
          <w:b/>
        </w:rPr>
        <w:t xml:space="preserve"> </w:t>
      </w:r>
    </w:p>
    <w:p w:rsidR="00662AC8" w:rsidRDefault="00662AC8" w:rsidP="00662AC8">
      <w:pPr>
        <w:spacing w:after="0" w:line="240" w:lineRule="auto"/>
        <w:rPr>
          <w:rFonts w:eastAsia="Times New Roman"/>
          <w:szCs w:val="24"/>
          <w:lang w:val="sr-Latn-ME"/>
        </w:rPr>
      </w:pPr>
    </w:p>
    <w:p w:rsidR="00662AC8" w:rsidRDefault="009666E8" w:rsidP="00662AC8">
      <w:pPr>
        <w:spacing w:after="0" w:line="240" w:lineRule="auto"/>
        <w:rPr>
          <w:rFonts w:eastAsia="Times New Roman"/>
          <w:szCs w:val="24"/>
          <w:lang w:val="sr-Latn-ME"/>
        </w:rPr>
      </w:pPr>
      <w:r w:rsidRPr="00662AC8">
        <w:rPr>
          <w:rFonts w:eastAsia="Times New Roman"/>
          <w:szCs w:val="24"/>
          <w:lang w:val="sr-Latn-ME"/>
        </w:rPr>
        <w:t>Predmet javne naba</w:t>
      </w:r>
      <w:r w:rsidR="00A419D9">
        <w:rPr>
          <w:rFonts w:eastAsia="Times New Roman"/>
          <w:szCs w:val="24"/>
          <w:lang w:val="sr-Latn-ME"/>
        </w:rPr>
        <w:t xml:space="preserve">vke nabavlja se kao cjelina jer je </w:t>
      </w:r>
      <w:r w:rsidR="00A419D9" w:rsidRPr="00A419D9">
        <w:rPr>
          <w:rFonts w:eastAsia="Times New Roman"/>
          <w:szCs w:val="24"/>
          <w:lang w:val="sr-Latn-ME"/>
        </w:rPr>
        <w:t>definisan kao cjelina jer isti nije moguće podijeliti na partije iz razloga što isti prema potrebama Naručioca predstavlja jednu cjelinu.</w:t>
      </w:r>
    </w:p>
    <w:p w:rsidR="009666E8" w:rsidRPr="009666E8" w:rsidRDefault="009666E8" w:rsidP="009666E8">
      <w:pPr>
        <w:spacing w:after="0" w:line="240" w:lineRule="auto"/>
        <w:rPr>
          <w:rFonts w:eastAsia="Times New Roman"/>
          <w:szCs w:val="24"/>
          <w:lang w:val="sr-Latn-ME"/>
        </w:rPr>
      </w:pPr>
    </w:p>
    <w:p w:rsidR="006D3B4C" w:rsidRDefault="006D3B4C" w:rsidP="006D3B4C">
      <w:pPr>
        <w:pBdr>
          <w:top w:val="single" w:sz="4" w:space="0" w:color="000000"/>
          <w:left w:val="single" w:sz="4" w:space="0" w:color="000000"/>
          <w:bottom w:val="single" w:sz="4" w:space="0" w:color="000000"/>
          <w:right w:val="single" w:sz="4" w:space="0" w:color="000000"/>
        </w:pBdr>
        <w:shd w:val="clear" w:color="auto" w:fill="BFBFBF"/>
        <w:spacing w:after="15" w:line="249" w:lineRule="auto"/>
        <w:ind w:left="355"/>
        <w:jc w:val="left"/>
      </w:pPr>
      <w:r>
        <w:rPr>
          <w:b/>
        </w:rPr>
        <w:t>PODACI O NARUĈIOCIMA KOJI ZAKLJUĈUJU ZAJEDNIĈKU NABAVKU</w:t>
      </w:r>
      <w:r>
        <w:t xml:space="preserve"> </w:t>
      </w:r>
    </w:p>
    <w:p w:rsidR="006D3B4C" w:rsidRDefault="006D3B4C" w:rsidP="006D3B4C">
      <w:pPr>
        <w:spacing w:after="20" w:line="256" w:lineRule="auto"/>
        <w:ind w:left="360" w:firstLine="0"/>
        <w:jc w:val="left"/>
      </w:pPr>
      <w:r>
        <w:t xml:space="preserve"> </w:t>
      </w:r>
    </w:p>
    <w:p w:rsidR="006D3B4C" w:rsidRDefault="006D3B4C" w:rsidP="006D3B4C">
      <w:pPr>
        <w:ind w:left="355" w:right="134"/>
      </w:pPr>
      <w:r>
        <w:t>Za</w:t>
      </w:r>
      <w:r w:rsidR="00DA2AE0">
        <w:t>jednička nabavka se sprovodi za:</w:t>
      </w:r>
    </w:p>
    <w:p w:rsidR="00DA2AE0" w:rsidRDefault="00DA2AE0" w:rsidP="00DA2AE0">
      <w:pPr>
        <w:ind w:left="355" w:right="134"/>
      </w:pPr>
      <w:r w:rsidRPr="00872D2F">
        <w:sym w:font="Wingdings" w:char="F0FC"/>
      </w:r>
      <w:r w:rsidRPr="00872D2F">
        <w:t xml:space="preserve">ne </w:t>
      </w:r>
    </w:p>
    <w:p w:rsidR="006D3B4C" w:rsidRDefault="006D3B4C" w:rsidP="006D3B4C">
      <w:pPr>
        <w:spacing w:after="47" w:line="256" w:lineRule="auto"/>
        <w:ind w:left="360" w:firstLine="0"/>
        <w:jc w:val="left"/>
      </w:pPr>
      <w:r>
        <w:t xml:space="preserve"> </w:t>
      </w:r>
    </w:p>
    <w:p w:rsidR="006D3B4C" w:rsidRDefault="006D3B4C" w:rsidP="006D3B4C">
      <w:pPr>
        <w:pBdr>
          <w:top w:val="single" w:sz="4" w:space="0" w:color="000000"/>
          <w:left w:val="single" w:sz="4" w:space="0" w:color="000000"/>
          <w:bottom w:val="single" w:sz="4" w:space="0" w:color="000000"/>
          <w:right w:val="single" w:sz="4" w:space="0" w:color="000000"/>
        </w:pBdr>
        <w:shd w:val="clear" w:color="auto" w:fill="BFBFBF"/>
        <w:spacing w:after="15" w:line="249" w:lineRule="auto"/>
        <w:ind w:left="355"/>
        <w:jc w:val="left"/>
      </w:pPr>
      <w:r>
        <w:rPr>
          <w:b/>
        </w:rPr>
        <w:t>PODACI O NARUĈIOCIMA KOJI SU UKLJUĈENI U CENTRALIZOVANU NABAVKU</w:t>
      </w:r>
      <w:r>
        <w:t xml:space="preserve"> </w:t>
      </w:r>
    </w:p>
    <w:p w:rsidR="006D3B4C" w:rsidRDefault="006D3B4C" w:rsidP="006D3B4C">
      <w:pPr>
        <w:spacing w:after="0" w:line="256" w:lineRule="auto"/>
        <w:ind w:left="360" w:firstLine="0"/>
        <w:jc w:val="left"/>
      </w:pPr>
      <w:r>
        <w:t xml:space="preserve"> </w:t>
      </w:r>
    </w:p>
    <w:p w:rsidR="00DA2AE0" w:rsidRDefault="006D3B4C" w:rsidP="006D3B4C">
      <w:pPr>
        <w:ind w:left="355" w:right="134"/>
      </w:pPr>
      <w:r>
        <w:t>Centralizovana nabavka se sprovodi za</w:t>
      </w:r>
      <w:r w:rsidR="00DA2AE0">
        <w:t>:</w:t>
      </w:r>
    </w:p>
    <w:p w:rsidR="006D3B4C" w:rsidRDefault="006D3B4C" w:rsidP="00DA2AE0">
      <w:pPr>
        <w:ind w:left="355" w:right="134"/>
      </w:pPr>
      <w:r>
        <w:t xml:space="preserve"> </w:t>
      </w:r>
      <w:r w:rsidR="00DA2AE0" w:rsidRPr="00872D2F">
        <w:sym w:font="Wingdings" w:char="F0FC"/>
      </w:r>
      <w:r w:rsidR="00DA2AE0" w:rsidRPr="00872D2F">
        <w:t xml:space="preserve">ne </w:t>
      </w:r>
    </w:p>
    <w:p w:rsidR="006D3B4C" w:rsidRDefault="006D3B4C" w:rsidP="006D3B4C">
      <w:pPr>
        <w:spacing w:after="51" w:line="256" w:lineRule="auto"/>
        <w:ind w:left="360" w:firstLine="0"/>
        <w:jc w:val="left"/>
      </w:pPr>
      <w:r>
        <w:t xml:space="preserve"> </w:t>
      </w:r>
    </w:p>
    <w:p w:rsidR="006D3B4C" w:rsidRDefault="006D3B4C" w:rsidP="006D3B4C">
      <w:pPr>
        <w:pStyle w:val="Heading2"/>
        <w:ind w:left="355"/>
      </w:pPr>
      <w:r>
        <w:t xml:space="preserve">NAĈIN SPROVOĐENJA ELEKTRONSKE AUKCIJE </w:t>
      </w:r>
    </w:p>
    <w:p w:rsidR="006D3B4C" w:rsidRDefault="006D3B4C" w:rsidP="006D3B4C">
      <w:pPr>
        <w:spacing w:after="0" w:line="256" w:lineRule="auto"/>
        <w:ind w:left="360" w:firstLine="0"/>
        <w:jc w:val="left"/>
      </w:pPr>
      <w:r>
        <w:t xml:space="preserve"> </w:t>
      </w:r>
    </w:p>
    <w:p w:rsidR="00DA2AE0" w:rsidRDefault="00DA2AE0" w:rsidP="00DA2AE0">
      <w:pPr>
        <w:ind w:left="355" w:right="134"/>
      </w:pPr>
      <w:r w:rsidRPr="00872D2F">
        <w:sym w:font="Wingdings" w:char="F0FC"/>
      </w:r>
      <w:r w:rsidRPr="00872D2F">
        <w:t xml:space="preserve">ne </w:t>
      </w:r>
    </w:p>
    <w:p w:rsidR="00DA2AE0" w:rsidRDefault="00DA2AE0" w:rsidP="00DA2AE0">
      <w:pPr>
        <w:spacing w:after="0" w:line="256" w:lineRule="auto"/>
        <w:ind w:left="0" w:firstLine="0"/>
        <w:jc w:val="left"/>
      </w:pPr>
    </w:p>
    <w:p w:rsidR="006D3B4C" w:rsidRDefault="006D3B4C" w:rsidP="006D3B4C">
      <w:pPr>
        <w:pStyle w:val="Heading2"/>
        <w:ind w:left="355"/>
      </w:pPr>
      <w:r>
        <w:t>ELEKTRONSKI KATALOG</w:t>
      </w:r>
      <w:r>
        <w:rPr>
          <w:color w:val="FF0000"/>
        </w:rPr>
        <w:t xml:space="preserve"> </w:t>
      </w:r>
      <w:r>
        <w:t xml:space="preserve"> </w:t>
      </w:r>
    </w:p>
    <w:p w:rsidR="006D3B4C" w:rsidRDefault="006D3B4C" w:rsidP="006D3B4C">
      <w:pPr>
        <w:spacing w:after="0" w:line="256" w:lineRule="auto"/>
        <w:ind w:left="360" w:firstLine="0"/>
        <w:jc w:val="left"/>
      </w:pPr>
      <w:r>
        <w:rPr>
          <w:color w:val="FF0000"/>
        </w:rPr>
        <w:t xml:space="preserve"> </w:t>
      </w:r>
    </w:p>
    <w:p w:rsidR="00DA2AE0" w:rsidRPr="00DA2AE0" w:rsidRDefault="00DA2AE0" w:rsidP="00DA2AE0">
      <w:pPr>
        <w:spacing w:after="9" w:line="256" w:lineRule="auto"/>
        <w:ind w:left="360" w:firstLine="0"/>
        <w:jc w:val="left"/>
        <w:rPr>
          <w:color w:val="222A35"/>
        </w:rPr>
      </w:pPr>
      <w:r w:rsidRPr="00DA2AE0">
        <w:rPr>
          <w:color w:val="222A35"/>
        </w:rPr>
        <w:sym w:font="Wingdings" w:char="F0FC"/>
      </w:r>
      <w:r w:rsidRPr="00DA2AE0">
        <w:rPr>
          <w:color w:val="222A35"/>
        </w:rPr>
        <w:t xml:space="preserve">ne </w:t>
      </w:r>
    </w:p>
    <w:p w:rsidR="00DA2AE0" w:rsidRDefault="00DA2AE0" w:rsidP="00DA2AE0">
      <w:pPr>
        <w:spacing w:after="9" w:line="256" w:lineRule="auto"/>
        <w:ind w:left="0" w:firstLine="0"/>
        <w:jc w:val="left"/>
      </w:pPr>
    </w:p>
    <w:p w:rsidR="006D3B4C" w:rsidRDefault="006D3B4C" w:rsidP="006D3B4C">
      <w:pPr>
        <w:pStyle w:val="Heading2"/>
        <w:ind w:left="355"/>
      </w:pPr>
      <w:r>
        <w:lastRenderedPageBreak/>
        <w:t xml:space="preserve">PONUDA SA VARIJANTAMA </w:t>
      </w:r>
    </w:p>
    <w:p w:rsidR="006D3B4C" w:rsidRDefault="006D3B4C" w:rsidP="006D3B4C">
      <w:pPr>
        <w:spacing w:after="17" w:line="256" w:lineRule="auto"/>
        <w:ind w:left="360" w:firstLine="0"/>
        <w:jc w:val="left"/>
      </w:pPr>
      <w:r>
        <w:rPr>
          <w:b/>
        </w:rPr>
        <w:t xml:space="preserve"> </w:t>
      </w:r>
    </w:p>
    <w:p w:rsidR="006D3B4C" w:rsidRDefault="006D3B4C" w:rsidP="006D3B4C">
      <w:pPr>
        <w:ind w:left="355" w:right="134"/>
      </w:pPr>
      <w:r>
        <w:t xml:space="preserve">Mogućnost podnošenja ponude sa varijantama </w:t>
      </w:r>
    </w:p>
    <w:p w:rsidR="006D3B4C" w:rsidRDefault="006D3B4C" w:rsidP="006D3B4C">
      <w:pPr>
        <w:spacing w:after="19" w:line="256" w:lineRule="auto"/>
        <w:ind w:left="360" w:firstLine="0"/>
        <w:jc w:val="left"/>
      </w:pPr>
      <w:r>
        <w:t xml:space="preserve"> </w:t>
      </w:r>
    </w:p>
    <w:p w:rsidR="006D3B4C" w:rsidRDefault="00DA2AE0" w:rsidP="006D3B4C">
      <w:pPr>
        <w:ind w:left="355" w:right="3067"/>
      </w:pPr>
      <w:r>
        <w:rPr>
          <w:rFonts w:ascii="Wingdings" w:eastAsia="Wingdings" w:hAnsi="Wingdings" w:cs="Wingdings"/>
        </w:rPr>
        <w:sym w:font="Wingdings" w:char="F0FC"/>
      </w:r>
      <w:r w:rsidR="006D3B4C">
        <w:t xml:space="preserve"> Varijante ponud</w:t>
      </w:r>
      <w:r>
        <w:t xml:space="preserve">e nijesu dozvoljene i neće biti </w:t>
      </w:r>
      <w:r w:rsidR="006D3B4C">
        <w:t xml:space="preserve">razmatrane. </w:t>
      </w:r>
    </w:p>
    <w:p w:rsidR="006D3B4C" w:rsidRDefault="006D3B4C" w:rsidP="006D3B4C">
      <w:pPr>
        <w:spacing w:after="9" w:line="256" w:lineRule="auto"/>
        <w:ind w:left="360" w:firstLine="0"/>
        <w:jc w:val="left"/>
      </w:pPr>
      <w:r>
        <w:rPr>
          <w:b/>
          <w:color w:val="FF0000"/>
        </w:rPr>
        <w:t xml:space="preserve"> </w:t>
      </w:r>
    </w:p>
    <w:p w:rsidR="006D3B4C" w:rsidRDefault="006D3B4C" w:rsidP="006D3B4C">
      <w:pPr>
        <w:pStyle w:val="Heading2"/>
        <w:ind w:left="355"/>
      </w:pPr>
      <w:r>
        <w:t>REZERVISANA NABAVKA</w:t>
      </w:r>
      <w:r>
        <w:rPr>
          <w:color w:val="FF0000"/>
        </w:rPr>
        <w:t xml:space="preserve"> </w:t>
      </w:r>
    </w:p>
    <w:p w:rsidR="006D3B4C" w:rsidRDefault="006D3B4C" w:rsidP="006D3B4C">
      <w:pPr>
        <w:spacing w:after="0" w:line="256" w:lineRule="auto"/>
        <w:ind w:left="360" w:firstLine="0"/>
        <w:jc w:val="left"/>
      </w:pPr>
      <w:r>
        <w:rPr>
          <w:b/>
          <w:color w:val="FF0000"/>
        </w:rPr>
        <w:t xml:space="preserve"> </w:t>
      </w:r>
    </w:p>
    <w:p w:rsidR="006D3B4C" w:rsidRDefault="00DA2AE0" w:rsidP="00DA2AE0">
      <w:pPr>
        <w:ind w:left="345" w:right="134" w:firstLine="0"/>
      </w:pPr>
      <w:r>
        <w:sym w:font="Wingdings" w:char="F0FC"/>
      </w:r>
      <w:r w:rsidR="006D3B4C">
        <w:t xml:space="preserve">Ne </w:t>
      </w:r>
    </w:p>
    <w:p w:rsidR="006D3B4C" w:rsidRDefault="006D3B4C" w:rsidP="00DA2AE0">
      <w:pPr>
        <w:spacing w:after="0" w:line="256" w:lineRule="auto"/>
        <w:ind w:left="360" w:firstLine="0"/>
        <w:jc w:val="left"/>
      </w:pPr>
      <w:r>
        <w:rPr>
          <w:b/>
          <w:color w:val="FF0000"/>
        </w:rPr>
        <w:t xml:space="preserve"> </w:t>
      </w:r>
    </w:p>
    <w:p w:rsidR="006D3B4C" w:rsidRDefault="006D3B4C" w:rsidP="006D3B4C">
      <w:pPr>
        <w:pBdr>
          <w:top w:val="single" w:sz="4" w:space="0" w:color="000000"/>
          <w:left w:val="single" w:sz="4" w:space="0" w:color="000000"/>
          <w:bottom w:val="single" w:sz="4" w:space="0" w:color="000000"/>
          <w:right w:val="single" w:sz="4" w:space="0" w:color="000000"/>
        </w:pBdr>
        <w:shd w:val="clear" w:color="auto" w:fill="D9D9D9"/>
        <w:spacing w:after="195" w:line="249" w:lineRule="auto"/>
        <w:ind w:left="293"/>
        <w:jc w:val="left"/>
      </w:pPr>
      <w:r>
        <w:rPr>
          <w:b/>
          <w:i/>
        </w:rPr>
        <w:t xml:space="preserve">4. </w:t>
      </w:r>
      <w:r>
        <w:rPr>
          <w:b/>
        </w:rPr>
        <w:t xml:space="preserve">NAĈIN UTVRĐIVANJA EKVIVALENTNOSTI </w:t>
      </w:r>
    </w:p>
    <w:p w:rsidR="006D3B4C" w:rsidRDefault="006D3B4C" w:rsidP="006D3B4C">
      <w:pPr>
        <w:spacing w:after="20" w:line="256" w:lineRule="auto"/>
        <w:ind w:left="360" w:firstLine="0"/>
        <w:jc w:val="left"/>
      </w:pPr>
      <w:r>
        <w:rPr>
          <w:color w:val="FF0000"/>
        </w:rPr>
        <w:t xml:space="preserve"> </w:t>
      </w:r>
    </w:p>
    <w:p w:rsidR="006D3B4C" w:rsidRDefault="006D3B4C" w:rsidP="006D3B4C">
      <w:pPr>
        <w:ind w:left="355" w:right="134"/>
      </w:pPr>
      <w:r>
        <w:t>Način utvrĎivanja ekvivalentnosti:</w:t>
      </w:r>
    </w:p>
    <w:p w:rsidR="006D3B4C" w:rsidRDefault="00DA2AE0" w:rsidP="00DA2AE0">
      <w:pPr>
        <w:ind w:left="355" w:right="134"/>
      </w:pPr>
      <w:r w:rsidRPr="00872D2F">
        <w:sym w:font="Wingdings" w:char="F0FC"/>
      </w:r>
      <w:r w:rsidRPr="00872D2F">
        <w:t xml:space="preserve">ne </w:t>
      </w:r>
    </w:p>
    <w:p w:rsidR="00DA2AE0" w:rsidRDefault="00DA2AE0" w:rsidP="00DA2AE0">
      <w:pPr>
        <w:ind w:left="355" w:right="134"/>
      </w:pPr>
    </w:p>
    <w:p w:rsidR="006D3B4C" w:rsidRDefault="006D3B4C" w:rsidP="006D3B4C">
      <w:pPr>
        <w:pStyle w:val="Heading2"/>
        <w:spacing w:after="198"/>
        <w:ind w:left="293"/>
      </w:pPr>
      <w:r>
        <w:rPr>
          <w:i/>
        </w:rPr>
        <w:t xml:space="preserve">5. </w:t>
      </w:r>
      <w:r>
        <w:t xml:space="preserve">OSNOVI ZA OBAVEZNO ISKLJUĈENJE IZ POSTUPKA JAVNE NABAVKE </w:t>
      </w:r>
    </w:p>
    <w:p w:rsidR="006D3B4C" w:rsidRDefault="006D3B4C" w:rsidP="006D3B4C">
      <w:pPr>
        <w:spacing w:after="20" w:line="256" w:lineRule="auto"/>
        <w:ind w:left="360" w:firstLine="0"/>
        <w:jc w:val="left"/>
      </w:pPr>
      <w:r>
        <w:t xml:space="preserve"> </w:t>
      </w:r>
    </w:p>
    <w:p w:rsidR="006D3B4C" w:rsidRDefault="006D3B4C" w:rsidP="006D3B4C">
      <w:pPr>
        <w:spacing w:after="26"/>
        <w:ind w:left="355" w:right="134"/>
      </w:pPr>
      <w:r>
        <w:t xml:space="preserve">Privredni subjekat će se isključiti iz postupka javne nabavke, ako:  </w:t>
      </w:r>
    </w:p>
    <w:p w:rsidR="006D3B4C" w:rsidRDefault="006D3B4C" w:rsidP="006D3B4C">
      <w:pPr>
        <w:numPr>
          <w:ilvl w:val="0"/>
          <w:numId w:val="8"/>
        </w:numPr>
        <w:spacing w:after="26"/>
        <w:ind w:right="134" w:hanging="360"/>
      </w:pPr>
      <w:r>
        <w:t xml:space="preserve">je vršio neprimjeren uticaj u smislu člana 38 stav 2 tačka 1 ovog zakona; </w:t>
      </w:r>
    </w:p>
    <w:p w:rsidR="006D3B4C" w:rsidRDefault="006D3B4C" w:rsidP="006D3B4C">
      <w:pPr>
        <w:numPr>
          <w:ilvl w:val="0"/>
          <w:numId w:val="8"/>
        </w:numPr>
        <w:ind w:right="134" w:hanging="360"/>
      </w:pPr>
      <w:r>
        <w:t xml:space="preserve">postoji sukob interesa iz člana 41 stav 1 tačka 2 ili člana 42 ovog zakona; </w:t>
      </w:r>
    </w:p>
    <w:p w:rsidR="006D3B4C" w:rsidRDefault="006D3B4C" w:rsidP="006D3B4C">
      <w:pPr>
        <w:numPr>
          <w:ilvl w:val="0"/>
          <w:numId w:val="8"/>
        </w:numPr>
        <w:spacing w:after="26"/>
        <w:ind w:right="134" w:hanging="360"/>
      </w:pPr>
      <w:r>
        <w:t xml:space="preserve">ne ispunjava uslov iz člana 99 ovog zakona; </w:t>
      </w:r>
    </w:p>
    <w:p w:rsidR="006D3B4C" w:rsidRDefault="006D3B4C" w:rsidP="006D3B4C">
      <w:pPr>
        <w:numPr>
          <w:ilvl w:val="0"/>
          <w:numId w:val="8"/>
        </w:numPr>
        <w:spacing w:after="25"/>
        <w:ind w:right="134" w:hanging="360"/>
      </w:pPr>
      <w:r>
        <w:t xml:space="preserve">ne ispunjava uslov iz čl. 102, 104 ili 106 ovog zakona predviĎen tenderskom dokumentacijom; </w:t>
      </w:r>
    </w:p>
    <w:p w:rsidR="006D3B4C" w:rsidRDefault="006D3B4C" w:rsidP="006D3B4C">
      <w:pPr>
        <w:numPr>
          <w:ilvl w:val="0"/>
          <w:numId w:val="8"/>
        </w:numPr>
        <w:spacing w:line="247" w:lineRule="auto"/>
        <w:ind w:right="134" w:hanging="360"/>
      </w:pPr>
      <w:r>
        <w:t xml:space="preserve">nije dostavio izjavu privrednog subjekta ili dostavljena izjava ne sadrţi informacije i podatke traţene tenderskom dokumentacijom ili je nepravilno sačinjena; </w:t>
      </w:r>
    </w:p>
    <w:p w:rsidR="006D3B4C" w:rsidRDefault="006D3B4C" w:rsidP="006D3B4C">
      <w:pPr>
        <w:numPr>
          <w:ilvl w:val="0"/>
          <w:numId w:val="8"/>
        </w:numPr>
        <w:spacing w:after="27"/>
        <w:ind w:right="134" w:hanging="360"/>
      </w:pPr>
      <w:r>
        <w:t xml:space="preserve">postoji razlog na osnovu kojeg se smatra da je odustao od prijave, odnosno ponude, a koji je propisan članom 120 stav 15 ovog zakona; </w:t>
      </w:r>
    </w:p>
    <w:p w:rsidR="006D3B4C" w:rsidRDefault="006D3B4C" w:rsidP="006D3B4C">
      <w:pPr>
        <w:numPr>
          <w:ilvl w:val="0"/>
          <w:numId w:val="8"/>
        </w:numPr>
        <w:spacing w:line="247" w:lineRule="auto"/>
        <w:ind w:right="134" w:hanging="360"/>
      </w:pPr>
      <w:r>
        <w:t xml:space="preserve">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D3B4C" w:rsidRDefault="006D3B4C" w:rsidP="006D3B4C">
      <w:pPr>
        <w:numPr>
          <w:ilvl w:val="0"/>
          <w:numId w:val="8"/>
        </w:numPr>
        <w:spacing w:after="297"/>
        <w:ind w:right="134" w:hanging="360"/>
      </w:pPr>
      <w:r>
        <w:t xml:space="preserve">postoji drugi razlog propisan ovim zakonom. </w:t>
      </w:r>
    </w:p>
    <w:p w:rsidR="006D3B4C" w:rsidRDefault="006D3B4C" w:rsidP="006D3B4C">
      <w:pPr>
        <w:pStyle w:val="Heading2"/>
        <w:spacing w:after="195"/>
        <w:ind w:left="1440" w:hanging="360"/>
      </w:pPr>
      <w:r>
        <w:rPr>
          <w:i/>
        </w:rPr>
        <w:t xml:space="preserve">6. </w:t>
      </w:r>
      <w:r>
        <w:t xml:space="preserve">SREDSTVA FINANSIJSKOG OBEZBJEĐENJA UGOVORA O JAVNOJ NABAVCI </w:t>
      </w:r>
    </w:p>
    <w:p w:rsidR="006D3B4C" w:rsidRDefault="006D3B4C" w:rsidP="006D3B4C">
      <w:pPr>
        <w:spacing w:after="0" w:line="256" w:lineRule="auto"/>
        <w:ind w:left="360" w:firstLine="0"/>
        <w:jc w:val="left"/>
      </w:pPr>
      <w:r>
        <w:t xml:space="preserve"> </w:t>
      </w:r>
    </w:p>
    <w:p w:rsidR="00DA2AE0" w:rsidRPr="00DA2AE0" w:rsidRDefault="00DA2AE0" w:rsidP="00DA2AE0">
      <w:pPr>
        <w:ind w:left="355" w:right="134"/>
      </w:pPr>
      <w:r w:rsidRPr="00DA2AE0">
        <w:t xml:space="preserve">Ponuđač čija ponuda bude izabrana kao najpovoljnija je duţan da uz potpisan ugovor o javnoj nabavci dostavi naručiocu: </w:t>
      </w:r>
    </w:p>
    <w:p w:rsidR="00DA2AE0" w:rsidRPr="00DA2AE0" w:rsidRDefault="00DA2AE0" w:rsidP="00DA2AE0">
      <w:pPr>
        <w:spacing w:after="41" w:line="248" w:lineRule="auto"/>
        <w:ind w:left="0" w:right="128" w:firstLine="0"/>
      </w:pPr>
    </w:p>
    <w:p w:rsidR="00DA2AE0" w:rsidRPr="00DA2AE0" w:rsidRDefault="00DA2AE0" w:rsidP="00DA2AE0">
      <w:pPr>
        <w:ind w:right="134"/>
      </w:pPr>
      <w:r w:rsidRPr="00DA2AE0">
        <w:lastRenderedPageBreak/>
        <w:sym w:font="Wingdings" w:char="F0FC"/>
      </w:r>
      <w:r w:rsidRPr="00DA2AE0">
        <w:t>garanciju za dobro izvršenje ugovora  ako su potpisnici dužni da ga izvršavaju</w:t>
      </w:r>
      <w:r w:rsidRPr="00DA2AE0">
        <w:rPr>
          <w:vertAlign w:val="superscript"/>
        </w:rPr>
        <w:footnoteReference w:id="6"/>
      </w:r>
      <w:r w:rsidRPr="00DA2AE0">
        <w:t>, za slučaj povrede ugovorenih obaveza u iznosu od 5% od vrijednosti ugovora</w:t>
      </w:r>
      <w:r w:rsidRPr="00DA2AE0">
        <w:rPr>
          <w:vertAlign w:val="superscript"/>
        </w:rPr>
        <w:t xml:space="preserve"> 10</w:t>
      </w:r>
      <w:r w:rsidRPr="00DA2AE0">
        <w:t xml:space="preserve">  sa rokom važenja 15 dana dužim od ugovorenog roka, koju naručilac može aktivirati u svakom momentu kada nastupi neki od razloga za raskid;</w:t>
      </w:r>
    </w:p>
    <w:p w:rsidR="006D3B4C" w:rsidRDefault="006D3B4C" w:rsidP="006D3B4C">
      <w:pPr>
        <w:spacing w:after="0" w:line="256" w:lineRule="auto"/>
        <w:ind w:left="360" w:firstLine="0"/>
        <w:jc w:val="left"/>
      </w:pPr>
      <w:r>
        <w:t xml:space="preserve"> </w:t>
      </w:r>
    </w:p>
    <w:p w:rsidR="00A419D9" w:rsidRDefault="00A419D9" w:rsidP="006D3B4C">
      <w:pPr>
        <w:spacing w:after="0" w:line="256" w:lineRule="auto"/>
        <w:ind w:left="360" w:firstLine="0"/>
        <w:jc w:val="left"/>
      </w:pPr>
    </w:p>
    <w:tbl>
      <w:tblPr>
        <w:tblStyle w:val="TableGrid"/>
        <w:tblW w:w="9415" w:type="dxa"/>
        <w:tblInd w:w="700" w:type="dxa"/>
        <w:tblCellMar>
          <w:top w:w="29" w:type="dxa"/>
          <w:right w:w="115" w:type="dxa"/>
        </w:tblCellMar>
        <w:tblLook w:val="04A0" w:firstRow="1" w:lastRow="0" w:firstColumn="1" w:lastColumn="0" w:noHBand="0" w:noVBand="1"/>
      </w:tblPr>
      <w:tblGrid>
        <w:gridCol w:w="740"/>
        <w:gridCol w:w="8675"/>
      </w:tblGrid>
      <w:tr w:rsidR="006D3B4C" w:rsidTr="006D3B4C">
        <w:trPr>
          <w:trHeight w:val="343"/>
        </w:trPr>
        <w:tc>
          <w:tcPr>
            <w:tcW w:w="740" w:type="dxa"/>
            <w:tcBorders>
              <w:top w:val="single" w:sz="4" w:space="0" w:color="000000"/>
              <w:left w:val="single" w:sz="4" w:space="0" w:color="000000"/>
              <w:bottom w:val="single" w:sz="4" w:space="0" w:color="000000"/>
              <w:right w:val="nil"/>
            </w:tcBorders>
            <w:shd w:val="clear" w:color="auto" w:fill="D9D9D9"/>
            <w:hideMark/>
          </w:tcPr>
          <w:p w:rsidR="006D3B4C" w:rsidRDefault="006D3B4C">
            <w:pPr>
              <w:spacing w:after="0" w:line="256" w:lineRule="auto"/>
              <w:ind w:left="112" w:firstLine="0"/>
              <w:jc w:val="left"/>
            </w:pPr>
            <w:r>
              <w:rPr>
                <w:b/>
                <w:i/>
              </w:rPr>
              <w:t xml:space="preserve">7. </w:t>
            </w:r>
          </w:p>
        </w:tc>
        <w:tc>
          <w:tcPr>
            <w:tcW w:w="8674" w:type="dxa"/>
            <w:tcBorders>
              <w:top w:val="single" w:sz="4" w:space="0" w:color="000000"/>
              <w:left w:val="nil"/>
              <w:bottom w:val="single" w:sz="4" w:space="0" w:color="000000"/>
              <w:right w:val="single" w:sz="4" w:space="0" w:color="000000"/>
            </w:tcBorders>
            <w:shd w:val="clear" w:color="auto" w:fill="D9D9D9"/>
            <w:hideMark/>
          </w:tcPr>
          <w:p w:rsidR="006D3B4C" w:rsidRDefault="006D3B4C">
            <w:pPr>
              <w:spacing w:after="0" w:line="256" w:lineRule="auto"/>
              <w:ind w:left="0" w:firstLine="0"/>
              <w:jc w:val="left"/>
            </w:pPr>
            <w:r>
              <w:rPr>
                <w:b/>
              </w:rPr>
              <w:t xml:space="preserve">METODOLOGIJA VREDNOVANJA PONUDA </w:t>
            </w:r>
          </w:p>
        </w:tc>
      </w:tr>
    </w:tbl>
    <w:p w:rsidR="00DA2AE0" w:rsidRDefault="00DA2AE0" w:rsidP="006D3B4C">
      <w:pPr>
        <w:ind w:left="355" w:right="134"/>
      </w:pPr>
    </w:p>
    <w:p w:rsidR="00A419D9" w:rsidRDefault="00A419D9" w:rsidP="006D3B4C">
      <w:pPr>
        <w:ind w:left="355" w:right="134"/>
      </w:pPr>
    </w:p>
    <w:p w:rsidR="00911C98" w:rsidRPr="00911C98" w:rsidRDefault="00911C98" w:rsidP="00911C98">
      <w:pPr>
        <w:ind w:left="355" w:right="134"/>
      </w:pPr>
      <w:r w:rsidRPr="00911C98">
        <w:t>Naručilac će u postupku javne nabavki izabrati ekonomski najpovoljniju ponudu, primjenom pristupa isplativosti, po osnovu kriterijuma</w:t>
      </w:r>
      <w:r w:rsidRPr="00911C98">
        <w:rPr>
          <w:vertAlign w:val="superscript"/>
        </w:rPr>
        <w:footnoteReference w:id="7"/>
      </w:r>
      <w:r w:rsidRPr="00911C98">
        <w:t xml:space="preserve">:  </w:t>
      </w:r>
    </w:p>
    <w:p w:rsidR="00911C98" w:rsidRPr="00911C98" w:rsidRDefault="00911C98" w:rsidP="00911C98">
      <w:pPr>
        <w:spacing w:after="7" w:line="259" w:lineRule="auto"/>
        <w:ind w:left="360" w:firstLine="0"/>
        <w:jc w:val="left"/>
        <w:rPr>
          <w:highlight w:val="yellow"/>
        </w:rPr>
      </w:pPr>
    </w:p>
    <w:p w:rsidR="00911C98" w:rsidRPr="00911C98" w:rsidRDefault="00911C98" w:rsidP="00911C98">
      <w:pPr>
        <w:spacing w:after="25"/>
        <w:ind w:left="626" w:right="134" w:firstLine="0"/>
        <w:rPr>
          <w:sz w:val="22"/>
        </w:rPr>
      </w:pPr>
      <w:r w:rsidRPr="00911C98">
        <w:rPr>
          <w:rFonts w:eastAsia="Times New Roman"/>
          <w:sz w:val="22"/>
          <w:lang w:val="sr-Latn-ME"/>
        </w:rPr>
        <w:sym w:font="Wingdings" w:char="F0FE"/>
      </w:r>
      <w:r w:rsidRPr="00911C98">
        <w:rPr>
          <w:sz w:val="22"/>
        </w:rPr>
        <w:t xml:space="preserve"> odnos cijene i kvaliteta  </w:t>
      </w:r>
    </w:p>
    <w:p w:rsidR="00911C98" w:rsidRPr="00911C98" w:rsidRDefault="00911C98" w:rsidP="00911C98">
      <w:pPr>
        <w:spacing w:after="25"/>
        <w:ind w:left="626" w:right="134" w:firstLine="0"/>
        <w:rPr>
          <w:sz w:val="22"/>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Naručilac se opredijelio za vrednovanje ponuda po kriterijumu odnos cijene i kvaliteta, koje će se vršiti na osnovu sljedećih parametara:</w:t>
      </w: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1. Parametar: Cijena (C) ................................................... maksimalan broj bodova 90</w:t>
      </w: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 xml:space="preserve">2. Parametar: Kvalitet (K) .................................................. maksimalan broj bodova 10 </w:t>
      </w: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 xml:space="preserve">Ukupan broj bodova=broj bodova za ponuđenu cijenu (C)+broj bodova za kvalitet (K) </w:t>
      </w:r>
    </w:p>
    <w:p w:rsidR="00911C98" w:rsidRPr="00911C98" w:rsidRDefault="00911C98" w:rsidP="00911C98">
      <w:pPr>
        <w:spacing w:after="0" w:line="259" w:lineRule="auto"/>
        <w:ind w:left="0" w:firstLine="0"/>
        <w:jc w:val="left"/>
        <w:rPr>
          <w:sz w:val="22"/>
        </w:rPr>
      </w:pPr>
    </w:p>
    <w:p w:rsidR="00911C98" w:rsidRPr="00911C98" w:rsidRDefault="00911C98" w:rsidP="00911C98">
      <w:pPr>
        <w:spacing w:after="0" w:line="259" w:lineRule="auto"/>
        <w:ind w:left="360" w:firstLine="0"/>
        <w:jc w:val="left"/>
        <w:rPr>
          <w:sz w:val="22"/>
        </w:rPr>
      </w:pPr>
    </w:p>
    <w:p w:rsidR="00911C98" w:rsidRPr="00911C98" w:rsidRDefault="00911C98" w:rsidP="00911C98">
      <w:pPr>
        <w:numPr>
          <w:ilvl w:val="0"/>
          <w:numId w:val="17"/>
        </w:numPr>
        <w:spacing w:after="0" w:line="240" w:lineRule="auto"/>
        <w:contextualSpacing/>
        <w:jc w:val="left"/>
        <w:rPr>
          <w:rFonts w:eastAsia="Times New Roman"/>
          <w:sz w:val="22"/>
          <w:lang w:val="sr-Latn-ME"/>
        </w:rPr>
      </w:pPr>
      <w:r w:rsidRPr="00911C98">
        <w:rPr>
          <w:sz w:val="22"/>
        </w:rPr>
        <w:t xml:space="preserve"> </w:t>
      </w:r>
      <w:r w:rsidRPr="00911C98">
        <w:rPr>
          <w:rFonts w:eastAsia="Times New Roman"/>
          <w:b/>
          <w:sz w:val="22"/>
          <w:lang w:val="sr-Latn-ME"/>
        </w:rPr>
        <w:t>Parametar cijena (C) vrednovaće se na sljedeći način:</w:t>
      </w:r>
    </w:p>
    <w:p w:rsidR="00911C98" w:rsidRPr="00911C98" w:rsidRDefault="00911C98" w:rsidP="00911C98">
      <w:pPr>
        <w:spacing w:after="0" w:line="240" w:lineRule="auto"/>
        <w:ind w:left="720" w:firstLine="0"/>
        <w:contextualSpacing/>
        <w:jc w:val="left"/>
        <w:rPr>
          <w:rFonts w:eastAsia="Times New Roman"/>
          <w:sz w:val="22"/>
          <w:lang w:val="sr-Latn-ME"/>
        </w:rPr>
      </w:pPr>
    </w:p>
    <w:p w:rsidR="00911C98" w:rsidRPr="00911C98" w:rsidRDefault="00911C98" w:rsidP="00911C98">
      <w:pPr>
        <w:spacing w:after="0" w:line="240" w:lineRule="auto"/>
        <w:ind w:left="720" w:firstLine="0"/>
        <w:contextualSpacing/>
        <w:rPr>
          <w:rFonts w:eastAsia="Times New Roman"/>
          <w:sz w:val="22"/>
          <w:lang w:val="sr-Latn-ME"/>
        </w:rPr>
      </w:pPr>
    </w:p>
    <w:p w:rsidR="00911C98" w:rsidRPr="00911C98" w:rsidRDefault="00911C98" w:rsidP="00911C98">
      <w:pPr>
        <w:spacing w:after="160" w:line="259" w:lineRule="auto"/>
        <w:ind w:left="0" w:firstLine="0"/>
        <w:rPr>
          <w:rFonts w:eastAsia="Calibri"/>
          <w:sz w:val="22"/>
          <w:lang w:val="sr-Latn-ME"/>
        </w:rPr>
      </w:pPr>
      <w:r w:rsidRPr="00911C98">
        <w:rPr>
          <w:rFonts w:eastAsia="Calibri"/>
          <w:sz w:val="22"/>
          <w:lang w:val="sr-Latn-ME"/>
        </w:rPr>
        <w:t xml:space="preserve">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 xml:space="preserve">Broj bodova(C)= (najniža ponuđena cijena bez PDV/ponuđena cijena bez PDV) × 90 </w:t>
      </w:r>
    </w:p>
    <w:p w:rsidR="00911C98" w:rsidRPr="00911C98" w:rsidRDefault="00911C98" w:rsidP="00911C98">
      <w:pPr>
        <w:spacing w:after="0" w:line="240" w:lineRule="auto"/>
        <w:ind w:left="0" w:firstLine="0"/>
        <w:jc w:val="center"/>
        <w:rPr>
          <w:rFonts w:eastAsia="Times New Roman"/>
          <w:bCs/>
          <w:color w:val="auto"/>
          <w:sz w:val="22"/>
          <w:shd w:val="clear" w:color="auto" w:fill="FFFFFF"/>
        </w:rPr>
      </w:pPr>
      <w:r w:rsidRPr="00911C98">
        <w:rPr>
          <w:rFonts w:eastAsia="Times New Roman"/>
          <w:bCs/>
          <w:color w:val="auto"/>
          <w:sz w:val="22"/>
          <w:shd w:val="clear" w:color="auto" w:fill="FFFFFF"/>
        </w:rPr>
        <w:t>C = (C</w:t>
      </w:r>
      <w:r w:rsidRPr="00911C98">
        <w:rPr>
          <w:rFonts w:eastAsia="Times New Roman"/>
          <w:bCs/>
          <w:color w:val="auto"/>
          <w:sz w:val="22"/>
          <w:shd w:val="clear" w:color="auto" w:fill="FFFFFF"/>
          <w:vertAlign w:val="subscript"/>
        </w:rPr>
        <w:t xml:space="preserve">min </w:t>
      </w:r>
      <w:r w:rsidRPr="00911C98">
        <w:rPr>
          <w:rFonts w:eastAsia="Times New Roman"/>
          <w:bCs/>
          <w:color w:val="auto"/>
          <w:sz w:val="22"/>
          <w:shd w:val="clear" w:color="auto" w:fill="FFFFFF"/>
        </w:rPr>
        <w:t>/ C</w:t>
      </w:r>
      <w:r w:rsidRPr="00911C98">
        <w:rPr>
          <w:rFonts w:eastAsia="Times New Roman"/>
          <w:bCs/>
          <w:color w:val="auto"/>
          <w:sz w:val="22"/>
          <w:shd w:val="clear" w:color="auto" w:fill="FFFFFF"/>
          <w:vertAlign w:val="subscript"/>
        </w:rPr>
        <w:t>p</w:t>
      </w:r>
      <w:r w:rsidRPr="00911C98">
        <w:rPr>
          <w:rFonts w:eastAsia="Times New Roman"/>
          <w:bCs/>
          <w:color w:val="auto"/>
          <w:sz w:val="22"/>
          <w:shd w:val="clear" w:color="auto" w:fill="FFFFFF"/>
        </w:rPr>
        <w:t>) x 90</w:t>
      </w:r>
    </w:p>
    <w:p w:rsidR="00911C98" w:rsidRPr="00911C98" w:rsidRDefault="00911C98" w:rsidP="00911C98">
      <w:pPr>
        <w:spacing w:after="0" w:line="240" w:lineRule="auto"/>
        <w:ind w:left="0" w:firstLine="0"/>
        <w:rPr>
          <w:rFonts w:eastAsia="Times New Roman"/>
          <w:bCs/>
          <w:color w:val="auto"/>
          <w:sz w:val="22"/>
          <w:u w:val="single"/>
          <w:shd w:val="clear" w:color="auto" w:fill="FFFFFF"/>
        </w:rPr>
      </w:pPr>
      <w:r w:rsidRPr="00911C98">
        <w:rPr>
          <w:rFonts w:eastAsia="Times New Roman"/>
          <w:bCs/>
          <w:color w:val="auto"/>
          <w:sz w:val="22"/>
          <w:u w:val="single"/>
          <w:shd w:val="clear" w:color="auto" w:fill="FFFFFF"/>
        </w:rPr>
        <w:t>gdje je:</w:t>
      </w:r>
    </w:p>
    <w:p w:rsidR="00911C98" w:rsidRPr="00911C98" w:rsidRDefault="00911C98" w:rsidP="00911C98">
      <w:pPr>
        <w:spacing w:after="0" w:line="240" w:lineRule="auto"/>
        <w:ind w:left="0" w:firstLine="567"/>
        <w:rPr>
          <w:rFonts w:eastAsia="Times New Roman"/>
          <w:bCs/>
          <w:color w:val="auto"/>
          <w:sz w:val="22"/>
          <w:shd w:val="clear" w:color="auto" w:fill="FFFFFF"/>
        </w:rPr>
      </w:pPr>
      <w:r w:rsidRPr="00911C98">
        <w:rPr>
          <w:rFonts w:eastAsia="Times New Roman"/>
          <w:bCs/>
          <w:color w:val="auto"/>
          <w:sz w:val="22"/>
          <w:shd w:val="clear" w:color="auto" w:fill="FFFFFF"/>
        </w:rPr>
        <w:t>C – broj bodova za ponuđenu cijenu,</w:t>
      </w:r>
    </w:p>
    <w:p w:rsidR="00911C98" w:rsidRPr="00911C98" w:rsidRDefault="00911C98" w:rsidP="00911C98">
      <w:pPr>
        <w:spacing w:after="0" w:line="240" w:lineRule="auto"/>
        <w:ind w:left="0" w:firstLine="0"/>
        <w:rPr>
          <w:rFonts w:eastAsia="Times New Roman"/>
          <w:bCs/>
          <w:color w:val="auto"/>
          <w:sz w:val="22"/>
          <w:shd w:val="clear" w:color="auto" w:fill="FFFFFF"/>
        </w:rPr>
      </w:pPr>
      <w:r w:rsidRPr="00911C98">
        <w:rPr>
          <w:rFonts w:eastAsia="Times New Roman"/>
          <w:bCs/>
          <w:color w:val="auto"/>
          <w:sz w:val="22"/>
          <w:shd w:val="clear" w:color="auto" w:fill="FFFFFF"/>
        </w:rPr>
        <w:t xml:space="preserve">         C</w:t>
      </w:r>
      <w:r w:rsidRPr="00911C98">
        <w:rPr>
          <w:rFonts w:eastAsia="Times New Roman"/>
          <w:bCs/>
          <w:color w:val="auto"/>
          <w:sz w:val="22"/>
          <w:shd w:val="clear" w:color="auto" w:fill="FFFFFF"/>
          <w:vertAlign w:val="subscript"/>
        </w:rPr>
        <w:t>min</w:t>
      </w:r>
      <w:r w:rsidRPr="00911C98">
        <w:rPr>
          <w:rFonts w:eastAsia="Times New Roman"/>
          <w:bCs/>
          <w:color w:val="auto"/>
          <w:sz w:val="22"/>
          <w:shd w:val="clear" w:color="auto" w:fill="FFFFFF"/>
        </w:rPr>
        <w:t xml:space="preserve"> – najniža ponuđena cijena (bez PDV-a),</w:t>
      </w:r>
    </w:p>
    <w:p w:rsidR="00911C98" w:rsidRPr="00911C98" w:rsidRDefault="00911C98" w:rsidP="00911C98">
      <w:pPr>
        <w:spacing w:after="0" w:line="240" w:lineRule="auto"/>
        <w:ind w:left="0" w:firstLine="567"/>
        <w:rPr>
          <w:rFonts w:eastAsia="Times New Roman"/>
          <w:bCs/>
          <w:color w:val="auto"/>
          <w:sz w:val="22"/>
          <w:shd w:val="clear" w:color="auto" w:fill="FFFFFF"/>
        </w:rPr>
      </w:pPr>
      <w:r w:rsidRPr="00911C98">
        <w:rPr>
          <w:rFonts w:eastAsia="Times New Roman"/>
          <w:bCs/>
          <w:color w:val="auto"/>
          <w:sz w:val="22"/>
          <w:shd w:val="clear" w:color="auto" w:fill="FFFFFF"/>
        </w:rPr>
        <w:t>C</w:t>
      </w:r>
      <w:r w:rsidRPr="00911C98">
        <w:rPr>
          <w:rFonts w:eastAsia="Times New Roman"/>
          <w:bCs/>
          <w:color w:val="auto"/>
          <w:sz w:val="22"/>
          <w:shd w:val="clear" w:color="auto" w:fill="FFFFFF"/>
          <w:vertAlign w:val="subscript"/>
        </w:rPr>
        <w:t>p</w:t>
      </w:r>
      <w:r w:rsidRPr="00911C98">
        <w:rPr>
          <w:rFonts w:eastAsia="Times New Roman"/>
          <w:bCs/>
          <w:color w:val="auto"/>
          <w:sz w:val="22"/>
          <w:shd w:val="clear" w:color="auto" w:fill="FFFFFF"/>
        </w:rPr>
        <w:t xml:space="preserve"> –  ponuđena cijena (bez PDV-a).</w:t>
      </w: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Ako je ponuđena cijena 0,00 EUR-a prilikom vrednovanja te cijene po parametru najniža ponuđena cijena uzima se da je ponuđena cijena 0,01 EUR</w:t>
      </w:r>
    </w:p>
    <w:p w:rsidR="00A419D9" w:rsidRDefault="00A419D9" w:rsidP="00911C98">
      <w:pPr>
        <w:spacing w:after="0" w:line="240" w:lineRule="auto"/>
        <w:ind w:left="0" w:firstLine="0"/>
        <w:rPr>
          <w:rFonts w:eastAsia="Times New Roman"/>
          <w:sz w:val="22"/>
          <w:lang w:val="sr-Latn-ME"/>
        </w:rPr>
      </w:pPr>
    </w:p>
    <w:p w:rsidR="00A419D9" w:rsidRDefault="00A419D9" w:rsidP="00911C98">
      <w:pPr>
        <w:spacing w:after="0" w:line="240" w:lineRule="auto"/>
        <w:ind w:left="0" w:firstLine="0"/>
        <w:rPr>
          <w:rFonts w:eastAsia="Times New Roman"/>
          <w:sz w:val="22"/>
          <w:lang w:val="sr-Latn-ME"/>
        </w:rPr>
      </w:pPr>
    </w:p>
    <w:p w:rsidR="00A419D9" w:rsidRPr="00911C98" w:rsidRDefault="00A419D9" w:rsidP="00911C98">
      <w:pPr>
        <w:spacing w:after="0" w:line="240" w:lineRule="auto"/>
        <w:ind w:left="0" w:firstLine="0"/>
        <w:rPr>
          <w:rFonts w:eastAsia="Times New Roman"/>
          <w:sz w:val="22"/>
          <w:lang w:val="sr-Latn-ME"/>
        </w:rPr>
      </w:pP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numPr>
          <w:ilvl w:val="0"/>
          <w:numId w:val="17"/>
        </w:numPr>
        <w:spacing w:after="0" w:line="240" w:lineRule="auto"/>
        <w:jc w:val="left"/>
        <w:rPr>
          <w:rFonts w:eastAsia="Times New Roman"/>
          <w:sz w:val="22"/>
          <w:lang w:val="sr-Latn-ME"/>
        </w:rPr>
      </w:pPr>
      <w:r w:rsidRPr="00911C98">
        <w:rPr>
          <w:rFonts w:eastAsia="Times New Roman"/>
          <w:b/>
          <w:sz w:val="22"/>
          <w:lang w:val="sr-Latn-ME"/>
        </w:rPr>
        <w:lastRenderedPageBreak/>
        <w:t>Parametar kvalitet (K) vrednovaće</w:t>
      </w:r>
      <w:r w:rsidRPr="00911C98">
        <w:rPr>
          <w:rFonts w:eastAsia="Times New Roman"/>
          <w:sz w:val="22"/>
          <w:lang w:val="sr-Latn-ME"/>
        </w:rPr>
        <w:t>:</w:t>
      </w:r>
    </w:p>
    <w:p w:rsidR="00911C98" w:rsidRPr="00911C98" w:rsidRDefault="00911C98" w:rsidP="00911C98">
      <w:pPr>
        <w:spacing w:after="0" w:line="240" w:lineRule="auto"/>
        <w:ind w:left="720" w:firstLine="0"/>
        <w:rPr>
          <w:rFonts w:eastAsia="Times New Roman"/>
          <w:sz w:val="22"/>
          <w:highlight w:val="yellow"/>
          <w:lang w:val="sr-Latn-ME"/>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U okviru podkriterijuma kvalitet vrednovaće se rok isporuke, na način što se najkraći ponuđeni rok podijeli sa ponuđenim rokom i dobijeni količnik pomnoži sa brojem bodova koji je određen za ovaj podkriterijum (10 bodova), po formuli:</w:t>
      </w: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ab/>
        <w:t xml:space="preserve">                 NBS (najkraći ponuđeni rok)</w:t>
      </w: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Broj bodova = ____________________________  x  10</w:t>
      </w: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 xml:space="preserve">                                  </w:t>
      </w:r>
    </w:p>
    <w:p w:rsidR="00911C98" w:rsidRPr="00911C98" w:rsidRDefault="00911C98" w:rsidP="00911C98">
      <w:pPr>
        <w:spacing w:after="0" w:line="240" w:lineRule="auto"/>
        <w:ind w:left="0" w:firstLine="0"/>
        <w:rPr>
          <w:rFonts w:eastAsia="Times New Roman"/>
          <w:sz w:val="22"/>
          <w:lang w:val="sr-Latn-ME"/>
        </w:rPr>
      </w:pPr>
      <w:r w:rsidRPr="00911C98">
        <w:rPr>
          <w:rFonts w:eastAsia="Times New Roman"/>
          <w:sz w:val="22"/>
          <w:lang w:val="sr-Latn-ME"/>
        </w:rPr>
        <w:t xml:space="preserve">                                 BS (ponuđeni rok)</w:t>
      </w:r>
    </w:p>
    <w:p w:rsidR="00911C98" w:rsidRPr="00911C98" w:rsidRDefault="00911C98" w:rsidP="00911C98">
      <w:pPr>
        <w:spacing w:after="0" w:line="240" w:lineRule="auto"/>
        <w:ind w:left="0" w:firstLine="0"/>
        <w:rPr>
          <w:rFonts w:eastAsia="Times New Roman"/>
          <w:sz w:val="22"/>
          <w:lang w:val="sr-Latn-ME"/>
        </w:rPr>
      </w:pPr>
    </w:p>
    <w:p w:rsidR="00911C98" w:rsidRPr="00911C98" w:rsidRDefault="00911C98" w:rsidP="00911C98">
      <w:pPr>
        <w:pBdr>
          <w:top w:val="single" w:sz="4" w:space="0" w:color="000000"/>
          <w:left w:val="single" w:sz="4" w:space="0" w:color="000000"/>
          <w:bottom w:val="single" w:sz="4" w:space="0" w:color="000000"/>
          <w:right w:val="single" w:sz="4" w:space="0" w:color="000000"/>
        </w:pBdr>
        <w:spacing w:after="0" w:line="259" w:lineRule="auto"/>
        <w:ind w:left="360" w:firstLine="0"/>
        <w:rPr>
          <w:i/>
        </w:rPr>
      </w:pPr>
      <w:r w:rsidRPr="00911C98">
        <w:rPr>
          <w:i/>
        </w:rPr>
        <w:t xml:space="preserve">Napomena: </w:t>
      </w:r>
    </w:p>
    <w:p w:rsidR="00911C98" w:rsidRDefault="00911C98" w:rsidP="00911C98">
      <w:pPr>
        <w:pBdr>
          <w:top w:val="single" w:sz="4" w:space="0" w:color="000000"/>
          <w:left w:val="single" w:sz="4" w:space="0" w:color="000000"/>
          <w:bottom w:val="single" w:sz="4" w:space="0" w:color="000000"/>
          <w:right w:val="single" w:sz="4" w:space="0" w:color="000000"/>
        </w:pBdr>
        <w:spacing w:after="0" w:line="259" w:lineRule="auto"/>
        <w:ind w:left="360" w:firstLine="0"/>
        <w:rPr>
          <w:i/>
        </w:rPr>
      </w:pPr>
      <w:r w:rsidRPr="00911C98">
        <w:rPr>
          <w:i/>
        </w:rPr>
        <w:t xml:space="preserve">Rok za nabavku Nabavka medicinskog potrošnog materijala – reagensi za urine za rad na aparatima Sysmex –urinskim analizatorima, proizvođača Kobe, </w:t>
      </w:r>
      <w:proofErr w:type="gramStart"/>
      <w:r w:rsidRPr="00911C98">
        <w:rPr>
          <w:i/>
        </w:rPr>
        <w:t>Japan  (</w:t>
      </w:r>
      <w:proofErr w:type="gramEnd"/>
      <w:r w:rsidRPr="00911C98">
        <w:rPr>
          <w:i/>
        </w:rPr>
        <w:t>2 aparata sa po 3 modula-UC-3500, UF-5000, UD-10) za postojeću opremu za potrebe Centra za laboratorijsku dijagnostiku ZU Dom zdravlja Glavnog grada</w:t>
      </w:r>
      <w:r>
        <w:rPr>
          <w:i/>
        </w:rPr>
        <w:t xml:space="preserve"> </w:t>
      </w:r>
      <w:r w:rsidRPr="00911C98">
        <w:rPr>
          <w:i/>
        </w:rPr>
        <w:t xml:space="preserve">je maximalno 7 (sedam) dana od dana upućivanja pisanog zahtjeva Naručioca. Obzirom da navedeni rok predstavlja podkriterijum kvalitet, ponuđači su dužni da se u okviru ovog podkriterijuma izjasne o roku koji nude izražene u </w:t>
      </w:r>
      <w:r w:rsidRPr="00911C98">
        <w:rPr>
          <w:b/>
          <w:i/>
        </w:rPr>
        <w:t>danima</w:t>
      </w:r>
      <w:r>
        <w:rPr>
          <w:b/>
          <w:i/>
        </w:rPr>
        <w:t>.</w:t>
      </w:r>
    </w:p>
    <w:p w:rsidR="006D3B4C" w:rsidRDefault="006D3B4C" w:rsidP="00911C98">
      <w:pPr>
        <w:spacing w:after="249" w:line="256" w:lineRule="auto"/>
        <w:ind w:left="0" w:firstLine="0"/>
        <w:jc w:val="left"/>
      </w:pPr>
    </w:p>
    <w:p w:rsidR="006D3B4C" w:rsidRDefault="006D3B4C" w:rsidP="00BE3DD6">
      <w:pPr>
        <w:pStyle w:val="Heading2"/>
        <w:spacing w:after="198"/>
        <w:ind w:left="1090"/>
      </w:pPr>
      <w:r>
        <w:rPr>
          <w:i/>
        </w:rPr>
        <w:t xml:space="preserve">8. </w:t>
      </w:r>
      <w:r>
        <w:t>JEZIK PONUDE</w:t>
      </w:r>
    </w:p>
    <w:p w:rsidR="00BE3DD6" w:rsidRDefault="00BE3DD6" w:rsidP="00BE3DD6">
      <w:pPr>
        <w:ind w:left="355" w:right="134"/>
      </w:pPr>
      <w:r>
        <w:t xml:space="preserve">Ponuda se sačinjava na: </w:t>
      </w:r>
    </w:p>
    <w:p w:rsidR="00BE3DD6" w:rsidRDefault="00BE3DD6" w:rsidP="00BE3DD6">
      <w:pPr>
        <w:spacing w:after="20" w:line="259" w:lineRule="auto"/>
        <w:ind w:left="360" w:firstLine="0"/>
        <w:jc w:val="left"/>
      </w:pPr>
      <w:r>
        <w:rPr>
          <w:b/>
        </w:rPr>
        <w:t xml:space="preserve"> </w:t>
      </w:r>
    </w:p>
    <w:p w:rsidR="00BE3DD6" w:rsidRDefault="00BE3DD6" w:rsidP="00BE3DD6">
      <w:pPr>
        <w:ind w:left="679" w:right="134" w:firstLine="0"/>
      </w:pPr>
      <w:r>
        <w:sym w:font="Wingdings" w:char="F0FC"/>
      </w:r>
      <w:r>
        <w:t xml:space="preserve">Crnogorski jezik i drugi jezik koji je u sluţbenoj upotrebi u Crnoj Gori, u skladu sa </w:t>
      </w:r>
    </w:p>
    <w:p w:rsidR="00BE3DD6" w:rsidRDefault="00BE3DD6" w:rsidP="00BE3DD6">
      <w:pPr>
        <w:ind w:left="355" w:right="134"/>
      </w:pPr>
      <w:r>
        <w:t>Ustavom i zakonom.</w:t>
      </w:r>
    </w:p>
    <w:p w:rsidR="00BE3DD6" w:rsidRDefault="00BE3DD6" w:rsidP="00BE3DD6">
      <w:pPr>
        <w:ind w:left="355" w:right="134"/>
      </w:pPr>
      <w:r>
        <w:sym w:font="Wingdings" w:char="F0FC"/>
      </w:r>
      <w:r>
        <w:t xml:space="preserve"> Engleski jezik za dio ponude koji se odnosi na</w:t>
      </w:r>
      <w:r w:rsidRPr="00A47BF9">
        <w:t xml:space="preserve"> dokaz o tehničkim karakteristikama ponuđenog proizvoda (katalog, uputstvo ili drugi dokaz izdat od proizvođača), sertifikate, deklaracije i ovlašćenja i izjave proizvođača.</w:t>
      </w:r>
    </w:p>
    <w:p w:rsidR="00BE3DD6" w:rsidRDefault="00BE3DD6" w:rsidP="00BE3DD6">
      <w:pPr>
        <w:ind w:left="355" w:right="134"/>
      </w:pPr>
      <w:r>
        <w:t>Naručilac zadržava pravo da od ponuđača traži prijevod dijela ponude koji se odnosi na engelski jezik, ukoliko bude potrebno.</w:t>
      </w:r>
    </w:p>
    <w:p w:rsidR="00BE3DD6" w:rsidRDefault="00BE3DD6" w:rsidP="00BE3DD6">
      <w:pPr>
        <w:ind w:left="355" w:right="134"/>
      </w:pPr>
    </w:p>
    <w:p w:rsidR="006D3B4C" w:rsidRDefault="006D3B4C" w:rsidP="006D3B4C">
      <w:pPr>
        <w:pStyle w:val="Heading2"/>
        <w:spacing w:after="198"/>
        <w:ind w:left="1440" w:hanging="360"/>
      </w:pPr>
      <w:r>
        <w:rPr>
          <w:i/>
        </w:rPr>
        <w:t xml:space="preserve">9. </w:t>
      </w:r>
      <w:r>
        <w:t xml:space="preserve">NAĈIN, MJESTO I VRIJEME PODNOŠENJA PONUDA I OTVARANJA PONUDA </w:t>
      </w:r>
    </w:p>
    <w:p w:rsidR="006D3B4C" w:rsidRDefault="006D3B4C" w:rsidP="006D3B4C">
      <w:pPr>
        <w:spacing w:after="0" w:line="256" w:lineRule="auto"/>
        <w:ind w:left="360" w:firstLine="0"/>
        <w:jc w:val="left"/>
      </w:pPr>
      <w:r>
        <w:rPr>
          <w:b/>
        </w:rPr>
        <w:t xml:space="preserve"> </w:t>
      </w:r>
    </w:p>
    <w:p w:rsidR="006D3B4C" w:rsidRDefault="006D3B4C" w:rsidP="006D3B4C">
      <w:pPr>
        <w:ind w:left="355" w:right="134"/>
      </w:pPr>
      <w:r>
        <w:t xml:space="preserve">Ponude se podnose preko ESJN-a zaključno sa danom </w:t>
      </w:r>
      <w:r w:rsidR="00A419D9">
        <w:t>18.05.2026</w:t>
      </w:r>
      <w:r>
        <w:t xml:space="preserve"> godine do </w:t>
      </w:r>
      <w:r w:rsidR="00BE3DD6">
        <w:t>10:00</w:t>
      </w:r>
      <w:r>
        <w:t xml:space="preserve"> sati. </w:t>
      </w:r>
    </w:p>
    <w:p w:rsidR="006D3B4C" w:rsidRDefault="006D3B4C" w:rsidP="006D3B4C">
      <w:pPr>
        <w:spacing w:after="20" w:line="256" w:lineRule="auto"/>
        <w:ind w:left="360" w:firstLine="0"/>
        <w:jc w:val="left"/>
      </w:pPr>
      <w:r>
        <w:rPr>
          <w:b/>
          <w:i/>
        </w:rPr>
        <w:t xml:space="preserve"> </w:t>
      </w:r>
    </w:p>
    <w:p w:rsidR="006D3B4C" w:rsidRDefault="006D3B4C" w:rsidP="006D3B4C">
      <w:pPr>
        <w:ind w:left="355" w:right="134"/>
      </w:pPr>
      <w:r>
        <w:t>Ot</w:t>
      </w:r>
      <w:r w:rsidR="00DE0B19">
        <w:t xml:space="preserve">varanje ponuda odrţaće se dana </w:t>
      </w:r>
      <w:r w:rsidR="000B4527">
        <w:t>18.05</w:t>
      </w:r>
      <w:r w:rsidR="00A419D9">
        <w:t>.2026</w:t>
      </w:r>
      <w:r>
        <w:t xml:space="preserve"> godine u </w:t>
      </w:r>
      <w:r w:rsidR="00BE3DD6">
        <w:t>10:00</w:t>
      </w:r>
      <w:r>
        <w:t xml:space="preserve"> sati.  </w:t>
      </w:r>
    </w:p>
    <w:p w:rsidR="006D3B4C" w:rsidRDefault="006D3B4C" w:rsidP="006D3B4C">
      <w:pPr>
        <w:spacing w:after="0" w:line="256" w:lineRule="auto"/>
        <w:ind w:left="360" w:firstLine="0"/>
        <w:jc w:val="left"/>
      </w:pPr>
      <w:r>
        <w:t xml:space="preserve"> </w:t>
      </w:r>
    </w:p>
    <w:p w:rsidR="00BE3DD6" w:rsidRPr="00CF7A4D" w:rsidRDefault="00BE3DD6" w:rsidP="00BE3DD6">
      <w:pPr>
        <w:spacing w:after="267" w:line="259" w:lineRule="auto"/>
        <w:ind w:left="0" w:firstLine="0"/>
        <w:rPr>
          <w:sz w:val="22"/>
          <w:lang w:val="sv-SE"/>
        </w:rPr>
      </w:pPr>
      <w:r w:rsidRPr="00CF7A4D">
        <w:rPr>
          <w:sz w:val="22"/>
          <w:lang w:val="sv-SE"/>
        </w:rPr>
        <w:t xml:space="preserve">Shodno članu 122 Zakona o javnim nabavkama  ("Službeni list Crne Gore", br. 074/19 od 30.12.2019, 003/23 od 10.01.2023, 011/23 od 27.01.2023, 084/24 od 06.09.2024). Ponuda se </w:t>
      </w:r>
      <w:r w:rsidRPr="00CF7A4D">
        <w:rPr>
          <w:sz w:val="22"/>
          <w:lang w:val="sv-SE"/>
        </w:rPr>
        <w:lastRenderedPageBreak/>
        <w:t>sačinjava i podnosi u elektronskom obliku putem ESJN. Izjava privrednog subjekta i garancija ponude podnose se u elektronskom obliku putem ESJN.</w:t>
      </w:r>
    </w:p>
    <w:p w:rsidR="00BE3DD6" w:rsidRPr="00CF7A4D" w:rsidRDefault="00BE3DD6" w:rsidP="00BE3DD6">
      <w:pPr>
        <w:spacing w:after="267" w:line="259" w:lineRule="auto"/>
        <w:ind w:left="0" w:firstLine="0"/>
        <w:rPr>
          <w:sz w:val="22"/>
          <w:lang w:val="sv-SE"/>
        </w:rPr>
      </w:pPr>
      <w:r w:rsidRPr="00CF7A4D">
        <w:rPr>
          <w:sz w:val="22"/>
          <w:lang w:val="sv-SE"/>
        </w:rPr>
        <w:t>Izuzetno od stava 2 ovog člana,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BE3DD6" w:rsidRPr="00CF7A4D" w:rsidRDefault="00BE3DD6" w:rsidP="00BE3DD6">
      <w:pPr>
        <w:numPr>
          <w:ilvl w:val="0"/>
          <w:numId w:val="18"/>
        </w:numPr>
        <w:spacing w:after="267" w:line="259" w:lineRule="auto"/>
        <w:contextualSpacing/>
        <w:jc w:val="left"/>
        <w:rPr>
          <w:sz w:val="22"/>
          <w:lang w:val="sv-SE"/>
        </w:rPr>
      </w:pPr>
      <w:r w:rsidRPr="00CF7A4D">
        <w:rPr>
          <w:sz w:val="22"/>
          <w:lang w:val="sv-SE"/>
        </w:rPr>
        <w:t>neposrednom predajom na arhivi naručioca na adresi Ulica Bracana Bracanovića, broj 1, Pobrežje, Podgorica;</w:t>
      </w:r>
    </w:p>
    <w:p w:rsidR="00BE3DD6" w:rsidRPr="00CF7A4D" w:rsidRDefault="00BE3DD6" w:rsidP="00BE3DD6">
      <w:pPr>
        <w:numPr>
          <w:ilvl w:val="0"/>
          <w:numId w:val="18"/>
        </w:numPr>
        <w:spacing w:after="267" w:line="259" w:lineRule="auto"/>
        <w:contextualSpacing/>
        <w:jc w:val="left"/>
        <w:rPr>
          <w:sz w:val="22"/>
          <w:lang w:val="sv-SE"/>
        </w:rPr>
      </w:pPr>
      <w:r w:rsidRPr="00CF7A4D">
        <w:rPr>
          <w:sz w:val="22"/>
          <w:lang w:val="sv-SE"/>
        </w:rPr>
        <w:t>preporučenom pošiljkom sa povratnicom na adresi ulica Bracana Bracanovića, broj 1, Pobrežje, Podgorica;</w:t>
      </w:r>
    </w:p>
    <w:p w:rsidR="00BE3DD6" w:rsidRPr="00CF7A4D" w:rsidRDefault="00BE3DD6" w:rsidP="00BE3DD6">
      <w:pPr>
        <w:spacing w:after="267" w:line="259" w:lineRule="auto"/>
        <w:ind w:left="1207" w:firstLine="0"/>
        <w:contextualSpacing/>
        <w:jc w:val="left"/>
        <w:rPr>
          <w:sz w:val="22"/>
          <w:lang w:val="sv-SE"/>
        </w:rPr>
      </w:pPr>
    </w:p>
    <w:p w:rsidR="006D3B4C" w:rsidRPr="00BE3DD6" w:rsidRDefault="00BE3DD6" w:rsidP="00BE3DD6">
      <w:pPr>
        <w:spacing w:after="267" w:line="259" w:lineRule="auto"/>
        <w:ind w:left="0" w:firstLine="0"/>
        <w:rPr>
          <w:sz w:val="22"/>
          <w:lang w:val="sv-SE"/>
        </w:rPr>
      </w:pPr>
      <w:r w:rsidRPr="00CF7A4D">
        <w:rPr>
          <w:sz w:val="22"/>
          <w:lang w:val="sv-SE"/>
        </w:rPr>
        <w:t xml:space="preserve">     U slučaju iz stava 3 ovog člana,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radnim danima od 08:00 do 10:00 sati, zaključno sa danom </w:t>
      </w:r>
      <w:r w:rsidR="000B4527">
        <w:rPr>
          <w:sz w:val="22"/>
          <w:lang w:val="sv-SE"/>
        </w:rPr>
        <w:t>18.05</w:t>
      </w:r>
      <w:r w:rsidR="00A419D9">
        <w:rPr>
          <w:sz w:val="22"/>
          <w:lang w:val="sv-SE"/>
        </w:rPr>
        <w:t>.2026.</w:t>
      </w:r>
      <w:r w:rsidRPr="00CF7A4D">
        <w:rPr>
          <w:sz w:val="22"/>
          <w:lang w:val="sv-SE"/>
        </w:rPr>
        <w:t xml:space="preserve"> godine do 10:00 sati.</w:t>
      </w:r>
    </w:p>
    <w:p w:rsidR="006D3B4C" w:rsidRDefault="006D3B4C" w:rsidP="006D3B4C">
      <w:pPr>
        <w:pStyle w:val="Heading2"/>
        <w:spacing w:after="221"/>
        <w:ind w:left="1090"/>
      </w:pPr>
      <w:r>
        <w:rPr>
          <w:i/>
        </w:rPr>
        <w:t xml:space="preserve">10. </w:t>
      </w:r>
      <w:r>
        <w:t>USLOVI ZA AKTIVIRANJE GARANCIJE PONUDE</w:t>
      </w:r>
      <w:r>
        <w:rPr>
          <w:vertAlign w:val="superscript"/>
        </w:rPr>
        <w:footnoteReference w:id="8"/>
      </w:r>
      <w:r>
        <w:t xml:space="preserve"> </w:t>
      </w:r>
    </w:p>
    <w:p w:rsidR="006D3B4C" w:rsidRDefault="006D3B4C" w:rsidP="006D3B4C">
      <w:pPr>
        <w:spacing w:after="20" w:line="256" w:lineRule="auto"/>
        <w:ind w:left="360" w:firstLine="0"/>
        <w:jc w:val="left"/>
      </w:pPr>
      <w:r>
        <w:rPr>
          <w:b/>
        </w:rPr>
        <w:t xml:space="preserve"> </w:t>
      </w:r>
    </w:p>
    <w:p w:rsidR="006D3B4C" w:rsidRDefault="006D3B4C" w:rsidP="006D3B4C">
      <w:pPr>
        <w:spacing w:after="87"/>
        <w:ind w:left="355" w:right="134"/>
      </w:pPr>
      <w:r>
        <w:t>Garancija ponude će se aktivirati ako ponu</w:t>
      </w:r>
      <w:r w:rsidR="00662AC8">
        <w:t>đ</w:t>
      </w:r>
      <w:r>
        <w:t xml:space="preserve">ač:  </w:t>
      </w:r>
    </w:p>
    <w:p w:rsidR="006D3B4C" w:rsidRDefault="006D3B4C" w:rsidP="006D3B4C">
      <w:pPr>
        <w:numPr>
          <w:ilvl w:val="0"/>
          <w:numId w:val="12"/>
        </w:numPr>
        <w:spacing w:after="87"/>
        <w:ind w:left="925" w:right="134" w:hanging="281"/>
      </w:pPr>
      <w:r>
        <w:t xml:space="preserve">odustane od ponude u roku vaţenja ponude i/ili </w:t>
      </w:r>
    </w:p>
    <w:p w:rsidR="006D3B4C" w:rsidRDefault="006D3B4C" w:rsidP="006D3B4C">
      <w:pPr>
        <w:numPr>
          <w:ilvl w:val="0"/>
          <w:numId w:val="12"/>
        </w:numPr>
        <w:spacing w:after="45"/>
        <w:ind w:left="925" w:right="134" w:hanging="281"/>
      </w:pPr>
      <w:r>
        <w:t xml:space="preserve">odbije da zaključi ugovor o javnoj nabavci ili okvirni sporazum. </w:t>
      </w:r>
    </w:p>
    <w:p w:rsidR="006D3B4C" w:rsidRDefault="006D3B4C" w:rsidP="006D3B4C">
      <w:pPr>
        <w:spacing w:after="249" w:line="256" w:lineRule="auto"/>
        <w:ind w:left="360" w:firstLine="0"/>
        <w:jc w:val="left"/>
      </w:pPr>
      <w:r>
        <w:t xml:space="preserve"> </w:t>
      </w:r>
    </w:p>
    <w:p w:rsidR="006D3B4C" w:rsidRDefault="006D3B4C" w:rsidP="006D3B4C">
      <w:pPr>
        <w:pStyle w:val="Heading2"/>
        <w:spacing w:after="198"/>
        <w:ind w:left="1090"/>
      </w:pPr>
      <w:r>
        <w:rPr>
          <w:i/>
        </w:rPr>
        <w:t xml:space="preserve">11. </w:t>
      </w:r>
      <w:r>
        <w:t xml:space="preserve">TAJNOST PODATAKA </w:t>
      </w:r>
    </w:p>
    <w:p w:rsidR="006D3B4C" w:rsidRDefault="006D3B4C" w:rsidP="006D3B4C">
      <w:pPr>
        <w:spacing w:after="20" w:line="256" w:lineRule="auto"/>
        <w:ind w:left="360" w:firstLine="0"/>
        <w:jc w:val="left"/>
      </w:pPr>
      <w:r>
        <w:t xml:space="preserve">  </w:t>
      </w:r>
    </w:p>
    <w:p w:rsidR="006D3B4C" w:rsidRDefault="006D3B4C" w:rsidP="00BE3DD6">
      <w:pPr>
        <w:ind w:left="355" w:right="134"/>
      </w:pPr>
      <w:r>
        <w:t xml:space="preserve">Tenderska dokumentacija sadrţi tajne podatke </w:t>
      </w:r>
    </w:p>
    <w:p w:rsidR="006D3B4C" w:rsidRDefault="00BE3DD6" w:rsidP="00BE3DD6">
      <w:pPr>
        <w:ind w:right="134"/>
      </w:pPr>
      <w:r>
        <w:sym w:font="Wingdings" w:char="F0FC"/>
      </w:r>
      <w:r w:rsidR="006D3B4C">
        <w:t xml:space="preserve">ne </w:t>
      </w:r>
    </w:p>
    <w:p w:rsidR="006D3B4C" w:rsidRDefault="006D3B4C" w:rsidP="006D3B4C">
      <w:pPr>
        <w:spacing w:after="0" w:line="256" w:lineRule="auto"/>
        <w:ind w:left="360" w:firstLine="0"/>
        <w:jc w:val="left"/>
      </w:pPr>
    </w:p>
    <w:p w:rsidR="006D3B4C" w:rsidRDefault="006D3B4C" w:rsidP="006D3B4C">
      <w:pPr>
        <w:pStyle w:val="Heading2"/>
        <w:spacing w:after="198"/>
        <w:ind w:left="1090"/>
      </w:pPr>
      <w:r>
        <w:rPr>
          <w:i/>
        </w:rPr>
        <w:t xml:space="preserve">12. </w:t>
      </w:r>
      <w:r>
        <w:t xml:space="preserve">UPUTSTVO ZA SAĈINJAVANJE PONUDE </w:t>
      </w:r>
    </w:p>
    <w:p w:rsidR="006D3B4C" w:rsidRDefault="006D3B4C" w:rsidP="006D3B4C">
      <w:pPr>
        <w:spacing w:after="0" w:line="256" w:lineRule="auto"/>
        <w:ind w:left="360" w:firstLine="0"/>
        <w:jc w:val="left"/>
      </w:pPr>
      <w:r>
        <w:t xml:space="preserve"> </w:t>
      </w:r>
    </w:p>
    <w:p w:rsidR="006D3B4C" w:rsidRDefault="006D3B4C" w:rsidP="006D3B4C">
      <w:pPr>
        <w:spacing w:after="27"/>
        <w:ind w:left="355" w:right="134"/>
      </w:pPr>
      <w:r>
        <w:t xml:space="preserve">Ponude se sačinjava u ESJN u skladu sa tenderskom dokumentacijom i vaţećim </w:t>
      </w:r>
    </w:p>
    <w:p w:rsidR="006D3B4C" w:rsidRDefault="006D3B4C" w:rsidP="006D3B4C">
      <w:pPr>
        <w:ind w:left="355" w:right="134"/>
      </w:pPr>
      <w:r>
        <w:t xml:space="preserve">Pravilnikom o sadrţaju ponude i uputstvu za sačinjavanje i podnošenje ponude.  </w:t>
      </w:r>
    </w:p>
    <w:p w:rsidR="006D3B4C" w:rsidRDefault="006D3B4C" w:rsidP="006D3B4C">
      <w:pPr>
        <w:ind w:left="355" w:right="134"/>
      </w:pPr>
      <w:r>
        <w:t xml:space="preserve">Ispunjenost uslova za učešće u postupku javne nabavke dokazuje se izjavom privrednog subjekta, koja se sačinjava na obrascu datom u Pravilniku o obrascu izjave privrednog subjekta. </w:t>
      </w:r>
    </w:p>
    <w:p w:rsidR="006D3B4C" w:rsidRDefault="006D3B4C" w:rsidP="006D3B4C">
      <w:pPr>
        <w:ind w:left="355" w:right="134"/>
      </w:pPr>
      <w:r>
        <w:t>PonuĎač je duţan da tačno, potpuno, pravilno i nedvosmisleno popuni Izjavu privrednog subjekta u skladu sa zahtjevima iz tenderske dokumentacije.</w:t>
      </w:r>
      <w:r>
        <w:rPr>
          <w:i/>
        </w:rPr>
        <w:t xml:space="preserve"> </w:t>
      </w:r>
    </w:p>
    <w:p w:rsidR="006D3B4C" w:rsidRDefault="006D3B4C" w:rsidP="006D3B4C">
      <w:pPr>
        <w:spacing w:after="290" w:line="256" w:lineRule="auto"/>
        <w:ind w:left="360" w:firstLine="0"/>
        <w:jc w:val="left"/>
      </w:pPr>
      <w:r>
        <w:rPr>
          <w:b/>
        </w:rPr>
        <w:lastRenderedPageBreak/>
        <w:t xml:space="preserve"> </w:t>
      </w:r>
    </w:p>
    <w:p w:rsidR="006D3B4C" w:rsidRDefault="006D3B4C" w:rsidP="006D3B4C">
      <w:pPr>
        <w:pBdr>
          <w:top w:val="single" w:sz="4" w:space="0" w:color="000000"/>
          <w:left w:val="single" w:sz="4" w:space="0" w:color="000000"/>
          <w:bottom w:val="single" w:sz="4" w:space="0" w:color="000000"/>
          <w:right w:val="single" w:sz="4" w:space="0" w:color="000000"/>
        </w:pBdr>
        <w:shd w:val="clear" w:color="auto" w:fill="D9D9D9"/>
        <w:spacing w:after="184" w:line="256" w:lineRule="auto"/>
        <w:ind w:left="187" w:firstLine="0"/>
        <w:jc w:val="center"/>
      </w:pPr>
      <w:r>
        <w:rPr>
          <w:b/>
          <w:i/>
        </w:rPr>
        <w:t xml:space="preserve">13. </w:t>
      </w:r>
      <w:r>
        <w:rPr>
          <w:b/>
        </w:rPr>
        <w:t xml:space="preserve">NAĈIN ZAKLJUĈIVANJA I IZMJENE UGOVORA O JAVNOJ NABAVCI </w:t>
      </w:r>
    </w:p>
    <w:p w:rsidR="006D3B4C" w:rsidRDefault="006D3B4C" w:rsidP="006D3B4C">
      <w:pPr>
        <w:spacing w:after="0" w:line="256" w:lineRule="auto"/>
        <w:ind w:left="360" w:firstLine="0"/>
        <w:jc w:val="left"/>
      </w:pPr>
      <w:r>
        <w:rPr>
          <w:i/>
        </w:rPr>
        <w:t xml:space="preserve"> </w:t>
      </w:r>
    </w:p>
    <w:p w:rsidR="006D3B4C" w:rsidRDefault="006D3B4C" w:rsidP="006D3B4C">
      <w:pPr>
        <w:ind w:left="355" w:right="134"/>
      </w:pPr>
      <w:r>
        <w:t xml:space="preserve">Naručilac zaključuje ugovor o javnoj nabavci u pisanom </w:t>
      </w:r>
      <w:r w:rsidR="00BE3DD6">
        <w:t>ili elektronskom obliku sa ponuđ</w:t>
      </w:r>
      <w:r>
        <w:t xml:space="preserve">ačem čija je ponuda izabrana kao najpovoljnija, nakon izvršnosti odluke o izboru najpovoljnije ponude.  </w:t>
      </w:r>
    </w:p>
    <w:p w:rsidR="006D3B4C" w:rsidRDefault="006D3B4C" w:rsidP="006D3B4C">
      <w:pPr>
        <w:spacing w:after="12" w:line="256" w:lineRule="auto"/>
        <w:ind w:left="360" w:firstLine="0"/>
        <w:jc w:val="left"/>
      </w:pPr>
      <w:r>
        <w:t xml:space="preserve"> </w:t>
      </w:r>
    </w:p>
    <w:p w:rsidR="006D3B4C" w:rsidRDefault="006D3B4C" w:rsidP="006D3B4C">
      <w:pPr>
        <w:ind w:left="355" w:right="134"/>
      </w:pPr>
      <w:r>
        <w:t>Ugovor o javnoj nabavci mora da bude u skladu sa uslovima utvr</w:t>
      </w:r>
      <w:r w:rsidR="00520296">
        <w:t>đ</w:t>
      </w:r>
      <w:r>
        <w:t xml:space="preserve">enim tenderskom dokumentacijom, izabranom ponudom i odlukom o izboru najpovoljnije ponude, osim u pogledu iskazivanja PDV-a. </w:t>
      </w:r>
    </w:p>
    <w:p w:rsidR="006D3B4C" w:rsidRDefault="006D3B4C" w:rsidP="006D3B4C">
      <w:pPr>
        <w:spacing w:after="0" w:line="256" w:lineRule="auto"/>
        <w:ind w:left="360" w:firstLine="0"/>
        <w:jc w:val="left"/>
      </w:pPr>
      <w:r>
        <w:t xml:space="preserve"> </w:t>
      </w:r>
    </w:p>
    <w:p w:rsidR="006D3B4C" w:rsidRDefault="00BE3DD6" w:rsidP="006D3B4C">
      <w:pPr>
        <w:ind w:left="355" w:right="134"/>
      </w:pPr>
      <w:r>
        <w:t>Ugovor između naručioca i ponuđ</w:t>
      </w:r>
      <w:r w:rsidR="006D3B4C">
        <w:t>ača čija je ponuda izabrana kao najpovoljnija, pored uslova koji su propisani ovom tenderskom dokumentacijom, će sadrţati i sljedeće:</w:t>
      </w:r>
      <w:r w:rsidR="006D3B4C">
        <w:rPr>
          <w:vertAlign w:val="superscript"/>
        </w:rPr>
        <w:footnoteReference w:id="9"/>
      </w:r>
      <w:r w:rsidR="006D3B4C">
        <w:t xml:space="preserve"> </w:t>
      </w:r>
    </w:p>
    <w:p w:rsidR="006D3B4C" w:rsidRDefault="006D3B4C" w:rsidP="006D3B4C">
      <w:pPr>
        <w:spacing w:after="0" w:line="256" w:lineRule="auto"/>
        <w:ind w:left="360" w:firstLine="0"/>
        <w:jc w:val="left"/>
      </w:pPr>
      <w:r>
        <w:t xml:space="preserve"> </w:t>
      </w:r>
    </w:p>
    <w:p w:rsidR="00BE3DD6" w:rsidRPr="00A925CB" w:rsidRDefault="00BE3DD6" w:rsidP="00BE3DD6">
      <w:pPr>
        <w:pStyle w:val="ListParagraph"/>
        <w:numPr>
          <w:ilvl w:val="2"/>
          <w:numId w:val="15"/>
        </w:numPr>
        <w:ind w:right="134"/>
        <w:rPr>
          <w:szCs w:val="24"/>
        </w:rPr>
      </w:pPr>
      <w:proofErr w:type="gramStart"/>
      <w:r w:rsidRPr="00A925CB">
        <w:rPr>
          <w:szCs w:val="24"/>
        </w:rPr>
        <w:t xml:space="preserve">Ugovor  </w:t>
      </w:r>
      <w:r>
        <w:rPr>
          <w:szCs w:val="24"/>
        </w:rPr>
        <w:t>za</w:t>
      </w:r>
      <w:proofErr w:type="gramEnd"/>
      <w:r>
        <w:rPr>
          <w:szCs w:val="24"/>
        </w:rPr>
        <w:t xml:space="preserve"> nabavku “</w:t>
      </w:r>
      <w:r w:rsidRPr="00BE3DD6">
        <w:rPr>
          <w:szCs w:val="24"/>
        </w:rPr>
        <w:t>Nabavka medicinskog potrošnog materijala – reagensi za urine za rad na aparatima Sysmex –urinskim analizatorima, proizvođača Kobe, Japan  (2 aparata sa po 3 modula-UC-3500, UF-5000, UD-10) za postojeću opremu</w:t>
      </w:r>
      <w:r w:rsidR="00520296">
        <w:rPr>
          <w:szCs w:val="24"/>
        </w:rPr>
        <w:t>”</w:t>
      </w:r>
      <w:r w:rsidRPr="00BE3DD6">
        <w:rPr>
          <w:szCs w:val="24"/>
        </w:rPr>
        <w:t xml:space="preserve"> za potrebe Centra za laboratorijsku dijagnostiku ZU Dom zdravlja Glavnog grada</w:t>
      </w:r>
      <w:r w:rsidRPr="00A925CB">
        <w:rPr>
          <w:szCs w:val="24"/>
        </w:rPr>
        <w:t xml:space="preserve"> se zaključuje na period od 8 mjeseci od dana zaključivanja ugovora ili do utroška finansijskih sredstava, u zavisnosti sta prvo nastupi kao okolnost;</w:t>
      </w:r>
    </w:p>
    <w:p w:rsidR="00BE3DD6" w:rsidRPr="00690F62" w:rsidRDefault="00BE3DD6" w:rsidP="00BE3DD6">
      <w:pPr>
        <w:pStyle w:val="ListParagraph"/>
        <w:numPr>
          <w:ilvl w:val="2"/>
          <w:numId w:val="15"/>
        </w:numPr>
        <w:ind w:right="134" w:hanging="10"/>
        <w:rPr>
          <w:szCs w:val="24"/>
        </w:rPr>
      </w:pPr>
      <w:r>
        <w:rPr>
          <w:szCs w:val="24"/>
        </w:rPr>
        <w:t xml:space="preserve">Mjesto izvršenja ugovora: </w:t>
      </w:r>
      <w:r w:rsidRPr="00690F62">
        <w:rPr>
          <w:szCs w:val="24"/>
        </w:rPr>
        <w:t xml:space="preserve">Centralna apoteka ZU Dom zdravlja Glavnog grada, zdravstveni objekat „Nova </w:t>
      </w:r>
      <w:proofErr w:type="gramStart"/>
      <w:r w:rsidRPr="00690F62">
        <w:rPr>
          <w:szCs w:val="24"/>
        </w:rPr>
        <w:t>Varoš“</w:t>
      </w:r>
      <w:proofErr w:type="gramEnd"/>
      <w:r w:rsidRPr="00690F62">
        <w:rPr>
          <w:szCs w:val="24"/>
        </w:rPr>
        <w:t>, ulica IV Proleterska bb, 81000 Podgorica.</w:t>
      </w:r>
    </w:p>
    <w:p w:rsidR="00BE3DD6" w:rsidRPr="00690F62" w:rsidRDefault="00BE3DD6" w:rsidP="00BE3DD6">
      <w:pPr>
        <w:pStyle w:val="ListParagraph"/>
        <w:numPr>
          <w:ilvl w:val="2"/>
          <w:numId w:val="15"/>
        </w:numPr>
        <w:ind w:right="134" w:hanging="10"/>
        <w:rPr>
          <w:szCs w:val="24"/>
        </w:rPr>
      </w:pPr>
      <w:r w:rsidRPr="00690F62">
        <w:rPr>
          <w:szCs w:val="24"/>
        </w:rPr>
        <w:t>Rok plaćanja je: 30 (trideset) kalendarskih dana od dana dostavljanja uredne fakture.</w:t>
      </w:r>
    </w:p>
    <w:p w:rsidR="00BE3DD6" w:rsidRPr="00690F62" w:rsidRDefault="00BE3DD6" w:rsidP="00BE3DD6">
      <w:pPr>
        <w:pStyle w:val="ListParagraph"/>
        <w:numPr>
          <w:ilvl w:val="2"/>
          <w:numId w:val="15"/>
        </w:numPr>
        <w:ind w:right="134" w:hanging="10"/>
        <w:rPr>
          <w:szCs w:val="24"/>
        </w:rPr>
      </w:pPr>
      <w:r w:rsidRPr="00690F62">
        <w:rPr>
          <w:szCs w:val="24"/>
        </w:rPr>
        <w:t>Nacin placanja: Virmanski;</w:t>
      </w:r>
    </w:p>
    <w:p w:rsidR="00BE3DD6" w:rsidRPr="00690F62" w:rsidRDefault="00BE3DD6" w:rsidP="00BE3DD6">
      <w:pPr>
        <w:pStyle w:val="ListParagraph"/>
        <w:numPr>
          <w:ilvl w:val="2"/>
          <w:numId w:val="15"/>
        </w:numPr>
        <w:ind w:right="134" w:hanging="10"/>
        <w:rPr>
          <w:szCs w:val="24"/>
        </w:rPr>
      </w:pPr>
      <w:r w:rsidRPr="00690F62">
        <w:rPr>
          <w:szCs w:val="24"/>
        </w:rPr>
        <w:t>Uslovi plaćanja su: roba mora biti isporučena u skladu sa datom ponudom i zaključenim ugovorom, a faktura mora biti uredna, odnosno u skladu sa isporučenom robom, ponudom i zaključenim ugovorom;</w:t>
      </w:r>
    </w:p>
    <w:p w:rsidR="00BE3DD6" w:rsidRPr="00690F62" w:rsidRDefault="00BE3DD6" w:rsidP="00BE3DD6">
      <w:pPr>
        <w:pStyle w:val="ListParagraph"/>
        <w:numPr>
          <w:ilvl w:val="2"/>
          <w:numId w:val="15"/>
        </w:numPr>
        <w:ind w:right="134" w:hanging="10"/>
        <w:rPr>
          <w:szCs w:val="24"/>
        </w:rPr>
      </w:pPr>
      <w:r w:rsidRPr="00690F62">
        <w:rPr>
          <w:szCs w:val="24"/>
        </w:rPr>
        <w:t>Smatra se da je izvršena adekvatna isporuka kada ovlašćena lica Naručioca i Dobavljača u mjestu skladištenja izvrši prijem robe, što se potvrđuje zapisnikom;</w:t>
      </w:r>
    </w:p>
    <w:p w:rsidR="00BE3DD6" w:rsidRPr="00690F62" w:rsidRDefault="00BE3DD6" w:rsidP="00BE3DD6">
      <w:pPr>
        <w:pStyle w:val="ListParagraph"/>
        <w:numPr>
          <w:ilvl w:val="2"/>
          <w:numId w:val="15"/>
        </w:numPr>
        <w:ind w:right="134" w:hanging="10"/>
        <w:rPr>
          <w:szCs w:val="24"/>
        </w:rPr>
      </w:pPr>
      <w:r w:rsidRPr="00690F62">
        <w:rPr>
          <w:szCs w:val="24"/>
        </w:rPr>
        <w:t xml:space="preserve">Ugovorne strane su saglasne da jedinične cijene ugovorene robe specificirane u </w:t>
      </w:r>
      <w:proofErr w:type="gramStart"/>
      <w:r w:rsidRPr="00690F62">
        <w:rPr>
          <w:szCs w:val="24"/>
        </w:rPr>
        <w:t>ponudi  ostaju</w:t>
      </w:r>
      <w:proofErr w:type="gramEnd"/>
      <w:r w:rsidRPr="00690F62">
        <w:rPr>
          <w:szCs w:val="24"/>
        </w:rPr>
        <w:t xml:space="preserve"> nepromijenjene, za vrijeme trajanja Ugovora;</w:t>
      </w:r>
    </w:p>
    <w:p w:rsidR="00BE3DD6" w:rsidRDefault="00BE3DD6" w:rsidP="00BE3DD6">
      <w:pPr>
        <w:pStyle w:val="ListParagraph"/>
        <w:ind w:left="2139" w:right="134" w:firstLine="0"/>
        <w:rPr>
          <w:szCs w:val="24"/>
        </w:rPr>
      </w:pPr>
    </w:p>
    <w:p w:rsidR="00520296" w:rsidRDefault="00520296" w:rsidP="00BE3DD6">
      <w:pPr>
        <w:pStyle w:val="ListParagraph"/>
        <w:ind w:left="2139" w:right="134" w:firstLine="0"/>
        <w:rPr>
          <w:szCs w:val="24"/>
        </w:rPr>
      </w:pPr>
    </w:p>
    <w:p w:rsidR="00520296" w:rsidRDefault="00520296" w:rsidP="00BE3DD6">
      <w:pPr>
        <w:pStyle w:val="ListParagraph"/>
        <w:ind w:left="2139" w:right="134" w:firstLine="0"/>
        <w:rPr>
          <w:szCs w:val="24"/>
        </w:rPr>
      </w:pPr>
    </w:p>
    <w:p w:rsidR="00520296" w:rsidRPr="00690F62" w:rsidRDefault="00520296" w:rsidP="00BE3DD6">
      <w:pPr>
        <w:pStyle w:val="ListParagraph"/>
        <w:ind w:left="2139" w:right="134" w:firstLine="0"/>
        <w:rPr>
          <w:szCs w:val="24"/>
        </w:rPr>
      </w:pPr>
    </w:p>
    <w:p w:rsidR="00BE3DD6" w:rsidRPr="009666E8" w:rsidRDefault="00BE3DD6" w:rsidP="00BE3DD6">
      <w:pPr>
        <w:pStyle w:val="ListParagraph"/>
        <w:ind w:left="2139" w:right="134" w:firstLine="0"/>
        <w:rPr>
          <w:b/>
          <w:i/>
          <w:szCs w:val="24"/>
          <w:u w:val="single"/>
        </w:rPr>
      </w:pPr>
      <w:r w:rsidRPr="009666E8">
        <w:rPr>
          <w:b/>
          <w:i/>
          <w:szCs w:val="24"/>
          <w:u w:val="single"/>
        </w:rPr>
        <w:t>Naručilac se obavezuje:</w:t>
      </w:r>
    </w:p>
    <w:p w:rsidR="00BE3DD6" w:rsidRPr="00690F62" w:rsidRDefault="00BE3DD6" w:rsidP="00BE3DD6">
      <w:pPr>
        <w:pStyle w:val="ListParagraph"/>
        <w:numPr>
          <w:ilvl w:val="2"/>
          <w:numId w:val="15"/>
        </w:numPr>
        <w:ind w:right="134" w:hanging="10"/>
        <w:rPr>
          <w:szCs w:val="24"/>
        </w:rPr>
      </w:pPr>
      <w:r w:rsidRPr="00690F62">
        <w:rPr>
          <w:szCs w:val="24"/>
        </w:rPr>
        <w:t>da će plaćanje uredno dostavljene fakture vršiti na žiro račun ponuđača (dobavljača) u roku od 30 (</w:t>
      </w:r>
      <w:proofErr w:type="gramStart"/>
      <w:r w:rsidRPr="00690F62">
        <w:rPr>
          <w:szCs w:val="24"/>
        </w:rPr>
        <w:t>trideset)  kalendarskih</w:t>
      </w:r>
      <w:proofErr w:type="gramEnd"/>
      <w:r w:rsidRPr="00690F62">
        <w:rPr>
          <w:szCs w:val="24"/>
        </w:rPr>
        <w:t xml:space="preserve"> dana od dana prijema iste, pozivom na broj ugovora.</w:t>
      </w:r>
    </w:p>
    <w:p w:rsidR="00BE3DD6" w:rsidRPr="00690F62" w:rsidRDefault="00BE3DD6" w:rsidP="00BE3DD6">
      <w:pPr>
        <w:pStyle w:val="ListParagraph"/>
        <w:numPr>
          <w:ilvl w:val="2"/>
          <w:numId w:val="15"/>
        </w:numPr>
        <w:ind w:right="134" w:hanging="10"/>
        <w:rPr>
          <w:szCs w:val="24"/>
        </w:rPr>
      </w:pPr>
      <w:r w:rsidRPr="00690F62">
        <w:rPr>
          <w:szCs w:val="24"/>
        </w:rPr>
        <w:t xml:space="preserve">da </w:t>
      </w:r>
      <w:r w:rsidR="00A419D9">
        <w:rPr>
          <w:szCs w:val="24"/>
        </w:rPr>
        <w:t xml:space="preserve">će </w:t>
      </w:r>
      <w:r w:rsidRPr="00690F62">
        <w:rPr>
          <w:szCs w:val="24"/>
        </w:rPr>
        <w:t>odredi</w:t>
      </w:r>
      <w:r w:rsidR="00A419D9">
        <w:rPr>
          <w:szCs w:val="24"/>
        </w:rPr>
        <w:t>ti</w:t>
      </w:r>
      <w:r w:rsidRPr="00690F62">
        <w:rPr>
          <w:szCs w:val="24"/>
        </w:rPr>
        <w:t xml:space="preserve"> odgovorno lice za realizaciju ugovora o javnoj nabavci, odnosno okvirnog sporazuma u roku iz člana </w:t>
      </w:r>
      <w:proofErr w:type="gramStart"/>
      <w:r w:rsidRPr="00690F62">
        <w:rPr>
          <w:szCs w:val="24"/>
        </w:rPr>
        <w:t>149  stav</w:t>
      </w:r>
      <w:proofErr w:type="gramEnd"/>
      <w:r w:rsidRPr="00690F62">
        <w:rPr>
          <w:szCs w:val="24"/>
        </w:rPr>
        <w:t xml:space="preserve"> 14 ovog Zakona o javnim nabavkama ("Službeni list Crne Gore", br. 074/19 od 30.12.2019, 003/23 od 10.01.2023, 011/23 od 27.01.2023, 084/24 od 06.09.2024).</w:t>
      </w:r>
    </w:p>
    <w:p w:rsidR="00BE3DD6" w:rsidRPr="00A925CB" w:rsidRDefault="00BE3DD6" w:rsidP="00BE3DD6">
      <w:pPr>
        <w:pStyle w:val="ListParagraph"/>
        <w:numPr>
          <w:ilvl w:val="2"/>
          <w:numId w:val="15"/>
        </w:numPr>
        <w:ind w:hanging="10"/>
        <w:rPr>
          <w:szCs w:val="24"/>
        </w:rPr>
      </w:pPr>
      <w:r w:rsidRPr="00A925CB">
        <w:rPr>
          <w:szCs w:val="24"/>
        </w:rPr>
        <w:t>da će se ugovor o javnoj nabavci sa Izabranim ponuđačem zaključiti na ugovorenu vrijednost predmeta nabavke. Naručilac zadržava pravo da vrši povlačenje robe, uz potencijalnu preraspodjelu definisanih reagenasa, a ne izlazeći iz finansijskog okvira definisanog budžeta.</w:t>
      </w:r>
    </w:p>
    <w:p w:rsidR="00BE3DD6" w:rsidRPr="00690F62" w:rsidRDefault="00BE3DD6" w:rsidP="00BE3DD6">
      <w:pPr>
        <w:ind w:left="0" w:right="134" w:firstLine="0"/>
        <w:rPr>
          <w:szCs w:val="24"/>
        </w:rPr>
      </w:pPr>
    </w:p>
    <w:p w:rsidR="00BE3DD6" w:rsidRPr="009666E8" w:rsidRDefault="00BE3DD6" w:rsidP="00BE3DD6">
      <w:pPr>
        <w:pStyle w:val="ListParagraph"/>
        <w:ind w:left="2139" w:right="134" w:firstLine="0"/>
        <w:rPr>
          <w:b/>
          <w:i/>
          <w:szCs w:val="24"/>
          <w:u w:val="single"/>
        </w:rPr>
      </w:pPr>
      <w:r w:rsidRPr="009666E8">
        <w:rPr>
          <w:b/>
          <w:i/>
          <w:szCs w:val="24"/>
          <w:u w:val="single"/>
        </w:rPr>
        <w:t xml:space="preserve">Dobavljač se obavezuje: </w:t>
      </w:r>
    </w:p>
    <w:p w:rsidR="00BE3DD6" w:rsidRPr="00690F62" w:rsidRDefault="00BE3DD6" w:rsidP="00BE3DD6">
      <w:pPr>
        <w:numPr>
          <w:ilvl w:val="2"/>
          <w:numId w:val="15"/>
        </w:numPr>
        <w:ind w:hanging="10"/>
        <w:contextualSpacing/>
        <w:rPr>
          <w:szCs w:val="24"/>
        </w:rPr>
      </w:pPr>
      <w:r w:rsidRPr="00690F62">
        <w:rPr>
          <w:szCs w:val="24"/>
        </w:rPr>
        <w:t>Ponuđeni proizvodi u trenutku isporuke moraju imati rok upotrebe koji ne smije biti kraći od ¾ ukupnog roka trajanja. Ponuđač je dužan da navede ukupni rok upotrebe za svaki ponuđeni proizvod;</w:t>
      </w:r>
    </w:p>
    <w:p w:rsidR="00BE3DD6" w:rsidRPr="00690F62" w:rsidRDefault="00BE3DD6" w:rsidP="00BE3DD6">
      <w:pPr>
        <w:numPr>
          <w:ilvl w:val="2"/>
          <w:numId w:val="15"/>
        </w:numPr>
        <w:ind w:hanging="10"/>
        <w:contextualSpacing/>
        <w:rPr>
          <w:szCs w:val="24"/>
        </w:rPr>
      </w:pPr>
      <w:r w:rsidRPr="00690F62">
        <w:rPr>
          <w:szCs w:val="24"/>
        </w:rPr>
        <w:t>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ovlašćenje proizvođača ponuđenih proizvoda za posrednika za potrebe predmetnog postupka javne nabavke;</w:t>
      </w:r>
    </w:p>
    <w:p w:rsidR="00BE3DD6" w:rsidRPr="00690F62" w:rsidRDefault="00BE3DD6" w:rsidP="00BE3DD6">
      <w:pPr>
        <w:numPr>
          <w:ilvl w:val="2"/>
          <w:numId w:val="15"/>
        </w:numPr>
        <w:ind w:hanging="10"/>
        <w:contextualSpacing/>
        <w:rPr>
          <w:szCs w:val="24"/>
        </w:rPr>
      </w:pPr>
      <w:r w:rsidRPr="00690F62">
        <w:rPr>
          <w:szCs w:val="24"/>
        </w:rPr>
        <w:t>Ponuđač je obavezan da prilikom pripremanja Finansijskog dijela ponude za svaki proizvod koji se nudi navede zaštićeni naziv proizvoda, proizvođača i kataloški broj proizvoda;</w:t>
      </w:r>
    </w:p>
    <w:p w:rsidR="00BE3DD6" w:rsidRPr="00690F62" w:rsidRDefault="00BE3DD6" w:rsidP="00BE3DD6">
      <w:pPr>
        <w:numPr>
          <w:ilvl w:val="2"/>
          <w:numId w:val="15"/>
        </w:numPr>
        <w:ind w:hanging="10"/>
        <w:contextualSpacing/>
        <w:rPr>
          <w:szCs w:val="24"/>
        </w:rPr>
      </w:pPr>
      <w:r w:rsidRPr="00690F62">
        <w:rPr>
          <w:szCs w:val="24"/>
        </w:rPr>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BE3DD6" w:rsidRPr="00690F62" w:rsidRDefault="00BE3DD6" w:rsidP="00BE3DD6">
      <w:pPr>
        <w:numPr>
          <w:ilvl w:val="2"/>
          <w:numId w:val="15"/>
        </w:numPr>
        <w:ind w:hanging="10"/>
        <w:contextualSpacing/>
        <w:rPr>
          <w:szCs w:val="24"/>
        </w:rPr>
      </w:pPr>
      <w:r w:rsidRPr="00690F62">
        <w:rPr>
          <w:szCs w:val="24"/>
        </w:rPr>
        <w:t>Ponuđač je dužan da na dostavljenim rješenjima o upisu u registar medicinskih sredstava, odnosno dokumentaciji koju dostavlja u slučaju da ponuđeno medicinsko sredstvo nije upisano u registar medicinskih sredstava jasno označi proizvod, partiju i poziciju na koju se dokument odnosi;</w:t>
      </w:r>
    </w:p>
    <w:p w:rsidR="00BE3DD6" w:rsidRPr="00690F62" w:rsidRDefault="00BE3DD6" w:rsidP="00BE3DD6">
      <w:pPr>
        <w:numPr>
          <w:ilvl w:val="2"/>
          <w:numId w:val="15"/>
        </w:numPr>
        <w:ind w:hanging="10"/>
        <w:contextualSpacing/>
        <w:rPr>
          <w:szCs w:val="24"/>
        </w:rPr>
      </w:pPr>
      <w:r w:rsidRPr="00690F62">
        <w:rPr>
          <w:szCs w:val="24"/>
        </w:rPr>
        <w:lastRenderedPageBreak/>
        <w:t>Uz testove neophodno je isporučiti odgovarajuću količinu kalibratora, kontrola i ostalog potrošnog materijala u skladu sa potrebama korisnika i uputstvima za upotrebu proizvođača;</w:t>
      </w:r>
    </w:p>
    <w:p w:rsidR="00BE3DD6" w:rsidRPr="00690F62" w:rsidRDefault="00BE3DD6" w:rsidP="00BE3DD6">
      <w:pPr>
        <w:numPr>
          <w:ilvl w:val="2"/>
          <w:numId w:val="15"/>
        </w:numPr>
        <w:ind w:hanging="10"/>
        <w:contextualSpacing/>
        <w:rPr>
          <w:szCs w:val="24"/>
        </w:rPr>
      </w:pPr>
      <w:r w:rsidRPr="00690F62">
        <w:rPr>
          <w:szCs w:val="24"/>
        </w:rPr>
        <w:t>Ponuđač je dužan da dostavi spisak potrošnog materijala koji će isporučiti uz testove;</w:t>
      </w:r>
    </w:p>
    <w:p w:rsidR="00BE3DD6" w:rsidRPr="00690F62" w:rsidRDefault="00BE3DD6" w:rsidP="00BE3DD6">
      <w:pPr>
        <w:numPr>
          <w:ilvl w:val="2"/>
          <w:numId w:val="15"/>
        </w:numPr>
        <w:ind w:hanging="10"/>
        <w:contextualSpacing/>
        <w:rPr>
          <w:szCs w:val="24"/>
        </w:rPr>
      </w:pPr>
      <w:r w:rsidRPr="00690F62">
        <w:rPr>
          <w:szCs w:val="24"/>
        </w:rPr>
        <w:t>Ponuđač je dužan da vrši besplatno redovno i vanredno servisno održavanje (uključujući i rezervne djelove) postojećih laboratorijskih analizatora (aparata) za vrijeme važenja Ugovora o javnoj nabavci;</w:t>
      </w:r>
    </w:p>
    <w:p w:rsidR="00BE3DD6" w:rsidRPr="00690F62" w:rsidRDefault="00BE3DD6" w:rsidP="00BE3DD6">
      <w:pPr>
        <w:numPr>
          <w:ilvl w:val="2"/>
          <w:numId w:val="15"/>
        </w:numPr>
        <w:ind w:hanging="10"/>
        <w:contextualSpacing/>
        <w:rPr>
          <w:szCs w:val="24"/>
        </w:rPr>
      </w:pPr>
      <w:r w:rsidRPr="00690F62">
        <w:rPr>
          <w:szCs w:val="24"/>
        </w:rPr>
        <w:t>U slučaju skrivenih nedostataka isporučene robe, koji se nijesu mogli ustanoviti u momentu preuzimanja, reklamacija robe se vrši preporučenim pismom u roku od 48 sati od trenutka saznanja.</w:t>
      </w:r>
    </w:p>
    <w:p w:rsidR="00BE3DD6" w:rsidRPr="00690F62" w:rsidRDefault="00BE3DD6" w:rsidP="00BE3DD6">
      <w:pPr>
        <w:numPr>
          <w:ilvl w:val="2"/>
          <w:numId w:val="15"/>
        </w:numPr>
        <w:ind w:hanging="10"/>
        <w:contextualSpacing/>
        <w:rPr>
          <w:szCs w:val="24"/>
        </w:rPr>
      </w:pPr>
      <w:r w:rsidRPr="00690F62">
        <w:rPr>
          <w:szCs w:val="24"/>
        </w:rPr>
        <w:t>Ukoliko dobavljač novu robu zahtijevanih i ugovorenih tehničkih karakteristike i roka upotrebe (po upućenom zapisniku o reklamaciji) ne isporuči u roku od 7 dana od dana obavještenja, Naručilac ima pravo da od Dobavljača nadoknadi stvarne troškove;</w:t>
      </w:r>
    </w:p>
    <w:p w:rsidR="00BE3DD6" w:rsidRPr="00690F62" w:rsidRDefault="00BE3DD6" w:rsidP="00BE3DD6">
      <w:pPr>
        <w:numPr>
          <w:ilvl w:val="2"/>
          <w:numId w:val="15"/>
        </w:numPr>
        <w:ind w:hanging="10"/>
        <w:contextualSpacing/>
        <w:rPr>
          <w:szCs w:val="24"/>
        </w:rPr>
      </w:pPr>
      <w:r w:rsidRPr="00690F62">
        <w:rPr>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E3DD6" w:rsidRPr="00690F62" w:rsidRDefault="00BE3DD6" w:rsidP="00BE3DD6">
      <w:pPr>
        <w:ind w:left="0" w:firstLine="0"/>
        <w:rPr>
          <w:szCs w:val="24"/>
        </w:rPr>
      </w:pPr>
    </w:p>
    <w:p w:rsidR="00BE3DD6" w:rsidRDefault="00BE3DD6" w:rsidP="00BE3DD6">
      <w:pPr>
        <w:pStyle w:val="ListParagraph"/>
        <w:numPr>
          <w:ilvl w:val="2"/>
          <w:numId w:val="15"/>
        </w:numPr>
        <w:ind w:hanging="10"/>
        <w:rPr>
          <w:szCs w:val="24"/>
        </w:rPr>
      </w:pPr>
      <w:r w:rsidRPr="00690F62">
        <w:rPr>
          <w:szCs w:val="24"/>
        </w:rPr>
        <w:t>Ugovor o javnoj nabavci koji je zaključen uz kršenje antikorupcijskog pravila ništav je u skladu odredbama člana 38 stav 3 ZJN ("Službeni list Crne Gore", br. 074/19 od 30.12.2019, 003/23 od 10.01.2023, 011/23 od 27.01.2023, 084/24 od 06.09.2024)";</w:t>
      </w:r>
    </w:p>
    <w:p w:rsidR="00520296" w:rsidRPr="00520296" w:rsidRDefault="00520296" w:rsidP="00520296">
      <w:pPr>
        <w:ind w:left="0" w:firstLine="0"/>
        <w:rPr>
          <w:szCs w:val="24"/>
        </w:rPr>
      </w:pPr>
    </w:p>
    <w:p w:rsidR="00BE3DD6" w:rsidRDefault="00BE3DD6" w:rsidP="00BE3DD6">
      <w:pPr>
        <w:pStyle w:val="ListParagraph"/>
        <w:numPr>
          <w:ilvl w:val="2"/>
          <w:numId w:val="15"/>
        </w:numPr>
        <w:ind w:hanging="10"/>
        <w:rPr>
          <w:szCs w:val="24"/>
        </w:rPr>
      </w:pPr>
      <w:r w:rsidRPr="00690F62">
        <w:rPr>
          <w:szCs w:val="24"/>
        </w:rPr>
        <w:t>Ako Ponuđač ne bude isporučivao ugovorenu robu na način i u rokovima definisanim ovim ugovorom o javnoj nabavci, za svaki dan neopravdanog kašnjenja biće dužan platiti Naručiocu ugovornu kaznu u iznosu od 2‰ (dva promila) od ukupno ugovorene cijene pojedinačnog ugovora o isporuci robe, a najviše do 10% (deset posto) od ugovorene vrijednosti pojedinačnog ugovora o javnoj nabavci.</w:t>
      </w:r>
    </w:p>
    <w:p w:rsidR="00520296" w:rsidRPr="00520296" w:rsidRDefault="00520296" w:rsidP="00520296">
      <w:pPr>
        <w:ind w:left="0" w:firstLine="0"/>
        <w:rPr>
          <w:szCs w:val="24"/>
        </w:rPr>
      </w:pPr>
    </w:p>
    <w:p w:rsidR="00BE3DD6" w:rsidRPr="00690F62" w:rsidRDefault="00BE3DD6" w:rsidP="00BE3DD6">
      <w:pPr>
        <w:pStyle w:val="ListParagraph"/>
        <w:numPr>
          <w:ilvl w:val="2"/>
          <w:numId w:val="15"/>
        </w:numPr>
        <w:ind w:hanging="10"/>
        <w:rPr>
          <w:szCs w:val="24"/>
        </w:rPr>
      </w:pPr>
      <w:r w:rsidRPr="00690F62">
        <w:rPr>
          <w:rFonts w:eastAsia="Calibri"/>
          <w:szCs w:val="24"/>
          <w:lang w:val="sr-Latn-ME"/>
        </w:rPr>
        <w:t>Sve eventualne sporove koji nastanu iz, ili povodom ovog ugovora, ugovorne strane će pokušati da riješe sporazumno;</w:t>
      </w:r>
    </w:p>
    <w:p w:rsidR="00BE3DD6" w:rsidRPr="00690F62" w:rsidRDefault="00BE3DD6" w:rsidP="00BE3DD6">
      <w:pPr>
        <w:pStyle w:val="ListParagraph"/>
        <w:numPr>
          <w:ilvl w:val="2"/>
          <w:numId w:val="15"/>
        </w:numPr>
        <w:ind w:hanging="10"/>
        <w:rPr>
          <w:szCs w:val="24"/>
        </w:rPr>
      </w:pPr>
      <w:r w:rsidRPr="00690F62">
        <w:rPr>
          <w:rFonts w:eastAsia="Times New Roman"/>
          <w:szCs w:val="24"/>
        </w:rPr>
        <w:t>Ako potpisnici ovog sporazuma ne uspiju riješiti nastali spor ili problem međusobnim dogovorom, za rješavanje spora nadležan je stvarno nadležni sud u Podgorici;</w:t>
      </w:r>
    </w:p>
    <w:p w:rsidR="00BE3DD6" w:rsidRPr="00690F62" w:rsidRDefault="00BE3DD6" w:rsidP="00BE3DD6">
      <w:pPr>
        <w:pStyle w:val="ListParagraph"/>
        <w:numPr>
          <w:ilvl w:val="2"/>
          <w:numId w:val="15"/>
        </w:numPr>
        <w:ind w:hanging="10"/>
        <w:rPr>
          <w:szCs w:val="24"/>
        </w:rPr>
      </w:pPr>
      <w:r w:rsidRPr="00690F62">
        <w:rPr>
          <w:rFonts w:eastAsia="Times New Roman"/>
          <w:szCs w:val="24"/>
        </w:rPr>
        <w:t>Na sve što nije regulisano odredbama ovog ugovora, neposredno će se primjenjivati odredbe Zakona o obligacionim odnosima;</w:t>
      </w:r>
    </w:p>
    <w:p w:rsidR="00BE3DD6" w:rsidRPr="00690F62" w:rsidRDefault="00BE3DD6" w:rsidP="00BE3DD6">
      <w:pPr>
        <w:pStyle w:val="ListParagraph"/>
        <w:numPr>
          <w:ilvl w:val="2"/>
          <w:numId w:val="15"/>
        </w:numPr>
        <w:ind w:hanging="10"/>
        <w:rPr>
          <w:szCs w:val="24"/>
        </w:rPr>
      </w:pPr>
      <w:r w:rsidRPr="00690F62">
        <w:rPr>
          <w:szCs w:val="24"/>
        </w:rPr>
        <w:lastRenderedPageBreak/>
        <w:t>Naručilac može raskinuti ugovor, u cjelini ili djelimično, u svakom trenutku, ukoliko Dobavljač ne izvršava preuzete ugovorene obaveze. U obavještenju o raskidu Naručilac mora navesti razloge raskida ugovora, kao i datum kada raskid nastupa.</w:t>
      </w:r>
    </w:p>
    <w:p w:rsidR="00BE3DD6" w:rsidRDefault="00BE3DD6" w:rsidP="00BE3DD6">
      <w:pPr>
        <w:pStyle w:val="ListParagraph"/>
        <w:numPr>
          <w:ilvl w:val="2"/>
          <w:numId w:val="15"/>
        </w:numPr>
        <w:ind w:hanging="10"/>
        <w:rPr>
          <w:szCs w:val="24"/>
        </w:rPr>
      </w:pPr>
      <w:r w:rsidRPr="00690F62">
        <w:rPr>
          <w:szCs w:val="24"/>
        </w:rPr>
        <w:t>Ugovorne strane su saglasne da do raskida ugovora moze doći ako Izvršilac ne bude izvršavao svoje obaveze u rokovima i na način predviđen Ugovorom.</w:t>
      </w:r>
    </w:p>
    <w:p w:rsidR="006D3B4C" w:rsidRPr="00520296" w:rsidRDefault="00BE3DD6" w:rsidP="00520296">
      <w:pPr>
        <w:pStyle w:val="ListParagraph"/>
        <w:numPr>
          <w:ilvl w:val="2"/>
          <w:numId w:val="15"/>
        </w:numPr>
        <w:ind w:hanging="10"/>
        <w:rPr>
          <w:szCs w:val="24"/>
        </w:rPr>
      </w:pPr>
      <w:r w:rsidRPr="00520296">
        <w:rPr>
          <w:szCs w:val="24"/>
        </w:rPr>
        <w:t>Ovaj ugovor je sačinjen u četiri istovjetna primjerka od kojih svaka ugovorna strana zadržava po dva primjerka</w:t>
      </w:r>
    </w:p>
    <w:p w:rsidR="00BE3DD6" w:rsidRDefault="00BE3DD6" w:rsidP="00A419D9">
      <w:pPr>
        <w:spacing w:after="20" w:line="256" w:lineRule="auto"/>
        <w:ind w:left="0" w:firstLine="0"/>
        <w:jc w:val="left"/>
      </w:pPr>
    </w:p>
    <w:p w:rsidR="009666E8" w:rsidRDefault="009666E8" w:rsidP="009666E8">
      <w:pPr>
        <w:spacing w:after="32"/>
        <w:ind w:left="355" w:right="134"/>
      </w:pPr>
      <w:r>
        <w:sym w:font="Wingdings" w:char="F0FC"/>
      </w:r>
      <w:r w:rsidR="006D3B4C">
        <w:t>Ugovor o javnoj nabavci tokom njegovog trajanja moţe da se izmijeni bez sprovo</w:t>
      </w:r>
      <w:r w:rsidR="00662AC8">
        <w:t>đ</w:t>
      </w:r>
      <w:r w:rsidR="006D3B4C">
        <w:t>enja novog postupka javne nabavke u skladu sa članom 151 Zakona o javnim nabavkama:</w:t>
      </w:r>
    </w:p>
    <w:p w:rsidR="00520296" w:rsidRDefault="006D3B4C" w:rsidP="00520296">
      <w:pPr>
        <w:spacing w:after="32"/>
        <w:ind w:left="355" w:right="134"/>
      </w:pPr>
      <w:r>
        <w:t xml:space="preserve"> </w:t>
      </w:r>
      <w:r w:rsidR="00520296">
        <w:t>1)</w:t>
      </w:r>
      <w:r w:rsidR="00520296">
        <w:tab/>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520296" w:rsidRDefault="00520296" w:rsidP="00520296">
      <w:pPr>
        <w:spacing w:after="32"/>
        <w:ind w:left="355" w:right="134"/>
      </w:pPr>
      <w:r>
        <w:t>2)</w:t>
      </w:r>
      <w:r>
        <w:tab/>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6D3B4C" w:rsidRDefault="00520296" w:rsidP="00CB0FD3">
      <w:pPr>
        <w:spacing w:after="32"/>
        <w:ind w:left="355" w:right="134"/>
      </w:pPr>
      <w:r>
        <w:t>3)</w:t>
      </w:r>
      <w:r>
        <w:tab/>
        <w:t>kada je potreba za izmjenom ugovora nastala zbog okolnosti koje naručilac u vrijeme zaključivanja ugovora nije mogao da predvidi, a izmjenom se ne mijenja priroda ugovora a povećanje vrijednosti ugovora nije veće od 20% vrijednosti prvobitnog ugovora).</w:t>
      </w:r>
      <w:r w:rsidR="006D3B4C">
        <w:rPr>
          <w:u w:val="single" w:color="000000"/>
        </w:rPr>
        <w:t>)</w:t>
      </w:r>
      <w:r w:rsidR="006D3B4C">
        <w:rPr>
          <w:vertAlign w:val="superscript"/>
        </w:rPr>
        <w:t>15</w:t>
      </w:r>
      <w:r w:rsidR="006D3B4C">
        <w:rPr>
          <w:b/>
          <w:color w:val="FF0000"/>
        </w:rPr>
        <w:t xml:space="preserve"> </w:t>
      </w:r>
    </w:p>
    <w:p w:rsidR="00CB0FD3" w:rsidRDefault="00CB0FD3" w:rsidP="00CB0FD3">
      <w:pPr>
        <w:spacing w:after="32"/>
        <w:ind w:left="355" w:right="134"/>
      </w:pPr>
    </w:p>
    <w:p w:rsidR="006D3B4C" w:rsidRDefault="006D3B4C" w:rsidP="00A419D9">
      <w:pPr>
        <w:pStyle w:val="Heading2"/>
        <w:spacing w:after="195"/>
        <w:ind w:left="1440" w:hanging="360"/>
      </w:pPr>
      <w:r>
        <w:rPr>
          <w:i/>
        </w:rPr>
        <w:t xml:space="preserve">14. </w:t>
      </w:r>
      <w:r>
        <w:t xml:space="preserve">ZAHTJEV ZA POJAŠNJENJE ILI IZMJENU I DOPUNU TENDERSKE DOKUMENTACIJE </w:t>
      </w:r>
    </w:p>
    <w:p w:rsidR="006D3B4C" w:rsidRDefault="006D3B4C" w:rsidP="006D3B4C">
      <w:pPr>
        <w:ind w:left="355" w:right="134"/>
      </w:pPr>
      <w:r>
        <w:t>Privredni subjekat mo</w:t>
      </w:r>
      <w:r w:rsidR="00662AC8">
        <w:t>ž</w:t>
      </w:r>
      <w:r>
        <w:t>e da predlo</w:t>
      </w:r>
      <w:r w:rsidR="00662AC8">
        <w:t>ž</w:t>
      </w:r>
      <w:r>
        <w:t xml:space="preserve">i naručiocu da izmijeni i/ili dopuni tendersku dokumentaciju, u roku od osam dana od dana objavljivanja, odnosno dostavljanja tenderske dokumentacije u skladu sa članom 94 st. 4 i 5 Zakona o javnim nabavkama.  </w:t>
      </w:r>
    </w:p>
    <w:p w:rsidR="006D3B4C" w:rsidRDefault="006D3B4C" w:rsidP="006D3B4C">
      <w:pPr>
        <w:spacing w:after="15" w:line="256" w:lineRule="auto"/>
        <w:ind w:left="360" w:firstLine="0"/>
        <w:jc w:val="left"/>
      </w:pPr>
      <w:r>
        <w:t xml:space="preserve"> </w:t>
      </w:r>
    </w:p>
    <w:p w:rsidR="006D3B4C" w:rsidRDefault="006D3B4C" w:rsidP="00A419D9">
      <w:pPr>
        <w:ind w:left="355" w:right="134"/>
      </w:pPr>
      <w:r>
        <w:t xml:space="preserve">Privredni subjekat ima pravo da pisanim zahtjevom traţi od naručioca pojašnjenje tenderske dokumentacije najkasnije deset dana prije isteka roka odreĎenog za dostavljanje ponuda. </w:t>
      </w:r>
    </w:p>
    <w:p w:rsidR="00A419D9" w:rsidRDefault="00A419D9" w:rsidP="00A419D9">
      <w:pPr>
        <w:ind w:left="355" w:right="134"/>
      </w:pPr>
    </w:p>
    <w:p w:rsidR="006D3B4C" w:rsidRDefault="006D3B4C" w:rsidP="00567301">
      <w:pPr>
        <w:ind w:left="355" w:right="134"/>
      </w:pPr>
      <w:r>
        <w:t xml:space="preserve">Zahtjev se podnosi isključivo putem ESJN-a. </w:t>
      </w:r>
    </w:p>
    <w:p w:rsidR="006D3B4C" w:rsidRDefault="006D3B4C" w:rsidP="006D3B4C">
      <w:pPr>
        <w:pStyle w:val="Heading2"/>
        <w:spacing w:after="198"/>
        <w:ind w:left="1090"/>
      </w:pPr>
      <w:r>
        <w:rPr>
          <w:i/>
        </w:rPr>
        <w:lastRenderedPageBreak/>
        <w:t xml:space="preserve">15. </w:t>
      </w:r>
      <w:r>
        <w:t xml:space="preserve"> IZJAVA NARUĈIOCA O NEPOSTOJANJU SUKOBA INTERESA </w:t>
      </w:r>
    </w:p>
    <w:p w:rsidR="006D3B4C" w:rsidRDefault="006D3B4C" w:rsidP="00A419D9">
      <w:pPr>
        <w:spacing w:after="0" w:line="256" w:lineRule="auto"/>
        <w:ind w:left="360" w:firstLine="0"/>
        <w:jc w:val="left"/>
      </w:pPr>
      <w:r>
        <w:t xml:space="preserve"> </w:t>
      </w:r>
    </w:p>
    <w:p w:rsidR="00567301" w:rsidRPr="00303198" w:rsidRDefault="00E81892" w:rsidP="00567301">
      <w:pPr>
        <w:spacing w:after="0" w:line="259" w:lineRule="auto"/>
        <w:jc w:val="left"/>
        <w:rPr>
          <w:sz w:val="23"/>
          <w:szCs w:val="23"/>
          <w:u w:val="single"/>
        </w:rPr>
      </w:pPr>
      <w:r w:rsidRPr="00303198">
        <w:rPr>
          <w:sz w:val="23"/>
          <w:szCs w:val="23"/>
          <w:u w:val="single"/>
        </w:rPr>
        <w:t>ZU DOM ZDRAVLJA GLAVNOG GRADA</w:t>
      </w:r>
    </w:p>
    <w:p w:rsidR="00567301" w:rsidRPr="00303198" w:rsidRDefault="00567301" w:rsidP="00567301">
      <w:pPr>
        <w:spacing w:after="0" w:line="259" w:lineRule="auto"/>
        <w:jc w:val="left"/>
        <w:rPr>
          <w:sz w:val="23"/>
          <w:szCs w:val="23"/>
          <w:u w:val="single"/>
        </w:rPr>
      </w:pPr>
      <w:r w:rsidRPr="00303198">
        <w:rPr>
          <w:sz w:val="23"/>
          <w:szCs w:val="23"/>
        </w:rPr>
        <w:t xml:space="preserve">Br. </w:t>
      </w:r>
      <w:r w:rsidRPr="00303198">
        <w:rPr>
          <w:sz w:val="23"/>
          <w:szCs w:val="23"/>
          <w:u w:val="single"/>
        </w:rPr>
        <w:t>05/01-4292</w:t>
      </w:r>
    </w:p>
    <w:p w:rsidR="00567301" w:rsidRPr="00303198" w:rsidRDefault="00567301" w:rsidP="00567301">
      <w:pPr>
        <w:spacing w:after="0" w:line="259" w:lineRule="auto"/>
        <w:jc w:val="left"/>
        <w:rPr>
          <w:sz w:val="23"/>
          <w:szCs w:val="23"/>
          <w:u w:val="single"/>
        </w:rPr>
      </w:pPr>
      <w:r w:rsidRPr="00303198">
        <w:rPr>
          <w:sz w:val="23"/>
          <w:szCs w:val="23"/>
        </w:rPr>
        <w:t xml:space="preserve">Mjesto i datum: </w:t>
      </w:r>
      <w:r w:rsidRPr="00303198">
        <w:rPr>
          <w:sz w:val="23"/>
          <w:szCs w:val="23"/>
          <w:u w:val="single"/>
        </w:rPr>
        <w:t>Podgorica,</w:t>
      </w:r>
      <w:r w:rsidR="00303198">
        <w:rPr>
          <w:sz w:val="23"/>
          <w:szCs w:val="23"/>
          <w:u w:val="single"/>
        </w:rPr>
        <w:t xml:space="preserve"> </w:t>
      </w:r>
      <w:r w:rsidRPr="00303198">
        <w:rPr>
          <w:sz w:val="23"/>
          <w:szCs w:val="23"/>
          <w:u w:val="single"/>
        </w:rPr>
        <w:t>30.04.2026.  godine</w:t>
      </w:r>
    </w:p>
    <w:p w:rsidR="00E81892" w:rsidRPr="00303198" w:rsidRDefault="00E81892" w:rsidP="00E81892">
      <w:pPr>
        <w:spacing w:after="20" w:line="259" w:lineRule="auto"/>
        <w:ind w:left="0" w:firstLine="0"/>
        <w:jc w:val="left"/>
        <w:rPr>
          <w:sz w:val="23"/>
          <w:szCs w:val="23"/>
        </w:rPr>
      </w:pPr>
    </w:p>
    <w:p w:rsidR="00E81892" w:rsidRPr="00303198" w:rsidRDefault="00E81892" w:rsidP="00E81892">
      <w:pPr>
        <w:spacing w:after="0" w:line="259" w:lineRule="auto"/>
        <w:ind w:left="360" w:firstLine="0"/>
        <w:rPr>
          <w:sz w:val="23"/>
          <w:szCs w:val="23"/>
        </w:rPr>
      </w:pPr>
      <w:r w:rsidRPr="00303198">
        <w:rPr>
          <w:sz w:val="23"/>
          <w:szCs w:val="23"/>
        </w:rPr>
        <w:t xml:space="preserve">U skladu sa članom 43 stav 1 Zakona o javnim nabavkama ("Službeni list Crne Gore", br. 074/19 od 30.12.2019, 003/23 od 10.01.2023, 011/23 od 27.01.2023, 084/24 od 06.09.2024), </w:t>
      </w:r>
    </w:p>
    <w:p w:rsidR="00E81892" w:rsidRPr="00303198" w:rsidRDefault="00E81892" w:rsidP="00E81892">
      <w:pPr>
        <w:spacing w:after="52" w:line="259" w:lineRule="auto"/>
        <w:ind w:left="0" w:firstLine="0"/>
        <w:jc w:val="left"/>
        <w:rPr>
          <w:sz w:val="23"/>
          <w:szCs w:val="23"/>
        </w:rPr>
      </w:pPr>
    </w:p>
    <w:p w:rsidR="00E81892" w:rsidRDefault="00E81892" w:rsidP="00567301">
      <w:pPr>
        <w:keepNext/>
        <w:keepLines/>
        <w:spacing w:after="0" w:line="259" w:lineRule="auto"/>
        <w:ind w:left="227"/>
        <w:jc w:val="center"/>
        <w:outlineLvl w:val="0"/>
        <w:rPr>
          <w:b/>
          <w:szCs w:val="24"/>
        </w:rPr>
      </w:pPr>
      <w:r w:rsidRPr="00303198">
        <w:rPr>
          <w:b/>
          <w:szCs w:val="24"/>
        </w:rPr>
        <w:t xml:space="preserve">Izjavljujem </w:t>
      </w:r>
    </w:p>
    <w:p w:rsidR="00303198" w:rsidRPr="00303198" w:rsidRDefault="00303198" w:rsidP="00567301">
      <w:pPr>
        <w:keepNext/>
        <w:keepLines/>
        <w:spacing w:after="0" w:line="259" w:lineRule="auto"/>
        <w:ind w:left="227"/>
        <w:jc w:val="center"/>
        <w:outlineLvl w:val="0"/>
        <w:rPr>
          <w:b/>
          <w:szCs w:val="24"/>
        </w:rPr>
      </w:pPr>
    </w:p>
    <w:p w:rsidR="00E81892" w:rsidRPr="00303198" w:rsidRDefault="00E81892" w:rsidP="00E81892">
      <w:pPr>
        <w:ind w:left="355" w:right="134"/>
        <w:rPr>
          <w:szCs w:val="24"/>
        </w:rPr>
      </w:pPr>
      <w:r w:rsidRPr="00303198">
        <w:rPr>
          <w:szCs w:val="24"/>
        </w:rPr>
        <w:t xml:space="preserve">da u postupku javne nabavke redni broj </w:t>
      </w:r>
      <w:r w:rsidRPr="00303198">
        <w:rPr>
          <w:szCs w:val="24"/>
          <w:u w:val="single"/>
        </w:rPr>
        <w:t>44</w:t>
      </w:r>
      <w:r w:rsidRPr="00303198">
        <w:rPr>
          <w:szCs w:val="24"/>
        </w:rPr>
        <w:t xml:space="preserve"> iz Plana javne nabavke broj (</w:t>
      </w:r>
      <w:r w:rsidRPr="00303198">
        <w:rPr>
          <w:i/>
          <w:color w:val="222222"/>
          <w:szCs w:val="24"/>
          <w:u w:val="single" w:color="222222"/>
        </w:rPr>
        <w:t>#25081)</w:t>
      </w:r>
      <w:r w:rsidRPr="00303198">
        <w:rPr>
          <w:szCs w:val="24"/>
        </w:rPr>
        <w:t xml:space="preserve"> od (</w:t>
      </w:r>
      <w:r w:rsidRPr="00303198">
        <w:rPr>
          <w:i/>
          <w:szCs w:val="24"/>
          <w:u w:val="single" w:color="000000"/>
        </w:rPr>
        <w:t>30.01.2026. godine</w:t>
      </w:r>
      <w:r w:rsidRPr="00303198">
        <w:rPr>
          <w:szCs w:val="24"/>
        </w:rPr>
        <w:t>), za nabavku: Nabavka medicinskog potrošnog materijala – reagensi za urine za rad na aparatima Sysmex –urinskim analizatorima, proizvođača Kobe, Japan  (2 aparata sa po 3 modula-UC-3500, UF-5000, UD-10) za postojeću opremu za potrebe Centra za laboratorijsku dijagnostiku ZU Dom zdravlja Glavnog grada, nijesam u sukobu interesa u smislu člana 41 stav 1 tačka 1 Zakona o javnim nabavkama i da ne postoji ekonomski i drugi lični interes koji može uticati na moju nepristrasnost i nezavisnost u ovom postupku javne nabavke.</w:t>
      </w:r>
    </w:p>
    <w:p w:rsidR="00E81892" w:rsidRPr="00303198" w:rsidRDefault="00E81892" w:rsidP="00567301">
      <w:pPr>
        <w:ind w:left="0" w:right="134" w:firstLine="0"/>
        <w:rPr>
          <w:sz w:val="23"/>
          <w:szCs w:val="23"/>
        </w:rPr>
      </w:pPr>
    </w:p>
    <w:p w:rsidR="00E81892" w:rsidRPr="00303198" w:rsidRDefault="00E81892" w:rsidP="00567301">
      <w:pPr>
        <w:spacing w:after="0" w:line="259" w:lineRule="auto"/>
        <w:ind w:left="10" w:right="132"/>
        <w:jc w:val="right"/>
        <w:rPr>
          <w:sz w:val="23"/>
          <w:szCs w:val="23"/>
        </w:rPr>
      </w:pPr>
      <w:r w:rsidRPr="00303198">
        <w:rPr>
          <w:sz w:val="23"/>
          <w:szCs w:val="23"/>
        </w:rPr>
        <w:t xml:space="preserve">                                                      Ovlašćeno lice naručioca, direktorica Dragana Durković                                                                                                     ________________________</w:t>
      </w:r>
    </w:p>
    <w:p w:rsidR="00E81892" w:rsidRPr="00303198" w:rsidRDefault="00E81892" w:rsidP="00E81892">
      <w:pPr>
        <w:spacing w:after="0" w:line="259" w:lineRule="auto"/>
        <w:ind w:left="10" w:right="132"/>
        <w:jc w:val="center"/>
        <w:rPr>
          <w:i/>
          <w:sz w:val="23"/>
          <w:szCs w:val="23"/>
        </w:rPr>
      </w:pPr>
      <w:r w:rsidRPr="00303198">
        <w:rPr>
          <w:sz w:val="23"/>
          <w:szCs w:val="23"/>
        </w:rPr>
        <w:t xml:space="preserve">                                                                                                          </w:t>
      </w:r>
      <w:r w:rsidRPr="00303198">
        <w:rPr>
          <w:i/>
          <w:sz w:val="23"/>
          <w:szCs w:val="23"/>
        </w:rPr>
        <w:t>s.r</w:t>
      </w:r>
    </w:p>
    <w:p w:rsidR="00E81892" w:rsidRPr="00303198" w:rsidRDefault="00E81892" w:rsidP="00E81892">
      <w:pPr>
        <w:spacing w:after="0" w:line="259" w:lineRule="auto"/>
        <w:ind w:left="10" w:right="132"/>
        <w:jc w:val="center"/>
        <w:rPr>
          <w:sz w:val="23"/>
          <w:szCs w:val="23"/>
        </w:rPr>
      </w:pPr>
    </w:p>
    <w:p w:rsidR="00E81892" w:rsidRPr="00303198" w:rsidRDefault="00E81892" w:rsidP="00E81892">
      <w:pPr>
        <w:spacing w:after="0" w:line="259" w:lineRule="auto"/>
        <w:ind w:left="10" w:right="132"/>
        <w:jc w:val="right"/>
        <w:rPr>
          <w:sz w:val="23"/>
          <w:szCs w:val="23"/>
        </w:rPr>
      </w:pPr>
      <w:r w:rsidRPr="00303198">
        <w:rPr>
          <w:sz w:val="23"/>
          <w:szCs w:val="23"/>
        </w:rPr>
        <w:t>Službenik za javne nabavke Jasmina Toskić, dipl. oec.</w:t>
      </w:r>
      <w:r w:rsidRPr="00303198">
        <w:rPr>
          <w:i/>
          <w:sz w:val="23"/>
          <w:szCs w:val="23"/>
        </w:rPr>
        <w:t xml:space="preserve">  </w:t>
      </w:r>
    </w:p>
    <w:p w:rsidR="00E81892" w:rsidRPr="00303198" w:rsidRDefault="00E81892" w:rsidP="00E81892">
      <w:pPr>
        <w:spacing w:after="0" w:line="259" w:lineRule="auto"/>
        <w:ind w:left="10" w:right="132"/>
        <w:jc w:val="right"/>
        <w:rPr>
          <w:sz w:val="23"/>
          <w:szCs w:val="23"/>
        </w:rPr>
      </w:pPr>
      <w:r w:rsidRPr="00303198">
        <w:rPr>
          <w:sz w:val="23"/>
          <w:szCs w:val="23"/>
        </w:rPr>
        <w:t xml:space="preserve">                                                                                                     ________________________</w:t>
      </w:r>
    </w:p>
    <w:p w:rsidR="00E81892" w:rsidRPr="00303198" w:rsidRDefault="00E81892" w:rsidP="00E81892">
      <w:pPr>
        <w:spacing w:line="265" w:lineRule="auto"/>
        <w:ind w:left="0" w:firstLine="0"/>
        <w:rPr>
          <w:i/>
          <w:sz w:val="23"/>
          <w:szCs w:val="23"/>
        </w:rPr>
      </w:pPr>
      <w:r w:rsidRPr="00303198">
        <w:rPr>
          <w:sz w:val="23"/>
          <w:szCs w:val="23"/>
        </w:rPr>
        <w:t xml:space="preserve">                                                                                                                             </w:t>
      </w:r>
      <w:r w:rsidRPr="00303198">
        <w:rPr>
          <w:i/>
          <w:sz w:val="23"/>
          <w:szCs w:val="23"/>
        </w:rPr>
        <w:t>s.r</w:t>
      </w:r>
    </w:p>
    <w:p w:rsidR="00E81892" w:rsidRPr="00303198" w:rsidRDefault="00E81892" w:rsidP="00E81892">
      <w:pPr>
        <w:spacing w:after="0" w:line="259" w:lineRule="auto"/>
        <w:ind w:left="10" w:right="132"/>
        <w:jc w:val="right"/>
        <w:rPr>
          <w:sz w:val="23"/>
          <w:szCs w:val="23"/>
        </w:rPr>
      </w:pPr>
      <w:r w:rsidRPr="00303198">
        <w:rPr>
          <w:sz w:val="23"/>
          <w:szCs w:val="23"/>
        </w:rPr>
        <w:t>Lice koje je učestvovalo u planiranju javne nabavke Aleksandra Klisić Doc. dr, šefica Centra za laboratorijsku dijagnostiku, član komisije, stručno lice u postupku javne nabavke tj. stručno lice koje je sačinilo tehničku specifikaciju predmetne nabavke</w:t>
      </w:r>
    </w:p>
    <w:p w:rsidR="00E81892" w:rsidRPr="00303198" w:rsidRDefault="00E81892" w:rsidP="00E81892">
      <w:pPr>
        <w:spacing w:after="0" w:line="259" w:lineRule="auto"/>
        <w:ind w:left="10" w:right="132"/>
        <w:jc w:val="right"/>
        <w:rPr>
          <w:sz w:val="23"/>
          <w:szCs w:val="23"/>
        </w:rPr>
      </w:pPr>
      <w:r w:rsidRPr="00303198">
        <w:rPr>
          <w:sz w:val="23"/>
          <w:szCs w:val="23"/>
        </w:rPr>
        <w:t>__________________________</w:t>
      </w:r>
    </w:p>
    <w:p w:rsidR="00E81892" w:rsidRPr="00303198" w:rsidRDefault="00E81892" w:rsidP="00303198">
      <w:pPr>
        <w:spacing w:line="265" w:lineRule="auto"/>
        <w:ind w:left="8195"/>
        <w:jc w:val="left"/>
        <w:rPr>
          <w:i/>
          <w:sz w:val="23"/>
          <w:szCs w:val="23"/>
        </w:rPr>
      </w:pPr>
      <w:r w:rsidRPr="00303198">
        <w:rPr>
          <w:i/>
          <w:sz w:val="23"/>
          <w:szCs w:val="23"/>
        </w:rPr>
        <w:t xml:space="preserve">s.r. </w:t>
      </w:r>
    </w:p>
    <w:p w:rsidR="00567301" w:rsidRPr="00303198" w:rsidRDefault="00E81892" w:rsidP="00567301">
      <w:pPr>
        <w:ind w:left="355" w:right="134"/>
        <w:rPr>
          <w:sz w:val="23"/>
          <w:szCs w:val="23"/>
        </w:rPr>
      </w:pPr>
      <w:r w:rsidRPr="00303198">
        <w:rPr>
          <w:sz w:val="23"/>
          <w:szCs w:val="23"/>
        </w:rPr>
        <w:t xml:space="preserve">                 Predsjednik komisije za sprovođenje postupka javne nabavke Jasmina Toskić, dipl. oec. član komisije za sprovođenje postupka javne nabavke sa položenim stručnim ispitom</w:t>
      </w:r>
      <w:r w:rsidR="00567301" w:rsidRPr="00303198">
        <w:rPr>
          <w:sz w:val="23"/>
          <w:szCs w:val="23"/>
        </w:rPr>
        <w:t>.</w:t>
      </w:r>
    </w:p>
    <w:p w:rsidR="00567301" w:rsidRPr="00303198" w:rsidRDefault="00E81892" w:rsidP="00303198">
      <w:pPr>
        <w:ind w:left="360" w:right="134" w:firstLine="0"/>
        <w:jc w:val="right"/>
        <w:rPr>
          <w:sz w:val="23"/>
          <w:szCs w:val="23"/>
        </w:rPr>
      </w:pPr>
      <w:r w:rsidRPr="00303198">
        <w:rPr>
          <w:sz w:val="23"/>
          <w:szCs w:val="23"/>
        </w:rPr>
        <w:t xml:space="preserve">                                                                                 </w:t>
      </w:r>
      <w:r w:rsidR="00303198" w:rsidRPr="00303198">
        <w:rPr>
          <w:sz w:val="23"/>
          <w:szCs w:val="23"/>
        </w:rPr>
        <w:t xml:space="preserve">              ________</w:t>
      </w:r>
      <w:r w:rsidR="00567301" w:rsidRPr="00303198">
        <w:rPr>
          <w:sz w:val="23"/>
          <w:szCs w:val="23"/>
        </w:rPr>
        <w:t>_____________</w:t>
      </w:r>
    </w:p>
    <w:p w:rsidR="00E81892" w:rsidRDefault="00E81892" w:rsidP="00567301">
      <w:pPr>
        <w:ind w:left="355" w:right="134"/>
        <w:jc w:val="right"/>
        <w:rPr>
          <w:i/>
          <w:sz w:val="23"/>
          <w:szCs w:val="23"/>
        </w:rPr>
      </w:pPr>
      <w:r w:rsidRPr="00303198">
        <w:rPr>
          <w:sz w:val="23"/>
          <w:szCs w:val="23"/>
        </w:rPr>
        <w:t xml:space="preserve">   </w:t>
      </w:r>
      <w:r w:rsidR="00567301" w:rsidRPr="00303198">
        <w:rPr>
          <w:i/>
          <w:sz w:val="23"/>
          <w:szCs w:val="23"/>
        </w:rPr>
        <w:t>s.r</w:t>
      </w:r>
    </w:p>
    <w:p w:rsidR="00303198" w:rsidRPr="00303198" w:rsidRDefault="00303198" w:rsidP="00567301">
      <w:pPr>
        <w:ind w:left="355" w:right="134"/>
        <w:jc w:val="right"/>
        <w:rPr>
          <w:sz w:val="23"/>
          <w:szCs w:val="23"/>
        </w:rPr>
      </w:pPr>
    </w:p>
    <w:p w:rsidR="00E81892" w:rsidRPr="00303198" w:rsidRDefault="00E81892" w:rsidP="00E81892">
      <w:pPr>
        <w:ind w:left="1503" w:right="134"/>
        <w:rPr>
          <w:sz w:val="23"/>
          <w:szCs w:val="23"/>
        </w:rPr>
      </w:pPr>
      <w:r w:rsidRPr="00303198">
        <w:rPr>
          <w:sz w:val="23"/>
          <w:szCs w:val="23"/>
        </w:rPr>
        <w:t>Član komisije za sprovođenje postupka javne nabavke Snežana Đurišić, dipl. oec</w:t>
      </w:r>
    </w:p>
    <w:p w:rsidR="00E81892" w:rsidRPr="00E81892" w:rsidRDefault="00E81892" w:rsidP="00E81892">
      <w:pPr>
        <w:spacing w:after="0" w:line="259" w:lineRule="auto"/>
        <w:ind w:left="10" w:right="132"/>
        <w:jc w:val="right"/>
      </w:pPr>
      <w:r w:rsidRPr="00E81892">
        <w:t xml:space="preserve">                                                                                                    ________________________</w:t>
      </w:r>
    </w:p>
    <w:p w:rsidR="00E81892" w:rsidRPr="00E81892" w:rsidRDefault="00E81892" w:rsidP="00E81892">
      <w:pPr>
        <w:ind w:left="1503" w:right="134"/>
      </w:pPr>
    </w:p>
    <w:p w:rsidR="00E81892" w:rsidRPr="00E81892" w:rsidRDefault="00E81892" w:rsidP="00E81892">
      <w:pPr>
        <w:spacing w:line="265" w:lineRule="auto"/>
        <w:ind w:left="8195"/>
        <w:jc w:val="left"/>
        <w:rPr>
          <w:i/>
        </w:rPr>
      </w:pPr>
      <w:r w:rsidRPr="00E81892">
        <w:rPr>
          <w:i/>
        </w:rPr>
        <w:t xml:space="preserve">s.r. </w:t>
      </w:r>
    </w:p>
    <w:p w:rsidR="00E81892" w:rsidRPr="00E81892" w:rsidRDefault="00E81892" w:rsidP="00E81892">
      <w:pPr>
        <w:spacing w:line="265" w:lineRule="auto"/>
        <w:ind w:left="8195"/>
        <w:jc w:val="left"/>
      </w:pPr>
    </w:p>
    <w:p w:rsidR="00E81892" w:rsidRPr="00E81892" w:rsidRDefault="00E81892" w:rsidP="00E81892">
      <w:pPr>
        <w:ind w:left="1503" w:right="134"/>
      </w:pPr>
      <w:r w:rsidRPr="00E81892">
        <w:t>Član komisije za sprovoenje postupka javne nabavke Aleksandra Klisić Doc. dr, šefica Centra za laboratorijsku dijagnostiku, član komisije, stručno lice u postupku javne nabavke tj. stručno lice koje je sačinilo tehničku specifikaciju predmetne nabavke</w:t>
      </w:r>
    </w:p>
    <w:p w:rsidR="00E81892" w:rsidRPr="00E81892" w:rsidRDefault="00E81892" w:rsidP="00E81892">
      <w:pPr>
        <w:spacing w:after="0" w:line="259" w:lineRule="auto"/>
        <w:ind w:left="10" w:right="132"/>
        <w:jc w:val="right"/>
      </w:pPr>
      <w:r w:rsidRPr="00E81892">
        <w:t xml:space="preserve">                                                                                                    </w:t>
      </w:r>
      <w:r>
        <w:t xml:space="preserve">         </w:t>
      </w:r>
      <w:r w:rsidRPr="00E81892">
        <w:t>________________________</w:t>
      </w:r>
    </w:p>
    <w:p w:rsidR="00E81892" w:rsidRPr="00E81892" w:rsidRDefault="00E81892" w:rsidP="00E81892">
      <w:pPr>
        <w:ind w:left="1503" w:right="134"/>
      </w:pPr>
      <w:r>
        <w:t xml:space="preserve"> </w:t>
      </w:r>
    </w:p>
    <w:p w:rsidR="00E81892" w:rsidRPr="00E81892" w:rsidRDefault="00E81892" w:rsidP="00E81892">
      <w:pPr>
        <w:spacing w:line="265" w:lineRule="auto"/>
        <w:ind w:left="8195"/>
        <w:jc w:val="left"/>
      </w:pPr>
      <w:r w:rsidRPr="00E81892">
        <w:rPr>
          <w:i/>
        </w:rPr>
        <w:t xml:space="preserve">s.r. </w:t>
      </w:r>
    </w:p>
    <w:p w:rsidR="00E81892" w:rsidRPr="00E81892" w:rsidRDefault="00E81892" w:rsidP="00E81892">
      <w:pPr>
        <w:spacing w:after="0" w:line="259" w:lineRule="auto"/>
        <w:ind w:left="355"/>
        <w:jc w:val="left"/>
      </w:pPr>
    </w:p>
    <w:p w:rsidR="00E81892" w:rsidRPr="00E81892" w:rsidRDefault="00E81892" w:rsidP="00E81892">
      <w:pPr>
        <w:spacing w:after="0" w:line="259" w:lineRule="auto"/>
        <w:ind w:left="360" w:firstLine="0"/>
        <w:jc w:val="left"/>
      </w:pPr>
      <w:r w:rsidRPr="00E81892">
        <w:rPr>
          <w:b/>
        </w:rPr>
        <w:t xml:space="preserve"> </w:t>
      </w:r>
    </w:p>
    <w:p w:rsidR="00E81892" w:rsidRPr="00E81892" w:rsidRDefault="00E81892" w:rsidP="00E81892">
      <w:pPr>
        <w:spacing w:after="0" w:line="259" w:lineRule="auto"/>
        <w:ind w:left="360" w:firstLine="0"/>
        <w:jc w:val="left"/>
      </w:pPr>
      <w:r w:rsidRPr="00E81892">
        <w:rPr>
          <w:b/>
        </w:rPr>
        <w:t xml:space="preserve"> </w:t>
      </w:r>
    </w:p>
    <w:p w:rsidR="00E81892" w:rsidRPr="00E81892" w:rsidRDefault="00E81892" w:rsidP="00E81892">
      <w:pPr>
        <w:spacing w:after="0" w:line="259" w:lineRule="auto"/>
        <w:ind w:left="360" w:firstLine="0"/>
        <w:jc w:val="left"/>
      </w:pPr>
      <w:r w:rsidRPr="00E81892">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rPr>
          <w:b/>
        </w:rPr>
      </w:pPr>
      <w:r>
        <w:rPr>
          <w:b/>
        </w:rPr>
        <w:t xml:space="preserve"> </w:t>
      </w:r>
    </w:p>
    <w:p w:rsidR="00E81892" w:rsidRDefault="00E81892" w:rsidP="006D3B4C">
      <w:pPr>
        <w:spacing w:after="0" w:line="256" w:lineRule="auto"/>
        <w:ind w:left="360" w:firstLine="0"/>
        <w:jc w:val="left"/>
        <w:rPr>
          <w:b/>
        </w:rPr>
      </w:pPr>
    </w:p>
    <w:p w:rsidR="00E81892" w:rsidRDefault="00E81892" w:rsidP="006D3B4C">
      <w:pPr>
        <w:spacing w:after="0" w:line="256" w:lineRule="auto"/>
        <w:ind w:left="360" w:firstLine="0"/>
        <w:jc w:val="left"/>
        <w:rPr>
          <w:b/>
        </w:rPr>
      </w:pPr>
    </w:p>
    <w:p w:rsidR="00E81892" w:rsidRDefault="00E81892" w:rsidP="006D3B4C">
      <w:pPr>
        <w:spacing w:after="0" w:line="256" w:lineRule="auto"/>
        <w:ind w:left="360" w:firstLine="0"/>
        <w:jc w:val="left"/>
      </w:pPr>
    </w:p>
    <w:p w:rsidR="006D3B4C" w:rsidRDefault="006D3B4C" w:rsidP="006D3B4C">
      <w:pPr>
        <w:spacing w:after="0" w:line="256" w:lineRule="auto"/>
        <w:ind w:left="360" w:firstLine="0"/>
        <w:jc w:val="left"/>
        <w:rPr>
          <w:b/>
        </w:rPr>
      </w:pPr>
      <w:r>
        <w:rPr>
          <w:b/>
        </w:rPr>
        <w:t xml:space="preserve"> </w:t>
      </w: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rPr>
          <w:b/>
        </w:rPr>
      </w:pPr>
    </w:p>
    <w:p w:rsidR="00303198" w:rsidRDefault="00303198" w:rsidP="006D3B4C">
      <w:pPr>
        <w:spacing w:after="0" w:line="256" w:lineRule="auto"/>
        <w:ind w:left="360" w:firstLine="0"/>
        <w:jc w:val="left"/>
        <w:rPr>
          <w:b/>
        </w:rPr>
      </w:pPr>
    </w:p>
    <w:p w:rsidR="00303198" w:rsidRDefault="00303198" w:rsidP="006D3B4C">
      <w:pPr>
        <w:spacing w:after="0" w:line="256" w:lineRule="auto"/>
        <w:ind w:left="360" w:firstLine="0"/>
        <w:jc w:val="left"/>
        <w:rPr>
          <w:b/>
        </w:rPr>
      </w:pPr>
    </w:p>
    <w:p w:rsidR="00303198" w:rsidRDefault="00303198" w:rsidP="006D3B4C">
      <w:pPr>
        <w:spacing w:after="0" w:line="256" w:lineRule="auto"/>
        <w:ind w:left="360" w:firstLine="0"/>
        <w:jc w:val="left"/>
        <w:rPr>
          <w:b/>
        </w:rPr>
      </w:pPr>
    </w:p>
    <w:p w:rsidR="00303198" w:rsidRDefault="00303198" w:rsidP="006D3B4C">
      <w:pPr>
        <w:spacing w:after="0" w:line="256" w:lineRule="auto"/>
        <w:ind w:left="360" w:firstLine="0"/>
        <w:jc w:val="left"/>
        <w:rPr>
          <w:b/>
        </w:rPr>
      </w:pPr>
      <w:bookmarkStart w:id="0" w:name="_GoBack"/>
      <w:bookmarkEnd w:id="0"/>
    </w:p>
    <w:p w:rsidR="00567301" w:rsidRDefault="00567301" w:rsidP="006D3B4C">
      <w:pPr>
        <w:spacing w:after="0" w:line="256" w:lineRule="auto"/>
        <w:ind w:left="360" w:firstLine="0"/>
        <w:jc w:val="left"/>
        <w:rPr>
          <w:b/>
        </w:rPr>
      </w:pPr>
    </w:p>
    <w:p w:rsidR="00567301" w:rsidRDefault="00567301" w:rsidP="006D3B4C">
      <w:pPr>
        <w:spacing w:after="0" w:line="256" w:lineRule="auto"/>
        <w:ind w:left="360" w:firstLine="0"/>
        <w:jc w:val="left"/>
      </w:pPr>
    </w:p>
    <w:p w:rsidR="006D3B4C" w:rsidRDefault="006D3B4C" w:rsidP="006D3B4C">
      <w:pPr>
        <w:spacing w:after="0" w:line="256" w:lineRule="auto"/>
        <w:ind w:left="360" w:firstLine="0"/>
        <w:jc w:val="left"/>
      </w:pPr>
      <w:r>
        <w:rPr>
          <w:b/>
        </w:rPr>
        <w:t xml:space="preserve"> </w:t>
      </w:r>
    </w:p>
    <w:p w:rsidR="006D3B4C" w:rsidRDefault="006D3B4C" w:rsidP="006D3B4C">
      <w:pPr>
        <w:spacing w:after="0" w:line="256" w:lineRule="auto"/>
        <w:ind w:left="360" w:firstLine="0"/>
        <w:jc w:val="left"/>
      </w:pPr>
      <w:r>
        <w:rPr>
          <w:b/>
        </w:rPr>
        <w:lastRenderedPageBreak/>
        <w:t xml:space="preserve"> </w:t>
      </w:r>
    </w:p>
    <w:tbl>
      <w:tblPr>
        <w:tblStyle w:val="TableGrid"/>
        <w:tblW w:w="9146" w:type="dxa"/>
        <w:tblInd w:w="969" w:type="dxa"/>
        <w:tblCellMar>
          <w:top w:w="28" w:type="dxa"/>
          <w:right w:w="115" w:type="dxa"/>
        </w:tblCellMar>
        <w:tblLook w:val="04A0" w:firstRow="1" w:lastRow="0" w:firstColumn="1" w:lastColumn="0" w:noHBand="0" w:noVBand="1"/>
      </w:tblPr>
      <w:tblGrid>
        <w:gridCol w:w="832"/>
        <w:gridCol w:w="8314"/>
      </w:tblGrid>
      <w:tr w:rsidR="006D3B4C" w:rsidTr="006D3B4C">
        <w:trPr>
          <w:trHeight w:val="394"/>
        </w:trPr>
        <w:tc>
          <w:tcPr>
            <w:tcW w:w="832" w:type="dxa"/>
            <w:tcBorders>
              <w:top w:val="single" w:sz="4" w:space="0" w:color="000000"/>
              <w:left w:val="single" w:sz="4" w:space="0" w:color="000000"/>
              <w:bottom w:val="single" w:sz="4" w:space="0" w:color="000000"/>
              <w:right w:val="nil"/>
            </w:tcBorders>
            <w:shd w:val="clear" w:color="auto" w:fill="D9D9D9"/>
            <w:hideMark/>
          </w:tcPr>
          <w:p w:rsidR="006D3B4C" w:rsidRDefault="006D3B4C">
            <w:pPr>
              <w:spacing w:after="0" w:line="256" w:lineRule="auto"/>
              <w:ind w:left="112" w:firstLine="0"/>
              <w:jc w:val="left"/>
            </w:pPr>
            <w:r>
              <w:rPr>
                <w:b/>
                <w:i/>
                <w:sz w:val="28"/>
              </w:rPr>
              <w:t xml:space="preserve">16. </w:t>
            </w:r>
          </w:p>
        </w:tc>
        <w:tc>
          <w:tcPr>
            <w:tcW w:w="8314" w:type="dxa"/>
            <w:tcBorders>
              <w:top w:val="single" w:sz="4" w:space="0" w:color="000000"/>
              <w:left w:val="nil"/>
              <w:bottom w:val="single" w:sz="4" w:space="0" w:color="000000"/>
              <w:right w:val="single" w:sz="4" w:space="0" w:color="000000"/>
            </w:tcBorders>
            <w:shd w:val="clear" w:color="auto" w:fill="D9D9D9"/>
            <w:hideMark/>
          </w:tcPr>
          <w:p w:rsidR="006D3B4C" w:rsidRDefault="006D3B4C">
            <w:pPr>
              <w:spacing w:after="0" w:line="256" w:lineRule="auto"/>
              <w:ind w:left="0" w:firstLine="0"/>
              <w:jc w:val="left"/>
            </w:pPr>
            <w:r>
              <w:rPr>
                <w:b/>
                <w:sz w:val="28"/>
              </w:rPr>
              <w:t xml:space="preserve">UPUTSTVO O PRAVNOM SREDSTVU </w:t>
            </w:r>
          </w:p>
        </w:tc>
      </w:tr>
    </w:tbl>
    <w:p w:rsidR="006D3B4C" w:rsidRDefault="006D3B4C" w:rsidP="006D3B4C">
      <w:pPr>
        <w:spacing w:after="14" w:line="256" w:lineRule="auto"/>
        <w:ind w:left="287" w:firstLine="0"/>
        <w:jc w:val="center"/>
      </w:pPr>
      <w:r>
        <w:t xml:space="preserve"> </w:t>
      </w:r>
    </w:p>
    <w:p w:rsidR="006D3B4C" w:rsidRDefault="00E81892" w:rsidP="006D3B4C">
      <w:pPr>
        <w:spacing w:after="43"/>
        <w:ind w:left="345" w:right="134" w:firstLine="566"/>
      </w:pPr>
      <w:r>
        <w:t>Privredni subjekat mož</w:t>
      </w:r>
      <w:r w:rsidR="006D3B4C">
        <w:t xml:space="preserve">e da izjavi </w:t>
      </w:r>
      <w:r>
        <w:t>ž</w:t>
      </w:r>
      <w:r w:rsidR="006D3B4C">
        <w:t xml:space="preserve">albu protiv ove tenderske dokumentacije Komisiji za zaštitu prava: </w:t>
      </w:r>
    </w:p>
    <w:p w:rsidR="006D3B4C" w:rsidRDefault="006D3B4C" w:rsidP="006D3B4C">
      <w:pPr>
        <w:numPr>
          <w:ilvl w:val="0"/>
          <w:numId w:val="14"/>
        </w:numPr>
        <w:spacing w:after="48"/>
        <w:ind w:right="134" w:hanging="283"/>
      </w:pPr>
      <w:r>
        <w:t xml:space="preserve">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rsidR="006D3B4C" w:rsidRDefault="006D3B4C" w:rsidP="006D3B4C">
      <w:pPr>
        <w:numPr>
          <w:ilvl w:val="0"/>
          <w:numId w:val="14"/>
        </w:numPr>
        <w:spacing w:after="89"/>
        <w:ind w:right="134" w:hanging="283"/>
      </w:pPr>
      <w:r>
        <w:t xml:space="preserve">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rsidR="006D3B4C" w:rsidRDefault="006D3B4C" w:rsidP="006D3B4C">
      <w:pPr>
        <w:numPr>
          <w:ilvl w:val="0"/>
          <w:numId w:val="14"/>
        </w:numPr>
        <w:spacing w:after="45"/>
        <w:ind w:right="134" w:hanging="283"/>
      </w:pPr>
      <w:r>
        <w:t xml:space="preserve">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w:t>
      </w:r>
    </w:p>
    <w:p w:rsidR="006D3B4C" w:rsidRDefault="006D3B4C" w:rsidP="006D3B4C">
      <w:pPr>
        <w:spacing w:after="20" w:line="256" w:lineRule="auto"/>
        <w:ind w:left="360" w:firstLine="0"/>
        <w:jc w:val="left"/>
      </w:pPr>
      <w:r>
        <w:t xml:space="preserve"> </w:t>
      </w:r>
    </w:p>
    <w:p w:rsidR="006D3B4C" w:rsidRDefault="006D3B4C" w:rsidP="006D3B4C">
      <w:pPr>
        <w:ind w:left="345" w:right="134" w:firstLine="566"/>
      </w:pPr>
      <w:r>
        <w:t xml:space="preserve">Ţalba se izjavljuje preko naručioca neposredno putem ESJN-a. </w:t>
      </w:r>
      <w:r w:rsidR="00E81892">
        <w:t>Ž</w:t>
      </w:r>
      <w:r>
        <w:t>alba koja ni</w:t>
      </w:r>
      <w:r w:rsidR="00E81892">
        <w:t>je podnesena na naprijed predviđ</w:t>
      </w:r>
      <w:r>
        <w:t xml:space="preserve">eni način biće odbijena kao nedozvoljena. </w:t>
      </w:r>
    </w:p>
    <w:p w:rsidR="006D3B4C" w:rsidRDefault="006D3B4C" w:rsidP="006D3B4C">
      <w:pPr>
        <w:spacing w:after="0" w:line="256" w:lineRule="auto"/>
        <w:ind w:left="927" w:firstLine="0"/>
        <w:jc w:val="left"/>
      </w:pPr>
      <w:r>
        <w:t xml:space="preserve"> </w:t>
      </w:r>
    </w:p>
    <w:p w:rsidR="006D3B4C" w:rsidRDefault="006D3B4C" w:rsidP="006D3B4C">
      <w:pPr>
        <w:ind w:left="345" w:right="134" w:firstLine="566"/>
      </w:pPr>
      <w:r>
        <w:t xml:space="preserve">Podnosilac </w:t>
      </w:r>
      <w:r w:rsidR="00E81892">
        <w:t>ž</w:t>
      </w:r>
      <w:r>
        <w:t>albe je duţan da uz ţalbu prilo</w:t>
      </w:r>
      <w:r w:rsidR="00E81892">
        <w:t>ž</w:t>
      </w:r>
      <w:r>
        <w:t>i dokaz o uplati naknade za vo</w:t>
      </w:r>
      <w:r w:rsidR="00E81892">
        <w:t>đ</w:t>
      </w:r>
      <w:r>
        <w:t xml:space="preserve">enje postupka u iznosu od 1% od procijenjene vrijednosti javne nabavke, a najviše 20.000,00 eura, na ţiro račun Komisije za zaštitu prava broj 530-20240-15 kod NLB Montenegro banke A.D. </w:t>
      </w:r>
    </w:p>
    <w:p w:rsidR="006D3B4C" w:rsidRDefault="006D3B4C" w:rsidP="006D3B4C">
      <w:pPr>
        <w:spacing w:after="0" w:line="256" w:lineRule="auto"/>
        <w:ind w:left="927" w:firstLine="0"/>
        <w:jc w:val="left"/>
      </w:pPr>
      <w:r>
        <w:t xml:space="preserve"> </w:t>
      </w:r>
    </w:p>
    <w:p w:rsidR="006D3B4C" w:rsidRDefault="006D3B4C" w:rsidP="006D3B4C">
      <w:pPr>
        <w:ind w:left="345" w:right="134" w:firstLine="566"/>
      </w:pPr>
      <w:r>
        <w:t>Ukoliko je predmet nabavke podijeljen po partijama, a ţalba se odnosi samo na odre</w:t>
      </w:r>
      <w:r w:rsidR="00E81892">
        <w:t>đ</w:t>
      </w:r>
      <w:r>
        <w:t xml:space="preserve">enu/e partiju/e, naknada se plaća u iznosu 1% od procijenjene vrijednosti javne nabavke te/tih partije/a. </w:t>
      </w:r>
    </w:p>
    <w:p w:rsidR="006D3B4C" w:rsidRDefault="006D3B4C" w:rsidP="006D3B4C">
      <w:pPr>
        <w:spacing w:after="0" w:line="256" w:lineRule="auto"/>
        <w:ind w:left="927" w:firstLine="0"/>
        <w:jc w:val="left"/>
      </w:pPr>
      <w:r>
        <w:t xml:space="preserve"> </w:t>
      </w:r>
    </w:p>
    <w:p w:rsidR="006D3B4C" w:rsidRDefault="006D3B4C" w:rsidP="006D3B4C">
      <w:pPr>
        <w:ind w:left="345" w:right="134" w:firstLine="566"/>
      </w:pPr>
      <w:r>
        <w:t>Instrukcije za plaćanje naknade za vo</w:t>
      </w:r>
      <w:r w:rsidR="00E81892">
        <w:t>đ</w:t>
      </w:r>
      <w:r>
        <w:t xml:space="preserve">enje postupka od strane ţalilaca iz inostranstva nalaze se na internet stranici Komisije za zaštitu prava nabavki </w:t>
      </w:r>
      <w:hyperlink r:id="rId8" w:history="1">
        <w:r>
          <w:rPr>
            <w:rStyle w:val="Hyperlink"/>
          </w:rPr>
          <w:t>http://www.kontrola</w:t>
        </w:r>
      </w:hyperlink>
      <w:hyperlink r:id="rId9" w:history="1">
        <w:r>
          <w:rPr>
            <w:rStyle w:val="Hyperlink"/>
          </w:rPr>
          <w:t>-</w:t>
        </w:r>
      </w:hyperlink>
      <w:hyperlink r:id="rId10" w:history="1">
        <w:r>
          <w:rPr>
            <w:rStyle w:val="Hyperlink"/>
          </w:rPr>
          <w:t>nabavki.me/</w:t>
        </w:r>
      </w:hyperlink>
      <w:hyperlink r:id="rId11" w:history="1">
        <w:r>
          <w:rPr>
            <w:rStyle w:val="Hyperlink"/>
          </w:rPr>
          <w:t>.</w:t>
        </w:r>
      </w:hyperlink>
      <w:r>
        <w:t xml:space="preserve">“. </w:t>
      </w:r>
    </w:p>
    <w:p w:rsidR="006D3B4C" w:rsidRDefault="006D3B4C" w:rsidP="006D3B4C">
      <w:pPr>
        <w:spacing w:after="0" w:line="256" w:lineRule="auto"/>
        <w:ind w:left="927" w:firstLine="0"/>
        <w:jc w:val="left"/>
      </w:pPr>
      <w:r>
        <w:t xml:space="preserve"> </w:t>
      </w:r>
    </w:p>
    <w:p w:rsidR="006D3B4C" w:rsidRDefault="006D3B4C" w:rsidP="006D3B4C">
      <w:pPr>
        <w:spacing w:after="0" w:line="256" w:lineRule="auto"/>
        <w:ind w:left="927" w:firstLine="0"/>
        <w:jc w:val="left"/>
      </w:pPr>
      <w:r>
        <w:t xml:space="preserve"> </w:t>
      </w:r>
    </w:p>
    <w:p w:rsidR="006D3B4C" w:rsidRDefault="006D3B4C" w:rsidP="006D3B4C">
      <w:pPr>
        <w:spacing w:after="0" w:line="256" w:lineRule="auto"/>
        <w:ind w:left="927" w:firstLine="0"/>
        <w:jc w:val="left"/>
      </w:pPr>
      <w:r>
        <w:t xml:space="preserve"> </w:t>
      </w:r>
    </w:p>
    <w:p w:rsidR="006D3B4C" w:rsidRDefault="006D3B4C" w:rsidP="006D3B4C">
      <w:pPr>
        <w:spacing w:after="0" w:line="256" w:lineRule="auto"/>
        <w:ind w:left="927" w:firstLine="0"/>
        <w:jc w:val="left"/>
      </w:pPr>
      <w:r>
        <w:t xml:space="preserve"> </w:t>
      </w:r>
    </w:p>
    <w:p w:rsidR="006D3B4C" w:rsidRDefault="006D3B4C" w:rsidP="006D3B4C">
      <w:pPr>
        <w:spacing w:after="0" w:line="256" w:lineRule="auto"/>
        <w:ind w:left="927" w:firstLine="0"/>
        <w:jc w:val="left"/>
      </w:pPr>
      <w:r>
        <w:t xml:space="preserve"> </w:t>
      </w:r>
    </w:p>
    <w:p w:rsidR="00D55511" w:rsidRDefault="00D55511" w:rsidP="00567301">
      <w:pPr>
        <w:spacing w:after="0" w:line="256" w:lineRule="auto"/>
        <w:ind w:left="927" w:firstLine="0"/>
        <w:jc w:val="left"/>
      </w:pPr>
    </w:p>
    <w:sectPr w:rsidR="00D555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5E3" w:rsidRDefault="00C605E3" w:rsidP="006D3B4C">
      <w:pPr>
        <w:spacing w:after="0" w:line="240" w:lineRule="auto"/>
      </w:pPr>
      <w:r>
        <w:separator/>
      </w:r>
    </w:p>
  </w:endnote>
  <w:endnote w:type="continuationSeparator" w:id="0">
    <w:p w:rsidR="00C605E3" w:rsidRDefault="00C605E3" w:rsidP="006D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5E3" w:rsidRDefault="00C605E3" w:rsidP="006D3B4C">
      <w:pPr>
        <w:spacing w:after="0" w:line="240" w:lineRule="auto"/>
      </w:pPr>
      <w:r>
        <w:separator/>
      </w:r>
    </w:p>
  </w:footnote>
  <w:footnote w:type="continuationSeparator" w:id="0">
    <w:p w:rsidR="00C605E3" w:rsidRDefault="00C605E3" w:rsidP="006D3B4C">
      <w:pPr>
        <w:spacing w:after="0" w:line="240" w:lineRule="auto"/>
      </w:pPr>
      <w:r>
        <w:continuationSeparator/>
      </w:r>
    </w:p>
  </w:footnote>
  <w:footnote w:id="1">
    <w:p w:rsidR="006D3B4C" w:rsidRDefault="006D3B4C" w:rsidP="006D3B4C">
      <w:pPr>
        <w:pStyle w:val="footnotedescription"/>
        <w:spacing w:after="39"/>
      </w:pPr>
      <w:r>
        <w:rPr>
          <w:rStyle w:val="footnotemark"/>
        </w:rPr>
        <w:footnoteRef/>
      </w:r>
      <w:r>
        <w:t xml:space="preserve"> Podatke iz tačke 1. Poziv za nadmetanje naručilac neposredno UNOSI na ESJN elektronskim putem; </w:t>
      </w:r>
    </w:p>
  </w:footnote>
  <w:footnote w:id="2">
    <w:p w:rsidR="006D3B4C" w:rsidRDefault="006D3B4C" w:rsidP="006D3B4C">
      <w:pPr>
        <w:pStyle w:val="footnotedescription"/>
        <w:spacing w:line="314" w:lineRule="auto"/>
        <w:ind w:right="63"/>
        <w:jc w:val="both"/>
      </w:pPr>
      <w:r>
        <w:rPr>
          <w:rStyle w:val="footnotemark"/>
        </w:rPr>
        <w:footnoteRef/>
      </w:r>
      <w:r>
        <w:t xml:space="preserve"> U slučaju podjele predmeta nabavke po partijama i zaključivanja okvirnog sporazuma, podaci o procijenjenoj vrijednosti dati su i u dodatnim infomacijama; </w:t>
      </w:r>
      <w:r>
        <w:rPr>
          <w:vertAlign w:val="superscript"/>
        </w:rPr>
        <w:t>3</w:t>
      </w:r>
      <w:r>
        <w:t xml:space="preserve"> Podatke iz tačke 2. Tehnička specifikacija predmeta javne nabavke naručilac neposredno UNOSI na ESJN elektronskim putem; </w:t>
      </w:r>
    </w:p>
  </w:footnote>
  <w:footnote w:id="3">
    <w:p w:rsidR="006D3B4C" w:rsidRDefault="006D3B4C" w:rsidP="006D3B4C">
      <w:pPr>
        <w:pStyle w:val="footnotedescription"/>
        <w:jc w:val="both"/>
      </w:pPr>
      <w:r>
        <w:rPr>
          <w:rStyle w:val="footnotemark"/>
        </w:rPr>
        <w:footnoteRef/>
      </w:r>
      <w:r>
        <w:t xml:space="preserve"> Djelove tenderske dokumentacije iz tačke 3. - 16. naručilac sačinjava u formi word/PDF dokumenta i objavljuje unošenjem (attachment) dokumenta na </w:t>
      </w:r>
    </w:p>
    <w:p w:rsidR="006D3B4C" w:rsidRDefault="006D3B4C" w:rsidP="006D3B4C">
      <w:pPr>
        <w:pStyle w:val="footnotedescription"/>
        <w:spacing w:after="14"/>
      </w:pPr>
      <w:r>
        <w:t xml:space="preserve">ESJN; </w:t>
      </w:r>
    </w:p>
  </w:footnote>
  <w:footnote w:id="4">
    <w:p w:rsidR="006D3B4C" w:rsidRDefault="006D3B4C" w:rsidP="006D3B4C">
      <w:pPr>
        <w:pStyle w:val="footnotedescription"/>
      </w:pPr>
      <w:r>
        <w:rPr>
          <w:rStyle w:val="footnotemark"/>
        </w:rPr>
        <w:footnoteRef/>
      </w:r>
      <w:r>
        <w:t xml:space="preserve"> Procijenjena vrijednost se iskazuje bez PDV-a uključujući i sve troškove, nagrade i moguća obnavljanja ugovora na osnovu okvirnog sporazuma.</w:t>
      </w:r>
      <w:r>
        <w:rPr>
          <w:sz w:val="16"/>
        </w:rPr>
        <w:t xml:space="preserve"> </w:t>
      </w:r>
    </w:p>
  </w:footnote>
  <w:footnote w:id="5">
    <w:p w:rsidR="006D3B4C" w:rsidRDefault="006D3B4C" w:rsidP="006D3B4C">
      <w:pPr>
        <w:pStyle w:val="footnotedescription"/>
        <w:spacing w:after="39"/>
      </w:pPr>
      <w:r>
        <w:rPr>
          <w:rStyle w:val="footnotemark"/>
        </w:rPr>
        <w:footnoteRef/>
      </w:r>
      <w:r>
        <w:t xml:space="preserve"> Ukoliko je predmet nabavke podijenjen na partije ovaj dio brisati </w:t>
      </w:r>
    </w:p>
  </w:footnote>
  <w:footnote w:id="6">
    <w:p w:rsidR="00DA2AE0" w:rsidRDefault="00DA2AE0" w:rsidP="00DA2AE0">
      <w:pPr>
        <w:pStyle w:val="footnotedescription"/>
        <w:spacing w:after="11" w:line="273" w:lineRule="auto"/>
        <w:ind w:right="2250"/>
        <w:jc w:val="both"/>
      </w:pPr>
      <w:r>
        <w:rPr>
          <w:rStyle w:val="footnotemark"/>
        </w:rPr>
        <w:footnoteRef/>
      </w:r>
      <w:r>
        <w:t xml:space="preserve"> Naručilac je duţan da u tenderskoj dokumentaciji odredi da li su potpisnici okvirnog sporazuma duţni da ga izvršavaju </w:t>
      </w:r>
      <w:r>
        <w:rPr>
          <w:vertAlign w:val="superscript"/>
        </w:rPr>
        <w:t>10</w:t>
      </w:r>
      <w:r>
        <w:t xml:space="preserve"> Garancija se odreĎuje u iznosu koji ne moţe da bude veći od 10% vrijednosti ugovora.</w:t>
      </w:r>
      <w:r>
        <w:rPr>
          <w:sz w:val="16"/>
        </w:rPr>
        <w:t xml:space="preserve"> </w:t>
      </w:r>
    </w:p>
  </w:footnote>
  <w:footnote w:id="7">
    <w:p w:rsidR="00911C98" w:rsidRDefault="00911C98" w:rsidP="00911C98">
      <w:pPr>
        <w:pStyle w:val="footnotedescription"/>
        <w:spacing w:after="36"/>
      </w:pPr>
      <w:r>
        <w:rPr>
          <w:rStyle w:val="footnotemark"/>
        </w:rPr>
        <w:footnoteRef/>
      </w:r>
      <w:r>
        <w:t xml:space="preserve"> Naručilac odreĎuje jedan kriterijum za izbor najpovoljnije ponude, a ostale ponuĎene opcije briše </w:t>
      </w:r>
    </w:p>
  </w:footnote>
  <w:footnote w:id="8">
    <w:p w:rsidR="006D3B4C" w:rsidRDefault="006D3B4C" w:rsidP="006D3B4C">
      <w:pPr>
        <w:pStyle w:val="footnotedescription"/>
        <w:spacing w:line="268" w:lineRule="auto"/>
        <w:jc w:val="both"/>
      </w:pPr>
      <w:r>
        <w:rPr>
          <w:rStyle w:val="footnotemark"/>
        </w:rPr>
        <w:footnoteRef/>
      </w:r>
      <w:r>
        <w:t xml:space="preserve"> Ukoliko je predviĎeno zaključivanje okvirnog sporazuma, garancija ponude se dostavlja na iznos procijenjene vrijednosti predmeta javne nabavke za vrijeme trajanja okvirnog sporazuma </w:t>
      </w:r>
    </w:p>
  </w:footnote>
  <w:footnote w:id="9">
    <w:p w:rsidR="006D3B4C" w:rsidRDefault="006D3B4C" w:rsidP="006D3B4C">
      <w:pPr>
        <w:pStyle w:val="footnotedescription"/>
        <w:spacing w:line="240" w:lineRule="auto"/>
        <w:ind w:right="2666"/>
      </w:pPr>
      <w:r>
        <w:rPr>
          <w:rStyle w:val="footnotemark"/>
        </w:rPr>
        <w:footnoteRef/>
      </w:r>
      <w:r>
        <w:t xml:space="preserve"> </w:t>
      </w:r>
      <w:r>
        <w:rPr>
          <w:sz w:val="16"/>
        </w:rPr>
        <w:t xml:space="preserve">U ovom dijelu moguće je i predvidjeti raskid ugovora, ugovorne kazne i ostale elemente ugovora </w:t>
      </w:r>
      <w:r>
        <w:rPr>
          <w:sz w:val="16"/>
          <w:vertAlign w:val="superscript"/>
        </w:rPr>
        <w:t>15</w:t>
      </w:r>
      <w:r>
        <w:rPr>
          <w:sz w:val="16"/>
        </w:rPr>
        <w:t xml:space="preserve"> Ukoliko se ne predviĎa brisati iz tenderske dokumentacije</w:t>
      </w:r>
      <w:r>
        <w:rPr>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432F"/>
    <w:multiLevelType w:val="hybridMultilevel"/>
    <w:tmpl w:val="2A66DBC6"/>
    <w:lvl w:ilvl="0" w:tplc="D70C9858">
      <w:start w:val="1"/>
      <w:numFmt w:val="decimal"/>
      <w:lvlText w:val="%1."/>
      <w:lvlJc w:val="left"/>
      <w:pPr>
        <w:ind w:left="14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F854768E">
      <w:start w:val="1"/>
      <w:numFmt w:val="lowerLetter"/>
      <w:lvlText w:val="%2"/>
      <w:lvlJc w:val="left"/>
      <w:pPr>
        <w:ind w:left="18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2" w:tplc="A1303794">
      <w:start w:val="1"/>
      <w:numFmt w:val="lowerRoman"/>
      <w:lvlText w:val="%3"/>
      <w:lvlJc w:val="left"/>
      <w:pPr>
        <w:ind w:left="25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3" w:tplc="9B823B5C">
      <w:start w:val="1"/>
      <w:numFmt w:val="decimal"/>
      <w:lvlText w:val="%4"/>
      <w:lvlJc w:val="left"/>
      <w:pPr>
        <w:ind w:left="32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4" w:tplc="8A14B70E">
      <w:start w:val="1"/>
      <w:numFmt w:val="lowerLetter"/>
      <w:lvlText w:val="%5"/>
      <w:lvlJc w:val="left"/>
      <w:pPr>
        <w:ind w:left="396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5" w:tplc="0D4C8B4A">
      <w:start w:val="1"/>
      <w:numFmt w:val="lowerRoman"/>
      <w:lvlText w:val="%6"/>
      <w:lvlJc w:val="left"/>
      <w:pPr>
        <w:ind w:left="46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6" w:tplc="089CC8DE">
      <w:start w:val="1"/>
      <w:numFmt w:val="decimal"/>
      <w:lvlText w:val="%7"/>
      <w:lvlJc w:val="left"/>
      <w:pPr>
        <w:ind w:left="54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7" w:tplc="A6E082DE">
      <w:start w:val="1"/>
      <w:numFmt w:val="lowerLetter"/>
      <w:lvlText w:val="%8"/>
      <w:lvlJc w:val="left"/>
      <w:pPr>
        <w:ind w:left="61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8" w:tplc="1DCA3D24">
      <w:start w:val="1"/>
      <w:numFmt w:val="lowerRoman"/>
      <w:lvlText w:val="%9"/>
      <w:lvlJc w:val="left"/>
      <w:pPr>
        <w:ind w:left="68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abstractNum>
  <w:abstractNum w:abstractNumId="1" w15:restartNumberingAfterBreak="0">
    <w:nsid w:val="06F62D3E"/>
    <w:multiLevelType w:val="hybridMultilevel"/>
    <w:tmpl w:val="0540B8AC"/>
    <w:lvl w:ilvl="0" w:tplc="04090001">
      <w:start w:val="1"/>
      <w:numFmt w:val="bullet"/>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 w15:restartNumberingAfterBreak="0">
    <w:nsid w:val="073C442C"/>
    <w:multiLevelType w:val="hybridMultilevel"/>
    <w:tmpl w:val="22D6CF76"/>
    <w:lvl w:ilvl="0" w:tplc="97808534">
      <w:start w:val="1"/>
      <w:numFmt w:val="decimal"/>
      <w:lvlText w:val="%1)"/>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D686F0E">
      <w:start w:val="1"/>
      <w:numFmt w:val="lowerLetter"/>
      <w:lvlText w:val="%2"/>
      <w:lvlJc w:val="left"/>
      <w:pPr>
        <w:ind w:left="18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D4704C22">
      <w:start w:val="1"/>
      <w:numFmt w:val="lowerRoman"/>
      <w:lvlText w:val="%3"/>
      <w:lvlJc w:val="left"/>
      <w:pPr>
        <w:ind w:left="25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22ECFD0E">
      <w:start w:val="1"/>
      <w:numFmt w:val="decimal"/>
      <w:lvlText w:val="%4"/>
      <w:lvlJc w:val="left"/>
      <w:pPr>
        <w:ind w:left="331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A0A7EC2">
      <w:start w:val="1"/>
      <w:numFmt w:val="lowerLetter"/>
      <w:lvlText w:val="%5"/>
      <w:lvlJc w:val="left"/>
      <w:pPr>
        <w:ind w:left="40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39D2AB7C">
      <w:start w:val="1"/>
      <w:numFmt w:val="lowerRoman"/>
      <w:lvlText w:val="%6"/>
      <w:lvlJc w:val="left"/>
      <w:pPr>
        <w:ind w:left="475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48A8C4D2">
      <w:start w:val="1"/>
      <w:numFmt w:val="decimal"/>
      <w:lvlText w:val="%7"/>
      <w:lvlJc w:val="left"/>
      <w:pPr>
        <w:ind w:left="54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8044A32">
      <w:start w:val="1"/>
      <w:numFmt w:val="lowerLetter"/>
      <w:lvlText w:val="%8"/>
      <w:lvlJc w:val="left"/>
      <w:pPr>
        <w:ind w:left="61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D14B482">
      <w:start w:val="1"/>
      <w:numFmt w:val="lowerRoman"/>
      <w:lvlText w:val="%9"/>
      <w:lvlJc w:val="left"/>
      <w:pPr>
        <w:ind w:left="691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E0C1777"/>
    <w:multiLevelType w:val="multilevel"/>
    <w:tmpl w:val="CE4CE080"/>
    <w:lvl w:ilvl="0">
      <w:start w:val="1"/>
      <w:numFmt w:val="decimal"/>
      <w:lvlText w:val="%1."/>
      <w:lvlJc w:val="left"/>
      <w:pPr>
        <w:ind w:left="1080" w:firstLine="0"/>
      </w:pPr>
      <w:rPr>
        <w:rFonts w:ascii="Arial" w:eastAsia="Arial" w:hAnsi="Arial" w:cs="Arial"/>
        <w:b/>
        <w:bCs/>
        <w:i/>
        <w:iCs/>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213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14B1096F"/>
    <w:multiLevelType w:val="hybridMultilevel"/>
    <w:tmpl w:val="84D2FEA2"/>
    <w:lvl w:ilvl="0" w:tplc="68D091D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80B1E9B"/>
    <w:multiLevelType w:val="hybridMultilevel"/>
    <w:tmpl w:val="BD5E47FE"/>
    <w:lvl w:ilvl="0" w:tplc="4724970A">
      <w:start w:val="1"/>
      <w:numFmt w:val="bullet"/>
      <w:lvlText w:val=""/>
      <w:lvlJc w:val="left"/>
      <w:pPr>
        <w:ind w:left="626"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E444A30E">
      <w:start w:val="1"/>
      <w:numFmt w:val="bullet"/>
      <w:lvlText w:val="o"/>
      <w:lvlJc w:val="left"/>
      <w:pPr>
        <w:ind w:left="123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FD261E0C">
      <w:start w:val="1"/>
      <w:numFmt w:val="bullet"/>
      <w:lvlText w:val="▪"/>
      <w:lvlJc w:val="left"/>
      <w:pPr>
        <w:ind w:left="195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06E84154">
      <w:start w:val="1"/>
      <w:numFmt w:val="bullet"/>
      <w:lvlText w:val="•"/>
      <w:lvlJc w:val="left"/>
      <w:pPr>
        <w:ind w:left="267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AAAAA55E">
      <w:start w:val="1"/>
      <w:numFmt w:val="bullet"/>
      <w:lvlText w:val="o"/>
      <w:lvlJc w:val="left"/>
      <w:pPr>
        <w:ind w:left="339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B5782FC8">
      <w:start w:val="1"/>
      <w:numFmt w:val="bullet"/>
      <w:lvlText w:val="▪"/>
      <w:lvlJc w:val="left"/>
      <w:pPr>
        <w:ind w:left="411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97E24E90">
      <w:start w:val="1"/>
      <w:numFmt w:val="bullet"/>
      <w:lvlText w:val="•"/>
      <w:lvlJc w:val="left"/>
      <w:pPr>
        <w:ind w:left="483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AE82A88">
      <w:start w:val="1"/>
      <w:numFmt w:val="bullet"/>
      <w:lvlText w:val="o"/>
      <w:lvlJc w:val="left"/>
      <w:pPr>
        <w:ind w:left="555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CB4650E">
      <w:start w:val="1"/>
      <w:numFmt w:val="bullet"/>
      <w:lvlText w:val="▪"/>
      <w:lvlJc w:val="left"/>
      <w:pPr>
        <w:ind w:left="6278"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20DF50C1"/>
    <w:multiLevelType w:val="hybridMultilevel"/>
    <w:tmpl w:val="6954222A"/>
    <w:lvl w:ilvl="0" w:tplc="E918E482">
      <w:start w:val="1"/>
      <w:numFmt w:val="bullet"/>
      <w:lvlText w:val=""/>
      <w:lvlJc w:val="left"/>
      <w:pPr>
        <w:ind w:left="626"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CA9A22D4">
      <w:start w:val="1"/>
      <w:numFmt w:val="bullet"/>
      <w:lvlText w:val="o"/>
      <w:lvlJc w:val="left"/>
      <w:pPr>
        <w:ind w:left="115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B6810CE">
      <w:start w:val="1"/>
      <w:numFmt w:val="bullet"/>
      <w:lvlText w:val="▪"/>
      <w:lvlJc w:val="left"/>
      <w:pPr>
        <w:ind w:left="187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C5062BC">
      <w:start w:val="1"/>
      <w:numFmt w:val="bullet"/>
      <w:lvlText w:val="•"/>
      <w:lvlJc w:val="left"/>
      <w:pPr>
        <w:ind w:left="259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669CD8D2">
      <w:start w:val="1"/>
      <w:numFmt w:val="bullet"/>
      <w:lvlText w:val="o"/>
      <w:lvlJc w:val="left"/>
      <w:pPr>
        <w:ind w:left="331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6C405308">
      <w:start w:val="1"/>
      <w:numFmt w:val="bullet"/>
      <w:lvlText w:val="▪"/>
      <w:lvlJc w:val="left"/>
      <w:pPr>
        <w:ind w:left="403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EE6C5828">
      <w:start w:val="1"/>
      <w:numFmt w:val="bullet"/>
      <w:lvlText w:val="•"/>
      <w:lvlJc w:val="left"/>
      <w:pPr>
        <w:ind w:left="475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6834060C">
      <w:start w:val="1"/>
      <w:numFmt w:val="bullet"/>
      <w:lvlText w:val="o"/>
      <w:lvlJc w:val="left"/>
      <w:pPr>
        <w:ind w:left="547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BEC98F2">
      <w:start w:val="1"/>
      <w:numFmt w:val="bullet"/>
      <w:lvlText w:val="▪"/>
      <w:lvlJc w:val="left"/>
      <w:pPr>
        <w:ind w:left="619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244B1B4F"/>
    <w:multiLevelType w:val="hybridMultilevel"/>
    <w:tmpl w:val="DD7C7906"/>
    <w:lvl w:ilvl="0" w:tplc="48E04A70">
      <w:start w:val="1"/>
      <w:numFmt w:val="bullet"/>
      <w:lvlText w:val=""/>
      <w:lvlJc w:val="left"/>
      <w:pPr>
        <w:ind w:left="3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FE3C04E6">
      <w:start w:val="1"/>
      <w:numFmt w:val="bullet"/>
      <w:lvlText w:val="o"/>
      <w:lvlJc w:val="left"/>
      <w:pPr>
        <w:ind w:left="136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B46B2FC">
      <w:start w:val="1"/>
      <w:numFmt w:val="bullet"/>
      <w:lvlText w:val="▪"/>
      <w:lvlJc w:val="left"/>
      <w:pPr>
        <w:ind w:left="208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09987BD8">
      <w:start w:val="1"/>
      <w:numFmt w:val="bullet"/>
      <w:lvlText w:val="•"/>
      <w:lvlJc w:val="left"/>
      <w:pPr>
        <w:ind w:left="280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77CE979C">
      <w:start w:val="1"/>
      <w:numFmt w:val="bullet"/>
      <w:lvlText w:val="o"/>
      <w:lvlJc w:val="left"/>
      <w:pPr>
        <w:ind w:left="352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A16649AC">
      <w:start w:val="1"/>
      <w:numFmt w:val="bullet"/>
      <w:lvlText w:val="▪"/>
      <w:lvlJc w:val="left"/>
      <w:pPr>
        <w:ind w:left="424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ADD2C42A">
      <w:start w:val="1"/>
      <w:numFmt w:val="bullet"/>
      <w:lvlText w:val="•"/>
      <w:lvlJc w:val="left"/>
      <w:pPr>
        <w:ind w:left="496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F198D648">
      <w:start w:val="1"/>
      <w:numFmt w:val="bullet"/>
      <w:lvlText w:val="o"/>
      <w:lvlJc w:val="left"/>
      <w:pPr>
        <w:ind w:left="568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263888D2">
      <w:start w:val="1"/>
      <w:numFmt w:val="bullet"/>
      <w:lvlText w:val="▪"/>
      <w:lvlJc w:val="left"/>
      <w:pPr>
        <w:ind w:left="640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284B0926"/>
    <w:multiLevelType w:val="hybridMultilevel"/>
    <w:tmpl w:val="44E6BA6E"/>
    <w:lvl w:ilvl="0" w:tplc="8DEACA44">
      <w:start w:val="1"/>
      <w:numFmt w:val="bullet"/>
      <w:lvlText w:val=""/>
      <w:lvlJc w:val="left"/>
      <w:pPr>
        <w:ind w:left="852"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279E3B2E">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77443D2">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F34FCBC">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672D76A">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7E28576">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660AE874">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6F22C58A">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D2F46798">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2E570E42"/>
    <w:multiLevelType w:val="hybridMultilevel"/>
    <w:tmpl w:val="3F3A0C68"/>
    <w:lvl w:ilvl="0" w:tplc="6EE24F6C">
      <w:start w:val="1"/>
      <w:numFmt w:val="bullet"/>
      <w:lvlText w:val=""/>
      <w:lvlJc w:val="left"/>
      <w:pPr>
        <w:ind w:left="626"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52EDB8A">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F5C7D10">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B3C21E0">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E75090A8">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F20A166">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49DE5F86">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0602EA14">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C442BF36">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40DA3FDE"/>
    <w:multiLevelType w:val="hybridMultilevel"/>
    <w:tmpl w:val="B90C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556A22"/>
    <w:multiLevelType w:val="hybridMultilevel"/>
    <w:tmpl w:val="DF28B20E"/>
    <w:lvl w:ilvl="0" w:tplc="3B36EF0A">
      <w:start w:val="1"/>
      <w:numFmt w:val="bullet"/>
      <w:lvlText w:val=""/>
      <w:lvlJc w:val="left"/>
      <w:pPr>
        <w:ind w:left="626"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CB0DF1E">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3C3AD05A">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A19C6B08">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88E2F02C">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4808DFA0">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B39C1372">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70AC0E40">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31C25D0A">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63E22301"/>
    <w:multiLevelType w:val="hybridMultilevel"/>
    <w:tmpl w:val="4E0CA5D8"/>
    <w:lvl w:ilvl="0" w:tplc="F2926EA0">
      <w:start w:val="1"/>
      <w:numFmt w:val="decimal"/>
      <w:lvlText w:val="%1)"/>
      <w:lvlJc w:val="left"/>
      <w:pPr>
        <w:ind w:left="92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E343BB2">
      <w:start w:val="1"/>
      <w:numFmt w:val="lowerLetter"/>
      <w:lvlText w:val="%2"/>
      <w:lvlJc w:val="left"/>
      <w:pPr>
        <w:ind w:left="13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9C5E2AA4">
      <w:start w:val="1"/>
      <w:numFmt w:val="lowerRoman"/>
      <w:lvlText w:val="%3"/>
      <w:lvlJc w:val="left"/>
      <w:pPr>
        <w:ind w:left="211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1B060F8E">
      <w:start w:val="1"/>
      <w:numFmt w:val="decimal"/>
      <w:lvlText w:val="%4"/>
      <w:lvlJc w:val="left"/>
      <w:pPr>
        <w:ind w:left="28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8F45D56">
      <w:start w:val="1"/>
      <w:numFmt w:val="lowerLetter"/>
      <w:lvlText w:val="%5"/>
      <w:lvlJc w:val="left"/>
      <w:pPr>
        <w:ind w:left="355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088E887E">
      <w:start w:val="1"/>
      <w:numFmt w:val="lowerRoman"/>
      <w:lvlText w:val="%6"/>
      <w:lvlJc w:val="left"/>
      <w:pPr>
        <w:ind w:left="42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1ECAFC2">
      <w:start w:val="1"/>
      <w:numFmt w:val="decimal"/>
      <w:lvlText w:val="%7"/>
      <w:lvlJc w:val="left"/>
      <w:pPr>
        <w:ind w:left="49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3E00EF4">
      <w:start w:val="1"/>
      <w:numFmt w:val="lowerLetter"/>
      <w:lvlText w:val="%8"/>
      <w:lvlJc w:val="left"/>
      <w:pPr>
        <w:ind w:left="571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9F28854">
      <w:start w:val="1"/>
      <w:numFmt w:val="lowerRoman"/>
      <w:lvlText w:val="%9"/>
      <w:lvlJc w:val="left"/>
      <w:pPr>
        <w:ind w:left="64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6ECB3FDA"/>
    <w:multiLevelType w:val="hybridMultilevel"/>
    <w:tmpl w:val="BE985946"/>
    <w:lvl w:ilvl="0" w:tplc="3530C210">
      <w:start w:val="1"/>
      <w:numFmt w:val="bullet"/>
      <w:lvlText w:val=""/>
      <w:lvlJc w:val="left"/>
      <w:pPr>
        <w:ind w:left="45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88F0E7A6">
      <w:start w:val="1"/>
      <w:numFmt w:val="bullet"/>
      <w:lvlText w:val="o"/>
      <w:lvlJc w:val="left"/>
      <w:pPr>
        <w:ind w:left="109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8D47E4A">
      <w:start w:val="1"/>
      <w:numFmt w:val="bullet"/>
      <w:lvlText w:val="▪"/>
      <w:lvlJc w:val="left"/>
      <w:pPr>
        <w:ind w:left="181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73DEA6DC">
      <w:start w:val="1"/>
      <w:numFmt w:val="bullet"/>
      <w:lvlText w:val="•"/>
      <w:lvlJc w:val="left"/>
      <w:pPr>
        <w:ind w:left="25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D3E245AC">
      <w:start w:val="1"/>
      <w:numFmt w:val="bullet"/>
      <w:lvlText w:val="o"/>
      <w:lvlJc w:val="left"/>
      <w:pPr>
        <w:ind w:left="325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3A0C537E">
      <w:start w:val="1"/>
      <w:numFmt w:val="bullet"/>
      <w:lvlText w:val="▪"/>
      <w:lvlJc w:val="left"/>
      <w:pPr>
        <w:ind w:left="397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8642225C">
      <w:start w:val="1"/>
      <w:numFmt w:val="bullet"/>
      <w:lvlText w:val="•"/>
      <w:lvlJc w:val="left"/>
      <w:pPr>
        <w:ind w:left="469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6F988AF6">
      <w:start w:val="1"/>
      <w:numFmt w:val="bullet"/>
      <w:lvlText w:val="o"/>
      <w:lvlJc w:val="left"/>
      <w:pPr>
        <w:ind w:left="541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93F820A8">
      <w:start w:val="1"/>
      <w:numFmt w:val="bullet"/>
      <w:lvlText w:val="▪"/>
      <w:lvlJc w:val="left"/>
      <w:pPr>
        <w:ind w:left="61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70E54A7A"/>
    <w:multiLevelType w:val="hybridMultilevel"/>
    <w:tmpl w:val="C546C452"/>
    <w:lvl w:ilvl="0" w:tplc="1A046E70">
      <w:start w:val="1"/>
      <w:numFmt w:val="decimal"/>
      <w:lvlText w:val="%1)"/>
      <w:lvlJc w:val="left"/>
      <w:pPr>
        <w:ind w:left="92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9409D8E">
      <w:start w:val="1"/>
      <w:numFmt w:val="lowerLetter"/>
      <w:lvlText w:val="%2"/>
      <w:lvlJc w:val="left"/>
      <w:pPr>
        <w:ind w:left="15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EE8C05C4">
      <w:start w:val="1"/>
      <w:numFmt w:val="lowerRoman"/>
      <w:lvlText w:val="%3"/>
      <w:lvlJc w:val="left"/>
      <w:pPr>
        <w:ind w:left="22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DDACFDE">
      <w:start w:val="1"/>
      <w:numFmt w:val="decimal"/>
      <w:lvlText w:val="%4"/>
      <w:lvlJc w:val="left"/>
      <w:pPr>
        <w:ind w:left="30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0FA4F20">
      <w:start w:val="1"/>
      <w:numFmt w:val="lowerLetter"/>
      <w:lvlText w:val="%5"/>
      <w:lvlJc w:val="left"/>
      <w:pPr>
        <w:ind w:left="37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CA65916">
      <w:start w:val="1"/>
      <w:numFmt w:val="lowerRoman"/>
      <w:lvlText w:val="%6"/>
      <w:lvlJc w:val="left"/>
      <w:pPr>
        <w:ind w:left="444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670D788">
      <w:start w:val="1"/>
      <w:numFmt w:val="decimal"/>
      <w:lvlText w:val="%7"/>
      <w:lvlJc w:val="left"/>
      <w:pPr>
        <w:ind w:left="51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B62EE6C">
      <w:start w:val="1"/>
      <w:numFmt w:val="lowerLetter"/>
      <w:lvlText w:val="%8"/>
      <w:lvlJc w:val="left"/>
      <w:pPr>
        <w:ind w:left="58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5E2C264">
      <w:start w:val="1"/>
      <w:numFmt w:val="lowerRoman"/>
      <w:lvlText w:val="%9"/>
      <w:lvlJc w:val="left"/>
      <w:pPr>
        <w:ind w:left="66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775B35B7"/>
    <w:multiLevelType w:val="hybridMultilevel"/>
    <w:tmpl w:val="F00CC4E8"/>
    <w:lvl w:ilvl="0" w:tplc="9B1E3E46">
      <w:start w:val="1"/>
      <w:numFmt w:val="bullet"/>
      <w:lvlText w:val=""/>
      <w:lvlJc w:val="left"/>
      <w:pPr>
        <w:ind w:left="67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826211E">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C2E438E6">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4A7A807C">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B29EE7AC">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347CDAE0">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3F1A1D4C">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40AA97E">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D33A07FA">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7C8C5804"/>
    <w:multiLevelType w:val="hybridMultilevel"/>
    <w:tmpl w:val="BBC60AFE"/>
    <w:lvl w:ilvl="0" w:tplc="FD8EE196">
      <w:start w:val="1"/>
      <w:numFmt w:val="bullet"/>
      <w:lvlText w:val=""/>
      <w:lvlJc w:val="left"/>
      <w:pPr>
        <w:ind w:left="5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AE62472">
      <w:start w:val="1"/>
      <w:numFmt w:val="bullet"/>
      <w:lvlText w:val="o"/>
      <w:lvlJc w:val="left"/>
      <w:pPr>
        <w:ind w:left="99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C30EB98">
      <w:start w:val="1"/>
      <w:numFmt w:val="bullet"/>
      <w:lvlText w:val="▪"/>
      <w:lvlJc w:val="left"/>
      <w:pPr>
        <w:ind w:left="171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A378CB14">
      <w:start w:val="1"/>
      <w:numFmt w:val="bullet"/>
      <w:lvlText w:val="•"/>
      <w:lvlJc w:val="left"/>
      <w:pPr>
        <w:ind w:left="243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41E456E8">
      <w:start w:val="1"/>
      <w:numFmt w:val="bullet"/>
      <w:lvlText w:val="o"/>
      <w:lvlJc w:val="left"/>
      <w:pPr>
        <w:ind w:left="315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8016597C">
      <w:start w:val="1"/>
      <w:numFmt w:val="bullet"/>
      <w:lvlText w:val="▪"/>
      <w:lvlJc w:val="left"/>
      <w:pPr>
        <w:ind w:left="387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4D2C098E">
      <w:start w:val="1"/>
      <w:numFmt w:val="bullet"/>
      <w:lvlText w:val="•"/>
      <w:lvlJc w:val="left"/>
      <w:pPr>
        <w:ind w:left="459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C8F05804">
      <w:start w:val="1"/>
      <w:numFmt w:val="bullet"/>
      <w:lvlText w:val="o"/>
      <w:lvlJc w:val="left"/>
      <w:pPr>
        <w:ind w:left="531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EDF8E60C">
      <w:start w:val="1"/>
      <w:numFmt w:val="bullet"/>
      <w:lvlText w:val="▪"/>
      <w:lvlJc w:val="left"/>
      <w:pPr>
        <w:ind w:left="6034"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num w:numId="1">
    <w:abstractNumId w:val="16"/>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7"/>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5"/>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F3"/>
    <w:rsid w:val="000B4527"/>
    <w:rsid w:val="000D360A"/>
    <w:rsid w:val="00166B7B"/>
    <w:rsid w:val="002C0336"/>
    <w:rsid w:val="002D0B80"/>
    <w:rsid w:val="00303198"/>
    <w:rsid w:val="00520296"/>
    <w:rsid w:val="00567301"/>
    <w:rsid w:val="00662AC8"/>
    <w:rsid w:val="00682DF3"/>
    <w:rsid w:val="006D3B4C"/>
    <w:rsid w:val="006E72DD"/>
    <w:rsid w:val="0076535B"/>
    <w:rsid w:val="00911C98"/>
    <w:rsid w:val="00943302"/>
    <w:rsid w:val="009666E8"/>
    <w:rsid w:val="00A21335"/>
    <w:rsid w:val="00A32CB9"/>
    <w:rsid w:val="00A419D9"/>
    <w:rsid w:val="00BE3DD6"/>
    <w:rsid w:val="00C605E3"/>
    <w:rsid w:val="00CA67CB"/>
    <w:rsid w:val="00CB0FD3"/>
    <w:rsid w:val="00D55511"/>
    <w:rsid w:val="00D9126C"/>
    <w:rsid w:val="00DA2AE0"/>
    <w:rsid w:val="00DE0B19"/>
    <w:rsid w:val="00E81892"/>
    <w:rsid w:val="00F04BCD"/>
    <w:rsid w:val="00FD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149BB"/>
  <w15:chartTrackingRefBased/>
  <w15:docId w15:val="{7691C424-B2D6-4D92-BCAD-45978B35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AE0"/>
    <w:pPr>
      <w:spacing w:after="5" w:line="252" w:lineRule="auto"/>
      <w:ind w:left="370" w:hanging="10"/>
      <w:jc w:val="both"/>
    </w:pPr>
    <w:rPr>
      <w:rFonts w:ascii="Arial" w:eastAsia="Arial" w:hAnsi="Arial" w:cs="Arial"/>
      <w:color w:val="000000"/>
      <w:sz w:val="24"/>
    </w:rPr>
  </w:style>
  <w:style w:type="paragraph" w:styleId="Heading1">
    <w:name w:val="heading 1"/>
    <w:next w:val="Normal"/>
    <w:link w:val="Heading1Char"/>
    <w:uiPriority w:val="9"/>
    <w:qFormat/>
    <w:rsid w:val="006D3B4C"/>
    <w:pPr>
      <w:keepNext/>
      <w:keepLines/>
      <w:spacing w:after="0" w:line="256" w:lineRule="auto"/>
      <w:ind w:left="22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rsid w:val="006D3B4C"/>
    <w:pPr>
      <w:keepNext/>
      <w:keepLines/>
      <w:pBdr>
        <w:top w:val="single" w:sz="4" w:space="0" w:color="000000"/>
        <w:left w:val="single" w:sz="4" w:space="0" w:color="000000"/>
        <w:bottom w:val="single" w:sz="4" w:space="0" w:color="000000"/>
        <w:right w:val="single" w:sz="4" w:space="0" w:color="000000"/>
      </w:pBdr>
      <w:shd w:val="clear" w:color="auto" w:fill="D9D9D9"/>
      <w:spacing w:after="15" w:line="249" w:lineRule="auto"/>
      <w:ind w:left="730" w:hanging="10"/>
      <w:outlineLvl w:val="1"/>
    </w:pPr>
    <w:rPr>
      <w:rFonts w:ascii="Arial" w:eastAsia="Arial" w:hAnsi="Arial" w:cs="Arial"/>
      <w:b/>
      <w:color w:val="000000"/>
      <w:sz w:val="24"/>
    </w:rPr>
  </w:style>
  <w:style w:type="paragraph" w:styleId="Heading3">
    <w:name w:val="heading 3"/>
    <w:next w:val="Normal"/>
    <w:link w:val="Heading3Char"/>
    <w:uiPriority w:val="9"/>
    <w:semiHidden/>
    <w:unhideWhenUsed/>
    <w:qFormat/>
    <w:rsid w:val="006D3B4C"/>
    <w:pPr>
      <w:keepNext/>
      <w:keepLines/>
      <w:pBdr>
        <w:top w:val="single" w:sz="4" w:space="0" w:color="000000"/>
        <w:left w:val="single" w:sz="4" w:space="0" w:color="000000"/>
        <w:bottom w:val="single" w:sz="4" w:space="0" w:color="000000"/>
        <w:right w:val="single" w:sz="4" w:space="0" w:color="000000"/>
      </w:pBdr>
      <w:shd w:val="clear" w:color="auto" w:fill="D9D9D9"/>
      <w:spacing w:after="15" w:line="249" w:lineRule="auto"/>
      <w:ind w:left="73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B4C"/>
    <w:rPr>
      <w:rFonts w:ascii="Arial" w:eastAsia="Arial" w:hAnsi="Arial" w:cs="Arial"/>
      <w:b/>
      <w:color w:val="000000"/>
      <w:sz w:val="32"/>
    </w:rPr>
  </w:style>
  <w:style w:type="character" w:customStyle="1" w:styleId="Heading2Char">
    <w:name w:val="Heading 2 Char"/>
    <w:basedOn w:val="DefaultParagraphFont"/>
    <w:link w:val="Heading2"/>
    <w:uiPriority w:val="9"/>
    <w:rsid w:val="006D3B4C"/>
    <w:rPr>
      <w:rFonts w:ascii="Arial" w:eastAsia="Arial" w:hAnsi="Arial" w:cs="Arial"/>
      <w:b/>
      <w:color w:val="000000"/>
      <w:sz w:val="24"/>
      <w:shd w:val="clear" w:color="auto" w:fill="D9D9D9"/>
    </w:rPr>
  </w:style>
  <w:style w:type="character" w:customStyle="1" w:styleId="Heading3Char">
    <w:name w:val="Heading 3 Char"/>
    <w:basedOn w:val="DefaultParagraphFont"/>
    <w:link w:val="Heading3"/>
    <w:uiPriority w:val="9"/>
    <w:semiHidden/>
    <w:rsid w:val="006D3B4C"/>
    <w:rPr>
      <w:rFonts w:ascii="Arial" w:eastAsia="Arial" w:hAnsi="Arial" w:cs="Arial"/>
      <w:b/>
      <w:color w:val="000000"/>
      <w:sz w:val="24"/>
      <w:shd w:val="clear" w:color="auto" w:fill="D9D9D9"/>
    </w:rPr>
  </w:style>
  <w:style w:type="character" w:customStyle="1" w:styleId="footnotedescriptionChar">
    <w:name w:val="footnote description Char"/>
    <w:link w:val="footnotedescription"/>
    <w:locked/>
    <w:rsid w:val="006D3B4C"/>
    <w:rPr>
      <w:rFonts w:ascii="Arial" w:eastAsia="Arial" w:hAnsi="Arial" w:cs="Arial"/>
      <w:color w:val="000000"/>
      <w:sz w:val="14"/>
    </w:rPr>
  </w:style>
  <w:style w:type="paragraph" w:customStyle="1" w:styleId="footnotedescription">
    <w:name w:val="footnote description"/>
    <w:next w:val="Normal"/>
    <w:link w:val="footnotedescriptionChar"/>
    <w:rsid w:val="006D3B4C"/>
    <w:pPr>
      <w:spacing w:after="0" w:line="256" w:lineRule="auto"/>
      <w:ind w:left="360"/>
    </w:pPr>
    <w:rPr>
      <w:rFonts w:ascii="Arial" w:eastAsia="Arial" w:hAnsi="Arial" w:cs="Arial"/>
      <w:color w:val="000000"/>
      <w:sz w:val="14"/>
    </w:rPr>
  </w:style>
  <w:style w:type="character" w:customStyle="1" w:styleId="footnotemark">
    <w:name w:val="footnote mark"/>
    <w:rsid w:val="006D3B4C"/>
    <w:rPr>
      <w:rFonts w:ascii="Arial" w:eastAsia="Arial" w:hAnsi="Arial" w:cs="Arial" w:hint="default"/>
      <w:color w:val="000000"/>
      <w:sz w:val="14"/>
      <w:vertAlign w:val="superscript"/>
    </w:rPr>
  </w:style>
  <w:style w:type="table" w:customStyle="1" w:styleId="TableGrid">
    <w:name w:val="TableGrid"/>
    <w:rsid w:val="006D3B4C"/>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6D3B4C"/>
    <w:rPr>
      <w:color w:val="0000FF"/>
      <w:u w:val="single"/>
    </w:rPr>
  </w:style>
  <w:style w:type="paragraph" w:styleId="ListParagraph">
    <w:name w:val="List Paragraph"/>
    <w:basedOn w:val="Normal"/>
    <w:uiPriority w:val="34"/>
    <w:qFormat/>
    <w:rsid w:val="00DA2AE0"/>
    <w:pPr>
      <w:ind w:left="720"/>
      <w:contextualSpacing/>
    </w:pPr>
  </w:style>
  <w:style w:type="paragraph" w:styleId="BalloonText">
    <w:name w:val="Balloon Text"/>
    <w:basedOn w:val="Normal"/>
    <w:link w:val="BalloonTextChar"/>
    <w:uiPriority w:val="99"/>
    <w:semiHidden/>
    <w:unhideWhenUsed/>
    <w:rsid w:val="0076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35B"/>
    <w:rPr>
      <w:rFonts w:ascii="Segoe UI" w:eastAsia="Arial" w:hAnsi="Segoe UI" w:cs="Segoe UI"/>
      <w:color w:val="000000"/>
      <w:sz w:val="18"/>
      <w:szCs w:val="18"/>
    </w:rPr>
  </w:style>
  <w:style w:type="paragraph" w:customStyle="1" w:styleId="ReturnAddress">
    <w:name w:val="Return Address"/>
    <w:basedOn w:val="Normal"/>
    <w:rsid w:val="00567301"/>
    <w:pPr>
      <w:keepLines/>
      <w:framePr w:w="4320" w:h="965" w:hSpace="187" w:vSpace="187" w:wrap="notBeside" w:vAnchor="page" w:hAnchor="margin" w:xAlign="right" w:y="966" w:anchorLock="1"/>
      <w:tabs>
        <w:tab w:val="left" w:pos="2160"/>
      </w:tabs>
      <w:spacing w:after="0" w:line="160" w:lineRule="atLeast"/>
      <w:ind w:left="0" w:firstLine="0"/>
      <w:jc w:val="left"/>
    </w:pPr>
    <w:rPr>
      <w:rFonts w:eastAsia="Times New Roman" w:cs="Times New Roman"/>
      <w:color w:val="auto"/>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15649">
      <w:bodyDiv w:val="1"/>
      <w:marLeft w:val="0"/>
      <w:marRight w:val="0"/>
      <w:marTop w:val="0"/>
      <w:marBottom w:val="0"/>
      <w:divBdr>
        <w:top w:val="none" w:sz="0" w:space="0" w:color="auto"/>
        <w:left w:val="none" w:sz="0" w:space="0" w:color="auto"/>
        <w:bottom w:val="none" w:sz="0" w:space="0" w:color="auto"/>
        <w:right w:val="none" w:sz="0" w:space="0" w:color="auto"/>
      </w:divBdr>
    </w:div>
    <w:div w:id="88456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49E89-FCB2-4D61-972A-57630105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4786</Words>
  <Characters>27281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22</cp:revision>
  <cp:lastPrinted>2026-04-30T11:11:00Z</cp:lastPrinted>
  <dcterms:created xsi:type="dcterms:W3CDTF">2026-04-27T07:34:00Z</dcterms:created>
  <dcterms:modified xsi:type="dcterms:W3CDTF">2026-04-30T12:07:00Z</dcterms:modified>
</cp:coreProperties>
</file>