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E792" w14:textId="77777777" w:rsidR="006B60B9" w:rsidRPr="00D43AEC" w:rsidRDefault="006B60B9" w:rsidP="006B60B9">
      <w:pPr>
        <w:spacing w:line="240" w:lineRule="auto"/>
        <w:jc w:val="right"/>
        <w:rPr>
          <w:rFonts w:ascii="Arial" w:hAnsi="Arial" w:cs="Arial"/>
          <w:b/>
          <w:color w:val="000000"/>
          <w:sz w:val="24"/>
          <w:szCs w:val="24"/>
          <w:lang w:val="pl-PL"/>
        </w:rPr>
      </w:pPr>
      <w:r w:rsidRPr="00D43AEC">
        <w:rPr>
          <w:rFonts w:ascii="Arial" w:hAnsi="Arial" w:cs="Arial"/>
          <w:b/>
          <w:color w:val="000000"/>
          <w:sz w:val="24"/>
          <w:szCs w:val="24"/>
          <w:lang w:val="pl-PL"/>
        </w:rPr>
        <w:t xml:space="preserve">OBRAZAC 1 </w:t>
      </w:r>
    </w:p>
    <w:p w14:paraId="119F994B" w14:textId="77777777" w:rsidR="006B60B9" w:rsidRPr="00D43AEC" w:rsidRDefault="006B60B9" w:rsidP="006B60B9">
      <w:pPr>
        <w:tabs>
          <w:tab w:val="left" w:pos="1755"/>
          <w:tab w:val="right" w:pos="9072"/>
        </w:tabs>
        <w:spacing w:line="240" w:lineRule="auto"/>
        <w:rPr>
          <w:rFonts w:ascii="Arial" w:hAnsi="Arial" w:cs="Arial"/>
          <w:color w:val="000000"/>
          <w:sz w:val="24"/>
          <w:szCs w:val="24"/>
          <w:lang w:val="pl-PL"/>
        </w:rPr>
      </w:pPr>
    </w:p>
    <w:p w14:paraId="32C89023" w14:textId="77777777" w:rsidR="006B60B9" w:rsidRPr="00D43AEC" w:rsidRDefault="006B60B9" w:rsidP="006B60B9">
      <w:pPr>
        <w:spacing w:after="0" w:line="240" w:lineRule="auto"/>
        <w:rPr>
          <w:rFonts w:ascii="Arial" w:hAnsi="Arial" w:cs="Arial"/>
          <w:b/>
          <w:sz w:val="24"/>
          <w:szCs w:val="24"/>
          <w:lang w:val="sr-Latn-ME"/>
        </w:rPr>
      </w:pPr>
      <w:r w:rsidRPr="00D43AEC">
        <w:rPr>
          <w:rFonts w:ascii="Arial" w:hAnsi="Arial" w:cs="Arial"/>
          <w:b/>
          <w:sz w:val="24"/>
          <w:szCs w:val="24"/>
          <w:lang w:val="sr-Latn-ME"/>
        </w:rPr>
        <w:t>CENTAR ZA OBUKU U SUDSTVU I DRŽAVNOM TUŽILAŠTVU</w:t>
      </w:r>
    </w:p>
    <w:p w14:paraId="534E69E7" w14:textId="77777777" w:rsidR="006B60B9" w:rsidRPr="00D43AEC" w:rsidRDefault="006B60B9" w:rsidP="006B60B9">
      <w:pPr>
        <w:spacing w:after="0" w:line="240" w:lineRule="auto"/>
        <w:jc w:val="both"/>
        <w:rPr>
          <w:rFonts w:ascii="Arial" w:hAnsi="Arial" w:cs="Arial"/>
          <w:b/>
          <w:color w:val="000000"/>
          <w:sz w:val="24"/>
          <w:szCs w:val="24"/>
          <w:lang w:val="pl-PL"/>
        </w:rPr>
      </w:pPr>
    </w:p>
    <w:p w14:paraId="02419EEF" w14:textId="6B475791" w:rsidR="006B60B9" w:rsidRPr="00D43AEC" w:rsidRDefault="006B60B9" w:rsidP="006B60B9">
      <w:pPr>
        <w:spacing w:after="0" w:line="240" w:lineRule="auto"/>
        <w:jc w:val="both"/>
        <w:rPr>
          <w:rFonts w:ascii="Arial" w:hAnsi="Arial" w:cs="Arial"/>
          <w:bCs/>
          <w:color w:val="000000"/>
          <w:sz w:val="24"/>
          <w:szCs w:val="24"/>
          <w:lang w:val="sr-Latn-RS"/>
        </w:rPr>
      </w:pPr>
      <w:r w:rsidRPr="00D43AEC">
        <w:rPr>
          <w:rFonts w:ascii="Arial" w:hAnsi="Arial" w:cs="Arial"/>
          <w:bCs/>
          <w:color w:val="000000"/>
          <w:sz w:val="24"/>
          <w:szCs w:val="24"/>
          <w:lang w:val="it-IT"/>
        </w:rPr>
        <w:t xml:space="preserve">Broj iz evidencije postupaka javnih nabavki: </w:t>
      </w:r>
      <w:r w:rsidR="00DE39C6">
        <w:rPr>
          <w:rFonts w:ascii="Arial" w:hAnsi="Arial" w:cs="Arial"/>
          <w:bCs/>
          <w:color w:val="000000"/>
          <w:sz w:val="24"/>
          <w:szCs w:val="24"/>
          <w:lang w:val="it-IT"/>
        </w:rPr>
        <w:t>3</w:t>
      </w:r>
      <w:r w:rsidR="008E03C2" w:rsidRPr="00D43AEC">
        <w:rPr>
          <w:rFonts w:ascii="Arial" w:hAnsi="Arial" w:cs="Arial"/>
          <w:bCs/>
          <w:color w:val="000000"/>
          <w:sz w:val="24"/>
          <w:szCs w:val="24"/>
          <w:lang w:val="it-IT"/>
        </w:rPr>
        <w:t>/26</w:t>
      </w:r>
    </w:p>
    <w:p w14:paraId="2A7AEC66" w14:textId="24FAB612" w:rsidR="006B60B9" w:rsidRPr="00D43AEC" w:rsidRDefault="006B60B9" w:rsidP="006B60B9">
      <w:pPr>
        <w:spacing w:after="0" w:line="240" w:lineRule="auto"/>
        <w:jc w:val="both"/>
        <w:rPr>
          <w:rFonts w:ascii="Arial" w:hAnsi="Arial" w:cs="Arial"/>
          <w:bCs/>
          <w:color w:val="000000"/>
          <w:sz w:val="24"/>
          <w:szCs w:val="24"/>
          <w:lang w:val="pl-PL"/>
        </w:rPr>
      </w:pPr>
      <w:r w:rsidRPr="00D43AEC">
        <w:rPr>
          <w:rFonts w:ascii="Arial" w:hAnsi="Arial" w:cs="Arial"/>
          <w:bCs/>
          <w:color w:val="000000"/>
          <w:sz w:val="24"/>
          <w:szCs w:val="24"/>
          <w:lang w:val="sr-Latn-RS"/>
        </w:rPr>
        <w:t>Broj</w:t>
      </w:r>
      <w:r w:rsidRPr="00D43AEC">
        <w:rPr>
          <w:rFonts w:ascii="Arial" w:hAnsi="Arial" w:cs="Arial"/>
          <w:bCs/>
          <w:color w:val="000000"/>
          <w:sz w:val="24"/>
          <w:szCs w:val="24"/>
          <w:lang w:val="pl-PL"/>
        </w:rPr>
        <w:t xml:space="preserve">: </w:t>
      </w:r>
      <w:r w:rsidR="008E03C2" w:rsidRPr="00D43AEC">
        <w:rPr>
          <w:rFonts w:ascii="Arial" w:hAnsi="Arial" w:cs="Arial"/>
          <w:bCs/>
          <w:color w:val="000000"/>
          <w:sz w:val="24"/>
          <w:szCs w:val="24"/>
          <w:lang w:val="pl-PL"/>
        </w:rPr>
        <w:t>026-07-426/26-</w:t>
      </w:r>
      <w:r w:rsidR="001571AC">
        <w:rPr>
          <w:rFonts w:ascii="Arial" w:hAnsi="Arial" w:cs="Arial"/>
          <w:bCs/>
          <w:color w:val="000000"/>
          <w:sz w:val="24"/>
          <w:szCs w:val="24"/>
          <w:lang w:val="pl-PL"/>
        </w:rPr>
        <w:t>796-3</w:t>
      </w:r>
    </w:p>
    <w:p w14:paraId="48CBDA07" w14:textId="465F7A6D" w:rsidR="006B60B9" w:rsidRPr="00D43AEC" w:rsidRDefault="006B60B9" w:rsidP="006B60B9">
      <w:pPr>
        <w:spacing w:after="0" w:line="240" w:lineRule="auto"/>
        <w:jc w:val="both"/>
        <w:rPr>
          <w:rFonts w:ascii="Arial" w:hAnsi="Arial" w:cs="Arial"/>
          <w:bCs/>
          <w:sz w:val="24"/>
          <w:szCs w:val="24"/>
          <w:lang w:val="sr-Latn-RS"/>
        </w:rPr>
      </w:pPr>
      <w:r w:rsidRPr="00D43AEC">
        <w:rPr>
          <w:rFonts w:ascii="Arial" w:hAnsi="Arial" w:cs="Arial"/>
          <w:bCs/>
          <w:sz w:val="24"/>
          <w:szCs w:val="24"/>
          <w:lang w:val="it-IT"/>
        </w:rPr>
        <w:t xml:space="preserve">Redni broj iz Plana javnih nabavki: </w:t>
      </w:r>
      <w:r w:rsidR="004B557A" w:rsidRPr="00D43AEC">
        <w:rPr>
          <w:rFonts w:ascii="Arial" w:hAnsi="Arial" w:cs="Arial"/>
          <w:bCs/>
          <w:sz w:val="24"/>
          <w:szCs w:val="24"/>
          <w:lang w:val="sr-Latn-RS"/>
        </w:rPr>
        <w:t>3</w:t>
      </w:r>
    </w:p>
    <w:p w14:paraId="4F780846" w14:textId="449839D8" w:rsidR="006B60B9" w:rsidRPr="00D43AEC" w:rsidRDefault="006B60B9" w:rsidP="006B60B9">
      <w:pPr>
        <w:spacing w:after="0" w:line="240" w:lineRule="auto"/>
        <w:jc w:val="both"/>
        <w:rPr>
          <w:rFonts w:ascii="Arial" w:hAnsi="Arial" w:cs="Arial"/>
          <w:bCs/>
          <w:sz w:val="24"/>
          <w:szCs w:val="24"/>
          <w:lang w:val="it-IT"/>
        </w:rPr>
      </w:pPr>
      <w:r w:rsidRPr="00D43AEC">
        <w:rPr>
          <w:rFonts w:ascii="Arial" w:hAnsi="Arial" w:cs="Arial"/>
          <w:bCs/>
          <w:sz w:val="24"/>
          <w:szCs w:val="24"/>
          <w:lang w:val="it-IT"/>
        </w:rPr>
        <w:t>Mjesto i datum: Podgorica,</w:t>
      </w:r>
      <w:r w:rsidR="008E03C2" w:rsidRPr="00D43AEC">
        <w:rPr>
          <w:rFonts w:ascii="Arial" w:hAnsi="Arial" w:cs="Arial"/>
          <w:bCs/>
          <w:sz w:val="24"/>
          <w:szCs w:val="24"/>
          <w:lang w:val="it-IT"/>
        </w:rPr>
        <w:t xml:space="preserve"> </w:t>
      </w:r>
      <w:r w:rsidR="006A3C1E" w:rsidRPr="00D43AEC">
        <w:rPr>
          <w:rFonts w:ascii="Arial" w:hAnsi="Arial" w:cs="Arial"/>
          <w:bCs/>
          <w:sz w:val="24"/>
          <w:szCs w:val="24"/>
          <w:lang w:val="it-IT"/>
        </w:rPr>
        <w:t>2</w:t>
      </w:r>
      <w:r w:rsidR="00502CD4">
        <w:rPr>
          <w:rFonts w:ascii="Arial" w:hAnsi="Arial" w:cs="Arial"/>
          <w:bCs/>
          <w:sz w:val="24"/>
          <w:szCs w:val="24"/>
          <w:lang w:val="it-IT"/>
        </w:rPr>
        <w:t>9</w:t>
      </w:r>
      <w:r w:rsidR="0053507B" w:rsidRPr="00D43AEC">
        <w:rPr>
          <w:rFonts w:ascii="Arial" w:hAnsi="Arial" w:cs="Arial"/>
          <w:bCs/>
          <w:sz w:val="24"/>
          <w:szCs w:val="24"/>
          <w:lang w:val="it-IT"/>
        </w:rPr>
        <w:t>.</w:t>
      </w:r>
      <w:r w:rsidR="00233E1A">
        <w:rPr>
          <w:rFonts w:ascii="Arial" w:hAnsi="Arial" w:cs="Arial"/>
          <w:bCs/>
          <w:sz w:val="24"/>
          <w:szCs w:val="24"/>
          <w:lang w:val="it-IT"/>
        </w:rPr>
        <w:t>april</w:t>
      </w:r>
      <w:r w:rsidR="00502CD4">
        <w:rPr>
          <w:rFonts w:ascii="Arial" w:hAnsi="Arial" w:cs="Arial"/>
          <w:bCs/>
          <w:sz w:val="24"/>
          <w:szCs w:val="24"/>
          <w:lang w:val="it-IT"/>
        </w:rPr>
        <w:t>a</w:t>
      </w:r>
      <w:r w:rsidRPr="00D43AEC">
        <w:rPr>
          <w:rFonts w:ascii="Arial" w:hAnsi="Arial" w:cs="Arial"/>
          <w:bCs/>
          <w:sz w:val="24"/>
          <w:szCs w:val="24"/>
          <w:lang w:val="it-IT"/>
        </w:rPr>
        <w:t xml:space="preserve"> 20</w:t>
      </w:r>
      <w:r w:rsidRPr="00D43AEC">
        <w:rPr>
          <w:rFonts w:ascii="Arial" w:hAnsi="Arial" w:cs="Arial"/>
          <w:bCs/>
          <w:sz w:val="24"/>
          <w:szCs w:val="24"/>
          <w:lang w:val="sr-Latn-RS"/>
        </w:rPr>
        <w:t>26</w:t>
      </w:r>
      <w:r w:rsidRPr="00D43AEC">
        <w:rPr>
          <w:rFonts w:ascii="Arial" w:hAnsi="Arial" w:cs="Arial"/>
          <w:bCs/>
          <w:sz w:val="24"/>
          <w:szCs w:val="24"/>
          <w:lang w:val="it-IT"/>
        </w:rPr>
        <w:t>. godine</w:t>
      </w:r>
    </w:p>
    <w:p w14:paraId="4AE23514" w14:textId="77777777" w:rsidR="006B60B9" w:rsidRPr="00D43AEC" w:rsidRDefault="006B60B9" w:rsidP="006B60B9">
      <w:pPr>
        <w:spacing w:after="0" w:line="240" w:lineRule="auto"/>
        <w:jc w:val="both"/>
        <w:rPr>
          <w:rFonts w:ascii="Arial" w:hAnsi="Arial" w:cs="Arial"/>
          <w:b/>
          <w:bCs/>
          <w:color w:val="FF0000"/>
          <w:sz w:val="24"/>
          <w:szCs w:val="24"/>
          <w:lang w:val="it-IT"/>
        </w:rPr>
      </w:pPr>
    </w:p>
    <w:p w14:paraId="631B1D53" w14:textId="77777777" w:rsidR="006B60B9" w:rsidRPr="00D43AEC" w:rsidRDefault="006B60B9" w:rsidP="006B60B9">
      <w:pPr>
        <w:spacing w:line="240" w:lineRule="auto"/>
        <w:rPr>
          <w:rFonts w:ascii="Arial" w:hAnsi="Arial" w:cs="Arial"/>
          <w:sz w:val="24"/>
          <w:szCs w:val="24"/>
          <w:lang w:val="sr-Latn-RS"/>
        </w:rPr>
      </w:pPr>
    </w:p>
    <w:p w14:paraId="2240E9EC" w14:textId="736C85FC" w:rsidR="006B60B9" w:rsidRPr="00D43AEC" w:rsidRDefault="008E03C2" w:rsidP="006B60B9">
      <w:pPr>
        <w:tabs>
          <w:tab w:val="left" w:pos="1276"/>
          <w:tab w:val="left" w:pos="3261"/>
        </w:tabs>
        <w:spacing w:line="240" w:lineRule="auto"/>
        <w:jc w:val="both"/>
        <w:rPr>
          <w:rFonts w:ascii="Arial" w:hAnsi="Arial" w:cs="Arial"/>
          <w:b/>
          <w:bCs/>
          <w:color w:val="000000"/>
          <w:sz w:val="24"/>
          <w:szCs w:val="24"/>
          <w:lang w:val="sr-Latn-RS"/>
        </w:rPr>
      </w:pPr>
      <w:r w:rsidRPr="00D43AEC">
        <w:rPr>
          <w:rFonts w:ascii="Arial" w:hAnsi="Arial" w:cs="Arial"/>
          <w:sz w:val="24"/>
          <w:szCs w:val="24"/>
          <w:lang w:val="sr-Latn-RS"/>
        </w:rPr>
        <w:tab/>
      </w:r>
      <w:r w:rsidR="006B60B9" w:rsidRPr="00D43AEC">
        <w:rPr>
          <w:rFonts w:ascii="Arial" w:hAnsi="Arial" w:cs="Arial"/>
          <w:sz w:val="24"/>
          <w:szCs w:val="24"/>
          <w:lang w:val="sr-Latn-RS"/>
        </w:rPr>
        <w:t>Na osnovu člana 93 stav 1 Zakona o javnim nabavkama („Službeni list CG”, br. 74/19</w:t>
      </w:r>
      <w:r w:rsidR="00FA46D4" w:rsidRPr="00D43AEC">
        <w:rPr>
          <w:rFonts w:ascii="Arial" w:hAnsi="Arial" w:cs="Arial"/>
          <w:sz w:val="24"/>
          <w:szCs w:val="24"/>
          <w:lang w:val="sr-Latn-RS"/>
        </w:rPr>
        <w:t xml:space="preserve"> i 3/23</w:t>
      </w:r>
      <w:r w:rsidR="006B60B9" w:rsidRPr="00D43AEC">
        <w:rPr>
          <w:rFonts w:ascii="Arial" w:hAnsi="Arial" w:cs="Arial"/>
          <w:sz w:val="24"/>
          <w:szCs w:val="24"/>
          <w:lang w:val="sr-Latn-RS"/>
        </w:rPr>
        <w:t xml:space="preserve">) </w:t>
      </w:r>
      <w:r w:rsidRPr="00D43AEC">
        <w:rPr>
          <w:rFonts w:ascii="Arial" w:hAnsi="Arial" w:cs="Arial"/>
          <w:color w:val="000000"/>
          <w:sz w:val="24"/>
          <w:szCs w:val="24"/>
          <w:lang w:val="it-IT"/>
        </w:rPr>
        <w:t xml:space="preserve">Centar za obuku u sudstvu i državnom tužilaštvu </w:t>
      </w:r>
      <w:r w:rsidR="006B60B9" w:rsidRPr="00D43AEC">
        <w:rPr>
          <w:rFonts w:ascii="Arial" w:hAnsi="Arial" w:cs="Arial"/>
          <w:sz w:val="24"/>
          <w:szCs w:val="24"/>
          <w:lang w:val="sr-Latn-RS"/>
        </w:rPr>
        <w:t>objavljuje</w:t>
      </w:r>
    </w:p>
    <w:p w14:paraId="2F5AC45F" w14:textId="77777777" w:rsidR="006B60B9" w:rsidRPr="00D43AEC" w:rsidRDefault="006B60B9" w:rsidP="006B60B9">
      <w:pPr>
        <w:tabs>
          <w:tab w:val="left" w:pos="1276"/>
          <w:tab w:val="left" w:pos="3261"/>
        </w:tabs>
        <w:spacing w:line="240" w:lineRule="auto"/>
        <w:jc w:val="both"/>
        <w:rPr>
          <w:rFonts w:ascii="Arial" w:hAnsi="Arial" w:cs="Arial"/>
          <w:b/>
          <w:bCs/>
          <w:color w:val="000000"/>
          <w:sz w:val="24"/>
          <w:szCs w:val="24"/>
          <w:lang w:val="sr-Latn-RS"/>
        </w:rPr>
      </w:pPr>
    </w:p>
    <w:p w14:paraId="482C4ED9" w14:textId="77777777" w:rsidR="006B60B9" w:rsidRPr="00D43AEC" w:rsidRDefault="006B60B9" w:rsidP="006B60B9">
      <w:pPr>
        <w:keepNext/>
        <w:spacing w:line="240" w:lineRule="auto"/>
        <w:jc w:val="center"/>
        <w:outlineLvl w:val="0"/>
        <w:rPr>
          <w:rFonts w:ascii="Arial" w:hAnsi="Arial" w:cs="Arial"/>
          <w:b/>
          <w:bCs/>
          <w:color w:val="000000"/>
          <w:sz w:val="24"/>
          <w:szCs w:val="24"/>
          <w:lang w:val="sr-Latn-RS"/>
        </w:rPr>
      </w:pPr>
    </w:p>
    <w:p w14:paraId="66D9A89B" w14:textId="77777777" w:rsidR="006B60B9" w:rsidRPr="00D43AEC" w:rsidRDefault="006B60B9" w:rsidP="006B60B9">
      <w:pPr>
        <w:spacing w:line="240" w:lineRule="auto"/>
        <w:jc w:val="center"/>
        <w:rPr>
          <w:rFonts w:ascii="Arial" w:hAnsi="Arial" w:cs="Arial"/>
          <w:b/>
          <w:bCs/>
          <w:color w:val="000000"/>
          <w:sz w:val="24"/>
          <w:szCs w:val="24"/>
          <w:lang w:val="pl-PL"/>
        </w:rPr>
      </w:pPr>
      <w:r w:rsidRPr="00D43AEC">
        <w:rPr>
          <w:rFonts w:ascii="Arial" w:hAnsi="Arial" w:cs="Arial"/>
          <w:b/>
          <w:bCs/>
          <w:color w:val="000000"/>
          <w:sz w:val="24"/>
          <w:szCs w:val="24"/>
          <w:lang w:val="pl-PL"/>
        </w:rPr>
        <w:t>TENDERSKU DOKUMENTACIJU</w:t>
      </w:r>
    </w:p>
    <w:p w14:paraId="472630FA" w14:textId="77777777" w:rsidR="006B60B9" w:rsidRPr="00D43AEC" w:rsidRDefault="006B60B9" w:rsidP="006B60B9">
      <w:pPr>
        <w:spacing w:line="240" w:lineRule="auto"/>
        <w:jc w:val="center"/>
        <w:rPr>
          <w:rFonts w:ascii="Arial" w:hAnsi="Arial" w:cs="Arial"/>
          <w:b/>
          <w:bCs/>
          <w:color w:val="000000"/>
          <w:sz w:val="24"/>
          <w:szCs w:val="24"/>
          <w:lang w:val="pl-PL"/>
        </w:rPr>
      </w:pPr>
      <w:r w:rsidRPr="00D43AEC">
        <w:rPr>
          <w:rFonts w:ascii="Arial" w:hAnsi="Arial" w:cs="Arial"/>
          <w:b/>
          <w:bCs/>
          <w:color w:val="000000"/>
          <w:sz w:val="24"/>
          <w:szCs w:val="24"/>
          <w:lang w:val="pl-PL"/>
        </w:rPr>
        <w:t>ZA OTVORENI POSTUPAK JAVNE NABAVKE</w:t>
      </w:r>
    </w:p>
    <w:p w14:paraId="662E744D" w14:textId="5924F184" w:rsidR="006B60B9" w:rsidRPr="00D43AEC" w:rsidRDefault="00E174CB" w:rsidP="006B60B9">
      <w:pPr>
        <w:spacing w:line="240" w:lineRule="auto"/>
        <w:jc w:val="center"/>
        <w:rPr>
          <w:rFonts w:ascii="Arial" w:hAnsi="Arial" w:cs="Arial"/>
          <w:color w:val="000000"/>
          <w:sz w:val="24"/>
          <w:szCs w:val="24"/>
          <w:lang w:val="pl-PL"/>
        </w:rPr>
      </w:pPr>
      <w:r w:rsidRPr="00D43AEC">
        <w:rPr>
          <w:rFonts w:ascii="Arial" w:hAnsi="Arial" w:cs="Arial"/>
          <w:b/>
          <w:bCs/>
          <w:color w:val="000000"/>
          <w:sz w:val="24"/>
          <w:szCs w:val="24"/>
          <w:lang w:val="it-IT"/>
        </w:rPr>
        <w:t>N</w:t>
      </w:r>
      <w:r w:rsidR="004B557A" w:rsidRPr="00D43AEC">
        <w:rPr>
          <w:rFonts w:ascii="Arial" w:hAnsi="Arial" w:cs="Arial"/>
          <w:b/>
          <w:bCs/>
          <w:color w:val="000000"/>
          <w:sz w:val="24"/>
          <w:szCs w:val="24"/>
          <w:lang w:val="it-IT"/>
        </w:rPr>
        <w:t>abavka</w:t>
      </w:r>
      <w:r w:rsidRPr="00D43AEC">
        <w:rPr>
          <w:rFonts w:ascii="Arial" w:hAnsi="Arial" w:cs="Arial"/>
          <w:b/>
          <w:bCs/>
          <w:color w:val="000000"/>
          <w:sz w:val="24"/>
          <w:szCs w:val="24"/>
          <w:lang w:val="it-IT"/>
        </w:rPr>
        <w:t xml:space="preserve"> novog</w:t>
      </w:r>
      <w:r w:rsidR="004B557A" w:rsidRPr="00D43AEC">
        <w:rPr>
          <w:rFonts w:ascii="Arial" w:hAnsi="Arial" w:cs="Arial"/>
          <w:b/>
          <w:bCs/>
          <w:color w:val="000000"/>
          <w:sz w:val="24"/>
          <w:szCs w:val="24"/>
          <w:lang w:val="it-IT"/>
        </w:rPr>
        <w:t xml:space="preserve"> </w:t>
      </w:r>
      <w:r w:rsidRPr="00D43AEC">
        <w:rPr>
          <w:rFonts w:ascii="Arial" w:hAnsi="Arial" w:cs="Arial"/>
          <w:b/>
          <w:bCs/>
          <w:color w:val="000000"/>
          <w:sz w:val="24"/>
          <w:szCs w:val="24"/>
          <w:lang w:val="it-IT"/>
        </w:rPr>
        <w:t>putničkog</w:t>
      </w:r>
      <w:r w:rsidR="004B557A" w:rsidRPr="00D43AEC">
        <w:rPr>
          <w:rFonts w:ascii="Arial" w:hAnsi="Arial" w:cs="Arial"/>
          <w:b/>
          <w:bCs/>
          <w:color w:val="000000"/>
          <w:sz w:val="24"/>
          <w:szCs w:val="24"/>
          <w:lang w:val="it-IT"/>
        </w:rPr>
        <w:t xml:space="preserve"> vozila putem finansijskog lizinga</w:t>
      </w:r>
    </w:p>
    <w:p w14:paraId="1C9F3734" w14:textId="77777777" w:rsidR="004B557A" w:rsidRPr="00D43AEC" w:rsidRDefault="004B557A" w:rsidP="006B60B9">
      <w:pPr>
        <w:spacing w:line="240" w:lineRule="auto"/>
        <w:jc w:val="both"/>
        <w:rPr>
          <w:rFonts w:ascii="Arial" w:hAnsi="Arial" w:cs="Arial"/>
          <w:color w:val="000000"/>
          <w:sz w:val="24"/>
          <w:szCs w:val="24"/>
          <w:lang w:val="pl-PL"/>
        </w:rPr>
      </w:pPr>
    </w:p>
    <w:p w14:paraId="0CD4BAAF" w14:textId="77777777" w:rsidR="004B557A" w:rsidRPr="00D43AEC" w:rsidRDefault="004B557A" w:rsidP="006B60B9">
      <w:pPr>
        <w:spacing w:line="240" w:lineRule="auto"/>
        <w:jc w:val="both"/>
        <w:rPr>
          <w:rFonts w:ascii="Arial" w:hAnsi="Arial" w:cs="Arial"/>
          <w:color w:val="000000"/>
          <w:sz w:val="24"/>
          <w:szCs w:val="24"/>
          <w:lang w:val="pl-PL"/>
        </w:rPr>
      </w:pPr>
    </w:p>
    <w:p w14:paraId="1F30942D" w14:textId="23158D26"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Predmet nabavke se nabavlja:</w:t>
      </w:r>
    </w:p>
    <w:p w14:paraId="25B152E6" w14:textId="77777777" w:rsidR="006B60B9" w:rsidRPr="00D43AEC" w:rsidRDefault="006B60B9" w:rsidP="006B60B9">
      <w:pPr>
        <w:spacing w:line="240" w:lineRule="auto"/>
        <w:jc w:val="both"/>
        <w:rPr>
          <w:rFonts w:ascii="Arial" w:hAnsi="Arial" w:cs="Arial"/>
          <w:color w:val="000000"/>
          <w:sz w:val="24"/>
          <w:szCs w:val="24"/>
          <w:lang w:val="pl-PL"/>
        </w:rPr>
      </w:pPr>
    </w:p>
    <w:p w14:paraId="1EC5FF26"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E"/>
      </w:r>
      <w:r w:rsidRPr="00D43AEC">
        <w:rPr>
          <w:rFonts w:ascii="Arial" w:hAnsi="Arial" w:cs="Arial"/>
          <w:color w:val="000000"/>
          <w:sz w:val="24"/>
          <w:szCs w:val="24"/>
          <w:lang w:val="pl-PL"/>
        </w:rPr>
        <w:t xml:space="preserve"> kao cjelina</w:t>
      </w:r>
    </w:p>
    <w:p w14:paraId="2CDA141F" w14:textId="77777777" w:rsidR="006B60B9" w:rsidRPr="00D43AEC" w:rsidRDefault="006B60B9" w:rsidP="006B60B9">
      <w:pPr>
        <w:spacing w:after="200" w:line="276" w:lineRule="auto"/>
        <w:rPr>
          <w:rFonts w:ascii="Arial" w:hAnsi="Arial" w:cs="Arial"/>
          <w:color w:val="000000"/>
          <w:sz w:val="24"/>
          <w:szCs w:val="24"/>
          <w:lang w:val="pl-PL"/>
        </w:rPr>
      </w:pPr>
      <w:r w:rsidRPr="00D43AEC">
        <w:rPr>
          <w:rFonts w:ascii="Arial" w:hAnsi="Arial" w:cs="Arial"/>
          <w:color w:val="000000"/>
          <w:sz w:val="24"/>
          <w:szCs w:val="24"/>
          <w:lang w:val="pl-PL"/>
        </w:rPr>
        <w:br w:type="page"/>
      </w:r>
    </w:p>
    <w:p w14:paraId="4542AF65" w14:textId="77777777" w:rsidR="006B60B9" w:rsidRPr="00D43AEC" w:rsidRDefault="006B60B9" w:rsidP="006B60B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color w:val="000000"/>
          <w:sz w:val="24"/>
          <w:szCs w:val="24"/>
        </w:rPr>
      </w:pPr>
      <w:bookmarkStart w:id="0" w:name="_Toc62730553"/>
      <w:r w:rsidRPr="00D43AEC">
        <w:rPr>
          <w:rFonts w:ascii="Arial" w:hAnsi="Arial" w:cs="Arial"/>
          <w:b/>
          <w:color w:val="000000"/>
          <w:sz w:val="24"/>
          <w:szCs w:val="24"/>
        </w:rPr>
        <w:lastRenderedPageBreak/>
        <w:t>POZIV ZA NADMETANJE</w:t>
      </w:r>
      <w:r w:rsidRPr="00D43AEC">
        <w:rPr>
          <w:rFonts w:ascii="Arial" w:hAnsi="Arial" w:cs="Arial"/>
          <w:b/>
          <w:color w:val="000000"/>
          <w:sz w:val="24"/>
          <w:szCs w:val="24"/>
          <w:vertAlign w:val="superscript"/>
        </w:rPr>
        <w:footnoteReference w:id="1"/>
      </w:r>
      <w:bookmarkEnd w:id="0"/>
    </w:p>
    <w:p w14:paraId="2A4F9022" w14:textId="77777777" w:rsidR="006B60B9" w:rsidRPr="00D43AEC" w:rsidRDefault="006B60B9" w:rsidP="006B60B9">
      <w:pPr>
        <w:numPr>
          <w:ilvl w:val="0"/>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Podaci o naručiocu;</w:t>
      </w:r>
    </w:p>
    <w:p w14:paraId="4959250B" w14:textId="77777777" w:rsidR="006B60B9" w:rsidRPr="00D43AEC" w:rsidRDefault="006B60B9" w:rsidP="006B60B9">
      <w:pPr>
        <w:numPr>
          <w:ilvl w:val="0"/>
          <w:numId w:val="1"/>
        </w:numPr>
        <w:spacing w:before="120" w:after="120" w:line="240" w:lineRule="auto"/>
        <w:rPr>
          <w:rFonts w:ascii="Arial" w:hAnsi="Arial" w:cs="Arial"/>
          <w:color w:val="000000"/>
          <w:sz w:val="24"/>
          <w:szCs w:val="24"/>
          <w:lang w:val="pl-PL"/>
        </w:rPr>
      </w:pPr>
      <w:r w:rsidRPr="00D43AEC">
        <w:rPr>
          <w:rFonts w:ascii="Arial" w:hAnsi="Arial" w:cs="Arial"/>
          <w:color w:val="000000"/>
          <w:sz w:val="24"/>
          <w:szCs w:val="24"/>
          <w:lang w:val="pl-PL"/>
        </w:rPr>
        <w:t xml:space="preserve">Podaci o postupku i predmetu javne nabavke: </w:t>
      </w:r>
    </w:p>
    <w:p w14:paraId="7BEEF5C7"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Vrsta postupka,</w:t>
      </w:r>
    </w:p>
    <w:p w14:paraId="1957CAE2" w14:textId="77777777" w:rsidR="006B60B9" w:rsidRPr="00D43AEC" w:rsidRDefault="006B60B9" w:rsidP="006B60B9">
      <w:pPr>
        <w:numPr>
          <w:ilvl w:val="1"/>
          <w:numId w:val="1"/>
        </w:numPr>
        <w:spacing w:before="120" w:after="120" w:line="240" w:lineRule="auto"/>
        <w:rPr>
          <w:rFonts w:ascii="Arial" w:hAnsi="Arial" w:cs="Arial"/>
          <w:color w:val="000000"/>
          <w:sz w:val="24"/>
          <w:szCs w:val="24"/>
          <w:lang w:val="pl-PL"/>
        </w:rPr>
      </w:pPr>
      <w:r w:rsidRPr="00D43AEC">
        <w:rPr>
          <w:rFonts w:ascii="Arial" w:hAnsi="Arial" w:cs="Arial"/>
          <w:color w:val="000000"/>
          <w:sz w:val="24"/>
          <w:szCs w:val="24"/>
          <w:lang w:val="pl-PL"/>
        </w:rPr>
        <w:t>Predmet javne nabavke (vrsta predmeta, naziv i opis predmeta),</w:t>
      </w:r>
    </w:p>
    <w:p w14:paraId="580EEFAE"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Procijenjena vrijednost predmeta nabavke</w:t>
      </w:r>
      <w:r w:rsidRPr="00D43AEC">
        <w:rPr>
          <w:rFonts w:ascii="Arial" w:hAnsi="Arial" w:cs="Arial"/>
          <w:color w:val="000000"/>
          <w:sz w:val="24"/>
          <w:szCs w:val="24"/>
          <w:vertAlign w:val="superscript"/>
        </w:rPr>
        <w:footnoteReference w:id="2"/>
      </w:r>
      <w:r w:rsidRPr="00D43AEC">
        <w:rPr>
          <w:rFonts w:ascii="Arial" w:hAnsi="Arial" w:cs="Arial"/>
          <w:color w:val="000000"/>
          <w:sz w:val="24"/>
          <w:szCs w:val="24"/>
        </w:rPr>
        <w:t>,</w:t>
      </w:r>
    </w:p>
    <w:p w14:paraId="500DCD29" w14:textId="77777777" w:rsidR="006B60B9" w:rsidRPr="00D43AEC" w:rsidRDefault="006B60B9" w:rsidP="006B60B9">
      <w:pPr>
        <w:numPr>
          <w:ilvl w:val="1"/>
          <w:numId w:val="1"/>
        </w:numPr>
        <w:spacing w:before="120" w:after="120" w:line="240" w:lineRule="auto"/>
        <w:rPr>
          <w:rFonts w:ascii="Arial" w:hAnsi="Arial" w:cs="Arial"/>
          <w:color w:val="000000"/>
          <w:sz w:val="24"/>
          <w:szCs w:val="24"/>
        </w:rPr>
      </w:pPr>
      <w:r w:rsidRPr="00D43AEC">
        <w:rPr>
          <w:rFonts w:ascii="Arial" w:hAnsi="Arial" w:cs="Arial"/>
          <w:color w:val="000000"/>
          <w:sz w:val="24"/>
          <w:szCs w:val="24"/>
        </w:rPr>
        <w:t xml:space="preserve">Način nabavke: </w:t>
      </w:r>
    </w:p>
    <w:p w14:paraId="3C848DC3"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Cjelina, po partijama,</w:t>
      </w:r>
    </w:p>
    <w:p w14:paraId="443F52F2"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Zajednička nabavka,</w:t>
      </w:r>
    </w:p>
    <w:p w14:paraId="4C5DF756"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Centralizovana nabavka,</w:t>
      </w:r>
    </w:p>
    <w:p w14:paraId="4BE68DE3"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Posebni oblik nabavke:</w:t>
      </w:r>
    </w:p>
    <w:p w14:paraId="66DE09AA"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Okvirni sporazum,</w:t>
      </w:r>
    </w:p>
    <w:p w14:paraId="6F25B48B"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Dinamički sistem nabavki,</w:t>
      </w:r>
    </w:p>
    <w:p w14:paraId="148C2705"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Elektronska aukcija,</w:t>
      </w:r>
    </w:p>
    <w:p w14:paraId="5FC19B4B" w14:textId="77777777" w:rsidR="006B60B9" w:rsidRPr="00D43AEC" w:rsidRDefault="006B60B9" w:rsidP="006B60B9">
      <w:pPr>
        <w:numPr>
          <w:ilvl w:val="0"/>
          <w:numId w:val="2"/>
        </w:numPr>
        <w:spacing w:before="60" w:after="60" w:line="240" w:lineRule="auto"/>
        <w:ind w:left="1797" w:hanging="357"/>
        <w:rPr>
          <w:rFonts w:ascii="Arial" w:hAnsi="Arial" w:cs="Arial"/>
          <w:color w:val="000000"/>
          <w:sz w:val="24"/>
          <w:szCs w:val="24"/>
        </w:rPr>
      </w:pPr>
      <w:r w:rsidRPr="00D43AEC">
        <w:rPr>
          <w:rFonts w:ascii="Arial" w:hAnsi="Arial" w:cs="Arial"/>
          <w:color w:val="000000"/>
          <w:sz w:val="24"/>
          <w:szCs w:val="24"/>
        </w:rPr>
        <w:t>Elektronski katalog,</w:t>
      </w:r>
    </w:p>
    <w:p w14:paraId="216F7A18"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Uslovi za učešće u postupku javne nabavke i posebni osnovi za isključenje,</w:t>
      </w:r>
    </w:p>
    <w:p w14:paraId="4CABA922"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Kriterijum za izbor najpovoljnije ponude,</w:t>
      </w:r>
    </w:p>
    <w:p w14:paraId="708462F4"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Način, mjesto i vrijeme podnošenja ponuda i otvaranja ponuda,</w:t>
      </w:r>
    </w:p>
    <w:p w14:paraId="21D5102C"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lang w:val="pl-PL"/>
        </w:rPr>
      </w:pPr>
      <w:r w:rsidRPr="00D43AEC">
        <w:rPr>
          <w:rFonts w:ascii="Arial" w:hAnsi="Arial" w:cs="Arial"/>
          <w:color w:val="000000"/>
          <w:sz w:val="24"/>
          <w:szCs w:val="24"/>
          <w:lang w:val="pl-PL"/>
        </w:rPr>
        <w:t>Rok za donošenje odluke o izboru,</w:t>
      </w:r>
    </w:p>
    <w:p w14:paraId="05DA2042"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Rok važenja ponude,</w:t>
      </w:r>
    </w:p>
    <w:p w14:paraId="1C144744" w14:textId="77777777" w:rsidR="006B60B9" w:rsidRPr="00D43AEC" w:rsidRDefault="006B60B9" w:rsidP="006B60B9">
      <w:pPr>
        <w:numPr>
          <w:ilvl w:val="1"/>
          <w:numId w:val="1"/>
        </w:numPr>
        <w:spacing w:before="120" w:after="120" w:line="240" w:lineRule="auto"/>
        <w:ind w:left="1077"/>
        <w:rPr>
          <w:rFonts w:ascii="Arial" w:hAnsi="Arial" w:cs="Arial"/>
          <w:color w:val="000000"/>
          <w:sz w:val="24"/>
          <w:szCs w:val="24"/>
        </w:rPr>
      </w:pPr>
      <w:r w:rsidRPr="00D43AEC">
        <w:rPr>
          <w:rFonts w:ascii="Arial" w:hAnsi="Arial" w:cs="Arial"/>
          <w:color w:val="000000"/>
          <w:sz w:val="24"/>
          <w:szCs w:val="24"/>
        </w:rPr>
        <w:t>Garancija ponude</w:t>
      </w:r>
    </w:p>
    <w:p w14:paraId="50FEB386" w14:textId="77777777" w:rsidR="006B60B9" w:rsidRPr="00D43AEC" w:rsidRDefault="006B60B9" w:rsidP="006B60B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color w:val="000000"/>
          <w:sz w:val="24"/>
          <w:szCs w:val="24"/>
          <w:lang w:val="pl-PL"/>
        </w:rPr>
      </w:pPr>
      <w:bookmarkStart w:id="1" w:name="_Toc62730554"/>
      <w:r w:rsidRPr="00D43AEC">
        <w:rPr>
          <w:rFonts w:ascii="Arial" w:hAnsi="Arial" w:cs="Arial"/>
          <w:b/>
          <w:color w:val="000000"/>
          <w:sz w:val="24"/>
          <w:szCs w:val="24"/>
          <w:lang w:val="pl-PL"/>
        </w:rPr>
        <w:t>TEHNIČKA SPECIFIKACIJA PREDMETA JAVNE NABAVKE</w:t>
      </w:r>
      <w:r w:rsidRPr="00D43AEC">
        <w:rPr>
          <w:rFonts w:ascii="Arial" w:hAnsi="Arial" w:cs="Arial"/>
          <w:b/>
          <w:color w:val="000000"/>
          <w:sz w:val="24"/>
          <w:szCs w:val="24"/>
          <w:vertAlign w:val="superscript"/>
        </w:rPr>
        <w:footnoteReference w:id="3"/>
      </w:r>
      <w:bookmarkEnd w:id="1"/>
    </w:p>
    <w:p w14:paraId="563A01E1" w14:textId="77777777" w:rsidR="006B60B9" w:rsidRPr="00D43AEC" w:rsidRDefault="006B60B9" w:rsidP="006B60B9">
      <w:pPr>
        <w:numPr>
          <w:ilvl w:val="0"/>
          <w:numId w:val="4"/>
        </w:numPr>
        <w:spacing w:before="120" w:after="120" w:line="240" w:lineRule="auto"/>
        <w:ind w:left="714" w:hanging="357"/>
        <w:jc w:val="both"/>
        <w:rPr>
          <w:rFonts w:ascii="Arial" w:hAnsi="Arial" w:cs="Arial"/>
          <w:color w:val="000000"/>
          <w:sz w:val="24"/>
          <w:szCs w:val="24"/>
          <w:lang w:val="pl-PL"/>
        </w:rPr>
      </w:pPr>
      <w:r w:rsidRPr="00D43AEC">
        <w:rPr>
          <w:rFonts w:ascii="Arial" w:hAnsi="Arial" w:cs="Arial"/>
          <w:color w:val="000000"/>
          <w:sz w:val="24"/>
          <w:szCs w:val="24"/>
          <w:lang w:val="pl-PL"/>
        </w:rPr>
        <w:t>Naziv i opis predmeta nabavke u cjelini, po partijama i stavkama sa bitnim karakteristikama</w:t>
      </w:r>
    </w:p>
    <w:p w14:paraId="0A670BA7" w14:textId="77777777" w:rsidR="006B60B9" w:rsidRPr="00D43AEC" w:rsidRDefault="006B60B9" w:rsidP="006B60B9">
      <w:pPr>
        <w:numPr>
          <w:ilvl w:val="0"/>
          <w:numId w:val="4"/>
        </w:numPr>
        <w:spacing w:before="120" w:after="120" w:line="240" w:lineRule="auto"/>
        <w:ind w:left="714" w:hanging="357"/>
        <w:jc w:val="both"/>
        <w:rPr>
          <w:rFonts w:ascii="Arial" w:hAnsi="Arial" w:cs="Arial"/>
          <w:color w:val="000000"/>
          <w:sz w:val="24"/>
          <w:szCs w:val="24"/>
          <w:lang w:val="pl-PL"/>
        </w:rPr>
      </w:pPr>
      <w:r w:rsidRPr="00D43AEC">
        <w:rPr>
          <w:rFonts w:ascii="Arial" w:hAnsi="Arial" w:cs="Arial"/>
          <w:color w:val="000000"/>
          <w:sz w:val="24"/>
          <w:szCs w:val="24"/>
          <w:lang w:val="pl-PL"/>
        </w:rPr>
        <w:t>Zahtjevi u pogledu načina izvršavanja predmeta nabavke koji su od značaja za sačinjavanje ponude i izvršenje ugovora</w:t>
      </w:r>
    </w:p>
    <w:p w14:paraId="2E36C343"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color w:val="000000"/>
          <w:sz w:val="24"/>
          <w:szCs w:val="24"/>
          <w:lang w:val="pl-PL"/>
        </w:rPr>
      </w:pPr>
      <w:bookmarkStart w:id="2" w:name="_Toc62730555"/>
      <w:r w:rsidRPr="00D43AEC">
        <w:rPr>
          <w:rFonts w:ascii="Arial" w:hAnsi="Arial" w:cs="Arial"/>
          <w:b/>
          <w:color w:val="000000"/>
          <w:sz w:val="24"/>
          <w:szCs w:val="24"/>
          <w:lang w:val="pl-PL"/>
        </w:rPr>
        <w:t>DODATNE INFORMACIJE O PREDMETU I POSTUPKU NABAVKE</w:t>
      </w:r>
      <w:r w:rsidRPr="00D43AEC">
        <w:rPr>
          <w:rFonts w:ascii="Arial" w:hAnsi="Arial" w:cs="Arial"/>
          <w:b/>
          <w:color w:val="000000"/>
          <w:sz w:val="24"/>
          <w:szCs w:val="24"/>
          <w:vertAlign w:val="superscript"/>
        </w:rPr>
        <w:footnoteReference w:id="4"/>
      </w:r>
      <w:bookmarkEnd w:id="2"/>
    </w:p>
    <w:p w14:paraId="05EDA0A8"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hAnsi="Arial" w:cs="Arial"/>
          <w:b/>
          <w:bCs/>
          <w:color w:val="000000"/>
          <w:sz w:val="24"/>
          <w:szCs w:val="24"/>
          <w:lang w:val="pl-PL"/>
        </w:rPr>
      </w:pPr>
      <w:r w:rsidRPr="00D43AEC">
        <w:rPr>
          <w:rFonts w:ascii="Arial" w:hAnsi="Arial" w:cs="Arial"/>
          <w:b/>
          <w:bCs/>
          <w:color w:val="000000"/>
          <w:sz w:val="24"/>
          <w:szCs w:val="24"/>
          <w:lang w:val="pl-PL"/>
        </w:rPr>
        <w:t>Procijenjena vrijednost predmenta nabavke:</w:t>
      </w:r>
      <w:r w:rsidRPr="00D43AEC">
        <w:rPr>
          <w:rFonts w:ascii="Arial" w:hAnsi="Arial" w:cs="Arial"/>
          <w:b/>
          <w:bCs/>
          <w:color w:val="000000"/>
          <w:sz w:val="24"/>
          <w:szCs w:val="24"/>
          <w:vertAlign w:val="superscript"/>
        </w:rPr>
        <w:footnoteReference w:id="5"/>
      </w:r>
    </w:p>
    <w:p w14:paraId="0839132B" w14:textId="77777777" w:rsidR="006B60B9" w:rsidRPr="00D43AEC" w:rsidRDefault="006B60B9" w:rsidP="006B60B9">
      <w:pPr>
        <w:spacing w:line="240" w:lineRule="auto"/>
        <w:jc w:val="both"/>
        <w:rPr>
          <w:rFonts w:ascii="Arial" w:hAnsi="Arial" w:cs="Arial"/>
          <w:b/>
          <w:sz w:val="24"/>
          <w:szCs w:val="24"/>
          <w:lang w:val="pl-PL"/>
        </w:rPr>
      </w:pPr>
      <w:r w:rsidRPr="00D43AEC">
        <w:rPr>
          <w:rFonts w:ascii="Arial" w:hAnsi="Arial" w:cs="Arial"/>
          <w:b/>
          <w:sz w:val="24"/>
          <w:szCs w:val="24"/>
          <w:lang w:val="pl-PL"/>
        </w:rPr>
        <w:t>Procijenjena vrijednost predmeta nabavke bez zaključivanja okvirnog sporazuma:</w:t>
      </w:r>
    </w:p>
    <w:p w14:paraId="10A10CB3" w14:textId="61CB9C7B" w:rsidR="006B60B9" w:rsidRPr="00D43AEC" w:rsidRDefault="006B60B9" w:rsidP="006B60B9">
      <w:pPr>
        <w:spacing w:line="240" w:lineRule="auto"/>
        <w:jc w:val="both"/>
        <w:rPr>
          <w:rFonts w:ascii="Arial" w:hAnsi="Arial" w:cs="Arial"/>
          <w:sz w:val="24"/>
          <w:szCs w:val="24"/>
          <w:lang w:val="pl-PL"/>
        </w:rPr>
      </w:pPr>
      <w:r w:rsidRPr="00D43AEC">
        <w:rPr>
          <w:rFonts w:ascii="Arial" w:hAnsi="Arial" w:cs="Arial"/>
          <w:sz w:val="24"/>
          <w:szCs w:val="24"/>
        </w:rPr>
        <w:lastRenderedPageBreak/>
        <w:sym w:font="Wingdings" w:char="F0FD"/>
      </w:r>
      <w:r w:rsidRPr="00D43AEC">
        <w:rPr>
          <w:rFonts w:ascii="Arial" w:hAnsi="Arial" w:cs="Arial"/>
          <w:sz w:val="24"/>
          <w:szCs w:val="24"/>
          <w:lang w:val="pl-PL"/>
        </w:rPr>
        <w:t xml:space="preserve"> kao cjeline je </w:t>
      </w:r>
      <w:r w:rsidR="00C77749">
        <w:rPr>
          <w:rFonts w:ascii="Arial" w:hAnsi="Arial" w:cs="Arial"/>
          <w:sz w:val="24"/>
          <w:szCs w:val="24"/>
          <w:lang w:val="pl-PL"/>
        </w:rPr>
        <w:t>19</w:t>
      </w:r>
      <w:r w:rsidR="004B557A" w:rsidRPr="00D43AEC">
        <w:rPr>
          <w:rFonts w:ascii="Arial" w:hAnsi="Arial" w:cs="Arial"/>
          <w:sz w:val="24"/>
          <w:szCs w:val="24"/>
          <w:lang w:val="pl-PL"/>
        </w:rPr>
        <w:t>,</w:t>
      </w:r>
      <w:r w:rsidR="00C77749">
        <w:rPr>
          <w:rFonts w:ascii="Arial" w:hAnsi="Arial" w:cs="Arial"/>
          <w:sz w:val="24"/>
          <w:szCs w:val="24"/>
          <w:lang w:val="pl-PL"/>
        </w:rPr>
        <w:t>421</w:t>
      </w:r>
      <w:r w:rsidR="00C54288" w:rsidRPr="00D43AEC">
        <w:rPr>
          <w:rFonts w:ascii="Arial" w:hAnsi="Arial" w:cs="Arial"/>
          <w:sz w:val="24"/>
          <w:szCs w:val="24"/>
          <w:lang w:val="pl-PL"/>
        </w:rPr>
        <w:t>.</w:t>
      </w:r>
      <w:r w:rsidR="00C77749">
        <w:rPr>
          <w:rFonts w:ascii="Arial" w:hAnsi="Arial" w:cs="Arial"/>
          <w:sz w:val="24"/>
          <w:szCs w:val="24"/>
          <w:lang w:val="pl-PL"/>
        </w:rPr>
        <w:t>49</w:t>
      </w:r>
      <w:r w:rsidRPr="00D43AEC">
        <w:rPr>
          <w:rFonts w:ascii="Arial" w:hAnsi="Arial" w:cs="Arial"/>
          <w:sz w:val="24"/>
          <w:szCs w:val="24"/>
          <w:lang w:val="pl-PL"/>
        </w:rPr>
        <w:t xml:space="preserve"> € bez PDV-a;</w:t>
      </w:r>
    </w:p>
    <w:p w14:paraId="0D70EBB9" w14:textId="77777777" w:rsidR="006B60B9" w:rsidRPr="00D43AEC" w:rsidRDefault="006B60B9" w:rsidP="006B60B9">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D43AEC">
        <w:rPr>
          <w:rFonts w:ascii="Arial" w:eastAsia="Times New Roman" w:hAnsi="Arial" w:cs="Arial"/>
          <w:color w:val="000000"/>
          <w:sz w:val="24"/>
          <w:szCs w:val="24"/>
          <w:lang w:val="sr-Latn-ME"/>
        </w:rPr>
        <w:t>Obrazloženje razloga zašto predmet nabavke nije podijeljen na partije:</w:t>
      </w:r>
      <w:r w:rsidRPr="00D43AEC">
        <w:rPr>
          <w:rFonts w:ascii="Arial" w:eastAsia="Times New Roman" w:hAnsi="Arial" w:cs="Arial"/>
          <w:color w:val="000000"/>
          <w:sz w:val="24"/>
          <w:szCs w:val="24"/>
          <w:vertAlign w:val="superscript"/>
          <w:lang w:val="sr-Latn-ME"/>
        </w:rPr>
        <w:footnoteReference w:id="6"/>
      </w:r>
    </w:p>
    <w:p w14:paraId="400FD0A1" w14:textId="77777777" w:rsidR="006B60B9" w:rsidRPr="00D43AEC" w:rsidRDefault="006B60B9" w:rsidP="006B60B9">
      <w:pPr>
        <w:spacing w:before="120" w:after="120" w:line="240" w:lineRule="auto"/>
        <w:jc w:val="both"/>
        <w:rPr>
          <w:rFonts w:ascii="Arial" w:hAnsi="Arial" w:cs="Arial"/>
          <w:sz w:val="24"/>
          <w:szCs w:val="24"/>
          <w:lang w:val="pl-PL"/>
        </w:rPr>
      </w:pPr>
      <w:r w:rsidRPr="00D43AEC">
        <w:rPr>
          <w:rFonts w:ascii="Arial" w:hAnsi="Arial" w:cs="Arial"/>
          <w:sz w:val="24"/>
          <w:szCs w:val="24"/>
          <w:lang w:val="pl-PL"/>
        </w:rPr>
        <w:t xml:space="preserve">Predmet javne nabavke predstavlja jedinstvenu cjelinu, te stoga nije podijeljen po partijama. </w:t>
      </w:r>
    </w:p>
    <w:p w14:paraId="39C381B6"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rPr>
          <w:rFonts w:ascii="Arial" w:hAnsi="Arial" w:cs="Arial"/>
          <w:b/>
          <w:sz w:val="24"/>
          <w:szCs w:val="24"/>
          <w:lang w:val="pl-PL"/>
        </w:rPr>
      </w:pPr>
      <w:r w:rsidRPr="00D43AEC">
        <w:rPr>
          <w:rFonts w:ascii="Arial" w:hAnsi="Arial" w:cs="Arial"/>
          <w:b/>
          <w:sz w:val="24"/>
          <w:szCs w:val="24"/>
          <w:lang w:val="pl-PL"/>
        </w:rPr>
        <w:t>PONUDA SA VARIJANTAMA</w:t>
      </w:r>
    </w:p>
    <w:p w14:paraId="1C53F910" w14:textId="77777777" w:rsidR="006B60B9" w:rsidRPr="00D43AEC" w:rsidRDefault="006B60B9" w:rsidP="006B60B9">
      <w:pPr>
        <w:spacing w:line="240" w:lineRule="auto"/>
        <w:jc w:val="both"/>
        <w:rPr>
          <w:rFonts w:ascii="Arial" w:hAnsi="Arial" w:cs="Arial"/>
          <w:sz w:val="24"/>
          <w:szCs w:val="24"/>
          <w:lang w:val="pl-PL"/>
        </w:rPr>
      </w:pPr>
      <w:r w:rsidRPr="00D43AEC">
        <w:rPr>
          <w:rFonts w:ascii="Arial" w:hAnsi="Arial" w:cs="Arial"/>
          <w:sz w:val="24"/>
          <w:szCs w:val="24"/>
          <w:lang w:val="pl-PL"/>
        </w:rPr>
        <w:t>Mogućnost podnošenja ponude sa varijantama</w:t>
      </w:r>
    </w:p>
    <w:p w14:paraId="5C869B66"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D"/>
      </w:r>
      <w:r w:rsidRPr="00D43AEC">
        <w:rPr>
          <w:rFonts w:ascii="Arial" w:hAnsi="Arial" w:cs="Arial"/>
          <w:sz w:val="24"/>
          <w:szCs w:val="24"/>
          <w:lang w:val="pl-PL"/>
        </w:rPr>
        <w:t xml:space="preserve"> Varijante ponude nijesu dozvoljene i neće biti razmatrane.</w:t>
      </w:r>
    </w:p>
    <w:p w14:paraId="330487EC" w14:textId="77777777" w:rsidR="006B60B9" w:rsidRPr="00D43AEC" w:rsidRDefault="006B60B9" w:rsidP="006B60B9">
      <w:pPr>
        <w:pBdr>
          <w:top w:val="single" w:sz="4" w:space="1" w:color="auto"/>
          <w:left w:val="single" w:sz="4" w:space="4" w:color="auto"/>
          <w:bottom w:val="single" w:sz="4" w:space="1" w:color="auto"/>
          <w:right w:val="single" w:sz="4" w:space="4" w:color="auto"/>
        </w:pBdr>
        <w:shd w:val="clear" w:color="auto" w:fill="D9D9D9"/>
        <w:spacing w:line="240" w:lineRule="auto"/>
        <w:jc w:val="both"/>
        <w:rPr>
          <w:rFonts w:ascii="Arial" w:hAnsi="Arial" w:cs="Arial"/>
          <w:b/>
          <w:bCs/>
          <w:color w:val="FF0000"/>
          <w:sz w:val="24"/>
          <w:szCs w:val="24"/>
        </w:rPr>
      </w:pPr>
      <w:r w:rsidRPr="00D43AEC">
        <w:rPr>
          <w:rFonts w:ascii="Arial" w:hAnsi="Arial" w:cs="Arial"/>
          <w:b/>
          <w:sz w:val="24"/>
          <w:szCs w:val="24"/>
        </w:rPr>
        <w:t>REZERVISANA NABAVKA</w:t>
      </w:r>
    </w:p>
    <w:p w14:paraId="4FDF49D7" w14:textId="77777777" w:rsidR="006B60B9" w:rsidRPr="00D43AEC" w:rsidRDefault="006B60B9" w:rsidP="006B60B9">
      <w:pPr>
        <w:spacing w:line="240" w:lineRule="auto"/>
        <w:jc w:val="both"/>
        <w:rPr>
          <w:rFonts w:ascii="Arial" w:hAnsi="Arial" w:cs="Arial"/>
          <w:color w:val="000000"/>
          <w:sz w:val="24"/>
          <w:szCs w:val="24"/>
        </w:rPr>
      </w:pPr>
      <w:r w:rsidRPr="00D43AEC">
        <w:rPr>
          <w:rFonts w:ascii="Arial" w:hAnsi="Arial" w:cs="Arial"/>
          <w:sz w:val="24"/>
          <w:szCs w:val="24"/>
        </w:rPr>
        <w:sym w:font="Wingdings" w:char="F0FD"/>
      </w:r>
      <w:r w:rsidRPr="00D43AEC">
        <w:rPr>
          <w:rFonts w:ascii="Arial" w:hAnsi="Arial" w:cs="Arial"/>
          <w:color w:val="000000"/>
          <w:sz w:val="24"/>
          <w:szCs w:val="24"/>
        </w:rPr>
        <w:t xml:space="preserve"> Ne</w:t>
      </w:r>
    </w:p>
    <w:p w14:paraId="4420A688"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left="284"/>
        <w:jc w:val="both"/>
        <w:outlineLvl w:val="0"/>
        <w:rPr>
          <w:rFonts w:ascii="Arial" w:hAnsi="Arial" w:cs="Arial"/>
          <w:b/>
          <w:sz w:val="24"/>
          <w:szCs w:val="24"/>
        </w:rPr>
      </w:pPr>
      <w:bookmarkStart w:id="3" w:name="_Toc62730556"/>
      <w:r w:rsidRPr="00D43AEC">
        <w:rPr>
          <w:rFonts w:ascii="Arial" w:hAnsi="Arial" w:cs="Arial"/>
          <w:b/>
          <w:sz w:val="24"/>
          <w:szCs w:val="24"/>
        </w:rPr>
        <w:t>NAČIN UTVRĐIVANJA EKVIVALENTNOSTI</w:t>
      </w:r>
      <w:bookmarkEnd w:id="3"/>
    </w:p>
    <w:p w14:paraId="7FE5B04D" w14:textId="77777777" w:rsidR="00D93C8D" w:rsidRPr="00D43AEC" w:rsidRDefault="006B60B9" w:rsidP="00D93C8D">
      <w:pPr>
        <w:spacing w:line="240" w:lineRule="auto"/>
        <w:jc w:val="both"/>
        <w:rPr>
          <w:rFonts w:ascii="Arial" w:hAnsi="Arial" w:cs="Arial"/>
          <w:bCs/>
          <w:color w:val="000000"/>
          <w:sz w:val="24"/>
          <w:szCs w:val="24"/>
        </w:rPr>
      </w:pPr>
      <w:r w:rsidRPr="00D43AEC">
        <w:rPr>
          <w:rFonts w:ascii="Arial" w:hAnsi="Arial" w:cs="Arial"/>
          <w:bCs/>
          <w:color w:val="000000"/>
          <w:sz w:val="24"/>
          <w:szCs w:val="24"/>
        </w:rPr>
        <w:t>Način utvrđivanja ekvivalentnosti: nije primjenjivo</w:t>
      </w:r>
      <w:r w:rsidR="00E05739" w:rsidRPr="00D43AEC">
        <w:rPr>
          <w:rFonts w:ascii="Arial" w:hAnsi="Arial" w:cs="Arial"/>
          <w:bCs/>
          <w:color w:val="000000"/>
          <w:sz w:val="24"/>
          <w:szCs w:val="24"/>
        </w:rPr>
        <w:t xml:space="preserve"> </w:t>
      </w:r>
      <w:bookmarkStart w:id="4" w:name="_Toc62730557"/>
    </w:p>
    <w:p w14:paraId="549FC423" w14:textId="4C980ADD" w:rsidR="006B60B9" w:rsidRPr="00D43AEC" w:rsidRDefault="006B60B9" w:rsidP="00D93C8D">
      <w:pPr>
        <w:spacing w:line="240" w:lineRule="auto"/>
        <w:jc w:val="both"/>
        <w:rPr>
          <w:rFonts w:ascii="Arial" w:hAnsi="Arial" w:cs="Arial"/>
          <w:b/>
          <w:sz w:val="24"/>
          <w:szCs w:val="24"/>
          <w:lang w:val="pl-PL"/>
        </w:rPr>
      </w:pPr>
      <w:r w:rsidRPr="00D43AEC">
        <w:rPr>
          <w:rFonts w:ascii="Arial" w:hAnsi="Arial" w:cs="Arial"/>
          <w:b/>
          <w:sz w:val="24"/>
          <w:szCs w:val="24"/>
          <w:lang w:val="pl-PL"/>
        </w:rPr>
        <w:t>OSNOVI ZA OBAVEZNO ISKLJUČENJE IZ POSTUPKA JAVNE NABAVKE</w:t>
      </w:r>
      <w:bookmarkEnd w:id="4"/>
    </w:p>
    <w:p w14:paraId="10346881"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Privredni subjekat će se isključiti iz postupka javne nabavke, ako: </w:t>
      </w:r>
    </w:p>
    <w:p w14:paraId="66C12F12" w14:textId="55D4E6AB" w:rsidR="00693C89" w:rsidRPr="00D43AEC" w:rsidRDefault="00693C89" w:rsidP="006B60B9">
      <w:pPr>
        <w:spacing w:line="240" w:lineRule="auto"/>
        <w:jc w:val="both"/>
        <w:rPr>
          <w:rFonts w:ascii="Arial" w:hAnsi="Arial" w:cs="Arial"/>
          <w:sz w:val="24"/>
          <w:szCs w:val="24"/>
          <w:lang w:val="pl-PL"/>
        </w:rPr>
      </w:pPr>
      <w:r w:rsidRPr="00D43AEC">
        <w:rPr>
          <w:rFonts w:ascii="Arial" w:hAnsi="Arial" w:cs="Arial"/>
          <w:color w:val="000000"/>
          <w:sz w:val="24"/>
          <w:szCs w:val="24"/>
          <w:lang w:val="pl-PL"/>
        </w:rPr>
        <w:t>"Privredni subjekat će se isključiti iz postupka javne nabavke, ako: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w:t>
      </w:r>
      <w:r w:rsidR="0003209C" w:rsidRPr="00D43AEC">
        <w:rPr>
          <w:rFonts w:ascii="Arial" w:hAnsi="Arial" w:cs="Arial"/>
          <w:color w:val="000000"/>
          <w:sz w:val="24"/>
          <w:szCs w:val="24"/>
          <w:lang w:val="pl-PL"/>
        </w:rPr>
        <w:t xml:space="preserve"> ovog zakona ili je dostavio garanciju ponude na manji iznos od traženog ili je ta garancija neispravna; i/ili 8) postoji drugi razlog propisan ovim zakonom</w:t>
      </w:r>
      <w:r w:rsidR="0003209C" w:rsidRPr="00D43AEC">
        <w:rPr>
          <w:rFonts w:ascii="Arial" w:hAnsi="Arial" w:cs="Arial"/>
          <w:sz w:val="24"/>
          <w:szCs w:val="24"/>
          <w:lang w:val="pl-PL"/>
        </w:rPr>
        <w:t>.</w:t>
      </w:r>
    </w:p>
    <w:p w14:paraId="36EDBD44"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left="284"/>
        <w:outlineLvl w:val="0"/>
        <w:rPr>
          <w:rFonts w:ascii="Arial" w:hAnsi="Arial" w:cs="Arial"/>
          <w:b/>
          <w:sz w:val="24"/>
          <w:szCs w:val="24"/>
          <w:lang w:val="pl-PL"/>
        </w:rPr>
      </w:pPr>
      <w:bookmarkStart w:id="5" w:name="_Toc62730558"/>
      <w:r w:rsidRPr="00D43AEC">
        <w:rPr>
          <w:rFonts w:ascii="Arial" w:hAnsi="Arial" w:cs="Arial"/>
          <w:b/>
          <w:sz w:val="24"/>
          <w:szCs w:val="24"/>
          <w:lang w:val="pl-PL"/>
        </w:rPr>
        <w:t>SREDSTVA FINANSIJSKOG OBEZBJEĐENJA UGOVORA O JAVNOJ NABAVCI</w:t>
      </w:r>
      <w:bookmarkEnd w:id="5"/>
    </w:p>
    <w:p w14:paraId="59829891"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Ponuđač čija ponuda bude izabrana kao najpovoljnija je dužan da uz potpisan ugovor o javnoj nabavci dostavi naručiocu:</w:t>
      </w:r>
    </w:p>
    <w:p w14:paraId="0223DBBB" w14:textId="6794BBCB" w:rsidR="006B60B9" w:rsidRPr="00D43AEC" w:rsidRDefault="006B60B9" w:rsidP="006B60B9">
      <w:pPr>
        <w:spacing w:line="240" w:lineRule="auto"/>
        <w:jc w:val="both"/>
        <w:rPr>
          <w:rFonts w:ascii="Arial" w:hAnsi="Arial" w:cs="Arial"/>
          <w:color w:val="000000"/>
          <w:sz w:val="24"/>
          <w:szCs w:val="24"/>
          <w:lang w:val="pl-PL"/>
        </w:rPr>
      </w:pPr>
      <w:bookmarkStart w:id="6" w:name="_Toc62730559"/>
      <w:r w:rsidRPr="00D43AEC">
        <w:rPr>
          <w:rFonts w:ascii="Arial" w:hAnsi="Arial" w:cs="Arial"/>
          <w:color w:val="000000"/>
          <w:sz w:val="24"/>
          <w:szCs w:val="24"/>
          <w:lang w:val="pl-PL"/>
        </w:rPr>
        <w:sym w:font="Wingdings" w:char="F0FD"/>
      </w:r>
      <w:r w:rsidRPr="00D43AEC">
        <w:rPr>
          <w:rFonts w:ascii="Arial" w:hAnsi="Arial" w:cs="Arial"/>
          <w:color w:val="000000"/>
          <w:sz w:val="24"/>
          <w:szCs w:val="24"/>
          <w:lang w:val="pl-PL"/>
        </w:rPr>
        <w:t xml:space="preserve"> garanciju za dobro izvršenje ugovora za slučaj povrede ugovorenih obaveza u iznosu od 5% od vrijednosti ugovora, sa rokom važenja sedam dana duže od ponuđenog roka izvršenja ugovora;</w:t>
      </w:r>
      <w:r w:rsidR="008E03C2" w:rsidRPr="00D43AEC">
        <w:rPr>
          <w:rStyle w:val="FootnoteReference"/>
          <w:rFonts w:ascii="Arial" w:hAnsi="Arial" w:cs="Arial"/>
          <w:color w:val="000000"/>
          <w:sz w:val="24"/>
          <w:szCs w:val="24"/>
          <w:lang w:val="pl-PL"/>
        </w:rPr>
        <w:footnoteReference w:id="7"/>
      </w:r>
    </w:p>
    <w:p w14:paraId="34B13B5F"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ind w:hanging="630"/>
        <w:outlineLvl w:val="0"/>
        <w:rPr>
          <w:rFonts w:ascii="Arial" w:hAnsi="Arial" w:cs="Arial"/>
          <w:b/>
          <w:color w:val="000000"/>
          <w:sz w:val="24"/>
          <w:szCs w:val="24"/>
        </w:rPr>
      </w:pPr>
      <w:r w:rsidRPr="00D43AEC">
        <w:rPr>
          <w:rFonts w:ascii="Arial" w:hAnsi="Arial" w:cs="Arial"/>
          <w:b/>
          <w:sz w:val="24"/>
          <w:szCs w:val="24"/>
        </w:rPr>
        <w:t>METODOLOGIJA VREDNOVANJA PONUDA</w:t>
      </w:r>
      <w:bookmarkEnd w:id="6"/>
    </w:p>
    <w:p w14:paraId="0E3F8C53" w14:textId="143734C9" w:rsidR="006B60B9" w:rsidRPr="00D43AEC" w:rsidRDefault="006B60B9" w:rsidP="006B60B9">
      <w:pPr>
        <w:spacing w:before="120" w:after="120" w:line="240" w:lineRule="auto"/>
        <w:jc w:val="both"/>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Naručilac će u postupku javne nabavk</w:t>
      </w:r>
      <w:r w:rsidR="00D43AEC" w:rsidRPr="00D43AEC">
        <w:rPr>
          <w:rFonts w:ascii="Arial" w:eastAsia="Times New Roman" w:hAnsi="Arial" w:cs="Arial"/>
          <w:iCs/>
          <w:noProof/>
          <w:sz w:val="24"/>
          <w:szCs w:val="24"/>
          <w:lang w:val="sr-Latn-ME"/>
        </w:rPr>
        <w:t>e</w:t>
      </w:r>
      <w:r w:rsidRPr="00D43AEC">
        <w:rPr>
          <w:rFonts w:ascii="Arial" w:eastAsia="Times New Roman" w:hAnsi="Arial" w:cs="Arial"/>
          <w:iCs/>
          <w:noProof/>
          <w:sz w:val="24"/>
          <w:szCs w:val="24"/>
          <w:lang w:val="sr-Latn-ME"/>
        </w:rPr>
        <w:t xml:space="preserve"> izabrati ekonomski najpovoljniju ponudu, primjenom pristupa isplativosti, po osnovu kriterijuma: </w:t>
      </w:r>
    </w:p>
    <w:p w14:paraId="36F70A58" w14:textId="77777777"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color w:val="000000"/>
          <w:sz w:val="24"/>
          <w:szCs w:val="24"/>
          <w:lang w:val="sr-Latn-ME"/>
        </w:rPr>
        <w:lastRenderedPageBreak/>
        <w:sym w:font="Wingdings" w:char="F0FD"/>
      </w:r>
      <w:r w:rsidRPr="00D43AEC">
        <w:rPr>
          <w:rFonts w:ascii="Arial" w:eastAsia="Times New Roman" w:hAnsi="Arial" w:cs="Arial"/>
          <w:iCs/>
          <w:noProof/>
          <w:color w:val="000000"/>
          <w:sz w:val="24"/>
          <w:szCs w:val="24"/>
          <w:lang w:val="sr-Latn-ME"/>
        </w:rPr>
        <w:t xml:space="preserve"> </w:t>
      </w:r>
      <w:r w:rsidRPr="00D43AEC">
        <w:rPr>
          <w:rFonts w:ascii="Arial" w:eastAsia="Times New Roman" w:hAnsi="Arial" w:cs="Arial"/>
          <w:iCs/>
          <w:noProof/>
          <w:sz w:val="24"/>
          <w:szCs w:val="24"/>
          <w:lang w:val="sr-Latn-ME"/>
        </w:rPr>
        <w:t xml:space="preserve">odnos cijene i kvaliteta </w:t>
      </w:r>
    </w:p>
    <w:p w14:paraId="3E54A2AB" w14:textId="787F9B40"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 Parametar cijena ………………………………</w:t>
      </w:r>
      <w:r w:rsidR="00EE0341" w:rsidRPr="00D43AEC">
        <w:rPr>
          <w:rFonts w:ascii="Arial" w:eastAsia="Times New Roman" w:hAnsi="Arial" w:cs="Arial"/>
          <w:iCs/>
          <w:noProof/>
          <w:sz w:val="24"/>
          <w:szCs w:val="24"/>
          <w:lang w:val="sr-Latn-ME"/>
        </w:rPr>
        <w:t>8</w:t>
      </w:r>
      <w:r w:rsidRPr="00D43AEC">
        <w:rPr>
          <w:rFonts w:ascii="Arial" w:eastAsia="Times New Roman" w:hAnsi="Arial" w:cs="Arial"/>
          <w:iCs/>
          <w:noProof/>
          <w:sz w:val="24"/>
          <w:szCs w:val="24"/>
          <w:lang w:val="sr-Latn-ME"/>
        </w:rPr>
        <w:t>0 bodova</w:t>
      </w:r>
    </w:p>
    <w:p w14:paraId="4FF145A6" w14:textId="447C34F4" w:rsidR="006B60B9" w:rsidRPr="00D43AEC" w:rsidRDefault="006B60B9" w:rsidP="006B60B9">
      <w:pPr>
        <w:spacing w:before="120" w:after="120" w:line="240" w:lineRule="auto"/>
        <w:rPr>
          <w:rFonts w:ascii="Arial" w:eastAsia="Times New Roman" w:hAnsi="Arial" w:cs="Arial"/>
          <w:iCs/>
          <w:noProof/>
          <w:sz w:val="24"/>
          <w:szCs w:val="24"/>
          <w:lang w:val="sr-Latn-ME"/>
        </w:rPr>
      </w:pPr>
      <w:r w:rsidRPr="00D43AEC">
        <w:rPr>
          <w:rFonts w:ascii="Arial" w:eastAsia="Times New Roman" w:hAnsi="Arial" w:cs="Arial"/>
          <w:iCs/>
          <w:noProof/>
          <w:sz w:val="24"/>
          <w:szCs w:val="24"/>
          <w:lang w:val="sr-Latn-ME"/>
        </w:rPr>
        <w:t>- Parametar kvalitet …………….</w:t>
      </w:r>
      <w:r w:rsidR="00EE0341" w:rsidRPr="00D43AEC">
        <w:rPr>
          <w:rFonts w:ascii="Arial" w:eastAsia="Times New Roman" w:hAnsi="Arial" w:cs="Arial"/>
          <w:iCs/>
          <w:noProof/>
          <w:sz w:val="24"/>
          <w:szCs w:val="24"/>
          <w:lang w:val="sr-Latn-ME"/>
        </w:rPr>
        <w:t>2</w:t>
      </w:r>
      <w:r w:rsidRPr="00D43AEC">
        <w:rPr>
          <w:rFonts w:ascii="Arial" w:eastAsia="Times New Roman" w:hAnsi="Arial" w:cs="Arial"/>
          <w:iCs/>
          <w:noProof/>
          <w:sz w:val="24"/>
          <w:szCs w:val="24"/>
          <w:lang w:val="sr-Latn-ME"/>
        </w:rPr>
        <w:t>0 bodova</w:t>
      </w:r>
    </w:p>
    <w:p w14:paraId="7609CEBD" w14:textId="77777777" w:rsidR="006B60B9" w:rsidRPr="00D43AEC" w:rsidRDefault="006B60B9" w:rsidP="006B60B9">
      <w:pPr>
        <w:numPr>
          <w:ilvl w:val="0"/>
          <w:numId w:val="5"/>
        </w:numPr>
        <w:spacing w:before="120" w:after="120" w:line="240" w:lineRule="auto"/>
        <w:ind w:left="284" w:hanging="284"/>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
          <w:bCs/>
          <w:iCs/>
          <w:noProof/>
          <w:sz w:val="24"/>
          <w:szCs w:val="24"/>
          <w:shd w:val="clear" w:color="auto" w:fill="FFFFFF"/>
          <w:lang w:val="sr-Latn-ME"/>
        </w:rPr>
        <w:t>Ponude po podkriterijumu cijena vrednovaće se na sljedeći način:</w:t>
      </w:r>
    </w:p>
    <w:p w14:paraId="714D15E7" w14:textId="23D9137E"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Maksimalan broj bodova po ovom podkriterijumu je </w:t>
      </w:r>
      <w:r w:rsidR="00EE0341" w:rsidRPr="00D43AEC">
        <w:rPr>
          <w:rFonts w:ascii="Arial" w:eastAsia="Times New Roman" w:hAnsi="Arial" w:cs="Arial"/>
          <w:bCs/>
          <w:iCs/>
          <w:noProof/>
          <w:sz w:val="24"/>
          <w:szCs w:val="24"/>
          <w:shd w:val="clear" w:color="auto" w:fill="FFFFFF"/>
          <w:lang w:val="sr-Latn-ME"/>
        </w:rPr>
        <w:t>80</w:t>
      </w:r>
      <w:r w:rsidRPr="00D43AEC">
        <w:rPr>
          <w:rFonts w:ascii="Arial" w:eastAsia="Times New Roman" w:hAnsi="Arial" w:cs="Arial"/>
          <w:bCs/>
          <w:iCs/>
          <w:noProof/>
          <w:sz w:val="24"/>
          <w:szCs w:val="24"/>
          <w:shd w:val="clear" w:color="auto" w:fill="FFFFFF"/>
          <w:lang w:val="sr-Latn-ME"/>
        </w:rPr>
        <w:t>.</w:t>
      </w:r>
    </w:p>
    <w:p w14:paraId="354E38D4"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Broj bodova po podkriterijumu cijena određuje se po formuli:</w:t>
      </w:r>
    </w:p>
    <w:p w14:paraId="4074D787" w14:textId="77777777" w:rsidR="006A3C1E" w:rsidRPr="00D43AEC" w:rsidRDefault="006A3C1E"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14E6E4E0" w14:textId="40B634C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                     Broj bodova (C) =  </w:t>
      </w:r>
      <w:r w:rsidRPr="00D43AEC">
        <w:rPr>
          <w:rFonts w:ascii="Arial" w:eastAsia="Times New Roman" w:hAnsi="Arial" w:cs="Arial"/>
          <w:bCs/>
          <w:iCs/>
          <w:noProof/>
          <w:sz w:val="24"/>
          <w:szCs w:val="24"/>
          <w:u w:val="single"/>
          <w:shd w:val="clear" w:color="auto" w:fill="FFFFFF"/>
          <w:lang w:val="sr-Latn-ME"/>
        </w:rPr>
        <w:t xml:space="preserve">(Cmin) najniže ponuđena cijena x </w:t>
      </w:r>
      <w:r w:rsidR="00EE0341" w:rsidRPr="00D43AEC">
        <w:rPr>
          <w:rFonts w:ascii="Arial" w:eastAsia="Times New Roman" w:hAnsi="Arial" w:cs="Arial"/>
          <w:bCs/>
          <w:iCs/>
          <w:noProof/>
          <w:sz w:val="24"/>
          <w:szCs w:val="24"/>
          <w:u w:val="single"/>
          <w:shd w:val="clear" w:color="auto" w:fill="FFFFFF"/>
          <w:lang w:val="sr-Latn-ME"/>
        </w:rPr>
        <w:t>8</w:t>
      </w:r>
      <w:r w:rsidR="004B557A" w:rsidRPr="00D43AEC">
        <w:rPr>
          <w:rFonts w:ascii="Arial" w:eastAsia="Times New Roman" w:hAnsi="Arial" w:cs="Arial"/>
          <w:bCs/>
          <w:iCs/>
          <w:noProof/>
          <w:sz w:val="24"/>
          <w:szCs w:val="24"/>
          <w:u w:val="single"/>
          <w:shd w:val="clear" w:color="auto" w:fill="FFFFFF"/>
          <w:lang w:val="sr-Latn-ME"/>
        </w:rPr>
        <w:t>0</w:t>
      </w:r>
    </w:p>
    <w:p w14:paraId="78E72044"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 xml:space="preserve">                                                                     (Cp) ponuđena cijena</w:t>
      </w:r>
    </w:p>
    <w:p w14:paraId="3C0937B8" w14:textId="77777777" w:rsidR="00EE0341" w:rsidRPr="00D43AEC" w:rsidRDefault="00EE0341"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55CDC810" w14:textId="77777777" w:rsidR="006B60B9" w:rsidRPr="00D43AEC" w:rsidRDefault="006B60B9" w:rsidP="006B60B9">
      <w:pPr>
        <w:spacing w:before="120" w:after="120" w:line="240" w:lineRule="auto"/>
        <w:jc w:val="both"/>
        <w:rPr>
          <w:rFonts w:ascii="Arial" w:eastAsia="Times New Roman" w:hAnsi="Arial" w:cs="Arial"/>
          <w:bCs/>
          <w:iCs/>
          <w:noProof/>
          <w:sz w:val="24"/>
          <w:szCs w:val="24"/>
          <w:shd w:val="clear" w:color="auto" w:fill="FFFFFF"/>
          <w:lang w:val="sr-Latn-ME"/>
        </w:rPr>
      </w:pPr>
    </w:p>
    <w:p w14:paraId="5280F54A" w14:textId="77777777" w:rsidR="006B60B9" w:rsidRPr="00D43AEC" w:rsidRDefault="006B60B9" w:rsidP="006B60B9">
      <w:pPr>
        <w:spacing w:before="120" w:after="120" w:line="240" w:lineRule="auto"/>
        <w:jc w:val="both"/>
        <w:rPr>
          <w:rFonts w:ascii="Arial" w:eastAsia="Times New Roman" w:hAnsi="Arial" w:cs="Arial"/>
          <w:b/>
          <w:bCs/>
          <w:iCs/>
          <w:noProof/>
          <w:sz w:val="24"/>
          <w:szCs w:val="24"/>
          <w:shd w:val="clear" w:color="auto" w:fill="FFFFFF"/>
          <w:lang w:val="sr-Latn-ME"/>
        </w:rPr>
      </w:pPr>
      <w:r w:rsidRPr="00D43AEC">
        <w:rPr>
          <w:rFonts w:ascii="Arial" w:eastAsia="Times New Roman" w:hAnsi="Arial" w:cs="Arial"/>
          <w:bCs/>
          <w:iCs/>
          <w:noProof/>
          <w:sz w:val="24"/>
          <w:szCs w:val="24"/>
          <w:shd w:val="clear" w:color="auto" w:fill="FFFFFF"/>
          <w:lang w:val="sr-Latn-ME"/>
        </w:rPr>
        <w:t>Ako je ponuđena cijena 0,01 EUR-a, prilikom vrednovanja te cijene po podkriterijumu cijena uzima se da je ponuđena cijena 0,01 EUR.</w:t>
      </w:r>
    </w:p>
    <w:p w14:paraId="384EEBCE" w14:textId="77777777" w:rsidR="006B60B9" w:rsidRPr="00D43AEC" w:rsidRDefault="006B60B9" w:rsidP="006B60B9">
      <w:pPr>
        <w:numPr>
          <w:ilvl w:val="0"/>
          <w:numId w:val="6"/>
        </w:numPr>
        <w:spacing w:after="0" w:line="240" w:lineRule="auto"/>
        <w:ind w:left="630"/>
        <w:contextualSpacing/>
        <w:jc w:val="both"/>
        <w:rPr>
          <w:rFonts w:ascii="Arial" w:eastAsia="Times New Roman" w:hAnsi="Arial" w:cs="Arial"/>
          <w:b/>
          <w:bCs/>
          <w:iCs/>
          <w:noProof/>
          <w:sz w:val="24"/>
          <w:szCs w:val="24"/>
          <w:shd w:val="clear" w:color="auto" w:fill="FFFFFF"/>
          <w:lang w:val="pl-PL"/>
        </w:rPr>
      </w:pPr>
      <w:r w:rsidRPr="00D43AEC">
        <w:rPr>
          <w:rFonts w:ascii="Arial" w:eastAsia="Times New Roman" w:hAnsi="Arial" w:cs="Arial"/>
          <w:b/>
          <w:bCs/>
          <w:iCs/>
          <w:noProof/>
          <w:sz w:val="24"/>
          <w:szCs w:val="24"/>
          <w:shd w:val="clear" w:color="auto" w:fill="FFFFFF"/>
          <w:lang w:val="pl-PL"/>
        </w:rPr>
        <w:t xml:space="preserve">Ponude po podkriterijumu kvalitet vrednovaće se na sljedeći način: </w:t>
      </w:r>
    </w:p>
    <w:p w14:paraId="46B90218" w14:textId="77777777" w:rsidR="006B60B9" w:rsidRPr="00D43AEC" w:rsidRDefault="006B60B9" w:rsidP="006B60B9">
      <w:pPr>
        <w:spacing w:after="0" w:line="240" w:lineRule="auto"/>
        <w:ind w:left="630"/>
        <w:contextualSpacing/>
        <w:jc w:val="both"/>
        <w:rPr>
          <w:rFonts w:ascii="Arial" w:eastAsia="Times New Roman" w:hAnsi="Arial" w:cs="Arial"/>
          <w:b/>
          <w:bCs/>
          <w:iCs/>
          <w:noProof/>
          <w:sz w:val="24"/>
          <w:szCs w:val="24"/>
          <w:shd w:val="clear" w:color="auto" w:fill="FFFFFF"/>
          <w:lang w:val="pl-PL"/>
        </w:rPr>
      </w:pPr>
    </w:p>
    <w:p w14:paraId="6F823B1A" w14:textId="77777777" w:rsidR="00EE0341" w:rsidRPr="00D43AEC" w:rsidRDefault="006B60B9" w:rsidP="00EE0341">
      <w:pPr>
        <w:rPr>
          <w:rFonts w:ascii="Arial" w:hAnsi="Arial" w:cs="Arial"/>
          <w:sz w:val="24"/>
          <w:szCs w:val="24"/>
          <w:lang w:val="pl-PL"/>
        </w:rPr>
      </w:pPr>
      <w:r w:rsidRPr="00D43AEC">
        <w:rPr>
          <w:rFonts w:ascii="Arial" w:hAnsi="Arial" w:cs="Arial"/>
          <w:iCs/>
          <w:color w:val="000000"/>
          <w:sz w:val="24"/>
          <w:szCs w:val="24"/>
          <w:lang w:val="sr-Latn-ME"/>
        </w:rPr>
        <w:t xml:space="preserve"> </w:t>
      </w:r>
      <w:r w:rsidR="00EE0341" w:rsidRPr="00D43AEC">
        <w:rPr>
          <w:rFonts w:ascii="Arial" w:eastAsia="Times New Roman" w:hAnsi="Arial" w:cs="Arial"/>
          <w:bCs/>
          <w:iCs/>
          <w:noProof/>
          <w:sz w:val="24"/>
          <w:szCs w:val="24"/>
          <w:shd w:val="clear" w:color="auto" w:fill="FFFFFF"/>
          <w:lang w:val="sr-Latn-ME"/>
        </w:rPr>
        <w:t>Parametar kvalitet (K) vrednovaće se na sledeći način: 20 bodova za izbor najpovoljnije ponude primjenom parametra kvalitet, kao osnova za vrednovanje uzima se ponuđeni rok isporuke predmetne robe, što se dokazuje izjavom ponuđača sa navedenim rokom isporuke.Ponuđać sa najkraćim ponuđenim rokom isporuke predmetne robe dobija maksimalni broj bodova u skladu sa ovim parametrom, a drugi ponuđači dobijaju proporcionalno manji broj bodova po formuli: Broj bodova (K) = (najkraći ponuđeni rok isporuke/ponuđeni rok isporuke x 20) Napomena: Ponuđač je dužan dostaviti izjavu sa tačno navedenim rokom isporuke predmetne robe (u danima), koji ne može biti duži od 60 dana od dana zaključivanja ugovora.</w:t>
      </w:r>
    </w:p>
    <w:p w14:paraId="42923EC4" w14:textId="7222456F" w:rsidR="006B60B9" w:rsidRPr="00D43AEC" w:rsidRDefault="006B60B9" w:rsidP="006B60B9">
      <w:pPr>
        <w:pBdr>
          <w:top w:val="single" w:sz="4" w:space="1" w:color="auto"/>
          <w:left w:val="single" w:sz="4" w:space="4" w:color="auto"/>
          <w:bottom w:val="single" w:sz="4" w:space="1" w:color="auto"/>
          <w:right w:val="single" w:sz="4" w:space="4" w:color="auto"/>
        </w:pBdr>
        <w:jc w:val="both"/>
        <w:rPr>
          <w:rFonts w:ascii="Arial" w:hAnsi="Arial" w:cs="Arial"/>
          <w:color w:val="000000"/>
          <w:sz w:val="24"/>
          <w:szCs w:val="24"/>
          <w:lang w:val="pl-PL"/>
        </w:rPr>
      </w:pPr>
    </w:p>
    <w:p w14:paraId="5F4AF7BE" w14:textId="77777777" w:rsidR="006B60B9" w:rsidRPr="00D43AEC" w:rsidRDefault="006B60B9" w:rsidP="006B60B9">
      <w:pPr>
        <w:pBdr>
          <w:top w:val="single" w:sz="4" w:space="1" w:color="auto"/>
          <w:left w:val="single" w:sz="4" w:space="4" w:color="auto"/>
          <w:bottom w:val="single" w:sz="4" w:space="1" w:color="auto"/>
          <w:right w:val="single" w:sz="4" w:space="4" w:color="auto"/>
        </w:pBdr>
        <w:jc w:val="both"/>
        <w:rPr>
          <w:rFonts w:ascii="Arial" w:hAnsi="Arial" w:cs="Arial"/>
          <w:b/>
          <w:iCs/>
          <w:color w:val="000000"/>
          <w:sz w:val="24"/>
          <w:szCs w:val="24"/>
          <w:lang w:val="sr-Latn-ME"/>
        </w:rPr>
      </w:pPr>
      <w:r w:rsidRPr="00D43AEC">
        <w:rPr>
          <w:rFonts w:ascii="Arial" w:hAnsi="Arial" w:cs="Arial"/>
          <w:b/>
          <w:color w:val="000000"/>
          <w:sz w:val="24"/>
          <w:szCs w:val="24"/>
          <w:lang w:val="sr-Latn-ME"/>
        </w:rPr>
        <w:t>Ponuda sa najvećim brojem bodova (C+K) će biti izabrana kao najpovoljnija.</w:t>
      </w:r>
    </w:p>
    <w:p w14:paraId="5A0F1A73"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bookmarkStart w:id="7" w:name="_Toc62730560"/>
      <w:r w:rsidRPr="00D43AEC">
        <w:rPr>
          <w:rFonts w:ascii="Arial" w:hAnsi="Arial" w:cs="Arial"/>
          <w:b/>
          <w:sz w:val="24"/>
          <w:szCs w:val="24"/>
        </w:rPr>
        <w:t>JEZIK PONUDE</w:t>
      </w:r>
      <w:bookmarkEnd w:id="7"/>
    </w:p>
    <w:p w14:paraId="1076933C" w14:textId="77777777" w:rsidR="006B60B9" w:rsidRPr="00D43AEC" w:rsidRDefault="006B60B9" w:rsidP="006B60B9">
      <w:pPr>
        <w:spacing w:line="240" w:lineRule="auto"/>
        <w:jc w:val="both"/>
        <w:rPr>
          <w:rFonts w:ascii="Arial" w:hAnsi="Arial" w:cs="Arial"/>
          <w:color w:val="000000"/>
          <w:sz w:val="24"/>
          <w:szCs w:val="24"/>
        </w:rPr>
      </w:pPr>
      <w:r w:rsidRPr="00D43AEC">
        <w:rPr>
          <w:rFonts w:ascii="Arial" w:hAnsi="Arial" w:cs="Arial"/>
          <w:color w:val="000000"/>
          <w:sz w:val="24"/>
          <w:szCs w:val="24"/>
        </w:rPr>
        <w:t>Ponuda se sačinjava na:</w:t>
      </w:r>
    </w:p>
    <w:p w14:paraId="2FFB1607" w14:textId="77777777" w:rsidR="006B60B9" w:rsidRPr="00D43AEC" w:rsidRDefault="006B60B9" w:rsidP="006B60B9">
      <w:pPr>
        <w:spacing w:line="240" w:lineRule="auto"/>
        <w:jc w:val="both"/>
        <w:rPr>
          <w:rFonts w:ascii="Arial" w:hAnsi="Arial" w:cs="Arial"/>
          <w:color w:val="000000"/>
          <w:sz w:val="24"/>
          <w:szCs w:val="24"/>
          <w:lang w:val="pl-PL"/>
        </w:rPr>
      </w:pPr>
      <w:r w:rsidRPr="00D43AEC">
        <w:rPr>
          <w:rFonts w:ascii="Arial" w:hAnsi="Arial" w:cs="Arial"/>
          <w:sz w:val="24"/>
          <w:szCs w:val="24"/>
        </w:rPr>
        <w:sym w:font="Wingdings" w:char="F0FD"/>
      </w:r>
      <w:r w:rsidRPr="00D43AEC">
        <w:rPr>
          <w:rFonts w:ascii="Arial" w:hAnsi="Arial" w:cs="Arial"/>
          <w:color w:val="000000"/>
          <w:sz w:val="24"/>
          <w:szCs w:val="24"/>
          <w:lang w:val="pl-PL"/>
        </w:rPr>
        <w:t xml:space="preserve"> crnogorski jezik i drugi jezik koji je u službenoj upotrebi u Crnoj Gori, u skladu sa Ustavom i zakonom.</w:t>
      </w:r>
    </w:p>
    <w:p w14:paraId="70DFE11D"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bCs/>
          <w:color w:val="000000"/>
          <w:sz w:val="24"/>
          <w:szCs w:val="24"/>
          <w:lang w:val="pl-PL"/>
        </w:rPr>
      </w:pPr>
      <w:bookmarkStart w:id="8" w:name="_Toc62730561"/>
      <w:r w:rsidRPr="00D43AEC">
        <w:rPr>
          <w:rFonts w:ascii="Arial" w:hAnsi="Arial" w:cs="Arial"/>
          <w:b/>
          <w:sz w:val="24"/>
          <w:szCs w:val="24"/>
          <w:lang w:val="pl-PL"/>
        </w:rPr>
        <w:t>NAČIN, MJESTO I VRIJEME PODNOŠENJA PONUDA I OTVARANJA PONUDA</w:t>
      </w:r>
      <w:bookmarkEnd w:id="8"/>
    </w:p>
    <w:p w14:paraId="57CBFEE2" w14:textId="3B50F083" w:rsidR="006B60B9" w:rsidRPr="00D43AEC" w:rsidRDefault="006B60B9" w:rsidP="008E03C2">
      <w:pPr>
        <w:spacing w:before="120" w:after="120" w:line="240" w:lineRule="auto"/>
        <w:ind w:firstLine="142"/>
        <w:jc w:val="both"/>
        <w:rPr>
          <w:rFonts w:ascii="Arial" w:hAnsi="Arial" w:cs="Arial"/>
          <w:bCs/>
          <w:color w:val="000000"/>
          <w:sz w:val="24"/>
          <w:szCs w:val="24"/>
          <w:lang w:val="pl-PL"/>
        </w:rPr>
      </w:pPr>
      <w:bookmarkStart w:id="9" w:name="_Toc62730563"/>
      <w:r w:rsidRPr="00D43AEC">
        <w:rPr>
          <w:rFonts w:ascii="Arial" w:hAnsi="Arial" w:cs="Arial"/>
          <w:bCs/>
          <w:color w:val="000000"/>
          <w:sz w:val="24"/>
          <w:szCs w:val="24"/>
          <w:lang w:val="pl-PL"/>
        </w:rPr>
        <w:t xml:space="preserve">Ponude se podnose preko ESJN-a, zaključno sa danom </w:t>
      </w:r>
      <w:r w:rsidR="00233E1A">
        <w:rPr>
          <w:rFonts w:ascii="Arial" w:hAnsi="Arial" w:cs="Arial"/>
          <w:bCs/>
          <w:color w:val="000000"/>
          <w:sz w:val="24"/>
          <w:szCs w:val="24"/>
          <w:lang w:val="pl-PL"/>
        </w:rPr>
        <w:t>14</w:t>
      </w:r>
      <w:r w:rsidR="0053507B" w:rsidRPr="00D43AEC">
        <w:rPr>
          <w:rFonts w:ascii="Arial" w:hAnsi="Arial" w:cs="Arial"/>
          <w:bCs/>
          <w:color w:val="000000"/>
          <w:sz w:val="24"/>
          <w:szCs w:val="24"/>
          <w:lang w:val="pl-PL"/>
        </w:rPr>
        <w:t>.0</w:t>
      </w:r>
      <w:r w:rsidR="00233E1A">
        <w:rPr>
          <w:rFonts w:ascii="Arial" w:hAnsi="Arial" w:cs="Arial"/>
          <w:bCs/>
          <w:color w:val="000000"/>
          <w:sz w:val="24"/>
          <w:szCs w:val="24"/>
          <w:lang w:val="pl-PL"/>
        </w:rPr>
        <w:t>5</w:t>
      </w:r>
      <w:r w:rsidR="0053507B" w:rsidRPr="00D43AEC">
        <w:rPr>
          <w:rFonts w:ascii="Arial" w:hAnsi="Arial" w:cs="Arial"/>
          <w:bCs/>
          <w:color w:val="000000"/>
          <w:sz w:val="24"/>
          <w:szCs w:val="24"/>
          <w:lang w:val="pl-PL"/>
        </w:rPr>
        <w:t>.2026</w:t>
      </w:r>
      <w:r w:rsidRPr="00D43AEC">
        <w:rPr>
          <w:rFonts w:ascii="Arial" w:hAnsi="Arial" w:cs="Arial"/>
          <w:bCs/>
          <w:color w:val="000000"/>
          <w:sz w:val="24"/>
          <w:szCs w:val="24"/>
          <w:lang w:val="pl-PL"/>
        </w:rPr>
        <w:t xml:space="preserve"> godine do </w:t>
      </w:r>
      <w:r w:rsidR="008E03C2" w:rsidRPr="00D43AEC">
        <w:rPr>
          <w:rFonts w:ascii="Arial" w:hAnsi="Arial" w:cs="Arial"/>
          <w:bCs/>
          <w:color w:val="000000"/>
          <w:sz w:val="24"/>
          <w:szCs w:val="24"/>
          <w:lang w:val="pl-PL"/>
        </w:rPr>
        <w:t>1</w:t>
      </w:r>
      <w:r w:rsidR="0053507B" w:rsidRPr="00D43AEC">
        <w:rPr>
          <w:rFonts w:ascii="Arial" w:hAnsi="Arial" w:cs="Arial"/>
          <w:bCs/>
          <w:color w:val="000000"/>
          <w:sz w:val="24"/>
          <w:szCs w:val="24"/>
          <w:lang w:val="pl-PL"/>
        </w:rPr>
        <w:t>1</w:t>
      </w:r>
      <w:r w:rsidR="008E03C2" w:rsidRPr="00D43AEC">
        <w:rPr>
          <w:rFonts w:ascii="Arial" w:hAnsi="Arial" w:cs="Arial"/>
          <w:bCs/>
          <w:color w:val="000000"/>
          <w:sz w:val="24"/>
          <w:szCs w:val="24"/>
          <w:lang w:val="pl-PL"/>
        </w:rPr>
        <w:t>:00</w:t>
      </w:r>
      <w:r w:rsidRPr="00D43AEC">
        <w:rPr>
          <w:rFonts w:ascii="Arial" w:hAnsi="Arial" w:cs="Arial"/>
          <w:bCs/>
          <w:color w:val="000000"/>
          <w:sz w:val="24"/>
          <w:szCs w:val="24"/>
          <w:lang w:val="pl-PL"/>
        </w:rPr>
        <w:t xml:space="preserve"> sati. </w:t>
      </w:r>
    </w:p>
    <w:p w14:paraId="47FE0CED" w14:textId="10EE9B76" w:rsidR="006B60B9" w:rsidRPr="00D43AEC" w:rsidRDefault="006B60B9"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t>Otvaranje ponuda održaće se dana</w:t>
      </w:r>
      <w:r w:rsidR="008E03C2" w:rsidRPr="00D43AEC">
        <w:rPr>
          <w:rFonts w:ascii="Arial" w:hAnsi="Arial" w:cs="Arial"/>
          <w:bCs/>
          <w:color w:val="000000"/>
          <w:sz w:val="24"/>
          <w:szCs w:val="24"/>
          <w:lang w:val="pl-PL"/>
        </w:rPr>
        <w:t xml:space="preserve"> </w:t>
      </w:r>
      <w:r w:rsidR="00233E1A">
        <w:rPr>
          <w:rFonts w:ascii="Arial" w:hAnsi="Arial" w:cs="Arial"/>
          <w:bCs/>
          <w:color w:val="000000"/>
          <w:sz w:val="24"/>
          <w:szCs w:val="24"/>
          <w:lang w:val="pl-PL"/>
        </w:rPr>
        <w:t>14</w:t>
      </w:r>
      <w:r w:rsidR="0053507B" w:rsidRPr="00D43AEC">
        <w:rPr>
          <w:rFonts w:ascii="Arial" w:hAnsi="Arial" w:cs="Arial"/>
          <w:bCs/>
          <w:color w:val="000000"/>
          <w:sz w:val="24"/>
          <w:szCs w:val="24"/>
          <w:lang w:val="pl-PL"/>
        </w:rPr>
        <w:t>.0</w:t>
      </w:r>
      <w:r w:rsidR="00233E1A">
        <w:rPr>
          <w:rFonts w:ascii="Arial" w:hAnsi="Arial" w:cs="Arial"/>
          <w:bCs/>
          <w:color w:val="000000"/>
          <w:sz w:val="24"/>
          <w:szCs w:val="24"/>
          <w:lang w:val="pl-PL"/>
        </w:rPr>
        <w:t>5</w:t>
      </w:r>
      <w:r w:rsidR="0053507B" w:rsidRPr="00D43AEC">
        <w:rPr>
          <w:rFonts w:ascii="Arial" w:hAnsi="Arial" w:cs="Arial"/>
          <w:bCs/>
          <w:color w:val="000000"/>
          <w:sz w:val="24"/>
          <w:szCs w:val="24"/>
          <w:lang w:val="pl-PL"/>
        </w:rPr>
        <w:t>.2026</w:t>
      </w:r>
      <w:r w:rsidRPr="00D43AEC">
        <w:rPr>
          <w:rFonts w:ascii="Arial" w:hAnsi="Arial" w:cs="Arial"/>
          <w:bCs/>
          <w:color w:val="000000"/>
          <w:sz w:val="24"/>
          <w:szCs w:val="24"/>
          <w:lang w:val="pl-PL"/>
        </w:rPr>
        <w:t xml:space="preserve"> godine u 1</w:t>
      </w:r>
      <w:r w:rsidR="00233E1A">
        <w:rPr>
          <w:rFonts w:ascii="Arial" w:hAnsi="Arial" w:cs="Arial"/>
          <w:bCs/>
          <w:color w:val="000000"/>
          <w:sz w:val="24"/>
          <w:szCs w:val="24"/>
          <w:lang w:val="pl-PL"/>
        </w:rPr>
        <w:t>2</w:t>
      </w:r>
      <w:r w:rsidRPr="00D43AEC">
        <w:rPr>
          <w:rFonts w:ascii="Arial" w:hAnsi="Arial" w:cs="Arial"/>
          <w:bCs/>
          <w:color w:val="000000"/>
          <w:sz w:val="24"/>
          <w:szCs w:val="24"/>
          <w:lang w:val="pl-PL"/>
        </w:rPr>
        <w:t>:00 sati.</w:t>
      </w:r>
    </w:p>
    <w:p w14:paraId="2EB81576" w14:textId="011EBD3A" w:rsidR="0003209C" w:rsidRPr="00D43AEC" w:rsidRDefault="0003209C"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t xml:space="preserve"> U skladu sa članom 122 Zakona o javnim nabavkama, garancija ponude podnosi se u elektronskom obliku putem ESJN.</w:t>
      </w:r>
    </w:p>
    <w:p w14:paraId="36954C93" w14:textId="3FD00973" w:rsidR="0003209C" w:rsidRPr="00D43AEC" w:rsidRDefault="0003209C" w:rsidP="008E03C2">
      <w:pPr>
        <w:spacing w:before="120" w:after="120" w:line="240" w:lineRule="auto"/>
        <w:ind w:firstLine="142"/>
        <w:jc w:val="both"/>
        <w:rPr>
          <w:rFonts w:ascii="Arial" w:hAnsi="Arial" w:cs="Arial"/>
          <w:bCs/>
          <w:color w:val="000000"/>
          <w:sz w:val="24"/>
          <w:szCs w:val="24"/>
          <w:lang w:val="pl-PL"/>
        </w:rPr>
      </w:pPr>
      <w:r w:rsidRPr="00D43AEC">
        <w:rPr>
          <w:rFonts w:ascii="Arial" w:hAnsi="Arial" w:cs="Arial"/>
          <w:bCs/>
          <w:color w:val="000000"/>
          <w:sz w:val="24"/>
          <w:szCs w:val="24"/>
          <w:lang w:val="pl-PL"/>
        </w:rPr>
        <w:lastRenderedPageBreak/>
        <w:t>Izuzetno, ako ponuđač ne može da garanciju ponude podnese u elektronskom obliku, dužan je da putem ESJN dostavi kopiju garancije ponude, a da original garancije ponude dostavi, odnosno uruči naručiocu najkasnije prije isteka roka za podnošenje ponuda:</w:t>
      </w:r>
    </w:p>
    <w:p w14:paraId="338D963B" w14:textId="5CD4A8F1" w:rsidR="006B60B9" w:rsidRPr="00D43AEC" w:rsidRDefault="006B60B9" w:rsidP="006B60B9">
      <w:pPr>
        <w:pStyle w:val="ListParagraph"/>
        <w:numPr>
          <w:ilvl w:val="0"/>
          <w:numId w:val="8"/>
        </w:num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neposrednom podnošenjem na arhivi naručioca na adresi </w:t>
      </w:r>
      <w:bookmarkStart w:id="10" w:name="_Hlk123255433"/>
      <w:r w:rsidRPr="00D43AEC">
        <w:rPr>
          <w:rFonts w:ascii="Arial" w:hAnsi="Arial" w:cs="Arial"/>
          <w:sz w:val="24"/>
          <w:szCs w:val="24"/>
          <w:lang w:val="pl-PL"/>
        </w:rPr>
        <w:t>ul.serdara Jola Piletića bb Podgorica</w:t>
      </w:r>
      <w:r w:rsidR="00304CA3">
        <w:rPr>
          <w:rFonts w:ascii="Arial" w:hAnsi="Arial" w:cs="Arial"/>
          <w:sz w:val="24"/>
          <w:szCs w:val="24"/>
          <w:lang w:val="pl-PL"/>
        </w:rPr>
        <w:t>, PC „Palada” I sprat</w:t>
      </w:r>
    </w:p>
    <w:bookmarkEnd w:id="10"/>
    <w:p w14:paraId="59C921EF" w14:textId="3E288AC4" w:rsidR="006B60B9" w:rsidRPr="00D43AEC" w:rsidRDefault="006B60B9" w:rsidP="006B60B9">
      <w:pPr>
        <w:pStyle w:val="ListParagraph"/>
        <w:numPr>
          <w:ilvl w:val="0"/>
          <w:numId w:val="8"/>
        </w:num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preporučenom pošiljkom sa povratnicom na adresu </w:t>
      </w:r>
      <w:r w:rsidRPr="00D43AEC">
        <w:rPr>
          <w:rFonts w:ascii="Arial" w:hAnsi="Arial" w:cs="Arial"/>
          <w:sz w:val="24"/>
          <w:szCs w:val="24"/>
          <w:lang w:val="pl-PL"/>
        </w:rPr>
        <w:t>ul.serdara Jola Piletića bb Podgorica</w:t>
      </w:r>
      <w:r w:rsidRPr="00D43AEC">
        <w:rPr>
          <w:rFonts w:ascii="Arial" w:hAnsi="Arial" w:cs="Arial"/>
          <w:color w:val="000000"/>
          <w:sz w:val="24"/>
          <w:szCs w:val="24"/>
          <w:lang w:val="pl-PL"/>
        </w:rPr>
        <w:t xml:space="preserve">, </w:t>
      </w:r>
      <w:r w:rsidR="00304CA3">
        <w:rPr>
          <w:rFonts w:ascii="Arial" w:hAnsi="Arial" w:cs="Arial"/>
          <w:color w:val="000000"/>
          <w:sz w:val="24"/>
          <w:szCs w:val="24"/>
          <w:lang w:val="pl-PL"/>
        </w:rPr>
        <w:t>PC „Palada” I sprat</w:t>
      </w:r>
    </w:p>
    <w:p w14:paraId="1427B920" w14:textId="1E84EDF7"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radnim danima od 9:00 do 11:00 sati, zaključno sa danom</w:t>
      </w:r>
      <w:r w:rsidR="0053507B" w:rsidRPr="00D43AEC">
        <w:rPr>
          <w:rFonts w:ascii="Arial" w:hAnsi="Arial" w:cs="Arial"/>
          <w:color w:val="000000"/>
          <w:sz w:val="24"/>
          <w:szCs w:val="24"/>
          <w:lang w:val="pl-PL"/>
        </w:rPr>
        <w:t xml:space="preserve"> </w:t>
      </w:r>
      <w:r w:rsidR="00233E1A">
        <w:rPr>
          <w:rFonts w:ascii="Arial" w:hAnsi="Arial" w:cs="Arial"/>
          <w:color w:val="000000"/>
          <w:sz w:val="24"/>
          <w:szCs w:val="24"/>
          <w:lang w:val="pl-PL"/>
        </w:rPr>
        <w:t>14</w:t>
      </w:r>
      <w:r w:rsidR="0053507B" w:rsidRPr="00D43AEC">
        <w:rPr>
          <w:rFonts w:ascii="Arial" w:hAnsi="Arial" w:cs="Arial"/>
          <w:color w:val="000000"/>
          <w:sz w:val="24"/>
          <w:szCs w:val="24"/>
          <w:lang w:val="pl-PL"/>
        </w:rPr>
        <w:t>.0</w:t>
      </w:r>
      <w:r w:rsidR="00233E1A">
        <w:rPr>
          <w:rFonts w:ascii="Arial" w:hAnsi="Arial" w:cs="Arial"/>
          <w:color w:val="000000"/>
          <w:sz w:val="24"/>
          <w:szCs w:val="24"/>
          <w:lang w:val="pl-PL"/>
        </w:rPr>
        <w:t>5</w:t>
      </w:r>
      <w:r w:rsidR="0053507B" w:rsidRPr="00D43AEC">
        <w:rPr>
          <w:rFonts w:ascii="Arial" w:hAnsi="Arial" w:cs="Arial"/>
          <w:color w:val="000000"/>
          <w:sz w:val="24"/>
          <w:szCs w:val="24"/>
          <w:lang w:val="pl-PL"/>
        </w:rPr>
        <w:t>.2026</w:t>
      </w:r>
      <w:r w:rsidR="00FC401C" w:rsidRPr="00D43AEC">
        <w:rPr>
          <w:rFonts w:ascii="Arial" w:hAnsi="Arial" w:cs="Arial"/>
          <w:color w:val="000000"/>
          <w:sz w:val="24"/>
          <w:szCs w:val="24"/>
          <w:lang w:val="pl-PL"/>
        </w:rPr>
        <w:t xml:space="preserve"> </w:t>
      </w:r>
      <w:r w:rsidRPr="00D43AEC">
        <w:rPr>
          <w:rFonts w:ascii="Arial" w:hAnsi="Arial" w:cs="Arial"/>
          <w:color w:val="000000"/>
          <w:sz w:val="24"/>
          <w:szCs w:val="24"/>
          <w:lang w:val="pl-PL"/>
        </w:rPr>
        <w:t xml:space="preserve"> godine do 11:00 sati.</w:t>
      </w:r>
    </w:p>
    <w:p w14:paraId="29D1EA97" w14:textId="3EB3D05C" w:rsidR="006B60B9" w:rsidRPr="00D43AEC" w:rsidRDefault="0003209C" w:rsidP="00D43AEC">
      <w:pPr>
        <w:spacing w:before="120" w:after="120" w:line="240" w:lineRule="auto"/>
        <w:ind w:firstLine="708"/>
        <w:jc w:val="both"/>
        <w:rPr>
          <w:rFonts w:ascii="Arial" w:hAnsi="Arial" w:cs="Arial"/>
          <w:color w:val="000000"/>
          <w:sz w:val="24"/>
          <w:szCs w:val="24"/>
          <w:lang w:val="pl-PL"/>
        </w:rPr>
      </w:pPr>
      <w:r w:rsidRPr="00D43AEC">
        <w:rPr>
          <w:rFonts w:ascii="Arial" w:hAnsi="Arial" w:cs="Arial"/>
          <w:color w:val="000000"/>
          <w:sz w:val="24"/>
          <w:szCs w:val="24"/>
          <w:lang w:val="pl-PL"/>
        </w:rPr>
        <w:t>Original garancije ponude dostavlja se u posebnoj koverti na kojoj se navodi: naziv i sjedište naručioca, broj tenderske dokumentacije za koju se podnosi garancija, naziv, sjedište i adresa ponuđača i naznake</w:t>
      </w:r>
      <w:r w:rsidR="00EF7402">
        <w:rPr>
          <w:rFonts w:ascii="Arial" w:hAnsi="Arial" w:cs="Arial"/>
          <w:color w:val="000000"/>
          <w:sz w:val="24"/>
          <w:szCs w:val="24"/>
          <w:lang w:val="pl-PL"/>
        </w:rPr>
        <w:t xml:space="preserve"> „</w:t>
      </w:r>
      <w:r w:rsidRPr="00D43AEC">
        <w:rPr>
          <w:rFonts w:ascii="Arial" w:hAnsi="Arial" w:cs="Arial"/>
          <w:color w:val="000000"/>
          <w:sz w:val="24"/>
          <w:szCs w:val="24"/>
          <w:lang w:val="pl-PL"/>
        </w:rPr>
        <w:t>garancija ponude" i "ne otvaraj prije roka za otvaranje ponuda."</w:t>
      </w:r>
    </w:p>
    <w:p w14:paraId="75216BD5" w14:textId="77777777" w:rsidR="006B60B9" w:rsidRPr="00D43AEC" w:rsidRDefault="006B60B9" w:rsidP="006B60B9">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200" w:line="276" w:lineRule="auto"/>
        <w:outlineLvl w:val="0"/>
        <w:rPr>
          <w:rFonts w:ascii="Arial" w:hAnsi="Arial" w:cs="Arial"/>
          <w:b/>
          <w:sz w:val="24"/>
          <w:szCs w:val="24"/>
          <w:lang w:val="pl-PL"/>
        </w:rPr>
      </w:pPr>
      <w:bookmarkStart w:id="11" w:name="_Toc62730562"/>
      <w:r w:rsidRPr="00D43AEC">
        <w:rPr>
          <w:rFonts w:ascii="Arial" w:hAnsi="Arial" w:cs="Arial"/>
          <w:b/>
          <w:sz w:val="24"/>
          <w:szCs w:val="24"/>
          <w:lang w:val="pl-PL"/>
        </w:rPr>
        <w:t>USLOVI ZA AKTIVIRANJE GARANCIJE PONUDE</w:t>
      </w:r>
      <w:r w:rsidRPr="00D43AEC">
        <w:rPr>
          <w:rFonts w:ascii="Arial" w:hAnsi="Arial" w:cs="Arial"/>
          <w:sz w:val="24"/>
          <w:szCs w:val="24"/>
          <w:vertAlign w:val="superscript"/>
        </w:rPr>
        <w:footnoteReference w:id="8"/>
      </w:r>
      <w:bookmarkEnd w:id="11"/>
    </w:p>
    <w:p w14:paraId="1E32C770" w14:textId="77777777" w:rsidR="006B60B9" w:rsidRPr="00D43AEC" w:rsidRDefault="006B60B9" w:rsidP="008E03C2">
      <w:pPr>
        <w:spacing w:before="120" w:after="120" w:line="240" w:lineRule="auto"/>
        <w:ind w:firstLine="283"/>
        <w:jc w:val="both"/>
        <w:rPr>
          <w:rFonts w:ascii="Arial" w:hAnsi="Arial" w:cs="Arial"/>
          <w:color w:val="000000"/>
          <w:sz w:val="24"/>
          <w:szCs w:val="24"/>
          <w:lang w:val="pl-PL"/>
        </w:rPr>
      </w:pPr>
      <w:r w:rsidRPr="00D43AEC">
        <w:rPr>
          <w:rFonts w:ascii="Arial" w:hAnsi="Arial" w:cs="Arial"/>
          <w:color w:val="000000"/>
          <w:sz w:val="24"/>
          <w:szCs w:val="24"/>
          <w:lang w:val="pl-PL"/>
        </w:rPr>
        <w:t xml:space="preserve">Garancija ponude će se aktivirati ako ponuđač: </w:t>
      </w:r>
    </w:p>
    <w:p w14:paraId="1D19CD4F" w14:textId="77777777"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1) odustane od ponude u roku važenja ponude; </w:t>
      </w:r>
    </w:p>
    <w:p w14:paraId="73FFD9E2" w14:textId="7348B9E1" w:rsidR="006B60B9" w:rsidRPr="00D43AEC" w:rsidRDefault="0003209C"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2</w:t>
      </w:r>
      <w:r w:rsidR="006B60B9" w:rsidRPr="00D43AEC">
        <w:rPr>
          <w:rFonts w:ascii="Arial" w:hAnsi="Arial" w:cs="Arial"/>
          <w:color w:val="000000"/>
          <w:sz w:val="24"/>
          <w:szCs w:val="24"/>
          <w:lang w:val="pl-PL"/>
        </w:rPr>
        <w:t xml:space="preserve">) odbije da potpiše ugovor o javnoj nabavci;  </w:t>
      </w:r>
    </w:p>
    <w:p w14:paraId="3956A00D" w14:textId="40415C99" w:rsidR="006B60B9" w:rsidRPr="00D43AEC" w:rsidRDefault="006B60B9" w:rsidP="006B60B9">
      <w:pPr>
        <w:spacing w:before="120" w:after="12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w:t>
      </w:r>
    </w:p>
    <w:p w14:paraId="4B46E152" w14:textId="77777777" w:rsidR="006B60B9" w:rsidRPr="00D43AEC" w:rsidRDefault="006B60B9" w:rsidP="006B60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r w:rsidRPr="00D43AEC">
        <w:rPr>
          <w:rFonts w:ascii="Arial" w:hAnsi="Arial" w:cs="Arial"/>
          <w:b/>
          <w:sz w:val="24"/>
          <w:szCs w:val="24"/>
        </w:rPr>
        <w:t>TAJNOST PODATAKA</w:t>
      </w:r>
      <w:bookmarkEnd w:id="9"/>
    </w:p>
    <w:p w14:paraId="793EF561" w14:textId="77777777" w:rsidR="006B60B9" w:rsidRPr="00D43AEC" w:rsidRDefault="006B60B9" w:rsidP="008E03C2">
      <w:pPr>
        <w:spacing w:before="120" w:after="120" w:line="240" w:lineRule="auto"/>
        <w:ind w:firstLine="283"/>
        <w:jc w:val="both"/>
        <w:rPr>
          <w:rFonts w:ascii="Arial" w:hAnsi="Arial" w:cs="Arial"/>
          <w:color w:val="000000"/>
          <w:sz w:val="24"/>
          <w:szCs w:val="24"/>
        </w:rPr>
      </w:pPr>
      <w:r w:rsidRPr="00D43AEC">
        <w:rPr>
          <w:rFonts w:ascii="Arial" w:hAnsi="Arial" w:cs="Arial"/>
          <w:color w:val="000000"/>
          <w:sz w:val="24"/>
          <w:szCs w:val="24"/>
        </w:rPr>
        <w:t xml:space="preserve"> Tenderska dokumentacija sadrži tajne podatke</w:t>
      </w:r>
    </w:p>
    <w:p w14:paraId="7F588E55" w14:textId="77777777" w:rsidR="006B60B9" w:rsidRPr="00D43AEC" w:rsidRDefault="006B60B9" w:rsidP="006B60B9">
      <w:pPr>
        <w:spacing w:before="120" w:after="120" w:line="240" w:lineRule="auto"/>
        <w:jc w:val="both"/>
        <w:rPr>
          <w:rFonts w:ascii="Arial" w:hAnsi="Arial" w:cs="Arial"/>
          <w:color w:val="000000"/>
          <w:sz w:val="24"/>
          <w:szCs w:val="24"/>
        </w:rPr>
      </w:pPr>
      <w:r w:rsidRPr="00D43AEC">
        <w:rPr>
          <w:rFonts w:ascii="Arial" w:hAnsi="Arial" w:cs="Arial"/>
          <w:bCs/>
          <w:color w:val="000000"/>
          <w:sz w:val="24"/>
          <w:szCs w:val="24"/>
        </w:rPr>
        <w:sym w:font="Wingdings" w:char="F0FD"/>
      </w:r>
      <w:r w:rsidRPr="00D43AEC">
        <w:rPr>
          <w:rFonts w:ascii="Arial" w:hAnsi="Arial" w:cs="Arial"/>
          <w:bCs/>
          <w:color w:val="000000"/>
          <w:sz w:val="24"/>
          <w:szCs w:val="24"/>
        </w:rPr>
        <w:t xml:space="preserve"> </w:t>
      </w:r>
      <w:r w:rsidRPr="00D43AEC">
        <w:rPr>
          <w:rFonts w:ascii="Arial" w:hAnsi="Arial" w:cs="Arial"/>
          <w:color w:val="000000"/>
          <w:sz w:val="24"/>
          <w:szCs w:val="24"/>
        </w:rPr>
        <w:t>ne</w:t>
      </w:r>
    </w:p>
    <w:p w14:paraId="03595C14" w14:textId="7227DA9A" w:rsidR="006B60B9" w:rsidRPr="00D43AEC" w:rsidRDefault="006B60B9" w:rsidP="00A96AA6">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outlineLvl w:val="0"/>
        <w:rPr>
          <w:rFonts w:ascii="Arial" w:hAnsi="Arial" w:cs="Arial"/>
          <w:b/>
          <w:sz w:val="24"/>
          <w:szCs w:val="24"/>
        </w:rPr>
      </w:pPr>
      <w:bookmarkStart w:id="12" w:name="_Toc62730564"/>
      <w:r w:rsidRPr="00D43AEC">
        <w:rPr>
          <w:rFonts w:ascii="Arial" w:hAnsi="Arial" w:cs="Arial"/>
          <w:b/>
          <w:sz w:val="24"/>
          <w:szCs w:val="24"/>
        </w:rPr>
        <w:t>UPUTSTVO ZA SAČINJAVANJE PONUDE</w:t>
      </w:r>
      <w:bookmarkEnd w:id="12"/>
    </w:p>
    <w:p w14:paraId="162E0EDC" w14:textId="77777777" w:rsidR="006B60B9" w:rsidRPr="00D43AEC" w:rsidRDefault="006B60B9" w:rsidP="008E03C2">
      <w:pPr>
        <w:spacing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Ponude se sačinjava u ESJN u skladu sa tenderskom dokumentacijom i važećim Pravilnikom o sadržaju ponude i uputstvu za sačinjavanje i podnošenje ponude. </w:t>
      </w:r>
    </w:p>
    <w:p w14:paraId="7FFCCC1C" w14:textId="77777777" w:rsidR="006B60B9" w:rsidRPr="00D43AEC" w:rsidRDefault="006B60B9" w:rsidP="008E03C2">
      <w:pPr>
        <w:spacing w:line="240" w:lineRule="auto"/>
        <w:ind w:firstLine="360"/>
        <w:jc w:val="both"/>
        <w:rPr>
          <w:rFonts w:ascii="Arial" w:hAnsi="Arial" w:cs="Arial"/>
          <w:sz w:val="24"/>
          <w:szCs w:val="24"/>
          <w:lang w:val="pl-PL"/>
        </w:rPr>
      </w:pPr>
      <w:r w:rsidRPr="00D43AEC">
        <w:rPr>
          <w:rFonts w:ascii="Arial" w:hAnsi="Arial" w:cs="Arial"/>
          <w:sz w:val="24"/>
          <w:szCs w:val="24"/>
          <w:lang w:val="pl-PL"/>
        </w:rPr>
        <w:t>Ispunjenost uslova za učešće u postupku javne nabavke dokazuje se izjavom privrednog subjekta, koja se sačinjava na obrascu datom u Pravilniku o obrascu izjave privrednog subjekta.</w:t>
      </w:r>
    </w:p>
    <w:p w14:paraId="202F453C" w14:textId="77777777" w:rsidR="006B60B9" w:rsidRPr="00D43AEC" w:rsidRDefault="006B60B9" w:rsidP="008E03C2">
      <w:pPr>
        <w:spacing w:line="240" w:lineRule="auto"/>
        <w:ind w:firstLine="360"/>
        <w:jc w:val="both"/>
        <w:rPr>
          <w:rFonts w:ascii="Arial" w:hAnsi="Arial" w:cs="Arial"/>
          <w:i/>
          <w:iCs/>
          <w:color w:val="000000"/>
          <w:sz w:val="24"/>
          <w:szCs w:val="24"/>
          <w:lang w:val="pl-PL"/>
        </w:rPr>
      </w:pPr>
      <w:r w:rsidRPr="00D43AEC">
        <w:rPr>
          <w:rFonts w:ascii="Arial" w:hAnsi="Arial" w:cs="Arial"/>
          <w:sz w:val="24"/>
          <w:szCs w:val="24"/>
          <w:lang w:val="pl-PL"/>
        </w:rPr>
        <w:t>Ponuđač je dužan da tačno i nedvosmisleno popuni Izjavu privrednog subjekta u skladu sa zahtjevima iz tenderske dokumentacije.</w:t>
      </w:r>
    </w:p>
    <w:p w14:paraId="507FDA66" w14:textId="77777777" w:rsidR="006B60B9" w:rsidRPr="00D43AEC" w:rsidRDefault="006B60B9"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sz w:val="24"/>
          <w:szCs w:val="24"/>
          <w:lang w:val="pl-PL"/>
        </w:rPr>
      </w:pPr>
      <w:bookmarkStart w:id="13" w:name="_Toc62730565"/>
      <w:r w:rsidRPr="00D43AEC">
        <w:rPr>
          <w:rFonts w:ascii="Arial" w:hAnsi="Arial" w:cs="Arial"/>
          <w:b/>
          <w:sz w:val="24"/>
          <w:szCs w:val="24"/>
          <w:lang w:val="pl-PL"/>
        </w:rPr>
        <w:t>NAČIN ZAKLJUČIVANJA I IZMJENE UGOVORA O JAVNOJ NABAVCI</w:t>
      </w:r>
      <w:bookmarkEnd w:id="13"/>
    </w:p>
    <w:p w14:paraId="53EA5F75" w14:textId="77777777" w:rsidR="006B60B9" w:rsidRPr="00D43AEC" w:rsidRDefault="006B60B9" w:rsidP="008E03C2">
      <w:pPr>
        <w:spacing w:before="120" w:after="120" w:line="240" w:lineRule="auto"/>
        <w:ind w:firstLine="360"/>
        <w:jc w:val="both"/>
        <w:rPr>
          <w:rFonts w:ascii="Arial" w:hAnsi="Arial" w:cs="Arial"/>
          <w:color w:val="000000" w:themeColor="text1"/>
          <w:sz w:val="24"/>
          <w:szCs w:val="24"/>
          <w:lang w:val="pl-PL"/>
        </w:rPr>
      </w:pPr>
      <w:bookmarkStart w:id="14" w:name="_Toc62730566"/>
      <w:r w:rsidRPr="00D43AEC">
        <w:rPr>
          <w:rFonts w:ascii="Arial" w:hAnsi="Arial" w:cs="Arial"/>
          <w:color w:val="000000" w:themeColor="text1"/>
          <w:sz w:val="24"/>
          <w:szCs w:val="24"/>
          <w:lang w:val="pl-PL"/>
        </w:rPr>
        <w:t xml:space="preserve">Naručilac zaključuje ugovor o javnoj nabavci u pisanom ili elektronskom obliku sa ponuđačem čija je ponuda izabrana kao najpovoljnija, nakon izvršnosti odluke o izboru najpovoljnije ponude. </w:t>
      </w:r>
    </w:p>
    <w:p w14:paraId="615CF4A0" w14:textId="77777777" w:rsidR="006B60B9" w:rsidRPr="00D43AEC" w:rsidRDefault="006B60B9" w:rsidP="008E03C2">
      <w:pPr>
        <w:spacing w:before="120" w:after="120" w:line="240" w:lineRule="auto"/>
        <w:ind w:firstLine="360"/>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lastRenderedPageBreak/>
        <w:t>Ugovor o javnoj nabavci mora da bude u skladu sa uslovima utvrđenim tenderskom dokumentacijom, izabranom ponudom i odlukom o izboru najpovoljnije ponude, osim u pogledu iskazivanja PDV-a.</w:t>
      </w:r>
    </w:p>
    <w:p w14:paraId="40B56A07"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Ugovor između naručioca i ponuđača čija je ponuda izabrana kao najpovoljnija, pored uslova koji su propisani ovom tenderskom dokumentacijom, će sadržati i sljedeće:</w:t>
      </w:r>
      <w:r w:rsidRPr="00D43AEC">
        <w:rPr>
          <w:rFonts w:ascii="Arial" w:hAnsi="Arial" w:cs="Arial"/>
          <w:color w:val="000000" w:themeColor="text1"/>
          <w:sz w:val="24"/>
          <w:szCs w:val="24"/>
          <w:vertAlign w:val="superscript"/>
        </w:rPr>
        <w:footnoteReference w:id="9"/>
      </w:r>
    </w:p>
    <w:p w14:paraId="0AB15714"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raskid ugovora</w:t>
      </w:r>
    </w:p>
    <w:p w14:paraId="50664726"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ugovorna kazna</w:t>
      </w:r>
    </w:p>
    <w:p w14:paraId="7EC44F13"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preuzimanje prava i obaveza</w:t>
      </w:r>
    </w:p>
    <w:p w14:paraId="4C1A76AD"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primjenu propisa</w:t>
      </w:r>
    </w:p>
    <w:p w14:paraId="2E479E8B" w14:textId="77777777"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sudska nadležnost</w:t>
      </w:r>
    </w:p>
    <w:p w14:paraId="0C9A1038" w14:textId="5BBFD4E3" w:rsidR="00357F0A" w:rsidRPr="00D43AEC" w:rsidRDefault="00357F0A" w:rsidP="00357F0A">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antikorupcijska klauzula</w:t>
      </w:r>
    </w:p>
    <w:p w14:paraId="133AE6BE" w14:textId="77777777" w:rsidR="00E05739" w:rsidRPr="00D43AEC" w:rsidRDefault="00E05739" w:rsidP="007B4BF2">
      <w:pPr>
        <w:spacing w:before="120" w:after="120" w:line="240" w:lineRule="auto"/>
        <w:jc w:val="both"/>
        <w:rPr>
          <w:rFonts w:ascii="Arial" w:hAnsi="Arial" w:cs="Arial"/>
          <w:color w:val="000000" w:themeColor="text1"/>
          <w:sz w:val="24"/>
          <w:szCs w:val="24"/>
          <w:lang w:val="pl-PL"/>
        </w:rPr>
      </w:pPr>
    </w:p>
    <w:p w14:paraId="23362435" w14:textId="77777777" w:rsidR="00E05739" w:rsidRPr="00D43AEC" w:rsidRDefault="00E05739" w:rsidP="00357F0A">
      <w:pPr>
        <w:spacing w:before="120" w:after="120" w:line="240" w:lineRule="auto"/>
        <w:ind w:firstLine="708"/>
        <w:jc w:val="both"/>
        <w:rPr>
          <w:rFonts w:ascii="Arial" w:hAnsi="Arial" w:cs="Arial"/>
          <w:color w:val="000000" w:themeColor="text1"/>
          <w:sz w:val="24"/>
          <w:szCs w:val="24"/>
          <w:lang w:val="pl-PL"/>
        </w:rPr>
      </w:pPr>
    </w:p>
    <w:p w14:paraId="11DAF8AA" w14:textId="77777777" w:rsidR="006B60B9" w:rsidRPr="00D43AEC" w:rsidRDefault="006B60B9" w:rsidP="00450264">
      <w:pPr>
        <w:spacing w:before="120" w:after="120" w:line="240" w:lineRule="auto"/>
        <w:ind w:firstLine="708"/>
        <w:jc w:val="both"/>
        <w:rPr>
          <w:rFonts w:ascii="Arial" w:hAnsi="Arial" w:cs="Arial"/>
          <w:color w:val="000000" w:themeColor="text1"/>
          <w:sz w:val="24"/>
          <w:szCs w:val="24"/>
          <w:lang w:val="sr-Latn-ME"/>
        </w:rPr>
      </w:pPr>
      <w:r w:rsidRPr="00D43AEC">
        <w:rPr>
          <w:rFonts w:ascii="Arial" w:hAnsi="Arial" w:cs="Arial"/>
          <w:color w:val="000000" w:themeColor="text1"/>
          <w:sz w:val="24"/>
          <w:szCs w:val="24"/>
          <w:lang w:val="sr-Latn-ME"/>
        </w:rPr>
        <w:t>U slučaju da nastanu nepredviđene okolnosti objektivne prirode zbog kojih izvršilac nije u mogućnosti da ispuni određenu obavezu iz ugovora, ugovorne strane će nastojati da nastalu situaciju riješe sporazumno.</w:t>
      </w:r>
    </w:p>
    <w:p w14:paraId="18825FB0" w14:textId="21B2DDDE" w:rsidR="006B60B9" w:rsidRPr="00D43AEC" w:rsidRDefault="006B60B9"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sr-Latn-ME"/>
        </w:rPr>
        <w:t xml:space="preserve">Ukoliko sporazumno rješenje nije moguće </w:t>
      </w:r>
      <w:r w:rsidR="00450264" w:rsidRPr="00D43AEC">
        <w:rPr>
          <w:rFonts w:ascii="Arial" w:hAnsi="Arial" w:cs="Arial"/>
          <w:color w:val="000000" w:themeColor="text1"/>
          <w:sz w:val="24"/>
          <w:szCs w:val="24"/>
          <w:lang w:val="sr-Latn-ME"/>
        </w:rPr>
        <w:t>N</w:t>
      </w:r>
      <w:r w:rsidRPr="00D43AEC">
        <w:rPr>
          <w:rFonts w:ascii="Arial" w:hAnsi="Arial" w:cs="Arial"/>
          <w:color w:val="000000" w:themeColor="text1"/>
          <w:sz w:val="24"/>
          <w:szCs w:val="24"/>
          <w:lang w:val="pl-PL"/>
        </w:rPr>
        <w:t xml:space="preserve">aručilac je dužan da raskine ugovor </w:t>
      </w:r>
      <w:r w:rsidRPr="00D43AEC">
        <w:rPr>
          <w:rFonts w:ascii="Arial" w:hAnsi="Arial" w:cs="Arial"/>
          <w:color w:val="000000" w:themeColor="text1"/>
          <w:sz w:val="24"/>
          <w:szCs w:val="24"/>
          <w:lang w:val="sr-Latn-ME"/>
        </w:rPr>
        <w:t xml:space="preserve">sa izvršiocem </w:t>
      </w:r>
      <w:r w:rsidRPr="00D43AEC">
        <w:rPr>
          <w:rFonts w:ascii="Arial" w:hAnsi="Arial" w:cs="Arial"/>
          <w:color w:val="000000" w:themeColor="text1"/>
          <w:sz w:val="24"/>
          <w:szCs w:val="24"/>
          <w:lang w:val="pl-PL"/>
        </w:rPr>
        <w:t xml:space="preserve">i to: </w:t>
      </w:r>
    </w:p>
    <w:p w14:paraId="5C9D92D1" w14:textId="2D731B7A" w:rsidR="006B60B9" w:rsidRPr="00D43AEC" w:rsidRDefault="00450264"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xml:space="preserve">- </w:t>
      </w:r>
      <w:r w:rsidR="006B60B9" w:rsidRPr="00D43AEC">
        <w:rPr>
          <w:rFonts w:ascii="Arial" w:hAnsi="Arial" w:cs="Arial"/>
          <w:color w:val="000000" w:themeColor="text1"/>
          <w:sz w:val="24"/>
          <w:szCs w:val="24"/>
          <w:lang w:val="pl-PL"/>
        </w:rPr>
        <w:t xml:space="preserve"> slučaju kada Naručilac ustanovi da kvalitet</w:t>
      </w:r>
      <w:r w:rsidR="00FD1B67">
        <w:rPr>
          <w:rFonts w:ascii="Arial" w:hAnsi="Arial" w:cs="Arial"/>
          <w:color w:val="000000" w:themeColor="text1"/>
          <w:sz w:val="24"/>
          <w:szCs w:val="24"/>
          <w:lang w:val="pl-PL"/>
        </w:rPr>
        <w:t xml:space="preserve"> predmetne</w:t>
      </w:r>
      <w:r w:rsidR="006B60B9" w:rsidRPr="00D43AEC">
        <w:rPr>
          <w:rFonts w:ascii="Arial" w:hAnsi="Arial" w:cs="Arial"/>
          <w:color w:val="000000" w:themeColor="text1"/>
          <w:sz w:val="24"/>
          <w:szCs w:val="24"/>
          <w:lang w:val="pl-PL"/>
        </w:rPr>
        <w:t xml:space="preserve"> </w:t>
      </w:r>
      <w:r w:rsidR="00664FD1">
        <w:rPr>
          <w:rFonts w:ascii="Arial" w:hAnsi="Arial" w:cs="Arial"/>
          <w:color w:val="000000" w:themeColor="text1"/>
          <w:sz w:val="24"/>
          <w:szCs w:val="24"/>
          <w:lang w:val="pl-PL"/>
        </w:rPr>
        <w:t xml:space="preserve">robe </w:t>
      </w:r>
      <w:r w:rsidR="006B60B9" w:rsidRPr="00D43AEC">
        <w:rPr>
          <w:rFonts w:ascii="Arial" w:hAnsi="Arial" w:cs="Arial"/>
          <w:color w:val="000000" w:themeColor="text1"/>
          <w:sz w:val="24"/>
          <w:szCs w:val="24"/>
          <w:lang w:val="pl-PL"/>
        </w:rPr>
        <w:t>odstupa od traženog i ugovorenog, odnosno ponu</w:t>
      </w:r>
      <w:r w:rsidRPr="00D43AEC">
        <w:rPr>
          <w:rFonts w:ascii="Arial" w:hAnsi="Arial" w:cs="Arial"/>
          <w:color w:val="000000" w:themeColor="text1"/>
          <w:sz w:val="24"/>
          <w:szCs w:val="24"/>
          <w:lang w:val="pl-PL"/>
        </w:rPr>
        <w:t>đ</w:t>
      </w:r>
      <w:r w:rsidR="006B60B9" w:rsidRPr="00D43AEC">
        <w:rPr>
          <w:rFonts w:ascii="Arial" w:hAnsi="Arial" w:cs="Arial"/>
          <w:color w:val="000000" w:themeColor="text1"/>
          <w:sz w:val="24"/>
          <w:szCs w:val="24"/>
          <w:lang w:val="pl-PL"/>
        </w:rPr>
        <w:t xml:space="preserve">enog kvaliteta iz ponude Izvršioca, </w:t>
      </w:r>
    </w:p>
    <w:p w14:paraId="24163864" w14:textId="3C99E2D4" w:rsidR="006B60B9" w:rsidRPr="00D43AEC" w:rsidRDefault="00450264" w:rsidP="00450264">
      <w:pPr>
        <w:spacing w:before="120" w:after="120" w:line="240" w:lineRule="auto"/>
        <w:ind w:firstLine="708"/>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u</w:t>
      </w:r>
      <w:r w:rsidR="006B60B9" w:rsidRPr="00D43AEC">
        <w:rPr>
          <w:rFonts w:ascii="Arial" w:hAnsi="Arial" w:cs="Arial"/>
          <w:color w:val="000000" w:themeColor="text1"/>
          <w:sz w:val="24"/>
          <w:szCs w:val="24"/>
          <w:lang w:val="pl-PL"/>
        </w:rPr>
        <w:t>koliko jedna od ugovornih strana ne izvrši svoje ugovorne obaveze, druga ugovorna strana je dužna da raskine Ugovor, uz prethodno pismeno upozorenje i obavještenje druge strane, i uz aktiviranje činidbene garancije, a sve posljedice eventualnog raskida Ugovora, snosiće ugovorna strana koja nije izvršila svoje ugovorne obaveze.</w:t>
      </w:r>
    </w:p>
    <w:p w14:paraId="037E0D5A" w14:textId="77777777" w:rsidR="006B60B9" w:rsidRPr="00D43AEC" w:rsidRDefault="006B60B9" w:rsidP="00450264">
      <w:pPr>
        <w:spacing w:before="120" w:after="120" w:line="240" w:lineRule="auto"/>
        <w:ind w:firstLine="708"/>
        <w:jc w:val="both"/>
        <w:rPr>
          <w:rFonts w:ascii="Arial" w:hAnsi="Arial" w:cs="Arial"/>
          <w:color w:val="000000"/>
          <w:sz w:val="24"/>
          <w:szCs w:val="24"/>
          <w:lang w:val="pl-PL"/>
        </w:rPr>
      </w:pPr>
      <w:r w:rsidRPr="00D43AEC">
        <w:rPr>
          <w:rFonts w:ascii="Arial" w:hAnsi="Arial" w:cs="Arial"/>
          <w:color w:val="000000" w:themeColor="text1"/>
          <w:sz w:val="24"/>
          <w:szCs w:val="24"/>
          <w:lang w:val="pl-PL"/>
        </w:rPr>
        <w:t>Ugovor o javnoj nabavci koji je  zaključen uz kršenje antikorupcijskih pravila ništav je</w:t>
      </w:r>
      <w:r w:rsidRPr="00D43AEC">
        <w:rPr>
          <w:rFonts w:ascii="Arial" w:hAnsi="Arial" w:cs="Arial"/>
          <w:color w:val="000000"/>
          <w:sz w:val="24"/>
          <w:szCs w:val="24"/>
          <w:lang w:val="pl-PL"/>
        </w:rPr>
        <w:t>.</w:t>
      </w:r>
    </w:p>
    <w:p w14:paraId="1401FDF1" w14:textId="5D663012" w:rsidR="00F2347C" w:rsidRPr="00D43AEC" w:rsidRDefault="00450264" w:rsidP="00450264">
      <w:pPr>
        <w:ind w:firstLine="360"/>
        <w:jc w:val="both"/>
        <w:rPr>
          <w:rFonts w:ascii="Arial" w:hAnsi="Arial" w:cs="Arial"/>
          <w:color w:val="000000" w:themeColor="text1"/>
          <w:sz w:val="24"/>
          <w:szCs w:val="24"/>
          <w:lang w:val="pl-PL"/>
        </w:rPr>
      </w:pPr>
      <w:r w:rsidRPr="00D43AEC">
        <w:rPr>
          <w:rFonts w:ascii="Arial" w:hAnsi="Arial" w:cs="Arial"/>
          <w:color w:val="000000" w:themeColor="text1"/>
          <w:sz w:val="24"/>
          <w:szCs w:val="24"/>
          <w:lang w:val="pl-PL"/>
        </w:rPr>
        <w:t xml:space="preserve">     </w:t>
      </w:r>
      <w:r w:rsidR="00F2347C" w:rsidRPr="00D43AEC">
        <w:rPr>
          <w:rFonts w:ascii="Arial" w:hAnsi="Arial" w:cs="Arial"/>
          <w:color w:val="000000" w:themeColor="text1"/>
          <w:sz w:val="24"/>
          <w:szCs w:val="24"/>
          <w:lang w:val="pl-PL"/>
        </w:rPr>
        <w:t xml:space="preserve">Ugovor o javnoj nabavci može da se izmijeni tokom njegovog trajanja u skladu sa članom 151 Zakona o javnim nabavkama („Službeni list CG“ br. 74/19 i 3/23) kada je potreba za izmjenom ugovora nastala zbog okolnosti koje </w:t>
      </w:r>
      <w:r w:rsidR="00A96AA6" w:rsidRPr="00D43AEC">
        <w:rPr>
          <w:rFonts w:ascii="Arial" w:hAnsi="Arial" w:cs="Arial"/>
          <w:color w:val="000000" w:themeColor="text1"/>
          <w:sz w:val="24"/>
          <w:szCs w:val="24"/>
          <w:lang w:val="pl-PL"/>
        </w:rPr>
        <w:t>N</w:t>
      </w:r>
      <w:r w:rsidR="00F2347C" w:rsidRPr="00D43AEC">
        <w:rPr>
          <w:rFonts w:ascii="Arial" w:hAnsi="Arial" w:cs="Arial"/>
          <w:color w:val="000000" w:themeColor="text1"/>
          <w:sz w:val="24"/>
          <w:szCs w:val="24"/>
          <w:lang w:val="pl-PL"/>
        </w:rPr>
        <w:t>aručilac nije mogao da predvidi, a izmjenom se ne mijenja priroda ugovora</w:t>
      </w:r>
      <w:r w:rsidR="00A96AA6" w:rsidRPr="00D43AEC">
        <w:rPr>
          <w:rFonts w:ascii="Arial" w:hAnsi="Arial" w:cs="Arial"/>
          <w:color w:val="000000" w:themeColor="text1"/>
          <w:sz w:val="24"/>
          <w:szCs w:val="24"/>
          <w:lang w:val="pl-PL"/>
        </w:rPr>
        <w:t>,</w:t>
      </w:r>
      <w:r w:rsidR="00F2347C" w:rsidRPr="00D43AEC">
        <w:rPr>
          <w:rFonts w:ascii="Arial" w:hAnsi="Arial" w:cs="Arial"/>
          <w:color w:val="000000" w:themeColor="text1"/>
          <w:sz w:val="24"/>
          <w:szCs w:val="24"/>
          <w:lang w:val="pl-PL"/>
        </w:rPr>
        <w:t xml:space="preserve"> a povećanje vrijednosti ugovora nije veće od 20% vrijednosti prvobitnog ugovora.</w:t>
      </w:r>
    </w:p>
    <w:p w14:paraId="15D2F1F1" w14:textId="77777777" w:rsidR="006B60B9" w:rsidRPr="00D43AEC" w:rsidRDefault="006B60B9" w:rsidP="006B60B9">
      <w:pPr>
        <w:spacing w:before="120" w:after="120" w:line="240" w:lineRule="auto"/>
        <w:jc w:val="both"/>
        <w:rPr>
          <w:rFonts w:ascii="Arial" w:hAnsi="Arial" w:cs="Arial"/>
          <w:color w:val="000000"/>
          <w:sz w:val="24"/>
          <w:szCs w:val="24"/>
          <w:lang w:val="sr-Latn-ME"/>
        </w:rPr>
      </w:pPr>
    </w:p>
    <w:p w14:paraId="58985F86" w14:textId="77777777" w:rsidR="006B60B9" w:rsidRPr="00D43AEC" w:rsidRDefault="006B60B9"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sz w:val="24"/>
          <w:szCs w:val="24"/>
          <w:lang w:val="pl-PL"/>
        </w:rPr>
      </w:pPr>
      <w:r w:rsidRPr="00D43AEC">
        <w:rPr>
          <w:rFonts w:ascii="Arial" w:hAnsi="Arial" w:cs="Arial"/>
          <w:b/>
          <w:sz w:val="24"/>
          <w:szCs w:val="24"/>
          <w:lang w:val="pl-PL"/>
        </w:rPr>
        <w:lastRenderedPageBreak/>
        <w:t>ZAHTJEV ZA POJAŠNJENJE ILI IZMJENU I DOPUNU TENDERSKE DOKUMENTACIJE</w:t>
      </w:r>
      <w:bookmarkEnd w:id="14"/>
    </w:p>
    <w:p w14:paraId="689581A0" w14:textId="12978644" w:rsidR="006B60B9" w:rsidRPr="00D43AEC" w:rsidRDefault="006B60B9" w:rsidP="00A96AA6">
      <w:pPr>
        <w:autoSpaceDE w:val="0"/>
        <w:autoSpaceDN w:val="0"/>
        <w:adjustRightInd w:val="0"/>
        <w:spacing w:before="120" w:after="120"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Privredni subjekat može da predloži </w:t>
      </w:r>
      <w:r w:rsidR="00A96AA6" w:rsidRPr="00D43AEC">
        <w:rPr>
          <w:rFonts w:ascii="Arial" w:hAnsi="Arial" w:cs="Arial"/>
          <w:sz w:val="24"/>
          <w:szCs w:val="24"/>
          <w:lang w:val="pl-PL"/>
        </w:rPr>
        <w:t>N</w:t>
      </w:r>
      <w:r w:rsidRPr="00D43AEC">
        <w:rPr>
          <w:rFonts w:ascii="Arial" w:hAnsi="Arial" w:cs="Arial"/>
          <w:sz w:val="24"/>
          <w:szCs w:val="24"/>
          <w:lang w:val="pl-PL"/>
        </w:rPr>
        <w:t xml:space="preserve">aručiocu da izmijeni i/ili dopuni tendersku dokumentaciju, u roku od osam dana od dana objavljivanja, odnosno dostavljanja tenderske dokumentacije u skladu sa članom 94 st. 4 i 5 Zakona o javnim nabavkama. </w:t>
      </w:r>
    </w:p>
    <w:p w14:paraId="4A9AD12F" w14:textId="4C531BA7" w:rsidR="006B60B9" w:rsidRPr="00D43AEC" w:rsidRDefault="006B60B9" w:rsidP="00A96AA6">
      <w:pPr>
        <w:spacing w:before="120" w:after="120" w:line="240" w:lineRule="auto"/>
        <w:ind w:firstLine="360"/>
        <w:jc w:val="both"/>
        <w:rPr>
          <w:rFonts w:ascii="Arial" w:hAnsi="Arial" w:cs="Arial"/>
          <w:sz w:val="24"/>
          <w:szCs w:val="24"/>
          <w:lang w:val="pl-PL"/>
        </w:rPr>
      </w:pPr>
      <w:r w:rsidRPr="00D43AEC">
        <w:rPr>
          <w:rFonts w:ascii="Arial" w:hAnsi="Arial" w:cs="Arial"/>
          <w:sz w:val="24"/>
          <w:szCs w:val="24"/>
          <w:lang w:val="pl-PL"/>
        </w:rPr>
        <w:t xml:space="preserve">Privredni subjekat ima pravo da pisanim zahtjevom traži od </w:t>
      </w:r>
      <w:r w:rsidR="00A96AA6" w:rsidRPr="00D43AEC">
        <w:rPr>
          <w:rFonts w:ascii="Arial" w:hAnsi="Arial" w:cs="Arial"/>
          <w:sz w:val="24"/>
          <w:szCs w:val="24"/>
          <w:lang w:val="pl-PL"/>
        </w:rPr>
        <w:t>N</w:t>
      </w:r>
      <w:r w:rsidRPr="00D43AEC">
        <w:rPr>
          <w:rFonts w:ascii="Arial" w:hAnsi="Arial" w:cs="Arial"/>
          <w:sz w:val="24"/>
          <w:szCs w:val="24"/>
          <w:lang w:val="pl-PL"/>
        </w:rPr>
        <w:t>aručioca pojašnjenje tenderske dokumentacije najkasnije deset dana prije isteka roka određenog za dostavljanje ponuda.</w:t>
      </w:r>
    </w:p>
    <w:p w14:paraId="3057CDCB" w14:textId="77777777" w:rsidR="006B60B9" w:rsidRPr="00D43AEC" w:rsidRDefault="006B60B9" w:rsidP="00A96AA6">
      <w:pPr>
        <w:spacing w:before="120" w:after="120" w:line="240" w:lineRule="auto"/>
        <w:ind w:firstLine="360"/>
        <w:jc w:val="both"/>
        <w:rPr>
          <w:rFonts w:ascii="Arial" w:hAnsi="Arial" w:cs="Arial"/>
          <w:color w:val="000000"/>
          <w:sz w:val="24"/>
          <w:szCs w:val="24"/>
          <w:lang w:val="pl-PL"/>
        </w:rPr>
      </w:pPr>
      <w:r w:rsidRPr="00D43AEC">
        <w:rPr>
          <w:rFonts w:ascii="Arial" w:hAnsi="Arial" w:cs="Arial"/>
          <w:color w:val="000000"/>
          <w:sz w:val="24"/>
          <w:szCs w:val="24"/>
          <w:lang w:val="pl-PL"/>
        </w:rPr>
        <w:t>Zahtjev se podnosi isključivo putem ESJN-a.</w:t>
      </w:r>
    </w:p>
    <w:p w14:paraId="337EB6CB" w14:textId="77777777" w:rsidR="006B60B9" w:rsidRPr="00D43AEC" w:rsidRDefault="006B60B9" w:rsidP="006B60B9">
      <w:pPr>
        <w:spacing w:after="200" w:line="276" w:lineRule="auto"/>
        <w:rPr>
          <w:rFonts w:ascii="Arial" w:hAnsi="Arial" w:cs="Arial"/>
          <w:color w:val="000000"/>
          <w:sz w:val="24"/>
          <w:szCs w:val="24"/>
          <w:lang w:val="pl-PL"/>
        </w:rPr>
      </w:pPr>
    </w:p>
    <w:p w14:paraId="54115F9A" w14:textId="77777777" w:rsidR="006B60B9" w:rsidRPr="00D43AEC" w:rsidRDefault="006B60B9" w:rsidP="006B60B9">
      <w:pPr>
        <w:spacing w:after="200" w:line="276" w:lineRule="auto"/>
        <w:rPr>
          <w:rFonts w:ascii="Arial" w:hAnsi="Arial" w:cs="Arial"/>
          <w:color w:val="000000"/>
          <w:sz w:val="24"/>
          <w:szCs w:val="24"/>
          <w:lang w:val="pl-PL"/>
        </w:rPr>
      </w:pPr>
    </w:p>
    <w:p w14:paraId="298899B8" w14:textId="77777777" w:rsidR="00F2347C" w:rsidRPr="00D43AEC" w:rsidRDefault="00F2347C" w:rsidP="006B60B9">
      <w:pPr>
        <w:spacing w:after="200" w:line="276" w:lineRule="auto"/>
        <w:rPr>
          <w:rFonts w:ascii="Arial" w:hAnsi="Arial" w:cs="Arial"/>
          <w:color w:val="000000"/>
          <w:sz w:val="24"/>
          <w:szCs w:val="24"/>
          <w:lang w:val="pl-PL"/>
        </w:rPr>
      </w:pPr>
    </w:p>
    <w:p w14:paraId="14613044" w14:textId="77777777" w:rsidR="00F2347C" w:rsidRPr="00D43AEC" w:rsidRDefault="00F2347C" w:rsidP="006B60B9">
      <w:pPr>
        <w:spacing w:after="200" w:line="276" w:lineRule="auto"/>
        <w:rPr>
          <w:rFonts w:ascii="Arial" w:hAnsi="Arial" w:cs="Arial"/>
          <w:color w:val="000000"/>
          <w:sz w:val="24"/>
          <w:szCs w:val="24"/>
          <w:lang w:val="pl-PL"/>
        </w:rPr>
      </w:pPr>
    </w:p>
    <w:p w14:paraId="6628BA9C" w14:textId="77777777" w:rsidR="00F2347C" w:rsidRPr="00D43AEC" w:rsidRDefault="00F2347C" w:rsidP="006B60B9">
      <w:pPr>
        <w:spacing w:after="200" w:line="276" w:lineRule="auto"/>
        <w:rPr>
          <w:rFonts w:ascii="Arial" w:hAnsi="Arial" w:cs="Arial"/>
          <w:color w:val="000000"/>
          <w:sz w:val="24"/>
          <w:szCs w:val="24"/>
          <w:lang w:val="pl-PL"/>
        </w:rPr>
      </w:pPr>
    </w:p>
    <w:p w14:paraId="0A53A4EF" w14:textId="77777777" w:rsidR="00F2347C" w:rsidRPr="00D43AEC" w:rsidRDefault="00F2347C" w:rsidP="006B60B9">
      <w:pPr>
        <w:spacing w:after="200" w:line="276" w:lineRule="auto"/>
        <w:rPr>
          <w:rFonts w:ascii="Arial" w:hAnsi="Arial" w:cs="Arial"/>
          <w:color w:val="000000"/>
          <w:sz w:val="24"/>
          <w:szCs w:val="24"/>
          <w:lang w:val="pl-PL"/>
        </w:rPr>
      </w:pPr>
    </w:p>
    <w:p w14:paraId="344975DB" w14:textId="77777777" w:rsidR="00F2347C" w:rsidRPr="00D43AEC" w:rsidRDefault="00F2347C" w:rsidP="006B60B9">
      <w:pPr>
        <w:spacing w:after="200" w:line="276" w:lineRule="auto"/>
        <w:rPr>
          <w:rFonts w:ascii="Arial" w:hAnsi="Arial" w:cs="Arial"/>
          <w:color w:val="000000"/>
          <w:sz w:val="24"/>
          <w:szCs w:val="24"/>
          <w:lang w:val="pl-PL"/>
        </w:rPr>
      </w:pPr>
    </w:p>
    <w:p w14:paraId="64891AB1" w14:textId="77777777" w:rsidR="00F2347C" w:rsidRPr="00D43AEC" w:rsidRDefault="00F2347C" w:rsidP="006B60B9">
      <w:pPr>
        <w:spacing w:after="200" w:line="276" w:lineRule="auto"/>
        <w:rPr>
          <w:rFonts w:ascii="Arial" w:hAnsi="Arial" w:cs="Arial"/>
          <w:color w:val="000000"/>
          <w:sz w:val="24"/>
          <w:szCs w:val="24"/>
          <w:lang w:val="pl-PL"/>
        </w:rPr>
      </w:pPr>
    </w:p>
    <w:p w14:paraId="4E34AE99" w14:textId="77777777" w:rsidR="00F2347C" w:rsidRDefault="00F2347C" w:rsidP="006B60B9">
      <w:pPr>
        <w:spacing w:after="200" w:line="276" w:lineRule="auto"/>
        <w:rPr>
          <w:rFonts w:ascii="Arial" w:hAnsi="Arial" w:cs="Arial"/>
          <w:color w:val="000000"/>
          <w:sz w:val="24"/>
          <w:szCs w:val="24"/>
          <w:lang w:val="pl-PL"/>
        </w:rPr>
      </w:pPr>
    </w:p>
    <w:p w14:paraId="6DCA1CC9" w14:textId="77777777" w:rsidR="00F9089C" w:rsidRDefault="00F9089C" w:rsidP="006B60B9">
      <w:pPr>
        <w:spacing w:after="200" w:line="276" w:lineRule="auto"/>
        <w:rPr>
          <w:rFonts w:ascii="Arial" w:hAnsi="Arial" w:cs="Arial"/>
          <w:color w:val="000000"/>
          <w:sz w:val="24"/>
          <w:szCs w:val="24"/>
          <w:lang w:val="pl-PL"/>
        </w:rPr>
      </w:pPr>
    </w:p>
    <w:p w14:paraId="2AD8C7F2" w14:textId="77777777" w:rsidR="00F9089C" w:rsidRDefault="00F9089C" w:rsidP="006B60B9">
      <w:pPr>
        <w:spacing w:after="200" w:line="276" w:lineRule="auto"/>
        <w:rPr>
          <w:rFonts w:ascii="Arial" w:hAnsi="Arial" w:cs="Arial"/>
          <w:color w:val="000000"/>
          <w:sz w:val="24"/>
          <w:szCs w:val="24"/>
          <w:lang w:val="pl-PL"/>
        </w:rPr>
      </w:pPr>
    </w:p>
    <w:p w14:paraId="4C6195F4" w14:textId="77777777" w:rsidR="00F9089C" w:rsidRDefault="00F9089C" w:rsidP="006B60B9">
      <w:pPr>
        <w:spacing w:after="200" w:line="276" w:lineRule="auto"/>
        <w:rPr>
          <w:rFonts w:ascii="Arial" w:hAnsi="Arial" w:cs="Arial"/>
          <w:color w:val="000000"/>
          <w:sz w:val="24"/>
          <w:szCs w:val="24"/>
          <w:lang w:val="pl-PL"/>
        </w:rPr>
      </w:pPr>
    </w:p>
    <w:p w14:paraId="6EF854EE" w14:textId="77777777" w:rsidR="00F9089C" w:rsidRDefault="00F9089C" w:rsidP="006B60B9">
      <w:pPr>
        <w:spacing w:after="200" w:line="276" w:lineRule="auto"/>
        <w:rPr>
          <w:rFonts w:ascii="Arial" w:hAnsi="Arial" w:cs="Arial"/>
          <w:color w:val="000000"/>
          <w:sz w:val="24"/>
          <w:szCs w:val="24"/>
          <w:lang w:val="pl-PL"/>
        </w:rPr>
      </w:pPr>
    </w:p>
    <w:p w14:paraId="50EEAFC3" w14:textId="77777777" w:rsidR="00F9089C" w:rsidRDefault="00F9089C" w:rsidP="006B60B9">
      <w:pPr>
        <w:spacing w:after="200" w:line="276" w:lineRule="auto"/>
        <w:rPr>
          <w:rFonts w:ascii="Arial" w:hAnsi="Arial" w:cs="Arial"/>
          <w:color w:val="000000"/>
          <w:sz w:val="24"/>
          <w:szCs w:val="24"/>
          <w:lang w:val="pl-PL"/>
        </w:rPr>
      </w:pPr>
    </w:p>
    <w:p w14:paraId="2C9AD1D0" w14:textId="77777777" w:rsidR="00F9089C" w:rsidRDefault="00F9089C" w:rsidP="006B60B9">
      <w:pPr>
        <w:spacing w:after="200" w:line="276" w:lineRule="auto"/>
        <w:rPr>
          <w:rFonts w:ascii="Arial" w:hAnsi="Arial" w:cs="Arial"/>
          <w:color w:val="000000"/>
          <w:sz w:val="24"/>
          <w:szCs w:val="24"/>
          <w:lang w:val="pl-PL"/>
        </w:rPr>
      </w:pPr>
    </w:p>
    <w:p w14:paraId="24DCC8B4" w14:textId="77777777" w:rsidR="00F9089C" w:rsidRDefault="00F9089C" w:rsidP="006B60B9">
      <w:pPr>
        <w:spacing w:after="200" w:line="276" w:lineRule="auto"/>
        <w:rPr>
          <w:rFonts w:ascii="Arial" w:hAnsi="Arial" w:cs="Arial"/>
          <w:color w:val="000000"/>
          <w:sz w:val="24"/>
          <w:szCs w:val="24"/>
          <w:lang w:val="pl-PL"/>
        </w:rPr>
      </w:pPr>
    </w:p>
    <w:p w14:paraId="6532FBDE" w14:textId="77777777" w:rsidR="00F9089C" w:rsidRDefault="00F9089C" w:rsidP="006B60B9">
      <w:pPr>
        <w:spacing w:after="200" w:line="276" w:lineRule="auto"/>
        <w:rPr>
          <w:rFonts w:ascii="Arial" w:hAnsi="Arial" w:cs="Arial"/>
          <w:color w:val="000000"/>
          <w:sz w:val="24"/>
          <w:szCs w:val="24"/>
          <w:lang w:val="pl-PL"/>
        </w:rPr>
      </w:pPr>
    </w:p>
    <w:p w14:paraId="5351DA71" w14:textId="77777777" w:rsidR="00F9089C" w:rsidRDefault="00F9089C" w:rsidP="006B60B9">
      <w:pPr>
        <w:spacing w:after="200" w:line="276" w:lineRule="auto"/>
        <w:rPr>
          <w:rFonts w:ascii="Arial" w:hAnsi="Arial" w:cs="Arial"/>
          <w:color w:val="000000"/>
          <w:sz w:val="24"/>
          <w:szCs w:val="24"/>
          <w:lang w:val="pl-PL"/>
        </w:rPr>
      </w:pPr>
    </w:p>
    <w:p w14:paraId="465C2B9E" w14:textId="77777777" w:rsidR="00F9089C" w:rsidRDefault="00F9089C" w:rsidP="006B60B9">
      <w:pPr>
        <w:spacing w:after="200" w:line="276" w:lineRule="auto"/>
        <w:rPr>
          <w:rFonts w:ascii="Arial" w:hAnsi="Arial" w:cs="Arial"/>
          <w:color w:val="000000"/>
          <w:sz w:val="24"/>
          <w:szCs w:val="24"/>
          <w:lang w:val="pl-PL"/>
        </w:rPr>
      </w:pPr>
    </w:p>
    <w:p w14:paraId="35A7262F" w14:textId="77777777" w:rsidR="00F9089C" w:rsidRDefault="00F9089C" w:rsidP="006B60B9">
      <w:pPr>
        <w:spacing w:after="200" w:line="276" w:lineRule="auto"/>
        <w:rPr>
          <w:rFonts w:ascii="Arial" w:hAnsi="Arial" w:cs="Arial"/>
          <w:color w:val="000000"/>
          <w:sz w:val="24"/>
          <w:szCs w:val="24"/>
          <w:lang w:val="pl-PL"/>
        </w:rPr>
      </w:pPr>
    </w:p>
    <w:p w14:paraId="7CF34D25" w14:textId="77777777" w:rsidR="00F9089C" w:rsidRDefault="00F9089C" w:rsidP="006B60B9">
      <w:pPr>
        <w:spacing w:after="200" w:line="276" w:lineRule="auto"/>
        <w:rPr>
          <w:rFonts w:ascii="Arial" w:hAnsi="Arial" w:cs="Arial"/>
          <w:color w:val="000000"/>
          <w:sz w:val="24"/>
          <w:szCs w:val="24"/>
          <w:lang w:val="pl-PL"/>
        </w:rPr>
      </w:pPr>
    </w:p>
    <w:p w14:paraId="5D5771BE" w14:textId="77777777" w:rsidR="00F9089C" w:rsidRPr="00D43AEC" w:rsidRDefault="00F9089C" w:rsidP="006B60B9">
      <w:pPr>
        <w:spacing w:after="200" w:line="276" w:lineRule="auto"/>
        <w:rPr>
          <w:rFonts w:ascii="Arial" w:hAnsi="Arial" w:cs="Arial"/>
          <w:color w:val="000000"/>
          <w:sz w:val="24"/>
          <w:szCs w:val="24"/>
          <w:lang w:val="pl-PL"/>
        </w:rPr>
      </w:pPr>
    </w:p>
    <w:p w14:paraId="398D74D5" w14:textId="789C6E26" w:rsidR="006B60B9" w:rsidRPr="00D43AEC" w:rsidRDefault="00A96AA6" w:rsidP="00A96A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40" w:lineRule="auto"/>
        <w:jc w:val="both"/>
        <w:outlineLvl w:val="0"/>
        <w:rPr>
          <w:rFonts w:ascii="Arial" w:hAnsi="Arial" w:cs="Arial"/>
          <w:b/>
          <w:color w:val="000000"/>
          <w:sz w:val="24"/>
          <w:szCs w:val="24"/>
          <w:lang w:val="pl-PL"/>
        </w:rPr>
      </w:pPr>
      <w:bookmarkStart w:id="15" w:name="_Toc416180136"/>
      <w:bookmarkStart w:id="16" w:name="_Toc508349235"/>
      <w:bookmarkStart w:id="17" w:name="_Toc62730567"/>
      <w:bookmarkStart w:id="18" w:name="_Hlk224113819"/>
      <w:r w:rsidRPr="00D43AEC">
        <w:rPr>
          <w:rFonts w:ascii="Arial" w:hAnsi="Arial" w:cs="Arial"/>
          <w:b/>
          <w:sz w:val="24"/>
          <w:szCs w:val="24"/>
          <w:lang w:val="pl-PL"/>
        </w:rPr>
        <w:t>I</w:t>
      </w:r>
      <w:r w:rsidR="006B60B9" w:rsidRPr="00D43AEC">
        <w:rPr>
          <w:rFonts w:ascii="Arial" w:hAnsi="Arial" w:cs="Arial"/>
          <w:b/>
          <w:sz w:val="24"/>
          <w:szCs w:val="24"/>
          <w:lang w:val="pl-PL"/>
        </w:rPr>
        <w:t>ZJAVA NARUČIOCA O NEPOSTOJANJU SUKOBA INTERESA</w:t>
      </w:r>
      <w:bookmarkEnd w:id="15"/>
      <w:bookmarkEnd w:id="16"/>
      <w:bookmarkEnd w:id="17"/>
    </w:p>
    <w:p w14:paraId="02C7D9B6" w14:textId="77777777" w:rsidR="006B60B9" w:rsidRPr="00D43AEC" w:rsidRDefault="006B60B9" w:rsidP="006B60B9">
      <w:pPr>
        <w:pStyle w:val="ListParagraph"/>
        <w:tabs>
          <w:tab w:val="left" w:pos="1755"/>
          <w:tab w:val="right" w:pos="9072"/>
        </w:tabs>
        <w:spacing w:line="240" w:lineRule="auto"/>
        <w:rPr>
          <w:rFonts w:ascii="Arial" w:hAnsi="Arial" w:cs="Arial"/>
          <w:b/>
          <w:bCs/>
          <w:color w:val="000000"/>
          <w:sz w:val="24"/>
          <w:szCs w:val="24"/>
          <w:lang w:val="pl-PL"/>
        </w:rPr>
      </w:pPr>
    </w:p>
    <w:p w14:paraId="47F7D5C9" w14:textId="77777777" w:rsidR="006B60B9" w:rsidRPr="00D43AEC" w:rsidRDefault="006B60B9" w:rsidP="006B60B9">
      <w:pPr>
        <w:tabs>
          <w:tab w:val="right" w:pos="3402"/>
        </w:tabs>
        <w:spacing w:line="240" w:lineRule="auto"/>
        <w:jc w:val="both"/>
        <w:rPr>
          <w:rFonts w:ascii="Arial" w:hAnsi="Arial" w:cs="Arial"/>
          <w:b/>
          <w:bCs/>
          <w:sz w:val="24"/>
          <w:szCs w:val="24"/>
          <w:lang w:val="pl-PL"/>
        </w:rPr>
      </w:pPr>
      <w:r w:rsidRPr="00D43AEC">
        <w:rPr>
          <w:rFonts w:ascii="Arial" w:hAnsi="Arial" w:cs="Arial"/>
          <w:b/>
          <w:bCs/>
          <w:sz w:val="24"/>
          <w:szCs w:val="24"/>
          <w:lang w:val="pl-PL"/>
        </w:rPr>
        <w:t xml:space="preserve">CENTAR ZA OBUKU U SUDSTVU I DRŽAVNOM TUŽILAŠTVU </w:t>
      </w:r>
    </w:p>
    <w:p w14:paraId="09D1627B" w14:textId="025A484A" w:rsidR="006B60B9" w:rsidRPr="00D43AEC" w:rsidRDefault="006B60B9" w:rsidP="006B60B9">
      <w:pPr>
        <w:spacing w:after="0" w:line="240" w:lineRule="auto"/>
        <w:jc w:val="both"/>
        <w:rPr>
          <w:rFonts w:ascii="Arial" w:hAnsi="Arial" w:cs="Arial"/>
          <w:b/>
          <w:bCs/>
          <w:color w:val="000000"/>
          <w:sz w:val="24"/>
          <w:szCs w:val="24"/>
          <w:lang w:val="pl-PL"/>
        </w:rPr>
      </w:pPr>
      <w:r w:rsidRPr="00D43AEC">
        <w:rPr>
          <w:rFonts w:ascii="Arial" w:hAnsi="Arial" w:cs="Arial"/>
          <w:b/>
          <w:bCs/>
          <w:sz w:val="24"/>
          <w:szCs w:val="24"/>
          <w:lang w:val="pl-PL"/>
        </w:rPr>
        <w:t xml:space="preserve">Broj: </w:t>
      </w:r>
      <w:r w:rsidR="00A96AA6" w:rsidRPr="00D43AEC">
        <w:rPr>
          <w:rFonts w:ascii="Arial" w:hAnsi="Arial" w:cs="Arial"/>
          <w:b/>
          <w:bCs/>
          <w:sz w:val="24"/>
          <w:szCs w:val="24"/>
          <w:lang w:val="pl-PL"/>
        </w:rPr>
        <w:t>026-07-426/26-</w:t>
      </w:r>
      <w:r w:rsidR="00066CF1">
        <w:rPr>
          <w:rFonts w:ascii="Arial" w:hAnsi="Arial" w:cs="Arial"/>
          <w:b/>
          <w:bCs/>
          <w:sz w:val="24"/>
          <w:szCs w:val="24"/>
          <w:lang w:val="pl-PL"/>
        </w:rPr>
        <w:t>796-4</w:t>
      </w:r>
    </w:p>
    <w:p w14:paraId="40BBC6B9" w14:textId="4AF0DB26" w:rsidR="006B60B9" w:rsidRPr="00D43AEC" w:rsidRDefault="006B60B9" w:rsidP="006B60B9">
      <w:pPr>
        <w:tabs>
          <w:tab w:val="right" w:pos="3402"/>
        </w:tabs>
        <w:spacing w:line="240" w:lineRule="auto"/>
        <w:jc w:val="both"/>
        <w:rPr>
          <w:rFonts w:ascii="Arial" w:hAnsi="Arial" w:cs="Arial"/>
          <w:b/>
          <w:bCs/>
          <w:sz w:val="24"/>
          <w:szCs w:val="24"/>
          <w:lang w:val="pl-PL"/>
        </w:rPr>
      </w:pPr>
      <w:r w:rsidRPr="00D43AEC">
        <w:rPr>
          <w:rFonts w:ascii="Arial" w:hAnsi="Arial" w:cs="Arial"/>
          <w:b/>
          <w:bCs/>
          <w:sz w:val="24"/>
          <w:szCs w:val="24"/>
          <w:lang w:val="pl-PL"/>
        </w:rPr>
        <w:t>Podgorica</w:t>
      </w:r>
      <w:r w:rsidR="004B557A" w:rsidRPr="00D43AEC">
        <w:rPr>
          <w:rFonts w:ascii="Arial" w:hAnsi="Arial" w:cs="Arial"/>
          <w:b/>
          <w:bCs/>
          <w:sz w:val="24"/>
          <w:szCs w:val="24"/>
          <w:lang w:val="pl-PL"/>
        </w:rPr>
        <w:t xml:space="preserve">, </w:t>
      </w:r>
      <w:r w:rsidR="006A3C1E" w:rsidRPr="00D43AEC">
        <w:rPr>
          <w:rFonts w:ascii="Arial" w:hAnsi="Arial" w:cs="Arial"/>
          <w:b/>
          <w:bCs/>
          <w:sz w:val="24"/>
          <w:szCs w:val="24"/>
          <w:lang w:val="pl-PL"/>
        </w:rPr>
        <w:t>2</w:t>
      </w:r>
      <w:r w:rsidR="00233E1A">
        <w:rPr>
          <w:rFonts w:ascii="Arial" w:hAnsi="Arial" w:cs="Arial"/>
          <w:b/>
          <w:bCs/>
          <w:sz w:val="24"/>
          <w:szCs w:val="24"/>
          <w:lang w:val="pl-PL"/>
        </w:rPr>
        <w:t>9</w:t>
      </w:r>
      <w:r w:rsidR="004B557A" w:rsidRPr="00D43AEC">
        <w:rPr>
          <w:rFonts w:ascii="Arial" w:hAnsi="Arial" w:cs="Arial"/>
          <w:b/>
          <w:bCs/>
          <w:sz w:val="24"/>
          <w:szCs w:val="24"/>
          <w:lang w:val="pl-PL"/>
        </w:rPr>
        <w:t xml:space="preserve"> .</w:t>
      </w:r>
      <w:r w:rsidR="00233E1A">
        <w:rPr>
          <w:rFonts w:ascii="Arial" w:hAnsi="Arial" w:cs="Arial"/>
          <w:b/>
          <w:bCs/>
          <w:sz w:val="24"/>
          <w:szCs w:val="24"/>
          <w:lang w:val="pl-PL"/>
        </w:rPr>
        <w:t>april</w:t>
      </w:r>
      <w:r w:rsidR="00A96AA6" w:rsidRPr="00D43AEC">
        <w:rPr>
          <w:rFonts w:ascii="Arial" w:hAnsi="Arial" w:cs="Arial"/>
          <w:b/>
          <w:bCs/>
          <w:sz w:val="24"/>
          <w:szCs w:val="24"/>
          <w:lang w:val="pl-PL"/>
        </w:rPr>
        <w:t xml:space="preserve"> </w:t>
      </w:r>
      <w:r w:rsidRPr="00D43AEC">
        <w:rPr>
          <w:rFonts w:ascii="Arial" w:hAnsi="Arial" w:cs="Arial"/>
          <w:b/>
          <w:bCs/>
          <w:sz w:val="24"/>
          <w:szCs w:val="24"/>
          <w:lang w:val="pl-PL"/>
        </w:rPr>
        <w:t>2026. godine</w:t>
      </w:r>
    </w:p>
    <w:p w14:paraId="7EC39054" w14:textId="77777777" w:rsidR="006B60B9" w:rsidRPr="00D43AEC" w:rsidRDefault="006B60B9" w:rsidP="006B60B9">
      <w:pPr>
        <w:tabs>
          <w:tab w:val="right" w:pos="3402"/>
        </w:tabs>
        <w:spacing w:line="240" w:lineRule="auto"/>
        <w:jc w:val="both"/>
        <w:rPr>
          <w:rFonts w:ascii="Arial" w:hAnsi="Arial" w:cs="Arial"/>
          <w:b/>
          <w:bCs/>
          <w:sz w:val="24"/>
          <w:szCs w:val="24"/>
          <w:lang w:val="pl-PL"/>
        </w:rPr>
      </w:pPr>
    </w:p>
    <w:p w14:paraId="2F84E0A6" w14:textId="4B2DB036" w:rsidR="006B60B9" w:rsidRPr="00D43AEC" w:rsidRDefault="006B60B9" w:rsidP="00A96AA6">
      <w:pPr>
        <w:spacing w:before="120" w:after="120" w:line="240" w:lineRule="auto"/>
        <w:ind w:firstLine="708"/>
        <w:jc w:val="both"/>
        <w:rPr>
          <w:rFonts w:ascii="Arial" w:hAnsi="Arial" w:cs="Arial"/>
          <w:sz w:val="24"/>
          <w:szCs w:val="24"/>
          <w:lang w:val="pl-PL"/>
        </w:rPr>
      </w:pPr>
      <w:r w:rsidRPr="00D43AEC">
        <w:rPr>
          <w:rFonts w:ascii="Arial" w:hAnsi="Arial" w:cs="Arial"/>
          <w:sz w:val="24"/>
          <w:szCs w:val="24"/>
          <w:lang w:val="pl-PL"/>
        </w:rPr>
        <w:t>U skladu sa članom 43 stav 1 Zakona o javnim nabavkama („Službeni list CG”, br. 74/19</w:t>
      </w:r>
      <w:r w:rsidR="00B91B74" w:rsidRPr="00D43AEC">
        <w:rPr>
          <w:rFonts w:ascii="Arial" w:hAnsi="Arial" w:cs="Arial"/>
          <w:sz w:val="24"/>
          <w:szCs w:val="24"/>
          <w:lang w:val="pl-PL"/>
        </w:rPr>
        <w:t xml:space="preserve"> i </w:t>
      </w:r>
      <w:r w:rsidRPr="00D43AEC">
        <w:rPr>
          <w:rFonts w:ascii="Arial" w:hAnsi="Arial" w:cs="Arial"/>
          <w:sz w:val="24"/>
          <w:szCs w:val="24"/>
          <w:lang w:val="pl-PL"/>
        </w:rPr>
        <w:t xml:space="preserve">3/23), </w:t>
      </w:r>
    </w:p>
    <w:p w14:paraId="17AB1D25" w14:textId="77777777" w:rsidR="006B60B9" w:rsidRPr="00D43AEC" w:rsidRDefault="006B60B9" w:rsidP="006B60B9">
      <w:pPr>
        <w:spacing w:before="120" w:after="120" w:line="240" w:lineRule="auto"/>
        <w:jc w:val="both"/>
        <w:rPr>
          <w:rFonts w:ascii="Arial" w:hAnsi="Arial" w:cs="Arial"/>
          <w:sz w:val="24"/>
          <w:szCs w:val="24"/>
          <w:lang w:val="pl-PL"/>
        </w:rPr>
      </w:pPr>
    </w:p>
    <w:p w14:paraId="41539685" w14:textId="77777777" w:rsidR="00736246" w:rsidRPr="00D43AEC" w:rsidRDefault="00736246" w:rsidP="00B91B74">
      <w:pPr>
        <w:tabs>
          <w:tab w:val="left" w:pos="3290"/>
        </w:tabs>
        <w:rPr>
          <w:rFonts w:ascii="Arial" w:hAnsi="Arial" w:cs="Arial"/>
          <w:b/>
          <w:bCs/>
          <w:color w:val="000000"/>
          <w:sz w:val="24"/>
          <w:szCs w:val="24"/>
          <w:lang w:val="sr-Latn-ME"/>
        </w:rPr>
      </w:pPr>
      <w:bookmarkStart w:id="19" w:name="_Toc62730568"/>
    </w:p>
    <w:p w14:paraId="6DD11051" w14:textId="26A92094" w:rsidR="00E72A5F" w:rsidRPr="00D43AEC" w:rsidRDefault="00E72A5F" w:rsidP="00A96AA6">
      <w:pPr>
        <w:tabs>
          <w:tab w:val="left" w:pos="3290"/>
        </w:tabs>
        <w:jc w:val="center"/>
        <w:rPr>
          <w:rFonts w:ascii="Arial" w:hAnsi="Arial" w:cs="Arial"/>
          <w:b/>
          <w:bCs/>
          <w:color w:val="000000"/>
          <w:sz w:val="24"/>
          <w:szCs w:val="24"/>
          <w:lang w:val="sr-Latn-ME"/>
        </w:rPr>
      </w:pPr>
      <w:r w:rsidRPr="00D43AEC">
        <w:rPr>
          <w:rFonts w:ascii="Arial" w:hAnsi="Arial" w:cs="Arial"/>
          <w:b/>
          <w:bCs/>
          <w:color w:val="000000"/>
          <w:sz w:val="24"/>
          <w:szCs w:val="24"/>
          <w:lang w:val="sr-Latn-ME"/>
        </w:rPr>
        <w:t>Izjavljujem</w:t>
      </w:r>
    </w:p>
    <w:p w14:paraId="086BD583" w14:textId="41C1A16C" w:rsidR="00E72A5F" w:rsidRPr="00D43AEC" w:rsidRDefault="00E72A5F" w:rsidP="00E72A5F">
      <w:pPr>
        <w:tabs>
          <w:tab w:val="left" w:pos="3290"/>
        </w:tabs>
        <w:jc w:val="both"/>
        <w:rPr>
          <w:rFonts w:ascii="Arial" w:hAnsi="Arial" w:cs="Arial"/>
          <w:color w:val="000000"/>
          <w:sz w:val="24"/>
          <w:szCs w:val="24"/>
          <w:lang w:val="sr-Latn-ME"/>
        </w:rPr>
      </w:pPr>
      <w:r w:rsidRPr="00D43AEC">
        <w:rPr>
          <w:rFonts w:ascii="Arial" w:hAnsi="Arial" w:cs="Arial"/>
          <w:color w:val="000000"/>
          <w:sz w:val="24"/>
          <w:szCs w:val="24"/>
          <w:lang w:val="sr-Latn-ME"/>
        </w:rPr>
        <w:t xml:space="preserve">da u postupku javne nabavke redni broj </w:t>
      </w:r>
      <w:r w:rsidR="00233E1A">
        <w:rPr>
          <w:rFonts w:ascii="Arial" w:hAnsi="Arial" w:cs="Arial"/>
          <w:color w:val="000000"/>
          <w:sz w:val="24"/>
          <w:szCs w:val="24"/>
          <w:lang w:val="sr-Latn-ME"/>
        </w:rPr>
        <w:t>3</w:t>
      </w:r>
      <w:r w:rsidRPr="00D43AEC">
        <w:rPr>
          <w:rFonts w:ascii="Arial" w:hAnsi="Arial" w:cs="Arial"/>
          <w:color w:val="000000"/>
          <w:sz w:val="24"/>
          <w:szCs w:val="24"/>
          <w:lang w:val="sr-Latn-ME"/>
        </w:rPr>
        <w:t xml:space="preserve">. iz Plana javnih nabavki broj #25213 od </w:t>
      </w:r>
      <w:r w:rsidRPr="00D43AEC">
        <w:rPr>
          <w:rFonts w:ascii="Arial" w:hAnsi="Arial" w:cs="Arial"/>
          <w:iCs/>
          <w:color w:val="000000"/>
          <w:sz w:val="24"/>
          <w:szCs w:val="24"/>
          <w:lang w:val="sr-Latn-ME"/>
        </w:rPr>
        <w:t>31.01.2026</w:t>
      </w:r>
      <w:r w:rsidRPr="00D43AEC">
        <w:rPr>
          <w:rFonts w:ascii="Arial" w:hAnsi="Arial" w:cs="Arial"/>
          <w:color w:val="000000"/>
          <w:sz w:val="24"/>
          <w:szCs w:val="24"/>
          <w:lang w:val="sr-Latn-ME"/>
        </w:rPr>
        <w:t xml:space="preserve"> za nabavku</w:t>
      </w:r>
      <w:r w:rsidR="00765C78" w:rsidRPr="00D43AEC">
        <w:rPr>
          <w:rFonts w:ascii="Arial" w:hAnsi="Arial" w:cs="Arial"/>
          <w:color w:val="000000"/>
          <w:sz w:val="24"/>
          <w:szCs w:val="24"/>
          <w:lang w:val="sr-Latn-ME"/>
        </w:rPr>
        <w:t xml:space="preserve"> </w:t>
      </w:r>
      <w:r w:rsidR="00765C78" w:rsidRPr="00D43AEC">
        <w:rPr>
          <w:rFonts w:ascii="Arial" w:hAnsi="Arial" w:cs="Arial"/>
          <w:iCs/>
          <w:color w:val="000000"/>
          <w:sz w:val="24"/>
          <w:szCs w:val="24"/>
        </w:rPr>
        <w:t>novog putničkog vozila putem finansijskog lizinga</w:t>
      </w:r>
      <w:r w:rsidRPr="00D43AEC">
        <w:rPr>
          <w:rFonts w:ascii="Arial" w:hAnsi="Arial" w:cs="Arial"/>
          <w:i/>
          <w:color w:val="000000"/>
          <w:sz w:val="24"/>
          <w:szCs w:val="24"/>
          <w:lang w:val="sr-Latn-ME"/>
        </w:rPr>
        <w:t xml:space="preserve"> </w:t>
      </w:r>
      <w:r w:rsidRPr="00D43AEC">
        <w:rPr>
          <w:rFonts w:ascii="Arial"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2BEAAD3A" w14:textId="77777777" w:rsidR="00E72A5F" w:rsidRPr="00D43AEC" w:rsidRDefault="00E72A5F" w:rsidP="00E72A5F">
      <w:pPr>
        <w:tabs>
          <w:tab w:val="left" w:pos="3290"/>
        </w:tabs>
        <w:rPr>
          <w:rFonts w:ascii="Arial" w:hAnsi="Arial" w:cs="Arial"/>
          <w:color w:val="000000"/>
          <w:sz w:val="24"/>
          <w:szCs w:val="24"/>
          <w:lang w:val="sr-Latn-ME"/>
        </w:rPr>
      </w:pPr>
    </w:p>
    <w:p w14:paraId="28261165" w14:textId="77777777" w:rsidR="00D43AEC" w:rsidRDefault="00E72A5F" w:rsidP="00D43AEC">
      <w:pPr>
        <w:tabs>
          <w:tab w:val="left" w:pos="0"/>
          <w:tab w:val="left" w:pos="329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Ovlašćeno lice naručioca</w:t>
      </w:r>
      <w:r w:rsidR="00EB7EBF" w:rsidRPr="00D43AEC">
        <w:rPr>
          <w:rFonts w:ascii="Arial" w:hAnsi="Arial" w:cs="Arial"/>
          <w:color w:val="000000"/>
          <w:sz w:val="24"/>
          <w:szCs w:val="24"/>
          <w:lang w:val="sr-Latn-ME"/>
        </w:rPr>
        <w:t>:</w:t>
      </w:r>
      <w:r w:rsidRPr="00D43AEC">
        <w:rPr>
          <w:rFonts w:ascii="Arial" w:hAnsi="Arial" w:cs="Arial"/>
          <w:color w:val="000000"/>
          <w:sz w:val="24"/>
          <w:szCs w:val="24"/>
          <w:lang w:val="sr-Latn-ME"/>
        </w:rPr>
        <w:t xml:space="preserve"> </w:t>
      </w:r>
    </w:p>
    <w:p w14:paraId="65044B1B" w14:textId="5076717C"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Ljiljana Lakić</w:t>
      </w:r>
      <w:r w:rsidR="005A2C5B" w:rsidRPr="00D43AEC">
        <w:rPr>
          <w:rFonts w:ascii="Arial" w:hAnsi="Arial" w:cs="Arial"/>
          <w:color w:val="000000"/>
          <w:sz w:val="24"/>
          <w:szCs w:val="24"/>
          <w:lang w:val="sr-Latn-ME"/>
        </w:rPr>
        <w:t xml:space="preserve">  s.r_________________</w:t>
      </w:r>
    </w:p>
    <w:p w14:paraId="1B457ED8" w14:textId="77777777" w:rsidR="00D43AEC" w:rsidRDefault="00E72A5F" w:rsidP="00D43AEC">
      <w:pPr>
        <w:tabs>
          <w:tab w:val="left" w:pos="0"/>
          <w:tab w:val="left" w:pos="329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Službenik za javne nabavke</w:t>
      </w:r>
      <w:r w:rsidR="00EB7EBF" w:rsidRPr="00D43AEC">
        <w:rPr>
          <w:rFonts w:ascii="Arial" w:hAnsi="Arial" w:cs="Arial"/>
          <w:color w:val="000000"/>
          <w:sz w:val="24"/>
          <w:szCs w:val="24"/>
          <w:lang w:val="sr-Latn-ME"/>
        </w:rPr>
        <w:t xml:space="preserve">: </w:t>
      </w:r>
    </w:p>
    <w:p w14:paraId="14CBE787" w14:textId="0054CE2E" w:rsidR="00E72A5F" w:rsidRPr="00D43AEC" w:rsidRDefault="00D43AEC" w:rsidP="00D43AEC">
      <w:pPr>
        <w:tabs>
          <w:tab w:val="left" w:pos="0"/>
          <w:tab w:val="left" w:pos="3290"/>
        </w:tabs>
        <w:spacing w:after="0"/>
        <w:jc w:val="both"/>
        <w:rPr>
          <w:rFonts w:ascii="Arial" w:hAnsi="Arial" w:cs="Arial"/>
          <w:i/>
          <w:iCs/>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Ana Konatar</w:t>
      </w:r>
      <w:r w:rsidR="005A2C5B" w:rsidRPr="00D43AEC">
        <w:rPr>
          <w:rFonts w:ascii="Arial" w:hAnsi="Arial" w:cs="Arial"/>
          <w:color w:val="000000"/>
          <w:sz w:val="24"/>
          <w:szCs w:val="24"/>
          <w:lang w:val="sr-Latn-ME"/>
        </w:rPr>
        <w:t xml:space="preserve">  s.r _________________</w:t>
      </w:r>
    </w:p>
    <w:p w14:paraId="2B852030" w14:textId="77777777" w:rsidR="00D43AEC" w:rsidRDefault="00E72A5F" w:rsidP="00D43AEC">
      <w:pPr>
        <w:tabs>
          <w:tab w:val="left" w:pos="0"/>
        </w:tabs>
        <w:spacing w:after="0"/>
        <w:jc w:val="both"/>
        <w:rPr>
          <w:rFonts w:ascii="Arial" w:hAnsi="Arial" w:cs="Arial"/>
          <w:color w:val="000000"/>
          <w:sz w:val="24"/>
          <w:szCs w:val="24"/>
          <w:lang w:val="sr-Latn-ME"/>
        </w:rPr>
      </w:pPr>
      <w:r w:rsidRPr="00D43AEC">
        <w:rPr>
          <w:rFonts w:ascii="Arial" w:hAnsi="Arial" w:cs="Arial"/>
          <w:color w:val="000000"/>
          <w:sz w:val="24"/>
          <w:szCs w:val="24"/>
          <w:lang w:val="sr-Latn-ME"/>
        </w:rPr>
        <w:t>Lice koje je učestvovalo u planiranju javne nabavk</w:t>
      </w:r>
      <w:r w:rsidR="00EB7EBF" w:rsidRPr="00D43AEC">
        <w:rPr>
          <w:rFonts w:ascii="Arial" w:hAnsi="Arial" w:cs="Arial"/>
          <w:color w:val="000000"/>
          <w:sz w:val="24"/>
          <w:szCs w:val="24"/>
          <w:lang w:val="sr-Latn-ME"/>
        </w:rPr>
        <w:t>e:</w:t>
      </w:r>
    </w:p>
    <w:p w14:paraId="439E5FB6" w14:textId="6B1E3143" w:rsidR="00E72A5F" w:rsidRPr="00D43AEC" w:rsidRDefault="00D43AEC" w:rsidP="00D43AEC">
      <w:pPr>
        <w:tabs>
          <w:tab w:val="left" w:pos="0"/>
        </w:tabs>
        <w:spacing w:after="0"/>
        <w:jc w:val="both"/>
        <w:rPr>
          <w:rFonts w:ascii="Arial" w:hAnsi="Arial" w:cs="Arial"/>
          <w:i/>
          <w:iCs/>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Maša Adžić</w:t>
      </w:r>
      <w:r w:rsidR="005A2C5B" w:rsidRPr="00D43AEC">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5A2C5B" w:rsidRPr="00D43AEC">
        <w:rPr>
          <w:rFonts w:ascii="Arial" w:hAnsi="Arial" w:cs="Arial"/>
          <w:color w:val="000000"/>
          <w:sz w:val="24"/>
          <w:szCs w:val="24"/>
          <w:lang w:val="sr-Latn-ME"/>
        </w:rPr>
        <w:t>s.r</w:t>
      </w:r>
      <w:r>
        <w:rPr>
          <w:rFonts w:ascii="Arial" w:hAnsi="Arial" w:cs="Arial"/>
          <w:color w:val="000000"/>
          <w:sz w:val="24"/>
          <w:szCs w:val="24"/>
          <w:lang w:val="sr-Latn-ME"/>
        </w:rPr>
        <w:t>_</w:t>
      </w:r>
      <w:r w:rsidR="005A2C5B" w:rsidRPr="00D43AEC">
        <w:rPr>
          <w:rFonts w:ascii="Arial" w:hAnsi="Arial" w:cs="Arial"/>
          <w:color w:val="000000"/>
          <w:sz w:val="24"/>
          <w:szCs w:val="24"/>
          <w:lang w:val="sr-Latn-ME"/>
        </w:rPr>
        <w:t>_________________</w:t>
      </w:r>
    </w:p>
    <w:p w14:paraId="3EB1B9C4"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Predsjednik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w:t>
      </w:r>
    </w:p>
    <w:p w14:paraId="3E59B537" w14:textId="36CEF8D9"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sidR="00E72A5F" w:rsidRPr="00D43AEC">
        <w:rPr>
          <w:rFonts w:ascii="Arial" w:hAnsi="Arial" w:cs="Arial"/>
          <w:color w:val="000000"/>
          <w:sz w:val="24"/>
          <w:szCs w:val="24"/>
          <w:lang w:val="sr-Latn-ME"/>
        </w:rPr>
        <w:t>Mirjana Vučinić</w:t>
      </w:r>
      <w:r w:rsidR="005A2C5B" w:rsidRPr="00D43AEC">
        <w:rPr>
          <w:rFonts w:ascii="Arial" w:hAnsi="Arial" w:cs="Arial"/>
          <w:color w:val="000000"/>
          <w:sz w:val="24"/>
          <w:szCs w:val="24"/>
          <w:lang w:val="sr-Latn-ME"/>
        </w:rPr>
        <w:t xml:space="preserve"> s.r</w:t>
      </w:r>
      <w:r>
        <w:rPr>
          <w:rFonts w:ascii="Arial" w:hAnsi="Arial" w:cs="Arial"/>
          <w:color w:val="000000"/>
          <w:sz w:val="24"/>
          <w:szCs w:val="24"/>
          <w:lang w:val="sr-Latn-ME"/>
        </w:rPr>
        <w:t>:__</w:t>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r w:rsidR="005A2C5B" w:rsidRPr="00D43AEC">
        <w:rPr>
          <w:rFonts w:ascii="Arial" w:hAnsi="Arial" w:cs="Arial"/>
          <w:color w:val="000000"/>
          <w:sz w:val="24"/>
          <w:szCs w:val="24"/>
          <w:lang w:val="sr-Latn-ME"/>
        </w:rPr>
        <w:t>_____________</w:t>
      </w:r>
      <w:r>
        <w:rPr>
          <w:rFonts w:ascii="Arial" w:hAnsi="Arial" w:cs="Arial"/>
          <w:color w:val="000000"/>
          <w:sz w:val="24"/>
          <w:szCs w:val="24"/>
          <w:lang w:val="sr-Latn-ME"/>
        </w:rPr>
        <w:softHyphen/>
      </w:r>
      <w:r>
        <w:rPr>
          <w:rFonts w:ascii="Arial" w:hAnsi="Arial" w:cs="Arial"/>
          <w:color w:val="000000"/>
          <w:sz w:val="24"/>
          <w:szCs w:val="24"/>
          <w:lang w:val="sr-Latn-ME"/>
        </w:rPr>
        <w:softHyphen/>
      </w:r>
      <w:r>
        <w:rPr>
          <w:rFonts w:ascii="Arial" w:hAnsi="Arial" w:cs="Arial"/>
          <w:color w:val="000000"/>
          <w:sz w:val="24"/>
          <w:szCs w:val="24"/>
          <w:lang w:val="sr-Latn-ME"/>
        </w:rPr>
        <w:softHyphen/>
      </w:r>
    </w:p>
    <w:p w14:paraId="363C33AD"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Član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 xml:space="preserve">: </w:t>
      </w:r>
    </w:p>
    <w:p w14:paraId="4A6CEFA3" w14:textId="3D2D771F"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color w:val="000000"/>
          <w:sz w:val="24"/>
          <w:szCs w:val="24"/>
          <w:lang w:val="sr-Latn-ME"/>
        </w:rPr>
        <w:t xml:space="preserve">                           </w:t>
      </w:r>
      <w:r w:rsidR="005640A1">
        <w:rPr>
          <w:rFonts w:ascii="Arial" w:hAnsi="Arial" w:cs="Arial"/>
          <w:color w:val="000000"/>
          <w:sz w:val="24"/>
          <w:szCs w:val="24"/>
          <w:lang w:val="sr-Latn-ME"/>
        </w:rPr>
        <w:t xml:space="preserve">  </w:t>
      </w:r>
      <w:r>
        <w:rPr>
          <w:rFonts w:ascii="Arial" w:hAnsi="Arial" w:cs="Arial"/>
          <w:color w:val="000000"/>
          <w:sz w:val="24"/>
          <w:szCs w:val="24"/>
          <w:lang w:val="sr-Latn-ME"/>
        </w:rPr>
        <w:t xml:space="preserve"> </w:t>
      </w:r>
      <w:r w:rsidR="007B755B" w:rsidRPr="00D43AEC">
        <w:rPr>
          <w:rFonts w:ascii="Arial" w:hAnsi="Arial" w:cs="Arial"/>
          <w:color w:val="000000"/>
          <w:sz w:val="24"/>
          <w:szCs w:val="24"/>
          <w:lang w:val="sr-Latn-ME"/>
        </w:rPr>
        <w:t>Milica Laković</w:t>
      </w:r>
      <w:r w:rsidR="005A2C5B" w:rsidRPr="00D43AEC">
        <w:rPr>
          <w:rFonts w:ascii="Arial" w:hAnsi="Arial" w:cs="Arial"/>
          <w:color w:val="000000"/>
          <w:sz w:val="24"/>
          <w:szCs w:val="24"/>
          <w:lang w:val="sr-Latn-ME"/>
        </w:rPr>
        <w:t xml:space="preserve"> s.r________________</w:t>
      </w:r>
    </w:p>
    <w:p w14:paraId="4A13F292" w14:textId="77777777" w:rsidR="00D43AEC" w:rsidRDefault="00E72A5F" w:rsidP="00D43AEC">
      <w:pPr>
        <w:tabs>
          <w:tab w:val="left" w:pos="0"/>
          <w:tab w:val="left" w:pos="3290"/>
        </w:tabs>
        <w:spacing w:after="0"/>
        <w:jc w:val="both"/>
        <w:rPr>
          <w:rFonts w:ascii="Arial" w:hAnsi="Arial" w:cs="Arial"/>
          <w:iCs/>
          <w:color w:val="000000"/>
          <w:sz w:val="24"/>
          <w:szCs w:val="24"/>
          <w:lang w:val="sr-Latn-ME"/>
        </w:rPr>
      </w:pPr>
      <w:r w:rsidRPr="00D43AEC">
        <w:rPr>
          <w:rFonts w:ascii="Arial" w:hAnsi="Arial" w:cs="Arial"/>
          <w:iCs/>
          <w:color w:val="000000"/>
          <w:sz w:val="24"/>
          <w:szCs w:val="24"/>
          <w:lang w:val="sr-Latn-ME"/>
        </w:rPr>
        <w:t xml:space="preserve">Član komisije </w:t>
      </w:r>
      <w:r w:rsidRPr="00D43AEC">
        <w:rPr>
          <w:rFonts w:ascii="Arial" w:hAnsi="Arial" w:cs="Arial"/>
          <w:sz w:val="24"/>
          <w:szCs w:val="24"/>
          <w:lang w:val="sr-Latn-ME"/>
        </w:rPr>
        <w:t>za sprovođenje postupka javne nabavk</w:t>
      </w:r>
      <w:r w:rsidRPr="00D43AEC">
        <w:rPr>
          <w:rFonts w:ascii="Arial" w:hAnsi="Arial" w:cs="Arial"/>
          <w:iCs/>
          <w:color w:val="000000"/>
          <w:sz w:val="24"/>
          <w:szCs w:val="24"/>
          <w:lang w:val="sr-Latn-ME"/>
        </w:rPr>
        <w:t>e</w:t>
      </w:r>
      <w:r w:rsidR="00EB7EBF" w:rsidRPr="00D43AEC">
        <w:rPr>
          <w:rFonts w:ascii="Arial" w:hAnsi="Arial" w:cs="Arial"/>
          <w:iCs/>
          <w:color w:val="000000"/>
          <w:sz w:val="24"/>
          <w:szCs w:val="24"/>
          <w:lang w:val="sr-Latn-ME"/>
        </w:rPr>
        <w:t xml:space="preserve">: </w:t>
      </w:r>
    </w:p>
    <w:p w14:paraId="50322D03" w14:textId="143FB562" w:rsidR="00E72A5F" w:rsidRPr="00D43AEC" w:rsidRDefault="00D43AEC" w:rsidP="00D43AEC">
      <w:pPr>
        <w:tabs>
          <w:tab w:val="left" w:pos="0"/>
          <w:tab w:val="left" w:pos="3290"/>
        </w:tabs>
        <w:spacing w:after="0"/>
        <w:jc w:val="both"/>
        <w:rPr>
          <w:rFonts w:ascii="Arial" w:hAnsi="Arial" w:cs="Arial"/>
          <w:color w:val="000000"/>
          <w:sz w:val="24"/>
          <w:szCs w:val="24"/>
          <w:lang w:val="sr-Latn-ME"/>
        </w:rPr>
      </w:pPr>
      <w:r>
        <w:rPr>
          <w:rFonts w:ascii="Arial" w:hAnsi="Arial" w:cs="Arial"/>
          <w:iCs/>
          <w:color w:val="000000"/>
          <w:sz w:val="24"/>
          <w:szCs w:val="24"/>
          <w:lang w:val="sr-Latn-ME"/>
        </w:rPr>
        <w:t xml:space="preserve">                            </w:t>
      </w:r>
      <w:r w:rsidR="005640A1">
        <w:rPr>
          <w:rFonts w:ascii="Arial" w:hAnsi="Arial" w:cs="Arial"/>
          <w:iCs/>
          <w:color w:val="000000"/>
          <w:sz w:val="24"/>
          <w:szCs w:val="24"/>
          <w:lang w:val="sr-Latn-ME"/>
        </w:rPr>
        <w:t xml:space="preserve"> </w:t>
      </w:r>
      <w:r w:rsidR="007B755B" w:rsidRPr="00D43AEC">
        <w:rPr>
          <w:rFonts w:ascii="Arial" w:hAnsi="Arial" w:cs="Arial"/>
          <w:color w:val="000000"/>
          <w:sz w:val="24"/>
          <w:szCs w:val="24"/>
          <w:lang w:val="sr-Latn-ME"/>
        </w:rPr>
        <w:t>Ana Konatar</w:t>
      </w:r>
      <w:r w:rsidR="005640A1">
        <w:rPr>
          <w:rFonts w:ascii="Arial" w:hAnsi="Arial" w:cs="Arial"/>
          <w:color w:val="000000"/>
          <w:sz w:val="24"/>
          <w:szCs w:val="24"/>
          <w:lang w:val="sr-Latn-ME"/>
        </w:rPr>
        <w:t xml:space="preserve"> </w:t>
      </w:r>
      <w:r w:rsidR="005A2C5B" w:rsidRPr="00D43AEC">
        <w:rPr>
          <w:rFonts w:ascii="Arial" w:hAnsi="Arial" w:cs="Arial"/>
          <w:color w:val="000000"/>
          <w:sz w:val="24"/>
          <w:szCs w:val="24"/>
          <w:lang w:val="sr-Latn-ME"/>
        </w:rPr>
        <w:t>s.r__________________</w:t>
      </w:r>
    </w:p>
    <w:bookmarkEnd w:id="18"/>
    <w:p w14:paraId="15B5E5F8" w14:textId="77777777" w:rsidR="009530A4" w:rsidRPr="00D43AEC" w:rsidRDefault="009530A4" w:rsidP="006B60B9">
      <w:pPr>
        <w:spacing w:after="200" w:line="240" w:lineRule="auto"/>
        <w:rPr>
          <w:rFonts w:ascii="Arial" w:hAnsi="Arial" w:cs="Arial"/>
          <w:i/>
          <w:iCs/>
          <w:color w:val="000000"/>
          <w:sz w:val="24"/>
          <w:szCs w:val="24"/>
          <w:lang w:val="sr-Latn-ME"/>
        </w:rPr>
      </w:pPr>
    </w:p>
    <w:p w14:paraId="762EBF26" w14:textId="77777777" w:rsidR="00B5742C" w:rsidRPr="00D43AEC" w:rsidRDefault="00B5742C" w:rsidP="006B60B9">
      <w:pPr>
        <w:spacing w:after="200" w:line="240" w:lineRule="auto"/>
        <w:rPr>
          <w:rFonts w:ascii="Arial" w:hAnsi="Arial" w:cs="Arial"/>
          <w:b/>
          <w:sz w:val="24"/>
          <w:szCs w:val="24"/>
          <w:lang w:val="sr-Latn-CS"/>
        </w:rPr>
      </w:pPr>
    </w:p>
    <w:p w14:paraId="2ACC824A" w14:textId="77777777" w:rsidR="009530A4" w:rsidRPr="00D43AEC" w:rsidRDefault="009530A4" w:rsidP="006B60B9">
      <w:pPr>
        <w:spacing w:after="200" w:line="240" w:lineRule="auto"/>
        <w:rPr>
          <w:rFonts w:ascii="Arial" w:hAnsi="Arial" w:cs="Arial"/>
          <w:b/>
          <w:sz w:val="24"/>
          <w:szCs w:val="24"/>
          <w:lang w:val="sr-Latn-CS"/>
        </w:rPr>
      </w:pPr>
    </w:p>
    <w:p w14:paraId="78B66428" w14:textId="20BF8073" w:rsidR="009530A4" w:rsidRPr="00D43AEC" w:rsidRDefault="009530A4" w:rsidP="006B60B9">
      <w:pPr>
        <w:spacing w:after="200" w:line="240" w:lineRule="auto"/>
        <w:rPr>
          <w:rFonts w:ascii="Arial" w:hAnsi="Arial" w:cs="Arial"/>
          <w:b/>
          <w:sz w:val="24"/>
          <w:szCs w:val="24"/>
          <w:lang w:val="sr-Latn-CS"/>
        </w:rPr>
      </w:pPr>
    </w:p>
    <w:p w14:paraId="37654683" w14:textId="77777777" w:rsidR="00250592" w:rsidRPr="00D43AEC" w:rsidRDefault="00250592">
      <w:pPr>
        <w:rPr>
          <w:rFonts w:ascii="Arial" w:hAnsi="Arial" w:cs="Arial"/>
          <w:b/>
          <w:sz w:val="24"/>
          <w:szCs w:val="24"/>
          <w:lang w:val="pl-PL"/>
        </w:rPr>
      </w:pPr>
      <w:r w:rsidRPr="00D43AEC">
        <w:rPr>
          <w:rFonts w:ascii="Arial" w:hAnsi="Arial" w:cs="Arial"/>
          <w:b/>
          <w:sz w:val="24"/>
          <w:szCs w:val="24"/>
          <w:lang w:val="pl-PL"/>
        </w:rPr>
        <w:br w:type="page"/>
      </w:r>
    </w:p>
    <w:p w14:paraId="5D6C12C7" w14:textId="75BEE507" w:rsidR="006B60B9" w:rsidRPr="00D43AEC" w:rsidRDefault="006B60B9" w:rsidP="006B60B9">
      <w:pPr>
        <w:spacing w:after="0" w:line="240" w:lineRule="auto"/>
        <w:jc w:val="center"/>
        <w:rPr>
          <w:rFonts w:ascii="Arial" w:hAnsi="Arial" w:cs="Arial"/>
          <w:b/>
          <w:sz w:val="24"/>
          <w:szCs w:val="24"/>
          <w:lang w:val="pl-PL"/>
        </w:rPr>
      </w:pPr>
      <w:r w:rsidRPr="00D43AEC">
        <w:rPr>
          <w:rFonts w:ascii="Arial" w:hAnsi="Arial" w:cs="Arial"/>
          <w:b/>
          <w:sz w:val="24"/>
          <w:szCs w:val="24"/>
          <w:lang w:val="pl-PL"/>
        </w:rPr>
        <w:lastRenderedPageBreak/>
        <w:t>UPUTSTVO</w:t>
      </w:r>
      <w:r w:rsidRPr="00D43AEC">
        <w:rPr>
          <w:rFonts w:ascii="Arial" w:hAnsi="Arial" w:cs="Arial"/>
          <w:b/>
          <w:sz w:val="24"/>
          <w:szCs w:val="24"/>
          <w:lang w:val="sr-Latn-CS"/>
        </w:rPr>
        <w:t xml:space="preserve"> </w:t>
      </w:r>
      <w:r w:rsidRPr="00D43AEC">
        <w:rPr>
          <w:rFonts w:ascii="Arial" w:hAnsi="Arial" w:cs="Arial"/>
          <w:b/>
          <w:sz w:val="24"/>
          <w:szCs w:val="24"/>
          <w:lang w:val="pl-PL"/>
        </w:rPr>
        <w:t>O</w:t>
      </w:r>
      <w:r w:rsidRPr="00D43AEC">
        <w:rPr>
          <w:rFonts w:ascii="Arial" w:hAnsi="Arial" w:cs="Arial"/>
          <w:b/>
          <w:sz w:val="24"/>
          <w:szCs w:val="24"/>
          <w:lang w:val="sr-Latn-CS"/>
        </w:rPr>
        <w:t xml:space="preserve"> </w:t>
      </w:r>
      <w:r w:rsidRPr="00D43AEC">
        <w:rPr>
          <w:rFonts w:ascii="Arial" w:hAnsi="Arial" w:cs="Arial"/>
          <w:b/>
          <w:sz w:val="24"/>
          <w:szCs w:val="24"/>
          <w:lang w:val="pl-PL"/>
        </w:rPr>
        <w:t>PRAVNOM</w:t>
      </w:r>
      <w:r w:rsidRPr="00D43AEC">
        <w:rPr>
          <w:rFonts w:ascii="Arial" w:hAnsi="Arial" w:cs="Arial"/>
          <w:b/>
          <w:sz w:val="24"/>
          <w:szCs w:val="24"/>
          <w:lang w:val="sr-Latn-CS"/>
        </w:rPr>
        <w:t xml:space="preserve"> </w:t>
      </w:r>
      <w:r w:rsidRPr="00D43AEC">
        <w:rPr>
          <w:rFonts w:ascii="Arial" w:hAnsi="Arial" w:cs="Arial"/>
          <w:b/>
          <w:sz w:val="24"/>
          <w:szCs w:val="24"/>
          <w:lang w:val="pl-PL"/>
        </w:rPr>
        <w:t>SREDSTVU</w:t>
      </w:r>
      <w:bookmarkEnd w:id="19"/>
    </w:p>
    <w:p w14:paraId="615B3010" w14:textId="77777777" w:rsidR="009530A4" w:rsidRPr="00D43AEC" w:rsidRDefault="009530A4" w:rsidP="006B60B9">
      <w:pPr>
        <w:spacing w:after="0" w:line="240" w:lineRule="auto"/>
        <w:jc w:val="center"/>
        <w:rPr>
          <w:rFonts w:ascii="Arial" w:hAnsi="Arial" w:cs="Arial"/>
          <w:bCs/>
          <w:sz w:val="24"/>
          <w:szCs w:val="24"/>
          <w:lang w:val="pl-PL"/>
        </w:rPr>
      </w:pPr>
    </w:p>
    <w:p w14:paraId="492BC7A5" w14:textId="77777777" w:rsidR="009530A4" w:rsidRPr="00D43AEC" w:rsidRDefault="009530A4" w:rsidP="006B60B9">
      <w:pPr>
        <w:spacing w:after="0" w:line="240" w:lineRule="auto"/>
        <w:jc w:val="center"/>
        <w:rPr>
          <w:rFonts w:ascii="Arial" w:hAnsi="Arial" w:cs="Arial"/>
          <w:color w:val="000000"/>
          <w:sz w:val="24"/>
          <w:szCs w:val="24"/>
          <w:lang w:val="pl-PL"/>
        </w:rPr>
      </w:pPr>
    </w:p>
    <w:p w14:paraId="7E92E34E" w14:textId="044939AB"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Privredni subjekat može da izjavi žalbu protiv ove tenderske dokumentacije Komisiji za zaštitu prava: </w:t>
      </w:r>
    </w:p>
    <w:p w14:paraId="4E74FBAC" w14:textId="77777777"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14:paraId="4516C3D3" w14:textId="77777777" w:rsidR="009530A4" w:rsidRPr="00D43AEC" w:rsidRDefault="009530A4" w:rsidP="009530A4">
      <w:pPr>
        <w:spacing w:after="0" w:line="240" w:lineRule="auto"/>
        <w:jc w:val="both"/>
        <w:rPr>
          <w:rFonts w:ascii="Arial" w:hAnsi="Arial" w:cs="Arial"/>
          <w:color w:val="000000"/>
          <w:sz w:val="24"/>
          <w:szCs w:val="24"/>
          <w:lang w:val="pl-PL"/>
        </w:rPr>
      </w:pPr>
    </w:p>
    <w:p w14:paraId="72737904" w14:textId="753D208D"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14:paraId="57305BC3" w14:textId="77777777" w:rsidR="009530A4" w:rsidRPr="00D43AEC" w:rsidRDefault="009530A4" w:rsidP="009530A4">
      <w:pPr>
        <w:spacing w:after="0" w:line="240" w:lineRule="auto"/>
        <w:jc w:val="both"/>
        <w:rPr>
          <w:rFonts w:ascii="Arial" w:hAnsi="Arial" w:cs="Arial"/>
          <w:color w:val="000000"/>
          <w:sz w:val="24"/>
          <w:szCs w:val="24"/>
          <w:lang w:val="pl-PL"/>
        </w:rPr>
      </w:pPr>
    </w:p>
    <w:p w14:paraId="76704CBC" w14:textId="52F68A9C"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BA300D5" w14:textId="77777777" w:rsidR="009530A4" w:rsidRPr="00D43AEC" w:rsidRDefault="009530A4" w:rsidP="009530A4">
      <w:pPr>
        <w:spacing w:after="0" w:line="240" w:lineRule="auto"/>
        <w:jc w:val="both"/>
        <w:rPr>
          <w:rFonts w:ascii="Arial" w:hAnsi="Arial" w:cs="Arial"/>
          <w:color w:val="000000"/>
          <w:sz w:val="24"/>
          <w:szCs w:val="24"/>
          <w:lang w:val="pl-PL"/>
        </w:rPr>
      </w:pPr>
    </w:p>
    <w:p w14:paraId="2F8B8C2F" w14:textId="15634035"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 Žalba se izjavljuje preko naručioca neposredno putem ESJN-a. Žalba koja nije podnesena na naprijed predviđeni način biće odbijena kao nedozvoljena. </w:t>
      </w:r>
    </w:p>
    <w:p w14:paraId="23424FB3" w14:textId="77777777" w:rsidR="009530A4" w:rsidRPr="00D43AEC" w:rsidRDefault="009530A4" w:rsidP="009530A4">
      <w:pPr>
        <w:spacing w:after="0" w:line="240" w:lineRule="auto"/>
        <w:jc w:val="both"/>
        <w:rPr>
          <w:rFonts w:ascii="Arial" w:hAnsi="Arial" w:cs="Arial"/>
          <w:color w:val="000000"/>
          <w:sz w:val="24"/>
          <w:szCs w:val="24"/>
          <w:lang w:val="pl-PL"/>
        </w:rPr>
      </w:pPr>
    </w:p>
    <w:p w14:paraId="30436FD1" w14:textId="77777777" w:rsidR="009530A4"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 xml:space="preserve">Podnosilac žalbe je dužan da uz žalbu priloži dokaz o uplati naknade za vođenje postupka u iznosu od 1% od procijenjene vrijednosti javne nabavke, a najviše 20.000,00 eura, na žiro račun Komisije za zaštitu prava broj 530-20240-15 kod NLB Montenegro banke A.D. </w:t>
      </w:r>
    </w:p>
    <w:p w14:paraId="047D7969" w14:textId="77777777" w:rsidR="009530A4" w:rsidRPr="00D43AEC" w:rsidRDefault="009530A4" w:rsidP="009530A4">
      <w:pPr>
        <w:spacing w:after="0" w:line="240" w:lineRule="auto"/>
        <w:jc w:val="both"/>
        <w:rPr>
          <w:rFonts w:ascii="Arial" w:hAnsi="Arial" w:cs="Arial"/>
          <w:color w:val="000000"/>
          <w:sz w:val="24"/>
          <w:szCs w:val="24"/>
          <w:lang w:val="pl-PL"/>
        </w:rPr>
      </w:pPr>
    </w:p>
    <w:p w14:paraId="74C59938" w14:textId="26256AC3" w:rsidR="006B60B9" w:rsidRPr="00D43AEC" w:rsidRDefault="009530A4" w:rsidP="009530A4">
      <w:pPr>
        <w:spacing w:after="0" w:line="240" w:lineRule="auto"/>
        <w:jc w:val="both"/>
        <w:rPr>
          <w:rFonts w:ascii="Arial" w:hAnsi="Arial" w:cs="Arial"/>
          <w:color w:val="000000"/>
          <w:sz w:val="24"/>
          <w:szCs w:val="24"/>
          <w:lang w:val="pl-PL"/>
        </w:rPr>
      </w:pPr>
      <w:r w:rsidRPr="00D43AEC">
        <w:rPr>
          <w:rFonts w:ascii="Arial" w:hAnsi="Arial" w:cs="Arial"/>
          <w:color w:val="000000"/>
          <w:sz w:val="24"/>
          <w:szCs w:val="24"/>
          <w:lang w:val="pl-PL"/>
        </w:rPr>
        <w:t>Ukoliko je predmet nabavke podijeljen po partijama, a žalba se odnosi samo na određenu/e partiju/e, naknada se plaća u iznosu 1% od procijenjene vrijednosti javne nabavke te/tih partije/a. Instrukcije za plaćanje naknade za vođenje postupka od strane žalilaca iz inostranstva nalaze se na internet stranici Komisije za zaštitu prava nabavki http://www.kontrola-nabavki.me/."."</w:t>
      </w:r>
      <w:r w:rsidR="006B60B9" w:rsidRPr="00D43AEC">
        <w:rPr>
          <w:rFonts w:ascii="Arial" w:hAnsi="Arial" w:cs="Arial"/>
          <w:color w:val="000000"/>
          <w:sz w:val="24"/>
          <w:szCs w:val="24"/>
          <w:lang w:val="pl-PL"/>
        </w:rPr>
        <w:t>.“.</w:t>
      </w:r>
    </w:p>
    <w:p w14:paraId="0E42A56C" w14:textId="77777777" w:rsidR="00D168DF" w:rsidRPr="00D43AEC" w:rsidRDefault="00D168DF">
      <w:pPr>
        <w:rPr>
          <w:rFonts w:ascii="Arial" w:hAnsi="Arial" w:cs="Arial"/>
          <w:sz w:val="24"/>
          <w:szCs w:val="24"/>
          <w:lang w:val="pl-PL"/>
        </w:rPr>
      </w:pPr>
    </w:p>
    <w:p w14:paraId="5A579234" w14:textId="77777777" w:rsidR="00B5742C" w:rsidRPr="00D43AEC" w:rsidRDefault="00B5742C">
      <w:pPr>
        <w:rPr>
          <w:rFonts w:ascii="Arial" w:hAnsi="Arial" w:cs="Arial"/>
          <w:sz w:val="24"/>
          <w:szCs w:val="24"/>
          <w:lang w:val="pl-PL"/>
        </w:rPr>
      </w:pPr>
    </w:p>
    <w:sectPr w:rsidR="00B5742C" w:rsidRPr="00D43AEC" w:rsidSect="006B60B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5F778" w14:textId="77777777" w:rsidR="006B017B" w:rsidRDefault="006B017B" w:rsidP="006B60B9">
      <w:pPr>
        <w:spacing w:after="0" w:line="240" w:lineRule="auto"/>
      </w:pPr>
      <w:r>
        <w:separator/>
      </w:r>
    </w:p>
  </w:endnote>
  <w:endnote w:type="continuationSeparator" w:id="0">
    <w:p w14:paraId="050E2878" w14:textId="77777777" w:rsidR="006B017B" w:rsidRDefault="006B017B" w:rsidP="006B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18198"/>
      <w:docPartObj>
        <w:docPartGallery w:val="Page Numbers (Bottom of Page)"/>
        <w:docPartUnique/>
      </w:docPartObj>
    </w:sdtPr>
    <w:sdtEndPr>
      <w:rPr>
        <w:noProof/>
      </w:rPr>
    </w:sdtEndPr>
    <w:sdtContent>
      <w:p w14:paraId="7FD062F8" w14:textId="77777777" w:rsidR="006B60B9" w:rsidRDefault="006B60B9">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7871BB60" w14:textId="77777777" w:rsidR="006B60B9" w:rsidRDefault="006B6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1067" w14:textId="77777777" w:rsidR="006B017B" w:rsidRDefault="006B017B" w:rsidP="006B60B9">
      <w:pPr>
        <w:spacing w:after="0" w:line="240" w:lineRule="auto"/>
      </w:pPr>
      <w:r>
        <w:separator/>
      </w:r>
    </w:p>
  </w:footnote>
  <w:footnote w:type="continuationSeparator" w:id="0">
    <w:p w14:paraId="3F88C6BA" w14:textId="77777777" w:rsidR="006B017B" w:rsidRDefault="006B017B" w:rsidP="006B60B9">
      <w:pPr>
        <w:spacing w:after="0" w:line="240" w:lineRule="auto"/>
      </w:pPr>
      <w:r>
        <w:continuationSeparator/>
      </w:r>
    </w:p>
  </w:footnote>
  <w:footnote w:id="1">
    <w:p w14:paraId="5B93EEAE"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Podatkeiztačke 1. Poziv za nadmetanje naručilac neposredno UNOSI na ESJN elektronskim putem;</w:t>
      </w:r>
    </w:p>
  </w:footnote>
  <w:footnote w:id="2">
    <w:p w14:paraId="5538746F"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U slučaju podjele predmeta nabavke po partijama i zaključivanja okvirnog sporazuma, podaci o procijenjenoj vrijednosti dati su i u dodatnim infomacijama;</w:t>
      </w:r>
    </w:p>
  </w:footnote>
  <w:footnote w:id="3">
    <w:p w14:paraId="71D79D63"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Podatkeiztačke 2. Tehnička specifikacija predmeta javne nabavke naručilac neposredno UNOSI na ESJN elektronskim putem;</w:t>
      </w:r>
    </w:p>
  </w:footnote>
  <w:footnote w:id="4">
    <w:p w14:paraId="77BDE1B6" w14:textId="77777777" w:rsidR="006B60B9" w:rsidRPr="006B60B9" w:rsidRDefault="006B60B9" w:rsidP="006B60B9">
      <w:pPr>
        <w:pStyle w:val="FootnoteText"/>
        <w:jc w:val="both"/>
        <w:rPr>
          <w:rFonts w:ascii="Arial" w:hAnsi="Arial" w:cs="Arial"/>
          <w:sz w:val="14"/>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Djelovetenderskedokumentacijeiz tačke 3. - 16. naručilac sačinjava u formi word/PDF dokumenta i objavljuje unošenjem (attachment) dokumenta na ESJN;</w:t>
      </w:r>
    </w:p>
  </w:footnote>
  <w:footnote w:id="5">
    <w:p w14:paraId="4A8901F8" w14:textId="77777777" w:rsidR="006B60B9" w:rsidRPr="006B60B9" w:rsidRDefault="006B60B9" w:rsidP="006B60B9">
      <w:pPr>
        <w:pStyle w:val="FootnoteText"/>
        <w:jc w:val="both"/>
        <w:rPr>
          <w:rFonts w:ascii="Arial" w:hAnsi="Arial" w:cs="Arial"/>
          <w:sz w:val="16"/>
          <w:szCs w:val="16"/>
          <w:lang w:val="pl-PL"/>
        </w:rPr>
      </w:pPr>
      <w:r w:rsidRPr="007F2BA0">
        <w:rPr>
          <w:rStyle w:val="FootnoteReference"/>
          <w:rFonts w:ascii="Arial" w:hAnsi="Arial" w:cs="Arial"/>
          <w:sz w:val="14"/>
          <w:szCs w:val="16"/>
        </w:rPr>
        <w:footnoteRef/>
      </w:r>
      <w:r w:rsidRPr="006B60B9">
        <w:rPr>
          <w:rFonts w:ascii="Arial" w:hAnsi="Arial" w:cs="Arial"/>
          <w:sz w:val="14"/>
          <w:szCs w:val="16"/>
          <w:lang w:val="pl-PL"/>
        </w:rPr>
        <w:t>Procijenjena vrijednost se iskazuje bez PDV-a uključujućiisvetroškove, nagradeimogućaobnavljanjaugovoranaosnovuokvirnogsporazuma.</w:t>
      </w:r>
    </w:p>
  </w:footnote>
  <w:footnote w:id="6">
    <w:p w14:paraId="051D74DE" w14:textId="77777777" w:rsidR="006B60B9" w:rsidRPr="007F2BA0" w:rsidRDefault="006B60B9" w:rsidP="006B60B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B60B9">
        <w:rPr>
          <w:rFonts w:ascii="Arial" w:hAnsi="Arial" w:cs="Arial"/>
          <w:sz w:val="14"/>
          <w:szCs w:val="16"/>
          <w:lang w:val="pl-PL"/>
        </w:rPr>
        <w:t xml:space="preserve"> </w:t>
      </w:r>
      <w:r w:rsidRPr="007F2BA0">
        <w:rPr>
          <w:rFonts w:ascii="Arial" w:hAnsi="Arial" w:cs="Arial"/>
          <w:sz w:val="14"/>
          <w:szCs w:val="16"/>
          <w:lang w:val="sr-Latn-ME"/>
        </w:rPr>
        <w:t>Ukoliko je predmet nabavke podijenjen na partije ovaj dio brisati</w:t>
      </w:r>
    </w:p>
  </w:footnote>
  <w:footnote w:id="7">
    <w:p w14:paraId="4FF5410F" w14:textId="110301E0" w:rsidR="008E03C2" w:rsidRPr="008E03C2" w:rsidRDefault="008E03C2">
      <w:pPr>
        <w:pStyle w:val="FootnoteText"/>
        <w:rPr>
          <w:lang w:val="sr-Latn-ME"/>
        </w:rPr>
      </w:pPr>
      <w:r>
        <w:rPr>
          <w:rStyle w:val="FootnoteReference"/>
        </w:rPr>
        <w:footnoteRef/>
      </w:r>
      <w:r w:rsidRPr="00EE0341">
        <w:rPr>
          <w:lang w:val="pl-PL"/>
        </w:rPr>
        <w:t xml:space="preserve"> </w:t>
      </w:r>
      <w:r>
        <w:rPr>
          <w:rStyle w:val="FootnoteReference"/>
          <w:rFonts w:ascii="Arial" w:hAnsi="Arial" w:cs="Arial"/>
          <w:sz w:val="14"/>
          <w:szCs w:val="16"/>
        </w:rPr>
        <w:footnoteRef/>
      </w:r>
      <w:r w:rsidRPr="006B60B9">
        <w:rPr>
          <w:rFonts w:ascii="Arial" w:hAnsi="Arial" w:cs="Arial"/>
          <w:sz w:val="14"/>
          <w:szCs w:val="16"/>
          <w:lang w:val="pl-PL"/>
        </w:rPr>
        <w:t xml:space="preserve"> Garancija se određuje u iznosu koji ne može da bude veći od 10% vrijednosti ugovora.</w:t>
      </w:r>
    </w:p>
  </w:footnote>
  <w:footnote w:id="8">
    <w:p w14:paraId="1CF12272" w14:textId="77777777" w:rsidR="006B60B9" w:rsidRPr="00EE0341" w:rsidRDefault="006B60B9" w:rsidP="006B60B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EE0341">
        <w:rPr>
          <w:rFonts w:ascii="Arial" w:hAnsi="Arial" w:cs="Arial"/>
          <w:sz w:val="14"/>
          <w:szCs w:val="14"/>
          <w:lang w:val="sr-Latn-ME"/>
        </w:rPr>
        <w:t xml:space="preserve"> </w:t>
      </w:r>
      <w:r w:rsidRPr="006B60B9">
        <w:rPr>
          <w:rFonts w:ascii="Arial" w:hAnsi="Arial" w:cs="Arial"/>
          <w:sz w:val="14"/>
          <w:szCs w:val="14"/>
          <w:lang w:val="pl-PL"/>
        </w:rPr>
        <w:t>Ukoliko</w:t>
      </w:r>
      <w:r w:rsidRPr="00EE0341">
        <w:rPr>
          <w:rFonts w:ascii="Arial" w:hAnsi="Arial" w:cs="Arial"/>
          <w:sz w:val="14"/>
          <w:szCs w:val="14"/>
          <w:lang w:val="sr-Latn-ME"/>
        </w:rPr>
        <w:t xml:space="preserve"> </w:t>
      </w:r>
      <w:r w:rsidRPr="006B60B9">
        <w:rPr>
          <w:rFonts w:ascii="Arial" w:hAnsi="Arial" w:cs="Arial"/>
          <w:sz w:val="14"/>
          <w:szCs w:val="14"/>
          <w:lang w:val="pl-PL"/>
        </w:rPr>
        <w:t>je</w:t>
      </w:r>
      <w:r w:rsidRPr="00EE0341">
        <w:rPr>
          <w:rFonts w:ascii="Arial" w:hAnsi="Arial" w:cs="Arial"/>
          <w:sz w:val="14"/>
          <w:szCs w:val="14"/>
          <w:lang w:val="sr-Latn-ME"/>
        </w:rPr>
        <w:t xml:space="preserve"> </w:t>
      </w:r>
      <w:r w:rsidRPr="006B60B9">
        <w:rPr>
          <w:rFonts w:ascii="Arial" w:hAnsi="Arial" w:cs="Arial"/>
          <w:sz w:val="14"/>
          <w:szCs w:val="14"/>
          <w:lang w:val="pl-PL"/>
        </w:rPr>
        <w:t>predvi</w:t>
      </w:r>
      <w:r w:rsidRPr="00EE0341">
        <w:rPr>
          <w:rFonts w:ascii="Arial" w:hAnsi="Arial" w:cs="Arial"/>
          <w:sz w:val="14"/>
          <w:szCs w:val="14"/>
          <w:lang w:val="sr-Latn-ME"/>
        </w:rPr>
        <w:t>đ</w:t>
      </w:r>
      <w:r w:rsidRPr="006B60B9">
        <w:rPr>
          <w:rFonts w:ascii="Arial" w:hAnsi="Arial" w:cs="Arial"/>
          <w:sz w:val="14"/>
          <w:szCs w:val="14"/>
          <w:lang w:val="pl-PL"/>
        </w:rPr>
        <w:t>eno</w:t>
      </w:r>
      <w:r w:rsidRPr="00EE0341">
        <w:rPr>
          <w:rFonts w:ascii="Arial" w:hAnsi="Arial" w:cs="Arial"/>
          <w:sz w:val="14"/>
          <w:szCs w:val="14"/>
          <w:lang w:val="sr-Latn-ME"/>
        </w:rPr>
        <w:t xml:space="preserve"> </w:t>
      </w:r>
      <w:r w:rsidRPr="006B60B9">
        <w:rPr>
          <w:rFonts w:ascii="Arial" w:hAnsi="Arial" w:cs="Arial"/>
          <w:sz w:val="14"/>
          <w:szCs w:val="14"/>
          <w:lang w:val="pl-PL"/>
        </w:rPr>
        <w:t>zaklju</w:t>
      </w:r>
      <w:r w:rsidRPr="00EE0341">
        <w:rPr>
          <w:rFonts w:ascii="Arial" w:hAnsi="Arial" w:cs="Arial"/>
          <w:sz w:val="14"/>
          <w:szCs w:val="14"/>
          <w:lang w:val="sr-Latn-ME"/>
        </w:rPr>
        <w:t>č</w:t>
      </w:r>
      <w:r w:rsidRPr="006B60B9">
        <w:rPr>
          <w:rFonts w:ascii="Arial" w:hAnsi="Arial" w:cs="Arial"/>
          <w:sz w:val="14"/>
          <w:szCs w:val="14"/>
          <w:lang w:val="pl-PL"/>
        </w:rPr>
        <w:t>ivanje</w:t>
      </w:r>
      <w:r w:rsidRPr="00EE0341">
        <w:rPr>
          <w:rFonts w:ascii="Arial" w:hAnsi="Arial" w:cs="Arial"/>
          <w:sz w:val="14"/>
          <w:szCs w:val="14"/>
          <w:lang w:val="sr-Latn-ME"/>
        </w:rPr>
        <w:t xml:space="preserve"> </w:t>
      </w:r>
      <w:r w:rsidRPr="006B60B9">
        <w:rPr>
          <w:rFonts w:ascii="Arial" w:hAnsi="Arial" w:cs="Arial"/>
          <w:sz w:val="14"/>
          <w:szCs w:val="14"/>
          <w:lang w:val="pl-PL"/>
        </w:rPr>
        <w:t>okvirnog</w:t>
      </w:r>
      <w:r w:rsidRPr="00EE0341">
        <w:rPr>
          <w:rFonts w:ascii="Arial" w:hAnsi="Arial" w:cs="Arial"/>
          <w:sz w:val="14"/>
          <w:szCs w:val="14"/>
          <w:lang w:val="sr-Latn-ME"/>
        </w:rPr>
        <w:t xml:space="preserve"> </w:t>
      </w:r>
      <w:r w:rsidRPr="006B60B9">
        <w:rPr>
          <w:rFonts w:ascii="Arial" w:hAnsi="Arial" w:cs="Arial"/>
          <w:sz w:val="14"/>
          <w:szCs w:val="14"/>
          <w:lang w:val="pl-PL"/>
        </w:rPr>
        <w:t>sporazuma</w:t>
      </w:r>
      <w:r w:rsidRPr="00EE0341">
        <w:rPr>
          <w:rFonts w:ascii="Arial" w:hAnsi="Arial" w:cs="Arial"/>
          <w:sz w:val="14"/>
          <w:szCs w:val="14"/>
          <w:lang w:val="sr-Latn-ME"/>
        </w:rPr>
        <w:t xml:space="preserve">, </w:t>
      </w:r>
      <w:r w:rsidRPr="006B60B9">
        <w:rPr>
          <w:rFonts w:ascii="Arial" w:hAnsi="Arial" w:cs="Arial"/>
          <w:sz w:val="14"/>
          <w:szCs w:val="14"/>
          <w:lang w:val="pl-PL"/>
        </w:rPr>
        <w:t>garancija</w:t>
      </w:r>
      <w:r w:rsidRPr="00EE0341">
        <w:rPr>
          <w:rFonts w:ascii="Arial" w:hAnsi="Arial" w:cs="Arial"/>
          <w:sz w:val="14"/>
          <w:szCs w:val="14"/>
          <w:lang w:val="sr-Latn-ME"/>
        </w:rPr>
        <w:t xml:space="preserve"> </w:t>
      </w:r>
      <w:r w:rsidRPr="006B60B9">
        <w:rPr>
          <w:rFonts w:ascii="Arial" w:hAnsi="Arial" w:cs="Arial"/>
          <w:sz w:val="14"/>
          <w:szCs w:val="14"/>
          <w:lang w:val="pl-PL"/>
        </w:rPr>
        <w:t>ponude</w:t>
      </w:r>
      <w:r w:rsidRPr="00EE0341">
        <w:rPr>
          <w:rFonts w:ascii="Arial" w:hAnsi="Arial" w:cs="Arial"/>
          <w:sz w:val="14"/>
          <w:szCs w:val="14"/>
          <w:lang w:val="sr-Latn-ME"/>
        </w:rPr>
        <w:t xml:space="preserve"> </w:t>
      </w:r>
      <w:r w:rsidRPr="006B60B9">
        <w:rPr>
          <w:rFonts w:ascii="Arial" w:hAnsi="Arial" w:cs="Arial"/>
          <w:sz w:val="14"/>
          <w:szCs w:val="14"/>
          <w:lang w:val="pl-PL"/>
        </w:rPr>
        <w:t>se</w:t>
      </w:r>
      <w:r w:rsidRPr="00EE0341">
        <w:rPr>
          <w:rFonts w:ascii="Arial" w:hAnsi="Arial" w:cs="Arial"/>
          <w:sz w:val="14"/>
          <w:szCs w:val="14"/>
          <w:lang w:val="sr-Latn-ME"/>
        </w:rPr>
        <w:t xml:space="preserve"> </w:t>
      </w:r>
      <w:r w:rsidRPr="006B60B9">
        <w:rPr>
          <w:rFonts w:ascii="Arial" w:hAnsi="Arial" w:cs="Arial"/>
          <w:sz w:val="14"/>
          <w:szCs w:val="14"/>
          <w:lang w:val="pl-PL"/>
        </w:rPr>
        <w:t>dostavlja</w:t>
      </w:r>
      <w:r w:rsidRPr="00EE0341">
        <w:rPr>
          <w:rFonts w:ascii="Arial" w:hAnsi="Arial" w:cs="Arial"/>
          <w:sz w:val="14"/>
          <w:szCs w:val="14"/>
          <w:lang w:val="sr-Latn-ME"/>
        </w:rPr>
        <w:t xml:space="preserve"> </w:t>
      </w:r>
      <w:r w:rsidRPr="006B60B9">
        <w:rPr>
          <w:rFonts w:ascii="Arial" w:hAnsi="Arial" w:cs="Arial"/>
          <w:sz w:val="14"/>
          <w:szCs w:val="14"/>
          <w:lang w:val="pl-PL"/>
        </w:rPr>
        <w:t>na</w:t>
      </w:r>
      <w:r w:rsidRPr="00EE0341">
        <w:rPr>
          <w:rFonts w:ascii="Arial" w:hAnsi="Arial" w:cs="Arial"/>
          <w:sz w:val="14"/>
          <w:szCs w:val="14"/>
          <w:lang w:val="sr-Latn-ME"/>
        </w:rPr>
        <w:t xml:space="preserve"> </w:t>
      </w:r>
      <w:r w:rsidRPr="006B60B9">
        <w:rPr>
          <w:rFonts w:ascii="Arial" w:hAnsi="Arial" w:cs="Arial"/>
          <w:sz w:val="14"/>
          <w:szCs w:val="14"/>
          <w:lang w:val="pl-PL"/>
        </w:rPr>
        <w:t>iznos</w:t>
      </w:r>
      <w:r w:rsidRPr="00EE0341">
        <w:rPr>
          <w:rFonts w:ascii="Arial" w:hAnsi="Arial" w:cs="Arial"/>
          <w:sz w:val="14"/>
          <w:szCs w:val="14"/>
          <w:lang w:val="sr-Latn-ME"/>
        </w:rPr>
        <w:t xml:space="preserve"> </w:t>
      </w:r>
      <w:r w:rsidRPr="006B60B9">
        <w:rPr>
          <w:rFonts w:ascii="Arial" w:hAnsi="Arial" w:cs="Arial"/>
          <w:sz w:val="14"/>
          <w:szCs w:val="14"/>
          <w:lang w:val="pl-PL"/>
        </w:rPr>
        <w:t>procijenjene</w:t>
      </w:r>
      <w:r w:rsidRPr="00EE0341">
        <w:rPr>
          <w:rFonts w:ascii="Arial" w:hAnsi="Arial" w:cs="Arial"/>
          <w:sz w:val="14"/>
          <w:szCs w:val="14"/>
          <w:lang w:val="sr-Latn-ME"/>
        </w:rPr>
        <w:t xml:space="preserve"> </w:t>
      </w:r>
      <w:r w:rsidRPr="006B60B9">
        <w:rPr>
          <w:rFonts w:ascii="Arial" w:hAnsi="Arial" w:cs="Arial"/>
          <w:sz w:val="14"/>
          <w:szCs w:val="14"/>
          <w:lang w:val="pl-PL"/>
        </w:rPr>
        <w:t>vrijednosti</w:t>
      </w:r>
      <w:r w:rsidRPr="00EE0341">
        <w:rPr>
          <w:rFonts w:ascii="Arial" w:hAnsi="Arial" w:cs="Arial"/>
          <w:sz w:val="14"/>
          <w:szCs w:val="14"/>
          <w:lang w:val="sr-Latn-ME"/>
        </w:rPr>
        <w:t xml:space="preserve"> </w:t>
      </w:r>
      <w:r w:rsidRPr="006B60B9">
        <w:rPr>
          <w:rFonts w:ascii="Arial" w:hAnsi="Arial" w:cs="Arial"/>
          <w:sz w:val="14"/>
          <w:szCs w:val="14"/>
          <w:lang w:val="pl-PL"/>
        </w:rPr>
        <w:t>predmeta</w:t>
      </w:r>
      <w:r w:rsidRPr="00EE0341">
        <w:rPr>
          <w:rFonts w:ascii="Arial" w:hAnsi="Arial" w:cs="Arial"/>
          <w:sz w:val="14"/>
          <w:szCs w:val="14"/>
          <w:lang w:val="sr-Latn-ME"/>
        </w:rPr>
        <w:t xml:space="preserve"> </w:t>
      </w:r>
      <w:r w:rsidRPr="006B60B9">
        <w:rPr>
          <w:rFonts w:ascii="Arial" w:hAnsi="Arial" w:cs="Arial"/>
          <w:sz w:val="14"/>
          <w:szCs w:val="14"/>
          <w:lang w:val="pl-PL"/>
        </w:rPr>
        <w:t>javne</w:t>
      </w:r>
      <w:r w:rsidRPr="00EE0341">
        <w:rPr>
          <w:rFonts w:ascii="Arial" w:hAnsi="Arial" w:cs="Arial"/>
          <w:sz w:val="14"/>
          <w:szCs w:val="14"/>
          <w:lang w:val="sr-Latn-ME"/>
        </w:rPr>
        <w:t xml:space="preserve"> </w:t>
      </w:r>
      <w:r w:rsidRPr="006B60B9">
        <w:rPr>
          <w:rFonts w:ascii="Arial" w:hAnsi="Arial" w:cs="Arial"/>
          <w:sz w:val="14"/>
          <w:szCs w:val="14"/>
          <w:lang w:val="pl-PL"/>
        </w:rPr>
        <w:t>nabavke</w:t>
      </w:r>
      <w:r w:rsidRPr="00EE0341">
        <w:rPr>
          <w:rFonts w:ascii="Arial" w:hAnsi="Arial" w:cs="Arial"/>
          <w:sz w:val="14"/>
          <w:szCs w:val="14"/>
          <w:lang w:val="sr-Latn-ME"/>
        </w:rPr>
        <w:t xml:space="preserve"> </w:t>
      </w:r>
      <w:r w:rsidRPr="006B60B9">
        <w:rPr>
          <w:rFonts w:ascii="Arial" w:hAnsi="Arial" w:cs="Arial"/>
          <w:sz w:val="14"/>
          <w:szCs w:val="14"/>
          <w:lang w:val="pl-PL"/>
        </w:rPr>
        <w:t>za</w:t>
      </w:r>
      <w:r w:rsidRPr="00EE0341">
        <w:rPr>
          <w:rFonts w:ascii="Arial" w:hAnsi="Arial" w:cs="Arial"/>
          <w:sz w:val="14"/>
          <w:szCs w:val="14"/>
          <w:lang w:val="sr-Latn-ME"/>
        </w:rPr>
        <w:t xml:space="preserve"> </w:t>
      </w:r>
      <w:r w:rsidRPr="006B60B9">
        <w:rPr>
          <w:rFonts w:ascii="Arial" w:hAnsi="Arial" w:cs="Arial"/>
          <w:sz w:val="14"/>
          <w:szCs w:val="14"/>
          <w:lang w:val="pl-PL"/>
        </w:rPr>
        <w:t>vrijeme</w:t>
      </w:r>
      <w:r w:rsidRPr="00EE0341">
        <w:rPr>
          <w:rFonts w:ascii="Arial" w:hAnsi="Arial" w:cs="Arial"/>
          <w:sz w:val="14"/>
          <w:szCs w:val="14"/>
          <w:lang w:val="sr-Latn-ME"/>
        </w:rPr>
        <w:t xml:space="preserve"> </w:t>
      </w:r>
      <w:r w:rsidRPr="006B60B9">
        <w:rPr>
          <w:rFonts w:ascii="Arial" w:hAnsi="Arial" w:cs="Arial"/>
          <w:sz w:val="14"/>
          <w:szCs w:val="14"/>
          <w:lang w:val="pl-PL"/>
        </w:rPr>
        <w:t>trajanja</w:t>
      </w:r>
      <w:r w:rsidRPr="00EE0341">
        <w:rPr>
          <w:rFonts w:ascii="Arial" w:hAnsi="Arial" w:cs="Arial"/>
          <w:sz w:val="14"/>
          <w:szCs w:val="14"/>
          <w:lang w:val="sr-Latn-ME"/>
        </w:rPr>
        <w:t xml:space="preserve"> </w:t>
      </w:r>
      <w:r w:rsidRPr="006B60B9">
        <w:rPr>
          <w:rFonts w:ascii="Arial" w:hAnsi="Arial" w:cs="Arial"/>
          <w:sz w:val="14"/>
          <w:szCs w:val="14"/>
          <w:lang w:val="pl-PL"/>
        </w:rPr>
        <w:t>okvirnog</w:t>
      </w:r>
      <w:r w:rsidRPr="00EE0341">
        <w:rPr>
          <w:rFonts w:ascii="Arial" w:hAnsi="Arial" w:cs="Arial"/>
          <w:sz w:val="14"/>
          <w:szCs w:val="14"/>
          <w:lang w:val="sr-Latn-ME"/>
        </w:rPr>
        <w:t xml:space="preserve"> </w:t>
      </w:r>
      <w:r w:rsidRPr="006B60B9">
        <w:rPr>
          <w:rFonts w:ascii="Arial" w:hAnsi="Arial" w:cs="Arial"/>
          <w:sz w:val="14"/>
          <w:szCs w:val="14"/>
          <w:lang w:val="pl-PL"/>
        </w:rPr>
        <w:t>sporazuma</w:t>
      </w:r>
    </w:p>
  </w:footnote>
  <w:footnote w:id="9">
    <w:p w14:paraId="0D6CE008" w14:textId="04014256" w:rsidR="00357F0A" w:rsidRPr="00EE0341" w:rsidRDefault="00357F0A" w:rsidP="00357F0A">
      <w:pPr>
        <w:jc w:val="both"/>
        <w:rPr>
          <w:rFonts w:ascii="Arial" w:hAnsi="Arial" w:cs="Arial"/>
          <w:color w:val="000000"/>
          <w:sz w:val="16"/>
          <w:szCs w:val="16"/>
          <w:lang w:val="pl-PL"/>
        </w:rPr>
      </w:pPr>
      <w:r>
        <w:rPr>
          <w:rStyle w:val="FootnoteReference"/>
          <w:rFonts w:ascii="Arial" w:hAnsi="Arial" w:cs="Arial"/>
          <w:sz w:val="16"/>
          <w:szCs w:val="16"/>
        </w:rPr>
        <w:footnoteRef/>
      </w:r>
      <w:r w:rsidRPr="00EE0341">
        <w:rPr>
          <w:rFonts w:ascii="Arial" w:hAnsi="Arial" w:cs="Arial"/>
          <w:color w:val="FF0000"/>
          <w:sz w:val="16"/>
          <w:szCs w:val="16"/>
          <w:lang w:val="pl-PL"/>
        </w:rPr>
        <w:t xml:space="preserve"> </w:t>
      </w:r>
      <w:r w:rsidRPr="00EE0341">
        <w:rPr>
          <w:rFonts w:ascii="Arial" w:hAnsi="Arial" w:cs="Arial"/>
          <w:color w:val="000000"/>
          <w:sz w:val="16"/>
          <w:szCs w:val="16"/>
          <w:lang w:val="pl-PL"/>
        </w:rPr>
        <w:t>U ovom djelu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C7D58F6"/>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314249"/>
    <w:multiLevelType w:val="hybridMultilevel"/>
    <w:tmpl w:val="C65EC11C"/>
    <w:lvl w:ilvl="0" w:tplc="440A963A">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DD5256BC"/>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520749680">
    <w:abstractNumId w:val="2"/>
  </w:num>
  <w:num w:numId="2" w16cid:durableId="2007660594">
    <w:abstractNumId w:val="6"/>
  </w:num>
  <w:num w:numId="3" w16cid:durableId="566112104">
    <w:abstractNumId w:val="0"/>
  </w:num>
  <w:num w:numId="4" w16cid:durableId="860246085">
    <w:abstractNumId w:val="8"/>
  </w:num>
  <w:num w:numId="5" w16cid:durableId="3145319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8351999">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904564">
    <w:abstractNumId w:val="1"/>
  </w:num>
  <w:num w:numId="8" w16cid:durableId="1401905988">
    <w:abstractNumId w:val="5"/>
  </w:num>
  <w:num w:numId="9" w16cid:durableId="17905101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B9"/>
    <w:rsid w:val="000021BB"/>
    <w:rsid w:val="0001658D"/>
    <w:rsid w:val="0003209C"/>
    <w:rsid w:val="00042E3D"/>
    <w:rsid w:val="00066CF1"/>
    <w:rsid w:val="000864FA"/>
    <w:rsid w:val="00095A8C"/>
    <w:rsid w:val="000E03A8"/>
    <w:rsid w:val="000F03B2"/>
    <w:rsid w:val="000F2BE9"/>
    <w:rsid w:val="00104020"/>
    <w:rsid w:val="00133697"/>
    <w:rsid w:val="001571AC"/>
    <w:rsid w:val="00160526"/>
    <w:rsid w:val="00177C87"/>
    <w:rsid w:val="00194A21"/>
    <w:rsid w:val="00233E1A"/>
    <w:rsid w:val="00250592"/>
    <w:rsid w:val="002E1C7A"/>
    <w:rsid w:val="00304CA3"/>
    <w:rsid w:val="00324DB8"/>
    <w:rsid w:val="00357F0A"/>
    <w:rsid w:val="00365EF2"/>
    <w:rsid w:val="003D4978"/>
    <w:rsid w:val="003D6292"/>
    <w:rsid w:val="00415660"/>
    <w:rsid w:val="0041664E"/>
    <w:rsid w:val="004264B8"/>
    <w:rsid w:val="00450264"/>
    <w:rsid w:val="004B557A"/>
    <w:rsid w:val="004E04A1"/>
    <w:rsid w:val="00502CD4"/>
    <w:rsid w:val="00524384"/>
    <w:rsid w:val="0053507B"/>
    <w:rsid w:val="00542C1A"/>
    <w:rsid w:val="005640A1"/>
    <w:rsid w:val="00590AB0"/>
    <w:rsid w:val="005A2C5B"/>
    <w:rsid w:val="0062262F"/>
    <w:rsid w:val="006255CB"/>
    <w:rsid w:val="0063190A"/>
    <w:rsid w:val="00633B5C"/>
    <w:rsid w:val="00664FD1"/>
    <w:rsid w:val="00693C89"/>
    <w:rsid w:val="006A3C1E"/>
    <w:rsid w:val="006B017B"/>
    <w:rsid w:val="006B60B9"/>
    <w:rsid w:val="007002A0"/>
    <w:rsid w:val="00736246"/>
    <w:rsid w:val="00765C78"/>
    <w:rsid w:val="007B4BF2"/>
    <w:rsid w:val="007B5ABD"/>
    <w:rsid w:val="007B755B"/>
    <w:rsid w:val="00824778"/>
    <w:rsid w:val="00842A17"/>
    <w:rsid w:val="008539B7"/>
    <w:rsid w:val="008619DD"/>
    <w:rsid w:val="00864341"/>
    <w:rsid w:val="008817A4"/>
    <w:rsid w:val="008A7D68"/>
    <w:rsid w:val="008D6459"/>
    <w:rsid w:val="008E03C2"/>
    <w:rsid w:val="008F2274"/>
    <w:rsid w:val="009110DD"/>
    <w:rsid w:val="00934F1C"/>
    <w:rsid w:val="009530A4"/>
    <w:rsid w:val="009535F0"/>
    <w:rsid w:val="00956C4F"/>
    <w:rsid w:val="00992A62"/>
    <w:rsid w:val="009B5478"/>
    <w:rsid w:val="009E3C44"/>
    <w:rsid w:val="00A037E5"/>
    <w:rsid w:val="00A1756D"/>
    <w:rsid w:val="00A2411F"/>
    <w:rsid w:val="00A404A3"/>
    <w:rsid w:val="00A44026"/>
    <w:rsid w:val="00A44B7F"/>
    <w:rsid w:val="00A96AA6"/>
    <w:rsid w:val="00AC09B0"/>
    <w:rsid w:val="00AD5408"/>
    <w:rsid w:val="00AE6A83"/>
    <w:rsid w:val="00B5742C"/>
    <w:rsid w:val="00B8183E"/>
    <w:rsid w:val="00B85C8A"/>
    <w:rsid w:val="00B91B74"/>
    <w:rsid w:val="00C54288"/>
    <w:rsid w:val="00C6711C"/>
    <w:rsid w:val="00C72E7E"/>
    <w:rsid w:val="00C77749"/>
    <w:rsid w:val="00CF57D2"/>
    <w:rsid w:val="00D00042"/>
    <w:rsid w:val="00D168DF"/>
    <w:rsid w:val="00D33AAB"/>
    <w:rsid w:val="00D43AEC"/>
    <w:rsid w:val="00D81C65"/>
    <w:rsid w:val="00D93C8D"/>
    <w:rsid w:val="00DE39C6"/>
    <w:rsid w:val="00E05739"/>
    <w:rsid w:val="00E174CB"/>
    <w:rsid w:val="00E72A5F"/>
    <w:rsid w:val="00EA7FCB"/>
    <w:rsid w:val="00EB7EBF"/>
    <w:rsid w:val="00ED23A7"/>
    <w:rsid w:val="00EE0341"/>
    <w:rsid w:val="00EF7402"/>
    <w:rsid w:val="00F2347C"/>
    <w:rsid w:val="00F52FD9"/>
    <w:rsid w:val="00F73245"/>
    <w:rsid w:val="00F7605A"/>
    <w:rsid w:val="00F9089C"/>
    <w:rsid w:val="00FA46D4"/>
    <w:rsid w:val="00FA69C3"/>
    <w:rsid w:val="00FC401C"/>
    <w:rsid w:val="00FC4CB2"/>
    <w:rsid w:val="00FC5AAB"/>
    <w:rsid w:val="00FC7C9F"/>
    <w:rsid w:val="00FD1B6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6191"/>
  <w15:chartTrackingRefBased/>
  <w15:docId w15:val="{8BAF2ADB-B316-44DB-8544-6B8BD7CF7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r-Latn-M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0B9"/>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6B60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60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60B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60B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60B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60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0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0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0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0B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60B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60B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60B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60B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6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0B9"/>
    <w:rPr>
      <w:rFonts w:eastAsiaTheme="majorEastAsia" w:cstheme="majorBidi"/>
      <w:color w:val="272727" w:themeColor="text1" w:themeTint="D8"/>
    </w:rPr>
  </w:style>
  <w:style w:type="paragraph" w:styleId="Title">
    <w:name w:val="Title"/>
    <w:basedOn w:val="Normal"/>
    <w:next w:val="Normal"/>
    <w:link w:val="TitleChar"/>
    <w:uiPriority w:val="10"/>
    <w:qFormat/>
    <w:rsid w:val="006B6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0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0B9"/>
    <w:pPr>
      <w:spacing w:before="160"/>
      <w:jc w:val="center"/>
    </w:pPr>
    <w:rPr>
      <w:i/>
      <w:iCs/>
      <w:color w:val="404040" w:themeColor="text1" w:themeTint="BF"/>
    </w:rPr>
  </w:style>
  <w:style w:type="character" w:customStyle="1" w:styleId="QuoteChar">
    <w:name w:val="Quote Char"/>
    <w:basedOn w:val="DefaultParagraphFont"/>
    <w:link w:val="Quote"/>
    <w:uiPriority w:val="29"/>
    <w:rsid w:val="006B60B9"/>
    <w:rPr>
      <w:i/>
      <w:iCs/>
      <w:color w:val="404040" w:themeColor="text1" w:themeTint="BF"/>
    </w:rPr>
  </w:style>
  <w:style w:type="paragraph" w:styleId="ListParagraph">
    <w:name w:val="List Paragraph"/>
    <w:aliases w:val="Liste 1"/>
    <w:basedOn w:val="Normal"/>
    <w:link w:val="ListParagraphChar"/>
    <w:uiPriority w:val="34"/>
    <w:qFormat/>
    <w:rsid w:val="006B60B9"/>
    <w:pPr>
      <w:ind w:left="720"/>
      <w:contextualSpacing/>
    </w:pPr>
  </w:style>
  <w:style w:type="character" w:styleId="IntenseEmphasis">
    <w:name w:val="Intense Emphasis"/>
    <w:basedOn w:val="DefaultParagraphFont"/>
    <w:uiPriority w:val="21"/>
    <w:qFormat/>
    <w:rsid w:val="006B60B9"/>
    <w:rPr>
      <w:i/>
      <w:iCs/>
      <w:color w:val="2F5496" w:themeColor="accent1" w:themeShade="BF"/>
    </w:rPr>
  </w:style>
  <w:style w:type="paragraph" w:styleId="IntenseQuote">
    <w:name w:val="Intense Quote"/>
    <w:basedOn w:val="Normal"/>
    <w:next w:val="Normal"/>
    <w:link w:val="IntenseQuoteChar"/>
    <w:uiPriority w:val="30"/>
    <w:qFormat/>
    <w:rsid w:val="006B60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60B9"/>
    <w:rPr>
      <w:i/>
      <w:iCs/>
      <w:color w:val="2F5496" w:themeColor="accent1" w:themeShade="BF"/>
    </w:rPr>
  </w:style>
  <w:style w:type="character" w:styleId="IntenseReference">
    <w:name w:val="Intense Reference"/>
    <w:basedOn w:val="DefaultParagraphFont"/>
    <w:uiPriority w:val="32"/>
    <w:qFormat/>
    <w:rsid w:val="006B60B9"/>
    <w:rPr>
      <w:b/>
      <w:bCs/>
      <w:smallCaps/>
      <w:color w:val="2F5496" w:themeColor="accent1" w:themeShade="BF"/>
      <w:spacing w:val="5"/>
    </w:rPr>
  </w:style>
  <w:style w:type="character" w:styleId="Hyperlink">
    <w:name w:val="Hyperlink"/>
    <w:uiPriority w:val="99"/>
    <w:rsid w:val="006B60B9"/>
    <w:rPr>
      <w:color w:val="0000FF"/>
      <w:u w:val="single"/>
    </w:rPr>
  </w:style>
  <w:style w:type="paragraph" w:styleId="FootnoteText">
    <w:name w:val="footnote text"/>
    <w:basedOn w:val="Normal"/>
    <w:link w:val="FootnoteTextChar"/>
    <w:uiPriority w:val="99"/>
    <w:unhideWhenUsed/>
    <w:qFormat/>
    <w:rsid w:val="006B60B9"/>
    <w:pPr>
      <w:spacing w:after="0" w:line="240" w:lineRule="auto"/>
    </w:pPr>
    <w:rPr>
      <w:sz w:val="20"/>
      <w:szCs w:val="20"/>
    </w:rPr>
  </w:style>
  <w:style w:type="character" w:customStyle="1" w:styleId="FootnoteTextChar">
    <w:name w:val="Footnote Text Char"/>
    <w:basedOn w:val="DefaultParagraphFont"/>
    <w:link w:val="FootnoteText"/>
    <w:uiPriority w:val="99"/>
    <w:qFormat/>
    <w:rsid w:val="006B60B9"/>
    <w:rPr>
      <w:rFonts w:ascii="Calibri" w:eastAsia="Calibri" w:hAnsi="Calibri" w:cs="Times New Roman"/>
      <w:kern w:val="0"/>
      <w:sz w:val="20"/>
      <w:szCs w:val="20"/>
      <w:lang w:val="en-US"/>
      <w14:ligatures w14:val="none"/>
    </w:rPr>
  </w:style>
  <w:style w:type="character" w:styleId="FootnoteReference">
    <w:name w:val="footnote reference"/>
    <w:uiPriority w:val="99"/>
    <w:unhideWhenUsed/>
    <w:qFormat/>
    <w:rsid w:val="006B60B9"/>
    <w:rPr>
      <w:vertAlign w:val="superscript"/>
    </w:rPr>
  </w:style>
  <w:style w:type="character" w:customStyle="1" w:styleId="ListParagraphChar">
    <w:name w:val="List Paragraph Char"/>
    <w:aliases w:val="Liste 1 Char"/>
    <w:link w:val="ListParagraph"/>
    <w:uiPriority w:val="34"/>
    <w:qFormat/>
    <w:locked/>
    <w:rsid w:val="006B60B9"/>
  </w:style>
  <w:style w:type="paragraph" w:styleId="Footer">
    <w:name w:val="footer"/>
    <w:basedOn w:val="Normal"/>
    <w:link w:val="FooterChar"/>
    <w:uiPriority w:val="99"/>
    <w:unhideWhenUsed/>
    <w:rsid w:val="006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0B9"/>
    <w:rPr>
      <w:rFonts w:ascii="Calibri" w:eastAsia="Calibri" w:hAnsi="Calibri" w:cs="Times New Roman"/>
      <w:kern w:val="0"/>
      <w:lang w:val="en-US"/>
      <w14:ligatures w14:val="none"/>
    </w:rPr>
  </w:style>
  <w:style w:type="paragraph" w:customStyle="1" w:styleId="T30X">
    <w:name w:val="T30X"/>
    <w:basedOn w:val="Normal"/>
    <w:uiPriority w:val="99"/>
    <w:rsid w:val="006B60B9"/>
    <w:pPr>
      <w:autoSpaceDE w:val="0"/>
      <w:autoSpaceDN w:val="0"/>
      <w:adjustRightInd w:val="0"/>
      <w:spacing w:before="60" w:after="60" w:line="240" w:lineRule="auto"/>
      <w:ind w:firstLine="283"/>
      <w:jc w:val="both"/>
    </w:pPr>
    <w:rPr>
      <w:rFonts w:ascii="Times New Roman" w:eastAsiaTheme="minorEastAsia" w:hAnsi="Times New Roman"/>
      <w:color w:val="000000"/>
      <w14:ligatures w14:val="standardContextual"/>
    </w:rPr>
  </w:style>
  <w:style w:type="character" w:styleId="CommentReference">
    <w:name w:val="annotation reference"/>
    <w:basedOn w:val="DefaultParagraphFont"/>
    <w:uiPriority w:val="99"/>
    <w:semiHidden/>
    <w:unhideWhenUsed/>
    <w:rsid w:val="004B557A"/>
    <w:rPr>
      <w:sz w:val="16"/>
      <w:szCs w:val="16"/>
    </w:rPr>
  </w:style>
  <w:style w:type="paragraph" w:styleId="CommentText">
    <w:name w:val="annotation text"/>
    <w:basedOn w:val="Normal"/>
    <w:link w:val="CommentTextChar"/>
    <w:uiPriority w:val="99"/>
    <w:semiHidden/>
    <w:unhideWhenUsed/>
    <w:rsid w:val="004B557A"/>
    <w:pPr>
      <w:spacing w:line="240" w:lineRule="auto"/>
    </w:pPr>
    <w:rPr>
      <w:sz w:val="20"/>
      <w:szCs w:val="20"/>
    </w:rPr>
  </w:style>
  <w:style w:type="character" w:customStyle="1" w:styleId="CommentTextChar">
    <w:name w:val="Comment Text Char"/>
    <w:basedOn w:val="DefaultParagraphFont"/>
    <w:link w:val="CommentText"/>
    <w:uiPriority w:val="99"/>
    <w:semiHidden/>
    <w:rsid w:val="004B557A"/>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B557A"/>
    <w:rPr>
      <w:b/>
      <w:bCs/>
    </w:rPr>
  </w:style>
  <w:style w:type="character" w:customStyle="1" w:styleId="CommentSubjectChar">
    <w:name w:val="Comment Subject Char"/>
    <w:basedOn w:val="CommentTextChar"/>
    <w:link w:val="CommentSubject"/>
    <w:uiPriority w:val="99"/>
    <w:semiHidden/>
    <w:rsid w:val="004B557A"/>
    <w:rPr>
      <w:rFonts w:ascii="Calibri" w:eastAsia="Calibri" w:hAnsi="Calibri"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699051">
      <w:bodyDiv w:val="1"/>
      <w:marLeft w:val="0"/>
      <w:marRight w:val="0"/>
      <w:marTop w:val="0"/>
      <w:marBottom w:val="0"/>
      <w:divBdr>
        <w:top w:val="none" w:sz="0" w:space="0" w:color="auto"/>
        <w:left w:val="none" w:sz="0" w:space="0" w:color="auto"/>
        <w:bottom w:val="none" w:sz="0" w:space="0" w:color="auto"/>
        <w:right w:val="none" w:sz="0" w:space="0" w:color="auto"/>
      </w:divBdr>
    </w:div>
    <w:div w:id="81383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1947</Words>
  <Characters>11103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User</cp:lastModifiedBy>
  <cp:revision>9</cp:revision>
  <cp:lastPrinted>2026-03-23T06:46:00Z</cp:lastPrinted>
  <dcterms:created xsi:type="dcterms:W3CDTF">2026-04-29T11:03:00Z</dcterms:created>
  <dcterms:modified xsi:type="dcterms:W3CDTF">2026-04-29T13:21:00Z</dcterms:modified>
</cp:coreProperties>
</file>