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1622" w14:textId="77777777" w:rsidR="00C07546" w:rsidRPr="00C7416D" w:rsidRDefault="00C07546" w:rsidP="006F39EF">
      <w:pPr>
        <w:tabs>
          <w:tab w:val="left" w:pos="7230"/>
        </w:tabs>
        <w:jc w:val="right"/>
        <w:rPr>
          <w:rFonts w:eastAsia="Calibri"/>
          <w:b/>
          <w:lang w:val="sr-Latn-CS"/>
        </w:rPr>
      </w:pPr>
      <w:r w:rsidRPr="00C7416D">
        <w:rPr>
          <w:rFonts w:eastAsia="Calibri"/>
          <w:b/>
          <w:lang w:val="sr-Latn-CS"/>
        </w:rPr>
        <w:t>OBRAZAC 1</w:t>
      </w:r>
    </w:p>
    <w:p w14:paraId="34D0FA62" w14:textId="77777777" w:rsidR="00C07546" w:rsidRPr="00C7416D" w:rsidRDefault="00C07546" w:rsidP="00C07546">
      <w:pPr>
        <w:tabs>
          <w:tab w:val="left" w:pos="7230"/>
        </w:tabs>
        <w:jc w:val="right"/>
        <w:rPr>
          <w:rFonts w:eastAsia="Calibri"/>
          <w:b/>
          <w:lang w:val="sr-Latn-CS"/>
        </w:rPr>
      </w:pPr>
    </w:p>
    <w:p w14:paraId="502247E2" w14:textId="77777777" w:rsidR="00C07546" w:rsidRPr="00C7416D" w:rsidRDefault="00C07546" w:rsidP="00C07546">
      <w:pPr>
        <w:tabs>
          <w:tab w:val="left" w:pos="7230"/>
        </w:tabs>
        <w:jc w:val="both"/>
        <w:rPr>
          <w:rFonts w:eastAsia="Calibri"/>
        </w:rPr>
      </w:pPr>
      <w:r w:rsidRPr="00C7416D">
        <w:rPr>
          <w:rFonts w:eastAsia="Calibri"/>
        </w:rPr>
        <w:t>Zavod za zapošljavanje Crne Gore</w:t>
      </w:r>
    </w:p>
    <w:p w14:paraId="4E2C917A" w14:textId="4A943D84" w:rsidR="00C07546" w:rsidRPr="00C7416D" w:rsidRDefault="00C07546" w:rsidP="00C07546">
      <w:pPr>
        <w:tabs>
          <w:tab w:val="left" w:pos="7230"/>
        </w:tabs>
        <w:jc w:val="both"/>
        <w:rPr>
          <w:rFonts w:eastAsia="Calibri"/>
        </w:rPr>
      </w:pPr>
      <w:r w:rsidRPr="00C7416D">
        <w:rPr>
          <w:rFonts w:eastAsia="Calibri"/>
        </w:rPr>
        <w:t>Broj: 02</w:t>
      </w:r>
      <w:r w:rsidR="00870F40">
        <w:rPr>
          <w:rFonts w:eastAsia="Calibri"/>
        </w:rPr>
        <w:t>-426</w:t>
      </w:r>
      <w:r w:rsidR="004F1872">
        <w:rPr>
          <w:rFonts w:eastAsia="Calibri"/>
        </w:rPr>
        <w:t>/2</w:t>
      </w:r>
      <w:r w:rsidR="000F4189">
        <w:rPr>
          <w:rFonts w:eastAsia="Calibri"/>
        </w:rPr>
        <w:t>6</w:t>
      </w:r>
      <w:r w:rsidRPr="00C7416D">
        <w:rPr>
          <w:rFonts w:eastAsia="Calibri"/>
        </w:rPr>
        <w:t>-</w:t>
      </w:r>
      <w:r w:rsidR="000F4189">
        <w:rPr>
          <w:rFonts w:eastAsia="Calibri"/>
        </w:rPr>
        <w:t>1</w:t>
      </w:r>
      <w:r w:rsidRPr="00C7416D">
        <w:rPr>
          <w:rFonts w:eastAsia="Calibri"/>
        </w:rPr>
        <w:t>-</w:t>
      </w:r>
      <w:r w:rsidR="0083699B">
        <w:rPr>
          <w:rFonts w:eastAsia="Calibri"/>
        </w:rPr>
        <w:t>1458</w:t>
      </w:r>
    </w:p>
    <w:p w14:paraId="0B9E87E3" w14:textId="05DD5E29" w:rsidR="00C07546" w:rsidRDefault="00C07546" w:rsidP="00C07546">
      <w:pPr>
        <w:tabs>
          <w:tab w:val="left" w:pos="7230"/>
        </w:tabs>
        <w:jc w:val="both"/>
        <w:rPr>
          <w:rFonts w:eastAsia="Calibri"/>
        </w:rPr>
      </w:pPr>
      <w:r w:rsidRPr="00C7416D">
        <w:rPr>
          <w:rFonts w:eastAsia="Calibri"/>
        </w:rPr>
        <w:t xml:space="preserve">Podgorica, </w:t>
      </w:r>
      <w:r w:rsidR="0083699B">
        <w:rPr>
          <w:rFonts w:eastAsia="Calibri"/>
        </w:rPr>
        <w:t>15.04.2026. godine</w:t>
      </w:r>
      <w:r w:rsidR="0061432A">
        <w:rPr>
          <w:rFonts w:eastAsia="Calibri"/>
        </w:rPr>
        <w:t xml:space="preserve"> </w:t>
      </w:r>
    </w:p>
    <w:p w14:paraId="5ECBE3D4" w14:textId="77777777" w:rsidR="000F4189" w:rsidRPr="00C7416D" w:rsidRDefault="000F4189" w:rsidP="00C07546">
      <w:pPr>
        <w:tabs>
          <w:tab w:val="left" w:pos="7230"/>
        </w:tabs>
        <w:jc w:val="both"/>
        <w:rPr>
          <w:rFonts w:eastAsia="Calibri"/>
          <w:b/>
          <w:lang w:val="sr-Latn-CS"/>
        </w:rPr>
      </w:pPr>
    </w:p>
    <w:p w14:paraId="4FDD6209" w14:textId="0AADB187" w:rsidR="00EE0391" w:rsidRDefault="00D80951" w:rsidP="00D402EF">
      <w:pPr>
        <w:tabs>
          <w:tab w:val="left" w:pos="7230"/>
        </w:tabs>
        <w:jc w:val="both"/>
        <w:rPr>
          <w:rFonts w:eastAsia="Calibri"/>
          <w:b/>
          <w:bCs/>
          <w:lang w:val="sr-Latn-CS"/>
        </w:rPr>
      </w:pPr>
      <w:r w:rsidRPr="00C7416D">
        <w:rPr>
          <w:rFonts w:eastAsia="Calibri"/>
          <w:lang w:val="sr-Latn-CS"/>
        </w:rPr>
        <w:t>Na osnovu člana 143 stav 1 Zakona o javnim nabavkama (</w:t>
      </w:r>
      <w:r w:rsidRPr="00C7416D">
        <w:rPr>
          <w:rFonts w:eastAsia="Calibri"/>
        </w:rPr>
        <w:t>“Službeni list CG”, broj 74/19</w:t>
      </w:r>
      <w:r w:rsidR="00BD2329">
        <w:rPr>
          <w:rFonts w:eastAsia="Calibri"/>
        </w:rPr>
        <w:t>, 3/23</w:t>
      </w:r>
      <w:r w:rsidRPr="00C7416D">
        <w:rPr>
          <w:rFonts w:eastAsia="Calibri"/>
        </w:rPr>
        <w:t xml:space="preserve">), ovlašćeno lice </w:t>
      </w:r>
      <w:r w:rsidR="00C07546" w:rsidRPr="00C7416D">
        <w:rPr>
          <w:rFonts w:eastAsia="Calibri"/>
        </w:rPr>
        <w:t>Zavoda za zapošljavanje Crne Gore</w:t>
      </w:r>
      <w:r w:rsidRPr="00C7416D">
        <w:rPr>
          <w:rFonts w:eastAsia="Calibri"/>
        </w:rPr>
        <w:t xml:space="preserve">, u postupku </w:t>
      </w:r>
      <w:r w:rsidRPr="00C7416D">
        <w:rPr>
          <w:rFonts w:eastAsia="Calibri"/>
          <w:lang w:val="sr-Latn-CS"/>
        </w:rPr>
        <w:t xml:space="preserve">javne nabavke po </w:t>
      </w:r>
      <w:r w:rsidRPr="00C7416D">
        <w:rPr>
          <w:rFonts w:eastAsia="Calibri"/>
        </w:rPr>
        <w:t xml:space="preserve">tenderskoj dokumentaciji </w:t>
      </w:r>
      <w:r w:rsidR="00C07546" w:rsidRPr="00C7416D">
        <w:rPr>
          <w:rFonts w:eastAsia="Calibri"/>
        </w:rPr>
        <w:t xml:space="preserve">za nabavku </w:t>
      </w:r>
      <w:r w:rsidR="00810959" w:rsidRPr="00C7416D">
        <w:rPr>
          <w:rFonts w:eastAsia="Calibri"/>
        </w:rPr>
        <w:t xml:space="preserve">usluga </w:t>
      </w:r>
      <w:r w:rsidR="003349C5">
        <w:rPr>
          <w:rFonts w:eastAsia="Calibri"/>
        </w:rPr>
        <w:t>fiksne telefonije i usluga prenosa podataka</w:t>
      </w:r>
      <w:r w:rsidR="006C1D9D" w:rsidRPr="00C7416D">
        <w:rPr>
          <w:rFonts w:eastAsia="Calibri"/>
        </w:rPr>
        <w:t>,</w:t>
      </w:r>
      <w:r w:rsidRPr="00C7416D">
        <w:rPr>
          <w:rFonts w:eastAsia="Calibri"/>
        </w:rPr>
        <w:t xml:space="preserve"> broj </w:t>
      </w:r>
      <w:r w:rsidR="000F4189">
        <w:rPr>
          <w:rFonts w:eastAsia="Calibri"/>
        </w:rPr>
        <w:t>1</w:t>
      </w:r>
      <w:r w:rsidR="00BD2329">
        <w:rPr>
          <w:rFonts w:eastAsia="Calibri"/>
        </w:rPr>
        <w:t xml:space="preserve">, </w:t>
      </w:r>
      <w:r w:rsidR="00870F40">
        <w:t>šifra postupka #</w:t>
      </w:r>
      <w:r w:rsidR="0043606C">
        <w:t>109010</w:t>
      </w:r>
      <w:r w:rsidR="003349C5">
        <w:t xml:space="preserve"> </w:t>
      </w:r>
      <w:r w:rsidRPr="00C7416D">
        <w:rPr>
          <w:rFonts w:eastAsia="Calibri"/>
        </w:rPr>
        <w:t xml:space="preserve">od </w:t>
      </w:r>
      <w:r w:rsidR="000F4189">
        <w:rPr>
          <w:rFonts w:eastAsia="Calibri"/>
        </w:rPr>
        <w:t>16</w:t>
      </w:r>
      <w:r w:rsidR="00284030" w:rsidRPr="00C7416D">
        <w:rPr>
          <w:rFonts w:eastAsia="Calibri"/>
        </w:rPr>
        <w:t>.</w:t>
      </w:r>
      <w:r w:rsidR="00747197">
        <w:rPr>
          <w:rFonts w:eastAsia="Calibri"/>
        </w:rPr>
        <w:t>0</w:t>
      </w:r>
      <w:r w:rsidR="000F4189">
        <w:rPr>
          <w:rFonts w:eastAsia="Calibri"/>
        </w:rPr>
        <w:t>3</w:t>
      </w:r>
      <w:r w:rsidR="004F1872">
        <w:rPr>
          <w:rFonts w:eastAsia="Calibri"/>
        </w:rPr>
        <w:t>.202</w:t>
      </w:r>
      <w:r w:rsidR="000F4189">
        <w:rPr>
          <w:rFonts w:eastAsia="Calibri"/>
        </w:rPr>
        <w:t>6</w:t>
      </w:r>
      <w:r w:rsidR="00C07546" w:rsidRPr="00C7416D">
        <w:rPr>
          <w:rFonts w:eastAsia="Calibri"/>
        </w:rPr>
        <w:t xml:space="preserve">. </w:t>
      </w:r>
      <w:r w:rsidRPr="00C7416D">
        <w:rPr>
          <w:rFonts w:eastAsia="Calibri"/>
        </w:rPr>
        <w:t>godine, na prijedlog Komisije za sprovođenje postupka javne nabavke, donosi</w:t>
      </w:r>
    </w:p>
    <w:p w14:paraId="7B06DDF7" w14:textId="77777777" w:rsidR="00CF4A11" w:rsidRPr="00C7416D" w:rsidRDefault="00D80951" w:rsidP="00D80951">
      <w:pPr>
        <w:jc w:val="center"/>
        <w:rPr>
          <w:rFonts w:eastAsia="Calibri"/>
          <w:b/>
          <w:bCs/>
          <w:lang w:val="sr-Latn-CS"/>
        </w:rPr>
      </w:pPr>
      <w:r w:rsidRPr="00C7416D">
        <w:rPr>
          <w:rFonts w:eastAsia="Calibri"/>
          <w:b/>
          <w:bCs/>
          <w:lang w:val="sr-Latn-CS"/>
        </w:rPr>
        <w:t>ODLUK</w:t>
      </w:r>
      <w:r w:rsidR="0019107A" w:rsidRPr="00C7416D">
        <w:rPr>
          <w:rFonts w:eastAsia="Calibri"/>
          <w:b/>
          <w:bCs/>
          <w:lang w:val="sr-Latn-CS"/>
        </w:rPr>
        <w:t>U</w:t>
      </w:r>
      <w:r w:rsidRPr="00C7416D">
        <w:rPr>
          <w:rFonts w:eastAsia="Calibri"/>
          <w:b/>
          <w:bCs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17E3FBF" w14:textId="77777777" w:rsidR="00CF4A11" w:rsidRPr="00C7416D" w:rsidRDefault="0019107A" w:rsidP="00D80951">
      <w:pPr>
        <w:jc w:val="center"/>
        <w:rPr>
          <w:rFonts w:eastAsia="Calibri"/>
          <w:b/>
          <w:bCs/>
          <w:lang w:val="sr-Latn-CS"/>
        </w:rPr>
      </w:pPr>
      <w:r w:rsidRPr="00C7416D">
        <w:rPr>
          <w:rFonts w:eastAsia="Calibri"/>
          <w:b/>
          <w:bCs/>
          <w:lang w:val="sr-Latn-CS"/>
        </w:rPr>
        <w:t>O</w:t>
      </w:r>
    </w:p>
    <w:p w14:paraId="73605554" w14:textId="77777777" w:rsidR="00D80951" w:rsidRDefault="00D80951" w:rsidP="00D80951">
      <w:pPr>
        <w:jc w:val="center"/>
        <w:rPr>
          <w:rFonts w:eastAsia="Calibri"/>
          <w:b/>
          <w:bCs/>
          <w:lang w:val="sr-Latn-CS"/>
        </w:rPr>
      </w:pPr>
      <w:r w:rsidRPr="00C7416D">
        <w:rPr>
          <w:rFonts w:eastAsia="Calibri"/>
          <w:b/>
          <w:bCs/>
          <w:lang w:val="sr-Latn-CS"/>
        </w:rPr>
        <w:t>IZBORU NAJPOVOLJNIJE PONUDE</w:t>
      </w:r>
    </w:p>
    <w:p w14:paraId="51B67AA4" w14:textId="77777777" w:rsidR="00EE0391" w:rsidRPr="00C7416D" w:rsidRDefault="00EE0391" w:rsidP="00D80951">
      <w:pPr>
        <w:jc w:val="center"/>
        <w:rPr>
          <w:rFonts w:eastAsia="Calibri"/>
          <w:b/>
          <w:bCs/>
          <w:lang w:val="sr-Latn-CS"/>
        </w:rPr>
      </w:pPr>
    </w:p>
    <w:p w14:paraId="608BBA9F" w14:textId="5260BC2D" w:rsidR="00CF4A11" w:rsidRDefault="00D80951" w:rsidP="00284030">
      <w:pPr>
        <w:jc w:val="both"/>
        <w:rPr>
          <w:rFonts w:eastAsia="Calibri"/>
          <w:bCs/>
          <w:lang w:val="sr-Latn-CS"/>
        </w:rPr>
      </w:pPr>
      <w:r w:rsidRPr="00C7416D">
        <w:rPr>
          <w:rFonts w:eastAsia="Calibri"/>
          <w:bCs/>
          <w:lang w:val="sr-Latn-CS"/>
        </w:rPr>
        <w:t xml:space="preserve">U postupku javne nabavke po </w:t>
      </w:r>
      <w:r w:rsidRPr="00C7416D">
        <w:rPr>
          <w:rFonts w:eastAsia="Calibri"/>
        </w:rPr>
        <w:t xml:space="preserve">tenderskoj dokumentaciji </w:t>
      </w:r>
      <w:r w:rsidR="003349C5" w:rsidRPr="00C7416D">
        <w:rPr>
          <w:rFonts w:eastAsia="Calibri"/>
        </w:rPr>
        <w:t xml:space="preserve">usluga </w:t>
      </w:r>
      <w:r w:rsidR="003349C5">
        <w:rPr>
          <w:rFonts w:eastAsia="Calibri"/>
        </w:rPr>
        <w:t>fiksne telefonije i usluga prenosa podataka</w:t>
      </w:r>
      <w:r w:rsidR="00284030" w:rsidRPr="00C7416D">
        <w:rPr>
          <w:rFonts w:eastAsia="Calibri"/>
        </w:rPr>
        <w:t xml:space="preserve">, broj </w:t>
      </w:r>
      <w:r w:rsidR="0061432A">
        <w:rPr>
          <w:rFonts w:eastAsia="Calibri"/>
        </w:rPr>
        <w:t>3</w:t>
      </w:r>
      <w:r w:rsidR="003349C5">
        <w:rPr>
          <w:rFonts w:eastAsia="Calibri"/>
        </w:rPr>
        <w:t xml:space="preserve">, </w:t>
      </w:r>
      <w:r w:rsidR="00747197">
        <w:t>šifra postupka #</w:t>
      </w:r>
      <w:r w:rsidR="000F4189">
        <w:t xml:space="preserve">     </w:t>
      </w:r>
      <w:r w:rsidR="00284030" w:rsidRPr="00C7416D">
        <w:rPr>
          <w:rFonts w:eastAsia="Calibri"/>
        </w:rPr>
        <w:t xml:space="preserve"> od </w:t>
      </w:r>
      <w:r w:rsidR="000F4189">
        <w:rPr>
          <w:rFonts w:eastAsia="Calibri"/>
        </w:rPr>
        <w:t>16</w:t>
      </w:r>
      <w:r w:rsidR="00284030" w:rsidRPr="00C7416D">
        <w:rPr>
          <w:rFonts w:eastAsia="Calibri"/>
        </w:rPr>
        <w:t>.</w:t>
      </w:r>
      <w:r w:rsidR="00747197">
        <w:rPr>
          <w:rFonts w:eastAsia="Calibri"/>
        </w:rPr>
        <w:t>0</w:t>
      </w:r>
      <w:r w:rsidR="000F4189">
        <w:rPr>
          <w:rFonts w:eastAsia="Calibri"/>
        </w:rPr>
        <w:t>3</w:t>
      </w:r>
      <w:r w:rsidR="00284030" w:rsidRPr="00C7416D">
        <w:rPr>
          <w:rFonts w:eastAsia="Calibri"/>
        </w:rPr>
        <w:t>.202</w:t>
      </w:r>
      <w:r w:rsidR="000F4189">
        <w:rPr>
          <w:rFonts w:eastAsia="Calibri"/>
        </w:rPr>
        <w:t>6</w:t>
      </w:r>
      <w:r w:rsidR="00284030" w:rsidRPr="00C7416D">
        <w:rPr>
          <w:rFonts w:eastAsia="Calibri"/>
        </w:rPr>
        <w:t>. godine</w:t>
      </w:r>
      <w:r w:rsidR="003A0D04">
        <w:rPr>
          <w:rFonts w:eastAsia="Calibri"/>
          <w:bCs/>
          <w:lang w:val="sr-Latn-CS"/>
        </w:rPr>
        <w:t>.</w:t>
      </w:r>
    </w:p>
    <w:p w14:paraId="367657A1" w14:textId="77777777" w:rsidR="003A0D04" w:rsidRDefault="003A0D04" w:rsidP="00284030">
      <w:pPr>
        <w:jc w:val="both"/>
        <w:rPr>
          <w:rFonts w:eastAsia="Calibri"/>
          <w:bCs/>
          <w:lang w:val="sr-Latn-CS"/>
        </w:rPr>
      </w:pPr>
    </w:p>
    <w:p w14:paraId="6B8345D1" w14:textId="51BB4E5C" w:rsidR="00CF4A11" w:rsidRPr="00C7416D" w:rsidRDefault="00284030" w:rsidP="006F39EF">
      <w:pPr>
        <w:numPr>
          <w:ilvl w:val="0"/>
          <w:numId w:val="1"/>
        </w:numPr>
        <w:jc w:val="both"/>
        <w:rPr>
          <w:rFonts w:eastAsia="Calibri"/>
          <w:bCs/>
          <w:lang w:val="sr-Latn-CS"/>
        </w:rPr>
      </w:pPr>
      <w:r w:rsidRPr="00C7416D">
        <w:rPr>
          <w:rFonts w:eastAsia="Calibri"/>
          <w:bCs/>
          <w:lang w:val="sr-Latn-CS"/>
        </w:rPr>
        <w:t>Ponuda ponuđača</w:t>
      </w:r>
      <w:r w:rsidR="003349C5">
        <w:rPr>
          <w:rFonts w:eastAsia="Calibri"/>
          <w:bCs/>
          <w:lang w:val="sr-Latn-CS"/>
        </w:rPr>
        <w:t xml:space="preserve"> Crnogorski Telekon AD </w:t>
      </w:r>
      <w:r w:rsidR="00322CD4">
        <w:rPr>
          <w:rFonts w:eastAsia="Calibri"/>
          <w:bCs/>
        </w:rPr>
        <w:t>Podgorica</w:t>
      </w:r>
      <w:r w:rsidR="0073401C" w:rsidRPr="00C7416D">
        <w:rPr>
          <w:rFonts w:eastAsia="Calibri"/>
          <w:bCs/>
        </w:rPr>
        <w:t>,</w:t>
      </w:r>
      <w:r w:rsidR="00CF4A11" w:rsidRPr="00C7416D">
        <w:rPr>
          <w:rFonts w:eastAsia="Calibri"/>
          <w:bCs/>
          <w:lang w:val="sr-Latn-CS"/>
        </w:rPr>
        <w:t xml:space="preserve"> </w:t>
      </w:r>
      <w:r w:rsidR="00322CD4">
        <w:rPr>
          <w:rFonts w:eastAsia="Calibri"/>
          <w:bCs/>
          <w:lang w:val="sr-Latn-CS"/>
        </w:rPr>
        <w:t xml:space="preserve">šifra ponude </w:t>
      </w:r>
      <w:r w:rsidR="00747197">
        <w:rPr>
          <w:rFonts w:eastAsia="Calibri"/>
          <w:bCs/>
          <w:lang w:val="sr-Latn-CS"/>
        </w:rPr>
        <w:t>#</w:t>
      </w:r>
      <w:r w:rsidR="000F4189">
        <w:rPr>
          <w:rFonts w:eastAsia="Calibri"/>
          <w:bCs/>
          <w:lang w:val="sr-Latn-CS"/>
        </w:rPr>
        <w:t>155277</w:t>
      </w:r>
      <w:r w:rsidR="003349C5">
        <w:rPr>
          <w:rFonts w:eastAsia="Calibri"/>
          <w:bCs/>
          <w:lang w:val="sr-Latn-CS"/>
        </w:rPr>
        <w:t xml:space="preserve"> </w:t>
      </w:r>
      <w:r w:rsidR="00322CD4">
        <w:rPr>
          <w:rFonts w:eastAsia="Calibri"/>
          <w:bCs/>
          <w:lang w:val="sr-Latn-CS"/>
        </w:rPr>
        <w:t xml:space="preserve">od </w:t>
      </w:r>
      <w:r w:rsidR="0061432A">
        <w:rPr>
          <w:rFonts w:eastAsia="Calibri"/>
          <w:bCs/>
          <w:lang w:val="sr-Latn-CS"/>
        </w:rPr>
        <w:t>1</w:t>
      </w:r>
      <w:r w:rsidR="000F4189">
        <w:rPr>
          <w:rFonts w:eastAsia="Calibri"/>
          <w:bCs/>
          <w:lang w:val="sr-Latn-CS"/>
        </w:rPr>
        <w:t>6</w:t>
      </w:r>
      <w:r w:rsidR="003349C5">
        <w:rPr>
          <w:rFonts w:eastAsia="Calibri"/>
          <w:bCs/>
          <w:lang w:val="sr-Latn-CS"/>
        </w:rPr>
        <w:t>.0</w:t>
      </w:r>
      <w:r w:rsidR="000F4189">
        <w:rPr>
          <w:rFonts w:eastAsia="Calibri"/>
          <w:bCs/>
          <w:lang w:val="sr-Latn-CS"/>
        </w:rPr>
        <w:t>3</w:t>
      </w:r>
      <w:r w:rsidR="003349C5">
        <w:rPr>
          <w:rFonts w:eastAsia="Calibri"/>
          <w:bCs/>
          <w:lang w:val="sr-Latn-CS"/>
        </w:rPr>
        <w:t>.</w:t>
      </w:r>
      <w:r w:rsidR="00322CD4">
        <w:rPr>
          <w:rFonts w:eastAsia="Calibri"/>
          <w:bCs/>
          <w:lang w:val="sr-Latn-CS"/>
        </w:rPr>
        <w:t>202</w:t>
      </w:r>
      <w:r w:rsidR="000F4189">
        <w:rPr>
          <w:rFonts w:eastAsia="Calibri"/>
          <w:bCs/>
          <w:lang w:val="sr-Latn-CS"/>
        </w:rPr>
        <w:t>6</w:t>
      </w:r>
      <w:r w:rsidR="00322CD4">
        <w:rPr>
          <w:rFonts w:eastAsia="Calibri"/>
          <w:bCs/>
          <w:lang w:val="sr-Latn-CS"/>
        </w:rPr>
        <w:t xml:space="preserve">. godine, </w:t>
      </w:r>
      <w:r w:rsidR="00CF4A11" w:rsidRPr="00C7416D">
        <w:rPr>
          <w:rFonts w:eastAsia="Calibri"/>
          <w:bCs/>
          <w:lang w:val="sr-Latn-CS"/>
        </w:rPr>
        <w:t>je najpovoljnija.</w:t>
      </w:r>
    </w:p>
    <w:p w14:paraId="261A5DE3" w14:textId="77777777" w:rsidR="00322CD4" w:rsidRDefault="00322CD4" w:rsidP="00D80951">
      <w:pPr>
        <w:jc w:val="center"/>
        <w:rPr>
          <w:rFonts w:eastAsia="Calibri"/>
          <w:b/>
          <w:bCs/>
          <w:lang w:val="sr-Latn-CS"/>
        </w:rPr>
      </w:pPr>
    </w:p>
    <w:p w14:paraId="5C9083C9" w14:textId="77777777" w:rsidR="00D80951" w:rsidRPr="00C7416D" w:rsidRDefault="00D80951" w:rsidP="00D80951">
      <w:pPr>
        <w:jc w:val="center"/>
        <w:rPr>
          <w:rFonts w:eastAsia="Calibri"/>
          <w:b/>
          <w:bCs/>
          <w:lang w:val="sr-Latn-CS"/>
        </w:rPr>
      </w:pPr>
      <w:r w:rsidRPr="00C7416D">
        <w:rPr>
          <w:rFonts w:eastAsia="Calibri"/>
          <w:b/>
          <w:bCs/>
          <w:lang w:val="sr-Latn-CS"/>
        </w:rPr>
        <w:t>OBRAZLOŽENJE</w:t>
      </w:r>
    </w:p>
    <w:p w14:paraId="2F1CAA4F" w14:textId="77777777" w:rsidR="00D80951" w:rsidRPr="00C7416D" w:rsidRDefault="00D80951" w:rsidP="00D80951">
      <w:pPr>
        <w:numPr>
          <w:ilvl w:val="0"/>
          <w:numId w:val="2"/>
        </w:numPr>
        <w:spacing w:after="160" w:line="256" w:lineRule="auto"/>
        <w:contextualSpacing/>
        <w:rPr>
          <w:b/>
          <w:color w:val="000000"/>
          <w:spacing w:val="15"/>
        </w:rPr>
      </w:pPr>
      <w:r w:rsidRPr="00C7416D">
        <w:rPr>
          <w:b/>
          <w:color w:val="000000"/>
          <w:spacing w:val="15"/>
        </w:rPr>
        <w:t>Podaci o naručiocu</w:t>
      </w:r>
    </w:p>
    <w:tbl>
      <w:tblPr>
        <w:tblStyle w:val="Normalnatabela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D80951" w:rsidRPr="00C7416D" w14:paraId="41D5FE4E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B2F004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Naziv naručioca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E82A1" w14:textId="77777777" w:rsidR="00D80951" w:rsidRPr="00C7416D" w:rsidRDefault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Zavod za zapošljavanje Crne Gore</w:t>
            </w:r>
          </w:p>
        </w:tc>
      </w:tr>
      <w:tr w:rsidR="00D80951" w:rsidRPr="00C7416D" w14:paraId="4143CB42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89C96F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</w:rPr>
              <w:t>Ovlašćeno lice naručioca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1771F" w14:textId="597639AB" w:rsidR="00D80951" w:rsidRPr="00C7416D" w:rsidRDefault="000F4189" w:rsidP="006F24D3">
            <w:pPr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m</w:t>
            </w:r>
            <w:r w:rsidR="0061432A">
              <w:rPr>
                <w:rFonts w:eastAsia="Calibri"/>
                <w:i/>
                <w:iCs/>
              </w:rPr>
              <w:t>r David Perčobić</w:t>
            </w:r>
          </w:p>
        </w:tc>
      </w:tr>
      <w:tr w:rsidR="00D80951" w:rsidRPr="00C7416D" w14:paraId="1495EC8B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D98B80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</w:rPr>
              <w:t>Kontakt osoba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99641" w14:textId="77777777" w:rsidR="00D80951" w:rsidRPr="00C7416D" w:rsidRDefault="00C07546" w:rsidP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 xml:space="preserve">Svetlana Bracanović, 068 858 414 </w:t>
            </w:r>
          </w:p>
        </w:tc>
      </w:tr>
      <w:tr w:rsidR="00D80951" w:rsidRPr="00C7416D" w14:paraId="13B73829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A05B6C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</w:rPr>
              <w:t>Adresa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030A6" w14:textId="77777777" w:rsidR="00D80951" w:rsidRPr="00C7416D" w:rsidRDefault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Bulevar revolucije br. 3</w:t>
            </w:r>
          </w:p>
        </w:tc>
      </w:tr>
      <w:tr w:rsidR="00D80951" w:rsidRPr="00C7416D" w14:paraId="32EB8C3E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226ED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</w:rPr>
              <w:t>Grad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C4E7B" w14:textId="77777777" w:rsidR="00D80951" w:rsidRPr="00C7416D" w:rsidRDefault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Podgorica</w:t>
            </w:r>
          </w:p>
        </w:tc>
      </w:tr>
      <w:tr w:rsidR="00D80951" w:rsidRPr="00C7416D" w14:paraId="345592BE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6FEBE9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Poštanski broj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A04C4" w14:textId="77777777" w:rsidR="00D80951" w:rsidRPr="00C7416D" w:rsidRDefault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81000</w:t>
            </w:r>
          </w:p>
        </w:tc>
      </w:tr>
      <w:tr w:rsidR="00D80951" w:rsidRPr="00C7416D" w14:paraId="69793DA4" w14:textId="77777777">
        <w:trPr>
          <w:trHeight w:val="5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B5E0F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</w:rPr>
              <w:t>Identifikacioni broj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459E3" w14:textId="77777777" w:rsidR="00D80951" w:rsidRPr="00C7416D" w:rsidRDefault="00C07546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02010925</w:t>
            </w:r>
          </w:p>
        </w:tc>
      </w:tr>
    </w:tbl>
    <w:p w14:paraId="6B3EB729" w14:textId="77777777" w:rsidR="00D80951" w:rsidRPr="00ED0D01" w:rsidRDefault="00D80951" w:rsidP="00ED0D01">
      <w:pPr>
        <w:pStyle w:val="ListParagraph"/>
        <w:numPr>
          <w:ilvl w:val="0"/>
          <w:numId w:val="12"/>
        </w:numPr>
        <w:spacing w:after="160" w:line="256" w:lineRule="auto"/>
        <w:rPr>
          <w:b/>
          <w:color w:val="000000"/>
          <w:spacing w:val="15"/>
        </w:rPr>
      </w:pPr>
      <w:r w:rsidRPr="00ED0D01">
        <w:rPr>
          <w:b/>
          <w:color w:val="000000"/>
          <w:spacing w:val="15"/>
        </w:rPr>
        <w:t>Podaci o postupku javne nabavke</w:t>
      </w:r>
    </w:p>
    <w:tbl>
      <w:tblPr>
        <w:tblStyle w:val="Normalnatabela"/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D80951" w:rsidRPr="00C7416D" w14:paraId="73628C2B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058007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Broj tenderske dokumentacije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D682E" w14:textId="77777777" w:rsidR="00D80951" w:rsidRPr="00C7416D" w:rsidRDefault="00870F40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</w:t>
            </w:r>
          </w:p>
        </w:tc>
      </w:tr>
      <w:tr w:rsidR="00D80951" w:rsidRPr="00C7416D" w14:paraId="09CD6370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A83732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Vrsta postupka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A5075" w14:textId="77777777" w:rsidR="00D80951" w:rsidRPr="00C7416D" w:rsidRDefault="00AC48ED">
            <w:pPr>
              <w:rPr>
                <w:rFonts w:eastAsia="Calibri"/>
                <w:iCs/>
              </w:rPr>
            </w:pPr>
            <w:r w:rsidRPr="00C7416D">
              <w:rPr>
                <w:rFonts w:eastAsia="Calibri"/>
                <w:iCs/>
              </w:rPr>
              <w:t>Otvoreni postupak</w:t>
            </w:r>
          </w:p>
        </w:tc>
      </w:tr>
      <w:tr w:rsidR="00D80951" w:rsidRPr="00C7416D" w14:paraId="56BADEF8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6C6561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Vrsta predmeta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9FBBB" w14:textId="77777777" w:rsidR="00D80951" w:rsidRPr="00C7416D" w:rsidRDefault="00AC48ED">
            <w:pPr>
              <w:rPr>
                <w:rFonts w:eastAsia="Calibri"/>
                <w:iCs/>
              </w:rPr>
            </w:pPr>
            <w:r w:rsidRPr="00C7416D">
              <w:rPr>
                <w:rFonts w:eastAsia="Calibri"/>
                <w:iCs/>
              </w:rPr>
              <w:t>usluge</w:t>
            </w:r>
          </w:p>
        </w:tc>
      </w:tr>
      <w:tr w:rsidR="00D80951" w:rsidRPr="00C7416D" w14:paraId="6861541A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8A61C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lastRenderedPageBreak/>
              <w:t>Opis predmeta nabavke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96E18" w14:textId="77777777" w:rsidR="00D80951" w:rsidRPr="00C7416D" w:rsidRDefault="00AC48ED" w:rsidP="003349C5">
            <w:pPr>
              <w:rPr>
                <w:rFonts w:eastAsia="Calibri"/>
                <w:iCs/>
              </w:rPr>
            </w:pPr>
            <w:r w:rsidRPr="00C7416D">
              <w:rPr>
                <w:rFonts w:eastAsia="Calibri"/>
              </w:rPr>
              <w:t xml:space="preserve"> </w:t>
            </w:r>
            <w:r w:rsidR="003349C5" w:rsidRPr="00C7416D">
              <w:rPr>
                <w:rFonts w:eastAsia="Calibri"/>
              </w:rPr>
              <w:t>uslug</w:t>
            </w:r>
            <w:r w:rsidR="003349C5">
              <w:rPr>
                <w:rFonts w:eastAsia="Calibri"/>
              </w:rPr>
              <w:t>e</w:t>
            </w:r>
            <w:r w:rsidR="003349C5" w:rsidRPr="00C7416D">
              <w:rPr>
                <w:rFonts w:eastAsia="Calibri"/>
              </w:rPr>
              <w:t xml:space="preserve"> </w:t>
            </w:r>
            <w:r w:rsidR="003349C5">
              <w:rPr>
                <w:rFonts w:eastAsia="Calibri"/>
              </w:rPr>
              <w:t>fiksne telefonije i usluge prenosa podataka</w:t>
            </w:r>
          </w:p>
        </w:tc>
      </w:tr>
      <w:tr w:rsidR="00D80951" w:rsidRPr="00C7416D" w14:paraId="573F7709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E44AED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CPV šifra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B4BFF" w14:textId="77777777" w:rsidR="00D80951" w:rsidRPr="00C7416D" w:rsidRDefault="003349C5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64210000-1</w:t>
            </w:r>
          </w:p>
        </w:tc>
      </w:tr>
      <w:tr w:rsidR="00D80951" w:rsidRPr="00C7416D" w14:paraId="0774840C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C688B5" w14:textId="77777777" w:rsidR="00D80951" w:rsidRPr="00C7416D" w:rsidRDefault="00D80951">
            <w:pPr>
              <w:rPr>
                <w:rFonts w:eastAsia="Calibri"/>
                <w:i/>
                <w:iCs/>
              </w:rPr>
            </w:pPr>
            <w:r w:rsidRPr="00C7416D">
              <w:rPr>
                <w:rFonts w:eastAsia="Calibri"/>
                <w:i/>
                <w:iCs/>
              </w:rPr>
              <w:t>Predmet javne nabavke se nabavlja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76BEF" w14:textId="77777777" w:rsidR="00D80951" w:rsidRPr="00C7416D" w:rsidRDefault="00D80951" w:rsidP="00AC48ED">
            <w:pPr>
              <w:rPr>
                <w:rFonts w:eastAsia="Calibri"/>
                <w:iCs/>
              </w:rPr>
            </w:pPr>
            <w:r w:rsidRPr="00C7416D">
              <w:rPr>
                <w:rFonts w:eastAsia="Calibri"/>
                <w:iCs/>
              </w:rPr>
              <w:t>kao cjelina</w:t>
            </w:r>
          </w:p>
        </w:tc>
      </w:tr>
      <w:tr w:rsidR="00D80951" w:rsidRPr="00C7416D" w14:paraId="7EC33CB6" w14:textId="77777777">
        <w:trPr>
          <w:trHeight w:val="56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FA7A22" w14:textId="77777777" w:rsidR="00D80951" w:rsidRPr="00C7416D" w:rsidRDefault="00D80951" w:rsidP="00F42729">
            <w:pPr>
              <w:rPr>
                <w:rFonts w:eastAsia="Calibri"/>
                <w:i/>
                <w:iCs/>
              </w:rPr>
            </w:pPr>
            <w:r w:rsidRPr="00C7416D">
              <w:rPr>
                <w:i/>
                <w:color w:val="000000"/>
                <w:spacing w:val="15"/>
              </w:rPr>
              <w:t xml:space="preserve">Procijenjena vrijednost javne nabavke u cjelini 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C1F8C" w14:textId="6F246FEC" w:rsidR="00D80951" w:rsidRPr="00C7416D" w:rsidRDefault="00870F40" w:rsidP="00322CD4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33.</w:t>
            </w:r>
            <w:r w:rsidR="000F4189">
              <w:rPr>
                <w:rFonts w:eastAsia="Calibri"/>
                <w:iCs/>
              </w:rPr>
              <w:t>363</w:t>
            </w:r>
            <w:r>
              <w:rPr>
                <w:rFonts w:eastAsia="Calibri"/>
                <w:iCs/>
              </w:rPr>
              <w:t>,</w:t>
            </w:r>
            <w:r w:rsidR="000F4189">
              <w:rPr>
                <w:rFonts w:eastAsia="Calibri"/>
                <w:iCs/>
              </w:rPr>
              <w:t>36</w:t>
            </w:r>
            <w:r w:rsidR="00CF4A11" w:rsidRPr="00C7416D">
              <w:rPr>
                <w:rFonts w:eastAsia="Calibri"/>
                <w:iCs/>
              </w:rPr>
              <w:t xml:space="preserve"> </w:t>
            </w:r>
            <w:r w:rsidR="00F42729" w:rsidRPr="00C7416D">
              <w:rPr>
                <w:rFonts w:eastAsia="Calibri"/>
                <w:iCs/>
              </w:rPr>
              <w:t xml:space="preserve"> eura</w:t>
            </w:r>
          </w:p>
        </w:tc>
      </w:tr>
    </w:tbl>
    <w:p w14:paraId="22FCFFE4" w14:textId="77777777" w:rsidR="00D80951" w:rsidRPr="00C7416D" w:rsidRDefault="00D80951" w:rsidP="00D80951">
      <w:pPr>
        <w:autoSpaceDE w:val="0"/>
        <w:autoSpaceDN w:val="0"/>
        <w:adjustRightInd w:val="0"/>
        <w:jc w:val="both"/>
        <w:rPr>
          <w:rFonts w:eastAsia="PMingLiU"/>
          <w:color w:val="000000"/>
          <w:lang w:eastAsia="zh-TW"/>
        </w:rPr>
      </w:pPr>
    </w:p>
    <w:p w14:paraId="5EF18559" w14:textId="77777777" w:rsidR="00D80951" w:rsidRPr="00C7416D" w:rsidRDefault="00D80951" w:rsidP="00ED0D01">
      <w:pPr>
        <w:numPr>
          <w:ilvl w:val="0"/>
          <w:numId w:val="12"/>
        </w:numPr>
        <w:spacing w:after="160" w:line="256" w:lineRule="auto"/>
        <w:ind w:left="0" w:hanging="284"/>
        <w:contextualSpacing/>
        <w:rPr>
          <w:b/>
          <w:color w:val="000000"/>
          <w:spacing w:val="15"/>
        </w:rPr>
      </w:pPr>
      <w:r w:rsidRPr="00C7416D">
        <w:rPr>
          <w:b/>
          <w:color w:val="000000"/>
          <w:spacing w:val="15"/>
        </w:rPr>
        <w:t>Podaci o ponudama</w:t>
      </w:r>
    </w:p>
    <w:tbl>
      <w:tblPr>
        <w:tblStyle w:val="Normalnatabela"/>
        <w:tblW w:w="955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3"/>
      </w:tblGrid>
      <w:tr w:rsidR="00D80951" w:rsidRPr="00C7416D" w14:paraId="1EF5CA2B" w14:textId="77777777" w:rsidTr="00F535CC"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FF36" w14:textId="38719F00" w:rsidR="00322CD4" w:rsidRPr="00C3276C" w:rsidRDefault="00322CD4" w:rsidP="00080066">
            <w:pPr>
              <w:pStyle w:val="ListParagraph"/>
              <w:ind w:left="0"/>
              <w:jc w:val="both"/>
            </w:pPr>
            <w:r w:rsidRPr="00C3276C">
              <w:t xml:space="preserve">U postupku javne nabavke po Tenderskoj dokumentaciji broj, </w:t>
            </w:r>
            <w:r w:rsidR="000F4189">
              <w:t>1</w:t>
            </w:r>
            <w:r w:rsidRPr="00C3276C">
              <w:t xml:space="preserve"> od </w:t>
            </w:r>
            <w:r w:rsidR="000F4189">
              <w:t>16</w:t>
            </w:r>
            <w:r w:rsidR="00747197">
              <w:t>.0</w:t>
            </w:r>
            <w:r w:rsidR="000F4189">
              <w:t>3</w:t>
            </w:r>
            <w:r w:rsidRPr="00C3276C">
              <w:t>.202</w:t>
            </w:r>
            <w:r w:rsidR="000F4189">
              <w:t>6</w:t>
            </w:r>
            <w:r w:rsidRPr="00C3276C">
              <w:t>. godine,</w:t>
            </w:r>
            <w:r w:rsidR="00747197">
              <w:t xml:space="preserve"> šifra postupka #</w:t>
            </w:r>
            <w:r w:rsidR="0043606C">
              <w:t>109010</w:t>
            </w:r>
            <w:r w:rsidRPr="00C3276C">
              <w:t xml:space="preserve"> za otvoreni postupak javne nabavke </w:t>
            </w:r>
            <w:r w:rsidR="00281F7D" w:rsidRPr="00C7416D">
              <w:rPr>
                <w:rFonts w:eastAsia="Calibri"/>
              </w:rPr>
              <w:t xml:space="preserve">usluga </w:t>
            </w:r>
            <w:r w:rsidR="00281F7D">
              <w:rPr>
                <w:rFonts w:eastAsia="Calibri"/>
              </w:rPr>
              <w:t>fiksne telefonije i usluga prenosa podataka</w:t>
            </w:r>
            <w:r w:rsidR="00281F7D" w:rsidRPr="00C3276C">
              <w:t xml:space="preserve"> </w:t>
            </w:r>
            <w:r w:rsidR="00281F7D">
              <w:t>za potr</w:t>
            </w:r>
            <w:r w:rsidR="004F3D1E">
              <w:t>e</w:t>
            </w:r>
            <w:r w:rsidR="00281F7D">
              <w:t xml:space="preserve">be </w:t>
            </w:r>
            <w:r w:rsidRPr="00C3276C">
              <w:t>Zavoda za zapošljavanje Crne Gore</w:t>
            </w:r>
            <w:r w:rsidRPr="00C3276C">
              <w:rPr>
                <w:bCs/>
                <w:lang w:val="pl-PL"/>
              </w:rPr>
              <w:t xml:space="preserve">, </w:t>
            </w:r>
            <w:r w:rsidR="0061432A">
              <w:rPr>
                <w:bCs/>
                <w:lang w:val="pl-PL"/>
              </w:rPr>
              <w:t xml:space="preserve">za period od jedne godine, </w:t>
            </w:r>
            <w:r w:rsidRPr="00C3276C">
              <w:t xml:space="preserve">ponuđač </w:t>
            </w:r>
            <w:r w:rsidR="00281F7D">
              <w:t>Crnogorski Telekom AD</w:t>
            </w:r>
            <w:r w:rsidR="001F6AFB">
              <w:t xml:space="preserve"> Podgorica</w:t>
            </w:r>
            <w:r w:rsidRPr="00C3276C">
              <w:t xml:space="preserve">, </w:t>
            </w:r>
            <w:r>
              <w:t xml:space="preserve">je jedini ponuđač, </w:t>
            </w:r>
            <w:r w:rsidR="0061432A">
              <w:t xml:space="preserve">i </w:t>
            </w:r>
            <w:r>
              <w:t xml:space="preserve"> ponuda</w:t>
            </w:r>
            <w:r w:rsidR="0061432A">
              <w:t xml:space="preserve"> je</w:t>
            </w:r>
            <w:r>
              <w:t xml:space="preserve"> ispravna.</w:t>
            </w:r>
          </w:p>
          <w:p w14:paraId="4B4C9D26" w14:textId="0206EA5A" w:rsidR="00322CD4" w:rsidRPr="00C3276C" w:rsidRDefault="00322CD4" w:rsidP="00080066">
            <w:pPr>
              <w:jc w:val="both"/>
              <w:rPr>
                <w:lang w:val="sv-SE"/>
              </w:rPr>
            </w:pPr>
            <w:r w:rsidRPr="00C3276C">
              <w:rPr>
                <w:lang w:val="sv-SE"/>
              </w:rPr>
              <w:t xml:space="preserve">Procijenjena vrijednost javne nabavke iznosi </w:t>
            </w:r>
            <w:r w:rsidR="00870F40">
              <w:rPr>
                <w:rFonts w:eastAsia="Calibri"/>
                <w:iCs/>
              </w:rPr>
              <w:t>33.</w:t>
            </w:r>
            <w:r w:rsidR="000F4189">
              <w:rPr>
                <w:rFonts w:eastAsia="Calibri"/>
                <w:iCs/>
              </w:rPr>
              <w:t>363,36</w:t>
            </w:r>
            <w:r w:rsidR="00870F40" w:rsidRPr="00C7416D">
              <w:rPr>
                <w:rFonts w:eastAsia="Calibri"/>
                <w:iCs/>
              </w:rPr>
              <w:t xml:space="preserve">  </w:t>
            </w:r>
            <w:r w:rsidRPr="00C3276C">
              <w:rPr>
                <w:lang w:val="sv-SE"/>
              </w:rPr>
              <w:t>eur</w:t>
            </w:r>
            <w:r w:rsidR="00870F40">
              <w:rPr>
                <w:lang w:val="sv-SE"/>
              </w:rPr>
              <w:t>a</w:t>
            </w:r>
            <w:r w:rsidRPr="00C3276C">
              <w:rPr>
                <w:lang w:val="sv-SE"/>
              </w:rPr>
              <w:t>.</w:t>
            </w:r>
          </w:p>
          <w:p w14:paraId="55358F3F" w14:textId="77777777" w:rsidR="00BC5511" w:rsidRPr="005B6136" w:rsidRDefault="00BC5511" w:rsidP="00080066">
            <w:pPr>
              <w:jc w:val="both"/>
            </w:pPr>
            <w:r>
              <w:t xml:space="preserve">U postupku javne nabavke usluga </w:t>
            </w:r>
            <w:r w:rsidR="001B7700">
              <w:t>fiksne telefonije i usluga prenosa podataka</w:t>
            </w:r>
            <w:r>
              <w:t xml:space="preserve"> nije bilo neotvorenih ponuda, nije tražena garancija ponude i nije traženo pojašnjenje tenderske dokumentacije.</w:t>
            </w:r>
          </w:p>
          <w:p w14:paraId="02C558EE" w14:textId="16F41FA3" w:rsidR="00322CD4" w:rsidRPr="00C3276C" w:rsidRDefault="00322CD4" w:rsidP="00080066">
            <w:pPr>
              <w:jc w:val="both"/>
            </w:pPr>
            <w:r w:rsidRPr="00C3276C">
              <w:t>Ponuda, #</w:t>
            </w:r>
            <w:r w:rsidR="0061432A">
              <w:t>1</w:t>
            </w:r>
            <w:r w:rsidR="000F4189">
              <w:t>55277</w:t>
            </w:r>
            <w:r w:rsidR="00281F7D">
              <w:t xml:space="preserve"> </w:t>
            </w:r>
            <w:r w:rsidRPr="00C3276C">
              <w:t xml:space="preserve">je dostavljena </w:t>
            </w:r>
            <w:r w:rsidR="0061432A">
              <w:t>1</w:t>
            </w:r>
            <w:r w:rsidR="000F4189">
              <w:t>6</w:t>
            </w:r>
            <w:r w:rsidR="00281F7D">
              <w:t>.0</w:t>
            </w:r>
            <w:r w:rsidR="000F4189">
              <w:t>3</w:t>
            </w:r>
            <w:r w:rsidRPr="00C3276C">
              <w:t>.202</w:t>
            </w:r>
            <w:r w:rsidR="000F4189">
              <w:t>6</w:t>
            </w:r>
            <w:r w:rsidRPr="00C3276C">
              <w:t xml:space="preserve">. godine u </w:t>
            </w:r>
            <w:r w:rsidR="00281F7D">
              <w:t>1</w:t>
            </w:r>
            <w:r w:rsidR="000F4189">
              <w:t>1</w:t>
            </w:r>
            <w:r w:rsidRPr="00C3276C">
              <w:t xml:space="preserve"> čas i </w:t>
            </w:r>
            <w:r w:rsidR="000F4189">
              <w:t>10</w:t>
            </w:r>
            <w:r w:rsidRPr="00C3276C">
              <w:t xml:space="preserve"> min. a krajnji</w:t>
            </w:r>
            <w:r w:rsidR="00747197">
              <w:t xml:space="preserve"> rok za dostavljanje ponuda je </w:t>
            </w:r>
            <w:r w:rsidR="00595472">
              <w:t>1</w:t>
            </w:r>
            <w:r w:rsidR="000F4189">
              <w:t>6</w:t>
            </w:r>
            <w:r w:rsidR="00747197">
              <w:t>.</w:t>
            </w:r>
            <w:r w:rsidR="00281F7D">
              <w:t>0</w:t>
            </w:r>
            <w:r w:rsidR="000F4189">
              <w:t>3</w:t>
            </w:r>
            <w:r w:rsidRPr="00C3276C">
              <w:t>.202</w:t>
            </w:r>
            <w:r w:rsidR="000F4189">
              <w:t>6</w:t>
            </w:r>
            <w:r w:rsidRPr="00C3276C">
              <w:t>. godine do 1</w:t>
            </w:r>
            <w:r w:rsidR="00281F7D">
              <w:t>2</w:t>
            </w:r>
            <w:r w:rsidRPr="00C3276C">
              <w:t xml:space="preserve"> časova, pa je ponuda ocijenjena kao blagovremena.</w:t>
            </w:r>
          </w:p>
          <w:p w14:paraId="67F14B4B" w14:textId="77777777" w:rsidR="00322CD4" w:rsidRDefault="00322CD4" w:rsidP="0008006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sr-Latn-CS"/>
              </w:rPr>
            </w:pPr>
            <w:r w:rsidRPr="00C3276C">
              <w:rPr>
                <w:color w:val="000000"/>
                <w:lang w:val="sr-Latn-CS"/>
              </w:rPr>
              <w:t>Naručilac je tenderskom dokumentacijom predvidio sljedeće uslove za učešće</w:t>
            </w:r>
            <w:r w:rsidR="00EE0391">
              <w:rPr>
                <w:color w:val="000000"/>
                <w:lang w:val="sr-Latn-CS"/>
              </w:rPr>
              <w:t xml:space="preserve"> ponuđača</w:t>
            </w:r>
            <w:r w:rsidRPr="00C3276C">
              <w:rPr>
                <w:color w:val="000000"/>
                <w:lang w:val="sr-Latn-CS"/>
              </w:rPr>
              <w:t xml:space="preserve"> u postupku javne nabavke</w:t>
            </w:r>
            <w:r w:rsidR="00EE0391">
              <w:rPr>
                <w:color w:val="000000"/>
                <w:lang w:val="sr-Latn-CS"/>
              </w:rPr>
              <w:t xml:space="preserve"> i to da</w:t>
            </w:r>
            <w:r w:rsidRPr="00C3276C">
              <w:rPr>
                <w:color w:val="000000"/>
                <w:lang w:val="sr-Latn-CS"/>
              </w:rPr>
              <w:t>:</w:t>
            </w:r>
          </w:p>
          <w:p w14:paraId="2EE27C3A" w14:textId="77777777" w:rsidR="001B7700" w:rsidRPr="001B7700" w:rsidRDefault="001B7700" w:rsidP="00080066">
            <w:pPr>
              <w:numPr>
                <w:ilvl w:val="0"/>
                <w:numId w:val="17"/>
              </w:numPr>
              <w:rPr>
                <w:rFonts w:eastAsia="PMingLiU"/>
                <w:bCs/>
                <w:color w:val="000000"/>
                <w:lang w:val="sr-Latn-CS" w:eastAsia="zh-TW"/>
              </w:rPr>
            </w:pPr>
            <w:r w:rsidRPr="001B7700">
              <w:rPr>
                <w:rFonts w:eastAsia="PMingLiU"/>
                <w:bCs/>
                <w:color w:val="000000"/>
                <w:lang w:val="sr-Latn-CS" w:eastAsia="zh-TW"/>
              </w:rPr>
              <w:t>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</w:t>
            </w:r>
          </w:p>
          <w:p w14:paraId="41C490D7" w14:textId="77777777" w:rsidR="001B7700" w:rsidRPr="00EE0391" w:rsidRDefault="001B7700" w:rsidP="0008006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eastAsia="PMingLiU"/>
                <w:bCs/>
                <w:color w:val="000000"/>
                <w:lang w:eastAsia="zh-TW"/>
              </w:rPr>
            </w:pPr>
            <w:r w:rsidRPr="00EE0391">
              <w:rPr>
                <w:rFonts w:eastAsia="PMingLiU"/>
                <w:bCs/>
                <w:color w:val="000000"/>
                <w:lang w:val="sr-Latn-CS" w:eastAsia="zh-TW"/>
              </w:rPr>
              <w:t xml:space="preserve"> </w:t>
            </w:r>
            <w:r w:rsidRPr="00EE0391">
              <w:rPr>
                <w:rFonts w:eastAsia="PMingLiU"/>
                <w:bCs/>
                <w:color w:val="000000"/>
                <w:lang w:eastAsia="zh-TW"/>
              </w:rPr>
              <w:t xml:space="preserve"> je izmirio sve dospjele obaveze po osnovu poreza i doprinosa za penzijsko i zdravstveno osiguranje.</w:t>
            </w:r>
          </w:p>
          <w:p w14:paraId="2CF564CB" w14:textId="77777777" w:rsidR="001B7700" w:rsidRPr="001B7700" w:rsidRDefault="001B7700" w:rsidP="00080066">
            <w:pPr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/>
                <w:bCs/>
                <w:color w:val="000000"/>
                <w:lang w:eastAsia="zh-TW"/>
              </w:rPr>
              <w:t>Dokazivanje ispunjenosti obaveznih uslova</w:t>
            </w:r>
          </w:p>
          <w:p w14:paraId="5D288DAC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>Ispunjenost obaveznih uslova dokazuje se na osnovu uvjerenja ili potvrde:</w:t>
            </w:r>
          </w:p>
          <w:p w14:paraId="77CFD5B9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>1) nadležnog organa izdatog na osnovu kaznene evidencije, u skladu sa propisima države u kojoj privredni subjekat ima sjedište, odnosno u kojoj izvršni direktor tog privrednog subjekta ima prebivalište,</w:t>
            </w:r>
          </w:p>
          <w:p w14:paraId="7B471D07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 xml:space="preserve"> 2) organa uprave nadležnog za poslove naplate poreza, odnosno nadležnog organa države u kojoj privredni subjekat ima sjedište. </w:t>
            </w:r>
          </w:p>
          <w:p w14:paraId="72319B70" w14:textId="77777777" w:rsidR="001B7700" w:rsidRPr="001B7700" w:rsidRDefault="001B7700" w:rsidP="00080066">
            <w:pPr>
              <w:numPr>
                <w:ilvl w:val="0"/>
                <w:numId w:val="16"/>
              </w:numPr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/>
                <w:bCs/>
                <w:color w:val="000000"/>
                <w:lang w:eastAsia="zh-TW"/>
              </w:rPr>
              <w:t>Uslovi sposobnosti privrednog subjekta</w:t>
            </w:r>
            <w:r w:rsidRPr="001B7700">
              <w:rPr>
                <w:rFonts w:eastAsia="PMingLiU"/>
                <w:b/>
                <w:bCs/>
                <w:color w:val="000000"/>
                <w:vertAlign w:val="superscript"/>
                <w:lang w:eastAsia="zh-TW"/>
              </w:rPr>
              <w:footnoteReference w:id="1"/>
            </w:r>
          </w:p>
          <w:p w14:paraId="7425084D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 xml:space="preserve">U postupku javne nabavke može da učestvuje samo privredni subjekat koji mora da ispunjava uslove sposobnosti: </w:t>
            </w:r>
            <w:r w:rsidRPr="001B7700">
              <w:rPr>
                <w:rFonts w:eastAsia="PMingLiU"/>
                <w:bCs/>
                <w:color w:val="000000"/>
                <w:vertAlign w:val="superscript"/>
                <w:lang w:eastAsia="zh-TW"/>
              </w:rPr>
              <w:footnoteReference w:id="2"/>
            </w:r>
          </w:p>
          <w:p w14:paraId="4BBC7279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lastRenderedPageBreak/>
              <w:sym w:font="Wingdings" w:char="00A8"/>
            </w:r>
            <w:r w:rsidRPr="001B7700">
              <w:rPr>
                <w:rFonts w:eastAsia="PMingLiU"/>
                <w:bCs/>
                <w:color w:val="000000"/>
                <w:lang w:eastAsia="zh-TW"/>
              </w:rPr>
              <w:t xml:space="preserve">  za obavljanje djelatnosti, </w:t>
            </w:r>
          </w:p>
          <w:p w14:paraId="17807994" w14:textId="77777777" w:rsidR="001B7700" w:rsidRPr="001B7700" w:rsidRDefault="001B7700" w:rsidP="00080066">
            <w:pPr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/>
                <w:bCs/>
                <w:color w:val="000000"/>
                <w:lang w:eastAsia="zh-TW"/>
              </w:rPr>
              <w:t>Dokazivanje uslova za obavljanje djelatnosti</w:t>
            </w:r>
          </w:p>
          <w:p w14:paraId="36C4F2A4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 xml:space="preserve">Ispunjenost uslova za obavljanje djelatnosti dokazuje se dostavljanjem: </w:t>
            </w:r>
          </w:p>
          <w:p w14:paraId="3C9D492E" w14:textId="77777777" w:rsidR="001B7700" w:rsidRPr="001B7700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>
              <w:rPr>
                <w:rFonts w:eastAsia="PMingLiU"/>
                <w:bCs/>
                <w:color w:val="000000"/>
                <w:lang w:eastAsia="zh-TW"/>
              </w:rPr>
              <w:t>-</w:t>
            </w:r>
            <w:r w:rsidRPr="001B7700">
              <w:rPr>
                <w:rFonts w:eastAsia="PMingLiU"/>
                <w:bCs/>
                <w:color w:val="000000"/>
                <w:lang w:eastAsia="zh-TW"/>
              </w:rPr>
              <w:t>ovlašćenja za obavljanje djelatnosti koja je predmet nabavke (dozvola, licenca, odobrenje ili drugi akt nadležnog organa za obavljanje djelatnosti koja je predmet nabavke – usluge fiksne telefonija, usluge prenosa podataka, usluge AVM).</w:t>
            </w:r>
          </w:p>
          <w:p w14:paraId="790D4E1D" w14:textId="77777777" w:rsidR="008E5D52" w:rsidRPr="008E5D52" w:rsidRDefault="001B7700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1B7700">
              <w:rPr>
                <w:rFonts w:eastAsia="PMingLiU"/>
                <w:bCs/>
                <w:color w:val="000000"/>
                <w:lang w:eastAsia="zh-TW"/>
              </w:rPr>
              <w:t xml:space="preserve"> </w:t>
            </w:r>
            <w:r w:rsidR="008E5D52" w:rsidRPr="008E5D52">
              <w:rPr>
                <w:rFonts w:eastAsia="PMingLiU"/>
                <w:bCs/>
                <w:color w:val="000000"/>
                <w:lang w:eastAsia="zh-TW"/>
              </w:rPr>
              <w:t>Naručilac će u postupku javne nabavki izabrati ekonomski najpovoljniju ponudu, primjenom pristupa isplativosti, po osnovu kriterijuma</w:t>
            </w:r>
            <w:r w:rsidR="008E5D52" w:rsidRPr="008E5D52">
              <w:rPr>
                <w:rFonts w:eastAsia="PMingLiU"/>
                <w:bCs/>
                <w:color w:val="000000"/>
                <w:vertAlign w:val="superscript"/>
                <w:lang w:eastAsia="zh-TW"/>
              </w:rPr>
              <w:footnoteReference w:id="3"/>
            </w:r>
            <w:r w:rsidR="008E5D52" w:rsidRPr="008E5D52">
              <w:rPr>
                <w:rFonts w:eastAsia="PMingLiU"/>
                <w:bCs/>
                <w:color w:val="000000"/>
                <w:lang w:eastAsia="zh-TW"/>
              </w:rPr>
              <w:t xml:space="preserve">: </w:t>
            </w:r>
          </w:p>
          <w:p w14:paraId="0E7A97AA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sym w:font="Wingdings" w:char="F0A8"/>
            </w:r>
            <w:r w:rsidRPr="008E5D52">
              <w:rPr>
                <w:rFonts w:eastAsia="PMingLiU"/>
                <w:bCs/>
                <w:color w:val="000000"/>
                <w:lang w:eastAsia="zh-TW"/>
              </w:rPr>
              <w:t xml:space="preserve"> odnos cijene i kvaliteta </w:t>
            </w:r>
          </w:p>
          <w:p w14:paraId="1019023E" w14:textId="77777777" w:rsidR="008E5D52" w:rsidRPr="008E5D52" w:rsidRDefault="008E5D52" w:rsidP="00080066">
            <w:pPr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/>
                <w:bCs/>
                <w:color w:val="000000"/>
                <w:lang w:val="hr-HR" w:eastAsia="zh-TW"/>
              </w:rPr>
              <w:t xml:space="preserve">Vrednovanje ponuda po kriterijumu </w:t>
            </w:r>
            <w:r w:rsidRPr="008E5D52">
              <w:rPr>
                <w:rFonts w:eastAsia="PMingLiU"/>
                <w:b/>
                <w:bCs/>
                <w:color w:val="000000"/>
                <w:lang w:val="pl-PL" w:eastAsia="zh-TW"/>
              </w:rPr>
              <w:t xml:space="preserve">ekonomski najpovoljnija ponuda </w:t>
            </w:r>
            <w:r w:rsidRPr="008E5D52">
              <w:rPr>
                <w:rFonts w:eastAsia="PMingLiU"/>
                <w:b/>
                <w:bCs/>
                <w:color w:val="000000"/>
                <w:lang w:eastAsia="zh-TW"/>
              </w:rPr>
              <w:t>vršiće se na sljedeći način:</w:t>
            </w:r>
          </w:p>
          <w:p w14:paraId="2A77C1D1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sym w:font="Wingdings" w:char="F078"/>
            </w:r>
            <w:r w:rsidRPr="008E5D52">
              <w:rPr>
                <w:rFonts w:eastAsia="PMingLiU"/>
                <w:bCs/>
                <w:color w:val="000000"/>
                <w:lang w:val="hr-HR" w:eastAsia="zh-TW"/>
              </w:rPr>
              <w:t xml:space="preserve"> podkriterijum najniža ponuđena cijena </w:t>
            </w:r>
            <w:r w:rsidRPr="008E5D52">
              <w:rPr>
                <w:rFonts w:eastAsia="PMingLiU"/>
                <w:bCs/>
                <w:color w:val="000000"/>
                <w:lang w:eastAsia="zh-TW"/>
              </w:rPr>
              <w:t>vrednovaće se na sljedeći način: 50 bodova</w:t>
            </w:r>
          </w:p>
          <w:p w14:paraId="4F5338BB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/>
                <w:bCs/>
                <w:color w:val="000000"/>
                <w:lang w:eastAsia="zh-TW"/>
              </w:rPr>
              <w:t>A)</w:t>
            </w:r>
            <w:r w:rsidRPr="008E5D52">
              <w:rPr>
                <w:rFonts w:eastAsia="PMingLiU"/>
                <w:bCs/>
                <w:color w:val="000000"/>
                <w:lang w:eastAsia="zh-TW"/>
              </w:rPr>
              <w:t xml:space="preserve"> Ukupna ponuđena cijena se dobija zbirom svih stavki, cijena koje ponuđač da u ponudi, u finansijskom dijelu ponude: 1+2+3+4+5+6+7+8+9+10+11+12+13+14+15+16+17</w:t>
            </w:r>
            <w:r w:rsidR="00595472">
              <w:rPr>
                <w:rFonts w:eastAsia="PMingLiU"/>
                <w:bCs/>
                <w:color w:val="000000"/>
                <w:lang w:eastAsia="zh-TW"/>
              </w:rPr>
              <w:t>+18</w:t>
            </w:r>
          </w:p>
          <w:p w14:paraId="46B4348D" w14:textId="77777777" w:rsidR="008E5D52" w:rsidRPr="008E5D52" w:rsidRDefault="008E5D52" w:rsidP="00080066">
            <w:pPr>
              <w:rPr>
                <w:rFonts w:eastAsia="PMingLiU"/>
                <w:b/>
                <w:bCs/>
                <w:i/>
                <w:iCs/>
                <w:color w:val="000000"/>
                <w:lang w:val="sr-Latn-CS" w:eastAsia="zh-TW"/>
              </w:rPr>
            </w:pPr>
            <w:r w:rsidRPr="008E5D52">
              <w:rPr>
                <w:rFonts w:eastAsia="PMingLiU"/>
                <w:b/>
                <w:bCs/>
                <w:i/>
                <w:iCs/>
                <w:color w:val="000000"/>
                <w:lang w:val="hr-HR" w:eastAsia="zh-TW"/>
              </w:rPr>
              <w:t>P</w:t>
            </w:r>
            <w:r w:rsidRPr="008E5D52">
              <w:rPr>
                <w:rFonts w:eastAsia="PMingLiU"/>
                <w:b/>
                <w:bCs/>
                <w:i/>
                <w:iCs/>
                <w:color w:val="000000"/>
                <w:lang w:val="sr-Latn-CS" w:eastAsia="zh-TW"/>
              </w:rPr>
              <w:t xml:space="preserve">onuđaču koji ponudi najnižu cijenu dodjeljuje se maksimalan broj bodova, dok ostali ponuđači dobijaju proporcionalan broj bodova u odnosu na najnižu cijenu, odnosno prema navedenoj formuli </w:t>
            </w:r>
          </w:p>
          <w:p w14:paraId="0A50DE2B" w14:textId="77777777" w:rsidR="008E5D52" w:rsidRPr="008E5D52" w:rsidRDefault="008E5D52" w:rsidP="00080066">
            <w:pPr>
              <w:rPr>
                <w:rFonts w:eastAsia="PMingLiU"/>
                <w:b/>
                <w:bCs/>
                <w:i/>
                <w:iCs/>
                <w:color w:val="000000"/>
                <w:lang w:val="sr-Latn-CS" w:eastAsia="zh-TW"/>
              </w:rPr>
            </w:pPr>
            <w:r w:rsidRPr="008E5D52">
              <w:rPr>
                <w:rFonts w:eastAsia="PMingLiU"/>
                <w:b/>
                <w:bCs/>
                <w:i/>
                <w:iCs/>
                <w:color w:val="000000"/>
                <w:lang w:val="sr-Latn-CS" w:eastAsia="zh-TW"/>
              </w:rPr>
              <w:t>Broj bodova= najniža cijena / ponuđena cijena X 50</w:t>
            </w:r>
          </w:p>
          <w:p w14:paraId="5B67BC09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/>
                <w:bCs/>
                <w:color w:val="000000"/>
                <w:lang w:val="hr-HR" w:eastAsia="zh-TW"/>
              </w:rPr>
              <w:t>B)</w:t>
            </w:r>
            <w:r w:rsidRPr="008E5D52">
              <w:rPr>
                <w:rFonts w:eastAsia="PMingLiU"/>
                <w:bCs/>
                <w:color w:val="000000"/>
                <w:lang w:val="hr-HR" w:eastAsia="zh-TW"/>
              </w:rPr>
              <w:t xml:space="preserve"> kvalitet </w:t>
            </w:r>
            <w:r w:rsidRPr="008E5D52">
              <w:rPr>
                <w:rFonts w:eastAsia="PMingLiU"/>
                <w:bCs/>
                <w:color w:val="000000"/>
                <w:lang w:eastAsia="zh-TW"/>
              </w:rPr>
              <w:t>vrednovaće se na sljedeći način: 50 bodova</w:t>
            </w:r>
          </w:p>
          <w:p w14:paraId="35A589C0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t xml:space="preserve">Vrijeme realizacije, tj puštanja u rad predmetne usluge………………..50 bodova. Imajući u vidu vrstu djelatnosti kojom se bavi institucija, od izuzetnog je značaja rok realizacije, tj. puštanja servisa u rad. Ponuđač koji ponudi najkraći rok realizacije dobija maksimalan broj bodova, dok se ostali ponuđači boduju po formuli </w:t>
            </w:r>
          </w:p>
          <w:p w14:paraId="308FC255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t xml:space="preserve">broj bodova= </w:t>
            </w:r>
            <w:r w:rsidRPr="008E5D52">
              <w:rPr>
                <w:rFonts w:eastAsia="PMingLiU"/>
                <w:bCs/>
                <w:color w:val="000000"/>
                <w:u w:val="single"/>
                <w:lang w:eastAsia="zh-TW"/>
              </w:rPr>
              <w:t>najkraći rok realizicije___</w:t>
            </w:r>
            <w:r w:rsidRPr="008E5D52">
              <w:rPr>
                <w:rFonts w:eastAsia="PMingLiU"/>
                <w:bCs/>
                <w:color w:val="000000"/>
                <w:lang w:eastAsia="zh-TW"/>
              </w:rPr>
              <w:t xml:space="preserve"> *50 </w:t>
            </w:r>
          </w:p>
          <w:p w14:paraId="161F13F1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t>                         ponuđeni rok realizacije</w:t>
            </w:r>
          </w:p>
          <w:p w14:paraId="3AAC4EA4" w14:textId="77777777" w:rsidR="008E5D52" w:rsidRPr="008E5D52" w:rsidRDefault="008E5D52" w:rsidP="00080066">
            <w:pPr>
              <w:rPr>
                <w:rFonts w:eastAsia="PMingLiU"/>
                <w:bCs/>
                <w:color w:val="000000"/>
                <w:lang w:eastAsia="zh-TW"/>
              </w:rPr>
            </w:pPr>
            <w:r w:rsidRPr="008E5D52">
              <w:rPr>
                <w:rFonts w:eastAsia="PMingLiU"/>
                <w:bCs/>
                <w:color w:val="000000"/>
                <w:lang w:eastAsia="zh-TW"/>
              </w:rPr>
              <w:t>Napomena: najkraći rok realizacije iskazati u satima, i isti ne može biti kraći od 1 sata.</w:t>
            </w:r>
          </w:p>
          <w:p w14:paraId="7F51C7E9" w14:textId="77777777" w:rsidR="00BC484B" w:rsidRDefault="00BC484B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F6F29C8" w14:textId="77777777" w:rsidR="00322CD4" w:rsidRPr="004F3D1E" w:rsidRDefault="008E5D52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F3D1E">
              <w:rPr>
                <w:b/>
              </w:rPr>
              <w:t>Crnogorski Telekom AD</w:t>
            </w:r>
            <w:r w:rsidR="00322CD4" w:rsidRPr="004F3D1E">
              <w:rPr>
                <w:b/>
              </w:rPr>
              <w:t xml:space="preserve"> Podgorica</w:t>
            </w:r>
          </w:p>
          <w:p w14:paraId="0E8B30AD" w14:textId="56FCA74B" w:rsidR="00322CD4" w:rsidRPr="00ED1D51" w:rsidRDefault="00322CD4" w:rsidP="0008006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Latn-CS"/>
              </w:rPr>
            </w:pPr>
            <w:r w:rsidRPr="00ED1D51">
              <w:rPr>
                <w:rFonts w:eastAsia="Calibri"/>
              </w:rPr>
              <w:t xml:space="preserve">je </w:t>
            </w:r>
            <w:r>
              <w:rPr>
                <w:rFonts w:eastAsia="Calibri"/>
              </w:rPr>
              <w:t xml:space="preserve">podnijeo samostalnu ponudu, u skladu sa uslovima iz Tenderske dokumentacije, br. </w:t>
            </w:r>
            <w:r w:rsidR="000F4189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od </w:t>
            </w:r>
            <w:r w:rsidR="000F4189">
              <w:rPr>
                <w:rFonts w:eastAsia="Calibri"/>
              </w:rPr>
              <w:t>16</w:t>
            </w:r>
            <w:r>
              <w:rPr>
                <w:rFonts w:eastAsia="Calibri"/>
              </w:rPr>
              <w:t>.</w:t>
            </w:r>
            <w:r w:rsidR="00747197">
              <w:rPr>
                <w:rFonts w:eastAsia="Calibri"/>
              </w:rPr>
              <w:t>0</w:t>
            </w:r>
            <w:r w:rsidR="000F4189">
              <w:rPr>
                <w:rFonts w:eastAsia="Calibri"/>
              </w:rPr>
              <w:t>3</w:t>
            </w:r>
            <w:r>
              <w:rPr>
                <w:rFonts w:eastAsia="Calibri"/>
              </w:rPr>
              <w:t>.20</w:t>
            </w:r>
            <w:r w:rsidR="00595472">
              <w:rPr>
                <w:rFonts w:eastAsia="Calibri"/>
              </w:rPr>
              <w:t>2</w:t>
            </w:r>
            <w:r w:rsidR="000F4189">
              <w:rPr>
                <w:rFonts w:eastAsia="Calibri"/>
              </w:rPr>
              <w:t>6</w:t>
            </w:r>
            <w:r>
              <w:rPr>
                <w:rFonts w:eastAsia="Calibri"/>
              </w:rPr>
              <w:t>. godine</w:t>
            </w:r>
            <w:r w:rsidR="00747197">
              <w:rPr>
                <w:rFonts w:eastAsia="Calibri"/>
              </w:rPr>
              <w:t xml:space="preserve"> </w:t>
            </w:r>
            <w:r w:rsidR="00747197">
              <w:t>šifra postupka #</w:t>
            </w:r>
            <w:r w:rsidR="000F4189">
              <w:t>1</w:t>
            </w:r>
            <w:r w:rsidR="008055C1">
              <w:t>55277</w:t>
            </w:r>
            <w:r w:rsidR="00747197">
              <w:t>,</w:t>
            </w:r>
            <w:r>
              <w:rPr>
                <w:rFonts w:eastAsia="Calibri"/>
              </w:rPr>
              <w:t xml:space="preserve"> – dostavljen finasijski dio ponude (cijena ne prelazi procijenjenu vrijednost i nije nerealna, nema računske greške), Izjavu privrednog subjekta, u skladu sa tehničkom specifikacijom</w:t>
            </w:r>
            <w:r w:rsidR="008E5D52">
              <w:rPr>
                <w:rFonts w:eastAsia="Calibri"/>
              </w:rPr>
              <w:t>- elektronski potpisanu</w:t>
            </w:r>
            <w:r>
              <w:rPr>
                <w:rFonts w:eastAsia="Calibri"/>
              </w:rPr>
              <w:t>, što je Komisija za sprovođenje postupka javne nabavke ocijenila validnim.</w:t>
            </w:r>
          </w:p>
          <w:p w14:paraId="0CD713D9" w14:textId="708C28A1" w:rsidR="00322CD4" w:rsidRDefault="00322CD4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lang w:val="pl-PL"/>
              </w:rPr>
            </w:pPr>
          </w:p>
          <w:tbl>
            <w:tblPr>
              <w:tblW w:w="8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95"/>
            </w:tblGrid>
            <w:tr w:rsidR="00080066" w:rsidRPr="00080066" w14:paraId="29FB4120" w14:textId="77777777">
              <w:trPr>
                <w:trHeight w:val="343"/>
              </w:trPr>
              <w:tc>
                <w:tcPr>
                  <w:tcW w:w="8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01FEE09B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b/>
                    </w:rPr>
                  </w:pPr>
                  <w:r w:rsidRPr="00080066">
                    <w:rPr>
                      <w:b/>
                    </w:rPr>
                    <w:t>OCJENA ponude u odnosu na tehničku specifikaciju:</w:t>
                  </w:r>
                </w:p>
              </w:tc>
            </w:tr>
          </w:tbl>
          <w:p w14:paraId="26FE1F8D" w14:textId="77777777" w:rsidR="00080066" w:rsidRPr="00080066" w:rsidRDefault="00080066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ind w:left="720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66"/>
            </w:tblGrid>
            <w:tr w:rsidR="00080066" w:rsidRPr="00080066" w14:paraId="5B974E8E" w14:textId="77777777">
              <w:trPr>
                <w:trHeight w:val="199"/>
              </w:trPr>
              <w:tc>
                <w:tcPr>
                  <w:tcW w:w="5866" w:type="dxa"/>
                  <w:shd w:val="clear" w:color="auto" w:fill="F2F2F2"/>
                </w:tcPr>
                <w:p w14:paraId="7E0D342B" w14:textId="77777777" w:rsidR="00080066" w:rsidRPr="00080066" w:rsidRDefault="00080066" w:rsidP="00080066">
                  <w:pPr>
                    <w:numPr>
                      <w:ilvl w:val="0"/>
                      <w:numId w:val="19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080066">
                    <w:rPr>
                      <w:b/>
                      <w:bCs/>
                    </w:rPr>
                    <w:t xml:space="preserve">Ponuđač </w:t>
                  </w:r>
                  <w:r w:rsidRPr="00080066">
                    <w:rPr>
                      <w:b/>
                      <w:bCs/>
                      <w:u w:val="single"/>
                    </w:rPr>
                    <w:t>Crnogorski Telekom AD Podgorica</w:t>
                  </w:r>
                </w:p>
              </w:tc>
            </w:tr>
          </w:tbl>
          <w:p w14:paraId="56AD7E05" w14:textId="77777777" w:rsidR="00080066" w:rsidRPr="00080066" w:rsidRDefault="00080066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ind w:left="720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080066" w:rsidRPr="00080066" w14:paraId="5269B228" w14:textId="77777777">
              <w:tc>
                <w:tcPr>
                  <w:tcW w:w="4531" w:type="dxa"/>
                  <w:shd w:val="clear" w:color="auto" w:fill="F2F2F2"/>
                </w:tcPr>
                <w:p w14:paraId="58C856E3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b/>
                      <w:bCs/>
                    </w:rPr>
                  </w:pPr>
                  <w:r w:rsidRPr="00080066">
                    <w:rPr>
                      <w:b/>
                      <w:bCs/>
                    </w:rPr>
                    <w:t>Zahtjevi i uslovi</w:t>
                  </w:r>
                </w:p>
                <w:p w14:paraId="18BA30D6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rPr>
                      <w:b/>
                      <w:bCs/>
                    </w:rPr>
                    <w:t>iz tehničkih specifikacija</w:t>
                  </w:r>
                </w:p>
              </w:tc>
              <w:tc>
                <w:tcPr>
                  <w:tcW w:w="4531" w:type="dxa"/>
                  <w:shd w:val="clear" w:color="auto" w:fill="F2F2F2"/>
                </w:tcPr>
                <w:p w14:paraId="39F04A93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rPr>
                      <w:b/>
                      <w:bCs/>
                    </w:rPr>
                    <w:t>Ocjena ponude u odnosu na zahtjeve i uslove iz tehničkih specifikacija</w:t>
                  </w:r>
                </w:p>
              </w:tc>
            </w:tr>
            <w:tr w:rsidR="00080066" w:rsidRPr="00080066" w14:paraId="76E90D94" w14:textId="77777777">
              <w:tc>
                <w:tcPr>
                  <w:tcW w:w="4531" w:type="dxa"/>
                </w:tcPr>
                <w:p w14:paraId="3BE490AF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Taksa instalacije za PSTN</w:t>
                  </w:r>
                </w:p>
              </w:tc>
              <w:tc>
                <w:tcPr>
                  <w:tcW w:w="4531" w:type="dxa"/>
                </w:tcPr>
                <w:p w14:paraId="4A8F4F7B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 xml:space="preserve">Ispunjava uslove iz tehničke </w:t>
                  </w:r>
                  <w:r w:rsidRPr="00080066">
                    <w:lastRenderedPageBreak/>
                    <w:t>specifikacije, ocijenjeno validnim</w:t>
                  </w:r>
                </w:p>
              </w:tc>
            </w:tr>
            <w:tr w:rsidR="00080066" w:rsidRPr="00080066" w14:paraId="5F8735F4" w14:textId="77777777">
              <w:tc>
                <w:tcPr>
                  <w:tcW w:w="4531" w:type="dxa"/>
                </w:tcPr>
                <w:p w14:paraId="65BAD62F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lastRenderedPageBreak/>
                    <w:t>Godišnja pretplata za PSTN</w:t>
                  </w:r>
                </w:p>
              </w:tc>
              <w:tc>
                <w:tcPr>
                  <w:tcW w:w="4531" w:type="dxa"/>
                </w:tcPr>
                <w:p w14:paraId="4BB7A6CF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6EB834EC" w14:textId="77777777">
              <w:tc>
                <w:tcPr>
                  <w:tcW w:w="4531" w:type="dxa"/>
                </w:tcPr>
                <w:p w14:paraId="612DBAEA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Taksa instalacije za ISDN Pra</w:t>
                  </w:r>
                </w:p>
              </w:tc>
              <w:tc>
                <w:tcPr>
                  <w:tcW w:w="4531" w:type="dxa"/>
                </w:tcPr>
                <w:p w14:paraId="326884B7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697BA057" w14:textId="77777777">
              <w:tc>
                <w:tcPr>
                  <w:tcW w:w="4531" w:type="dxa"/>
                </w:tcPr>
                <w:p w14:paraId="2BD336C6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ISDN Pra</w:t>
                  </w:r>
                </w:p>
              </w:tc>
              <w:tc>
                <w:tcPr>
                  <w:tcW w:w="4531" w:type="dxa"/>
                </w:tcPr>
                <w:p w14:paraId="60E91947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3F38FDDF" w14:textId="77777777">
              <w:tc>
                <w:tcPr>
                  <w:tcW w:w="4531" w:type="dxa"/>
                </w:tcPr>
                <w:p w14:paraId="46C32ADB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 xml:space="preserve">Poziv prema Telekom fiksnoj mreži </w:t>
                  </w:r>
                </w:p>
              </w:tc>
              <w:tc>
                <w:tcPr>
                  <w:tcW w:w="4531" w:type="dxa"/>
                </w:tcPr>
                <w:p w14:paraId="484FFA0F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22075655" w14:textId="77777777">
              <w:tc>
                <w:tcPr>
                  <w:tcW w:w="4531" w:type="dxa"/>
                </w:tcPr>
                <w:p w14:paraId="0870277C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  prema M-Tel fiksnoj mreži</w:t>
                  </w:r>
                </w:p>
              </w:tc>
              <w:tc>
                <w:tcPr>
                  <w:tcW w:w="4531" w:type="dxa"/>
                </w:tcPr>
                <w:p w14:paraId="51A780DC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091A48C8" w14:textId="77777777">
              <w:tc>
                <w:tcPr>
                  <w:tcW w:w="4531" w:type="dxa"/>
                </w:tcPr>
                <w:p w14:paraId="0E87CFA0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 prema Telekom  mobilnoj mreži</w:t>
                  </w:r>
                </w:p>
              </w:tc>
              <w:tc>
                <w:tcPr>
                  <w:tcW w:w="4531" w:type="dxa"/>
                </w:tcPr>
                <w:p w14:paraId="0B34F150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23393DB6" w14:textId="77777777">
              <w:tc>
                <w:tcPr>
                  <w:tcW w:w="4531" w:type="dxa"/>
                </w:tcPr>
                <w:p w14:paraId="5066D568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 prema Mtel mobilnoj mreži</w:t>
                  </w:r>
                </w:p>
              </w:tc>
              <w:tc>
                <w:tcPr>
                  <w:tcW w:w="4531" w:type="dxa"/>
                </w:tcPr>
                <w:p w14:paraId="1415CBD4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703DC1E3" w14:textId="77777777">
              <w:trPr>
                <w:trHeight w:val="335"/>
              </w:trPr>
              <w:tc>
                <w:tcPr>
                  <w:tcW w:w="4531" w:type="dxa"/>
                </w:tcPr>
                <w:p w14:paraId="660143B6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 prema One mobilnoj mreži</w:t>
                  </w:r>
                </w:p>
              </w:tc>
              <w:tc>
                <w:tcPr>
                  <w:tcW w:w="4531" w:type="dxa"/>
                </w:tcPr>
                <w:p w14:paraId="598F79BA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3DB5E01D" w14:textId="77777777">
              <w:tc>
                <w:tcPr>
                  <w:tcW w:w="4531" w:type="dxa"/>
                </w:tcPr>
                <w:p w14:paraId="0C442232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 prema fiksnim  mrežama u inostranstvu</w:t>
                  </w:r>
                </w:p>
              </w:tc>
              <w:tc>
                <w:tcPr>
                  <w:tcW w:w="4531" w:type="dxa"/>
                </w:tcPr>
                <w:p w14:paraId="2CE08E0A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16703766" w14:textId="77777777">
              <w:tc>
                <w:tcPr>
                  <w:tcW w:w="4531" w:type="dxa"/>
                </w:tcPr>
                <w:p w14:paraId="05638125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Poziv prema mobilnim mrežama u inostranstvu</w:t>
                  </w:r>
                </w:p>
              </w:tc>
              <w:tc>
                <w:tcPr>
                  <w:tcW w:w="4531" w:type="dxa"/>
                </w:tcPr>
                <w:p w14:paraId="555E1C4A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4B68DB66" w14:textId="77777777">
              <w:tc>
                <w:tcPr>
                  <w:tcW w:w="4531" w:type="dxa"/>
                </w:tcPr>
                <w:p w14:paraId="6A0A08D6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internet sa 2Gb download, 500 Mbps upload</w:t>
                  </w:r>
                </w:p>
              </w:tc>
              <w:tc>
                <w:tcPr>
                  <w:tcW w:w="4531" w:type="dxa"/>
                </w:tcPr>
                <w:p w14:paraId="1E01F035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75145D4C" w14:textId="77777777">
              <w:tc>
                <w:tcPr>
                  <w:tcW w:w="4531" w:type="dxa"/>
                </w:tcPr>
                <w:p w14:paraId="10B5B019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internet sa 100 Mbps download, 10 Mbps upload</w:t>
                  </w:r>
                </w:p>
              </w:tc>
              <w:tc>
                <w:tcPr>
                  <w:tcW w:w="4531" w:type="dxa"/>
                </w:tcPr>
                <w:p w14:paraId="253172F8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09458C42" w14:textId="77777777">
              <w:tc>
                <w:tcPr>
                  <w:tcW w:w="4531" w:type="dxa"/>
                </w:tcPr>
                <w:p w14:paraId="294C1835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internet preko optike sa 45 Mbps download, 4 Mbps upload</w:t>
                  </w:r>
                </w:p>
              </w:tc>
              <w:tc>
                <w:tcPr>
                  <w:tcW w:w="4531" w:type="dxa"/>
                </w:tcPr>
                <w:p w14:paraId="67497CCC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0950524D" w14:textId="77777777">
              <w:tc>
                <w:tcPr>
                  <w:tcW w:w="4531" w:type="dxa"/>
                </w:tcPr>
                <w:p w14:paraId="4C2273E7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internet sa 10 Mbps download, 1 Mbps upload</w:t>
                  </w:r>
                </w:p>
              </w:tc>
              <w:tc>
                <w:tcPr>
                  <w:tcW w:w="4531" w:type="dxa"/>
                </w:tcPr>
                <w:p w14:paraId="60C53A09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454798D5" w14:textId="77777777">
              <w:tc>
                <w:tcPr>
                  <w:tcW w:w="4531" w:type="dxa"/>
                </w:tcPr>
                <w:p w14:paraId="6971FE15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Godišnja pretplata za internet sa 6 Mbps download, 1 Mbps upload</w:t>
                  </w:r>
                </w:p>
              </w:tc>
              <w:tc>
                <w:tcPr>
                  <w:tcW w:w="4531" w:type="dxa"/>
                </w:tcPr>
                <w:p w14:paraId="552D489D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  <w:tr w:rsidR="00080066" w:rsidRPr="00080066" w14:paraId="07A05F2C" w14:textId="77777777">
              <w:tc>
                <w:tcPr>
                  <w:tcW w:w="4531" w:type="dxa"/>
                  <w:vAlign w:val="center"/>
                </w:tcPr>
                <w:p w14:paraId="66BF0F80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Usluga</w:t>
                  </w:r>
                  <w:r w:rsidRPr="00080066">
                    <w:rPr>
                      <w:b/>
                      <w:bCs/>
                    </w:rPr>
                    <w:t xml:space="preserve"> </w:t>
                  </w:r>
                  <w:r w:rsidRPr="00080066">
                    <w:t xml:space="preserve">AVM na zahtjev  </w:t>
                  </w:r>
                </w:p>
                <w:p w14:paraId="4AC27F76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Minimum 123 TV kanala, uključujući sve TV programe u CG</w:t>
                  </w:r>
                </w:p>
              </w:tc>
              <w:tc>
                <w:tcPr>
                  <w:tcW w:w="4531" w:type="dxa"/>
                </w:tcPr>
                <w:p w14:paraId="22A0A32B" w14:textId="77777777" w:rsidR="00080066" w:rsidRPr="00080066" w:rsidRDefault="00080066" w:rsidP="00080066">
                  <w:p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720"/>
                    <w:jc w:val="both"/>
                  </w:pPr>
                  <w:r w:rsidRPr="00080066">
                    <w:t>Ispunjava uslove iz tehničke specifikacije, ocijenjeno validnim</w:t>
                  </w:r>
                </w:p>
              </w:tc>
            </w:tr>
          </w:tbl>
          <w:p w14:paraId="13A94706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>Izabrani ponuđač treba omogućiti naručiocu zadržavanje postojećih brojeva (numeracije) U slučaju promjene postojećeg operatora kojeg naručilac trenutno koristi, sve troškove prenosa postojećih korisničkih brojeva snosi izabrani ponuđač.</w:t>
            </w:r>
          </w:p>
          <w:p w14:paraId="60166866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 xml:space="preserve">Postavljanje/promjena limita potrošnje </w:t>
            </w:r>
          </w:p>
          <w:p w14:paraId="56B00C3C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 xml:space="preserve">Identifikacija dolaznih poziva </w:t>
            </w:r>
          </w:p>
          <w:p w14:paraId="3AD24B50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 xml:space="preserve">Poziv na čekanju </w:t>
            </w:r>
          </w:p>
          <w:p w14:paraId="30A01D05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 xml:space="preserve">Listing </w:t>
            </w:r>
          </w:p>
          <w:p w14:paraId="0986244F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 xml:space="preserve">Preusmjeravanje poziva </w:t>
            </w:r>
          </w:p>
          <w:p w14:paraId="7A2B95DB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 xml:space="preserve">Mogućnost zabrane odlaznih poziva prema određenom broju ili grupi brojeva </w:t>
            </w:r>
          </w:p>
          <w:p w14:paraId="7520E45F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 xml:space="preserve">Mogućnost smanjenja ili povećanja broja lokacija/linija/internet  na zahtjev  Zavoda za </w:t>
            </w:r>
            <w:r w:rsidRPr="00080066">
              <w:rPr>
                <w:lang w:val="pl-PL"/>
              </w:rPr>
              <w:lastRenderedPageBreak/>
              <w:t>zapošljavanje Crne Gore</w:t>
            </w:r>
          </w:p>
          <w:p w14:paraId="09E60D6C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r w:rsidRPr="00080066">
              <w:rPr>
                <w:lang w:val="sr-Latn-CS"/>
              </w:rPr>
              <w:t>Izdavanje listinga na zahtjev naručioca</w:t>
            </w:r>
          </w:p>
          <w:p w14:paraId="599D93EB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Dostavljanje računa u papirnoj i elektronskoj formi</w:t>
            </w:r>
          </w:p>
          <w:p w14:paraId="0D40743E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da pruža usluge fiksne telefonije  u svim opštinama u Crnoj  Gori;</w:t>
            </w:r>
          </w:p>
          <w:p w14:paraId="7CB82824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Da omogući  preseljenja broja  na teritoriji Crne Gore;</w:t>
            </w:r>
          </w:p>
          <w:p w14:paraId="3FE8E111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Koriscenje usluge na cijeloj teritoriji Crne Gore, u svcim lokalnim samoupravama;</w:t>
            </w:r>
          </w:p>
          <w:p w14:paraId="640F29E8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Rok važenja ponude je 60 dana od dana otvaranja ponuda;</w:t>
            </w:r>
          </w:p>
          <w:p w14:paraId="34C7963A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Rok izvršenja ugovora je godinu dana od dana zaključenja;</w:t>
            </w:r>
          </w:p>
          <w:p w14:paraId="67DB0CF4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Mjesto izvršenja je u svim opštinama u Crnoj Gori;</w:t>
            </w:r>
          </w:p>
          <w:p w14:paraId="598CDD55" w14:textId="77777777" w:rsidR="00080066" w:rsidRPr="00080066" w:rsidRDefault="00080066" w:rsidP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080066">
              <w:rPr>
                <w:lang w:val="pl-PL"/>
              </w:rPr>
              <w:t>Rok plaćanja je 15 dana od dana dostavljanja fakture;</w:t>
            </w:r>
          </w:p>
          <w:p w14:paraId="0C13E6EA" w14:textId="77777777" w:rsidR="00080066" w:rsidRPr="00166D1F" w:rsidRDefault="00080066">
            <w:pPr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jc w:val="both"/>
            </w:pPr>
            <w:r w:rsidRPr="00080066">
              <w:rPr>
                <w:lang w:val="pl-PL"/>
              </w:rPr>
              <w:t>Način plaćanja- po dostavljenoj fakturi.</w:t>
            </w:r>
          </w:p>
          <w:p w14:paraId="7CCA922E" w14:textId="77777777" w:rsidR="00166D1F" w:rsidRPr="00166D1F" w:rsidRDefault="00166D1F" w:rsidP="00166D1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66D1F">
              <w:t xml:space="preserve">Ponuđač je dostavio Potvrdu Agencije za elektronske komunikacije i poštansku djelatnost, br. 0102-790/2 od 11.02.2026. godine, kojom potvrđuje </w:t>
            </w:r>
            <w:r w:rsidRPr="00166D1F">
              <w:rPr>
                <w:bCs/>
              </w:rPr>
              <w:t>da operater pruža navedene usluge iz specifikacije tenderske dokumentacije u svim opštinama na teritoriji Crne Gore, koja je ocijenjena validnom.</w:t>
            </w:r>
          </w:p>
          <w:p w14:paraId="5A7D4B2C" w14:textId="77777777" w:rsidR="00166D1F" w:rsidRPr="00166D1F" w:rsidRDefault="00166D1F" w:rsidP="00166D1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</w:pPr>
            <w:r w:rsidRPr="00166D1F">
              <w:t>Naručilac, se dopisima, br. 13-426/26-1-1005 i br. 13-426/26-1-1005/2, oba od 16.03.2026. godine, se obratio nadležnim institucijama za provjeru podataka iz izjave prvorangiranog ponuđača Crnogorski Telekom AD Podgorica, koji je jedini ponuđač.</w:t>
            </w:r>
          </w:p>
          <w:p w14:paraId="13B9BE3E" w14:textId="77777777" w:rsidR="00166D1F" w:rsidRPr="00166D1F" w:rsidRDefault="00166D1F" w:rsidP="00166D1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</w:pPr>
            <w:r w:rsidRPr="00166D1F">
              <w:t xml:space="preserve">Uprava prihoda i carina je dostavila Uvjerenje, br. 07/01-430/2026-35617/2 od 07.04. 2026. godine, kojim je dokazano da je Crnogorski Telekom AD Podgorica, na dan otvaranja ponuda - 16.03.2026. godine, izmirio dospjele poreze i doprinose za mjesec februar 2026. godine, </w:t>
            </w:r>
            <w:r w:rsidRPr="00166D1F">
              <w:rPr>
                <w:lang w:val="pl-PL"/>
              </w:rPr>
              <w:t xml:space="preserve">tj. da može da učestvuju u postupku javne nabavke </w:t>
            </w:r>
            <w:r w:rsidRPr="00166D1F">
              <w:t xml:space="preserve">usluga fiksne telefonije i usluga prenosa podataka za potrebe </w:t>
            </w:r>
            <w:r w:rsidRPr="00166D1F">
              <w:rPr>
                <w:lang w:val="pl-PL"/>
              </w:rPr>
              <w:t xml:space="preserve">Zavoda za zapošljavanje Crne Gore, </w:t>
            </w:r>
            <w:r w:rsidRPr="00166D1F">
              <w:t>koje je ocijenjeno validnim.</w:t>
            </w:r>
          </w:p>
          <w:p w14:paraId="57C4002D" w14:textId="77777777" w:rsidR="00166D1F" w:rsidRPr="00166D1F" w:rsidRDefault="00166D1F" w:rsidP="00166D1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166D1F">
              <w:t xml:space="preserve">Ministarstvo pravde je dostavilo Uvjerenja br. 0804-4455/26, br. 0804-4455/26-1, oba od 18.03.2026. godine, A.G. koja su ocijenjena validnim, kojima je navedeni ponuđač </w:t>
            </w:r>
            <w:r w:rsidRPr="00166D1F">
              <w:rPr>
                <w:lang w:val="pl-PL"/>
              </w:rPr>
              <w:t>dokazao da se izvršni direktor i privredno društvo nije:</w:t>
            </w:r>
          </w:p>
          <w:p w14:paraId="12AFFC33" w14:textId="79A89872" w:rsidR="00166D1F" w:rsidRDefault="00166D1F" w:rsidP="00166D1F">
            <w:pPr>
              <w:tabs>
                <w:tab w:val="left" w:pos="284"/>
              </w:tabs>
              <w:autoSpaceDE w:val="0"/>
              <w:autoSpaceDN w:val="0"/>
              <w:adjustRightInd w:val="0"/>
              <w:ind w:left="720"/>
              <w:jc w:val="both"/>
              <w:rPr>
                <w:lang w:val="pl-PL"/>
              </w:rPr>
            </w:pPr>
            <w:r w:rsidRPr="00166D1F">
              <w:t>nijesu pravosnažno osuđivani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</w:t>
            </w:r>
          </w:p>
          <w:p w14:paraId="728E5B19" w14:textId="77777777" w:rsidR="00322CD4" w:rsidRDefault="00322CD4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 w:rsidRPr="005B6136">
              <w:rPr>
                <w:lang w:val="pl-PL"/>
              </w:rPr>
              <w:t xml:space="preserve">U vezi sa navedenim Komisija za </w:t>
            </w:r>
            <w:r w:rsidRPr="005B6136">
              <w:t>sprovođenje postupka javne nabavke</w:t>
            </w:r>
            <w:r w:rsidRPr="005B6136">
              <w:rPr>
                <w:lang w:val="pl-PL"/>
              </w:rPr>
              <w:t xml:space="preserve"> osnovu utvrđenih činjenica i izvedenih dokaza u postupku pregleda, ocjene i vrednovanja ponuda konstatovala da navedena ponuda, u skladu sa članom 132 Zakona o javnim nabavkama, u cjelosti ispunjava uslove utvrđene pozivom za javno nadmetanje i  tenderskom dokumentacijom.</w:t>
            </w:r>
          </w:p>
          <w:p w14:paraId="5A49C1D8" w14:textId="77777777" w:rsidR="00084BA3" w:rsidRPr="005B6136" w:rsidRDefault="00084BA3" w:rsidP="00080066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Ponuđena cijena iznosi </w:t>
            </w:r>
            <w:r w:rsidR="00595472">
              <w:rPr>
                <w:lang w:val="pl-PL"/>
              </w:rPr>
              <w:t>28.135,44</w:t>
            </w:r>
            <w:r>
              <w:t xml:space="preserve"> eura.</w:t>
            </w:r>
          </w:p>
          <w:p w14:paraId="5A9E6DBC" w14:textId="77777777" w:rsidR="00322CD4" w:rsidRPr="00C3276C" w:rsidRDefault="00322CD4" w:rsidP="00080066">
            <w:pPr>
              <w:pStyle w:val="ListParagraph"/>
              <w:spacing w:before="96" w:after="120" w:line="256" w:lineRule="auto"/>
              <w:ind w:left="-78"/>
              <w:contextualSpacing w:val="0"/>
              <w:jc w:val="both"/>
              <w:rPr>
                <w:b/>
                <w:bCs/>
                <w:color w:val="000000"/>
                <w:lang w:val="sr-Latn-CS"/>
              </w:rPr>
            </w:pPr>
            <w:r w:rsidRPr="00C3276C">
              <w:rPr>
                <w:b/>
                <w:bCs/>
                <w:color w:val="000000"/>
                <w:lang w:val="sr-Latn-CS"/>
              </w:rPr>
              <w:t>Ispravne ponude</w:t>
            </w:r>
          </w:p>
          <w:p w14:paraId="0AE49F37" w14:textId="77777777" w:rsidR="00322CD4" w:rsidRDefault="004F3D1E" w:rsidP="00080066">
            <w:pPr>
              <w:rPr>
                <w:rFonts w:eastAsia="PMingLiU"/>
                <w:b/>
                <w:bCs/>
                <w:color w:val="000000"/>
                <w:lang w:val="sv-SE" w:eastAsia="zh-TW"/>
              </w:rPr>
            </w:pPr>
            <w:r>
              <w:t>Crnogorski Telekom AD</w:t>
            </w:r>
            <w:r w:rsidR="003F4576">
              <w:rPr>
                <w:rFonts w:eastAsia="Calibri"/>
              </w:rPr>
              <w:t xml:space="preserve">  Podgorica</w:t>
            </w:r>
            <w:r w:rsidR="00BC484B">
              <w:rPr>
                <w:rFonts w:eastAsia="Calibri"/>
              </w:rPr>
              <w:t>.</w:t>
            </w:r>
            <w:r w:rsidR="003F4576">
              <w:rPr>
                <w:rFonts w:eastAsia="PMingLiU"/>
                <w:b/>
                <w:bCs/>
                <w:color w:val="000000"/>
                <w:lang w:val="sv-SE" w:eastAsia="zh-TW"/>
              </w:rPr>
              <w:t xml:space="preserve"> </w:t>
            </w:r>
          </w:p>
          <w:p w14:paraId="0535C040" w14:textId="77777777" w:rsidR="00322CD4" w:rsidRDefault="00322CD4" w:rsidP="00080066">
            <w:pPr>
              <w:rPr>
                <w:rFonts w:eastAsia="PMingLiU"/>
                <w:b/>
                <w:bCs/>
                <w:color w:val="000000"/>
                <w:lang w:val="sv-SE" w:eastAsia="zh-TW"/>
              </w:rPr>
            </w:pPr>
            <w:r w:rsidRPr="005B6136">
              <w:rPr>
                <w:rFonts w:eastAsia="PMingLiU"/>
                <w:b/>
                <w:bCs/>
                <w:color w:val="000000"/>
                <w:lang w:val="sv-SE" w:eastAsia="zh-TW"/>
              </w:rPr>
              <w:t>Rang lista ponuda po silaznom redosljedu:</w:t>
            </w:r>
          </w:p>
          <w:p w14:paraId="7A1CFFA2" w14:textId="77777777" w:rsidR="00322CD4" w:rsidRDefault="00322CD4" w:rsidP="00080066">
            <w:pPr>
              <w:rPr>
                <w:rFonts w:eastAsia="PMingLiU"/>
                <w:color w:val="000000"/>
                <w:lang w:val="sv-SE" w:eastAsia="zh-TW"/>
              </w:rPr>
            </w:pPr>
            <w:r w:rsidRPr="005B6136">
              <w:rPr>
                <w:rFonts w:eastAsia="PMingLiU"/>
                <w:color w:val="000000"/>
                <w:lang w:val="sv-SE" w:eastAsia="zh-TW"/>
              </w:rPr>
              <w:t>Na osnovu broja bodova dodijeljenih ponudama po predviđenom kriterijumu ekonomski najpovoljnija ponuda, utvrđena je sljedeća rang lista ponuda po silaznom redosljedu:</w:t>
            </w:r>
          </w:p>
          <w:p w14:paraId="4587E662" w14:textId="77777777" w:rsidR="00322CD4" w:rsidRDefault="00322CD4" w:rsidP="00080066">
            <w:pPr>
              <w:rPr>
                <w:rFonts w:eastAsia="PMingLiU"/>
                <w:color w:val="000000"/>
                <w:lang w:val="sv-SE" w:eastAsia="zh-TW"/>
              </w:rPr>
            </w:pPr>
          </w:p>
          <w:tbl>
            <w:tblPr>
              <w:tblStyle w:val="Normalnatabela"/>
              <w:tblW w:w="895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6"/>
              <w:gridCol w:w="2095"/>
              <w:gridCol w:w="2019"/>
              <w:gridCol w:w="1992"/>
              <w:gridCol w:w="1912"/>
            </w:tblGrid>
            <w:tr w:rsidR="00322CD4" w:rsidRPr="005B6136" w14:paraId="5C7CF980" w14:textId="77777777">
              <w:trPr>
                <w:trHeight w:val="567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99E1340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lastRenderedPageBreak/>
                    <w:t>r.b.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105522F8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t xml:space="preserve">Ponuđač </w:t>
                  </w:r>
                </w:p>
                <w:p w14:paraId="2D2B37B9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t>(naziv i sjedište)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E056D73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t>Parametar 1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144CC49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t>Parametar 2</w:t>
                  </w:r>
                  <w:r w:rsidRPr="005B6136">
                    <w:rPr>
                      <w:b/>
                      <w:bCs/>
                      <w:vertAlign w:val="superscript"/>
                    </w:rPr>
                    <w:footnoteReference w:id="4"/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275E01EF" w14:textId="77777777" w:rsidR="00322CD4" w:rsidRPr="005B6136" w:rsidRDefault="00322CD4" w:rsidP="00080066">
                  <w:pPr>
                    <w:ind w:left="360"/>
                    <w:rPr>
                      <w:b/>
                      <w:bCs/>
                    </w:rPr>
                  </w:pPr>
                  <w:r w:rsidRPr="005B6136">
                    <w:rPr>
                      <w:b/>
                      <w:bCs/>
                    </w:rPr>
                    <w:t xml:space="preserve">Ukupan broj bodova    </w:t>
                  </w:r>
                </w:p>
              </w:tc>
            </w:tr>
            <w:tr w:rsidR="00322CD4" w:rsidRPr="005B6136" w14:paraId="08400CD6" w14:textId="77777777">
              <w:trPr>
                <w:trHeight w:val="567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C8EDF" w14:textId="77777777" w:rsidR="00322CD4" w:rsidRPr="005B6136" w:rsidRDefault="00322CD4" w:rsidP="00080066">
                  <w:pPr>
                    <w:ind w:left="360"/>
                    <w:rPr>
                      <w:bCs/>
                    </w:rPr>
                  </w:pPr>
                  <w:r w:rsidRPr="005B6136">
                    <w:rPr>
                      <w:bCs/>
                    </w:rPr>
                    <w:t>1.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1E603" w14:textId="77777777" w:rsidR="00322CD4" w:rsidRPr="005B6136" w:rsidRDefault="004F3D1E" w:rsidP="00080066">
                  <w:pPr>
                    <w:spacing w:after="160" w:line="256" w:lineRule="auto"/>
                    <w:jc w:val="both"/>
                    <w:rPr>
                      <w:rFonts w:eastAsia="Calibri"/>
                    </w:rPr>
                  </w:pPr>
                  <w:r>
                    <w:t>Crnogorski Telekom AD</w:t>
                  </w:r>
                  <w:r w:rsidR="00322CD4">
                    <w:rPr>
                      <w:rFonts w:eastAsia="Calibri"/>
                    </w:rPr>
                    <w:t xml:space="preserve">  Podgorica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1FB99" w14:textId="77777777" w:rsidR="00322CD4" w:rsidRPr="005B6136" w:rsidRDefault="00322CD4" w:rsidP="00080066">
                  <w:pPr>
                    <w:ind w:left="360"/>
                    <w:rPr>
                      <w:bCs/>
                    </w:rPr>
                  </w:pPr>
                </w:p>
                <w:p w14:paraId="45FDF5BF" w14:textId="77777777" w:rsidR="00322CD4" w:rsidRPr="005B6136" w:rsidRDefault="004F3D1E" w:rsidP="00080066">
                  <w:pPr>
                    <w:ind w:left="360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98012" w14:textId="77777777" w:rsidR="00322CD4" w:rsidRPr="005B6136" w:rsidRDefault="00322CD4" w:rsidP="00080066">
                  <w:pPr>
                    <w:ind w:left="360"/>
                    <w:rPr>
                      <w:bCs/>
                    </w:rPr>
                  </w:pPr>
                </w:p>
                <w:p w14:paraId="5F430AA7" w14:textId="77777777" w:rsidR="00322CD4" w:rsidRPr="005B6136" w:rsidRDefault="004F3D1E" w:rsidP="00080066">
                  <w:pPr>
                    <w:ind w:left="360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  <w:r w:rsidR="00322CD4" w:rsidRPr="005B6136">
                    <w:rPr>
                      <w:bCs/>
                    </w:rPr>
                    <w:t>0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C99E3" w14:textId="77777777" w:rsidR="00322CD4" w:rsidRPr="005B6136" w:rsidRDefault="00322CD4" w:rsidP="00080066">
                  <w:pPr>
                    <w:ind w:left="360"/>
                    <w:rPr>
                      <w:bCs/>
                    </w:rPr>
                  </w:pPr>
                </w:p>
                <w:p w14:paraId="5AA85E8C" w14:textId="77777777" w:rsidR="00322CD4" w:rsidRPr="005B6136" w:rsidRDefault="00322CD4" w:rsidP="00080066">
                  <w:pPr>
                    <w:ind w:left="360"/>
                    <w:rPr>
                      <w:bCs/>
                    </w:rPr>
                  </w:pPr>
                  <w:r w:rsidRPr="005B6136">
                    <w:rPr>
                      <w:bCs/>
                    </w:rPr>
                    <w:t>100</w:t>
                  </w:r>
                </w:p>
              </w:tc>
            </w:tr>
          </w:tbl>
          <w:p w14:paraId="5543A3F5" w14:textId="77777777" w:rsidR="00D80951" w:rsidRPr="00C7416D" w:rsidRDefault="00A061F7" w:rsidP="00080066">
            <w:pPr>
              <w:pStyle w:val="BodyTextIndent"/>
              <w:ind w:firstLine="0"/>
              <w:rPr>
                <w:rFonts w:ascii="Times New Roman" w:hAnsi="Times New Roman" w:cs="Times New Roman"/>
                <w:b/>
                <w:color w:val="000000"/>
                <w:spacing w:val="15"/>
              </w:rPr>
            </w:pPr>
            <w:r w:rsidRPr="005B6136">
              <w:rPr>
                <w:rFonts w:ascii="Times New Roman" w:hAnsi="Times New Roman" w:cs="Times New Roman"/>
              </w:rPr>
              <w:t xml:space="preserve">Na osnovu iznijetog odlučeno je se da se ponuda </w:t>
            </w:r>
            <w:r w:rsidR="00322CD4">
              <w:rPr>
                <w:rFonts w:ascii="Times New Roman" w:hAnsi="Times New Roman" w:cs="Times New Roman"/>
              </w:rPr>
              <w:t xml:space="preserve">ponuđača </w:t>
            </w:r>
            <w:r w:rsidR="00D95ABB">
              <w:rPr>
                <w:rFonts w:ascii="Times New Roman" w:hAnsi="Times New Roman" w:cs="Times New Roman"/>
              </w:rPr>
              <w:t>Crnogorski Telekom AD Podgorica</w:t>
            </w:r>
            <w:r w:rsidRPr="005B6136">
              <w:rPr>
                <w:rFonts w:ascii="Times New Roman" w:hAnsi="Times New Roman" w:cs="Times New Roman"/>
                <w:lang w:val="en-US"/>
              </w:rPr>
              <w:t>,</w:t>
            </w:r>
            <w:r w:rsidRPr="005B6136">
              <w:rPr>
                <w:rFonts w:ascii="Times New Roman" w:hAnsi="Times New Roman" w:cs="Times New Roman"/>
              </w:rPr>
              <w:t xml:space="preserve"> izabere kao najpovoljnija, za ponuđenu cijenu od </w:t>
            </w:r>
            <w:r w:rsidR="00870F40">
              <w:rPr>
                <w:rFonts w:ascii="Times New Roman" w:hAnsi="Times New Roman" w:cs="Times New Roman"/>
              </w:rPr>
              <w:t>28.</w:t>
            </w:r>
            <w:r w:rsidR="001D041D">
              <w:rPr>
                <w:rFonts w:ascii="Times New Roman" w:hAnsi="Times New Roman" w:cs="Times New Roman"/>
              </w:rPr>
              <w:t>135,44</w:t>
            </w:r>
            <w:r w:rsidRPr="005B6136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5B6136">
              <w:rPr>
                <w:rFonts w:ascii="Times New Roman" w:hAnsi="Times New Roman" w:cs="Times New Roman"/>
                <w:lang w:val="sv-SE"/>
              </w:rPr>
              <w:t>eura.</w:t>
            </w:r>
            <w:r w:rsidRPr="005B6136">
              <w:rPr>
                <w:rFonts w:ascii="Times New Roman" w:hAnsi="Times New Roman" w:cs="Times New Roman"/>
              </w:rPr>
              <w:t xml:space="preserve"> </w:t>
            </w:r>
            <w:r w:rsidR="005E6943" w:rsidRPr="00C741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6599721" w14:textId="77777777" w:rsidR="00D80951" w:rsidRDefault="00D80951" w:rsidP="00ED0D01">
      <w:pPr>
        <w:numPr>
          <w:ilvl w:val="0"/>
          <w:numId w:val="12"/>
        </w:numPr>
        <w:spacing w:after="160" w:line="256" w:lineRule="auto"/>
        <w:ind w:left="0" w:hanging="284"/>
        <w:contextualSpacing/>
        <w:jc w:val="both"/>
        <w:rPr>
          <w:b/>
          <w:color w:val="000000"/>
          <w:spacing w:val="15"/>
        </w:rPr>
      </w:pPr>
      <w:r w:rsidRPr="00C7416D">
        <w:rPr>
          <w:b/>
          <w:color w:val="000000"/>
          <w:spacing w:val="15"/>
        </w:rPr>
        <w:lastRenderedPageBreak/>
        <w:t>Podaci o najpovoljnijoj ponudi</w:t>
      </w:r>
    </w:p>
    <w:p w14:paraId="4607C014" w14:textId="77777777" w:rsidR="00D80951" w:rsidRPr="00C7416D" w:rsidRDefault="00D80951" w:rsidP="00D80951">
      <w:pPr>
        <w:jc w:val="both"/>
        <w:rPr>
          <w:b/>
          <w:color w:val="000000"/>
          <w:spacing w:val="15"/>
        </w:rPr>
      </w:pPr>
    </w:p>
    <w:tbl>
      <w:tblPr>
        <w:tblStyle w:val="Normalnatabela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099" w:rsidRPr="00C7416D" w14:paraId="3EDE727B" w14:textId="7777777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991B" w14:textId="77777777" w:rsidR="00B77099" w:rsidRPr="00C7416D" w:rsidRDefault="004F3D1E" w:rsidP="004F3D1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t xml:space="preserve">Crnogorski Telekom AD Podgorica </w:t>
            </w:r>
            <w:r w:rsidR="001F6AFB">
              <w:t xml:space="preserve">  </w:t>
            </w:r>
            <w:r w:rsidR="00322CD4">
              <w:t xml:space="preserve">PIB </w:t>
            </w:r>
            <w:r>
              <w:t>02289377</w:t>
            </w:r>
          </w:p>
        </w:tc>
      </w:tr>
    </w:tbl>
    <w:p w14:paraId="76DAB212" w14:textId="77777777" w:rsidR="00BF124A" w:rsidRPr="00BF124A" w:rsidRDefault="00BF124A" w:rsidP="00BF124A">
      <w:pPr>
        <w:spacing w:after="160" w:line="256" w:lineRule="auto"/>
        <w:rPr>
          <w:b/>
          <w:color w:val="000000"/>
          <w:spacing w:val="15"/>
        </w:rPr>
      </w:pPr>
    </w:p>
    <w:p w14:paraId="3EEE5121" w14:textId="77777777" w:rsidR="00D80951" w:rsidRPr="00BF124A" w:rsidRDefault="00D80951" w:rsidP="00BF124A">
      <w:pPr>
        <w:pStyle w:val="ListParagraph"/>
        <w:numPr>
          <w:ilvl w:val="0"/>
          <w:numId w:val="15"/>
        </w:numPr>
        <w:spacing w:after="160" w:line="256" w:lineRule="auto"/>
        <w:rPr>
          <w:b/>
          <w:color w:val="000000"/>
          <w:spacing w:val="15"/>
        </w:rPr>
      </w:pPr>
      <w:r w:rsidRPr="00BF124A">
        <w:rPr>
          <w:b/>
          <w:color w:val="000000"/>
          <w:spacing w:val="15"/>
        </w:rPr>
        <w:t>Uputstvo o pravnoj zaštiti</w:t>
      </w:r>
    </w:p>
    <w:p w14:paraId="57AB2ABD" w14:textId="77777777" w:rsidR="00D80951" w:rsidRPr="00C7416D" w:rsidRDefault="00D80951" w:rsidP="00D80951">
      <w:pPr>
        <w:jc w:val="both"/>
        <w:rPr>
          <w:rFonts w:eastAsia="Calibri"/>
        </w:rPr>
      </w:pPr>
      <w:r w:rsidRPr="00C7416D">
        <w:rPr>
          <w:rFonts w:eastAsia="Calibri"/>
        </w:rPr>
        <w:t xml:space="preserve">Kandidat/ponuđač može izjaviti žalbu protiv ove odluke Komisiji za zaštitu prava u roku od 10 dana od dana dostavljanja odluke. </w:t>
      </w:r>
    </w:p>
    <w:p w14:paraId="5C938700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</w:rPr>
      </w:pPr>
      <w:r w:rsidRPr="00C7416D">
        <w:rPr>
          <w:rFonts w:eastAsia="Calibri"/>
        </w:rPr>
        <w:t xml:space="preserve">Žalba se podnosi preko naručioca, i to do uspostavljanja ESJN, neposredno ili putem preporučene pošte u pisanom obliku a nakon uspostavljanja ESJN elektornskim putem na ESJN. </w:t>
      </w:r>
    </w:p>
    <w:p w14:paraId="22AEEBE2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</w:rPr>
      </w:pPr>
      <w:r w:rsidRPr="00C7416D">
        <w:rPr>
          <w:rFonts w:eastAsia="Calibri"/>
        </w:rPr>
        <w:t>Žalba koja nije podnesena na naprijed predviđeni način biće odbijena kao nedozvoljena.</w:t>
      </w:r>
    </w:p>
    <w:p w14:paraId="2B9C119F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</w:rPr>
      </w:pPr>
      <w:r w:rsidRPr="00C7416D">
        <w:rPr>
          <w:rFonts w:eastAsia="Calibri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D5CD668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</w:rPr>
      </w:pPr>
      <w:r w:rsidRPr="00C7416D">
        <w:rPr>
          <w:rFonts w:eastAsia="Calibri"/>
        </w:rPr>
        <w:t>Iznos uplate iz prethodnog stava je iznos koji je prispio na račun Komisije za zaštitu prava.</w:t>
      </w:r>
    </w:p>
    <w:p w14:paraId="0D9A1EDD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  <w:color w:val="000000"/>
        </w:rPr>
      </w:pPr>
      <w:r w:rsidRPr="00C7416D">
        <w:rPr>
          <w:rFonts w:eastAsia="Calibri"/>
          <w:color w:val="000000"/>
        </w:rPr>
        <w:t>Ukoliko je predmet nabavke podijeljen po partijama, a žalba se odnosi samo na određenu/e partiju/e, naknada se plaća u iznosu 1% od procijenjene vrijednosti javne nabavke te /tih partije/a.</w:t>
      </w:r>
    </w:p>
    <w:p w14:paraId="6C9EB7E9" w14:textId="77777777" w:rsidR="00D80951" w:rsidRPr="00C7416D" w:rsidRDefault="00D80951" w:rsidP="00BE7017">
      <w:pPr>
        <w:tabs>
          <w:tab w:val="left" w:pos="5760"/>
        </w:tabs>
        <w:jc w:val="both"/>
        <w:rPr>
          <w:rFonts w:eastAsia="Calibri"/>
          <w:color w:val="000000"/>
        </w:rPr>
      </w:pPr>
      <w:r w:rsidRPr="00C7416D">
        <w:rPr>
          <w:rFonts w:eastAsia="Calibri"/>
          <w:color w:val="000000"/>
        </w:rPr>
        <w:t xml:space="preserve">Instrukcije za plaćanje naknade za vođenje postupka od strane želilaca iz inostranstva nalaze se na internet stranici </w:t>
      </w:r>
      <w:r w:rsidRPr="00C7416D">
        <w:rPr>
          <w:rFonts w:eastAsia="Calibri"/>
        </w:rPr>
        <w:t xml:space="preserve">Komisije za zaštitu prava </w:t>
      </w:r>
      <w:r w:rsidRPr="00C7416D">
        <w:rPr>
          <w:rFonts w:eastAsia="Calibri"/>
          <w:color w:val="000000"/>
        </w:rPr>
        <w:t>http://www.kontrola-nabavki.me/.</w:t>
      </w:r>
    </w:p>
    <w:p w14:paraId="20024541" w14:textId="77777777" w:rsidR="00D80951" w:rsidRPr="00C7416D" w:rsidRDefault="00D80951" w:rsidP="00D80951">
      <w:pPr>
        <w:rPr>
          <w:rFonts w:eastAsia="Calibri"/>
        </w:rPr>
      </w:pPr>
    </w:p>
    <w:p w14:paraId="12279FC4" w14:textId="77777777" w:rsidR="00D80951" w:rsidRPr="00C7416D" w:rsidRDefault="006C1D9D" w:rsidP="00BE7017">
      <w:pPr>
        <w:ind w:left="4248" w:firstLine="708"/>
        <w:rPr>
          <w:color w:val="000000"/>
          <w:spacing w:val="15"/>
        </w:rPr>
      </w:pPr>
      <w:r w:rsidRPr="00C7416D">
        <w:rPr>
          <w:color w:val="000000"/>
          <w:spacing w:val="15"/>
        </w:rPr>
        <w:t xml:space="preserve">                    </w:t>
      </w:r>
      <w:r w:rsidRPr="00C7416D">
        <w:rPr>
          <w:b/>
          <w:color w:val="000000"/>
          <w:spacing w:val="15"/>
        </w:rPr>
        <w:t xml:space="preserve"> </w:t>
      </w:r>
      <w:r w:rsidRPr="00C7416D">
        <w:rPr>
          <w:color w:val="000000"/>
          <w:spacing w:val="15"/>
        </w:rPr>
        <w:t xml:space="preserve">D I R E K T O R </w:t>
      </w:r>
      <w:r w:rsidR="00D80951" w:rsidRPr="00C7416D">
        <w:rPr>
          <w:rFonts w:eastAsia="Calibri"/>
          <w:u w:val="single"/>
        </w:rPr>
        <w:t xml:space="preserve"> </w:t>
      </w:r>
      <w:r w:rsidR="00BE7017" w:rsidRPr="00C7416D">
        <w:rPr>
          <w:rFonts w:eastAsia="Calibri"/>
          <w:u w:val="single"/>
        </w:rPr>
        <w:t xml:space="preserve">    </w:t>
      </w:r>
    </w:p>
    <w:p w14:paraId="1528CAD1" w14:textId="77777777" w:rsidR="00B77099" w:rsidRPr="00C7416D" w:rsidRDefault="00D80951" w:rsidP="00D80951">
      <w:r w:rsidRPr="00C7416D">
        <w:rPr>
          <w:rFonts w:eastAsia="Calibri"/>
        </w:rPr>
        <w:t xml:space="preserve">                                                   </w:t>
      </w:r>
      <w:r w:rsidR="00A061F7">
        <w:rPr>
          <w:rFonts w:eastAsia="Calibri"/>
        </w:rPr>
        <w:t xml:space="preserve">        </w:t>
      </w:r>
      <w:r w:rsidRPr="00C7416D">
        <w:rPr>
          <w:rFonts w:eastAsia="Calibri"/>
        </w:rPr>
        <w:t>M.P</w:t>
      </w:r>
      <w:r w:rsidRPr="00C7416D">
        <w:rPr>
          <w:rFonts w:eastAsia="Calibri"/>
          <w:vertAlign w:val="superscript"/>
        </w:rPr>
        <w:footnoteReference w:id="5"/>
      </w:r>
      <w:r w:rsidRPr="00C7416D">
        <w:rPr>
          <w:rFonts w:eastAsia="Calibri"/>
        </w:rPr>
        <w:t>.</w:t>
      </w:r>
      <w:r w:rsidRPr="00C7416D">
        <w:t xml:space="preserve"> </w:t>
      </w:r>
      <w:r w:rsidR="00BE7017" w:rsidRPr="00C7416D">
        <w:t xml:space="preserve">      </w:t>
      </w:r>
      <w:r w:rsidR="007D5DFB">
        <w:t xml:space="preserve"> </w:t>
      </w:r>
      <w:r w:rsidR="00BE7017" w:rsidRPr="00C7416D">
        <w:t xml:space="preserve">                                                    </w:t>
      </w:r>
    </w:p>
    <w:p w14:paraId="58F978A2" w14:textId="77777777" w:rsidR="00AD6004" w:rsidRPr="00C7416D" w:rsidRDefault="00B77099">
      <w:r w:rsidRPr="00C7416D">
        <w:t xml:space="preserve">                                                                                                            </w:t>
      </w:r>
      <w:r w:rsidR="00BE7017" w:rsidRPr="00C7416D">
        <w:t xml:space="preserve"> </w:t>
      </w:r>
      <w:r w:rsidR="001D041D">
        <w:t>m</w:t>
      </w:r>
      <w:r w:rsidR="001D041D">
        <w:rPr>
          <w:rFonts w:eastAsia="Calibri"/>
        </w:rPr>
        <w:t>r David Perčobić</w:t>
      </w:r>
      <w:r w:rsidR="00BE7017" w:rsidRPr="00C7416D">
        <w:rPr>
          <w:rFonts w:eastAsia="Calibri"/>
        </w:rPr>
        <w:t xml:space="preserve"> </w:t>
      </w:r>
    </w:p>
    <w:sectPr w:rsidR="00AD6004" w:rsidRPr="00C7416D" w:rsidSect="00AD6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D3E3" w14:textId="77777777" w:rsidR="00C45649" w:rsidRDefault="00C45649" w:rsidP="00D80951">
      <w:r>
        <w:separator/>
      </w:r>
    </w:p>
  </w:endnote>
  <w:endnote w:type="continuationSeparator" w:id="0">
    <w:p w14:paraId="56B6DB3A" w14:textId="77777777" w:rsidR="00C45649" w:rsidRDefault="00C45649" w:rsidP="00D8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FB56" w14:textId="77777777" w:rsidR="00C45649" w:rsidRDefault="00C45649" w:rsidP="00D80951">
      <w:r>
        <w:separator/>
      </w:r>
    </w:p>
  </w:footnote>
  <w:footnote w:type="continuationSeparator" w:id="0">
    <w:p w14:paraId="36AD205E" w14:textId="77777777" w:rsidR="00C45649" w:rsidRDefault="00C45649" w:rsidP="00D80951">
      <w:r>
        <w:continuationSeparator/>
      </w:r>
    </w:p>
  </w:footnote>
  <w:footnote w:id="1">
    <w:p w14:paraId="34F4CF30" w14:textId="77777777" w:rsidR="001B7700" w:rsidRDefault="001B7700" w:rsidP="001B7700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Naručilac može ali ne mora da zahtijeva uslove sposobnosti, ali u koliko ih zahtijeva mora tačno da ih precizira i odredi dokaze za njhovo dokazivanje</w:t>
      </w:r>
    </w:p>
  </w:footnote>
  <w:footnote w:id="2">
    <w:p w14:paraId="2EBD34D6" w14:textId="77777777" w:rsidR="001B7700" w:rsidRDefault="001B7700" w:rsidP="001B7700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>
        <w:rPr>
          <w:rStyle w:val="FootnoteReference"/>
          <w:rFonts w:ascii="Arial" w:eastAsia="Calibri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Uslovi sposobnosti privrednog subjekta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  <w:footnote w:id="3">
    <w:p w14:paraId="2BA0CBC3" w14:textId="77777777" w:rsidR="008E5D52" w:rsidRPr="007F2BA0" w:rsidRDefault="008E5D52" w:rsidP="008E5D52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4">
    <w:p w14:paraId="52B5BF65" w14:textId="77777777" w:rsidR="00322CD4" w:rsidRDefault="00322CD4" w:rsidP="00322CD4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Dodati onoliko koliko je parametara predvidjeno tenderskom dokumnetacijom i za svaki upisati broj bodova</w:t>
      </w:r>
    </w:p>
  </w:footnote>
  <w:footnote w:id="5">
    <w:p w14:paraId="217C7171" w14:textId="77777777" w:rsidR="00D80951" w:rsidRDefault="00D80951" w:rsidP="00D80951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Nije primjenjivo od uspostavljanja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248B"/>
    <w:multiLevelType w:val="hybridMultilevel"/>
    <w:tmpl w:val="E94CBF2E"/>
    <w:lvl w:ilvl="0" w:tplc="96A24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B30B4A"/>
    <w:multiLevelType w:val="hybridMultilevel"/>
    <w:tmpl w:val="859420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C6F13"/>
    <w:multiLevelType w:val="hybridMultilevel"/>
    <w:tmpl w:val="56B00C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803AF"/>
    <w:multiLevelType w:val="hybridMultilevel"/>
    <w:tmpl w:val="0E1C9CB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70A24"/>
    <w:multiLevelType w:val="hybridMultilevel"/>
    <w:tmpl w:val="81C87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/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BF2629"/>
    <w:multiLevelType w:val="hybridMultilevel"/>
    <w:tmpl w:val="5564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20FF"/>
    <w:multiLevelType w:val="hybridMultilevel"/>
    <w:tmpl w:val="29121F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C50FE4"/>
    <w:multiLevelType w:val="hybridMultilevel"/>
    <w:tmpl w:val="9A4E318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82AEA"/>
    <w:multiLevelType w:val="hybridMultilevel"/>
    <w:tmpl w:val="D6866862"/>
    <w:lvl w:ilvl="0" w:tplc="BDB099C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01D76"/>
    <w:multiLevelType w:val="hybridMultilevel"/>
    <w:tmpl w:val="81C87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321E2"/>
    <w:multiLevelType w:val="hybridMultilevel"/>
    <w:tmpl w:val="7ECA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43AD"/>
    <w:multiLevelType w:val="hybridMultilevel"/>
    <w:tmpl w:val="C6D6880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C4EA1"/>
    <w:multiLevelType w:val="hybridMultilevel"/>
    <w:tmpl w:val="7CB81F6A"/>
    <w:lvl w:ilvl="0" w:tplc="3134DE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46B67"/>
    <w:multiLevelType w:val="hybridMultilevel"/>
    <w:tmpl w:val="8CE0FEF0"/>
    <w:lvl w:ilvl="0" w:tplc="2F565F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4670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988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1466125">
    <w:abstractNumId w:val="1"/>
  </w:num>
  <w:num w:numId="4" w16cid:durableId="156070747">
    <w:abstractNumId w:val="13"/>
  </w:num>
  <w:num w:numId="5" w16cid:durableId="1489057129">
    <w:abstractNumId w:val="5"/>
  </w:num>
  <w:num w:numId="6" w16cid:durableId="1555311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4782307">
    <w:abstractNumId w:val="12"/>
  </w:num>
  <w:num w:numId="8" w16cid:durableId="1933277785">
    <w:abstractNumId w:val="16"/>
  </w:num>
  <w:num w:numId="9" w16cid:durableId="551505812">
    <w:abstractNumId w:val="17"/>
  </w:num>
  <w:num w:numId="10" w16cid:durableId="292908136">
    <w:abstractNumId w:val="7"/>
  </w:num>
  <w:num w:numId="11" w16cid:durableId="1331517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5208904">
    <w:abstractNumId w:val="8"/>
  </w:num>
  <w:num w:numId="13" w16cid:durableId="2056349823">
    <w:abstractNumId w:val="2"/>
  </w:num>
  <w:num w:numId="14" w16cid:durableId="350108284">
    <w:abstractNumId w:val="18"/>
  </w:num>
  <w:num w:numId="15" w16cid:durableId="302857428">
    <w:abstractNumId w:val="4"/>
  </w:num>
  <w:num w:numId="16" w16cid:durableId="20321001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06704">
    <w:abstractNumId w:val="3"/>
  </w:num>
  <w:num w:numId="18" w16cid:durableId="564412961">
    <w:abstractNumId w:val="15"/>
  </w:num>
  <w:num w:numId="19" w16cid:durableId="1092094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951"/>
    <w:rsid w:val="00062C76"/>
    <w:rsid w:val="00080066"/>
    <w:rsid w:val="00084BA3"/>
    <w:rsid w:val="000A70FC"/>
    <w:rsid w:val="000B429B"/>
    <w:rsid w:val="000C051E"/>
    <w:rsid w:val="000C489A"/>
    <w:rsid w:val="000F4189"/>
    <w:rsid w:val="00107416"/>
    <w:rsid w:val="00114A5F"/>
    <w:rsid w:val="00121C68"/>
    <w:rsid w:val="0014709B"/>
    <w:rsid w:val="00166D1F"/>
    <w:rsid w:val="0019107A"/>
    <w:rsid w:val="001A4CD5"/>
    <w:rsid w:val="001B0065"/>
    <w:rsid w:val="001B6271"/>
    <w:rsid w:val="001B7700"/>
    <w:rsid w:val="001C5AB5"/>
    <w:rsid w:val="001D041D"/>
    <w:rsid w:val="001F1A07"/>
    <w:rsid w:val="001F6AFB"/>
    <w:rsid w:val="00207752"/>
    <w:rsid w:val="00262012"/>
    <w:rsid w:val="00271176"/>
    <w:rsid w:val="00275CD8"/>
    <w:rsid w:val="00281F7D"/>
    <w:rsid w:val="00284030"/>
    <w:rsid w:val="002A22C8"/>
    <w:rsid w:val="002B69C4"/>
    <w:rsid w:val="00314F84"/>
    <w:rsid w:val="00322CD4"/>
    <w:rsid w:val="003349C5"/>
    <w:rsid w:val="003443B7"/>
    <w:rsid w:val="00344A54"/>
    <w:rsid w:val="0035725C"/>
    <w:rsid w:val="00375925"/>
    <w:rsid w:val="003A0D04"/>
    <w:rsid w:val="003B08A6"/>
    <w:rsid w:val="003D0DB4"/>
    <w:rsid w:val="003E378F"/>
    <w:rsid w:val="003E7CB8"/>
    <w:rsid w:val="003F4576"/>
    <w:rsid w:val="0042547E"/>
    <w:rsid w:val="0043606C"/>
    <w:rsid w:val="00441C60"/>
    <w:rsid w:val="00442C0D"/>
    <w:rsid w:val="00495B79"/>
    <w:rsid w:val="004A11F1"/>
    <w:rsid w:val="004A4D41"/>
    <w:rsid w:val="004F1872"/>
    <w:rsid w:val="004F3D1E"/>
    <w:rsid w:val="0050214D"/>
    <w:rsid w:val="005223F0"/>
    <w:rsid w:val="00526022"/>
    <w:rsid w:val="00533A6B"/>
    <w:rsid w:val="00534F47"/>
    <w:rsid w:val="00590912"/>
    <w:rsid w:val="00592C60"/>
    <w:rsid w:val="00595472"/>
    <w:rsid w:val="005971C8"/>
    <w:rsid w:val="005A190E"/>
    <w:rsid w:val="005B2E95"/>
    <w:rsid w:val="005C5CA5"/>
    <w:rsid w:val="005E6943"/>
    <w:rsid w:val="0061432A"/>
    <w:rsid w:val="0063043F"/>
    <w:rsid w:val="0064153C"/>
    <w:rsid w:val="006449EE"/>
    <w:rsid w:val="0066614A"/>
    <w:rsid w:val="00694C05"/>
    <w:rsid w:val="006A3F08"/>
    <w:rsid w:val="006B0821"/>
    <w:rsid w:val="006C1D9D"/>
    <w:rsid w:val="006C45E3"/>
    <w:rsid w:val="006F24D3"/>
    <w:rsid w:val="006F39EF"/>
    <w:rsid w:val="00700321"/>
    <w:rsid w:val="00712EFB"/>
    <w:rsid w:val="00725851"/>
    <w:rsid w:val="0073401C"/>
    <w:rsid w:val="00747197"/>
    <w:rsid w:val="0078504D"/>
    <w:rsid w:val="007A36E5"/>
    <w:rsid w:val="007A3C9E"/>
    <w:rsid w:val="007B4A85"/>
    <w:rsid w:val="007C4255"/>
    <w:rsid w:val="007C5812"/>
    <w:rsid w:val="007C63EC"/>
    <w:rsid w:val="007D5DFB"/>
    <w:rsid w:val="008055C1"/>
    <w:rsid w:val="00810959"/>
    <w:rsid w:val="008154A8"/>
    <w:rsid w:val="00834135"/>
    <w:rsid w:val="0083699B"/>
    <w:rsid w:val="0083790D"/>
    <w:rsid w:val="00864EC4"/>
    <w:rsid w:val="00870F40"/>
    <w:rsid w:val="008B020C"/>
    <w:rsid w:val="008B46B6"/>
    <w:rsid w:val="008B4810"/>
    <w:rsid w:val="008E5D52"/>
    <w:rsid w:val="008F27E0"/>
    <w:rsid w:val="00936E54"/>
    <w:rsid w:val="00943057"/>
    <w:rsid w:val="00990736"/>
    <w:rsid w:val="009F373C"/>
    <w:rsid w:val="00A061F7"/>
    <w:rsid w:val="00A36925"/>
    <w:rsid w:val="00A64FBD"/>
    <w:rsid w:val="00A77B66"/>
    <w:rsid w:val="00A81426"/>
    <w:rsid w:val="00AA66FB"/>
    <w:rsid w:val="00AA77F7"/>
    <w:rsid w:val="00AB62D0"/>
    <w:rsid w:val="00AC3EEA"/>
    <w:rsid w:val="00AC48ED"/>
    <w:rsid w:val="00AD6004"/>
    <w:rsid w:val="00B04C83"/>
    <w:rsid w:val="00B060A1"/>
    <w:rsid w:val="00B071ED"/>
    <w:rsid w:val="00B50C7B"/>
    <w:rsid w:val="00B77099"/>
    <w:rsid w:val="00BA3F70"/>
    <w:rsid w:val="00BC484B"/>
    <w:rsid w:val="00BC5511"/>
    <w:rsid w:val="00BD2329"/>
    <w:rsid w:val="00BD4473"/>
    <w:rsid w:val="00BE7017"/>
    <w:rsid w:val="00BF124A"/>
    <w:rsid w:val="00BF37BC"/>
    <w:rsid w:val="00C07546"/>
    <w:rsid w:val="00C17598"/>
    <w:rsid w:val="00C3732D"/>
    <w:rsid w:val="00C45649"/>
    <w:rsid w:val="00C50945"/>
    <w:rsid w:val="00C51BAF"/>
    <w:rsid w:val="00C73958"/>
    <w:rsid w:val="00C7416D"/>
    <w:rsid w:val="00C74FBF"/>
    <w:rsid w:val="00C77D19"/>
    <w:rsid w:val="00CB2F93"/>
    <w:rsid w:val="00CF4A11"/>
    <w:rsid w:val="00CF584E"/>
    <w:rsid w:val="00CF7A86"/>
    <w:rsid w:val="00D065DD"/>
    <w:rsid w:val="00D402EF"/>
    <w:rsid w:val="00D40E8C"/>
    <w:rsid w:val="00D5417E"/>
    <w:rsid w:val="00D7203A"/>
    <w:rsid w:val="00D7468C"/>
    <w:rsid w:val="00D80951"/>
    <w:rsid w:val="00D95ABB"/>
    <w:rsid w:val="00DA54C2"/>
    <w:rsid w:val="00DC0E2A"/>
    <w:rsid w:val="00DD188B"/>
    <w:rsid w:val="00DE3A98"/>
    <w:rsid w:val="00DE74D2"/>
    <w:rsid w:val="00E033B8"/>
    <w:rsid w:val="00E176C4"/>
    <w:rsid w:val="00E3173C"/>
    <w:rsid w:val="00E32062"/>
    <w:rsid w:val="00E4535E"/>
    <w:rsid w:val="00E47991"/>
    <w:rsid w:val="00E606F6"/>
    <w:rsid w:val="00ED0D01"/>
    <w:rsid w:val="00EE0391"/>
    <w:rsid w:val="00F35E74"/>
    <w:rsid w:val="00F42729"/>
    <w:rsid w:val="00F42F8B"/>
    <w:rsid w:val="00F44FBB"/>
    <w:rsid w:val="00F535CC"/>
    <w:rsid w:val="00FA2EEB"/>
    <w:rsid w:val="00FB75C5"/>
    <w:rsid w:val="00FD2169"/>
    <w:rsid w:val="00FE5936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439B7"/>
  <w15:docId w15:val="{7C10A087-E9ED-4D2B-A684-3301D5D6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8095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95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80951"/>
    <w:rPr>
      <w:vertAlign w:val="superscript"/>
    </w:rPr>
  </w:style>
  <w:style w:type="table" w:customStyle="1" w:styleId="Normalnatabela">
    <w:name w:val="Normalna tabela"/>
    <w:uiPriority w:val="99"/>
    <w:semiHidden/>
    <w:rsid w:val="00D80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4272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F4272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2A22C8"/>
    <w:pPr>
      <w:ind w:firstLine="72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2A22C8"/>
    <w:rPr>
      <w:rFonts w:ascii="Arial" w:eastAsia="Times New Roman" w:hAnsi="Arial" w:cs="Arial"/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D402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2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02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2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svetlana.bracanovic</dc:creator>
  <cp:keywords/>
  <dc:description/>
  <cp:lastModifiedBy>Svetlana Bracanovic</cp:lastModifiedBy>
  <cp:revision>13</cp:revision>
  <cp:lastPrinted>2023-04-05T05:58:00Z</cp:lastPrinted>
  <dcterms:created xsi:type="dcterms:W3CDTF">2020-07-17T07:39:00Z</dcterms:created>
  <dcterms:modified xsi:type="dcterms:W3CDTF">2026-04-15T06:28:00Z</dcterms:modified>
</cp:coreProperties>
</file>