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C6F28" w14:textId="403EBB32" w:rsidR="00933D54" w:rsidRPr="00736282" w:rsidRDefault="00933D54" w:rsidP="006208A6">
      <w:pPr>
        <w:rPr>
          <w:rFonts w:ascii="Arial" w:eastAsiaTheme="minorHAnsi" w:hAnsi="Arial" w:cs="Arial"/>
          <w:sz w:val="20"/>
          <w:szCs w:val="20"/>
        </w:rPr>
      </w:pPr>
    </w:p>
    <w:p w14:paraId="1F3ACE47" w14:textId="42E90AA7" w:rsidR="00933D54" w:rsidRPr="00736282" w:rsidRDefault="00933D54" w:rsidP="00933D54">
      <w:pPr>
        <w:rPr>
          <w:rFonts w:ascii="Arial" w:eastAsiaTheme="minorHAnsi" w:hAnsi="Arial" w:cs="Arial"/>
          <w:sz w:val="20"/>
          <w:szCs w:val="20"/>
        </w:rPr>
      </w:pPr>
      <w:r w:rsidRPr="00736282">
        <w:rPr>
          <w:rFonts w:ascii="Arial" w:eastAsiaTheme="minorHAnsi" w:hAnsi="Arial" w:cs="Arial"/>
          <w:sz w:val="20"/>
          <w:szCs w:val="20"/>
        </w:rPr>
        <w:t xml:space="preserve">Podgorica, </w:t>
      </w:r>
      <w:r w:rsidR="00B6195A" w:rsidRPr="00736282">
        <w:rPr>
          <w:rFonts w:ascii="Arial" w:eastAsiaTheme="minorHAnsi" w:hAnsi="Arial" w:cs="Arial"/>
          <w:sz w:val="20"/>
          <w:szCs w:val="20"/>
        </w:rPr>
        <w:t>14</w:t>
      </w:r>
      <w:r w:rsidRPr="00736282">
        <w:rPr>
          <w:rFonts w:ascii="Arial" w:eastAsiaTheme="minorHAnsi" w:hAnsi="Arial" w:cs="Arial"/>
          <w:sz w:val="20"/>
          <w:szCs w:val="20"/>
        </w:rPr>
        <w:t>.04.202</w:t>
      </w:r>
      <w:r w:rsidR="004D38C2" w:rsidRPr="00736282">
        <w:rPr>
          <w:rFonts w:ascii="Arial" w:eastAsiaTheme="minorHAnsi" w:hAnsi="Arial" w:cs="Arial"/>
          <w:sz w:val="20"/>
          <w:szCs w:val="20"/>
        </w:rPr>
        <w:t>6</w:t>
      </w:r>
      <w:r w:rsidRPr="00736282">
        <w:rPr>
          <w:rFonts w:ascii="Arial" w:eastAsiaTheme="minorHAnsi" w:hAnsi="Arial" w:cs="Arial"/>
          <w:sz w:val="20"/>
          <w:szCs w:val="20"/>
        </w:rPr>
        <w:t>.god</w:t>
      </w:r>
    </w:p>
    <w:p w14:paraId="2E08380F" w14:textId="77777777" w:rsidR="00933D54" w:rsidRPr="00736282" w:rsidRDefault="00933D54" w:rsidP="00933D54">
      <w:pPr>
        <w:rPr>
          <w:rFonts w:ascii="Arial" w:eastAsiaTheme="minorHAnsi" w:hAnsi="Arial" w:cs="Arial"/>
          <w:sz w:val="20"/>
          <w:szCs w:val="20"/>
        </w:rPr>
      </w:pPr>
    </w:p>
    <w:p w14:paraId="7CD12C29" w14:textId="064E8870" w:rsidR="00933D54" w:rsidRPr="00736282" w:rsidRDefault="00933D54" w:rsidP="00933D54">
      <w:pPr>
        <w:jc w:val="both"/>
        <w:rPr>
          <w:rFonts w:ascii="Arial" w:eastAsiaTheme="minorHAnsi" w:hAnsi="Arial" w:cs="Arial"/>
          <w:sz w:val="20"/>
          <w:szCs w:val="20"/>
        </w:rPr>
      </w:pPr>
    </w:p>
    <w:p w14:paraId="2E0B0E6D" w14:textId="63DBB6F2" w:rsidR="00D46C27" w:rsidRPr="00736282" w:rsidRDefault="00D46C27" w:rsidP="00D46C27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  <w:lang w:val="it-IT"/>
        </w:rPr>
      </w:pPr>
      <w:r w:rsidRPr="00736282">
        <w:rPr>
          <w:rFonts w:ascii="Arial" w:eastAsia="Calibri" w:hAnsi="Arial" w:cs="Arial"/>
          <w:sz w:val="20"/>
          <w:szCs w:val="20"/>
          <w:lang w:val="it-IT"/>
        </w:rPr>
        <w:t xml:space="preserve">Na osnovu člana 94, a u vezi sa članom 93  </w:t>
      </w:r>
      <w:r w:rsidRPr="00736282">
        <w:rPr>
          <w:rFonts w:ascii="Arial" w:eastAsia="Calibri" w:hAnsi="Arial" w:cs="Arial"/>
          <w:sz w:val="20"/>
          <w:szCs w:val="20"/>
          <w:lang w:val="sr-Latn-ME"/>
        </w:rPr>
        <w:t xml:space="preserve">Zakona o javnim nabavkama ("Službeni list Crne Gore", br. 74/19, 03/23, 11/23 i 84/24) </w:t>
      </w:r>
      <w:r w:rsidRPr="00736282">
        <w:rPr>
          <w:rFonts w:ascii="Arial" w:eastAsia="Calibri" w:hAnsi="Arial" w:cs="Arial"/>
          <w:sz w:val="20"/>
          <w:szCs w:val="20"/>
          <w:lang w:val="pl-PL"/>
        </w:rPr>
        <w:t>Komisija za sprovođenje postupka javne nabavke</w:t>
      </w:r>
      <w:r w:rsidRPr="00736282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, </w:t>
      </w:r>
      <w:r w:rsidRPr="00736282">
        <w:rPr>
          <w:rFonts w:ascii="Arial" w:eastAsia="Calibri" w:hAnsi="Arial" w:cs="Arial"/>
          <w:sz w:val="20"/>
          <w:szCs w:val="20"/>
          <w:lang w:val="it-IT"/>
        </w:rPr>
        <w:t xml:space="preserve">objavljuje        </w:t>
      </w:r>
    </w:p>
    <w:p w14:paraId="79353ADE" w14:textId="77777777" w:rsidR="00D46C27" w:rsidRPr="00736282" w:rsidRDefault="00D46C27" w:rsidP="00D46C27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0"/>
          <w:lang w:val="sr-Latn-ME"/>
        </w:rPr>
      </w:pPr>
      <w:r w:rsidRPr="00736282">
        <w:rPr>
          <w:rFonts w:ascii="Arial" w:eastAsia="Calibri" w:hAnsi="Arial" w:cs="Arial"/>
          <w:b/>
          <w:sz w:val="20"/>
          <w:szCs w:val="20"/>
          <w:lang w:val="sr-Latn-ME"/>
        </w:rPr>
        <w:t>IZMJENU BR.1</w:t>
      </w:r>
    </w:p>
    <w:p w14:paraId="0A205D99" w14:textId="57D9D503" w:rsidR="00D46C27" w:rsidRPr="00736282" w:rsidRDefault="00D46C27" w:rsidP="00D46C27">
      <w:pPr>
        <w:jc w:val="center"/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</w:pPr>
      <w:r w:rsidRPr="00736282">
        <w:rPr>
          <w:rFonts w:ascii="Arial" w:eastAsia="Calibri" w:hAnsi="Arial" w:cs="Arial"/>
          <w:b/>
          <w:sz w:val="20"/>
          <w:szCs w:val="20"/>
          <w:lang w:val="sr-Latn-ME"/>
        </w:rPr>
        <w:t>TENDERSKE DOKUME</w:t>
      </w:r>
      <w:r w:rsidR="001A2656" w:rsidRPr="00736282">
        <w:rPr>
          <w:rFonts w:ascii="Arial" w:eastAsia="Calibri" w:hAnsi="Arial" w:cs="Arial"/>
          <w:b/>
          <w:sz w:val="20"/>
          <w:szCs w:val="20"/>
          <w:lang w:val="sr-Latn-ME"/>
        </w:rPr>
        <w:t>N</w:t>
      </w:r>
      <w:r w:rsidRPr="00736282">
        <w:rPr>
          <w:rFonts w:ascii="Arial" w:eastAsia="Calibri" w:hAnsi="Arial" w:cs="Arial"/>
          <w:b/>
          <w:sz w:val="20"/>
          <w:szCs w:val="20"/>
          <w:lang w:val="sr-Latn-ME"/>
        </w:rPr>
        <w:t xml:space="preserve">TACIJE </w:t>
      </w:r>
      <w:r w:rsidRPr="00736282"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 xml:space="preserve"> ZA OTVORENI POSTUPAK JAVNE NABAVKE </w:t>
      </w:r>
    </w:p>
    <w:p w14:paraId="69A9D11D" w14:textId="23BEF400" w:rsidR="00D46C27" w:rsidRPr="00736282" w:rsidRDefault="00D46C27" w:rsidP="00D46C27">
      <w:pPr>
        <w:jc w:val="center"/>
        <w:rPr>
          <w:rFonts w:ascii="Arial" w:eastAsia="Calibri" w:hAnsi="Arial" w:cs="Arial"/>
          <w:bCs/>
          <w:sz w:val="20"/>
          <w:szCs w:val="20"/>
          <w:lang w:val="pl-PL"/>
        </w:rPr>
      </w:pPr>
      <w:r w:rsidRPr="00736282"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 xml:space="preserve">ZA NABAVKU </w:t>
      </w:r>
      <w:r w:rsidR="004D38C2" w:rsidRPr="00736282">
        <w:rPr>
          <w:rFonts w:ascii="Arial" w:eastAsia="Calibri" w:hAnsi="Arial" w:cs="Arial"/>
          <w:b/>
          <w:bCs/>
          <w:color w:val="000000"/>
          <w:sz w:val="20"/>
          <w:szCs w:val="20"/>
          <w:lang w:val="it-IT"/>
        </w:rPr>
        <w:t>KOMPJUTERSKE I IT OPREME</w:t>
      </w:r>
    </w:p>
    <w:p w14:paraId="4411E468" w14:textId="77777777" w:rsidR="00D46C27" w:rsidRPr="00736282" w:rsidRDefault="00D46C27" w:rsidP="00D46C27">
      <w:pPr>
        <w:jc w:val="center"/>
        <w:rPr>
          <w:rFonts w:ascii="Arial" w:eastAsia="Calibri" w:hAnsi="Arial" w:cs="Arial"/>
          <w:bCs/>
          <w:sz w:val="20"/>
          <w:szCs w:val="20"/>
          <w:lang w:val="pl-PL"/>
        </w:rPr>
      </w:pPr>
    </w:p>
    <w:p w14:paraId="77C4F429" w14:textId="68B490A7" w:rsidR="00D46C27" w:rsidRPr="00736282" w:rsidRDefault="00D46C27" w:rsidP="00D46C27">
      <w:pPr>
        <w:spacing w:after="160" w:line="259" w:lineRule="auto"/>
        <w:jc w:val="both"/>
        <w:rPr>
          <w:rFonts w:ascii="Arial" w:eastAsiaTheme="minorHAnsi" w:hAnsi="Arial" w:cs="Arial"/>
          <w:sz w:val="20"/>
          <w:szCs w:val="20"/>
          <w:lang w:val="sr-Latn-ME"/>
        </w:rPr>
      </w:pPr>
      <w:r w:rsidRPr="00736282">
        <w:rPr>
          <w:rFonts w:ascii="Arial" w:eastAsia="Calibri" w:hAnsi="Arial" w:cs="Arial"/>
          <w:bCs/>
          <w:sz w:val="20"/>
          <w:szCs w:val="20"/>
          <w:lang w:val="pl-PL"/>
        </w:rPr>
        <w:t>Vrši se izmjena predmetne Tenderske dokumentacije broj:</w:t>
      </w:r>
      <w:r w:rsidRPr="00736282">
        <w:rPr>
          <w:rFonts w:ascii="Arial" w:eastAsiaTheme="minorHAnsi" w:hAnsi="Arial" w:cs="Arial"/>
          <w:sz w:val="20"/>
          <w:szCs w:val="20"/>
          <w:lang w:val="sr-Latn-CS"/>
        </w:rPr>
        <w:t xml:space="preserve"> </w:t>
      </w:r>
      <w:r w:rsidR="004D38C2" w:rsidRPr="00736282">
        <w:rPr>
          <w:rFonts w:ascii="Arial" w:eastAsiaTheme="minorHAnsi" w:hAnsi="Arial" w:cs="Arial"/>
          <w:sz w:val="20"/>
          <w:szCs w:val="20"/>
          <w:lang w:val="sr-Latn-ME"/>
        </w:rPr>
        <w:t xml:space="preserve">01-63/3 </w:t>
      </w:r>
      <w:r w:rsidR="00DA4F5C" w:rsidRPr="00736282">
        <w:rPr>
          <w:rFonts w:ascii="Arial" w:eastAsiaTheme="minorHAnsi" w:hAnsi="Arial" w:cs="Arial"/>
          <w:sz w:val="20"/>
          <w:szCs w:val="20"/>
          <w:lang w:val="sr-Latn-ME"/>
        </w:rPr>
        <w:t xml:space="preserve">od </w:t>
      </w:r>
      <w:r w:rsidR="004D38C2" w:rsidRPr="00736282">
        <w:rPr>
          <w:rFonts w:ascii="Arial" w:eastAsiaTheme="minorHAnsi" w:hAnsi="Arial" w:cs="Arial"/>
          <w:sz w:val="20"/>
          <w:szCs w:val="20"/>
          <w:lang w:val="sr-Latn-ME"/>
        </w:rPr>
        <w:t>27</w:t>
      </w:r>
      <w:r w:rsidR="00DA4F5C" w:rsidRPr="00736282">
        <w:rPr>
          <w:rFonts w:ascii="Arial" w:eastAsiaTheme="minorHAnsi" w:hAnsi="Arial" w:cs="Arial"/>
          <w:sz w:val="20"/>
          <w:szCs w:val="20"/>
          <w:lang w:val="sr-Latn-ME"/>
        </w:rPr>
        <w:t>.0</w:t>
      </w:r>
      <w:r w:rsidR="004D38C2" w:rsidRPr="00736282">
        <w:rPr>
          <w:rFonts w:ascii="Arial" w:eastAsiaTheme="minorHAnsi" w:hAnsi="Arial" w:cs="Arial"/>
          <w:sz w:val="20"/>
          <w:szCs w:val="20"/>
          <w:lang w:val="sr-Latn-ME"/>
        </w:rPr>
        <w:t>3</w:t>
      </w:r>
      <w:r w:rsidR="00DA4F5C" w:rsidRPr="00736282">
        <w:rPr>
          <w:rFonts w:ascii="Arial" w:eastAsiaTheme="minorHAnsi" w:hAnsi="Arial" w:cs="Arial"/>
          <w:sz w:val="20"/>
          <w:szCs w:val="20"/>
          <w:lang w:val="sr-Latn-ME"/>
        </w:rPr>
        <w:t>.202</w:t>
      </w:r>
      <w:r w:rsidR="004D38C2" w:rsidRPr="00736282">
        <w:rPr>
          <w:rFonts w:ascii="Arial" w:eastAsiaTheme="minorHAnsi" w:hAnsi="Arial" w:cs="Arial"/>
          <w:sz w:val="20"/>
          <w:szCs w:val="20"/>
          <w:lang w:val="sr-Latn-ME"/>
        </w:rPr>
        <w:t>6</w:t>
      </w:r>
      <w:r w:rsidR="00DA4F5C" w:rsidRPr="00736282">
        <w:rPr>
          <w:rFonts w:ascii="Arial" w:eastAsiaTheme="minorHAnsi" w:hAnsi="Arial" w:cs="Arial"/>
          <w:sz w:val="20"/>
          <w:szCs w:val="20"/>
          <w:lang w:val="sr-Latn-ME"/>
        </w:rPr>
        <w:t xml:space="preserve">.godine, šifra postupka </w:t>
      </w:r>
      <w:r w:rsidR="004D38C2" w:rsidRPr="00736282">
        <w:rPr>
          <w:rFonts w:ascii="Arial" w:eastAsiaTheme="minorHAnsi" w:hAnsi="Arial" w:cs="Arial"/>
          <w:sz w:val="20"/>
          <w:szCs w:val="20"/>
          <w:lang w:val="sr-Latn-ME"/>
        </w:rPr>
        <w:t>109672</w:t>
      </w:r>
      <w:r w:rsidRPr="00736282">
        <w:rPr>
          <w:rFonts w:ascii="Arial" w:eastAsiaTheme="minorHAnsi" w:hAnsi="Arial" w:cs="Arial"/>
          <w:sz w:val="20"/>
          <w:szCs w:val="20"/>
          <w:lang w:val="sr-Latn-ME"/>
        </w:rPr>
        <w:t xml:space="preserve">, </w:t>
      </w:r>
      <w:r w:rsidRPr="00736282">
        <w:rPr>
          <w:rFonts w:ascii="Arial" w:eastAsia="Calibri" w:hAnsi="Arial" w:cs="Arial"/>
          <w:bCs/>
          <w:sz w:val="20"/>
          <w:szCs w:val="20"/>
          <w:lang w:val="pl-PL"/>
        </w:rPr>
        <w:t>na način što se :</w:t>
      </w:r>
    </w:p>
    <w:p w14:paraId="7DCBB579" w14:textId="4FDC75E6" w:rsidR="00DA4F5C" w:rsidRPr="00736282" w:rsidRDefault="00DA4F5C" w:rsidP="00D46C27">
      <w:pPr>
        <w:spacing w:after="160" w:line="259" w:lineRule="auto"/>
        <w:jc w:val="both"/>
        <w:rPr>
          <w:rFonts w:ascii="Arial" w:eastAsia="Calibri" w:hAnsi="Arial" w:cs="Arial"/>
          <w:b/>
          <w:bCs/>
          <w:sz w:val="20"/>
          <w:szCs w:val="20"/>
          <w:lang w:val="pl-PL"/>
        </w:rPr>
      </w:pPr>
    </w:p>
    <w:p w14:paraId="57A3DFBB" w14:textId="77777777" w:rsidR="00703A46" w:rsidRPr="00736282" w:rsidRDefault="00703A46" w:rsidP="00D46C27">
      <w:pPr>
        <w:spacing w:after="160" w:line="259" w:lineRule="auto"/>
        <w:jc w:val="both"/>
        <w:rPr>
          <w:rFonts w:ascii="Arial" w:eastAsia="Calibri" w:hAnsi="Arial" w:cs="Arial"/>
          <w:bCs/>
          <w:sz w:val="20"/>
          <w:szCs w:val="20"/>
          <w:lang w:val="pl-PL"/>
        </w:rPr>
      </w:pPr>
    </w:p>
    <w:p w14:paraId="267BE27C" w14:textId="1944B289" w:rsidR="004D38C2" w:rsidRPr="003F4F0F" w:rsidRDefault="005A3942" w:rsidP="004D38C2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Arial" w:eastAsia="Calibri" w:hAnsi="Arial" w:cs="Arial"/>
          <w:bCs/>
          <w:sz w:val="20"/>
          <w:szCs w:val="20"/>
        </w:rPr>
      </w:pPr>
      <w:bookmarkStart w:id="0" w:name="_Toc416180134"/>
      <w:bookmarkStart w:id="1" w:name="_Toc510429287"/>
      <w:r w:rsidRPr="00736282">
        <w:rPr>
          <w:rFonts w:ascii="Arial" w:eastAsia="Calibri" w:hAnsi="Arial" w:cs="Arial"/>
          <w:bCs/>
          <w:sz w:val="20"/>
          <w:szCs w:val="20"/>
          <w:lang w:val="pl-PL"/>
        </w:rPr>
        <w:t>U</w:t>
      </w:r>
      <w:r w:rsidR="00D46C27" w:rsidRPr="00736282">
        <w:rPr>
          <w:rFonts w:ascii="Arial" w:eastAsia="Calibri" w:hAnsi="Arial" w:cs="Arial"/>
          <w:bCs/>
          <w:sz w:val="20"/>
          <w:szCs w:val="20"/>
          <w:lang w:val="pl-PL"/>
        </w:rPr>
        <w:t xml:space="preserve"> okviru </w:t>
      </w:r>
      <w:bookmarkStart w:id="2" w:name="_Toc413332214"/>
      <w:bookmarkStart w:id="3" w:name="_Toc24385839"/>
      <w:r w:rsidR="00D46C27" w:rsidRPr="00736282">
        <w:rPr>
          <w:rFonts w:ascii="Arial" w:eastAsia="Calibri" w:hAnsi="Arial" w:cs="Arial"/>
          <w:bCs/>
          <w:sz w:val="20"/>
          <w:szCs w:val="20"/>
          <w:lang w:val="pl-PL"/>
        </w:rPr>
        <w:t xml:space="preserve">: </w:t>
      </w:r>
      <w:bookmarkEnd w:id="2"/>
      <w:bookmarkEnd w:id="3"/>
      <w:r w:rsidR="00D46C27" w:rsidRPr="00736282">
        <w:rPr>
          <w:rFonts w:ascii="Arial" w:eastAsia="Calibri" w:hAnsi="Arial" w:cs="Arial"/>
          <w:bCs/>
          <w:sz w:val="20"/>
          <w:szCs w:val="20"/>
        </w:rPr>
        <w:t>TEHNIČKE SPECIFIKACIJA PREDMETA NABAVKE,</w:t>
      </w:r>
      <w:r w:rsidR="00E066BD">
        <w:rPr>
          <w:rFonts w:ascii="Arial" w:eastAsia="Calibri" w:hAnsi="Arial" w:cs="Arial"/>
          <w:bCs/>
          <w:sz w:val="20"/>
          <w:szCs w:val="20"/>
        </w:rPr>
        <w:t xml:space="preserve"> kod</w:t>
      </w:r>
      <w:r w:rsidR="00D46C27" w:rsidRPr="00736282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926D80">
        <w:rPr>
          <w:rFonts w:ascii="Arial" w:eastAsia="Calibri" w:hAnsi="Arial" w:cs="Arial"/>
          <w:b/>
          <w:bCs/>
          <w:sz w:val="20"/>
          <w:szCs w:val="20"/>
        </w:rPr>
        <w:t>s</w:t>
      </w:r>
      <w:r w:rsidR="00D46C27" w:rsidRPr="00736282">
        <w:rPr>
          <w:rFonts w:ascii="Arial" w:eastAsia="Calibri" w:hAnsi="Arial" w:cs="Arial"/>
          <w:b/>
          <w:bCs/>
          <w:sz w:val="20"/>
          <w:szCs w:val="20"/>
        </w:rPr>
        <w:t>tav</w:t>
      </w:r>
      <w:r w:rsidR="004D38C2" w:rsidRPr="00736282">
        <w:rPr>
          <w:rFonts w:ascii="Arial" w:eastAsia="Calibri" w:hAnsi="Arial" w:cs="Arial"/>
          <w:b/>
          <w:bCs/>
          <w:sz w:val="20"/>
          <w:szCs w:val="20"/>
        </w:rPr>
        <w:t>k</w:t>
      </w:r>
      <w:r w:rsidR="00E066BD">
        <w:rPr>
          <w:rFonts w:ascii="Arial" w:eastAsia="Calibri" w:hAnsi="Arial" w:cs="Arial"/>
          <w:b/>
          <w:bCs/>
          <w:sz w:val="20"/>
          <w:szCs w:val="20"/>
        </w:rPr>
        <w:t>i</w:t>
      </w:r>
      <w:r w:rsidR="004D38C2" w:rsidRPr="00736282">
        <w:rPr>
          <w:rFonts w:ascii="Arial" w:eastAsia="Calibri" w:hAnsi="Arial" w:cs="Arial"/>
          <w:b/>
          <w:bCs/>
          <w:sz w:val="20"/>
          <w:szCs w:val="20"/>
        </w:rPr>
        <w:t xml:space="preserve"> 1</w:t>
      </w:r>
      <w:r w:rsidR="003F4F0F">
        <w:rPr>
          <w:rFonts w:ascii="Arial" w:eastAsia="Calibri" w:hAnsi="Arial" w:cs="Arial"/>
          <w:b/>
          <w:bCs/>
          <w:sz w:val="20"/>
          <w:szCs w:val="20"/>
        </w:rPr>
        <w:t>,2,4,5,6,7</w:t>
      </w:r>
      <w:r w:rsidR="004D38C2" w:rsidRPr="00736282">
        <w:rPr>
          <w:rFonts w:ascii="Arial" w:eastAsia="Calibri" w:hAnsi="Arial" w:cs="Arial"/>
          <w:b/>
          <w:bCs/>
          <w:sz w:val="20"/>
          <w:szCs w:val="20"/>
        </w:rPr>
        <w:t xml:space="preserve">  </w:t>
      </w:r>
      <w:r w:rsidR="00D14482" w:rsidRPr="00736282">
        <w:rPr>
          <w:rFonts w:ascii="Arial" w:eastAsia="Calibri" w:hAnsi="Arial" w:cs="Arial"/>
          <w:b/>
          <w:bCs/>
          <w:sz w:val="20"/>
          <w:szCs w:val="20"/>
        </w:rPr>
        <w:t xml:space="preserve">u dijelu </w:t>
      </w:r>
      <w:r w:rsidR="00345379">
        <w:rPr>
          <w:rFonts w:ascii="Arial" w:eastAsia="Calibri" w:hAnsi="Arial" w:cs="Arial"/>
          <w:b/>
          <w:bCs/>
          <w:sz w:val="20"/>
          <w:szCs w:val="20"/>
        </w:rPr>
        <w:t xml:space="preserve">količine za stavku 1 i u dijelu </w:t>
      </w:r>
      <w:r w:rsidR="00D14482" w:rsidRPr="00736282">
        <w:rPr>
          <w:rFonts w:ascii="Arial" w:eastAsia="Calibri" w:hAnsi="Arial" w:cs="Arial"/>
          <w:b/>
          <w:bCs/>
          <w:sz w:val="20"/>
          <w:szCs w:val="20"/>
        </w:rPr>
        <w:t>bitnih karakteristika predmeta nabavke</w:t>
      </w:r>
      <w:r w:rsidR="00E066BD">
        <w:rPr>
          <w:rFonts w:ascii="Arial" w:eastAsia="Calibri" w:hAnsi="Arial" w:cs="Arial"/>
          <w:b/>
          <w:bCs/>
          <w:sz w:val="20"/>
          <w:szCs w:val="20"/>
        </w:rPr>
        <w:t xml:space="preserve"> određeni dijelovi</w:t>
      </w:r>
      <w:r w:rsidR="00D46C27" w:rsidRPr="00736282">
        <w:rPr>
          <w:rFonts w:ascii="Arial" w:eastAsia="Calibri" w:hAnsi="Arial" w:cs="Arial"/>
          <w:b/>
          <w:bCs/>
          <w:sz w:val="20"/>
          <w:szCs w:val="20"/>
        </w:rPr>
        <w:t>:</w:t>
      </w:r>
    </w:p>
    <w:p w14:paraId="50E4198F" w14:textId="59B55166" w:rsidR="004D38C2" w:rsidRPr="00736282" w:rsidRDefault="004D38C2" w:rsidP="004D38C2">
      <w:pPr>
        <w:spacing w:after="160" w:line="259" w:lineRule="auto"/>
        <w:jc w:val="both"/>
        <w:rPr>
          <w:rFonts w:ascii="Arial" w:eastAsia="Calibri" w:hAnsi="Arial" w:cs="Arial"/>
          <w:bCs/>
          <w:sz w:val="20"/>
          <w:szCs w:val="20"/>
        </w:rPr>
      </w:pPr>
    </w:p>
    <w:p w14:paraId="42D8FE65" w14:textId="1C779D36" w:rsidR="002A4291" w:rsidRPr="00736282" w:rsidRDefault="003F4F0F" w:rsidP="002A4291">
      <w:pPr>
        <w:spacing w:after="160" w:line="259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736282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gramStart"/>
      <w:r w:rsidR="00906197" w:rsidRPr="00736282">
        <w:rPr>
          <w:rFonts w:ascii="Arial" w:eastAsia="Calibri" w:hAnsi="Arial" w:cs="Arial"/>
          <w:bCs/>
          <w:sz w:val="20"/>
          <w:szCs w:val="20"/>
        </w:rPr>
        <w:t>“</w:t>
      </w:r>
      <w:bookmarkStart w:id="4" w:name="_Hlk195452499"/>
      <w:r w:rsidR="00D279A7" w:rsidRPr="00736282">
        <w:rPr>
          <w:rFonts w:ascii="Arial" w:eastAsia="Calibri" w:hAnsi="Arial" w:cs="Arial"/>
          <w:bCs/>
          <w:sz w:val="20"/>
          <w:szCs w:val="20"/>
        </w:rPr>
        <w:t xml:space="preserve">  </w:t>
      </w:r>
      <w:proofErr w:type="gramEnd"/>
      <w:r w:rsidR="00D279A7" w:rsidRPr="00736282">
        <w:rPr>
          <w:rFonts w:ascii="Arial" w:eastAsia="Calibri" w:hAnsi="Arial" w:cs="Arial"/>
          <w:bCs/>
          <w:sz w:val="20"/>
          <w:szCs w:val="20"/>
        </w:rPr>
        <w:t xml:space="preserve">           OPIS PREDMETA NABAVKE       BITNE KARAKTERISTIKE PREDMETA NABAVKE      KOLIČINA</w:t>
      </w:r>
    </w:p>
    <w:tbl>
      <w:tblPr>
        <w:tblW w:w="9639" w:type="dxa"/>
        <w:tblCellSpacing w:w="15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"/>
        <w:gridCol w:w="2707"/>
        <w:gridCol w:w="5158"/>
        <w:gridCol w:w="1057"/>
      </w:tblGrid>
      <w:tr w:rsidR="00D279A7" w:rsidRPr="00736282" w14:paraId="0745BBFE" w14:textId="77777777" w:rsidTr="003F4F0F">
        <w:trPr>
          <w:trHeight w:val="720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14:paraId="75857B72" w14:textId="45E55304" w:rsidR="002A4291" w:rsidRPr="00736282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7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CDDCA50" w14:textId="07F4186E" w:rsidR="002A4291" w:rsidRPr="00736282" w:rsidRDefault="003F4F0F" w:rsidP="003F4F0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Računar</w:t>
            </w:r>
          </w:p>
        </w:tc>
        <w:tc>
          <w:tcPr>
            <w:tcW w:w="5176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03A72952" w14:textId="6271D884" w:rsidR="002A4291" w:rsidRPr="00736282" w:rsidRDefault="00303398" w:rsidP="00D279A7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398">
              <w:rPr>
                <w:rFonts w:ascii="Arial" w:hAnsi="Arial" w:cs="Arial"/>
                <w:color w:val="000000"/>
                <w:sz w:val="20"/>
                <w:szCs w:val="20"/>
              </w:rPr>
              <w:t xml:space="preserve">Naručilac zahtijeva isporuku računarskog sistema sa procesorom koji ima najmanje 10 jezgara i 20 niti, bazne frekvencije od 3.9 GHz i maksimalne do 5.4 GHz, ukupnog keša od najmanje 38 MB, izrađen u 4 nm procesu i sa podrškom za PCIe 5.0 i DDR5 memoriju; matičnom pločom zasnovanom na B650 čipsetu u Micro ATX formatu, podrškom za DDR5 memoriju minimum 96 GB i 7200+ MHz (OC), minimum jednim PCIe 4.0 x16 i jednim PCIe 4.0 x1 slotom, najmanje dva M.2 PCIe 4.0 x4 slota, minimum četiri SATA 6 Gb/s porta, integrisanim 2.5 Gb/s LAN om, HD audio kodekom, BIOS FlashBack funkcijom i ARGB headerima; grafičkom karticom sa najmanje 4608 CUDA jezgara, 16 GB GDDR7 memorije, 128 bitnom magistralom, propusnošću od najmanje 448 GB/s, maksimalnim taktovima oko 2570 MHz, podrškom za ray tracing, DLSS 4, PCIe 5.0 interfejs i video izlazima HDMI 2.1b i 3× DisplayPort 2.1b; radnom memorijom kapaciteta najmanje 32 GB DDR5 na 6000 MHz sa EXPO podrškom; NVMe SSD om kapaciteta 1 TB u M.2 2280 formatu sa brzinama čitanja od najmanje 3500 MB/s i pisanja od najmanje 2800 MB/s, PCIe 4.0 x4 interfejsom i QLC NAND memorijom; ATX napajanjem snage 700 W sa efikasnošću najmanje 80+ Bronze, aktivnim PFC om, jednim 12 V kanalom opterećenja najmanje 648 W, zaštitama OVP/UVP/OPP/SCP/OTP i obaveznim ATX/EPS/PCIe/SATA/Molex konektorima; te kućištem kompatibilnim sa mATX formatom i mogućnošću ugradnje dodatnih 3.5" diskova i M.2 SSD a.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roba treba da dostavi potvrdu </w:t>
            </w:r>
            <w:r w:rsidRPr="00303398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3EE8E27D" w14:textId="3F767534" w:rsidR="002A4291" w:rsidRPr="00736282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15 komad</w:t>
            </w:r>
          </w:p>
        </w:tc>
      </w:tr>
      <w:tr w:rsidR="00D279A7" w:rsidRPr="00736282" w14:paraId="36FAA15A" w14:textId="77777777" w:rsidTr="004D38C2">
        <w:trPr>
          <w:trHeight w:val="720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14:paraId="1949A5F0" w14:textId="09AE9893" w:rsidR="002A4291" w:rsidRPr="00736282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7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396FB78A" w14:textId="58AB9266" w:rsidR="002A4291" w:rsidRPr="00736282" w:rsidRDefault="003F4F0F" w:rsidP="003F4F0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Monitor</w:t>
            </w:r>
          </w:p>
        </w:tc>
        <w:tc>
          <w:tcPr>
            <w:tcW w:w="5176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0DE0EA53" w14:textId="6A990A18" w:rsidR="002A4291" w:rsidRPr="00736282" w:rsidRDefault="00303398" w:rsidP="00D279A7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398">
              <w:rPr>
                <w:rFonts w:ascii="Arial" w:hAnsi="Arial" w:cs="Arial"/>
                <w:color w:val="000000"/>
                <w:sz w:val="20"/>
                <w:szCs w:val="20"/>
              </w:rPr>
              <w:t xml:space="preserve">Monitor mora biti minimum dijagonale 27”, zasnovan na IPS panel tehnologiji, sa minimalnom rezolucijom 1920×1080, podržanim vremenom odziva od 5 </w:t>
            </w:r>
            <w:proofErr w:type="gramStart"/>
            <w:r w:rsidRPr="00303398">
              <w:rPr>
                <w:rFonts w:ascii="Arial" w:hAnsi="Arial" w:cs="Arial"/>
                <w:color w:val="000000"/>
                <w:sz w:val="20"/>
                <w:szCs w:val="20"/>
              </w:rPr>
              <w:t>ms ,</w:t>
            </w:r>
            <w:proofErr w:type="gramEnd"/>
            <w:r w:rsidRPr="00303398">
              <w:rPr>
                <w:rFonts w:ascii="Arial" w:hAnsi="Arial" w:cs="Arial"/>
                <w:color w:val="000000"/>
                <w:sz w:val="20"/>
                <w:szCs w:val="20"/>
              </w:rPr>
              <w:t xml:space="preserve"> brzinom osvježavanja od 60 Hz, te svjetlinom od najmanje 250 cd/m². Postolje mora omogućavati podešavanje nagiba u rasponu od –5° do +21°, okretanje lijevo i desno od 30°, pivot rotaciju od –90° do +90°, kao i vertikalno podešavanje visine od 130 mm. Monitor mora imati integrisane portove koji uključuju 1× HDMI, 1× DisplayPort i dodatne USB priključke u skladu sa standardima poslovne klase. Dodatne karakteristike moraju uključivati tehnologije za smanjenje naprezanja očiju kao što su Low Blue Light i flicker free rad, kao i antirefleksni premaz ekrana.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roba treba da dostavi potvrdu 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088A26AE" w14:textId="18484139" w:rsidR="002A4291" w:rsidRPr="00736282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komad</w:t>
            </w:r>
          </w:p>
        </w:tc>
      </w:tr>
      <w:tr w:rsidR="003F4F0F" w:rsidRPr="00736282" w14:paraId="0708BC42" w14:textId="77777777" w:rsidTr="004D38C2">
        <w:trPr>
          <w:trHeight w:val="720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741D518B" w14:textId="0A1FE3E5" w:rsidR="003F4F0F" w:rsidRPr="00736282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7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23CE3E1B" w14:textId="31D9F768" w:rsidR="003F4F0F" w:rsidRPr="00736282" w:rsidRDefault="003F4F0F" w:rsidP="003F4F0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4F0F">
              <w:rPr>
                <w:rFonts w:ascii="Arial" w:hAnsi="Arial" w:cs="Arial"/>
                <w:color w:val="000000"/>
                <w:sz w:val="20"/>
                <w:szCs w:val="20"/>
              </w:rPr>
              <w:t>Multifunkcionalni štampač A4</w:t>
            </w:r>
          </w:p>
        </w:tc>
        <w:tc>
          <w:tcPr>
            <w:tcW w:w="5176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3A3147FC" w14:textId="3877ABB0" w:rsidR="003F4F0F" w:rsidRPr="00736282" w:rsidRDefault="00303398" w:rsidP="00D279A7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398">
              <w:rPr>
                <w:rFonts w:ascii="Arial" w:hAnsi="Arial" w:cs="Arial"/>
                <w:color w:val="000000"/>
                <w:sz w:val="20"/>
                <w:szCs w:val="20"/>
              </w:rPr>
              <w:t>Multifunkcionalni uređaj A4 crno bijele štampe sa funkcijama štampanja, kopiranja i skeniranja, brzinom štampe minimum 29 str/min, automatskim dvostranim štampanjem, preporučenim mjesečnim obimom minimum 2.000 stranica i maksimalnim radnim ciklusom od 20.000 stranica. Uređaj mora imati integrisani ADF kapaciteta najmanje 40 listova, podršku za skeniranje u e poštu, mrežnu lokaciju i USB memoriju putem pratećeg softvera, kao i mogućnost mobilne štampe putem Apple AirPrint, Mopria, Wi Fi Direct i drugih standardnih protokola. Standardni ulaz za papir mora imati kapacitet od najmanje 150 listova, uz podršku za formate A4, A5, A6 i omotnice. Uređaj mora imati LCD displej za upravljanje funkcijama, integrisane portove USB 2.0, Ethernet 10/100, kao i Wi Fi 802.11b/g/n bežičnu konekciju. Ugrađene sigurnosne funkcije moraju obuhvatati osnovne mehanizme zaštite mrežne komunikacije i integriteta podataka u skladu sa standardima za ovu klasu uređaja. Uz uređaj je potrebno isporučiti toner kapaciteta najmanje 1.200 stranica, kao i sve potrebne kablove i dodatke za rad.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roba treba da dostavi potvrdu 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0FA34E8A" w14:textId="71BD2EF2" w:rsidR="003F4F0F" w:rsidRPr="00736282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7komplet</w:t>
            </w:r>
          </w:p>
        </w:tc>
      </w:tr>
      <w:tr w:rsidR="003F4F0F" w:rsidRPr="00736282" w14:paraId="496BC159" w14:textId="77777777" w:rsidTr="004D38C2">
        <w:trPr>
          <w:trHeight w:val="720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26571E85" w14:textId="04768D47" w:rsidR="003F4F0F" w:rsidRPr="00736282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697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73A9042" w14:textId="03E1E484" w:rsidR="003F4F0F" w:rsidRPr="00736282" w:rsidRDefault="003F4F0F" w:rsidP="003F4F0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4F0F">
              <w:rPr>
                <w:rFonts w:ascii="Arial" w:hAnsi="Arial" w:cs="Arial"/>
                <w:color w:val="000000"/>
                <w:sz w:val="20"/>
                <w:szCs w:val="20"/>
              </w:rPr>
              <w:t>Multifunkcionalni štampač A3</w:t>
            </w:r>
          </w:p>
        </w:tc>
        <w:tc>
          <w:tcPr>
            <w:tcW w:w="5176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CBD19CE" w14:textId="3D03A053" w:rsidR="003F4F0F" w:rsidRPr="00736282" w:rsidRDefault="00303398" w:rsidP="00D279A7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398">
              <w:rPr>
                <w:rFonts w:ascii="Arial" w:hAnsi="Arial" w:cs="Arial"/>
                <w:color w:val="000000"/>
                <w:sz w:val="20"/>
                <w:szCs w:val="20"/>
              </w:rPr>
              <w:t>Multifunkcionalni uređaj A3 u boji sa funkcijama štampanja, kopiranja i skeniranja, zasnovan na tehnologiji inkjet štampe sa sistemom kontinuiranog dotoka mastila, brzinom štampe od 17 ipm crno bijelo i 9.5 ipm u boji, automatskim dvostranim štampanjem u A4 formatu, maksimalnim radnim ciklusom od 20.000 stranica. Uređaj mora imati integrisani ADF kapaciteta najmanje 35 listova, mogućnost skeniranja i kopiranja formata do A3, kao i podršku za skeniranje u e poštu, mrežnu lokaciju i USB memoriju putem pratećeg softvera. Standardni ulaz za papir mora imati kapacitet od najmanje 250 listova, uz dodatnu višenamjensku fioku za medije formata do A3. Uređaj mora imati LCD ekran u boji za upravljanje funkcijama, integrisane portove USB 2.0, Ethernet 10/100, kao i Wi Fi 802.11b/g/n i Wi Fi Direct bežičnu konekciju. Ugrađene sigurnosne funkcije moraju obuhvatati osnovne mehanizme zaštite mrežne komunikacije i integriteta podataka u skladu sa standardima za ovu klasu uređaja. Uz uređaj je potrebno isporučiti komplet mastila kapaciteta u skladu sa specifikacijom proizvođača, kao i sve potrebne kablove i dodatke za rad.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roba treba da dostavi potvrdu 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D93C7FC" w14:textId="678D330E" w:rsidR="003F4F0F" w:rsidRPr="00736282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1komplet</w:t>
            </w:r>
          </w:p>
        </w:tc>
      </w:tr>
      <w:tr w:rsidR="003F4F0F" w:rsidRPr="00736282" w14:paraId="2D92756A" w14:textId="77777777" w:rsidTr="004D38C2">
        <w:trPr>
          <w:trHeight w:val="720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70F77179" w14:textId="66AF2FA2" w:rsidR="003F4F0F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7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5FC92FFB" w14:textId="5BC90604" w:rsidR="003F4F0F" w:rsidRPr="00736282" w:rsidRDefault="003F4F0F" w:rsidP="003F4F0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Ploter</w:t>
            </w:r>
          </w:p>
        </w:tc>
        <w:tc>
          <w:tcPr>
            <w:tcW w:w="5176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4442A84B" w14:textId="7BC19DE1" w:rsidR="003F4F0F" w:rsidRPr="00736282" w:rsidRDefault="00303398" w:rsidP="00D279A7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398">
              <w:rPr>
                <w:rFonts w:ascii="Arial" w:hAnsi="Arial" w:cs="Arial"/>
                <w:color w:val="000000"/>
                <w:sz w:val="20"/>
                <w:szCs w:val="20"/>
              </w:rPr>
              <w:t xml:space="preserve">Large format uređaj za štampanje u boji širine 44 inča, zasnovan na inkjet tehnologiji sa šest odvojenih rezervoara mastila, namijenjen za profesionalnu CAD/GIS, tehničku i grafičku produkciju. Uređaj mora omogućavati štampanje u maksimalnoj rezoluciji od 2400 × 1200 dpi, uz brzinu štampe od 116 A1 crno bijelih crteža na sat, kao i podršku za štampanje na rolama širine od 1118 mm (44"). Uređaj mora imati integrisani 1 GB RAM memorije i ugrađeni tvrdi disk kapaciteta najmanje 128 GB, uz podršku za sigurnosne funkcije uključujući zaštitu podataka, kontrolu pristupa i sigurno brisanje privremenih podataka. Standardna povezivost mora uključivati Gigabit Ethernet 10/100/1000, USB 2.0, kao i podršku za mobilnu i mrežnu štampu putem softverskih rješenja. Uređaj mora imati ugrađeni 4.3" ekran osjetljiv na dodir za upravljanje funkcijama, automatsko prepoznavanje vrste i dimenzije medija, kao i automatsko uvlačenje i poravnavanje role. Podržani mediji moraju uključivati tehnički papir, mat i sjajne foto papire, folije, kao i specijalizovane CAD/GIS medije u skladu sa specifikacijom proizvođača. Uz uređaj je potrebno isporučiti komplet startnih mastila, jednu rolu papira širine 36" ili 42" kao i sve potrebne kablove i dodatke za rad. Garantni rok: minimalno 24 mjeseci proizvođačke garancije. Ponuđač garantuje da je ponuđena roba nova i neupotrebljavana i da nema stvarnih i pravnih nedostataka. Prijem robe će se zapisnički konstatovati. Garantni rok počinje teći od </w:t>
            </w:r>
            <w:r w:rsidRPr="00303398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dana isporuke, odnosno zapisnički konstatovanog prijema robe. Ponuđač uz zapisnik o primopredaji roba treba da dostavi potvrdu 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4C3F259A" w14:textId="485E3D6F" w:rsidR="003F4F0F" w:rsidRPr="00736282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 komplet</w:t>
            </w:r>
          </w:p>
        </w:tc>
      </w:tr>
      <w:tr w:rsidR="003F4F0F" w:rsidRPr="00736282" w14:paraId="328FF622" w14:textId="77777777" w:rsidTr="004D38C2">
        <w:trPr>
          <w:trHeight w:val="720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29094886" w14:textId="57E24F37" w:rsidR="003F4F0F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7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642FF9AB" w14:textId="72F9214E" w:rsidR="003F4F0F" w:rsidRPr="00736282" w:rsidRDefault="003F4F0F" w:rsidP="003F4F0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Laptop</w:t>
            </w:r>
          </w:p>
        </w:tc>
        <w:tc>
          <w:tcPr>
            <w:tcW w:w="5176" w:type="dxa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F8A0FC8" w14:textId="20D5DD0E" w:rsidR="003F4F0F" w:rsidRPr="00736282" w:rsidRDefault="00303398" w:rsidP="00D279A7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3398">
              <w:rPr>
                <w:rFonts w:ascii="Arial" w:hAnsi="Arial" w:cs="Arial"/>
                <w:color w:val="000000"/>
                <w:sz w:val="20"/>
                <w:szCs w:val="20"/>
              </w:rPr>
              <w:t>Laptop mora biti zasnovan na najnovijoj generaciji procesora visokih performansi, sa ekranom dijagonale 16 inča u rezoluciji 2.5K (2560×1600), IPS tehnologijom i brzinom osvježavanja od 165hz. Procesor mora imati najmanje 16 jezgara i 22 niti, maksimalne radne frekvencije do 5.2 GHz, uz podršku za najnovije instrukcione setove i tehnologije optimizacije performansi. Sistem mora imati 32 GB DDR5 memorije, proširive, kao i SSD kapaciteta 1 TB u M.2 NVMe formatu. Grafički podsistem mora biti zasnovan na najnovijoj arhitekturi i uključivati grafičku karticu sa 16GB VRAM i podrškom za ray tracing, DLSS i ostale napredne grafičke tehnologije. Uređaj mora imati integrisane portove uključujući USB A, USB C sa podrškom za DisplayPort, HDMI, kao i druge priključke u skladu sa standardima za ovu klasu uređaja, te podršku za Wi Fi i Bluetooth bežične tehnologije. Tastatura mora biti pune veličine sa pozadinskim osvjetljenjem, i metalno kućište.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roba treba da dostavi potvrdu 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0E8C2C66" w14:textId="0D4157E5" w:rsidR="003F4F0F" w:rsidRPr="00736282" w:rsidRDefault="003F4F0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komad</w:t>
            </w:r>
          </w:p>
        </w:tc>
      </w:tr>
    </w:tbl>
    <w:p w14:paraId="5D658BF6" w14:textId="50CC25F5" w:rsidR="00DA4F5C" w:rsidRPr="00736282" w:rsidRDefault="00DA4F5C" w:rsidP="002A4291">
      <w:pPr>
        <w:spacing w:after="160" w:line="259" w:lineRule="auto"/>
        <w:jc w:val="both"/>
        <w:rPr>
          <w:rFonts w:ascii="Arial" w:eastAsia="Calibri" w:hAnsi="Arial" w:cs="Arial"/>
          <w:bCs/>
          <w:sz w:val="20"/>
          <w:szCs w:val="20"/>
        </w:rPr>
      </w:pPr>
    </w:p>
    <w:p w14:paraId="73B032E4" w14:textId="5F39ED1A" w:rsidR="00EB1AD1" w:rsidRPr="00736282" w:rsidRDefault="002A4291" w:rsidP="00D46C27">
      <w:pPr>
        <w:spacing w:after="160" w:line="259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736282">
        <w:rPr>
          <w:rFonts w:ascii="Arial" w:eastAsia="Calibri" w:hAnsi="Arial" w:cs="Arial"/>
          <w:bCs/>
          <w:sz w:val="20"/>
          <w:szCs w:val="20"/>
        </w:rPr>
        <w:t>“</w:t>
      </w:r>
      <w:bookmarkEnd w:id="4"/>
    </w:p>
    <w:p w14:paraId="3DA8B846" w14:textId="5076ABF8" w:rsidR="00D46C27" w:rsidRPr="00736282" w:rsidRDefault="00D46C27" w:rsidP="00D46C27">
      <w:pPr>
        <w:spacing w:after="160" w:line="259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736282">
        <w:rPr>
          <w:rFonts w:ascii="Arial" w:eastAsia="Calibri" w:hAnsi="Arial" w:cs="Arial"/>
          <w:b/>
          <w:bCs/>
          <w:sz w:val="20"/>
          <w:szCs w:val="20"/>
        </w:rPr>
        <w:t>Mijenja</w:t>
      </w:r>
      <w:r w:rsidR="00DA4F5C" w:rsidRPr="00736282">
        <w:rPr>
          <w:rFonts w:ascii="Arial" w:eastAsia="Calibri" w:hAnsi="Arial" w:cs="Arial"/>
          <w:b/>
          <w:bCs/>
          <w:sz w:val="20"/>
          <w:szCs w:val="20"/>
        </w:rPr>
        <w:t>ju</w:t>
      </w:r>
      <w:r w:rsidRPr="00736282">
        <w:rPr>
          <w:rFonts w:ascii="Arial" w:eastAsia="Calibri" w:hAnsi="Arial" w:cs="Arial"/>
          <w:b/>
          <w:bCs/>
          <w:sz w:val="20"/>
          <w:szCs w:val="20"/>
        </w:rPr>
        <w:t xml:space="preserve"> se i glas</w:t>
      </w:r>
      <w:r w:rsidR="00DA4F5C" w:rsidRPr="00736282">
        <w:rPr>
          <w:rFonts w:ascii="Arial" w:eastAsia="Calibri" w:hAnsi="Arial" w:cs="Arial"/>
          <w:b/>
          <w:bCs/>
          <w:sz w:val="20"/>
          <w:szCs w:val="20"/>
        </w:rPr>
        <w:t>e</w:t>
      </w:r>
      <w:r w:rsidRPr="00736282">
        <w:rPr>
          <w:rFonts w:ascii="Arial" w:eastAsia="Calibri" w:hAnsi="Arial" w:cs="Arial"/>
          <w:b/>
          <w:bCs/>
          <w:sz w:val="20"/>
          <w:szCs w:val="20"/>
        </w:rPr>
        <w:t>:</w:t>
      </w:r>
    </w:p>
    <w:bookmarkEnd w:id="0"/>
    <w:bookmarkEnd w:id="1"/>
    <w:p w14:paraId="0677BF0D" w14:textId="7430AAFA" w:rsidR="00906197" w:rsidRPr="00736282" w:rsidRDefault="00285A61" w:rsidP="00D46C27">
      <w:pPr>
        <w:spacing w:after="160" w:line="259" w:lineRule="auto"/>
        <w:rPr>
          <w:rFonts w:ascii="Arial" w:eastAsia="Calibri" w:hAnsi="Arial" w:cs="Arial"/>
          <w:sz w:val="20"/>
          <w:szCs w:val="20"/>
          <w:lang w:val="sr-Latn-ME"/>
        </w:rPr>
      </w:pPr>
      <w:r w:rsidRPr="00736282">
        <w:rPr>
          <w:rFonts w:ascii="Arial" w:eastAsia="Calibri" w:hAnsi="Arial" w:cs="Arial"/>
          <w:sz w:val="20"/>
          <w:szCs w:val="20"/>
          <w:lang w:val="sr-Latn-ME"/>
        </w:rPr>
        <w:t>„</w:t>
      </w:r>
    </w:p>
    <w:p w14:paraId="19F649CA" w14:textId="569A494E" w:rsidR="00285A61" w:rsidRPr="00736282" w:rsidRDefault="00285A61" w:rsidP="00285A61">
      <w:pPr>
        <w:spacing w:after="160" w:line="259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736282">
        <w:rPr>
          <w:rFonts w:ascii="Arial" w:eastAsia="Calibri" w:hAnsi="Arial" w:cs="Arial"/>
          <w:bCs/>
          <w:sz w:val="20"/>
          <w:szCs w:val="20"/>
        </w:rPr>
        <w:t xml:space="preserve">          Opis predmeta nabavke</w:t>
      </w:r>
      <w:r w:rsidRPr="00736282">
        <w:rPr>
          <w:rFonts w:ascii="Arial" w:eastAsia="Calibri" w:hAnsi="Arial" w:cs="Arial"/>
          <w:bCs/>
          <w:sz w:val="20"/>
          <w:szCs w:val="20"/>
        </w:rPr>
        <w:tab/>
        <w:t xml:space="preserve">   Bitne karakteristike predmeta nabavke</w:t>
      </w:r>
      <w:r w:rsidRPr="00736282">
        <w:rPr>
          <w:rFonts w:ascii="Arial" w:eastAsia="Calibri" w:hAnsi="Arial" w:cs="Arial"/>
          <w:bCs/>
          <w:sz w:val="20"/>
          <w:szCs w:val="20"/>
        </w:rPr>
        <w:tab/>
        <w:t xml:space="preserve">                                       </w:t>
      </w:r>
      <w:r w:rsidR="00991823">
        <w:rPr>
          <w:rFonts w:ascii="Arial" w:eastAsia="Calibri" w:hAnsi="Arial" w:cs="Arial"/>
          <w:bCs/>
          <w:sz w:val="20"/>
          <w:szCs w:val="20"/>
        </w:rPr>
        <w:t xml:space="preserve">   </w:t>
      </w:r>
      <w:r w:rsidRPr="00736282">
        <w:rPr>
          <w:rFonts w:ascii="Arial" w:eastAsia="Calibri" w:hAnsi="Arial" w:cs="Arial"/>
          <w:bCs/>
          <w:sz w:val="20"/>
          <w:szCs w:val="20"/>
        </w:rPr>
        <w:t>Količina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"/>
        <w:gridCol w:w="1834"/>
        <w:gridCol w:w="6013"/>
        <w:gridCol w:w="1065"/>
      </w:tblGrid>
      <w:tr w:rsidR="004D38C2" w:rsidRPr="00736282" w14:paraId="066F2DAF" w14:textId="77777777" w:rsidTr="009F68AA">
        <w:trPr>
          <w:trHeight w:val="3346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14:paraId="18797BB0" w14:textId="69CFFB03" w:rsidR="004D38C2" w:rsidRPr="00991823" w:rsidRDefault="004D38C2" w:rsidP="004D38C2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1823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078AD659" w14:textId="3DA38D9B" w:rsidR="004D38C2" w:rsidRPr="00991823" w:rsidRDefault="004D38C2" w:rsidP="009E37C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1823">
              <w:rPr>
                <w:rFonts w:ascii="Arial" w:hAnsi="Arial" w:cs="Arial"/>
                <w:color w:val="000000"/>
                <w:sz w:val="20"/>
                <w:szCs w:val="20"/>
              </w:rPr>
              <w:t>Računar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744DCBC7" w14:textId="41C59156" w:rsidR="004D38C2" w:rsidRPr="00991823" w:rsidRDefault="00991823" w:rsidP="004D38C2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1823">
              <w:rPr>
                <w:rFonts w:ascii="Arial" w:hAnsi="Arial" w:cs="Arial"/>
                <w:color w:val="000000"/>
                <w:sz w:val="20"/>
                <w:szCs w:val="20"/>
              </w:rPr>
              <w:t xml:space="preserve">Naručilac zahtijeva isporuku računarskog sistema sa procesorom koji ima najmanje 6 jezgara i 12 niti, bazne frekvencije od 3.9 GHz i maksimalne do 5.4 GHz, ukupnog keša od najmanje 38 MB, izrađen u 4 nm procesu i sa podrškom za PCIe 5.0 i DDR5 memoriju; matičnom pločom zasnovanom na B650 čipsetu u Micro ATX formatu, podrškom za DDR5 memoriju minimum 96 GB i 7200+ MHz (OC), minimum jednim PCIe 4.0 x16 i jednim PCIe 4.0 x1 slotom, najmanje dva M.2 PCIe 4.0 x4 slota, minimum četiri SATA 6 Gb/s porta, integrisanim 2.5 Gb/s LAN om, HD audio kodekom, BIOS FlashBack funkcijom i ARGB headerima; grafičkom karticom sa najmanje 4608 CUDA jezgara, 16 GB GDDR7 memorije, 128 bitnom magistralom, propusnošću od najmanje 448 GB/s, maksimalnim taktm od 2572 MHz, podrškom za ray tracing, DLSS 4, PCIe 5.0 interfejs i video izlazima HDMI 2.1b i 3× DisplayPort 2.1b; radnom memorijom kapaciteta </w:t>
            </w:r>
            <w:r w:rsidRPr="0099182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najmanje 32 GB DDR5 na 6000 MHz sa EXPO podrškom; NVMe SSD om kapaciteta 1 TB u M.2 2280 formatu sa brzinama čitanja od najmanje 3500 MB/s i pisanja od najmanje 2800 MB/s, PCIe 4.0 x4 interfejsom i QLC NAND memorijom; ATX napajanjem snage 700 W sa efikasnošću najmanje 80+ Bronze, aktivnim PFC om, jednim 12 V kanalom opterećenja najmanje 648 W, zaštitama OVP/UVP/OPP/SCP/OTP i obaveznim ATX/EPS/PCIe/SATA/Molex konektorima; te kućištem kompatibilnim sa mATX formatom i mogućnošću ugradnje dodatnih 3.5" diskova i M.2 SSD a.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roba treba da dostavi potvrdu 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678F7B04" w14:textId="485C25A5" w:rsidR="004D38C2" w:rsidRPr="00991823" w:rsidRDefault="004D38C2" w:rsidP="004D38C2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182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</w:t>
            </w:r>
            <w:r w:rsidR="00991823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991823">
              <w:rPr>
                <w:rFonts w:ascii="Arial" w:hAnsi="Arial" w:cs="Arial"/>
                <w:color w:val="000000"/>
                <w:sz w:val="20"/>
                <w:szCs w:val="20"/>
              </w:rPr>
              <w:t xml:space="preserve"> komad</w:t>
            </w:r>
          </w:p>
        </w:tc>
      </w:tr>
      <w:tr w:rsidR="009E37CF" w:rsidRPr="00736282" w14:paraId="14744A85" w14:textId="77777777" w:rsidTr="009F68AA">
        <w:trPr>
          <w:trHeight w:val="3346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6513E8FC" w14:textId="5043A039" w:rsidR="009E37CF" w:rsidRPr="00991823" w:rsidRDefault="009E37CF" w:rsidP="004D38C2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47DDEFBA" w14:textId="64BEC23A" w:rsidR="009E37CF" w:rsidRPr="00991823" w:rsidRDefault="009E37CF" w:rsidP="009E37C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Monitor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284286CB" w14:textId="57879146" w:rsidR="009E37CF" w:rsidRPr="00991823" w:rsidRDefault="009E37CF" w:rsidP="004D38C2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37CF">
              <w:rPr>
                <w:rFonts w:ascii="Arial" w:hAnsi="Arial" w:cs="Arial"/>
                <w:color w:val="000000"/>
                <w:sz w:val="20"/>
                <w:szCs w:val="20"/>
              </w:rPr>
              <w:t xml:space="preserve">Monitor mora biti minimum dijagonale 27”, zasnovan na IPS panel tehnologiji, sa minimalnom rezolucijom 1920×1080, podržanim vremenom odziva od 5 </w:t>
            </w:r>
            <w:proofErr w:type="gramStart"/>
            <w:r w:rsidRPr="009E37CF">
              <w:rPr>
                <w:rFonts w:ascii="Arial" w:hAnsi="Arial" w:cs="Arial"/>
                <w:color w:val="000000"/>
                <w:sz w:val="20"/>
                <w:szCs w:val="20"/>
              </w:rPr>
              <w:t>ms ,</w:t>
            </w:r>
            <w:proofErr w:type="gramEnd"/>
            <w:r w:rsidRPr="009E37CF">
              <w:rPr>
                <w:rFonts w:ascii="Arial" w:hAnsi="Arial" w:cs="Arial"/>
                <w:color w:val="000000"/>
                <w:sz w:val="20"/>
                <w:szCs w:val="20"/>
              </w:rPr>
              <w:t xml:space="preserve"> brzinom osvježavanja od 100 Hz, te svjetlinom o 300 cd/m². Postolje mora omogućavati podešavanje nagiba u rasponu od –5° do +21°, okretanje lijevo i desno od 45°, pivot rotaciju od –90° do +90°, kao i vertikalno podešavanje visine do 150 mm. Monitor mora imati integrisane portove koji uključuju 1× HDMI, 1× DisplayPort, 1x VGA i dodatne USB priključke u skladu sa standardima poslovne klase. Dodatne karakteristike moraju uključivati tehnologije za smanjenje naprezanja očiju kao i flicker free rad.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roba treba da dostavi potvrdu 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B39D385" w14:textId="5FFAF504" w:rsidR="009E37CF" w:rsidRPr="00991823" w:rsidRDefault="009E37CF" w:rsidP="004D38C2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 komad</w:t>
            </w:r>
          </w:p>
        </w:tc>
      </w:tr>
      <w:tr w:rsidR="009E37CF" w:rsidRPr="00736282" w14:paraId="5FAECEE2" w14:textId="77777777" w:rsidTr="009E37CF">
        <w:trPr>
          <w:trHeight w:val="959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2D642210" w14:textId="39968F1E" w:rsidR="009E37CF" w:rsidRPr="00991823" w:rsidRDefault="009E37CF" w:rsidP="004D38C2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57B9DC5" w14:textId="3011E90E" w:rsidR="009E37CF" w:rsidRPr="00991823" w:rsidRDefault="009E37CF" w:rsidP="009E37C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37CF">
              <w:rPr>
                <w:rFonts w:ascii="Arial" w:hAnsi="Arial" w:cs="Arial"/>
                <w:color w:val="000000"/>
                <w:sz w:val="20"/>
                <w:szCs w:val="20"/>
              </w:rPr>
              <w:t>Multifunkcionalni štampač A4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2260863B" w14:textId="33141BC1" w:rsidR="009E37CF" w:rsidRPr="00991823" w:rsidRDefault="009E37CF" w:rsidP="004D38C2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37CF">
              <w:rPr>
                <w:rFonts w:ascii="Arial" w:hAnsi="Arial" w:cs="Arial"/>
                <w:color w:val="000000"/>
                <w:sz w:val="20"/>
                <w:szCs w:val="20"/>
              </w:rPr>
              <w:t xml:space="preserve">Multifunkcionalni uređaj A4 crno bijele štampe sa funkcijama štampanja, kopiranja i skeniranja, brzinom štampe minimum 29 str/min, automatskim dvostranim štampanjem, preporučenim mjesečnim obimom minimum 2.000 stranica i maksimalnim mjesečnim radnim ciklusom od 20.000 stranica. Uređaj mora imati integrisani ADF kapaciteta najmanje 40 listova, mrežnu lokaciju i USB memoriju putem pratećeg softvera, kao i mogućnost mobilne štampe putem Apple AirPrint, Mopria, Wi Fi Direct i drugih standardnih protokola. Standardni ulaz za papir mora imati kapacitet od najmanje 150 listova, uz podršku za formate A4, A5, A6 i omotnice. Uređaj mora imati LCD 1.6” displej za upravljanje funkcijama, integrisane portove USB 2.0, Ethernet 10/100, kao i Wi Fi 802.11b/g/n bežičnu konekciju. Uz uređaj je potrebno isporučiti toner kapaciteta najmanje 1.200 stranica, kao i sve potrebne kablove i dodatke za rad.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</w:t>
            </w:r>
            <w:r w:rsidRPr="009E37CF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roba treba da dostavi potvrdu 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6C0A3C0E" w14:textId="65053C7F" w:rsidR="009E37CF" w:rsidRPr="00991823" w:rsidRDefault="009E37CF" w:rsidP="004D38C2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7komplet</w:t>
            </w:r>
          </w:p>
        </w:tc>
      </w:tr>
      <w:tr w:rsidR="009E37CF" w:rsidRPr="00736282" w14:paraId="233DD189" w14:textId="77777777" w:rsidTr="009F68AA">
        <w:trPr>
          <w:trHeight w:val="3346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469BA3F9" w14:textId="5AAE8548" w:rsidR="009E37CF" w:rsidRPr="00991823" w:rsidRDefault="009E37CF" w:rsidP="009E37C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5BEE72D4" w14:textId="743BFF42" w:rsidR="009E37CF" w:rsidRPr="00991823" w:rsidRDefault="009E37CF" w:rsidP="009E37C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37CF">
              <w:rPr>
                <w:rFonts w:ascii="Arial" w:hAnsi="Arial" w:cs="Arial"/>
                <w:color w:val="000000"/>
                <w:sz w:val="20"/>
                <w:szCs w:val="20"/>
              </w:rPr>
              <w:t>Multifunkcionalni štampač A3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65B81404" w14:textId="72B6B69E" w:rsidR="009E37CF" w:rsidRPr="00991823" w:rsidRDefault="009E37CF" w:rsidP="009E37CF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37CF">
              <w:rPr>
                <w:rFonts w:ascii="Arial" w:hAnsi="Arial" w:cs="Arial"/>
                <w:color w:val="000000"/>
                <w:sz w:val="20"/>
                <w:szCs w:val="20"/>
              </w:rPr>
              <w:t>Multifunkcionalni A3 štampač u boji sa funkcijama štampanja, kopiranja i skeniranja, zasnovan na tehnologiji inkjet štampe sa sistemom kontinuiranog dotoka mastila, brzinom štampe od 17 ppm crno bijelo i 9 ppm u boji, automatskim dvostranim štampanjem u A4 formatu. Uređaj mora imati integrisani ADF kapaciteta najmanje 35 listova, mogućnost skeniranja i kopiranja formata do A3, mrežnu lokaciju i USB memoriju putem pratećeg softvera. Standardni ulaz za papir mora imati kapacitet od najmanje 250 listova. Uređaj mora imati LCD touchscreen ekran u boji za upravljanje funkcijama, dijagonale 6,8cm, integrisane portove USB 2.0, Ethernet 10/100, kao i Wi Fi 802.11b/g/n i Wi Fi Direct bežičnu konekciju. Uz uređaj je potrebno isporučiti komplet mastila kapaciteta u skladu sa specifikacijom proizvođača, kao i sve potrebne kablove i dodatke za rad.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roba treba da dostavi potvrdu 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61E4D7F6" w14:textId="30E9BB41" w:rsidR="009E37CF" w:rsidRPr="00991823" w:rsidRDefault="009E37CF" w:rsidP="009E37C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1komplet</w:t>
            </w:r>
          </w:p>
        </w:tc>
      </w:tr>
      <w:tr w:rsidR="009E37CF" w:rsidRPr="00736282" w14:paraId="09DEC217" w14:textId="77777777" w:rsidTr="009F68AA">
        <w:trPr>
          <w:trHeight w:val="3346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1A7DC28D" w14:textId="3EE2497F" w:rsidR="009E37CF" w:rsidRPr="00991823" w:rsidRDefault="00155FB7" w:rsidP="009E37C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659D5717" w14:textId="5518C345" w:rsidR="009E37CF" w:rsidRPr="00991823" w:rsidRDefault="00155FB7" w:rsidP="009E37C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Ploter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76822606" w14:textId="77777777" w:rsidR="009E37CF" w:rsidRDefault="00155FB7" w:rsidP="009E37CF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55FB7">
              <w:rPr>
                <w:rFonts w:ascii="Arial" w:hAnsi="Arial" w:cs="Arial"/>
                <w:color w:val="000000"/>
                <w:sz w:val="20"/>
                <w:szCs w:val="20"/>
              </w:rPr>
              <w:t>Large format uređaj za štampanje u boji širine 44 inča, zasnovan na inkjet tehnologiji sa šest odvojenih rezervoara mastila, namijenjen za profesionalnu CAD/GIS, tehničku i grafičku produkciju. Uređaj mora omogućavati štampanje u maksimalnoj rezoluciji od 2400 × 1200 dpi, uz brzinu štampe od 116 A1 crno bijelih crteža na sat, kao i podršku za štampanje na rolama širine od 1118 mm (44"). Uređaj mora imati 128 GB virtualne memorije i memoriju kapaciteta 500 GB self encrypting storage-a (SED), uz podršku za sigurnosne funkcije uključujući zaštitu podataka, kontrolu pristupa i sigurno brisanje privremenih podataka. Standardna povezivost mora uključivati Gigabit Ethernet 10/100/1000, USB 2.0, kao i podršku za mobilnu i mrežnu štampu putem softverskih rješenja. Uređaj mora imati ugrađeni ekran osjetljiv na dodir za upravljanje funkcijama, i automatsko uvlačenje i poravnavanje role. Podržani mediji moraju uključivati tehnički papir, mat i sjajne foto papire, folije. Uz uređaj je potrebno isporučiti komplet startnih mastila, jednu rolu papira širine i sve potrebne kablove i dodatke za rad.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roba treba da dostavi potvrdu proizvođača (garantni list) o trajanju garantnog roka. Napomena: Ponuđači su u obavezi da navedu naziv proizvođača, model uređaja.</w:t>
            </w:r>
          </w:p>
          <w:p w14:paraId="2D506A6C" w14:textId="77777777" w:rsidR="002E53C2" w:rsidRDefault="002E53C2" w:rsidP="009E37CF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22F7B7" w14:textId="00B4A5FC" w:rsidR="002E53C2" w:rsidRPr="00991823" w:rsidRDefault="002E53C2" w:rsidP="009E37CF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38860E48" w14:textId="121C2AB3" w:rsidR="009E37CF" w:rsidRPr="00991823" w:rsidRDefault="00155FB7" w:rsidP="009E37C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1komplet</w:t>
            </w:r>
          </w:p>
        </w:tc>
      </w:tr>
      <w:tr w:rsidR="009E37CF" w:rsidRPr="00736282" w14:paraId="58CEEBC8" w14:textId="77777777" w:rsidTr="002E53C2">
        <w:trPr>
          <w:trHeight w:val="251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07B8D910" w14:textId="77777777" w:rsidR="009E37CF" w:rsidRPr="00991823" w:rsidRDefault="009E37CF" w:rsidP="009E37C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596BF76E" w14:textId="77777777" w:rsidR="009E37CF" w:rsidRPr="00991823" w:rsidRDefault="009E37CF" w:rsidP="009E37C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E000EC7" w14:textId="77777777" w:rsidR="009E37CF" w:rsidRPr="00991823" w:rsidRDefault="009E37CF" w:rsidP="009E37CF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0343BDA4" w14:textId="77777777" w:rsidR="009E37CF" w:rsidRPr="00991823" w:rsidRDefault="009E37CF" w:rsidP="009E37C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37CF" w:rsidRPr="00736282" w14:paraId="233D09A4" w14:textId="77777777" w:rsidTr="009F68AA">
        <w:trPr>
          <w:trHeight w:val="3346"/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</w:tcPr>
          <w:p w14:paraId="38A54FA8" w14:textId="010F7BB8" w:rsidR="009E37CF" w:rsidRPr="00991823" w:rsidRDefault="002E53C2" w:rsidP="009E37C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38EDC184" w14:textId="3CBB165A" w:rsidR="009E37CF" w:rsidRPr="00991823" w:rsidRDefault="002E53C2" w:rsidP="009E37CF">
            <w:pPr>
              <w:spacing w:after="13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Laptop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1425A47F" w14:textId="2E515377" w:rsidR="009E37CF" w:rsidRPr="00991823" w:rsidRDefault="002E53C2" w:rsidP="009E37CF">
            <w:pPr>
              <w:spacing w:after="13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53C2">
              <w:rPr>
                <w:rFonts w:ascii="Arial" w:hAnsi="Arial" w:cs="Arial"/>
                <w:color w:val="000000"/>
                <w:sz w:val="20"/>
                <w:szCs w:val="20"/>
              </w:rPr>
              <w:t>Laptop mora biti zasnovan na najnovijoj generaciji procesora visokih performansi, sa ekranom dijagonale 16 inča u rezoluciji 2.5K (2560×1600), IPS tehnologijom i brzinom osvježavanja od 165hz. Procesor mora imati najmanje 16 jezgara, maksimalne radne frekvencije do 5.2 GHz, uz podršku za najnovije instrukcione setove i tehnologije optimizacije performansi. Sistem mora imati 32 GB DDR5 memorije, proširive, kao i SSD kapaciteta 1 TB u M.2 NVMe formatu. Grafički podsistem mora biti zasnovan na najnovijoj arhitekturi i uključivati grafičku karticu sa minimum 8GB VRAM i podrškom za ray tracing, DLSS i ostale napredne grafičke tehnologije. Uređaj mora imati integrisane portove uključujući USB A, USB C sa podrškom za DisplayPort, HDMI, kao i druge priključke u skladu sa standardima za ovu klasu uređaja, te podršku za Wi Fi i Bluetooth bežične tehnologije. Tastatura mora biti pune veličine sa pozadinskim osvjetljenjem, i metalno kućište. Garantni rok: minimalno 24 mjeseci proizvođačke garancije. Ponuđač garantuje da je ponuđena roba nova i neupotrebljavana i da nema stvarnih i pravnih nedostataka. Prijem robe će se zapisnički konstatovati. Garantni rok počinje teći od dana isporuke, odnosno zapisnički konstatovanog prijema robe. Ponuđač uz zapisnik o primopredaji roba treba da dostavi potvrdu proizvođača (garantni list) o trajanju garantnog roka. Napomena: Ponuđači su u obavezi da navedu naziv proizvođača, model uređaja.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</w:tcPr>
          <w:p w14:paraId="032450D1" w14:textId="4BADE4ED" w:rsidR="009E37CF" w:rsidRPr="00991823" w:rsidRDefault="002E53C2" w:rsidP="009E37CF">
            <w:pPr>
              <w:spacing w:after="13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1komad</w:t>
            </w:r>
          </w:p>
        </w:tc>
      </w:tr>
    </w:tbl>
    <w:p w14:paraId="524FE1D9" w14:textId="3DA48245" w:rsidR="00736282" w:rsidRPr="00736282" w:rsidRDefault="00285A61" w:rsidP="00FE7F19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  <w:lang w:val="sr-Latn-ME"/>
        </w:rPr>
      </w:pPr>
      <w:r w:rsidRPr="00736282">
        <w:rPr>
          <w:rFonts w:ascii="Arial" w:eastAsia="Calibri" w:hAnsi="Arial" w:cs="Arial"/>
          <w:bCs/>
          <w:sz w:val="20"/>
          <w:szCs w:val="20"/>
        </w:rPr>
        <w:t>“</w:t>
      </w:r>
    </w:p>
    <w:p w14:paraId="2DD7F943" w14:textId="706AD5DF" w:rsidR="00736282" w:rsidRPr="00736282" w:rsidRDefault="00736282" w:rsidP="00736282">
      <w:pPr>
        <w:spacing w:after="160" w:line="259" w:lineRule="auto"/>
        <w:rPr>
          <w:rFonts w:ascii="Arial" w:eastAsia="Calibri" w:hAnsi="Arial" w:cs="Arial"/>
          <w:sz w:val="20"/>
          <w:szCs w:val="20"/>
          <w:lang w:val="sr-Latn-ME"/>
        </w:rPr>
      </w:pPr>
      <w:r w:rsidRPr="00736282">
        <w:rPr>
          <w:rFonts w:ascii="Arial" w:eastAsia="Calibri" w:hAnsi="Arial" w:cs="Arial"/>
          <w:sz w:val="20"/>
          <w:szCs w:val="20"/>
          <w:lang w:val="sr-Latn-ME"/>
        </w:rPr>
        <w:t>- Tačka 8 :</w:t>
      </w:r>
    </w:p>
    <w:p w14:paraId="3DB3D17A" w14:textId="34247655" w:rsidR="00736282" w:rsidRPr="00736282" w:rsidRDefault="00736282" w:rsidP="0073628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20"/>
        <w:outlineLvl w:val="0"/>
        <w:rPr>
          <w:rFonts w:ascii="Arial" w:hAnsi="Arial" w:cs="Arial"/>
          <w:b/>
          <w:sz w:val="20"/>
          <w:szCs w:val="20"/>
          <w:lang w:val="sr-Latn-ME"/>
        </w:rPr>
      </w:pPr>
      <w:r w:rsidRPr="00736282">
        <w:rPr>
          <w:rFonts w:ascii="Arial" w:hAnsi="Arial" w:cs="Arial"/>
          <w:b/>
          <w:sz w:val="20"/>
          <w:szCs w:val="20"/>
          <w:lang w:val="sr-Latn-ME"/>
        </w:rPr>
        <w:t>8.NAČIN, MJESTO I VRIJEME PODNOŠENJA PONUDA I OTVARANJA PONUDA</w:t>
      </w:r>
    </w:p>
    <w:p w14:paraId="367819A7" w14:textId="77777777" w:rsidR="00736282" w:rsidRPr="00736282" w:rsidRDefault="00736282" w:rsidP="00736282">
      <w:pPr>
        <w:jc w:val="both"/>
        <w:rPr>
          <w:rFonts w:ascii="Arial" w:hAnsi="Arial" w:cs="Arial"/>
          <w:b/>
          <w:bCs/>
          <w:color w:val="000000"/>
          <w:sz w:val="20"/>
          <w:szCs w:val="20"/>
          <w:lang w:val="sr-Latn-ME"/>
        </w:rPr>
      </w:pPr>
    </w:p>
    <w:p w14:paraId="387CE2ED" w14:textId="77777777" w:rsidR="00736282" w:rsidRPr="00736282" w:rsidRDefault="00736282" w:rsidP="00736282">
      <w:pPr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736282">
        <w:rPr>
          <w:rFonts w:ascii="Arial" w:hAnsi="Arial" w:cs="Arial"/>
          <w:color w:val="000000"/>
          <w:sz w:val="20"/>
          <w:szCs w:val="20"/>
          <w:lang w:val="sr-Latn-ME"/>
        </w:rPr>
        <w:t>Ponude se podnose preko ESJN-a zaključno sa danom 15.04.2026.godine do 09:00 sati.</w:t>
      </w:r>
    </w:p>
    <w:p w14:paraId="2A1A6DF9" w14:textId="77777777" w:rsidR="00736282" w:rsidRPr="00736282" w:rsidRDefault="00736282" w:rsidP="00736282">
      <w:pPr>
        <w:jc w:val="both"/>
        <w:rPr>
          <w:rFonts w:ascii="Arial" w:hAnsi="Arial" w:cs="Arial"/>
          <w:b/>
          <w:bCs/>
          <w:i/>
          <w:iCs/>
          <w:color w:val="000000"/>
          <w:sz w:val="20"/>
          <w:szCs w:val="20"/>
          <w:lang w:val="sr-Latn-ME"/>
        </w:rPr>
      </w:pPr>
    </w:p>
    <w:p w14:paraId="52F9B50F" w14:textId="77777777" w:rsidR="00736282" w:rsidRPr="00736282" w:rsidRDefault="00736282" w:rsidP="00736282">
      <w:pPr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736282">
        <w:rPr>
          <w:rFonts w:ascii="Arial" w:hAnsi="Arial" w:cs="Arial"/>
          <w:color w:val="000000"/>
          <w:sz w:val="20"/>
          <w:szCs w:val="20"/>
          <w:lang w:val="sr-Latn-ME"/>
        </w:rPr>
        <w:t>Otvaranje ponuda održaće se dana 15.04.2026.godine u 09:00 sati.</w:t>
      </w:r>
    </w:p>
    <w:p w14:paraId="50A3E4DA" w14:textId="77777777" w:rsidR="00736282" w:rsidRPr="00736282" w:rsidRDefault="00736282" w:rsidP="00736282">
      <w:pPr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</w:p>
    <w:p w14:paraId="3A8F6852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sym w:font="Wingdings" w:char="F078"/>
      </w:r>
      <w:r w:rsidRPr="00736282">
        <w:rPr>
          <w:rFonts w:ascii="Arial" w:hAnsi="Arial" w:cs="Arial"/>
          <w:sz w:val="20"/>
          <w:szCs w:val="20"/>
        </w:rPr>
        <w:t xml:space="preserve"> </w:t>
      </w:r>
      <w:bookmarkStart w:id="5" w:name="_Hlk227082310"/>
      <w:r w:rsidRPr="00736282">
        <w:rPr>
          <w:rFonts w:ascii="Arial" w:hAnsi="Arial" w:cs="Arial"/>
          <w:sz w:val="20"/>
          <w:szCs w:val="20"/>
        </w:rPr>
        <w:t>U skladu sa članom 122 Zakona o javnim nabavkama, garancija ponude podnosi se u elektronskom obliku putem ESJN.</w:t>
      </w:r>
    </w:p>
    <w:p w14:paraId="2AA1E58F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ponuda, a sve shodno članu 125 Zakona o javnim nabavkama. Adresa za neposredno uručivanje ili slanje putem pošte je: </w:t>
      </w:r>
    </w:p>
    <w:p w14:paraId="1FF07BA3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</w:p>
    <w:p w14:paraId="67C3EA23" w14:textId="77777777" w:rsidR="00736282" w:rsidRPr="00736282" w:rsidRDefault="00736282" w:rsidP="00736282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>neposrednom predajom na arhivi naručioca na adresi IV Proleterske brigade 19, Podgorica</w:t>
      </w:r>
    </w:p>
    <w:p w14:paraId="61FA3D52" w14:textId="77777777" w:rsidR="00736282" w:rsidRPr="00736282" w:rsidRDefault="00736282" w:rsidP="00736282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>preporučenom pošiljkom sa povratnicom na adresi IV Proleterske brigade 19, Podgorica</w:t>
      </w:r>
    </w:p>
    <w:p w14:paraId="580F4F40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ab/>
      </w:r>
    </w:p>
    <w:p w14:paraId="5E6029A2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 xml:space="preserve">radnim danima od 08:00 do 11:00 i od 11:30 do 13:00 sati, zaključno sa </w:t>
      </w:r>
      <w:proofErr w:type="gramStart"/>
      <w:r w:rsidRPr="00736282">
        <w:rPr>
          <w:rFonts w:ascii="Arial" w:hAnsi="Arial" w:cs="Arial"/>
          <w:sz w:val="20"/>
          <w:szCs w:val="20"/>
        </w:rPr>
        <w:t>danom  15.04.2026.</w:t>
      </w:r>
      <w:proofErr w:type="gramEnd"/>
      <w:r w:rsidRPr="00736282">
        <w:rPr>
          <w:rFonts w:ascii="Arial" w:hAnsi="Arial" w:cs="Arial"/>
          <w:sz w:val="20"/>
          <w:szCs w:val="20"/>
        </w:rPr>
        <w:t xml:space="preserve"> godine do 09:00 sati.</w:t>
      </w:r>
    </w:p>
    <w:p w14:paraId="2A2A0E75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</w:p>
    <w:p w14:paraId="2A7979D8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 xml:space="preserve">U slučaju da ponuđač dostavi garanciju ponude neposrednom predajom ili putem pošte, preporučenom pošiljkom, istu mora dostaviti do 15.04.2026. godine do 09:00h. </w:t>
      </w:r>
    </w:p>
    <w:p w14:paraId="1144170F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bookmarkStart w:id="6" w:name="_Hlk225317084"/>
    </w:p>
    <w:p w14:paraId="7C3547C7" w14:textId="77777777" w:rsidR="00736282" w:rsidRPr="00736282" w:rsidRDefault="00736282" w:rsidP="00736282">
      <w:pPr>
        <w:jc w:val="both"/>
        <w:rPr>
          <w:rFonts w:ascii="Arial" w:hAnsi="Arial" w:cs="Arial"/>
          <w:b/>
          <w:sz w:val="20"/>
          <w:szCs w:val="20"/>
        </w:rPr>
      </w:pPr>
      <w:r w:rsidRPr="00736282">
        <w:rPr>
          <w:rFonts w:ascii="Arial" w:hAnsi="Arial" w:cs="Arial"/>
          <w:b/>
          <w:bCs/>
          <w:sz w:val="20"/>
          <w:szCs w:val="20"/>
        </w:rPr>
        <w:t>Napomena: Original</w:t>
      </w:r>
      <w:r w:rsidRPr="00736282">
        <w:rPr>
          <w:rFonts w:ascii="Arial" w:hAnsi="Arial" w:cs="Arial"/>
          <w:b/>
          <w:sz w:val="20"/>
          <w:szCs w:val="20"/>
        </w:rPr>
        <w:t xml:space="preserve"> garancije ponude u pisanom obliku se dostavlja,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230F9960" w14:textId="77777777" w:rsidR="00736282" w:rsidRPr="00736282" w:rsidRDefault="00736282" w:rsidP="00736282">
      <w:pPr>
        <w:jc w:val="both"/>
        <w:rPr>
          <w:rFonts w:ascii="Arial" w:hAnsi="Arial" w:cs="Arial"/>
          <w:b/>
          <w:sz w:val="20"/>
          <w:szCs w:val="20"/>
        </w:rPr>
      </w:pPr>
      <w:r w:rsidRPr="00736282">
        <w:rPr>
          <w:rFonts w:ascii="Arial" w:hAnsi="Arial" w:cs="Arial"/>
          <w:b/>
          <w:sz w:val="20"/>
          <w:szCs w:val="20"/>
        </w:rPr>
        <w:t>Garancija ponude se određuje u iznosu od 2% procijenjene vrijednosti predmeta nabavke.</w:t>
      </w:r>
      <w:bookmarkEnd w:id="6"/>
    </w:p>
    <w:bookmarkEnd w:id="5"/>
    <w:p w14:paraId="10CC4993" w14:textId="0BEBFD25" w:rsidR="00736282" w:rsidRPr="00736282" w:rsidRDefault="00736282" w:rsidP="00736282">
      <w:pPr>
        <w:rPr>
          <w:rFonts w:ascii="Arial" w:eastAsia="Calibri" w:hAnsi="Arial" w:cs="Arial"/>
          <w:b/>
          <w:sz w:val="20"/>
          <w:szCs w:val="20"/>
          <w:lang w:val="sr-Latn-ME"/>
        </w:rPr>
      </w:pPr>
    </w:p>
    <w:p w14:paraId="1BCB0747" w14:textId="77777777" w:rsidR="000C5F79" w:rsidRPr="00736282" w:rsidRDefault="000C5F79" w:rsidP="00D46C27">
      <w:pPr>
        <w:spacing w:after="160" w:line="259" w:lineRule="auto"/>
        <w:jc w:val="both"/>
        <w:rPr>
          <w:rFonts w:ascii="Arial" w:eastAsiaTheme="minorHAnsi" w:hAnsi="Arial" w:cs="Arial"/>
          <w:color w:val="000000"/>
          <w:sz w:val="20"/>
          <w:szCs w:val="20"/>
          <w:highlight w:val="yellow"/>
          <w:lang w:val="sr-Latn-ME"/>
        </w:rPr>
      </w:pPr>
    </w:p>
    <w:p w14:paraId="3516D137" w14:textId="7AF35002" w:rsidR="00D46C27" w:rsidRPr="00736282" w:rsidRDefault="00D46C27" w:rsidP="00C3482C">
      <w:pPr>
        <w:rPr>
          <w:rFonts w:ascii="Arial" w:eastAsia="Calibri" w:hAnsi="Arial" w:cs="Arial"/>
          <w:b/>
          <w:sz w:val="20"/>
          <w:szCs w:val="20"/>
          <w:lang w:val="sr-Latn-ME"/>
        </w:rPr>
      </w:pPr>
      <w:r w:rsidRPr="00736282">
        <w:rPr>
          <w:rFonts w:ascii="Arial" w:eastAsia="Calibri" w:hAnsi="Arial" w:cs="Arial"/>
          <w:b/>
          <w:sz w:val="20"/>
          <w:szCs w:val="20"/>
          <w:lang w:val="sr-Latn-ME"/>
        </w:rPr>
        <w:lastRenderedPageBreak/>
        <w:t>Mijenja se i glasi:</w:t>
      </w:r>
    </w:p>
    <w:p w14:paraId="6351500A" w14:textId="099DA8CE" w:rsidR="00986E98" w:rsidRPr="00736282" w:rsidRDefault="00986E98" w:rsidP="00C3482C">
      <w:pPr>
        <w:rPr>
          <w:rFonts w:ascii="Arial" w:eastAsia="Calibri" w:hAnsi="Arial" w:cs="Arial"/>
          <w:b/>
          <w:sz w:val="20"/>
          <w:szCs w:val="20"/>
          <w:lang w:val="sr-Latn-ME"/>
        </w:rPr>
      </w:pPr>
      <w:r w:rsidRPr="00736282">
        <w:rPr>
          <w:rFonts w:ascii="Arial" w:eastAsia="Calibri" w:hAnsi="Arial" w:cs="Arial"/>
          <w:b/>
          <w:sz w:val="20"/>
          <w:szCs w:val="20"/>
          <w:lang w:val="sr-Latn-ME"/>
        </w:rPr>
        <w:t>„</w:t>
      </w:r>
    </w:p>
    <w:p w14:paraId="4765075E" w14:textId="77777777" w:rsidR="00D46C27" w:rsidRPr="00736282" w:rsidRDefault="00D46C27" w:rsidP="00C3482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Arial" w:eastAsiaTheme="minorHAnsi" w:hAnsi="Arial" w:cs="Arial"/>
          <w:b/>
          <w:sz w:val="20"/>
          <w:szCs w:val="20"/>
          <w:lang w:val="sr-Latn-ME"/>
        </w:rPr>
      </w:pPr>
      <w:r w:rsidRPr="00736282">
        <w:rPr>
          <w:rFonts w:ascii="Arial" w:eastAsiaTheme="minorHAnsi" w:hAnsi="Arial" w:cs="Arial"/>
          <w:b/>
          <w:sz w:val="20"/>
          <w:szCs w:val="20"/>
          <w:lang w:val="sr-Latn-ME"/>
        </w:rPr>
        <w:t>8.NAČIN, MJESTO I VRIJEME PODNOŠENJA PONUDA I OTVARANJA PONUDA</w:t>
      </w:r>
    </w:p>
    <w:p w14:paraId="7CD1FFDA" w14:textId="46D8E1CA" w:rsidR="005666B4" w:rsidRPr="00736282" w:rsidRDefault="005666B4" w:rsidP="00C3482C">
      <w:pPr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736282">
        <w:rPr>
          <w:rFonts w:ascii="Arial" w:hAnsi="Arial" w:cs="Arial"/>
          <w:color w:val="000000"/>
          <w:sz w:val="20"/>
          <w:szCs w:val="20"/>
          <w:lang w:val="sr-Latn-ME"/>
        </w:rPr>
        <w:t xml:space="preserve">Ponude se podnose preko ESJN-a zaključno sa danom </w:t>
      </w:r>
      <w:r w:rsidR="00986E98" w:rsidRPr="00736282">
        <w:rPr>
          <w:rFonts w:ascii="Arial" w:hAnsi="Arial" w:cs="Arial"/>
          <w:color w:val="000000"/>
          <w:sz w:val="20"/>
          <w:szCs w:val="20"/>
          <w:lang w:val="sr-Latn-ME"/>
        </w:rPr>
        <w:t>30</w:t>
      </w:r>
      <w:r w:rsidRPr="00736282">
        <w:rPr>
          <w:rFonts w:ascii="Arial" w:hAnsi="Arial" w:cs="Arial"/>
          <w:color w:val="000000"/>
          <w:sz w:val="20"/>
          <w:szCs w:val="20"/>
          <w:lang w:val="sr-Latn-ME"/>
        </w:rPr>
        <w:t>.04.202</w:t>
      </w:r>
      <w:r w:rsidR="00736282" w:rsidRPr="00736282">
        <w:rPr>
          <w:rFonts w:ascii="Arial" w:hAnsi="Arial" w:cs="Arial"/>
          <w:color w:val="000000"/>
          <w:sz w:val="20"/>
          <w:szCs w:val="20"/>
          <w:lang w:val="sr-Latn-ME"/>
        </w:rPr>
        <w:t>6</w:t>
      </w:r>
      <w:r w:rsidRPr="00736282">
        <w:rPr>
          <w:rFonts w:ascii="Arial" w:hAnsi="Arial" w:cs="Arial"/>
          <w:color w:val="000000"/>
          <w:sz w:val="20"/>
          <w:szCs w:val="20"/>
          <w:lang w:val="sr-Latn-ME"/>
        </w:rPr>
        <w:t>.godine do 09:00 sati.</w:t>
      </w:r>
    </w:p>
    <w:p w14:paraId="1F515751" w14:textId="77777777" w:rsidR="005666B4" w:rsidRPr="00736282" w:rsidRDefault="005666B4" w:rsidP="00C3482C">
      <w:pPr>
        <w:jc w:val="both"/>
        <w:rPr>
          <w:rFonts w:ascii="Arial" w:hAnsi="Arial" w:cs="Arial"/>
          <w:b/>
          <w:bCs/>
          <w:i/>
          <w:iCs/>
          <w:color w:val="000000"/>
          <w:sz w:val="20"/>
          <w:szCs w:val="20"/>
          <w:lang w:val="sr-Latn-ME"/>
        </w:rPr>
      </w:pPr>
    </w:p>
    <w:p w14:paraId="0E8F817D" w14:textId="7EB95D20" w:rsidR="005666B4" w:rsidRPr="00736282" w:rsidRDefault="005666B4" w:rsidP="00C3482C">
      <w:pPr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736282">
        <w:rPr>
          <w:rFonts w:ascii="Arial" w:hAnsi="Arial" w:cs="Arial"/>
          <w:color w:val="000000"/>
          <w:sz w:val="20"/>
          <w:szCs w:val="20"/>
          <w:lang w:val="sr-Latn-ME"/>
        </w:rPr>
        <w:t xml:space="preserve">Otvaranje ponuda održaće se dana </w:t>
      </w:r>
      <w:r w:rsidR="00986E98" w:rsidRPr="00736282">
        <w:rPr>
          <w:rFonts w:ascii="Arial" w:hAnsi="Arial" w:cs="Arial"/>
          <w:color w:val="000000"/>
          <w:sz w:val="20"/>
          <w:szCs w:val="20"/>
          <w:lang w:val="sr-Latn-ME"/>
        </w:rPr>
        <w:t>30</w:t>
      </w:r>
      <w:r w:rsidRPr="00736282">
        <w:rPr>
          <w:rFonts w:ascii="Arial" w:hAnsi="Arial" w:cs="Arial"/>
          <w:color w:val="000000"/>
          <w:sz w:val="20"/>
          <w:szCs w:val="20"/>
          <w:lang w:val="sr-Latn-ME"/>
        </w:rPr>
        <w:t>.0</w:t>
      </w:r>
      <w:r w:rsidR="00986E98" w:rsidRPr="00736282">
        <w:rPr>
          <w:rFonts w:ascii="Arial" w:hAnsi="Arial" w:cs="Arial"/>
          <w:color w:val="000000"/>
          <w:sz w:val="20"/>
          <w:szCs w:val="20"/>
          <w:lang w:val="sr-Latn-ME"/>
        </w:rPr>
        <w:t>4</w:t>
      </w:r>
      <w:r w:rsidRPr="00736282">
        <w:rPr>
          <w:rFonts w:ascii="Arial" w:hAnsi="Arial" w:cs="Arial"/>
          <w:color w:val="000000"/>
          <w:sz w:val="20"/>
          <w:szCs w:val="20"/>
          <w:lang w:val="sr-Latn-ME"/>
        </w:rPr>
        <w:t>.202</w:t>
      </w:r>
      <w:r w:rsidR="00736282" w:rsidRPr="00736282">
        <w:rPr>
          <w:rFonts w:ascii="Arial" w:hAnsi="Arial" w:cs="Arial"/>
          <w:color w:val="000000"/>
          <w:sz w:val="20"/>
          <w:szCs w:val="20"/>
          <w:lang w:val="sr-Latn-ME"/>
        </w:rPr>
        <w:t>6</w:t>
      </w:r>
      <w:r w:rsidRPr="00736282">
        <w:rPr>
          <w:rFonts w:ascii="Arial" w:hAnsi="Arial" w:cs="Arial"/>
          <w:color w:val="000000"/>
          <w:sz w:val="20"/>
          <w:szCs w:val="20"/>
          <w:lang w:val="sr-Latn-ME"/>
        </w:rPr>
        <w:t>.godine u 09:00 sati.</w:t>
      </w:r>
    </w:p>
    <w:p w14:paraId="326761B1" w14:textId="77777777" w:rsidR="005666B4" w:rsidRPr="00736282" w:rsidRDefault="005666B4" w:rsidP="00C3482C">
      <w:pPr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</w:p>
    <w:p w14:paraId="3484D2F0" w14:textId="54C19F6B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sym w:font="Wingdings" w:char="F078"/>
      </w:r>
      <w:r w:rsidRPr="00736282">
        <w:rPr>
          <w:rFonts w:ascii="Arial" w:hAnsi="Arial" w:cs="Arial"/>
          <w:sz w:val="20"/>
          <w:szCs w:val="20"/>
        </w:rPr>
        <w:t>U skladu sa članom 122 Zakona o javnim nabavkama, garancija ponude podnosi se u elektronskom obliku putem ESJN.</w:t>
      </w:r>
    </w:p>
    <w:p w14:paraId="669D2045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ponuda, a sve shodno članu 125 Zakona o javnim nabavkama. Adresa za neposredno uručivanje ili slanje putem pošte je: </w:t>
      </w:r>
    </w:p>
    <w:p w14:paraId="34EBE42A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</w:p>
    <w:p w14:paraId="589CE4B7" w14:textId="77777777" w:rsidR="00736282" w:rsidRPr="00736282" w:rsidRDefault="00736282" w:rsidP="00736282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>neposrednom predajom na arhivi naručioca na adresi IV Proleterske brigade 19, Podgorica</w:t>
      </w:r>
    </w:p>
    <w:p w14:paraId="15FF28EF" w14:textId="77777777" w:rsidR="00736282" w:rsidRPr="00736282" w:rsidRDefault="00736282" w:rsidP="00736282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>preporučenom pošiljkom sa povratnicom na adresi IV Proleterske brigade 19, Podgorica</w:t>
      </w:r>
    </w:p>
    <w:p w14:paraId="78D2143D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ab/>
      </w:r>
    </w:p>
    <w:p w14:paraId="2E5F69F0" w14:textId="3B7425D4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 xml:space="preserve">radnim danima od 08:00 do 11:00 i od 11:30 do 13:00 sati, zaključno sa </w:t>
      </w:r>
      <w:proofErr w:type="gramStart"/>
      <w:r w:rsidRPr="00736282">
        <w:rPr>
          <w:rFonts w:ascii="Arial" w:hAnsi="Arial" w:cs="Arial"/>
          <w:sz w:val="20"/>
          <w:szCs w:val="20"/>
        </w:rPr>
        <w:t>danom  30.04.2026.</w:t>
      </w:r>
      <w:proofErr w:type="gramEnd"/>
      <w:r w:rsidRPr="00736282">
        <w:rPr>
          <w:rFonts w:ascii="Arial" w:hAnsi="Arial" w:cs="Arial"/>
          <w:sz w:val="20"/>
          <w:szCs w:val="20"/>
        </w:rPr>
        <w:t xml:space="preserve"> godine do 09:00 sati.</w:t>
      </w:r>
    </w:p>
    <w:p w14:paraId="1D6FE6BE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</w:p>
    <w:p w14:paraId="68F3D698" w14:textId="470972C4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  <w:r w:rsidRPr="00736282">
        <w:rPr>
          <w:rFonts w:ascii="Arial" w:hAnsi="Arial" w:cs="Arial"/>
          <w:sz w:val="20"/>
          <w:szCs w:val="20"/>
        </w:rPr>
        <w:t xml:space="preserve">U slučaju da ponuđač dostavi garanciju ponude neposrednom predajom ili putem pošte, preporučenom pošiljkom, istu mora dostaviti do 30.04.2026. godine do 09:00h. </w:t>
      </w:r>
    </w:p>
    <w:p w14:paraId="6D7C81AC" w14:textId="77777777" w:rsidR="00736282" w:rsidRPr="00736282" w:rsidRDefault="00736282" w:rsidP="00736282">
      <w:pPr>
        <w:jc w:val="both"/>
        <w:rPr>
          <w:rFonts w:ascii="Arial" w:hAnsi="Arial" w:cs="Arial"/>
          <w:sz w:val="20"/>
          <w:szCs w:val="20"/>
        </w:rPr>
      </w:pPr>
    </w:p>
    <w:p w14:paraId="5C87985F" w14:textId="77777777" w:rsidR="00736282" w:rsidRPr="00736282" w:rsidRDefault="00736282" w:rsidP="00736282">
      <w:pPr>
        <w:jc w:val="both"/>
        <w:rPr>
          <w:rFonts w:ascii="Arial" w:hAnsi="Arial" w:cs="Arial"/>
          <w:b/>
          <w:sz w:val="20"/>
          <w:szCs w:val="20"/>
        </w:rPr>
      </w:pPr>
      <w:r w:rsidRPr="00736282">
        <w:rPr>
          <w:rFonts w:ascii="Arial" w:hAnsi="Arial" w:cs="Arial"/>
          <w:b/>
          <w:bCs/>
          <w:sz w:val="20"/>
          <w:szCs w:val="20"/>
        </w:rPr>
        <w:t>Napomena: Original</w:t>
      </w:r>
      <w:r w:rsidRPr="00736282">
        <w:rPr>
          <w:rFonts w:ascii="Arial" w:hAnsi="Arial" w:cs="Arial"/>
          <w:b/>
          <w:sz w:val="20"/>
          <w:szCs w:val="20"/>
        </w:rPr>
        <w:t xml:space="preserve"> garancije ponude u pisanom obliku se dostavlja,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58ED5C23" w14:textId="41DF711D" w:rsidR="00736282" w:rsidRPr="00736282" w:rsidRDefault="00736282" w:rsidP="00736282">
      <w:pPr>
        <w:jc w:val="both"/>
        <w:rPr>
          <w:rFonts w:ascii="Arial" w:hAnsi="Arial" w:cs="Arial"/>
          <w:b/>
          <w:sz w:val="20"/>
          <w:szCs w:val="20"/>
        </w:rPr>
      </w:pPr>
      <w:r w:rsidRPr="00736282">
        <w:rPr>
          <w:rFonts w:ascii="Arial" w:hAnsi="Arial" w:cs="Arial"/>
          <w:b/>
          <w:sz w:val="20"/>
          <w:szCs w:val="20"/>
        </w:rPr>
        <w:t>Garancija ponude se određuje u iznosu od 2% procijenjene vrijednosti predmeta nabavke.</w:t>
      </w:r>
      <w:r w:rsidR="00920DC4">
        <w:rPr>
          <w:rFonts w:ascii="Arial" w:hAnsi="Arial" w:cs="Arial"/>
          <w:b/>
          <w:sz w:val="20"/>
          <w:szCs w:val="20"/>
        </w:rPr>
        <w:t>”</w:t>
      </w:r>
      <w:bookmarkStart w:id="7" w:name="_GoBack"/>
      <w:bookmarkEnd w:id="7"/>
    </w:p>
    <w:p w14:paraId="658B349C" w14:textId="77777777" w:rsidR="005666B4" w:rsidRPr="00736282" w:rsidRDefault="005666B4" w:rsidP="00D46C27">
      <w:pPr>
        <w:spacing w:after="160" w:line="259" w:lineRule="auto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3FDA3F8F" w14:textId="77777777" w:rsidR="00D46C27" w:rsidRPr="00736282" w:rsidRDefault="00D46C27" w:rsidP="00D46C27">
      <w:pPr>
        <w:spacing w:after="160" w:line="259" w:lineRule="auto"/>
        <w:rPr>
          <w:rFonts w:ascii="Arial" w:eastAsia="Calibri" w:hAnsi="Arial" w:cs="Arial"/>
          <w:sz w:val="20"/>
          <w:szCs w:val="20"/>
          <w:lang w:val="sr-Latn-ME"/>
        </w:rPr>
      </w:pPr>
      <w:r w:rsidRPr="00736282">
        <w:rPr>
          <w:rFonts w:ascii="Arial" w:eastAsia="Calibri" w:hAnsi="Arial" w:cs="Arial"/>
          <w:b/>
          <w:sz w:val="20"/>
          <w:szCs w:val="20"/>
          <w:lang w:val="sr-Latn-ME"/>
        </w:rPr>
        <w:t xml:space="preserve">Napomena: </w:t>
      </w:r>
      <w:r w:rsidRPr="00736282">
        <w:rPr>
          <w:rFonts w:ascii="Arial" w:eastAsia="Calibri" w:hAnsi="Arial" w:cs="Arial"/>
          <w:sz w:val="20"/>
          <w:szCs w:val="20"/>
          <w:lang w:val="sr-Latn-ME"/>
        </w:rPr>
        <w:t>Izmjena br.1 Tenderske dokumetacije je sastavni dio predmetne Tenderske dokumetacije.</w:t>
      </w:r>
    </w:p>
    <w:p w14:paraId="0C880659" w14:textId="39D717A9" w:rsidR="00D46C27" w:rsidRPr="00736282" w:rsidRDefault="00D46C27" w:rsidP="009C1510">
      <w:pPr>
        <w:spacing w:after="160" w:line="259" w:lineRule="auto"/>
        <w:jc w:val="both"/>
        <w:rPr>
          <w:rFonts w:ascii="Arial" w:eastAsiaTheme="minorHAnsi" w:hAnsi="Arial" w:cs="Arial"/>
          <w:sz w:val="20"/>
          <w:szCs w:val="20"/>
          <w:lang w:val="sr-Latn-ME"/>
        </w:rPr>
      </w:pPr>
      <w:r w:rsidRPr="00736282">
        <w:rPr>
          <w:rFonts w:ascii="Arial" w:eastAsiaTheme="minorHAnsi" w:hAnsi="Arial" w:cs="Arial"/>
          <w:sz w:val="20"/>
          <w:szCs w:val="20"/>
          <w:lang w:val="sr-Latn-ME"/>
        </w:rPr>
        <w:t>Privredni subjekat ima pravo da pisanim zahtjevom traži od naručioca pojašnjenje  izmjena i/ili dopuna tenderske dokumentacije tokom roka za dostavljanje ponuda, a najkasnije deset dana prije isteka roka određenog za dostavljanje ponuda.</w:t>
      </w:r>
      <w:r w:rsidRPr="00736282">
        <w:rPr>
          <w:rFonts w:ascii="Arial" w:eastAsiaTheme="minorHAnsi" w:hAnsi="Arial" w:cs="Arial"/>
          <w:sz w:val="20"/>
          <w:szCs w:val="20"/>
          <w:lang w:val="sr-Latn-ME"/>
        </w:rPr>
        <w:cr/>
        <w:t>Zahtjev se podnosi isključivo putem ESJN-a.</w:t>
      </w:r>
    </w:p>
    <w:p w14:paraId="596845F8" w14:textId="580FA557" w:rsidR="00D46C27" w:rsidRPr="00736282" w:rsidRDefault="000C5F79" w:rsidP="00D46C2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eastAsiaTheme="minorHAnsi" w:hAnsi="Arial" w:cs="Arial"/>
          <w:b/>
          <w:iCs/>
          <w:sz w:val="20"/>
          <w:szCs w:val="20"/>
          <w:lang w:val="sr-Latn-ME"/>
        </w:rPr>
      </w:pPr>
      <w:bookmarkStart w:id="8" w:name="_Toc62730568"/>
      <w:r w:rsidRPr="00736282">
        <w:rPr>
          <w:rFonts w:ascii="Arial" w:eastAsiaTheme="minorHAnsi" w:hAnsi="Arial" w:cs="Arial"/>
          <w:b/>
          <w:sz w:val="20"/>
          <w:szCs w:val="20"/>
          <w:lang w:val="sr-Latn-ME"/>
        </w:rPr>
        <w:t xml:space="preserve">          </w:t>
      </w:r>
      <w:r w:rsidR="00D46C27" w:rsidRPr="00736282">
        <w:rPr>
          <w:rFonts w:ascii="Arial" w:eastAsiaTheme="minorHAnsi" w:hAnsi="Arial" w:cs="Arial"/>
          <w:b/>
          <w:sz w:val="20"/>
          <w:szCs w:val="20"/>
          <w:lang w:val="sr-Latn-ME"/>
        </w:rPr>
        <w:t>UPUTSTVO O PRAVNOM SREDSTVU</w:t>
      </w:r>
      <w:bookmarkEnd w:id="8"/>
    </w:p>
    <w:p w14:paraId="1051196F" w14:textId="3813CC97" w:rsidR="00D46C27" w:rsidRPr="00736282" w:rsidRDefault="00D46C27" w:rsidP="00C3482C">
      <w:pPr>
        <w:tabs>
          <w:tab w:val="left" w:pos="5760"/>
        </w:tabs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736282">
        <w:rPr>
          <w:rFonts w:ascii="Arial" w:eastAsiaTheme="minorHAnsi" w:hAnsi="Arial" w:cs="Arial"/>
          <w:color w:val="000000"/>
          <w:sz w:val="20"/>
          <w:szCs w:val="20"/>
          <w:lang w:val="sr-Latn-ME"/>
        </w:rPr>
        <w:t>Privredni subjekat može da izjavi žalbu protiv izmjene i/ili dopune tenderske dokumentacije Komisiji za zaštitu prava</w:t>
      </w:r>
      <w:r w:rsidRPr="00736282">
        <w:rPr>
          <w:rFonts w:ascii="Arial" w:eastAsiaTheme="minorHAnsi" w:hAnsi="Arial" w:cs="Arial"/>
          <w:color w:val="000000"/>
          <w:sz w:val="20"/>
          <w:szCs w:val="20"/>
        </w:rPr>
        <w:t>:</w:t>
      </w:r>
    </w:p>
    <w:p w14:paraId="23C440F8" w14:textId="1A385405" w:rsidR="00D46C27" w:rsidRPr="00736282" w:rsidRDefault="00D46C27" w:rsidP="00C348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736282">
        <w:rPr>
          <w:rFonts w:ascii="Arial" w:hAnsi="Arial" w:cs="Arial"/>
          <w:color w:val="000000"/>
          <w:sz w:val="20"/>
          <w:szCs w:val="20"/>
        </w:rPr>
        <w:t xml:space="preserve">  1) u roku od deset dana od dana objavljivanja, izmjene i/ili dopune tenderske dokumentacije, ako je rok za podnošenje ponuda najmanje 15 dana od dana objavljivanja izmjene i/ili dopune tenderske dokumentacije;</w:t>
      </w:r>
    </w:p>
    <w:p w14:paraId="4595B211" w14:textId="77777777" w:rsidR="00C3482C" w:rsidRPr="00736282" w:rsidRDefault="00C3482C" w:rsidP="00C348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D0508F6" w14:textId="3F19C993" w:rsidR="00D46C27" w:rsidRPr="00736282" w:rsidRDefault="00D46C27" w:rsidP="00C348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736282">
        <w:rPr>
          <w:rFonts w:ascii="Arial" w:hAnsi="Arial" w:cs="Arial"/>
          <w:color w:val="000000"/>
          <w:sz w:val="20"/>
          <w:szCs w:val="20"/>
        </w:rPr>
        <w:t>Žalbom protiv izmjene i/ili dopune tenderske dokumentacije, ne može da se osporava dio tenderske dokumentacije koji nije izmijenjen.</w:t>
      </w:r>
    </w:p>
    <w:p w14:paraId="68F6504F" w14:textId="77777777" w:rsidR="00C3482C" w:rsidRPr="00736282" w:rsidRDefault="00C3482C" w:rsidP="00C3482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653588A7" w14:textId="2CD7AC36" w:rsidR="00D46C27" w:rsidRPr="00736282" w:rsidRDefault="00D46C27" w:rsidP="00C3482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  <w:r w:rsidRPr="00736282">
        <w:rPr>
          <w:rFonts w:ascii="Arial" w:eastAsiaTheme="minorHAnsi" w:hAnsi="Arial" w:cs="Arial"/>
          <w:color w:val="000000"/>
          <w:sz w:val="20"/>
          <w:szCs w:val="2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0E423A7" w14:textId="77777777" w:rsidR="00C3482C" w:rsidRPr="00736282" w:rsidRDefault="00C3482C" w:rsidP="00C3482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51C84CDA" w14:textId="6A9C7FEA" w:rsidR="00D46C27" w:rsidRPr="00736282" w:rsidRDefault="00D46C27" w:rsidP="00C3482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highlight w:val="yellow"/>
          <w:lang w:val="sr-Latn-ME"/>
        </w:rPr>
      </w:pPr>
      <w:r w:rsidRPr="00736282">
        <w:rPr>
          <w:rFonts w:ascii="Arial" w:eastAsiaTheme="minorHAnsi" w:hAnsi="Arial" w:cs="Arial"/>
          <w:color w:val="000000"/>
          <w:sz w:val="20"/>
          <w:szCs w:val="2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30DFF6F" w14:textId="77777777" w:rsidR="00C3482C" w:rsidRPr="00736282" w:rsidRDefault="00C3482C" w:rsidP="00C3482C">
      <w:pPr>
        <w:tabs>
          <w:tab w:val="left" w:pos="5760"/>
        </w:tabs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0C392D67" w14:textId="1B3889DF" w:rsidR="00D46C27" w:rsidRPr="00736282" w:rsidRDefault="00D46C27" w:rsidP="00C3482C">
      <w:pPr>
        <w:tabs>
          <w:tab w:val="left" w:pos="5760"/>
        </w:tabs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  <w:r w:rsidRPr="00736282">
        <w:rPr>
          <w:rFonts w:ascii="Arial" w:eastAsiaTheme="minorHAnsi" w:hAnsi="Arial" w:cs="Arial"/>
          <w:color w:val="000000"/>
          <w:sz w:val="20"/>
          <w:szCs w:val="2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48ABC3D" w14:textId="77777777" w:rsidR="00C3482C" w:rsidRPr="00736282" w:rsidRDefault="00C3482C" w:rsidP="00C3482C">
      <w:pPr>
        <w:tabs>
          <w:tab w:val="left" w:pos="5760"/>
        </w:tabs>
        <w:spacing w:after="160" w:line="259" w:lineRule="auto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</w:p>
    <w:p w14:paraId="7F982C68" w14:textId="658B8FF8" w:rsidR="00933D54" w:rsidRPr="00736282" w:rsidRDefault="00D46C27" w:rsidP="00C3482C">
      <w:pPr>
        <w:tabs>
          <w:tab w:val="left" w:pos="5760"/>
        </w:tabs>
        <w:spacing w:after="160" w:line="259" w:lineRule="auto"/>
        <w:jc w:val="both"/>
        <w:rPr>
          <w:rFonts w:ascii="Arial" w:eastAsiaTheme="minorHAnsi" w:hAnsi="Arial" w:cs="Arial"/>
          <w:color w:val="000000"/>
          <w:sz w:val="20"/>
          <w:szCs w:val="20"/>
          <w:lang w:val="sr-Latn-ME"/>
        </w:rPr>
      </w:pPr>
      <w:r w:rsidRPr="00736282">
        <w:rPr>
          <w:rFonts w:ascii="Arial" w:eastAsiaTheme="minorHAnsi" w:hAnsi="Arial" w:cs="Arial"/>
          <w:color w:val="000000"/>
          <w:sz w:val="20"/>
          <w:szCs w:val="2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36282">
          <w:rPr>
            <w:rFonts w:ascii="Arial" w:eastAsiaTheme="minorHAnsi" w:hAnsi="Arial" w:cs="Arial"/>
            <w:color w:val="0000FF"/>
            <w:sz w:val="20"/>
            <w:szCs w:val="20"/>
            <w:u w:val="single"/>
            <w:lang w:val="sr-Latn-ME"/>
          </w:rPr>
          <w:t>http://www.kontrola-nabavki.me/</w:t>
        </w:r>
      </w:hyperlink>
      <w:r w:rsidRPr="00736282">
        <w:rPr>
          <w:rFonts w:ascii="Arial" w:eastAsiaTheme="minorHAnsi" w:hAnsi="Arial" w:cs="Arial"/>
          <w:color w:val="000000"/>
          <w:sz w:val="20"/>
          <w:szCs w:val="20"/>
          <w:lang w:val="sr-Latn-ME"/>
        </w:rPr>
        <w:t>.“</w:t>
      </w:r>
    </w:p>
    <w:p w14:paraId="3F00DD69" w14:textId="2A8820A1" w:rsidR="000F799D" w:rsidRPr="00736282" w:rsidRDefault="00933D54" w:rsidP="00C3482C">
      <w:pPr>
        <w:spacing w:after="160" w:line="259" w:lineRule="auto"/>
        <w:jc w:val="right"/>
        <w:rPr>
          <w:rFonts w:ascii="Arial" w:eastAsia="Calibri" w:hAnsi="Arial" w:cs="Arial"/>
          <w:color w:val="00B0F0"/>
          <w:sz w:val="20"/>
          <w:szCs w:val="20"/>
          <w:lang w:val="sr-Latn-CS"/>
        </w:rPr>
      </w:pPr>
      <w:r w:rsidRPr="00736282">
        <w:rPr>
          <w:rFonts w:ascii="Arial" w:eastAsia="Calibri" w:hAnsi="Arial" w:cs="Arial"/>
          <w:sz w:val="20"/>
          <w:szCs w:val="20"/>
        </w:rPr>
        <w:t xml:space="preserve">                                                         Komisija </w:t>
      </w:r>
      <w:r w:rsidRPr="00736282">
        <w:rPr>
          <w:rFonts w:ascii="Arial" w:eastAsia="Calibri" w:hAnsi="Arial" w:cs="Arial"/>
          <w:sz w:val="20"/>
          <w:szCs w:val="20"/>
          <w:lang w:val="sr-Latn-CS"/>
        </w:rPr>
        <w:t>za sprovođenje postupka javne nabavke</w:t>
      </w:r>
      <w:r w:rsidRPr="00736282">
        <w:rPr>
          <w:rFonts w:ascii="Arial" w:eastAsia="Calibri" w:hAnsi="Arial" w:cs="Arial"/>
          <w:color w:val="00B0F0"/>
          <w:sz w:val="20"/>
          <w:szCs w:val="20"/>
          <w:lang w:val="sr-Latn-CS"/>
        </w:rPr>
        <w:t xml:space="preserve">         </w:t>
      </w:r>
    </w:p>
    <w:sectPr w:rsidR="000F799D" w:rsidRPr="00736282" w:rsidSect="00952886">
      <w:headerReference w:type="first" r:id="rId9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259F7" w14:textId="77777777" w:rsidR="00E55D3E" w:rsidRDefault="00E55D3E" w:rsidP="000F799D">
      <w:r>
        <w:separator/>
      </w:r>
    </w:p>
  </w:endnote>
  <w:endnote w:type="continuationSeparator" w:id="0">
    <w:p w14:paraId="5674C1B2" w14:textId="77777777" w:rsidR="00E55D3E" w:rsidRDefault="00E55D3E" w:rsidP="000F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9847F" w14:textId="77777777" w:rsidR="00E55D3E" w:rsidRDefault="00E55D3E" w:rsidP="000F799D">
      <w:r>
        <w:separator/>
      </w:r>
    </w:p>
  </w:footnote>
  <w:footnote w:type="continuationSeparator" w:id="0">
    <w:p w14:paraId="282BC05E" w14:textId="77777777" w:rsidR="00E55D3E" w:rsidRDefault="00E55D3E" w:rsidP="000F7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C171B" w14:textId="77777777" w:rsidR="004D38C2" w:rsidRPr="009F4B2D" w:rsidRDefault="004D38C2" w:rsidP="004D38C2">
    <w:pPr>
      <w:pStyle w:val="Header"/>
      <w:rPr>
        <w:rFonts w:cs="Arial"/>
        <w:lang w:val="sr-Latn-ME"/>
      </w:rPr>
    </w:pPr>
    <w:r w:rsidRPr="009F4B2D">
      <w:rPr>
        <w:rFonts w:cs="Arial"/>
        <w:lang w:val="sr-Latn-ME"/>
      </w:rPr>
      <w:t>DRUŠTVO SA OGRANIČENOM ODGOVORNOŠĆU</w:t>
    </w:r>
  </w:p>
  <w:p w14:paraId="2F1F2DD8" w14:textId="77777777" w:rsidR="004D38C2" w:rsidRPr="009F4B2D" w:rsidRDefault="004D38C2" w:rsidP="004D38C2">
    <w:pPr>
      <w:pStyle w:val="Header"/>
      <w:rPr>
        <w:rFonts w:cs="Arial"/>
      </w:rPr>
    </w:pPr>
    <w:r w:rsidRPr="009F4B2D">
      <w:rPr>
        <w:rFonts w:cs="Arial"/>
        <w:lang w:val="sr-Latn-ME"/>
      </w:rPr>
      <w:t>"AGENCIJA ZA PLANIRANJE PROSTORA CRNE GORE"</w:t>
    </w:r>
  </w:p>
  <w:p w14:paraId="05E6876E" w14:textId="77777777" w:rsidR="00952886" w:rsidRDefault="00952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96428"/>
    <w:multiLevelType w:val="hybridMultilevel"/>
    <w:tmpl w:val="78BE9B0E"/>
    <w:lvl w:ilvl="0" w:tplc="88E669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A0E5E"/>
    <w:multiLevelType w:val="multilevel"/>
    <w:tmpl w:val="971EF1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5F0990"/>
    <w:multiLevelType w:val="hybridMultilevel"/>
    <w:tmpl w:val="1F008780"/>
    <w:lvl w:ilvl="0" w:tplc="FB0A3A9E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" w15:restartNumberingAfterBreak="0">
    <w:nsid w:val="4D2D00C1"/>
    <w:multiLevelType w:val="hybridMultilevel"/>
    <w:tmpl w:val="41D2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07F85"/>
    <w:multiLevelType w:val="hybridMultilevel"/>
    <w:tmpl w:val="81E0E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878B1"/>
    <w:multiLevelType w:val="hybridMultilevel"/>
    <w:tmpl w:val="FC8C5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7676AF"/>
    <w:multiLevelType w:val="hybridMultilevel"/>
    <w:tmpl w:val="7E0E405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99D"/>
    <w:rsid w:val="00002B8F"/>
    <w:rsid w:val="000259EA"/>
    <w:rsid w:val="0003163F"/>
    <w:rsid w:val="000434C7"/>
    <w:rsid w:val="0004607B"/>
    <w:rsid w:val="00053B36"/>
    <w:rsid w:val="000638E0"/>
    <w:rsid w:val="0007475D"/>
    <w:rsid w:val="00086D04"/>
    <w:rsid w:val="000977E6"/>
    <w:rsid w:val="000A7C7F"/>
    <w:rsid w:val="000B3275"/>
    <w:rsid w:val="000B716F"/>
    <w:rsid w:val="000C5F79"/>
    <w:rsid w:val="000F1DD1"/>
    <w:rsid w:val="000F5CB8"/>
    <w:rsid w:val="000F5F5B"/>
    <w:rsid w:val="000F799D"/>
    <w:rsid w:val="00100EFC"/>
    <w:rsid w:val="00113D4F"/>
    <w:rsid w:val="00117FA5"/>
    <w:rsid w:val="001348B3"/>
    <w:rsid w:val="00147EEC"/>
    <w:rsid w:val="00152830"/>
    <w:rsid w:val="00155FB7"/>
    <w:rsid w:val="00181E4F"/>
    <w:rsid w:val="0018444E"/>
    <w:rsid w:val="001968D7"/>
    <w:rsid w:val="001A2656"/>
    <w:rsid w:val="001E0C2E"/>
    <w:rsid w:val="001E4727"/>
    <w:rsid w:val="001F0019"/>
    <w:rsid w:val="001F74D5"/>
    <w:rsid w:val="001F7836"/>
    <w:rsid w:val="002021DB"/>
    <w:rsid w:val="00205789"/>
    <w:rsid w:val="00207B29"/>
    <w:rsid w:val="00216F9A"/>
    <w:rsid w:val="0024012C"/>
    <w:rsid w:val="00257230"/>
    <w:rsid w:val="00257658"/>
    <w:rsid w:val="00270A51"/>
    <w:rsid w:val="002710AE"/>
    <w:rsid w:val="00285A61"/>
    <w:rsid w:val="002912F4"/>
    <w:rsid w:val="00294F09"/>
    <w:rsid w:val="002A4291"/>
    <w:rsid w:val="002B2627"/>
    <w:rsid w:val="002C074E"/>
    <w:rsid w:val="002C29A4"/>
    <w:rsid w:val="002C3305"/>
    <w:rsid w:val="002D49CE"/>
    <w:rsid w:val="002D51E9"/>
    <w:rsid w:val="002D6F85"/>
    <w:rsid w:val="002E15C8"/>
    <w:rsid w:val="002E36C8"/>
    <w:rsid w:val="002E53C2"/>
    <w:rsid w:val="002F49A3"/>
    <w:rsid w:val="002F53C4"/>
    <w:rsid w:val="002F7983"/>
    <w:rsid w:val="00303398"/>
    <w:rsid w:val="00310FD0"/>
    <w:rsid w:val="00321065"/>
    <w:rsid w:val="00341B80"/>
    <w:rsid w:val="00345002"/>
    <w:rsid w:val="00345379"/>
    <w:rsid w:val="003640EB"/>
    <w:rsid w:val="0036486A"/>
    <w:rsid w:val="003813B4"/>
    <w:rsid w:val="0039048C"/>
    <w:rsid w:val="003A3925"/>
    <w:rsid w:val="003A7533"/>
    <w:rsid w:val="003C5940"/>
    <w:rsid w:val="003D3948"/>
    <w:rsid w:val="003D7213"/>
    <w:rsid w:val="003F4F0F"/>
    <w:rsid w:val="00402BF0"/>
    <w:rsid w:val="004174A7"/>
    <w:rsid w:val="00423FBB"/>
    <w:rsid w:val="00427E67"/>
    <w:rsid w:val="0044065B"/>
    <w:rsid w:val="0044429D"/>
    <w:rsid w:val="00447517"/>
    <w:rsid w:val="00452A32"/>
    <w:rsid w:val="00462671"/>
    <w:rsid w:val="00481674"/>
    <w:rsid w:val="00495C4E"/>
    <w:rsid w:val="004A1EF4"/>
    <w:rsid w:val="004A5B07"/>
    <w:rsid w:val="004C0020"/>
    <w:rsid w:val="004C26CB"/>
    <w:rsid w:val="004C5533"/>
    <w:rsid w:val="004D38C2"/>
    <w:rsid w:val="004D64D2"/>
    <w:rsid w:val="004D6B8B"/>
    <w:rsid w:val="004E4999"/>
    <w:rsid w:val="004E639E"/>
    <w:rsid w:val="004E66D2"/>
    <w:rsid w:val="005150B1"/>
    <w:rsid w:val="00516B6A"/>
    <w:rsid w:val="00521342"/>
    <w:rsid w:val="00533FF3"/>
    <w:rsid w:val="005564C9"/>
    <w:rsid w:val="005628E8"/>
    <w:rsid w:val="005666B4"/>
    <w:rsid w:val="00570BDC"/>
    <w:rsid w:val="005815F1"/>
    <w:rsid w:val="00582644"/>
    <w:rsid w:val="005830A7"/>
    <w:rsid w:val="00584672"/>
    <w:rsid w:val="0059472E"/>
    <w:rsid w:val="00595E92"/>
    <w:rsid w:val="00596042"/>
    <w:rsid w:val="005A343A"/>
    <w:rsid w:val="005A3942"/>
    <w:rsid w:val="005A4452"/>
    <w:rsid w:val="005B17A1"/>
    <w:rsid w:val="005B3D17"/>
    <w:rsid w:val="005D3A37"/>
    <w:rsid w:val="00602D96"/>
    <w:rsid w:val="00606CE3"/>
    <w:rsid w:val="0061031D"/>
    <w:rsid w:val="006116D4"/>
    <w:rsid w:val="006208A6"/>
    <w:rsid w:val="00631F1F"/>
    <w:rsid w:val="00636709"/>
    <w:rsid w:val="00637B5D"/>
    <w:rsid w:val="0064021A"/>
    <w:rsid w:val="00643DE2"/>
    <w:rsid w:val="00661AEE"/>
    <w:rsid w:val="0066558C"/>
    <w:rsid w:val="006754FF"/>
    <w:rsid w:val="00691FC4"/>
    <w:rsid w:val="006B1473"/>
    <w:rsid w:val="006C1B65"/>
    <w:rsid w:val="006C7326"/>
    <w:rsid w:val="006C7464"/>
    <w:rsid w:val="006E4FF3"/>
    <w:rsid w:val="006F20A4"/>
    <w:rsid w:val="006F2800"/>
    <w:rsid w:val="007021E6"/>
    <w:rsid w:val="0070266C"/>
    <w:rsid w:val="00703A46"/>
    <w:rsid w:val="00722B2B"/>
    <w:rsid w:val="00722F92"/>
    <w:rsid w:val="00736282"/>
    <w:rsid w:val="007534B5"/>
    <w:rsid w:val="007927F8"/>
    <w:rsid w:val="007A0DA6"/>
    <w:rsid w:val="007B142D"/>
    <w:rsid w:val="007D38C6"/>
    <w:rsid w:val="007D59A9"/>
    <w:rsid w:val="007F2F1B"/>
    <w:rsid w:val="00800187"/>
    <w:rsid w:val="00801461"/>
    <w:rsid w:val="00802D9D"/>
    <w:rsid w:val="00816DE2"/>
    <w:rsid w:val="008267DB"/>
    <w:rsid w:val="008420E8"/>
    <w:rsid w:val="0084212F"/>
    <w:rsid w:val="00843C49"/>
    <w:rsid w:val="00866B65"/>
    <w:rsid w:val="0087046A"/>
    <w:rsid w:val="008705DF"/>
    <w:rsid w:val="0089526E"/>
    <w:rsid w:val="008A3F56"/>
    <w:rsid w:val="008A6C17"/>
    <w:rsid w:val="008C2B0C"/>
    <w:rsid w:val="008C2E51"/>
    <w:rsid w:val="008C719F"/>
    <w:rsid w:val="008E26DD"/>
    <w:rsid w:val="00906197"/>
    <w:rsid w:val="009154D2"/>
    <w:rsid w:val="00920DC4"/>
    <w:rsid w:val="00926D80"/>
    <w:rsid w:val="00933D54"/>
    <w:rsid w:val="00952886"/>
    <w:rsid w:val="00963F01"/>
    <w:rsid w:val="00986E98"/>
    <w:rsid w:val="00991823"/>
    <w:rsid w:val="00994AAC"/>
    <w:rsid w:val="00996CFA"/>
    <w:rsid w:val="00997DC3"/>
    <w:rsid w:val="009B4AF1"/>
    <w:rsid w:val="009C1510"/>
    <w:rsid w:val="009C3AD8"/>
    <w:rsid w:val="009D025F"/>
    <w:rsid w:val="009D73B0"/>
    <w:rsid w:val="009E37CF"/>
    <w:rsid w:val="009F5318"/>
    <w:rsid w:val="009F68AA"/>
    <w:rsid w:val="009F7C3D"/>
    <w:rsid w:val="00A166A2"/>
    <w:rsid w:val="00A21257"/>
    <w:rsid w:val="00A377EC"/>
    <w:rsid w:val="00A4596D"/>
    <w:rsid w:val="00A46800"/>
    <w:rsid w:val="00A5373F"/>
    <w:rsid w:val="00A665DD"/>
    <w:rsid w:val="00A769F6"/>
    <w:rsid w:val="00A933F2"/>
    <w:rsid w:val="00AB4066"/>
    <w:rsid w:val="00AC258A"/>
    <w:rsid w:val="00AC53C3"/>
    <w:rsid w:val="00AC61F5"/>
    <w:rsid w:val="00AE3266"/>
    <w:rsid w:val="00AE3CC2"/>
    <w:rsid w:val="00B06032"/>
    <w:rsid w:val="00B22272"/>
    <w:rsid w:val="00B33C13"/>
    <w:rsid w:val="00B432FE"/>
    <w:rsid w:val="00B43408"/>
    <w:rsid w:val="00B6195A"/>
    <w:rsid w:val="00B750FE"/>
    <w:rsid w:val="00B75305"/>
    <w:rsid w:val="00B80F4E"/>
    <w:rsid w:val="00B84E0E"/>
    <w:rsid w:val="00B9084C"/>
    <w:rsid w:val="00B91865"/>
    <w:rsid w:val="00B947F2"/>
    <w:rsid w:val="00B949F2"/>
    <w:rsid w:val="00BA53D1"/>
    <w:rsid w:val="00BA5E0D"/>
    <w:rsid w:val="00BB02D5"/>
    <w:rsid w:val="00BB7030"/>
    <w:rsid w:val="00BE2BA5"/>
    <w:rsid w:val="00BF04DE"/>
    <w:rsid w:val="00BF440B"/>
    <w:rsid w:val="00BF79FE"/>
    <w:rsid w:val="00C05914"/>
    <w:rsid w:val="00C07850"/>
    <w:rsid w:val="00C16BF3"/>
    <w:rsid w:val="00C241AB"/>
    <w:rsid w:val="00C30178"/>
    <w:rsid w:val="00C3482C"/>
    <w:rsid w:val="00C771A9"/>
    <w:rsid w:val="00C8053C"/>
    <w:rsid w:val="00C816C2"/>
    <w:rsid w:val="00C86BB9"/>
    <w:rsid w:val="00C9092C"/>
    <w:rsid w:val="00CB0B7B"/>
    <w:rsid w:val="00CB1835"/>
    <w:rsid w:val="00CE21FB"/>
    <w:rsid w:val="00CE655B"/>
    <w:rsid w:val="00D11A87"/>
    <w:rsid w:val="00D14482"/>
    <w:rsid w:val="00D2207C"/>
    <w:rsid w:val="00D279A7"/>
    <w:rsid w:val="00D46050"/>
    <w:rsid w:val="00D46C27"/>
    <w:rsid w:val="00D5340E"/>
    <w:rsid w:val="00D53CC9"/>
    <w:rsid w:val="00D557DD"/>
    <w:rsid w:val="00D670CA"/>
    <w:rsid w:val="00D70BF6"/>
    <w:rsid w:val="00D812AE"/>
    <w:rsid w:val="00D8321A"/>
    <w:rsid w:val="00D90520"/>
    <w:rsid w:val="00DA4F5C"/>
    <w:rsid w:val="00DB2788"/>
    <w:rsid w:val="00DB5C0E"/>
    <w:rsid w:val="00DD5D14"/>
    <w:rsid w:val="00DE212A"/>
    <w:rsid w:val="00DE7B5D"/>
    <w:rsid w:val="00DF74F4"/>
    <w:rsid w:val="00E066BD"/>
    <w:rsid w:val="00E10412"/>
    <w:rsid w:val="00E16D48"/>
    <w:rsid w:val="00E20885"/>
    <w:rsid w:val="00E21B39"/>
    <w:rsid w:val="00E372A5"/>
    <w:rsid w:val="00E45B34"/>
    <w:rsid w:val="00E53C98"/>
    <w:rsid w:val="00E55AA9"/>
    <w:rsid w:val="00E55D3E"/>
    <w:rsid w:val="00E61816"/>
    <w:rsid w:val="00E6730A"/>
    <w:rsid w:val="00E73AC9"/>
    <w:rsid w:val="00E80F41"/>
    <w:rsid w:val="00E873E5"/>
    <w:rsid w:val="00E9684C"/>
    <w:rsid w:val="00EA0086"/>
    <w:rsid w:val="00EA53B4"/>
    <w:rsid w:val="00EB1AD1"/>
    <w:rsid w:val="00EB4F5A"/>
    <w:rsid w:val="00EC62EF"/>
    <w:rsid w:val="00ED0DF4"/>
    <w:rsid w:val="00ED5436"/>
    <w:rsid w:val="00ED6AF8"/>
    <w:rsid w:val="00ED7D4F"/>
    <w:rsid w:val="00EE0014"/>
    <w:rsid w:val="00EE1DD1"/>
    <w:rsid w:val="00EE2C33"/>
    <w:rsid w:val="00EE4AA6"/>
    <w:rsid w:val="00EE5B36"/>
    <w:rsid w:val="00EF004B"/>
    <w:rsid w:val="00EF55A2"/>
    <w:rsid w:val="00F13B6B"/>
    <w:rsid w:val="00F253E1"/>
    <w:rsid w:val="00F25B8A"/>
    <w:rsid w:val="00F35DC7"/>
    <w:rsid w:val="00F3773C"/>
    <w:rsid w:val="00F548EA"/>
    <w:rsid w:val="00F67D0A"/>
    <w:rsid w:val="00F83649"/>
    <w:rsid w:val="00F84E04"/>
    <w:rsid w:val="00F9724B"/>
    <w:rsid w:val="00FA5950"/>
    <w:rsid w:val="00FB5A3C"/>
    <w:rsid w:val="00FC5B6C"/>
    <w:rsid w:val="00FD2D98"/>
    <w:rsid w:val="00FE2564"/>
    <w:rsid w:val="00FE26C3"/>
    <w:rsid w:val="00FE2A5F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33EBC4"/>
  <w15:docId w15:val="{22297775-B954-45C5-84B9-22F745B3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5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3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99D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hAnsi="Arial" w:cs="Arial"/>
      <w:lang w:val="sr-Latn-M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9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9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99D"/>
  </w:style>
  <w:style w:type="paragraph" w:styleId="Footer">
    <w:name w:val="footer"/>
    <w:basedOn w:val="Normal"/>
    <w:link w:val="FooterChar"/>
    <w:unhideWhenUsed/>
    <w:rsid w:val="000F79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F799D"/>
  </w:style>
  <w:style w:type="paragraph" w:styleId="Title">
    <w:name w:val="Title"/>
    <w:basedOn w:val="Normal"/>
    <w:next w:val="Normal"/>
    <w:link w:val="TitleChar"/>
    <w:uiPriority w:val="10"/>
    <w:qFormat/>
    <w:rsid w:val="000F799D"/>
    <w:pPr>
      <w:spacing w:before="120" w:after="80" w:line="192" w:lineRule="auto"/>
      <w:ind w:left="1134"/>
    </w:pPr>
    <w:rPr>
      <w:rFonts w:ascii="Calibri" w:hAnsi="Calibri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F799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799D"/>
    <w:rPr>
      <w:rFonts w:ascii="Arial" w:hAnsi="Arial" w:cs="Arial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9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1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1A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213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rsid w:val="00A459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4596D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952886"/>
    <w:pPr>
      <w:spacing w:after="120"/>
    </w:pPr>
    <w:rPr>
      <w:rFonts w:ascii="Arial" w:eastAsia="Calibri" w:hAnsi="Arial"/>
      <w:sz w:val="22"/>
      <w:szCs w:val="22"/>
      <w:lang w:val="x-none"/>
    </w:rPr>
  </w:style>
  <w:style w:type="character" w:customStyle="1" w:styleId="BodyTextChar">
    <w:name w:val="Body Text Char"/>
    <w:basedOn w:val="DefaultParagraphFont"/>
    <w:link w:val="BodyText"/>
    <w:rsid w:val="00952886"/>
    <w:rPr>
      <w:rFonts w:ascii="Arial" w:eastAsia="Calibri" w:hAnsi="Arial" w:cs="Times New Roman"/>
      <w:lang w:val="x-none"/>
    </w:rPr>
  </w:style>
  <w:style w:type="paragraph" w:customStyle="1" w:styleId="6naslov">
    <w:name w:val="6naslov"/>
    <w:basedOn w:val="Normal"/>
    <w:rsid w:val="00952886"/>
    <w:pPr>
      <w:spacing w:before="60" w:after="30"/>
      <w:ind w:left="225" w:right="225"/>
      <w:jc w:val="center"/>
    </w:pPr>
    <w:rPr>
      <w:rFonts w:ascii="Arial" w:eastAsia="Arial Unicode MS" w:hAnsi="Arial" w:cs="Arial"/>
      <w:b/>
      <w:bCs/>
      <w:sz w:val="27"/>
      <w:szCs w:val="27"/>
    </w:rPr>
  </w:style>
  <w:style w:type="character" w:customStyle="1" w:styleId="normalchar1">
    <w:name w:val="normal__char1"/>
    <w:rsid w:val="0095288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T30X">
    <w:name w:val="T30X"/>
    <w:basedOn w:val="Normal"/>
    <w:uiPriority w:val="99"/>
    <w:rsid w:val="00A377EC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Default">
    <w:name w:val="Default"/>
    <w:rsid w:val="00EE00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2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2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26C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6C3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E2C33"/>
    <w:pPr>
      <w:spacing w:after="0" w:line="240" w:lineRule="auto"/>
    </w:pPr>
    <w:rPr>
      <w:rFonts w:ascii="Arial" w:hAnsi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5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4C934-0CFE-4CC7-ABF1-BAAC1FCBA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8</Pages>
  <Words>3660</Words>
  <Characters>20863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Bobana Zecevic</dc:creator>
  <cp:keywords/>
  <dc:description/>
  <cp:lastModifiedBy>HP</cp:lastModifiedBy>
  <cp:revision>170</cp:revision>
  <cp:lastPrinted>2020-12-10T12:38:00Z</cp:lastPrinted>
  <dcterms:created xsi:type="dcterms:W3CDTF">2019-12-19T08:19:00Z</dcterms:created>
  <dcterms:modified xsi:type="dcterms:W3CDTF">2026-04-14T21:24:00Z</dcterms:modified>
</cp:coreProperties>
</file>