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8BA" w:rsidRDefault="007048BA" w:rsidP="007048BA">
      <w:pPr>
        <w:jc w:val="right"/>
        <w:rPr>
          <w:rFonts w:ascii="Arial" w:hAnsi="Arial" w:cs="Arial"/>
          <w:b/>
          <w:color w:val="000000"/>
          <w:lang w:val="sr-Latn-ME"/>
        </w:rPr>
      </w:pPr>
      <w:r>
        <w:rPr>
          <w:rFonts w:ascii="Arial" w:hAnsi="Arial" w:cs="Arial"/>
          <w:b/>
          <w:color w:val="000000"/>
          <w:lang w:val="sr-Latn-ME"/>
        </w:rPr>
        <w:t xml:space="preserve">OBRAZAC 1  </w:t>
      </w:r>
    </w:p>
    <w:p w:rsidR="007048BA" w:rsidRDefault="007048BA" w:rsidP="007048BA">
      <w:pPr>
        <w:rPr>
          <w:rFonts w:ascii="Arial" w:hAnsi="Arial" w:cs="Arial"/>
          <w:color w:val="000000"/>
          <w:lang w:val="sr-Latn-ME"/>
        </w:rPr>
      </w:pPr>
    </w:p>
    <w:p w:rsidR="007048BA" w:rsidRPr="00D14A1D" w:rsidRDefault="00251EA6" w:rsidP="007048BA">
      <w:pPr>
        <w:tabs>
          <w:tab w:val="left" w:pos="1701"/>
          <w:tab w:val="left" w:pos="4820"/>
        </w:tabs>
        <w:jc w:val="both"/>
        <w:rPr>
          <w:rFonts w:ascii="Arial" w:hAnsi="Arial" w:cs="Arial"/>
          <w:b/>
          <w:color w:val="000000"/>
          <w:lang w:val="sr-Latn-ME"/>
        </w:rPr>
      </w:pPr>
      <w:r>
        <w:rPr>
          <w:rFonts w:ascii="Arial" w:hAnsi="Arial" w:cs="Arial"/>
          <w:b/>
          <w:color w:val="000000"/>
          <w:u w:val="single"/>
          <w:lang w:val="sr-Latn-ME"/>
        </w:rPr>
        <w:t>DOO Vodovod i kanalizacija Kotor</w:t>
      </w:r>
    </w:p>
    <w:p w:rsidR="007048BA" w:rsidRDefault="007048BA" w:rsidP="007048BA">
      <w:pPr>
        <w:jc w:val="both"/>
        <w:rPr>
          <w:rFonts w:ascii="Arial" w:hAnsi="Arial" w:cs="Arial"/>
          <w:lang w:val="sr-Latn-ME"/>
        </w:rPr>
      </w:pPr>
      <w:r>
        <w:rPr>
          <w:rFonts w:ascii="Arial" w:hAnsi="Arial" w:cs="Arial"/>
          <w:lang w:val="sr-Latn-ME"/>
        </w:rPr>
        <w:t>Broj iz evide</w:t>
      </w:r>
      <w:r w:rsidR="00B37B47">
        <w:rPr>
          <w:rFonts w:ascii="Arial" w:hAnsi="Arial" w:cs="Arial"/>
          <w:lang w:val="sr-Latn-ME"/>
        </w:rPr>
        <w:t>ncije postupaka javnih nabavki:03-03/26-1055</w:t>
      </w:r>
    </w:p>
    <w:p w:rsidR="007048BA" w:rsidRDefault="007048BA" w:rsidP="007048BA">
      <w:pPr>
        <w:jc w:val="both"/>
        <w:rPr>
          <w:rFonts w:ascii="Arial" w:hAnsi="Arial" w:cs="Arial"/>
          <w:color w:val="000000"/>
          <w:lang w:val="sr-Latn-ME"/>
        </w:rPr>
      </w:pPr>
      <w:r>
        <w:rPr>
          <w:rFonts w:ascii="Arial" w:hAnsi="Arial" w:cs="Arial"/>
          <w:color w:val="000000"/>
          <w:lang w:val="sr-Latn-ME"/>
        </w:rPr>
        <w:t xml:space="preserve">Redni broj iz Plana javnih nabavki : </w:t>
      </w:r>
      <w:r w:rsidR="00B37B47">
        <w:rPr>
          <w:rFonts w:ascii="Arial" w:hAnsi="Arial" w:cs="Arial"/>
          <w:color w:val="000000"/>
          <w:lang w:val="sr-Latn-ME"/>
        </w:rPr>
        <w:t>14</w:t>
      </w:r>
    </w:p>
    <w:p w:rsidR="007048BA" w:rsidRDefault="007048BA" w:rsidP="007048BA">
      <w:pPr>
        <w:jc w:val="both"/>
        <w:rPr>
          <w:rFonts w:ascii="Arial" w:hAnsi="Arial" w:cs="Arial"/>
          <w:b/>
          <w:bCs/>
          <w:color w:val="000000"/>
          <w:lang w:val="sr-Latn-ME"/>
        </w:rPr>
      </w:pPr>
      <w:r>
        <w:rPr>
          <w:rFonts w:ascii="Arial" w:hAnsi="Arial" w:cs="Arial"/>
          <w:color w:val="000000"/>
          <w:lang w:val="sr-Latn-ME"/>
        </w:rPr>
        <w:t xml:space="preserve">Mjesto i datum: </w:t>
      </w:r>
      <w:r w:rsidR="00251EA6">
        <w:rPr>
          <w:rFonts w:ascii="Arial" w:hAnsi="Arial" w:cs="Arial"/>
          <w:color w:val="000000"/>
          <w:lang w:val="sr-Latn-ME"/>
        </w:rPr>
        <w:t>Kotor</w:t>
      </w:r>
      <w:r w:rsidR="00956FC6">
        <w:rPr>
          <w:rFonts w:ascii="Arial" w:hAnsi="Arial" w:cs="Arial"/>
          <w:color w:val="000000"/>
          <w:lang w:val="sr-Latn-ME"/>
        </w:rPr>
        <w:t>,</w:t>
      </w:r>
      <w:r w:rsidR="00B37B47">
        <w:rPr>
          <w:rFonts w:ascii="Arial" w:hAnsi="Arial" w:cs="Arial"/>
          <w:color w:val="000000"/>
          <w:lang w:val="sr-Latn-ME"/>
        </w:rPr>
        <w:t>02</w:t>
      </w:r>
      <w:r w:rsidR="00956FC6" w:rsidRPr="00364C84">
        <w:rPr>
          <w:rFonts w:ascii="Arial" w:hAnsi="Arial" w:cs="Arial"/>
          <w:lang w:val="sr-Latn-ME"/>
        </w:rPr>
        <w:t>.</w:t>
      </w:r>
      <w:r w:rsidR="00B37B47">
        <w:rPr>
          <w:rFonts w:ascii="Arial" w:hAnsi="Arial" w:cs="Arial"/>
          <w:lang w:val="sr-Latn-ME"/>
        </w:rPr>
        <w:t>04</w:t>
      </w:r>
      <w:r w:rsidR="00956FC6" w:rsidRPr="00364C84">
        <w:rPr>
          <w:rFonts w:ascii="Arial" w:hAnsi="Arial" w:cs="Arial"/>
          <w:lang w:val="sr-Latn-ME"/>
        </w:rPr>
        <w:t>.202</w:t>
      </w:r>
      <w:r w:rsidR="00B37B47">
        <w:rPr>
          <w:rFonts w:ascii="Arial" w:hAnsi="Arial" w:cs="Arial"/>
          <w:lang w:val="sr-Latn-ME"/>
        </w:rPr>
        <w:t>6</w:t>
      </w:r>
      <w:r w:rsidR="00956FC6" w:rsidRPr="00364C84">
        <w:rPr>
          <w:rFonts w:ascii="Arial" w:hAnsi="Arial" w:cs="Arial"/>
          <w:lang w:val="sr-Latn-ME"/>
        </w:rPr>
        <w:t>. godine</w:t>
      </w:r>
    </w:p>
    <w:p w:rsidR="007048BA" w:rsidRDefault="007048BA" w:rsidP="007048BA">
      <w:pPr>
        <w:rPr>
          <w:rFonts w:ascii="Arial" w:hAnsi="Arial" w:cs="Arial"/>
          <w:lang w:val="sr-Latn-ME"/>
        </w:rPr>
      </w:pPr>
    </w:p>
    <w:p w:rsidR="007048BA" w:rsidRDefault="007048BA" w:rsidP="007048BA">
      <w:pPr>
        <w:rPr>
          <w:rFonts w:ascii="Arial" w:hAnsi="Arial" w:cs="Arial"/>
          <w:lang w:val="sr-Latn-ME"/>
        </w:rPr>
      </w:pPr>
    </w:p>
    <w:p w:rsidR="007048BA" w:rsidRDefault="007048BA" w:rsidP="007048BA">
      <w:pPr>
        <w:rPr>
          <w:rFonts w:ascii="Arial" w:hAnsi="Arial" w:cs="Arial"/>
          <w:lang w:val="sr-Latn-ME"/>
        </w:rPr>
      </w:pPr>
    </w:p>
    <w:p w:rsidR="00732001" w:rsidRPr="00732001" w:rsidRDefault="00732001" w:rsidP="00732001">
      <w:pPr>
        <w:tabs>
          <w:tab w:val="left" w:pos="1276"/>
          <w:tab w:val="left" w:pos="3261"/>
        </w:tabs>
        <w:jc w:val="both"/>
        <w:rPr>
          <w:rFonts w:ascii="Arial" w:eastAsia="Calibri" w:hAnsi="Arial" w:cs="Arial"/>
          <w:lang w:val="it-IT"/>
        </w:rPr>
      </w:pPr>
      <w:r w:rsidRPr="00732001">
        <w:rPr>
          <w:rFonts w:ascii="Arial" w:eastAsia="Calibri" w:hAnsi="Arial" w:cs="Arial"/>
          <w:lang w:val="it-IT"/>
        </w:rPr>
        <w:t xml:space="preserve">Na osnovu člana 93 stav 1 Zakona o javnim nabavkama („Službeni list CG“, br. 074/19,003/23 i 011/23),  </w:t>
      </w:r>
      <w:r w:rsidR="00251EA6">
        <w:rPr>
          <w:rFonts w:ascii="Arial" w:eastAsia="Calibri" w:hAnsi="Arial" w:cs="Arial"/>
          <w:color w:val="000000"/>
          <w:lang w:val="pl-PL"/>
        </w:rPr>
        <w:t>Doo Vodovod i kanalizacija Kotor</w:t>
      </w:r>
      <w:r w:rsidRPr="00732001">
        <w:rPr>
          <w:rFonts w:ascii="Arial" w:eastAsia="Calibri" w:hAnsi="Arial" w:cs="Arial"/>
          <w:color w:val="000000"/>
          <w:lang w:val="pl-PL"/>
        </w:rPr>
        <w:t xml:space="preserve"> </w:t>
      </w:r>
      <w:r w:rsidRPr="00732001">
        <w:rPr>
          <w:rFonts w:ascii="Arial" w:eastAsia="Calibri" w:hAnsi="Arial" w:cs="Arial"/>
          <w:lang w:val="it-IT"/>
        </w:rPr>
        <w:t>objavljuje</w:t>
      </w: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b/>
          <w:bCs/>
          <w:color w:val="000000"/>
          <w:lang w:val="sr-Latn-ME"/>
        </w:rPr>
      </w:pPr>
    </w:p>
    <w:p w:rsidR="007048BA" w:rsidRDefault="007048BA" w:rsidP="007048BA">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7048BA" w:rsidRDefault="007048BA" w:rsidP="007048BA">
      <w:pPr>
        <w:keepNext/>
        <w:jc w:val="center"/>
        <w:outlineLvl w:val="0"/>
        <w:rPr>
          <w:rFonts w:ascii="Arial" w:hAnsi="Arial" w:cs="Arial"/>
          <w:b/>
          <w:bCs/>
          <w:color w:val="000000"/>
          <w:lang w:val="sr-Latn-ME"/>
        </w:rPr>
      </w:pPr>
    </w:p>
    <w:p w:rsidR="007048BA" w:rsidRDefault="007048BA" w:rsidP="007048BA">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7048BA" w:rsidRDefault="007048BA" w:rsidP="007048BA">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D14A1D" w:rsidRDefault="00D14A1D" w:rsidP="007048BA">
      <w:pPr>
        <w:jc w:val="center"/>
        <w:rPr>
          <w:rFonts w:ascii="Arial" w:hAnsi="Arial" w:cs="Arial"/>
          <w:b/>
          <w:bCs/>
          <w:color w:val="000000"/>
          <w:sz w:val="28"/>
          <w:szCs w:val="28"/>
          <w:lang w:val="sr-Latn-ME"/>
        </w:rPr>
      </w:pPr>
    </w:p>
    <w:p w:rsidR="0005577B" w:rsidRPr="00EA439A" w:rsidRDefault="00B37B47" w:rsidP="0005577B">
      <w:pPr>
        <w:jc w:val="center"/>
        <w:rPr>
          <w:rFonts w:ascii="Arial" w:hAnsi="Arial" w:cs="Arial"/>
          <w:b/>
          <w:color w:val="000000"/>
          <w:lang w:val="sr-Latn-ME"/>
        </w:rPr>
      </w:pPr>
      <w:r>
        <w:rPr>
          <w:rFonts w:ascii="Arial" w:hAnsi="Arial" w:cs="Arial"/>
          <w:b/>
          <w:color w:val="000000"/>
          <w:lang w:val="sr-Latn-ME"/>
        </w:rPr>
        <w:t>POŠTANSKE USLUGE</w:t>
      </w:r>
    </w:p>
    <w:p w:rsidR="007048BA" w:rsidRDefault="007048BA" w:rsidP="007048BA">
      <w:pPr>
        <w:rPr>
          <w:rFonts w:ascii="Arial" w:hAnsi="Arial" w:cs="Arial"/>
          <w:lang w:val="sr-Latn-ME"/>
        </w:rPr>
      </w:pPr>
    </w:p>
    <w:p w:rsidR="00D14A1D" w:rsidRDefault="00D14A1D" w:rsidP="007048BA">
      <w:pPr>
        <w:rPr>
          <w:rFonts w:ascii="Arial" w:hAnsi="Arial" w:cs="Arial"/>
          <w:lang w:val="sr-Latn-ME"/>
        </w:rPr>
      </w:pPr>
    </w:p>
    <w:p w:rsidR="00D14A1D" w:rsidRDefault="00D14A1D" w:rsidP="007048BA">
      <w:pPr>
        <w:rPr>
          <w:rFonts w:ascii="Arial" w:hAnsi="Arial" w:cs="Arial"/>
          <w:lang w:val="sr-Latn-ME"/>
        </w:rPr>
      </w:pPr>
    </w:p>
    <w:p w:rsidR="00D14A1D" w:rsidRDefault="00D14A1D" w:rsidP="007048BA">
      <w:pPr>
        <w:rPr>
          <w:rFonts w:ascii="Arial" w:hAnsi="Arial" w:cs="Arial"/>
          <w:lang w:val="sr-Latn-ME"/>
        </w:rPr>
      </w:pPr>
    </w:p>
    <w:p w:rsidR="007048BA" w:rsidRDefault="007048BA" w:rsidP="007048BA">
      <w:pPr>
        <w:jc w:val="both"/>
        <w:rPr>
          <w:rFonts w:ascii="Arial" w:hAnsi="Arial" w:cs="Arial"/>
          <w:color w:val="000000"/>
          <w:lang w:val="sr-Latn-ME"/>
        </w:rPr>
      </w:pPr>
      <w:r>
        <w:rPr>
          <w:rFonts w:ascii="Arial" w:hAnsi="Arial" w:cs="Arial"/>
          <w:color w:val="000000"/>
          <w:lang w:val="sr-Latn-ME"/>
        </w:rPr>
        <w:t>Predmet nabavke se nabavlja:</w:t>
      </w:r>
    </w:p>
    <w:p w:rsidR="007048BA" w:rsidRDefault="007048BA" w:rsidP="007048BA">
      <w:pPr>
        <w:jc w:val="both"/>
        <w:rPr>
          <w:rFonts w:ascii="Arial" w:hAnsi="Arial" w:cs="Arial"/>
          <w:color w:val="000000"/>
          <w:lang w:val="sr-Latn-ME"/>
        </w:rPr>
      </w:pPr>
    </w:p>
    <w:p w:rsidR="007048BA" w:rsidRDefault="001F76C6"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w:t>
      </w:r>
      <w:r w:rsidR="0005577B">
        <w:rPr>
          <w:rFonts w:ascii="Arial" w:hAnsi="Arial" w:cs="Arial"/>
          <w:color w:val="000000"/>
          <w:lang w:val="sr-Latn-ME"/>
        </w:rPr>
        <w:t>kao cjelina</w:t>
      </w:r>
    </w:p>
    <w:p w:rsidR="00896D0A" w:rsidRDefault="00896D0A" w:rsidP="007048BA">
      <w:pPr>
        <w:jc w:val="both"/>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7048BA" w:rsidP="007048BA">
      <w:pPr>
        <w:rPr>
          <w:rFonts w:ascii="Arial" w:hAnsi="Arial" w:cs="Arial"/>
          <w:color w:val="000000"/>
          <w:lang w:val="sr-Latn-ME"/>
        </w:rPr>
      </w:pPr>
    </w:p>
    <w:p w:rsidR="007048BA" w:rsidRDefault="00BB2FC4" w:rsidP="00BB2FC4">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1.</w:t>
      </w:r>
      <w:r w:rsidR="007048BA">
        <w:rPr>
          <w:rFonts w:ascii="Arial" w:hAnsi="Arial"/>
          <w:b/>
          <w:color w:val="000000"/>
          <w:szCs w:val="32"/>
          <w:lang w:val="sr-Latn-ME"/>
        </w:rPr>
        <w:t>POZIV ZA NADMETANJE</w:t>
      </w:r>
      <w:r w:rsidR="007048BA">
        <w:rPr>
          <w:color w:val="000000"/>
          <w:vertAlign w:val="superscript"/>
        </w:rPr>
        <w:footnoteReference w:id="1"/>
      </w:r>
      <w:bookmarkEnd w:id="0"/>
      <w:r w:rsidR="007048BA">
        <w:rPr>
          <w:rFonts w:ascii="Arial" w:hAnsi="Arial"/>
          <w:b/>
          <w:color w:val="000000"/>
          <w:szCs w:val="32"/>
          <w:lang w:val="sr-Latn-ME"/>
        </w:rPr>
        <w:t xml:space="preserve"> </w:t>
      </w:r>
    </w:p>
    <w:p w:rsidR="007048BA" w:rsidRDefault="007048BA" w:rsidP="009865AA">
      <w:pPr>
        <w:rPr>
          <w:rFonts w:ascii="Arial" w:hAnsi="Arial" w:cs="Arial"/>
          <w:b/>
          <w:bCs/>
          <w:color w:val="000000"/>
          <w:lang w:val="sr-Latn-ME"/>
        </w:rPr>
      </w:pPr>
    </w:p>
    <w:p w:rsidR="007048BA" w:rsidRDefault="007048BA" w:rsidP="007048BA">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7048BA" w:rsidRDefault="007048BA" w:rsidP="007048BA">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7048BA" w:rsidRDefault="007048BA" w:rsidP="007048BA">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7048BA" w:rsidRDefault="007048BA" w:rsidP="007048BA">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7048BA" w:rsidRDefault="007048BA" w:rsidP="007048BA">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7048BA" w:rsidRDefault="007048BA" w:rsidP="007048BA">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7048BA" w:rsidRDefault="007048BA" w:rsidP="007048BA">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7048BA" w:rsidRDefault="007048BA" w:rsidP="007048BA">
      <w:pPr>
        <w:rPr>
          <w:rFonts w:ascii="Calibri" w:eastAsia="Calibri" w:hAnsi="Calibri"/>
          <w:color w:val="000000"/>
          <w:sz w:val="22"/>
          <w:szCs w:val="22"/>
          <w:lang w:val="sr-Latn-ME"/>
        </w:rPr>
      </w:pPr>
    </w:p>
    <w:p w:rsidR="007048BA" w:rsidRDefault="00E2494F" w:rsidP="00E2494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color w:val="000000"/>
          <w:szCs w:val="32"/>
          <w:lang w:val="sr-Latn-ME"/>
        </w:rPr>
      </w:pPr>
      <w:bookmarkStart w:id="1" w:name="_Toc62730554"/>
      <w:r>
        <w:rPr>
          <w:rFonts w:ascii="Arial" w:hAnsi="Arial"/>
          <w:b/>
          <w:color w:val="000000"/>
          <w:szCs w:val="32"/>
          <w:lang w:val="sr-Latn-ME"/>
        </w:rPr>
        <w:t xml:space="preserve">2. </w:t>
      </w:r>
      <w:r w:rsidR="007048BA">
        <w:rPr>
          <w:rFonts w:ascii="Arial" w:hAnsi="Arial"/>
          <w:b/>
          <w:color w:val="000000"/>
          <w:szCs w:val="32"/>
          <w:lang w:val="sr-Latn-ME"/>
        </w:rPr>
        <w:t>TEHNIČKA SPECIFIKACIJA PREDMETA JAVNE NABAVKE</w:t>
      </w:r>
      <w:r w:rsidR="007048BA">
        <w:rPr>
          <w:color w:val="000000"/>
          <w:vertAlign w:val="superscript"/>
        </w:rPr>
        <w:footnoteReference w:id="3"/>
      </w:r>
      <w:bookmarkEnd w:id="1"/>
    </w:p>
    <w:p w:rsidR="007048BA" w:rsidRDefault="007048BA" w:rsidP="007048BA">
      <w:pPr>
        <w:rPr>
          <w:rFonts w:ascii="Calibri" w:eastAsia="Calibri" w:hAnsi="Calibri"/>
          <w:color w:val="000000"/>
          <w:sz w:val="22"/>
          <w:szCs w:val="22"/>
          <w:lang w:val="sr-Latn-ME"/>
        </w:rPr>
      </w:pPr>
    </w:p>
    <w:p w:rsidR="007048BA" w:rsidRDefault="007048BA" w:rsidP="007048BA">
      <w:pPr>
        <w:numPr>
          <w:ilvl w:val="0"/>
          <w:numId w:val="5"/>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rsidR="007048BA" w:rsidRDefault="007048BA" w:rsidP="007048BA">
      <w:pPr>
        <w:numPr>
          <w:ilvl w:val="0"/>
          <w:numId w:val="5"/>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rsidR="007048BA" w:rsidRDefault="007048BA" w:rsidP="007048BA">
      <w:pPr>
        <w:rPr>
          <w:rFonts w:ascii="Calibri" w:eastAsia="Calibri" w:hAnsi="Calibri"/>
          <w:color w:val="000000"/>
          <w:sz w:val="22"/>
          <w:szCs w:val="22"/>
          <w:lang w:val="sr-Latn-ME"/>
        </w:rPr>
      </w:pPr>
    </w:p>
    <w:p w:rsidR="007048BA" w:rsidRDefault="00E2494F" w:rsidP="00E2494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3.</w:t>
      </w:r>
      <w:r w:rsidR="007048BA">
        <w:rPr>
          <w:rFonts w:ascii="Arial" w:hAnsi="Arial"/>
          <w:b/>
          <w:color w:val="000000"/>
          <w:szCs w:val="32"/>
          <w:lang w:val="sr-Latn-ME"/>
        </w:rPr>
        <w:t>DODATNE INFORMACIJE O PREDMETU I POSTUPKU NABAVKE</w:t>
      </w:r>
      <w:r w:rsidR="007048BA">
        <w:rPr>
          <w:color w:val="000000"/>
          <w:vertAlign w:val="superscript"/>
        </w:rPr>
        <w:footnoteReference w:id="4"/>
      </w:r>
      <w:bookmarkEnd w:id="2"/>
    </w:p>
    <w:p w:rsidR="007048BA" w:rsidRDefault="007048BA" w:rsidP="007048BA">
      <w:pPr>
        <w:jc w:val="both"/>
        <w:rPr>
          <w:rFonts w:ascii="Arial" w:hAnsi="Arial" w:cs="Arial"/>
          <w:b/>
          <w:bCs/>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rsidR="007048BA" w:rsidRDefault="007048BA" w:rsidP="007048BA">
      <w:pPr>
        <w:spacing w:after="160" w:line="256" w:lineRule="auto"/>
        <w:jc w:val="both"/>
        <w:rPr>
          <w:rFonts w:ascii="Arial" w:eastAsia="Calibri" w:hAnsi="Arial" w:cs="Arial"/>
          <w:color w:val="000000"/>
          <w:sz w:val="22"/>
          <w:szCs w:val="22"/>
          <w:lang w:val="sr-Latn-ME"/>
        </w:rPr>
      </w:pPr>
    </w:p>
    <w:p w:rsidR="007048BA" w:rsidRDefault="00D14A1D" w:rsidP="007048BA">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78"/>
      </w:r>
      <w:r w:rsidR="007048BA">
        <w:rPr>
          <w:rFonts w:ascii="Arial" w:eastAsia="Calibri" w:hAnsi="Arial" w:cs="Arial"/>
          <w:color w:val="000000"/>
          <w:sz w:val="22"/>
          <w:szCs w:val="22"/>
          <w:lang w:val="sr-Latn-ME"/>
        </w:rPr>
        <w:t xml:space="preserve"> </w:t>
      </w:r>
      <w:r w:rsidR="007048BA">
        <w:rPr>
          <w:rFonts w:ascii="Arial" w:eastAsia="Calibri" w:hAnsi="Arial" w:cs="Arial"/>
          <w:b/>
          <w:bCs/>
          <w:color w:val="000000"/>
          <w:sz w:val="22"/>
          <w:szCs w:val="22"/>
          <w:lang w:val="sr-Latn-ME"/>
        </w:rPr>
        <w:t>Procijenjena vrijednost predmeta nabavke bez zaključivanja okvirnog sporazuma</w:t>
      </w:r>
      <w:r w:rsidR="007048BA">
        <w:rPr>
          <w:rFonts w:ascii="Arial" w:eastAsia="Calibri" w:hAnsi="Arial" w:cs="Arial"/>
          <w:color w:val="000000"/>
          <w:sz w:val="22"/>
          <w:szCs w:val="22"/>
          <w:lang w:val="sr-Latn-ME"/>
        </w:rPr>
        <w:t>:</w:t>
      </w:r>
    </w:p>
    <w:p w:rsidR="007048BA" w:rsidRDefault="00DA2FE6" w:rsidP="007048BA">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78"/>
      </w:r>
      <w:r w:rsidR="0005577B">
        <w:rPr>
          <w:rFonts w:ascii="Arial" w:eastAsia="Calibri" w:hAnsi="Arial" w:cs="Arial"/>
          <w:color w:val="000000"/>
          <w:sz w:val="22"/>
          <w:szCs w:val="22"/>
          <w:lang w:val="sr-Latn-ME"/>
        </w:rPr>
        <w:t xml:space="preserve"> kao cjelina</w:t>
      </w:r>
      <w:r w:rsidR="007048BA">
        <w:rPr>
          <w:rFonts w:ascii="Arial" w:eastAsia="Calibri" w:hAnsi="Arial" w:cs="Arial"/>
          <w:color w:val="000000"/>
          <w:sz w:val="22"/>
          <w:szCs w:val="22"/>
          <w:lang w:val="sr-Latn-ME"/>
        </w:rPr>
        <w:t>:</w:t>
      </w:r>
    </w:p>
    <w:p w:rsidR="00251EA6" w:rsidRPr="00764090" w:rsidRDefault="00B37B47" w:rsidP="007048BA">
      <w:pPr>
        <w:spacing w:after="160" w:line="256" w:lineRule="auto"/>
        <w:jc w:val="both"/>
        <w:rPr>
          <w:rFonts w:ascii="Arial" w:eastAsia="Calibri" w:hAnsi="Arial" w:cs="Arial"/>
          <w:color w:val="000000"/>
          <w:lang w:val="sr-Latn-ME"/>
        </w:rPr>
      </w:pPr>
      <w:r>
        <w:rPr>
          <w:rFonts w:ascii="Arial" w:eastAsia="Calibri" w:hAnsi="Arial" w:cs="Arial"/>
          <w:color w:val="000000"/>
          <w:lang w:val="sr-Latn-ME"/>
        </w:rPr>
        <w:lastRenderedPageBreak/>
        <w:t>Poštanske usluge</w:t>
      </w:r>
    </w:p>
    <w:p w:rsidR="007048BA" w:rsidRDefault="007048BA" w:rsidP="00BB2FC4">
      <w:pPr>
        <w:spacing w:after="160" w:line="256" w:lineRule="auto"/>
        <w:jc w:val="both"/>
        <w:rPr>
          <w:rFonts w:ascii="Arial" w:eastAsia="Calibri" w:hAnsi="Arial" w:cs="Arial"/>
          <w:color w:val="000000"/>
          <w:lang w:val="sr-Latn-ME"/>
        </w:rPr>
      </w:pPr>
      <w:r w:rsidRPr="00764090">
        <w:rPr>
          <w:rFonts w:ascii="Arial" w:eastAsia="Calibri" w:hAnsi="Arial" w:cs="Arial"/>
          <w:color w:val="000000"/>
          <w:lang w:val="sr-Latn-ME"/>
        </w:rPr>
        <w:t xml:space="preserve">                                      </w:t>
      </w:r>
      <w:r w:rsidR="00E34E08" w:rsidRPr="00764090">
        <w:rPr>
          <w:rFonts w:ascii="Arial" w:eastAsia="Calibri" w:hAnsi="Arial" w:cs="Arial"/>
          <w:color w:val="000000"/>
          <w:lang w:val="sr-Latn-ME"/>
        </w:rPr>
        <w:t xml:space="preserve">                 </w:t>
      </w:r>
      <w:r w:rsidR="00B37B47">
        <w:rPr>
          <w:rFonts w:ascii="Arial" w:eastAsia="Calibri" w:hAnsi="Arial" w:cs="Arial"/>
          <w:color w:val="000000"/>
          <w:lang w:val="sr-Latn-ME"/>
        </w:rPr>
        <w:t xml:space="preserve">           </w:t>
      </w:r>
      <w:r w:rsidR="00764090">
        <w:rPr>
          <w:rFonts w:ascii="Arial" w:eastAsia="Calibri" w:hAnsi="Arial" w:cs="Arial"/>
          <w:color w:val="000000"/>
          <w:lang w:val="sr-Latn-ME"/>
        </w:rPr>
        <w:t xml:space="preserve"> </w:t>
      </w:r>
      <w:r w:rsidR="00E34E08" w:rsidRPr="00764090">
        <w:rPr>
          <w:rFonts w:ascii="Arial" w:eastAsia="Calibri" w:hAnsi="Arial" w:cs="Arial"/>
          <w:color w:val="000000"/>
          <w:lang w:val="sr-Latn-ME"/>
        </w:rPr>
        <w:t>UKUPNO:</w:t>
      </w:r>
      <w:r w:rsidRPr="00764090">
        <w:rPr>
          <w:rFonts w:ascii="Arial" w:eastAsia="Calibri" w:hAnsi="Arial" w:cs="Arial"/>
          <w:color w:val="000000"/>
          <w:lang w:val="sr-Latn-ME"/>
        </w:rPr>
        <w:t xml:space="preserve"> </w:t>
      </w:r>
      <w:r w:rsidR="00B37B47">
        <w:rPr>
          <w:rFonts w:ascii="Arial" w:eastAsia="Calibri" w:hAnsi="Arial" w:cs="Arial"/>
          <w:color w:val="000000"/>
          <w:lang w:val="sr-Latn-ME"/>
        </w:rPr>
        <w:t>30</w:t>
      </w:r>
      <w:r w:rsidR="0005577B">
        <w:rPr>
          <w:rFonts w:ascii="Arial" w:eastAsia="Calibri" w:hAnsi="Arial" w:cs="Arial"/>
          <w:color w:val="000000"/>
          <w:lang w:val="sr-Latn-ME"/>
        </w:rPr>
        <w:t>.000</w:t>
      </w:r>
      <w:r w:rsidR="00E34E08" w:rsidRPr="00764090">
        <w:rPr>
          <w:rFonts w:ascii="Arial" w:eastAsia="Calibri" w:hAnsi="Arial" w:cs="Arial"/>
          <w:color w:val="000000"/>
          <w:lang w:val="sr-Latn-ME"/>
        </w:rPr>
        <w:t>,</w:t>
      </w:r>
      <w:r w:rsidR="00251EA6" w:rsidRPr="00764090">
        <w:rPr>
          <w:rFonts w:ascii="Arial" w:eastAsia="Calibri" w:hAnsi="Arial" w:cs="Arial"/>
          <w:color w:val="000000"/>
          <w:lang w:val="sr-Latn-ME"/>
        </w:rPr>
        <w:t>0</w:t>
      </w:r>
      <w:r w:rsidR="00B4551C" w:rsidRPr="00764090">
        <w:rPr>
          <w:rFonts w:ascii="Arial" w:eastAsia="Calibri" w:hAnsi="Arial" w:cs="Arial"/>
          <w:color w:val="000000"/>
          <w:lang w:val="sr-Latn-ME"/>
        </w:rPr>
        <w:t>0</w:t>
      </w:r>
      <w:r w:rsidR="0005577B">
        <w:rPr>
          <w:rFonts w:ascii="Arial" w:eastAsia="Calibri" w:hAnsi="Arial" w:cs="Arial"/>
          <w:color w:val="000000"/>
          <w:lang w:val="sr-Latn-ME"/>
        </w:rPr>
        <w:t xml:space="preserve"> € bez Pdv-a</w:t>
      </w:r>
    </w:p>
    <w:p w:rsidR="007E77E6" w:rsidRPr="002D5BB3" w:rsidRDefault="007E77E6" w:rsidP="007E77E6">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D5BB3">
        <w:rPr>
          <w:rFonts w:ascii="Arial" w:hAnsi="Arial" w:cs="Arial"/>
          <w:color w:val="000000"/>
          <w:lang w:val="sr-Latn-ME"/>
        </w:rPr>
        <w:t>Obrazloženje razloga zašto predmet nabavke nije podijeljen na partije:</w:t>
      </w:r>
      <w:r w:rsidRPr="002D5BB3">
        <w:rPr>
          <w:rFonts w:ascii="Arial" w:hAnsi="Arial" w:cs="Arial"/>
          <w:color w:val="000000"/>
          <w:vertAlign w:val="superscript"/>
          <w:lang w:val="sr-Latn-ME"/>
        </w:rPr>
        <w:footnoteReference w:id="6"/>
      </w:r>
    </w:p>
    <w:p w:rsidR="007E77E6" w:rsidRDefault="007E77E6" w:rsidP="007E77E6">
      <w:pPr>
        <w:jc w:val="both"/>
        <w:rPr>
          <w:rFonts w:ascii="Arial" w:hAnsi="Arial" w:cs="Arial"/>
          <w:color w:val="000000"/>
          <w:lang w:val="sr-Latn-ME"/>
        </w:rPr>
      </w:pPr>
    </w:p>
    <w:p w:rsidR="007E77E6" w:rsidRDefault="007E77E6" w:rsidP="007E77E6">
      <w:pPr>
        <w:jc w:val="both"/>
        <w:rPr>
          <w:rFonts w:ascii="Arial" w:hAnsi="Arial" w:cs="Arial"/>
          <w:color w:val="000000"/>
          <w:lang w:val="sr-Latn-ME"/>
        </w:rPr>
      </w:pPr>
      <w:r>
        <w:rPr>
          <w:rFonts w:ascii="Arial" w:hAnsi="Arial" w:cs="Arial"/>
          <w:color w:val="000000"/>
          <w:lang w:val="sr-Latn-ME"/>
        </w:rPr>
        <w:t xml:space="preserve">Shodno članovima </w:t>
      </w:r>
      <w:r w:rsidRPr="0090772B">
        <w:rPr>
          <w:rFonts w:ascii="Arial" w:hAnsi="Arial" w:cs="Arial"/>
          <w:color w:val="000000"/>
          <w:lang w:val="sr-Latn-ME"/>
        </w:rPr>
        <w:t xml:space="preserve">6 i </w:t>
      </w:r>
      <w:r>
        <w:rPr>
          <w:rFonts w:ascii="Arial" w:hAnsi="Arial" w:cs="Arial"/>
          <w:color w:val="000000"/>
          <w:lang w:val="sr-Latn-ME"/>
        </w:rPr>
        <w:t xml:space="preserve">10 Zakona o poštanskim uslugama </w:t>
      </w:r>
      <w:r w:rsidRPr="0090772B">
        <w:rPr>
          <w:rFonts w:ascii="Arial" w:hAnsi="Arial" w:cs="Arial"/>
          <w:color w:val="000000"/>
          <w:lang w:val="sr-Latn-ME"/>
        </w:rPr>
        <w:t>(“Sl.list Crne Go</w:t>
      </w:r>
      <w:r>
        <w:rPr>
          <w:rFonts w:ascii="Arial" w:hAnsi="Arial" w:cs="Arial"/>
          <w:color w:val="000000"/>
          <w:lang w:val="sr-Latn-ME"/>
        </w:rPr>
        <w:t>re” br. 057/11, 055/16, 055/18, 084/24, 031/26), predmet javne nabavke su univerzalne  i komercijalne poštanske usluge,</w:t>
      </w:r>
      <w:r w:rsidRPr="002D5BB3">
        <w:rPr>
          <w:lang w:val="sr-Latn-ME"/>
        </w:rPr>
        <w:t xml:space="preserve"> </w:t>
      </w:r>
      <w:r w:rsidRPr="0090772B">
        <w:rPr>
          <w:rFonts w:ascii="Arial" w:hAnsi="Arial" w:cs="Arial"/>
          <w:lang w:val="sr-Latn-ME"/>
        </w:rPr>
        <w:t>stoga je</w:t>
      </w:r>
      <w:r>
        <w:rPr>
          <w:lang w:val="sr-Latn-ME"/>
        </w:rPr>
        <w:t xml:space="preserve"> </w:t>
      </w:r>
      <w:r>
        <w:rPr>
          <w:rFonts w:ascii="Arial" w:hAnsi="Arial" w:cs="Arial"/>
          <w:color w:val="000000"/>
          <w:lang w:val="sr-Latn-ME"/>
        </w:rPr>
        <w:t xml:space="preserve">predviđeno </w:t>
      </w:r>
      <w:r w:rsidRPr="002D5BB3">
        <w:rPr>
          <w:rFonts w:ascii="Arial" w:hAnsi="Arial" w:cs="Arial"/>
          <w:color w:val="000000"/>
          <w:lang w:val="sr-Latn-ME"/>
        </w:rPr>
        <w:t>da se predmetna nabavka vrši kao cjelina.</w:t>
      </w:r>
    </w:p>
    <w:p w:rsidR="00B37B47" w:rsidRDefault="00B37B47" w:rsidP="00BB2FC4">
      <w:pPr>
        <w:spacing w:after="160" w:line="256" w:lineRule="auto"/>
        <w:jc w:val="both"/>
        <w:rPr>
          <w:rFonts w:ascii="Arial" w:eastAsia="Calibri" w:hAnsi="Arial" w:cs="Arial"/>
          <w:color w:val="000000"/>
          <w:lang w:val="sr-Latn-ME"/>
        </w:rPr>
      </w:pPr>
    </w:p>
    <w:p w:rsidR="00B37B47" w:rsidRPr="00B37B47" w:rsidRDefault="00B37B47" w:rsidP="00B37B47">
      <w:pPr>
        <w:numPr>
          <w:ilvl w:val="0"/>
          <w:numId w:val="17"/>
        </w:numPr>
        <w:spacing w:after="160" w:line="259" w:lineRule="auto"/>
        <w:contextualSpacing/>
        <w:jc w:val="both"/>
        <w:rPr>
          <w:rFonts w:ascii="Arial" w:eastAsia="Calibri" w:hAnsi="Arial" w:cs="Arial"/>
          <w:b/>
          <w:color w:val="000000"/>
          <w:sz w:val="22"/>
          <w:szCs w:val="22"/>
          <w:lang w:val="sr-Latn-ME"/>
        </w:rPr>
      </w:pPr>
      <w:r w:rsidRPr="00082F68">
        <w:rPr>
          <w:rFonts w:ascii="Arial" w:eastAsia="Calibri" w:hAnsi="Arial" w:cs="Arial"/>
          <w:b/>
          <w:color w:val="000000"/>
          <w:sz w:val="22"/>
          <w:szCs w:val="22"/>
          <w:lang w:val="sr-Latn-ME"/>
        </w:rPr>
        <w:t>Naziv i opis predmeta nabavke u cjelini, po partijama i stavkama sa bitnim karakteristikama</w:t>
      </w:r>
    </w:p>
    <w:p w:rsidR="00B37B47" w:rsidRDefault="00B37B47" w:rsidP="00BB2FC4">
      <w:pPr>
        <w:spacing w:after="160" w:line="256" w:lineRule="auto"/>
        <w:jc w:val="both"/>
        <w:rPr>
          <w:rFonts w:ascii="Arial" w:eastAsia="Calibri" w:hAnsi="Arial" w:cs="Arial"/>
          <w:color w:val="000000"/>
          <w:lang w:val="sr-Latn-ME"/>
        </w:rPr>
      </w:pPr>
    </w:p>
    <w:tbl>
      <w:tblPr>
        <w:tblW w:w="13260" w:type="dxa"/>
        <w:tblInd w:w="-1900" w:type="dxa"/>
        <w:tblLook w:val="04A0" w:firstRow="1" w:lastRow="0" w:firstColumn="1" w:lastColumn="0" w:noHBand="0" w:noVBand="1"/>
      </w:tblPr>
      <w:tblGrid>
        <w:gridCol w:w="2209"/>
        <w:gridCol w:w="2637"/>
        <w:gridCol w:w="2054"/>
        <w:gridCol w:w="6360"/>
      </w:tblGrid>
      <w:tr w:rsidR="00B37B47" w:rsidRPr="00B37B47" w:rsidTr="00B37B47">
        <w:trPr>
          <w:trHeight w:val="300"/>
        </w:trPr>
        <w:tc>
          <w:tcPr>
            <w:tcW w:w="2028" w:type="dxa"/>
            <w:tcBorders>
              <w:top w:val="single" w:sz="8" w:space="0" w:color="auto"/>
              <w:left w:val="single" w:sz="8" w:space="0" w:color="auto"/>
              <w:bottom w:val="nil"/>
              <w:right w:val="single" w:sz="8" w:space="0" w:color="auto"/>
            </w:tcBorders>
            <w:shd w:val="clear" w:color="000000" w:fill="D9D9D9"/>
            <w:vAlign w:val="center"/>
            <w:hideMark/>
          </w:tcPr>
          <w:p w:rsidR="00B37B47" w:rsidRPr="00B37B47" w:rsidRDefault="00B37B47" w:rsidP="00B37B47">
            <w:pPr>
              <w:rPr>
                <w:rFonts w:ascii="Arial" w:hAnsi="Arial" w:cs="Arial"/>
                <w:b/>
                <w:bCs/>
                <w:color w:val="000000"/>
                <w:sz w:val="22"/>
                <w:szCs w:val="22"/>
              </w:rPr>
            </w:pPr>
            <w:r w:rsidRPr="00B37B47">
              <w:rPr>
                <w:rFonts w:ascii="Arial" w:hAnsi="Arial" w:cs="Arial"/>
                <w:b/>
                <w:bCs/>
                <w:color w:val="000000"/>
                <w:sz w:val="22"/>
                <w:szCs w:val="22"/>
              </w:rPr>
              <w:t> </w:t>
            </w:r>
          </w:p>
        </w:tc>
        <w:tc>
          <w:tcPr>
            <w:tcW w:w="2667"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B37B47" w:rsidRPr="00B37B47" w:rsidRDefault="00B37B47" w:rsidP="00B37B47">
            <w:pPr>
              <w:jc w:val="center"/>
              <w:rPr>
                <w:rFonts w:ascii="Arial" w:hAnsi="Arial" w:cs="Arial"/>
                <w:b/>
                <w:bCs/>
                <w:color w:val="000000"/>
                <w:sz w:val="22"/>
                <w:szCs w:val="22"/>
              </w:rPr>
            </w:pPr>
            <w:r w:rsidRPr="00B37B47">
              <w:rPr>
                <w:rFonts w:ascii="Arial" w:hAnsi="Arial" w:cs="Arial"/>
                <w:b/>
                <w:bCs/>
                <w:color w:val="000000"/>
                <w:sz w:val="22"/>
                <w:szCs w:val="22"/>
              </w:rPr>
              <w:t xml:space="preserve">Opis predmeta nabavke </w:t>
            </w:r>
          </w:p>
        </w:tc>
        <w:tc>
          <w:tcPr>
            <w:tcW w:w="2068"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B37B47" w:rsidRPr="00B37B47" w:rsidRDefault="00B37B47" w:rsidP="00B37B47">
            <w:pPr>
              <w:jc w:val="center"/>
              <w:rPr>
                <w:rFonts w:ascii="Arial" w:hAnsi="Arial" w:cs="Arial"/>
                <w:b/>
                <w:bCs/>
                <w:color w:val="000000"/>
                <w:sz w:val="22"/>
                <w:szCs w:val="22"/>
              </w:rPr>
            </w:pPr>
            <w:r w:rsidRPr="00B37B47">
              <w:rPr>
                <w:rFonts w:ascii="Arial" w:hAnsi="Arial" w:cs="Arial"/>
                <w:b/>
                <w:bCs/>
                <w:color w:val="000000"/>
                <w:sz w:val="22"/>
                <w:szCs w:val="22"/>
              </w:rPr>
              <w:t xml:space="preserve">Bitne karakteristike predmeta nabavke </w:t>
            </w:r>
          </w:p>
        </w:tc>
        <w:tc>
          <w:tcPr>
            <w:tcW w:w="6497"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B37B47" w:rsidRPr="00B37B47" w:rsidRDefault="00B37B47" w:rsidP="00B37B47">
            <w:pPr>
              <w:ind w:right="1182"/>
              <w:rPr>
                <w:rFonts w:ascii="Arial" w:hAnsi="Arial" w:cs="Arial"/>
                <w:b/>
                <w:bCs/>
                <w:color w:val="000000"/>
                <w:sz w:val="22"/>
                <w:szCs w:val="22"/>
              </w:rPr>
            </w:pPr>
            <w:r w:rsidRPr="00B37B47">
              <w:rPr>
                <w:rFonts w:ascii="Arial" w:hAnsi="Arial" w:cs="Arial"/>
                <w:b/>
                <w:bCs/>
                <w:color w:val="000000"/>
                <w:sz w:val="22"/>
                <w:szCs w:val="22"/>
              </w:rPr>
              <w:t>Količina</w:t>
            </w:r>
          </w:p>
        </w:tc>
      </w:tr>
      <w:tr w:rsidR="00B37B47" w:rsidRPr="00B37B47" w:rsidTr="00B37B47">
        <w:trPr>
          <w:trHeight w:val="600"/>
        </w:trPr>
        <w:tc>
          <w:tcPr>
            <w:tcW w:w="2028" w:type="dxa"/>
            <w:tcBorders>
              <w:top w:val="nil"/>
              <w:left w:val="single" w:sz="8" w:space="0" w:color="auto"/>
              <w:bottom w:val="single" w:sz="8" w:space="0" w:color="auto"/>
              <w:right w:val="single" w:sz="8" w:space="0" w:color="auto"/>
            </w:tcBorders>
            <w:shd w:val="clear" w:color="000000" w:fill="D9D9D9"/>
            <w:vAlign w:val="center"/>
            <w:hideMark/>
          </w:tcPr>
          <w:p w:rsidR="00B37B47" w:rsidRPr="00B37B47" w:rsidRDefault="00B37B47" w:rsidP="00B37B47">
            <w:pPr>
              <w:jc w:val="center"/>
              <w:rPr>
                <w:rFonts w:ascii="Arial" w:hAnsi="Arial" w:cs="Arial"/>
                <w:b/>
                <w:bCs/>
                <w:color w:val="000000"/>
                <w:sz w:val="22"/>
                <w:szCs w:val="22"/>
              </w:rPr>
            </w:pPr>
            <w:r w:rsidRPr="00B37B47">
              <w:rPr>
                <w:rFonts w:ascii="Arial" w:hAnsi="Arial" w:cs="Arial"/>
                <w:b/>
                <w:bCs/>
                <w:color w:val="000000"/>
                <w:sz w:val="22"/>
                <w:szCs w:val="22"/>
              </w:rPr>
              <w:t>R.br.</w:t>
            </w:r>
          </w:p>
        </w:tc>
        <w:tc>
          <w:tcPr>
            <w:tcW w:w="2667" w:type="dxa"/>
            <w:vMerge/>
            <w:tcBorders>
              <w:top w:val="single" w:sz="8" w:space="0" w:color="auto"/>
              <w:left w:val="single" w:sz="8" w:space="0" w:color="auto"/>
              <w:bottom w:val="single" w:sz="8" w:space="0" w:color="000000"/>
              <w:right w:val="single" w:sz="8" w:space="0" w:color="auto"/>
            </w:tcBorders>
            <w:vAlign w:val="center"/>
            <w:hideMark/>
          </w:tcPr>
          <w:p w:rsidR="00B37B47" w:rsidRPr="00B37B47" w:rsidRDefault="00B37B47" w:rsidP="00B37B47">
            <w:pPr>
              <w:rPr>
                <w:rFonts w:ascii="Arial" w:hAnsi="Arial" w:cs="Arial"/>
                <w:b/>
                <w:bCs/>
                <w:color w:val="000000"/>
                <w:sz w:val="22"/>
                <w:szCs w:val="22"/>
              </w:rPr>
            </w:pPr>
          </w:p>
        </w:tc>
        <w:tc>
          <w:tcPr>
            <w:tcW w:w="2068" w:type="dxa"/>
            <w:vMerge/>
            <w:tcBorders>
              <w:top w:val="single" w:sz="8" w:space="0" w:color="auto"/>
              <w:left w:val="single" w:sz="8" w:space="0" w:color="auto"/>
              <w:bottom w:val="single" w:sz="8" w:space="0" w:color="000000"/>
              <w:right w:val="single" w:sz="8" w:space="0" w:color="auto"/>
            </w:tcBorders>
            <w:vAlign w:val="center"/>
            <w:hideMark/>
          </w:tcPr>
          <w:p w:rsidR="00B37B47" w:rsidRPr="00B37B47" w:rsidRDefault="00B37B47" w:rsidP="00B37B47">
            <w:pPr>
              <w:rPr>
                <w:rFonts w:ascii="Arial" w:hAnsi="Arial" w:cs="Arial"/>
                <w:b/>
                <w:bCs/>
                <w:color w:val="000000"/>
                <w:sz w:val="22"/>
                <w:szCs w:val="22"/>
              </w:rPr>
            </w:pPr>
          </w:p>
        </w:tc>
        <w:tc>
          <w:tcPr>
            <w:tcW w:w="6497" w:type="dxa"/>
            <w:vMerge/>
            <w:tcBorders>
              <w:top w:val="single" w:sz="8" w:space="0" w:color="auto"/>
              <w:left w:val="single" w:sz="8" w:space="0" w:color="auto"/>
              <w:bottom w:val="single" w:sz="8" w:space="0" w:color="000000"/>
              <w:right w:val="single" w:sz="8" w:space="0" w:color="auto"/>
            </w:tcBorders>
            <w:vAlign w:val="center"/>
            <w:hideMark/>
          </w:tcPr>
          <w:p w:rsidR="00B37B47" w:rsidRPr="00B37B47" w:rsidRDefault="00B37B47" w:rsidP="00B37B47">
            <w:pPr>
              <w:ind w:right="1182"/>
              <w:rPr>
                <w:rFonts w:ascii="Arial" w:hAnsi="Arial" w:cs="Arial"/>
                <w:b/>
                <w:bCs/>
                <w:color w:val="000000"/>
                <w:sz w:val="22"/>
                <w:szCs w:val="22"/>
              </w:rPr>
            </w:pPr>
          </w:p>
        </w:tc>
      </w:tr>
      <w:tr w:rsidR="00B37B47" w:rsidRPr="00B37B47" w:rsidTr="00B37B47">
        <w:trPr>
          <w:trHeight w:val="79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ind w:firstLineChars="600" w:firstLine="1320"/>
              <w:rPr>
                <w:rFonts w:ascii="Arial" w:hAnsi="Arial" w:cs="Arial"/>
                <w:color w:val="000000"/>
                <w:sz w:val="22"/>
                <w:szCs w:val="22"/>
              </w:rPr>
            </w:pPr>
            <w:r w:rsidRPr="00B37B47">
              <w:rPr>
                <w:rFonts w:ascii="Arial" w:hAnsi="Arial" w:cs="Arial"/>
                <w:color w:val="000000"/>
                <w:sz w:val="22"/>
                <w:szCs w:val="22"/>
              </w:rPr>
              <w:t xml:space="preserve">1.       </w:t>
            </w:r>
            <w:r w:rsidRPr="00B37B47">
              <w:rPr>
                <w:rFonts w:ascii="Arial" w:hAnsi="Arial" w:cs="Arial"/>
                <w:b/>
                <w:bCs/>
                <w:color w:val="000000"/>
                <w:sz w:val="22"/>
                <w:szCs w:val="22"/>
              </w:rPr>
              <w:t>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unutrašnjem saobraćaju</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do 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 xml:space="preserve">1,00 kom </w:t>
            </w:r>
          </w:p>
        </w:tc>
      </w:tr>
      <w:tr w:rsidR="00B37B47" w:rsidRPr="00B37B47" w:rsidTr="00B37B47">
        <w:trPr>
          <w:trHeight w:val="106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2.       1</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unutrašnjem saobraćaju</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51 do 100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81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3.       2</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unutrašnjem saobraćaju</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101 do 250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81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4.       3</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unutrašnjem saobraćaju</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251 do 500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6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5.        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unutrašnjem saobraćaju</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501 do 1000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76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6.        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unutrašnjem saobraćaju</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od 1001 do 2000 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145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7.        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Prijem, prenos i uručenje običnog pisma u međunarodnom saobraćaju – Zona 1 </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do 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84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lastRenderedPageBreak/>
              <w:t>8.        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Prijem, prenos i uručenje običnog pisma u međunarodnom saobraćaju – Zona 1 </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51 do 100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58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9.        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Prijem, prenos i uručenje običnog pisma u međunarodnom saobraćaju – Zona 1 </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101 do 250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6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10.    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Prijem, prenos i uručenje običnog pisma u međunarodnom saobraćaju – Zona 1 </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251 do 500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3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11.    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Prijem, prenos i uručenje običnog pisma u međunarodnom saobraćaju – Zona 1 </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501 do 1000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79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12.    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Prijem, prenos i uručenje običnog pisma u međunarodnom saobraćaju – Zona 1 </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od 1001 do 2000 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79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13.    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do 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109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14.    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51 do 100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55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15.    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101 do 250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55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16.    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251 do 500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82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17.    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501 do 1000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75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18.    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od 1001 do 2000 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48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19.    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do 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85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20.    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51 do 100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102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lastRenderedPageBreak/>
              <w:t>21.    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101 do 250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60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22.    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251 do 500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88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23.    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501 do 1000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7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24.    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od 1001 do 2000 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79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25.    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do 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58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26.    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51 do 100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69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27.    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101 do 250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130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28.    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251 do 500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64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29.    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501 do 1000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75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30.    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običnog pisma u međunarodnom saobraćaju – 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od 1001 do 2000 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115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31.    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unutrašnjem saobraćaju</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do 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79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32.    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unutrašnjem saobraćaju</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51 do 100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76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33.    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unutrašnjem saobraćaju</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101 do 250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117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lastRenderedPageBreak/>
              <w:t>34.    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unutrašnjem saobraćaju</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251 do 500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117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35.    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unutrašnjem saobraćaju</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501 do 1000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124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36.    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unutrašnjem saobraćaju</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od 1001 do 2000 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87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37.    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1</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do 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9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38.    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1</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51 do 100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6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39.    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1</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101 do 250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6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40.    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1</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251 do 500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1230"/>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41.    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1</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501 do 1000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76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42.    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1</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od 1001 do 2000 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73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43.    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do 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88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44.    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51 do 100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127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45.    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101 do 250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lastRenderedPageBreak/>
              <w:t>46.    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251 do 500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47.    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501 do 1000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48.    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od 1001 do 2000 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49.    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do 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50.    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51 do 100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51.    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101 do 250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52.    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251 do 500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53.    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501 do 1000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54.    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od 1001 do 2000 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55.    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do 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56.    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51 do 100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57.    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101 do 250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58.    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251 do 500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lastRenderedPageBreak/>
              <w:t>59.    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501 do 1000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60.    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u međunarodnom saobraćaju – 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od 1001 do 2000 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61.    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Prijem, prenos i uručenje preporučenog pisma sa povratnicom u unutrašnjem saobraćaju </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do 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62.    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unutrašnjem saobraćaju</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51 do 100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ind w:firstLineChars="600" w:firstLine="1320"/>
              <w:rPr>
                <w:rFonts w:ascii="Arial" w:hAnsi="Arial" w:cs="Arial"/>
                <w:color w:val="000000"/>
                <w:sz w:val="22"/>
                <w:szCs w:val="22"/>
              </w:rPr>
            </w:pPr>
            <w:r w:rsidRPr="00B37B47">
              <w:rPr>
                <w:rFonts w:ascii="Arial" w:hAnsi="Arial" w:cs="Arial"/>
                <w:color w:val="000000"/>
                <w:sz w:val="22"/>
                <w:szCs w:val="22"/>
              </w:rPr>
              <w:t>63.    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unutrašnjem saobraćaju</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101 do 250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64.    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unutrašnjem saobraćaju</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251 do 500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65.    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unutrašnjem saobraćaju</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501 do 1000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66.    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unutrašnjem saobraćaju</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od 1001 do 2000 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ind w:firstLineChars="600" w:firstLine="1320"/>
              <w:rPr>
                <w:rFonts w:ascii="Arial" w:hAnsi="Arial" w:cs="Arial"/>
                <w:color w:val="000000"/>
                <w:sz w:val="22"/>
                <w:szCs w:val="22"/>
              </w:rPr>
            </w:pPr>
            <w:r w:rsidRPr="00B37B47">
              <w:rPr>
                <w:rFonts w:ascii="Arial" w:hAnsi="Arial" w:cs="Arial"/>
                <w:color w:val="000000"/>
                <w:sz w:val="22"/>
                <w:szCs w:val="22"/>
              </w:rPr>
              <w:t>67.    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1</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do 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68.    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1</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51 do 100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69.    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1</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101 do 250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70.    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1</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251 do 500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lastRenderedPageBreak/>
              <w:t>71.    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1</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501 do 1000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72.    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1</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od 1001 do 2000 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73.    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do 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74.    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51 do 100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75.    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101 do 250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76.    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251 do 500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77.    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501 do 1000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78.    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od 1001 do 2000 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79.    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do 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80.    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51 do 100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81.    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Prijem, prenos i uručenje preporučenog pisma sa povratnicom u </w:t>
            </w:r>
            <w:r w:rsidRPr="00B37B47">
              <w:rPr>
                <w:rFonts w:ascii="Arial" w:hAnsi="Arial" w:cs="Arial"/>
                <w:color w:val="000000"/>
                <w:sz w:val="22"/>
                <w:szCs w:val="22"/>
              </w:rPr>
              <w:lastRenderedPageBreak/>
              <w:t>međunarodnom saobraćaju-Zona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lastRenderedPageBreak/>
              <w:t>od 101 do 250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82.    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251 do 500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83.    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501 do 1000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84.    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od 1001 do 2000 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85.    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do 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86.    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51 do 100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87.    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101 do 250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88.    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251 do 500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89.    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 501 do 1000 gr</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90.    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 prenos i uručenje preporučenog pisma sa povratnicom u međunarodnom saobraćaju-Zona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od 1001 do 2000 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300"/>
        </w:trPr>
        <w:tc>
          <w:tcPr>
            <w:tcW w:w="2028" w:type="dxa"/>
            <w:vMerge w:val="restart"/>
            <w:tcBorders>
              <w:top w:val="nil"/>
              <w:left w:val="single" w:sz="8" w:space="0" w:color="auto"/>
              <w:bottom w:val="single" w:sz="8" w:space="0" w:color="000000"/>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91.    </w:t>
            </w:r>
          </w:p>
        </w:tc>
        <w:tc>
          <w:tcPr>
            <w:tcW w:w="2667" w:type="dxa"/>
            <w:vMerge w:val="restart"/>
            <w:tcBorders>
              <w:top w:val="nil"/>
              <w:left w:val="single" w:sz="8" w:space="0" w:color="auto"/>
              <w:bottom w:val="single" w:sz="8" w:space="0" w:color="000000"/>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Avionski prenos svih pisama u međunarodnom saobraćaju Zona 1</w:t>
            </w:r>
          </w:p>
        </w:tc>
        <w:tc>
          <w:tcPr>
            <w:tcW w:w="2068" w:type="dxa"/>
            <w:vMerge w:val="restart"/>
            <w:tcBorders>
              <w:top w:val="nil"/>
              <w:left w:val="single" w:sz="8" w:space="0" w:color="auto"/>
              <w:bottom w:val="single" w:sz="8" w:space="0" w:color="000000"/>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 (dopunska cijena za svakih 20g preko 50gr )</w:t>
            </w:r>
          </w:p>
        </w:tc>
        <w:tc>
          <w:tcPr>
            <w:tcW w:w="6497" w:type="dxa"/>
            <w:vMerge w:val="restart"/>
            <w:tcBorders>
              <w:top w:val="nil"/>
              <w:left w:val="single" w:sz="8" w:space="0" w:color="auto"/>
              <w:bottom w:val="single" w:sz="8" w:space="0" w:color="000000"/>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517"/>
        </w:trPr>
        <w:tc>
          <w:tcPr>
            <w:tcW w:w="2028" w:type="dxa"/>
            <w:vMerge/>
            <w:tcBorders>
              <w:top w:val="nil"/>
              <w:left w:val="single" w:sz="8" w:space="0" w:color="auto"/>
              <w:bottom w:val="single" w:sz="8" w:space="0" w:color="000000"/>
              <w:right w:val="single" w:sz="8" w:space="0" w:color="auto"/>
            </w:tcBorders>
            <w:vAlign w:val="center"/>
            <w:hideMark/>
          </w:tcPr>
          <w:p w:rsidR="00B37B47" w:rsidRPr="00B37B47" w:rsidRDefault="00B37B47" w:rsidP="00B37B47">
            <w:pPr>
              <w:rPr>
                <w:rFonts w:ascii="Arial" w:hAnsi="Arial" w:cs="Arial"/>
                <w:color w:val="000000"/>
                <w:sz w:val="22"/>
                <w:szCs w:val="22"/>
              </w:rPr>
            </w:pPr>
          </w:p>
        </w:tc>
        <w:tc>
          <w:tcPr>
            <w:tcW w:w="2667" w:type="dxa"/>
            <w:vMerge/>
            <w:tcBorders>
              <w:top w:val="nil"/>
              <w:left w:val="single" w:sz="8" w:space="0" w:color="auto"/>
              <w:bottom w:val="single" w:sz="8" w:space="0" w:color="000000"/>
              <w:right w:val="single" w:sz="8" w:space="0" w:color="auto"/>
            </w:tcBorders>
            <w:vAlign w:val="center"/>
            <w:hideMark/>
          </w:tcPr>
          <w:p w:rsidR="00B37B47" w:rsidRPr="00B37B47" w:rsidRDefault="00B37B47" w:rsidP="00B37B47">
            <w:pPr>
              <w:rPr>
                <w:rFonts w:ascii="Arial" w:hAnsi="Arial" w:cs="Arial"/>
                <w:color w:val="000000"/>
                <w:sz w:val="22"/>
                <w:szCs w:val="22"/>
              </w:rPr>
            </w:pPr>
          </w:p>
        </w:tc>
        <w:tc>
          <w:tcPr>
            <w:tcW w:w="2068" w:type="dxa"/>
            <w:vMerge/>
            <w:tcBorders>
              <w:top w:val="nil"/>
              <w:left w:val="single" w:sz="8" w:space="0" w:color="auto"/>
              <w:bottom w:val="single" w:sz="8" w:space="0" w:color="000000"/>
              <w:right w:val="single" w:sz="8" w:space="0" w:color="auto"/>
            </w:tcBorders>
            <w:vAlign w:val="center"/>
            <w:hideMark/>
          </w:tcPr>
          <w:p w:rsidR="00B37B47" w:rsidRPr="00B37B47" w:rsidRDefault="00B37B47" w:rsidP="00B37B47">
            <w:pPr>
              <w:rPr>
                <w:rFonts w:ascii="Arial" w:hAnsi="Arial" w:cs="Arial"/>
                <w:color w:val="000000"/>
                <w:sz w:val="22"/>
                <w:szCs w:val="22"/>
              </w:rPr>
            </w:pPr>
          </w:p>
        </w:tc>
        <w:tc>
          <w:tcPr>
            <w:tcW w:w="6497" w:type="dxa"/>
            <w:vMerge/>
            <w:tcBorders>
              <w:top w:val="nil"/>
              <w:left w:val="single" w:sz="8" w:space="0" w:color="auto"/>
              <w:bottom w:val="single" w:sz="8" w:space="0" w:color="000000"/>
              <w:right w:val="single" w:sz="8" w:space="0" w:color="auto"/>
            </w:tcBorders>
            <w:vAlign w:val="center"/>
            <w:hideMark/>
          </w:tcPr>
          <w:p w:rsidR="00B37B47" w:rsidRPr="00B37B47" w:rsidRDefault="00B37B47" w:rsidP="00B37B47">
            <w:pPr>
              <w:ind w:right="1182"/>
              <w:rPr>
                <w:rFonts w:ascii="Arial" w:hAnsi="Arial" w:cs="Arial"/>
                <w:color w:val="000000"/>
                <w:sz w:val="22"/>
                <w:szCs w:val="22"/>
              </w:rPr>
            </w:pPr>
          </w:p>
        </w:tc>
      </w:tr>
      <w:tr w:rsidR="00B37B47" w:rsidRPr="00B37B47" w:rsidTr="00B37B47">
        <w:trPr>
          <w:trHeight w:val="6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lastRenderedPageBreak/>
              <w:t>92.    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Avionski prenos svih pisama u međunarodnom saobraćaju Zona 2</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 (dopunska cijena za svakih 20g preko 50gr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6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93.    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Avionski prenos svih pisama u međunarodnom saobraćaju Zona 3</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 (dopunska cijena za svakih 20g preko 50gr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6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94.    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Avionski prenos svih pisama u međunarodnom saobraćaju Zona 4</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 xml:space="preserve"> (dopunska cijena za svakih 20g preko 50gr )</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6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95.    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Korišćenje poštanskog faha</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Održavanje fah-a (na godišnjem nivou)</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6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96.    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Korišćenje poštanskog faha</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Izdavanje punomoćja za podizanje pošiljke</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615"/>
        </w:trPr>
        <w:tc>
          <w:tcPr>
            <w:tcW w:w="2028" w:type="dxa"/>
            <w:tcBorders>
              <w:top w:val="nil"/>
              <w:left w:val="single" w:sz="8" w:space="0" w:color="auto"/>
              <w:bottom w:val="single" w:sz="8" w:space="0" w:color="auto"/>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97.    </w:t>
            </w:r>
          </w:p>
        </w:tc>
        <w:tc>
          <w:tcPr>
            <w:tcW w:w="266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Korišćenje poštanskog faha</w:t>
            </w: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Prijemna knjiga-list P3-V</w:t>
            </w:r>
          </w:p>
        </w:tc>
        <w:tc>
          <w:tcPr>
            <w:tcW w:w="6497"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900"/>
        </w:trPr>
        <w:tc>
          <w:tcPr>
            <w:tcW w:w="2028" w:type="dxa"/>
            <w:vMerge w:val="restart"/>
            <w:tcBorders>
              <w:top w:val="nil"/>
              <w:left w:val="single" w:sz="8" w:space="0" w:color="auto"/>
              <w:bottom w:val="single" w:sz="8" w:space="0" w:color="000000"/>
              <w:right w:val="single" w:sz="8" w:space="0" w:color="auto"/>
            </w:tcBorders>
            <w:shd w:val="clear" w:color="auto" w:fill="auto"/>
            <w:vAlign w:val="center"/>
            <w:hideMark/>
          </w:tcPr>
          <w:p w:rsidR="00B37B47" w:rsidRPr="00B37B47" w:rsidRDefault="00B37B47" w:rsidP="00B37B47">
            <w:pPr>
              <w:jc w:val="center"/>
              <w:rPr>
                <w:rFonts w:ascii="Arial" w:hAnsi="Arial" w:cs="Arial"/>
                <w:color w:val="000000"/>
                <w:sz w:val="22"/>
                <w:szCs w:val="22"/>
              </w:rPr>
            </w:pPr>
            <w:r w:rsidRPr="00B37B47">
              <w:rPr>
                <w:rFonts w:ascii="Arial" w:hAnsi="Arial" w:cs="Arial"/>
                <w:color w:val="000000"/>
                <w:sz w:val="22"/>
                <w:szCs w:val="22"/>
              </w:rPr>
              <w:t>98.    </w:t>
            </w:r>
          </w:p>
        </w:tc>
        <w:tc>
          <w:tcPr>
            <w:tcW w:w="2667" w:type="dxa"/>
            <w:vMerge w:val="restart"/>
            <w:tcBorders>
              <w:top w:val="nil"/>
              <w:left w:val="single" w:sz="8" w:space="0" w:color="auto"/>
              <w:bottom w:val="single" w:sz="8" w:space="0" w:color="000000"/>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Poštanske usluge-Dostava računa za vodu</w:t>
            </w:r>
          </w:p>
        </w:tc>
        <w:tc>
          <w:tcPr>
            <w:tcW w:w="2068" w:type="dxa"/>
            <w:tcBorders>
              <w:top w:val="nil"/>
              <w:left w:val="nil"/>
              <w:bottom w:val="nil"/>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Jednom mjesečno na adresi svih potrošača na teritoriji</w:t>
            </w:r>
          </w:p>
        </w:tc>
        <w:tc>
          <w:tcPr>
            <w:tcW w:w="6497" w:type="dxa"/>
            <w:vMerge w:val="restart"/>
            <w:tcBorders>
              <w:top w:val="nil"/>
              <w:left w:val="single" w:sz="8" w:space="0" w:color="auto"/>
              <w:bottom w:val="single" w:sz="8" w:space="0" w:color="000000"/>
              <w:right w:val="single" w:sz="8" w:space="0" w:color="auto"/>
            </w:tcBorders>
            <w:shd w:val="clear" w:color="auto" w:fill="auto"/>
            <w:vAlign w:val="center"/>
            <w:hideMark/>
          </w:tcPr>
          <w:p w:rsidR="00B37B47" w:rsidRPr="00B37B47" w:rsidRDefault="00B37B47" w:rsidP="00B37B47">
            <w:pPr>
              <w:ind w:right="1182"/>
              <w:rPr>
                <w:rFonts w:ascii="Arial" w:hAnsi="Arial" w:cs="Arial"/>
                <w:color w:val="000000"/>
                <w:sz w:val="22"/>
                <w:szCs w:val="22"/>
              </w:rPr>
            </w:pPr>
            <w:r w:rsidRPr="00B37B47">
              <w:rPr>
                <w:rFonts w:ascii="Arial" w:hAnsi="Arial" w:cs="Arial"/>
                <w:color w:val="000000"/>
                <w:sz w:val="22"/>
                <w:szCs w:val="22"/>
              </w:rPr>
              <w:t>1,00 kom</w:t>
            </w:r>
          </w:p>
        </w:tc>
      </w:tr>
      <w:tr w:rsidR="00B37B47" w:rsidRPr="00B37B47" w:rsidTr="00B37B47">
        <w:trPr>
          <w:trHeight w:val="615"/>
        </w:trPr>
        <w:tc>
          <w:tcPr>
            <w:tcW w:w="2028" w:type="dxa"/>
            <w:vMerge/>
            <w:tcBorders>
              <w:top w:val="nil"/>
              <w:left w:val="single" w:sz="8" w:space="0" w:color="auto"/>
              <w:bottom w:val="single" w:sz="8" w:space="0" w:color="000000"/>
              <w:right w:val="single" w:sz="8" w:space="0" w:color="auto"/>
            </w:tcBorders>
            <w:vAlign w:val="center"/>
            <w:hideMark/>
          </w:tcPr>
          <w:p w:rsidR="00B37B47" w:rsidRPr="00B37B47" w:rsidRDefault="00B37B47" w:rsidP="00B37B47">
            <w:pPr>
              <w:rPr>
                <w:rFonts w:ascii="Arial" w:hAnsi="Arial" w:cs="Arial"/>
                <w:color w:val="000000"/>
                <w:sz w:val="22"/>
                <w:szCs w:val="22"/>
              </w:rPr>
            </w:pPr>
          </w:p>
        </w:tc>
        <w:tc>
          <w:tcPr>
            <w:tcW w:w="2667" w:type="dxa"/>
            <w:vMerge/>
            <w:tcBorders>
              <w:top w:val="nil"/>
              <w:left w:val="single" w:sz="8" w:space="0" w:color="auto"/>
              <w:bottom w:val="single" w:sz="8" w:space="0" w:color="000000"/>
              <w:right w:val="single" w:sz="8" w:space="0" w:color="auto"/>
            </w:tcBorders>
            <w:vAlign w:val="center"/>
            <w:hideMark/>
          </w:tcPr>
          <w:p w:rsidR="00B37B47" w:rsidRPr="00B37B47" w:rsidRDefault="00B37B47" w:rsidP="00B37B47">
            <w:pPr>
              <w:rPr>
                <w:rFonts w:ascii="Arial" w:hAnsi="Arial" w:cs="Arial"/>
                <w:color w:val="000000"/>
                <w:sz w:val="22"/>
                <w:szCs w:val="22"/>
              </w:rPr>
            </w:pPr>
          </w:p>
        </w:tc>
        <w:tc>
          <w:tcPr>
            <w:tcW w:w="2068" w:type="dxa"/>
            <w:tcBorders>
              <w:top w:val="nil"/>
              <w:left w:val="nil"/>
              <w:bottom w:val="single" w:sz="8" w:space="0" w:color="auto"/>
              <w:right w:val="single" w:sz="8" w:space="0" w:color="auto"/>
            </w:tcBorders>
            <w:shd w:val="clear" w:color="auto" w:fill="auto"/>
            <w:vAlign w:val="center"/>
            <w:hideMark/>
          </w:tcPr>
          <w:p w:rsidR="00B37B47" w:rsidRPr="00B37B47" w:rsidRDefault="00B37B47" w:rsidP="00B37B47">
            <w:pPr>
              <w:rPr>
                <w:rFonts w:ascii="Arial" w:hAnsi="Arial" w:cs="Arial"/>
                <w:color w:val="000000"/>
                <w:sz w:val="22"/>
                <w:szCs w:val="22"/>
              </w:rPr>
            </w:pPr>
            <w:r w:rsidRPr="00B37B47">
              <w:rPr>
                <w:rFonts w:ascii="Arial" w:hAnsi="Arial" w:cs="Arial"/>
                <w:color w:val="000000"/>
                <w:sz w:val="22"/>
                <w:szCs w:val="22"/>
              </w:rPr>
              <w:t>Opštine Kotor(cca 12000 i cca 700 firmi)</w:t>
            </w:r>
          </w:p>
        </w:tc>
        <w:tc>
          <w:tcPr>
            <w:tcW w:w="6497" w:type="dxa"/>
            <w:vMerge/>
            <w:tcBorders>
              <w:top w:val="nil"/>
              <w:left w:val="single" w:sz="8" w:space="0" w:color="auto"/>
              <w:bottom w:val="single" w:sz="8" w:space="0" w:color="000000"/>
              <w:right w:val="single" w:sz="8" w:space="0" w:color="auto"/>
            </w:tcBorders>
            <w:vAlign w:val="center"/>
            <w:hideMark/>
          </w:tcPr>
          <w:p w:rsidR="00B37B47" w:rsidRPr="00B37B47" w:rsidRDefault="00B37B47" w:rsidP="00B37B47">
            <w:pPr>
              <w:ind w:right="1182"/>
              <w:rPr>
                <w:rFonts w:ascii="Arial" w:hAnsi="Arial" w:cs="Arial"/>
                <w:color w:val="000000"/>
                <w:sz w:val="22"/>
                <w:szCs w:val="22"/>
              </w:rPr>
            </w:pPr>
          </w:p>
        </w:tc>
      </w:tr>
    </w:tbl>
    <w:p w:rsidR="00B37B47" w:rsidRDefault="00B37B47" w:rsidP="00BB2FC4">
      <w:pPr>
        <w:spacing w:after="160" w:line="256" w:lineRule="auto"/>
        <w:jc w:val="both"/>
        <w:rPr>
          <w:rFonts w:ascii="Arial" w:eastAsia="Calibri" w:hAnsi="Arial" w:cs="Arial"/>
          <w:color w:val="000000"/>
          <w:lang w:val="sr-Latn-ME"/>
        </w:rPr>
      </w:pPr>
    </w:p>
    <w:p w:rsidR="007E77E6" w:rsidRPr="00082F68" w:rsidRDefault="007E77E6" w:rsidP="007E77E6">
      <w:pPr>
        <w:rPr>
          <w:rFonts w:ascii="Arial" w:eastAsia="Calibri" w:hAnsi="Arial" w:cs="Arial"/>
          <w:b/>
          <w:color w:val="000000"/>
          <w:sz w:val="22"/>
          <w:szCs w:val="22"/>
          <w:lang w:val="sr-Latn-ME"/>
        </w:rPr>
      </w:pPr>
      <w:r>
        <w:rPr>
          <w:rFonts w:ascii="Arial" w:eastAsia="Calibri" w:hAnsi="Arial" w:cs="Arial"/>
          <w:b/>
          <w:color w:val="000000"/>
          <w:sz w:val="22"/>
          <w:szCs w:val="22"/>
          <w:lang w:val="sr-Latn-ME"/>
        </w:rPr>
        <w:t>2</w:t>
      </w:r>
      <w:r w:rsidRPr="00082F68">
        <w:rPr>
          <w:rFonts w:ascii="Arial" w:eastAsia="Calibri" w:hAnsi="Arial" w:cs="Arial"/>
          <w:b/>
          <w:color w:val="000000"/>
          <w:sz w:val="22"/>
          <w:szCs w:val="22"/>
          <w:lang w:val="sr-Latn-ME"/>
        </w:rPr>
        <w:t>. Zahtjevi u pogledu načina izvršavanja predmeta nabavke koji su od značaja za sačinjavanje ponude i izvršenje ugovora</w:t>
      </w:r>
    </w:p>
    <w:p w:rsidR="007E77E6" w:rsidRDefault="007E77E6" w:rsidP="007E77E6">
      <w:pPr>
        <w:rPr>
          <w:rFonts w:ascii="Arial" w:eastAsia="Calibri" w:hAnsi="Arial" w:cs="Arial"/>
          <w:color w:val="000000"/>
          <w:sz w:val="22"/>
          <w:szCs w:val="22"/>
          <w:lang w:val="sr-Latn-ME"/>
        </w:rPr>
      </w:pPr>
    </w:p>
    <w:p w:rsidR="007E77E6" w:rsidRPr="00612B51" w:rsidRDefault="007E77E6" w:rsidP="007E77E6">
      <w:pPr>
        <w:rPr>
          <w:rFonts w:ascii="Arial" w:eastAsia="Calibri" w:hAnsi="Arial" w:cs="Arial"/>
          <w:color w:val="000000"/>
          <w:sz w:val="22"/>
          <w:szCs w:val="22"/>
          <w:lang w:val="sr-Latn-ME"/>
        </w:rPr>
      </w:pPr>
      <w:r>
        <w:rPr>
          <w:rFonts w:ascii="Arial" w:hAnsi="Arial" w:cs="Arial"/>
          <w:color w:val="000000"/>
        </w:rPr>
        <w:sym w:font="Wingdings" w:char="F0FD"/>
      </w:r>
      <w:r w:rsidRPr="007D445B">
        <w:rPr>
          <w:rFonts w:ascii="Arial" w:hAnsi="Arial" w:cs="Arial"/>
          <w:color w:val="000000"/>
          <w:lang w:val="sr-Latn-ME"/>
        </w:rPr>
        <w:t xml:space="preserve"> </w:t>
      </w:r>
      <w:r w:rsidRPr="00612B51">
        <w:rPr>
          <w:rFonts w:ascii="Arial" w:eastAsia="Calibri" w:hAnsi="Arial" w:cs="Arial"/>
          <w:color w:val="000000"/>
          <w:sz w:val="22"/>
          <w:szCs w:val="22"/>
          <w:lang w:val="sr-Latn-ME"/>
        </w:rPr>
        <w:t>Rok važenja ponude: 90 dana od dana javnog otvaranja ponuda</w:t>
      </w:r>
    </w:p>
    <w:p w:rsidR="007E77E6" w:rsidRPr="00612B51" w:rsidRDefault="007E77E6" w:rsidP="007E77E6">
      <w:pPr>
        <w:rPr>
          <w:rFonts w:ascii="Arial" w:eastAsia="Calibri" w:hAnsi="Arial" w:cs="Arial"/>
          <w:color w:val="000000"/>
          <w:sz w:val="22"/>
          <w:szCs w:val="22"/>
          <w:lang w:val="sr-Latn-ME"/>
        </w:rPr>
      </w:pPr>
    </w:p>
    <w:p w:rsidR="007E77E6" w:rsidRPr="00612B51" w:rsidRDefault="007E77E6" w:rsidP="007E77E6">
      <w:pPr>
        <w:jc w:val="both"/>
        <w:rPr>
          <w:rFonts w:ascii="Arial" w:hAnsi="Arial" w:cs="Arial"/>
          <w:color w:val="000000"/>
          <w:sz w:val="22"/>
          <w:szCs w:val="22"/>
          <w:lang w:val="sr-Latn-ME"/>
        </w:rPr>
      </w:pPr>
      <w:r w:rsidRPr="00612B51">
        <w:rPr>
          <w:rFonts w:ascii="Arial" w:hAnsi="Arial" w:cs="Arial"/>
          <w:color w:val="000000"/>
          <w:sz w:val="22"/>
          <w:szCs w:val="22"/>
          <w:lang w:val="sr-Latn-ME"/>
        </w:rPr>
        <w:sym w:font="Wingdings" w:char="F0FD"/>
      </w:r>
      <w:r w:rsidRPr="00612B51">
        <w:rPr>
          <w:rFonts w:ascii="Arial" w:hAnsi="Arial" w:cs="Arial"/>
          <w:sz w:val="22"/>
          <w:szCs w:val="22"/>
          <w:lang w:val="sr-Latn-ME"/>
        </w:rPr>
        <w:t xml:space="preserve"> </w:t>
      </w:r>
      <w:r w:rsidRPr="00612B51">
        <w:rPr>
          <w:rFonts w:ascii="Arial" w:hAnsi="Arial" w:cs="Arial"/>
          <w:color w:val="000000"/>
          <w:sz w:val="22"/>
          <w:szCs w:val="22"/>
        </w:rPr>
        <w:t>Rok</w:t>
      </w:r>
      <w:r w:rsidRPr="00612B51">
        <w:rPr>
          <w:rFonts w:ascii="Arial" w:hAnsi="Arial" w:cs="Arial"/>
          <w:color w:val="000000"/>
          <w:sz w:val="22"/>
          <w:szCs w:val="22"/>
          <w:lang w:val="sr-Latn-ME"/>
        </w:rPr>
        <w:t xml:space="preserve"> </w:t>
      </w:r>
      <w:r w:rsidRPr="00612B51">
        <w:rPr>
          <w:rFonts w:ascii="Arial" w:hAnsi="Arial" w:cs="Arial"/>
          <w:color w:val="000000"/>
          <w:sz w:val="22"/>
          <w:szCs w:val="22"/>
        </w:rPr>
        <w:t>izvr</w:t>
      </w:r>
      <w:r w:rsidRPr="00612B51">
        <w:rPr>
          <w:rFonts w:ascii="Arial" w:hAnsi="Arial" w:cs="Arial"/>
          <w:color w:val="000000"/>
          <w:sz w:val="22"/>
          <w:szCs w:val="22"/>
          <w:lang w:val="sr-Latn-ME"/>
        </w:rPr>
        <w:t>š</w:t>
      </w:r>
      <w:r w:rsidRPr="00612B51">
        <w:rPr>
          <w:rFonts w:ascii="Arial" w:hAnsi="Arial" w:cs="Arial"/>
          <w:color w:val="000000"/>
          <w:sz w:val="22"/>
          <w:szCs w:val="22"/>
        </w:rPr>
        <w:t>enja</w:t>
      </w:r>
      <w:r w:rsidRPr="00612B51">
        <w:rPr>
          <w:rFonts w:ascii="Arial" w:hAnsi="Arial" w:cs="Arial"/>
          <w:color w:val="000000"/>
          <w:sz w:val="22"/>
          <w:szCs w:val="22"/>
          <w:lang w:val="sr-Latn-ME"/>
        </w:rPr>
        <w:t xml:space="preserve"> </w:t>
      </w:r>
      <w:r w:rsidRPr="00612B51">
        <w:rPr>
          <w:rFonts w:ascii="Arial" w:hAnsi="Arial" w:cs="Arial"/>
          <w:color w:val="000000"/>
          <w:sz w:val="22"/>
          <w:szCs w:val="22"/>
        </w:rPr>
        <w:t>ugovora</w:t>
      </w:r>
      <w:r w:rsidRPr="00612B51">
        <w:rPr>
          <w:rFonts w:ascii="Arial" w:hAnsi="Arial" w:cs="Arial"/>
          <w:color w:val="000000"/>
          <w:sz w:val="22"/>
          <w:szCs w:val="22"/>
          <w:lang w:val="sr-Latn-ME"/>
        </w:rPr>
        <w:t xml:space="preserve"> </w:t>
      </w:r>
      <w:r w:rsidRPr="00612B51">
        <w:rPr>
          <w:rFonts w:ascii="Arial" w:hAnsi="Arial" w:cs="Arial"/>
          <w:color w:val="000000"/>
          <w:sz w:val="22"/>
          <w:szCs w:val="22"/>
        </w:rPr>
        <w:t>je</w:t>
      </w:r>
      <w:r w:rsidRPr="00612B51">
        <w:rPr>
          <w:rFonts w:ascii="Arial" w:hAnsi="Arial" w:cs="Arial"/>
          <w:color w:val="000000"/>
          <w:sz w:val="22"/>
          <w:szCs w:val="22"/>
          <w:lang w:val="sr-Latn-ME"/>
        </w:rPr>
        <w:t>: do potrošnje ugovorene vrijednosti nabavke poštanskih usluga, prema sukcesivnim potrebama Naručioca</w:t>
      </w:r>
    </w:p>
    <w:p w:rsidR="007E77E6" w:rsidRPr="00612B51" w:rsidRDefault="007E77E6" w:rsidP="007E77E6">
      <w:pPr>
        <w:jc w:val="both"/>
        <w:rPr>
          <w:rFonts w:ascii="Arial" w:hAnsi="Arial" w:cs="Arial"/>
          <w:color w:val="000000"/>
          <w:sz w:val="22"/>
          <w:szCs w:val="22"/>
          <w:lang w:val="sr-Latn-ME"/>
        </w:rPr>
      </w:pPr>
    </w:p>
    <w:p w:rsidR="007E77E6" w:rsidRPr="00612B51" w:rsidRDefault="007E77E6" w:rsidP="007E77E6">
      <w:pPr>
        <w:jc w:val="both"/>
        <w:rPr>
          <w:rFonts w:ascii="Arial" w:hAnsi="Arial" w:cs="Arial"/>
          <w:color w:val="000000"/>
          <w:sz w:val="22"/>
          <w:szCs w:val="22"/>
        </w:rPr>
      </w:pPr>
      <w:r w:rsidRPr="00612B51">
        <w:rPr>
          <w:rFonts w:ascii="Arial" w:hAnsi="Arial" w:cs="Arial"/>
          <w:color w:val="000000"/>
          <w:sz w:val="22"/>
          <w:szCs w:val="22"/>
          <w:lang w:val="sr-Latn-ME"/>
        </w:rPr>
        <w:sym w:font="Wingdings" w:char="F0FD"/>
      </w:r>
      <w:r w:rsidRPr="00612B51">
        <w:rPr>
          <w:rFonts w:ascii="Arial" w:hAnsi="Arial" w:cs="Arial"/>
          <w:color w:val="000000"/>
          <w:sz w:val="22"/>
          <w:szCs w:val="22"/>
          <w:lang w:val="sr-Latn-ME"/>
        </w:rPr>
        <w:t xml:space="preserve"> </w:t>
      </w:r>
      <w:r w:rsidRPr="00612B51">
        <w:rPr>
          <w:rFonts w:ascii="Arial" w:hAnsi="Arial" w:cs="Arial"/>
          <w:color w:val="000000"/>
          <w:sz w:val="22"/>
          <w:szCs w:val="22"/>
        </w:rPr>
        <w:t>Mjesto</w:t>
      </w:r>
      <w:r w:rsidRPr="00612B51">
        <w:rPr>
          <w:rFonts w:ascii="Arial" w:hAnsi="Arial" w:cs="Arial"/>
          <w:color w:val="000000"/>
          <w:sz w:val="22"/>
          <w:szCs w:val="22"/>
          <w:lang w:val="sr-Latn-ME"/>
        </w:rPr>
        <w:t xml:space="preserve"> </w:t>
      </w:r>
      <w:r w:rsidRPr="00612B51">
        <w:rPr>
          <w:rFonts w:ascii="Arial" w:hAnsi="Arial" w:cs="Arial"/>
          <w:color w:val="000000"/>
          <w:sz w:val="22"/>
          <w:szCs w:val="22"/>
        </w:rPr>
        <w:t>izvr</w:t>
      </w:r>
      <w:r w:rsidRPr="00612B51">
        <w:rPr>
          <w:rFonts w:ascii="Arial" w:hAnsi="Arial" w:cs="Arial"/>
          <w:color w:val="000000"/>
          <w:sz w:val="22"/>
          <w:szCs w:val="22"/>
          <w:lang w:val="sr-Latn-ME"/>
        </w:rPr>
        <w:t>š</w:t>
      </w:r>
      <w:r w:rsidRPr="00612B51">
        <w:rPr>
          <w:rFonts w:ascii="Arial" w:hAnsi="Arial" w:cs="Arial"/>
          <w:color w:val="000000"/>
          <w:sz w:val="22"/>
          <w:szCs w:val="22"/>
        </w:rPr>
        <w:t>enja</w:t>
      </w:r>
      <w:r w:rsidRPr="00612B51">
        <w:rPr>
          <w:rFonts w:ascii="Arial" w:hAnsi="Arial" w:cs="Arial"/>
          <w:color w:val="000000"/>
          <w:sz w:val="22"/>
          <w:szCs w:val="22"/>
          <w:lang w:val="sr-Latn-ME"/>
        </w:rPr>
        <w:t xml:space="preserve"> </w:t>
      </w:r>
      <w:r w:rsidRPr="00612B51">
        <w:rPr>
          <w:rFonts w:ascii="Arial" w:hAnsi="Arial" w:cs="Arial"/>
          <w:color w:val="000000"/>
          <w:sz w:val="22"/>
          <w:szCs w:val="22"/>
        </w:rPr>
        <w:t>ugovora</w:t>
      </w:r>
      <w:r w:rsidRPr="00612B51">
        <w:rPr>
          <w:rFonts w:ascii="Arial" w:hAnsi="Arial" w:cs="Arial"/>
          <w:color w:val="000000"/>
          <w:sz w:val="22"/>
          <w:szCs w:val="22"/>
          <w:lang w:val="sr-Latn-ME"/>
        </w:rPr>
        <w:t xml:space="preserve"> </w:t>
      </w:r>
      <w:r w:rsidRPr="00612B51">
        <w:rPr>
          <w:rFonts w:ascii="Arial" w:hAnsi="Arial" w:cs="Arial"/>
          <w:color w:val="000000"/>
          <w:sz w:val="22"/>
          <w:szCs w:val="22"/>
        </w:rPr>
        <w:t>je</w:t>
      </w:r>
      <w:r w:rsidRPr="00612B51">
        <w:rPr>
          <w:rFonts w:ascii="Arial" w:hAnsi="Arial" w:cs="Arial"/>
          <w:color w:val="000000"/>
          <w:sz w:val="22"/>
          <w:szCs w:val="22"/>
          <w:lang w:val="sr-Latn-ME"/>
        </w:rPr>
        <w:t xml:space="preserve"> </w:t>
      </w:r>
      <w:proofErr w:type="gramStart"/>
      <w:r w:rsidRPr="00612B51">
        <w:rPr>
          <w:rFonts w:ascii="Arial" w:hAnsi="Arial" w:cs="Arial"/>
          <w:color w:val="000000"/>
          <w:sz w:val="22"/>
          <w:szCs w:val="22"/>
        </w:rPr>
        <w:t>na</w:t>
      </w:r>
      <w:proofErr w:type="gramEnd"/>
      <w:r w:rsidRPr="00612B51">
        <w:rPr>
          <w:rFonts w:ascii="Arial" w:hAnsi="Arial" w:cs="Arial"/>
          <w:color w:val="000000"/>
          <w:sz w:val="22"/>
          <w:szCs w:val="22"/>
          <w:lang w:val="sr-Latn-ME"/>
        </w:rPr>
        <w:t xml:space="preserve"> </w:t>
      </w:r>
      <w:r w:rsidRPr="00612B51">
        <w:rPr>
          <w:rFonts w:ascii="Arial" w:hAnsi="Arial" w:cs="Arial"/>
          <w:color w:val="000000"/>
          <w:sz w:val="22"/>
          <w:szCs w:val="22"/>
        </w:rPr>
        <w:t>adresama</w:t>
      </w:r>
      <w:r w:rsidRPr="00612B51">
        <w:rPr>
          <w:rFonts w:ascii="Arial" w:hAnsi="Arial" w:cs="Arial"/>
          <w:color w:val="000000"/>
          <w:sz w:val="22"/>
          <w:szCs w:val="22"/>
          <w:lang w:val="sr-Latn-ME"/>
        </w:rPr>
        <w:t xml:space="preserve"> </w:t>
      </w:r>
      <w:r w:rsidRPr="00612B51">
        <w:rPr>
          <w:rFonts w:ascii="Arial" w:hAnsi="Arial" w:cs="Arial"/>
          <w:color w:val="000000"/>
          <w:sz w:val="22"/>
          <w:szCs w:val="22"/>
        </w:rPr>
        <w:t>poreskih</w:t>
      </w:r>
      <w:r w:rsidRPr="00612B51">
        <w:rPr>
          <w:rFonts w:ascii="Arial" w:hAnsi="Arial" w:cs="Arial"/>
          <w:color w:val="000000"/>
          <w:sz w:val="22"/>
          <w:szCs w:val="22"/>
          <w:lang w:val="sr-Latn-ME"/>
        </w:rPr>
        <w:t xml:space="preserve"> </w:t>
      </w:r>
      <w:r w:rsidRPr="00612B51">
        <w:rPr>
          <w:rFonts w:ascii="Arial" w:hAnsi="Arial" w:cs="Arial"/>
          <w:color w:val="000000"/>
          <w:sz w:val="22"/>
          <w:szCs w:val="22"/>
        </w:rPr>
        <w:t>obveznika</w:t>
      </w:r>
      <w:r w:rsidRPr="00612B51">
        <w:rPr>
          <w:rFonts w:ascii="Arial" w:hAnsi="Arial" w:cs="Arial"/>
          <w:color w:val="000000"/>
          <w:sz w:val="22"/>
          <w:szCs w:val="22"/>
          <w:lang w:val="sr-Latn-ME"/>
        </w:rPr>
        <w:t xml:space="preserve"> </w:t>
      </w:r>
      <w:r w:rsidRPr="00612B51">
        <w:rPr>
          <w:rFonts w:ascii="Arial" w:hAnsi="Arial" w:cs="Arial"/>
          <w:color w:val="000000"/>
          <w:sz w:val="22"/>
          <w:szCs w:val="22"/>
        </w:rPr>
        <w:t>i</w:t>
      </w:r>
      <w:r w:rsidRPr="00612B51">
        <w:rPr>
          <w:rFonts w:ascii="Arial" w:hAnsi="Arial" w:cs="Arial"/>
          <w:color w:val="000000"/>
          <w:sz w:val="22"/>
          <w:szCs w:val="22"/>
          <w:lang w:val="sr-Latn-ME"/>
        </w:rPr>
        <w:t xml:space="preserve"> </w:t>
      </w:r>
      <w:r w:rsidRPr="00612B51">
        <w:rPr>
          <w:rFonts w:ascii="Arial" w:hAnsi="Arial" w:cs="Arial"/>
          <w:color w:val="000000"/>
          <w:sz w:val="22"/>
          <w:szCs w:val="22"/>
        </w:rPr>
        <w:t>stranaka</w:t>
      </w:r>
      <w:r w:rsidRPr="00612B51">
        <w:rPr>
          <w:rFonts w:ascii="Arial" w:hAnsi="Arial" w:cs="Arial"/>
          <w:color w:val="000000"/>
          <w:sz w:val="22"/>
          <w:szCs w:val="22"/>
          <w:lang w:val="sr-Latn-ME"/>
        </w:rPr>
        <w:t xml:space="preserve"> </w:t>
      </w:r>
      <w:r w:rsidRPr="00612B51">
        <w:rPr>
          <w:rFonts w:ascii="Arial" w:hAnsi="Arial" w:cs="Arial"/>
          <w:color w:val="000000"/>
          <w:sz w:val="22"/>
          <w:szCs w:val="22"/>
        </w:rPr>
        <w:t>navedenim</w:t>
      </w:r>
      <w:r w:rsidRPr="00612B51">
        <w:rPr>
          <w:rFonts w:ascii="Arial" w:hAnsi="Arial" w:cs="Arial"/>
          <w:color w:val="000000"/>
          <w:sz w:val="22"/>
          <w:szCs w:val="22"/>
          <w:lang w:val="sr-Latn-ME"/>
        </w:rPr>
        <w:t xml:space="preserve"> </w:t>
      </w:r>
      <w:r w:rsidRPr="00612B51">
        <w:rPr>
          <w:rFonts w:ascii="Arial" w:hAnsi="Arial" w:cs="Arial"/>
          <w:color w:val="000000"/>
          <w:sz w:val="22"/>
          <w:szCs w:val="22"/>
        </w:rPr>
        <w:t>u</w:t>
      </w:r>
      <w:r w:rsidRPr="00612B51">
        <w:rPr>
          <w:rFonts w:ascii="Arial" w:hAnsi="Arial" w:cs="Arial"/>
          <w:color w:val="000000"/>
          <w:sz w:val="22"/>
          <w:szCs w:val="22"/>
          <w:lang w:val="sr-Latn-ME"/>
        </w:rPr>
        <w:t xml:space="preserve"> </w:t>
      </w:r>
      <w:r w:rsidRPr="00612B51">
        <w:rPr>
          <w:rFonts w:ascii="Arial" w:hAnsi="Arial" w:cs="Arial"/>
          <w:color w:val="000000"/>
          <w:sz w:val="22"/>
          <w:szCs w:val="22"/>
        </w:rPr>
        <w:t>rje</w:t>
      </w:r>
      <w:r w:rsidRPr="00612B51">
        <w:rPr>
          <w:rFonts w:ascii="Arial" w:hAnsi="Arial" w:cs="Arial"/>
          <w:color w:val="000000"/>
          <w:sz w:val="22"/>
          <w:szCs w:val="22"/>
          <w:lang w:val="sr-Latn-ME"/>
        </w:rPr>
        <w:t>š</w:t>
      </w:r>
      <w:r w:rsidRPr="00612B51">
        <w:rPr>
          <w:rFonts w:ascii="Arial" w:hAnsi="Arial" w:cs="Arial"/>
          <w:color w:val="000000"/>
          <w:sz w:val="22"/>
          <w:szCs w:val="22"/>
        </w:rPr>
        <w:t>enjima</w:t>
      </w:r>
      <w:r w:rsidRPr="00612B51">
        <w:rPr>
          <w:rFonts w:ascii="Arial" w:hAnsi="Arial" w:cs="Arial"/>
          <w:color w:val="000000"/>
          <w:sz w:val="22"/>
          <w:szCs w:val="22"/>
          <w:lang w:val="sr-Latn-ME"/>
        </w:rPr>
        <w:t xml:space="preserve"> </w:t>
      </w:r>
      <w:r w:rsidRPr="00612B51">
        <w:rPr>
          <w:rFonts w:ascii="Arial" w:hAnsi="Arial" w:cs="Arial"/>
          <w:color w:val="000000"/>
          <w:sz w:val="22"/>
          <w:szCs w:val="22"/>
        </w:rPr>
        <w:t>i</w:t>
      </w:r>
      <w:r w:rsidRPr="00612B51">
        <w:rPr>
          <w:rFonts w:ascii="Arial" w:hAnsi="Arial" w:cs="Arial"/>
          <w:color w:val="000000"/>
          <w:sz w:val="22"/>
          <w:szCs w:val="22"/>
          <w:lang w:val="sr-Latn-ME"/>
        </w:rPr>
        <w:t xml:space="preserve"> </w:t>
      </w:r>
      <w:r w:rsidRPr="00612B51">
        <w:rPr>
          <w:rFonts w:ascii="Arial" w:hAnsi="Arial" w:cs="Arial"/>
          <w:color w:val="000000"/>
          <w:sz w:val="22"/>
          <w:szCs w:val="22"/>
        </w:rPr>
        <w:t>u</w:t>
      </w:r>
      <w:r w:rsidRPr="00612B51">
        <w:rPr>
          <w:rFonts w:ascii="Arial" w:hAnsi="Arial" w:cs="Arial"/>
          <w:color w:val="000000"/>
          <w:sz w:val="22"/>
          <w:szCs w:val="22"/>
          <w:lang w:val="sr-Latn-ME"/>
        </w:rPr>
        <w:t xml:space="preserve"> </w:t>
      </w:r>
      <w:r w:rsidRPr="00612B51">
        <w:rPr>
          <w:rFonts w:ascii="Arial" w:hAnsi="Arial" w:cs="Arial"/>
          <w:color w:val="000000"/>
          <w:sz w:val="22"/>
          <w:szCs w:val="22"/>
        </w:rPr>
        <w:t>preporu</w:t>
      </w:r>
      <w:r w:rsidRPr="00612B51">
        <w:rPr>
          <w:rFonts w:ascii="Arial" w:hAnsi="Arial" w:cs="Arial"/>
          <w:color w:val="000000"/>
          <w:sz w:val="22"/>
          <w:szCs w:val="22"/>
          <w:lang w:val="sr-Latn-ME"/>
        </w:rPr>
        <w:t>č</w:t>
      </w:r>
      <w:r w:rsidRPr="00612B51">
        <w:rPr>
          <w:rFonts w:ascii="Arial" w:hAnsi="Arial" w:cs="Arial"/>
          <w:color w:val="000000"/>
          <w:sz w:val="22"/>
          <w:szCs w:val="22"/>
        </w:rPr>
        <w:t>enim</w:t>
      </w:r>
      <w:r w:rsidRPr="00612B51">
        <w:rPr>
          <w:rFonts w:ascii="Arial" w:hAnsi="Arial" w:cs="Arial"/>
          <w:color w:val="000000"/>
          <w:sz w:val="22"/>
          <w:szCs w:val="22"/>
          <w:lang w:val="sr-Latn-ME"/>
        </w:rPr>
        <w:t xml:space="preserve"> </w:t>
      </w:r>
      <w:r w:rsidRPr="00612B51">
        <w:rPr>
          <w:rFonts w:ascii="Arial" w:hAnsi="Arial" w:cs="Arial"/>
          <w:color w:val="000000"/>
          <w:sz w:val="22"/>
          <w:szCs w:val="22"/>
        </w:rPr>
        <w:t>pismima</w:t>
      </w:r>
      <w:r w:rsidRPr="00612B51">
        <w:rPr>
          <w:rFonts w:ascii="Arial" w:hAnsi="Arial" w:cs="Arial"/>
          <w:color w:val="000000"/>
          <w:sz w:val="22"/>
          <w:szCs w:val="22"/>
          <w:lang w:val="sr-Latn-ME"/>
        </w:rPr>
        <w:t xml:space="preserve"> </w:t>
      </w:r>
      <w:r w:rsidRPr="00612B51">
        <w:rPr>
          <w:rFonts w:ascii="Arial" w:hAnsi="Arial" w:cs="Arial"/>
          <w:color w:val="000000"/>
          <w:sz w:val="22"/>
          <w:szCs w:val="22"/>
        </w:rPr>
        <w:t>u</w:t>
      </w:r>
      <w:r w:rsidRPr="00612B51">
        <w:rPr>
          <w:rFonts w:ascii="Arial" w:hAnsi="Arial" w:cs="Arial"/>
          <w:color w:val="000000"/>
          <w:sz w:val="22"/>
          <w:szCs w:val="22"/>
          <w:lang w:val="sr-Latn-ME"/>
        </w:rPr>
        <w:t xml:space="preserve"> </w:t>
      </w:r>
      <w:r w:rsidRPr="00612B51">
        <w:rPr>
          <w:rFonts w:ascii="Arial" w:hAnsi="Arial" w:cs="Arial"/>
          <w:color w:val="000000"/>
          <w:sz w:val="22"/>
          <w:szCs w:val="22"/>
        </w:rPr>
        <w:t>zemlji</w:t>
      </w:r>
      <w:r w:rsidRPr="00612B51">
        <w:rPr>
          <w:rFonts w:ascii="Arial" w:hAnsi="Arial" w:cs="Arial"/>
          <w:color w:val="000000"/>
          <w:sz w:val="22"/>
          <w:szCs w:val="22"/>
          <w:lang w:val="sr-Latn-ME"/>
        </w:rPr>
        <w:t xml:space="preserve"> </w:t>
      </w:r>
      <w:r w:rsidRPr="00612B51">
        <w:rPr>
          <w:rFonts w:ascii="Arial" w:hAnsi="Arial" w:cs="Arial"/>
          <w:color w:val="000000"/>
          <w:sz w:val="22"/>
          <w:szCs w:val="22"/>
        </w:rPr>
        <w:t>i</w:t>
      </w:r>
      <w:r w:rsidRPr="00612B51">
        <w:rPr>
          <w:rFonts w:ascii="Arial" w:hAnsi="Arial" w:cs="Arial"/>
          <w:color w:val="000000"/>
          <w:sz w:val="22"/>
          <w:szCs w:val="22"/>
          <w:lang w:val="sr-Latn-ME"/>
        </w:rPr>
        <w:t xml:space="preserve"> </w:t>
      </w:r>
      <w:r w:rsidRPr="00612B51">
        <w:rPr>
          <w:rFonts w:ascii="Arial" w:hAnsi="Arial" w:cs="Arial"/>
          <w:color w:val="000000"/>
          <w:sz w:val="22"/>
          <w:szCs w:val="22"/>
        </w:rPr>
        <w:t>inostranstvu</w:t>
      </w:r>
    </w:p>
    <w:p w:rsidR="007E77E6" w:rsidRPr="00612B51" w:rsidRDefault="007E77E6" w:rsidP="007E77E6">
      <w:pPr>
        <w:jc w:val="both"/>
        <w:rPr>
          <w:rFonts w:ascii="Arial" w:hAnsi="Arial" w:cs="Arial"/>
          <w:color w:val="000000"/>
          <w:sz w:val="22"/>
          <w:szCs w:val="22"/>
          <w:lang w:val="sr-Latn-ME"/>
        </w:rPr>
      </w:pPr>
    </w:p>
    <w:p w:rsidR="007E77E6" w:rsidRPr="00612B51" w:rsidRDefault="007E77E6" w:rsidP="007E77E6">
      <w:pPr>
        <w:jc w:val="both"/>
        <w:rPr>
          <w:rFonts w:ascii="Arial" w:eastAsia="Calibri" w:hAnsi="Arial" w:cs="Arial"/>
          <w:color w:val="000000"/>
          <w:sz w:val="22"/>
          <w:szCs w:val="22"/>
          <w:lang w:val="sr-Latn-ME"/>
        </w:rPr>
      </w:pPr>
      <w:r w:rsidRPr="00612B51">
        <w:rPr>
          <w:rFonts w:ascii="Arial" w:eastAsia="Calibri" w:hAnsi="Arial" w:cs="Arial"/>
          <w:color w:val="000000"/>
          <w:sz w:val="22"/>
          <w:szCs w:val="22"/>
          <w:lang w:val="sr-Latn-ME"/>
        </w:rPr>
        <w:sym w:font="Wingdings" w:char="F0FD"/>
      </w:r>
      <w:r w:rsidRPr="00612B51">
        <w:rPr>
          <w:rFonts w:ascii="Arial" w:eastAsia="Calibri" w:hAnsi="Arial" w:cs="Arial"/>
          <w:color w:val="000000"/>
          <w:sz w:val="22"/>
          <w:szCs w:val="22"/>
          <w:lang w:val="sr-Latn-ME"/>
        </w:rPr>
        <w:t xml:space="preserve"> </w:t>
      </w:r>
      <w:r w:rsidRPr="00612B51">
        <w:rPr>
          <w:rFonts w:ascii="Arial" w:eastAsia="Calibri" w:hAnsi="Arial" w:cs="Arial"/>
          <w:color w:val="000000"/>
          <w:sz w:val="22"/>
          <w:szCs w:val="22"/>
        </w:rPr>
        <w:t>Rok</w:t>
      </w:r>
      <w:r w:rsidRPr="00612B51">
        <w:rPr>
          <w:rFonts w:ascii="Arial" w:eastAsia="Calibri" w:hAnsi="Arial" w:cs="Arial"/>
          <w:color w:val="000000"/>
          <w:sz w:val="22"/>
          <w:szCs w:val="22"/>
          <w:lang w:val="sr-Latn-ME"/>
        </w:rPr>
        <w:t xml:space="preserve"> </w:t>
      </w:r>
      <w:r w:rsidRPr="00612B51">
        <w:rPr>
          <w:rFonts w:ascii="Arial" w:eastAsia="Calibri" w:hAnsi="Arial" w:cs="Arial"/>
          <w:color w:val="000000"/>
          <w:sz w:val="22"/>
          <w:szCs w:val="22"/>
        </w:rPr>
        <w:t>pla</w:t>
      </w:r>
      <w:r w:rsidRPr="00612B51">
        <w:rPr>
          <w:rFonts w:ascii="Arial" w:eastAsia="Calibri" w:hAnsi="Arial" w:cs="Arial"/>
          <w:color w:val="000000"/>
          <w:sz w:val="22"/>
          <w:szCs w:val="22"/>
          <w:lang w:val="sr-Latn-ME"/>
        </w:rPr>
        <w:t>ć</w:t>
      </w:r>
      <w:r w:rsidRPr="00612B51">
        <w:rPr>
          <w:rFonts w:ascii="Arial" w:eastAsia="Calibri" w:hAnsi="Arial" w:cs="Arial"/>
          <w:color w:val="000000"/>
          <w:sz w:val="22"/>
          <w:szCs w:val="22"/>
        </w:rPr>
        <w:t>anja</w:t>
      </w:r>
      <w:r w:rsidRPr="00612B51">
        <w:rPr>
          <w:rFonts w:ascii="Arial" w:eastAsia="Calibri" w:hAnsi="Arial" w:cs="Arial"/>
          <w:color w:val="000000"/>
          <w:sz w:val="22"/>
          <w:szCs w:val="22"/>
          <w:lang w:val="sr-Latn-ME"/>
        </w:rPr>
        <w:t xml:space="preserve"> </w:t>
      </w:r>
      <w:r w:rsidRPr="00612B51">
        <w:rPr>
          <w:rFonts w:ascii="Arial" w:eastAsia="Calibri" w:hAnsi="Arial" w:cs="Arial"/>
          <w:color w:val="000000"/>
          <w:sz w:val="22"/>
          <w:szCs w:val="22"/>
        </w:rPr>
        <w:t>je</w:t>
      </w:r>
      <w:r w:rsidRPr="00612B51">
        <w:rPr>
          <w:rFonts w:ascii="Arial" w:eastAsia="Calibri" w:hAnsi="Arial" w:cs="Arial"/>
          <w:color w:val="000000"/>
          <w:sz w:val="22"/>
          <w:szCs w:val="22"/>
          <w:lang w:val="sr-Latn-ME"/>
        </w:rPr>
        <w:t xml:space="preserve">: Naručilac se obavezuje da </w:t>
      </w:r>
      <w:proofErr w:type="gramStart"/>
      <w:r w:rsidRPr="00612B51">
        <w:rPr>
          <w:rFonts w:ascii="Arial" w:eastAsia="Calibri" w:hAnsi="Arial" w:cs="Arial"/>
          <w:color w:val="000000"/>
          <w:sz w:val="22"/>
          <w:szCs w:val="22"/>
          <w:lang w:val="sr-Latn-ME"/>
        </w:rPr>
        <w:t>će</w:t>
      </w:r>
      <w:proofErr w:type="gramEnd"/>
      <w:r w:rsidRPr="00612B51">
        <w:rPr>
          <w:rFonts w:ascii="Arial" w:eastAsia="Calibri" w:hAnsi="Arial" w:cs="Arial"/>
          <w:color w:val="000000"/>
          <w:sz w:val="22"/>
          <w:szCs w:val="22"/>
          <w:lang w:val="sr-Latn-ME"/>
        </w:rPr>
        <w:t xml:space="preserve"> plaćanje vršiti </w:t>
      </w:r>
      <w:r>
        <w:rPr>
          <w:rFonts w:ascii="Arial" w:eastAsia="Calibri" w:hAnsi="Arial" w:cs="Arial"/>
          <w:color w:val="000000"/>
          <w:sz w:val="22"/>
          <w:szCs w:val="22"/>
          <w:lang w:val="sr-Latn-ME"/>
        </w:rPr>
        <w:t xml:space="preserve">sukcesivno, </w:t>
      </w:r>
      <w:r w:rsidRPr="00612B51">
        <w:rPr>
          <w:rFonts w:ascii="Arial" w:eastAsia="Calibri" w:hAnsi="Arial" w:cs="Arial"/>
          <w:color w:val="000000"/>
          <w:sz w:val="22"/>
          <w:szCs w:val="22"/>
          <w:lang w:val="sr-Latn-ME"/>
        </w:rPr>
        <w:t>do 20-og u mjesecu za prethodni mjesec na žiro račun Izvršioca, naznačen na prethodno dostavljenoj fakturi;</w:t>
      </w:r>
    </w:p>
    <w:p w:rsidR="007E77E6" w:rsidRPr="00612B51" w:rsidRDefault="007E77E6" w:rsidP="007E77E6">
      <w:pPr>
        <w:jc w:val="both"/>
        <w:rPr>
          <w:rFonts w:ascii="Arial" w:eastAsia="Calibri" w:hAnsi="Arial" w:cs="Arial"/>
          <w:color w:val="000000"/>
          <w:sz w:val="22"/>
          <w:szCs w:val="22"/>
          <w:lang w:val="sr-Latn-ME"/>
        </w:rPr>
      </w:pPr>
    </w:p>
    <w:p w:rsidR="007E77E6" w:rsidRPr="00612B51" w:rsidRDefault="007E77E6" w:rsidP="007E77E6">
      <w:pPr>
        <w:ind w:left="720" w:hanging="720"/>
        <w:jc w:val="both"/>
        <w:rPr>
          <w:rFonts w:ascii="Arial" w:eastAsia="Calibri" w:hAnsi="Arial" w:cs="Arial"/>
          <w:color w:val="000000"/>
          <w:sz w:val="22"/>
          <w:szCs w:val="22"/>
          <w:lang w:val="de-DE"/>
        </w:rPr>
      </w:pPr>
      <w:r w:rsidRPr="00612B51">
        <w:rPr>
          <w:rFonts w:ascii="Arial" w:eastAsia="Calibri" w:hAnsi="Arial" w:cs="Arial"/>
          <w:color w:val="000000"/>
          <w:sz w:val="22"/>
          <w:szCs w:val="22"/>
        </w:rPr>
        <w:sym w:font="Wingdings" w:char="F0FD"/>
      </w:r>
      <w:r w:rsidRPr="00612B51">
        <w:rPr>
          <w:rFonts w:ascii="Arial" w:eastAsia="Calibri" w:hAnsi="Arial" w:cs="Arial"/>
          <w:color w:val="000000"/>
          <w:sz w:val="22"/>
          <w:szCs w:val="22"/>
        </w:rPr>
        <w:t xml:space="preserve"> </w:t>
      </w:r>
      <w:r w:rsidRPr="00612B51">
        <w:rPr>
          <w:rFonts w:ascii="Arial" w:eastAsia="Calibri" w:hAnsi="Arial" w:cs="Arial"/>
          <w:color w:val="000000"/>
          <w:sz w:val="22"/>
          <w:szCs w:val="22"/>
          <w:lang w:val="de-DE"/>
        </w:rPr>
        <w:t>Način plaćanja je: virmanski</w:t>
      </w:r>
    </w:p>
    <w:p w:rsidR="007E77E6" w:rsidRDefault="007E77E6" w:rsidP="00BB2FC4">
      <w:pPr>
        <w:spacing w:after="160" w:line="256" w:lineRule="auto"/>
        <w:jc w:val="both"/>
        <w:rPr>
          <w:rFonts w:ascii="Arial" w:eastAsia="Calibri" w:hAnsi="Arial" w:cs="Arial"/>
          <w:color w:val="000000"/>
          <w:lang w:val="sr-Latn-ME"/>
        </w:rPr>
      </w:pPr>
    </w:p>
    <w:p w:rsidR="007E77E6" w:rsidRDefault="007E77E6" w:rsidP="00BB2FC4">
      <w:pPr>
        <w:spacing w:after="160" w:line="256" w:lineRule="auto"/>
        <w:jc w:val="both"/>
        <w:rPr>
          <w:rFonts w:ascii="Arial" w:eastAsia="Calibri" w:hAnsi="Arial" w:cs="Arial"/>
          <w:color w:val="000000"/>
          <w:lang w:val="sr-Latn-ME"/>
        </w:rPr>
      </w:pPr>
    </w:p>
    <w:p w:rsidR="007E77E6" w:rsidRDefault="007E77E6" w:rsidP="00BB2FC4">
      <w:pPr>
        <w:spacing w:after="160" w:line="256" w:lineRule="auto"/>
        <w:jc w:val="both"/>
        <w:rPr>
          <w:rFonts w:ascii="Arial" w:eastAsia="Calibri" w:hAnsi="Arial" w:cs="Arial"/>
          <w:color w:val="000000"/>
          <w:lang w:val="sr-Latn-ME"/>
        </w:rPr>
      </w:pPr>
    </w:p>
    <w:p w:rsidR="007E77E6" w:rsidRDefault="007E77E6" w:rsidP="00BB2FC4">
      <w:pPr>
        <w:spacing w:after="160" w:line="256" w:lineRule="auto"/>
        <w:jc w:val="both"/>
        <w:rPr>
          <w:rFonts w:ascii="Arial" w:eastAsia="Calibri" w:hAnsi="Arial" w:cs="Arial"/>
          <w:color w:val="000000"/>
          <w:lang w:val="sr-Latn-ME"/>
        </w:rPr>
      </w:pPr>
    </w:p>
    <w:p w:rsidR="007E77E6" w:rsidRDefault="007E77E6" w:rsidP="00BB2FC4">
      <w:pPr>
        <w:spacing w:after="160" w:line="256" w:lineRule="auto"/>
        <w:jc w:val="both"/>
        <w:rPr>
          <w:rFonts w:ascii="Arial" w:eastAsia="Calibri" w:hAnsi="Arial" w:cs="Arial"/>
          <w:color w:val="000000"/>
          <w:lang w:val="sr-Latn-ME"/>
        </w:rPr>
      </w:pPr>
    </w:p>
    <w:p w:rsidR="007E77E6" w:rsidRPr="00764090" w:rsidRDefault="007E77E6" w:rsidP="00BB2FC4">
      <w:pPr>
        <w:spacing w:after="160" w:line="256" w:lineRule="auto"/>
        <w:jc w:val="both"/>
        <w:rPr>
          <w:rFonts w:ascii="Arial" w:eastAsia="Calibri" w:hAnsi="Arial" w:cs="Arial"/>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7"/>
      </w:r>
    </w:p>
    <w:p w:rsidR="007048BA" w:rsidRDefault="007048BA" w:rsidP="007048BA">
      <w:pPr>
        <w:jc w:val="both"/>
        <w:rPr>
          <w:rFonts w:ascii="Arial" w:hAnsi="Arial" w:cs="Arial"/>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rsidR="007048BA" w:rsidRDefault="007048BA" w:rsidP="007048BA">
      <w:pPr>
        <w:jc w:val="both"/>
        <w:rPr>
          <w:rFonts w:ascii="Arial" w:hAnsi="Arial" w:cs="Arial"/>
          <w:color w:val="000000"/>
          <w:lang w:val="sr-Latn-ME"/>
        </w:rPr>
      </w:pPr>
    </w:p>
    <w:p w:rsidR="007048BA" w:rsidRDefault="00E34E08"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ne</w:t>
      </w:r>
    </w:p>
    <w:p w:rsidR="007048BA" w:rsidRDefault="007048BA" w:rsidP="007048BA">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 </w:t>
      </w:r>
    </w:p>
    <w:p w:rsidR="007048BA" w:rsidRDefault="007048BA" w:rsidP="007048BA">
      <w:pPr>
        <w:jc w:val="both"/>
        <w:rPr>
          <w:rFonts w:ascii="Arial" w:hAnsi="Arial" w:cs="Arial"/>
          <w:color w:val="00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7048BA" w:rsidRDefault="007048BA" w:rsidP="007048BA">
      <w:pPr>
        <w:jc w:val="both"/>
        <w:rPr>
          <w:rFonts w:ascii="Arial" w:hAnsi="Arial" w:cs="Arial"/>
          <w:b/>
          <w:bCs/>
          <w:color w:val="000000"/>
          <w:lang w:val="sr-Latn-ME"/>
        </w:rPr>
      </w:pPr>
    </w:p>
    <w:p w:rsidR="007048BA" w:rsidRDefault="007048BA" w:rsidP="007048BA">
      <w:pPr>
        <w:jc w:val="both"/>
        <w:rPr>
          <w:rFonts w:ascii="Arial" w:hAnsi="Arial" w:cs="Arial"/>
          <w:lang w:val="sr-Latn-ME"/>
        </w:rPr>
      </w:pPr>
      <w:r>
        <w:rPr>
          <w:rFonts w:ascii="Arial" w:hAnsi="Arial" w:cs="Arial"/>
          <w:lang w:val="sr-Latn-ME"/>
        </w:rPr>
        <w:t>Mogućnost podnošenja ponude sa varijantama</w:t>
      </w:r>
    </w:p>
    <w:p w:rsidR="007048BA" w:rsidRDefault="007048BA" w:rsidP="007048BA">
      <w:pPr>
        <w:jc w:val="both"/>
        <w:rPr>
          <w:rFonts w:ascii="Arial" w:hAnsi="Arial" w:cs="Arial"/>
          <w:lang w:val="sr-Latn-ME"/>
        </w:rPr>
      </w:pPr>
    </w:p>
    <w:p w:rsidR="007048BA" w:rsidRDefault="0007051F"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w:t>
      </w:r>
      <w:r w:rsidR="007048BA">
        <w:rPr>
          <w:rFonts w:ascii="Arial" w:hAnsi="Arial" w:cs="Arial"/>
          <w:lang w:val="sr-Latn-ME"/>
        </w:rPr>
        <w:t>Varijante ponude nijesu dozvoljene i neće biti razmatrane.</w:t>
      </w:r>
    </w:p>
    <w:p w:rsidR="007048BA" w:rsidRDefault="007048BA" w:rsidP="007048BA">
      <w:pPr>
        <w:jc w:val="both"/>
        <w:rPr>
          <w:rFonts w:ascii="Arial" w:hAnsi="Arial" w:cs="Arial"/>
          <w:b/>
          <w:bCs/>
          <w:color w:val="FF0000"/>
          <w:lang w:val="sr-Latn-ME"/>
        </w:rPr>
      </w:pPr>
    </w:p>
    <w:p w:rsidR="007048BA" w:rsidRDefault="007048BA" w:rsidP="007048B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7048BA" w:rsidRDefault="007048BA" w:rsidP="007048BA">
      <w:pPr>
        <w:jc w:val="both"/>
        <w:rPr>
          <w:rFonts w:ascii="Arial" w:hAnsi="Arial" w:cs="Arial"/>
          <w:b/>
          <w:bCs/>
          <w:color w:val="FF0000"/>
          <w:lang w:val="sr-Latn-ME"/>
        </w:rPr>
      </w:pPr>
    </w:p>
    <w:p w:rsidR="007048BA" w:rsidRPr="00BB2FC4" w:rsidRDefault="0007051F"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Ne</w:t>
      </w:r>
    </w:p>
    <w:p w:rsidR="007048BA" w:rsidRDefault="00BD6D33" w:rsidP="00BD6D33">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3" w:name="_Toc62730556"/>
      <w:r>
        <w:rPr>
          <w:rFonts w:ascii="Arial" w:hAnsi="Arial"/>
          <w:b/>
          <w:szCs w:val="32"/>
          <w:lang w:val="sr-Latn-ME"/>
        </w:rPr>
        <w:t xml:space="preserve">4. </w:t>
      </w:r>
      <w:r w:rsidR="007048BA">
        <w:rPr>
          <w:rFonts w:ascii="Arial" w:hAnsi="Arial"/>
          <w:b/>
          <w:szCs w:val="32"/>
          <w:lang w:val="sr-Latn-ME"/>
        </w:rPr>
        <w:t>NAČIN UTVRĐIVANJA EKVIVALENTNOSTI</w:t>
      </w:r>
      <w:bookmarkEnd w:id="3"/>
    </w:p>
    <w:p w:rsidR="007048BA" w:rsidRDefault="007048BA" w:rsidP="007048BA">
      <w:pPr>
        <w:jc w:val="both"/>
        <w:rPr>
          <w:rFonts w:ascii="Arial" w:hAnsi="Arial" w:cs="Arial"/>
          <w:bCs/>
          <w:color w:val="FF0000"/>
          <w:lang w:val="sr-Latn-ME"/>
        </w:rPr>
      </w:pPr>
    </w:p>
    <w:p w:rsidR="007048BA" w:rsidRPr="00BB2FC4" w:rsidRDefault="007048BA" w:rsidP="007048BA">
      <w:pPr>
        <w:jc w:val="both"/>
        <w:rPr>
          <w:rFonts w:ascii="Arial" w:hAnsi="Arial" w:cs="Arial"/>
          <w:bCs/>
          <w:color w:val="000000"/>
          <w:lang w:val="sr-Latn-ME"/>
        </w:rPr>
      </w:pPr>
      <w:r>
        <w:rPr>
          <w:rFonts w:ascii="Arial" w:hAnsi="Arial" w:cs="Arial"/>
          <w:bCs/>
          <w:color w:val="000000"/>
          <w:lang w:val="sr-Latn-ME"/>
        </w:rPr>
        <w:t>Način utvrđivanja ekvivalentnosti:</w:t>
      </w:r>
      <w:r w:rsidR="0007051F">
        <w:rPr>
          <w:rFonts w:ascii="Arial" w:hAnsi="Arial" w:cs="Arial"/>
          <w:bCs/>
          <w:color w:val="000000"/>
          <w:lang w:val="sr-Latn-ME"/>
        </w:rPr>
        <w:t xml:space="preserve"> Nije primljenljivo.</w:t>
      </w:r>
    </w:p>
    <w:p w:rsidR="007048BA" w:rsidRDefault="00BD6D33" w:rsidP="00D656B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5</w:t>
      </w:r>
      <w:r w:rsidR="00D656BD">
        <w:rPr>
          <w:rFonts w:ascii="Arial" w:hAnsi="Arial"/>
          <w:b/>
          <w:szCs w:val="32"/>
          <w:lang w:val="sr-Latn-ME"/>
        </w:rPr>
        <w:t xml:space="preserve">. </w:t>
      </w:r>
      <w:bookmarkStart w:id="4" w:name="_Toc62730557"/>
      <w:r w:rsidR="007048BA">
        <w:rPr>
          <w:rFonts w:ascii="Arial" w:hAnsi="Arial"/>
          <w:b/>
          <w:szCs w:val="32"/>
          <w:lang w:val="sr-Latn-ME"/>
        </w:rPr>
        <w:t>OSNOVI ZA OBAVEZNO ISKLJUČENJE IZ POSTUPKA JAVNE NABAVKE</w:t>
      </w:r>
      <w:bookmarkEnd w:id="4"/>
    </w:p>
    <w:p w:rsidR="007048BA" w:rsidRDefault="007048BA" w:rsidP="007048BA">
      <w:pPr>
        <w:jc w:val="both"/>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t xml:space="preserve">Privredni subjekat će se isključiti iz postupka javne nabavke, ako: </w:t>
      </w:r>
    </w:p>
    <w:p w:rsidR="00086567" w:rsidRPr="00086567" w:rsidRDefault="00086567" w:rsidP="00086567">
      <w:pPr>
        <w:numPr>
          <w:ilvl w:val="0"/>
          <w:numId w:val="15"/>
        </w:numPr>
        <w:rPr>
          <w:rFonts w:ascii="Arial" w:hAnsi="Arial" w:cs="Arial"/>
          <w:lang w:val="sr-Latn-ME"/>
        </w:rPr>
      </w:pPr>
      <w:bookmarkStart w:id="5" w:name="_Toc62730558"/>
      <w:r w:rsidRPr="00086567">
        <w:rPr>
          <w:rFonts w:ascii="Arial" w:hAnsi="Arial" w:cs="Arial"/>
          <w:lang w:val="sr-Latn-ME"/>
        </w:rPr>
        <w:t xml:space="preserve"> je vršio neprimjeren uticaj u smislu člana 38 stav 2 tačka 1 ovog zakona;</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t>postoji sukob interesa iz člana 41 stav 1 tačka 2 ili člana 42 ovog zakona;</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t>ne ispunjava uslov iz člana 99 ovog zakona;</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t>ne ispunjava uslov iz čl. 102, 104 ili 106 ovog zakona predviđen tenderskom dokumentacijom;</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t>nije dostavio izjavu privrednog subjekta ili dostavljena izjava ne sadrži informacije i podatke tražene tenderskom dokumentacijom ili je nepravilno sačinjena;</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t>postoji razlog na osnovu kojeg se smatra da je odustao od prijave, odnosno ponude, a koji je propisan članom 120 stav 15 ovog zakona;</w:t>
      </w:r>
    </w:p>
    <w:p w:rsidR="00086567" w:rsidRPr="00086567" w:rsidRDefault="00086567" w:rsidP="00086567">
      <w:pPr>
        <w:numPr>
          <w:ilvl w:val="0"/>
          <w:numId w:val="15"/>
        </w:numPr>
        <w:rPr>
          <w:rFonts w:ascii="Arial" w:hAnsi="Arial" w:cs="Arial"/>
          <w:lang w:val="sr-Latn-ME"/>
        </w:rPr>
      </w:pPr>
      <w:r w:rsidRPr="00086567">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86567" w:rsidRDefault="00086567" w:rsidP="00086567">
      <w:pPr>
        <w:numPr>
          <w:ilvl w:val="0"/>
          <w:numId w:val="15"/>
        </w:numPr>
        <w:rPr>
          <w:rFonts w:ascii="Arial" w:hAnsi="Arial" w:cs="Arial"/>
          <w:lang w:val="sr-Latn-ME"/>
        </w:rPr>
      </w:pPr>
      <w:r w:rsidRPr="00086567">
        <w:rPr>
          <w:rFonts w:ascii="Arial" w:hAnsi="Arial" w:cs="Arial"/>
          <w:lang w:val="sr-Latn-ME"/>
        </w:rPr>
        <w:t>postoji drugi razlog propisan ovim zakonom.</w:t>
      </w:r>
    </w:p>
    <w:p w:rsidR="00086567" w:rsidRPr="00086567" w:rsidRDefault="00086567" w:rsidP="00086567">
      <w:pPr>
        <w:ind w:left="1080"/>
        <w:rPr>
          <w:rFonts w:ascii="Arial" w:hAnsi="Arial" w:cs="Arial"/>
          <w:lang w:val="sr-Latn-ME"/>
        </w:rPr>
      </w:pPr>
    </w:p>
    <w:p w:rsidR="007048BA" w:rsidRDefault="00BD6D33" w:rsidP="00086567">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b/>
          <w:szCs w:val="32"/>
          <w:lang w:val="sr-Latn-ME"/>
        </w:rPr>
      </w:pPr>
      <w:r>
        <w:rPr>
          <w:rFonts w:ascii="Arial" w:hAnsi="Arial"/>
          <w:b/>
          <w:szCs w:val="32"/>
          <w:lang w:val="sr-Latn-ME"/>
        </w:rPr>
        <w:lastRenderedPageBreak/>
        <w:t>6</w:t>
      </w:r>
      <w:r w:rsidR="00D656BD">
        <w:rPr>
          <w:rFonts w:ascii="Arial" w:hAnsi="Arial"/>
          <w:b/>
          <w:szCs w:val="32"/>
          <w:lang w:val="sr-Latn-ME"/>
        </w:rPr>
        <w:t xml:space="preserve">. </w:t>
      </w:r>
      <w:r w:rsidR="007048BA">
        <w:rPr>
          <w:rFonts w:ascii="Arial" w:hAnsi="Arial"/>
          <w:b/>
          <w:szCs w:val="32"/>
          <w:lang w:val="sr-Latn-ME"/>
        </w:rPr>
        <w:t>SREDSTVA FINANSIJSKOG OBEZBJEĐENJA UGOVORA O JAVNOJ NABAVCI</w:t>
      </w:r>
      <w:bookmarkEnd w:id="5"/>
    </w:p>
    <w:p w:rsidR="007048BA" w:rsidRDefault="007048BA" w:rsidP="007048BA">
      <w:pPr>
        <w:jc w:val="both"/>
        <w:rPr>
          <w:rFonts w:ascii="Arial" w:hAnsi="Arial" w:cs="Arial"/>
          <w:color w:val="000000"/>
          <w:lang w:val="sr-Latn-ME"/>
        </w:rPr>
      </w:pPr>
    </w:p>
    <w:p w:rsidR="007048BA" w:rsidRDefault="007048BA" w:rsidP="007048BA">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7048BA" w:rsidRPr="00D656BD" w:rsidRDefault="009A6209" w:rsidP="007048BA">
      <w:pPr>
        <w:jc w:val="both"/>
        <w:rPr>
          <w:rFonts w:ascii="Arial" w:hAnsi="Arial" w:cs="Arial"/>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w:t>
      </w:r>
      <w:r w:rsidR="007E77E6" w:rsidRPr="004530A8">
        <w:rPr>
          <w:rFonts w:ascii="Arial" w:hAnsi="Arial" w:cs="Arial"/>
          <w:lang w:val="sr-Latn-ME"/>
        </w:rPr>
        <w:t xml:space="preserve">garanciju za dobro izvršenje ugovora u iznosu </w:t>
      </w:r>
      <w:r w:rsidR="007E77E6">
        <w:rPr>
          <w:rFonts w:ascii="Arial" w:hAnsi="Arial" w:cs="Arial"/>
          <w:lang w:val="sr-Latn-ME"/>
        </w:rPr>
        <w:t xml:space="preserve">od 10% od vrijednosti ugovora, </w:t>
      </w:r>
      <w:r w:rsidR="007E77E6" w:rsidRPr="004530A8">
        <w:rPr>
          <w:rFonts w:ascii="Arial" w:hAnsi="Arial" w:cs="Arial"/>
          <w:lang w:val="sr-Latn-ME"/>
        </w:rPr>
        <w:t>sa rokom važenja 7 dana dužim od roka izvršenja ugovora</w:t>
      </w:r>
      <w:r w:rsidR="007E77E6">
        <w:rPr>
          <w:rFonts w:ascii="Arial" w:hAnsi="Arial" w:cs="Arial"/>
          <w:vertAlign w:val="superscript"/>
          <w:lang w:val="sr-Latn-ME"/>
        </w:rPr>
        <w:t xml:space="preserve"> </w:t>
      </w:r>
    </w:p>
    <w:p w:rsidR="007048BA" w:rsidRPr="00D656BD" w:rsidRDefault="00BD6D33" w:rsidP="00D656B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color w:val="000000"/>
          <w:szCs w:val="32"/>
          <w:lang w:val="sr-Latn-ME"/>
        </w:rPr>
      </w:pPr>
      <w:bookmarkStart w:id="6" w:name="_Toc62730559"/>
      <w:r>
        <w:rPr>
          <w:rFonts w:ascii="Arial" w:hAnsi="Arial"/>
          <w:b/>
          <w:szCs w:val="32"/>
          <w:lang w:val="sr-Latn-ME"/>
        </w:rPr>
        <w:t>7</w:t>
      </w:r>
      <w:r w:rsidR="00D656BD">
        <w:rPr>
          <w:rFonts w:ascii="Arial" w:hAnsi="Arial"/>
          <w:b/>
          <w:szCs w:val="32"/>
          <w:lang w:val="sr-Latn-ME"/>
        </w:rPr>
        <w:t xml:space="preserve">. </w:t>
      </w:r>
      <w:r w:rsidR="007048BA" w:rsidRPr="00D656BD">
        <w:rPr>
          <w:rFonts w:ascii="Arial" w:hAnsi="Arial"/>
          <w:b/>
          <w:szCs w:val="32"/>
          <w:lang w:val="sr-Latn-ME"/>
        </w:rPr>
        <w:t>METODOLOGIJA VREDNOVANJA PONUDA</w:t>
      </w:r>
      <w:bookmarkEnd w:id="6"/>
    </w:p>
    <w:p w:rsidR="007048BA" w:rsidRDefault="007048BA" w:rsidP="007048BA">
      <w:pPr>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t xml:space="preserve">Naručilac će u postupku javne nabavki izabrati ekonomski najpovoljniju ponudu, primjenom pristupa isplativosti, po osnovu kriterijuma: </w:t>
      </w:r>
    </w:p>
    <w:p w:rsidR="00BC5B50" w:rsidRDefault="00BC5B50" w:rsidP="007048BA">
      <w:pPr>
        <w:jc w:val="both"/>
        <w:rPr>
          <w:rFonts w:ascii="Arial" w:hAnsi="Arial" w:cs="Arial"/>
          <w:lang w:val="sr-Latn-ME"/>
        </w:rPr>
      </w:pPr>
    </w:p>
    <w:p w:rsidR="007048BA" w:rsidRPr="00BC5B50" w:rsidRDefault="0005577B" w:rsidP="00BC5B50">
      <w:pPr>
        <w:jc w:val="both"/>
        <w:rPr>
          <w:rFonts w:ascii="Arial" w:hAnsi="Arial" w:cs="Arial"/>
          <w:b/>
          <w:u w:val="single"/>
          <w:lang w:val="sr-Latn-ME"/>
        </w:rPr>
      </w:pPr>
      <w:r>
        <w:rPr>
          <w:rFonts w:ascii="Arial" w:hAnsi="Arial" w:cs="Arial"/>
          <w:b/>
          <w:u w:val="single"/>
          <w:lang w:val="sr-Latn-ME"/>
        </w:rPr>
        <w:sym w:font="Wingdings" w:char="F06F"/>
      </w:r>
      <w:r>
        <w:rPr>
          <w:rFonts w:ascii="Arial" w:hAnsi="Arial" w:cs="Arial"/>
          <w:b/>
          <w:u w:val="single"/>
          <w:lang w:val="sr-Latn-ME"/>
        </w:rPr>
        <w:t xml:space="preserve"> </w:t>
      </w:r>
      <w:r w:rsidR="007048BA" w:rsidRPr="00BC5B50">
        <w:rPr>
          <w:rFonts w:ascii="Arial" w:hAnsi="Arial" w:cs="Arial"/>
          <w:b/>
          <w:u w:val="single"/>
          <w:lang w:val="sr-Latn-ME"/>
        </w:rPr>
        <w:t xml:space="preserve">odnos cijene i kvaliteta </w:t>
      </w:r>
    </w:p>
    <w:p w:rsidR="003852F3" w:rsidRDefault="003852F3" w:rsidP="0005577B">
      <w:pPr>
        <w:spacing w:line="214" w:lineRule="auto"/>
        <w:ind w:right="160"/>
        <w:jc w:val="both"/>
        <w:rPr>
          <w:rFonts w:ascii="Arial" w:hAnsi="Arial" w:cs="Arial"/>
          <w:lang w:val="sr-Latn-ME"/>
        </w:rPr>
      </w:pPr>
    </w:p>
    <w:p w:rsidR="007E77E6" w:rsidRPr="009D03D8"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Koristiće se proporcionalna (relativna) metoda na sljedeći način :</w:t>
      </w:r>
    </w:p>
    <w:p w:rsidR="007E77E6" w:rsidRPr="009D03D8"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9D03D8"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Naručilac će u postupku javne nabavki izabrati ekonomski najpovoljniju ponudu, primjenom pristupa isplativosti, po osnovu kriterijuma: </w:t>
      </w:r>
    </w:p>
    <w:p w:rsidR="007E77E6" w:rsidRPr="009D03D8"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9D03D8"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1) odnos cijene i kvaliteta </w:t>
      </w:r>
    </w:p>
    <w:p w:rsidR="007E77E6" w:rsidRPr="009D03D8"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9D03D8"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Naručilac se opredijelio za vrednovanje ponuda po kriterijumu odnos cijene i kvaliteta, koje će se vršiti na osnovu sljedećih parametara:</w:t>
      </w:r>
    </w:p>
    <w:p w:rsidR="007E77E6" w:rsidRPr="009D03D8"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9D03D8"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1. Parametar: Cijena (C) .........</w:t>
      </w:r>
      <w:r>
        <w:rPr>
          <w:rFonts w:ascii="Arial" w:hAnsi="Arial" w:cs="Arial"/>
          <w:i/>
          <w:color w:val="000000"/>
          <w:lang w:val="sr-Latn-ME"/>
        </w:rPr>
        <w:t>.......maksimalan broj bodova  8</w:t>
      </w:r>
      <w:r w:rsidRPr="009D03D8">
        <w:rPr>
          <w:rFonts w:ascii="Arial" w:hAnsi="Arial" w:cs="Arial"/>
          <w:i/>
          <w:color w:val="000000"/>
          <w:lang w:val="sr-Latn-ME"/>
        </w:rPr>
        <w:t>0</w:t>
      </w:r>
      <w:r w:rsidRPr="009D03D8">
        <w:rPr>
          <w:rFonts w:ascii="Arial" w:hAnsi="Arial" w:cs="Arial"/>
          <w:i/>
          <w:color w:val="000000"/>
          <w:lang w:val="sr-Latn-ME"/>
        </w:rPr>
        <w:tab/>
      </w:r>
    </w:p>
    <w:p w:rsidR="007E77E6"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2. Parametar: Kvalitet (K) .......</w:t>
      </w:r>
      <w:r>
        <w:rPr>
          <w:rFonts w:ascii="Arial" w:hAnsi="Arial" w:cs="Arial"/>
          <w:i/>
          <w:color w:val="000000"/>
          <w:lang w:val="sr-Latn-ME"/>
        </w:rPr>
        <w:t>........maksimalan broj bodova 2</w:t>
      </w:r>
      <w:r w:rsidRPr="009D03D8">
        <w:rPr>
          <w:rFonts w:ascii="Arial" w:hAnsi="Arial" w:cs="Arial"/>
          <w:i/>
          <w:color w:val="000000"/>
          <w:lang w:val="sr-Latn-ME"/>
        </w:rPr>
        <w:t xml:space="preserve">0 </w:t>
      </w:r>
    </w:p>
    <w:p w:rsidR="007E77E6"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6912A9"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Ukupan broj bodova = (C) + (K)</w:t>
      </w:r>
    </w:p>
    <w:p w:rsidR="007E77E6" w:rsidRPr="006912A9"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6912A9"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Parametar cijena: Ponuđaču koji ponudi najnižu cijenu dodjeljuje se maksimalan broj bodova, dok ostali ponuđači dobijaju proporcionalni broj bodova u odnosu na najnižu ponuđenu cijenu, prema formuli:</w:t>
      </w:r>
    </w:p>
    <w:p w:rsidR="007E77E6" w:rsidRPr="006912A9"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7E77E6" w:rsidRPr="006912A9"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Broj bodo</w:t>
      </w:r>
      <w:r>
        <w:rPr>
          <w:rFonts w:ascii="Arial" w:hAnsi="Arial" w:cs="Arial"/>
          <w:i/>
          <w:color w:val="000000"/>
          <w:lang w:val="sr-Latn-ME"/>
        </w:rPr>
        <w:t>va=  (najniža ponuđena cijena/ponuđena cijena) x 8</w:t>
      </w:r>
      <w:r w:rsidRPr="006912A9">
        <w:rPr>
          <w:rFonts w:ascii="Arial" w:hAnsi="Arial" w:cs="Arial"/>
          <w:i/>
          <w:color w:val="000000"/>
          <w:lang w:val="sr-Latn-ME"/>
        </w:rPr>
        <w:t>0</w:t>
      </w:r>
    </w:p>
    <w:p w:rsidR="007E77E6"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ab/>
      </w:r>
      <w:r>
        <w:rPr>
          <w:rFonts w:ascii="Arial" w:hAnsi="Arial" w:cs="Arial"/>
          <w:i/>
          <w:color w:val="000000"/>
          <w:lang w:val="sr-Latn-ME"/>
        </w:rPr>
        <w:tab/>
        <w:t xml:space="preserve">       </w:t>
      </w:r>
    </w:p>
    <w:p w:rsidR="007E77E6" w:rsidRPr="006912A9"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Parametar kvalitet:  Ponude po podkriterijumu kvalitet vrednovaće se na osnovu referenci ponuđača na uspješnom i blagovremenom izvršenju istih ili sličnih usluga koje su potvrđene od strane korisnika pruženih usluga tokom prethodnih 5 godina, računajući i godinu u kojoj je započet postupak nabavke.</w:t>
      </w:r>
    </w:p>
    <w:p w:rsidR="007E77E6" w:rsidRPr="006912A9"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Pod istim ili sličnim poslovima iz oblasti predmeta javne nabavke podrazumijevaju se</w:t>
      </w:r>
      <w:r>
        <w:rPr>
          <w:rFonts w:ascii="Arial" w:hAnsi="Arial" w:cs="Arial"/>
          <w:i/>
          <w:color w:val="000000"/>
          <w:lang w:val="sr-Latn-ME"/>
        </w:rPr>
        <w:t xml:space="preserve"> vršenje</w:t>
      </w:r>
      <w:r w:rsidRPr="006912A9">
        <w:rPr>
          <w:rFonts w:ascii="Arial" w:hAnsi="Arial" w:cs="Arial"/>
          <w:i/>
          <w:color w:val="000000"/>
          <w:lang w:val="sr-Latn-ME"/>
        </w:rPr>
        <w:t xml:space="preserve"> </w:t>
      </w:r>
      <w:r>
        <w:rPr>
          <w:rFonts w:ascii="Arial" w:hAnsi="Arial" w:cs="Arial"/>
          <w:i/>
          <w:color w:val="000000"/>
          <w:lang w:val="sr-Latn-ME"/>
        </w:rPr>
        <w:t>poštanskih usluga</w:t>
      </w:r>
      <w:r w:rsidRPr="006912A9">
        <w:rPr>
          <w:rFonts w:ascii="Arial" w:hAnsi="Arial" w:cs="Arial"/>
          <w:i/>
          <w:color w:val="000000"/>
          <w:lang w:val="sr-Latn-ME"/>
        </w:rPr>
        <w:t xml:space="preserve"> </w:t>
      </w:r>
      <w:r>
        <w:rPr>
          <w:rFonts w:ascii="Arial" w:hAnsi="Arial" w:cs="Arial"/>
          <w:i/>
          <w:color w:val="000000"/>
          <w:lang w:val="sr-Latn-ME"/>
        </w:rPr>
        <w:t>na teritoriji Crne Gore i u inostranstvu</w:t>
      </w:r>
      <w:r w:rsidRPr="006912A9">
        <w:rPr>
          <w:rFonts w:ascii="Arial" w:hAnsi="Arial" w:cs="Arial"/>
          <w:i/>
          <w:color w:val="000000"/>
          <w:lang w:val="sr-Latn-ME"/>
        </w:rPr>
        <w:t>.</w:t>
      </w:r>
    </w:p>
    <w:p w:rsidR="007E77E6" w:rsidRPr="006912A9"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Potvrde o izvršenim uslugama sadrže opis usluga na čijoj je realizaciji ponuđač bio angažovan, vrijeme realizacije ugovora i konstataciju da su usluge blag</w:t>
      </w:r>
      <w:r>
        <w:rPr>
          <w:rFonts w:ascii="Arial" w:hAnsi="Arial" w:cs="Arial"/>
          <w:i/>
          <w:color w:val="000000"/>
          <w:lang w:val="sr-Latn-ME"/>
        </w:rPr>
        <w:t>ovremeno i kvalitetno pružene.</w:t>
      </w:r>
      <w:r w:rsidRPr="006912A9">
        <w:rPr>
          <w:rFonts w:ascii="Arial" w:hAnsi="Arial" w:cs="Arial"/>
          <w:i/>
          <w:color w:val="000000"/>
          <w:lang w:val="sr-Latn-ME"/>
        </w:rPr>
        <w:t xml:space="preserve"> </w:t>
      </w:r>
    </w:p>
    <w:p w:rsidR="007E77E6"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Ponuđaču koji ponudi najveći broj referenci, tj. potvrda dodjeljuje se maksimalan broj bodova, dok ostali ponuđači dobijaju proporcionalni broj bodova u odnosu na najveći broj referenci, prema formuli:</w:t>
      </w:r>
    </w:p>
    <w:p w:rsidR="007E77E6" w:rsidRDefault="007E77E6" w:rsidP="007E77E6">
      <w:pPr>
        <w:pBdr>
          <w:top w:val="single" w:sz="4" w:space="1" w:color="auto"/>
          <w:left w:val="single" w:sz="4" w:space="4" w:color="auto"/>
          <w:bottom w:val="single" w:sz="4" w:space="1" w:color="auto"/>
          <w:right w:val="single" w:sz="4" w:space="4" w:color="auto"/>
        </w:pBdr>
        <w:jc w:val="both"/>
        <w:rPr>
          <w:rFonts w:ascii="Arial" w:hAnsi="Arial" w:cs="Arial"/>
          <w:iCs/>
          <w:color w:val="000000"/>
          <w:lang w:val="it-IT"/>
        </w:rPr>
      </w:pPr>
      <w:r w:rsidRPr="006912A9">
        <w:rPr>
          <w:rFonts w:ascii="Arial" w:hAnsi="Arial" w:cs="Arial"/>
          <w:i/>
          <w:color w:val="000000"/>
          <w:lang w:val="sr-Latn-ME"/>
        </w:rPr>
        <w:lastRenderedPageBreak/>
        <w:t>Broj bodov</w:t>
      </w:r>
      <w:r>
        <w:rPr>
          <w:rFonts w:ascii="Arial" w:hAnsi="Arial" w:cs="Arial"/>
          <w:i/>
          <w:color w:val="000000"/>
          <w:lang w:val="sr-Latn-ME"/>
        </w:rPr>
        <w:t>a = (broj ponuđenih referenci/najveći broj ponuđenih referenci) x 2</w:t>
      </w:r>
      <w:r w:rsidRPr="006912A9">
        <w:rPr>
          <w:rFonts w:ascii="Arial" w:hAnsi="Arial" w:cs="Arial"/>
          <w:i/>
          <w:color w:val="000000"/>
          <w:lang w:val="sr-Latn-ME"/>
        </w:rPr>
        <w:t>0</w:t>
      </w:r>
      <w:r>
        <w:rPr>
          <w:rFonts w:ascii="Arial" w:hAnsi="Arial" w:cs="Arial"/>
          <w:i/>
          <w:color w:val="000000"/>
          <w:lang w:val="sr-Latn-ME"/>
        </w:rPr>
        <w:t xml:space="preserve">  </w:t>
      </w:r>
    </w:p>
    <w:p w:rsidR="007048BA" w:rsidRPr="00FA54E9" w:rsidRDefault="00FA54E9" w:rsidP="00FA54E9">
      <w:pPr>
        <w:keepNext/>
        <w:keepLines/>
        <w:pBdr>
          <w:top w:val="single" w:sz="4" w:space="1" w:color="auto"/>
          <w:left w:val="single" w:sz="4" w:space="0"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sidRPr="00FA54E9">
        <w:rPr>
          <w:rFonts w:ascii="Arial" w:hAnsi="Arial" w:cs="Arial"/>
          <w:b/>
          <w:color w:val="000000"/>
          <w:lang w:val="sr-Latn-ME"/>
        </w:rPr>
        <w:t>8.</w:t>
      </w:r>
      <w:r>
        <w:rPr>
          <w:rFonts w:ascii="Arial" w:hAnsi="Arial" w:cs="Arial"/>
          <w:color w:val="000000"/>
          <w:lang w:val="sr-Latn-ME"/>
        </w:rPr>
        <w:t xml:space="preserve"> </w:t>
      </w:r>
      <w:r w:rsidR="00BB2FC4" w:rsidRPr="00FA54E9">
        <w:rPr>
          <w:rFonts w:ascii="Arial" w:hAnsi="Arial"/>
          <w:b/>
          <w:szCs w:val="32"/>
          <w:lang w:val="sr-Latn-ME"/>
        </w:rPr>
        <w:t>JEZIK PONUDE</w:t>
      </w:r>
    </w:p>
    <w:p w:rsidR="007048BA" w:rsidRDefault="007048BA" w:rsidP="007048BA">
      <w:pPr>
        <w:jc w:val="both"/>
        <w:rPr>
          <w:rFonts w:ascii="Arial" w:hAnsi="Arial" w:cs="Arial"/>
          <w:b/>
          <w:bCs/>
          <w:color w:val="000000"/>
          <w:lang w:val="sr-Latn-ME"/>
        </w:rPr>
      </w:pPr>
    </w:p>
    <w:p w:rsidR="00BB2FC4" w:rsidRPr="00BB2FC4" w:rsidRDefault="00BB2FC4" w:rsidP="00BB2FC4">
      <w:pPr>
        <w:jc w:val="both"/>
        <w:rPr>
          <w:rFonts w:ascii="Arial" w:hAnsi="Arial" w:cs="Arial"/>
          <w:color w:val="000000"/>
          <w:lang w:val="sr-Latn-ME"/>
        </w:rPr>
      </w:pPr>
      <w:r w:rsidRPr="00BB2FC4">
        <w:rPr>
          <w:rFonts w:ascii="Arial" w:hAnsi="Arial" w:cs="Arial"/>
          <w:color w:val="000000"/>
          <w:lang w:val="sr-Latn-ME"/>
        </w:rPr>
        <w:t>Ponuda se sačinjava na:</w:t>
      </w:r>
    </w:p>
    <w:p w:rsidR="00BB2FC4" w:rsidRPr="00BB2FC4" w:rsidRDefault="00BB2FC4" w:rsidP="00BB2FC4">
      <w:pPr>
        <w:jc w:val="both"/>
        <w:rPr>
          <w:rFonts w:ascii="Arial" w:hAnsi="Arial" w:cs="Arial"/>
          <w:color w:val="000000"/>
          <w:lang w:val="sr-Latn-ME"/>
        </w:rPr>
      </w:pPr>
    </w:p>
    <w:p w:rsidR="00BB2FC4" w:rsidRPr="00BB2FC4" w:rsidRDefault="00BB2FC4" w:rsidP="00BB2FC4">
      <w:pPr>
        <w:jc w:val="both"/>
        <w:rPr>
          <w:rFonts w:ascii="Arial" w:hAnsi="Arial" w:cs="Arial"/>
          <w:color w:val="000000"/>
          <w:lang w:val="sr-Latn-ME"/>
        </w:rPr>
      </w:pPr>
      <w:r w:rsidRPr="00BB2FC4">
        <w:rPr>
          <w:rFonts w:ascii="Arial" w:hAnsi="Arial" w:cs="Arial"/>
          <w:color w:val="000000"/>
          <w:lang w:val="sr-Latn-ME"/>
        </w:rPr>
        <w:sym w:font="Wingdings" w:char="F0FD"/>
      </w:r>
      <w:r w:rsidRPr="00BB2FC4">
        <w:rPr>
          <w:rFonts w:ascii="Arial" w:hAnsi="Arial" w:cs="Arial"/>
          <w:color w:val="000000"/>
          <w:lang w:val="sr-Latn-ME"/>
        </w:rPr>
        <w:t xml:space="preserve"> crnogorski jezik i drugi jezik koji je u službenoj upotrebi u Crnoj Gori, u skladu sa Ustavom i zakonom</w:t>
      </w:r>
    </w:p>
    <w:p w:rsidR="007048BA" w:rsidRDefault="007048BA" w:rsidP="007048BA">
      <w:pPr>
        <w:jc w:val="both"/>
        <w:rPr>
          <w:rFonts w:ascii="Arial" w:hAnsi="Arial" w:cs="Arial"/>
          <w:lang w:val="sr-Latn-ME"/>
        </w:rPr>
      </w:pPr>
    </w:p>
    <w:p w:rsidR="007048BA" w:rsidRPr="00CA1663" w:rsidRDefault="00CA1663" w:rsidP="00CA1663">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7" w:name="_Toc62730561"/>
      <w:r>
        <w:rPr>
          <w:rFonts w:ascii="Arial" w:hAnsi="Arial"/>
          <w:b/>
          <w:szCs w:val="32"/>
          <w:lang w:val="sr-Latn-ME"/>
        </w:rPr>
        <w:t xml:space="preserve">9. </w:t>
      </w:r>
      <w:r w:rsidR="007048BA" w:rsidRPr="00CA1663">
        <w:rPr>
          <w:rFonts w:ascii="Arial" w:hAnsi="Arial"/>
          <w:b/>
          <w:szCs w:val="32"/>
          <w:lang w:val="sr-Latn-ME"/>
        </w:rPr>
        <w:t>NAČIN, MJESTO I VRIJEME PODNOŠENJA PONUDA I OTVARANJA PONUDA</w:t>
      </w:r>
      <w:bookmarkEnd w:id="7"/>
    </w:p>
    <w:p w:rsidR="007048BA" w:rsidRDefault="007048BA" w:rsidP="007048BA">
      <w:pPr>
        <w:jc w:val="both"/>
        <w:rPr>
          <w:rFonts w:ascii="Arial" w:hAnsi="Arial" w:cs="Arial"/>
          <w:b/>
          <w:bCs/>
          <w:color w:val="000000"/>
          <w:lang w:val="sr-Latn-ME"/>
        </w:rPr>
      </w:pPr>
    </w:p>
    <w:p w:rsidR="0003579D" w:rsidRPr="0003579D" w:rsidRDefault="0003579D" w:rsidP="0003579D">
      <w:pPr>
        <w:tabs>
          <w:tab w:val="left" w:pos="2565"/>
        </w:tabs>
        <w:jc w:val="both"/>
        <w:rPr>
          <w:rFonts w:ascii="Arial" w:eastAsia="Calibri" w:hAnsi="Arial" w:cs="Arial"/>
          <w:bCs/>
          <w:color w:val="000000"/>
          <w:lang w:val="sr-Latn-ME"/>
        </w:rPr>
      </w:pPr>
      <w:r w:rsidRPr="0003579D">
        <w:rPr>
          <w:rFonts w:ascii="Arial" w:eastAsia="Calibri" w:hAnsi="Arial" w:cs="Arial"/>
          <w:bCs/>
          <w:color w:val="000000"/>
          <w:lang w:val="sr-Latn-ME"/>
        </w:rPr>
        <w:t xml:space="preserve">Ponude se podnose preko ESJN-a zaključno sa </w:t>
      </w:r>
      <w:r w:rsidRPr="003A504C">
        <w:rPr>
          <w:rFonts w:ascii="Arial" w:eastAsia="Calibri" w:hAnsi="Arial" w:cs="Arial"/>
          <w:bCs/>
          <w:lang w:val="sr-Latn-ME"/>
        </w:rPr>
        <w:t xml:space="preserve">danom </w:t>
      </w:r>
      <w:r w:rsidR="007E77E6" w:rsidRPr="003A504C">
        <w:rPr>
          <w:rFonts w:ascii="Arial" w:eastAsia="Calibri" w:hAnsi="Arial" w:cs="Arial"/>
          <w:bCs/>
          <w:lang w:val="sr-Latn-ME"/>
        </w:rPr>
        <w:t>21</w:t>
      </w:r>
      <w:r w:rsidRPr="003A504C">
        <w:rPr>
          <w:rFonts w:ascii="Arial" w:eastAsia="Calibri" w:hAnsi="Arial" w:cs="Arial"/>
          <w:bCs/>
          <w:lang w:val="sr-Latn-ME"/>
        </w:rPr>
        <w:t>.</w:t>
      </w:r>
      <w:r w:rsidR="007E77E6" w:rsidRPr="003A504C">
        <w:rPr>
          <w:rFonts w:ascii="Arial" w:eastAsia="Calibri" w:hAnsi="Arial" w:cs="Arial"/>
          <w:bCs/>
          <w:lang w:val="sr-Latn-ME"/>
        </w:rPr>
        <w:t>04</w:t>
      </w:r>
      <w:r w:rsidRPr="003A504C">
        <w:rPr>
          <w:rFonts w:ascii="Arial" w:eastAsia="Calibri" w:hAnsi="Arial" w:cs="Arial"/>
          <w:bCs/>
          <w:lang w:val="sr-Latn-ME"/>
        </w:rPr>
        <w:t>.202</w:t>
      </w:r>
      <w:r w:rsidR="007E77E6" w:rsidRPr="003A504C">
        <w:rPr>
          <w:rFonts w:ascii="Arial" w:eastAsia="Calibri" w:hAnsi="Arial" w:cs="Arial"/>
          <w:bCs/>
          <w:lang w:val="sr-Latn-ME"/>
        </w:rPr>
        <w:t>6</w:t>
      </w:r>
      <w:r w:rsidR="00F2782E" w:rsidRPr="003A504C">
        <w:rPr>
          <w:rFonts w:ascii="Arial" w:eastAsia="Calibri" w:hAnsi="Arial" w:cs="Arial"/>
          <w:bCs/>
          <w:lang w:val="sr-Latn-ME"/>
        </w:rPr>
        <w:t xml:space="preserve">. </w:t>
      </w:r>
      <w:r w:rsidR="003A504C">
        <w:rPr>
          <w:rFonts w:ascii="Arial" w:eastAsia="Calibri" w:hAnsi="Arial" w:cs="Arial"/>
          <w:bCs/>
          <w:lang w:val="sr-Latn-ME"/>
        </w:rPr>
        <w:t>godine do 10</w:t>
      </w:r>
      <w:r w:rsidR="00F2782E">
        <w:rPr>
          <w:rFonts w:ascii="Arial" w:eastAsia="Calibri" w:hAnsi="Arial" w:cs="Arial"/>
          <w:bCs/>
          <w:lang w:val="sr-Latn-ME"/>
        </w:rPr>
        <w:t>:00</w:t>
      </w:r>
      <w:r w:rsidRPr="00364C84">
        <w:rPr>
          <w:rFonts w:ascii="Arial" w:eastAsia="Calibri" w:hAnsi="Arial" w:cs="Arial"/>
          <w:bCs/>
          <w:lang w:val="sr-Latn-ME"/>
        </w:rPr>
        <w:t xml:space="preserve"> </w:t>
      </w:r>
      <w:r w:rsidRPr="0003579D">
        <w:rPr>
          <w:rFonts w:ascii="Arial" w:eastAsia="Calibri" w:hAnsi="Arial" w:cs="Arial"/>
          <w:bCs/>
          <w:color w:val="000000"/>
          <w:lang w:val="sr-Latn-ME"/>
        </w:rPr>
        <w:t>sati.</w:t>
      </w:r>
    </w:p>
    <w:p w:rsidR="0003579D" w:rsidRPr="0003579D" w:rsidRDefault="0003579D" w:rsidP="0003579D">
      <w:pPr>
        <w:tabs>
          <w:tab w:val="left" w:pos="2565"/>
        </w:tabs>
        <w:jc w:val="both"/>
        <w:rPr>
          <w:rFonts w:ascii="Arial" w:eastAsia="Calibri" w:hAnsi="Arial" w:cs="Arial"/>
          <w:bCs/>
          <w:i/>
          <w:iCs/>
          <w:color w:val="000000"/>
          <w:lang w:val="sr-Latn-ME"/>
        </w:rPr>
      </w:pPr>
    </w:p>
    <w:p w:rsidR="007E77E6" w:rsidRDefault="007E77E6" w:rsidP="007E77E6">
      <w:pPr>
        <w:jc w:val="both"/>
        <w:rPr>
          <w:rFonts w:ascii="Arial" w:hAnsi="Arial" w:cs="Arial"/>
          <w:bCs/>
          <w:iCs/>
          <w:color w:val="000000"/>
          <w:lang w:val="sr-Latn-ME"/>
        </w:rPr>
      </w:pPr>
      <w:r w:rsidRPr="00AD1365">
        <w:rPr>
          <w:rFonts w:ascii="Arial" w:hAnsi="Arial" w:cs="Arial"/>
          <w:bCs/>
          <w:iCs/>
          <w:color w:val="000000"/>
          <w:lang w:val="sr-Latn-ME"/>
        </w:rPr>
        <w:t>Izjava privrednog subjekta i garancija ponude podnose se u elektronskom obliku putem ESJN.</w:t>
      </w:r>
    </w:p>
    <w:p w:rsidR="0003579D" w:rsidRPr="0003579D" w:rsidRDefault="0003579D" w:rsidP="0003579D">
      <w:pPr>
        <w:tabs>
          <w:tab w:val="left" w:pos="2565"/>
        </w:tabs>
        <w:jc w:val="both"/>
        <w:rPr>
          <w:rFonts w:ascii="Arial" w:eastAsia="Calibri" w:hAnsi="Arial" w:cs="Arial"/>
          <w:bCs/>
          <w:color w:val="000000"/>
          <w:lang w:val="sr-Latn-ME"/>
        </w:rPr>
      </w:pPr>
    </w:p>
    <w:p w:rsidR="007E77E6" w:rsidRPr="003A504C" w:rsidRDefault="007E77E6" w:rsidP="007E77E6">
      <w:pPr>
        <w:jc w:val="both"/>
        <w:rPr>
          <w:rFonts w:ascii="Arial" w:hAnsi="Arial" w:cs="Arial"/>
          <w:bCs/>
          <w:iCs/>
          <w:lang w:val="sr-Latn-ME"/>
        </w:rPr>
      </w:pPr>
      <w:bookmarkStart w:id="8" w:name="_Toc62730562"/>
      <w:r>
        <w:rPr>
          <w:rFonts w:ascii="Arial" w:hAnsi="Arial" w:cs="Arial"/>
          <w:bCs/>
          <w:iCs/>
          <w:color w:val="000000"/>
          <w:lang w:val="sr-Latn-ME"/>
        </w:rPr>
        <w:t>A</w:t>
      </w:r>
      <w:r w:rsidRPr="00AD1365">
        <w:rPr>
          <w:rFonts w:ascii="Arial" w:hAnsi="Arial" w:cs="Arial"/>
          <w:bCs/>
          <w:iCs/>
          <w:color w:val="000000"/>
          <w:lang w:val="sr-Latn-ME"/>
        </w:rPr>
        <w:t>ko ponuđač ne može da garanciju ponude podnese u elektronskom obliku, dužan je da putem ESJN</w:t>
      </w:r>
      <w:r>
        <w:rPr>
          <w:rFonts w:ascii="Arial" w:hAnsi="Arial" w:cs="Arial"/>
          <w:bCs/>
          <w:iCs/>
          <w:color w:val="000000"/>
          <w:lang w:val="sr-Latn-ME"/>
        </w:rPr>
        <w:t>-a</w:t>
      </w:r>
      <w:r w:rsidRPr="00AD1365">
        <w:rPr>
          <w:rFonts w:ascii="Arial" w:hAnsi="Arial" w:cs="Arial"/>
          <w:bCs/>
          <w:iCs/>
          <w:color w:val="000000"/>
          <w:lang w:val="sr-Latn-ME"/>
        </w:rPr>
        <w:t xml:space="preserve"> dostavi kopiju garancije ponude, a da original garancije</w:t>
      </w:r>
      <w:r>
        <w:rPr>
          <w:rFonts w:ascii="Arial" w:hAnsi="Arial" w:cs="Arial"/>
          <w:bCs/>
          <w:iCs/>
          <w:color w:val="000000"/>
          <w:lang w:val="sr-Latn-ME"/>
        </w:rPr>
        <w:t xml:space="preserve"> ponude dostavi, odnosno uruči N</w:t>
      </w:r>
      <w:r w:rsidRPr="00AD1365">
        <w:rPr>
          <w:rFonts w:ascii="Arial" w:hAnsi="Arial" w:cs="Arial"/>
          <w:bCs/>
          <w:iCs/>
          <w:color w:val="000000"/>
          <w:lang w:val="sr-Latn-ME"/>
        </w:rPr>
        <w:t>aručiocu nep</w:t>
      </w:r>
      <w:r>
        <w:rPr>
          <w:rFonts w:ascii="Arial" w:hAnsi="Arial" w:cs="Arial"/>
          <w:bCs/>
          <w:iCs/>
          <w:color w:val="000000"/>
          <w:lang w:val="sr-Latn-ME"/>
        </w:rPr>
        <w:t>osrednim podnošenjem na arhivi N</w:t>
      </w:r>
      <w:r w:rsidRPr="00AD1365">
        <w:rPr>
          <w:rFonts w:ascii="Arial" w:hAnsi="Arial" w:cs="Arial"/>
          <w:bCs/>
          <w:iCs/>
          <w:color w:val="000000"/>
          <w:lang w:val="sr-Latn-ME"/>
        </w:rPr>
        <w:t>aručioca n</w:t>
      </w:r>
      <w:r>
        <w:rPr>
          <w:rFonts w:ascii="Arial" w:hAnsi="Arial" w:cs="Arial"/>
          <w:bCs/>
          <w:iCs/>
          <w:color w:val="000000"/>
          <w:lang w:val="sr-Latn-ME"/>
        </w:rPr>
        <w:t xml:space="preserve">a adresi Škaljari bb,Zgrada Obnove, Kotor ili </w:t>
      </w:r>
      <w:r w:rsidRPr="00AD1365">
        <w:rPr>
          <w:rFonts w:ascii="Arial" w:hAnsi="Arial" w:cs="Arial"/>
          <w:bCs/>
          <w:iCs/>
          <w:color w:val="000000"/>
          <w:lang w:val="sr-Latn-ME"/>
        </w:rPr>
        <w:t xml:space="preserve">preporučenom pošiljkom sa povratnicom na adresi </w:t>
      </w:r>
      <w:r>
        <w:rPr>
          <w:rFonts w:ascii="Arial" w:hAnsi="Arial" w:cs="Arial"/>
          <w:bCs/>
          <w:iCs/>
          <w:color w:val="000000"/>
          <w:lang w:val="sr-Latn-ME"/>
        </w:rPr>
        <w:t>Škaljari bb,Zgrada Obnove</w:t>
      </w:r>
      <w:r w:rsidRPr="00AD1365">
        <w:rPr>
          <w:rFonts w:ascii="Arial" w:hAnsi="Arial" w:cs="Arial"/>
          <w:bCs/>
          <w:iCs/>
          <w:color w:val="000000"/>
          <w:lang w:val="sr-Latn-ME"/>
        </w:rPr>
        <w:t>, Kotor, s tim što garancija ponude mora biti uručena od strane poštanskog operatora najkasnije do roka o</w:t>
      </w:r>
      <w:r>
        <w:rPr>
          <w:rFonts w:ascii="Arial" w:hAnsi="Arial" w:cs="Arial"/>
          <w:bCs/>
          <w:iCs/>
          <w:color w:val="000000"/>
          <w:lang w:val="sr-Latn-ME"/>
        </w:rPr>
        <w:t xml:space="preserve">dređenog za podnošenje ponude, </w:t>
      </w:r>
      <w:r w:rsidRPr="00AD1365">
        <w:rPr>
          <w:rFonts w:ascii="Arial" w:hAnsi="Arial" w:cs="Arial"/>
          <w:bCs/>
          <w:iCs/>
          <w:color w:val="000000"/>
          <w:lang w:val="sr-Latn-ME"/>
        </w:rPr>
        <w:t>radnim danima od 8:00 do 1</w:t>
      </w:r>
      <w:r>
        <w:rPr>
          <w:rFonts w:ascii="Arial" w:hAnsi="Arial" w:cs="Arial"/>
          <w:bCs/>
          <w:iCs/>
          <w:color w:val="000000"/>
          <w:lang w:val="sr-Latn-ME"/>
        </w:rPr>
        <w:t xml:space="preserve">3:00 sati, zaključno sa danom </w:t>
      </w:r>
      <w:r w:rsidR="003A504C">
        <w:rPr>
          <w:rFonts w:ascii="Arial" w:hAnsi="Arial" w:cs="Arial"/>
          <w:bCs/>
          <w:iCs/>
          <w:lang w:val="sr-Latn-ME"/>
        </w:rPr>
        <w:t>21.04.2026. godine do 10</w:t>
      </w:r>
      <w:r w:rsidRPr="003A504C">
        <w:rPr>
          <w:rFonts w:ascii="Arial" w:hAnsi="Arial" w:cs="Arial"/>
          <w:bCs/>
          <w:iCs/>
          <w:lang w:val="sr-Latn-ME"/>
        </w:rPr>
        <w:t>:00 sati.</w:t>
      </w:r>
    </w:p>
    <w:p w:rsidR="007E77E6" w:rsidRDefault="007E77E6" w:rsidP="007E77E6">
      <w:pPr>
        <w:jc w:val="both"/>
        <w:rPr>
          <w:rFonts w:ascii="Arial" w:hAnsi="Arial" w:cs="Arial"/>
          <w:b/>
          <w:bCs/>
          <w:i/>
          <w:iCs/>
          <w:color w:val="000000"/>
          <w:lang w:val="sr-Latn-ME"/>
        </w:rPr>
      </w:pPr>
    </w:p>
    <w:p w:rsidR="007E77E6" w:rsidRDefault="007E77E6" w:rsidP="007E77E6">
      <w:pPr>
        <w:tabs>
          <w:tab w:val="left" w:pos="2565"/>
        </w:tabs>
        <w:jc w:val="both"/>
        <w:rPr>
          <w:rFonts w:ascii="Arial" w:hAnsi="Arial" w:cs="Arial"/>
          <w:color w:val="000000"/>
          <w:lang w:val="sr-Latn-ME"/>
        </w:rPr>
      </w:pPr>
      <w:r>
        <w:rPr>
          <w:rFonts w:ascii="Arial" w:hAnsi="Arial" w:cs="Arial"/>
          <w:color w:val="000000"/>
          <w:lang w:val="sr-Latn-ME"/>
        </w:rPr>
        <w:t xml:space="preserve">Otvaranje ponuda održaće se dana </w:t>
      </w:r>
      <w:r w:rsidR="003A504C">
        <w:rPr>
          <w:rFonts w:ascii="Arial" w:hAnsi="Arial" w:cs="Arial"/>
          <w:lang w:val="sr-Latn-ME"/>
        </w:rPr>
        <w:t>21.04.2026. godine u 10</w:t>
      </w:r>
      <w:r w:rsidRPr="003A504C">
        <w:rPr>
          <w:rFonts w:ascii="Arial" w:hAnsi="Arial" w:cs="Arial"/>
          <w:lang w:val="sr-Latn-ME"/>
        </w:rPr>
        <w:t xml:space="preserve">:00 </w:t>
      </w:r>
      <w:r>
        <w:rPr>
          <w:rFonts w:ascii="Arial" w:hAnsi="Arial" w:cs="Arial"/>
          <w:color w:val="000000"/>
          <w:lang w:val="sr-Latn-ME"/>
        </w:rPr>
        <w:t xml:space="preserve">sati, </w:t>
      </w:r>
      <w:r w:rsidRPr="005A3EE7">
        <w:rPr>
          <w:rFonts w:ascii="Arial" w:hAnsi="Arial" w:cs="Arial"/>
          <w:color w:val="000000"/>
          <w:lang w:val="sr-Latn-ME"/>
        </w:rPr>
        <w:t>bez prisustva ovlašćenih predstavnika ponuđača</w:t>
      </w:r>
    </w:p>
    <w:p w:rsidR="007E77E6" w:rsidRDefault="007E77E6" w:rsidP="007E77E6">
      <w:pPr>
        <w:tabs>
          <w:tab w:val="left" w:pos="2565"/>
        </w:tabs>
        <w:jc w:val="both"/>
        <w:rPr>
          <w:rFonts w:ascii="Arial" w:hAnsi="Arial" w:cs="Arial"/>
          <w:color w:val="000000"/>
          <w:lang w:val="sr-Latn-ME"/>
        </w:rPr>
      </w:pPr>
    </w:p>
    <w:p w:rsidR="007048BA" w:rsidRPr="003852F3" w:rsidRDefault="00743775" w:rsidP="007E77E6">
      <w:pPr>
        <w:tabs>
          <w:tab w:val="left" w:pos="2565"/>
        </w:tabs>
        <w:jc w:val="both"/>
        <w:rPr>
          <w:rFonts w:ascii="Arial" w:hAnsi="Arial"/>
          <w:b/>
          <w:szCs w:val="32"/>
          <w:lang w:val="sr-Latn-ME"/>
        </w:rPr>
      </w:pPr>
      <w:r>
        <w:rPr>
          <w:rFonts w:ascii="Arial" w:hAnsi="Arial"/>
          <w:b/>
          <w:szCs w:val="32"/>
          <w:lang w:val="sr-Latn-ME"/>
        </w:rPr>
        <w:t xml:space="preserve">10. </w:t>
      </w:r>
      <w:r w:rsidR="007048BA" w:rsidRPr="00743775">
        <w:rPr>
          <w:rFonts w:ascii="Arial" w:hAnsi="Arial"/>
          <w:b/>
          <w:szCs w:val="32"/>
          <w:lang w:val="sr-Latn-ME"/>
        </w:rPr>
        <w:t>USLOVI ZA AKTIVIRANJE GARANCIJE PONUDE</w:t>
      </w:r>
      <w:r w:rsidR="007048BA">
        <w:rPr>
          <w:vertAlign w:val="superscript"/>
        </w:rPr>
        <w:footnoteReference w:id="8"/>
      </w:r>
      <w:bookmarkEnd w:id="8"/>
    </w:p>
    <w:p w:rsidR="007048BA" w:rsidRDefault="007048BA" w:rsidP="007048BA">
      <w:pPr>
        <w:jc w:val="both"/>
        <w:rPr>
          <w:rFonts w:ascii="Arial" w:hAnsi="Arial" w:cs="Arial"/>
          <w:lang w:val="sr-Latn-ME"/>
        </w:rPr>
      </w:pPr>
      <w:r>
        <w:rPr>
          <w:rFonts w:ascii="Arial" w:hAnsi="Arial" w:cs="Arial"/>
          <w:lang w:val="sr-Latn-ME"/>
        </w:rPr>
        <w:t xml:space="preserve">Garancija ponude će se aktivirati ako ponuđač: </w:t>
      </w:r>
    </w:p>
    <w:p w:rsidR="007048BA" w:rsidRDefault="007048BA" w:rsidP="007048BA">
      <w:pPr>
        <w:jc w:val="both"/>
        <w:rPr>
          <w:rFonts w:ascii="Arial" w:hAnsi="Arial" w:cs="Arial"/>
          <w:lang w:val="sr-Latn-ME"/>
        </w:rPr>
      </w:pPr>
      <w:r>
        <w:rPr>
          <w:rFonts w:ascii="Arial" w:hAnsi="Arial" w:cs="Arial"/>
          <w:lang w:val="sr-Latn-ME"/>
        </w:rPr>
        <w:t xml:space="preserve">1) odustane od ponude u roku važenja ponude; </w:t>
      </w:r>
    </w:p>
    <w:p w:rsidR="007048BA" w:rsidRDefault="00086567" w:rsidP="007048BA">
      <w:pPr>
        <w:jc w:val="both"/>
        <w:rPr>
          <w:rFonts w:ascii="Arial" w:hAnsi="Arial" w:cs="Arial"/>
          <w:lang w:val="sr-Latn-ME"/>
        </w:rPr>
      </w:pPr>
      <w:r>
        <w:rPr>
          <w:rFonts w:ascii="Arial" w:hAnsi="Arial" w:cs="Arial"/>
          <w:lang w:val="sr-Latn-ME"/>
        </w:rPr>
        <w:t>2</w:t>
      </w:r>
      <w:r w:rsidR="007048BA">
        <w:rPr>
          <w:rFonts w:ascii="Arial" w:hAnsi="Arial" w:cs="Arial"/>
          <w:lang w:val="sr-Latn-ME"/>
        </w:rPr>
        <w:t xml:space="preserve">) odbije da potpiše ugovor o javnoj nabavci ili okvirni sporazum; ili </w:t>
      </w:r>
    </w:p>
    <w:p w:rsidR="007048BA" w:rsidRDefault="007048BA" w:rsidP="007048BA">
      <w:pPr>
        <w:jc w:val="both"/>
        <w:rPr>
          <w:rFonts w:ascii="Arial" w:hAnsi="Arial" w:cs="Arial"/>
          <w:color w:val="000000"/>
          <w:lang w:val="sr-Latn-ME"/>
        </w:rPr>
      </w:pPr>
    </w:p>
    <w:p w:rsidR="007048BA" w:rsidRPr="003852F3" w:rsidRDefault="00333308" w:rsidP="003852F3">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9" w:name="_Toc62730563"/>
      <w:r>
        <w:rPr>
          <w:rFonts w:ascii="Arial" w:hAnsi="Arial"/>
          <w:b/>
          <w:szCs w:val="32"/>
          <w:lang w:val="sr-Latn-ME"/>
        </w:rPr>
        <w:t xml:space="preserve">11. </w:t>
      </w:r>
      <w:r w:rsidR="007048BA" w:rsidRPr="00333308">
        <w:rPr>
          <w:rFonts w:ascii="Arial" w:hAnsi="Arial"/>
          <w:b/>
          <w:szCs w:val="32"/>
          <w:lang w:val="sr-Latn-ME"/>
        </w:rPr>
        <w:t>TAJNOST PODATAKA</w:t>
      </w:r>
      <w:bookmarkEnd w:id="9"/>
    </w:p>
    <w:p w:rsidR="007048BA" w:rsidRDefault="007048BA" w:rsidP="007048BA">
      <w:pPr>
        <w:jc w:val="both"/>
        <w:rPr>
          <w:rFonts w:ascii="Arial" w:hAnsi="Arial" w:cs="Arial"/>
          <w:color w:val="000000"/>
          <w:lang w:val="sr-Latn-ME"/>
        </w:rPr>
      </w:pPr>
      <w:r>
        <w:rPr>
          <w:rFonts w:ascii="Arial" w:hAnsi="Arial" w:cs="Arial"/>
          <w:color w:val="000000"/>
          <w:lang w:val="sr-Latn-ME"/>
        </w:rPr>
        <w:t>Tenderska dokumentacija sadrži tajne podatke</w:t>
      </w:r>
    </w:p>
    <w:p w:rsidR="007048BA" w:rsidRDefault="007048BA" w:rsidP="007048BA">
      <w:pPr>
        <w:jc w:val="both"/>
        <w:rPr>
          <w:rFonts w:ascii="Arial" w:hAnsi="Arial" w:cs="Arial"/>
          <w:color w:val="000000"/>
          <w:lang w:val="sr-Latn-ME"/>
        </w:rPr>
      </w:pPr>
    </w:p>
    <w:p w:rsidR="007048BA" w:rsidRDefault="00333308" w:rsidP="007048BA">
      <w:pPr>
        <w:jc w:val="both"/>
        <w:rPr>
          <w:rFonts w:ascii="Arial" w:hAnsi="Arial" w:cs="Arial"/>
          <w:color w:val="000000"/>
          <w:lang w:val="sr-Latn-ME"/>
        </w:rPr>
      </w:pPr>
      <w:r>
        <w:rPr>
          <w:rFonts w:ascii="Arial" w:hAnsi="Arial" w:cs="Arial"/>
          <w:color w:val="000000"/>
          <w:lang w:val="sr-Latn-ME"/>
        </w:rPr>
        <w:sym w:font="Wingdings" w:char="F078"/>
      </w:r>
      <w:r w:rsidR="007048BA">
        <w:rPr>
          <w:rFonts w:ascii="Arial" w:hAnsi="Arial" w:cs="Arial"/>
          <w:color w:val="000000"/>
          <w:lang w:val="sr-Latn-ME"/>
        </w:rPr>
        <w:t xml:space="preserve"> ne</w:t>
      </w:r>
    </w:p>
    <w:p w:rsidR="007048BA" w:rsidRDefault="00333308" w:rsidP="0033330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4"/>
      <w:r>
        <w:rPr>
          <w:rFonts w:ascii="Arial" w:hAnsi="Arial"/>
          <w:b/>
          <w:szCs w:val="32"/>
          <w:lang w:val="sr-Latn-ME"/>
        </w:rPr>
        <w:t xml:space="preserve">12. </w:t>
      </w:r>
      <w:r w:rsidR="007048BA">
        <w:rPr>
          <w:rFonts w:ascii="Arial" w:hAnsi="Arial"/>
          <w:b/>
          <w:szCs w:val="32"/>
          <w:lang w:val="sr-Latn-ME"/>
        </w:rPr>
        <w:t>UPUTSTVO ZA SAČINJAVANJE PONUDE</w:t>
      </w:r>
      <w:bookmarkEnd w:id="10"/>
    </w:p>
    <w:p w:rsidR="007048BA" w:rsidRDefault="007048BA" w:rsidP="007048BA">
      <w:pPr>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lastRenderedPageBreak/>
        <w:t xml:space="preserve">Ponude se sačinjava u ESJN u skladu sa tenderskom dokumentacijom i važećim Pravilnikom o sadržaju ponude i uputstvu za sačinjavanje i podnošenje ponude. </w:t>
      </w:r>
    </w:p>
    <w:p w:rsidR="007048BA" w:rsidRDefault="007048BA" w:rsidP="007048BA">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7048BA" w:rsidRDefault="007048BA" w:rsidP="007048BA">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05577B" w:rsidRDefault="0005577B" w:rsidP="007048BA">
      <w:pPr>
        <w:jc w:val="both"/>
        <w:rPr>
          <w:rFonts w:ascii="Arial" w:hAnsi="Arial" w:cs="Arial"/>
          <w:b/>
          <w:bCs/>
          <w:color w:val="000000"/>
          <w:lang w:val="sr-Latn-ME"/>
        </w:rPr>
      </w:pPr>
    </w:p>
    <w:p w:rsidR="007048BA" w:rsidRDefault="00605AA9" w:rsidP="00605AA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1" w:name="_Toc62730565"/>
      <w:r>
        <w:rPr>
          <w:rFonts w:ascii="Arial" w:hAnsi="Arial"/>
          <w:b/>
          <w:szCs w:val="32"/>
          <w:lang w:val="sr-Latn-ME"/>
        </w:rPr>
        <w:t xml:space="preserve">13. </w:t>
      </w:r>
      <w:r w:rsidR="007048BA">
        <w:rPr>
          <w:rFonts w:ascii="Arial" w:hAnsi="Arial"/>
          <w:b/>
          <w:szCs w:val="32"/>
          <w:lang w:val="sr-Latn-ME"/>
        </w:rPr>
        <w:t>NAČIN ZAKLJUČIVANJA I IZMJENE UGOVORA O JAVNOJ NABAVCI</w:t>
      </w:r>
      <w:bookmarkEnd w:id="11"/>
    </w:p>
    <w:p w:rsidR="007048BA" w:rsidRDefault="007048BA" w:rsidP="007048BA">
      <w:pPr>
        <w:jc w:val="both"/>
        <w:rPr>
          <w:rFonts w:ascii="Arial" w:hAnsi="Arial" w:cs="Arial"/>
          <w:color w:val="000000"/>
          <w:lang w:val="sr-Latn-ME"/>
        </w:rPr>
      </w:pPr>
    </w:p>
    <w:p w:rsidR="007E77E6" w:rsidRDefault="007E77E6" w:rsidP="007E77E6">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7E77E6" w:rsidRDefault="007E77E6" w:rsidP="007E77E6">
      <w:pPr>
        <w:jc w:val="both"/>
        <w:rPr>
          <w:rFonts w:ascii="Arial" w:hAnsi="Arial" w:cs="Arial"/>
          <w:lang w:val="sr-Latn-ME"/>
        </w:rPr>
      </w:pPr>
    </w:p>
    <w:p w:rsidR="007E77E6" w:rsidRDefault="007E77E6" w:rsidP="007E77E6">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7E77E6" w:rsidRPr="000D5537" w:rsidRDefault="007E77E6" w:rsidP="007E77E6">
      <w:pPr>
        <w:jc w:val="both"/>
        <w:rPr>
          <w:rFonts w:ascii="Arial" w:hAnsi="Arial" w:cs="Arial"/>
          <w:b/>
          <w:color w:val="000000"/>
          <w:lang w:val="sr-Latn-ME"/>
        </w:rPr>
      </w:pPr>
      <w:r w:rsidRPr="00A25BDD">
        <w:rPr>
          <w:rFonts w:ascii="Arial" w:hAnsi="Arial" w:cs="Arial"/>
          <w:b/>
          <w:color w:val="000000"/>
          <w:lang w:val="sr-Latn-ME"/>
        </w:rPr>
        <w:tab/>
      </w:r>
    </w:p>
    <w:p w:rsidR="007E77E6" w:rsidRDefault="007E77E6" w:rsidP="007E77E6">
      <w:pPr>
        <w:jc w:val="both"/>
        <w:rPr>
          <w:rFonts w:ascii="Arial" w:hAnsi="Arial" w:cs="Arial"/>
          <w:color w:val="000000"/>
          <w:lang w:val="sr-Latn-ME"/>
        </w:rPr>
      </w:pPr>
      <w:r w:rsidRPr="001A6A87">
        <w:rPr>
          <w:rFonts w:ascii="Arial" w:hAnsi="Arial" w:cs="Arial"/>
          <w:color w:val="000000"/>
          <w:lang w:val="sr-Latn-ME"/>
        </w:rPr>
        <w:t>Izvršilac se obavezuje:</w:t>
      </w:r>
    </w:p>
    <w:p w:rsidR="007E77E6" w:rsidRPr="001A6A87" w:rsidRDefault="007E77E6" w:rsidP="007E77E6">
      <w:pPr>
        <w:jc w:val="both"/>
        <w:rPr>
          <w:rFonts w:ascii="Arial" w:hAnsi="Arial" w:cs="Arial"/>
          <w:color w:val="000000"/>
          <w:lang w:val="sr-Latn-ME"/>
        </w:rPr>
      </w:pPr>
    </w:p>
    <w:p w:rsidR="000F24EA" w:rsidRPr="000B4AFD" w:rsidRDefault="000F24EA" w:rsidP="000F24EA">
      <w:pPr>
        <w:tabs>
          <w:tab w:val="left" w:pos="284"/>
        </w:tabs>
        <w:jc w:val="both"/>
        <w:rPr>
          <w:rFonts w:ascii="Arial" w:hAnsi="Arial" w:cs="Arial"/>
        </w:rPr>
      </w:pPr>
      <w:r>
        <w:rPr>
          <w:rFonts w:ascii="Arial" w:hAnsi="Arial" w:cs="Arial"/>
        </w:rPr>
        <w:t>-</w:t>
      </w:r>
      <w:r w:rsidRPr="000B4AFD">
        <w:rPr>
          <w:rFonts w:ascii="Arial" w:hAnsi="Arial" w:cs="Arial"/>
        </w:rPr>
        <w:t xml:space="preserve">da </w:t>
      </w:r>
      <w:r w:rsidRPr="000B4AFD">
        <w:rPr>
          <w:rFonts w:ascii="Arial" w:hAnsi="Arial" w:cs="Arial"/>
          <w:lang w:val="sr-Latn-CS"/>
        </w:rPr>
        <w:t>usluge</w:t>
      </w:r>
      <w:r w:rsidRPr="000B4AFD">
        <w:rPr>
          <w:rFonts w:ascii="Arial" w:hAnsi="Arial" w:cs="Arial"/>
        </w:rPr>
        <w:t xml:space="preserve"> koj</w:t>
      </w:r>
      <w:r w:rsidRPr="000B4AFD">
        <w:rPr>
          <w:rFonts w:ascii="Arial" w:hAnsi="Arial" w:cs="Arial"/>
          <w:lang w:val="sr-Latn-CS"/>
        </w:rPr>
        <w:t>e</w:t>
      </w:r>
      <w:r w:rsidRPr="000B4AFD">
        <w:rPr>
          <w:rFonts w:ascii="Arial" w:hAnsi="Arial" w:cs="Arial"/>
        </w:rPr>
        <w:t xml:space="preserve"> su predmet ovog Ugovora izvodi u skladu </w:t>
      </w:r>
      <w:proofErr w:type="gramStart"/>
      <w:r w:rsidRPr="000B4AFD">
        <w:rPr>
          <w:rFonts w:ascii="Arial" w:hAnsi="Arial" w:cs="Arial"/>
        </w:rPr>
        <w:t>sa</w:t>
      </w:r>
      <w:proofErr w:type="gramEnd"/>
      <w:r w:rsidRPr="000B4AFD">
        <w:rPr>
          <w:rFonts w:ascii="Arial" w:hAnsi="Arial" w:cs="Arial"/>
        </w:rPr>
        <w:t xml:space="preserve"> važećim </w:t>
      </w:r>
      <w:r w:rsidRPr="000B4AFD">
        <w:rPr>
          <w:rFonts w:ascii="Arial" w:hAnsi="Arial" w:cs="Arial"/>
          <w:lang w:val="sr-Latn-CS"/>
        </w:rPr>
        <w:t xml:space="preserve">zakonskim </w:t>
      </w:r>
      <w:r w:rsidRPr="000B4AFD">
        <w:rPr>
          <w:rFonts w:ascii="Arial" w:hAnsi="Arial" w:cs="Arial"/>
        </w:rPr>
        <w:t xml:space="preserve">propisima, normativima i standardima za ovu vrstu </w:t>
      </w:r>
      <w:r w:rsidRPr="000B4AFD">
        <w:rPr>
          <w:rFonts w:ascii="Arial" w:hAnsi="Arial" w:cs="Arial"/>
          <w:lang w:val="sr-Latn-CS"/>
        </w:rPr>
        <w:t>posla</w:t>
      </w:r>
      <w:r w:rsidRPr="000B4AFD">
        <w:rPr>
          <w:rFonts w:ascii="Arial" w:hAnsi="Arial" w:cs="Arial"/>
        </w:rPr>
        <w:t>;</w:t>
      </w:r>
    </w:p>
    <w:p w:rsidR="000F24EA" w:rsidRDefault="000F24EA" w:rsidP="000F24EA">
      <w:pPr>
        <w:tabs>
          <w:tab w:val="left" w:pos="284"/>
        </w:tabs>
        <w:jc w:val="both"/>
        <w:rPr>
          <w:rFonts w:ascii="Arial" w:hAnsi="Arial" w:cs="Arial"/>
        </w:rPr>
      </w:pPr>
      <w:r>
        <w:rPr>
          <w:rFonts w:ascii="Arial" w:hAnsi="Arial" w:cs="Arial"/>
        </w:rPr>
        <w:t>-</w:t>
      </w:r>
      <w:r w:rsidRPr="000B4AFD">
        <w:rPr>
          <w:rFonts w:ascii="Arial" w:hAnsi="Arial" w:cs="Arial"/>
        </w:rPr>
        <w:t xml:space="preserve">da </w:t>
      </w:r>
      <w:r w:rsidRPr="000B4AFD">
        <w:rPr>
          <w:rFonts w:ascii="Arial" w:hAnsi="Arial" w:cs="Arial"/>
          <w:lang w:val="sr-Latn-CS"/>
        </w:rPr>
        <w:t xml:space="preserve">usluge pruža kvalifikovanom radnom snagom </w:t>
      </w:r>
      <w:proofErr w:type="gramStart"/>
      <w:r w:rsidRPr="000B4AFD">
        <w:rPr>
          <w:rFonts w:ascii="Arial" w:hAnsi="Arial" w:cs="Arial"/>
          <w:lang w:val="sr-Latn-CS"/>
        </w:rPr>
        <w:t>sa</w:t>
      </w:r>
      <w:proofErr w:type="gramEnd"/>
      <w:r w:rsidRPr="000B4AFD">
        <w:rPr>
          <w:rFonts w:ascii="Arial" w:hAnsi="Arial" w:cs="Arial"/>
          <w:lang w:val="sr-Latn-CS"/>
        </w:rPr>
        <w:t xml:space="preserve"> potrebnim </w:t>
      </w:r>
      <w:r w:rsidRPr="000B4AFD">
        <w:rPr>
          <w:rFonts w:ascii="Arial" w:hAnsi="Arial" w:cs="Arial"/>
        </w:rPr>
        <w:t>iskustvom</w:t>
      </w:r>
      <w:r w:rsidRPr="000B4AFD">
        <w:rPr>
          <w:rFonts w:ascii="Arial" w:hAnsi="Arial" w:cs="Arial"/>
          <w:lang w:val="sr-Latn-CS"/>
        </w:rPr>
        <w:t xml:space="preserve"> za ovu vrstu posla</w:t>
      </w:r>
      <w:r w:rsidRPr="000B4AFD">
        <w:rPr>
          <w:rFonts w:ascii="Arial" w:hAnsi="Arial" w:cs="Arial"/>
        </w:rPr>
        <w:t>.</w:t>
      </w:r>
    </w:p>
    <w:p w:rsidR="000F24EA" w:rsidRDefault="000F24EA" w:rsidP="000F24EA">
      <w:pPr>
        <w:tabs>
          <w:tab w:val="left" w:pos="284"/>
        </w:tabs>
        <w:jc w:val="both"/>
        <w:rPr>
          <w:rFonts w:ascii="Arial" w:hAnsi="Arial" w:cs="Arial"/>
        </w:rPr>
      </w:pPr>
    </w:p>
    <w:p w:rsidR="000F24EA" w:rsidRPr="000B4AFD" w:rsidRDefault="000F24EA" w:rsidP="000F24EA">
      <w:pPr>
        <w:rPr>
          <w:rFonts w:ascii="Arial" w:hAnsi="Arial" w:cs="Arial"/>
          <w:bCs/>
          <w:color w:val="000000"/>
        </w:rPr>
      </w:pPr>
      <w:r w:rsidRPr="000B4AFD">
        <w:rPr>
          <w:rFonts w:ascii="Arial" w:hAnsi="Arial" w:cs="Arial"/>
          <w:color w:val="000000"/>
        </w:rPr>
        <w:t xml:space="preserve">NARUČILAC </w:t>
      </w:r>
      <w:r w:rsidRPr="000B4AFD">
        <w:rPr>
          <w:rFonts w:ascii="Arial" w:hAnsi="Arial" w:cs="Arial"/>
          <w:bCs/>
          <w:color w:val="000000"/>
        </w:rPr>
        <w:t>se obavezuje da:</w:t>
      </w:r>
    </w:p>
    <w:p w:rsidR="000F24EA" w:rsidRPr="000B4AFD" w:rsidRDefault="000F24EA" w:rsidP="000F24EA">
      <w:pPr>
        <w:tabs>
          <w:tab w:val="left" w:pos="284"/>
        </w:tabs>
        <w:jc w:val="both"/>
        <w:rPr>
          <w:rFonts w:ascii="Arial" w:hAnsi="Arial" w:cs="Arial"/>
          <w:bCs/>
        </w:rPr>
      </w:pPr>
      <w:r>
        <w:rPr>
          <w:rFonts w:ascii="Arial" w:hAnsi="Arial" w:cs="Arial"/>
          <w:bCs/>
        </w:rPr>
        <w:t>-</w:t>
      </w:r>
      <w:r w:rsidRPr="000B4AFD">
        <w:rPr>
          <w:rFonts w:ascii="Arial" w:hAnsi="Arial" w:cs="Arial"/>
          <w:bCs/>
        </w:rPr>
        <w:t>prijem i dostavu pošiljki vršiti na adresu: Škaljari bb</w:t>
      </w:r>
      <w:proofErr w:type="gramStart"/>
      <w:r w:rsidRPr="000B4AFD">
        <w:rPr>
          <w:rFonts w:ascii="Arial" w:hAnsi="Arial" w:cs="Arial"/>
          <w:bCs/>
        </w:rPr>
        <w:t>,Zgrada</w:t>
      </w:r>
      <w:proofErr w:type="gramEnd"/>
      <w:r w:rsidRPr="000B4AFD">
        <w:rPr>
          <w:rFonts w:ascii="Arial" w:hAnsi="Arial" w:cs="Arial"/>
          <w:bCs/>
        </w:rPr>
        <w:t xml:space="preserve"> obnove,Kotor</w:t>
      </w:r>
    </w:p>
    <w:p w:rsidR="000F24EA" w:rsidRPr="000B4AFD" w:rsidRDefault="000F24EA" w:rsidP="000F24EA">
      <w:pPr>
        <w:tabs>
          <w:tab w:val="left" w:pos="284"/>
        </w:tabs>
        <w:jc w:val="both"/>
        <w:rPr>
          <w:rFonts w:ascii="Arial" w:hAnsi="Arial" w:cs="Arial"/>
          <w:bCs/>
        </w:rPr>
      </w:pPr>
      <w:r>
        <w:rPr>
          <w:rFonts w:ascii="Arial" w:hAnsi="Arial" w:cs="Arial"/>
          <w:bCs/>
        </w:rPr>
        <w:t>-</w:t>
      </w:r>
      <w:r w:rsidRPr="000B4AFD">
        <w:rPr>
          <w:rFonts w:ascii="Arial" w:hAnsi="Arial" w:cs="Arial"/>
          <w:bCs/>
        </w:rPr>
        <w:t>prilikom predaje poštanskih pošiljaka popunjava “Prijemnu knjigu-list (obr.P-3),</w:t>
      </w:r>
    </w:p>
    <w:p w:rsidR="000F24EA" w:rsidRDefault="000F24EA" w:rsidP="000F24EA">
      <w:pPr>
        <w:tabs>
          <w:tab w:val="left" w:pos="284"/>
        </w:tabs>
        <w:jc w:val="both"/>
        <w:rPr>
          <w:rFonts w:ascii="Arial" w:hAnsi="Arial" w:cs="Arial"/>
          <w:bCs/>
        </w:rPr>
      </w:pPr>
      <w:r>
        <w:rPr>
          <w:rFonts w:ascii="Arial" w:hAnsi="Arial" w:cs="Arial"/>
          <w:bCs/>
        </w:rPr>
        <w:t>-</w:t>
      </w:r>
      <w:r w:rsidRPr="000B4AFD">
        <w:rPr>
          <w:rFonts w:ascii="Arial" w:hAnsi="Arial" w:cs="Arial"/>
          <w:bCs/>
        </w:rPr>
        <w:t xml:space="preserve"> na pošiljkama u unutrašnjem saobraćaju, u gornjem desnom uglu, odštampa ili otisne tekst “Poštarina plaćena po ugovoru”, a u međunarodnom saobraćaju oznaku “PORT PAYE” odn</w:t>
      </w:r>
      <w:r>
        <w:rPr>
          <w:rFonts w:ascii="Arial" w:hAnsi="Arial" w:cs="Arial"/>
          <w:bCs/>
        </w:rPr>
        <w:t>osno “TAXE PERCUE”</w:t>
      </w:r>
    </w:p>
    <w:p w:rsidR="000F24EA" w:rsidRDefault="000F24EA" w:rsidP="000F24EA">
      <w:pPr>
        <w:tabs>
          <w:tab w:val="left" w:pos="284"/>
        </w:tabs>
        <w:jc w:val="both"/>
        <w:rPr>
          <w:rFonts w:ascii="Arial" w:hAnsi="Arial" w:cs="Arial"/>
          <w:bCs/>
        </w:rPr>
      </w:pPr>
      <w:r>
        <w:rPr>
          <w:rFonts w:ascii="Arial" w:hAnsi="Arial" w:cs="Arial"/>
          <w:bCs/>
        </w:rPr>
        <w:t xml:space="preserve">-Izvrši plaćanje </w:t>
      </w:r>
      <w:proofErr w:type="gramStart"/>
      <w:r>
        <w:rPr>
          <w:rFonts w:ascii="Arial" w:hAnsi="Arial" w:cs="Arial"/>
          <w:bCs/>
        </w:rPr>
        <w:t>na</w:t>
      </w:r>
      <w:proofErr w:type="gramEnd"/>
      <w:r>
        <w:rPr>
          <w:rFonts w:ascii="Arial" w:hAnsi="Arial" w:cs="Arial"/>
          <w:bCs/>
        </w:rPr>
        <w:t xml:space="preserve"> osnovu ispostavljene fakture u roku definisanom članom </w:t>
      </w:r>
    </w:p>
    <w:p w:rsidR="007E77E6" w:rsidRPr="00554842" w:rsidRDefault="007E77E6" w:rsidP="007E77E6">
      <w:pPr>
        <w:jc w:val="both"/>
        <w:rPr>
          <w:rFonts w:ascii="Arial" w:hAnsi="Arial" w:cs="Arial"/>
          <w:color w:val="000000"/>
          <w:lang w:val="sr-Latn-ME"/>
        </w:rPr>
      </w:pPr>
    </w:p>
    <w:p w:rsidR="007E77E6" w:rsidRPr="00554842" w:rsidRDefault="007E77E6" w:rsidP="007E77E6">
      <w:pPr>
        <w:jc w:val="both"/>
        <w:rPr>
          <w:rFonts w:ascii="Arial" w:hAnsi="Arial" w:cs="Arial"/>
          <w:color w:val="000000"/>
          <w:lang w:val="sr-Latn-ME"/>
        </w:rPr>
      </w:pPr>
      <w:r w:rsidRPr="00554842">
        <w:rPr>
          <w:rFonts w:ascii="Arial" w:hAnsi="Arial" w:cs="Arial"/>
          <w:color w:val="000000"/>
          <w:lang w:val="sr-Latn-ME"/>
        </w:rPr>
        <w:t>Ugovorne strane su saglasne da sve sporove koji nastanu iz odnosa zasnovanih ovim ugovorom prvenstveno rješavaju sporazumom.</w:t>
      </w:r>
      <w:r>
        <w:rPr>
          <w:rFonts w:ascii="Arial" w:hAnsi="Arial" w:cs="Arial"/>
          <w:color w:val="000000"/>
          <w:lang w:val="sr-Latn-ME"/>
        </w:rPr>
        <w:t xml:space="preserve"> </w:t>
      </w:r>
      <w:r w:rsidRPr="00554842">
        <w:rPr>
          <w:rFonts w:ascii="Arial" w:hAnsi="Arial" w:cs="Arial"/>
          <w:color w:val="000000"/>
          <w:lang w:val="sr-Latn-ME"/>
        </w:rPr>
        <w:t>Ukoliko</w:t>
      </w:r>
      <w:r>
        <w:rPr>
          <w:rFonts w:ascii="Arial" w:hAnsi="Arial" w:cs="Arial"/>
          <w:color w:val="000000"/>
          <w:lang w:val="sr-Latn-ME"/>
        </w:rPr>
        <w:t xml:space="preserve"> se nastali spor ne riješi spor</w:t>
      </w:r>
      <w:r w:rsidRPr="00554842">
        <w:rPr>
          <w:rFonts w:ascii="Arial" w:hAnsi="Arial" w:cs="Arial"/>
          <w:color w:val="000000"/>
          <w:lang w:val="sr-Latn-ME"/>
        </w:rPr>
        <w:t>azumno, za rješavanje spora određuje se nadležnost Privrednog suda u Podgorici.</w:t>
      </w:r>
    </w:p>
    <w:p w:rsidR="007E77E6" w:rsidRDefault="007E77E6" w:rsidP="007E77E6">
      <w:pPr>
        <w:jc w:val="both"/>
        <w:rPr>
          <w:rFonts w:ascii="Arial" w:hAnsi="Arial" w:cs="Arial"/>
          <w:color w:val="000000"/>
          <w:lang w:val="sr-Latn-ME"/>
        </w:rPr>
      </w:pPr>
      <w:bookmarkStart w:id="12" w:name="_GoBack"/>
      <w:bookmarkEnd w:id="12"/>
    </w:p>
    <w:p w:rsidR="007E77E6" w:rsidRDefault="007E77E6" w:rsidP="007E77E6">
      <w:pPr>
        <w:jc w:val="both"/>
        <w:rPr>
          <w:rFonts w:ascii="Arial" w:hAnsi="Arial" w:cs="Arial"/>
          <w:color w:val="000000"/>
          <w:lang w:val="sr-Latn-ME"/>
        </w:rPr>
      </w:pPr>
      <w:r>
        <w:rPr>
          <w:rFonts w:ascii="Arial" w:hAnsi="Arial" w:cs="Arial"/>
          <w:color w:val="000000"/>
          <w:lang w:val="sr-Latn-ME"/>
        </w:rPr>
        <w:t>Do raskida</w:t>
      </w:r>
      <w:r w:rsidRPr="00554842">
        <w:rPr>
          <w:rFonts w:ascii="Arial" w:hAnsi="Arial" w:cs="Arial"/>
          <w:color w:val="000000"/>
          <w:lang w:val="sr-Latn-ME"/>
        </w:rPr>
        <w:t xml:space="preserve"> Ugovora može doći ako Izvršilac</w:t>
      </w:r>
      <w:r>
        <w:rPr>
          <w:rFonts w:ascii="Arial" w:hAnsi="Arial" w:cs="Arial"/>
          <w:color w:val="000000"/>
          <w:lang w:val="sr-Latn-ME"/>
        </w:rPr>
        <w:t xml:space="preserve"> i Naručilac ne budu izvršavali</w:t>
      </w:r>
      <w:r w:rsidRPr="00554842">
        <w:rPr>
          <w:rFonts w:ascii="Arial" w:hAnsi="Arial" w:cs="Arial"/>
          <w:color w:val="000000"/>
          <w:lang w:val="sr-Latn-ME"/>
        </w:rPr>
        <w:t xml:space="preserve"> svoje obaveze u rokovima i na način predviđen Ugovorom.</w:t>
      </w:r>
    </w:p>
    <w:p w:rsidR="007E77E6" w:rsidRDefault="007E77E6" w:rsidP="007E77E6">
      <w:pPr>
        <w:jc w:val="both"/>
        <w:rPr>
          <w:rFonts w:ascii="Arial" w:hAnsi="Arial" w:cs="Arial"/>
          <w:color w:val="000000"/>
          <w:lang w:val="sr-Latn-ME"/>
        </w:rPr>
      </w:pPr>
    </w:p>
    <w:p w:rsidR="007E77E6" w:rsidRPr="00554842" w:rsidRDefault="007E77E6" w:rsidP="007E77E6">
      <w:pPr>
        <w:jc w:val="both"/>
        <w:rPr>
          <w:rFonts w:ascii="Arial" w:hAnsi="Arial" w:cs="Arial"/>
          <w:color w:val="000000"/>
          <w:lang w:val="sr-Latn-ME"/>
        </w:rPr>
      </w:pPr>
      <w:r w:rsidRPr="00554842">
        <w:rPr>
          <w:rFonts w:ascii="Arial" w:hAnsi="Arial" w:cs="Arial"/>
          <w:color w:val="000000"/>
          <w:lang w:val="sr-Latn-ME"/>
        </w:rPr>
        <w:t>Za sve što nije defini</w:t>
      </w:r>
      <w:r>
        <w:rPr>
          <w:rFonts w:ascii="Arial" w:hAnsi="Arial" w:cs="Arial"/>
          <w:color w:val="000000"/>
          <w:lang w:val="sr-Latn-ME"/>
        </w:rPr>
        <w:t>sano ovim Ugovorom primjenjiva</w:t>
      </w:r>
      <w:r w:rsidRPr="00554842">
        <w:rPr>
          <w:rFonts w:ascii="Arial" w:hAnsi="Arial" w:cs="Arial"/>
          <w:color w:val="000000"/>
          <w:lang w:val="sr-Latn-ME"/>
        </w:rPr>
        <w:t>će se odredbe Zakona o obligacionim odnosima.</w:t>
      </w:r>
    </w:p>
    <w:p w:rsidR="007E77E6" w:rsidRPr="00554842" w:rsidRDefault="007E77E6" w:rsidP="007E77E6">
      <w:pPr>
        <w:jc w:val="both"/>
        <w:rPr>
          <w:rFonts w:ascii="Arial" w:hAnsi="Arial" w:cs="Arial"/>
          <w:color w:val="000000"/>
          <w:lang w:val="sr-Latn-ME"/>
        </w:rPr>
      </w:pPr>
    </w:p>
    <w:p w:rsidR="007E77E6" w:rsidRDefault="007E77E6" w:rsidP="007E77E6">
      <w:pPr>
        <w:jc w:val="both"/>
        <w:rPr>
          <w:rFonts w:ascii="Arial" w:hAnsi="Arial" w:cs="Arial"/>
          <w:color w:val="000000"/>
          <w:lang w:val="sr-Latn-ME"/>
        </w:rPr>
      </w:pPr>
      <w:r w:rsidRPr="00554842">
        <w:rPr>
          <w:rFonts w:ascii="Arial" w:hAnsi="Arial" w:cs="Arial"/>
          <w:color w:val="000000"/>
          <w:lang w:val="sr-Latn-ME"/>
        </w:rPr>
        <w:lastRenderedPageBreak/>
        <w:t>Ugovor je ništav ukoliko je zaključen uz kršenje antikorupcijskog pravila u smislu člana 38 stav 3 Zakona o javnim nabavkama nabavkama („Službeni list Crne Gore”, broj 74/19</w:t>
      </w:r>
      <w:r>
        <w:rPr>
          <w:rFonts w:ascii="Arial" w:hAnsi="Arial" w:cs="Arial"/>
          <w:color w:val="000000"/>
          <w:lang w:val="sr-Latn-ME"/>
        </w:rPr>
        <w:t>, 3/23, 11/23, 84/24</w:t>
      </w:r>
      <w:r w:rsidRPr="00554842">
        <w:rPr>
          <w:rFonts w:ascii="Arial" w:hAnsi="Arial" w:cs="Arial"/>
          <w:color w:val="000000"/>
          <w:lang w:val="sr-Latn-ME"/>
        </w:rPr>
        <w:t>).</w:t>
      </w:r>
    </w:p>
    <w:p w:rsidR="007E77E6" w:rsidRDefault="007E77E6" w:rsidP="007E77E6">
      <w:pPr>
        <w:jc w:val="both"/>
        <w:rPr>
          <w:rFonts w:ascii="Arial" w:hAnsi="Arial" w:cs="Arial"/>
          <w:b/>
          <w:bCs/>
          <w:color w:val="000000"/>
          <w:lang w:val="sr-Latn-ME"/>
        </w:rPr>
      </w:pPr>
    </w:p>
    <w:p w:rsidR="007E77E6" w:rsidRPr="00605DB8" w:rsidRDefault="007E77E6" w:rsidP="007E77E6">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sidRPr="00605DB8">
        <w:rPr>
          <w:rFonts w:ascii="Arial" w:hAnsi="Arial" w:cs="Arial"/>
          <w:color w:val="000000"/>
          <w:lang w:val="sr-Latn-ME"/>
        </w:rPr>
        <w:t xml:space="preserve">Ugovor o javnoj nabavci </w:t>
      </w:r>
      <w:r>
        <w:rPr>
          <w:rFonts w:ascii="Arial" w:hAnsi="Arial" w:cs="Arial"/>
          <w:color w:val="000000"/>
          <w:lang w:val="sr-Latn-ME"/>
        </w:rPr>
        <w:t xml:space="preserve">poštanskih usluga </w:t>
      </w:r>
      <w:r w:rsidRPr="00605DB8">
        <w:rPr>
          <w:rFonts w:ascii="Arial" w:hAnsi="Arial" w:cs="Arial"/>
          <w:color w:val="000000"/>
          <w:lang w:val="sr-Latn-ME"/>
        </w:rPr>
        <w:t>tokom njegovog trajanja može da se izmijeni bez sprovođenja novog postupka javne nabavke:</w:t>
      </w:r>
    </w:p>
    <w:p w:rsidR="007E77E6" w:rsidRPr="00605DB8" w:rsidRDefault="007E77E6" w:rsidP="007E77E6">
      <w:pPr>
        <w:jc w:val="both"/>
        <w:rPr>
          <w:rFonts w:ascii="Arial" w:hAnsi="Arial" w:cs="Arial"/>
          <w:color w:val="000000"/>
          <w:lang w:val="sr-Latn-ME"/>
        </w:rPr>
      </w:pPr>
      <w:r w:rsidRPr="00605DB8">
        <w:rPr>
          <w:rFonts w:ascii="Arial" w:hAnsi="Arial" w:cs="Arial"/>
          <w:color w:val="000000"/>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7E77E6" w:rsidRPr="00605DB8" w:rsidRDefault="007E77E6" w:rsidP="007E77E6">
      <w:pPr>
        <w:jc w:val="both"/>
        <w:rPr>
          <w:rFonts w:ascii="Arial" w:hAnsi="Arial" w:cs="Arial"/>
          <w:color w:val="000000"/>
          <w:lang w:val="sr-Latn-ME"/>
        </w:rPr>
      </w:pPr>
      <w:r w:rsidRPr="00605DB8">
        <w:rPr>
          <w:rFonts w:ascii="Arial" w:hAnsi="Arial" w:cs="Arial"/>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7E77E6" w:rsidRPr="00605DB8" w:rsidRDefault="007E77E6" w:rsidP="007E77E6">
      <w:pPr>
        <w:jc w:val="both"/>
        <w:rPr>
          <w:rFonts w:ascii="Arial" w:hAnsi="Arial" w:cs="Arial"/>
          <w:color w:val="000000"/>
          <w:lang w:val="sr-Latn-ME"/>
        </w:rPr>
      </w:pPr>
      <w:r w:rsidRPr="00605DB8">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7E77E6" w:rsidRPr="00605DB8" w:rsidRDefault="007E77E6" w:rsidP="007E77E6">
      <w:pPr>
        <w:jc w:val="both"/>
        <w:rPr>
          <w:rFonts w:ascii="Arial" w:hAnsi="Arial" w:cs="Arial"/>
          <w:color w:val="000000"/>
          <w:lang w:val="sr-Latn-ME"/>
        </w:rPr>
      </w:pPr>
      <w:r w:rsidRPr="00605DB8">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7E77E6" w:rsidRPr="00605DB8" w:rsidRDefault="007E77E6" w:rsidP="007E77E6">
      <w:pPr>
        <w:jc w:val="both"/>
        <w:rPr>
          <w:rFonts w:ascii="Arial" w:hAnsi="Arial" w:cs="Arial"/>
          <w:color w:val="000000"/>
          <w:lang w:val="sr-Latn-ME"/>
        </w:rPr>
      </w:pPr>
      <w:r w:rsidRPr="00605DB8">
        <w:rPr>
          <w:rFonts w:ascii="Arial" w:hAnsi="Arial" w:cs="Arial"/>
          <w:color w:val="000000"/>
          <w:lang w:val="sr-Latn-ME"/>
        </w:rPr>
        <w:t xml:space="preserve">   3b) kad se vrši zamjena podugovarača, u skladu sa članom 128 st. 10, 11 i 12 ovog zakona,</w:t>
      </w:r>
    </w:p>
    <w:p w:rsidR="007E77E6" w:rsidRDefault="007E77E6" w:rsidP="007E77E6">
      <w:pPr>
        <w:jc w:val="both"/>
        <w:rPr>
          <w:rFonts w:ascii="Arial" w:hAnsi="Arial" w:cs="Arial"/>
          <w:color w:val="000000"/>
          <w:lang w:val="sr-Latn-ME"/>
        </w:rPr>
      </w:pPr>
      <w:r w:rsidRPr="00605DB8">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7E77E6" w:rsidRDefault="007E77E6" w:rsidP="007E77E6">
      <w:pPr>
        <w:jc w:val="both"/>
        <w:rPr>
          <w:rFonts w:ascii="Arial" w:hAnsi="Arial" w:cs="Arial"/>
          <w:color w:val="000000"/>
          <w:lang w:val="sr-Latn-ME"/>
        </w:rPr>
      </w:pPr>
    </w:p>
    <w:p w:rsidR="0005577B" w:rsidRPr="004F28EB" w:rsidRDefault="007E77E6" w:rsidP="007E77E6">
      <w:pPr>
        <w:jc w:val="both"/>
        <w:rPr>
          <w:rFonts w:ascii="Arial" w:hAnsi="Arial" w:cs="Arial"/>
          <w:color w:val="000000"/>
          <w:lang w:val="sr-Latn-ME"/>
        </w:rPr>
      </w:pPr>
      <w:r>
        <w:rPr>
          <w:rFonts w:ascii="Arial" w:hAnsi="Arial" w:cs="Arial"/>
          <w:color w:val="000000"/>
          <w:lang w:val="sr-Latn-ME"/>
        </w:rPr>
        <w:t>U</w:t>
      </w:r>
      <w:r w:rsidRPr="000A5119">
        <w:rPr>
          <w:rFonts w:ascii="Arial" w:hAnsi="Arial" w:cs="Arial"/>
          <w:color w:val="000000"/>
          <w:lang w:val="sr-Latn-ME"/>
        </w:rPr>
        <w:t xml:space="preserve">govor je pravno valjano zaključen i potpisan od </w:t>
      </w:r>
      <w:r>
        <w:rPr>
          <w:rFonts w:ascii="Arial" w:hAnsi="Arial" w:cs="Arial"/>
          <w:color w:val="000000"/>
          <w:lang w:val="sr-Latn-ME"/>
        </w:rPr>
        <w:t xml:space="preserve">strane </w:t>
      </w:r>
      <w:r w:rsidRPr="000A5119">
        <w:rPr>
          <w:rFonts w:ascii="Arial" w:hAnsi="Arial" w:cs="Arial"/>
          <w:color w:val="000000"/>
          <w:lang w:val="sr-Latn-ME"/>
        </w:rPr>
        <w:t xml:space="preserve">ovlašćenih zakonskih zastupnika </w:t>
      </w:r>
      <w:r w:rsidR="000F24EA">
        <w:rPr>
          <w:rFonts w:ascii="Arial" w:hAnsi="Arial" w:cs="Arial"/>
          <w:color w:val="000000"/>
          <w:lang w:val="sr-Latn-ME"/>
        </w:rPr>
        <w:t>strana ugovora i sačinjen je u 6 (šest</w:t>
      </w:r>
      <w:r w:rsidRPr="000A5119">
        <w:rPr>
          <w:rFonts w:ascii="Arial" w:hAnsi="Arial" w:cs="Arial"/>
          <w:color w:val="000000"/>
          <w:lang w:val="sr-Latn-ME"/>
        </w:rPr>
        <w:t xml:space="preserve">) istovjetnih primjeraka, </w:t>
      </w:r>
      <w:r w:rsidR="000F24EA">
        <w:rPr>
          <w:rFonts w:ascii="Arial" w:hAnsi="Arial" w:cs="Arial"/>
          <w:color w:val="000000"/>
          <w:lang w:val="sr-Latn-ME"/>
        </w:rPr>
        <w:t>od kojih 3 (tri</w:t>
      </w:r>
      <w:r w:rsidRPr="000A5119">
        <w:rPr>
          <w:rFonts w:ascii="Arial" w:hAnsi="Arial" w:cs="Arial"/>
          <w:color w:val="000000"/>
          <w:lang w:val="sr-Latn-ME"/>
        </w:rPr>
        <w:t>) primjeraka za Naručioca i 3 (tri) primjerka za Izvršioca</w:t>
      </w:r>
    </w:p>
    <w:p w:rsidR="0005577B" w:rsidRDefault="0005577B" w:rsidP="007048BA">
      <w:pPr>
        <w:jc w:val="both"/>
        <w:rPr>
          <w:rFonts w:ascii="Arial" w:hAnsi="Arial" w:cs="Arial"/>
          <w:b/>
          <w:bCs/>
          <w:color w:val="FF0000"/>
          <w:lang w:val="sr-Latn-ME"/>
        </w:rPr>
      </w:pPr>
    </w:p>
    <w:p w:rsidR="007048BA" w:rsidRPr="00247F4C" w:rsidRDefault="00247F4C" w:rsidP="00247F4C">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6"/>
      <w:r>
        <w:rPr>
          <w:rFonts w:ascii="Arial" w:hAnsi="Arial"/>
          <w:b/>
          <w:szCs w:val="32"/>
          <w:lang w:val="sr-Latn-ME"/>
        </w:rPr>
        <w:t>14.</w:t>
      </w:r>
      <w:r w:rsidR="007048BA" w:rsidRPr="00247F4C">
        <w:rPr>
          <w:rFonts w:ascii="Arial" w:hAnsi="Arial"/>
          <w:b/>
          <w:szCs w:val="32"/>
          <w:lang w:val="sr-Latn-ME"/>
        </w:rPr>
        <w:t>ZAHTJEV ZA POJAŠNJENJE ILI IZMJENU I DOPUNU TENDERSKE DOKUMENTACIJE</w:t>
      </w:r>
      <w:bookmarkEnd w:id="13"/>
    </w:p>
    <w:p w:rsidR="007048BA" w:rsidRDefault="007048BA" w:rsidP="007048BA">
      <w:pPr>
        <w:jc w:val="both"/>
        <w:rPr>
          <w:rFonts w:ascii="Arial" w:hAnsi="Arial" w:cs="Arial"/>
          <w:lang w:val="sr-Latn-ME"/>
        </w:rPr>
      </w:pPr>
    </w:p>
    <w:p w:rsidR="007048BA" w:rsidRDefault="007048BA" w:rsidP="007048BA">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048BA" w:rsidRDefault="007048BA" w:rsidP="007048BA">
      <w:pPr>
        <w:jc w:val="both"/>
        <w:rPr>
          <w:rFonts w:ascii="Arial" w:hAnsi="Arial" w:cs="Arial"/>
          <w:lang w:val="sr-Latn-ME"/>
        </w:rPr>
      </w:pPr>
    </w:p>
    <w:p w:rsidR="007048BA" w:rsidRDefault="007048BA" w:rsidP="007048BA">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7048BA" w:rsidRDefault="007048BA" w:rsidP="007048BA">
      <w:pPr>
        <w:jc w:val="both"/>
        <w:rPr>
          <w:rFonts w:ascii="Arial" w:hAnsi="Arial" w:cs="Arial"/>
          <w:lang w:val="sr-Latn-ME"/>
        </w:rPr>
      </w:pPr>
    </w:p>
    <w:p w:rsidR="007048BA" w:rsidRDefault="007048BA" w:rsidP="007048BA">
      <w:pPr>
        <w:jc w:val="both"/>
        <w:rPr>
          <w:rFonts w:ascii="Arial" w:hAnsi="Arial" w:cs="Arial"/>
          <w:color w:val="000000"/>
          <w:lang w:val="sr-Latn-ME"/>
        </w:rPr>
      </w:pPr>
      <w:r>
        <w:rPr>
          <w:rFonts w:ascii="Arial" w:hAnsi="Arial" w:cs="Arial"/>
          <w:color w:val="000000"/>
          <w:lang w:val="sr-Latn-ME"/>
        </w:rPr>
        <w:t>Zahtjev se podnosi isključivo putem ESJN-a.</w:t>
      </w: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05577B" w:rsidRDefault="0005577B" w:rsidP="007048BA">
      <w:pPr>
        <w:jc w:val="both"/>
        <w:rPr>
          <w:rFonts w:ascii="Arial" w:hAnsi="Arial" w:cs="Arial"/>
          <w:color w:val="000000"/>
          <w:lang w:val="sr-Latn-ME"/>
        </w:rPr>
      </w:pPr>
    </w:p>
    <w:p w:rsidR="0005577B" w:rsidRDefault="0005577B" w:rsidP="007048BA">
      <w:pPr>
        <w:jc w:val="both"/>
        <w:rPr>
          <w:rFonts w:ascii="Arial" w:hAnsi="Arial" w:cs="Arial"/>
          <w:color w:val="000000"/>
          <w:lang w:val="sr-Latn-ME"/>
        </w:rPr>
      </w:pPr>
    </w:p>
    <w:p w:rsidR="0005577B" w:rsidRDefault="0005577B" w:rsidP="007048BA">
      <w:pPr>
        <w:jc w:val="both"/>
        <w:rPr>
          <w:rFonts w:ascii="Arial" w:hAnsi="Arial" w:cs="Arial"/>
          <w:color w:val="000000"/>
          <w:lang w:val="sr-Latn-ME"/>
        </w:rPr>
      </w:pPr>
    </w:p>
    <w:p w:rsidR="0005577B" w:rsidRDefault="0005577B" w:rsidP="007048BA">
      <w:pPr>
        <w:jc w:val="both"/>
        <w:rPr>
          <w:rFonts w:ascii="Arial" w:hAnsi="Arial" w:cs="Arial"/>
          <w:color w:val="000000"/>
          <w:lang w:val="sr-Latn-ME"/>
        </w:rPr>
      </w:pPr>
    </w:p>
    <w:p w:rsidR="0005577B" w:rsidRDefault="0005577B" w:rsidP="007048BA">
      <w:pPr>
        <w:jc w:val="both"/>
        <w:rPr>
          <w:rFonts w:ascii="Arial" w:hAnsi="Arial" w:cs="Arial"/>
          <w:color w:val="000000"/>
          <w:lang w:val="sr-Latn-ME"/>
        </w:rPr>
      </w:pPr>
    </w:p>
    <w:p w:rsidR="0005577B" w:rsidRDefault="0005577B" w:rsidP="007048BA">
      <w:pPr>
        <w:jc w:val="both"/>
        <w:rPr>
          <w:rFonts w:ascii="Arial" w:hAnsi="Arial" w:cs="Arial"/>
          <w:color w:val="000000"/>
          <w:lang w:val="sr-Latn-ME"/>
        </w:rPr>
      </w:pPr>
    </w:p>
    <w:p w:rsidR="0005577B" w:rsidRDefault="0005577B" w:rsidP="007048BA">
      <w:pPr>
        <w:jc w:val="both"/>
        <w:rPr>
          <w:rFonts w:ascii="Arial" w:hAnsi="Arial" w:cs="Arial"/>
          <w:color w:val="000000"/>
          <w:lang w:val="sr-Latn-ME"/>
        </w:rPr>
      </w:pPr>
    </w:p>
    <w:p w:rsidR="0005577B" w:rsidRDefault="0005577B" w:rsidP="007048BA">
      <w:pPr>
        <w:jc w:val="both"/>
        <w:rPr>
          <w:rFonts w:ascii="Arial" w:hAnsi="Arial" w:cs="Arial"/>
          <w:color w:val="000000"/>
          <w:lang w:val="sr-Latn-ME"/>
        </w:rPr>
      </w:pPr>
    </w:p>
    <w:p w:rsidR="0005577B" w:rsidRDefault="0005577B" w:rsidP="007048BA">
      <w:pPr>
        <w:jc w:val="both"/>
        <w:rPr>
          <w:rFonts w:ascii="Arial" w:hAnsi="Arial" w:cs="Arial"/>
          <w:color w:val="000000"/>
          <w:lang w:val="sr-Latn-ME"/>
        </w:rPr>
      </w:pPr>
    </w:p>
    <w:p w:rsidR="0005577B" w:rsidRDefault="0005577B" w:rsidP="007048BA">
      <w:pPr>
        <w:jc w:val="both"/>
        <w:rPr>
          <w:rFonts w:ascii="Arial" w:hAnsi="Arial" w:cs="Arial"/>
          <w:color w:val="000000"/>
          <w:lang w:val="sr-Latn-ME"/>
        </w:rPr>
      </w:pPr>
    </w:p>
    <w:p w:rsidR="003852F3" w:rsidRDefault="003852F3" w:rsidP="007048BA">
      <w:pPr>
        <w:jc w:val="both"/>
        <w:rPr>
          <w:rFonts w:ascii="Arial" w:hAnsi="Arial" w:cs="Arial"/>
          <w:color w:val="000000"/>
          <w:lang w:val="sr-Latn-ME"/>
        </w:rPr>
      </w:pPr>
    </w:p>
    <w:p w:rsidR="003852F3" w:rsidRDefault="003852F3"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FC5A32" w:rsidRDefault="00FC5A32" w:rsidP="007048BA">
      <w:pPr>
        <w:jc w:val="both"/>
        <w:rPr>
          <w:rFonts w:ascii="Arial" w:hAnsi="Arial" w:cs="Arial"/>
          <w:color w:val="000000"/>
          <w:lang w:val="sr-Latn-ME"/>
        </w:rPr>
      </w:pPr>
    </w:p>
    <w:p w:rsidR="0005577B" w:rsidRDefault="0005577B" w:rsidP="006D4029">
      <w:pPr>
        <w:tabs>
          <w:tab w:val="left" w:pos="1701"/>
          <w:tab w:val="left" w:pos="4820"/>
        </w:tabs>
        <w:jc w:val="right"/>
        <w:rPr>
          <w:rFonts w:ascii="Arial" w:hAnsi="Arial" w:cs="Arial"/>
          <w:iCs/>
          <w:color w:val="000000"/>
        </w:rPr>
      </w:pPr>
    </w:p>
    <w:p w:rsidR="0005577B" w:rsidRDefault="0005577B" w:rsidP="006D4029">
      <w:pPr>
        <w:tabs>
          <w:tab w:val="left" w:pos="1701"/>
          <w:tab w:val="left" w:pos="4820"/>
        </w:tabs>
        <w:jc w:val="right"/>
        <w:rPr>
          <w:rFonts w:ascii="Arial" w:hAnsi="Arial" w:cs="Arial"/>
          <w:iCs/>
          <w:noProof/>
          <w:color w:val="000000"/>
        </w:rPr>
      </w:pPr>
    </w:p>
    <w:p w:rsidR="005925A5" w:rsidRDefault="005925A5" w:rsidP="006D4029">
      <w:pPr>
        <w:tabs>
          <w:tab w:val="left" w:pos="1701"/>
          <w:tab w:val="left" w:pos="4820"/>
        </w:tabs>
        <w:jc w:val="right"/>
        <w:rPr>
          <w:rFonts w:ascii="Arial" w:hAnsi="Arial" w:cs="Arial"/>
          <w:iCs/>
          <w:noProof/>
          <w:color w:val="000000"/>
        </w:rPr>
      </w:pPr>
    </w:p>
    <w:p w:rsidR="005925A5" w:rsidRDefault="005925A5" w:rsidP="006D4029">
      <w:pPr>
        <w:tabs>
          <w:tab w:val="left" w:pos="1701"/>
          <w:tab w:val="left" w:pos="4820"/>
        </w:tabs>
        <w:jc w:val="right"/>
        <w:rPr>
          <w:rFonts w:ascii="Arial" w:hAnsi="Arial" w:cs="Arial"/>
          <w:iCs/>
          <w:noProof/>
          <w:color w:val="000000"/>
        </w:rPr>
      </w:pPr>
    </w:p>
    <w:p w:rsidR="000B1181" w:rsidRDefault="000B1181" w:rsidP="00601E03">
      <w:pPr>
        <w:tabs>
          <w:tab w:val="left" w:pos="1701"/>
          <w:tab w:val="left" w:pos="4820"/>
        </w:tabs>
        <w:rPr>
          <w:rFonts w:ascii="Arial" w:hAnsi="Arial" w:cs="Arial"/>
          <w:iCs/>
          <w:noProof/>
          <w:color w:val="000000"/>
        </w:rPr>
      </w:pPr>
    </w:p>
    <w:p w:rsidR="000B1181" w:rsidRDefault="00601E03" w:rsidP="006D4029">
      <w:pPr>
        <w:tabs>
          <w:tab w:val="left" w:pos="1701"/>
          <w:tab w:val="left" w:pos="4820"/>
        </w:tabs>
        <w:jc w:val="right"/>
        <w:rPr>
          <w:rFonts w:ascii="Arial" w:hAnsi="Arial" w:cs="Arial"/>
          <w:iCs/>
          <w:noProof/>
          <w:color w:val="000000"/>
        </w:rPr>
      </w:pPr>
      <w:r w:rsidRPr="00601E03">
        <w:rPr>
          <w:rFonts w:ascii="Arial" w:hAnsi="Arial" w:cs="Arial"/>
          <w:iCs/>
          <w:noProof/>
          <w:color w:val="000000"/>
        </w:rPr>
        <w:object w:dxaOrig="8895" w:dyaOrig="109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75pt;height:548.25pt" o:ole="">
            <v:imagedata r:id="rId8" o:title=""/>
          </v:shape>
          <o:OLEObject Type="Embed" ProgID="Acrobat.Document.DC" ShapeID="_x0000_i1025" DrawAspect="Content" ObjectID="_1836710322" r:id="rId9"/>
        </w:object>
      </w:r>
    </w:p>
    <w:p w:rsidR="000B1181" w:rsidRDefault="000B1181" w:rsidP="006D4029">
      <w:pPr>
        <w:tabs>
          <w:tab w:val="left" w:pos="1701"/>
          <w:tab w:val="left" w:pos="4820"/>
        </w:tabs>
        <w:jc w:val="right"/>
        <w:rPr>
          <w:rFonts w:ascii="Arial" w:hAnsi="Arial" w:cs="Arial"/>
          <w:iCs/>
          <w:noProof/>
          <w:color w:val="000000"/>
        </w:rPr>
      </w:pPr>
    </w:p>
    <w:p w:rsidR="000B1181" w:rsidRDefault="000B1181" w:rsidP="006D4029">
      <w:pPr>
        <w:tabs>
          <w:tab w:val="left" w:pos="1701"/>
          <w:tab w:val="left" w:pos="4820"/>
        </w:tabs>
        <w:jc w:val="right"/>
        <w:rPr>
          <w:rFonts w:ascii="Arial" w:hAnsi="Arial" w:cs="Arial"/>
          <w:iCs/>
          <w:noProof/>
          <w:color w:val="000000"/>
        </w:rPr>
      </w:pPr>
    </w:p>
    <w:p w:rsidR="000B1181" w:rsidRDefault="000B1181" w:rsidP="006D4029">
      <w:pPr>
        <w:tabs>
          <w:tab w:val="left" w:pos="1701"/>
          <w:tab w:val="left" w:pos="4820"/>
        </w:tabs>
        <w:jc w:val="right"/>
        <w:rPr>
          <w:rFonts w:ascii="Arial" w:hAnsi="Arial" w:cs="Arial"/>
          <w:iCs/>
          <w:noProof/>
          <w:color w:val="000000"/>
        </w:rPr>
      </w:pPr>
    </w:p>
    <w:p w:rsidR="000B1181" w:rsidRDefault="000B1181" w:rsidP="006D4029">
      <w:pPr>
        <w:tabs>
          <w:tab w:val="left" w:pos="1701"/>
          <w:tab w:val="left" w:pos="4820"/>
        </w:tabs>
        <w:jc w:val="right"/>
        <w:rPr>
          <w:rFonts w:ascii="Arial" w:hAnsi="Arial" w:cs="Arial"/>
          <w:iCs/>
          <w:noProof/>
          <w:color w:val="000000"/>
        </w:rPr>
      </w:pPr>
    </w:p>
    <w:p w:rsidR="000B1181" w:rsidRDefault="000B1181" w:rsidP="006D4029">
      <w:pPr>
        <w:tabs>
          <w:tab w:val="left" w:pos="1701"/>
          <w:tab w:val="left" w:pos="4820"/>
        </w:tabs>
        <w:jc w:val="right"/>
        <w:rPr>
          <w:rFonts w:ascii="Arial" w:hAnsi="Arial" w:cs="Arial"/>
          <w:iCs/>
          <w:noProof/>
          <w:color w:val="000000"/>
        </w:rPr>
      </w:pPr>
    </w:p>
    <w:p w:rsidR="000B1181" w:rsidRDefault="000B1181" w:rsidP="006D4029">
      <w:pPr>
        <w:tabs>
          <w:tab w:val="left" w:pos="1701"/>
          <w:tab w:val="left" w:pos="4820"/>
        </w:tabs>
        <w:jc w:val="right"/>
        <w:rPr>
          <w:rFonts w:ascii="Arial" w:hAnsi="Arial" w:cs="Arial"/>
          <w:iCs/>
          <w:noProof/>
          <w:color w:val="000000"/>
        </w:rPr>
      </w:pPr>
    </w:p>
    <w:p w:rsidR="000B1181" w:rsidRDefault="000B1181" w:rsidP="006D4029">
      <w:pPr>
        <w:tabs>
          <w:tab w:val="left" w:pos="1701"/>
          <w:tab w:val="left" w:pos="4820"/>
        </w:tabs>
        <w:jc w:val="right"/>
        <w:rPr>
          <w:rFonts w:ascii="Arial" w:hAnsi="Arial" w:cs="Arial"/>
          <w:iCs/>
          <w:noProof/>
          <w:color w:val="000000"/>
        </w:rPr>
      </w:pPr>
    </w:p>
    <w:p w:rsidR="000B1181" w:rsidRDefault="000B1181" w:rsidP="006D4029">
      <w:pPr>
        <w:tabs>
          <w:tab w:val="left" w:pos="1701"/>
          <w:tab w:val="left" w:pos="4820"/>
        </w:tabs>
        <w:jc w:val="right"/>
        <w:rPr>
          <w:rFonts w:ascii="Arial" w:hAnsi="Arial" w:cs="Arial"/>
          <w:iCs/>
          <w:noProof/>
          <w:color w:val="000000"/>
        </w:rPr>
      </w:pPr>
    </w:p>
    <w:p w:rsidR="000B1181" w:rsidRDefault="000B1181" w:rsidP="006D4029">
      <w:pPr>
        <w:tabs>
          <w:tab w:val="left" w:pos="1701"/>
          <w:tab w:val="left" w:pos="4820"/>
        </w:tabs>
        <w:jc w:val="right"/>
        <w:rPr>
          <w:rFonts w:ascii="Arial" w:hAnsi="Arial" w:cs="Arial"/>
          <w:iCs/>
          <w:noProof/>
          <w:color w:val="000000"/>
        </w:rPr>
      </w:pPr>
    </w:p>
    <w:p w:rsidR="000C2529" w:rsidRDefault="000C2529" w:rsidP="00601E03">
      <w:pPr>
        <w:tabs>
          <w:tab w:val="left" w:pos="1701"/>
          <w:tab w:val="left" w:pos="4820"/>
        </w:tabs>
        <w:rPr>
          <w:rFonts w:ascii="Arial" w:hAnsi="Arial" w:cs="Arial"/>
          <w:iCs/>
          <w:color w:val="000000"/>
        </w:rPr>
      </w:pPr>
    </w:p>
    <w:p w:rsidR="000C2529" w:rsidRDefault="000C2529" w:rsidP="006D4029">
      <w:pPr>
        <w:tabs>
          <w:tab w:val="left" w:pos="1701"/>
          <w:tab w:val="left" w:pos="4820"/>
        </w:tabs>
        <w:jc w:val="right"/>
        <w:rPr>
          <w:rFonts w:ascii="Arial" w:hAnsi="Arial" w:cs="Arial"/>
          <w:iCs/>
          <w:color w:val="000000"/>
        </w:rPr>
      </w:pPr>
    </w:p>
    <w:p w:rsidR="000C2529" w:rsidRPr="006D4029" w:rsidRDefault="000C2529" w:rsidP="006D4029">
      <w:pPr>
        <w:tabs>
          <w:tab w:val="left" w:pos="1701"/>
          <w:tab w:val="left" w:pos="4820"/>
        </w:tabs>
        <w:jc w:val="right"/>
        <w:rPr>
          <w:rFonts w:ascii="Arial" w:hAnsi="Arial" w:cs="Arial"/>
          <w:iCs/>
          <w:color w:val="000000"/>
        </w:rPr>
      </w:pPr>
    </w:p>
    <w:p w:rsidR="009865AA" w:rsidRPr="00086567" w:rsidRDefault="009865AA" w:rsidP="009865AA">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lang w:val="sr-Latn-ME"/>
        </w:rPr>
      </w:pPr>
      <w:bookmarkStart w:id="14" w:name="_Toc62730568"/>
      <w:r w:rsidRPr="00086567">
        <w:rPr>
          <w:rFonts w:ascii="Arial" w:hAnsi="Arial"/>
          <w:b/>
          <w:lang w:val="sr-Latn-ME"/>
        </w:rPr>
        <w:t>16.UPUTSTVO O PRAVNOM SREDSTVU</w:t>
      </w:r>
      <w:bookmarkEnd w:id="14"/>
    </w:p>
    <w:p w:rsidR="009865AA" w:rsidRPr="009865AA" w:rsidRDefault="009865AA" w:rsidP="009865AA">
      <w:pPr>
        <w:tabs>
          <w:tab w:val="left" w:pos="5760"/>
        </w:tabs>
        <w:jc w:val="center"/>
        <w:rPr>
          <w:rFonts w:ascii="Arial"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lang w:val="sr-Latn-ME"/>
        </w:rPr>
        <w:t>Privredni subjekat može da izjavi žalbu protiv ove tenderske dokumentacije Komisiji za zaštitu prava</w:t>
      </w:r>
      <w:r w:rsidRPr="006D4029">
        <w:rPr>
          <w:rFonts w:ascii="Arial" w:eastAsia="Calibri" w:hAnsi="Arial" w:cs="Arial"/>
          <w:color w:val="000000"/>
        </w:rPr>
        <w:t>:</w:t>
      </w: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6D4029" w:rsidRPr="006D4029" w:rsidRDefault="006D4029" w:rsidP="006D4029">
      <w:pPr>
        <w:tabs>
          <w:tab w:val="left" w:pos="5760"/>
        </w:tabs>
        <w:ind w:firstLine="567"/>
        <w:jc w:val="both"/>
        <w:rPr>
          <w:rFonts w:ascii="Arial" w:eastAsia="Calibri" w:hAnsi="Arial" w:cs="Arial"/>
          <w:color w:val="000000"/>
        </w:rPr>
      </w:pPr>
      <w:r w:rsidRPr="006D4029">
        <w:rPr>
          <w:rFonts w:ascii="Arial" w:eastAsia="Calibri"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Žalba se izjavljuje preko naručioca neposredno putem ESJN-a. Žalba koja nije podnesena na naprijed predviđeni način biće odbijena kao nedozvoljena.</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Ukoliko je predmet nabavke podijeljen po partijama, a žalba se odnosi samo na određenu/e partiju/e, naknada se plaća u iznosu 1% od procijenjene vrijednosti javne nabavke te/tih partije/a.</w:t>
      </w:r>
    </w:p>
    <w:p w:rsidR="006D4029" w:rsidRPr="006D4029" w:rsidRDefault="006D4029" w:rsidP="006D4029">
      <w:pPr>
        <w:tabs>
          <w:tab w:val="left" w:pos="5760"/>
        </w:tabs>
        <w:ind w:firstLine="567"/>
        <w:jc w:val="both"/>
        <w:rPr>
          <w:rFonts w:ascii="Arial" w:eastAsia="Calibri" w:hAnsi="Arial" w:cs="Arial"/>
          <w:color w:val="000000"/>
          <w:lang w:val="sr-Latn-ME"/>
        </w:rPr>
      </w:pPr>
    </w:p>
    <w:p w:rsidR="006D4029" w:rsidRPr="006D4029" w:rsidRDefault="006D4029" w:rsidP="006D4029">
      <w:pPr>
        <w:tabs>
          <w:tab w:val="left" w:pos="5760"/>
        </w:tabs>
        <w:ind w:firstLine="567"/>
        <w:jc w:val="both"/>
        <w:rPr>
          <w:rFonts w:ascii="Arial" w:eastAsia="Calibri" w:hAnsi="Arial" w:cs="Arial"/>
          <w:color w:val="000000"/>
          <w:lang w:val="sr-Latn-ME"/>
        </w:rPr>
      </w:pPr>
      <w:r w:rsidRPr="006D4029">
        <w:rPr>
          <w:rFonts w:ascii="Arial" w:eastAsia="Calibri" w:hAnsi="Arial" w:cs="Arial"/>
          <w:color w:val="000000"/>
          <w:lang w:val="sr-Latn-ME"/>
        </w:rPr>
        <w:t xml:space="preserve">Instrukcije za plaćanje naknade za vođenje postupka od strane žalilaca iz inostranstva nalaze se na internet stranici Komisije za zaštitu prava nabavki </w:t>
      </w:r>
      <w:hyperlink r:id="rId10" w:history="1">
        <w:r w:rsidRPr="006D4029">
          <w:rPr>
            <w:rFonts w:ascii="Arial" w:eastAsia="Calibri" w:hAnsi="Arial" w:cs="Arial"/>
            <w:color w:val="0000FF"/>
            <w:u w:val="single"/>
            <w:lang w:val="sr-Latn-ME"/>
          </w:rPr>
          <w:t>http://www.kontrola-nabavki.me/</w:t>
        </w:r>
      </w:hyperlink>
      <w:r w:rsidRPr="006D4029">
        <w:rPr>
          <w:rFonts w:ascii="Arial" w:eastAsia="Calibri" w:hAnsi="Arial" w:cs="Arial"/>
          <w:color w:val="000000"/>
          <w:lang w:val="sr-Latn-ME"/>
        </w:rPr>
        <w:t>.“.</w:t>
      </w:r>
    </w:p>
    <w:p w:rsidR="009865AA" w:rsidRPr="009865AA" w:rsidRDefault="009865AA" w:rsidP="009865AA">
      <w:pPr>
        <w:tabs>
          <w:tab w:val="left" w:pos="5760"/>
        </w:tabs>
        <w:ind w:firstLine="567"/>
        <w:jc w:val="both"/>
        <w:rPr>
          <w:rFonts w:ascii="Arial" w:hAnsi="Arial" w:cs="Arial"/>
          <w:color w:val="000000"/>
          <w:lang w:val="sr-Latn-ME"/>
        </w:rPr>
      </w:pPr>
    </w:p>
    <w:p w:rsidR="00051C10" w:rsidRDefault="00051C10"/>
    <w:sectPr w:rsidR="00051C10" w:rsidSect="00B37B47">
      <w:headerReference w:type="even" r:id="rId11"/>
      <w:headerReference w:type="default" r:id="rId12"/>
      <w:footerReference w:type="even" r:id="rId13"/>
      <w:footerReference w:type="default" r:id="rId14"/>
      <w:headerReference w:type="first" r:id="rId15"/>
      <w:footerReference w:type="first" r:id="rId16"/>
      <w:pgSz w:w="11906" w:h="16838"/>
      <w:pgMar w:top="1440" w:right="2186"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0203" w:rsidRDefault="00F80203" w:rsidP="007048BA">
      <w:r>
        <w:separator/>
      </w:r>
    </w:p>
  </w:endnote>
  <w:endnote w:type="continuationSeparator" w:id="0">
    <w:p w:rsidR="00F80203" w:rsidRDefault="00F80203" w:rsidP="00704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E03" w:rsidRDefault="00601E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2603024"/>
      <w:docPartObj>
        <w:docPartGallery w:val="Page Numbers (Bottom of Page)"/>
        <w:docPartUnique/>
      </w:docPartObj>
    </w:sdtPr>
    <w:sdtEndPr>
      <w:rPr>
        <w:noProof/>
      </w:rPr>
    </w:sdtEndPr>
    <w:sdtContent>
      <w:p w:rsidR="00B37B47" w:rsidRDefault="00F80203">
        <w:pPr>
          <w:pStyle w:val="Footer"/>
          <w:jc w:val="right"/>
        </w:pPr>
      </w:p>
    </w:sdtContent>
  </w:sdt>
  <w:p w:rsidR="00B37B47" w:rsidRDefault="00B37B4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E03" w:rsidRDefault="00601E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0203" w:rsidRDefault="00F80203" w:rsidP="007048BA">
      <w:r>
        <w:separator/>
      </w:r>
    </w:p>
  </w:footnote>
  <w:footnote w:type="continuationSeparator" w:id="0">
    <w:p w:rsidR="00F80203" w:rsidRDefault="00F80203" w:rsidP="007048BA">
      <w:r>
        <w:continuationSeparator/>
      </w:r>
    </w:p>
  </w:footnote>
  <w:footnote w:id="1">
    <w:p w:rsidR="00B37B47" w:rsidRDefault="00B37B47"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B37B47" w:rsidRDefault="00B37B47"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B37B47" w:rsidRDefault="00B37B47"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B37B47" w:rsidRDefault="00B37B47" w:rsidP="007048B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rsidR="00B37B47" w:rsidRDefault="00B37B47" w:rsidP="007048B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7E77E6" w:rsidRPr="007F2BA0" w:rsidRDefault="007E77E6" w:rsidP="007E77E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2D5BB3">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B37B47" w:rsidRDefault="00B37B47" w:rsidP="007048B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rsidR="00B37B47" w:rsidRDefault="00B37B47" w:rsidP="007048B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E03" w:rsidRDefault="00601E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0408121"/>
      <w:docPartObj>
        <w:docPartGallery w:val="Page Numbers (Top of Page)"/>
        <w:docPartUnique/>
      </w:docPartObj>
    </w:sdtPr>
    <w:sdtEndPr>
      <w:rPr>
        <w:noProof/>
      </w:rPr>
    </w:sdtEndPr>
    <w:sdtContent>
      <w:p w:rsidR="00601E03" w:rsidRDefault="00601E03">
        <w:pPr>
          <w:pStyle w:val="Header"/>
        </w:pPr>
        <w:r>
          <w:fldChar w:fldCharType="begin"/>
        </w:r>
        <w:r>
          <w:instrText xml:space="preserve"> PAGE   \* MERGEFORMAT </w:instrText>
        </w:r>
        <w:r>
          <w:fldChar w:fldCharType="separate"/>
        </w:r>
        <w:r w:rsidR="003A504C">
          <w:rPr>
            <w:noProof/>
          </w:rPr>
          <w:t>2</w:t>
        </w:r>
        <w:r>
          <w:rPr>
            <w:noProof/>
          </w:rPr>
          <w:fldChar w:fldCharType="end"/>
        </w:r>
      </w:p>
    </w:sdtContent>
  </w:sdt>
  <w:p w:rsidR="00601E03" w:rsidRDefault="00601E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E03" w:rsidRDefault="00601E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1494" w:hanging="360"/>
      </w:pPr>
      <w:rPr>
        <w:i/>
      </w:rPr>
    </w:lvl>
    <w:lvl w:ilvl="1" w:tplc="2C1A0019">
      <w:start w:val="1"/>
      <w:numFmt w:val="lowerLetter"/>
      <w:lvlText w:val="%2."/>
      <w:lvlJc w:val="left"/>
      <w:pPr>
        <w:ind w:left="2214" w:hanging="360"/>
      </w:pPr>
    </w:lvl>
    <w:lvl w:ilvl="2" w:tplc="2C1A001B">
      <w:start w:val="1"/>
      <w:numFmt w:val="lowerRoman"/>
      <w:lvlText w:val="%3."/>
      <w:lvlJc w:val="right"/>
      <w:pPr>
        <w:ind w:left="2934" w:hanging="180"/>
      </w:pPr>
    </w:lvl>
    <w:lvl w:ilvl="3" w:tplc="2C1A000F">
      <w:start w:val="1"/>
      <w:numFmt w:val="decimal"/>
      <w:lvlText w:val="%4."/>
      <w:lvlJc w:val="left"/>
      <w:pPr>
        <w:ind w:left="3654" w:hanging="360"/>
      </w:pPr>
    </w:lvl>
    <w:lvl w:ilvl="4" w:tplc="2C1A0019">
      <w:start w:val="1"/>
      <w:numFmt w:val="lowerLetter"/>
      <w:lvlText w:val="%5."/>
      <w:lvlJc w:val="left"/>
      <w:pPr>
        <w:ind w:left="4374" w:hanging="360"/>
      </w:pPr>
    </w:lvl>
    <w:lvl w:ilvl="5" w:tplc="2C1A001B">
      <w:start w:val="1"/>
      <w:numFmt w:val="lowerRoman"/>
      <w:lvlText w:val="%6."/>
      <w:lvlJc w:val="right"/>
      <w:pPr>
        <w:ind w:left="5094" w:hanging="180"/>
      </w:pPr>
    </w:lvl>
    <w:lvl w:ilvl="6" w:tplc="2C1A000F">
      <w:start w:val="1"/>
      <w:numFmt w:val="decimal"/>
      <w:lvlText w:val="%7."/>
      <w:lvlJc w:val="left"/>
      <w:pPr>
        <w:ind w:left="5814" w:hanging="360"/>
      </w:pPr>
    </w:lvl>
    <w:lvl w:ilvl="7" w:tplc="2C1A0019">
      <w:start w:val="1"/>
      <w:numFmt w:val="lowerLetter"/>
      <w:lvlText w:val="%8."/>
      <w:lvlJc w:val="left"/>
      <w:pPr>
        <w:ind w:left="6534" w:hanging="360"/>
      </w:pPr>
    </w:lvl>
    <w:lvl w:ilvl="8" w:tplc="2C1A001B">
      <w:start w:val="1"/>
      <w:numFmt w:val="lowerRoman"/>
      <w:lvlText w:val="%9."/>
      <w:lvlJc w:val="right"/>
      <w:pPr>
        <w:ind w:left="7254" w:hanging="180"/>
      </w:pPr>
    </w:lvl>
  </w:abstractNum>
  <w:abstractNum w:abstractNumId="1" w15:restartNumberingAfterBreak="0">
    <w:nsid w:val="0BEF14B9"/>
    <w:multiLevelType w:val="hybridMultilevel"/>
    <w:tmpl w:val="7EE6B816"/>
    <w:lvl w:ilvl="0" w:tplc="9ECEF3B0">
      <w:start w:val="1"/>
      <w:numFmt w:val="decimal"/>
      <w:lvlText w:val="%1."/>
      <w:lvlJc w:val="left"/>
      <w:pPr>
        <w:ind w:left="36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7327BFA"/>
    <w:multiLevelType w:val="hybridMultilevel"/>
    <w:tmpl w:val="88965190"/>
    <w:lvl w:ilvl="0" w:tplc="0809000F">
      <w:start w:val="2"/>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4" w15:restartNumberingAfterBreak="0">
    <w:nsid w:val="1A57214A"/>
    <w:multiLevelType w:val="hybridMultilevel"/>
    <w:tmpl w:val="1AFA6062"/>
    <w:lvl w:ilvl="0" w:tplc="0809000F">
      <w:start w:val="2"/>
      <w:numFmt w:val="decimal"/>
      <w:lvlText w:val="%1."/>
      <w:lvlJc w:val="left"/>
      <w:pPr>
        <w:ind w:left="450" w:hanging="36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5" w15:restartNumberingAfterBreak="0">
    <w:nsid w:val="1CA17AF7"/>
    <w:multiLevelType w:val="hybridMultilevel"/>
    <w:tmpl w:val="44722E20"/>
    <w:lvl w:ilvl="0" w:tplc="AB6CF90E">
      <w:start w:val="10"/>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F1D59D8"/>
    <w:multiLevelType w:val="hybridMultilevel"/>
    <w:tmpl w:val="1B866BF0"/>
    <w:lvl w:ilvl="0" w:tplc="0809000F">
      <w:start w:val="9"/>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7" w15:restartNumberingAfterBreak="0">
    <w:nsid w:val="310A143C"/>
    <w:multiLevelType w:val="hybridMultilevel"/>
    <w:tmpl w:val="FF4817F8"/>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0" w15:restartNumberingAfterBreak="0">
    <w:nsid w:val="4F4E1B46"/>
    <w:multiLevelType w:val="hybridMultilevel"/>
    <w:tmpl w:val="EC309C6E"/>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2" w15:restartNumberingAfterBreak="0">
    <w:nsid w:val="63737461"/>
    <w:multiLevelType w:val="hybridMultilevel"/>
    <w:tmpl w:val="6E6EE92A"/>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64291E"/>
    <w:multiLevelType w:val="hybridMultilevel"/>
    <w:tmpl w:val="7EE6B816"/>
    <w:lvl w:ilvl="0" w:tplc="9ECEF3B0">
      <w:start w:val="1"/>
      <w:numFmt w:val="decimal"/>
      <w:lvlText w:val="%1."/>
      <w:lvlJc w:val="left"/>
      <w:pPr>
        <w:ind w:left="36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15:restartNumberingAfterBreak="0">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1"/>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6"/>
  </w:num>
  <w:num w:numId="8">
    <w:abstractNumId w:val="8"/>
  </w:num>
  <w:num w:numId="9">
    <w:abstractNumId w:val="5"/>
  </w:num>
  <w:num w:numId="10">
    <w:abstractNumId w:val="10"/>
  </w:num>
  <w:num w:numId="11">
    <w:abstractNumId w:val="7"/>
  </w:num>
  <w:num w:numId="12">
    <w:abstractNumId w:val="12"/>
  </w:num>
  <w:num w:numId="13">
    <w:abstractNumId w:val="3"/>
  </w:num>
  <w:num w:numId="14">
    <w:abstractNumId w:val="4"/>
  </w:num>
  <w:num w:numId="15">
    <w:abstractNumId w:val="14"/>
  </w:num>
  <w:num w:numId="16">
    <w:abstractNumId w:val="13"/>
  </w:num>
  <w:num w:numId="17">
    <w:abstractNumId w:val="1"/>
  </w:num>
  <w:num w:numId="1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A6C"/>
    <w:rsid w:val="000067CA"/>
    <w:rsid w:val="00023C96"/>
    <w:rsid w:val="0003579D"/>
    <w:rsid w:val="00046FD3"/>
    <w:rsid w:val="00051C10"/>
    <w:rsid w:val="0005577B"/>
    <w:rsid w:val="0007051F"/>
    <w:rsid w:val="00077E19"/>
    <w:rsid w:val="00086567"/>
    <w:rsid w:val="000B1181"/>
    <w:rsid w:val="000B49C6"/>
    <w:rsid w:val="000B6672"/>
    <w:rsid w:val="000C2529"/>
    <w:rsid w:val="000E414D"/>
    <w:rsid w:val="000F24EA"/>
    <w:rsid w:val="000F5F99"/>
    <w:rsid w:val="00143A38"/>
    <w:rsid w:val="00144F3A"/>
    <w:rsid w:val="001664B2"/>
    <w:rsid w:val="00167EB4"/>
    <w:rsid w:val="001C1F24"/>
    <w:rsid w:val="001F2464"/>
    <w:rsid w:val="001F76C6"/>
    <w:rsid w:val="002263F4"/>
    <w:rsid w:val="0023078B"/>
    <w:rsid w:val="00247F4C"/>
    <w:rsid w:val="00251EA6"/>
    <w:rsid w:val="0025541F"/>
    <w:rsid w:val="00256B44"/>
    <w:rsid w:val="00265A6C"/>
    <w:rsid w:val="00281041"/>
    <w:rsid w:val="00282C71"/>
    <w:rsid w:val="0028590A"/>
    <w:rsid w:val="0029511B"/>
    <w:rsid w:val="00296DC6"/>
    <w:rsid w:val="00303C46"/>
    <w:rsid w:val="00311C25"/>
    <w:rsid w:val="00330147"/>
    <w:rsid w:val="00333308"/>
    <w:rsid w:val="003338D2"/>
    <w:rsid w:val="003455E3"/>
    <w:rsid w:val="00364C84"/>
    <w:rsid w:val="00365819"/>
    <w:rsid w:val="003852F3"/>
    <w:rsid w:val="00396BA2"/>
    <w:rsid w:val="003A504C"/>
    <w:rsid w:val="003B5341"/>
    <w:rsid w:val="003F2538"/>
    <w:rsid w:val="0041236B"/>
    <w:rsid w:val="0044586C"/>
    <w:rsid w:val="00456221"/>
    <w:rsid w:val="004574EA"/>
    <w:rsid w:val="00460A9A"/>
    <w:rsid w:val="004618BF"/>
    <w:rsid w:val="00482908"/>
    <w:rsid w:val="004B3401"/>
    <w:rsid w:val="004D6D81"/>
    <w:rsid w:val="004E4F7D"/>
    <w:rsid w:val="004F28EB"/>
    <w:rsid w:val="005558BE"/>
    <w:rsid w:val="00556669"/>
    <w:rsid w:val="005925A5"/>
    <w:rsid w:val="00594869"/>
    <w:rsid w:val="005C7235"/>
    <w:rsid w:val="005D4122"/>
    <w:rsid w:val="005D66BD"/>
    <w:rsid w:val="005E4885"/>
    <w:rsid w:val="00601E03"/>
    <w:rsid w:val="00604768"/>
    <w:rsid w:val="00605AA9"/>
    <w:rsid w:val="00610386"/>
    <w:rsid w:val="00647C1D"/>
    <w:rsid w:val="0067033F"/>
    <w:rsid w:val="00680E9B"/>
    <w:rsid w:val="006A1866"/>
    <w:rsid w:val="006D4029"/>
    <w:rsid w:val="006F0452"/>
    <w:rsid w:val="007048BA"/>
    <w:rsid w:val="0070572D"/>
    <w:rsid w:val="00732001"/>
    <w:rsid w:val="00736D3F"/>
    <w:rsid w:val="00743775"/>
    <w:rsid w:val="00751578"/>
    <w:rsid w:val="00764090"/>
    <w:rsid w:val="0077267C"/>
    <w:rsid w:val="00781664"/>
    <w:rsid w:val="007A05CA"/>
    <w:rsid w:val="007A7DCD"/>
    <w:rsid w:val="007B111E"/>
    <w:rsid w:val="007C2F0E"/>
    <w:rsid w:val="007E1EC4"/>
    <w:rsid w:val="007E77E6"/>
    <w:rsid w:val="00800573"/>
    <w:rsid w:val="00825007"/>
    <w:rsid w:val="00852907"/>
    <w:rsid w:val="008603DD"/>
    <w:rsid w:val="008678ED"/>
    <w:rsid w:val="00872009"/>
    <w:rsid w:val="00877156"/>
    <w:rsid w:val="00896D0A"/>
    <w:rsid w:val="008D6DFA"/>
    <w:rsid w:val="00904D0A"/>
    <w:rsid w:val="00956FC6"/>
    <w:rsid w:val="009613A6"/>
    <w:rsid w:val="0097080C"/>
    <w:rsid w:val="00974DFA"/>
    <w:rsid w:val="009865AA"/>
    <w:rsid w:val="009869EA"/>
    <w:rsid w:val="009A6209"/>
    <w:rsid w:val="009D2286"/>
    <w:rsid w:val="00A17DB2"/>
    <w:rsid w:val="00A42D7C"/>
    <w:rsid w:val="00A45940"/>
    <w:rsid w:val="00A45C79"/>
    <w:rsid w:val="00A6040B"/>
    <w:rsid w:val="00A962B2"/>
    <w:rsid w:val="00AC36F6"/>
    <w:rsid w:val="00B37366"/>
    <w:rsid w:val="00B37B47"/>
    <w:rsid w:val="00B4551C"/>
    <w:rsid w:val="00BB2FC4"/>
    <w:rsid w:val="00BC2B74"/>
    <w:rsid w:val="00BC5B50"/>
    <w:rsid w:val="00BC660C"/>
    <w:rsid w:val="00BD6D33"/>
    <w:rsid w:val="00BE4F01"/>
    <w:rsid w:val="00BF737C"/>
    <w:rsid w:val="00C06659"/>
    <w:rsid w:val="00C1082E"/>
    <w:rsid w:val="00C90E3F"/>
    <w:rsid w:val="00C96F52"/>
    <w:rsid w:val="00CA1663"/>
    <w:rsid w:val="00CB2757"/>
    <w:rsid w:val="00CD07CE"/>
    <w:rsid w:val="00D04005"/>
    <w:rsid w:val="00D04FC3"/>
    <w:rsid w:val="00D0564F"/>
    <w:rsid w:val="00D148F9"/>
    <w:rsid w:val="00D14A1D"/>
    <w:rsid w:val="00D544B7"/>
    <w:rsid w:val="00D656BD"/>
    <w:rsid w:val="00D83574"/>
    <w:rsid w:val="00DA2FE6"/>
    <w:rsid w:val="00DC074A"/>
    <w:rsid w:val="00DC087E"/>
    <w:rsid w:val="00DE4F7F"/>
    <w:rsid w:val="00DF5E3F"/>
    <w:rsid w:val="00E150D2"/>
    <w:rsid w:val="00E24296"/>
    <w:rsid w:val="00E2494F"/>
    <w:rsid w:val="00E27FB4"/>
    <w:rsid w:val="00E34E08"/>
    <w:rsid w:val="00E93A9A"/>
    <w:rsid w:val="00EF779A"/>
    <w:rsid w:val="00F2782E"/>
    <w:rsid w:val="00F66C4A"/>
    <w:rsid w:val="00F80203"/>
    <w:rsid w:val="00F825EC"/>
    <w:rsid w:val="00F92C8A"/>
    <w:rsid w:val="00FA54E9"/>
    <w:rsid w:val="00FC5A32"/>
    <w:rsid w:val="00FC618D"/>
    <w:rsid w:val="00FC7D4A"/>
    <w:rsid w:val="00FC7F9F"/>
    <w:rsid w:val="00FD6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C49CF6-96C7-46FC-8273-C0DF9FA65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8B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7048BA"/>
    <w:rPr>
      <w:color w:val="0000FF"/>
      <w:u w:val="single"/>
    </w:rPr>
  </w:style>
  <w:style w:type="paragraph" w:styleId="FootnoteText">
    <w:name w:val="footnote text"/>
    <w:basedOn w:val="Normal"/>
    <w:link w:val="FootnoteTextChar"/>
    <w:uiPriority w:val="99"/>
    <w:semiHidden/>
    <w:unhideWhenUsed/>
    <w:rsid w:val="007048B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7048BA"/>
    <w:rPr>
      <w:rFonts w:ascii="Calibri" w:eastAsia="Calibri" w:hAnsi="Calibri" w:cs="Times New Roman"/>
      <w:sz w:val="20"/>
      <w:szCs w:val="20"/>
      <w:lang w:val="en-US"/>
    </w:rPr>
  </w:style>
  <w:style w:type="character" w:styleId="FootnoteReference">
    <w:name w:val="footnote reference"/>
    <w:uiPriority w:val="99"/>
    <w:semiHidden/>
    <w:unhideWhenUsed/>
    <w:rsid w:val="007048BA"/>
    <w:rPr>
      <w:vertAlign w:val="superscript"/>
    </w:rPr>
  </w:style>
  <w:style w:type="paragraph" w:styleId="ListParagraph">
    <w:name w:val="List Paragraph"/>
    <w:basedOn w:val="Normal"/>
    <w:uiPriority w:val="34"/>
    <w:qFormat/>
    <w:rsid w:val="00396BA2"/>
    <w:pPr>
      <w:ind w:left="720"/>
      <w:contextualSpacing/>
    </w:pPr>
  </w:style>
  <w:style w:type="paragraph" w:styleId="Header">
    <w:name w:val="header"/>
    <w:basedOn w:val="Normal"/>
    <w:link w:val="HeaderChar"/>
    <w:uiPriority w:val="99"/>
    <w:unhideWhenUsed/>
    <w:rsid w:val="005C7235"/>
    <w:pPr>
      <w:tabs>
        <w:tab w:val="center" w:pos="4513"/>
        <w:tab w:val="right" w:pos="9026"/>
      </w:tabs>
    </w:pPr>
  </w:style>
  <w:style w:type="character" w:customStyle="1" w:styleId="HeaderChar">
    <w:name w:val="Header Char"/>
    <w:basedOn w:val="DefaultParagraphFont"/>
    <w:link w:val="Header"/>
    <w:uiPriority w:val="99"/>
    <w:rsid w:val="005C7235"/>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5C7235"/>
    <w:pPr>
      <w:tabs>
        <w:tab w:val="center" w:pos="4513"/>
        <w:tab w:val="right" w:pos="9026"/>
      </w:tabs>
    </w:pPr>
  </w:style>
  <w:style w:type="character" w:customStyle="1" w:styleId="FooterChar">
    <w:name w:val="Footer Char"/>
    <w:basedOn w:val="DefaultParagraphFont"/>
    <w:link w:val="Footer"/>
    <w:uiPriority w:val="99"/>
    <w:rsid w:val="005C723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455E3"/>
    <w:rPr>
      <w:rFonts w:ascii="Tahoma" w:hAnsi="Tahoma" w:cs="Tahoma"/>
      <w:sz w:val="16"/>
      <w:szCs w:val="16"/>
    </w:rPr>
  </w:style>
  <w:style w:type="character" w:customStyle="1" w:styleId="BalloonTextChar">
    <w:name w:val="Balloon Text Char"/>
    <w:basedOn w:val="DefaultParagraphFont"/>
    <w:link w:val="BalloonText"/>
    <w:uiPriority w:val="99"/>
    <w:semiHidden/>
    <w:rsid w:val="003455E3"/>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73242">
      <w:bodyDiv w:val="1"/>
      <w:marLeft w:val="0"/>
      <w:marRight w:val="0"/>
      <w:marTop w:val="0"/>
      <w:marBottom w:val="0"/>
      <w:divBdr>
        <w:top w:val="none" w:sz="0" w:space="0" w:color="auto"/>
        <w:left w:val="none" w:sz="0" w:space="0" w:color="auto"/>
        <w:bottom w:val="none" w:sz="0" w:space="0" w:color="auto"/>
        <w:right w:val="none" w:sz="0" w:space="0" w:color="auto"/>
      </w:divBdr>
    </w:div>
    <w:div w:id="214974398">
      <w:bodyDiv w:val="1"/>
      <w:marLeft w:val="0"/>
      <w:marRight w:val="0"/>
      <w:marTop w:val="0"/>
      <w:marBottom w:val="0"/>
      <w:divBdr>
        <w:top w:val="none" w:sz="0" w:space="0" w:color="auto"/>
        <w:left w:val="none" w:sz="0" w:space="0" w:color="auto"/>
        <w:bottom w:val="none" w:sz="0" w:space="0" w:color="auto"/>
        <w:right w:val="none" w:sz="0" w:space="0" w:color="auto"/>
      </w:divBdr>
    </w:div>
    <w:div w:id="109362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E1833-ECFB-47E9-9A1B-A29D7EDBA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Pages>
  <Words>3973</Words>
  <Characters>22652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Sudstvo</Company>
  <LinksUpToDate>false</LinksUpToDate>
  <CharactersWithSpaces>26572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dc:creator>
  <cp:keywords/>
  <dc:description/>
  <cp:lastModifiedBy>Administrator</cp:lastModifiedBy>
  <cp:revision>40</cp:revision>
  <cp:lastPrinted>2025-11-17T10:03:00Z</cp:lastPrinted>
  <dcterms:created xsi:type="dcterms:W3CDTF">2024-03-20T08:33:00Z</dcterms:created>
  <dcterms:modified xsi:type="dcterms:W3CDTF">2026-04-03T06:32:00Z</dcterms:modified>
</cp:coreProperties>
</file>