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78B0C2" w14:textId="77777777" w:rsidR="009F2DE7" w:rsidRPr="00BD1590" w:rsidRDefault="009F2DE7" w:rsidP="009F2DE7">
      <w:pPr>
        <w:jc w:val="right"/>
        <w:rPr>
          <w:rFonts w:ascii="Arial" w:hAnsi="Arial" w:cs="Arial"/>
          <w:b/>
          <w:color w:val="000000"/>
          <w:lang w:val="sr-Latn-ME"/>
        </w:rPr>
      </w:pPr>
      <w:r w:rsidRPr="00BD1590">
        <w:rPr>
          <w:rFonts w:ascii="Arial" w:hAnsi="Arial" w:cs="Arial"/>
          <w:b/>
          <w:color w:val="000000"/>
          <w:lang w:val="sr-Latn-ME"/>
        </w:rPr>
        <w:t xml:space="preserve">OBRAZAC 1  </w:t>
      </w:r>
    </w:p>
    <w:p w14:paraId="06680227" w14:textId="6935CBBE" w:rsidR="009F2DE7" w:rsidRPr="00BD1590" w:rsidRDefault="009F2DE7" w:rsidP="009F2DE7">
      <w:pPr>
        <w:tabs>
          <w:tab w:val="left" w:pos="1701"/>
          <w:tab w:val="left" w:pos="4820"/>
        </w:tabs>
        <w:jc w:val="both"/>
        <w:rPr>
          <w:rFonts w:ascii="Arial" w:hAnsi="Arial" w:cs="Arial"/>
          <w:color w:val="000000"/>
          <w:lang w:val="sr-Latn-ME"/>
        </w:rPr>
      </w:pPr>
      <w:r w:rsidRPr="00BD1590">
        <w:rPr>
          <w:rFonts w:ascii="Arial" w:hAnsi="Arial" w:cs="Arial"/>
          <w:color w:val="000000"/>
          <w:u w:val="single"/>
          <w:lang w:val="sr-Latn-ME"/>
        </w:rPr>
        <w:t>Ministarstvo javne uprave</w:t>
      </w:r>
    </w:p>
    <w:p w14:paraId="5F27468B" w14:textId="6BCDBA96" w:rsidR="00904443" w:rsidRPr="005F0F96" w:rsidRDefault="009F2DE7" w:rsidP="00904443">
      <w:pPr>
        <w:rPr>
          <w:rFonts w:ascii="Arial" w:hAnsi="Arial" w:cs="Arial"/>
          <w:color w:val="1F497D"/>
          <w:lang w:val="en-GB"/>
        </w:rPr>
      </w:pPr>
      <w:r w:rsidRPr="00BD1590">
        <w:rPr>
          <w:rFonts w:ascii="Arial" w:hAnsi="Arial" w:cs="Arial"/>
          <w:lang w:val="sr-Latn-ME"/>
        </w:rPr>
        <w:t xml:space="preserve">Broj iz evidencije postupaka javnih </w:t>
      </w:r>
      <w:r w:rsidRPr="002767F5">
        <w:rPr>
          <w:rFonts w:ascii="Arial" w:hAnsi="Arial" w:cs="Arial"/>
          <w:lang w:val="sr-Latn-ME"/>
        </w:rPr>
        <w:t>nabavki</w:t>
      </w:r>
      <w:r w:rsidRPr="00415E74">
        <w:rPr>
          <w:rFonts w:ascii="Arial" w:hAnsi="Arial" w:cs="Arial"/>
          <w:lang w:val="sr-Latn-ME"/>
        </w:rPr>
        <w:t xml:space="preserve">: </w:t>
      </w:r>
      <w:r w:rsidR="0027165B" w:rsidRPr="00415E74">
        <w:rPr>
          <w:rFonts w:ascii="Arial" w:hAnsi="Arial" w:cs="Arial"/>
          <w:b/>
          <w:lang w:val="sr-Latn-ME"/>
        </w:rPr>
        <w:t>0</w:t>
      </w:r>
      <w:r w:rsidR="008F1F93" w:rsidRPr="00415E74">
        <w:rPr>
          <w:rFonts w:ascii="Arial" w:hAnsi="Arial" w:cs="Arial"/>
          <w:b/>
          <w:lang w:val="sr-Latn-ME"/>
        </w:rPr>
        <w:t>5</w:t>
      </w:r>
      <w:r w:rsidRPr="00415E74">
        <w:rPr>
          <w:rFonts w:ascii="Arial" w:hAnsi="Arial" w:cs="Arial"/>
          <w:b/>
          <w:lang w:val="sr-Latn-ME"/>
        </w:rPr>
        <w:t>/202</w:t>
      </w:r>
      <w:r w:rsidR="007F1E5E" w:rsidRPr="00415E74">
        <w:rPr>
          <w:rFonts w:ascii="Arial" w:hAnsi="Arial" w:cs="Arial"/>
          <w:b/>
          <w:lang w:val="sr-Latn-ME"/>
        </w:rPr>
        <w:t>6</w:t>
      </w:r>
      <w:r w:rsidR="0027165B" w:rsidRPr="00415E74">
        <w:rPr>
          <w:rFonts w:ascii="Arial" w:hAnsi="Arial" w:cs="Arial"/>
          <w:b/>
          <w:lang w:val="sr-Latn-ME"/>
        </w:rPr>
        <w:t xml:space="preserve"> </w:t>
      </w:r>
      <w:r w:rsidR="00904443" w:rsidRPr="00415E74">
        <w:rPr>
          <w:rFonts w:ascii="Arial" w:hAnsi="Arial" w:cs="Arial"/>
          <w:b/>
        </w:rPr>
        <w:t>(</w:t>
      </w:r>
      <w:r w:rsidR="00797C53" w:rsidRPr="00415E74">
        <w:rPr>
          <w:rFonts w:ascii="Arial" w:hAnsi="Arial" w:cs="Arial"/>
          <w:b/>
          <w:bCs/>
        </w:rPr>
        <w:t>01-</w:t>
      </w:r>
      <w:r w:rsidR="00797C53" w:rsidRPr="005F0F96">
        <w:rPr>
          <w:rFonts w:ascii="Arial" w:hAnsi="Arial" w:cs="Arial"/>
          <w:b/>
          <w:bCs/>
        </w:rPr>
        <w:t>426/2</w:t>
      </w:r>
      <w:r w:rsidR="007F1E5E" w:rsidRPr="005F0F96">
        <w:rPr>
          <w:rFonts w:ascii="Arial" w:hAnsi="Arial" w:cs="Arial"/>
          <w:b/>
          <w:bCs/>
        </w:rPr>
        <w:t>6</w:t>
      </w:r>
      <w:r w:rsidR="00797C53" w:rsidRPr="005F0F96">
        <w:rPr>
          <w:rFonts w:ascii="Arial" w:hAnsi="Arial" w:cs="Arial"/>
          <w:b/>
          <w:bCs/>
        </w:rPr>
        <w:t>-</w:t>
      </w:r>
      <w:r w:rsidR="005F0F96" w:rsidRPr="005F0F96">
        <w:rPr>
          <w:rFonts w:ascii="Arial" w:hAnsi="Arial" w:cs="Arial"/>
          <w:b/>
          <w:bCs/>
        </w:rPr>
        <w:t>1445</w:t>
      </w:r>
      <w:r w:rsidR="00797C53" w:rsidRPr="005F0F96">
        <w:rPr>
          <w:rFonts w:ascii="Arial" w:hAnsi="Arial" w:cs="Arial"/>
          <w:b/>
          <w:bCs/>
        </w:rPr>
        <w:t>/5</w:t>
      </w:r>
      <w:r w:rsidR="00904443" w:rsidRPr="005F0F96">
        <w:rPr>
          <w:rStyle w:val="ui-dialog-title2"/>
          <w:rFonts w:ascii="Arial" w:hAnsi="Arial" w:cs="Arial"/>
          <w:b/>
          <w:lang w:val="en-GB"/>
        </w:rPr>
        <w:t>)</w:t>
      </w:r>
    </w:p>
    <w:p w14:paraId="00CA1B11" w14:textId="0D312346" w:rsidR="00B04B8D" w:rsidRPr="002767F5" w:rsidRDefault="009F2DE7" w:rsidP="009F2DE7">
      <w:pPr>
        <w:jc w:val="both"/>
        <w:rPr>
          <w:rFonts w:ascii="Arial" w:hAnsi="Arial" w:cs="Arial"/>
          <w:color w:val="000000"/>
          <w:lang w:val="sr-Latn-ME"/>
        </w:rPr>
      </w:pPr>
      <w:r w:rsidRPr="005F0F96">
        <w:rPr>
          <w:rFonts w:ascii="Arial" w:hAnsi="Arial" w:cs="Arial"/>
          <w:color w:val="000000"/>
          <w:lang w:val="sr-Latn-ME"/>
        </w:rPr>
        <w:t>Redni broj iz Plana javnih nabavki</w:t>
      </w:r>
      <w:r w:rsidRPr="005F0F96">
        <w:rPr>
          <w:rFonts w:ascii="Arial" w:hAnsi="Arial" w:cs="Arial"/>
          <w:b/>
          <w:color w:val="000000"/>
          <w:lang w:val="sr-Latn-ME"/>
        </w:rPr>
        <w:t>:</w:t>
      </w:r>
      <w:r w:rsidR="008F1F93" w:rsidRPr="005F0F96">
        <w:rPr>
          <w:rFonts w:ascii="Arial" w:hAnsi="Arial" w:cs="Arial"/>
          <w:b/>
          <w:color w:val="000000"/>
          <w:lang w:val="sr-Latn-ME"/>
        </w:rPr>
        <w:t xml:space="preserve"> 22</w:t>
      </w:r>
    </w:p>
    <w:p w14:paraId="647D031C" w14:textId="14D0D227" w:rsidR="009F2DE7" w:rsidRPr="00BD1590" w:rsidRDefault="009F2DE7" w:rsidP="009F2DE7">
      <w:pPr>
        <w:jc w:val="both"/>
        <w:rPr>
          <w:rFonts w:ascii="Arial" w:hAnsi="Arial" w:cs="Arial"/>
          <w:b/>
          <w:bCs/>
          <w:color w:val="000000"/>
          <w:lang w:val="sr-Latn-ME"/>
        </w:rPr>
      </w:pPr>
      <w:r w:rsidRPr="002767F5">
        <w:rPr>
          <w:rFonts w:ascii="Arial" w:hAnsi="Arial" w:cs="Arial"/>
          <w:color w:val="000000"/>
          <w:lang w:val="sr-Latn-ME"/>
        </w:rPr>
        <w:t xml:space="preserve">Mjesto i datum: </w:t>
      </w:r>
      <w:r w:rsidR="00011480" w:rsidRPr="002767F5">
        <w:rPr>
          <w:rFonts w:ascii="Arial" w:hAnsi="Arial" w:cs="Arial"/>
          <w:color w:val="000000"/>
          <w:lang w:val="sr-Latn-ME"/>
        </w:rPr>
        <w:t xml:space="preserve">Podgorica, </w:t>
      </w:r>
      <w:r w:rsidR="006B3978" w:rsidRPr="00415E74">
        <w:rPr>
          <w:rFonts w:ascii="Arial" w:hAnsi="Arial" w:cs="Arial"/>
          <w:b/>
          <w:color w:val="000000"/>
          <w:lang w:val="sr-Latn-ME"/>
        </w:rPr>
        <w:t>01</w:t>
      </w:r>
      <w:r w:rsidR="00011480" w:rsidRPr="00415E74">
        <w:rPr>
          <w:rFonts w:ascii="Arial" w:hAnsi="Arial" w:cs="Arial"/>
          <w:b/>
          <w:color w:val="000000"/>
          <w:lang w:val="sr-Latn-ME"/>
        </w:rPr>
        <w:t>.</w:t>
      </w:r>
      <w:r w:rsidR="001106F5" w:rsidRPr="00415E74">
        <w:rPr>
          <w:rFonts w:ascii="Arial" w:hAnsi="Arial" w:cs="Arial"/>
          <w:b/>
          <w:color w:val="000000"/>
          <w:lang w:val="sr-Latn-ME"/>
        </w:rPr>
        <w:t>0</w:t>
      </w:r>
      <w:r w:rsidR="006B3978" w:rsidRPr="00415E74">
        <w:rPr>
          <w:rFonts w:ascii="Arial" w:hAnsi="Arial" w:cs="Arial"/>
          <w:b/>
          <w:color w:val="000000"/>
          <w:lang w:val="sr-Latn-ME"/>
        </w:rPr>
        <w:t>4</w:t>
      </w:r>
      <w:r w:rsidR="00011480" w:rsidRPr="00415E74">
        <w:rPr>
          <w:rFonts w:ascii="Arial" w:hAnsi="Arial" w:cs="Arial"/>
          <w:b/>
          <w:color w:val="000000"/>
          <w:lang w:val="sr-Latn-ME"/>
        </w:rPr>
        <w:t>.202</w:t>
      </w:r>
      <w:r w:rsidR="007F1E5E" w:rsidRPr="00415E74">
        <w:rPr>
          <w:rFonts w:ascii="Arial" w:hAnsi="Arial" w:cs="Arial"/>
          <w:b/>
          <w:color w:val="000000"/>
          <w:lang w:val="sr-Latn-ME"/>
        </w:rPr>
        <w:t>6</w:t>
      </w:r>
      <w:r w:rsidR="00011480" w:rsidRPr="00415E74">
        <w:rPr>
          <w:rFonts w:ascii="Arial" w:hAnsi="Arial" w:cs="Arial"/>
          <w:b/>
          <w:color w:val="000000"/>
          <w:lang w:val="sr-Latn-ME"/>
        </w:rPr>
        <w:t>. godine</w:t>
      </w:r>
    </w:p>
    <w:p w14:paraId="2AED4242" w14:textId="77777777" w:rsidR="009F2DE7" w:rsidRPr="00BD1590" w:rsidRDefault="009F2DE7" w:rsidP="009F2DE7">
      <w:pPr>
        <w:rPr>
          <w:rFonts w:ascii="Arial" w:hAnsi="Arial" w:cs="Arial"/>
          <w:lang w:val="sr-Latn-ME"/>
        </w:rPr>
      </w:pPr>
    </w:p>
    <w:p w14:paraId="6B13B14B" w14:textId="77777777" w:rsidR="009F2DE7" w:rsidRPr="00BD1590" w:rsidRDefault="009F2DE7" w:rsidP="009F2DE7">
      <w:pPr>
        <w:rPr>
          <w:rFonts w:ascii="Arial" w:hAnsi="Arial" w:cs="Arial"/>
          <w:lang w:val="sr-Latn-ME"/>
        </w:rPr>
      </w:pPr>
    </w:p>
    <w:p w14:paraId="6D8589D9" w14:textId="77777777" w:rsidR="009F2DE7" w:rsidRPr="00BD1590" w:rsidRDefault="009F2DE7" w:rsidP="009F2DE7">
      <w:pPr>
        <w:rPr>
          <w:rFonts w:ascii="Arial" w:hAnsi="Arial" w:cs="Arial"/>
          <w:lang w:val="sr-Latn-ME"/>
        </w:rPr>
      </w:pPr>
    </w:p>
    <w:p w14:paraId="3706308F" w14:textId="5A2DC7F7" w:rsidR="009F2DE7" w:rsidRPr="00BD1590" w:rsidRDefault="009F2DE7" w:rsidP="009F2DE7">
      <w:pPr>
        <w:tabs>
          <w:tab w:val="left" w:pos="1276"/>
          <w:tab w:val="left" w:pos="3261"/>
        </w:tabs>
        <w:jc w:val="both"/>
        <w:rPr>
          <w:rFonts w:ascii="Arial" w:hAnsi="Arial" w:cs="Arial"/>
          <w:b/>
          <w:bCs/>
          <w:color w:val="000000"/>
          <w:lang w:val="sr-Latn-ME"/>
        </w:rPr>
      </w:pPr>
      <w:r w:rsidRPr="00BD1590">
        <w:rPr>
          <w:rFonts w:ascii="Arial" w:hAnsi="Arial" w:cs="Arial"/>
          <w:lang w:val="sr-Latn-ME"/>
        </w:rPr>
        <w:t xml:space="preserve">Na osnovu člana </w:t>
      </w:r>
      <w:r w:rsidR="007702F6">
        <w:rPr>
          <w:rFonts w:ascii="Arial" w:hAnsi="Arial" w:cs="Arial"/>
          <w:lang w:val="sr-Latn-ME"/>
        </w:rPr>
        <w:t>5</w:t>
      </w:r>
      <w:r w:rsidRPr="00BD1590">
        <w:rPr>
          <w:rFonts w:ascii="Arial" w:hAnsi="Arial" w:cs="Arial"/>
          <w:lang w:val="sr-Latn-ME"/>
        </w:rPr>
        <w:t xml:space="preserve">3 stav </w:t>
      </w:r>
      <w:r w:rsidR="007702F6">
        <w:rPr>
          <w:rFonts w:ascii="Arial" w:hAnsi="Arial" w:cs="Arial"/>
          <w:lang w:val="sr-Latn-ME"/>
        </w:rPr>
        <w:t>3</w:t>
      </w:r>
      <w:r w:rsidRPr="00BD1590">
        <w:rPr>
          <w:rFonts w:ascii="Arial" w:hAnsi="Arial" w:cs="Arial"/>
          <w:lang w:val="sr-Latn-ME"/>
        </w:rPr>
        <w:t xml:space="preserve"> Zakona o javnim nabavkama („Službeni list CG“, br. 074/19</w:t>
      </w:r>
      <w:r w:rsidR="007702F6">
        <w:rPr>
          <w:rFonts w:ascii="Arial" w:hAnsi="Arial" w:cs="Arial"/>
          <w:lang w:val="sr-Latn-ME"/>
        </w:rPr>
        <w:t xml:space="preserve"> i 3/23</w:t>
      </w:r>
      <w:r w:rsidRPr="00BD1590">
        <w:rPr>
          <w:rFonts w:ascii="Arial" w:hAnsi="Arial" w:cs="Arial"/>
          <w:lang w:val="sr-Latn-ME"/>
        </w:rPr>
        <w:t xml:space="preserve">) </w:t>
      </w:r>
      <w:r w:rsidR="00B04B8D" w:rsidRPr="00BD1590">
        <w:rPr>
          <w:rFonts w:ascii="Arial" w:hAnsi="Arial" w:cs="Arial"/>
          <w:color w:val="000000"/>
          <w:u w:val="single"/>
          <w:lang w:val="sr-Latn-ME"/>
        </w:rPr>
        <w:t>Ministarstvo javne uprave</w:t>
      </w:r>
      <w:r w:rsidR="007702F6">
        <w:rPr>
          <w:rFonts w:ascii="Arial" w:hAnsi="Arial" w:cs="Arial"/>
          <w:color w:val="000000"/>
          <w:u w:val="single"/>
          <w:lang w:val="sr-Latn-ME"/>
        </w:rPr>
        <w:t xml:space="preserve">  </w:t>
      </w:r>
      <w:r w:rsidRPr="00BD1590">
        <w:rPr>
          <w:rFonts w:ascii="Arial" w:hAnsi="Arial" w:cs="Arial"/>
          <w:lang w:val="sr-Latn-ME"/>
        </w:rPr>
        <w:t>objavljuje</w:t>
      </w:r>
      <w:r w:rsidRPr="00BD1590">
        <w:rPr>
          <w:rFonts w:ascii="Arial" w:hAnsi="Arial" w:cs="Arial"/>
          <w:b/>
          <w:bCs/>
          <w:color w:val="000000"/>
          <w:lang w:val="sr-Latn-ME"/>
        </w:rPr>
        <w:t xml:space="preserve">        </w:t>
      </w:r>
    </w:p>
    <w:p w14:paraId="0381B8FE"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22A28FFD"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678EA5CA"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667B1684"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1B1BA185" w14:textId="77777777" w:rsidR="009F2DE7" w:rsidRPr="00BD1590" w:rsidRDefault="009F2DE7" w:rsidP="009F2DE7">
      <w:pPr>
        <w:tabs>
          <w:tab w:val="left" w:pos="1276"/>
          <w:tab w:val="left" w:pos="3261"/>
        </w:tabs>
        <w:jc w:val="both"/>
        <w:rPr>
          <w:rFonts w:ascii="Arial" w:hAnsi="Arial" w:cs="Arial"/>
          <w:lang w:val="sr-Latn-ME"/>
        </w:rPr>
      </w:pPr>
      <w:r w:rsidRPr="00BD1590">
        <w:rPr>
          <w:rFonts w:ascii="Arial" w:hAnsi="Arial" w:cs="Arial"/>
          <w:b/>
          <w:bCs/>
          <w:color w:val="000000"/>
          <w:lang w:val="sr-Latn-ME"/>
        </w:rPr>
        <w:t xml:space="preserve">                                          </w:t>
      </w:r>
      <w:r w:rsidRPr="00BD1590">
        <w:rPr>
          <w:rFonts w:ascii="Arial" w:hAnsi="Arial" w:cs="Arial"/>
          <w:b/>
          <w:bCs/>
          <w:color w:val="000000"/>
          <w:lang w:val="sr-Latn-ME"/>
        </w:rPr>
        <w:tab/>
      </w:r>
      <w:r w:rsidRPr="00BD1590">
        <w:rPr>
          <w:rFonts w:ascii="Arial" w:hAnsi="Arial" w:cs="Arial"/>
          <w:bCs/>
          <w:color w:val="000000"/>
          <w:lang w:val="sr-Latn-ME"/>
        </w:rPr>
        <w:t xml:space="preserve">                                                      </w:t>
      </w:r>
    </w:p>
    <w:p w14:paraId="0E101D72" w14:textId="77777777" w:rsidR="009F2DE7" w:rsidRPr="00BD1590" w:rsidRDefault="009F2DE7" w:rsidP="009F2DE7">
      <w:pPr>
        <w:keepNext/>
        <w:jc w:val="center"/>
        <w:outlineLvl w:val="0"/>
        <w:rPr>
          <w:rFonts w:ascii="Arial" w:hAnsi="Arial" w:cs="Arial"/>
          <w:b/>
          <w:bCs/>
          <w:color w:val="000000"/>
          <w:lang w:val="sr-Latn-ME"/>
        </w:rPr>
      </w:pPr>
    </w:p>
    <w:p w14:paraId="1B4665C0" w14:textId="77777777" w:rsidR="009F2DE7" w:rsidRPr="00BD1590" w:rsidRDefault="009F2DE7" w:rsidP="009F2DE7">
      <w:pPr>
        <w:jc w:val="center"/>
        <w:rPr>
          <w:rFonts w:ascii="Arial" w:hAnsi="Arial" w:cs="Arial"/>
          <w:b/>
          <w:bCs/>
          <w:color w:val="000000"/>
          <w:lang w:val="sr-Latn-ME"/>
        </w:rPr>
      </w:pPr>
      <w:bookmarkStart w:id="0" w:name="_Hlk79047268"/>
      <w:r w:rsidRPr="00BD1590">
        <w:rPr>
          <w:rFonts w:ascii="Arial" w:hAnsi="Arial" w:cs="Arial"/>
          <w:b/>
          <w:bCs/>
          <w:color w:val="000000"/>
          <w:lang w:val="sr-Latn-ME"/>
        </w:rPr>
        <w:t>TENDERSKU DOKUMENTACIJU</w:t>
      </w:r>
    </w:p>
    <w:p w14:paraId="76BA273A" w14:textId="7E57475B" w:rsidR="009F2DE7" w:rsidRDefault="009F2DE7" w:rsidP="009F2DE7">
      <w:pPr>
        <w:jc w:val="center"/>
        <w:rPr>
          <w:rFonts w:ascii="Arial" w:hAnsi="Arial" w:cs="Arial"/>
          <w:b/>
          <w:bCs/>
          <w:color w:val="000000"/>
          <w:lang w:val="sr-Latn-ME"/>
        </w:rPr>
      </w:pPr>
      <w:r w:rsidRPr="00BD1590">
        <w:rPr>
          <w:rFonts w:ascii="Arial" w:hAnsi="Arial" w:cs="Arial"/>
          <w:b/>
          <w:bCs/>
          <w:color w:val="000000"/>
          <w:lang w:val="sr-Latn-ME"/>
        </w:rPr>
        <w:t>ZA OTVORENI POSTUPAK JAVNE NABAVKE</w:t>
      </w:r>
    </w:p>
    <w:p w14:paraId="2B0B02BA" w14:textId="77777777" w:rsidR="005762CE" w:rsidRDefault="005762CE" w:rsidP="005762CE">
      <w:pPr>
        <w:spacing w:after="0" w:line="240" w:lineRule="auto"/>
        <w:jc w:val="center"/>
        <w:rPr>
          <w:rFonts w:ascii="Arial" w:eastAsia="Times New Roman" w:hAnsi="Arial" w:cs="Arial"/>
          <w:b/>
          <w:bCs/>
          <w:color w:val="000000"/>
          <w:sz w:val="28"/>
          <w:szCs w:val="28"/>
        </w:rPr>
      </w:pPr>
    </w:p>
    <w:bookmarkEnd w:id="0"/>
    <w:p w14:paraId="766FCA7B" w14:textId="08B9BD49" w:rsidR="000D7056" w:rsidRDefault="008F1F93" w:rsidP="008F1F93">
      <w:pPr>
        <w:jc w:val="center"/>
        <w:rPr>
          <w:rFonts w:ascii="Arial" w:hAnsi="Arial" w:cs="Arial"/>
          <w:color w:val="000000"/>
          <w:lang w:val="sr-Latn-ME"/>
        </w:rPr>
      </w:pPr>
      <w:r w:rsidRPr="008F1F93">
        <w:rPr>
          <w:rFonts w:ascii="Arial" w:eastAsia="Times New Roman" w:hAnsi="Arial" w:cs="Arial"/>
          <w:b/>
          <w:bCs/>
          <w:sz w:val="24"/>
          <w:szCs w:val="24"/>
        </w:rPr>
        <w:t>Održavanje, unapređenje i proširenje informacionog sistema za razmjenu podataka (JSERP) i softvera za Metaregistar</w:t>
      </w:r>
    </w:p>
    <w:p w14:paraId="582F3051" w14:textId="77777777" w:rsidR="000D7056" w:rsidRDefault="000D7056" w:rsidP="009F2DE7">
      <w:pPr>
        <w:jc w:val="both"/>
        <w:rPr>
          <w:rFonts w:ascii="Arial" w:hAnsi="Arial" w:cs="Arial"/>
          <w:color w:val="000000"/>
          <w:lang w:val="sr-Latn-ME"/>
        </w:rPr>
      </w:pPr>
    </w:p>
    <w:p w14:paraId="1CF94B13" w14:textId="39B7B889" w:rsidR="009F2DE7" w:rsidRPr="000023DE" w:rsidRDefault="009F2DE7" w:rsidP="009F2DE7">
      <w:pPr>
        <w:jc w:val="both"/>
        <w:rPr>
          <w:rFonts w:ascii="Arial" w:hAnsi="Arial" w:cs="Arial"/>
          <w:color w:val="000000"/>
          <w:lang w:val="sr-Latn-ME"/>
        </w:rPr>
      </w:pPr>
      <w:r w:rsidRPr="00BD1590">
        <w:rPr>
          <w:rFonts w:ascii="Arial" w:hAnsi="Arial" w:cs="Arial"/>
          <w:color w:val="000000"/>
          <w:lang w:val="sr-Latn-ME"/>
        </w:rPr>
        <w:t>Predmet nabavke se nabavlja:</w:t>
      </w:r>
    </w:p>
    <w:p w14:paraId="22C1D0DA" w14:textId="537D301F"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007E6840">
        <w:rPr>
          <w:rFonts w:ascii="Arial" w:hAnsi="Arial" w:cs="Arial"/>
          <w:color w:val="000000"/>
          <w:lang w:val="sr-Latn-ME"/>
        </w:rPr>
        <w:t>kao cjelina</w:t>
      </w:r>
      <w:r w:rsidRPr="00BD1590">
        <w:rPr>
          <w:rFonts w:ascii="Arial" w:hAnsi="Arial" w:cs="Arial"/>
          <w:color w:val="000000"/>
          <w:lang w:val="sr-Latn-ME"/>
        </w:rPr>
        <w:t xml:space="preserve"> </w:t>
      </w:r>
    </w:p>
    <w:p w14:paraId="0075F079" w14:textId="7A22E7CF" w:rsidR="009F2DE7" w:rsidRDefault="009F2DE7" w:rsidP="009F2DE7">
      <w:pPr>
        <w:jc w:val="both"/>
        <w:rPr>
          <w:rFonts w:ascii="Arial" w:hAnsi="Arial" w:cs="Arial"/>
          <w:color w:val="000000"/>
          <w:lang w:val="sr-Latn-ME"/>
        </w:rPr>
      </w:pPr>
    </w:p>
    <w:p w14:paraId="2823F619" w14:textId="14849EEA" w:rsidR="005762CE" w:rsidRDefault="005762CE" w:rsidP="009F2DE7">
      <w:pPr>
        <w:jc w:val="both"/>
        <w:rPr>
          <w:rFonts w:ascii="Arial" w:hAnsi="Arial" w:cs="Arial"/>
          <w:color w:val="000000"/>
          <w:lang w:val="sr-Latn-ME"/>
        </w:rPr>
      </w:pPr>
    </w:p>
    <w:p w14:paraId="3ED1441C" w14:textId="7D2EBC7C" w:rsidR="005762CE" w:rsidRDefault="005762CE" w:rsidP="009F2DE7">
      <w:pPr>
        <w:jc w:val="both"/>
        <w:rPr>
          <w:rFonts w:ascii="Arial" w:hAnsi="Arial" w:cs="Arial"/>
          <w:color w:val="000000"/>
          <w:lang w:val="sr-Latn-ME"/>
        </w:rPr>
      </w:pPr>
    </w:p>
    <w:p w14:paraId="0501EAD8" w14:textId="77777777" w:rsidR="005762CE" w:rsidRPr="00BD1590" w:rsidRDefault="005762CE" w:rsidP="009F2DE7">
      <w:pPr>
        <w:jc w:val="both"/>
        <w:rPr>
          <w:rFonts w:ascii="Arial" w:hAnsi="Arial" w:cs="Arial"/>
          <w:color w:val="000000"/>
          <w:lang w:val="sr-Latn-ME"/>
        </w:rPr>
      </w:pPr>
    </w:p>
    <w:p w14:paraId="47970B0D" w14:textId="77777777" w:rsidR="009F2DE7" w:rsidRPr="00BD1590" w:rsidRDefault="009F2DE7" w:rsidP="009F2DE7">
      <w:pPr>
        <w:rPr>
          <w:rFonts w:ascii="Arial" w:hAnsi="Arial" w:cs="Arial"/>
          <w:color w:val="000000"/>
          <w:lang w:val="sr-Latn-ME"/>
        </w:rPr>
      </w:pPr>
    </w:p>
    <w:p w14:paraId="5FEF5A30" w14:textId="77777777" w:rsidR="009F2DE7" w:rsidRPr="00BD1590"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color w:val="000000"/>
          <w:lang w:val="sr-Latn-ME"/>
        </w:rPr>
      </w:pPr>
      <w:bookmarkStart w:id="1" w:name="_Toc62730553"/>
      <w:r w:rsidRPr="00BD1590">
        <w:rPr>
          <w:rFonts w:ascii="Arial" w:hAnsi="Arial" w:cs="Arial"/>
          <w:b/>
          <w:color w:val="000000"/>
          <w:lang w:val="sr-Latn-ME"/>
        </w:rPr>
        <w:lastRenderedPageBreak/>
        <w:t>POZIV ZA NADMETANJE</w:t>
      </w:r>
      <w:r w:rsidRPr="00BD1590">
        <w:rPr>
          <w:rFonts w:ascii="Arial" w:hAnsi="Arial" w:cs="Arial"/>
          <w:b/>
          <w:color w:val="000000"/>
          <w:vertAlign w:val="superscript"/>
          <w:lang w:val="sr-Latn-ME"/>
        </w:rPr>
        <w:footnoteReference w:id="1"/>
      </w:r>
      <w:bookmarkEnd w:id="1"/>
      <w:r w:rsidRPr="00BD1590">
        <w:rPr>
          <w:rFonts w:ascii="Arial" w:hAnsi="Arial" w:cs="Arial"/>
          <w:b/>
          <w:color w:val="000000"/>
          <w:lang w:val="sr-Latn-ME"/>
        </w:rPr>
        <w:t xml:space="preserve"> </w:t>
      </w:r>
    </w:p>
    <w:p w14:paraId="7C63C943" w14:textId="77777777" w:rsidR="009F2DE7" w:rsidRPr="00BD1590" w:rsidRDefault="009F2DE7" w:rsidP="009F2DE7">
      <w:pPr>
        <w:rPr>
          <w:rFonts w:ascii="Arial" w:hAnsi="Arial" w:cs="Arial"/>
          <w:b/>
          <w:bCs/>
          <w:color w:val="000000"/>
          <w:lang w:val="sr-Latn-ME"/>
        </w:rPr>
      </w:pPr>
      <w:r w:rsidRPr="00BD1590">
        <w:rPr>
          <w:rFonts w:ascii="Arial" w:hAnsi="Arial" w:cs="Arial"/>
          <w:b/>
          <w:bCs/>
          <w:color w:val="000000"/>
          <w:lang w:val="sr-Latn-ME"/>
        </w:rPr>
        <w:tab/>
      </w:r>
    </w:p>
    <w:p w14:paraId="29DCC347" w14:textId="77777777" w:rsidR="009F2DE7" w:rsidRPr="00BD1590" w:rsidRDefault="009F2DE7" w:rsidP="009F2DE7">
      <w:pPr>
        <w:numPr>
          <w:ilvl w:val="0"/>
          <w:numId w:val="2"/>
        </w:numPr>
        <w:contextualSpacing/>
        <w:rPr>
          <w:rFonts w:ascii="Arial" w:eastAsia="Calibri" w:hAnsi="Arial" w:cs="Arial"/>
          <w:color w:val="000000"/>
          <w:lang w:val="sr-Latn-ME"/>
        </w:rPr>
      </w:pPr>
      <w:r w:rsidRPr="00BD1590">
        <w:rPr>
          <w:rFonts w:ascii="Arial" w:eastAsia="Calibri" w:hAnsi="Arial" w:cs="Arial"/>
          <w:color w:val="000000"/>
          <w:lang w:val="sr-Latn-ME"/>
        </w:rPr>
        <w:t>Podaci o naručiocu;</w:t>
      </w:r>
    </w:p>
    <w:p w14:paraId="153C462C" w14:textId="77777777" w:rsidR="009F2DE7" w:rsidRPr="00BD1590" w:rsidRDefault="009F2DE7" w:rsidP="009F2DE7">
      <w:pPr>
        <w:numPr>
          <w:ilvl w:val="0"/>
          <w:numId w:val="2"/>
        </w:numPr>
        <w:contextualSpacing/>
        <w:rPr>
          <w:rFonts w:ascii="Arial" w:eastAsia="Calibri" w:hAnsi="Arial" w:cs="Arial"/>
          <w:color w:val="000000"/>
          <w:lang w:val="sr-Latn-ME"/>
        </w:rPr>
      </w:pPr>
      <w:r w:rsidRPr="00BD1590">
        <w:rPr>
          <w:rFonts w:ascii="Arial" w:eastAsia="Calibri" w:hAnsi="Arial" w:cs="Arial"/>
          <w:color w:val="000000"/>
          <w:lang w:val="sr-Latn-ME"/>
        </w:rPr>
        <w:t xml:space="preserve">Podaci o postupku i predmetu javne nabavke: </w:t>
      </w:r>
    </w:p>
    <w:p w14:paraId="445CD57C"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Vrsta postupka,</w:t>
      </w:r>
    </w:p>
    <w:p w14:paraId="3876C52C"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Predmet javne nabavke (vrsta predmeta, naziv i opis predmeta),</w:t>
      </w:r>
    </w:p>
    <w:p w14:paraId="3F76FBA1"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Procijenjena vrijednost predmeta nabavke</w:t>
      </w:r>
      <w:r w:rsidRPr="00BD1590">
        <w:rPr>
          <w:rFonts w:ascii="Arial" w:eastAsia="Calibri" w:hAnsi="Arial" w:cs="Arial"/>
          <w:color w:val="000000"/>
          <w:vertAlign w:val="superscript"/>
          <w:lang w:val="sr-Latn-ME"/>
        </w:rPr>
        <w:footnoteReference w:id="2"/>
      </w:r>
      <w:r w:rsidRPr="00BD1590">
        <w:rPr>
          <w:rFonts w:ascii="Arial" w:eastAsia="Calibri" w:hAnsi="Arial" w:cs="Arial"/>
          <w:color w:val="000000"/>
          <w:lang w:val="sr-Latn-ME"/>
        </w:rPr>
        <w:t>,</w:t>
      </w:r>
    </w:p>
    <w:p w14:paraId="52A036BD"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 xml:space="preserve">Način nabavke: </w:t>
      </w:r>
    </w:p>
    <w:p w14:paraId="6760D609"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Cjelina, po partijama,</w:t>
      </w:r>
    </w:p>
    <w:p w14:paraId="09000E42"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Zajednička nabavka,</w:t>
      </w:r>
    </w:p>
    <w:p w14:paraId="622FBE89"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Centralizovana nabavka,</w:t>
      </w:r>
    </w:p>
    <w:p w14:paraId="5CAD6F53"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Posebni oblik nabavke:</w:t>
      </w:r>
    </w:p>
    <w:p w14:paraId="0494B007"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Okvirni sporazum,</w:t>
      </w:r>
    </w:p>
    <w:p w14:paraId="5731AD18"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Dinamički sistem nabavki,</w:t>
      </w:r>
    </w:p>
    <w:p w14:paraId="27CA6689"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Elektronska aukcija,</w:t>
      </w:r>
    </w:p>
    <w:p w14:paraId="1ACC5011"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Elektronski katalog,</w:t>
      </w:r>
    </w:p>
    <w:p w14:paraId="2B285BCB"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Uslovi za učešće u postupku javne nabavke i posebni osnovi za isključenje,</w:t>
      </w:r>
    </w:p>
    <w:p w14:paraId="46563664"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Kriterijum za izbor najpovoljnije ponude,</w:t>
      </w:r>
    </w:p>
    <w:p w14:paraId="74716448"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Način, mjesto i vrijeme podnošenja ponuda i otvaranja ponuda,</w:t>
      </w:r>
    </w:p>
    <w:p w14:paraId="3D2102B6"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Rok za donošenje odluke o izboru,</w:t>
      </w:r>
    </w:p>
    <w:p w14:paraId="3671D0F7"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Rok važenja ponude,</w:t>
      </w:r>
    </w:p>
    <w:p w14:paraId="476A6D32"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Garancija ponude</w:t>
      </w:r>
    </w:p>
    <w:p w14:paraId="58EBEC5B" w14:textId="2925CC60" w:rsidR="009F2DE7" w:rsidRDefault="009F2DE7" w:rsidP="009F2DE7">
      <w:pPr>
        <w:rPr>
          <w:rFonts w:ascii="Arial" w:eastAsia="Calibri" w:hAnsi="Arial" w:cs="Arial"/>
          <w:color w:val="000000"/>
          <w:lang w:val="sr-Latn-ME"/>
        </w:rPr>
      </w:pPr>
    </w:p>
    <w:p w14:paraId="2A1E356D" w14:textId="6C556CDA" w:rsidR="00E36359" w:rsidRDefault="00E36359" w:rsidP="009F2DE7">
      <w:pPr>
        <w:rPr>
          <w:rFonts w:ascii="Arial" w:eastAsia="Calibri" w:hAnsi="Arial" w:cs="Arial"/>
          <w:color w:val="000000"/>
          <w:lang w:val="sr-Latn-ME"/>
        </w:rPr>
      </w:pPr>
    </w:p>
    <w:p w14:paraId="243DE334" w14:textId="37F04297" w:rsidR="00E36359" w:rsidRDefault="00E36359" w:rsidP="009F2DE7">
      <w:pPr>
        <w:rPr>
          <w:rFonts w:ascii="Arial" w:eastAsia="Calibri" w:hAnsi="Arial" w:cs="Arial"/>
          <w:color w:val="000000"/>
          <w:lang w:val="sr-Latn-ME"/>
        </w:rPr>
      </w:pPr>
    </w:p>
    <w:p w14:paraId="17375D78" w14:textId="1D07973A" w:rsidR="00E36359" w:rsidRDefault="00E36359" w:rsidP="009F2DE7">
      <w:pPr>
        <w:rPr>
          <w:rFonts w:ascii="Arial" w:eastAsia="Calibri" w:hAnsi="Arial" w:cs="Arial"/>
          <w:color w:val="000000"/>
          <w:lang w:val="sr-Latn-ME"/>
        </w:rPr>
      </w:pPr>
    </w:p>
    <w:p w14:paraId="474153ED" w14:textId="6E001936" w:rsidR="00E36359" w:rsidRDefault="00E36359" w:rsidP="009F2DE7">
      <w:pPr>
        <w:rPr>
          <w:rFonts w:ascii="Arial" w:eastAsia="Calibri" w:hAnsi="Arial" w:cs="Arial"/>
          <w:color w:val="000000"/>
          <w:lang w:val="sr-Latn-ME"/>
        </w:rPr>
      </w:pPr>
    </w:p>
    <w:p w14:paraId="14D42C86" w14:textId="44D465E3" w:rsidR="00E36359" w:rsidRDefault="00E36359" w:rsidP="009F2DE7">
      <w:pPr>
        <w:rPr>
          <w:rFonts w:ascii="Arial" w:eastAsia="Calibri" w:hAnsi="Arial" w:cs="Arial"/>
          <w:color w:val="000000"/>
          <w:lang w:val="sr-Latn-ME"/>
        </w:rPr>
      </w:pPr>
    </w:p>
    <w:p w14:paraId="23558A5C" w14:textId="76D8787F" w:rsidR="00E36359" w:rsidRDefault="00E36359" w:rsidP="009F2DE7">
      <w:pPr>
        <w:rPr>
          <w:rFonts w:ascii="Arial" w:eastAsia="Calibri" w:hAnsi="Arial" w:cs="Arial"/>
          <w:color w:val="000000"/>
          <w:lang w:val="sr-Latn-ME"/>
        </w:rPr>
      </w:pPr>
    </w:p>
    <w:p w14:paraId="69939433" w14:textId="1510D6E2" w:rsidR="00E36359" w:rsidRDefault="00E36359" w:rsidP="009F2DE7">
      <w:pPr>
        <w:rPr>
          <w:rFonts w:ascii="Arial" w:eastAsia="Calibri" w:hAnsi="Arial" w:cs="Arial"/>
          <w:color w:val="000000"/>
          <w:lang w:val="sr-Latn-ME"/>
        </w:rPr>
      </w:pPr>
    </w:p>
    <w:p w14:paraId="42105E90" w14:textId="01F4F7A3" w:rsidR="00E36359" w:rsidRDefault="00E36359" w:rsidP="009F2DE7">
      <w:pPr>
        <w:rPr>
          <w:rFonts w:ascii="Arial" w:eastAsia="Calibri" w:hAnsi="Arial" w:cs="Arial"/>
          <w:color w:val="000000"/>
          <w:lang w:val="sr-Latn-ME"/>
        </w:rPr>
      </w:pPr>
    </w:p>
    <w:p w14:paraId="2DCCE343" w14:textId="526B758E" w:rsidR="00E36359" w:rsidRDefault="00E36359" w:rsidP="009F2DE7">
      <w:pPr>
        <w:rPr>
          <w:rFonts w:ascii="Arial" w:eastAsia="Calibri" w:hAnsi="Arial" w:cs="Arial"/>
          <w:color w:val="000000"/>
          <w:lang w:val="sr-Latn-ME"/>
        </w:rPr>
      </w:pPr>
    </w:p>
    <w:p w14:paraId="7F89A92A" w14:textId="1950336E" w:rsidR="00E36359" w:rsidRDefault="00E36359" w:rsidP="009F2DE7">
      <w:pPr>
        <w:rPr>
          <w:rFonts w:ascii="Arial" w:eastAsia="Calibri" w:hAnsi="Arial" w:cs="Arial"/>
          <w:color w:val="000000"/>
          <w:lang w:val="sr-Latn-ME"/>
        </w:rPr>
      </w:pPr>
    </w:p>
    <w:p w14:paraId="34D1BC22" w14:textId="77777777" w:rsidR="00E36359" w:rsidRPr="00BD1590" w:rsidRDefault="00E36359" w:rsidP="009F2DE7">
      <w:pPr>
        <w:rPr>
          <w:rFonts w:ascii="Arial" w:eastAsia="Calibri" w:hAnsi="Arial" w:cs="Arial"/>
          <w:color w:val="000000"/>
          <w:lang w:val="sr-Latn-ME"/>
        </w:rPr>
      </w:pPr>
    </w:p>
    <w:p w14:paraId="77B3DE6F" w14:textId="6C6EF773" w:rsidR="009F2DE7" w:rsidRPr="002E5664"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color w:val="000000"/>
          <w:lang w:val="sr-Latn-ME"/>
        </w:rPr>
      </w:pPr>
      <w:bookmarkStart w:id="2" w:name="_Toc62730554"/>
      <w:r w:rsidRPr="00BD1590">
        <w:rPr>
          <w:rFonts w:ascii="Arial" w:hAnsi="Arial" w:cs="Arial"/>
          <w:b/>
          <w:color w:val="000000"/>
          <w:lang w:val="sr-Latn-ME"/>
        </w:rPr>
        <w:lastRenderedPageBreak/>
        <w:t>TEHNIČKA SPECIFIKACIJA PREDMETA JAVNE NABAVKE</w:t>
      </w:r>
      <w:r w:rsidRPr="00BD1590">
        <w:rPr>
          <w:rFonts w:ascii="Arial" w:hAnsi="Arial" w:cs="Arial"/>
          <w:b/>
          <w:color w:val="000000"/>
          <w:vertAlign w:val="superscript"/>
          <w:lang w:val="sr-Latn-ME"/>
        </w:rPr>
        <w:footnoteReference w:id="3"/>
      </w:r>
      <w:bookmarkEnd w:id="2"/>
    </w:p>
    <w:p w14:paraId="4A694C1F" w14:textId="61C99DD8" w:rsidR="009F2DE7" w:rsidRPr="00ED17D2" w:rsidRDefault="009F2DE7" w:rsidP="009F2DE7">
      <w:pPr>
        <w:numPr>
          <w:ilvl w:val="0"/>
          <w:numId w:val="6"/>
        </w:numPr>
        <w:contextualSpacing/>
        <w:jc w:val="both"/>
        <w:rPr>
          <w:rFonts w:ascii="Arial" w:eastAsia="Calibri" w:hAnsi="Arial" w:cs="Arial"/>
          <w:color w:val="000000"/>
          <w:lang w:val="sr-Latn-ME"/>
        </w:rPr>
      </w:pPr>
      <w:r w:rsidRPr="00ED17D2">
        <w:rPr>
          <w:rFonts w:ascii="Arial" w:eastAsia="Calibri" w:hAnsi="Arial" w:cs="Arial"/>
          <w:color w:val="000000"/>
          <w:lang w:val="sr-Latn-ME"/>
        </w:rPr>
        <w:t>Naziv i opis predmeta nabavke u cjelini, po partijama i stavkama sa bitnim karakteristikama</w:t>
      </w:r>
    </w:p>
    <w:p w14:paraId="120446F0" w14:textId="77777777" w:rsidR="00611194" w:rsidRPr="00ED17D2" w:rsidRDefault="00611194" w:rsidP="004A45C1">
      <w:pPr>
        <w:contextualSpacing/>
        <w:jc w:val="both"/>
        <w:rPr>
          <w:rFonts w:ascii="Arial" w:eastAsia="Calibri" w:hAnsi="Arial" w:cs="Arial"/>
          <w:color w:val="000000"/>
          <w:lang w:val="sr-Latn-ME"/>
        </w:rPr>
      </w:pPr>
    </w:p>
    <w:p w14:paraId="7A4B87D3" w14:textId="03AA3D9B" w:rsidR="00011480" w:rsidRPr="00ED17D2" w:rsidRDefault="009F2DE7" w:rsidP="009F2DE7">
      <w:pPr>
        <w:numPr>
          <w:ilvl w:val="0"/>
          <w:numId w:val="6"/>
        </w:numPr>
        <w:contextualSpacing/>
        <w:jc w:val="both"/>
        <w:rPr>
          <w:rFonts w:ascii="Arial" w:eastAsia="Calibri" w:hAnsi="Arial" w:cs="Arial"/>
          <w:color w:val="000000"/>
          <w:lang w:val="sr-Latn-ME"/>
        </w:rPr>
      </w:pPr>
      <w:r w:rsidRPr="00ED17D2">
        <w:rPr>
          <w:rFonts w:ascii="Arial" w:eastAsia="Calibri" w:hAnsi="Arial" w:cs="Arial"/>
          <w:color w:val="000000"/>
          <w:lang w:val="sr-Latn-ME"/>
        </w:rPr>
        <w:t>Zahtjevi u pogledu načina izvršavanja predmeta nabavke koji su od značaja za sačinjavanje ponude i izvršenje ugovora</w:t>
      </w:r>
    </w:p>
    <w:p w14:paraId="350A1D9B" w14:textId="3F41BBEC" w:rsidR="003336BF" w:rsidRDefault="003336BF" w:rsidP="003336BF">
      <w:pPr>
        <w:ind w:left="786"/>
        <w:contextualSpacing/>
        <w:jc w:val="both"/>
        <w:rPr>
          <w:rFonts w:ascii="Arial" w:eastAsia="Calibri" w:hAnsi="Arial" w:cs="Arial"/>
          <w:color w:val="000000"/>
          <w:lang w:val="sr-Latn-ME"/>
        </w:rPr>
      </w:pPr>
    </w:p>
    <w:p w14:paraId="0D54A5DF" w14:textId="77777777" w:rsidR="00ED17D2" w:rsidRDefault="00ED17D2" w:rsidP="00ED17D2">
      <w:pPr>
        <w:jc w:val="center"/>
        <w:rPr>
          <w:rFonts w:ascii="Arial" w:eastAsia="Times New Roman" w:hAnsi="Arial" w:cs="Arial"/>
          <w:b/>
          <w:bCs/>
          <w:sz w:val="24"/>
          <w:szCs w:val="24"/>
        </w:rPr>
      </w:pPr>
    </w:p>
    <w:p w14:paraId="382845AE" w14:textId="7C0600AB" w:rsidR="00ED17D2" w:rsidRDefault="00ED17D2" w:rsidP="00ED17D2">
      <w:pPr>
        <w:jc w:val="center"/>
        <w:rPr>
          <w:rFonts w:ascii="Arial" w:hAnsi="Arial" w:cs="Arial"/>
          <w:color w:val="000000"/>
          <w:lang w:val="sr-Latn-ME"/>
        </w:rPr>
      </w:pPr>
      <w:r w:rsidRPr="008F1F93">
        <w:rPr>
          <w:rFonts w:ascii="Arial" w:eastAsia="Times New Roman" w:hAnsi="Arial" w:cs="Arial"/>
          <w:b/>
          <w:bCs/>
          <w:sz w:val="24"/>
          <w:szCs w:val="24"/>
        </w:rPr>
        <w:t>Održavanje, unapređenje i proširenje informacionog sistema za razmjenu podataka (JSERP) i softvera za Metaregistar</w:t>
      </w:r>
    </w:p>
    <w:p w14:paraId="57D310FE" w14:textId="3371CF20" w:rsidR="00ED17D2" w:rsidRDefault="00ED17D2" w:rsidP="003336BF">
      <w:pPr>
        <w:ind w:left="786"/>
        <w:contextualSpacing/>
        <w:jc w:val="both"/>
        <w:rPr>
          <w:rFonts w:ascii="Arial" w:eastAsia="Calibri" w:hAnsi="Arial" w:cs="Arial"/>
          <w:color w:val="000000"/>
          <w:lang w:val="sr-Latn-ME"/>
        </w:rPr>
      </w:pPr>
    </w:p>
    <w:p w14:paraId="4D284884" w14:textId="28BF3F1F" w:rsidR="00ED17D2" w:rsidRPr="00ED17D2" w:rsidRDefault="00ED17D2" w:rsidP="00ED17D2">
      <w:pPr>
        <w:pStyle w:val="Heading2"/>
        <w:spacing w:before="0" w:after="120"/>
        <w:rPr>
          <w:rFonts w:ascii="Arial" w:hAnsi="Arial" w:cs="Arial"/>
          <w:b/>
          <w:sz w:val="24"/>
          <w:szCs w:val="24"/>
          <w:lang w:val="sr-Latn-ME"/>
        </w:rPr>
      </w:pPr>
      <w:r w:rsidRPr="00BF4471">
        <w:rPr>
          <w:rFonts w:ascii="Arial" w:hAnsi="Arial" w:cs="Arial"/>
          <w:b/>
          <w:sz w:val="24"/>
          <w:szCs w:val="24"/>
          <w:lang w:val="sr-Latn-ME"/>
        </w:rPr>
        <w:t>Opis trenutnog stanja – JSERP (X-Road ekosistem)</w:t>
      </w:r>
    </w:p>
    <w:p w14:paraId="1D72C620" w14:textId="77777777" w:rsidR="00ED17D2" w:rsidRPr="00BF4471" w:rsidRDefault="00ED17D2" w:rsidP="00ED17D2">
      <w:pPr>
        <w:spacing w:after="120" w:line="240" w:lineRule="auto"/>
        <w:jc w:val="both"/>
        <w:rPr>
          <w:rFonts w:ascii="Arial" w:hAnsi="Arial" w:cs="Arial"/>
          <w:sz w:val="24"/>
          <w:szCs w:val="24"/>
        </w:rPr>
      </w:pPr>
      <w:r w:rsidRPr="00BF4471">
        <w:rPr>
          <w:rFonts w:ascii="Arial" w:hAnsi="Arial" w:cs="Arial"/>
          <w:sz w:val="24"/>
          <w:szCs w:val="24"/>
        </w:rPr>
        <w:t xml:space="preserve">Ministarstvo javne uprave uspostavilo je </w:t>
      </w:r>
      <w:r w:rsidRPr="00BF4471">
        <w:rPr>
          <w:rFonts w:ascii="Arial" w:hAnsi="Arial" w:cs="Arial"/>
          <w:bCs/>
          <w:sz w:val="24"/>
          <w:szCs w:val="24"/>
          <w:lang w:val="sr-Latn-ME"/>
        </w:rPr>
        <w:t xml:space="preserve">informacioni sistem za elektronsku </w:t>
      </w:r>
      <w:proofErr w:type="gramStart"/>
      <w:r w:rsidRPr="00BF4471">
        <w:rPr>
          <w:rFonts w:ascii="Arial" w:hAnsi="Arial" w:cs="Arial"/>
          <w:bCs/>
          <w:sz w:val="24"/>
          <w:szCs w:val="24"/>
          <w:lang w:val="sr-Latn-ME"/>
        </w:rPr>
        <w:t>razmjenu  podataka</w:t>
      </w:r>
      <w:proofErr w:type="gramEnd"/>
      <w:r w:rsidRPr="00BF4471">
        <w:rPr>
          <w:rFonts w:ascii="Arial" w:hAnsi="Arial" w:cs="Arial"/>
          <w:bCs/>
          <w:sz w:val="24"/>
          <w:szCs w:val="24"/>
          <w:lang w:val="sr-Latn-ME"/>
        </w:rPr>
        <w:t xml:space="preserve"> (JSERP) i softver za Metaregistar. Informacioni sistem za elektronsku razmjenu  podataka zasnovan je na </w:t>
      </w:r>
      <w:r w:rsidRPr="00BF4471">
        <w:rPr>
          <w:rFonts w:ascii="Arial" w:hAnsi="Arial" w:cs="Arial"/>
          <w:sz w:val="24"/>
          <w:szCs w:val="24"/>
        </w:rPr>
        <w:t xml:space="preserve"> </w:t>
      </w:r>
      <w:r w:rsidRPr="00BF4471">
        <w:rPr>
          <w:rFonts w:ascii="Arial" w:hAnsi="Arial" w:cs="Arial"/>
          <w:b/>
          <w:sz w:val="24"/>
          <w:szCs w:val="24"/>
        </w:rPr>
        <w:t xml:space="preserve">X-Road open-source softverskoj platformi. </w:t>
      </w:r>
      <w:r w:rsidRPr="00BF4471">
        <w:rPr>
          <w:rFonts w:ascii="Arial" w:hAnsi="Arial" w:cs="Arial"/>
          <w:sz w:val="24"/>
          <w:szCs w:val="24"/>
        </w:rPr>
        <w:t>Platforma omogu</w:t>
      </w:r>
      <w:r w:rsidRPr="00BF4471">
        <w:rPr>
          <w:rFonts w:ascii="Arial" w:hAnsi="Arial" w:cs="Arial"/>
          <w:sz w:val="24"/>
          <w:szCs w:val="24"/>
          <w:lang w:val="sr-Latn-ME"/>
        </w:rPr>
        <w:t>ćava</w:t>
      </w:r>
      <w:r w:rsidRPr="00BF4471">
        <w:rPr>
          <w:rFonts w:ascii="Arial" w:hAnsi="Arial" w:cs="Arial"/>
          <w:sz w:val="24"/>
          <w:szCs w:val="24"/>
        </w:rPr>
        <w:t xml:space="preserve"> siguran i efikasan način razmjene podataka između državnih organa i organa državne uprave, lokalne samouprave I drugih subjekata prepoznatih članom 1 i 2 Zakona o elektronskoj upravi ("Službeni list CG", br. 72/2019). Platforma pojednostavljuje procese razmjene podataka, poboljšava sigurnost i unapređuje interoperabilnost. Ovaj sistem omogućava bezbjednu komunikaciju između organizacija, čime doprinosi boljoj koordinaciji i većoj efikasnosti u poslovanju i pružanju usluga.</w:t>
      </w:r>
    </w:p>
    <w:p w14:paraId="572768C1" w14:textId="77777777" w:rsidR="00ED17D2" w:rsidRPr="00BF4471" w:rsidRDefault="00ED17D2" w:rsidP="00ED17D2">
      <w:pPr>
        <w:spacing w:after="120" w:line="240" w:lineRule="auto"/>
        <w:jc w:val="center"/>
        <w:rPr>
          <w:rFonts w:ascii="Arial" w:hAnsi="Arial" w:cs="Arial"/>
          <w:bCs/>
          <w:sz w:val="24"/>
          <w:szCs w:val="24"/>
        </w:rPr>
      </w:pPr>
      <w:r w:rsidRPr="00BF4471">
        <w:rPr>
          <w:rFonts w:ascii="Arial" w:hAnsi="Arial" w:cs="Arial"/>
          <w:noProof/>
          <w:sz w:val="24"/>
          <w:szCs w:val="24"/>
        </w:rPr>
        <w:drawing>
          <wp:inline distT="0" distB="0" distL="0" distR="0" wp14:anchorId="14F201C9" wp14:editId="233B4BE5">
            <wp:extent cx="3847795" cy="2564128"/>
            <wp:effectExtent l="0" t="0" r="635" b="8255"/>
            <wp:docPr id="1" name="Picture 1" descr="X Road arhitek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 Road arhitektur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75017" cy="2582268"/>
                    </a:xfrm>
                    <a:prstGeom prst="rect">
                      <a:avLst/>
                    </a:prstGeom>
                    <a:noFill/>
                    <a:ln>
                      <a:noFill/>
                    </a:ln>
                  </pic:spPr>
                </pic:pic>
              </a:graphicData>
            </a:graphic>
          </wp:inline>
        </w:drawing>
      </w:r>
    </w:p>
    <w:p w14:paraId="1DEA979F" w14:textId="77777777" w:rsidR="00ED17D2" w:rsidRPr="00BF4471" w:rsidRDefault="00ED17D2" w:rsidP="00ED17D2">
      <w:pPr>
        <w:spacing w:after="120" w:line="240" w:lineRule="auto"/>
        <w:jc w:val="center"/>
        <w:rPr>
          <w:rFonts w:ascii="Arial" w:hAnsi="Arial" w:cs="Arial"/>
          <w:bCs/>
          <w:i/>
          <w:sz w:val="24"/>
          <w:szCs w:val="24"/>
        </w:rPr>
      </w:pPr>
      <w:r w:rsidRPr="00BF4471">
        <w:rPr>
          <w:rFonts w:ascii="Arial" w:hAnsi="Arial" w:cs="Arial"/>
          <w:bCs/>
          <w:i/>
          <w:sz w:val="24"/>
          <w:szCs w:val="24"/>
        </w:rPr>
        <w:t>Slika 1: Arhitektura X-Road sistema</w:t>
      </w:r>
    </w:p>
    <w:p w14:paraId="4BC76AA1" w14:textId="77777777" w:rsidR="00ED17D2" w:rsidRPr="00BF4471" w:rsidRDefault="00ED17D2" w:rsidP="00ED17D2">
      <w:pPr>
        <w:spacing w:after="120" w:line="240" w:lineRule="auto"/>
        <w:rPr>
          <w:rFonts w:ascii="Arial" w:hAnsi="Arial" w:cs="Arial"/>
          <w:b/>
          <w:bCs/>
          <w:i/>
          <w:sz w:val="24"/>
          <w:szCs w:val="24"/>
        </w:rPr>
      </w:pPr>
      <w:r w:rsidRPr="00BF4471">
        <w:rPr>
          <w:rFonts w:ascii="Arial" w:hAnsi="Arial" w:cs="Arial"/>
          <w:b/>
          <w:bCs/>
          <w:sz w:val="24"/>
          <w:szCs w:val="24"/>
        </w:rPr>
        <w:t>Arhitektura X-Road sastoji se od:</w:t>
      </w:r>
    </w:p>
    <w:p w14:paraId="3C528159" w14:textId="77777777" w:rsidR="00ED17D2" w:rsidRPr="00BF4471" w:rsidRDefault="00ED17D2" w:rsidP="00ED17D2">
      <w:pPr>
        <w:pStyle w:val="ListParagraph"/>
        <w:numPr>
          <w:ilvl w:val="0"/>
          <w:numId w:val="40"/>
        </w:numPr>
        <w:spacing w:after="120" w:line="240" w:lineRule="auto"/>
        <w:contextualSpacing w:val="0"/>
        <w:jc w:val="both"/>
        <w:rPr>
          <w:rFonts w:ascii="Arial" w:hAnsi="Arial" w:cs="Arial"/>
          <w:bCs/>
          <w:sz w:val="24"/>
          <w:szCs w:val="24"/>
        </w:rPr>
      </w:pPr>
      <w:r w:rsidRPr="00BF4471">
        <w:rPr>
          <w:rFonts w:ascii="Arial" w:hAnsi="Arial" w:cs="Arial"/>
          <w:bCs/>
          <w:sz w:val="24"/>
          <w:szCs w:val="24"/>
        </w:rPr>
        <w:t>Centralnog Servera</w:t>
      </w:r>
    </w:p>
    <w:p w14:paraId="44390B86" w14:textId="77777777" w:rsidR="00ED17D2" w:rsidRPr="00BF4471" w:rsidRDefault="00ED17D2" w:rsidP="00ED17D2">
      <w:pPr>
        <w:pStyle w:val="ListParagraph"/>
        <w:numPr>
          <w:ilvl w:val="0"/>
          <w:numId w:val="40"/>
        </w:numPr>
        <w:spacing w:after="120" w:line="240" w:lineRule="auto"/>
        <w:contextualSpacing w:val="0"/>
        <w:jc w:val="both"/>
        <w:rPr>
          <w:rFonts w:ascii="Arial" w:hAnsi="Arial" w:cs="Arial"/>
          <w:bCs/>
          <w:sz w:val="24"/>
          <w:szCs w:val="24"/>
        </w:rPr>
      </w:pPr>
      <w:r w:rsidRPr="00BF4471">
        <w:rPr>
          <w:rFonts w:ascii="Arial" w:hAnsi="Arial" w:cs="Arial"/>
          <w:bCs/>
          <w:sz w:val="24"/>
          <w:szCs w:val="24"/>
        </w:rPr>
        <w:lastRenderedPageBreak/>
        <w:t>Security Servera</w:t>
      </w:r>
    </w:p>
    <w:p w14:paraId="5B7BE580" w14:textId="77777777" w:rsidR="00ED17D2" w:rsidRPr="00BF4471" w:rsidRDefault="00ED17D2" w:rsidP="00ED17D2">
      <w:pPr>
        <w:pStyle w:val="ListParagraph"/>
        <w:numPr>
          <w:ilvl w:val="0"/>
          <w:numId w:val="40"/>
        </w:numPr>
        <w:spacing w:after="120" w:line="240" w:lineRule="auto"/>
        <w:contextualSpacing w:val="0"/>
        <w:jc w:val="both"/>
        <w:rPr>
          <w:rFonts w:ascii="Arial" w:hAnsi="Arial" w:cs="Arial"/>
          <w:bCs/>
          <w:sz w:val="24"/>
          <w:szCs w:val="24"/>
        </w:rPr>
      </w:pPr>
      <w:r w:rsidRPr="00BF4471">
        <w:rPr>
          <w:rFonts w:ascii="Arial" w:hAnsi="Arial" w:cs="Arial"/>
          <w:bCs/>
          <w:sz w:val="24"/>
          <w:szCs w:val="24"/>
        </w:rPr>
        <w:t>Informacionog Sistema</w:t>
      </w:r>
    </w:p>
    <w:p w14:paraId="3B2046D4" w14:textId="77777777" w:rsidR="00ED17D2" w:rsidRPr="00BF4471" w:rsidRDefault="00ED17D2" w:rsidP="00ED17D2">
      <w:pPr>
        <w:pStyle w:val="ListParagraph"/>
        <w:numPr>
          <w:ilvl w:val="0"/>
          <w:numId w:val="40"/>
        </w:numPr>
        <w:spacing w:after="120" w:line="240" w:lineRule="auto"/>
        <w:contextualSpacing w:val="0"/>
        <w:jc w:val="both"/>
        <w:rPr>
          <w:rFonts w:ascii="Arial" w:hAnsi="Arial" w:cs="Arial"/>
          <w:bCs/>
          <w:sz w:val="24"/>
          <w:szCs w:val="24"/>
        </w:rPr>
      </w:pPr>
      <w:r w:rsidRPr="00BF4471">
        <w:rPr>
          <w:rFonts w:ascii="Arial" w:hAnsi="Arial" w:cs="Arial"/>
          <w:bCs/>
          <w:sz w:val="24"/>
          <w:szCs w:val="24"/>
        </w:rPr>
        <w:t>TSA</w:t>
      </w:r>
    </w:p>
    <w:p w14:paraId="6049F8FF" w14:textId="77777777" w:rsidR="00ED17D2" w:rsidRPr="00BF4471" w:rsidRDefault="00ED17D2" w:rsidP="00ED17D2">
      <w:pPr>
        <w:pStyle w:val="ListParagraph"/>
        <w:numPr>
          <w:ilvl w:val="0"/>
          <w:numId w:val="40"/>
        </w:numPr>
        <w:spacing w:after="120" w:line="240" w:lineRule="auto"/>
        <w:contextualSpacing w:val="0"/>
        <w:jc w:val="both"/>
        <w:rPr>
          <w:rFonts w:ascii="Arial" w:hAnsi="Arial" w:cs="Arial"/>
          <w:bCs/>
          <w:sz w:val="24"/>
          <w:szCs w:val="24"/>
        </w:rPr>
      </w:pPr>
      <w:r w:rsidRPr="00BF4471">
        <w:rPr>
          <w:rFonts w:ascii="Arial" w:hAnsi="Arial" w:cs="Arial"/>
          <w:bCs/>
          <w:sz w:val="24"/>
          <w:szCs w:val="24"/>
        </w:rPr>
        <w:t>CA</w:t>
      </w:r>
    </w:p>
    <w:p w14:paraId="10E24181" w14:textId="77777777" w:rsidR="00ED17D2" w:rsidRPr="00BF4471" w:rsidRDefault="00ED17D2" w:rsidP="00ED17D2">
      <w:pPr>
        <w:spacing w:after="120" w:line="240" w:lineRule="auto"/>
        <w:jc w:val="both"/>
        <w:rPr>
          <w:rFonts w:ascii="Arial" w:hAnsi="Arial" w:cs="Arial"/>
          <w:bCs/>
          <w:sz w:val="24"/>
          <w:szCs w:val="24"/>
        </w:rPr>
      </w:pPr>
      <w:r w:rsidRPr="00BF4471">
        <w:rPr>
          <w:rFonts w:ascii="Arial" w:hAnsi="Arial" w:cs="Arial"/>
          <w:bCs/>
          <w:sz w:val="24"/>
          <w:szCs w:val="24"/>
        </w:rPr>
        <w:t xml:space="preserve">Central Server sadrži sigurnosnu politiku X-Road instance, koja uključuje listu pouzdanih sertifikacionih autoriteta (Certification Authority – </w:t>
      </w:r>
      <w:r w:rsidRPr="00BF4471">
        <w:rPr>
          <w:rFonts w:ascii="Arial" w:hAnsi="Arial" w:cs="Arial"/>
          <w:b/>
          <w:bCs/>
          <w:sz w:val="24"/>
          <w:szCs w:val="24"/>
        </w:rPr>
        <w:t>CA</w:t>
      </w:r>
      <w:r w:rsidRPr="00BF4471">
        <w:rPr>
          <w:rFonts w:ascii="Arial" w:hAnsi="Arial" w:cs="Arial"/>
          <w:bCs/>
          <w:sz w:val="24"/>
          <w:szCs w:val="24"/>
        </w:rPr>
        <w:t xml:space="preserve">), listu pouzdanih autoriteta za vremensko pečatiranje (Time Stamping Authority - </w:t>
      </w:r>
      <w:r w:rsidRPr="00BF4471">
        <w:rPr>
          <w:rFonts w:ascii="Arial" w:hAnsi="Arial" w:cs="Arial"/>
          <w:b/>
          <w:bCs/>
          <w:sz w:val="24"/>
          <w:szCs w:val="24"/>
        </w:rPr>
        <w:t>TSA</w:t>
      </w:r>
      <w:r w:rsidRPr="00BF4471">
        <w:rPr>
          <w:rFonts w:ascii="Arial" w:hAnsi="Arial" w:cs="Arial"/>
          <w:bCs/>
          <w:sz w:val="24"/>
          <w:szCs w:val="24"/>
        </w:rPr>
        <w:t>) i konfiguracione parametre. Pored distribucije konfiguracije, Central Server pruža interfejs za obavljanje upravljačkih zadataka, kao što su dodavanje i uklanjanje klijenata Security Server-a.</w:t>
      </w:r>
    </w:p>
    <w:p w14:paraId="52F7B6CC" w14:textId="77777777" w:rsidR="00ED17D2" w:rsidRPr="00BF4471" w:rsidRDefault="00ED17D2" w:rsidP="00ED17D2">
      <w:pPr>
        <w:spacing w:after="120" w:line="240" w:lineRule="auto"/>
        <w:jc w:val="both"/>
        <w:rPr>
          <w:rFonts w:ascii="Arial" w:hAnsi="Arial" w:cs="Arial"/>
          <w:bCs/>
          <w:sz w:val="24"/>
          <w:szCs w:val="24"/>
          <w:lang w:val="sr-Latn-ME"/>
        </w:rPr>
      </w:pPr>
      <w:r w:rsidRPr="00BF4471">
        <w:rPr>
          <w:rFonts w:ascii="Arial" w:hAnsi="Arial" w:cs="Arial"/>
          <w:bCs/>
          <w:sz w:val="24"/>
          <w:szCs w:val="24"/>
        </w:rPr>
        <w:t>Na platformi X-Road mo</w:t>
      </w:r>
      <w:r w:rsidRPr="00BF4471">
        <w:rPr>
          <w:rFonts w:ascii="Arial" w:hAnsi="Arial" w:cs="Arial"/>
          <w:bCs/>
          <w:sz w:val="24"/>
          <w:szCs w:val="24"/>
          <w:lang w:val="sr-Latn-ME"/>
        </w:rPr>
        <w:t xml:space="preserve">žemo upravljati memberima gdje unosimo podatke o instituciji koji uključuju </w:t>
      </w:r>
      <w:r w:rsidRPr="00BF4471">
        <w:rPr>
          <w:rFonts w:ascii="Arial" w:hAnsi="Arial" w:cs="Arial"/>
          <w:b/>
          <w:bCs/>
          <w:sz w:val="24"/>
          <w:szCs w:val="24"/>
          <w:lang w:val="sr-Latn-ME"/>
        </w:rPr>
        <w:t>Member name, Member class i Member code</w:t>
      </w:r>
      <w:r w:rsidRPr="00BF4471">
        <w:rPr>
          <w:rFonts w:ascii="Arial" w:hAnsi="Arial" w:cs="Arial"/>
          <w:bCs/>
          <w:sz w:val="24"/>
          <w:szCs w:val="24"/>
          <w:lang w:val="sr-Latn-ME"/>
        </w:rPr>
        <w:t>. Tab Subsystems – prikazuje listu podsistema i treba se dodati svakoj instituciji/članu, kako bi komunikacija između Security Servera bila moguća.</w:t>
      </w:r>
    </w:p>
    <w:p w14:paraId="042C8E26" w14:textId="77777777" w:rsidR="00ED17D2" w:rsidRPr="00BF4471" w:rsidRDefault="00ED17D2" w:rsidP="00ED17D2">
      <w:pPr>
        <w:spacing w:after="120" w:line="240" w:lineRule="auto"/>
        <w:jc w:val="both"/>
        <w:rPr>
          <w:rFonts w:ascii="Arial" w:hAnsi="Arial" w:cs="Arial"/>
          <w:bCs/>
          <w:sz w:val="24"/>
          <w:szCs w:val="24"/>
          <w:lang w:val="sr-Latn-ME"/>
        </w:rPr>
      </w:pPr>
      <w:r w:rsidRPr="00BF4471">
        <w:rPr>
          <w:rFonts w:ascii="Arial" w:hAnsi="Arial" w:cs="Arial"/>
          <w:bCs/>
          <w:sz w:val="24"/>
          <w:szCs w:val="24"/>
          <w:lang w:val="sr-Latn-ME"/>
        </w:rPr>
        <w:t>Administratori Central Server-a kreiraju i upravljaju korisničkim ulogama, dodjeljujući odgovarajuće privilegije na osnovu potreba organizacije. To omogućava ograničavanje pristupa na određene servise ili podatke. Jedan korisnik može imati više uloga, a više korisnika može dijeliti istu ulogu.</w:t>
      </w:r>
    </w:p>
    <w:p w14:paraId="3C55F9B5" w14:textId="77777777" w:rsidR="00ED17D2" w:rsidRPr="00BF4471" w:rsidRDefault="00ED17D2" w:rsidP="00ED17D2">
      <w:pPr>
        <w:spacing w:after="120" w:line="240" w:lineRule="auto"/>
        <w:jc w:val="both"/>
        <w:rPr>
          <w:rFonts w:ascii="Arial" w:hAnsi="Arial" w:cs="Arial"/>
          <w:bCs/>
          <w:sz w:val="24"/>
          <w:szCs w:val="24"/>
        </w:rPr>
      </w:pPr>
      <w:r w:rsidRPr="00BF4471">
        <w:rPr>
          <w:rFonts w:ascii="Arial" w:hAnsi="Arial" w:cs="Arial"/>
          <w:bCs/>
          <w:sz w:val="24"/>
          <w:szCs w:val="24"/>
        </w:rPr>
        <w:t xml:space="preserve">Trenutno na Centralnom Serveru koji je smješten na infrastrukturi Ministarstva javne uparve imamo kreirano 36 institucija. Sve institucije su podijeljene u odgovarajuće klase, za organe državne uprave koji spadaju pod članom 1 i 2 uredbe Zakona o Elektronskoj upravi </w:t>
      </w:r>
      <w:r w:rsidRPr="00BF4471">
        <w:rPr>
          <w:rFonts w:ascii="Arial" w:hAnsi="Arial" w:cs="Arial"/>
          <w:b/>
          <w:bCs/>
          <w:sz w:val="24"/>
          <w:szCs w:val="24"/>
        </w:rPr>
        <w:t>GOV</w:t>
      </w:r>
      <w:r w:rsidRPr="00BF4471">
        <w:rPr>
          <w:rFonts w:ascii="Arial" w:hAnsi="Arial" w:cs="Arial"/>
          <w:bCs/>
          <w:sz w:val="24"/>
          <w:szCs w:val="24"/>
        </w:rPr>
        <w:t xml:space="preserve">, klasa </w:t>
      </w:r>
      <w:r w:rsidRPr="00BF4471">
        <w:rPr>
          <w:rFonts w:ascii="Arial" w:hAnsi="Arial" w:cs="Arial"/>
          <w:b/>
          <w:bCs/>
          <w:sz w:val="24"/>
          <w:szCs w:val="24"/>
        </w:rPr>
        <w:t>OST</w:t>
      </w:r>
      <w:r w:rsidRPr="00BF4471">
        <w:rPr>
          <w:rFonts w:ascii="Arial" w:hAnsi="Arial" w:cs="Arial"/>
          <w:bCs/>
          <w:sz w:val="24"/>
          <w:szCs w:val="24"/>
        </w:rPr>
        <w:t xml:space="preserve"> za ostale institucije i klasa </w:t>
      </w:r>
      <w:r w:rsidRPr="00BF4471">
        <w:rPr>
          <w:rFonts w:ascii="Arial" w:hAnsi="Arial" w:cs="Arial"/>
          <w:b/>
          <w:bCs/>
          <w:sz w:val="24"/>
          <w:szCs w:val="24"/>
        </w:rPr>
        <w:t>OLU</w:t>
      </w:r>
      <w:r w:rsidRPr="00BF4471">
        <w:rPr>
          <w:rFonts w:ascii="Arial" w:hAnsi="Arial" w:cs="Arial"/>
          <w:bCs/>
          <w:sz w:val="24"/>
          <w:szCs w:val="24"/>
        </w:rPr>
        <w:t xml:space="preserve"> za sve opštine tj. lokalne samouprave. Od ukupnog broja institucija, njih 25 je sa klasom OLU, a to su sve opštine u Crnoj Gori.</w:t>
      </w:r>
    </w:p>
    <w:p w14:paraId="49596D8B" w14:textId="77777777" w:rsidR="00ED17D2" w:rsidRPr="00BF4471" w:rsidRDefault="00ED17D2" w:rsidP="00ED17D2">
      <w:pPr>
        <w:spacing w:after="120" w:line="240" w:lineRule="auto"/>
        <w:jc w:val="both"/>
        <w:rPr>
          <w:rFonts w:ascii="Arial" w:hAnsi="Arial" w:cs="Arial"/>
          <w:bCs/>
          <w:sz w:val="24"/>
          <w:szCs w:val="24"/>
        </w:rPr>
      </w:pPr>
      <w:r w:rsidRPr="00BF4471">
        <w:rPr>
          <w:rFonts w:ascii="Arial" w:hAnsi="Arial" w:cs="Arial"/>
          <w:b/>
          <w:bCs/>
          <w:sz w:val="24"/>
          <w:szCs w:val="24"/>
        </w:rPr>
        <w:t>Security Server</w:t>
      </w:r>
      <w:r w:rsidRPr="00BF4471">
        <w:rPr>
          <w:rFonts w:ascii="Arial" w:hAnsi="Arial" w:cs="Arial"/>
          <w:bCs/>
          <w:sz w:val="24"/>
          <w:szCs w:val="24"/>
        </w:rPr>
        <w:t xml:space="preserve"> je ulazna tačka za X-Road i neophodan je kako za pružanje, tako i za korišćenje usluga putem X-Road-a. Security server prosleđuje zahtjeve i odgovore servisa između informacionih sistema. Administrator mora poslati zahtjev za registraciju autentifikacionog sertifikata sa Security Server-a na Central Server, </w:t>
      </w:r>
      <w:proofErr w:type="gramStart"/>
      <w:r w:rsidRPr="00BF4471">
        <w:rPr>
          <w:rFonts w:ascii="Arial" w:hAnsi="Arial" w:cs="Arial"/>
          <w:bCs/>
          <w:sz w:val="24"/>
          <w:szCs w:val="24"/>
        </w:rPr>
        <w:t>a</w:t>
      </w:r>
      <w:proofErr w:type="gramEnd"/>
      <w:r w:rsidRPr="00BF4471">
        <w:rPr>
          <w:rFonts w:ascii="Arial" w:hAnsi="Arial" w:cs="Arial"/>
          <w:bCs/>
          <w:sz w:val="24"/>
          <w:szCs w:val="24"/>
        </w:rPr>
        <w:t xml:space="preserve"> administrator Central Server-a može odobriti ili odbiti zahtjev. Registrovani autentifikacioni sertifikat pojavljuje se u detaljnom prikazu Security Server-a, u sekciji Authentication Certificates. Trenutno 12 institucija ima kreirane </w:t>
      </w:r>
      <w:r w:rsidRPr="00BF4471">
        <w:rPr>
          <w:rFonts w:ascii="Arial" w:hAnsi="Arial" w:cs="Arial"/>
          <w:b/>
          <w:bCs/>
          <w:sz w:val="24"/>
          <w:szCs w:val="24"/>
        </w:rPr>
        <w:t>Security Servere</w:t>
      </w:r>
      <w:r w:rsidRPr="00BF4471">
        <w:rPr>
          <w:rFonts w:ascii="Arial" w:hAnsi="Arial" w:cs="Arial"/>
          <w:bCs/>
          <w:sz w:val="24"/>
          <w:szCs w:val="24"/>
        </w:rPr>
        <w:t xml:space="preserve"> sa odgovarajućom IP adresom.</w:t>
      </w:r>
    </w:p>
    <w:p w14:paraId="06CC50B4" w14:textId="77777777" w:rsidR="00ED17D2" w:rsidRPr="00BF4471" w:rsidRDefault="00ED17D2" w:rsidP="00ED17D2">
      <w:pPr>
        <w:spacing w:after="120" w:line="240" w:lineRule="auto"/>
        <w:jc w:val="both"/>
        <w:rPr>
          <w:rFonts w:ascii="Arial" w:hAnsi="Arial" w:cs="Arial"/>
          <w:b/>
          <w:bCs/>
          <w:sz w:val="24"/>
          <w:szCs w:val="24"/>
        </w:rPr>
      </w:pPr>
      <w:r w:rsidRPr="00BF4471">
        <w:rPr>
          <w:rFonts w:ascii="Arial" w:hAnsi="Arial" w:cs="Arial"/>
          <w:bCs/>
          <w:sz w:val="24"/>
          <w:szCs w:val="24"/>
        </w:rPr>
        <w:t xml:space="preserve">Zaseban Security Server koristi se samo za menadžment, a zaseban za monitoring i prikupljanje statističkih podataka koje dalje obrađuje </w:t>
      </w:r>
      <w:r w:rsidRPr="00BF4471">
        <w:rPr>
          <w:rFonts w:ascii="Arial" w:hAnsi="Arial" w:cs="Arial"/>
          <w:b/>
          <w:bCs/>
          <w:sz w:val="24"/>
          <w:szCs w:val="24"/>
        </w:rPr>
        <w:t xml:space="preserve">Metrics server. </w:t>
      </w:r>
      <w:r w:rsidRPr="00BF4471">
        <w:rPr>
          <w:rFonts w:ascii="Arial" w:hAnsi="Arial" w:cs="Arial"/>
          <w:bCs/>
          <w:sz w:val="24"/>
          <w:szCs w:val="24"/>
        </w:rPr>
        <w:t>X-Road Metrics je alat za prikupljanje, skladištenje i analiziranje podataka o izvještavanju i metrike iz X-Road ekosistema.</w:t>
      </w:r>
    </w:p>
    <w:p w14:paraId="6740CFBF" w14:textId="77777777" w:rsidR="00ED17D2" w:rsidRPr="00BF4471" w:rsidRDefault="00ED17D2" w:rsidP="00ED17D2">
      <w:pPr>
        <w:pStyle w:val="Heading2"/>
        <w:spacing w:before="0" w:after="120"/>
        <w:rPr>
          <w:rFonts w:ascii="Arial" w:hAnsi="Arial" w:cs="Arial"/>
          <w:b/>
          <w:sz w:val="24"/>
          <w:szCs w:val="24"/>
          <w:lang w:val="sr-Latn-ME"/>
        </w:rPr>
      </w:pPr>
      <w:r w:rsidRPr="00BF4471">
        <w:rPr>
          <w:rFonts w:ascii="Arial" w:hAnsi="Arial" w:cs="Arial"/>
          <w:b/>
          <w:sz w:val="24"/>
          <w:szCs w:val="24"/>
          <w:lang w:val="sr-Latn-ME"/>
        </w:rPr>
        <w:t>Opis trenutnog stanja – Metaregistar</w:t>
      </w:r>
    </w:p>
    <w:p w14:paraId="3C6EC1BB" w14:textId="77777777" w:rsidR="00ED17D2" w:rsidRPr="00BF4471" w:rsidRDefault="00ED17D2" w:rsidP="00ED17D2">
      <w:pPr>
        <w:spacing w:after="120" w:line="240" w:lineRule="auto"/>
        <w:jc w:val="both"/>
        <w:rPr>
          <w:rFonts w:ascii="Arial" w:hAnsi="Arial" w:cs="Arial"/>
          <w:bCs/>
          <w:sz w:val="24"/>
          <w:szCs w:val="24"/>
        </w:rPr>
      </w:pPr>
      <w:r w:rsidRPr="00BF4471">
        <w:rPr>
          <w:rFonts w:ascii="Arial" w:hAnsi="Arial" w:cs="Arial"/>
          <w:bCs/>
          <w:sz w:val="24"/>
          <w:szCs w:val="24"/>
        </w:rPr>
        <w:t xml:space="preserve">Metaregistar predstavlja centralizovanu evidenciju elektronskih registara i informacionih sistema u Crnoj Gori. </w:t>
      </w:r>
      <w:r w:rsidRPr="00BF4471">
        <w:rPr>
          <w:rFonts w:ascii="Arial" w:hAnsi="Arial" w:cs="Arial"/>
          <w:bCs/>
          <w:color w:val="000000" w:themeColor="text1"/>
          <w:sz w:val="24"/>
          <w:szCs w:val="24"/>
        </w:rPr>
        <w:t>Omogućava transparentnost, interoperabilnost I efikasno upravljanje podacima između institucija, čime se poboljšava digitalizacija I dostupnost javnih usluga.</w:t>
      </w:r>
      <w:r w:rsidRPr="00BF4471">
        <w:rPr>
          <w:rFonts w:ascii="Arial" w:hAnsi="Arial" w:cs="Arial"/>
          <w:bCs/>
          <w:sz w:val="24"/>
          <w:szCs w:val="24"/>
        </w:rPr>
        <w:t xml:space="preserve"> Uspostavljen je na osnovu Zakona o elektronskoj upravi ("Službeni list CG", broj 72/19) i omogućava efikasnu razmenu podataka između državnih organa.</w:t>
      </w:r>
    </w:p>
    <w:p w14:paraId="000AF9A1" w14:textId="77777777" w:rsidR="00ED17D2" w:rsidRPr="00BF4471" w:rsidRDefault="00ED17D2" w:rsidP="00ED17D2">
      <w:pPr>
        <w:spacing w:after="120" w:line="240" w:lineRule="auto"/>
        <w:jc w:val="both"/>
        <w:rPr>
          <w:rFonts w:ascii="Arial" w:hAnsi="Arial" w:cs="Arial"/>
          <w:sz w:val="24"/>
          <w:szCs w:val="24"/>
        </w:rPr>
      </w:pPr>
      <w:r w:rsidRPr="00BF4471">
        <w:rPr>
          <w:rFonts w:ascii="Arial" w:hAnsi="Arial" w:cs="Arial"/>
          <w:sz w:val="24"/>
          <w:szCs w:val="24"/>
        </w:rPr>
        <w:lastRenderedPageBreak/>
        <w:t>Evidencije o elektronskim registrima i informacionim sistemima vodi Ministarstvo javne uprave u elektronskom obliku - Metaregistar. Vođenje Metaregistra obuhvata:</w:t>
      </w:r>
    </w:p>
    <w:p w14:paraId="40174F09" w14:textId="77777777" w:rsidR="00ED17D2" w:rsidRPr="00BF4471" w:rsidRDefault="00ED17D2" w:rsidP="00ED17D2">
      <w:pPr>
        <w:numPr>
          <w:ilvl w:val="0"/>
          <w:numId w:val="39"/>
        </w:numPr>
        <w:spacing w:after="120" w:line="240" w:lineRule="auto"/>
        <w:jc w:val="both"/>
        <w:rPr>
          <w:rFonts w:ascii="Arial" w:hAnsi="Arial" w:cs="Arial"/>
          <w:sz w:val="24"/>
          <w:szCs w:val="24"/>
        </w:rPr>
      </w:pPr>
      <w:r w:rsidRPr="00BF4471">
        <w:rPr>
          <w:rFonts w:ascii="Arial" w:hAnsi="Arial" w:cs="Arial"/>
          <w:sz w:val="24"/>
          <w:szCs w:val="24"/>
        </w:rPr>
        <w:t>Evidencije podataka o elektronskim registrima i informacionom sistemu, odnosno unos podataka o elektronskom registru i informacionom sistemu;</w:t>
      </w:r>
    </w:p>
    <w:p w14:paraId="593FD2ED" w14:textId="77777777" w:rsidR="00ED17D2" w:rsidRPr="00BF4471" w:rsidRDefault="00ED17D2" w:rsidP="00ED17D2">
      <w:pPr>
        <w:numPr>
          <w:ilvl w:val="0"/>
          <w:numId w:val="39"/>
        </w:numPr>
        <w:spacing w:after="120" w:line="240" w:lineRule="auto"/>
        <w:jc w:val="both"/>
        <w:rPr>
          <w:rFonts w:ascii="Arial" w:hAnsi="Arial" w:cs="Arial"/>
          <w:sz w:val="24"/>
          <w:szCs w:val="24"/>
        </w:rPr>
      </w:pPr>
      <w:r w:rsidRPr="00BF4471">
        <w:rPr>
          <w:rFonts w:ascii="Arial" w:hAnsi="Arial" w:cs="Arial"/>
          <w:sz w:val="24"/>
          <w:szCs w:val="24"/>
        </w:rPr>
        <w:t>Obezbjeđuje dostupnost podataka koji se u njemu vode.</w:t>
      </w:r>
    </w:p>
    <w:p w14:paraId="008BC098" w14:textId="77777777" w:rsidR="00ED17D2" w:rsidRPr="00BF4471" w:rsidRDefault="00ED17D2" w:rsidP="00ED17D2">
      <w:pPr>
        <w:spacing w:after="120" w:line="240" w:lineRule="auto"/>
        <w:jc w:val="both"/>
        <w:rPr>
          <w:rFonts w:ascii="Arial" w:hAnsi="Arial" w:cs="Arial"/>
          <w:sz w:val="24"/>
          <w:szCs w:val="24"/>
        </w:rPr>
      </w:pPr>
      <w:bookmarkStart w:id="3" w:name="_Hlk222403364"/>
      <w:r w:rsidRPr="00BF4471">
        <w:rPr>
          <w:rFonts w:ascii="Arial" w:hAnsi="Arial" w:cs="Arial"/>
          <w:sz w:val="24"/>
          <w:szCs w:val="24"/>
        </w:rPr>
        <w:t>Na platformi (</w:t>
      </w:r>
      <w:hyperlink r:id="rId8" w:history="1">
        <w:r w:rsidRPr="00BF4471">
          <w:rPr>
            <w:rStyle w:val="Hyperlink"/>
            <w:rFonts w:ascii="Arial" w:hAnsi="Arial" w:cs="Arial"/>
            <w:sz w:val="24"/>
            <w:szCs w:val="24"/>
          </w:rPr>
          <w:t>Metaregistar</w:t>
        </w:r>
      </w:hyperlink>
      <w:r w:rsidRPr="00BF4471">
        <w:rPr>
          <w:rFonts w:ascii="Arial" w:hAnsi="Arial" w:cs="Arial"/>
          <w:sz w:val="24"/>
          <w:szCs w:val="24"/>
        </w:rPr>
        <w:t>) administrator državnih institucija imaju pristup</w:t>
      </w:r>
      <w:bookmarkEnd w:id="3"/>
      <w:r w:rsidRPr="00BF4471">
        <w:rPr>
          <w:rFonts w:ascii="Arial" w:hAnsi="Arial" w:cs="Arial"/>
          <w:sz w:val="24"/>
          <w:szCs w:val="24"/>
        </w:rPr>
        <w:t xml:space="preserve"> tabovima:</w:t>
      </w:r>
    </w:p>
    <w:p w14:paraId="0C682951" w14:textId="77777777" w:rsidR="00ED17D2" w:rsidRPr="00BF4471" w:rsidRDefault="00ED17D2" w:rsidP="00ED17D2">
      <w:pPr>
        <w:pStyle w:val="ListParagraph"/>
        <w:numPr>
          <w:ilvl w:val="0"/>
          <w:numId w:val="42"/>
        </w:numPr>
        <w:spacing w:after="120" w:line="240" w:lineRule="auto"/>
        <w:jc w:val="both"/>
        <w:rPr>
          <w:rFonts w:ascii="Arial" w:hAnsi="Arial" w:cs="Arial"/>
          <w:sz w:val="24"/>
          <w:szCs w:val="24"/>
          <w:lang w:val="sr-Latn-ME"/>
        </w:rPr>
      </w:pPr>
      <w:r w:rsidRPr="00BF4471">
        <w:rPr>
          <w:rFonts w:ascii="Arial" w:hAnsi="Arial" w:cs="Arial"/>
          <w:b/>
          <w:color w:val="000000" w:themeColor="text1"/>
          <w:sz w:val="24"/>
          <w:szCs w:val="24"/>
        </w:rPr>
        <w:t>Elektronskim registrima</w:t>
      </w:r>
      <w:r w:rsidRPr="00BF4471">
        <w:rPr>
          <w:rFonts w:ascii="Arial" w:hAnsi="Arial" w:cs="Arial"/>
          <w:color w:val="000000" w:themeColor="text1"/>
          <w:sz w:val="24"/>
          <w:szCs w:val="24"/>
        </w:rPr>
        <w:t xml:space="preserve"> - u ovom tabu korisniku iz državne institucije je omogućen uvid u sve informacije o elektronskim registrima koji su odobreni od strane administratora iz </w:t>
      </w:r>
      <w:r w:rsidRPr="00BF4471">
        <w:rPr>
          <w:rFonts w:ascii="Arial" w:hAnsi="Arial" w:cs="Arial"/>
          <w:sz w:val="24"/>
          <w:szCs w:val="24"/>
        </w:rPr>
        <w:t>Ministarstva javne uprave</w:t>
      </w:r>
      <w:r w:rsidRPr="00BF4471">
        <w:rPr>
          <w:rFonts w:ascii="Arial" w:hAnsi="Arial" w:cs="Arial"/>
          <w:color w:val="000000" w:themeColor="text1"/>
          <w:sz w:val="24"/>
          <w:szCs w:val="24"/>
        </w:rPr>
        <w:t>, kao i unos i izmjena podataka za registre iz institucije iz koje korisnik dolazi</w:t>
      </w:r>
      <w:r w:rsidRPr="00BF4471">
        <w:rPr>
          <w:rFonts w:ascii="Arial" w:hAnsi="Arial" w:cs="Arial"/>
          <w:sz w:val="24"/>
          <w:szCs w:val="24"/>
        </w:rPr>
        <w:t>.</w:t>
      </w:r>
    </w:p>
    <w:p w14:paraId="1305AE58" w14:textId="77777777" w:rsidR="00ED17D2" w:rsidRPr="00BF4471" w:rsidRDefault="00ED17D2" w:rsidP="00ED17D2">
      <w:pPr>
        <w:pStyle w:val="ListParagraph"/>
        <w:numPr>
          <w:ilvl w:val="0"/>
          <w:numId w:val="42"/>
        </w:numPr>
        <w:spacing w:after="120" w:line="240" w:lineRule="auto"/>
        <w:jc w:val="both"/>
        <w:rPr>
          <w:rFonts w:ascii="Arial" w:hAnsi="Arial" w:cs="Arial"/>
          <w:color w:val="000000" w:themeColor="text1"/>
          <w:sz w:val="24"/>
          <w:szCs w:val="24"/>
          <w:lang w:val="sr-Latn-ME"/>
        </w:rPr>
      </w:pPr>
      <w:r w:rsidRPr="00BF4471">
        <w:rPr>
          <w:rFonts w:ascii="Arial" w:hAnsi="Arial" w:cs="Arial"/>
          <w:sz w:val="24"/>
          <w:szCs w:val="24"/>
        </w:rPr>
        <w:t xml:space="preserve"> Informacionim sistemima - </w:t>
      </w:r>
      <w:r w:rsidRPr="00BF4471">
        <w:rPr>
          <w:rFonts w:ascii="Arial" w:hAnsi="Arial" w:cs="Arial"/>
          <w:color w:val="000000" w:themeColor="text1"/>
          <w:sz w:val="24"/>
          <w:szCs w:val="24"/>
        </w:rPr>
        <w:t xml:space="preserve">u ovom tabu korisniku iz državne institucije je omogućen uvid u sve informacije o informacionim sistemima koji su odobreni od strane administratora iz </w:t>
      </w:r>
      <w:r w:rsidRPr="00BF4471">
        <w:rPr>
          <w:rFonts w:ascii="Arial" w:hAnsi="Arial" w:cs="Arial"/>
          <w:sz w:val="24"/>
          <w:szCs w:val="24"/>
        </w:rPr>
        <w:t>Ministarstva javne uprave</w:t>
      </w:r>
      <w:r w:rsidRPr="00BF4471">
        <w:rPr>
          <w:rFonts w:ascii="Arial" w:hAnsi="Arial" w:cs="Arial"/>
          <w:color w:val="000000" w:themeColor="text1"/>
          <w:sz w:val="24"/>
          <w:szCs w:val="24"/>
        </w:rPr>
        <w:t>, kao i unos i izmjena podataka za informacione sisteme iz institucije iz koje korisnik dolazi,</w:t>
      </w:r>
    </w:p>
    <w:p w14:paraId="5BFE217F" w14:textId="77777777" w:rsidR="00ED17D2" w:rsidRPr="00BF4471" w:rsidRDefault="00ED17D2" w:rsidP="00ED17D2">
      <w:pPr>
        <w:pStyle w:val="ListParagraph"/>
        <w:numPr>
          <w:ilvl w:val="0"/>
          <w:numId w:val="42"/>
        </w:numPr>
        <w:spacing w:after="120" w:line="240" w:lineRule="auto"/>
        <w:jc w:val="both"/>
        <w:rPr>
          <w:rFonts w:ascii="Arial" w:hAnsi="Arial" w:cs="Arial"/>
          <w:color w:val="000000" w:themeColor="text1"/>
          <w:sz w:val="24"/>
          <w:szCs w:val="24"/>
          <w:lang w:val="sr-Latn-ME"/>
        </w:rPr>
      </w:pPr>
      <w:r w:rsidRPr="00BF4471">
        <w:rPr>
          <w:rFonts w:ascii="Arial" w:hAnsi="Arial" w:cs="Arial"/>
          <w:color w:val="000000" w:themeColor="text1"/>
          <w:sz w:val="24"/>
          <w:szCs w:val="24"/>
        </w:rPr>
        <w:t xml:space="preserve"> </w:t>
      </w:r>
      <w:r w:rsidRPr="00BF4471">
        <w:rPr>
          <w:rFonts w:ascii="Arial" w:hAnsi="Arial" w:cs="Arial"/>
          <w:bCs/>
          <w:color w:val="000000" w:themeColor="text1"/>
          <w:sz w:val="24"/>
          <w:szCs w:val="24"/>
        </w:rPr>
        <w:t>X</w:t>
      </w:r>
      <w:r w:rsidRPr="00BF4471">
        <w:rPr>
          <w:rFonts w:ascii="Arial" w:hAnsi="Arial" w:cs="Arial"/>
          <w:color w:val="000000" w:themeColor="text1"/>
          <w:sz w:val="24"/>
          <w:szCs w:val="24"/>
        </w:rPr>
        <w:t>-Road Identifikatori – ovdje korisnik može da vidi sve informacije o institucijama koje su na X-Road platformi za interoperabilnost. IP adrese Security Servera svake institucije u kojoj je instaliran, zatim instancu koja je uvijek ME, kod institucije, kao i DNS zapis.</w:t>
      </w:r>
    </w:p>
    <w:p w14:paraId="3F57FE2F" w14:textId="77777777" w:rsidR="00ED17D2" w:rsidRPr="00BF4471" w:rsidRDefault="00ED17D2" w:rsidP="00ED17D2">
      <w:pPr>
        <w:spacing w:after="120" w:line="240" w:lineRule="auto"/>
        <w:jc w:val="both"/>
        <w:rPr>
          <w:rFonts w:ascii="Arial" w:hAnsi="Arial" w:cs="Arial"/>
          <w:color w:val="00B0F0"/>
          <w:sz w:val="24"/>
          <w:szCs w:val="24"/>
          <w:lang w:val="sr-Latn-ME"/>
        </w:rPr>
      </w:pPr>
      <w:r w:rsidRPr="00BF4471">
        <w:rPr>
          <w:rFonts w:ascii="Arial" w:hAnsi="Arial" w:cs="Arial"/>
          <w:sz w:val="24"/>
          <w:szCs w:val="24"/>
        </w:rPr>
        <w:t>Na platformi (</w:t>
      </w:r>
      <w:hyperlink r:id="rId9" w:history="1">
        <w:r w:rsidRPr="00BF4471">
          <w:rPr>
            <w:rStyle w:val="Hyperlink"/>
            <w:rFonts w:ascii="Arial" w:hAnsi="Arial" w:cs="Arial"/>
            <w:sz w:val="24"/>
            <w:szCs w:val="24"/>
          </w:rPr>
          <w:t>Metaregistar</w:t>
        </w:r>
      </w:hyperlink>
      <w:r w:rsidRPr="00BF4471">
        <w:rPr>
          <w:rFonts w:ascii="Arial" w:hAnsi="Arial" w:cs="Arial"/>
          <w:sz w:val="24"/>
          <w:szCs w:val="24"/>
        </w:rPr>
        <w:t>) administrator Ministarstva javne uprave pored navedenog imaju pristup tabovima:</w:t>
      </w:r>
    </w:p>
    <w:p w14:paraId="2DBF2898" w14:textId="77777777" w:rsidR="00ED17D2" w:rsidRPr="00BF4471" w:rsidRDefault="00ED17D2" w:rsidP="00ED17D2">
      <w:pPr>
        <w:pStyle w:val="ListParagraph"/>
        <w:numPr>
          <w:ilvl w:val="0"/>
          <w:numId w:val="42"/>
        </w:numPr>
        <w:spacing w:after="120" w:line="240" w:lineRule="auto"/>
        <w:jc w:val="both"/>
        <w:rPr>
          <w:rFonts w:ascii="Arial" w:hAnsi="Arial" w:cs="Arial"/>
          <w:color w:val="000000" w:themeColor="text1"/>
          <w:sz w:val="24"/>
          <w:szCs w:val="24"/>
          <w:lang w:val="sr-Latn-ME"/>
        </w:rPr>
      </w:pPr>
      <w:r w:rsidRPr="00BF4471">
        <w:rPr>
          <w:rFonts w:ascii="Arial" w:hAnsi="Arial" w:cs="Arial"/>
          <w:sz w:val="24"/>
          <w:szCs w:val="24"/>
        </w:rPr>
        <w:t xml:space="preserve">Web servisima - </w:t>
      </w:r>
      <w:r w:rsidRPr="00BF4471">
        <w:rPr>
          <w:rFonts w:ascii="Arial" w:hAnsi="Arial" w:cs="Arial"/>
          <w:color w:val="000000" w:themeColor="text1"/>
          <w:sz w:val="24"/>
          <w:szCs w:val="24"/>
        </w:rPr>
        <w:t>podacima se automatski učitavaju iz taba informacionih Sistema</w:t>
      </w:r>
      <w:r w:rsidRPr="00BF4471">
        <w:rPr>
          <w:rFonts w:ascii="Arial" w:hAnsi="Arial" w:cs="Arial"/>
          <w:color w:val="000000" w:themeColor="text1"/>
          <w:sz w:val="24"/>
          <w:szCs w:val="24"/>
          <w:lang w:val="sr-Latn-ME"/>
        </w:rPr>
        <w:t>;</w:t>
      </w:r>
    </w:p>
    <w:p w14:paraId="198508B1" w14:textId="77777777" w:rsidR="00ED17D2" w:rsidRPr="00BF4471" w:rsidRDefault="00ED17D2" w:rsidP="00ED17D2">
      <w:pPr>
        <w:pStyle w:val="ListParagraph"/>
        <w:numPr>
          <w:ilvl w:val="0"/>
          <w:numId w:val="42"/>
        </w:numPr>
        <w:spacing w:after="120" w:line="240" w:lineRule="auto"/>
        <w:jc w:val="both"/>
        <w:rPr>
          <w:rFonts w:ascii="Arial" w:hAnsi="Arial" w:cs="Arial"/>
          <w:color w:val="000000" w:themeColor="text1"/>
          <w:sz w:val="24"/>
          <w:szCs w:val="24"/>
          <w:lang w:val="sr-Latn-ME"/>
        </w:rPr>
      </w:pPr>
      <w:r w:rsidRPr="00BF4471">
        <w:rPr>
          <w:rFonts w:ascii="Arial" w:hAnsi="Arial" w:cs="Arial"/>
          <w:color w:val="000000" w:themeColor="text1"/>
          <w:sz w:val="24"/>
          <w:szCs w:val="24"/>
        </w:rPr>
        <w:t xml:space="preserve"> Korisnicima i institucijama- administrator Ministarstva Javne uprave kreira naloge administratore državnih institucija i unosi podatke o tim državnim istitucijama, koji se zatim evidentiraju u aplikaciju.</w:t>
      </w:r>
    </w:p>
    <w:p w14:paraId="1FAB2DFE" w14:textId="77777777" w:rsidR="00ED17D2" w:rsidRPr="00BF4471" w:rsidRDefault="00ED17D2" w:rsidP="00ED17D2">
      <w:pPr>
        <w:spacing w:after="120" w:line="240" w:lineRule="auto"/>
        <w:jc w:val="both"/>
        <w:rPr>
          <w:rFonts w:ascii="Arial" w:hAnsi="Arial" w:cs="Arial"/>
          <w:color w:val="000000" w:themeColor="text1"/>
          <w:sz w:val="24"/>
          <w:szCs w:val="24"/>
          <w:lang w:val="sr-Latn-ME"/>
        </w:rPr>
      </w:pPr>
      <w:r w:rsidRPr="00BF4471">
        <w:rPr>
          <w:rFonts w:ascii="Arial" w:hAnsi="Arial" w:cs="Arial"/>
          <w:color w:val="000000" w:themeColor="text1"/>
          <w:sz w:val="24"/>
          <w:szCs w:val="24"/>
        </w:rPr>
        <w:t>Tako</w:t>
      </w:r>
      <w:r w:rsidRPr="00BF4471">
        <w:rPr>
          <w:rFonts w:ascii="Arial" w:hAnsi="Arial" w:cs="Arial"/>
          <w:color w:val="000000" w:themeColor="text1"/>
          <w:sz w:val="24"/>
          <w:szCs w:val="24"/>
          <w:lang w:val="sr-Latn-ME"/>
        </w:rPr>
        <w:t>đe postoji i tab za X-Road gdje su nam dostupni podaci:</w:t>
      </w:r>
    </w:p>
    <w:p w14:paraId="05102BE3" w14:textId="77777777" w:rsidR="00ED17D2" w:rsidRPr="00BF4471" w:rsidRDefault="00ED17D2" w:rsidP="00ED17D2">
      <w:pPr>
        <w:pStyle w:val="ListParagraph"/>
        <w:numPr>
          <w:ilvl w:val="0"/>
          <w:numId w:val="39"/>
        </w:numPr>
        <w:spacing w:after="120" w:line="240" w:lineRule="auto"/>
        <w:contextualSpacing w:val="0"/>
        <w:jc w:val="both"/>
        <w:rPr>
          <w:rFonts w:ascii="Arial" w:hAnsi="Arial" w:cs="Arial"/>
          <w:sz w:val="24"/>
          <w:szCs w:val="24"/>
          <w:lang w:val="sr-Latn-ME"/>
        </w:rPr>
      </w:pPr>
      <w:r w:rsidRPr="00BF4471">
        <w:rPr>
          <w:rFonts w:ascii="Arial" w:hAnsi="Arial" w:cs="Arial"/>
          <w:sz w:val="24"/>
          <w:szCs w:val="24"/>
          <w:lang w:val="sr-Latn-ME"/>
        </w:rPr>
        <w:t>O povezanim institucijama na GSB;</w:t>
      </w:r>
    </w:p>
    <w:p w14:paraId="5870694C" w14:textId="77777777" w:rsidR="00ED17D2" w:rsidRPr="00BF4471" w:rsidRDefault="00ED17D2" w:rsidP="00ED17D2">
      <w:pPr>
        <w:pStyle w:val="ListParagraph"/>
        <w:numPr>
          <w:ilvl w:val="0"/>
          <w:numId w:val="39"/>
        </w:numPr>
        <w:spacing w:after="120" w:line="240" w:lineRule="auto"/>
        <w:contextualSpacing w:val="0"/>
        <w:jc w:val="both"/>
        <w:rPr>
          <w:rFonts w:ascii="Arial" w:hAnsi="Arial" w:cs="Arial"/>
          <w:sz w:val="24"/>
          <w:szCs w:val="24"/>
          <w:lang w:val="sr-Latn-ME"/>
        </w:rPr>
      </w:pPr>
      <w:r w:rsidRPr="00BF4471">
        <w:rPr>
          <w:rFonts w:ascii="Arial" w:hAnsi="Arial" w:cs="Arial"/>
          <w:sz w:val="24"/>
          <w:szCs w:val="24"/>
          <w:lang w:val="sr-Latn-ME"/>
        </w:rPr>
        <w:t>Servisi koje je svaka institucija objavila za korišćenje;</w:t>
      </w:r>
    </w:p>
    <w:p w14:paraId="6B846D89" w14:textId="77777777" w:rsidR="00ED17D2" w:rsidRPr="00BF4471" w:rsidRDefault="00ED17D2" w:rsidP="00ED17D2">
      <w:pPr>
        <w:pStyle w:val="ListParagraph"/>
        <w:numPr>
          <w:ilvl w:val="0"/>
          <w:numId w:val="39"/>
        </w:numPr>
        <w:spacing w:after="120" w:line="240" w:lineRule="auto"/>
        <w:contextualSpacing w:val="0"/>
        <w:jc w:val="both"/>
        <w:rPr>
          <w:rFonts w:ascii="Arial" w:hAnsi="Arial" w:cs="Arial"/>
          <w:sz w:val="24"/>
          <w:szCs w:val="24"/>
          <w:lang w:val="sr-Latn-ME"/>
        </w:rPr>
      </w:pPr>
      <w:r w:rsidRPr="00BF4471">
        <w:rPr>
          <w:rFonts w:ascii="Arial" w:hAnsi="Arial" w:cs="Arial"/>
          <w:sz w:val="24"/>
          <w:szCs w:val="24"/>
          <w:lang w:val="sr-Latn-ME"/>
        </w:rPr>
        <w:t>Svi log zapisi komunikacije između institucija;</w:t>
      </w:r>
    </w:p>
    <w:p w14:paraId="526B144F" w14:textId="77777777" w:rsidR="00ED17D2" w:rsidRPr="00BF4471" w:rsidRDefault="00ED17D2" w:rsidP="00ED17D2">
      <w:pPr>
        <w:pStyle w:val="ListParagraph"/>
        <w:numPr>
          <w:ilvl w:val="0"/>
          <w:numId w:val="39"/>
        </w:numPr>
        <w:spacing w:after="120" w:line="240" w:lineRule="auto"/>
        <w:contextualSpacing w:val="0"/>
        <w:jc w:val="both"/>
        <w:rPr>
          <w:rFonts w:ascii="Arial" w:hAnsi="Arial" w:cs="Arial"/>
          <w:sz w:val="24"/>
          <w:szCs w:val="24"/>
          <w:lang w:val="sr-Latn-ME"/>
        </w:rPr>
      </w:pPr>
      <w:r w:rsidRPr="00BF4471">
        <w:rPr>
          <w:rFonts w:ascii="Arial" w:hAnsi="Arial" w:cs="Arial"/>
          <w:sz w:val="24"/>
          <w:szCs w:val="24"/>
          <w:lang w:val="sr-Latn-ME"/>
        </w:rPr>
        <w:t>Indentifikatori koji su potrebni da bi jedna institucija pristupila X-Road ekosistemu.</w:t>
      </w:r>
    </w:p>
    <w:p w14:paraId="70F6F822" w14:textId="77777777" w:rsidR="00ED17D2" w:rsidRPr="00BF4471" w:rsidRDefault="00ED17D2" w:rsidP="00ED17D2">
      <w:pPr>
        <w:spacing w:after="120" w:line="240" w:lineRule="auto"/>
        <w:jc w:val="both"/>
        <w:rPr>
          <w:rFonts w:ascii="Arial" w:hAnsi="Arial" w:cs="Arial"/>
          <w:color w:val="000000" w:themeColor="text1"/>
          <w:sz w:val="24"/>
          <w:szCs w:val="24"/>
        </w:rPr>
      </w:pPr>
      <w:r w:rsidRPr="00BF4471">
        <w:rPr>
          <w:rFonts w:ascii="Arial" w:hAnsi="Arial" w:cs="Arial"/>
          <w:color w:val="000000" w:themeColor="text1"/>
          <w:sz w:val="24"/>
          <w:szCs w:val="24"/>
        </w:rPr>
        <w:t>U aplikaciji Metaregistra prepoznate su uloge:</w:t>
      </w:r>
    </w:p>
    <w:p w14:paraId="4D9A1D99" w14:textId="77777777" w:rsidR="00ED17D2" w:rsidRPr="00BF4471" w:rsidRDefault="00ED17D2" w:rsidP="00ED17D2">
      <w:pPr>
        <w:pStyle w:val="ListParagraph"/>
        <w:numPr>
          <w:ilvl w:val="0"/>
          <w:numId w:val="41"/>
        </w:numPr>
        <w:spacing w:after="120" w:line="240" w:lineRule="auto"/>
        <w:jc w:val="both"/>
        <w:rPr>
          <w:rFonts w:ascii="Arial" w:hAnsi="Arial" w:cs="Arial"/>
          <w:color w:val="000000" w:themeColor="text1"/>
          <w:sz w:val="24"/>
          <w:szCs w:val="24"/>
        </w:rPr>
      </w:pPr>
      <w:r w:rsidRPr="00BF4471">
        <w:rPr>
          <w:rFonts w:ascii="Arial" w:hAnsi="Arial" w:cs="Arial"/>
          <w:color w:val="000000" w:themeColor="text1"/>
          <w:sz w:val="24"/>
          <w:szCs w:val="24"/>
        </w:rPr>
        <w:t>Administrator u državnoj intituciji - ima mogućnost unosa, pregleda i izmjena informacija neophodnih za vođenje evidencije u Metaregistru za instituciju iz koje dolazi;</w:t>
      </w:r>
    </w:p>
    <w:p w14:paraId="2C6E4A21" w14:textId="77777777" w:rsidR="00ED17D2" w:rsidRPr="00BF4471" w:rsidRDefault="00ED17D2" w:rsidP="00ED17D2">
      <w:pPr>
        <w:pStyle w:val="ListParagraph"/>
        <w:numPr>
          <w:ilvl w:val="0"/>
          <w:numId w:val="41"/>
        </w:numPr>
        <w:spacing w:after="120" w:line="240" w:lineRule="auto"/>
        <w:jc w:val="both"/>
        <w:rPr>
          <w:rFonts w:ascii="Arial" w:hAnsi="Arial" w:cs="Arial"/>
          <w:color w:val="000000" w:themeColor="text1"/>
          <w:sz w:val="24"/>
          <w:szCs w:val="24"/>
        </w:rPr>
      </w:pPr>
      <w:r w:rsidRPr="00BF4471">
        <w:rPr>
          <w:rFonts w:ascii="Arial" w:hAnsi="Arial" w:cs="Arial"/>
          <w:color w:val="000000" w:themeColor="text1"/>
          <w:sz w:val="24"/>
          <w:szCs w:val="24"/>
        </w:rPr>
        <w:t>Administrator u Ministarstvu javne uprave - glavi administrator sistema, ima mogućnost pregleda i korigovanja informacija koje su dostavili i unijeli administratori državnih institucija - članice sistema.</w:t>
      </w:r>
    </w:p>
    <w:p w14:paraId="1E1E9BC6" w14:textId="77777777" w:rsidR="00ED17D2" w:rsidRPr="00BF4471" w:rsidRDefault="00ED17D2" w:rsidP="00ED17D2">
      <w:pPr>
        <w:spacing w:after="120" w:line="240" w:lineRule="auto"/>
        <w:jc w:val="both"/>
        <w:rPr>
          <w:rFonts w:ascii="Arial" w:hAnsi="Arial" w:cs="Arial"/>
          <w:sz w:val="24"/>
          <w:szCs w:val="24"/>
          <w:lang w:val="sr-Latn-ME"/>
        </w:rPr>
      </w:pPr>
      <w:r w:rsidRPr="00BF4471">
        <w:rPr>
          <w:rFonts w:ascii="Arial" w:hAnsi="Arial" w:cs="Arial"/>
          <w:sz w:val="24"/>
          <w:szCs w:val="24"/>
          <w:lang w:val="sr-Latn-ME"/>
        </w:rPr>
        <w:t xml:space="preserve">Za kreiranje naloga/korisnika na Metaregistar platformi potrebno je da administrator napravi korisničko ime, mail adresu i postavi korisnika u odgovarajuću instituciju. Nakon toga korisniku stiže automatski mail gdje je potrebno da postavi svoju lozinku u roku od 12h. </w:t>
      </w:r>
    </w:p>
    <w:p w14:paraId="174AAEDC" w14:textId="77777777" w:rsidR="00ED17D2" w:rsidRPr="00BF4471" w:rsidRDefault="00ED17D2" w:rsidP="00ED17D2">
      <w:pPr>
        <w:spacing w:after="120" w:line="240" w:lineRule="auto"/>
        <w:jc w:val="both"/>
        <w:rPr>
          <w:rFonts w:ascii="Arial" w:hAnsi="Arial" w:cs="Arial"/>
          <w:sz w:val="24"/>
          <w:szCs w:val="24"/>
          <w:lang w:val="sr-Latn-ME"/>
        </w:rPr>
      </w:pPr>
      <w:r w:rsidRPr="00BF4471">
        <w:rPr>
          <w:rFonts w:ascii="Arial" w:hAnsi="Arial" w:cs="Arial"/>
          <w:sz w:val="24"/>
          <w:szCs w:val="24"/>
          <w:lang w:val="sr-Latn-ME"/>
        </w:rPr>
        <w:lastRenderedPageBreak/>
        <w:t>Korisnik iz državne institucije ima pravo da izvrši pretragu postojećih registara i informacionih sistema, da preuzme excel tabelu sa svim podacima o elektronskim registrima i informacionim sistemima. Svaki korisnik upisuje elektronske registre ili informacione sisteme iz svoje institucije popunjavanjem predviđenih obrazaca objavljenih na sajtu Ministarstva javne uprave. Svaki popunjeni obrazac dolazi na provjeru i ovjeravanje administratorima u Ministartsvu javne uprave i nakon toga može biti odobren ili vraćen na dopunu.</w:t>
      </w:r>
    </w:p>
    <w:p w14:paraId="2722DCAE" w14:textId="77777777" w:rsidR="00ED17D2" w:rsidRPr="00BF4471" w:rsidRDefault="00ED17D2" w:rsidP="00ED17D2">
      <w:pPr>
        <w:spacing w:after="120" w:line="240" w:lineRule="auto"/>
        <w:jc w:val="both"/>
        <w:rPr>
          <w:rFonts w:ascii="Arial" w:hAnsi="Arial" w:cs="Arial"/>
          <w:sz w:val="24"/>
          <w:szCs w:val="24"/>
          <w:lang w:val="sr-Latn-ME"/>
        </w:rPr>
      </w:pPr>
      <w:r w:rsidRPr="00BF4471">
        <w:rPr>
          <w:rFonts w:ascii="Arial" w:hAnsi="Arial" w:cs="Arial"/>
          <w:sz w:val="24"/>
          <w:szCs w:val="24"/>
          <w:lang w:val="sr-Latn-ME"/>
        </w:rPr>
        <w:t xml:space="preserve">Trenutno se u Metaregistru vodi više od </w:t>
      </w:r>
      <w:r w:rsidRPr="00BF4471">
        <w:rPr>
          <w:rFonts w:ascii="Arial" w:hAnsi="Arial" w:cs="Arial"/>
          <w:b/>
          <w:sz w:val="24"/>
          <w:szCs w:val="24"/>
          <w:lang w:val="sr-Latn-ME"/>
        </w:rPr>
        <w:t>215 elektronskih registara i 60 informacionih sistema</w:t>
      </w:r>
      <w:r w:rsidRPr="00BF4471">
        <w:rPr>
          <w:rFonts w:ascii="Arial" w:hAnsi="Arial" w:cs="Arial"/>
          <w:sz w:val="24"/>
          <w:szCs w:val="24"/>
          <w:lang w:val="sr-Latn-ME"/>
        </w:rPr>
        <w:t xml:space="preserve">. Kreirano je preko </w:t>
      </w:r>
      <w:r w:rsidRPr="00BF4471">
        <w:rPr>
          <w:rFonts w:ascii="Arial" w:hAnsi="Arial" w:cs="Arial"/>
          <w:b/>
          <w:sz w:val="24"/>
          <w:szCs w:val="24"/>
          <w:lang w:val="sr-Latn-ME"/>
        </w:rPr>
        <w:t>50 institucija</w:t>
      </w:r>
      <w:r w:rsidRPr="00BF4471">
        <w:rPr>
          <w:rFonts w:ascii="Arial" w:hAnsi="Arial" w:cs="Arial"/>
          <w:sz w:val="24"/>
          <w:szCs w:val="24"/>
          <w:lang w:val="sr-Latn-ME"/>
        </w:rPr>
        <w:t xml:space="preserve"> i oko </w:t>
      </w:r>
      <w:r w:rsidRPr="00BF4471">
        <w:rPr>
          <w:rFonts w:ascii="Arial" w:hAnsi="Arial" w:cs="Arial"/>
          <w:b/>
          <w:sz w:val="24"/>
          <w:szCs w:val="24"/>
          <w:lang w:val="sr-Latn-ME"/>
        </w:rPr>
        <w:t>20 korisničkih naloga</w:t>
      </w:r>
      <w:r w:rsidRPr="00BF4471">
        <w:rPr>
          <w:rFonts w:ascii="Arial" w:hAnsi="Arial" w:cs="Arial"/>
          <w:sz w:val="24"/>
          <w:szCs w:val="24"/>
          <w:lang w:val="sr-Latn-ME"/>
        </w:rPr>
        <w:t xml:space="preserve"> koji imaju pristup sistemu.</w:t>
      </w:r>
    </w:p>
    <w:p w14:paraId="7F78BFDF" w14:textId="77777777" w:rsidR="00ED17D2" w:rsidRPr="00BF4471" w:rsidRDefault="00ED17D2" w:rsidP="00ED17D2">
      <w:pPr>
        <w:spacing w:after="120" w:line="240" w:lineRule="auto"/>
        <w:jc w:val="both"/>
        <w:rPr>
          <w:rFonts w:ascii="Arial" w:hAnsi="Arial" w:cs="Arial"/>
          <w:b/>
          <w:bCs/>
          <w:sz w:val="24"/>
          <w:szCs w:val="24"/>
        </w:rPr>
      </w:pPr>
      <w:r w:rsidRPr="00BF4471">
        <w:rPr>
          <w:rFonts w:ascii="Arial" w:hAnsi="Arial" w:cs="Arial"/>
          <w:b/>
          <w:bCs/>
          <w:sz w:val="24"/>
          <w:szCs w:val="24"/>
        </w:rPr>
        <w:t>Backup sistema vrši se na nivou virtuelne mašine i koristi se postojeća backup infrastruktura Ministarstva javne uprave.</w:t>
      </w:r>
    </w:p>
    <w:p w14:paraId="418E8E33" w14:textId="036C1855" w:rsidR="00ED17D2" w:rsidRPr="00ED17D2" w:rsidRDefault="00ED17D2" w:rsidP="00ED17D2">
      <w:pPr>
        <w:autoSpaceDE w:val="0"/>
        <w:autoSpaceDN w:val="0"/>
        <w:adjustRightInd w:val="0"/>
        <w:spacing w:after="120" w:line="240" w:lineRule="auto"/>
        <w:jc w:val="both"/>
        <w:rPr>
          <w:rFonts w:ascii="Arial" w:hAnsi="Arial" w:cs="Arial"/>
          <w:b/>
          <w:bCs/>
          <w:sz w:val="24"/>
          <w:szCs w:val="24"/>
        </w:rPr>
      </w:pPr>
      <w:r w:rsidRPr="00BF4471">
        <w:rPr>
          <w:rFonts w:ascii="Arial" w:hAnsi="Arial" w:cs="Arial"/>
          <w:b/>
          <w:bCs/>
          <w:sz w:val="24"/>
          <w:szCs w:val="24"/>
        </w:rPr>
        <w:t xml:space="preserve">IS je hostovan u Data centru Ministarstva javne uprave u skladu sa propisanim pravilima hostovanja i optimizovan na način da bude dostupan i u uslovima visoke opeterećenosti. </w:t>
      </w:r>
    </w:p>
    <w:p w14:paraId="3023CC2D" w14:textId="77777777" w:rsidR="00ED17D2" w:rsidRPr="003336BF" w:rsidRDefault="00ED17D2" w:rsidP="003336BF">
      <w:pPr>
        <w:ind w:left="786"/>
        <w:contextualSpacing/>
        <w:jc w:val="both"/>
        <w:rPr>
          <w:rFonts w:ascii="Arial" w:eastAsia="Calibri" w:hAnsi="Arial" w:cs="Arial"/>
          <w:color w:val="000000"/>
          <w:lang w:val="sr-Latn-ME"/>
        </w:rPr>
      </w:pPr>
    </w:p>
    <w:p w14:paraId="3EA6A0DD"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color w:val="000000"/>
          <w:lang w:val="sr-Latn-ME"/>
        </w:rPr>
      </w:pPr>
      <w:bookmarkStart w:id="4" w:name="_Toc62730555"/>
      <w:r w:rsidRPr="00BD1590">
        <w:rPr>
          <w:rFonts w:ascii="Arial" w:hAnsi="Arial" w:cs="Arial"/>
          <w:b/>
          <w:color w:val="000000"/>
          <w:lang w:val="sr-Latn-ME"/>
        </w:rPr>
        <w:t>DODATNE INFORMACIJE O PREDMETU I POSTUPKU NABAVKE</w:t>
      </w:r>
      <w:r w:rsidRPr="00BD1590">
        <w:rPr>
          <w:rFonts w:ascii="Arial" w:hAnsi="Arial" w:cs="Arial"/>
          <w:b/>
          <w:color w:val="000000"/>
          <w:vertAlign w:val="superscript"/>
          <w:lang w:val="sr-Latn-ME"/>
        </w:rPr>
        <w:footnoteReference w:id="4"/>
      </w:r>
      <w:bookmarkEnd w:id="4"/>
    </w:p>
    <w:p w14:paraId="197617D4"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BD1590">
        <w:rPr>
          <w:rFonts w:ascii="Arial" w:eastAsia="Calibri" w:hAnsi="Arial" w:cs="Arial"/>
          <w:b/>
          <w:bCs/>
          <w:color w:val="000000"/>
          <w:lang w:val="sr-Latn-ME"/>
        </w:rPr>
        <w:t>Procijenjena vrijednost predmenta nabavke:</w:t>
      </w:r>
      <w:r w:rsidRPr="00BD1590">
        <w:rPr>
          <w:rFonts w:ascii="Arial" w:eastAsia="Calibri" w:hAnsi="Arial" w:cs="Arial"/>
          <w:b/>
          <w:bCs/>
          <w:color w:val="000000"/>
          <w:vertAlign w:val="superscript"/>
          <w:lang w:val="sr-Latn-ME"/>
        </w:rPr>
        <w:footnoteReference w:id="5"/>
      </w:r>
    </w:p>
    <w:p w14:paraId="1B8DA59A" w14:textId="77777777" w:rsidR="00C3459D" w:rsidRDefault="00C3459D" w:rsidP="00C3459D">
      <w:pPr>
        <w:jc w:val="both"/>
        <w:rPr>
          <w:rFonts w:ascii="Arial" w:eastAsia="Calibri" w:hAnsi="Arial" w:cs="Arial"/>
          <w:b/>
          <w:bCs/>
          <w:color w:val="000000"/>
          <w:lang w:val="sr-Latn-ME"/>
        </w:rPr>
      </w:pPr>
      <w:r>
        <w:rPr>
          <w:rFonts w:ascii="Arial" w:eastAsia="Calibri" w:hAnsi="Arial" w:cs="Arial"/>
          <w:color w:val="000000"/>
          <w:lang w:val="sr-Latn-ME"/>
        </w:rPr>
        <w:sym w:font="Wingdings" w:char="F0A8"/>
      </w:r>
      <w:r>
        <w:rPr>
          <w:rFonts w:ascii="Arial" w:eastAsia="Calibri" w:hAnsi="Arial" w:cs="Arial"/>
          <w:color w:val="000000"/>
          <w:lang w:val="sr-Latn-ME"/>
        </w:rPr>
        <w:t xml:space="preserve"> </w:t>
      </w:r>
      <w:r>
        <w:rPr>
          <w:rFonts w:ascii="Arial" w:eastAsia="Calibri" w:hAnsi="Arial" w:cs="Arial"/>
          <w:b/>
          <w:bCs/>
          <w:color w:val="000000"/>
          <w:lang w:val="sr-Latn-ME"/>
        </w:rPr>
        <w:t>Procijenjena vrijednost predmeta nabavke bez zaključivanja okvirnog sporazuma</w:t>
      </w:r>
      <w:r>
        <w:rPr>
          <w:rFonts w:ascii="Arial" w:eastAsia="Calibri" w:hAnsi="Arial" w:cs="Arial"/>
          <w:color w:val="000000"/>
          <w:lang w:val="sr-Latn-ME"/>
        </w:rPr>
        <w:t>:</w:t>
      </w:r>
    </w:p>
    <w:p w14:paraId="17155441" w14:textId="3E30685C" w:rsidR="00C3459D" w:rsidRPr="00A54C0D" w:rsidRDefault="00C3459D" w:rsidP="00C3459D">
      <w:pPr>
        <w:jc w:val="both"/>
        <w:rPr>
          <w:rFonts w:ascii="Arial" w:eastAsia="Calibri" w:hAnsi="Arial" w:cs="Arial"/>
          <w:b/>
          <w:color w:val="000000"/>
          <w:lang w:val="sr-Latn-ME"/>
        </w:rPr>
      </w:pPr>
      <w:r>
        <w:rPr>
          <w:rFonts w:ascii="Arial" w:eastAsia="Calibri" w:hAnsi="Arial" w:cs="Arial"/>
          <w:color w:val="000000"/>
          <w:lang w:val="sr-Latn-ME"/>
        </w:rPr>
        <w:sym w:font="Wingdings" w:char="F0A8"/>
      </w:r>
      <w:r>
        <w:rPr>
          <w:rFonts w:ascii="Arial" w:eastAsia="Calibri" w:hAnsi="Arial" w:cs="Arial"/>
          <w:color w:val="000000"/>
          <w:lang w:val="sr-Latn-ME"/>
        </w:rPr>
        <w:t xml:space="preserve"> kao cjeline je  </w:t>
      </w:r>
      <w:r w:rsidR="008F1F93">
        <w:rPr>
          <w:rFonts w:ascii="Arial" w:eastAsia="Calibri" w:hAnsi="Arial" w:cs="Arial"/>
          <w:b/>
          <w:bCs/>
          <w:color w:val="000000"/>
          <w:lang w:val="sr-Latn-ME"/>
        </w:rPr>
        <w:t>99</w:t>
      </w:r>
      <w:r w:rsidR="007F1E5E" w:rsidRPr="007F1E5E">
        <w:rPr>
          <w:rFonts w:ascii="Arial" w:eastAsia="Calibri" w:hAnsi="Arial" w:cs="Arial"/>
          <w:b/>
          <w:bCs/>
          <w:color w:val="000000"/>
          <w:lang w:val="sr-Latn-ME"/>
        </w:rPr>
        <w:t>,</w:t>
      </w:r>
      <w:r w:rsidR="008F1F93">
        <w:rPr>
          <w:rFonts w:ascii="Arial" w:eastAsia="Calibri" w:hAnsi="Arial" w:cs="Arial"/>
          <w:b/>
          <w:bCs/>
          <w:color w:val="000000"/>
          <w:lang w:val="sr-Latn-ME"/>
        </w:rPr>
        <w:t>173</w:t>
      </w:r>
      <w:r w:rsidR="007F1E5E" w:rsidRPr="007F1E5E">
        <w:rPr>
          <w:rFonts w:ascii="Arial" w:eastAsia="Calibri" w:hAnsi="Arial" w:cs="Arial"/>
          <w:b/>
          <w:bCs/>
          <w:color w:val="000000"/>
          <w:lang w:val="sr-Latn-ME"/>
        </w:rPr>
        <w:t>.</w:t>
      </w:r>
      <w:r w:rsidR="008F1F93">
        <w:rPr>
          <w:rFonts w:ascii="Arial" w:eastAsia="Calibri" w:hAnsi="Arial" w:cs="Arial"/>
          <w:b/>
          <w:bCs/>
          <w:color w:val="000000"/>
          <w:lang w:val="sr-Latn-ME"/>
        </w:rPr>
        <w:t>55</w:t>
      </w:r>
      <w:r w:rsidR="00797C53" w:rsidRPr="00797C53">
        <w:rPr>
          <w:rFonts w:ascii="Arial" w:eastAsia="Calibri" w:hAnsi="Arial" w:cs="Arial"/>
          <w:b/>
          <w:bCs/>
          <w:color w:val="000000"/>
          <w:lang w:val="sr-Latn-ME"/>
        </w:rPr>
        <w:t>€</w:t>
      </w:r>
      <w:r w:rsidR="00797C53">
        <w:rPr>
          <w:rFonts w:ascii="Arial" w:eastAsia="Calibri" w:hAnsi="Arial" w:cs="Arial"/>
          <w:b/>
          <w:bCs/>
          <w:color w:val="000000"/>
          <w:lang w:val="sr-Latn-ME"/>
        </w:rPr>
        <w:t>;</w:t>
      </w:r>
    </w:p>
    <w:p w14:paraId="0307231C" w14:textId="0DDF71FC" w:rsidR="00E11B75" w:rsidRDefault="00C3459D" w:rsidP="00B3217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jc w:val="both"/>
        <w:rPr>
          <w:rFonts w:ascii="Arial" w:hAnsi="Arial" w:cs="Arial"/>
          <w:color w:val="000000"/>
          <w:lang w:val="sr-Latn-ME"/>
        </w:rPr>
      </w:pPr>
      <w:r>
        <w:rPr>
          <w:rFonts w:ascii="Arial" w:eastAsia="Calibri" w:hAnsi="Arial" w:cs="Arial"/>
          <w:color w:val="000000"/>
          <w:lang w:val="sr-Latn-ME"/>
        </w:rPr>
        <w:t xml:space="preserve"> </w:t>
      </w:r>
      <w:r w:rsidRPr="008E0A25">
        <w:rPr>
          <w:rFonts w:ascii="Arial" w:hAnsi="Arial" w:cs="Arial"/>
          <w:color w:val="000000"/>
          <w:lang w:val="sr-Latn-ME"/>
        </w:rPr>
        <w:t>Obrazloženje razloga zašto predmet nabavke nije podijeljen na partije:</w:t>
      </w:r>
      <w:r w:rsidRPr="008E0A25">
        <w:rPr>
          <w:rFonts w:ascii="Arial" w:hAnsi="Arial" w:cs="Arial"/>
          <w:color w:val="000000"/>
          <w:vertAlign w:val="superscript"/>
          <w:lang w:val="sr-Latn-ME"/>
        </w:rPr>
        <w:footnoteReference w:id="6"/>
      </w:r>
      <w:r w:rsidR="00817AF0" w:rsidRPr="008E0A25">
        <w:rPr>
          <w:rFonts w:ascii="Arial" w:hAnsi="Arial" w:cs="Arial"/>
          <w:color w:val="000000"/>
          <w:lang w:val="sr-Latn-ME"/>
        </w:rPr>
        <w:t xml:space="preserve"> </w:t>
      </w:r>
    </w:p>
    <w:p w14:paraId="77EAFC8D" w14:textId="4E7C099F" w:rsidR="00A620EE" w:rsidRDefault="00A620EE" w:rsidP="00A620EE">
      <w:pPr>
        <w:jc w:val="both"/>
        <w:rPr>
          <w:rFonts w:ascii="Arial" w:hAnsi="Arial" w:cs="Arial"/>
          <w:color w:val="000000"/>
        </w:rPr>
      </w:pPr>
      <w:r w:rsidRPr="005F0F96">
        <w:rPr>
          <w:rFonts w:ascii="Arial" w:hAnsi="Arial" w:cs="Arial"/>
          <w:color w:val="000000"/>
        </w:rPr>
        <w:t xml:space="preserve">Predmet javne nabavke je nabavka </w:t>
      </w:r>
      <w:r w:rsidR="00A54C0D" w:rsidRPr="005F0F96">
        <w:rPr>
          <w:rFonts w:ascii="Arial" w:hAnsi="Arial" w:cs="Arial"/>
          <w:color w:val="000000"/>
        </w:rPr>
        <w:t xml:space="preserve">usluge </w:t>
      </w:r>
      <w:r w:rsidR="008F1F93" w:rsidRPr="005F0F96">
        <w:rPr>
          <w:rFonts w:ascii="Arial" w:hAnsi="Arial" w:cs="Arial"/>
          <w:b/>
          <w:color w:val="000000"/>
        </w:rPr>
        <w:t>Održavanje, unapređenje i proširenje informacionog sistema za razmjenu podataka (JSERP) i softvera za Metaregistar</w:t>
      </w:r>
      <w:r w:rsidR="00A54C0D" w:rsidRPr="005F0F96">
        <w:rPr>
          <w:rFonts w:ascii="Arial" w:hAnsi="Arial" w:cs="Arial"/>
        </w:rPr>
        <w:t xml:space="preserve">, </w:t>
      </w:r>
      <w:r w:rsidR="001700BA" w:rsidRPr="005F0F96">
        <w:rPr>
          <w:rFonts w:ascii="Arial" w:hAnsi="Arial" w:cs="Arial"/>
        </w:rPr>
        <w:t>koj</w:t>
      </w:r>
      <w:r w:rsidR="006C1C3D" w:rsidRPr="005F0F96">
        <w:rPr>
          <w:rFonts w:ascii="Arial" w:hAnsi="Arial" w:cs="Arial"/>
        </w:rPr>
        <w:t xml:space="preserve">a </w:t>
      </w:r>
      <w:r w:rsidR="001700BA" w:rsidRPr="005F0F96">
        <w:rPr>
          <w:rFonts w:ascii="Arial" w:hAnsi="Arial" w:cs="Arial"/>
        </w:rPr>
        <w:t xml:space="preserve">predstavlja </w:t>
      </w:r>
      <w:r w:rsidR="00851027" w:rsidRPr="005F0F96">
        <w:rPr>
          <w:rFonts w:ascii="Arial" w:hAnsi="Arial" w:cs="Arial"/>
          <w:color w:val="000000"/>
        </w:rPr>
        <w:t>jedinstven</w:t>
      </w:r>
      <w:r w:rsidR="001700BA" w:rsidRPr="005F0F96">
        <w:rPr>
          <w:rFonts w:ascii="Arial" w:hAnsi="Arial" w:cs="Arial"/>
          <w:color w:val="000000"/>
        </w:rPr>
        <w:t>u</w:t>
      </w:r>
      <w:r w:rsidR="00851027" w:rsidRPr="005F0F96">
        <w:rPr>
          <w:rFonts w:ascii="Arial" w:hAnsi="Arial" w:cs="Arial"/>
          <w:color w:val="000000"/>
        </w:rPr>
        <w:t xml:space="preserve"> </w:t>
      </w:r>
      <w:r w:rsidRPr="005F0F96">
        <w:rPr>
          <w:rFonts w:ascii="Arial" w:hAnsi="Arial" w:cs="Arial"/>
          <w:color w:val="000000"/>
        </w:rPr>
        <w:t>funkcionaln</w:t>
      </w:r>
      <w:r w:rsidR="001700BA" w:rsidRPr="005F0F96">
        <w:rPr>
          <w:rFonts w:ascii="Arial" w:hAnsi="Arial" w:cs="Arial"/>
          <w:color w:val="000000"/>
        </w:rPr>
        <w:t>u</w:t>
      </w:r>
      <w:r w:rsidRPr="005F0F96">
        <w:rPr>
          <w:rFonts w:ascii="Arial" w:hAnsi="Arial" w:cs="Arial"/>
          <w:color w:val="000000"/>
        </w:rPr>
        <w:t xml:space="preserve"> cjelin</w:t>
      </w:r>
      <w:r w:rsidR="001700BA" w:rsidRPr="005F0F96">
        <w:rPr>
          <w:rFonts w:ascii="Arial" w:hAnsi="Arial" w:cs="Arial"/>
          <w:color w:val="000000"/>
        </w:rPr>
        <w:t>u</w:t>
      </w:r>
      <w:r w:rsidRPr="005F0F96">
        <w:rPr>
          <w:rFonts w:ascii="Arial" w:hAnsi="Arial" w:cs="Arial"/>
          <w:color w:val="000000"/>
        </w:rPr>
        <w:t>, te stoga nije podijeljen po partijama.</w:t>
      </w:r>
    </w:p>
    <w:p w14:paraId="14B59C85" w14:textId="77777777" w:rsidR="005F0F96" w:rsidRDefault="005F0F96" w:rsidP="00A620EE">
      <w:pPr>
        <w:jc w:val="both"/>
        <w:rPr>
          <w:rFonts w:ascii="Arial" w:hAnsi="Arial" w:cs="Arial"/>
          <w:color w:val="000000"/>
          <w:lang w:val="sr-Latn-ME"/>
        </w:rPr>
      </w:pPr>
      <w:r w:rsidRPr="00951782">
        <w:rPr>
          <w:rFonts w:ascii="Arial" w:hAnsi="Arial" w:cs="Arial"/>
          <w:color w:val="000000"/>
          <w:lang w:val="sr-Latn-ME"/>
        </w:rPr>
        <w:t xml:space="preserve">Unapređenje i proširenje sistema ne podrazumjeva izradu novih komponenti sistema već isključivo unapređenje i proširenje postojećih funkcionalnosti i implementaciju sistema u </w:t>
      </w:r>
      <w:r w:rsidRPr="005F0F96">
        <w:rPr>
          <w:rFonts w:ascii="Arial" w:hAnsi="Arial" w:cs="Arial"/>
          <w:color w:val="000000"/>
          <w:lang w:val="sr-Latn-ME"/>
        </w:rPr>
        <w:t>državnih organa i organa državne uprave, lokalne samouprave I drugih subjekata prepoznatih članom 1 i 2 Zakona o elektronskoj upravi ("Službeni list CG", br. 72/2019)</w:t>
      </w:r>
      <w:r>
        <w:rPr>
          <w:rFonts w:ascii="Arial" w:hAnsi="Arial" w:cs="Arial"/>
          <w:color w:val="000000"/>
          <w:lang w:val="sr-Latn-ME"/>
        </w:rPr>
        <w:t>,</w:t>
      </w:r>
      <w:r w:rsidRPr="00951782">
        <w:rPr>
          <w:rFonts w:ascii="Arial" w:hAnsi="Arial" w:cs="Arial"/>
          <w:color w:val="000000"/>
          <w:lang w:val="sr-Latn-ME"/>
        </w:rPr>
        <w:t xml:space="preserve"> koji nije implementiran sistem kao i povezivanje sa IS, portalima i registrima u cilju uspostavljanja elektronskih usluga. </w:t>
      </w:r>
    </w:p>
    <w:p w14:paraId="0789FFCB" w14:textId="25504D63" w:rsidR="005F0F96" w:rsidRPr="006C1C3D" w:rsidRDefault="005F0F96" w:rsidP="00A620EE">
      <w:pPr>
        <w:jc w:val="both"/>
        <w:rPr>
          <w:rFonts w:ascii="Arial" w:hAnsi="Arial" w:cs="Arial"/>
          <w:color w:val="000000"/>
          <w:lang w:val="sr-Latn-ME"/>
        </w:rPr>
      </w:pPr>
      <w:r w:rsidRPr="00951782">
        <w:rPr>
          <w:rFonts w:ascii="Arial" w:hAnsi="Arial" w:cs="Arial"/>
          <w:color w:val="000000"/>
          <w:lang w:val="sr-Latn-ME"/>
        </w:rPr>
        <w:t>S obzirom na navedeno predmetni postupak nije podijeljen po partijama.</w:t>
      </w:r>
    </w:p>
    <w:p w14:paraId="384542A0"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BD1590">
        <w:rPr>
          <w:rFonts w:ascii="Arial" w:hAnsi="Arial" w:cs="Arial"/>
          <w:b/>
          <w:color w:val="000000"/>
          <w:lang w:val="sr-Latn-ME"/>
        </w:rPr>
        <w:t>ZAKLJUČIVANJE OKVIRNOG SPORAZUMA</w:t>
      </w:r>
      <w:r w:rsidRPr="00BD1590">
        <w:rPr>
          <w:rFonts w:ascii="Arial" w:hAnsi="Arial" w:cs="Arial"/>
          <w:b/>
          <w:color w:val="000000"/>
          <w:vertAlign w:val="superscript"/>
          <w:lang w:val="sr-Latn-ME"/>
        </w:rPr>
        <w:footnoteReference w:id="7"/>
      </w:r>
    </w:p>
    <w:p w14:paraId="5419BE3A" w14:textId="77777777" w:rsidR="00011480" w:rsidRPr="00BD1590" w:rsidRDefault="00011480" w:rsidP="009F2DE7">
      <w:pPr>
        <w:jc w:val="both"/>
        <w:rPr>
          <w:rFonts w:ascii="Arial" w:hAnsi="Arial" w:cs="Arial"/>
          <w:color w:val="000000"/>
          <w:lang w:val="sr-Latn-ME"/>
        </w:rPr>
      </w:pPr>
    </w:p>
    <w:p w14:paraId="7AA3A98F" w14:textId="77777777" w:rsidR="00011480" w:rsidRPr="00BD1590" w:rsidRDefault="00011480" w:rsidP="0001148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rPr>
      </w:pPr>
      <w:r w:rsidRPr="00BD1590">
        <w:rPr>
          <w:rFonts w:ascii="Arial" w:eastAsia="Times New Roman" w:hAnsi="Arial" w:cs="Arial"/>
          <w:color w:val="000000"/>
        </w:rPr>
        <w:t>Zaključiće se okvirni sporazum:</w:t>
      </w:r>
    </w:p>
    <w:p w14:paraId="73ACC1C4" w14:textId="77777777" w:rsidR="00011480" w:rsidRPr="00BD1590" w:rsidRDefault="00011480" w:rsidP="00011480">
      <w:pPr>
        <w:spacing w:after="0" w:line="240" w:lineRule="auto"/>
        <w:jc w:val="both"/>
        <w:rPr>
          <w:rFonts w:ascii="Arial" w:eastAsia="Times New Roman" w:hAnsi="Arial" w:cs="Arial"/>
          <w:color w:val="000000"/>
        </w:rPr>
      </w:pPr>
    </w:p>
    <w:p w14:paraId="45926EEB" w14:textId="77777777" w:rsidR="00011480" w:rsidRPr="00BD1590" w:rsidRDefault="00011480" w:rsidP="00011480">
      <w:pPr>
        <w:spacing w:after="0" w:line="240" w:lineRule="auto"/>
        <w:jc w:val="both"/>
        <w:rPr>
          <w:rFonts w:ascii="Arial" w:eastAsia="Times New Roman" w:hAnsi="Arial" w:cs="Arial"/>
          <w:color w:val="000000"/>
        </w:rPr>
      </w:pPr>
      <w:r w:rsidRPr="00BD1590">
        <w:rPr>
          <w:rFonts w:ascii="Arial" w:eastAsia="Times New Roman" w:hAnsi="Arial" w:cs="Arial"/>
          <w:color w:val="000000"/>
        </w:rPr>
        <w:lastRenderedPageBreak/>
        <w:sym w:font="Wingdings" w:char="F0FD"/>
      </w:r>
      <w:r w:rsidRPr="00BD1590">
        <w:rPr>
          <w:rFonts w:ascii="Arial" w:eastAsia="Times New Roman" w:hAnsi="Arial" w:cs="Arial"/>
          <w:color w:val="000000"/>
        </w:rPr>
        <w:t xml:space="preserve"> ne</w:t>
      </w:r>
    </w:p>
    <w:p w14:paraId="1DB60ACF" w14:textId="77777777" w:rsidR="00011480" w:rsidRPr="00BD1590" w:rsidRDefault="00011480" w:rsidP="00011480">
      <w:pPr>
        <w:spacing w:after="0" w:line="240" w:lineRule="auto"/>
        <w:jc w:val="both"/>
        <w:rPr>
          <w:rFonts w:ascii="Arial" w:eastAsia="Times New Roman" w:hAnsi="Arial" w:cs="Arial"/>
          <w:color w:val="000000"/>
        </w:rPr>
      </w:pPr>
    </w:p>
    <w:p w14:paraId="6BC96E14"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BD1590">
        <w:rPr>
          <w:rFonts w:ascii="Arial" w:hAnsi="Arial" w:cs="Arial"/>
          <w:b/>
          <w:color w:val="000000"/>
          <w:lang w:val="sr-Latn-ME"/>
        </w:rPr>
        <w:t>PODACI O NARUČIOCIMA KOJI ZAKLJUČUJU ZAJEDNIČKU NABAVKU</w:t>
      </w:r>
    </w:p>
    <w:p w14:paraId="2990EF07" w14:textId="77777777" w:rsidR="009F2DE7" w:rsidRPr="00BD1590" w:rsidRDefault="00011480" w:rsidP="009F2DE7">
      <w:pPr>
        <w:jc w:val="both"/>
        <w:rPr>
          <w:rFonts w:ascii="Arial" w:hAnsi="Arial" w:cs="Arial"/>
          <w:color w:val="000000"/>
          <w:lang w:val="sr-Latn-ME"/>
        </w:rPr>
      </w:pPr>
      <w:r w:rsidRPr="00BD1590">
        <w:rPr>
          <w:rFonts w:ascii="Arial" w:hAnsi="Arial" w:cs="Arial"/>
          <w:color w:val="000000"/>
          <w:lang w:val="sr-Latn-ME"/>
        </w:rPr>
        <w:t>NIJE PRIMENLJIVO</w:t>
      </w:r>
    </w:p>
    <w:p w14:paraId="382E9977" w14:textId="77777777" w:rsidR="009F2DE7" w:rsidRPr="00BD1590" w:rsidRDefault="009F2DE7" w:rsidP="009F2DE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BD1590">
        <w:rPr>
          <w:rFonts w:ascii="Arial" w:hAnsi="Arial" w:cs="Arial"/>
          <w:b/>
          <w:color w:val="000000"/>
          <w:lang w:val="sr-Latn-ME"/>
        </w:rPr>
        <w:t>PODACI O NARUČIOCIMA KOJI SU UKLJUČENI U CENTRALIZOVANU NABAVKU</w:t>
      </w:r>
    </w:p>
    <w:p w14:paraId="6EC22D5D" w14:textId="77777777" w:rsidR="009F2DE7" w:rsidRPr="00BD1590" w:rsidRDefault="00011480" w:rsidP="009F2DE7">
      <w:pPr>
        <w:jc w:val="both"/>
        <w:rPr>
          <w:rFonts w:ascii="Arial" w:hAnsi="Arial" w:cs="Arial"/>
          <w:lang w:val="sr-Latn-ME"/>
        </w:rPr>
      </w:pPr>
      <w:r w:rsidRPr="00BD1590">
        <w:rPr>
          <w:rFonts w:ascii="Arial" w:hAnsi="Arial" w:cs="Arial"/>
          <w:lang w:val="sr-Latn-ME"/>
        </w:rPr>
        <w:t>NIJE PRIMENLJIVO</w:t>
      </w:r>
    </w:p>
    <w:p w14:paraId="2A533F66"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NAČIN SPROVOĐENJA ELEKTRONSKE AUKCIJE</w:t>
      </w:r>
    </w:p>
    <w:p w14:paraId="56B3F436" w14:textId="77777777" w:rsidR="009F2DE7" w:rsidRPr="00BD1590" w:rsidRDefault="00195EC0" w:rsidP="009F2DE7">
      <w:pPr>
        <w:jc w:val="both"/>
        <w:rPr>
          <w:rFonts w:ascii="Arial" w:hAnsi="Arial" w:cs="Arial"/>
          <w:lang w:val="sr-Latn-ME"/>
        </w:rPr>
      </w:pPr>
      <w:r w:rsidRPr="00BD1590">
        <w:rPr>
          <w:rFonts w:ascii="Arial" w:hAnsi="Arial" w:cs="Arial"/>
          <w:lang w:val="sr-Latn-ME"/>
        </w:rPr>
        <w:t>NIJE PRIMENLJIVO</w:t>
      </w:r>
    </w:p>
    <w:p w14:paraId="50AC9262"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ELEKTRONSKI KATALOG</w:t>
      </w:r>
      <w:r w:rsidRPr="00BD1590">
        <w:rPr>
          <w:rFonts w:ascii="Arial" w:hAnsi="Arial" w:cs="Arial"/>
          <w:b/>
          <w:color w:val="FF0000"/>
          <w:lang w:val="sr-Latn-ME"/>
        </w:rPr>
        <w:t xml:space="preserve"> </w:t>
      </w:r>
    </w:p>
    <w:p w14:paraId="0778A07B" w14:textId="77777777" w:rsidR="009F2DE7" w:rsidRPr="00BD1590" w:rsidRDefault="00195EC0" w:rsidP="009F2DE7">
      <w:pPr>
        <w:jc w:val="both"/>
        <w:rPr>
          <w:rFonts w:ascii="Arial" w:hAnsi="Arial" w:cs="Arial"/>
          <w:color w:val="222A35"/>
          <w:lang w:val="sr-Latn-ME"/>
        </w:rPr>
      </w:pPr>
      <w:r w:rsidRPr="00BD1590">
        <w:rPr>
          <w:rFonts w:ascii="Arial" w:hAnsi="Arial" w:cs="Arial"/>
          <w:color w:val="222A35"/>
          <w:lang w:val="sr-Latn-ME"/>
        </w:rPr>
        <w:t>NIJE PRIMENLJIVO</w:t>
      </w:r>
    </w:p>
    <w:p w14:paraId="39B15138"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PONUDA SA VARIJANTAMA</w:t>
      </w:r>
    </w:p>
    <w:p w14:paraId="6285B692" w14:textId="77777777" w:rsidR="009F2DE7" w:rsidRPr="00BD1590" w:rsidRDefault="009F2DE7" w:rsidP="009F2DE7">
      <w:pPr>
        <w:jc w:val="both"/>
        <w:rPr>
          <w:rFonts w:ascii="Arial" w:hAnsi="Arial" w:cs="Arial"/>
          <w:lang w:val="sr-Latn-ME"/>
        </w:rPr>
      </w:pPr>
      <w:r w:rsidRPr="00BD1590">
        <w:rPr>
          <w:rFonts w:ascii="Arial" w:hAnsi="Arial" w:cs="Arial"/>
          <w:lang w:val="sr-Latn-ME"/>
        </w:rPr>
        <w:t>Mogućnost podnošenja ponude sa varijantama</w:t>
      </w:r>
    </w:p>
    <w:p w14:paraId="3EB9E817" w14:textId="77777777"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Pr="00BD1590">
        <w:rPr>
          <w:rFonts w:ascii="Arial" w:hAnsi="Arial" w:cs="Arial"/>
          <w:lang w:val="sr-Latn-ME"/>
        </w:rPr>
        <w:t>Varijante ponude nijesu dozvoljene i neće biti razmatrane.</w:t>
      </w:r>
    </w:p>
    <w:p w14:paraId="7D098727"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BD1590">
        <w:rPr>
          <w:rFonts w:ascii="Arial" w:hAnsi="Arial" w:cs="Arial"/>
          <w:b/>
          <w:lang w:val="sr-Latn-ME"/>
        </w:rPr>
        <w:t>REZERVISANA NABAVKA</w:t>
      </w:r>
    </w:p>
    <w:p w14:paraId="7192EA56" w14:textId="77777777" w:rsidR="009F2DE7"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Ne</w:t>
      </w:r>
    </w:p>
    <w:p w14:paraId="2C34D928" w14:textId="7B813F20" w:rsidR="00E65A3C" w:rsidRDefault="0083066B" w:rsidP="00DA3C7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b/>
          <w:szCs w:val="32"/>
          <w:lang w:val="sr-Latn-ME"/>
        </w:rPr>
      </w:pPr>
      <w:r>
        <w:rPr>
          <w:rFonts w:ascii="Arial" w:hAnsi="Arial" w:cs="Arial"/>
          <w:b/>
          <w:lang w:val="sr-Latn-ME"/>
        </w:rPr>
        <w:t xml:space="preserve">NAČIN  </w:t>
      </w:r>
      <w:r w:rsidR="00E65A3C" w:rsidRPr="00DA3C74">
        <w:rPr>
          <w:rFonts w:ascii="Arial" w:hAnsi="Arial" w:cs="Arial"/>
          <w:b/>
          <w:lang w:val="sr-Latn-ME"/>
        </w:rPr>
        <w:t>UTVRĐIVANJA</w:t>
      </w:r>
      <w:r w:rsidR="00E65A3C">
        <w:rPr>
          <w:rFonts w:ascii="Arial" w:hAnsi="Arial"/>
          <w:b/>
          <w:szCs w:val="32"/>
          <w:lang w:val="sr-Latn-ME"/>
        </w:rPr>
        <w:t xml:space="preserve"> EKVIVALENTNOSTI</w:t>
      </w:r>
    </w:p>
    <w:p w14:paraId="5DB6E72F" w14:textId="77777777" w:rsidR="00E65A3C" w:rsidRDefault="00E65A3C" w:rsidP="00E65A3C">
      <w:pPr>
        <w:jc w:val="both"/>
        <w:rPr>
          <w:rFonts w:ascii="Arial" w:hAnsi="Arial" w:cs="Arial"/>
          <w:bCs/>
          <w:color w:val="000000"/>
          <w:lang w:val="sr-Latn-ME"/>
        </w:rPr>
      </w:pPr>
      <w:r>
        <w:rPr>
          <w:rFonts w:ascii="Arial" w:hAnsi="Arial" w:cs="Arial"/>
          <w:bCs/>
          <w:color w:val="000000"/>
          <w:lang w:val="sr-Latn-ME"/>
        </w:rPr>
        <w:t>Nije primenljivo</w:t>
      </w:r>
    </w:p>
    <w:p w14:paraId="4CCFCF77"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5" w:name="_Toc62730557"/>
      <w:r w:rsidRPr="00BD1590">
        <w:rPr>
          <w:rFonts w:ascii="Arial" w:hAnsi="Arial" w:cs="Arial"/>
          <w:b/>
          <w:lang w:val="sr-Latn-ME"/>
        </w:rPr>
        <w:t>OSNOVI ZA OBAVEZNO ISKLJUČENJE IZ POSTUPKA JAVNE NABAVKE</w:t>
      </w:r>
      <w:bookmarkEnd w:id="5"/>
    </w:p>
    <w:p w14:paraId="69F3EA40" w14:textId="77777777" w:rsidR="0086049D" w:rsidRPr="0086049D" w:rsidRDefault="0086049D" w:rsidP="0086049D">
      <w:pPr>
        <w:jc w:val="both"/>
        <w:rPr>
          <w:rFonts w:ascii="Arial" w:hAnsi="Arial" w:cs="Arial"/>
          <w:lang w:val="sr-Latn-ME"/>
        </w:rPr>
      </w:pPr>
      <w:r w:rsidRPr="0086049D">
        <w:rPr>
          <w:rFonts w:ascii="Arial" w:hAnsi="Arial" w:cs="Arial"/>
          <w:lang w:val="sr-Latn-ME"/>
        </w:rPr>
        <w:t>Privredni subjekat će se isključiti iz postupka javne nabavke ako:</w:t>
      </w:r>
    </w:p>
    <w:p w14:paraId="4D6E8200"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1) je vršio neprimjeren uticaj u smislu člana 38 stav 2 tačka 1 ovog zakona;</w:t>
      </w:r>
    </w:p>
    <w:p w14:paraId="237E114B"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2) postoji sukob interesa iz člana 41 stav 1 tačka 2 ili člana 42 ovog zakona;</w:t>
      </w:r>
    </w:p>
    <w:p w14:paraId="366A352D"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3) ne ispunjava uslov iz člana 99 ovog zakona;</w:t>
      </w:r>
    </w:p>
    <w:p w14:paraId="2386CB67"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4) ne ispunjava uslov iz čl. 102, 104 ili 106 ovog zakona predviđen tenderskom dokumentacijom;</w:t>
      </w:r>
    </w:p>
    <w:p w14:paraId="0535EFE9"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5) nije dostavio izjavu privrednog subjekta ili dostavljena izjava ne sadrži informacije i podatke tražene tenderskom dokumentacijom ili je nepravilno sačinjena;</w:t>
      </w:r>
    </w:p>
    <w:p w14:paraId="014167AF"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6) postoji razlog na osnovu kojeg se smatra da je odustao od prijave, odnosno ponude, a koji je propisan članom 120 stav 15 ovog zakona;</w:t>
      </w:r>
    </w:p>
    <w:p w14:paraId="4533543B"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317447E" w14:textId="5D3322FD" w:rsidR="0086049D" w:rsidRDefault="0086049D" w:rsidP="0086049D">
      <w:pPr>
        <w:jc w:val="both"/>
        <w:rPr>
          <w:rFonts w:ascii="Arial" w:hAnsi="Arial" w:cs="Arial"/>
          <w:lang w:val="sr-Latn-ME"/>
        </w:rPr>
      </w:pPr>
      <w:r w:rsidRPr="0086049D">
        <w:rPr>
          <w:rFonts w:ascii="Arial" w:hAnsi="Arial" w:cs="Arial"/>
          <w:lang w:val="sr-Latn-ME"/>
        </w:rPr>
        <w:lastRenderedPageBreak/>
        <w:t xml:space="preserve">            8) postoji drugi razlog propisan ovim zakonom.</w:t>
      </w:r>
    </w:p>
    <w:p w14:paraId="11F7FD7C"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6" w:name="_Toc62730558"/>
      <w:r w:rsidRPr="00BD1590">
        <w:rPr>
          <w:rFonts w:ascii="Arial" w:hAnsi="Arial" w:cs="Arial"/>
          <w:b/>
          <w:lang w:val="sr-Latn-ME"/>
        </w:rPr>
        <w:t>SREDSTVA FINANSIJSKOG OBEZBJEĐENJA UGOVORA O JAVNOJ NABAVCI</w:t>
      </w:r>
      <w:bookmarkEnd w:id="6"/>
    </w:p>
    <w:p w14:paraId="71C43172" w14:textId="77777777"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t>Ponuđač čija ponuda bude izabrana kao najpovoljnija je dužan da uz potpisan ugovor o javnoj nabavci dostavi naručiocu:</w:t>
      </w:r>
    </w:p>
    <w:p w14:paraId="0EA9D37C" w14:textId="189B7D8C" w:rsidR="009F2DE7" w:rsidRDefault="009F2DE7" w:rsidP="009F2DE7">
      <w:pPr>
        <w:jc w:val="both"/>
        <w:rPr>
          <w:rFonts w:ascii="Arial" w:eastAsia="Times New Roman" w:hAnsi="Arial" w:cs="Arial"/>
          <w:spacing w:val="5"/>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Pr="00BD1590">
        <w:rPr>
          <w:rFonts w:ascii="Arial" w:hAnsi="Arial" w:cs="Arial"/>
          <w:lang w:val="sr-Latn-ME"/>
        </w:rPr>
        <w:t>garanciju za dobro izvršenje ugovora</w:t>
      </w:r>
      <w:r w:rsidRPr="00BD1590">
        <w:rPr>
          <w:rFonts w:ascii="Arial" w:hAnsi="Arial" w:cs="Arial"/>
          <w:vertAlign w:val="superscript"/>
          <w:lang w:val="sr-Latn-ME"/>
        </w:rPr>
        <w:footnoteReference w:id="8"/>
      </w:r>
      <w:r w:rsidRPr="00BD1590">
        <w:rPr>
          <w:rFonts w:ascii="Arial" w:hAnsi="Arial" w:cs="Arial"/>
          <w:lang w:val="sr-Latn-ME"/>
        </w:rPr>
        <w:t xml:space="preserve">, za slučaj povrede ugovorenih obaveza </w:t>
      </w:r>
      <w:r w:rsidRPr="00BD1590">
        <w:rPr>
          <w:rFonts w:ascii="Arial" w:hAnsi="Arial" w:cs="Arial"/>
          <w:color w:val="000000"/>
          <w:lang w:val="sr-Latn-ME"/>
        </w:rPr>
        <w:t xml:space="preserve">u iznosu od </w:t>
      </w:r>
      <w:r w:rsidR="00FC018C" w:rsidRPr="00BD1590">
        <w:rPr>
          <w:rFonts w:ascii="Arial" w:hAnsi="Arial" w:cs="Arial"/>
          <w:color w:val="000000"/>
          <w:lang w:val="sr-Latn-ME"/>
        </w:rPr>
        <w:t>5</w:t>
      </w:r>
      <w:r w:rsidRPr="00BD1590">
        <w:rPr>
          <w:rFonts w:ascii="Arial" w:hAnsi="Arial" w:cs="Arial"/>
          <w:color w:val="000000"/>
          <w:lang w:val="sr-Latn-ME"/>
        </w:rPr>
        <w:t>% od vrijednosti ugovora</w:t>
      </w:r>
      <w:r w:rsidR="00FC018C" w:rsidRPr="00BD1590">
        <w:rPr>
          <w:rFonts w:ascii="Arial" w:hAnsi="Arial" w:cs="Arial"/>
          <w:lang w:val="sr-Latn-ME"/>
        </w:rPr>
        <w:t xml:space="preserve">, </w:t>
      </w:r>
      <w:r w:rsidR="0031019A">
        <w:rPr>
          <w:rFonts w:ascii="Arial" w:hAnsi="Arial" w:cs="Arial"/>
          <w:lang w:val="sr-Latn-ME"/>
        </w:rPr>
        <w:t>sa rokom važenja</w:t>
      </w:r>
      <w:r w:rsidR="0031019A">
        <w:rPr>
          <w:rFonts w:ascii="Arial" w:eastAsia="Times New Roman" w:hAnsi="Arial" w:cs="Arial"/>
          <w:spacing w:val="5"/>
        </w:rPr>
        <w:t xml:space="preserve"> od deset dana dužim od dana isteka roka važenja ugovora.</w:t>
      </w:r>
    </w:p>
    <w:p w14:paraId="5423C93A" w14:textId="17451777" w:rsidR="00500958" w:rsidRPr="00BD1590" w:rsidRDefault="00500958" w:rsidP="009F2DE7">
      <w:pPr>
        <w:jc w:val="both"/>
        <w:rPr>
          <w:rFonts w:ascii="Arial" w:hAnsi="Arial" w:cs="Arial"/>
          <w:lang w:val="sr-Latn-ME"/>
        </w:rPr>
      </w:pPr>
      <w:r w:rsidRPr="00E541D6">
        <w:rPr>
          <w:rFonts w:ascii="Arial" w:eastAsia="Times New Roman" w:hAnsi="Arial" w:cs="Arial"/>
          <w:spacing w:val="5"/>
        </w:rPr>
        <w:t>Naručilac može aktivirati garanciju za dobro izvršenje ugovora u svakom momentu kada nastupi neki od razloga za raskid ovog Ugovora.</w:t>
      </w:r>
    </w:p>
    <w:p w14:paraId="2422F345" w14:textId="77777777" w:rsidR="009F2DE7" w:rsidRPr="007849D4"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cs="Arial"/>
          <w:b/>
          <w:color w:val="000000"/>
          <w:lang w:val="sr-Latn-ME"/>
        </w:rPr>
      </w:pPr>
      <w:bookmarkStart w:id="7" w:name="_Toc62730559"/>
      <w:r w:rsidRPr="007849D4">
        <w:rPr>
          <w:rFonts w:ascii="Arial" w:hAnsi="Arial" w:cs="Arial"/>
          <w:b/>
          <w:lang w:val="sr-Latn-ME"/>
        </w:rPr>
        <w:t>METODOLOGIJA VREDNOVANJA PONUDA</w:t>
      </w:r>
      <w:bookmarkEnd w:id="7"/>
    </w:p>
    <w:p w14:paraId="653AFAD0" w14:textId="77777777" w:rsidR="008F1F93" w:rsidRPr="00725234" w:rsidRDefault="008F1F93" w:rsidP="008F1F93">
      <w:pPr>
        <w:jc w:val="both"/>
        <w:rPr>
          <w:rFonts w:ascii="Arial" w:eastAsia="Calibri" w:hAnsi="Arial" w:cs="Arial"/>
          <w:lang w:val="sr-Latn-ME"/>
        </w:rPr>
      </w:pPr>
      <w:bookmarkStart w:id="8" w:name="_Toc62730560"/>
      <w:r w:rsidRPr="00725234">
        <w:rPr>
          <w:rFonts w:ascii="Arial" w:eastAsia="Calibri" w:hAnsi="Arial" w:cs="Arial"/>
          <w:lang w:val="sr-Latn-ME"/>
        </w:rPr>
        <w:t xml:space="preserve">Naručilac će u postupku javne nabavki izabrati ekonomski najpovoljniju ponudu, primjenom pristupa isplativosti, po osnovu kriterijuma: </w:t>
      </w:r>
    </w:p>
    <w:p w14:paraId="22B4DC6D" w14:textId="77777777" w:rsidR="008F1F93" w:rsidRPr="00725234" w:rsidRDefault="008F1F93" w:rsidP="008F1F93">
      <w:pPr>
        <w:rPr>
          <w:rFonts w:ascii="Arial" w:eastAsia="Calibri" w:hAnsi="Arial" w:cs="Arial"/>
          <w:color w:val="548DD4"/>
          <w:lang w:val="sr-Latn-ME"/>
        </w:rPr>
      </w:pPr>
      <w:r w:rsidRPr="00725234">
        <w:rPr>
          <w:rFonts w:ascii="Arial" w:eastAsia="Calibri" w:hAnsi="Arial" w:cs="Arial"/>
          <w:lang w:val="sr-Latn-ME"/>
        </w:rPr>
        <w:sym w:font="Wingdings" w:char="F0FE"/>
      </w:r>
      <w:r w:rsidRPr="00725234">
        <w:rPr>
          <w:rFonts w:ascii="Arial" w:eastAsia="Calibri" w:hAnsi="Arial" w:cs="Arial"/>
          <w:lang w:val="sr-Latn-ME"/>
        </w:rPr>
        <w:t xml:space="preserve"> odnos cijene i kvaliteta</w:t>
      </w:r>
      <w:r w:rsidRPr="00725234">
        <w:rPr>
          <w:rFonts w:ascii="Arial" w:eastAsia="Calibri" w:hAnsi="Arial" w:cs="Arial"/>
          <w:color w:val="548DD4"/>
          <w:lang w:val="sr-Latn-ME"/>
        </w:rPr>
        <w:t xml:space="preserve"> </w:t>
      </w:r>
      <w:r w:rsidRPr="00725234">
        <w:rPr>
          <w:rFonts w:ascii="Arial" w:eastAsia="Calibri" w:hAnsi="Arial" w:cs="Arial"/>
          <w:lang w:val="sr-Latn-ME"/>
        </w:rPr>
        <w:t>(30/70)</w:t>
      </w:r>
    </w:p>
    <w:p w14:paraId="0F78F36E" w14:textId="77777777" w:rsidR="008F1F93" w:rsidRPr="00725234" w:rsidRDefault="008F1F93" w:rsidP="008F1F93">
      <w:pPr>
        <w:jc w:val="both"/>
        <w:rPr>
          <w:rFonts w:ascii="Arial" w:eastAsia="Calibri" w:hAnsi="Arial" w:cs="Arial"/>
          <w:lang w:val="sr-Latn-ME"/>
        </w:rPr>
      </w:pPr>
      <w:r w:rsidRPr="00725234">
        <w:rPr>
          <w:rFonts w:ascii="Arial" w:eastAsia="Calibri" w:hAnsi="Arial" w:cs="Arial"/>
          <w:lang w:val="sr-Latn-ME"/>
        </w:rPr>
        <w:t>Naručilac se opredijelio za vrednovanje ponuda po kriterijumu odnos cijene i kvaliteta, a shodno Pravilniku o metodologiji načina vrednovanja ponuda u postupku javnih nabavki.</w:t>
      </w:r>
    </w:p>
    <w:p w14:paraId="2E1F6E6C" w14:textId="77777777" w:rsidR="008F1F93" w:rsidRPr="00725234" w:rsidRDefault="008F1F93" w:rsidP="008F1F93">
      <w:pPr>
        <w:jc w:val="both"/>
        <w:rPr>
          <w:rFonts w:ascii="Arial" w:eastAsia="Calibri" w:hAnsi="Arial" w:cs="Arial"/>
          <w:lang w:val="sr-Latn-ME"/>
        </w:rPr>
      </w:pPr>
      <w:r w:rsidRPr="00725234">
        <w:rPr>
          <w:rFonts w:ascii="Arial" w:eastAsia="Calibri" w:hAnsi="Arial" w:cs="Arial"/>
          <w:lang w:val="sr-Latn-ME"/>
        </w:rPr>
        <w:t>Vrednovanje će se vršiti na osnovu sljedećih parametara:</w:t>
      </w:r>
    </w:p>
    <w:p w14:paraId="06DBE633" w14:textId="77777777" w:rsidR="008F1F93" w:rsidRPr="00725234" w:rsidRDefault="008F1F93" w:rsidP="008F1F93">
      <w:pPr>
        <w:ind w:left="284"/>
        <w:jc w:val="both"/>
        <w:rPr>
          <w:rFonts w:ascii="Arial" w:eastAsia="Calibri" w:hAnsi="Arial" w:cs="Arial"/>
          <w:lang w:val="sr-Latn-ME"/>
        </w:rPr>
      </w:pPr>
      <w:r w:rsidRPr="00725234">
        <w:rPr>
          <w:rFonts w:ascii="Arial" w:eastAsia="Calibri" w:hAnsi="Arial" w:cs="Arial"/>
          <w:b/>
          <w:lang w:val="sr-Latn-ME"/>
        </w:rPr>
        <w:sym w:font="Wingdings" w:char="F0FE"/>
      </w:r>
      <w:r w:rsidRPr="00725234">
        <w:rPr>
          <w:rFonts w:ascii="Arial" w:eastAsia="Calibri" w:hAnsi="Arial" w:cs="Arial"/>
          <w:lang w:val="sr-Latn-ME"/>
        </w:rPr>
        <w:t xml:space="preserve"> najniža ponuđena cijena (C)</w:t>
      </w:r>
      <w:r w:rsidRPr="00725234">
        <w:rPr>
          <w:rFonts w:ascii="Arial" w:eastAsia="Calibri" w:hAnsi="Arial" w:cs="Arial"/>
          <w:lang w:val="sr-Latn-ME"/>
        </w:rPr>
        <w:tab/>
      </w:r>
      <w:r w:rsidRPr="00725234">
        <w:rPr>
          <w:rFonts w:ascii="Arial" w:eastAsia="Calibri" w:hAnsi="Arial" w:cs="Arial"/>
          <w:lang w:val="sr-Latn-ME"/>
        </w:rPr>
        <w:tab/>
      </w:r>
      <w:r w:rsidRPr="00725234">
        <w:rPr>
          <w:rFonts w:ascii="Arial" w:eastAsia="Calibri" w:hAnsi="Arial" w:cs="Arial"/>
          <w:lang w:val="sr-Latn-ME"/>
        </w:rPr>
        <w:tab/>
      </w:r>
      <w:r w:rsidRPr="00725234">
        <w:rPr>
          <w:rFonts w:ascii="Arial" w:eastAsia="Calibri" w:hAnsi="Arial" w:cs="Arial"/>
          <w:lang w:val="sr-Latn-ME"/>
        </w:rPr>
        <w:tab/>
        <w:t xml:space="preserve">           broj bodova  </w:t>
      </w:r>
      <w:r w:rsidRPr="00725234">
        <w:rPr>
          <w:rFonts w:ascii="Arial" w:eastAsia="Calibri" w:hAnsi="Arial" w:cs="Arial"/>
          <w:bdr w:val="single" w:sz="4" w:space="0" w:color="auto"/>
          <w:lang w:val="sr-Latn-ME"/>
        </w:rPr>
        <w:t>30</w:t>
      </w:r>
      <w:r w:rsidRPr="00725234">
        <w:rPr>
          <w:rFonts w:ascii="Arial" w:eastAsia="Calibri" w:hAnsi="Arial" w:cs="Arial"/>
          <w:bdr w:val="single" w:sz="4" w:space="0" w:color="auto"/>
          <w:lang w:val="sr-Latn-ME"/>
        </w:rPr>
        <w:tab/>
      </w:r>
    </w:p>
    <w:p w14:paraId="4EBC8617" w14:textId="23B0AABD" w:rsidR="008F1F93" w:rsidRPr="00725234" w:rsidRDefault="008F1F93" w:rsidP="00725234">
      <w:pPr>
        <w:ind w:left="284"/>
        <w:jc w:val="both"/>
        <w:rPr>
          <w:rFonts w:ascii="Arial" w:eastAsia="Calibri" w:hAnsi="Arial" w:cs="Arial"/>
          <w:bdr w:val="single" w:sz="4" w:space="0" w:color="auto"/>
          <w:lang w:val="sr-Latn-ME"/>
        </w:rPr>
      </w:pPr>
      <w:r w:rsidRPr="00725234">
        <w:rPr>
          <w:rFonts w:ascii="Arial" w:eastAsia="Calibri" w:hAnsi="Arial" w:cs="Arial"/>
          <w:b/>
          <w:lang w:val="sr-Latn-ME"/>
        </w:rPr>
        <w:sym w:font="Wingdings" w:char="F0FE"/>
      </w:r>
      <w:r w:rsidRPr="00725234">
        <w:rPr>
          <w:rFonts w:ascii="Arial" w:eastAsia="Calibri" w:hAnsi="Arial" w:cs="Arial"/>
          <w:lang w:val="sr-Latn-ME"/>
        </w:rPr>
        <w:t xml:space="preserve"> kvalitet  (K)</w:t>
      </w:r>
      <w:r w:rsidRPr="00725234">
        <w:rPr>
          <w:rFonts w:ascii="Arial" w:eastAsia="Calibri" w:hAnsi="Arial" w:cs="Arial"/>
          <w:lang w:val="sr-Latn-ME"/>
        </w:rPr>
        <w:tab/>
      </w:r>
      <w:r w:rsidRPr="00725234">
        <w:rPr>
          <w:rFonts w:ascii="Arial" w:eastAsia="Calibri" w:hAnsi="Arial" w:cs="Arial"/>
          <w:lang w:val="sr-Latn-ME"/>
        </w:rPr>
        <w:tab/>
      </w:r>
      <w:r w:rsidRPr="00725234">
        <w:rPr>
          <w:rFonts w:ascii="Arial" w:eastAsia="Calibri" w:hAnsi="Arial" w:cs="Arial"/>
          <w:lang w:val="sr-Latn-ME"/>
        </w:rPr>
        <w:tab/>
      </w:r>
      <w:r w:rsidRPr="00725234">
        <w:rPr>
          <w:rFonts w:ascii="Arial" w:eastAsia="Calibri" w:hAnsi="Arial" w:cs="Arial"/>
          <w:lang w:val="sr-Latn-ME"/>
        </w:rPr>
        <w:tab/>
      </w:r>
      <w:r w:rsidRPr="00725234">
        <w:rPr>
          <w:rFonts w:ascii="Arial" w:eastAsia="Calibri" w:hAnsi="Arial" w:cs="Arial"/>
          <w:lang w:val="sr-Latn-ME"/>
        </w:rPr>
        <w:tab/>
      </w:r>
      <w:r w:rsidRPr="00725234">
        <w:rPr>
          <w:rFonts w:ascii="Arial" w:eastAsia="Calibri" w:hAnsi="Arial" w:cs="Arial"/>
          <w:lang w:val="sr-Latn-ME"/>
        </w:rPr>
        <w:tab/>
        <w:t xml:space="preserve">           broj bodova  </w:t>
      </w:r>
      <w:r w:rsidRPr="00725234">
        <w:rPr>
          <w:rFonts w:ascii="Arial" w:eastAsia="Calibri" w:hAnsi="Arial" w:cs="Arial"/>
          <w:bdr w:val="single" w:sz="4" w:space="0" w:color="auto"/>
          <w:lang w:val="sr-Latn-ME"/>
        </w:rPr>
        <w:t>70</w:t>
      </w:r>
      <w:r w:rsidRPr="00725234">
        <w:rPr>
          <w:rFonts w:ascii="Arial" w:eastAsia="Calibri" w:hAnsi="Arial" w:cs="Arial"/>
          <w:bdr w:val="single" w:sz="4" w:space="0" w:color="auto"/>
          <w:lang w:val="sr-Latn-ME"/>
        </w:rPr>
        <w:tab/>
      </w:r>
    </w:p>
    <w:p w14:paraId="31710BA7" w14:textId="77777777" w:rsidR="008F1F93" w:rsidRPr="00725234" w:rsidRDefault="008F1F93" w:rsidP="008F1F93">
      <w:pPr>
        <w:jc w:val="both"/>
        <w:rPr>
          <w:rFonts w:ascii="Arial" w:eastAsia="Calibri" w:hAnsi="Arial" w:cs="Arial"/>
          <w:b/>
          <w:lang w:val="sr-Latn-ME"/>
        </w:rPr>
      </w:pPr>
      <w:r w:rsidRPr="00725234">
        <w:rPr>
          <w:rFonts w:ascii="Arial" w:eastAsia="Calibri" w:hAnsi="Arial" w:cs="Arial"/>
          <w:color w:val="000000"/>
          <w:lang w:val="sr-Latn-ME"/>
        </w:rPr>
        <w:sym w:font="Wingdings" w:char="F0FE"/>
      </w:r>
      <w:r w:rsidRPr="00725234">
        <w:rPr>
          <w:rFonts w:ascii="Arial" w:eastAsia="Calibri" w:hAnsi="Arial" w:cs="Arial"/>
          <w:color w:val="000000"/>
          <w:lang w:val="sr-Latn-ME"/>
        </w:rPr>
        <w:t xml:space="preserve"> </w:t>
      </w:r>
      <w:r w:rsidRPr="00725234">
        <w:rPr>
          <w:rFonts w:ascii="Arial" w:eastAsia="Calibri" w:hAnsi="Arial" w:cs="Arial"/>
          <w:b/>
          <w:lang w:val="sr-Latn-ME"/>
        </w:rPr>
        <w:t>parametar najniža ponuđena cijena vrednovaće se na sljedeći način: ukupno 30 bodova</w:t>
      </w:r>
    </w:p>
    <w:p w14:paraId="58D8E3B4" w14:textId="77777777" w:rsidR="008F1F93" w:rsidRPr="00725234" w:rsidRDefault="008F1F93" w:rsidP="008F1F93">
      <w:pPr>
        <w:tabs>
          <w:tab w:val="left" w:pos="0"/>
        </w:tabs>
        <w:jc w:val="both"/>
        <w:rPr>
          <w:rFonts w:ascii="Arial" w:eastAsia="Calibri" w:hAnsi="Arial" w:cs="Arial"/>
          <w:iCs/>
          <w:lang w:val="sr-Latn-ME"/>
        </w:rPr>
      </w:pPr>
      <w:r w:rsidRPr="00725234">
        <w:rPr>
          <w:rFonts w:ascii="Arial" w:eastAsia="Calibri" w:hAnsi="Arial" w:cs="Arial"/>
          <w:iCs/>
          <w:lang w:val="sr-Latn-ME"/>
        </w:rPr>
        <w:t>Bodovi za parametar ponuđena cijena izračunavaju se na način što se kao osnova za vrednovanje uzima najniža ponuđena cijena (bez PDV-a), koja dobija maksimalan broj bodova.</w:t>
      </w:r>
    </w:p>
    <w:p w14:paraId="13A448A9" w14:textId="77777777" w:rsidR="008F1F93" w:rsidRPr="00725234" w:rsidRDefault="008F1F93" w:rsidP="008F1F93">
      <w:pPr>
        <w:rPr>
          <w:rFonts w:ascii="Arial" w:eastAsia="Calibri" w:hAnsi="Arial" w:cs="Arial"/>
          <w:lang w:val="sr-Latn-ME"/>
        </w:rPr>
      </w:pPr>
      <w:r w:rsidRPr="00725234">
        <w:rPr>
          <w:rFonts w:ascii="Arial" w:eastAsia="Calibri" w:hAnsi="Arial" w:cs="Arial"/>
          <w:lang w:val="sr-Latn-ME"/>
        </w:rPr>
        <w:t xml:space="preserve">Maksimalno predviđeni broj bodova je </w:t>
      </w:r>
      <w:r w:rsidRPr="00725234">
        <w:rPr>
          <w:rFonts w:ascii="Arial" w:eastAsia="Calibri" w:hAnsi="Arial" w:cs="Arial"/>
          <w:b/>
          <w:lang w:val="sr-Latn-ME"/>
        </w:rPr>
        <w:t>30</w:t>
      </w:r>
      <w:r w:rsidRPr="00725234">
        <w:rPr>
          <w:rFonts w:ascii="Arial" w:eastAsia="Calibri" w:hAnsi="Arial" w:cs="Arial"/>
          <w:lang w:val="sr-Latn-ME"/>
        </w:rPr>
        <w:t>.</w:t>
      </w:r>
    </w:p>
    <w:p w14:paraId="20842DD3" w14:textId="77777777" w:rsidR="008F1F93" w:rsidRPr="00725234" w:rsidRDefault="008F1F93" w:rsidP="008F1F93">
      <w:pPr>
        <w:jc w:val="both"/>
        <w:rPr>
          <w:rFonts w:ascii="Arial" w:eastAsia="PMingLiU" w:hAnsi="Arial" w:cs="Arial"/>
          <w:lang w:val="sr-Latn-ME" w:eastAsia="zh-TW"/>
        </w:rPr>
      </w:pPr>
      <w:r w:rsidRPr="00725234">
        <w:rPr>
          <w:rFonts w:ascii="Arial" w:eastAsia="PMingLiU" w:hAnsi="Arial" w:cs="Arial"/>
          <w:lang w:val="sr-Latn-ME" w:eastAsia="zh-TW"/>
        </w:rPr>
        <w:t>Ponuđena cijena će se bodovati na sljedeći način:</w:t>
      </w:r>
    </w:p>
    <w:p w14:paraId="09DEB47F" w14:textId="77777777" w:rsidR="008F1F93" w:rsidRPr="00725234" w:rsidRDefault="008F1F93" w:rsidP="008F1F93">
      <w:pPr>
        <w:numPr>
          <w:ilvl w:val="0"/>
          <w:numId w:val="8"/>
        </w:numPr>
        <w:spacing w:after="0" w:line="240" w:lineRule="auto"/>
        <w:ind w:left="567"/>
        <w:jc w:val="both"/>
        <w:rPr>
          <w:rFonts w:ascii="Arial" w:eastAsia="PMingLiU" w:hAnsi="Arial" w:cs="Arial"/>
          <w:lang w:val="sr-Latn-ME" w:eastAsia="zh-TW"/>
        </w:rPr>
      </w:pPr>
      <w:r w:rsidRPr="00725234">
        <w:rPr>
          <w:rFonts w:ascii="Arial" w:eastAsia="PMingLiU" w:hAnsi="Arial" w:cs="Arial"/>
          <w:lang w:val="sr-Latn-ME" w:eastAsia="zh-TW"/>
        </w:rPr>
        <w:t>Najniža cijena dobija maksimalni broj bodova (</w:t>
      </w:r>
      <w:r w:rsidRPr="00725234">
        <w:rPr>
          <w:rFonts w:ascii="Arial" w:eastAsia="PMingLiU" w:hAnsi="Arial" w:cs="Arial"/>
          <w:b/>
          <w:lang w:val="sr-Latn-ME" w:eastAsia="zh-TW"/>
        </w:rPr>
        <w:t>30</w:t>
      </w:r>
      <w:r w:rsidRPr="00725234">
        <w:rPr>
          <w:rFonts w:ascii="Arial" w:eastAsia="PMingLiU" w:hAnsi="Arial" w:cs="Arial"/>
          <w:lang w:val="sr-Latn-ME" w:eastAsia="zh-TW"/>
        </w:rPr>
        <w:t xml:space="preserve"> bodova)</w:t>
      </w:r>
    </w:p>
    <w:p w14:paraId="3FBF327F" w14:textId="77777777" w:rsidR="008F1F93" w:rsidRPr="00725234" w:rsidRDefault="008F1F93" w:rsidP="008F1F93">
      <w:pPr>
        <w:numPr>
          <w:ilvl w:val="0"/>
          <w:numId w:val="8"/>
        </w:numPr>
        <w:spacing w:after="0" w:line="240" w:lineRule="auto"/>
        <w:ind w:left="567"/>
        <w:rPr>
          <w:rFonts w:ascii="Arial" w:eastAsia="PMingLiU" w:hAnsi="Arial" w:cs="Arial"/>
          <w:u w:val="single"/>
          <w:lang w:val="sr-Latn-ME" w:eastAsia="zh-TW"/>
        </w:rPr>
      </w:pPr>
      <w:r w:rsidRPr="00725234">
        <w:rPr>
          <w:rFonts w:ascii="Arial" w:eastAsia="PMingLiU" w:hAnsi="Arial" w:cs="Arial"/>
          <w:lang w:val="sr-Latn-ME" w:eastAsia="zh-TW"/>
        </w:rPr>
        <w:t xml:space="preserve">Ostale ponude će dobiti bodove po sljedećoj formuli: </w:t>
      </w:r>
    </w:p>
    <w:p w14:paraId="2500FB1E" w14:textId="77777777" w:rsidR="008F1F93" w:rsidRPr="00725234" w:rsidRDefault="008F1F93" w:rsidP="008F1F93">
      <w:pPr>
        <w:spacing w:after="0" w:line="240" w:lineRule="auto"/>
        <w:ind w:left="567"/>
        <w:contextualSpacing/>
        <w:rPr>
          <w:rFonts w:ascii="Arial" w:eastAsia="PMingLiU" w:hAnsi="Arial" w:cs="Arial"/>
          <w:u w:val="single"/>
          <w:lang w:val="sr-Latn-ME" w:eastAsia="zh-TW"/>
        </w:rPr>
      </w:pPr>
      <w:r w:rsidRPr="00725234">
        <w:rPr>
          <w:rFonts w:ascii="Arial" w:eastAsia="PMingLiU" w:hAnsi="Arial" w:cs="Arial"/>
          <w:lang w:val="sr-Latn-ME" w:eastAsia="zh-TW"/>
        </w:rPr>
        <w:t xml:space="preserve">           C= (C</w:t>
      </w:r>
      <w:r w:rsidRPr="00725234">
        <w:rPr>
          <w:rFonts w:ascii="Arial" w:eastAsia="PMingLiU" w:hAnsi="Arial" w:cs="Arial"/>
          <w:vertAlign w:val="subscript"/>
          <w:lang w:val="sr-Latn-ME" w:eastAsia="zh-TW"/>
        </w:rPr>
        <w:t>min</w:t>
      </w:r>
      <w:r w:rsidRPr="00725234">
        <w:rPr>
          <w:rFonts w:ascii="Arial" w:eastAsia="PMingLiU" w:hAnsi="Arial" w:cs="Arial"/>
          <w:lang w:val="sr-Latn-ME" w:eastAsia="zh-TW"/>
        </w:rPr>
        <w:t>/ C</w:t>
      </w:r>
      <w:r w:rsidRPr="00725234">
        <w:rPr>
          <w:rFonts w:ascii="Arial" w:eastAsia="PMingLiU" w:hAnsi="Arial" w:cs="Arial"/>
          <w:vertAlign w:val="subscript"/>
          <w:lang w:val="sr-Latn-ME" w:eastAsia="zh-TW"/>
        </w:rPr>
        <w:t>p</w:t>
      </w:r>
      <w:r w:rsidRPr="00725234">
        <w:rPr>
          <w:rFonts w:ascii="Arial" w:eastAsia="PMingLiU" w:hAnsi="Arial" w:cs="Arial"/>
          <w:lang w:val="sr-Latn-ME" w:eastAsia="zh-TW"/>
        </w:rPr>
        <w:t xml:space="preserve">) x </w:t>
      </w:r>
      <w:r w:rsidRPr="00725234">
        <w:rPr>
          <w:rFonts w:ascii="Arial" w:eastAsia="PMingLiU" w:hAnsi="Arial" w:cs="Arial"/>
          <w:b/>
          <w:lang w:val="sr-Latn-ME" w:eastAsia="zh-TW"/>
        </w:rPr>
        <w:t>30</w:t>
      </w:r>
    </w:p>
    <w:p w14:paraId="31AE8497" w14:textId="77777777" w:rsidR="008F1F93" w:rsidRPr="00725234" w:rsidRDefault="008F1F93" w:rsidP="008F1F93">
      <w:pPr>
        <w:ind w:left="851"/>
        <w:jc w:val="both"/>
        <w:rPr>
          <w:rFonts w:ascii="Arial" w:eastAsia="Calibri" w:hAnsi="Arial" w:cs="Arial"/>
          <w:b/>
          <w:bCs/>
          <w:i/>
          <w:iCs/>
          <w:color w:val="000000"/>
          <w:lang w:val="sr-Latn-ME"/>
        </w:rPr>
      </w:pPr>
      <w:r w:rsidRPr="00725234">
        <w:rPr>
          <w:rFonts w:ascii="Arial" w:eastAsia="PMingLiU" w:hAnsi="Arial" w:cs="Arial"/>
          <w:lang w:val="sr-Latn-ME" w:eastAsia="zh-TW"/>
        </w:rPr>
        <w:t xml:space="preserve">      C</w:t>
      </w:r>
      <w:r w:rsidRPr="00725234">
        <w:rPr>
          <w:rFonts w:ascii="Arial" w:eastAsia="PMingLiU" w:hAnsi="Arial" w:cs="Arial"/>
          <w:vertAlign w:val="subscript"/>
          <w:lang w:val="sr-Latn-ME" w:eastAsia="zh-TW"/>
        </w:rPr>
        <w:t>min</w:t>
      </w:r>
      <w:r w:rsidRPr="00725234">
        <w:rPr>
          <w:rFonts w:ascii="Arial" w:eastAsia="PMingLiU" w:hAnsi="Arial" w:cs="Arial"/>
          <w:lang w:val="sr-Latn-ME" w:eastAsia="zh-TW"/>
        </w:rPr>
        <w:t xml:space="preserve"> – najniža ponuđena cijena (bez PDV)</w:t>
      </w:r>
    </w:p>
    <w:p w14:paraId="0F2174C4" w14:textId="77777777" w:rsidR="008F1F93" w:rsidRPr="00725234" w:rsidRDefault="008F1F93" w:rsidP="008F1F93">
      <w:pPr>
        <w:ind w:left="1134"/>
        <w:rPr>
          <w:rFonts w:ascii="Arial" w:eastAsia="PMingLiU" w:hAnsi="Arial" w:cs="Arial"/>
          <w:lang w:val="sr-Latn-ME" w:eastAsia="zh-TW"/>
        </w:rPr>
      </w:pPr>
      <w:r w:rsidRPr="00725234">
        <w:rPr>
          <w:rFonts w:ascii="Arial" w:eastAsia="PMingLiU" w:hAnsi="Arial" w:cs="Arial"/>
          <w:lang w:val="sr-Latn-ME" w:eastAsia="zh-TW"/>
        </w:rPr>
        <w:t xml:space="preserve">  C</w:t>
      </w:r>
      <w:r w:rsidRPr="00725234">
        <w:rPr>
          <w:rFonts w:ascii="Arial" w:eastAsia="PMingLiU" w:hAnsi="Arial" w:cs="Arial"/>
          <w:vertAlign w:val="subscript"/>
          <w:lang w:val="sr-Latn-ME" w:eastAsia="zh-TW"/>
        </w:rPr>
        <w:t>p</w:t>
      </w:r>
      <w:r w:rsidRPr="00725234">
        <w:rPr>
          <w:rFonts w:ascii="Arial" w:eastAsia="PMingLiU" w:hAnsi="Arial" w:cs="Arial"/>
          <w:lang w:val="sr-Latn-ME" w:eastAsia="zh-TW"/>
        </w:rPr>
        <w:t xml:space="preserve">   – ponuđena cijena (bez PDV)</w:t>
      </w:r>
    </w:p>
    <w:p w14:paraId="118949DD" w14:textId="77777777" w:rsidR="008F1F93" w:rsidRPr="00145AB4" w:rsidRDefault="008F1F93" w:rsidP="008F1F93">
      <w:pPr>
        <w:jc w:val="both"/>
        <w:rPr>
          <w:rFonts w:ascii="Arial" w:hAnsi="Arial" w:cs="Arial"/>
          <w:b/>
          <w:lang w:val="sr-Latn-ME"/>
        </w:rPr>
      </w:pPr>
      <w:r w:rsidRPr="00145AB4">
        <w:rPr>
          <w:rFonts w:ascii="Arial" w:hAnsi="Arial" w:cs="Arial"/>
          <w:b/>
          <w:color w:val="000000"/>
          <w:lang w:val="sr-Latn-ME"/>
        </w:rPr>
        <w:sym w:font="Wingdings" w:char="F0FE"/>
      </w:r>
      <w:r w:rsidRPr="00145AB4">
        <w:rPr>
          <w:rFonts w:ascii="Arial" w:hAnsi="Arial" w:cs="Arial"/>
          <w:b/>
          <w:lang w:val="sr-Latn-ME"/>
        </w:rPr>
        <w:t xml:space="preserve"> parametar kvalitet (K) – Struktura rukovodećeg kadra i ključno osoblje na projektu: ukupno  70 bodova</w:t>
      </w:r>
    </w:p>
    <w:p w14:paraId="395E92B5" w14:textId="77777777" w:rsidR="00725234" w:rsidRPr="00725234" w:rsidRDefault="00725234" w:rsidP="00725234">
      <w:pPr>
        <w:jc w:val="both"/>
        <w:rPr>
          <w:rFonts w:ascii="Arial" w:hAnsi="Arial" w:cs="Arial"/>
          <w:lang w:val="sr-Latn-ME"/>
        </w:rPr>
      </w:pPr>
      <w:r w:rsidRPr="00725234">
        <w:rPr>
          <w:rFonts w:ascii="Arial" w:hAnsi="Arial" w:cs="Arial"/>
          <w:lang w:val="sr-Latn-ME"/>
        </w:rPr>
        <w:t>Naručilac je u cilju vrednovanja odredio da se za parametar kvaliteta uvedu dodatni parametri koji će biti bodovani na sledeći način:</w:t>
      </w:r>
    </w:p>
    <w:p w14:paraId="7C2EEE03" w14:textId="77777777" w:rsidR="00725234" w:rsidRPr="002E6B88" w:rsidRDefault="00725234" w:rsidP="00725234">
      <w:pPr>
        <w:pStyle w:val="ListParagraph"/>
        <w:numPr>
          <w:ilvl w:val="0"/>
          <w:numId w:val="43"/>
        </w:numPr>
        <w:jc w:val="both"/>
        <w:rPr>
          <w:rFonts w:ascii="Arial" w:hAnsi="Arial" w:cs="Arial"/>
          <w:lang w:val="sr-Latn-ME"/>
        </w:rPr>
      </w:pPr>
      <w:r w:rsidRPr="00725234">
        <w:rPr>
          <w:rFonts w:ascii="Arial" w:hAnsi="Arial" w:cs="Arial"/>
          <w:lang w:val="sr-Latn-ME"/>
        </w:rPr>
        <w:lastRenderedPageBreak/>
        <w:t xml:space="preserve">Vođa projekta – jedno lice, i izračunava se na način što se kao osnova za vrednovanje uzima broj implementiranih projekata koji uključuju poslove </w:t>
      </w:r>
      <w:r w:rsidRPr="002E6B88">
        <w:rPr>
          <w:rFonts w:ascii="Arial" w:hAnsi="Arial" w:cs="Arial"/>
          <w:lang w:val="sr-Latn-ME"/>
        </w:rPr>
        <w:t>unapređenja i proširenja  IS koji su u skladu sa arhitekturom i obimom postojećeg rješenja, a gdje je lice učestvovalo kao vođa projekta, pri čemu je broj projekata minimum 3:  ukupno 30 bodova</w:t>
      </w:r>
    </w:p>
    <w:p w14:paraId="2F6DD523" w14:textId="77777777" w:rsidR="00725234" w:rsidRPr="002E6B88" w:rsidRDefault="00725234" w:rsidP="00725234">
      <w:pPr>
        <w:jc w:val="both"/>
        <w:rPr>
          <w:rFonts w:ascii="Arial" w:hAnsi="Arial" w:cs="Arial"/>
          <w:lang w:val="sr-Latn-ME"/>
        </w:rPr>
      </w:pPr>
      <w:r w:rsidRPr="002E6B88">
        <w:rPr>
          <w:rFonts w:ascii="Arial" w:hAnsi="Arial" w:cs="Arial"/>
          <w:lang w:val="sr-Latn-ME"/>
        </w:rPr>
        <w:t>Broj implementiranih projekata u kojima je lice učestvovalo kao vođa projekta će se bodovati na sljedeći način:</w:t>
      </w:r>
    </w:p>
    <w:p w14:paraId="239676DC" w14:textId="77777777" w:rsidR="00725234" w:rsidRPr="002E6B88" w:rsidRDefault="00725234" w:rsidP="00725234">
      <w:pPr>
        <w:jc w:val="both"/>
        <w:rPr>
          <w:rFonts w:ascii="Arial" w:hAnsi="Arial" w:cs="Arial"/>
          <w:lang w:val="sr-Latn-ME"/>
        </w:rPr>
      </w:pPr>
      <w:r w:rsidRPr="002E6B88">
        <w:rPr>
          <w:rFonts w:ascii="Arial" w:hAnsi="Arial" w:cs="Arial"/>
          <w:lang w:val="sr-Latn-ME"/>
        </w:rPr>
        <w:t>Najveći broj implementiranih projekata u kojima je lice učestvovalo kao vođa projekta dobija maksimalni broj bodova (30 bodova)</w:t>
      </w:r>
    </w:p>
    <w:p w14:paraId="5E5A92E9" w14:textId="77777777" w:rsidR="00725234" w:rsidRPr="002E6B88" w:rsidRDefault="00725234" w:rsidP="00725234">
      <w:pPr>
        <w:jc w:val="both"/>
        <w:rPr>
          <w:rFonts w:ascii="Arial" w:hAnsi="Arial" w:cs="Arial"/>
          <w:lang w:val="sr-Latn-ME"/>
        </w:rPr>
      </w:pPr>
      <w:r w:rsidRPr="002E6B88">
        <w:rPr>
          <w:rFonts w:ascii="Arial" w:hAnsi="Arial" w:cs="Arial"/>
          <w:lang w:val="sr-Latn-ME"/>
        </w:rPr>
        <w:t xml:space="preserve">Ostale ponude će dobiti bodove po sljedećoj formuli: </w:t>
      </w:r>
    </w:p>
    <w:p w14:paraId="53C2EF4D" w14:textId="759F37DA" w:rsidR="00725234" w:rsidRPr="002E6B88" w:rsidRDefault="00725234" w:rsidP="00725234">
      <w:pPr>
        <w:jc w:val="both"/>
        <w:rPr>
          <w:rFonts w:ascii="Arial" w:hAnsi="Arial" w:cs="Arial"/>
          <w:lang w:val="sr-Latn-ME"/>
        </w:rPr>
      </w:pPr>
      <w:r w:rsidRPr="002E6B88">
        <w:rPr>
          <w:rFonts w:ascii="Arial" w:hAnsi="Arial" w:cs="Arial"/>
          <w:lang w:val="sr-Latn-ME"/>
        </w:rPr>
        <w:t>K= (Kp/Kmax) x 30</w:t>
      </w:r>
    </w:p>
    <w:p w14:paraId="78634412" w14:textId="77777777" w:rsidR="00725234" w:rsidRPr="002E6B88" w:rsidRDefault="00725234" w:rsidP="00725234">
      <w:pPr>
        <w:jc w:val="both"/>
        <w:rPr>
          <w:rFonts w:ascii="Arial" w:hAnsi="Arial" w:cs="Arial"/>
          <w:lang w:val="sr-Latn-ME"/>
        </w:rPr>
      </w:pPr>
      <w:r w:rsidRPr="002E6B88">
        <w:rPr>
          <w:rFonts w:ascii="Arial" w:hAnsi="Arial" w:cs="Arial"/>
          <w:lang w:val="sr-Latn-ME"/>
        </w:rPr>
        <w:t>Kp –  broj implementiranih projekata ponuđača, u kojima je lice učestvovalo kao vođa projekta</w:t>
      </w:r>
    </w:p>
    <w:p w14:paraId="4F115CE8" w14:textId="782EAF76" w:rsidR="00725234" w:rsidRPr="002E6B88" w:rsidRDefault="00725234" w:rsidP="00725234">
      <w:pPr>
        <w:jc w:val="both"/>
        <w:rPr>
          <w:rFonts w:ascii="Arial" w:hAnsi="Arial" w:cs="Arial"/>
          <w:lang w:val="sr-Latn-ME"/>
        </w:rPr>
      </w:pPr>
      <w:r w:rsidRPr="002E6B88">
        <w:rPr>
          <w:rFonts w:ascii="Arial" w:hAnsi="Arial" w:cs="Arial"/>
          <w:lang w:val="sr-Latn-ME"/>
        </w:rPr>
        <w:t>Kmax – najveći ponuđeni broj implementarinih projekata u kojima je lice učestvovalo kao vođa projekta</w:t>
      </w:r>
    </w:p>
    <w:p w14:paraId="19DD10B7" w14:textId="5E05A00E" w:rsidR="00725234" w:rsidRPr="00725234" w:rsidRDefault="00725234" w:rsidP="00725234">
      <w:pPr>
        <w:jc w:val="both"/>
        <w:rPr>
          <w:rFonts w:ascii="Arial" w:hAnsi="Arial" w:cs="Arial"/>
          <w:lang w:val="sr-Latn-ME"/>
        </w:rPr>
      </w:pPr>
      <w:r w:rsidRPr="002E6B88">
        <w:rPr>
          <w:rFonts w:ascii="Arial" w:hAnsi="Arial" w:cs="Arial"/>
          <w:lang w:val="sr-Latn-ME"/>
        </w:rPr>
        <w:t xml:space="preserve">Parametar  se dokazuje prilaganjem potvrda izdatih od strane korisnika o uspješno izvršenim uslugama u implementiranju projekata koji uključuju </w:t>
      </w:r>
      <w:r w:rsidR="002E6B88" w:rsidRPr="002E6B88">
        <w:rPr>
          <w:rFonts w:ascii="Arial" w:hAnsi="Arial" w:cs="Arial"/>
          <w:lang w:val="sr-Latn-ME"/>
        </w:rPr>
        <w:t xml:space="preserve">poslove unapređenja i proširenja  IS </w:t>
      </w:r>
      <w:r w:rsidRPr="002E6B88">
        <w:rPr>
          <w:rFonts w:ascii="Arial" w:hAnsi="Arial" w:cs="Arial"/>
          <w:lang w:val="sr-Latn-ME"/>
        </w:rPr>
        <w:t>koji su u skladu sa arhitekturom i obimom postojećeg rješenja, a u kojima je lice učestvovalo kao vođa projekta, tokom prethodnih godina, ali ne duže od pet godina, računajući i godinu u kojoj</w:t>
      </w:r>
      <w:r w:rsidRPr="00725234">
        <w:rPr>
          <w:rFonts w:ascii="Arial" w:hAnsi="Arial" w:cs="Arial"/>
          <w:lang w:val="sr-Latn-ME"/>
        </w:rPr>
        <w:t xml:space="preserve"> je započet postupak javne nabavke, koje sadrže opis i vrijednost predmeta nabavke, vrijeme realizacije ugovora i konstataciju da je ugovor blagovremeno i kvalitetno izvršen. </w:t>
      </w:r>
    </w:p>
    <w:p w14:paraId="50D70636" w14:textId="1DB4D952" w:rsidR="00725234" w:rsidRPr="00725234" w:rsidRDefault="00725234" w:rsidP="00725234">
      <w:pPr>
        <w:pStyle w:val="ListParagraph"/>
        <w:numPr>
          <w:ilvl w:val="0"/>
          <w:numId w:val="43"/>
        </w:numPr>
        <w:jc w:val="both"/>
        <w:rPr>
          <w:rFonts w:ascii="Arial" w:hAnsi="Arial" w:cs="Arial"/>
          <w:lang w:val="sr-Latn-ME"/>
        </w:rPr>
      </w:pPr>
      <w:r w:rsidRPr="00725234">
        <w:rPr>
          <w:rFonts w:ascii="Arial" w:hAnsi="Arial" w:cs="Arial"/>
          <w:lang w:val="sr-Latn-ME"/>
        </w:rPr>
        <w:t xml:space="preserve">Programer/developer (jedan iz tima programera)- jedno lice i izračunava se na način što se kao osnova za vrednovanje uzima broj projekata implementacija ili održavanja GSB sistema, čija arhitektura i tehnologije su u skladu sa arhitekturom i tehnologijama zahtijevanim tehničkom specifikacijom, a gdje je lice učestvovalo kao programer, pri čemu je broj projekata minimum 3. </w:t>
      </w:r>
    </w:p>
    <w:p w14:paraId="64161544" w14:textId="77777777" w:rsidR="00725234" w:rsidRPr="00725234" w:rsidRDefault="00725234" w:rsidP="00725234">
      <w:pPr>
        <w:jc w:val="both"/>
        <w:rPr>
          <w:rFonts w:ascii="Arial" w:hAnsi="Arial" w:cs="Arial"/>
          <w:lang w:val="sr-Latn-ME"/>
        </w:rPr>
      </w:pPr>
      <w:r w:rsidRPr="00725234">
        <w:rPr>
          <w:rFonts w:ascii="Arial" w:hAnsi="Arial" w:cs="Arial"/>
          <w:lang w:val="sr-Latn-ME"/>
        </w:rPr>
        <w:t>Bodovi za parametar Kvalitet izračunavaju se na način što se kao osnova za vrednovanje uzima iskustvo programera sa najvećim brojem Potvrda izdatih od Investitora ili korisnika, odnosno broj dostavljenih Potvrda za istoga, koji dobija maksimalan broj bodova 20 bodova (Kmax).</w:t>
      </w:r>
    </w:p>
    <w:p w14:paraId="3E3AAEC4" w14:textId="77777777" w:rsidR="00725234" w:rsidRPr="00725234" w:rsidRDefault="00725234" w:rsidP="00725234">
      <w:pPr>
        <w:jc w:val="both"/>
        <w:rPr>
          <w:rFonts w:ascii="Arial" w:hAnsi="Arial" w:cs="Arial"/>
          <w:lang w:val="sr-Latn-ME"/>
        </w:rPr>
      </w:pPr>
      <w:r w:rsidRPr="00725234">
        <w:rPr>
          <w:rFonts w:ascii="Arial" w:hAnsi="Arial" w:cs="Arial"/>
          <w:lang w:val="sr-Latn-ME"/>
        </w:rPr>
        <w:t>- Ostale ponude će dobiti bodove po sljedećoj formuli:</w:t>
      </w:r>
    </w:p>
    <w:p w14:paraId="6C4F5F9B" w14:textId="77777777" w:rsidR="00725234" w:rsidRPr="00725234" w:rsidRDefault="00725234" w:rsidP="00725234">
      <w:pPr>
        <w:jc w:val="both"/>
        <w:rPr>
          <w:rFonts w:ascii="Arial" w:hAnsi="Arial" w:cs="Arial"/>
          <w:lang w:val="sr-Latn-ME"/>
        </w:rPr>
      </w:pPr>
      <w:r w:rsidRPr="00725234">
        <w:rPr>
          <w:rFonts w:ascii="Arial" w:hAnsi="Arial" w:cs="Arial"/>
          <w:lang w:val="sr-Latn-ME"/>
        </w:rPr>
        <w:t>K= (Kp/Kmax) x 20</w:t>
      </w:r>
    </w:p>
    <w:p w14:paraId="3C13A54F" w14:textId="77777777" w:rsidR="00725234" w:rsidRPr="00725234" w:rsidRDefault="00725234" w:rsidP="00725234">
      <w:pPr>
        <w:jc w:val="both"/>
        <w:rPr>
          <w:rFonts w:ascii="Arial" w:hAnsi="Arial" w:cs="Arial"/>
          <w:lang w:val="sr-Latn-ME"/>
        </w:rPr>
      </w:pPr>
      <w:r w:rsidRPr="00725234">
        <w:rPr>
          <w:rFonts w:ascii="Arial" w:hAnsi="Arial" w:cs="Arial"/>
          <w:lang w:val="sr-Latn-ME"/>
        </w:rPr>
        <w:t>Kp – broj Potvrda programera</w:t>
      </w:r>
    </w:p>
    <w:p w14:paraId="6523750B" w14:textId="496442C7" w:rsidR="00725234" w:rsidRDefault="00725234" w:rsidP="00725234">
      <w:pPr>
        <w:jc w:val="both"/>
        <w:rPr>
          <w:rFonts w:ascii="Arial" w:hAnsi="Arial" w:cs="Arial"/>
          <w:lang w:val="sr-Latn-ME"/>
        </w:rPr>
      </w:pPr>
      <w:r w:rsidRPr="00725234">
        <w:rPr>
          <w:rFonts w:ascii="Arial" w:hAnsi="Arial" w:cs="Arial"/>
          <w:lang w:val="sr-Latn-ME"/>
        </w:rPr>
        <w:t>Kmax – najveći broj Potvrda za programera.</w:t>
      </w:r>
    </w:p>
    <w:p w14:paraId="2662A456" w14:textId="79C57CE0" w:rsidR="00892005" w:rsidRPr="00725234" w:rsidRDefault="00892005" w:rsidP="00725234">
      <w:pPr>
        <w:jc w:val="both"/>
        <w:rPr>
          <w:rFonts w:ascii="Arial" w:hAnsi="Arial" w:cs="Arial"/>
          <w:lang w:val="sr-Latn-ME"/>
        </w:rPr>
      </w:pPr>
      <w:r w:rsidRPr="00725234">
        <w:rPr>
          <w:rFonts w:ascii="Arial" w:hAnsi="Arial" w:cs="Arial"/>
          <w:lang w:val="sr-Latn-ME"/>
        </w:rPr>
        <w:t xml:space="preserve">Parametar  se dokazuje prilaganjem potvrda izdatih od strane korisnika o uspješno izvršenim uslugama u implementiranju projekata ili održavanja GSB sistema, čija arhitektura i tehnologije su u skladu sa arhitekturom i tehnologijama zahtijevanim tehničkom specifikacijom, a gdje je lice učestvovalo kao programer, tokom prethodnih godina, ali ne duže od pet godina, računajući i godinu u kojoj je započet postupak javne nabavke, koje sadrže opis i vrijednost predmeta nabavke, vrijeme realizacije ugovora i konstataciju da je ugovor blagovremeno i kvalitetno izvršen. </w:t>
      </w:r>
    </w:p>
    <w:p w14:paraId="1C4E15AB" w14:textId="47EDF30F" w:rsidR="00725234" w:rsidRPr="00725234" w:rsidRDefault="00725234" w:rsidP="00725234">
      <w:pPr>
        <w:pStyle w:val="ListParagraph"/>
        <w:numPr>
          <w:ilvl w:val="0"/>
          <w:numId w:val="43"/>
        </w:numPr>
        <w:jc w:val="both"/>
        <w:rPr>
          <w:rFonts w:ascii="Arial" w:hAnsi="Arial" w:cs="Arial"/>
          <w:lang w:val="sr-Latn-ME"/>
        </w:rPr>
      </w:pPr>
      <w:r w:rsidRPr="00725234">
        <w:rPr>
          <w:rFonts w:ascii="Arial" w:hAnsi="Arial" w:cs="Arial"/>
          <w:lang w:val="sr-Latn-ME"/>
        </w:rPr>
        <w:lastRenderedPageBreak/>
        <w:t xml:space="preserve">Sistem inženjer (jedan iz tima Ponuđača)- jedno lice i izračunava se na način što se kao osnova za vrednovanje uzima broj projekata implementacija ili održavanja GSB sistema, čija arhitektura i tehnologije su u skladu sa arhitekturom i tehnologijama zahtijevanim tehničkom specifikacijom, a gdje je lice učestvovalo kao sistem inženjer pri čemu je broj projekata minimum 3. </w:t>
      </w:r>
    </w:p>
    <w:p w14:paraId="7AA1FF75" w14:textId="77777777" w:rsidR="00725234" w:rsidRPr="00725234" w:rsidRDefault="00725234" w:rsidP="00725234">
      <w:pPr>
        <w:jc w:val="both"/>
        <w:rPr>
          <w:rFonts w:ascii="Arial" w:hAnsi="Arial" w:cs="Arial"/>
          <w:lang w:val="sr-Latn-ME"/>
        </w:rPr>
      </w:pPr>
      <w:r w:rsidRPr="00725234">
        <w:rPr>
          <w:rFonts w:ascii="Arial" w:hAnsi="Arial" w:cs="Arial"/>
          <w:lang w:val="sr-Latn-ME"/>
        </w:rPr>
        <w:t>Bodovi za parametar Kvalitet izračunavaju se na način što se kao osnova za vrednovanje uzima iskustvo sistem inženjera sa najvećim brojem Potvrda izdatih od Investitora ili korisnika, odnosno broj dostavljenih Potvrda za istoga, koji dobija maksimalan broj bodova 20 bodova (Kmax).</w:t>
      </w:r>
    </w:p>
    <w:p w14:paraId="33D23081" w14:textId="77777777" w:rsidR="00725234" w:rsidRPr="00725234" w:rsidRDefault="00725234" w:rsidP="00725234">
      <w:pPr>
        <w:jc w:val="both"/>
        <w:rPr>
          <w:rFonts w:ascii="Arial" w:hAnsi="Arial" w:cs="Arial"/>
          <w:lang w:val="sr-Latn-ME"/>
        </w:rPr>
      </w:pPr>
      <w:r w:rsidRPr="00725234">
        <w:rPr>
          <w:rFonts w:ascii="Arial" w:hAnsi="Arial" w:cs="Arial"/>
          <w:lang w:val="sr-Latn-ME"/>
        </w:rPr>
        <w:t>- Ostale ponude će dobiti bodove po sljedećoj formuli:</w:t>
      </w:r>
    </w:p>
    <w:p w14:paraId="219B883A" w14:textId="77777777" w:rsidR="00725234" w:rsidRPr="00725234" w:rsidRDefault="00725234" w:rsidP="00725234">
      <w:pPr>
        <w:jc w:val="both"/>
        <w:rPr>
          <w:rFonts w:ascii="Arial" w:hAnsi="Arial" w:cs="Arial"/>
          <w:lang w:val="sr-Latn-ME"/>
        </w:rPr>
      </w:pPr>
      <w:r w:rsidRPr="00725234">
        <w:rPr>
          <w:rFonts w:ascii="Arial" w:hAnsi="Arial" w:cs="Arial"/>
          <w:lang w:val="sr-Latn-ME"/>
        </w:rPr>
        <w:t>K= (Kp/Kmax) x 20</w:t>
      </w:r>
    </w:p>
    <w:p w14:paraId="66C5D7DC" w14:textId="77777777" w:rsidR="00725234" w:rsidRPr="00725234" w:rsidRDefault="00725234" w:rsidP="00725234">
      <w:pPr>
        <w:jc w:val="both"/>
        <w:rPr>
          <w:rFonts w:ascii="Arial" w:hAnsi="Arial" w:cs="Arial"/>
          <w:lang w:val="sr-Latn-ME"/>
        </w:rPr>
      </w:pPr>
      <w:r w:rsidRPr="00725234">
        <w:rPr>
          <w:rFonts w:ascii="Arial" w:hAnsi="Arial" w:cs="Arial"/>
          <w:lang w:val="sr-Latn-ME"/>
        </w:rPr>
        <w:t xml:space="preserve">Kp – broj Potvrda sistem inženjera </w:t>
      </w:r>
    </w:p>
    <w:p w14:paraId="4EF6F501" w14:textId="77777777" w:rsidR="00725234" w:rsidRPr="00725234" w:rsidRDefault="00725234" w:rsidP="00725234">
      <w:pPr>
        <w:jc w:val="both"/>
        <w:rPr>
          <w:rFonts w:ascii="Arial" w:hAnsi="Arial" w:cs="Arial"/>
          <w:lang w:val="sr-Latn-ME"/>
        </w:rPr>
      </w:pPr>
      <w:r w:rsidRPr="00725234">
        <w:rPr>
          <w:rFonts w:ascii="Arial" w:hAnsi="Arial" w:cs="Arial"/>
          <w:lang w:val="sr-Latn-ME"/>
        </w:rPr>
        <w:t>Kmax – najveći broj Potvrda za sistem inženjera</w:t>
      </w:r>
    </w:p>
    <w:p w14:paraId="33F9F8C4" w14:textId="23368211" w:rsidR="00892005" w:rsidRPr="00892005" w:rsidRDefault="00892005" w:rsidP="008F1F93">
      <w:pPr>
        <w:jc w:val="both"/>
        <w:rPr>
          <w:rFonts w:ascii="Arial" w:hAnsi="Arial" w:cs="Arial"/>
          <w:lang w:val="sr-Latn-ME"/>
        </w:rPr>
      </w:pPr>
      <w:r w:rsidRPr="00725234">
        <w:rPr>
          <w:rFonts w:ascii="Arial" w:hAnsi="Arial" w:cs="Arial"/>
          <w:lang w:val="sr-Latn-ME"/>
        </w:rPr>
        <w:t xml:space="preserve">Parametar  se dokazuje prilaganjem potvrda izdatih od strane korisnika o uspješno izvršenim uslugama u implementiranju projekata ili održavanja GSB sistema, čija arhitektura i tehnologije su u skladu sa arhitekturom i tehnologijama zahtijevanim tehničkom specifikacijom, a gdje je lice učestvovalo kao sistem inženjer, tokom prethodnih godina, ali ne duže od pet godina, računajući i godinu u kojoj je započet postupak javne nabavke, koje sadrže opis i vrijednost predmeta nabavke, vrijeme realizacije ugovora i konstataciju da je ugovor blagovremeno i kvalitetno izvršen. </w:t>
      </w:r>
    </w:p>
    <w:p w14:paraId="52BF3650" w14:textId="5E4405F4" w:rsidR="009F2DE7" w:rsidRPr="00BD1590" w:rsidRDefault="009F2DE7" w:rsidP="0043055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r w:rsidRPr="00BD1590">
        <w:rPr>
          <w:rFonts w:ascii="Arial" w:hAnsi="Arial" w:cs="Arial"/>
          <w:b/>
          <w:lang w:val="sr-Latn-ME"/>
        </w:rPr>
        <w:t>JEZIK PONUDE</w:t>
      </w:r>
      <w:bookmarkEnd w:id="8"/>
    </w:p>
    <w:p w14:paraId="0C936BB0" w14:textId="43091A48" w:rsidR="009F2DE7" w:rsidRPr="00BD1590" w:rsidRDefault="00C74585" w:rsidP="009F2DE7">
      <w:pPr>
        <w:jc w:val="both"/>
        <w:rPr>
          <w:rFonts w:ascii="Arial" w:hAnsi="Arial" w:cs="Arial"/>
          <w:color w:val="000000"/>
          <w:lang w:val="sr-Latn-ME"/>
        </w:rPr>
      </w:pPr>
      <w:r>
        <w:rPr>
          <w:rFonts w:ascii="Arial" w:hAnsi="Arial" w:cs="Arial"/>
          <w:color w:val="000000"/>
          <w:lang w:val="sr-Latn-ME"/>
        </w:rPr>
        <w:t xml:space="preserve">      </w:t>
      </w:r>
      <w:r w:rsidR="009F2DE7" w:rsidRPr="00BD1590">
        <w:rPr>
          <w:rFonts w:ascii="Arial" w:hAnsi="Arial" w:cs="Arial"/>
          <w:color w:val="000000"/>
          <w:lang w:val="sr-Latn-ME"/>
        </w:rPr>
        <w:t>Ponuda se sačinjava na:</w:t>
      </w:r>
    </w:p>
    <w:p w14:paraId="251DAA34" w14:textId="4D56F6BA" w:rsidR="002A7FDF" w:rsidRDefault="00C74585" w:rsidP="009F2DE7">
      <w:pPr>
        <w:jc w:val="both"/>
        <w:rPr>
          <w:rFonts w:ascii="Arial" w:hAnsi="Arial" w:cs="Arial"/>
          <w:color w:val="000000"/>
          <w:lang w:val="sr-Latn-ME"/>
        </w:rPr>
      </w:pPr>
      <w:bookmarkStart w:id="9" w:name="_Hlk79133727"/>
      <w:r>
        <w:rPr>
          <w:rFonts w:ascii="Arial" w:hAnsi="Arial" w:cs="Arial"/>
          <w:color w:val="000000"/>
          <w:lang w:val="sr-Latn-ME"/>
        </w:rPr>
        <w:t xml:space="preserve">      </w:t>
      </w:r>
      <w:r w:rsidR="009F2DE7" w:rsidRPr="00BD1590">
        <w:rPr>
          <w:rFonts w:ascii="Arial" w:hAnsi="Arial" w:cs="Arial"/>
          <w:color w:val="000000"/>
          <w:lang w:val="sr-Latn-ME"/>
        </w:rPr>
        <w:sym w:font="Wingdings" w:char="F0A8"/>
      </w:r>
      <w:bookmarkEnd w:id="9"/>
      <w:r w:rsidR="009F2DE7" w:rsidRPr="00BD1590">
        <w:rPr>
          <w:rFonts w:ascii="Arial" w:hAnsi="Arial" w:cs="Arial"/>
          <w:color w:val="000000"/>
          <w:lang w:val="sr-Latn-ME"/>
        </w:rPr>
        <w:t xml:space="preserve"> crnogorski jezik i drugi jezik koji je u službenoj upotrebi u Crnoj Gori, u skladu sa Ustavom </w:t>
      </w:r>
      <w:r w:rsidR="00B933F5">
        <w:rPr>
          <w:rFonts w:ascii="Arial" w:hAnsi="Arial" w:cs="Arial"/>
          <w:color w:val="000000"/>
          <w:lang w:val="sr-Latn-ME"/>
        </w:rPr>
        <w:t xml:space="preserve">   </w:t>
      </w:r>
      <w:r w:rsidR="009F2DE7" w:rsidRPr="00BD1590">
        <w:rPr>
          <w:rFonts w:ascii="Arial" w:hAnsi="Arial" w:cs="Arial"/>
          <w:color w:val="000000"/>
          <w:lang w:val="sr-Latn-ME"/>
        </w:rPr>
        <w:t>i zakonom</w:t>
      </w:r>
    </w:p>
    <w:p w14:paraId="1C4426EC" w14:textId="36F2CDD8" w:rsidR="0087313B" w:rsidRPr="00997BE1" w:rsidRDefault="0087313B" w:rsidP="00997BE1">
      <w:pPr>
        <w:ind w:left="360" w:hanging="360"/>
        <w:jc w:val="both"/>
        <w:rPr>
          <w:rFonts w:ascii="Arial" w:eastAsia="Calibri" w:hAnsi="Arial" w:cs="Arial"/>
          <w:color w:val="000000"/>
          <w:lang w:val="sr-Latn-ME"/>
        </w:rPr>
      </w:pPr>
      <w:r>
        <w:rPr>
          <w:rFonts w:ascii="Arial" w:hAnsi="Arial" w:cs="Arial"/>
          <w:color w:val="000000"/>
          <w:lang w:val="sr-Latn-ME"/>
        </w:rPr>
        <w:t xml:space="preserve">     </w:t>
      </w:r>
      <w:r w:rsidRPr="0087313B">
        <w:rPr>
          <w:rFonts w:ascii="Arial" w:eastAsia="Calibri" w:hAnsi="Arial" w:cs="Arial"/>
          <w:color w:val="000000"/>
          <w:lang w:val="sr-Latn-ME"/>
        </w:rPr>
        <w:sym w:font="Wingdings" w:char="F0A8"/>
      </w:r>
      <w:r w:rsidRPr="0087313B">
        <w:rPr>
          <w:rFonts w:ascii="Arial" w:eastAsia="Calibri" w:hAnsi="Arial" w:cs="Arial"/>
          <w:color w:val="000000"/>
          <w:lang w:val="sr-Latn-ME"/>
        </w:rPr>
        <w:t xml:space="preserve">  engleski jezik za dio ponude koji se odnosi na termine koje i naručilac koristi kroz tehničku specifikaciju.</w:t>
      </w:r>
    </w:p>
    <w:p w14:paraId="526E00B1" w14:textId="55A7F9B5" w:rsidR="009F2DE7" w:rsidRPr="00BD1590" w:rsidRDefault="00E65A3C"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0" w:name="_Toc62730561"/>
      <w:r>
        <w:rPr>
          <w:rFonts w:ascii="Arial" w:hAnsi="Arial" w:cs="Arial"/>
          <w:b/>
          <w:lang w:val="sr-Latn-ME"/>
        </w:rPr>
        <w:t>N</w:t>
      </w:r>
      <w:r w:rsidR="009F2DE7" w:rsidRPr="00BD1590">
        <w:rPr>
          <w:rFonts w:ascii="Arial" w:hAnsi="Arial" w:cs="Arial"/>
          <w:b/>
          <w:lang w:val="sr-Latn-ME"/>
        </w:rPr>
        <w:t>AČIN, MJESTO I VRIJEME PODNOŠENJA PONUDA I OTVARANJA PONUDA</w:t>
      </w:r>
      <w:bookmarkEnd w:id="10"/>
    </w:p>
    <w:p w14:paraId="68A82506" w14:textId="295199C4" w:rsidR="009150B7" w:rsidRPr="00415E74" w:rsidRDefault="00C74585" w:rsidP="009150B7">
      <w:pPr>
        <w:spacing w:after="0" w:line="240" w:lineRule="auto"/>
        <w:jc w:val="both"/>
        <w:rPr>
          <w:rFonts w:ascii="Arial" w:eastAsia="Times New Roman" w:hAnsi="Arial" w:cs="Arial"/>
        </w:rPr>
      </w:pPr>
      <w:r>
        <w:rPr>
          <w:rFonts w:ascii="Arial" w:eastAsia="Times New Roman" w:hAnsi="Arial" w:cs="Arial"/>
        </w:rPr>
        <w:t xml:space="preserve">       </w:t>
      </w:r>
      <w:bookmarkStart w:id="11" w:name="_Hlk133240500"/>
      <w:r w:rsidR="009150B7" w:rsidRPr="00BA55CE">
        <w:rPr>
          <w:rFonts w:ascii="Arial" w:eastAsia="Times New Roman" w:hAnsi="Arial" w:cs="Arial"/>
        </w:rPr>
        <w:t xml:space="preserve">Ponude se podnose preko ESJN-a </w:t>
      </w:r>
      <w:r w:rsidR="009150B7" w:rsidRPr="0096388B">
        <w:rPr>
          <w:rFonts w:ascii="Arial" w:eastAsia="Times New Roman" w:hAnsi="Arial" w:cs="Arial"/>
        </w:rPr>
        <w:t xml:space="preserve">zaključno sa </w:t>
      </w:r>
      <w:r w:rsidR="009150B7" w:rsidRPr="00415E74">
        <w:rPr>
          <w:rFonts w:ascii="Arial" w:eastAsia="Times New Roman" w:hAnsi="Arial" w:cs="Arial"/>
        </w:rPr>
        <w:t xml:space="preserve">danom </w:t>
      </w:r>
      <w:r w:rsidR="007F1E5E" w:rsidRPr="00415E74">
        <w:rPr>
          <w:rFonts w:ascii="Arial" w:eastAsia="Times New Roman" w:hAnsi="Arial" w:cs="Arial"/>
        </w:rPr>
        <w:t>1</w:t>
      </w:r>
      <w:r w:rsidR="006B3978" w:rsidRPr="00415E74">
        <w:rPr>
          <w:rFonts w:ascii="Arial" w:eastAsia="Times New Roman" w:hAnsi="Arial" w:cs="Arial"/>
        </w:rPr>
        <w:t>7</w:t>
      </w:r>
      <w:r w:rsidR="009150B7" w:rsidRPr="00415E74">
        <w:rPr>
          <w:rFonts w:ascii="Arial" w:eastAsia="Times New Roman" w:hAnsi="Arial" w:cs="Arial"/>
        </w:rPr>
        <w:t>.</w:t>
      </w:r>
      <w:r w:rsidR="00676975" w:rsidRPr="00415E74">
        <w:rPr>
          <w:rFonts w:ascii="Arial" w:eastAsia="Times New Roman" w:hAnsi="Arial" w:cs="Arial"/>
        </w:rPr>
        <w:t>0</w:t>
      </w:r>
      <w:r w:rsidR="00D123C6" w:rsidRPr="00415E74">
        <w:rPr>
          <w:rFonts w:ascii="Arial" w:eastAsia="Times New Roman" w:hAnsi="Arial" w:cs="Arial"/>
        </w:rPr>
        <w:t>4</w:t>
      </w:r>
      <w:r w:rsidR="009150B7" w:rsidRPr="00415E74">
        <w:rPr>
          <w:rFonts w:ascii="Arial" w:eastAsia="Times New Roman" w:hAnsi="Arial" w:cs="Arial"/>
        </w:rPr>
        <w:t>.202</w:t>
      </w:r>
      <w:r w:rsidR="007F1E5E" w:rsidRPr="00415E74">
        <w:rPr>
          <w:rFonts w:ascii="Arial" w:eastAsia="Times New Roman" w:hAnsi="Arial" w:cs="Arial"/>
        </w:rPr>
        <w:t>6</w:t>
      </w:r>
      <w:r w:rsidR="009150B7" w:rsidRPr="00415E74">
        <w:rPr>
          <w:rFonts w:ascii="Arial" w:eastAsia="Times New Roman" w:hAnsi="Arial" w:cs="Arial"/>
        </w:rPr>
        <w:t>. godine do 1</w:t>
      </w:r>
      <w:r w:rsidR="008F1F93" w:rsidRPr="00415E74">
        <w:rPr>
          <w:rFonts w:ascii="Arial" w:eastAsia="Times New Roman" w:hAnsi="Arial" w:cs="Arial"/>
        </w:rPr>
        <w:t>0</w:t>
      </w:r>
      <w:r w:rsidR="008F2205" w:rsidRPr="00415E74">
        <w:rPr>
          <w:rFonts w:ascii="Arial" w:eastAsia="Times New Roman" w:hAnsi="Arial" w:cs="Arial"/>
        </w:rPr>
        <w:t>:</w:t>
      </w:r>
      <w:r w:rsidR="00BA4E85" w:rsidRPr="00415E74">
        <w:rPr>
          <w:rFonts w:ascii="Arial" w:eastAsia="Times New Roman" w:hAnsi="Arial" w:cs="Arial"/>
        </w:rPr>
        <w:t>0</w:t>
      </w:r>
      <w:r w:rsidR="00A94848" w:rsidRPr="00415E74">
        <w:rPr>
          <w:rFonts w:ascii="Arial" w:eastAsia="Times New Roman" w:hAnsi="Arial" w:cs="Arial"/>
        </w:rPr>
        <w:t>0</w:t>
      </w:r>
      <w:r w:rsidR="009150B7" w:rsidRPr="00415E74">
        <w:rPr>
          <w:rFonts w:ascii="Arial" w:eastAsia="Times New Roman" w:hAnsi="Arial" w:cs="Arial"/>
        </w:rPr>
        <w:t xml:space="preserve"> sati.</w:t>
      </w:r>
    </w:p>
    <w:p w14:paraId="15A14900" w14:textId="77777777" w:rsidR="009150B7" w:rsidRPr="00415E74" w:rsidRDefault="009150B7" w:rsidP="009150B7">
      <w:pPr>
        <w:spacing w:after="0" w:line="240" w:lineRule="auto"/>
        <w:jc w:val="both"/>
        <w:rPr>
          <w:rFonts w:ascii="Arial" w:eastAsia="Times New Roman" w:hAnsi="Arial" w:cs="Arial"/>
          <w:b/>
          <w:bCs/>
          <w:i/>
          <w:iCs/>
        </w:rPr>
      </w:pPr>
    </w:p>
    <w:p w14:paraId="677A351A" w14:textId="1251BFA6" w:rsidR="009150B7" w:rsidRPr="00415E74" w:rsidRDefault="009150B7" w:rsidP="009150B7">
      <w:pPr>
        <w:spacing w:after="0" w:line="240" w:lineRule="auto"/>
        <w:jc w:val="both"/>
        <w:rPr>
          <w:rFonts w:ascii="Arial" w:eastAsia="Times New Roman" w:hAnsi="Arial" w:cs="Arial"/>
        </w:rPr>
      </w:pPr>
      <w:r w:rsidRPr="00415E74">
        <w:rPr>
          <w:rFonts w:ascii="Arial" w:eastAsia="Times New Roman" w:hAnsi="Arial" w:cs="Arial"/>
        </w:rPr>
        <w:t xml:space="preserve">      Otvaranje ponuda održaće se dana </w:t>
      </w:r>
      <w:r w:rsidR="00D123C6" w:rsidRPr="00415E74">
        <w:rPr>
          <w:rFonts w:ascii="Arial" w:eastAsia="Times New Roman" w:hAnsi="Arial" w:cs="Arial"/>
        </w:rPr>
        <w:t>1</w:t>
      </w:r>
      <w:r w:rsidR="006B3978" w:rsidRPr="00415E74">
        <w:rPr>
          <w:rFonts w:ascii="Arial" w:eastAsia="Times New Roman" w:hAnsi="Arial" w:cs="Arial"/>
        </w:rPr>
        <w:t>7</w:t>
      </w:r>
      <w:r w:rsidRPr="00415E74">
        <w:rPr>
          <w:rFonts w:ascii="Arial" w:eastAsia="Times New Roman" w:hAnsi="Arial" w:cs="Arial"/>
        </w:rPr>
        <w:t>.</w:t>
      </w:r>
      <w:r w:rsidR="00676975" w:rsidRPr="00415E74">
        <w:rPr>
          <w:rFonts w:ascii="Arial" w:eastAsia="Times New Roman" w:hAnsi="Arial" w:cs="Arial"/>
        </w:rPr>
        <w:t>0</w:t>
      </w:r>
      <w:r w:rsidR="00D123C6" w:rsidRPr="00415E74">
        <w:rPr>
          <w:rFonts w:ascii="Arial" w:eastAsia="Times New Roman" w:hAnsi="Arial" w:cs="Arial"/>
        </w:rPr>
        <w:t>4</w:t>
      </w:r>
      <w:r w:rsidRPr="00415E74">
        <w:rPr>
          <w:rFonts w:ascii="Arial" w:eastAsia="Times New Roman" w:hAnsi="Arial" w:cs="Arial"/>
        </w:rPr>
        <w:t>.202</w:t>
      </w:r>
      <w:r w:rsidR="007F1E5E" w:rsidRPr="00415E74">
        <w:rPr>
          <w:rFonts w:ascii="Arial" w:eastAsia="Times New Roman" w:hAnsi="Arial" w:cs="Arial"/>
        </w:rPr>
        <w:t>6</w:t>
      </w:r>
      <w:r w:rsidRPr="00415E74">
        <w:rPr>
          <w:rFonts w:ascii="Arial" w:eastAsia="Times New Roman" w:hAnsi="Arial" w:cs="Arial"/>
        </w:rPr>
        <w:t xml:space="preserve">. godine u </w:t>
      </w:r>
      <w:r w:rsidR="008F1F93" w:rsidRPr="00415E74">
        <w:rPr>
          <w:rFonts w:ascii="Arial" w:eastAsia="Times New Roman" w:hAnsi="Arial" w:cs="Arial"/>
        </w:rPr>
        <w:t>10</w:t>
      </w:r>
      <w:r w:rsidR="008F2205" w:rsidRPr="00415E74">
        <w:rPr>
          <w:rFonts w:ascii="Arial" w:eastAsia="Times New Roman" w:hAnsi="Arial" w:cs="Arial"/>
        </w:rPr>
        <w:t>:</w:t>
      </w:r>
      <w:r w:rsidR="00BA4E85" w:rsidRPr="00415E74">
        <w:rPr>
          <w:rFonts w:ascii="Arial" w:eastAsia="Times New Roman" w:hAnsi="Arial" w:cs="Arial"/>
        </w:rPr>
        <w:t>0</w:t>
      </w:r>
      <w:r w:rsidR="00A94848" w:rsidRPr="00415E74">
        <w:rPr>
          <w:rFonts w:ascii="Arial" w:eastAsia="Times New Roman" w:hAnsi="Arial" w:cs="Arial"/>
        </w:rPr>
        <w:t>0</w:t>
      </w:r>
      <w:r w:rsidRPr="00415E74">
        <w:rPr>
          <w:rFonts w:ascii="Arial" w:eastAsia="Times New Roman" w:hAnsi="Arial" w:cs="Arial"/>
        </w:rPr>
        <w:t xml:space="preserve"> sati. </w:t>
      </w:r>
    </w:p>
    <w:p w14:paraId="565417D0" w14:textId="77777777" w:rsidR="009150B7" w:rsidRPr="00415E74" w:rsidRDefault="009150B7" w:rsidP="009150B7">
      <w:pPr>
        <w:spacing w:after="0" w:line="240" w:lineRule="auto"/>
        <w:jc w:val="both"/>
        <w:rPr>
          <w:rFonts w:ascii="Arial" w:eastAsia="Times New Roman" w:hAnsi="Arial" w:cs="Arial"/>
        </w:rPr>
      </w:pPr>
    </w:p>
    <w:p w14:paraId="73225995" w14:textId="77777777" w:rsidR="009150B7" w:rsidRPr="00415E74" w:rsidRDefault="009150B7" w:rsidP="009150B7">
      <w:pPr>
        <w:pStyle w:val="T30X"/>
        <w:rPr>
          <w:rFonts w:ascii="Arial" w:hAnsi="Arial" w:cs="Arial"/>
          <w:color w:val="auto"/>
        </w:rPr>
      </w:pPr>
      <w:r w:rsidRPr="00415E74">
        <w:rPr>
          <w:rFonts w:ascii="Arial" w:hAnsi="Arial" w:cs="Arial"/>
          <w:color w:val="auto"/>
        </w:rPr>
        <w:t xml:space="preserve"> Izuzetno ako ponuđač ne može da garanciju ponude podnese u elektronskom obliku, dužan je da putem ESJN dostavi kopiju garancije ponude, a da original garancije ponude dostavi, odnosno uruči naručiocu neposredno ili putem pošte preporučenom pošiljkom</w:t>
      </w:r>
      <w:r w:rsidRPr="00415E74">
        <w:t xml:space="preserve"> </w:t>
      </w:r>
      <w:r w:rsidRPr="00415E74">
        <w:rPr>
          <w:rFonts w:ascii="Arial" w:hAnsi="Arial" w:cs="Arial"/>
          <w:color w:val="auto"/>
        </w:rPr>
        <w:t>najkasnije prije isteka roka za podnošenje ponuda:</w:t>
      </w:r>
    </w:p>
    <w:p w14:paraId="07D38CDD" w14:textId="77777777" w:rsidR="009150B7" w:rsidRPr="00415E74" w:rsidRDefault="009150B7" w:rsidP="009150B7">
      <w:pPr>
        <w:numPr>
          <w:ilvl w:val="0"/>
          <w:numId w:val="1"/>
        </w:numPr>
        <w:spacing w:before="96" w:after="0" w:line="240" w:lineRule="auto"/>
        <w:jc w:val="both"/>
        <w:rPr>
          <w:rFonts w:ascii="Arial" w:eastAsia="Calibri" w:hAnsi="Arial" w:cs="Arial"/>
        </w:rPr>
      </w:pPr>
      <w:r w:rsidRPr="00415E74">
        <w:rPr>
          <w:rFonts w:ascii="Arial" w:eastAsia="Calibri" w:hAnsi="Arial" w:cs="Arial"/>
        </w:rPr>
        <w:t>neposrednim podnošenjem na arhivi naručioca na adresi Rimski trg broj 45, Podgorica;</w:t>
      </w:r>
    </w:p>
    <w:p w14:paraId="0DF0F309" w14:textId="342462CC" w:rsidR="009150B7" w:rsidRPr="00415E74" w:rsidRDefault="009150B7" w:rsidP="009150B7">
      <w:pPr>
        <w:numPr>
          <w:ilvl w:val="0"/>
          <w:numId w:val="1"/>
        </w:numPr>
        <w:spacing w:before="96" w:after="0" w:line="240" w:lineRule="auto"/>
        <w:jc w:val="both"/>
        <w:rPr>
          <w:rFonts w:ascii="Arial" w:eastAsia="Calibri" w:hAnsi="Arial" w:cs="Arial"/>
        </w:rPr>
      </w:pPr>
      <w:r w:rsidRPr="00415E74">
        <w:rPr>
          <w:rFonts w:ascii="Arial" w:eastAsia="Calibri" w:hAnsi="Arial" w:cs="Arial"/>
        </w:rPr>
        <w:t xml:space="preserve">preporučenom pošiljkom sa povratnicom na adresi Rimski trg broj 45, Podgorica, s tim što Garancija ponude mora biti uručena od strane poštanskog operatora </w:t>
      </w:r>
    </w:p>
    <w:p w14:paraId="6F691EF2" w14:textId="77777777" w:rsidR="009150B7" w:rsidRPr="00415E74" w:rsidRDefault="009150B7" w:rsidP="009150B7">
      <w:pPr>
        <w:pStyle w:val="T30X"/>
        <w:ind w:firstLine="0"/>
        <w:rPr>
          <w:rFonts w:ascii="Arial" w:hAnsi="Arial" w:cs="Arial"/>
          <w:color w:val="auto"/>
        </w:rPr>
      </w:pPr>
    </w:p>
    <w:p w14:paraId="26EF6014" w14:textId="485F4DA1" w:rsidR="009150B7" w:rsidRPr="00997BE1" w:rsidRDefault="00C74585" w:rsidP="009150B7">
      <w:pPr>
        <w:pStyle w:val="T30X"/>
        <w:ind w:firstLine="0"/>
        <w:rPr>
          <w:rFonts w:ascii="Arial" w:hAnsi="Arial" w:cs="Arial"/>
          <w:color w:val="auto"/>
        </w:rPr>
      </w:pPr>
      <w:r w:rsidRPr="00415E74">
        <w:rPr>
          <w:rFonts w:ascii="Arial" w:hAnsi="Arial" w:cs="Arial"/>
          <w:color w:val="auto"/>
        </w:rPr>
        <w:t xml:space="preserve">  </w:t>
      </w:r>
      <w:r w:rsidR="009150B7" w:rsidRPr="00415E74">
        <w:rPr>
          <w:rFonts w:ascii="Arial" w:hAnsi="Arial" w:cs="Arial"/>
          <w:color w:val="auto"/>
        </w:rPr>
        <w:t xml:space="preserve">radnim danima od 08:00 do 14:00 časova, zaključno sa </w:t>
      </w:r>
      <w:r w:rsidR="007F1E5E" w:rsidRPr="00415E74">
        <w:rPr>
          <w:rFonts w:ascii="Arial" w:hAnsi="Arial" w:cs="Arial"/>
          <w:color w:val="auto"/>
        </w:rPr>
        <w:t>1</w:t>
      </w:r>
      <w:r w:rsidR="006B3978" w:rsidRPr="00415E74">
        <w:rPr>
          <w:rFonts w:ascii="Arial" w:hAnsi="Arial" w:cs="Arial"/>
          <w:color w:val="auto"/>
        </w:rPr>
        <w:t>7</w:t>
      </w:r>
      <w:r w:rsidR="009150B7" w:rsidRPr="00415E74">
        <w:rPr>
          <w:rFonts w:ascii="Arial" w:hAnsi="Arial" w:cs="Arial"/>
          <w:color w:val="auto"/>
        </w:rPr>
        <w:t>.</w:t>
      </w:r>
      <w:r w:rsidR="00676975" w:rsidRPr="00415E74">
        <w:rPr>
          <w:rFonts w:ascii="Arial" w:hAnsi="Arial" w:cs="Arial"/>
          <w:color w:val="auto"/>
        </w:rPr>
        <w:t>0</w:t>
      </w:r>
      <w:r w:rsidR="00D123C6" w:rsidRPr="00415E74">
        <w:rPr>
          <w:rFonts w:ascii="Arial" w:hAnsi="Arial" w:cs="Arial"/>
          <w:color w:val="auto"/>
        </w:rPr>
        <w:t>4</w:t>
      </w:r>
      <w:r w:rsidR="009150B7" w:rsidRPr="00415E74">
        <w:rPr>
          <w:rFonts w:ascii="Arial" w:hAnsi="Arial" w:cs="Arial"/>
          <w:color w:val="auto"/>
        </w:rPr>
        <w:t>.202</w:t>
      </w:r>
      <w:r w:rsidR="007F1E5E" w:rsidRPr="00415E74">
        <w:rPr>
          <w:rFonts w:ascii="Arial" w:hAnsi="Arial" w:cs="Arial"/>
          <w:color w:val="auto"/>
        </w:rPr>
        <w:t>6</w:t>
      </w:r>
      <w:r w:rsidR="009150B7" w:rsidRPr="00415E74">
        <w:rPr>
          <w:rFonts w:ascii="Arial" w:hAnsi="Arial" w:cs="Arial"/>
          <w:color w:val="auto"/>
        </w:rPr>
        <w:t>. godine do 10:</w:t>
      </w:r>
      <w:r w:rsidR="00BA4E85" w:rsidRPr="00415E74">
        <w:rPr>
          <w:rFonts w:ascii="Arial" w:hAnsi="Arial" w:cs="Arial"/>
          <w:color w:val="auto"/>
        </w:rPr>
        <w:t>0</w:t>
      </w:r>
      <w:r w:rsidR="008F1F93" w:rsidRPr="00415E74">
        <w:rPr>
          <w:rFonts w:ascii="Arial" w:hAnsi="Arial" w:cs="Arial"/>
          <w:color w:val="auto"/>
        </w:rPr>
        <w:t>0</w:t>
      </w:r>
      <w:r w:rsidR="009150B7" w:rsidRPr="00415E74">
        <w:rPr>
          <w:rFonts w:ascii="Arial" w:hAnsi="Arial" w:cs="Arial"/>
          <w:color w:val="auto"/>
        </w:rPr>
        <w:t xml:space="preserve"> časova.</w:t>
      </w:r>
    </w:p>
    <w:p w14:paraId="54DE42CE" w14:textId="77777777" w:rsidR="009150B7" w:rsidRPr="00997BE1" w:rsidRDefault="009150B7" w:rsidP="009150B7">
      <w:pPr>
        <w:pStyle w:val="T30X"/>
        <w:rPr>
          <w:rFonts w:ascii="Arial" w:hAnsi="Arial" w:cs="Arial"/>
          <w:color w:val="auto"/>
        </w:rPr>
      </w:pPr>
    </w:p>
    <w:p w14:paraId="611D732B" w14:textId="72EEF948" w:rsidR="009F2DE7" w:rsidRPr="009150B7" w:rsidRDefault="009150B7" w:rsidP="009150B7">
      <w:pPr>
        <w:pStyle w:val="T30X"/>
        <w:rPr>
          <w:rFonts w:ascii="Arial" w:hAnsi="Arial" w:cs="Arial"/>
          <w:color w:val="auto"/>
        </w:rPr>
      </w:pPr>
      <w:r w:rsidRPr="00997BE1">
        <w:rPr>
          <w:rFonts w:ascii="Arial" w:hAnsi="Arial" w:cs="Arial"/>
          <w:color w:val="auto"/>
        </w:rPr>
        <w:t>Original garancije ponude u pisanom obliku dostavlja se u koverti, na kojoj se navodi</w:t>
      </w:r>
      <w:r w:rsidRPr="00A15D38">
        <w:rPr>
          <w:rFonts w:ascii="Arial" w:hAnsi="Arial" w:cs="Arial"/>
          <w:color w:val="auto"/>
        </w:rPr>
        <w:t>: naziv i sjedište naručioca, broj tenderske dokumentacije za koju se podnosi garancija, naziv</w:t>
      </w:r>
      <w:r w:rsidRPr="00BA55CE">
        <w:rPr>
          <w:rFonts w:ascii="Arial" w:hAnsi="Arial" w:cs="Arial"/>
          <w:color w:val="auto"/>
        </w:rPr>
        <w:t>, sjedište i adresa ponuđača i naznake "garancija ponude" i "ne otvaraj prije roka za otvaranje ponuda".</w:t>
      </w:r>
    </w:p>
    <w:p w14:paraId="4A443529"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2" w:name="_Toc62730562"/>
      <w:bookmarkEnd w:id="11"/>
      <w:r w:rsidRPr="00BD1590">
        <w:rPr>
          <w:rFonts w:ascii="Arial" w:hAnsi="Arial" w:cs="Arial"/>
          <w:b/>
          <w:lang w:val="sr-Latn-ME"/>
        </w:rPr>
        <w:t>USLOVI ZA AKTIVIRANJE GARANCIJE PONUDE</w:t>
      </w:r>
      <w:r w:rsidRPr="00BD1590">
        <w:rPr>
          <w:rFonts w:ascii="Arial" w:hAnsi="Arial" w:cs="Arial"/>
          <w:b/>
          <w:vertAlign w:val="superscript"/>
          <w:lang w:val="sr-Latn-ME"/>
        </w:rPr>
        <w:footnoteReference w:id="9"/>
      </w:r>
      <w:bookmarkEnd w:id="12"/>
    </w:p>
    <w:p w14:paraId="5678A744" w14:textId="245D3663" w:rsidR="00220410" w:rsidRPr="00220410" w:rsidRDefault="00220410" w:rsidP="00220410">
      <w:pPr>
        <w:jc w:val="both"/>
        <w:rPr>
          <w:rFonts w:ascii="Arial" w:hAnsi="Arial" w:cs="Arial"/>
          <w:bCs/>
          <w:color w:val="000000"/>
          <w:lang w:val="sr-Latn-ME"/>
        </w:rPr>
      </w:pPr>
      <w:r>
        <w:rPr>
          <w:rFonts w:ascii="Arial" w:hAnsi="Arial" w:cs="Arial"/>
          <w:b/>
          <w:bCs/>
          <w:color w:val="000000"/>
          <w:lang w:val="sr-Latn-ME"/>
        </w:rPr>
        <w:t xml:space="preserve">     </w:t>
      </w:r>
      <w:bookmarkStart w:id="13" w:name="_Hlk133240523"/>
      <w:r w:rsidRPr="00220410">
        <w:rPr>
          <w:rFonts w:ascii="Arial" w:hAnsi="Arial" w:cs="Arial"/>
          <w:bCs/>
          <w:color w:val="000000"/>
          <w:lang w:val="sr-Latn-ME"/>
        </w:rPr>
        <w:t xml:space="preserve">Garancija ponude će se aktivirati ako ponuđač: </w:t>
      </w:r>
    </w:p>
    <w:p w14:paraId="6DB5C3A0" w14:textId="270A7346" w:rsidR="00220410" w:rsidRPr="00220410" w:rsidRDefault="00220410" w:rsidP="00220410">
      <w:pPr>
        <w:jc w:val="both"/>
        <w:rPr>
          <w:rFonts w:ascii="Arial" w:hAnsi="Arial" w:cs="Arial"/>
          <w:bCs/>
          <w:color w:val="000000"/>
          <w:lang w:val="sr-Latn-ME"/>
        </w:rPr>
      </w:pPr>
      <w:r w:rsidRPr="00220410">
        <w:rPr>
          <w:rFonts w:ascii="Arial" w:hAnsi="Arial" w:cs="Arial"/>
          <w:bCs/>
          <w:color w:val="000000"/>
          <w:lang w:val="sr-Latn-ME"/>
        </w:rPr>
        <w:t xml:space="preserve">                  1) odustane od ponude u roku važenja ponude i/ili</w:t>
      </w:r>
    </w:p>
    <w:p w14:paraId="35B85324" w14:textId="70E0205D" w:rsidR="009F2DE7" w:rsidRPr="00220410" w:rsidRDefault="00220410" w:rsidP="00220410">
      <w:pPr>
        <w:jc w:val="both"/>
        <w:rPr>
          <w:rFonts w:ascii="Arial" w:hAnsi="Arial" w:cs="Arial"/>
          <w:bCs/>
          <w:color w:val="000000"/>
          <w:lang w:val="sr-Latn-ME"/>
        </w:rPr>
      </w:pPr>
      <w:r w:rsidRPr="00220410">
        <w:rPr>
          <w:rFonts w:ascii="Arial" w:hAnsi="Arial" w:cs="Arial"/>
          <w:bCs/>
          <w:color w:val="000000"/>
          <w:lang w:val="sr-Latn-ME"/>
        </w:rPr>
        <w:t xml:space="preserve">                  2) odbije da zaključi ugovor o javnoj nabavci.</w:t>
      </w:r>
    </w:p>
    <w:p w14:paraId="0C06D736" w14:textId="26D80F43" w:rsidR="009F2DE7" w:rsidRPr="009E3D37" w:rsidRDefault="009F2DE7" w:rsidP="009E3D3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4" w:name="_Toc62730563"/>
      <w:bookmarkEnd w:id="13"/>
      <w:r w:rsidRPr="00BD1590">
        <w:rPr>
          <w:rFonts w:ascii="Arial" w:hAnsi="Arial" w:cs="Arial"/>
          <w:b/>
          <w:lang w:val="sr-Latn-ME"/>
        </w:rPr>
        <w:t>TAJNOST PODATAKA</w:t>
      </w:r>
      <w:bookmarkEnd w:id="14"/>
    </w:p>
    <w:p w14:paraId="7D7AF3BA" w14:textId="00DB74CD" w:rsidR="009F2DE7" w:rsidRPr="00BD1590" w:rsidRDefault="00C74585" w:rsidP="009F2DE7">
      <w:pPr>
        <w:jc w:val="both"/>
        <w:rPr>
          <w:rFonts w:ascii="Arial" w:hAnsi="Arial" w:cs="Arial"/>
          <w:color w:val="000000"/>
          <w:lang w:val="sr-Latn-ME"/>
        </w:rPr>
      </w:pPr>
      <w:r>
        <w:rPr>
          <w:rFonts w:ascii="Arial" w:hAnsi="Arial" w:cs="Arial"/>
          <w:color w:val="000000"/>
          <w:lang w:val="sr-Latn-ME"/>
        </w:rPr>
        <w:t xml:space="preserve">      </w:t>
      </w:r>
      <w:r w:rsidR="009F2DE7" w:rsidRPr="00BD1590">
        <w:rPr>
          <w:rFonts w:ascii="Arial" w:hAnsi="Arial" w:cs="Arial"/>
          <w:color w:val="000000"/>
          <w:lang w:val="sr-Latn-ME"/>
        </w:rPr>
        <w:t>Tenderska dokumentacija sadrži tajne podatke</w:t>
      </w:r>
    </w:p>
    <w:p w14:paraId="70E520DA" w14:textId="422C7874" w:rsidR="00C07478" w:rsidRPr="00BD1590" w:rsidRDefault="00C74585" w:rsidP="009F2DE7">
      <w:pPr>
        <w:jc w:val="both"/>
        <w:rPr>
          <w:rFonts w:ascii="Arial" w:hAnsi="Arial" w:cs="Arial"/>
          <w:color w:val="000000"/>
          <w:lang w:val="sr-Latn-ME"/>
        </w:rPr>
      </w:pPr>
      <w:r>
        <w:rPr>
          <w:rFonts w:ascii="Arial" w:hAnsi="Arial" w:cs="Arial"/>
          <w:color w:val="000000"/>
          <w:lang w:val="sr-Latn-ME"/>
        </w:rPr>
        <w:t xml:space="preserve">       </w:t>
      </w:r>
      <w:r w:rsidR="009F2DE7" w:rsidRPr="00BD1590">
        <w:rPr>
          <w:rFonts w:ascii="Arial" w:hAnsi="Arial" w:cs="Arial"/>
          <w:color w:val="000000"/>
          <w:lang w:val="sr-Latn-ME"/>
        </w:rPr>
        <w:sym w:font="Wingdings" w:char="F0A8"/>
      </w:r>
      <w:r w:rsidR="0083421D" w:rsidRPr="00BD1590">
        <w:rPr>
          <w:rFonts w:ascii="Arial" w:hAnsi="Arial" w:cs="Arial"/>
          <w:color w:val="000000"/>
          <w:lang w:val="sr-Latn-ME"/>
        </w:rPr>
        <w:t xml:space="preserve"> ne</w:t>
      </w:r>
    </w:p>
    <w:p w14:paraId="212A35D2"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lang w:val="sr-Latn-ME"/>
        </w:rPr>
      </w:pPr>
      <w:bookmarkStart w:id="15" w:name="_Toc62730564"/>
      <w:r w:rsidRPr="00BD1590">
        <w:rPr>
          <w:rFonts w:ascii="Arial" w:hAnsi="Arial" w:cs="Arial"/>
          <w:b/>
          <w:lang w:val="sr-Latn-ME"/>
        </w:rPr>
        <w:t xml:space="preserve">12. </w:t>
      </w:r>
      <w:r w:rsidR="009F2DE7" w:rsidRPr="00BD1590">
        <w:rPr>
          <w:rFonts w:ascii="Arial" w:hAnsi="Arial" w:cs="Arial"/>
          <w:b/>
          <w:lang w:val="sr-Latn-ME"/>
        </w:rPr>
        <w:t>UPUTSTVO ZA SAČINJAVANJE PONUDE</w:t>
      </w:r>
      <w:bookmarkEnd w:id="15"/>
    </w:p>
    <w:p w14:paraId="6B5F7F0C" w14:textId="77777777" w:rsidR="009F2DE7" w:rsidRPr="00BD1590" w:rsidRDefault="009F2DE7" w:rsidP="009F2DE7">
      <w:pPr>
        <w:jc w:val="both"/>
        <w:rPr>
          <w:rFonts w:ascii="Arial" w:hAnsi="Arial" w:cs="Arial"/>
          <w:lang w:val="sr-Latn-ME"/>
        </w:rPr>
      </w:pPr>
      <w:r w:rsidRPr="00BD1590">
        <w:rPr>
          <w:rFonts w:ascii="Arial" w:hAnsi="Arial" w:cs="Arial"/>
          <w:lang w:val="sr-Latn-ME"/>
        </w:rPr>
        <w:t xml:space="preserve">Ponude se sačinjava u ESJN u skladu sa tenderskom dokumentacijom i važećim Pravilnikom o sadržaju ponude i uputstvu za sačinjavanje i podnošenje ponude. </w:t>
      </w:r>
    </w:p>
    <w:p w14:paraId="4999CD52" w14:textId="77777777" w:rsidR="009F2DE7" w:rsidRPr="00BD1590" w:rsidRDefault="009F2DE7" w:rsidP="009F2DE7">
      <w:pPr>
        <w:jc w:val="both"/>
        <w:rPr>
          <w:rFonts w:ascii="Arial" w:hAnsi="Arial" w:cs="Arial"/>
          <w:lang w:val="sr-Latn-ME"/>
        </w:rPr>
      </w:pPr>
      <w:r w:rsidRPr="00BD1590">
        <w:rPr>
          <w:rFonts w:ascii="Arial" w:hAnsi="Arial" w:cs="Arial"/>
          <w:lang w:val="sr-Latn-ME"/>
        </w:rPr>
        <w:t>Ispunjenost uslova za učešće u postupku javne nabavke dokazuje se izjavom privrednog subjekta, koja se sačinjava na obrascu datom u Pravilniku o obrascu izjave privrednog subjekta.</w:t>
      </w:r>
    </w:p>
    <w:p w14:paraId="2C66943D" w14:textId="13ACB7FA" w:rsidR="009F2DE7" w:rsidRPr="00BD1590" w:rsidRDefault="009F2DE7" w:rsidP="009F2DE7">
      <w:pPr>
        <w:jc w:val="both"/>
        <w:rPr>
          <w:rFonts w:ascii="Arial" w:hAnsi="Arial" w:cs="Arial"/>
          <w:i/>
          <w:iCs/>
          <w:color w:val="000000"/>
          <w:lang w:val="sr-Latn-ME"/>
        </w:rPr>
      </w:pPr>
      <w:r w:rsidRPr="00BD1590">
        <w:rPr>
          <w:rFonts w:ascii="Arial" w:hAnsi="Arial" w:cs="Arial"/>
          <w:lang w:val="sr-Latn-ME"/>
        </w:rPr>
        <w:t>Ponuđač je dužan da tačno</w:t>
      </w:r>
      <w:r w:rsidR="009E3D37">
        <w:rPr>
          <w:rFonts w:ascii="Arial" w:hAnsi="Arial" w:cs="Arial"/>
          <w:lang w:val="sr-Latn-ME"/>
        </w:rPr>
        <w:t xml:space="preserve">, potpuno </w:t>
      </w:r>
      <w:r w:rsidRPr="00BD1590">
        <w:rPr>
          <w:rFonts w:ascii="Arial" w:hAnsi="Arial" w:cs="Arial"/>
          <w:lang w:val="sr-Latn-ME"/>
        </w:rPr>
        <w:t xml:space="preserve"> i nedvosmisleno popuni </w:t>
      </w:r>
      <w:r w:rsidRPr="00BD1590">
        <w:rPr>
          <w:rFonts w:ascii="Arial" w:eastAsia="Calibri" w:hAnsi="Arial" w:cs="Arial"/>
          <w:lang w:val="sr-Latn-ME"/>
        </w:rPr>
        <w:t>Izjavu privrednog subjekta u skladu sa zahtjevima iz tenderske dokumentacije.</w:t>
      </w:r>
    </w:p>
    <w:p w14:paraId="36591088" w14:textId="641AA43F" w:rsidR="009F2DE7" w:rsidRPr="009E3D37" w:rsidRDefault="00260BB6" w:rsidP="009E3D37">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6" w:name="_Toc62730565"/>
      <w:r w:rsidRPr="00BD1590">
        <w:rPr>
          <w:rFonts w:ascii="Arial" w:hAnsi="Arial" w:cs="Arial"/>
          <w:b/>
          <w:lang w:val="sr-Latn-ME"/>
        </w:rPr>
        <w:t xml:space="preserve">13. </w:t>
      </w:r>
      <w:r w:rsidR="009F2DE7" w:rsidRPr="00BD1590">
        <w:rPr>
          <w:rFonts w:ascii="Arial" w:hAnsi="Arial" w:cs="Arial"/>
          <w:b/>
          <w:lang w:val="sr-Latn-ME"/>
        </w:rPr>
        <w:t>NAČIN ZAKLJUČIVANJA I IZMJENE UGOVORA O JAVNOJ NABAVCI</w:t>
      </w:r>
      <w:bookmarkEnd w:id="16"/>
    </w:p>
    <w:p w14:paraId="60772663" w14:textId="77777777" w:rsidR="003F627A" w:rsidRPr="00C07478" w:rsidRDefault="00B55215" w:rsidP="003F627A">
      <w:pPr>
        <w:jc w:val="both"/>
        <w:rPr>
          <w:rFonts w:ascii="Arial" w:hAnsi="Arial" w:cs="Arial"/>
          <w:lang w:val="sr-Latn-ME"/>
        </w:rPr>
      </w:pPr>
      <w:r>
        <w:rPr>
          <w:rFonts w:ascii="Arial" w:hAnsi="Arial" w:cs="Arial"/>
          <w:lang w:val="sr-Latn-ME"/>
        </w:rPr>
        <w:t xml:space="preserve">     </w:t>
      </w:r>
      <w:r w:rsidR="003F627A" w:rsidRPr="00C07478">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56087D5A" w14:textId="77777777" w:rsidR="003F627A" w:rsidRPr="00C07478" w:rsidRDefault="003F627A" w:rsidP="003F627A">
      <w:pPr>
        <w:jc w:val="both"/>
        <w:rPr>
          <w:rFonts w:ascii="Arial" w:hAnsi="Arial" w:cs="Arial"/>
          <w:lang w:val="sr-Latn-ME"/>
        </w:rPr>
      </w:pPr>
      <w:r w:rsidRPr="00C07478">
        <w:rPr>
          <w:rFonts w:ascii="Arial" w:hAnsi="Arial" w:cs="Arial"/>
          <w:lang w:val="sr-Latn-ME"/>
        </w:rPr>
        <w:t>Ugovor o javnoj nabavci mora da bude u skladu sa uslovima utvrđenim tenderskom dokumentacijom, izabranom ponudom i odlukom o izboru najpovoljnije ponude, osim u pogledu iskazivanja PDV-a.</w:t>
      </w:r>
    </w:p>
    <w:p w14:paraId="1EBDDA49" w14:textId="77777777" w:rsidR="003F627A" w:rsidRPr="00C07478" w:rsidRDefault="003F627A" w:rsidP="003F627A">
      <w:pPr>
        <w:jc w:val="both"/>
        <w:rPr>
          <w:rFonts w:ascii="Arial" w:hAnsi="Arial" w:cs="Arial"/>
          <w:color w:val="000000"/>
          <w:lang w:val="sr-Latn-ME"/>
        </w:rPr>
      </w:pPr>
      <w:r w:rsidRPr="00C07478">
        <w:rPr>
          <w:rFonts w:ascii="Arial" w:hAnsi="Arial" w:cs="Arial"/>
          <w:color w:val="000000"/>
          <w:lang w:val="sr-Latn-ME"/>
        </w:rPr>
        <w:t>Ugovor između naručioca i ponuđača čija je ponuda izabrana kao najpovoljnija, pored uslova koji su propisani ovom tenderskom dokumentacijom, će sadržati i sljedeće:</w:t>
      </w:r>
      <w:r w:rsidRPr="00C07478">
        <w:rPr>
          <w:rFonts w:ascii="Arial" w:hAnsi="Arial" w:cs="Arial"/>
          <w:color w:val="000000"/>
          <w:vertAlign w:val="superscript"/>
          <w:lang w:val="sr-Latn-ME"/>
        </w:rPr>
        <w:footnoteReference w:id="10"/>
      </w:r>
    </w:p>
    <w:p w14:paraId="4B3B677C" w14:textId="77777777" w:rsidR="006B07AE" w:rsidRPr="00B01786" w:rsidRDefault="006B07AE" w:rsidP="006B07AE">
      <w:pPr>
        <w:spacing w:after="120" w:line="276" w:lineRule="auto"/>
        <w:jc w:val="both"/>
        <w:rPr>
          <w:rFonts w:ascii="Arial" w:eastAsia="PMingLiU" w:hAnsi="Arial" w:cs="Arial"/>
          <w:lang w:eastAsia="zh-TW"/>
        </w:rPr>
      </w:pPr>
      <w:r w:rsidRPr="00B01786">
        <w:rPr>
          <w:rFonts w:ascii="Arial" w:eastAsia="PMingLiU" w:hAnsi="Arial" w:cs="Arial"/>
          <w:lang w:eastAsia="zh-TW"/>
        </w:rPr>
        <w:t>Izvršilac je u obavezi da:</w:t>
      </w:r>
    </w:p>
    <w:p w14:paraId="1549C473" w14:textId="26A372B0" w:rsidR="006B07AE" w:rsidRPr="006B07AE" w:rsidRDefault="006B07AE" w:rsidP="006B07AE">
      <w:pPr>
        <w:pStyle w:val="ListParagraph"/>
        <w:numPr>
          <w:ilvl w:val="0"/>
          <w:numId w:val="38"/>
        </w:numPr>
        <w:spacing w:after="120" w:line="276" w:lineRule="auto"/>
        <w:jc w:val="both"/>
        <w:rPr>
          <w:rFonts w:ascii="Arial" w:eastAsia="PMingLiU" w:hAnsi="Arial" w:cs="Arial"/>
          <w:lang w:eastAsia="zh-TW"/>
        </w:rPr>
      </w:pPr>
      <w:r w:rsidRPr="00B01786">
        <w:rPr>
          <w:rFonts w:ascii="Arial" w:hAnsi="Arial" w:cs="Arial"/>
          <w:lang w:val="sr-Latn-ME"/>
        </w:rPr>
        <w:t>prilikom uvođenja sistema u nov</w:t>
      </w:r>
      <w:r>
        <w:rPr>
          <w:rFonts w:ascii="Arial" w:hAnsi="Arial" w:cs="Arial"/>
          <w:lang w:val="sr-Latn-ME"/>
        </w:rPr>
        <w:t>u instituciju</w:t>
      </w:r>
      <w:r w:rsidRPr="00B01786">
        <w:rPr>
          <w:rFonts w:ascii="Arial" w:hAnsi="Arial" w:cs="Arial"/>
          <w:lang w:val="sr-Latn-ME"/>
        </w:rPr>
        <w:t xml:space="preserve"> mora </w:t>
      </w:r>
      <w:r>
        <w:rPr>
          <w:rFonts w:ascii="Arial" w:hAnsi="Arial" w:cs="Arial"/>
          <w:lang w:val="sr-Latn-ME"/>
        </w:rPr>
        <w:t>pružiti tehničku podršku i revidirati uputstvo</w:t>
      </w:r>
    </w:p>
    <w:p w14:paraId="646ED8B7" w14:textId="3D3FFB6E" w:rsidR="006B07AE" w:rsidRPr="00B01786" w:rsidRDefault="006B07AE" w:rsidP="006B07AE">
      <w:pPr>
        <w:pStyle w:val="ListParagraph"/>
        <w:numPr>
          <w:ilvl w:val="0"/>
          <w:numId w:val="38"/>
        </w:numPr>
        <w:spacing w:after="120" w:line="276" w:lineRule="auto"/>
        <w:jc w:val="both"/>
        <w:rPr>
          <w:rFonts w:ascii="Arial" w:eastAsia="PMingLiU" w:hAnsi="Arial" w:cs="Arial"/>
          <w:lang w:eastAsia="zh-TW"/>
        </w:rPr>
      </w:pPr>
      <w:r w:rsidRPr="00B01786">
        <w:rPr>
          <w:rFonts w:ascii="Arial" w:hAnsi="Arial" w:cs="Arial"/>
          <w:lang w:val="sr-Latn-ME"/>
        </w:rPr>
        <w:t xml:space="preserve">zajedno sa Naručiocem nakon završetka unapređenja sačini i potpiše  </w:t>
      </w:r>
      <w:r w:rsidRPr="00B01786">
        <w:rPr>
          <w:rFonts w:ascii="Arial" w:eastAsia="Arial" w:hAnsi="Arial" w:cs="Arial"/>
          <w:b/>
        </w:rPr>
        <w:t>Zapisnik o izvršenoj usluzi unapređenja</w:t>
      </w:r>
      <w:r>
        <w:rPr>
          <w:rFonts w:ascii="Arial" w:eastAsia="Arial" w:hAnsi="Arial" w:cs="Arial"/>
          <w:b/>
        </w:rPr>
        <w:t>;</w:t>
      </w:r>
    </w:p>
    <w:p w14:paraId="0B7CC897" w14:textId="2547B713" w:rsidR="006B07AE" w:rsidRPr="00D1215D" w:rsidRDefault="006B07AE" w:rsidP="006B07AE">
      <w:pPr>
        <w:pStyle w:val="ListParagraph"/>
        <w:numPr>
          <w:ilvl w:val="0"/>
          <w:numId w:val="38"/>
        </w:numPr>
        <w:spacing w:after="120" w:line="276" w:lineRule="auto"/>
        <w:jc w:val="both"/>
        <w:rPr>
          <w:rFonts w:ascii="Arial" w:eastAsia="PMingLiU" w:hAnsi="Arial" w:cs="Arial"/>
          <w:lang w:eastAsia="zh-TW"/>
        </w:rPr>
      </w:pPr>
      <w:r w:rsidRPr="00D1215D">
        <w:rPr>
          <w:rFonts w:ascii="Arial" w:eastAsia="PMingLiU" w:hAnsi="Arial" w:cs="Arial"/>
          <w:lang w:val="sr-Latn-CS" w:eastAsia="zh-TW"/>
        </w:rPr>
        <w:lastRenderedPageBreak/>
        <w:t xml:space="preserve">će </w:t>
      </w:r>
      <w:r w:rsidRPr="005A49C3">
        <w:rPr>
          <w:rFonts w:ascii="Arial" w:hAnsi="Arial" w:cs="Arial"/>
          <w:bCs/>
          <w:lang w:val="sr-Latn-CS"/>
        </w:rPr>
        <w:t>predmetne</w:t>
      </w:r>
      <w:r w:rsidRPr="00D1215D">
        <w:rPr>
          <w:rFonts w:ascii="Arial" w:eastAsia="PMingLiU" w:hAnsi="Arial" w:cs="Arial"/>
          <w:lang w:val="sr-Latn-CS" w:eastAsia="zh-TW"/>
        </w:rPr>
        <w:t xml:space="preserve"> </w:t>
      </w:r>
      <w:r w:rsidRPr="00D1215D">
        <w:rPr>
          <w:rFonts w:ascii="Arial" w:eastAsia="PMingLiU" w:hAnsi="Arial" w:cs="Arial"/>
          <w:lang w:val="sr-Latn-CS" w:eastAsia="zh-TW"/>
        </w:rPr>
        <w:t>usluge  pružiti u rokovima i na način predviđen Tehničkom dokumentacijom i Ponudom</w:t>
      </w:r>
      <w:r w:rsidRPr="00D1215D">
        <w:rPr>
          <w:rFonts w:ascii="Arial" w:eastAsia="PMingLiU" w:hAnsi="Arial" w:cs="Arial"/>
          <w:lang w:val="sr-Latn-ME" w:eastAsia="zh-TW"/>
        </w:rPr>
        <w:t>.</w:t>
      </w:r>
    </w:p>
    <w:p w14:paraId="60864F35" w14:textId="77777777" w:rsidR="003F627A" w:rsidRPr="004255BA" w:rsidRDefault="003F627A" w:rsidP="003F627A">
      <w:pPr>
        <w:pStyle w:val="BodyText2"/>
        <w:spacing w:after="0" w:line="240" w:lineRule="auto"/>
        <w:ind w:left="644"/>
        <w:jc w:val="both"/>
        <w:rPr>
          <w:rFonts w:ascii="Arial" w:eastAsia="PMingLiU" w:hAnsi="Arial" w:cs="Arial"/>
          <w:highlight w:val="yellow"/>
          <w:lang w:val="sr-Latn-CS" w:eastAsia="zh-TW"/>
        </w:rPr>
      </w:pPr>
      <w:bookmarkStart w:id="17" w:name="_GoBack"/>
      <w:bookmarkEnd w:id="17"/>
    </w:p>
    <w:p w14:paraId="6B7B8565" w14:textId="2F9580CC" w:rsidR="003F627A" w:rsidRPr="00AE6826" w:rsidRDefault="003F627A" w:rsidP="00AE6826">
      <w:pPr>
        <w:jc w:val="both"/>
        <w:rPr>
          <w:rFonts w:ascii="Arial" w:hAnsi="Arial" w:cs="Arial"/>
          <w:color w:val="000000"/>
        </w:rPr>
      </w:pPr>
      <w:r w:rsidRPr="005A49C3">
        <w:rPr>
          <w:rFonts w:ascii="Arial" w:hAnsi="Arial" w:cs="Arial"/>
          <w:color w:val="000000"/>
          <w:lang w:val="sr-Latn-ME"/>
        </w:rPr>
        <w:t>OBAVEZE NARUČIOCA</w:t>
      </w:r>
      <w:r w:rsidRPr="005A49C3">
        <w:rPr>
          <w:rFonts w:ascii="Arial" w:hAnsi="Arial" w:cs="Arial"/>
          <w:color w:val="000000"/>
        </w:rPr>
        <w:t>:</w:t>
      </w:r>
    </w:p>
    <w:p w14:paraId="40B5EBBA" w14:textId="1E21254D" w:rsidR="005A49C3" w:rsidRPr="005A49C3" w:rsidRDefault="005A49C3" w:rsidP="003F627A">
      <w:pPr>
        <w:pStyle w:val="BodyText2"/>
        <w:numPr>
          <w:ilvl w:val="0"/>
          <w:numId w:val="36"/>
        </w:numPr>
        <w:spacing w:after="0" w:line="240" w:lineRule="auto"/>
        <w:jc w:val="both"/>
        <w:rPr>
          <w:rFonts w:ascii="Arial" w:hAnsi="Arial" w:cs="Arial"/>
          <w:bCs/>
          <w:lang w:val="sr-Latn-CS"/>
        </w:rPr>
      </w:pPr>
      <w:r w:rsidRPr="005A49C3">
        <w:rPr>
          <w:rFonts w:ascii="Arial" w:hAnsi="Arial" w:cs="Arial"/>
          <w:bCs/>
          <w:lang w:val="sr-Latn-CS"/>
        </w:rPr>
        <w:t>da obezbijedi sve neophodne uslove za izvršenje predmeta javne nabavke</w:t>
      </w:r>
    </w:p>
    <w:p w14:paraId="7CB96E6C" w14:textId="77777777" w:rsidR="003F627A" w:rsidRPr="005A49C3" w:rsidRDefault="003F627A" w:rsidP="003F627A">
      <w:pPr>
        <w:pStyle w:val="BodyText2"/>
        <w:numPr>
          <w:ilvl w:val="0"/>
          <w:numId w:val="36"/>
        </w:numPr>
        <w:spacing w:after="0" w:line="240" w:lineRule="auto"/>
        <w:jc w:val="both"/>
        <w:rPr>
          <w:rFonts w:ascii="Arial" w:hAnsi="Arial" w:cs="Arial"/>
          <w:bCs/>
          <w:lang w:val="sr-Latn-CS"/>
        </w:rPr>
      </w:pPr>
      <w:r w:rsidRPr="005A49C3">
        <w:rPr>
          <w:rFonts w:ascii="Arial" w:hAnsi="Arial" w:cs="Arial"/>
          <w:bCs/>
          <w:lang w:val="sr-Latn-CS"/>
        </w:rPr>
        <w:t>da, ukoliko utvrdi bilo kakav nedostatak, o tome odmah obavijesti Izvršioca;</w:t>
      </w:r>
    </w:p>
    <w:p w14:paraId="70CE1374" w14:textId="31932F15" w:rsidR="003F627A" w:rsidRDefault="003F627A" w:rsidP="003F627A">
      <w:pPr>
        <w:pStyle w:val="BodyText2"/>
        <w:numPr>
          <w:ilvl w:val="0"/>
          <w:numId w:val="36"/>
        </w:numPr>
        <w:spacing w:after="0" w:line="240" w:lineRule="auto"/>
        <w:jc w:val="both"/>
        <w:rPr>
          <w:rFonts w:ascii="Arial" w:hAnsi="Arial" w:cs="Arial"/>
          <w:bCs/>
          <w:lang w:val="sr-Latn-CS"/>
        </w:rPr>
      </w:pPr>
      <w:r w:rsidRPr="005A49C3">
        <w:rPr>
          <w:rFonts w:ascii="Arial" w:hAnsi="Arial" w:cs="Arial"/>
          <w:bCs/>
          <w:lang w:val="sr-Latn-CS"/>
        </w:rPr>
        <w:t>da odredi i ovlasti odgovorno lice za koordinaciju sa ovlašćenim licem Izvršioca koje će obavještavati o nastalim problemima;</w:t>
      </w:r>
    </w:p>
    <w:p w14:paraId="76820221" w14:textId="737CC578" w:rsidR="00732E21" w:rsidRPr="005A49C3" w:rsidRDefault="00732E21" w:rsidP="003F627A">
      <w:pPr>
        <w:pStyle w:val="BodyText2"/>
        <w:numPr>
          <w:ilvl w:val="0"/>
          <w:numId w:val="36"/>
        </w:numPr>
        <w:spacing w:after="0" w:line="240" w:lineRule="auto"/>
        <w:jc w:val="both"/>
        <w:rPr>
          <w:rFonts w:ascii="Arial" w:hAnsi="Arial" w:cs="Arial"/>
          <w:bCs/>
          <w:lang w:val="sr-Latn-CS"/>
        </w:rPr>
      </w:pPr>
      <w:r>
        <w:rPr>
          <w:rFonts w:ascii="Arial" w:hAnsi="Arial" w:cs="Arial"/>
          <w:bCs/>
          <w:lang w:val="sr-Latn-CS"/>
        </w:rPr>
        <w:t>da izvrši plaćanje u skladu sa rokovima definisanim Tenderskom dokumentacijom;</w:t>
      </w:r>
    </w:p>
    <w:p w14:paraId="2CCD2A79" w14:textId="48C36EA1" w:rsidR="003F627A" w:rsidRPr="005A49C3" w:rsidRDefault="003F627A" w:rsidP="003F627A">
      <w:pPr>
        <w:pStyle w:val="BodyText2"/>
        <w:numPr>
          <w:ilvl w:val="0"/>
          <w:numId w:val="36"/>
        </w:numPr>
        <w:spacing w:after="0" w:line="240" w:lineRule="auto"/>
        <w:jc w:val="both"/>
        <w:rPr>
          <w:rFonts w:ascii="Arial" w:hAnsi="Arial" w:cs="Arial"/>
          <w:bCs/>
          <w:lang w:val="sr-Latn-CS"/>
        </w:rPr>
      </w:pPr>
      <w:r w:rsidRPr="005A49C3">
        <w:rPr>
          <w:rFonts w:ascii="Arial" w:hAnsi="Arial" w:cs="Arial"/>
          <w:bCs/>
          <w:lang w:val="sr-Latn-CS"/>
        </w:rPr>
        <w:t>da</w:t>
      </w:r>
      <w:r w:rsidR="004A40A4" w:rsidRPr="005A49C3">
        <w:rPr>
          <w:rFonts w:ascii="Arial" w:hAnsi="Arial" w:cs="Arial"/>
          <w:bCs/>
          <w:lang w:val="sr-Latn-CS"/>
        </w:rPr>
        <w:t xml:space="preserve"> </w:t>
      </w:r>
      <w:r w:rsidRPr="005A49C3">
        <w:rPr>
          <w:rFonts w:ascii="Arial" w:hAnsi="Arial" w:cs="Arial"/>
          <w:bCs/>
          <w:lang w:val="sr-Latn-CS"/>
        </w:rPr>
        <w:t xml:space="preserve">onemogući neovlašćeno korišćenje i kopiranje licenci, literature i tehničke dokumentacije od strane trećih lica. </w:t>
      </w:r>
    </w:p>
    <w:p w14:paraId="55E33BFF" w14:textId="77777777" w:rsidR="003F627A" w:rsidRDefault="003F627A" w:rsidP="003F627A">
      <w:pPr>
        <w:pStyle w:val="Heading1"/>
        <w:spacing w:after="120"/>
        <w:jc w:val="both"/>
        <w:rPr>
          <w:rFonts w:ascii="Arial" w:hAnsi="Arial" w:cs="Arial"/>
          <w:b w:val="0"/>
          <w:i w:val="0"/>
          <w:sz w:val="22"/>
          <w:szCs w:val="22"/>
          <w:u w:val="none"/>
          <w:lang w:val="sr-Latn-CS"/>
        </w:rPr>
      </w:pPr>
      <w:bookmarkStart w:id="18" w:name="_Toc495573298"/>
      <w:bookmarkStart w:id="19" w:name="_Toc495580497"/>
      <w:bookmarkStart w:id="20" w:name="_Toc526335487"/>
      <w:bookmarkStart w:id="21" w:name="_Toc5369602"/>
      <w:bookmarkStart w:id="22" w:name="_Toc12277095"/>
    </w:p>
    <w:p w14:paraId="09818FE4" w14:textId="77777777" w:rsidR="003F627A" w:rsidRPr="00C07478" w:rsidRDefault="003F627A" w:rsidP="003F627A">
      <w:pPr>
        <w:pStyle w:val="Heading1"/>
        <w:spacing w:after="120"/>
        <w:jc w:val="both"/>
        <w:rPr>
          <w:rFonts w:ascii="Arial" w:hAnsi="Arial" w:cs="Arial"/>
          <w:b w:val="0"/>
          <w:i w:val="0"/>
          <w:sz w:val="22"/>
          <w:szCs w:val="22"/>
          <w:u w:val="none"/>
          <w:lang w:val="sr-Latn-CS"/>
        </w:rPr>
      </w:pPr>
      <w:r w:rsidRPr="00C07478">
        <w:rPr>
          <w:rFonts w:ascii="Arial" w:hAnsi="Arial" w:cs="Arial"/>
          <w:b w:val="0"/>
          <w:i w:val="0"/>
          <w:sz w:val="22"/>
          <w:szCs w:val="22"/>
          <w:u w:val="none"/>
          <w:lang w:val="sr-Latn-CS"/>
        </w:rPr>
        <w:t>Ugovorne strane obavještavaju jedna drugu uzajamno i bez odlaganja o svim informacijama, činjenicama ili okolnostima koje sprečavaju ili ometaju izvršenje ugovornih obaveza. Takvi podaci obuhvataju i promjene predstavnika ili njihovih e-mail adresa.</w:t>
      </w:r>
      <w:bookmarkEnd w:id="18"/>
      <w:bookmarkEnd w:id="19"/>
      <w:bookmarkEnd w:id="20"/>
      <w:bookmarkEnd w:id="21"/>
      <w:bookmarkEnd w:id="22"/>
      <w:r w:rsidRPr="00C07478">
        <w:rPr>
          <w:rFonts w:ascii="Arial" w:hAnsi="Arial" w:cs="Arial"/>
          <w:b w:val="0"/>
          <w:i w:val="0"/>
          <w:sz w:val="22"/>
          <w:szCs w:val="22"/>
          <w:u w:val="none"/>
          <w:lang w:val="sr-Latn-CS"/>
        </w:rPr>
        <w:t xml:space="preserve"> </w:t>
      </w:r>
    </w:p>
    <w:p w14:paraId="0C5421FE" w14:textId="32796151" w:rsidR="00A643A8" w:rsidRDefault="003F627A" w:rsidP="00145AB4">
      <w:pPr>
        <w:pStyle w:val="Heading1"/>
        <w:spacing w:after="120"/>
        <w:jc w:val="both"/>
        <w:rPr>
          <w:rFonts w:ascii="Arial" w:hAnsi="Arial" w:cs="Arial"/>
          <w:b w:val="0"/>
          <w:i w:val="0"/>
          <w:sz w:val="22"/>
          <w:szCs w:val="22"/>
          <w:u w:val="none"/>
          <w:lang w:val="sr-Latn-CS"/>
        </w:rPr>
      </w:pPr>
      <w:bookmarkStart w:id="23" w:name="_Toc495573299"/>
      <w:bookmarkStart w:id="24" w:name="_Toc495580498"/>
      <w:bookmarkStart w:id="25" w:name="_Toc526335488"/>
      <w:bookmarkStart w:id="26" w:name="_Toc5369603"/>
      <w:bookmarkStart w:id="27" w:name="_Toc12277096"/>
      <w:r w:rsidRPr="00C07478">
        <w:rPr>
          <w:rFonts w:ascii="Arial" w:hAnsi="Arial" w:cs="Arial"/>
          <w:b w:val="0"/>
          <w:i w:val="0"/>
          <w:sz w:val="22"/>
          <w:szCs w:val="22"/>
          <w:u w:val="none"/>
          <w:lang w:val="sr-Latn-CS"/>
        </w:rPr>
        <w:t>Ugovorne strane su saglasne da razmjenjuju korespodenciju koja se odnosi na izvršenje ugovora preporučenim ili povratnim vrednosnim pošiljkama ili e-mail</w:t>
      </w:r>
      <w:bookmarkEnd w:id="23"/>
      <w:bookmarkEnd w:id="24"/>
      <w:bookmarkEnd w:id="25"/>
      <w:bookmarkEnd w:id="26"/>
      <w:r>
        <w:rPr>
          <w:rFonts w:ascii="Arial" w:hAnsi="Arial" w:cs="Arial"/>
          <w:b w:val="0"/>
          <w:i w:val="0"/>
          <w:sz w:val="22"/>
          <w:szCs w:val="22"/>
          <w:u w:val="none"/>
          <w:lang w:val="sr-Latn-CS"/>
        </w:rPr>
        <w:t>om</w:t>
      </w:r>
      <w:r w:rsidRPr="00C07478">
        <w:rPr>
          <w:rFonts w:ascii="Arial" w:hAnsi="Arial" w:cs="Arial"/>
          <w:b w:val="0"/>
          <w:i w:val="0"/>
          <w:sz w:val="22"/>
          <w:szCs w:val="22"/>
          <w:u w:val="none"/>
          <w:lang w:val="sr-Latn-CS"/>
        </w:rPr>
        <w:t>.</w:t>
      </w:r>
      <w:bookmarkEnd w:id="27"/>
    </w:p>
    <w:p w14:paraId="75973790" w14:textId="77777777" w:rsidR="00145AB4" w:rsidRPr="00145AB4" w:rsidRDefault="00145AB4" w:rsidP="00145AB4">
      <w:pPr>
        <w:rPr>
          <w:lang w:val="sr-Latn-CS" w:eastAsia="sr-Latn-CS"/>
        </w:rPr>
      </w:pPr>
    </w:p>
    <w:p w14:paraId="4D22A563" w14:textId="77777777" w:rsidR="003F627A" w:rsidRPr="00932115" w:rsidRDefault="003F627A" w:rsidP="003F627A">
      <w:pPr>
        <w:rPr>
          <w:rFonts w:ascii="Arial" w:hAnsi="Arial" w:cs="Arial"/>
          <w:b/>
          <w:lang w:val="sr-Latn-CS" w:eastAsia="sr-Latn-CS"/>
        </w:rPr>
      </w:pPr>
      <w:r w:rsidRPr="00932115">
        <w:rPr>
          <w:rFonts w:ascii="Arial" w:hAnsi="Arial" w:cs="Arial"/>
          <w:b/>
          <w:lang w:val="sr-Latn-CS" w:eastAsia="sr-Latn-CS"/>
        </w:rPr>
        <w:t>RASKID UGOVORA</w:t>
      </w:r>
    </w:p>
    <w:p w14:paraId="452FB51C" w14:textId="77777777" w:rsidR="003F627A" w:rsidRPr="002B3D2B" w:rsidRDefault="003F627A" w:rsidP="003F627A">
      <w:pPr>
        <w:jc w:val="both"/>
        <w:rPr>
          <w:rFonts w:ascii="Arial" w:hAnsi="Arial" w:cs="Arial"/>
        </w:rPr>
      </w:pPr>
      <w:r w:rsidRPr="002B3D2B">
        <w:rPr>
          <w:rFonts w:ascii="Arial" w:hAnsi="Arial" w:cs="Arial"/>
        </w:rPr>
        <w:t>Ugovorne strane su saglasne da do raskida ugovora može doći:</w:t>
      </w:r>
    </w:p>
    <w:p w14:paraId="5243CD76" w14:textId="77777777" w:rsidR="003F627A" w:rsidRPr="002B3D2B" w:rsidRDefault="003F627A" w:rsidP="003F627A">
      <w:pPr>
        <w:numPr>
          <w:ilvl w:val="0"/>
          <w:numId w:val="7"/>
        </w:numPr>
        <w:spacing w:after="0" w:line="240" w:lineRule="auto"/>
        <w:ind w:left="340" w:hanging="227"/>
        <w:jc w:val="both"/>
        <w:rPr>
          <w:rFonts w:ascii="Arial" w:hAnsi="Arial" w:cs="Arial"/>
        </w:rPr>
      </w:pPr>
      <w:r w:rsidRPr="002B3D2B">
        <w:rPr>
          <w:rFonts w:ascii="Arial" w:hAnsi="Arial" w:cs="Arial"/>
        </w:rPr>
        <w:t>sporazumom ugovornih strana,</w:t>
      </w:r>
    </w:p>
    <w:p w14:paraId="0E2DFCFD" w14:textId="77777777" w:rsidR="003F627A" w:rsidRPr="002B3D2B" w:rsidRDefault="003F627A" w:rsidP="003F627A">
      <w:pPr>
        <w:numPr>
          <w:ilvl w:val="0"/>
          <w:numId w:val="7"/>
        </w:numPr>
        <w:spacing w:after="0" w:line="240" w:lineRule="auto"/>
        <w:ind w:left="340" w:hanging="227"/>
        <w:jc w:val="both"/>
        <w:rPr>
          <w:rFonts w:ascii="Arial" w:hAnsi="Arial" w:cs="Arial"/>
        </w:rPr>
      </w:pPr>
      <w:r w:rsidRPr="002B3D2B">
        <w:rPr>
          <w:rFonts w:ascii="Arial" w:hAnsi="Arial" w:cs="Arial"/>
        </w:rPr>
        <w:t>jednostranim raskidom od strane Naručioca, ukoliko Izvršilac u potpunosti ili djelimično ne izvršava svoje obaveze predviđene Ugovorom,</w:t>
      </w:r>
    </w:p>
    <w:p w14:paraId="154F3694" w14:textId="77777777" w:rsidR="003F627A" w:rsidRPr="002B3D2B" w:rsidRDefault="003F627A" w:rsidP="003F627A">
      <w:pPr>
        <w:numPr>
          <w:ilvl w:val="0"/>
          <w:numId w:val="7"/>
        </w:numPr>
        <w:spacing w:after="0" w:line="240" w:lineRule="auto"/>
        <w:ind w:left="340" w:hanging="227"/>
        <w:jc w:val="both"/>
        <w:rPr>
          <w:rFonts w:ascii="Arial" w:hAnsi="Arial" w:cs="Arial"/>
        </w:rPr>
      </w:pPr>
      <w:r w:rsidRPr="002B3D2B">
        <w:rPr>
          <w:rFonts w:ascii="Arial" w:hAnsi="Arial" w:cs="Arial"/>
        </w:rPr>
        <w:t>jednostranim raskidom od strane Izvršioca ukoliko Naručilac ne izvršava svoje obaveze predviđene Ugovorom,</w:t>
      </w:r>
    </w:p>
    <w:p w14:paraId="1AED75E1" w14:textId="77777777" w:rsidR="003F627A" w:rsidRPr="002B3D2B" w:rsidRDefault="003F627A" w:rsidP="003F627A">
      <w:pPr>
        <w:numPr>
          <w:ilvl w:val="0"/>
          <w:numId w:val="7"/>
        </w:numPr>
        <w:spacing w:after="0" w:line="240" w:lineRule="auto"/>
        <w:ind w:left="340" w:hanging="227"/>
        <w:jc w:val="both"/>
        <w:rPr>
          <w:rFonts w:ascii="Arial" w:hAnsi="Arial" w:cs="Arial"/>
        </w:rPr>
      </w:pPr>
      <w:r w:rsidRPr="002B3D2B">
        <w:rPr>
          <w:rFonts w:ascii="Arial" w:hAnsi="Arial" w:cs="Arial"/>
        </w:rPr>
        <w:t>Nastupe okolnosti i</w:t>
      </w:r>
      <w:r w:rsidRPr="002B3D2B">
        <w:rPr>
          <w:rFonts w:ascii="Arial" w:hAnsi="Arial" w:cs="Arial"/>
          <w:lang w:val="sr-Latn-RS"/>
        </w:rPr>
        <w:t>z č</w:t>
      </w:r>
      <w:r w:rsidRPr="002B3D2B">
        <w:rPr>
          <w:rFonts w:ascii="Arial" w:hAnsi="Arial" w:cs="Arial"/>
        </w:rPr>
        <w:t>lana 150ZJN (</w:t>
      </w:r>
      <w:proofErr w:type="gramStart"/>
      <w:r w:rsidRPr="002B3D2B">
        <w:rPr>
          <w:rFonts w:ascii="Arial" w:hAnsi="Arial" w:cs="Arial"/>
        </w:rPr>
        <w:t>Sl.list</w:t>
      </w:r>
      <w:proofErr w:type="gramEnd"/>
      <w:r w:rsidRPr="002B3D2B">
        <w:rPr>
          <w:rFonts w:ascii="Arial" w:hAnsi="Arial" w:cs="Arial"/>
        </w:rPr>
        <w:t xml:space="preserve"> CG br.74/19 i 3/23)</w:t>
      </w:r>
    </w:p>
    <w:p w14:paraId="22CFEF5D" w14:textId="77777777" w:rsidR="003F627A" w:rsidRPr="00C07478" w:rsidRDefault="003F627A" w:rsidP="003F627A">
      <w:pPr>
        <w:pStyle w:val="BodyText2"/>
        <w:spacing w:after="0" w:line="240" w:lineRule="auto"/>
        <w:jc w:val="both"/>
        <w:rPr>
          <w:rFonts w:ascii="Arial" w:hAnsi="Arial" w:cs="Arial"/>
          <w:lang w:val="sr-Latn-CS"/>
        </w:rPr>
      </w:pPr>
    </w:p>
    <w:p w14:paraId="1E1E8639" w14:textId="77777777" w:rsidR="003F627A" w:rsidRPr="00C07478" w:rsidRDefault="003F627A" w:rsidP="003F627A">
      <w:pPr>
        <w:jc w:val="both"/>
        <w:rPr>
          <w:rFonts w:ascii="Arial" w:eastAsia="PMingLiU" w:hAnsi="Arial" w:cs="Arial"/>
        </w:rPr>
      </w:pPr>
      <w:r w:rsidRPr="00C07478">
        <w:rPr>
          <w:rFonts w:ascii="Arial" w:eastAsia="PMingLiU" w:hAnsi="Arial" w:cs="Arial"/>
        </w:rPr>
        <w:t xml:space="preserve">U bilo kom slučaju prestanka važenja Ugovora otkazni rok je tri dana od dana </w:t>
      </w:r>
      <w:r w:rsidRPr="00C07478">
        <w:rPr>
          <w:rFonts w:ascii="Arial" w:hAnsi="Arial" w:cs="Arial"/>
        </w:rPr>
        <w:t>prijema</w:t>
      </w:r>
      <w:r w:rsidRPr="00C07478">
        <w:rPr>
          <w:rFonts w:ascii="Arial" w:eastAsia="PMingLiU" w:hAnsi="Arial" w:cs="Arial"/>
        </w:rPr>
        <w:t xml:space="preserve"> obavještenja o raskidu Ugovora, u kom su oba ugovarača dužna da izvršavaju svoje ugovorene obaveze do isteka otkaznog roka.</w:t>
      </w:r>
    </w:p>
    <w:p w14:paraId="140FFE78" w14:textId="77777777" w:rsidR="003F627A" w:rsidRPr="00C07478" w:rsidRDefault="003F627A" w:rsidP="003F627A">
      <w:pPr>
        <w:jc w:val="both"/>
        <w:rPr>
          <w:rFonts w:ascii="Arial" w:eastAsia="PMingLiU" w:hAnsi="Arial" w:cs="Arial"/>
        </w:rPr>
      </w:pPr>
      <w:r w:rsidRPr="00C07478">
        <w:rPr>
          <w:rFonts w:ascii="Arial" w:eastAsia="PMingLiU" w:hAnsi="Arial" w:cs="Arial"/>
        </w:rPr>
        <w:t>Ako strane Ugovora sporazumno raskinu ugovor, sporazumom o raskidu ugovora utvrđuju se međusobna prava i obaveze koje proističu iz ugovora.</w:t>
      </w:r>
    </w:p>
    <w:p w14:paraId="1A786802" w14:textId="77777777" w:rsidR="00932115" w:rsidRPr="008A6761" w:rsidRDefault="00932115" w:rsidP="00932115">
      <w:pPr>
        <w:spacing w:after="360"/>
        <w:jc w:val="both"/>
        <w:rPr>
          <w:rFonts w:ascii="Arial" w:eastAsia="PMingLiU" w:hAnsi="Arial" w:cs="Arial"/>
          <w:b/>
        </w:rPr>
      </w:pPr>
      <w:r w:rsidRPr="008A6761">
        <w:rPr>
          <w:rFonts w:ascii="Arial" w:eastAsia="PMingLiU" w:hAnsi="Arial" w:cs="Arial"/>
          <w:b/>
        </w:rPr>
        <w:t>IZMJENE UGOVORA</w:t>
      </w:r>
    </w:p>
    <w:p w14:paraId="183AC309" w14:textId="77777777" w:rsidR="00932115" w:rsidRDefault="00932115" w:rsidP="00932115">
      <w:pPr>
        <w:spacing w:after="360"/>
        <w:jc w:val="both"/>
        <w:rPr>
          <w:rFonts w:ascii="Arial" w:eastAsia="PMingLiU" w:hAnsi="Arial" w:cs="Arial"/>
        </w:rPr>
      </w:pPr>
      <w:r w:rsidRPr="008A6761">
        <w:rPr>
          <w:rFonts w:ascii="Arial" w:eastAsia="PMingLiU" w:hAnsi="Arial" w:cs="Arial"/>
        </w:rPr>
        <w:t xml:space="preserve">Ugovor o javnoj nabavci tokom njegovog trajanja može da se izmijeni bez sprovođenja novog postupka javne nabavke: </w:t>
      </w:r>
    </w:p>
    <w:p w14:paraId="2158ED7D" w14:textId="77777777" w:rsidR="00932115" w:rsidRPr="008A6761" w:rsidRDefault="00932115" w:rsidP="00932115">
      <w:pPr>
        <w:pStyle w:val="ListParagraph"/>
        <w:numPr>
          <w:ilvl w:val="0"/>
          <w:numId w:val="33"/>
        </w:numPr>
        <w:spacing w:after="360"/>
        <w:jc w:val="both"/>
        <w:rPr>
          <w:rFonts w:ascii="Arial" w:eastAsia="PMingLiU" w:hAnsi="Arial" w:cs="Arial"/>
        </w:rPr>
      </w:pPr>
      <w:r w:rsidRPr="008A6761">
        <w:rPr>
          <w:rFonts w:ascii="Arial" w:eastAsia="PMingLiU" w:hAnsi="Arial" w:cs="Arial"/>
        </w:rPr>
        <w:t xml:space="preserve">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w:t>
      </w:r>
      <w:r w:rsidRPr="008A6761">
        <w:rPr>
          <w:rFonts w:ascii="Arial" w:eastAsia="PMingLiU" w:hAnsi="Arial" w:cs="Arial"/>
        </w:rPr>
        <w:lastRenderedPageBreak/>
        <w:t xml:space="preserve">mijenja ukupna priroda ugovora o javnoj nabavci, a povećanje vrijednosti ugovora nije veće od 20% vrijednosti prvobitnog ugovora, </w:t>
      </w:r>
    </w:p>
    <w:p w14:paraId="6B9B973E" w14:textId="77777777" w:rsidR="00932115" w:rsidRDefault="00932115" w:rsidP="00932115">
      <w:pPr>
        <w:pStyle w:val="ListParagraph"/>
        <w:numPr>
          <w:ilvl w:val="0"/>
          <w:numId w:val="33"/>
        </w:numPr>
        <w:spacing w:after="360"/>
        <w:jc w:val="both"/>
        <w:rPr>
          <w:rFonts w:ascii="Arial" w:eastAsia="PMingLiU" w:hAnsi="Arial" w:cs="Arial"/>
        </w:rPr>
      </w:pPr>
      <w:r w:rsidRPr="008A6761">
        <w:rPr>
          <w:rFonts w:ascii="Arial" w:eastAsia="PMingLiU" w:hAnsi="Arial" w:cs="Arial"/>
        </w:rPr>
        <w:t xml:space="preserve">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14:paraId="4B0626A0" w14:textId="77777777" w:rsidR="00932115" w:rsidRDefault="00932115" w:rsidP="00932115">
      <w:pPr>
        <w:pStyle w:val="ListParagraph"/>
        <w:numPr>
          <w:ilvl w:val="0"/>
          <w:numId w:val="33"/>
        </w:numPr>
        <w:spacing w:after="360"/>
        <w:jc w:val="both"/>
        <w:rPr>
          <w:rFonts w:ascii="Arial" w:eastAsia="PMingLiU" w:hAnsi="Arial" w:cs="Arial"/>
        </w:rPr>
      </w:pPr>
      <w:r w:rsidRPr="008A6761">
        <w:rPr>
          <w:rFonts w:ascii="Arial" w:eastAsia="PMingLiU" w:hAnsi="Arial" w:cs="Arial"/>
        </w:rPr>
        <w:t xml:space="preserve">kada je potreba za izmjenom ugovora nastala zbog okolnosti koje naručilac u vrijeme zaključivanja ugovora nije mogao da predvidi, </w:t>
      </w:r>
      <w:proofErr w:type="gramStart"/>
      <w:r w:rsidRPr="008A6761">
        <w:rPr>
          <w:rFonts w:ascii="Arial" w:eastAsia="PMingLiU" w:hAnsi="Arial" w:cs="Arial"/>
        </w:rPr>
        <w:t>a</w:t>
      </w:r>
      <w:proofErr w:type="gramEnd"/>
      <w:r w:rsidRPr="008A6761">
        <w:rPr>
          <w:rFonts w:ascii="Arial" w:eastAsia="PMingLiU" w:hAnsi="Arial" w:cs="Arial"/>
        </w:rPr>
        <w:t xml:space="preserve"> izmjenom se ne mijenja priroda ugovora a povećanje vrijednosti ugovora nije veće od 20% vrijednosti prvobitnog ugovora, </w:t>
      </w:r>
    </w:p>
    <w:p w14:paraId="4604A0C4" w14:textId="77777777" w:rsidR="00932115" w:rsidRDefault="00932115" w:rsidP="00932115">
      <w:pPr>
        <w:spacing w:after="360"/>
        <w:ind w:left="360"/>
        <w:jc w:val="both"/>
        <w:rPr>
          <w:rFonts w:ascii="Arial" w:eastAsia="PMingLiU" w:hAnsi="Arial" w:cs="Arial"/>
        </w:rPr>
      </w:pPr>
      <w:r w:rsidRPr="008A6761">
        <w:rPr>
          <w:rFonts w:ascii="Arial" w:eastAsia="PMingLiU" w:hAnsi="Arial" w:cs="Arial"/>
        </w:rPr>
        <w:t xml:space="preserve">3a) kad je potreba za izmjenom ugovora nastala zbog okolnosti koje naručilac u vrijeme zaključivanja ugovora nije mogao da predvidi, </w:t>
      </w:r>
      <w:proofErr w:type="gramStart"/>
      <w:r w:rsidRPr="008A6761">
        <w:rPr>
          <w:rFonts w:ascii="Arial" w:eastAsia="PMingLiU" w:hAnsi="Arial" w:cs="Arial"/>
        </w:rPr>
        <w:t>a</w:t>
      </w:r>
      <w:proofErr w:type="gramEnd"/>
      <w:r w:rsidRPr="008A6761">
        <w:rPr>
          <w:rFonts w:ascii="Arial" w:eastAsia="PMingLiU" w:hAnsi="Arial" w:cs="Arial"/>
        </w:rPr>
        <w:t xml:space="preserve"> izmjenom se ne mijenja priroda ugovora već se vrši samo smanjenje ugovorene vrijednosti, </w:t>
      </w:r>
    </w:p>
    <w:p w14:paraId="3A985479" w14:textId="77777777" w:rsidR="00932115" w:rsidRDefault="00932115" w:rsidP="00932115">
      <w:pPr>
        <w:spacing w:after="360"/>
        <w:ind w:left="360"/>
        <w:jc w:val="both"/>
        <w:rPr>
          <w:rFonts w:ascii="Arial" w:eastAsia="PMingLiU" w:hAnsi="Arial" w:cs="Arial"/>
        </w:rPr>
      </w:pPr>
      <w:r w:rsidRPr="008A6761">
        <w:rPr>
          <w:rFonts w:ascii="Arial" w:eastAsia="PMingLiU" w:hAnsi="Arial" w:cs="Arial"/>
        </w:rPr>
        <w:t xml:space="preserve">3b) kad se vrši zamjena podugovarača, u skladu sa članom 128 st. 10, 11 i 12 ovog zakona, </w:t>
      </w:r>
    </w:p>
    <w:p w14:paraId="5B20F589" w14:textId="309D5A2E" w:rsidR="00932115" w:rsidRPr="00932115" w:rsidRDefault="00932115" w:rsidP="00932115">
      <w:pPr>
        <w:spacing w:after="360"/>
        <w:ind w:left="360"/>
        <w:jc w:val="both"/>
        <w:rPr>
          <w:rFonts w:ascii="Arial" w:eastAsia="PMingLiU" w:hAnsi="Arial" w:cs="Arial"/>
        </w:rPr>
      </w:pPr>
      <w:r w:rsidRPr="008A6761">
        <w:rPr>
          <w:rFonts w:ascii="Arial" w:eastAsia="PMingLiU" w:hAnsi="Arial" w:cs="Arial"/>
        </w:rPr>
        <w:t xml:space="preserve">4) ako privrednog subjekta nakon restrukturiranja, uključujući preuzimanje, spajanje, kupovinu ili stečaj, zamjenjuje u potpunosti ili djelimično novi pravni sljedbenik, odnosno privredni subjekat, koji ispunjava prvobitno određene uslove zaključenog ugovora o javnoj nabavci, </w:t>
      </w:r>
      <w:proofErr w:type="gramStart"/>
      <w:r w:rsidRPr="008A6761">
        <w:rPr>
          <w:rFonts w:ascii="Arial" w:eastAsia="PMingLiU" w:hAnsi="Arial" w:cs="Arial"/>
        </w:rPr>
        <w:t>a</w:t>
      </w:r>
      <w:proofErr w:type="gramEnd"/>
      <w:r w:rsidRPr="008A6761">
        <w:rPr>
          <w:rFonts w:ascii="Arial" w:eastAsia="PMingLiU" w:hAnsi="Arial" w:cs="Arial"/>
        </w:rPr>
        <w:t xml:space="preserve"> izmjene su predviđene tenderskom dokumentacijom, pod uslovom da se ne vrše druge bitne izmjene ugovora iz člana 150 stav 2 ovog zakona</w:t>
      </w:r>
      <w:r>
        <w:rPr>
          <w:rFonts w:ascii="Arial" w:eastAsia="PMingLiU" w:hAnsi="Arial" w:cs="Arial"/>
        </w:rPr>
        <w:t>.</w:t>
      </w:r>
    </w:p>
    <w:p w14:paraId="44A1F931" w14:textId="19408452" w:rsidR="003F627A" w:rsidRPr="003F627A" w:rsidRDefault="003F627A" w:rsidP="003F627A">
      <w:pPr>
        <w:jc w:val="both"/>
        <w:rPr>
          <w:rFonts w:ascii="Arial" w:eastAsia="PMingLiU" w:hAnsi="Arial" w:cs="Arial"/>
          <w:b/>
        </w:rPr>
      </w:pPr>
      <w:r w:rsidRPr="003F627A">
        <w:rPr>
          <w:rFonts w:ascii="Arial" w:eastAsia="PMingLiU" w:hAnsi="Arial" w:cs="Arial"/>
          <w:b/>
        </w:rPr>
        <w:t>OSTALE ODREDBE UGOVORA</w:t>
      </w:r>
    </w:p>
    <w:p w14:paraId="14E19E1A" w14:textId="77777777" w:rsidR="003F627A" w:rsidRPr="00C07478" w:rsidRDefault="003F627A" w:rsidP="003F627A">
      <w:pPr>
        <w:spacing w:after="120"/>
        <w:jc w:val="both"/>
        <w:rPr>
          <w:rFonts w:ascii="Arial" w:hAnsi="Arial" w:cs="Arial"/>
          <w:color w:val="000000"/>
        </w:rPr>
      </w:pPr>
      <w:r w:rsidRPr="00C07478">
        <w:rPr>
          <w:rFonts w:ascii="Arial" w:hAnsi="Arial" w:cs="Arial"/>
          <w:color w:val="000000"/>
        </w:rPr>
        <w:t>Izvršilac i njegovo osoblje se obavezuje da u toku važenja Ugovora, kao i u roku od 2 godine po isteku ugovora, ne iznose bilo kakve službene ili povjerljive informacije u vezi Ugovora, poslova i aktivnosti Naručioca, bez prethodne pisane saglasnosti Naručioca</w:t>
      </w:r>
    </w:p>
    <w:p w14:paraId="2E7B01FF" w14:textId="0ABD4D72" w:rsidR="003F627A" w:rsidRPr="00C07478" w:rsidRDefault="003F627A" w:rsidP="003F627A">
      <w:pPr>
        <w:spacing w:after="120"/>
        <w:jc w:val="both"/>
        <w:rPr>
          <w:rFonts w:ascii="Arial" w:eastAsia="PMingLiU" w:hAnsi="Arial" w:cs="Arial"/>
          <w:lang w:eastAsia="zh-TW"/>
        </w:rPr>
      </w:pPr>
      <w:r w:rsidRPr="00C07478">
        <w:rPr>
          <w:rFonts w:ascii="Arial" w:eastAsia="PMingLiU" w:hAnsi="Arial" w:cs="Arial"/>
          <w:lang w:eastAsia="zh-TW"/>
        </w:rPr>
        <w:t>Eventualne nesporazume koji mogu da se pojave u vezi o Ugovora ugovorne strane će pokušati da riješe sporazumno.</w:t>
      </w:r>
    </w:p>
    <w:p w14:paraId="4008501B" w14:textId="18B24993" w:rsidR="003F627A" w:rsidRPr="00C07478" w:rsidRDefault="003F627A" w:rsidP="003F627A">
      <w:pPr>
        <w:spacing w:after="120"/>
        <w:jc w:val="both"/>
        <w:rPr>
          <w:rFonts w:ascii="Arial" w:eastAsia="PMingLiU" w:hAnsi="Arial" w:cs="Arial"/>
          <w:lang w:eastAsia="zh-TW"/>
        </w:rPr>
      </w:pPr>
      <w:r w:rsidRPr="00C07478">
        <w:rPr>
          <w:rFonts w:ascii="Arial" w:eastAsia="PMingLiU" w:hAnsi="Arial" w:cs="Arial"/>
          <w:lang w:eastAsia="zh-TW"/>
        </w:rPr>
        <w:t>Ukoliko sporovi između Naručioca i Izvršioca ne budu riješeni sporazumno, ugovara se stvarna i mjesna nadležnost Privrednog suda u Podgorici.</w:t>
      </w:r>
    </w:p>
    <w:p w14:paraId="68395B8D" w14:textId="77777777" w:rsidR="00035FD8" w:rsidRDefault="00035FD8" w:rsidP="00035FD8">
      <w:pPr>
        <w:spacing w:after="120"/>
        <w:jc w:val="both"/>
        <w:rPr>
          <w:rFonts w:ascii="Arial" w:hAnsi="Arial" w:cs="Arial"/>
          <w:lang w:val="sr-Latn-CS"/>
        </w:rPr>
      </w:pPr>
      <w:r>
        <w:rPr>
          <w:rFonts w:ascii="Arial" w:hAnsi="Arial" w:cs="Arial"/>
          <w:lang w:val="sr-Latn-CS"/>
        </w:rPr>
        <w:t>Ugovor je pravno valjano zaključen i potpisan od dolje navedenih ovlašćenih zakonskih zastupnika strana ugovora i sačinjen je u 6 (šest) istovjetnih primjeraka, od kojih su po tri (3) primjerka za svaku od ugovornih strana.</w:t>
      </w:r>
    </w:p>
    <w:p w14:paraId="4317A965" w14:textId="696C331E" w:rsidR="00035FD8" w:rsidRPr="00035FD8" w:rsidRDefault="00035FD8" w:rsidP="00035FD8">
      <w:pPr>
        <w:spacing w:after="120"/>
        <w:jc w:val="both"/>
        <w:rPr>
          <w:rFonts w:ascii="Arial" w:eastAsia="Times New Roman" w:hAnsi="Arial" w:cs="Arial"/>
          <w:lang w:val="sr-Latn-CS"/>
        </w:rPr>
      </w:pPr>
      <w:r>
        <w:rPr>
          <w:rFonts w:ascii="Arial" w:hAnsi="Arial" w:cs="Arial"/>
        </w:rPr>
        <w:t>Antikorupcijsku</w:t>
      </w:r>
      <w:r>
        <w:rPr>
          <w:rFonts w:ascii="Arial" w:eastAsia="Calibri" w:hAnsi="Arial" w:cs="Arial"/>
          <w:lang w:val="sr-Latn-CS"/>
        </w:rPr>
        <w:t xml:space="preserve"> klauzulu, u smislu člana 38 stav 3 ZJN;</w:t>
      </w:r>
    </w:p>
    <w:p w14:paraId="59EB6B0E" w14:textId="453B9908" w:rsidR="00AA520C" w:rsidRDefault="003F627A" w:rsidP="00932115">
      <w:pPr>
        <w:jc w:val="both"/>
        <w:rPr>
          <w:rFonts w:ascii="Arial" w:hAnsi="Arial" w:cs="Arial"/>
        </w:rPr>
      </w:pPr>
      <w:r w:rsidRPr="00C07478">
        <w:rPr>
          <w:rFonts w:ascii="Arial" w:hAnsi="Arial" w:cs="Arial"/>
        </w:rPr>
        <w:t>Na sve odnose koji nijesu regulisani Ugovorom primjenjuje se važeće pravo Države Crne Gore.</w:t>
      </w:r>
    </w:p>
    <w:p w14:paraId="1A6A9C5A" w14:textId="06FCF760" w:rsidR="00145AB4" w:rsidRDefault="00145AB4" w:rsidP="00932115">
      <w:pPr>
        <w:jc w:val="both"/>
        <w:rPr>
          <w:rFonts w:ascii="Arial" w:hAnsi="Arial" w:cs="Arial"/>
        </w:rPr>
      </w:pPr>
    </w:p>
    <w:p w14:paraId="31AAC6B6" w14:textId="32EB25A4" w:rsidR="00145AB4" w:rsidRDefault="00145AB4" w:rsidP="00932115">
      <w:pPr>
        <w:jc w:val="both"/>
        <w:rPr>
          <w:rFonts w:ascii="Arial" w:hAnsi="Arial" w:cs="Arial"/>
        </w:rPr>
      </w:pPr>
    </w:p>
    <w:p w14:paraId="020FD8A7" w14:textId="1E7D2315" w:rsidR="00145AB4" w:rsidRDefault="00145AB4" w:rsidP="00932115">
      <w:pPr>
        <w:jc w:val="both"/>
        <w:rPr>
          <w:rFonts w:ascii="Arial" w:hAnsi="Arial" w:cs="Arial"/>
        </w:rPr>
      </w:pPr>
    </w:p>
    <w:p w14:paraId="41B7A1F0" w14:textId="77777777" w:rsidR="00145AB4" w:rsidRPr="00932115" w:rsidRDefault="00145AB4" w:rsidP="00932115">
      <w:pPr>
        <w:jc w:val="both"/>
        <w:rPr>
          <w:rFonts w:ascii="Arial" w:hAnsi="Arial" w:cs="Arial"/>
        </w:rPr>
      </w:pPr>
    </w:p>
    <w:p w14:paraId="21F8BB5A"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28" w:name="_Toc62730566"/>
      <w:r w:rsidRPr="00BD1590">
        <w:rPr>
          <w:rFonts w:ascii="Arial" w:hAnsi="Arial" w:cs="Arial"/>
          <w:b/>
          <w:lang w:val="sr-Latn-ME"/>
        </w:rPr>
        <w:t xml:space="preserve">14. </w:t>
      </w:r>
      <w:r w:rsidR="009F2DE7" w:rsidRPr="00BD1590">
        <w:rPr>
          <w:rFonts w:ascii="Arial" w:hAnsi="Arial" w:cs="Arial"/>
          <w:b/>
          <w:lang w:val="sr-Latn-ME"/>
        </w:rPr>
        <w:t>ZAHTJEV ZA POJAŠNJENJE ILI IZMJENU I DOPUNU TENDERSKE DOKUMENTACIJE</w:t>
      </w:r>
      <w:bookmarkEnd w:id="28"/>
    </w:p>
    <w:p w14:paraId="5E3838B8" w14:textId="77777777" w:rsidR="009F2DE7" w:rsidRPr="00BD1590" w:rsidRDefault="009F2DE7" w:rsidP="009F2DE7">
      <w:pPr>
        <w:jc w:val="both"/>
        <w:rPr>
          <w:rFonts w:ascii="Arial" w:hAnsi="Arial" w:cs="Arial"/>
          <w:lang w:val="sr-Latn-ME"/>
        </w:rPr>
      </w:pPr>
    </w:p>
    <w:p w14:paraId="2DE4E08F" w14:textId="77777777" w:rsidR="009F2DE7" w:rsidRPr="00BD1590" w:rsidRDefault="009F2DE7" w:rsidP="009F2DE7">
      <w:pPr>
        <w:autoSpaceDE w:val="0"/>
        <w:autoSpaceDN w:val="0"/>
        <w:adjustRightInd w:val="0"/>
        <w:jc w:val="both"/>
        <w:rPr>
          <w:rFonts w:ascii="Arial" w:hAnsi="Arial" w:cs="Arial"/>
          <w:lang w:val="sr-Latn-ME"/>
        </w:rPr>
      </w:pPr>
      <w:r w:rsidRPr="00BD1590">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0878F23" w14:textId="77777777" w:rsidR="009F2DE7" w:rsidRPr="00BD1590" w:rsidRDefault="009F2DE7" w:rsidP="009F2DE7">
      <w:pPr>
        <w:jc w:val="both"/>
        <w:rPr>
          <w:rFonts w:ascii="Arial" w:hAnsi="Arial" w:cs="Arial"/>
          <w:lang w:val="sr-Latn-ME"/>
        </w:rPr>
      </w:pPr>
      <w:r w:rsidRPr="00BD1590">
        <w:rPr>
          <w:rFonts w:ascii="Arial" w:hAnsi="Arial" w:cs="Arial"/>
          <w:lang w:val="sr-Latn-ME"/>
        </w:rPr>
        <w:t>Privredni subjekat ima pravo da pisanim zahtjevom traži od naručioca pojašnjenje tenderske dokumentacije najkasnije deset dana prije isteka roka određenog za dostavljanje ponuda.</w:t>
      </w:r>
    </w:p>
    <w:p w14:paraId="5B1264A5" w14:textId="6BFACE15" w:rsidR="000E367F" w:rsidRDefault="009F2DE7" w:rsidP="009F2DE7">
      <w:pPr>
        <w:jc w:val="both"/>
        <w:rPr>
          <w:rFonts w:ascii="Arial" w:hAnsi="Arial" w:cs="Arial"/>
          <w:color w:val="000000"/>
          <w:lang w:val="sr-Latn-ME"/>
        </w:rPr>
      </w:pPr>
      <w:r w:rsidRPr="00BD1590">
        <w:rPr>
          <w:rFonts w:ascii="Arial" w:hAnsi="Arial" w:cs="Arial"/>
          <w:color w:val="000000"/>
          <w:lang w:val="sr-Latn-ME"/>
        </w:rPr>
        <w:t>Zahtjev se podnosi isključivo putem ESJN-a.</w:t>
      </w:r>
    </w:p>
    <w:p w14:paraId="42043668" w14:textId="228BB463" w:rsidR="00382D83" w:rsidRDefault="00382D83" w:rsidP="009F2DE7">
      <w:pPr>
        <w:jc w:val="both"/>
        <w:rPr>
          <w:rFonts w:ascii="Arial" w:hAnsi="Arial" w:cs="Arial"/>
          <w:color w:val="000000"/>
          <w:lang w:val="sr-Latn-ME"/>
        </w:rPr>
      </w:pPr>
    </w:p>
    <w:p w14:paraId="64940B8F" w14:textId="0C8A1853" w:rsidR="00145AB4" w:rsidRDefault="00145AB4" w:rsidP="009F2DE7">
      <w:pPr>
        <w:jc w:val="both"/>
        <w:rPr>
          <w:rFonts w:ascii="Arial" w:hAnsi="Arial" w:cs="Arial"/>
          <w:color w:val="000000"/>
          <w:lang w:val="sr-Latn-ME"/>
        </w:rPr>
      </w:pPr>
    </w:p>
    <w:p w14:paraId="28D3D14A" w14:textId="707611C3" w:rsidR="00145AB4" w:rsidRDefault="00145AB4" w:rsidP="009F2DE7">
      <w:pPr>
        <w:jc w:val="both"/>
        <w:rPr>
          <w:rFonts w:ascii="Arial" w:hAnsi="Arial" w:cs="Arial"/>
          <w:color w:val="000000"/>
          <w:lang w:val="sr-Latn-ME"/>
        </w:rPr>
      </w:pPr>
    </w:p>
    <w:p w14:paraId="7C944B37" w14:textId="256DF2FD" w:rsidR="00145AB4" w:rsidRDefault="00145AB4" w:rsidP="009F2DE7">
      <w:pPr>
        <w:jc w:val="both"/>
        <w:rPr>
          <w:rFonts w:ascii="Arial" w:hAnsi="Arial" w:cs="Arial"/>
          <w:color w:val="000000"/>
          <w:lang w:val="sr-Latn-ME"/>
        </w:rPr>
      </w:pPr>
    </w:p>
    <w:p w14:paraId="060F96AD" w14:textId="71A921E5" w:rsidR="00145AB4" w:rsidRDefault="00145AB4" w:rsidP="009F2DE7">
      <w:pPr>
        <w:jc w:val="both"/>
        <w:rPr>
          <w:rFonts w:ascii="Arial" w:hAnsi="Arial" w:cs="Arial"/>
          <w:color w:val="000000"/>
          <w:lang w:val="sr-Latn-ME"/>
        </w:rPr>
      </w:pPr>
    </w:p>
    <w:p w14:paraId="00864ACD" w14:textId="6F421731" w:rsidR="00145AB4" w:rsidRDefault="00145AB4" w:rsidP="009F2DE7">
      <w:pPr>
        <w:jc w:val="both"/>
        <w:rPr>
          <w:rFonts w:ascii="Arial" w:hAnsi="Arial" w:cs="Arial"/>
          <w:color w:val="000000"/>
          <w:lang w:val="sr-Latn-ME"/>
        </w:rPr>
      </w:pPr>
    </w:p>
    <w:p w14:paraId="5580ACDC" w14:textId="03313BE3" w:rsidR="00145AB4" w:rsidRDefault="00145AB4" w:rsidP="009F2DE7">
      <w:pPr>
        <w:jc w:val="both"/>
        <w:rPr>
          <w:rFonts w:ascii="Arial" w:hAnsi="Arial" w:cs="Arial"/>
          <w:color w:val="000000"/>
          <w:lang w:val="sr-Latn-ME"/>
        </w:rPr>
      </w:pPr>
    </w:p>
    <w:p w14:paraId="12D32D76" w14:textId="31BE003F" w:rsidR="00145AB4" w:rsidRDefault="00145AB4" w:rsidP="009F2DE7">
      <w:pPr>
        <w:jc w:val="both"/>
        <w:rPr>
          <w:rFonts w:ascii="Arial" w:hAnsi="Arial" w:cs="Arial"/>
          <w:color w:val="000000"/>
          <w:lang w:val="sr-Latn-ME"/>
        </w:rPr>
      </w:pPr>
    </w:p>
    <w:p w14:paraId="611C3DFC" w14:textId="74BCBEC3" w:rsidR="00145AB4" w:rsidRDefault="00145AB4" w:rsidP="009F2DE7">
      <w:pPr>
        <w:jc w:val="both"/>
        <w:rPr>
          <w:rFonts w:ascii="Arial" w:hAnsi="Arial" w:cs="Arial"/>
          <w:color w:val="000000"/>
          <w:lang w:val="sr-Latn-ME"/>
        </w:rPr>
      </w:pPr>
    </w:p>
    <w:p w14:paraId="07EF21D3" w14:textId="492F49A0" w:rsidR="00145AB4" w:rsidRDefault="00145AB4" w:rsidP="009F2DE7">
      <w:pPr>
        <w:jc w:val="both"/>
        <w:rPr>
          <w:rFonts w:ascii="Arial" w:hAnsi="Arial" w:cs="Arial"/>
          <w:color w:val="000000"/>
          <w:lang w:val="sr-Latn-ME"/>
        </w:rPr>
      </w:pPr>
    </w:p>
    <w:p w14:paraId="36286A0C" w14:textId="42045EA8" w:rsidR="00145AB4" w:rsidRDefault="00145AB4" w:rsidP="009F2DE7">
      <w:pPr>
        <w:jc w:val="both"/>
        <w:rPr>
          <w:rFonts w:ascii="Arial" w:hAnsi="Arial" w:cs="Arial"/>
          <w:color w:val="000000"/>
          <w:lang w:val="sr-Latn-ME"/>
        </w:rPr>
      </w:pPr>
    </w:p>
    <w:p w14:paraId="3CB0217B" w14:textId="2329B523" w:rsidR="00145AB4" w:rsidRDefault="00145AB4" w:rsidP="009F2DE7">
      <w:pPr>
        <w:jc w:val="both"/>
        <w:rPr>
          <w:rFonts w:ascii="Arial" w:hAnsi="Arial" w:cs="Arial"/>
          <w:color w:val="000000"/>
          <w:lang w:val="sr-Latn-ME"/>
        </w:rPr>
      </w:pPr>
    </w:p>
    <w:p w14:paraId="1216C9AC" w14:textId="476E0063" w:rsidR="00145AB4" w:rsidRDefault="00145AB4" w:rsidP="009F2DE7">
      <w:pPr>
        <w:jc w:val="both"/>
        <w:rPr>
          <w:rFonts w:ascii="Arial" w:hAnsi="Arial" w:cs="Arial"/>
          <w:color w:val="000000"/>
          <w:lang w:val="sr-Latn-ME"/>
        </w:rPr>
      </w:pPr>
    </w:p>
    <w:p w14:paraId="6211B366" w14:textId="3EF7A45B" w:rsidR="00145AB4" w:rsidRDefault="00145AB4" w:rsidP="009F2DE7">
      <w:pPr>
        <w:jc w:val="both"/>
        <w:rPr>
          <w:rFonts w:ascii="Arial" w:hAnsi="Arial" w:cs="Arial"/>
          <w:color w:val="000000"/>
          <w:lang w:val="sr-Latn-ME"/>
        </w:rPr>
      </w:pPr>
    </w:p>
    <w:p w14:paraId="3D691997" w14:textId="5294979D" w:rsidR="00145AB4" w:rsidRDefault="00145AB4" w:rsidP="009F2DE7">
      <w:pPr>
        <w:jc w:val="both"/>
        <w:rPr>
          <w:rFonts w:ascii="Arial" w:hAnsi="Arial" w:cs="Arial"/>
          <w:color w:val="000000"/>
          <w:lang w:val="sr-Latn-ME"/>
        </w:rPr>
      </w:pPr>
    </w:p>
    <w:p w14:paraId="29893B47" w14:textId="1BDFE55B" w:rsidR="00145AB4" w:rsidRDefault="00145AB4" w:rsidP="009F2DE7">
      <w:pPr>
        <w:jc w:val="both"/>
        <w:rPr>
          <w:rFonts w:ascii="Arial" w:hAnsi="Arial" w:cs="Arial"/>
          <w:color w:val="000000"/>
          <w:lang w:val="sr-Latn-ME"/>
        </w:rPr>
      </w:pPr>
    </w:p>
    <w:p w14:paraId="776E959E" w14:textId="13348F24" w:rsidR="00145AB4" w:rsidRDefault="00145AB4" w:rsidP="009F2DE7">
      <w:pPr>
        <w:jc w:val="both"/>
        <w:rPr>
          <w:rFonts w:ascii="Arial" w:hAnsi="Arial" w:cs="Arial"/>
          <w:color w:val="000000"/>
          <w:lang w:val="sr-Latn-ME"/>
        </w:rPr>
      </w:pPr>
    </w:p>
    <w:p w14:paraId="626411D9" w14:textId="2E3CB668" w:rsidR="00145AB4" w:rsidRDefault="00145AB4" w:rsidP="009F2DE7">
      <w:pPr>
        <w:jc w:val="both"/>
        <w:rPr>
          <w:rFonts w:ascii="Arial" w:hAnsi="Arial" w:cs="Arial"/>
          <w:color w:val="000000"/>
          <w:lang w:val="sr-Latn-ME"/>
        </w:rPr>
      </w:pPr>
    </w:p>
    <w:p w14:paraId="6A2E8A9F" w14:textId="71DAAF98" w:rsidR="00145AB4" w:rsidRDefault="00145AB4" w:rsidP="009F2DE7">
      <w:pPr>
        <w:jc w:val="both"/>
        <w:rPr>
          <w:rFonts w:ascii="Arial" w:hAnsi="Arial" w:cs="Arial"/>
          <w:color w:val="000000"/>
          <w:lang w:val="sr-Latn-ME"/>
        </w:rPr>
      </w:pPr>
    </w:p>
    <w:p w14:paraId="6D8F3FBE" w14:textId="67CC2149" w:rsidR="00145AB4" w:rsidRDefault="00145AB4" w:rsidP="009F2DE7">
      <w:pPr>
        <w:jc w:val="both"/>
        <w:rPr>
          <w:rFonts w:ascii="Arial" w:hAnsi="Arial" w:cs="Arial"/>
          <w:color w:val="000000"/>
          <w:lang w:val="sr-Latn-ME"/>
        </w:rPr>
      </w:pPr>
    </w:p>
    <w:p w14:paraId="1D25CF9A" w14:textId="77777777" w:rsidR="00145AB4" w:rsidRDefault="00145AB4" w:rsidP="009F2DE7">
      <w:pPr>
        <w:jc w:val="both"/>
        <w:rPr>
          <w:rFonts w:ascii="Arial" w:hAnsi="Arial" w:cs="Arial"/>
          <w:color w:val="000000"/>
          <w:lang w:val="sr-Latn-ME"/>
        </w:rPr>
      </w:pPr>
    </w:p>
    <w:p w14:paraId="2FB57C8D"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color w:val="000000"/>
          <w:lang w:val="sr-Latn-ME"/>
        </w:rPr>
      </w:pPr>
      <w:bookmarkStart w:id="29" w:name="_Toc416180136"/>
      <w:bookmarkStart w:id="30" w:name="_Toc508349235"/>
      <w:bookmarkStart w:id="31" w:name="_Toc62730567"/>
      <w:r w:rsidRPr="00BD1590">
        <w:rPr>
          <w:rFonts w:ascii="Arial" w:hAnsi="Arial" w:cs="Arial"/>
          <w:b/>
          <w:lang w:val="sr-Latn-ME"/>
        </w:rPr>
        <w:lastRenderedPageBreak/>
        <w:t xml:space="preserve">15. </w:t>
      </w:r>
      <w:r w:rsidR="00C07478" w:rsidRPr="00BD1590">
        <w:rPr>
          <w:rFonts w:ascii="Arial" w:hAnsi="Arial" w:cs="Arial"/>
          <w:b/>
          <w:lang w:val="sr-Latn-ME"/>
        </w:rPr>
        <w:t>IZJA</w:t>
      </w:r>
      <w:r w:rsidR="009F2DE7" w:rsidRPr="00BD1590">
        <w:rPr>
          <w:rFonts w:ascii="Arial" w:hAnsi="Arial" w:cs="Arial"/>
          <w:b/>
          <w:lang w:val="sr-Latn-ME"/>
        </w:rPr>
        <w:t>VA NARUČIOCA O NEPOSTOJANJU SUKOBA INTERESA</w:t>
      </w:r>
      <w:bookmarkEnd w:id="29"/>
      <w:bookmarkEnd w:id="30"/>
      <w:bookmarkEnd w:id="31"/>
    </w:p>
    <w:p w14:paraId="36827E6B" w14:textId="50EB459A" w:rsidR="00797C53" w:rsidRPr="00677987" w:rsidRDefault="00FF6925" w:rsidP="00797C53">
      <w:pPr>
        <w:tabs>
          <w:tab w:val="left" w:pos="1701"/>
          <w:tab w:val="left" w:pos="4820"/>
        </w:tabs>
        <w:jc w:val="both"/>
        <w:rPr>
          <w:rFonts w:ascii="Arial" w:hAnsi="Arial" w:cs="Arial"/>
          <w:b/>
          <w:color w:val="000000"/>
          <w:lang w:val="sr-Latn-RS"/>
        </w:rPr>
      </w:pPr>
      <w:r w:rsidRPr="00FF6925">
        <w:rPr>
          <w:rFonts w:ascii="Arial" w:hAnsi="Arial" w:cs="Arial"/>
          <w:b/>
          <w:color w:val="000000"/>
          <w:lang w:val="sr-Latn-ME"/>
        </w:rPr>
        <w:t xml:space="preserve">    </w:t>
      </w:r>
      <w:r w:rsidR="00797C53" w:rsidRPr="00677987">
        <w:rPr>
          <w:rFonts w:ascii="Arial" w:hAnsi="Arial" w:cs="Arial"/>
          <w:b/>
          <w:color w:val="000000"/>
          <w:u w:val="single"/>
          <w:lang w:val="sr-Latn-ME"/>
        </w:rPr>
        <w:t>Ministarstvo javne uprave</w:t>
      </w:r>
    </w:p>
    <w:p w14:paraId="47388E90" w14:textId="35FFED61" w:rsidR="00797C53" w:rsidRPr="00676C5D" w:rsidRDefault="00FF6925" w:rsidP="00797C53">
      <w:pPr>
        <w:rPr>
          <w:rFonts w:ascii="Arial" w:hAnsi="Arial" w:cs="Arial"/>
          <w:color w:val="1F497D"/>
          <w:lang w:val="en-GB"/>
        </w:rPr>
      </w:pPr>
      <w:r w:rsidRPr="00677987">
        <w:rPr>
          <w:rFonts w:ascii="Arial" w:hAnsi="Arial" w:cs="Arial"/>
          <w:color w:val="000000"/>
          <w:lang w:val="sr-Latn-ME"/>
        </w:rPr>
        <w:t xml:space="preserve">    </w:t>
      </w:r>
      <w:r w:rsidR="00797C53" w:rsidRPr="00677987">
        <w:rPr>
          <w:rFonts w:ascii="Arial" w:hAnsi="Arial" w:cs="Arial"/>
          <w:color w:val="000000"/>
          <w:lang w:val="sr-Latn-ME"/>
        </w:rPr>
        <w:t>Broj</w:t>
      </w:r>
      <w:r w:rsidR="00797C53" w:rsidRPr="00676C5D">
        <w:rPr>
          <w:rFonts w:ascii="Arial" w:hAnsi="Arial" w:cs="Arial"/>
          <w:color w:val="000000"/>
          <w:lang w:val="sr-Latn-ME"/>
        </w:rPr>
        <w:t xml:space="preserve">: </w:t>
      </w:r>
      <w:r w:rsidR="00797C53" w:rsidRPr="00676C5D">
        <w:rPr>
          <w:rFonts w:ascii="Arial" w:hAnsi="Arial" w:cs="Arial"/>
          <w:color w:val="1F1F1F"/>
          <w:lang w:val="en-GB"/>
        </w:rPr>
        <w:t>01-426/</w:t>
      </w:r>
      <w:r w:rsidR="00797C53" w:rsidRPr="002E6B88">
        <w:rPr>
          <w:rFonts w:ascii="Arial" w:hAnsi="Arial" w:cs="Arial"/>
          <w:color w:val="1F1F1F"/>
          <w:lang w:val="en-GB"/>
        </w:rPr>
        <w:t>2</w:t>
      </w:r>
      <w:r w:rsidR="007F1E5E" w:rsidRPr="002E6B88">
        <w:rPr>
          <w:rFonts w:ascii="Arial" w:hAnsi="Arial" w:cs="Arial"/>
          <w:color w:val="1F1F1F"/>
          <w:lang w:val="en-GB"/>
        </w:rPr>
        <w:t>6</w:t>
      </w:r>
      <w:r w:rsidR="00797C53" w:rsidRPr="002E6B88">
        <w:rPr>
          <w:rFonts w:ascii="Arial" w:hAnsi="Arial" w:cs="Arial"/>
          <w:color w:val="1F1F1F"/>
          <w:lang w:val="en-GB"/>
        </w:rPr>
        <w:t>-</w:t>
      </w:r>
      <w:r w:rsidR="002E6B88" w:rsidRPr="002E6B88">
        <w:rPr>
          <w:rFonts w:ascii="Arial" w:hAnsi="Arial" w:cs="Arial"/>
          <w:color w:val="1F1F1F"/>
          <w:lang w:val="en-GB"/>
        </w:rPr>
        <w:t>1445</w:t>
      </w:r>
      <w:r w:rsidR="00797C53" w:rsidRPr="002E6B88">
        <w:rPr>
          <w:rFonts w:ascii="Arial" w:hAnsi="Arial" w:cs="Arial"/>
          <w:color w:val="000000"/>
          <w:lang w:val="sr-Latn-ME"/>
        </w:rPr>
        <w:t>/4</w:t>
      </w:r>
    </w:p>
    <w:p w14:paraId="5FC1F863" w14:textId="78620471" w:rsidR="00797C53" w:rsidRPr="00797C53" w:rsidRDefault="00FF6925" w:rsidP="00797C53">
      <w:pPr>
        <w:jc w:val="both"/>
        <w:rPr>
          <w:rFonts w:ascii="Arial" w:hAnsi="Arial" w:cs="Arial"/>
          <w:color w:val="000000"/>
          <w:lang w:val="sr-Latn-ME"/>
        </w:rPr>
      </w:pPr>
      <w:r w:rsidRPr="00676C5D">
        <w:rPr>
          <w:rFonts w:ascii="Arial" w:hAnsi="Arial" w:cs="Arial"/>
          <w:color w:val="000000"/>
          <w:lang w:val="sr-Latn-ME"/>
        </w:rPr>
        <w:t xml:space="preserve">    </w:t>
      </w:r>
      <w:r w:rsidR="00797C53" w:rsidRPr="00676C5D">
        <w:rPr>
          <w:rFonts w:ascii="Arial" w:hAnsi="Arial" w:cs="Arial"/>
          <w:color w:val="000000"/>
          <w:lang w:val="sr-Latn-ME"/>
        </w:rPr>
        <w:t xml:space="preserve">Mjesto i datum: </w:t>
      </w:r>
      <w:r w:rsidR="00797C53" w:rsidRPr="00415E74">
        <w:rPr>
          <w:rFonts w:ascii="Arial" w:hAnsi="Arial" w:cs="Arial"/>
          <w:color w:val="000000"/>
          <w:lang w:val="sr-Latn-ME"/>
        </w:rPr>
        <w:t xml:space="preserve">Podgorica, </w:t>
      </w:r>
      <w:r w:rsidR="006B3978" w:rsidRPr="00415E74">
        <w:rPr>
          <w:rFonts w:ascii="Arial" w:hAnsi="Arial" w:cs="Arial"/>
          <w:color w:val="000000"/>
          <w:lang w:val="sr-Latn-ME"/>
        </w:rPr>
        <w:t>0</w:t>
      </w:r>
      <w:r w:rsidR="008F1F93" w:rsidRPr="00415E74">
        <w:rPr>
          <w:rFonts w:ascii="Arial" w:hAnsi="Arial" w:cs="Arial"/>
          <w:color w:val="000000"/>
          <w:lang w:val="sr-Latn-ME"/>
        </w:rPr>
        <w:t>1</w:t>
      </w:r>
      <w:r w:rsidR="00797C53" w:rsidRPr="00415E74">
        <w:rPr>
          <w:rFonts w:ascii="Arial" w:hAnsi="Arial" w:cs="Arial"/>
          <w:color w:val="000000"/>
          <w:lang w:val="sr-Latn-ME"/>
        </w:rPr>
        <w:t>.</w:t>
      </w:r>
      <w:r w:rsidR="007101CD" w:rsidRPr="00415E74">
        <w:rPr>
          <w:rFonts w:ascii="Arial" w:hAnsi="Arial" w:cs="Arial"/>
          <w:color w:val="000000"/>
          <w:lang w:val="sr-Latn-ME"/>
        </w:rPr>
        <w:t>0</w:t>
      </w:r>
      <w:r w:rsidR="006B3978" w:rsidRPr="00415E74">
        <w:rPr>
          <w:rFonts w:ascii="Arial" w:hAnsi="Arial" w:cs="Arial"/>
          <w:color w:val="000000"/>
          <w:lang w:val="sr-Latn-ME"/>
        </w:rPr>
        <w:t>4</w:t>
      </w:r>
      <w:r w:rsidR="00797C53" w:rsidRPr="00415E74">
        <w:rPr>
          <w:rFonts w:ascii="Arial" w:hAnsi="Arial" w:cs="Arial"/>
          <w:color w:val="000000"/>
          <w:lang w:val="sr-Latn-ME"/>
        </w:rPr>
        <w:t>.202</w:t>
      </w:r>
      <w:r w:rsidR="007F1E5E" w:rsidRPr="00415E74">
        <w:rPr>
          <w:rFonts w:ascii="Arial" w:hAnsi="Arial" w:cs="Arial"/>
          <w:color w:val="000000"/>
          <w:lang w:val="sr-Latn-ME"/>
        </w:rPr>
        <w:t>6</w:t>
      </w:r>
      <w:r w:rsidR="00797C53" w:rsidRPr="00415E74">
        <w:rPr>
          <w:rFonts w:ascii="Arial" w:hAnsi="Arial" w:cs="Arial"/>
          <w:color w:val="000000"/>
          <w:lang w:val="sr-Latn-ME"/>
        </w:rPr>
        <w:t>. godine</w:t>
      </w:r>
    </w:p>
    <w:p w14:paraId="7D24A9A8" w14:textId="65EB8BA5" w:rsidR="00797C53" w:rsidRPr="00797C53" w:rsidRDefault="00797C53" w:rsidP="00797C53">
      <w:pPr>
        <w:jc w:val="both"/>
        <w:rPr>
          <w:rFonts w:ascii="Arial" w:hAnsi="Arial" w:cs="Arial"/>
          <w:b/>
          <w:bCs/>
          <w:color w:val="000000"/>
          <w:lang w:val="sr-Latn-ME"/>
        </w:rPr>
      </w:pPr>
      <w:r>
        <w:rPr>
          <w:rFonts w:ascii="Arial" w:hAnsi="Arial" w:cs="Arial"/>
          <w:b/>
          <w:bCs/>
          <w:color w:val="000000"/>
          <w:lang w:val="sr-Latn-ME"/>
        </w:rPr>
        <w:t xml:space="preserve"> </w:t>
      </w:r>
    </w:p>
    <w:p w14:paraId="028D9888" w14:textId="4A9A2FA0" w:rsidR="00797C53" w:rsidRPr="00797C53" w:rsidRDefault="00FF6925" w:rsidP="00797C53">
      <w:pPr>
        <w:tabs>
          <w:tab w:val="left" w:pos="3290"/>
        </w:tabs>
        <w:jc w:val="both"/>
        <w:rPr>
          <w:rFonts w:ascii="Arial" w:hAnsi="Arial" w:cs="Arial"/>
          <w:color w:val="000000"/>
          <w:lang w:val="sr-Latn-ME"/>
        </w:rPr>
      </w:pPr>
      <w:r>
        <w:rPr>
          <w:rFonts w:ascii="Arial" w:hAnsi="Arial" w:cs="Arial"/>
          <w:color w:val="000000"/>
          <w:lang w:val="sr-Latn-ME"/>
        </w:rPr>
        <w:t xml:space="preserve">    </w:t>
      </w:r>
      <w:r w:rsidR="00797C53" w:rsidRPr="00797C53">
        <w:rPr>
          <w:rFonts w:ascii="Arial" w:hAnsi="Arial" w:cs="Arial"/>
          <w:color w:val="000000"/>
          <w:lang w:val="sr-Latn-ME"/>
        </w:rPr>
        <w:t>U skladu sa članom 43 stav 1 Zakona o javnim nabavkama („Službeni list CG”, br.74/19</w:t>
      </w:r>
      <w:r w:rsidR="000605D1">
        <w:rPr>
          <w:rFonts w:ascii="Arial" w:hAnsi="Arial" w:cs="Arial"/>
          <w:color w:val="000000"/>
          <w:lang w:val="sr-Latn-ME"/>
        </w:rPr>
        <w:t xml:space="preserve"> i</w:t>
      </w:r>
      <w:r w:rsidR="007D3C2A">
        <w:rPr>
          <w:rFonts w:ascii="Arial" w:hAnsi="Arial" w:cs="Arial"/>
          <w:color w:val="000000"/>
          <w:lang w:val="sr-Latn-ME"/>
        </w:rPr>
        <w:t xml:space="preserve"> </w:t>
      </w:r>
      <w:r w:rsidR="0027165B">
        <w:rPr>
          <w:rFonts w:ascii="Arial" w:hAnsi="Arial" w:cs="Arial"/>
          <w:color w:val="000000"/>
          <w:lang w:val="sr-Latn-ME"/>
        </w:rPr>
        <w:t>0</w:t>
      </w:r>
      <w:r w:rsidR="007D3C2A">
        <w:rPr>
          <w:rFonts w:ascii="Arial" w:hAnsi="Arial" w:cs="Arial"/>
          <w:color w:val="000000"/>
          <w:lang w:val="sr-Latn-ME"/>
        </w:rPr>
        <w:t>3/23</w:t>
      </w:r>
      <w:r w:rsidR="00797C53" w:rsidRPr="00797C53">
        <w:rPr>
          <w:rFonts w:ascii="Arial" w:hAnsi="Arial" w:cs="Arial"/>
          <w:color w:val="000000"/>
          <w:lang w:val="sr-Latn-ME"/>
        </w:rPr>
        <w:t xml:space="preserve">), </w:t>
      </w:r>
    </w:p>
    <w:p w14:paraId="0D214EAF" w14:textId="77777777" w:rsidR="00797C53" w:rsidRPr="00797C53" w:rsidRDefault="00797C53" w:rsidP="00797C53">
      <w:pPr>
        <w:tabs>
          <w:tab w:val="left" w:pos="3290"/>
        </w:tabs>
        <w:jc w:val="both"/>
        <w:rPr>
          <w:rFonts w:ascii="Arial" w:hAnsi="Arial" w:cs="Arial"/>
          <w:color w:val="000000"/>
          <w:lang w:val="sr-Latn-ME"/>
        </w:rPr>
      </w:pPr>
    </w:p>
    <w:p w14:paraId="036BE3D1" w14:textId="2BEDFAA5" w:rsidR="00193EC0" w:rsidRPr="00676C5D" w:rsidRDefault="00797C53" w:rsidP="00B82E05">
      <w:pPr>
        <w:tabs>
          <w:tab w:val="left" w:pos="3290"/>
        </w:tabs>
        <w:jc w:val="center"/>
        <w:rPr>
          <w:rFonts w:ascii="Arial" w:hAnsi="Arial" w:cs="Arial"/>
          <w:b/>
          <w:bCs/>
          <w:color w:val="000000"/>
          <w:sz w:val="32"/>
          <w:szCs w:val="32"/>
          <w:lang w:val="sr-Latn-ME"/>
        </w:rPr>
      </w:pPr>
      <w:r w:rsidRPr="00676C5D">
        <w:rPr>
          <w:rFonts w:ascii="Arial" w:hAnsi="Arial" w:cs="Arial"/>
          <w:b/>
          <w:bCs/>
          <w:color w:val="000000"/>
          <w:sz w:val="32"/>
          <w:szCs w:val="32"/>
          <w:lang w:val="sr-Latn-ME"/>
        </w:rPr>
        <w:t>Izjavljujem</w:t>
      </w:r>
    </w:p>
    <w:p w14:paraId="4B6E4D4F" w14:textId="7AF48DB0" w:rsidR="00797C53" w:rsidRPr="0031019A" w:rsidRDefault="007101CD" w:rsidP="00AE7855">
      <w:pPr>
        <w:tabs>
          <w:tab w:val="left" w:pos="3290"/>
        </w:tabs>
        <w:spacing w:line="256" w:lineRule="auto"/>
        <w:jc w:val="both"/>
        <w:rPr>
          <w:rFonts w:ascii="Arial" w:eastAsia="Calibri" w:hAnsi="Arial" w:cs="Arial"/>
          <w:color w:val="000000"/>
          <w:lang w:val="sr-Latn-ME"/>
        </w:rPr>
      </w:pPr>
      <w:r w:rsidRPr="00676C5D">
        <w:rPr>
          <w:rFonts w:ascii="Arial" w:eastAsia="Calibri" w:hAnsi="Arial" w:cs="Arial"/>
          <w:color w:val="000000"/>
          <w:lang w:val="sr-Latn-ME"/>
        </w:rPr>
        <w:t xml:space="preserve">da u postupku javne nabavke redni broj </w:t>
      </w:r>
      <w:r w:rsidR="008F1F93">
        <w:rPr>
          <w:rFonts w:ascii="Arial" w:eastAsia="Calibri" w:hAnsi="Arial" w:cs="Arial"/>
          <w:color w:val="000000"/>
          <w:lang w:val="sr-Latn-ME"/>
        </w:rPr>
        <w:t>22</w:t>
      </w:r>
      <w:r w:rsidRPr="00676C5D">
        <w:rPr>
          <w:rFonts w:ascii="Arial" w:eastAsia="Calibri" w:hAnsi="Arial" w:cs="Arial"/>
          <w:color w:val="000000"/>
          <w:lang w:val="sr-Latn-ME"/>
        </w:rPr>
        <w:t xml:space="preserve"> iz </w:t>
      </w:r>
      <w:r w:rsidRPr="00676C5D">
        <w:rPr>
          <w:rFonts w:ascii="Arial" w:hAnsi="Arial" w:cs="Arial"/>
        </w:rPr>
        <w:t>Plana javnih nabavki za 202</w:t>
      </w:r>
      <w:r w:rsidR="007F1E5E">
        <w:rPr>
          <w:rFonts w:ascii="Arial" w:hAnsi="Arial" w:cs="Arial"/>
        </w:rPr>
        <w:t>6</w:t>
      </w:r>
      <w:r w:rsidRPr="00676C5D">
        <w:rPr>
          <w:rFonts w:ascii="Arial" w:hAnsi="Arial" w:cs="Arial"/>
        </w:rPr>
        <w:t>. godinu, broj: 01-426/2</w:t>
      </w:r>
      <w:r w:rsidR="007F1E5E">
        <w:rPr>
          <w:rFonts w:ascii="Arial" w:hAnsi="Arial" w:cs="Arial"/>
        </w:rPr>
        <w:t>6</w:t>
      </w:r>
      <w:r w:rsidRPr="00676C5D">
        <w:rPr>
          <w:rFonts w:ascii="Arial" w:hAnsi="Arial" w:cs="Arial"/>
        </w:rPr>
        <w:t>-</w:t>
      </w:r>
      <w:r w:rsidR="007F1E5E">
        <w:rPr>
          <w:rFonts w:ascii="Arial" w:hAnsi="Arial" w:cs="Arial"/>
        </w:rPr>
        <w:t>277</w:t>
      </w:r>
      <w:r w:rsidRPr="00676C5D">
        <w:rPr>
          <w:rFonts w:ascii="Arial" w:hAnsi="Arial" w:cs="Arial"/>
        </w:rPr>
        <w:t xml:space="preserve"> od </w:t>
      </w:r>
      <w:r w:rsidR="007F1E5E">
        <w:rPr>
          <w:rFonts w:ascii="Arial" w:hAnsi="Arial" w:cs="Arial"/>
        </w:rPr>
        <w:t>30</w:t>
      </w:r>
      <w:r w:rsidRPr="00676C5D">
        <w:rPr>
          <w:rFonts w:ascii="Arial" w:hAnsi="Arial" w:cs="Arial"/>
        </w:rPr>
        <w:t>.0</w:t>
      </w:r>
      <w:r w:rsidR="007F1E5E">
        <w:rPr>
          <w:rFonts w:ascii="Arial" w:hAnsi="Arial" w:cs="Arial"/>
        </w:rPr>
        <w:t>1</w:t>
      </w:r>
      <w:r w:rsidRPr="00676C5D">
        <w:rPr>
          <w:rFonts w:ascii="Arial" w:hAnsi="Arial" w:cs="Arial"/>
        </w:rPr>
        <w:t>.202</w:t>
      </w:r>
      <w:r w:rsidR="007F1E5E">
        <w:rPr>
          <w:rFonts w:ascii="Arial" w:hAnsi="Arial" w:cs="Arial"/>
        </w:rPr>
        <w:t>6</w:t>
      </w:r>
      <w:r w:rsidRPr="00676C5D">
        <w:rPr>
          <w:rFonts w:ascii="Arial" w:eastAsia="Calibri" w:hAnsi="Arial" w:cs="Arial"/>
          <w:color w:val="000000"/>
        </w:rPr>
        <w:t xml:space="preserve"> godine</w:t>
      </w:r>
      <w:r w:rsidRPr="00676C5D">
        <w:rPr>
          <w:rFonts w:ascii="Arial" w:eastAsia="Calibri" w:hAnsi="Arial" w:cs="Arial"/>
          <w:color w:val="000000"/>
          <w:lang w:val="sr-Latn-ME"/>
        </w:rPr>
        <w:t xml:space="preserve"> za nabavku usluge </w:t>
      </w:r>
      <w:r w:rsidR="008F1F93" w:rsidRPr="008F1F93">
        <w:rPr>
          <w:rFonts w:ascii="Arial" w:eastAsia="Times New Roman" w:hAnsi="Arial" w:cs="Arial"/>
          <w:b/>
          <w:bCs/>
        </w:rPr>
        <w:t>Održavanje, unapređenje i proširenje informacionog sistema za razmjenu podataka (JSERP) i softvera za Metaregistar</w:t>
      </w:r>
      <w:r w:rsidR="0031019A">
        <w:rPr>
          <w:rFonts w:ascii="Arial" w:eastAsia="Times New Roman" w:hAnsi="Arial" w:cs="Arial"/>
          <w:b/>
          <w:bCs/>
          <w:lang w:val="sr-Latn-RS"/>
        </w:rPr>
        <w:t>,</w:t>
      </w:r>
      <w:r w:rsidR="0031019A">
        <w:rPr>
          <w:rFonts w:ascii="Arial" w:hAnsi="Arial" w:cs="Arial"/>
          <w:lang w:val="sr-Latn-RS"/>
        </w:rPr>
        <w:t xml:space="preserve"> </w:t>
      </w:r>
      <w:r w:rsidR="0031019A">
        <w:rPr>
          <w:rFonts w:ascii="Arial" w:eastAsia="Calibri"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61989C80" w14:textId="77777777" w:rsidR="00797C53" w:rsidRPr="00797C53" w:rsidRDefault="00797C53" w:rsidP="00797C53">
      <w:pPr>
        <w:tabs>
          <w:tab w:val="left" w:pos="3290"/>
        </w:tabs>
        <w:jc w:val="both"/>
        <w:rPr>
          <w:rFonts w:ascii="Arial" w:hAnsi="Arial" w:cs="Arial"/>
          <w:color w:val="000000"/>
          <w:lang w:val="sr-Latn-ME"/>
        </w:rPr>
      </w:pPr>
    </w:p>
    <w:p w14:paraId="36B8BB4F" w14:textId="063E2CE5" w:rsidR="00797C53" w:rsidRPr="00797C53" w:rsidRDefault="00797C53" w:rsidP="00797C53">
      <w:pPr>
        <w:tabs>
          <w:tab w:val="left" w:pos="3290"/>
        </w:tabs>
        <w:spacing w:after="0"/>
        <w:ind w:firstLine="1134"/>
        <w:jc w:val="right"/>
        <w:rPr>
          <w:rFonts w:ascii="Arial" w:hAnsi="Arial" w:cs="Arial"/>
          <w:color w:val="000000"/>
          <w:lang w:val="sr-Latn-ME"/>
        </w:rPr>
      </w:pPr>
      <w:r w:rsidRPr="00797C53">
        <w:rPr>
          <w:rFonts w:ascii="Arial" w:hAnsi="Arial" w:cs="Arial"/>
          <w:color w:val="000000"/>
          <w:lang w:val="sr-Latn-ME"/>
        </w:rPr>
        <w:t xml:space="preserve">Ovlašćeno lice naručioca mr </w:t>
      </w:r>
      <w:r w:rsidR="00193EC0">
        <w:rPr>
          <w:rFonts w:ascii="Arial" w:hAnsi="Arial" w:cs="Arial"/>
          <w:color w:val="000000"/>
          <w:lang w:val="sr-Latn-ME"/>
        </w:rPr>
        <w:t>Marash Dukaj</w:t>
      </w:r>
    </w:p>
    <w:p w14:paraId="67F6933F"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r w:rsidRPr="00797C53">
        <w:rPr>
          <w:rFonts w:ascii="Arial" w:hAnsi="Arial" w:cs="Arial"/>
          <w:i/>
          <w:iCs/>
          <w:color w:val="000000"/>
          <w:lang w:val="sr-Latn-ME"/>
        </w:rPr>
        <w:t xml:space="preserve">                  s.r.</w:t>
      </w:r>
    </w:p>
    <w:p w14:paraId="797BD803"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p>
    <w:p w14:paraId="1F1ADC29" w14:textId="24EA05C0" w:rsidR="00797C53" w:rsidRPr="00797C53" w:rsidRDefault="00797C53" w:rsidP="00797C53">
      <w:pPr>
        <w:tabs>
          <w:tab w:val="left" w:pos="3290"/>
        </w:tabs>
        <w:spacing w:after="0"/>
        <w:ind w:firstLine="1134"/>
        <w:jc w:val="right"/>
        <w:rPr>
          <w:rFonts w:ascii="Arial" w:hAnsi="Arial" w:cs="Arial"/>
          <w:i/>
          <w:iCs/>
          <w:color w:val="000000"/>
          <w:lang w:val="sr-Latn-ME"/>
        </w:rPr>
      </w:pPr>
      <w:r w:rsidRPr="00797C53">
        <w:rPr>
          <w:rFonts w:ascii="Arial" w:hAnsi="Arial" w:cs="Arial"/>
          <w:color w:val="000000"/>
          <w:lang w:val="sr-Latn-ME"/>
        </w:rPr>
        <w:t xml:space="preserve">Službenik za javne nabavke </w:t>
      </w:r>
      <w:r w:rsidR="00193EC0">
        <w:rPr>
          <w:rFonts w:ascii="Arial" w:hAnsi="Arial" w:cs="Arial"/>
          <w:color w:val="000000"/>
          <w:lang w:val="sr-Latn-ME"/>
        </w:rPr>
        <w:t>Dijana Džaković</w:t>
      </w:r>
    </w:p>
    <w:p w14:paraId="647CC81D"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r w:rsidRPr="00797C53">
        <w:rPr>
          <w:rFonts w:ascii="Arial" w:hAnsi="Arial" w:cs="Arial"/>
          <w:i/>
          <w:iCs/>
          <w:color w:val="000000"/>
          <w:lang w:val="sr-Latn-ME"/>
        </w:rPr>
        <w:t xml:space="preserve">                    s.r.</w:t>
      </w:r>
    </w:p>
    <w:p w14:paraId="2215FBB8"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p>
    <w:p w14:paraId="40668CFF" w14:textId="111F61EF" w:rsidR="00797C53" w:rsidRPr="00797C53" w:rsidRDefault="003061F0" w:rsidP="003061F0">
      <w:pPr>
        <w:tabs>
          <w:tab w:val="left" w:pos="3290"/>
        </w:tabs>
        <w:spacing w:after="0"/>
        <w:rPr>
          <w:rFonts w:ascii="Arial" w:hAnsi="Arial" w:cs="Arial"/>
          <w:color w:val="000000"/>
          <w:lang w:val="sr-Latn-ME"/>
        </w:rPr>
      </w:pPr>
      <w:r>
        <w:rPr>
          <w:rFonts w:ascii="Arial" w:hAnsi="Arial" w:cs="Arial"/>
          <w:color w:val="000000"/>
          <w:lang w:val="sr-Latn-ME"/>
        </w:rPr>
        <w:t xml:space="preserve">              </w:t>
      </w:r>
      <w:r w:rsidR="00AA520C">
        <w:rPr>
          <w:rFonts w:ascii="Arial" w:hAnsi="Arial" w:cs="Arial"/>
          <w:color w:val="000000"/>
          <w:lang w:val="sr-Latn-ME"/>
        </w:rPr>
        <w:t xml:space="preserve">                               </w:t>
      </w:r>
      <w:r w:rsidR="00797C53" w:rsidRPr="00797C53">
        <w:rPr>
          <w:rFonts w:ascii="Arial" w:hAnsi="Arial" w:cs="Arial"/>
          <w:color w:val="000000"/>
          <w:lang w:val="sr-Latn-ME"/>
        </w:rPr>
        <w:t>Lic</w:t>
      </w:r>
      <w:r w:rsidR="00AA520C">
        <w:rPr>
          <w:rFonts w:ascii="Arial" w:hAnsi="Arial" w:cs="Arial"/>
          <w:color w:val="000000"/>
          <w:lang w:val="sr-Latn-ME"/>
        </w:rPr>
        <w:t>e</w:t>
      </w:r>
      <w:r w:rsidR="00797C53" w:rsidRPr="00797C53">
        <w:rPr>
          <w:rFonts w:ascii="Arial" w:hAnsi="Arial" w:cs="Arial"/>
          <w:color w:val="000000"/>
          <w:lang w:val="sr-Latn-ME"/>
        </w:rPr>
        <w:t xml:space="preserve"> ko</w:t>
      </w:r>
      <w:r w:rsidR="0017004F">
        <w:rPr>
          <w:rFonts w:ascii="Arial" w:hAnsi="Arial" w:cs="Arial"/>
          <w:color w:val="000000"/>
          <w:lang w:val="sr-Latn-ME"/>
        </w:rPr>
        <w:t>j</w:t>
      </w:r>
      <w:r w:rsidR="00AA520C">
        <w:rPr>
          <w:rFonts w:ascii="Arial" w:hAnsi="Arial" w:cs="Arial"/>
          <w:color w:val="000000"/>
          <w:lang w:val="sr-Latn-ME"/>
        </w:rPr>
        <w:t>e</w:t>
      </w:r>
      <w:r w:rsidR="00797C53" w:rsidRPr="00797C53">
        <w:rPr>
          <w:rFonts w:ascii="Arial" w:hAnsi="Arial" w:cs="Arial"/>
          <w:color w:val="000000"/>
          <w:lang w:val="sr-Latn-ME"/>
        </w:rPr>
        <w:t xml:space="preserve"> </w:t>
      </w:r>
      <w:r w:rsidR="00AA520C">
        <w:rPr>
          <w:rFonts w:ascii="Arial" w:hAnsi="Arial" w:cs="Arial"/>
          <w:color w:val="000000"/>
          <w:lang w:val="sr-Latn-ME"/>
        </w:rPr>
        <w:t>je</w:t>
      </w:r>
      <w:r w:rsidR="00797C53" w:rsidRPr="00797C53">
        <w:rPr>
          <w:rFonts w:ascii="Arial" w:hAnsi="Arial" w:cs="Arial"/>
          <w:color w:val="000000"/>
          <w:lang w:val="sr-Latn-ME"/>
        </w:rPr>
        <w:t xml:space="preserve"> učestvoval</w:t>
      </w:r>
      <w:r w:rsidR="00AA520C">
        <w:rPr>
          <w:rFonts w:ascii="Arial" w:hAnsi="Arial" w:cs="Arial"/>
          <w:color w:val="000000"/>
          <w:lang w:val="sr-Latn-ME"/>
        </w:rPr>
        <w:t>o</w:t>
      </w:r>
      <w:r w:rsidR="00797C53" w:rsidRPr="00797C53">
        <w:rPr>
          <w:rFonts w:ascii="Arial" w:hAnsi="Arial" w:cs="Arial"/>
          <w:color w:val="000000"/>
          <w:lang w:val="sr-Latn-ME"/>
        </w:rPr>
        <w:t xml:space="preserve"> u </w:t>
      </w:r>
      <w:r w:rsidR="00797C53" w:rsidRPr="008F2205">
        <w:rPr>
          <w:rFonts w:ascii="Arial" w:hAnsi="Arial" w:cs="Arial"/>
          <w:color w:val="000000"/>
          <w:lang w:val="sr-Latn-ME"/>
        </w:rPr>
        <w:t>planiranju javne nabavke</w:t>
      </w:r>
      <w:r w:rsidR="00797C53" w:rsidRPr="008F2205">
        <w:rPr>
          <w:rFonts w:ascii="Arial" w:hAnsi="Arial" w:cs="Arial"/>
          <w:iCs/>
          <w:color w:val="000000"/>
        </w:rPr>
        <w:t>:</w:t>
      </w:r>
      <w:r w:rsidR="00797C53" w:rsidRPr="008F2205">
        <w:rPr>
          <w:rFonts w:ascii="Arial" w:hAnsi="Arial" w:cs="Arial"/>
          <w:color w:val="000000"/>
          <w:lang w:val="sr-Latn-ME"/>
        </w:rPr>
        <w:t xml:space="preserve"> </w:t>
      </w:r>
      <w:r w:rsidR="00193EC0" w:rsidRPr="008F2205">
        <w:rPr>
          <w:rFonts w:ascii="Arial" w:hAnsi="Arial" w:cs="Arial"/>
          <w:color w:val="000000"/>
          <w:lang w:val="sr-Latn-CS"/>
        </w:rPr>
        <w:t>Dušan Polović</w:t>
      </w:r>
    </w:p>
    <w:p w14:paraId="393BF398" w14:textId="77777777" w:rsidR="00797C53" w:rsidRPr="00797C53" w:rsidRDefault="00797C53" w:rsidP="00797C53">
      <w:pPr>
        <w:tabs>
          <w:tab w:val="left" w:pos="3290"/>
        </w:tabs>
        <w:spacing w:after="0"/>
        <w:ind w:firstLine="1134"/>
        <w:jc w:val="center"/>
        <w:rPr>
          <w:rFonts w:ascii="Arial" w:hAnsi="Arial" w:cs="Arial"/>
          <w:color w:val="000000"/>
          <w:lang w:val="sr-Latn-ME"/>
        </w:rPr>
      </w:pPr>
      <w:r w:rsidRPr="00797C53">
        <w:rPr>
          <w:rFonts w:ascii="Arial" w:hAnsi="Arial" w:cs="Arial"/>
          <w:color w:val="000000"/>
          <w:lang w:val="sr-Latn-ME"/>
        </w:rPr>
        <w:t xml:space="preserve">                                                                                                      s.r.</w:t>
      </w:r>
    </w:p>
    <w:p w14:paraId="4BFCE9B5" w14:textId="77777777" w:rsidR="00797C53" w:rsidRPr="00797C53" w:rsidRDefault="00797C53" w:rsidP="00797C53">
      <w:pPr>
        <w:tabs>
          <w:tab w:val="left" w:pos="3290"/>
        </w:tabs>
        <w:spacing w:after="0"/>
        <w:ind w:firstLine="1134"/>
        <w:jc w:val="center"/>
        <w:rPr>
          <w:rFonts w:ascii="Arial" w:hAnsi="Arial" w:cs="Arial"/>
          <w:color w:val="000000"/>
          <w:lang w:val="sr-Latn-ME"/>
        </w:rPr>
      </w:pPr>
    </w:p>
    <w:p w14:paraId="409E9647" w14:textId="2A2270B5" w:rsidR="00797C53" w:rsidRPr="00797C53" w:rsidRDefault="00797C53" w:rsidP="00797C53">
      <w:pPr>
        <w:tabs>
          <w:tab w:val="left" w:pos="3290"/>
        </w:tabs>
        <w:spacing w:after="0"/>
        <w:rPr>
          <w:rFonts w:ascii="Arial" w:hAnsi="Arial" w:cs="Arial"/>
          <w:color w:val="000000"/>
          <w:lang w:val="sr-Latn-RS"/>
        </w:rPr>
      </w:pPr>
      <w:r w:rsidRPr="00797C53">
        <w:rPr>
          <w:rFonts w:ascii="Arial" w:hAnsi="Arial" w:cs="Arial"/>
          <w:iCs/>
          <w:color w:val="000000"/>
          <w:lang w:val="sr-Latn-ME"/>
        </w:rPr>
        <w:t xml:space="preserve">                                  </w:t>
      </w:r>
      <w:r w:rsidR="00193EC0">
        <w:rPr>
          <w:rFonts w:ascii="Arial" w:hAnsi="Arial" w:cs="Arial"/>
          <w:iCs/>
          <w:color w:val="000000"/>
          <w:lang w:val="sr-Latn-ME"/>
        </w:rPr>
        <w:t xml:space="preserve"> </w:t>
      </w:r>
      <w:r w:rsidR="008F2205">
        <w:rPr>
          <w:rFonts w:ascii="Arial" w:hAnsi="Arial" w:cs="Arial"/>
          <w:iCs/>
          <w:color w:val="000000"/>
          <w:lang w:val="sr-Latn-ME"/>
        </w:rPr>
        <w:t xml:space="preserve"> </w:t>
      </w:r>
      <w:r w:rsidRPr="00F37AFD">
        <w:rPr>
          <w:rFonts w:ascii="Arial" w:hAnsi="Arial" w:cs="Arial"/>
          <w:iCs/>
          <w:color w:val="000000"/>
          <w:lang w:val="sr-Latn-ME"/>
        </w:rPr>
        <w:t xml:space="preserve">Član komisije </w:t>
      </w:r>
      <w:r w:rsidRPr="00F37AFD">
        <w:rPr>
          <w:rFonts w:ascii="Arial" w:hAnsi="Arial" w:cs="Arial"/>
          <w:lang w:val="sr-Latn-ME"/>
        </w:rPr>
        <w:t>za sprovođenje postupka javne nabavk</w:t>
      </w:r>
      <w:r w:rsidRPr="00F37AFD">
        <w:rPr>
          <w:rFonts w:ascii="Arial" w:hAnsi="Arial" w:cs="Arial"/>
          <w:iCs/>
          <w:color w:val="000000"/>
          <w:lang w:val="sr-Latn-ME"/>
        </w:rPr>
        <w:t>e</w:t>
      </w:r>
      <w:r w:rsidRPr="00F37AFD">
        <w:rPr>
          <w:rFonts w:ascii="Arial" w:hAnsi="Arial" w:cs="Arial"/>
          <w:iCs/>
          <w:color w:val="000000"/>
        </w:rPr>
        <w:t xml:space="preserve">: </w:t>
      </w:r>
      <w:r w:rsidR="008F1F93">
        <w:rPr>
          <w:rFonts w:ascii="Arial" w:hAnsi="Arial" w:cs="Arial"/>
          <w:color w:val="000000"/>
          <w:lang w:val="sr-Latn-ME"/>
        </w:rPr>
        <w:t>Maja Dragojević</w:t>
      </w:r>
    </w:p>
    <w:p w14:paraId="1EF7ED40" w14:textId="77777777" w:rsidR="00797C53" w:rsidRPr="00797C53" w:rsidRDefault="00797C53" w:rsidP="00797C53">
      <w:pPr>
        <w:spacing w:after="0"/>
        <w:ind w:left="6372"/>
        <w:jc w:val="center"/>
        <w:rPr>
          <w:rFonts w:ascii="Arial" w:hAnsi="Arial" w:cs="Arial"/>
          <w:i/>
          <w:iCs/>
          <w:color w:val="000000"/>
          <w:lang w:val="sr-Latn-ME"/>
        </w:rPr>
      </w:pPr>
      <w:r w:rsidRPr="00797C53">
        <w:rPr>
          <w:rFonts w:ascii="Arial" w:hAnsi="Arial" w:cs="Arial"/>
          <w:i/>
          <w:iCs/>
          <w:color w:val="000000"/>
          <w:lang w:val="sr-Latn-ME"/>
        </w:rPr>
        <w:t xml:space="preserve">                  s.r.</w:t>
      </w:r>
    </w:p>
    <w:p w14:paraId="2855605B" w14:textId="77777777" w:rsidR="00797C53" w:rsidRPr="00797C53" w:rsidRDefault="00797C53" w:rsidP="00797C53">
      <w:pPr>
        <w:spacing w:after="0"/>
        <w:ind w:left="6372"/>
        <w:jc w:val="center"/>
        <w:rPr>
          <w:rFonts w:ascii="Arial" w:hAnsi="Arial" w:cs="Arial"/>
          <w:i/>
          <w:iCs/>
          <w:color w:val="000000"/>
          <w:lang w:val="sr-Latn-ME"/>
        </w:rPr>
      </w:pPr>
    </w:p>
    <w:p w14:paraId="6E5E4E0F" w14:textId="49BDDD3C" w:rsidR="00797C53" w:rsidRPr="00797C53" w:rsidRDefault="00797C53" w:rsidP="00797C53">
      <w:pPr>
        <w:tabs>
          <w:tab w:val="left" w:pos="3290"/>
        </w:tabs>
        <w:ind w:firstLine="1134"/>
        <w:rPr>
          <w:rFonts w:ascii="Arial" w:hAnsi="Arial" w:cs="Arial"/>
          <w:color w:val="000000"/>
          <w:lang w:val="sr-Latn-ME"/>
        </w:rPr>
      </w:pPr>
      <w:r w:rsidRPr="00797C53">
        <w:rPr>
          <w:rFonts w:ascii="Arial" w:hAnsi="Arial" w:cs="Arial"/>
          <w:iCs/>
          <w:color w:val="000000"/>
          <w:lang w:val="sr-Latn-ME"/>
        </w:rPr>
        <w:t xml:space="preserve">                 </w:t>
      </w:r>
      <w:r w:rsidR="00932115">
        <w:rPr>
          <w:rFonts w:ascii="Arial" w:hAnsi="Arial" w:cs="Arial"/>
          <w:iCs/>
          <w:color w:val="000000"/>
          <w:lang w:val="sr-Latn-ME"/>
        </w:rPr>
        <w:t xml:space="preserve"> </w:t>
      </w:r>
      <w:r w:rsidRPr="00797C53">
        <w:rPr>
          <w:rFonts w:ascii="Arial" w:hAnsi="Arial" w:cs="Arial"/>
          <w:iCs/>
          <w:color w:val="000000"/>
          <w:lang w:val="sr-Latn-ME"/>
        </w:rPr>
        <w:t xml:space="preserve">Član komisije </w:t>
      </w:r>
      <w:r w:rsidRPr="00797C53">
        <w:rPr>
          <w:rFonts w:ascii="Arial" w:hAnsi="Arial" w:cs="Arial"/>
          <w:lang w:val="sr-Latn-ME"/>
        </w:rPr>
        <w:t xml:space="preserve">za sprovođenje postupka javne </w:t>
      </w:r>
      <w:r w:rsidRPr="008F47C6">
        <w:rPr>
          <w:rFonts w:ascii="Arial" w:hAnsi="Arial" w:cs="Arial"/>
          <w:lang w:val="sr-Latn-ME"/>
        </w:rPr>
        <w:t>nabavk</w:t>
      </w:r>
      <w:r w:rsidRPr="008F47C6">
        <w:rPr>
          <w:rFonts w:ascii="Arial" w:hAnsi="Arial" w:cs="Arial"/>
          <w:iCs/>
          <w:color w:val="000000"/>
          <w:lang w:val="sr-Latn-ME"/>
        </w:rPr>
        <w:t xml:space="preserve">e: </w:t>
      </w:r>
      <w:r w:rsidR="008F1F93">
        <w:rPr>
          <w:rFonts w:ascii="Arial" w:hAnsi="Arial" w:cs="Arial"/>
          <w:color w:val="000000"/>
          <w:lang w:val="sr-Latn-CS"/>
        </w:rPr>
        <w:t>Nevenka Kavarić</w:t>
      </w:r>
      <w:r w:rsidR="0031019A" w:rsidRPr="001E157C">
        <w:rPr>
          <w:rFonts w:ascii="Arial" w:hAnsi="Arial" w:cs="Arial"/>
          <w:iCs/>
          <w:color w:val="000000"/>
          <w:lang w:val="sr-Latn-CS"/>
        </w:rPr>
        <w:t xml:space="preserve"> </w:t>
      </w:r>
    </w:p>
    <w:p w14:paraId="32E58ED6" w14:textId="77777777" w:rsidR="00797C53" w:rsidRPr="00797C53" w:rsidRDefault="00797C53" w:rsidP="00797C53">
      <w:pPr>
        <w:ind w:left="6372"/>
        <w:jc w:val="center"/>
        <w:rPr>
          <w:rFonts w:ascii="Arial" w:hAnsi="Arial" w:cs="Arial"/>
          <w:i/>
          <w:iCs/>
          <w:color w:val="000000"/>
          <w:lang w:val="sr-Latn-ME"/>
        </w:rPr>
      </w:pPr>
      <w:r w:rsidRPr="00797C53">
        <w:rPr>
          <w:rFonts w:ascii="Arial" w:hAnsi="Arial" w:cs="Arial"/>
          <w:i/>
          <w:iCs/>
          <w:color w:val="000000"/>
          <w:lang w:val="sr-Latn-ME"/>
        </w:rPr>
        <w:t xml:space="preserve">                      s.r.</w:t>
      </w:r>
    </w:p>
    <w:p w14:paraId="2BA5651C" w14:textId="3164CAFF" w:rsidR="00797C53" w:rsidRPr="00797C53" w:rsidRDefault="00797C53" w:rsidP="00797C53">
      <w:pPr>
        <w:tabs>
          <w:tab w:val="left" w:pos="3290"/>
        </w:tabs>
        <w:ind w:firstLine="1134"/>
        <w:rPr>
          <w:rFonts w:ascii="Arial" w:hAnsi="Arial" w:cs="Arial"/>
          <w:color w:val="000000"/>
          <w:lang w:val="sr-Latn-ME"/>
        </w:rPr>
      </w:pPr>
      <w:r w:rsidRPr="00797C53">
        <w:rPr>
          <w:rFonts w:ascii="Arial" w:hAnsi="Arial" w:cs="Arial"/>
          <w:iCs/>
          <w:color w:val="000000"/>
          <w:lang w:val="sr-Latn-ME"/>
        </w:rPr>
        <w:t xml:space="preserve">            </w:t>
      </w:r>
      <w:r w:rsidR="00FD4A9A">
        <w:rPr>
          <w:rFonts w:ascii="Arial" w:hAnsi="Arial" w:cs="Arial"/>
          <w:iCs/>
          <w:color w:val="000000"/>
          <w:lang w:val="sr-Latn-ME"/>
        </w:rPr>
        <w:t xml:space="preserve">  </w:t>
      </w:r>
      <w:r w:rsidRPr="00797C53">
        <w:rPr>
          <w:rFonts w:ascii="Arial" w:hAnsi="Arial" w:cs="Arial"/>
          <w:iCs/>
          <w:color w:val="000000"/>
          <w:lang w:val="sr-Latn-ME"/>
        </w:rPr>
        <w:t xml:space="preserve"> </w:t>
      </w:r>
      <w:r w:rsidR="00193EC0">
        <w:rPr>
          <w:rFonts w:ascii="Arial" w:hAnsi="Arial" w:cs="Arial"/>
          <w:iCs/>
          <w:color w:val="000000"/>
          <w:lang w:val="sr-Latn-ME"/>
        </w:rPr>
        <w:t xml:space="preserve">  </w:t>
      </w:r>
      <w:r w:rsidR="00932115">
        <w:rPr>
          <w:rFonts w:ascii="Arial" w:hAnsi="Arial" w:cs="Arial"/>
          <w:iCs/>
          <w:color w:val="000000"/>
          <w:lang w:val="sr-Latn-ME"/>
        </w:rPr>
        <w:t xml:space="preserve">  </w:t>
      </w:r>
      <w:r w:rsidRPr="00797C53">
        <w:rPr>
          <w:rFonts w:ascii="Arial" w:hAnsi="Arial" w:cs="Arial"/>
          <w:iCs/>
          <w:color w:val="000000"/>
          <w:lang w:val="sr-Latn-ME"/>
        </w:rPr>
        <w:t xml:space="preserve">Član komisije </w:t>
      </w:r>
      <w:r w:rsidRPr="00797C53">
        <w:rPr>
          <w:rFonts w:ascii="Arial" w:hAnsi="Arial" w:cs="Arial"/>
          <w:lang w:val="sr-Latn-ME"/>
        </w:rPr>
        <w:t>za sprovođenje postupka javne nabavk</w:t>
      </w:r>
      <w:r w:rsidRPr="00797C53">
        <w:rPr>
          <w:rFonts w:ascii="Arial" w:hAnsi="Arial" w:cs="Arial"/>
          <w:iCs/>
          <w:color w:val="000000"/>
          <w:lang w:val="sr-Latn-ME"/>
        </w:rPr>
        <w:t xml:space="preserve">e: </w:t>
      </w:r>
      <w:r w:rsidR="00193EC0">
        <w:rPr>
          <w:rFonts w:ascii="Arial" w:hAnsi="Arial" w:cs="Arial"/>
          <w:iCs/>
          <w:color w:val="000000"/>
          <w:lang w:val="sr-Latn-CS"/>
        </w:rPr>
        <w:t>Dijana Džaković</w:t>
      </w:r>
    </w:p>
    <w:p w14:paraId="0324B3F3" w14:textId="77777777" w:rsidR="00797C53" w:rsidRPr="00797C53" w:rsidRDefault="00797C53" w:rsidP="00797C53">
      <w:pPr>
        <w:ind w:left="6372"/>
        <w:jc w:val="center"/>
        <w:rPr>
          <w:rFonts w:ascii="Arial" w:hAnsi="Arial" w:cs="Arial"/>
          <w:i/>
          <w:iCs/>
          <w:color w:val="000000"/>
          <w:lang w:val="sr-Latn-ME"/>
        </w:rPr>
      </w:pPr>
      <w:r w:rsidRPr="00797C53">
        <w:rPr>
          <w:rFonts w:ascii="Arial" w:hAnsi="Arial" w:cs="Arial"/>
          <w:i/>
          <w:iCs/>
          <w:color w:val="000000"/>
          <w:lang w:val="sr-Latn-ME"/>
        </w:rPr>
        <w:t xml:space="preserve">                   s.r.</w:t>
      </w:r>
    </w:p>
    <w:p w14:paraId="32181D69" w14:textId="63B55418" w:rsidR="00797C53" w:rsidRDefault="00797C53" w:rsidP="00797C53">
      <w:pPr>
        <w:jc w:val="both"/>
        <w:rPr>
          <w:rFonts w:ascii="Arial" w:hAnsi="Arial" w:cs="Arial"/>
          <w:b/>
          <w:bCs/>
          <w:color w:val="000000"/>
          <w:lang w:val="sr-Latn-ME"/>
        </w:rPr>
      </w:pPr>
    </w:p>
    <w:p w14:paraId="3E6819D9" w14:textId="77777777" w:rsidR="00B82E05" w:rsidRPr="00797C53" w:rsidRDefault="00B82E05" w:rsidP="00797C53">
      <w:pPr>
        <w:jc w:val="both"/>
        <w:rPr>
          <w:rFonts w:ascii="Arial" w:hAnsi="Arial" w:cs="Arial"/>
          <w:b/>
          <w:bCs/>
          <w:color w:val="000000"/>
          <w:lang w:val="sr-Latn-ME"/>
        </w:rPr>
      </w:pPr>
    </w:p>
    <w:p w14:paraId="236B35D0" w14:textId="77777777" w:rsidR="009F2DE7" w:rsidRPr="00BD1590" w:rsidRDefault="009F2DE7" w:rsidP="009F2DE7">
      <w:pPr>
        <w:jc w:val="both"/>
        <w:rPr>
          <w:rFonts w:ascii="Arial" w:hAnsi="Arial" w:cs="Arial"/>
          <w:b/>
          <w:bCs/>
          <w:color w:val="000000"/>
          <w:lang w:val="sr-Latn-ME"/>
        </w:rPr>
      </w:pPr>
    </w:p>
    <w:p w14:paraId="010387AA" w14:textId="6A6D674B" w:rsidR="009F2DE7" w:rsidRPr="00805F4A" w:rsidRDefault="00260BB6" w:rsidP="00805F4A">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iCs/>
          <w:lang w:val="sr-Latn-ME"/>
        </w:rPr>
      </w:pPr>
      <w:bookmarkStart w:id="32" w:name="_Toc62730568"/>
      <w:r w:rsidRPr="00BD1590">
        <w:rPr>
          <w:rFonts w:ascii="Arial" w:hAnsi="Arial" w:cs="Arial"/>
          <w:b/>
          <w:lang w:val="sr-Latn-ME"/>
        </w:rPr>
        <w:lastRenderedPageBreak/>
        <w:t xml:space="preserve">16. </w:t>
      </w:r>
      <w:r w:rsidR="009F2DE7" w:rsidRPr="00BD1590">
        <w:rPr>
          <w:rFonts w:ascii="Arial" w:hAnsi="Arial" w:cs="Arial"/>
          <w:b/>
          <w:lang w:val="sr-Latn-ME"/>
        </w:rPr>
        <w:t>UPUTSTVO O PRAVNOM SREDSTVU</w:t>
      </w:r>
      <w:bookmarkEnd w:id="32"/>
    </w:p>
    <w:p w14:paraId="6E6F75FF" w14:textId="77777777" w:rsidR="00805F4A" w:rsidRPr="00A30618" w:rsidRDefault="00805F4A" w:rsidP="00805F4A">
      <w:pPr>
        <w:tabs>
          <w:tab w:val="left" w:pos="5760"/>
        </w:tabs>
        <w:ind w:firstLine="567"/>
        <w:jc w:val="both"/>
        <w:rPr>
          <w:rFonts w:ascii="Arial" w:hAnsi="Arial" w:cs="Arial"/>
          <w:lang w:val="sr-Latn-ME"/>
        </w:rPr>
      </w:pPr>
      <w:bookmarkStart w:id="33" w:name="_Hlk133240932"/>
      <w:r w:rsidRPr="00A30618">
        <w:rPr>
          <w:rFonts w:ascii="Arial" w:hAnsi="Arial" w:cs="Arial"/>
          <w:lang w:val="sr-Latn-ME"/>
        </w:rPr>
        <w:t>Privredni subjekat može da izjavi žalbu protiv ove tenderske dokumentacije Komisiji za zaštitu prava:</w:t>
      </w:r>
    </w:p>
    <w:p w14:paraId="450EA794" w14:textId="77777777" w:rsidR="00805F4A" w:rsidRPr="00A30618" w:rsidRDefault="00805F4A" w:rsidP="00211B02">
      <w:pPr>
        <w:numPr>
          <w:ilvl w:val="0"/>
          <w:numId w:val="12"/>
        </w:numPr>
        <w:tabs>
          <w:tab w:val="left" w:pos="5760"/>
        </w:tabs>
        <w:spacing w:after="0" w:line="240" w:lineRule="auto"/>
        <w:contextualSpacing/>
        <w:jc w:val="both"/>
        <w:rPr>
          <w:rFonts w:ascii="Arial" w:eastAsia="Times New Roman" w:hAnsi="Arial" w:cs="Arial"/>
          <w:sz w:val="24"/>
          <w:szCs w:val="24"/>
          <w:lang w:val="sr-Latn-ME"/>
        </w:rPr>
      </w:pPr>
      <w:bookmarkStart w:id="34" w:name="_Hlk127183529"/>
      <w:r w:rsidRPr="00A30618">
        <w:rPr>
          <w:rFonts w:ascii="Arial" w:eastAsia="Times New Roman" w:hAnsi="Arial" w:cs="Arial"/>
          <w:sz w:val="24"/>
          <w:szCs w:val="24"/>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bookmarkEnd w:id="34"/>
    <w:p w14:paraId="5E3FC0FD" w14:textId="77777777" w:rsidR="00805F4A" w:rsidRPr="00A30618" w:rsidRDefault="00805F4A" w:rsidP="00211B02">
      <w:pPr>
        <w:numPr>
          <w:ilvl w:val="0"/>
          <w:numId w:val="12"/>
        </w:numPr>
        <w:spacing w:after="0" w:line="240" w:lineRule="auto"/>
        <w:contextualSpacing/>
        <w:rPr>
          <w:rFonts w:ascii="Arial" w:eastAsia="Times New Roman" w:hAnsi="Arial" w:cs="Arial"/>
          <w:sz w:val="24"/>
          <w:szCs w:val="24"/>
          <w:lang w:val="sr-Latn-ME"/>
        </w:rPr>
      </w:pPr>
      <w:r w:rsidRPr="00A30618">
        <w:rPr>
          <w:rFonts w:ascii="Arial" w:eastAsia="Times New Roman" w:hAnsi="Arial" w:cs="Arial"/>
          <w:sz w:val="24"/>
          <w:szCs w:val="24"/>
          <w:lang w:val="sr-Latn-ME"/>
        </w:rPr>
        <w:t xml:space="preserve">u roku od deset dana od dana objavljivanja, odnosno dostavljanja tenderske dokumentacije ili izmjene i dopune tenderske dokumentacije, </w:t>
      </w:r>
      <w:bookmarkStart w:id="35" w:name="_Hlk127183619"/>
      <w:r w:rsidRPr="00A30618">
        <w:rPr>
          <w:rFonts w:ascii="Arial" w:eastAsia="Times New Roman" w:hAnsi="Arial" w:cs="Arial"/>
          <w:sz w:val="24"/>
          <w:szCs w:val="24"/>
          <w:lang w:val="sr-Latn-ME"/>
        </w:rPr>
        <w:t>ako je rok za podnošenje prijava za kvalifikaciju, odnosno ponuda najmanje 15 dana od dana objavljivanja, odnosno dostavljanja tenderske dokumentacije ili izmjene i dopune tenderske dokumentacije;</w:t>
      </w:r>
    </w:p>
    <w:bookmarkEnd w:id="35"/>
    <w:p w14:paraId="4EDB9D26" w14:textId="77777777" w:rsidR="00805F4A" w:rsidRPr="00A30618" w:rsidRDefault="00805F4A" w:rsidP="00211B02">
      <w:pPr>
        <w:numPr>
          <w:ilvl w:val="0"/>
          <w:numId w:val="12"/>
        </w:numPr>
        <w:spacing w:after="0" w:line="240" w:lineRule="auto"/>
        <w:contextualSpacing/>
        <w:rPr>
          <w:rFonts w:ascii="Arial" w:eastAsia="Times New Roman" w:hAnsi="Arial" w:cs="Arial"/>
          <w:sz w:val="24"/>
          <w:szCs w:val="24"/>
          <w:lang w:val="sr-Latn-ME"/>
        </w:rPr>
      </w:pPr>
      <w:r w:rsidRPr="00A30618">
        <w:rPr>
          <w:rFonts w:ascii="Arial" w:eastAsia="Times New Roman" w:hAnsi="Arial" w:cs="Arial"/>
          <w:sz w:val="24"/>
          <w:szCs w:val="24"/>
          <w:lang w:val="sr-Latn-ME"/>
        </w:rPr>
        <w:t>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poslednji dan roka za podnošenje ponuda kraći od 24 sata, smatra se da rok ističe istekom tog dana.</w:t>
      </w:r>
    </w:p>
    <w:p w14:paraId="5A28A294" w14:textId="77777777" w:rsidR="00805F4A" w:rsidRPr="00A30618" w:rsidRDefault="00805F4A" w:rsidP="00805F4A">
      <w:pPr>
        <w:autoSpaceDE w:val="0"/>
        <w:autoSpaceDN w:val="0"/>
        <w:adjustRightInd w:val="0"/>
        <w:jc w:val="both"/>
        <w:rPr>
          <w:rFonts w:ascii="Arial" w:hAnsi="Arial" w:cs="Arial"/>
          <w:color w:val="000000"/>
          <w:lang w:val="sr-Latn-ME"/>
        </w:rPr>
      </w:pPr>
    </w:p>
    <w:p w14:paraId="63F1F78F" w14:textId="77777777" w:rsidR="00805F4A" w:rsidRPr="00A30618" w:rsidRDefault="00805F4A" w:rsidP="00805F4A">
      <w:pPr>
        <w:autoSpaceDE w:val="0"/>
        <w:autoSpaceDN w:val="0"/>
        <w:adjustRightInd w:val="0"/>
        <w:ind w:firstLine="567"/>
        <w:jc w:val="both"/>
        <w:rPr>
          <w:rFonts w:ascii="Arial" w:hAnsi="Arial" w:cs="Arial"/>
          <w:color w:val="000000"/>
          <w:lang w:val="sr-Latn-ME"/>
        </w:rPr>
      </w:pPr>
      <w:r w:rsidRPr="00A30618">
        <w:rPr>
          <w:rFonts w:ascii="Arial" w:hAnsi="Arial" w:cs="Arial"/>
          <w:color w:val="000000"/>
          <w:lang w:val="sr-Latn-ME"/>
        </w:rPr>
        <w:t>Žalba se izjavljuje preko naručioca neposredno putem ESJN-a. Žalba koja nije podnesena na naprijed predviđeni način biće odbijena kao nedozvoljena.</w:t>
      </w:r>
    </w:p>
    <w:p w14:paraId="54B30316" w14:textId="77777777" w:rsidR="00805F4A" w:rsidRPr="00A30618" w:rsidRDefault="00805F4A" w:rsidP="00805F4A">
      <w:pPr>
        <w:autoSpaceDE w:val="0"/>
        <w:autoSpaceDN w:val="0"/>
        <w:adjustRightInd w:val="0"/>
        <w:ind w:firstLine="567"/>
        <w:jc w:val="both"/>
        <w:rPr>
          <w:rFonts w:ascii="Arial" w:hAnsi="Arial" w:cs="Arial"/>
          <w:color w:val="000000"/>
          <w:highlight w:val="yellow"/>
          <w:lang w:val="sr-Latn-ME"/>
        </w:rPr>
      </w:pPr>
      <w:r w:rsidRPr="00A30618">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28A5089" w14:textId="77777777" w:rsidR="00805F4A" w:rsidRPr="00A30618" w:rsidRDefault="00805F4A" w:rsidP="00805F4A">
      <w:pPr>
        <w:tabs>
          <w:tab w:val="left" w:pos="5760"/>
        </w:tabs>
        <w:ind w:firstLine="567"/>
        <w:jc w:val="both"/>
        <w:rPr>
          <w:rFonts w:ascii="Arial" w:hAnsi="Arial" w:cs="Arial"/>
          <w:color w:val="000000"/>
          <w:lang w:val="sr-Latn-ME"/>
        </w:rPr>
      </w:pPr>
      <w:r w:rsidRPr="00A30618">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F40870A" w14:textId="77777777" w:rsidR="00805F4A" w:rsidRPr="00A30618" w:rsidRDefault="00805F4A" w:rsidP="00805F4A">
      <w:pPr>
        <w:tabs>
          <w:tab w:val="left" w:pos="5760"/>
        </w:tabs>
        <w:ind w:firstLine="567"/>
        <w:jc w:val="both"/>
        <w:rPr>
          <w:rFonts w:ascii="Arial" w:hAnsi="Arial" w:cs="Arial"/>
          <w:color w:val="000000"/>
          <w:lang w:val="sr-Latn-ME"/>
        </w:rPr>
      </w:pPr>
      <w:r w:rsidRPr="00A30618">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10" w:history="1">
        <w:r w:rsidRPr="00A30618">
          <w:rPr>
            <w:rFonts w:ascii="Arial" w:hAnsi="Arial" w:cs="Arial"/>
            <w:color w:val="0000FF"/>
            <w:u w:val="single"/>
            <w:lang w:val="sr-Latn-ME"/>
          </w:rPr>
          <w:t>http://www.kontrola-nabavki.me/</w:t>
        </w:r>
      </w:hyperlink>
      <w:r w:rsidRPr="00A30618">
        <w:rPr>
          <w:rFonts w:ascii="Arial" w:hAnsi="Arial" w:cs="Arial"/>
          <w:color w:val="000000"/>
          <w:lang w:val="sr-Latn-ME"/>
        </w:rPr>
        <w:t>.“.</w:t>
      </w:r>
    </w:p>
    <w:bookmarkEnd w:id="33"/>
    <w:p w14:paraId="7B5E611D" w14:textId="77777777" w:rsidR="009F2DE7" w:rsidRPr="00BD1590" w:rsidRDefault="009F2DE7" w:rsidP="009F2DE7">
      <w:pPr>
        <w:tabs>
          <w:tab w:val="left" w:pos="5760"/>
        </w:tabs>
        <w:ind w:firstLine="567"/>
        <w:jc w:val="both"/>
        <w:rPr>
          <w:rFonts w:ascii="Arial" w:hAnsi="Arial" w:cs="Arial"/>
          <w:color w:val="000000"/>
          <w:lang w:val="sr-Latn-ME"/>
        </w:rPr>
      </w:pPr>
    </w:p>
    <w:p w14:paraId="6EC087F3" w14:textId="77777777" w:rsidR="009F2DE7" w:rsidRPr="00BD1590" w:rsidRDefault="009F2DE7" w:rsidP="009F2DE7">
      <w:pPr>
        <w:tabs>
          <w:tab w:val="left" w:pos="5760"/>
        </w:tabs>
        <w:ind w:firstLine="567"/>
        <w:jc w:val="both"/>
        <w:rPr>
          <w:rFonts w:ascii="Arial" w:hAnsi="Arial" w:cs="Arial"/>
          <w:color w:val="000000"/>
          <w:lang w:val="sr-Latn-ME"/>
        </w:rPr>
      </w:pPr>
    </w:p>
    <w:p w14:paraId="6B2C5D33" w14:textId="77777777" w:rsidR="009F2DE7" w:rsidRPr="00BD1590" w:rsidRDefault="009F2DE7" w:rsidP="009F2DE7">
      <w:pPr>
        <w:tabs>
          <w:tab w:val="left" w:pos="5760"/>
        </w:tabs>
        <w:ind w:firstLine="567"/>
        <w:jc w:val="both"/>
        <w:rPr>
          <w:rFonts w:ascii="Arial" w:hAnsi="Arial" w:cs="Arial"/>
          <w:color w:val="000000"/>
          <w:lang w:val="sr-Latn-ME"/>
        </w:rPr>
      </w:pPr>
    </w:p>
    <w:p w14:paraId="20006B56" w14:textId="77777777" w:rsidR="009F2DE7" w:rsidRPr="00BD1590" w:rsidRDefault="009F2DE7" w:rsidP="009F2DE7">
      <w:pPr>
        <w:tabs>
          <w:tab w:val="left" w:pos="5760"/>
        </w:tabs>
        <w:ind w:firstLine="567"/>
        <w:jc w:val="both"/>
        <w:rPr>
          <w:rFonts w:ascii="Arial" w:hAnsi="Arial" w:cs="Arial"/>
          <w:color w:val="000000"/>
          <w:lang w:val="sr-Latn-ME"/>
        </w:rPr>
      </w:pPr>
    </w:p>
    <w:p w14:paraId="4B2274D2" w14:textId="77777777" w:rsidR="009F2DE7" w:rsidRPr="00BD1590" w:rsidRDefault="009F2DE7" w:rsidP="009F2DE7">
      <w:pPr>
        <w:tabs>
          <w:tab w:val="left" w:pos="5760"/>
        </w:tabs>
        <w:ind w:firstLine="567"/>
        <w:jc w:val="both"/>
        <w:rPr>
          <w:rFonts w:ascii="Arial" w:hAnsi="Arial" w:cs="Arial"/>
          <w:color w:val="000000"/>
          <w:lang w:val="sr-Latn-ME"/>
        </w:rPr>
      </w:pPr>
    </w:p>
    <w:p w14:paraId="03E86712" w14:textId="77777777" w:rsidR="009F2DE7" w:rsidRPr="00BD1590" w:rsidRDefault="009F2DE7" w:rsidP="009F2DE7">
      <w:pPr>
        <w:tabs>
          <w:tab w:val="left" w:pos="5760"/>
        </w:tabs>
        <w:ind w:firstLine="567"/>
        <w:jc w:val="both"/>
        <w:rPr>
          <w:rFonts w:ascii="Arial" w:hAnsi="Arial" w:cs="Arial"/>
          <w:color w:val="000000"/>
          <w:lang w:val="sr-Latn-ME"/>
        </w:rPr>
      </w:pPr>
    </w:p>
    <w:p w14:paraId="05C6DBA9" w14:textId="77777777" w:rsidR="009F2DE7" w:rsidRPr="00BD1590" w:rsidRDefault="009F2DE7" w:rsidP="009F2DE7">
      <w:pPr>
        <w:tabs>
          <w:tab w:val="left" w:pos="5760"/>
        </w:tabs>
        <w:ind w:firstLine="567"/>
        <w:jc w:val="both"/>
        <w:rPr>
          <w:rFonts w:ascii="Arial" w:hAnsi="Arial" w:cs="Arial"/>
          <w:color w:val="000000"/>
          <w:lang w:val="sr-Latn-ME"/>
        </w:rPr>
      </w:pPr>
    </w:p>
    <w:p w14:paraId="38E585C3" w14:textId="77777777" w:rsidR="009F2DE7" w:rsidRPr="00BD1590" w:rsidRDefault="009F2DE7" w:rsidP="009F2DE7">
      <w:pPr>
        <w:tabs>
          <w:tab w:val="left" w:pos="5760"/>
        </w:tabs>
        <w:ind w:firstLine="567"/>
        <w:jc w:val="both"/>
        <w:rPr>
          <w:rFonts w:ascii="Arial" w:hAnsi="Arial" w:cs="Arial"/>
          <w:color w:val="000000"/>
          <w:lang w:val="sr-Latn-ME"/>
        </w:rPr>
      </w:pPr>
    </w:p>
    <w:p w14:paraId="755B826B" w14:textId="77777777" w:rsidR="009F2DE7" w:rsidRPr="00BD1590" w:rsidRDefault="009F2DE7" w:rsidP="00805F4A">
      <w:pPr>
        <w:tabs>
          <w:tab w:val="left" w:pos="5760"/>
        </w:tabs>
        <w:jc w:val="both"/>
        <w:rPr>
          <w:rFonts w:ascii="Arial" w:hAnsi="Arial" w:cs="Arial"/>
          <w:color w:val="000000"/>
          <w:lang w:val="sr-Latn-ME"/>
        </w:rPr>
      </w:pPr>
    </w:p>
    <w:sectPr w:rsidR="009F2DE7" w:rsidRPr="00BD159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07554A" w14:textId="77777777" w:rsidR="004D4E8D" w:rsidRDefault="004D4E8D" w:rsidP="009F2DE7">
      <w:pPr>
        <w:spacing w:after="0" w:line="240" w:lineRule="auto"/>
      </w:pPr>
      <w:r>
        <w:separator/>
      </w:r>
    </w:p>
  </w:endnote>
  <w:endnote w:type="continuationSeparator" w:id="0">
    <w:p w14:paraId="3C310A0B" w14:textId="77777777" w:rsidR="004D4E8D" w:rsidRDefault="004D4E8D" w:rsidP="009F2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ucida Grande">
    <w:altName w:val="Times New Roman"/>
    <w:charset w:val="00"/>
    <w:family w:val="roman"/>
    <w:pitch w:val="default"/>
  </w:font>
  <w:font w:name="ヒラギノ角ゴ Pro W3">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268635"/>
      <w:docPartObj>
        <w:docPartGallery w:val="Page Numbers (Bottom of Page)"/>
        <w:docPartUnique/>
      </w:docPartObj>
    </w:sdtPr>
    <w:sdtEndPr/>
    <w:sdtContent>
      <w:sdt>
        <w:sdtPr>
          <w:id w:val="-1769616900"/>
          <w:docPartObj>
            <w:docPartGallery w:val="Page Numbers (Top of Page)"/>
            <w:docPartUnique/>
          </w:docPartObj>
        </w:sdtPr>
        <w:sdtEndPr/>
        <w:sdtContent>
          <w:p w14:paraId="5FEEAF5F" w14:textId="642C4CDD" w:rsidR="00A574CD" w:rsidRDefault="00A574CD">
            <w:pPr>
              <w:pStyle w:val="Footer"/>
              <w:jc w:val="right"/>
            </w:pPr>
            <w:r>
              <w:t xml:space="preserve">Strana </w:t>
            </w:r>
            <w:r>
              <w:rPr>
                <w:b/>
                <w:bCs/>
                <w:sz w:val="24"/>
                <w:szCs w:val="24"/>
              </w:rPr>
              <w:fldChar w:fldCharType="begin"/>
            </w:r>
            <w:r>
              <w:rPr>
                <w:b/>
                <w:bCs/>
              </w:rPr>
              <w:instrText xml:space="preserve"> PAGE </w:instrText>
            </w:r>
            <w:r>
              <w:rPr>
                <w:b/>
                <w:bCs/>
                <w:sz w:val="24"/>
                <w:szCs w:val="24"/>
              </w:rPr>
              <w:fldChar w:fldCharType="separate"/>
            </w:r>
            <w:r>
              <w:rPr>
                <w:b/>
                <w:bCs/>
                <w:noProof/>
              </w:rPr>
              <w:t>11</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Pr>
                <w:b/>
                <w:bCs/>
                <w:noProof/>
              </w:rPr>
              <w:t>11</w:t>
            </w:r>
            <w:r>
              <w:rPr>
                <w:b/>
                <w:bCs/>
                <w:sz w:val="24"/>
                <w:szCs w:val="24"/>
              </w:rPr>
              <w:fldChar w:fldCharType="end"/>
            </w:r>
          </w:p>
        </w:sdtContent>
      </w:sdt>
    </w:sdtContent>
  </w:sdt>
  <w:p w14:paraId="62CAA873" w14:textId="77777777" w:rsidR="00A574CD" w:rsidRDefault="00A574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B2EE35" w14:textId="77777777" w:rsidR="004D4E8D" w:rsidRDefault="004D4E8D" w:rsidP="009F2DE7">
      <w:pPr>
        <w:spacing w:after="0" w:line="240" w:lineRule="auto"/>
      </w:pPr>
      <w:r>
        <w:separator/>
      </w:r>
    </w:p>
  </w:footnote>
  <w:footnote w:type="continuationSeparator" w:id="0">
    <w:p w14:paraId="5969391B" w14:textId="77777777" w:rsidR="004D4E8D" w:rsidRDefault="004D4E8D" w:rsidP="009F2DE7">
      <w:pPr>
        <w:spacing w:after="0" w:line="240" w:lineRule="auto"/>
      </w:pPr>
      <w:r>
        <w:continuationSeparator/>
      </w:r>
    </w:p>
  </w:footnote>
  <w:footnote w:id="1">
    <w:p w14:paraId="3E0B17ED"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4AA1AEBF"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7B9B273"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69FFB02E"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116BCB7" w14:textId="77777777" w:rsidR="00A574CD" w:rsidRPr="00367536" w:rsidRDefault="00A574CD"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0D329C28" w14:textId="77777777" w:rsidR="00A574CD" w:rsidRDefault="00A574CD" w:rsidP="00C345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65B0DFEA" w14:textId="77777777" w:rsidR="00A574CD" w:rsidRPr="0083641C" w:rsidRDefault="00A574CD"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4D8B02AD" w14:textId="77777777" w:rsidR="00A574CD" w:rsidRPr="007F2BA0" w:rsidRDefault="00A574CD" w:rsidP="009F2DE7">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14:paraId="2E6F8135" w14:textId="77777777" w:rsidR="00A574CD" w:rsidRPr="007F2BA0" w:rsidRDefault="00A574CD" w:rsidP="009F2DE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09796E87" w14:textId="77777777" w:rsidR="003F627A" w:rsidRPr="002E211C" w:rsidRDefault="003F627A" w:rsidP="003F627A">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multilevel"/>
    <w:tmpl w:val="894EE87A"/>
    <w:styleLink w:val="Legal"/>
    <w:lvl w:ilvl="0">
      <w:start w:val="1"/>
      <w:numFmt w:val="bullet"/>
      <w:lvlText w:val="·"/>
      <w:lvlJc w:val="left"/>
      <w:pPr>
        <w:tabs>
          <w:tab w:val="num" w:pos="348"/>
        </w:tabs>
        <w:ind w:left="348"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 w15:restartNumberingAfterBreak="0">
    <w:nsid w:val="00000015"/>
    <w:multiLevelType w:val="multilevel"/>
    <w:tmpl w:val="894EE887"/>
    <w:lvl w:ilvl="0">
      <w:start w:val="1"/>
      <w:numFmt w:val="bullet"/>
      <w:lvlText w:val="·"/>
      <w:lvlJc w:val="left"/>
      <w:pPr>
        <w:tabs>
          <w:tab w:val="num" w:pos="360"/>
        </w:tabs>
        <w:ind w:left="360" w:firstLine="432"/>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152"/>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72"/>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92"/>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312"/>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4032"/>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752"/>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72"/>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92"/>
      </w:pPr>
      <w:rPr>
        <w:rFonts w:ascii="Wingdings" w:eastAsia="ヒラギノ角ゴ Pro W3" w:hAnsi="Wingdings" w:hint="default"/>
        <w:color w:val="000000"/>
        <w:position w:val="0"/>
        <w:sz w:val="24"/>
      </w:rPr>
    </w:lvl>
  </w:abstractNum>
  <w:abstractNum w:abstractNumId="2"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33F35CE"/>
    <w:multiLevelType w:val="hybridMultilevel"/>
    <w:tmpl w:val="DC52F206"/>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4" w15:restartNumberingAfterBreak="0">
    <w:nsid w:val="03713861"/>
    <w:multiLevelType w:val="multilevel"/>
    <w:tmpl w:val="D1F2AA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themeColor="text1"/>
      </w:rPr>
    </w:lvl>
    <w:lvl w:ilvl="2">
      <w:numFmt w:val="bullet"/>
      <w:lvlText w:val="-"/>
      <w:lvlJc w:val="left"/>
      <w:pPr>
        <w:ind w:left="2160" w:hanging="360"/>
      </w:pPr>
      <w:rPr>
        <w:rFonts w:ascii="Arial" w:eastAsiaTheme="majorEastAsia" w:hAnsi="Arial" w:cs="Arial"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A96D87"/>
    <w:multiLevelType w:val="hybridMultilevel"/>
    <w:tmpl w:val="31D28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D00872"/>
    <w:multiLevelType w:val="hybridMultilevel"/>
    <w:tmpl w:val="8EB4FD7E"/>
    <w:lvl w:ilvl="0" w:tplc="2C1A000F">
      <w:start w:val="4"/>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7" w15:restartNumberingAfterBreak="0">
    <w:nsid w:val="0DDD0880"/>
    <w:multiLevelType w:val="hybridMultilevel"/>
    <w:tmpl w:val="4D040036"/>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1406EFD"/>
    <w:multiLevelType w:val="hybridMultilevel"/>
    <w:tmpl w:val="446A2C7E"/>
    <w:lvl w:ilvl="0" w:tplc="34CE47F0">
      <w:start w:val="1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002183"/>
    <w:multiLevelType w:val="hybridMultilevel"/>
    <w:tmpl w:val="9490F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2C359B"/>
    <w:multiLevelType w:val="hybridMultilevel"/>
    <w:tmpl w:val="6676187A"/>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2" w15:restartNumberingAfterBreak="0">
    <w:nsid w:val="170A2065"/>
    <w:multiLevelType w:val="hybridMultilevel"/>
    <w:tmpl w:val="F2089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7205634"/>
    <w:multiLevelType w:val="hybridMultilevel"/>
    <w:tmpl w:val="71C63216"/>
    <w:lvl w:ilvl="0" w:tplc="30429FFA">
      <w:start w:val="1"/>
      <w:numFmt w:val="bullet"/>
      <w:lvlText w:val=""/>
      <w:lvlJc w:val="left"/>
      <w:pPr>
        <w:tabs>
          <w:tab w:val="num" w:pos="720"/>
        </w:tabs>
        <w:ind w:left="720" w:hanging="360"/>
      </w:pPr>
      <w:rPr>
        <w:rFonts w:ascii="Symbol" w:hAnsi="Symbol" w:hint="default"/>
      </w:rPr>
    </w:lvl>
    <w:lvl w:ilvl="1" w:tplc="30429FFA">
      <w:start w:val="1"/>
      <w:numFmt w:val="bullet"/>
      <w:lvlText w:val="o"/>
      <w:lvlJc w:val="left"/>
      <w:pPr>
        <w:tabs>
          <w:tab w:val="num" w:pos="1440"/>
        </w:tabs>
        <w:ind w:left="1440" w:hanging="360"/>
      </w:pPr>
      <w:rPr>
        <w:rFonts w:ascii="Courier New" w:hAnsi="Courier New" w:hint="default"/>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4"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B35F4B"/>
    <w:multiLevelType w:val="hybridMultilevel"/>
    <w:tmpl w:val="232CC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374D09"/>
    <w:multiLevelType w:val="hybridMultilevel"/>
    <w:tmpl w:val="2E1E9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6A5947"/>
    <w:multiLevelType w:val="hybridMultilevel"/>
    <w:tmpl w:val="A5E4B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972081"/>
    <w:multiLevelType w:val="hybridMultilevel"/>
    <w:tmpl w:val="36141D56"/>
    <w:lvl w:ilvl="0" w:tplc="DB1A098A">
      <w:start w:val="1"/>
      <w:numFmt w:val="bullet"/>
      <w:lvlText w:val=""/>
      <w:lvlJc w:val="left"/>
      <w:pPr>
        <w:tabs>
          <w:tab w:val="num" w:pos="720"/>
        </w:tabs>
        <w:ind w:left="720" w:hanging="360"/>
      </w:pPr>
      <w:rPr>
        <w:rFonts w:ascii="Symbol" w:hAnsi="Symbol" w:hint="default"/>
      </w:rPr>
    </w:lvl>
    <w:lvl w:ilvl="1" w:tplc="474CB602" w:tentative="1">
      <w:start w:val="1"/>
      <w:numFmt w:val="bullet"/>
      <w:lvlText w:val="o"/>
      <w:lvlJc w:val="left"/>
      <w:pPr>
        <w:tabs>
          <w:tab w:val="num" w:pos="1440"/>
        </w:tabs>
        <w:ind w:left="1440" w:hanging="360"/>
      </w:pPr>
      <w:rPr>
        <w:rFonts w:ascii="Courier New" w:hAnsi="Courier New" w:cs="Courier New" w:hint="default"/>
      </w:rPr>
    </w:lvl>
    <w:lvl w:ilvl="2" w:tplc="F95A9DDE" w:tentative="1">
      <w:start w:val="1"/>
      <w:numFmt w:val="bullet"/>
      <w:lvlText w:val=""/>
      <w:lvlJc w:val="left"/>
      <w:pPr>
        <w:tabs>
          <w:tab w:val="num" w:pos="2160"/>
        </w:tabs>
        <w:ind w:left="2160" w:hanging="360"/>
      </w:pPr>
      <w:rPr>
        <w:rFonts w:ascii="Wingdings" w:hAnsi="Wingdings" w:hint="default"/>
      </w:rPr>
    </w:lvl>
    <w:lvl w:ilvl="3" w:tplc="F3466E82" w:tentative="1">
      <w:start w:val="1"/>
      <w:numFmt w:val="bullet"/>
      <w:lvlText w:val=""/>
      <w:lvlJc w:val="left"/>
      <w:pPr>
        <w:tabs>
          <w:tab w:val="num" w:pos="2880"/>
        </w:tabs>
        <w:ind w:left="2880" w:hanging="360"/>
      </w:pPr>
      <w:rPr>
        <w:rFonts w:ascii="Symbol" w:hAnsi="Symbol" w:hint="default"/>
      </w:rPr>
    </w:lvl>
    <w:lvl w:ilvl="4" w:tplc="EDF465EE" w:tentative="1">
      <w:start w:val="1"/>
      <w:numFmt w:val="bullet"/>
      <w:lvlText w:val="o"/>
      <w:lvlJc w:val="left"/>
      <w:pPr>
        <w:tabs>
          <w:tab w:val="num" w:pos="3600"/>
        </w:tabs>
        <w:ind w:left="3600" w:hanging="360"/>
      </w:pPr>
      <w:rPr>
        <w:rFonts w:ascii="Courier New" w:hAnsi="Courier New" w:cs="Courier New" w:hint="default"/>
      </w:rPr>
    </w:lvl>
    <w:lvl w:ilvl="5" w:tplc="BF525700" w:tentative="1">
      <w:start w:val="1"/>
      <w:numFmt w:val="bullet"/>
      <w:lvlText w:val=""/>
      <w:lvlJc w:val="left"/>
      <w:pPr>
        <w:tabs>
          <w:tab w:val="num" w:pos="4320"/>
        </w:tabs>
        <w:ind w:left="4320" w:hanging="360"/>
      </w:pPr>
      <w:rPr>
        <w:rFonts w:ascii="Wingdings" w:hAnsi="Wingdings" w:hint="default"/>
      </w:rPr>
    </w:lvl>
    <w:lvl w:ilvl="6" w:tplc="EBAA7A18" w:tentative="1">
      <w:start w:val="1"/>
      <w:numFmt w:val="bullet"/>
      <w:lvlText w:val=""/>
      <w:lvlJc w:val="left"/>
      <w:pPr>
        <w:tabs>
          <w:tab w:val="num" w:pos="5040"/>
        </w:tabs>
        <w:ind w:left="5040" w:hanging="360"/>
      </w:pPr>
      <w:rPr>
        <w:rFonts w:ascii="Symbol" w:hAnsi="Symbol" w:hint="default"/>
      </w:rPr>
    </w:lvl>
    <w:lvl w:ilvl="7" w:tplc="72A217B8" w:tentative="1">
      <w:start w:val="1"/>
      <w:numFmt w:val="bullet"/>
      <w:lvlText w:val="o"/>
      <w:lvlJc w:val="left"/>
      <w:pPr>
        <w:tabs>
          <w:tab w:val="num" w:pos="5760"/>
        </w:tabs>
        <w:ind w:left="5760" w:hanging="360"/>
      </w:pPr>
      <w:rPr>
        <w:rFonts w:ascii="Courier New" w:hAnsi="Courier New" w:cs="Courier New" w:hint="default"/>
      </w:rPr>
    </w:lvl>
    <w:lvl w:ilvl="8" w:tplc="6870162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B17EBB"/>
    <w:multiLevelType w:val="hybridMultilevel"/>
    <w:tmpl w:val="302EA238"/>
    <w:styleLink w:val="Legal1"/>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0" w15:restartNumberingAfterBreak="0">
    <w:nsid w:val="327D2004"/>
    <w:multiLevelType w:val="hybridMultilevel"/>
    <w:tmpl w:val="299228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470228"/>
    <w:multiLevelType w:val="hybridMultilevel"/>
    <w:tmpl w:val="969A4122"/>
    <w:lvl w:ilvl="0" w:tplc="EAF444CA">
      <w:start w:val="1"/>
      <w:numFmt w:val="bullet"/>
      <w:lvlText w:val=""/>
      <w:lvlJc w:val="left"/>
      <w:pPr>
        <w:tabs>
          <w:tab w:val="num" w:pos="644"/>
        </w:tabs>
        <w:ind w:left="644" w:hanging="360"/>
      </w:pPr>
      <w:rPr>
        <w:rFonts w:ascii="Symbol" w:hAnsi="Symbol" w:hint="default"/>
      </w:rPr>
    </w:lvl>
    <w:lvl w:ilvl="1" w:tplc="301E677E">
      <w:numFmt w:val="bullet"/>
      <w:lvlText w:val="-"/>
      <w:lvlJc w:val="left"/>
      <w:pPr>
        <w:ind w:left="1440" w:hanging="360"/>
      </w:pPr>
      <w:rPr>
        <w:rFonts w:ascii="Times New Roman" w:eastAsia="Calibri" w:hAnsi="Times New Roman" w:cs="Times New Roman" w:hint="default"/>
      </w:rPr>
    </w:lvl>
    <w:lvl w:ilvl="2" w:tplc="96ACB234" w:tentative="1">
      <w:start w:val="1"/>
      <w:numFmt w:val="bullet"/>
      <w:lvlText w:val=""/>
      <w:lvlJc w:val="left"/>
      <w:pPr>
        <w:tabs>
          <w:tab w:val="num" w:pos="2160"/>
        </w:tabs>
        <w:ind w:left="2160" w:hanging="360"/>
      </w:pPr>
      <w:rPr>
        <w:rFonts w:ascii="Wingdings" w:hAnsi="Wingdings" w:hint="default"/>
      </w:rPr>
    </w:lvl>
    <w:lvl w:ilvl="3" w:tplc="129AEAC8" w:tentative="1">
      <w:start w:val="1"/>
      <w:numFmt w:val="bullet"/>
      <w:lvlText w:val=""/>
      <w:lvlJc w:val="left"/>
      <w:pPr>
        <w:tabs>
          <w:tab w:val="num" w:pos="2880"/>
        </w:tabs>
        <w:ind w:left="2880" w:hanging="360"/>
      </w:pPr>
      <w:rPr>
        <w:rFonts w:ascii="Symbol" w:hAnsi="Symbol" w:hint="default"/>
      </w:rPr>
    </w:lvl>
    <w:lvl w:ilvl="4" w:tplc="A01AB544" w:tentative="1">
      <w:start w:val="1"/>
      <w:numFmt w:val="bullet"/>
      <w:lvlText w:val="o"/>
      <w:lvlJc w:val="left"/>
      <w:pPr>
        <w:tabs>
          <w:tab w:val="num" w:pos="3600"/>
        </w:tabs>
        <w:ind w:left="3600" w:hanging="360"/>
      </w:pPr>
      <w:rPr>
        <w:rFonts w:ascii="Courier New" w:hAnsi="Courier New" w:cs="Courier New" w:hint="default"/>
      </w:rPr>
    </w:lvl>
    <w:lvl w:ilvl="5" w:tplc="86E805B4" w:tentative="1">
      <w:start w:val="1"/>
      <w:numFmt w:val="bullet"/>
      <w:lvlText w:val=""/>
      <w:lvlJc w:val="left"/>
      <w:pPr>
        <w:tabs>
          <w:tab w:val="num" w:pos="4320"/>
        </w:tabs>
        <w:ind w:left="4320" w:hanging="360"/>
      </w:pPr>
      <w:rPr>
        <w:rFonts w:ascii="Wingdings" w:hAnsi="Wingdings" w:hint="default"/>
      </w:rPr>
    </w:lvl>
    <w:lvl w:ilvl="6" w:tplc="1B2829E8" w:tentative="1">
      <w:start w:val="1"/>
      <w:numFmt w:val="bullet"/>
      <w:lvlText w:val=""/>
      <w:lvlJc w:val="left"/>
      <w:pPr>
        <w:tabs>
          <w:tab w:val="num" w:pos="5040"/>
        </w:tabs>
        <w:ind w:left="5040" w:hanging="360"/>
      </w:pPr>
      <w:rPr>
        <w:rFonts w:ascii="Symbol" w:hAnsi="Symbol" w:hint="default"/>
      </w:rPr>
    </w:lvl>
    <w:lvl w:ilvl="7" w:tplc="304E7B5A" w:tentative="1">
      <w:start w:val="1"/>
      <w:numFmt w:val="bullet"/>
      <w:lvlText w:val="o"/>
      <w:lvlJc w:val="left"/>
      <w:pPr>
        <w:tabs>
          <w:tab w:val="num" w:pos="5760"/>
        </w:tabs>
        <w:ind w:left="5760" w:hanging="360"/>
      </w:pPr>
      <w:rPr>
        <w:rFonts w:ascii="Courier New" w:hAnsi="Courier New" w:cs="Courier New" w:hint="default"/>
      </w:rPr>
    </w:lvl>
    <w:lvl w:ilvl="8" w:tplc="CEF4E5F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1B1EFF"/>
    <w:multiLevelType w:val="hybridMultilevel"/>
    <w:tmpl w:val="83BAFAA6"/>
    <w:lvl w:ilvl="0" w:tplc="34CE47F0">
      <w:start w:val="1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2B0237F"/>
    <w:multiLevelType w:val="hybridMultilevel"/>
    <w:tmpl w:val="6DC6B5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45D3708B"/>
    <w:multiLevelType w:val="hybridMultilevel"/>
    <w:tmpl w:val="4F001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4A3CC9"/>
    <w:multiLevelType w:val="hybridMultilevel"/>
    <w:tmpl w:val="31503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647AC2"/>
    <w:multiLevelType w:val="hybridMultilevel"/>
    <w:tmpl w:val="52DA0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1B31E9"/>
    <w:multiLevelType w:val="hybridMultilevel"/>
    <w:tmpl w:val="CE505C34"/>
    <w:lvl w:ilvl="0" w:tplc="34CE47F0">
      <w:start w:val="1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A99088F"/>
    <w:multiLevelType w:val="hybridMultilevel"/>
    <w:tmpl w:val="03B0F08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15:restartNumberingAfterBreak="0">
    <w:nsid w:val="4B1B0126"/>
    <w:multiLevelType w:val="hybridMultilevel"/>
    <w:tmpl w:val="6D68C35A"/>
    <w:lvl w:ilvl="0" w:tplc="DDF828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32" w15:restartNumberingAfterBreak="0">
    <w:nsid w:val="557B1948"/>
    <w:multiLevelType w:val="hybridMultilevel"/>
    <w:tmpl w:val="9F202422"/>
    <w:lvl w:ilvl="0" w:tplc="9E5A48F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3A3C6C"/>
    <w:multiLevelType w:val="hybridMultilevel"/>
    <w:tmpl w:val="54304A1C"/>
    <w:lvl w:ilvl="0" w:tplc="34CE47F0">
      <w:start w:val="1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D76496A"/>
    <w:multiLevelType w:val="hybridMultilevel"/>
    <w:tmpl w:val="7DA48288"/>
    <w:lvl w:ilvl="0" w:tplc="08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5" w15:restartNumberingAfterBreak="0">
    <w:nsid w:val="60BA10C7"/>
    <w:multiLevelType w:val="hybridMultilevel"/>
    <w:tmpl w:val="948AE8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3F4C81"/>
    <w:multiLevelType w:val="hybridMultilevel"/>
    <w:tmpl w:val="F87897D2"/>
    <w:lvl w:ilvl="0" w:tplc="0400BA4E">
      <w:start w:val="1"/>
      <w:numFmt w:val="decimal"/>
      <w:lvlText w:val="%1."/>
      <w:lvlJc w:val="left"/>
      <w:pPr>
        <w:ind w:left="720" w:hanging="360"/>
      </w:pPr>
      <w:rPr>
        <w:rFonts w:eastAsia="Calibr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64291E"/>
    <w:multiLevelType w:val="hybridMultilevel"/>
    <w:tmpl w:val="C70CA392"/>
    <w:lvl w:ilvl="0" w:tplc="8A02F544">
      <w:start w:val="1"/>
      <w:numFmt w:val="decimal"/>
      <w:lvlText w:val="%1."/>
      <w:lvlJc w:val="left"/>
      <w:pPr>
        <w:ind w:left="786"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 w15:restartNumberingAfterBreak="0">
    <w:nsid w:val="68C636E0"/>
    <w:multiLevelType w:val="multilevel"/>
    <w:tmpl w:val="3076AE4E"/>
    <w:lvl w:ilvl="0">
      <w:start w:val="3"/>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9" w15:restartNumberingAfterBreak="0">
    <w:nsid w:val="695364D8"/>
    <w:multiLevelType w:val="hybridMultilevel"/>
    <w:tmpl w:val="C6A656D0"/>
    <w:lvl w:ilvl="0" w:tplc="836A1F28">
      <w:start w:val="2"/>
      <w:numFmt w:val="lowerLetter"/>
      <w:lvlText w:val="%1)"/>
      <w:lvlJc w:val="left"/>
      <w:pPr>
        <w:ind w:left="1080" w:hanging="360"/>
      </w:pPr>
      <w:rPr>
        <w:rFonts w:ascii="Arial" w:eastAsia="Calibri" w:hAnsi="Arial" w:cs="Aria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0" w15:restartNumberingAfterBreak="0">
    <w:nsid w:val="6A773447"/>
    <w:multiLevelType w:val="hybridMultilevel"/>
    <w:tmpl w:val="46FEE0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BD3E85"/>
    <w:multiLevelType w:val="hybridMultilevel"/>
    <w:tmpl w:val="C0540906"/>
    <w:lvl w:ilvl="0" w:tplc="E1B2EBE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34F7749"/>
    <w:multiLevelType w:val="hybridMultilevel"/>
    <w:tmpl w:val="06C87330"/>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num w:numId="1">
    <w:abstractNumId w:val="19"/>
  </w:num>
  <w:num w:numId="2">
    <w:abstractNumId w:val="8"/>
  </w:num>
  <w:num w:numId="3">
    <w:abstractNumId w:val="31"/>
  </w:num>
  <w:num w:numId="4">
    <w:abstractNumId w:val="24"/>
  </w:num>
  <w:num w:numId="5">
    <w:abstractNumId w:val="2"/>
  </w:num>
  <w:num w:numId="6">
    <w:abstractNumId w:val="37"/>
  </w:num>
  <w:num w:numId="7">
    <w:abstractNumId w:val="30"/>
  </w:num>
  <w:num w:numId="8">
    <w:abstractNumId w:val="14"/>
  </w:num>
  <w:num w:numId="9">
    <w:abstractNumId w:val="41"/>
  </w:num>
  <w:num w:numId="10">
    <w:abstractNumId w:val="34"/>
  </w:num>
  <w:num w:numId="11">
    <w:abstractNumId w:val="12"/>
  </w:num>
  <w:num w:numId="12">
    <w:abstractNumId w:val="29"/>
  </w:num>
  <w:num w:numId="13">
    <w:abstractNumId w:val="25"/>
  </w:num>
  <w:num w:numId="14">
    <w:abstractNumId w:val="0"/>
  </w:num>
  <w:num w:numId="15">
    <w:abstractNumId w:val="17"/>
  </w:num>
  <w:num w:numId="16">
    <w:abstractNumId w:val="35"/>
  </w:num>
  <w:num w:numId="17">
    <w:abstractNumId w:val="33"/>
  </w:num>
  <w:num w:numId="18">
    <w:abstractNumId w:val="28"/>
  </w:num>
  <w:num w:numId="19">
    <w:abstractNumId w:val="22"/>
  </w:num>
  <w:num w:numId="20">
    <w:abstractNumId w:val="10"/>
  </w:num>
  <w:num w:numId="21">
    <w:abstractNumId w:val="11"/>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13"/>
  </w:num>
  <w:num w:numId="27">
    <w:abstractNumId w:val="32"/>
  </w:num>
  <w:num w:numId="28">
    <w:abstractNumId w:val="1"/>
  </w:num>
  <w:num w:numId="29">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 w:numId="31">
    <w:abstractNumId w:val="26"/>
  </w:num>
  <w:num w:numId="32">
    <w:abstractNumId w:val="36"/>
  </w:num>
  <w:num w:numId="33">
    <w:abstractNumId w:val="40"/>
  </w:num>
  <w:num w:numId="34">
    <w:abstractNumId w:val="9"/>
  </w:num>
  <w:num w:numId="35">
    <w:abstractNumId w:val="21"/>
  </w:num>
  <w:num w:numId="36">
    <w:abstractNumId w:val="18"/>
  </w:num>
  <w:num w:numId="37">
    <w:abstractNumId w:val="20"/>
  </w:num>
  <w:num w:numId="38">
    <w:abstractNumId w:val="5"/>
  </w:num>
  <w:num w:numId="39">
    <w:abstractNumId w:val="4"/>
  </w:num>
  <w:num w:numId="40">
    <w:abstractNumId w:val="27"/>
  </w:num>
  <w:num w:numId="41">
    <w:abstractNumId w:val="42"/>
  </w:num>
  <w:num w:numId="42">
    <w:abstractNumId w:val="3"/>
  </w:num>
  <w:num w:numId="43">
    <w:abstractNumId w:val="23"/>
  </w:num>
  <w:num w:numId="44">
    <w:abstractNumId w:val="1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4D"/>
    <w:rsid w:val="000023DE"/>
    <w:rsid w:val="00011480"/>
    <w:rsid w:val="00017072"/>
    <w:rsid w:val="000170F7"/>
    <w:rsid w:val="000339E1"/>
    <w:rsid w:val="00035FD8"/>
    <w:rsid w:val="00043695"/>
    <w:rsid w:val="000605D1"/>
    <w:rsid w:val="0006183B"/>
    <w:rsid w:val="00065EE3"/>
    <w:rsid w:val="00066C68"/>
    <w:rsid w:val="0007044A"/>
    <w:rsid w:val="000772E4"/>
    <w:rsid w:val="000808C4"/>
    <w:rsid w:val="000A0F9A"/>
    <w:rsid w:val="000A3727"/>
    <w:rsid w:val="000A3B0C"/>
    <w:rsid w:val="000A4FDC"/>
    <w:rsid w:val="000B2B27"/>
    <w:rsid w:val="000C2B3E"/>
    <w:rsid w:val="000D7056"/>
    <w:rsid w:val="000D7DFD"/>
    <w:rsid w:val="000E2801"/>
    <w:rsid w:val="000E367F"/>
    <w:rsid w:val="000E7EE0"/>
    <w:rsid w:val="000F1B42"/>
    <w:rsid w:val="000F38F3"/>
    <w:rsid w:val="000F43E8"/>
    <w:rsid w:val="001106F5"/>
    <w:rsid w:val="00116C8C"/>
    <w:rsid w:val="00120075"/>
    <w:rsid w:val="0012078F"/>
    <w:rsid w:val="0012132E"/>
    <w:rsid w:val="0012166C"/>
    <w:rsid w:val="00133580"/>
    <w:rsid w:val="00140CF1"/>
    <w:rsid w:val="00144547"/>
    <w:rsid w:val="001456BF"/>
    <w:rsid w:val="00145AB4"/>
    <w:rsid w:val="00151A17"/>
    <w:rsid w:val="00156ED4"/>
    <w:rsid w:val="00157B9A"/>
    <w:rsid w:val="0017004F"/>
    <w:rsid w:val="001700BA"/>
    <w:rsid w:val="00172208"/>
    <w:rsid w:val="00172A8C"/>
    <w:rsid w:val="001770AD"/>
    <w:rsid w:val="00177AF3"/>
    <w:rsid w:val="001811DB"/>
    <w:rsid w:val="00193EC0"/>
    <w:rsid w:val="00195EC0"/>
    <w:rsid w:val="001A1D95"/>
    <w:rsid w:val="001B2F85"/>
    <w:rsid w:val="001C00C0"/>
    <w:rsid w:val="001C1DD8"/>
    <w:rsid w:val="001D20FF"/>
    <w:rsid w:val="001D7A4F"/>
    <w:rsid w:val="001E157C"/>
    <w:rsid w:val="001E1769"/>
    <w:rsid w:val="001E5B04"/>
    <w:rsid w:val="001F0EA2"/>
    <w:rsid w:val="00200369"/>
    <w:rsid w:val="00206E6E"/>
    <w:rsid w:val="00211B02"/>
    <w:rsid w:val="00213545"/>
    <w:rsid w:val="00215E99"/>
    <w:rsid w:val="00216E66"/>
    <w:rsid w:val="00217BFB"/>
    <w:rsid w:val="00220410"/>
    <w:rsid w:val="00223966"/>
    <w:rsid w:val="0024079F"/>
    <w:rsid w:val="00244D23"/>
    <w:rsid w:val="00247443"/>
    <w:rsid w:val="00256FA4"/>
    <w:rsid w:val="00260BB6"/>
    <w:rsid w:val="00264F67"/>
    <w:rsid w:val="00265AAE"/>
    <w:rsid w:val="00271355"/>
    <w:rsid w:val="0027165B"/>
    <w:rsid w:val="00275FC2"/>
    <w:rsid w:val="002767F5"/>
    <w:rsid w:val="00287959"/>
    <w:rsid w:val="00292B82"/>
    <w:rsid w:val="002A7FDF"/>
    <w:rsid w:val="002B0116"/>
    <w:rsid w:val="002B602C"/>
    <w:rsid w:val="002C3317"/>
    <w:rsid w:val="002C40BF"/>
    <w:rsid w:val="002D7CEE"/>
    <w:rsid w:val="002E38AC"/>
    <w:rsid w:val="002E5664"/>
    <w:rsid w:val="002E6B88"/>
    <w:rsid w:val="002F5730"/>
    <w:rsid w:val="003061F0"/>
    <w:rsid w:val="0031019A"/>
    <w:rsid w:val="00310385"/>
    <w:rsid w:val="003208EC"/>
    <w:rsid w:val="00322DF9"/>
    <w:rsid w:val="003336BF"/>
    <w:rsid w:val="00334E7F"/>
    <w:rsid w:val="00335153"/>
    <w:rsid w:val="003373F9"/>
    <w:rsid w:val="00347A4D"/>
    <w:rsid w:val="003511FB"/>
    <w:rsid w:val="00357230"/>
    <w:rsid w:val="0036195E"/>
    <w:rsid w:val="00371C6B"/>
    <w:rsid w:val="00380DFB"/>
    <w:rsid w:val="00382ACC"/>
    <w:rsid w:val="00382D83"/>
    <w:rsid w:val="00383372"/>
    <w:rsid w:val="00386820"/>
    <w:rsid w:val="003902A6"/>
    <w:rsid w:val="0039307B"/>
    <w:rsid w:val="0039455B"/>
    <w:rsid w:val="003B0172"/>
    <w:rsid w:val="003B34F2"/>
    <w:rsid w:val="003B77AB"/>
    <w:rsid w:val="003E48E8"/>
    <w:rsid w:val="003F627A"/>
    <w:rsid w:val="00400711"/>
    <w:rsid w:val="004115DF"/>
    <w:rsid w:val="00415E74"/>
    <w:rsid w:val="00415F78"/>
    <w:rsid w:val="00423D5E"/>
    <w:rsid w:val="004255BA"/>
    <w:rsid w:val="0043055B"/>
    <w:rsid w:val="00450565"/>
    <w:rsid w:val="00451D1F"/>
    <w:rsid w:val="0045493A"/>
    <w:rsid w:val="00460395"/>
    <w:rsid w:val="004633F6"/>
    <w:rsid w:val="00465E6B"/>
    <w:rsid w:val="004665D6"/>
    <w:rsid w:val="00473282"/>
    <w:rsid w:val="00484918"/>
    <w:rsid w:val="00490214"/>
    <w:rsid w:val="00491DE6"/>
    <w:rsid w:val="004A053F"/>
    <w:rsid w:val="004A40A4"/>
    <w:rsid w:val="004A45C1"/>
    <w:rsid w:val="004B0BCD"/>
    <w:rsid w:val="004B23E5"/>
    <w:rsid w:val="004D4E8D"/>
    <w:rsid w:val="004E5D96"/>
    <w:rsid w:val="004F6396"/>
    <w:rsid w:val="00500958"/>
    <w:rsid w:val="005133E2"/>
    <w:rsid w:val="00517190"/>
    <w:rsid w:val="00523669"/>
    <w:rsid w:val="00526631"/>
    <w:rsid w:val="00534E9C"/>
    <w:rsid w:val="00535FDA"/>
    <w:rsid w:val="0055169D"/>
    <w:rsid w:val="00554AFF"/>
    <w:rsid w:val="00567C48"/>
    <w:rsid w:val="005762CE"/>
    <w:rsid w:val="00594D70"/>
    <w:rsid w:val="00597911"/>
    <w:rsid w:val="005A49C3"/>
    <w:rsid w:val="005B0C1B"/>
    <w:rsid w:val="005D35E4"/>
    <w:rsid w:val="005D74BE"/>
    <w:rsid w:val="005E7DAF"/>
    <w:rsid w:val="005F0F96"/>
    <w:rsid w:val="005F3337"/>
    <w:rsid w:val="005F3A9F"/>
    <w:rsid w:val="005F46B8"/>
    <w:rsid w:val="0060224C"/>
    <w:rsid w:val="00611194"/>
    <w:rsid w:val="00617464"/>
    <w:rsid w:val="006213A1"/>
    <w:rsid w:val="00621D4B"/>
    <w:rsid w:val="00635D9D"/>
    <w:rsid w:val="00647471"/>
    <w:rsid w:val="00676975"/>
    <w:rsid w:val="00676C5D"/>
    <w:rsid w:val="00677987"/>
    <w:rsid w:val="00691362"/>
    <w:rsid w:val="0069540D"/>
    <w:rsid w:val="006A4470"/>
    <w:rsid w:val="006A5811"/>
    <w:rsid w:val="006B07AE"/>
    <w:rsid w:val="006B3978"/>
    <w:rsid w:val="006B5727"/>
    <w:rsid w:val="006C1C3D"/>
    <w:rsid w:val="006C63C9"/>
    <w:rsid w:val="006C7D98"/>
    <w:rsid w:val="006F56CB"/>
    <w:rsid w:val="007017C0"/>
    <w:rsid w:val="00704BAD"/>
    <w:rsid w:val="007101CD"/>
    <w:rsid w:val="00722BAE"/>
    <w:rsid w:val="00725234"/>
    <w:rsid w:val="00727616"/>
    <w:rsid w:val="00727D4E"/>
    <w:rsid w:val="00732E21"/>
    <w:rsid w:val="00734A7D"/>
    <w:rsid w:val="007440B3"/>
    <w:rsid w:val="007560E9"/>
    <w:rsid w:val="00766455"/>
    <w:rsid w:val="007702F6"/>
    <w:rsid w:val="007849D4"/>
    <w:rsid w:val="00786CEC"/>
    <w:rsid w:val="007926C8"/>
    <w:rsid w:val="00797C53"/>
    <w:rsid w:val="007A4E5C"/>
    <w:rsid w:val="007C62E3"/>
    <w:rsid w:val="007D3C2A"/>
    <w:rsid w:val="007D6BCB"/>
    <w:rsid w:val="007E13CF"/>
    <w:rsid w:val="007E39D5"/>
    <w:rsid w:val="007E56E4"/>
    <w:rsid w:val="007E6840"/>
    <w:rsid w:val="007F14C2"/>
    <w:rsid w:val="007F1E5E"/>
    <w:rsid w:val="00805F4A"/>
    <w:rsid w:val="008065FB"/>
    <w:rsid w:val="0080683A"/>
    <w:rsid w:val="00817AF0"/>
    <w:rsid w:val="00825996"/>
    <w:rsid w:val="00825F2D"/>
    <w:rsid w:val="00827288"/>
    <w:rsid w:val="00827CED"/>
    <w:rsid w:val="0083066B"/>
    <w:rsid w:val="0083421D"/>
    <w:rsid w:val="0083523A"/>
    <w:rsid w:val="00840901"/>
    <w:rsid w:val="008429E6"/>
    <w:rsid w:val="00842BBE"/>
    <w:rsid w:val="00844E5E"/>
    <w:rsid w:val="00850536"/>
    <w:rsid w:val="00851027"/>
    <w:rsid w:val="00853BAF"/>
    <w:rsid w:val="0085650F"/>
    <w:rsid w:val="0086049D"/>
    <w:rsid w:val="0087013E"/>
    <w:rsid w:val="0087313B"/>
    <w:rsid w:val="00873F10"/>
    <w:rsid w:val="008776D3"/>
    <w:rsid w:val="00887290"/>
    <w:rsid w:val="00892005"/>
    <w:rsid w:val="0089300D"/>
    <w:rsid w:val="00893DB5"/>
    <w:rsid w:val="008A423F"/>
    <w:rsid w:val="008A6761"/>
    <w:rsid w:val="008B07A3"/>
    <w:rsid w:val="008C1E81"/>
    <w:rsid w:val="008C27F9"/>
    <w:rsid w:val="008C3786"/>
    <w:rsid w:val="008D5D20"/>
    <w:rsid w:val="008D79EF"/>
    <w:rsid w:val="008E0A25"/>
    <w:rsid w:val="008E442B"/>
    <w:rsid w:val="008F1F93"/>
    <w:rsid w:val="008F2205"/>
    <w:rsid w:val="008F47C6"/>
    <w:rsid w:val="008F7416"/>
    <w:rsid w:val="008F7AFB"/>
    <w:rsid w:val="00901135"/>
    <w:rsid w:val="00903FCB"/>
    <w:rsid w:val="00904443"/>
    <w:rsid w:val="00906DDF"/>
    <w:rsid w:val="009150B7"/>
    <w:rsid w:val="0093091E"/>
    <w:rsid w:val="00932115"/>
    <w:rsid w:val="00937D77"/>
    <w:rsid w:val="00947EFA"/>
    <w:rsid w:val="009505FB"/>
    <w:rsid w:val="009532A8"/>
    <w:rsid w:val="009564EA"/>
    <w:rsid w:val="00961747"/>
    <w:rsid w:val="0096388B"/>
    <w:rsid w:val="00976965"/>
    <w:rsid w:val="00986789"/>
    <w:rsid w:val="00997BE1"/>
    <w:rsid w:val="009A03AA"/>
    <w:rsid w:val="009A3EAD"/>
    <w:rsid w:val="009C72DA"/>
    <w:rsid w:val="009D33B1"/>
    <w:rsid w:val="009E3484"/>
    <w:rsid w:val="009E3D37"/>
    <w:rsid w:val="009E42A3"/>
    <w:rsid w:val="009E5987"/>
    <w:rsid w:val="009E67ED"/>
    <w:rsid w:val="009F2DE7"/>
    <w:rsid w:val="009F5BC3"/>
    <w:rsid w:val="00A038A8"/>
    <w:rsid w:val="00A14369"/>
    <w:rsid w:val="00A15D38"/>
    <w:rsid w:val="00A17B87"/>
    <w:rsid w:val="00A27B15"/>
    <w:rsid w:val="00A31D6A"/>
    <w:rsid w:val="00A47B84"/>
    <w:rsid w:val="00A47D2D"/>
    <w:rsid w:val="00A54C0D"/>
    <w:rsid w:val="00A574CD"/>
    <w:rsid w:val="00A620EE"/>
    <w:rsid w:val="00A643A8"/>
    <w:rsid w:val="00A800A6"/>
    <w:rsid w:val="00A86E62"/>
    <w:rsid w:val="00A922FA"/>
    <w:rsid w:val="00A94848"/>
    <w:rsid w:val="00AA3F14"/>
    <w:rsid w:val="00AA520C"/>
    <w:rsid w:val="00AA536E"/>
    <w:rsid w:val="00AA5701"/>
    <w:rsid w:val="00AC0E51"/>
    <w:rsid w:val="00AC2F21"/>
    <w:rsid w:val="00AC73D9"/>
    <w:rsid w:val="00AD1EAD"/>
    <w:rsid w:val="00AE6826"/>
    <w:rsid w:val="00AE7855"/>
    <w:rsid w:val="00AF7012"/>
    <w:rsid w:val="00B02ED1"/>
    <w:rsid w:val="00B04B8D"/>
    <w:rsid w:val="00B04D29"/>
    <w:rsid w:val="00B07408"/>
    <w:rsid w:val="00B14455"/>
    <w:rsid w:val="00B175DD"/>
    <w:rsid w:val="00B2045A"/>
    <w:rsid w:val="00B30D6A"/>
    <w:rsid w:val="00B3198B"/>
    <w:rsid w:val="00B3217D"/>
    <w:rsid w:val="00B3713C"/>
    <w:rsid w:val="00B51280"/>
    <w:rsid w:val="00B52F6E"/>
    <w:rsid w:val="00B55215"/>
    <w:rsid w:val="00B61C85"/>
    <w:rsid w:val="00B66158"/>
    <w:rsid w:val="00B776DA"/>
    <w:rsid w:val="00B82E05"/>
    <w:rsid w:val="00B850B1"/>
    <w:rsid w:val="00B87780"/>
    <w:rsid w:val="00B92246"/>
    <w:rsid w:val="00B933F5"/>
    <w:rsid w:val="00BA108B"/>
    <w:rsid w:val="00BA4E85"/>
    <w:rsid w:val="00BB2F9D"/>
    <w:rsid w:val="00BB6224"/>
    <w:rsid w:val="00BC0546"/>
    <w:rsid w:val="00BC127A"/>
    <w:rsid w:val="00BD1590"/>
    <w:rsid w:val="00BE0E7E"/>
    <w:rsid w:val="00BF0319"/>
    <w:rsid w:val="00BF7FA2"/>
    <w:rsid w:val="00C01DC2"/>
    <w:rsid w:val="00C07478"/>
    <w:rsid w:val="00C107FB"/>
    <w:rsid w:val="00C1399F"/>
    <w:rsid w:val="00C17310"/>
    <w:rsid w:val="00C31A53"/>
    <w:rsid w:val="00C3459D"/>
    <w:rsid w:val="00C42BA7"/>
    <w:rsid w:val="00C56C78"/>
    <w:rsid w:val="00C63977"/>
    <w:rsid w:val="00C74585"/>
    <w:rsid w:val="00C82100"/>
    <w:rsid w:val="00C96063"/>
    <w:rsid w:val="00CB398F"/>
    <w:rsid w:val="00CB3EBE"/>
    <w:rsid w:val="00CB78AD"/>
    <w:rsid w:val="00CC4E3C"/>
    <w:rsid w:val="00CC5CCC"/>
    <w:rsid w:val="00CC7BA9"/>
    <w:rsid w:val="00CD6308"/>
    <w:rsid w:val="00CF632E"/>
    <w:rsid w:val="00D123C6"/>
    <w:rsid w:val="00D25FE3"/>
    <w:rsid w:val="00D270F6"/>
    <w:rsid w:val="00D4000D"/>
    <w:rsid w:val="00D40A2F"/>
    <w:rsid w:val="00D40B4D"/>
    <w:rsid w:val="00D43C9B"/>
    <w:rsid w:val="00D65521"/>
    <w:rsid w:val="00D81F4C"/>
    <w:rsid w:val="00D86AAC"/>
    <w:rsid w:val="00D92358"/>
    <w:rsid w:val="00D97431"/>
    <w:rsid w:val="00DA3C74"/>
    <w:rsid w:val="00DA3F5B"/>
    <w:rsid w:val="00DA51A7"/>
    <w:rsid w:val="00DA6D6A"/>
    <w:rsid w:val="00DA7B0C"/>
    <w:rsid w:val="00DB5741"/>
    <w:rsid w:val="00DB58BF"/>
    <w:rsid w:val="00DD00C8"/>
    <w:rsid w:val="00DD22C1"/>
    <w:rsid w:val="00DE11C8"/>
    <w:rsid w:val="00DE53A4"/>
    <w:rsid w:val="00DF1E58"/>
    <w:rsid w:val="00DF7993"/>
    <w:rsid w:val="00E00B48"/>
    <w:rsid w:val="00E10655"/>
    <w:rsid w:val="00E11B75"/>
    <w:rsid w:val="00E16438"/>
    <w:rsid w:val="00E220DD"/>
    <w:rsid w:val="00E248B1"/>
    <w:rsid w:val="00E36359"/>
    <w:rsid w:val="00E36444"/>
    <w:rsid w:val="00E36CF0"/>
    <w:rsid w:val="00E56344"/>
    <w:rsid w:val="00E62529"/>
    <w:rsid w:val="00E65A3C"/>
    <w:rsid w:val="00E66BDB"/>
    <w:rsid w:val="00E67648"/>
    <w:rsid w:val="00E67B6A"/>
    <w:rsid w:val="00E7545D"/>
    <w:rsid w:val="00E841C1"/>
    <w:rsid w:val="00E96D07"/>
    <w:rsid w:val="00EA5E7A"/>
    <w:rsid w:val="00EA6199"/>
    <w:rsid w:val="00EB5590"/>
    <w:rsid w:val="00EC1961"/>
    <w:rsid w:val="00EC1B4B"/>
    <w:rsid w:val="00EC5CD7"/>
    <w:rsid w:val="00EC7705"/>
    <w:rsid w:val="00EC7F18"/>
    <w:rsid w:val="00ED17D2"/>
    <w:rsid w:val="00ED3B8E"/>
    <w:rsid w:val="00EE2A30"/>
    <w:rsid w:val="00EE2F2C"/>
    <w:rsid w:val="00EE623C"/>
    <w:rsid w:val="00F07108"/>
    <w:rsid w:val="00F172A6"/>
    <w:rsid w:val="00F22526"/>
    <w:rsid w:val="00F35F00"/>
    <w:rsid w:val="00F37AFD"/>
    <w:rsid w:val="00F53B7E"/>
    <w:rsid w:val="00F55FD6"/>
    <w:rsid w:val="00F56694"/>
    <w:rsid w:val="00F57246"/>
    <w:rsid w:val="00F61273"/>
    <w:rsid w:val="00F62D73"/>
    <w:rsid w:val="00F63E18"/>
    <w:rsid w:val="00F72980"/>
    <w:rsid w:val="00F85A0B"/>
    <w:rsid w:val="00F94099"/>
    <w:rsid w:val="00F9713C"/>
    <w:rsid w:val="00FA4563"/>
    <w:rsid w:val="00FB544A"/>
    <w:rsid w:val="00FC018C"/>
    <w:rsid w:val="00FD4A9A"/>
    <w:rsid w:val="00FD5BFD"/>
    <w:rsid w:val="00FE4F0A"/>
    <w:rsid w:val="00FE772F"/>
    <w:rsid w:val="00FF0166"/>
    <w:rsid w:val="00FF6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16FD4"/>
  <w15:chartTrackingRefBased/>
  <w15:docId w15:val="{5A62EDE8-A282-4A1D-BCAF-1F037E6D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2005"/>
  </w:style>
  <w:style w:type="paragraph" w:styleId="Heading1">
    <w:name w:val="heading 1"/>
    <w:aliases w:val="Heading 1."/>
    <w:basedOn w:val="Normal"/>
    <w:next w:val="Normal"/>
    <w:link w:val="Heading1Char"/>
    <w:uiPriority w:val="9"/>
    <w:qFormat/>
    <w:rsid w:val="00B2045A"/>
    <w:pPr>
      <w:keepNext/>
      <w:spacing w:after="0" w:line="240" w:lineRule="auto"/>
      <w:jc w:val="center"/>
      <w:outlineLvl w:val="0"/>
    </w:pPr>
    <w:rPr>
      <w:rFonts w:ascii="Times New Roman" w:eastAsia="PMingLiU" w:hAnsi="Times New Roman" w:cs="Times New Roman"/>
      <w:b/>
      <w:bCs/>
      <w:i/>
      <w:iCs/>
      <w:sz w:val="28"/>
      <w:szCs w:val="28"/>
      <w:u w:val="single"/>
      <w:lang w:eastAsia="sr-Latn-CS"/>
    </w:rPr>
  </w:style>
  <w:style w:type="paragraph" w:styleId="Heading2">
    <w:name w:val="heading 2"/>
    <w:basedOn w:val="Normal"/>
    <w:next w:val="Normal"/>
    <w:link w:val="Heading2Char"/>
    <w:uiPriority w:val="9"/>
    <w:unhideWhenUsed/>
    <w:qFormat/>
    <w:rsid w:val="00C42BA7"/>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C4E3C"/>
    <w:pPr>
      <w:keepNext/>
      <w:keepLines/>
      <w:spacing w:before="40" w:after="0"/>
      <w:outlineLvl w:val="2"/>
    </w:pPr>
    <w:rPr>
      <w:rFonts w:ascii="Calibri Light" w:eastAsia="Times New Roman" w:hAnsi="Calibri Light" w:cs="Times New Roman"/>
      <w:color w:val="1F3763"/>
      <w:sz w:val="24"/>
      <w:szCs w:val="24"/>
    </w:rPr>
  </w:style>
  <w:style w:type="paragraph" w:styleId="Heading4">
    <w:name w:val="heading 4"/>
    <w:basedOn w:val="Normal"/>
    <w:next w:val="Normal"/>
    <w:link w:val="Heading4Char"/>
    <w:uiPriority w:val="9"/>
    <w:semiHidden/>
    <w:unhideWhenUsed/>
    <w:qFormat/>
    <w:rsid w:val="00CC4E3C"/>
    <w:pPr>
      <w:keepNext/>
      <w:keepLines/>
      <w:spacing w:before="40" w:after="0"/>
      <w:outlineLvl w:val="3"/>
    </w:pPr>
    <w:rPr>
      <w:rFonts w:ascii="Calibri Light" w:eastAsia="Times New Roman" w:hAnsi="Calibri Light" w:cs="Times New Roman"/>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F2DE7"/>
    <w:rPr>
      <w:color w:val="0000FF"/>
      <w:u w:val="single"/>
    </w:rPr>
  </w:style>
  <w:style w:type="paragraph" w:styleId="FootnoteText">
    <w:name w:val="footnote text"/>
    <w:basedOn w:val="Normal"/>
    <w:link w:val="FootnoteTextChar"/>
    <w:uiPriority w:val="99"/>
    <w:unhideWhenUsed/>
    <w:rsid w:val="009F2DE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F2DE7"/>
    <w:rPr>
      <w:rFonts w:ascii="Calibri" w:eastAsia="Calibri" w:hAnsi="Calibri" w:cs="Times New Roman"/>
      <w:sz w:val="20"/>
      <w:szCs w:val="20"/>
    </w:rPr>
  </w:style>
  <w:style w:type="character" w:styleId="FootnoteReference">
    <w:name w:val="footnote reference"/>
    <w:uiPriority w:val="99"/>
    <w:unhideWhenUsed/>
    <w:rsid w:val="009F2DE7"/>
    <w:rPr>
      <w:vertAlign w:val="superscript"/>
    </w:rPr>
  </w:style>
  <w:style w:type="paragraph" w:styleId="BodyText2">
    <w:name w:val="Body Text 2"/>
    <w:basedOn w:val="Normal"/>
    <w:link w:val="BodyText2Char"/>
    <w:uiPriority w:val="99"/>
    <w:unhideWhenUsed/>
    <w:rsid w:val="00223966"/>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223966"/>
    <w:rPr>
      <w:rFonts w:ascii="Calibri" w:eastAsia="Calibri" w:hAnsi="Calibri" w:cs="Times New Roman"/>
    </w:rPr>
  </w:style>
  <w:style w:type="character" w:customStyle="1" w:styleId="Heading1Char">
    <w:name w:val="Heading 1 Char"/>
    <w:aliases w:val="Heading 1. Char"/>
    <w:basedOn w:val="DefaultParagraphFont"/>
    <w:link w:val="Heading1"/>
    <w:uiPriority w:val="9"/>
    <w:rsid w:val="00B2045A"/>
    <w:rPr>
      <w:rFonts w:ascii="Times New Roman" w:eastAsia="PMingLiU" w:hAnsi="Times New Roman" w:cs="Times New Roman"/>
      <w:b/>
      <w:bCs/>
      <w:i/>
      <w:iCs/>
      <w:sz w:val="28"/>
      <w:szCs w:val="28"/>
      <w:u w:val="single"/>
      <w:lang w:eastAsia="sr-Latn-CS"/>
    </w:rPr>
  </w:style>
  <w:style w:type="character" w:customStyle="1" w:styleId="ui-dialog-title2">
    <w:name w:val="ui-dialog-title2"/>
    <w:basedOn w:val="DefaultParagraphFont"/>
    <w:rsid w:val="00904443"/>
  </w:style>
  <w:style w:type="paragraph" w:styleId="Header">
    <w:name w:val="header"/>
    <w:basedOn w:val="Normal"/>
    <w:link w:val="HeaderChar"/>
    <w:uiPriority w:val="99"/>
    <w:unhideWhenUsed/>
    <w:rsid w:val="00C07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478"/>
  </w:style>
  <w:style w:type="paragraph" w:styleId="Footer">
    <w:name w:val="footer"/>
    <w:basedOn w:val="Normal"/>
    <w:link w:val="FooterChar"/>
    <w:uiPriority w:val="99"/>
    <w:unhideWhenUsed/>
    <w:rsid w:val="00C07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478"/>
  </w:style>
  <w:style w:type="paragraph" w:styleId="BalloonText">
    <w:name w:val="Balloon Text"/>
    <w:basedOn w:val="Normal"/>
    <w:link w:val="BalloonTextChar"/>
    <w:uiPriority w:val="99"/>
    <w:semiHidden/>
    <w:unhideWhenUsed/>
    <w:rsid w:val="00893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DB5"/>
    <w:rPr>
      <w:rFonts w:ascii="Segoe UI" w:hAnsi="Segoe UI" w:cs="Segoe UI"/>
      <w:sz w:val="18"/>
      <w:szCs w:val="18"/>
    </w:rPr>
  </w:style>
  <w:style w:type="table" w:styleId="TableGrid">
    <w:name w:val="Table Grid"/>
    <w:basedOn w:val="TableNormal"/>
    <w:uiPriority w:val="39"/>
    <w:rsid w:val="0026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Normal 1,List Paragraph 1,Akapit z listą BS,Bullets,Bullet List,FooterText,numbered,AB List 1,Bullet Points,555,lp1,Equipment,ProcessA,Bulletr List Paragraph,列出段落,列出段落1,List Paragraph2,List Paragraph21,リスト段落1"/>
    <w:basedOn w:val="Normal"/>
    <w:link w:val="ListParagraphChar"/>
    <w:uiPriority w:val="34"/>
    <w:qFormat/>
    <w:rsid w:val="00517190"/>
    <w:pPr>
      <w:ind w:left="720"/>
      <w:contextualSpacing/>
    </w:pPr>
  </w:style>
  <w:style w:type="paragraph" w:styleId="TOC1">
    <w:name w:val="toc 1"/>
    <w:basedOn w:val="Normal"/>
    <w:next w:val="Normal"/>
    <w:autoRedefine/>
    <w:uiPriority w:val="39"/>
    <w:rsid w:val="00B850B1"/>
    <w:pPr>
      <w:spacing w:after="100" w:line="276" w:lineRule="auto"/>
    </w:pPr>
    <w:rPr>
      <w:rFonts w:ascii="Calibri" w:eastAsia="PMingLiU" w:hAnsi="Calibri" w:cs="Calibri"/>
      <w:lang w:eastAsia="zh-TW"/>
    </w:rPr>
  </w:style>
  <w:style w:type="character" w:customStyle="1" w:styleId="ListParagraphChar">
    <w:name w:val="List Paragraph Char"/>
    <w:aliases w:val="List Paragraph (numbered (a)) Char,Normal 1 Char,List Paragraph 1 Char,Akapit z listą BS Char,Bullets Char,Bullet List Char,FooterText Char,numbered Char,AB List 1 Char,Bullet Points Char,555 Char,lp1 Char,Equipment Char,列出段落 Char"/>
    <w:link w:val="ListParagraph"/>
    <w:uiPriority w:val="34"/>
    <w:qFormat/>
    <w:rsid w:val="00F53B7E"/>
  </w:style>
  <w:style w:type="character" w:customStyle="1" w:styleId="Heading2Char">
    <w:name w:val="Heading 2 Char"/>
    <w:basedOn w:val="DefaultParagraphFont"/>
    <w:link w:val="Heading2"/>
    <w:uiPriority w:val="9"/>
    <w:rsid w:val="00C42BA7"/>
    <w:rPr>
      <w:rFonts w:asciiTheme="majorHAnsi" w:eastAsiaTheme="majorEastAsia" w:hAnsiTheme="majorHAnsi" w:cstheme="majorBidi"/>
      <w:color w:val="2E74B5" w:themeColor="accent1" w:themeShade="BF"/>
      <w:sz w:val="26"/>
      <w:szCs w:val="26"/>
    </w:rPr>
  </w:style>
  <w:style w:type="paragraph" w:customStyle="1" w:styleId="T30X">
    <w:name w:val="T30X"/>
    <w:basedOn w:val="Normal"/>
    <w:uiPriority w:val="99"/>
    <w:rsid w:val="009150B7"/>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sr-Latn-ME" w:eastAsia="sr-Latn-ME"/>
    </w:rPr>
  </w:style>
  <w:style w:type="paragraph" w:customStyle="1" w:styleId="Heading31">
    <w:name w:val="Heading 31"/>
    <w:basedOn w:val="Normal"/>
    <w:next w:val="Normal"/>
    <w:uiPriority w:val="9"/>
    <w:unhideWhenUsed/>
    <w:qFormat/>
    <w:rsid w:val="00CC4E3C"/>
    <w:pPr>
      <w:keepNext/>
      <w:keepLines/>
      <w:spacing w:before="40" w:after="0" w:line="276" w:lineRule="auto"/>
      <w:outlineLvl w:val="2"/>
    </w:pPr>
    <w:rPr>
      <w:rFonts w:ascii="Calibri Light" w:eastAsia="Times New Roman" w:hAnsi="Calibri Light" w:cs="Times New Roman"/>
      <w:color w:val="1F3763"/>
      <w:sz w:val="24"/>
      <w:szCs w:val="24"/>
    </w:rPr>
  </w:style>
  <w:style w:type="paragraph" w:customStyle="1" w:styleId="Heading41">
    <w:name w:val="Heading 41"/>
    <w:basedOn w:val="Normal"/>
    <w:next w:val="Normal"/>
    <w:uiPriority w:val="9"/>
    <w:semiHidden/>
    <w:unhideWhenUsed/>
    <w:qFormat/>
    <w:rsid w:val="00CC4E3C"/>
    <w:pPr>
      <w:keepNext/>
      <w:keepLines/>
      <w:spacing w:before="40" w:after="0"/>
      <w:outlineLvl w:val="3"/>
    </w:pPr>
    <w:rPr>
      <w:rFonts w:ascii="Calibri Light" w:eastAsia="Times New Roman" w:hAnsi="Calibri Light" w:cs="Times New Roman"/>
      <w:i/>
      <w:iCs/>
      <w:color w:val="2F5496"/>
    </w:rPr>
  </w:style>
  <w:style w:type="numbering" w:customStyle="1" w:styleId="NoList1">
    <w:name w:val="No List1"/>
    <w:next w:val="NoList"/>
    <w:uiPriority w:val="99"/>
    <w:semiHidden/>
    <w:unhideWhenUsed/>
    <w:rsid w:val="00CC4E3C"/>
  </w:style>
  <w:style w:type="character" w:customStyle="1" w:styleId="Heading3Char">
    <w:name w:val="Heading 3 Char"/>
    <w:basedOn w:val="DefaultParagraphFont"/>
    <w:link w:val="Heading3"/>
    <w:uiPriority w:val="9"/>
    <w:rsid w:val="00CC4E3C"/>
    <w:rPr>
      <w:rFonts w:ascii="Calibri Light" w:eastAsia="Times New Roman" w:hAnsi="Calibri Light" w:cs="Times New Roman"/>
      <w:color w:val="1F3763"/>
      <w:sz w:val="24"/>
      <w:szCs w:val="24"/>
    </w:rPr>
  </w:style>
  <w:style w:type="paragraph" w:customStyle="1" w:styleId="Body">
    <w:name w:val="Body"/>
    <w:rsid w:val="00CC4E3C"/>
    <w:pPr>
      <w:tabs>
        <w:tab w:val="left" w:pos="1440"/>
        <w:tab w:val="left" w:pos="2160"/>
        <w:tab w:val="left" w:pos="2520"/>
        <w:tab w:val="left" w:pos="2880"/>
        <w:tab w:val="left" w:pos="3600"/>
        <w:tab w:val="left" w:pos="4320"/>
        <w:tab w:val="left" w:pos="5040"/>
        <w:tab w:val="left" w:pos="5760"/>
        <w:tab w:val="left" w:pos="6480"/>
        <w:tab w:val="left" w:pos="7200"/>
        <w:tab w:val="left" w:pos="7920"/>
      </w:tabs>
      <w:suppressAutoHyphens/>
      <w:spacing w:after="0" w:line="240" w:lineRule="auto"/>
      <w:ind w:left="1080" w:hanging="1080"/>
    </w:pPr>
    <w:rPr>
      <w:rFonts w:ascii="Times New Roman" w:eastAsia="PMingLiU" w:hAnsi="Times New Roman" w:cs="Times New Roman"/>
      <w:sz w:val="24"/>
      <w:szCs w:val="20"/>
    </w:rPr>
  </w:style>
  <w:style w:type="paragraph" w:customStyle="1" w:styleId="Text">
    <w:name w:val="Text"/>
    <w:link w:val="TextChar"/>
    <w:rsid w:val="00CC4E3C"/>
    <w:pPr>
      <w:spacing w:before="120" w:after="120" w:line="240" w:lineRule="auto"/>
      <w:ind w:left="720"/>
    </w:pPr>
    <w:rPr>
      <w:rFonts w:ascii="Arial" w:eastAsia="ヒラギノ角ゴ Pro W3" w:hAnsi="Arial" w:cs="Times New Roman"/>
      <w:color w:val="000000"/>
      <w:sz w:val="20"/>
      <w:szCs w:val="20"/>
    </w:rPr>
  </w:style>
  <w:style w:type="character" w:customStyle="1" w:styleId="TextChar">
    <w:name w:val="Text Char"/>
    <w:link w:val="Text"/>
    <w:rsid w:val="00CC4E3C"/>
    <w:rPr>
      <w:rFonts w:ascii="Arial" w:eastAsia="ヒラギノ角ゴ Pro W3" w:hAnsi="Arial" w:cs="Times New Roman"/>
      <w:color w:val="000000"/>
      <w:sz w:val="20"/>
      <w:szCs w:val="20"/>
    </w:rPr>
  </w:style>
  <w:style w:type="numbering" w:customStyle="1" w:styleId="Legal">
    <w:name w:val="Legal"/>
    <w:rsid w:val="00CC4E3C"/>
    <w:pPr>
      <w:numPr>
        <w:numId w:val="14"/>
      </w:numPr>
    </w:pPr>
  </w:style>
  <w:style w:type="character" w:customStyle="1" w:styleId="UnresolvedMention1">
    <w:name w:val="Unresolved Mention1"/>
    <w:basedOn w:val="DefaultParagraphFont"/>
    <w:uiPriority w:val="99"/>
    <w:semiHidden/>
    <w:unhideWhenUsed/>
    <w:rsid w:val="00CC4E3C"/>
    <w:rPr>
      <w:color w:val="605E5C"/>
      <w:shd w:val="clear" w:color="auto" w:fill="E1DFDD"/>
    </w:rPr>
  </w:style>
  <w:style w:type="paragraph" w:styleId="NoSpacing">
    <w:name w:val="No Spacing"/>
    <w:link w:val="NoSpacingChar"/>
    <w:uiPriority w:val="1"/>
    <w:qFormat/>
    <w:rsid w:val="00CC4E3C"/>
    <w:pPr>
      <w:spacing w:after="0" w:line="240" w:lineRule="auto"/>
    </w:pPr>
    <w:rPr>
      <w:rFonts w:ascii="Calibri" w:eastAsia="Calibri" w:hAnsi="Calibri" w:cs="Times New Roman"/>
      <w:sz w:val="24"/>
      <w:szCs w:val="24"/>
    </w:rPr>
  </w:style>
  <w:style w:type="character" w:customStyle="1" w:styleId="NoSpacingChar">
    <w:name w:val="No Spacing Char"/>
    <w:link w:val="NoSpacing"/>
    <w:uiPriority w:val="1"/>
    <w:rsid w:val="00CC4E3C"/>
    <w:rPr>
      <w:rFonts w:ascii="Calibri" w:eastAsia="Calibri" w:hAnsi="Calibri" w:cs="Times New Roman"/>
      <w:sz w:val="24"/>
      <w:szCs w:val="24"/>
    </w:rPr>
  </w:style>
  <w:style w:type="paragraph" w:customStyle="1" w:styleId="NormalWeb1">
    <w:name w:val="Normal (Web)1"/>
    <w:rsid w:val="00CC4E3C"/>
    <w:pPr>
      <w:spacing w:before="100" w:after="100" w:line="240" w:lineRule="auto"/>
    </w:pPr>
    <w:rPr>
      <w:rFonts w:ascii="Times New Roman" w:eastAsia="ヒラギノ角ゴ Pro W3" w:hAnsi="Times New Roman" w:cs="Times New Roman"/>
      <w:color w:val="000000"/>
      <w:sz w:val="24"/>
      <w:szCs w:val="20"/>
      <w:lang w:eastAsia="en-GB"/>
    </w:rPr>
  </w:style>
  <w:style w:type="character" w:styleId="CommentReference">
    <w:name w:val="annotation reference"/>
    <w:basedOn w:val="DefaultParagraphFont"/>
    <w:uiPriority w:val="99"/>
    <w:semiHidden/>
    <w:unhideWhenUsed/>
    <w:rsid w:val="00CC4E3C"/>
    <w:rPr>
      <w:sz w:val="16"/>
      <w:szCs w:val="16"/>
    </w:rPr>
  </w:style>
  <w:style w:type="character" w:customStyle="1" w:styleId="Heading4Char">
    <w:name w:val="Heading 4 Char"/>
    <w:basedOn w:val="DefaultParagraphFont"/>
    <w:link w:val="Heading4"/>
    <w:uiPriority w:val="9"/>
    <w:semiHidden/>
    <w:rsid w:val="00CC4E3C"/>
    <w:rPr>
      <w:rFonts w:ascii="Calibri Light" w:eastAsia="Times New Roman" w:hAnsi="Calibri Light" w:cs="Times New Roman"/>
      <w:i/>
      <w:iCs/>
      <w:color w:val="2F5496"/>
    </w:rPr>
  </w:style>
  <w:style w:type="paragraph" w:styleId="CommentText">
    <w:name w:val="annotation text"/>
    <w:basedOn w:val="Normal"/>
    <w:link w:val="CommentTextChar"/>
    <w:uiPriority w:val="99"/>
    <w:unhideWhenUsed/>
    <w:rsid w:val="00CC4E3C"/>
    <w:pPr>
      <w:spacing w:line="240" w:lineRule="auto"/>
    </w:pPr>
    <w:rPr>
      <w:sz w:val="20"/>
      <w:szCs w:val="20"/>
    </w:rPr>
  </w:style>
  <w:style w:type="character" w:customStyle="1" w:styleId="CommentTextChar">
    <w:name w:val="Comment Text Char"/>
    <w:basedOn w:val="DefaultParagraphFont"/>
    <w:link w:val="CommentText"/>
    <w:uiPriority w:val="99"/>
    <w:rsid w:val="00CC4E3C"/>
    <w:rPr>
      <w:sz w:val="20"/>
      <w:szCs w:val="20"/>
    </w:rPr>
  </w:style>
  <w:style w:type="paragraph" w:styleId="CommentSubject">
    <w:name w:val="annotation subject"/>
    <w:basedOn w:val="CommentText"/>
    <w:next w:val="CommentText"/>
    <w:link w:val="CommentSubjectChar"/>
    <w:uiPriority w:val="99"/>
    <w:semiHidden/>
    <w:unhideWhenUsed/>
    <w:rsid w:val="00CC4E3C"/>
    <w:rPr>
      <w:b/>
      <w:bCs/>
    </w:rPr>
  </w:style>
  <w:style w:type="character" w:customStyle="1" w:styleId="CommentSubjectChar">
    <w:name w:val="Comment Subject Char"/>
    <w:basedOn w:val="CommentTextChar"/>
    <w:link w:val="CommentSubject"/>
    <w:uiPriority w:val="99"/>
    <w:semiHidden/>
    <w:rsid w:val="00CC4E3C"/>
    <w:rPr>
      <w:b/>
      <w:bCs/>
      <w:sz w:val="20"/>
      <w:szCs w:val="20"/>
    </w:rPr>
  </w:style>
  <w:style w:type="paragraph" w:styleId="Revision">
    <w:name w:val="Revision"/>
    <w:hidden/>
    <w:uiPriority w:val="99"/>
    <w:semiHidden/>
    <w:rsid w:val="00CC4E3C"/>
    <w:pPr>
      <w:spacing w:after="0" w:line="240" w:lineRule="auto"/>
    </w:pPr>
  </w:style>
  <w:style w:type="paragraph" w:styleId="NormalWeb">
    <w:name w:val="Normal (Web)"/>
    <w:basedOn w:val="Normal"/>
    <w:uiPriority w:val="99"/>
    <w:unhideWhenUsed/>
    <w:rsid w:val="00CC4E3C"/>
    <w:pPr>
      <w:spacing w:before="100" w:beforeAutospacing="1" w:after="100" w:afterAutospacing="1" w:line="240" w:lineRule="auto"/>
    </w:pPr>
    <w:rPr>
      <w:rFonts w:ascii="Calibri" w:hAnsi="Calibri" w:cs="Calibri"/>
      <w:lang w:val="en-GB" w:eastAsia="en-GB"/>
    </w:rPr>
  </w:style>
  <w:style w:type="character" w:customStyle="1" w:styleId="Heading3Char1">
    <w:name w:val="Heading 3 Char1"/>
    <w:basedOn w:val="DefaultParagraphFont"/>
    <w:uiPriority w:val="9"/>
    <w:semiHidden/>
    <w:rsid w:val="00CC4E3C"/>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uiPriority w:val="9"/>
    <w:semiHidden/>
    <w:rsid w:val="00CC4E3C"/>
    <w:rPr>
      <w:rFonts w:asciiTheme="majorHAnsi" w:eastAsiaTheme="majorEastAsia" w:hAnsiTheme="majorHAnsi" w:cstheme="majorBidi"/>
      <w:i/>
      <w:iCs/>
      <w:color w:val="2E74B5" w:themeColor="accent1" w:themeShade="BF"/>
    </w:rPr>
  </w:style>
  <w:style w:type="numbering" w:customStyle="1" w:styleId="Legal1">
    <w:name w:val="Legal1"/>
    <w:rsid w:val="00C31A5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30116">
      <w:bodyDiv w:val="1"/>
      <w:marLeft w:val="0"/>
      <w:marRight w:val="0"/>
      <w:marTop w:val="0"/>
      <w:marBottom w:val="0"/>
      <w:divBdr>
        <w:top w:val="none" w:sz="0" w:space="0" w:color="auto"/>
        <w:left w:val="none" w:sz="0" w:space="0" w:color="auto"/>
        <w:bottom w:val="none" w:sz="0" w:space="0" w:color="auto"/>
        <w:right w:val="none" w:sz="0" w:space="0" w:color="auto"/>
      </w:divBdr>
    </w:div>
    <w:div w:id="110443495">
      <w:bodyDiv w:val="1"/>
      <w:marLeft w:val="0"/>
      <w:marRight w:val="0"/>
      <w:marTop w:val="0"/>
      <w:marBottom w:val="0"/>
      <w:divBdr>
        <w:top w:val="none" w:sz="0" w:space="0" w:color="auto"/>
        <w:left w:val="none" w:sz="0" w:space="0" w:color="auto"/>
        <w:bottom w:val="none" w:sz="0" w:space="0" w:color="auto"/>
        <w:right w:val="none" w:sz="0" w:space="0" w:color="auto"/>
      </w:divBdr>
    </w:div>
    <w:div w:id="197357983">
      <w:bodyDiv w:val="1"/>
      <w:marLeft w:val="0"/>
      <w:marRight w:val="0"/>
      <w:marTop w:val="0"/>
      <w:marBottom w:val="0"/>
      <w:divBdr>
        <w:top w:val="none" w:sz="0" w:space="0" w:color="auto"/>
        <w:left w:val="none" w:sz="0" w:space="0" w:color="auto"/>
        <w:bottom w:val="none" w:sz="0" w:space="0" w:color="auto"/>
        <w:right w:val="none" w:sz="0" w:space="0" w:color="auto"/>
      </w:divBdr>
    </w:div>
    <w:div w:id="280184941">
      <w:bodyDiv w:val="1"/>
      <w:marLeft w:val="0"/>
      <w:marRight w:val="0"/>
      <w:marTop w:val="0"/>
      <w:marBottom w:val="0"/>
      <w:divBdr>
        <w:top w:val="none" w:sz="0" w:space="0" w:color="auto"/>
        <w:left w:val="none" w:sz="0" w:space="0" w:color="auto"/>
        <w:bottom w:val="none" w:sz="0" w:space="0" w:color="auto"/>
        <w:right w:val="none" w:sz="0" w:space="0" w:color="auto"/>
      </w:divBdr>
    </w:div>
    <w:div w:id="301037368">
      <w:bodyDiv w:val="1"/>
      <w:marLeft w:val="0"/>
      <w:marRight w:val="0"/>
      <w:marTop w:val="0"/>
      <w:marBottom w:val="0"/>
      <w:divBdr>
        <w:top w:val="none" w:sz="0" w:space="0" w:color="auto"/>
        <w:left w:val="none" w:sz="0" w:space="0" w:color="auto"/>
        <w:bottom w:val="none" w:sz="0" w:space="0" w:color="auto"/>
        <w:right w:val="none" w:sz="0" w:space="0" w:color="auto"/>
      </w:divBdr>
    </w:div>
    <w:div w:id="347172119">
      <w:bodyDiv w:val="1"/>
      <w:marLeft w:val="0"/>
      <w:marRight w:val="0"/>
      <w:marTop w:val="0"/>
      <w:marBottom w:val="0"/>
      <w:divBdr>
        <w:top w:val="none" w:sz="0" w:space="0" w:color="auto"/>
        <w:left w:val="none" w:sz="0" w:space="0" w:color="auto"/>
        <w:bottom w:val="none" w:sz="0" w:space="0" w:color="auto"/>
        <w:right w:val="none" w:sz="0" w:space="0" w:color="auto"/>
      </w:divBdr>
    </w:div>
    <w:div w:id="481654974">
      <w:bodyDiv w:val="1"/>
      <w:marLeft w:val="0"/>
      <w:marRight w:val="0"/>
      <w:marTop w:val="0"/>
      <w:marBottom w:val="0"/>
      <w:divBdr>
        <w:top w:val="none" w:sz="0" w:space="0" w:color="auto"/>
        <w:left w:val="none" w:sz="0" w:space="0" w:color="auto"/>
        <w:bottom w:val="none" w:sz="0" w:space="0" w:color="auto"/>
        <w:right w:val="none" w:sz="0" w:space="0" w:color="auto"/>
      </w:divBdr>
    </w:div>
    <w:div w:id="525409625">
      <w:bodyDiv w:val="1"/>
      <w:marLeft w:val="0"/>
      <w:marRight w:val="0"/>
      <w:marTop w:val="0"/>
      <w:marBottom w:val="0"/>
      <w:divBdr>
        <w:top w:val="none" w:sz="0" w:space="0" w:color="auto"/>
        <w:left w:val="none" w:sz="0" w:space="0" w:color="auto"/>
        <w:bottom w:val="none" w:sz="0" w:space="0" w:color="auto"/>
        <w:right w:val="none" w:sz="0" w:space="0" w:color="auto"/>
      </w:divBdr>
    </w:div>
    <w:div w:id="782189646">
      <w:bodyDiv w:val="1"/>
      <w:marLeft w:val="0"/>
      <w:marRight w:val="0"/>
      <w:marTop w:val="0"/>
      <w:marBottom w:val="0"/>
      <w:divBdr>
        <w:top w:val="none" w:sz="0" w:space="0" w:color="auto"/>
        <w:left w:val="none" w:sz="0" w:space="0" w:color="auto"/>
        <w:bottom w:val="none" w:sz="0" w:space="0" w:color="auto"/>
        <w:right w:val="none" w:sz="0" w:space="0" w:color="auto"/>
      </w:divBdr>
    </w:div>
    <w:div w:id="825589662">
      <w:bodyDiv w:val="1"/>
      <w:marLeft w:val="0"/>
      <w:marRight w:val="0"/>
      <w:marTop w:val="0"/>
      <w:marBottom w:val="0"/>
      <w:divBdr>
        <w:top w:val="none" w:sz="0" w:space="0" w:color="auto"/>
        <w:left w:val="none" w:sz="0" w:space="0" w:color="auto"/>
        <w:bottom w:val="none" w:sz="0" w:space="0" w:color="auto"/>
        <w:right w:val="none" w:sz="0" w:space="0" w:color="auto"/>
      </w:divBdr>
    </w:div>
    <w:div w:id="847867306">
      <w:bodyDiv w:val="1"/>
      <w:marLeft w:val="0"/>
      <w:marRight w:val="0"/>
      <w:marTop w:val="0"/>
      <w:marBottom w:val="0"/>
      <w:divBdr>
        <w:top w:val="none" w:sz="0" w:space="0" w:color="auto"/>
        <w:left w:val="none" w:sz="0" w:space="0" w:color="auto"/>
        <w:bottom w:val="none" w:sz="0" w:space="0" w:color="auto"/>
        <w:right w:val="none" w:sz="0" w:space="0" w:color="auto"/>
      </w:divBdr>
    </w:div>
    <w:div w:id="1027608437">
      <w:bodyDiv w:val="1"/>
      <w:marLeft w:val="0"/>
      <w:marRight w:val="0"/>
      <w:marTop w:val="0"/>
      <w:marBottom w:val="0"/>
      <w:divBdr>
        <w:top w:val="none" w:sz="0" w:space="0" w:color="auto"/>
        <w:left w:val="none" w:sz="0" w:space="0" w:color="auto"/>
        <w:bottom w:val="none" w:sz="0" w:space="0" w:color="auto"/>
        <w:right w:val="none" w:sz="0" w:space="0" w:color="auto"/>
      </w:divBdr>
    </w:div>
    <w:div w:id="1114326617">
      <w:bodyDiv w:val="1"/>
      <w:marLeft w:val="0"/>
      <w:marRight w:val="0"/>
      <w:marTop w:val="0"/>
      <w:marBottom w:val="0"/>
      <w:divBdr>
        <w:top w:val="none" w:sz="0" w:space="0" w:color="auto"/>
        <w:left w:val="none" w:sz="0" w:space="0" w:color="auto"/>
        <w:bottom w:val="none" w:sz="0" w:space="0" w:color="auto"/>
        <w:right w:val="none" w:sz="0" w:space="0" w:color="auto"/>
      </w:divBdr>
    </w:div>
    <w:div w:id="1126587746">
      <w:bodyDiv w:val="1"/>
      <w:marLeft w:val="0"/>
      <w:marRight w:val="0"/>
      <w:marTop w:val="0"/>
      <w:marBottom w:val="0"/>
      <w:divBdr>
        <w:top w:val="none" w:sz="0" w:space="0" w:color="auto"/>
        <w:left w:val="none" w:sz="0" w:space="0" w:color="auto"/>
        <w:bottom w:val="none" w:sz="0" w:space="0" w:color="auto"/>
        <w:right w:val="none" w:sz="0" w:space="0" w:color="auto"/>
      </w:divBdr>
    </w:div>
    <w:div w:id="1292512248">
      <w:bodyDiv w:val="1"/>
      <w:marLeft w:val="0"/>
      <w:marRight w:val="0"/>
      <w:marTop w:val="0"/>
      <w:marBottom w:val="0"/>
      <w:divBdr>
        <w:top w:val="none" w:sz="0" w:space="0" w:color="auto"/>
        <w:left w:val="none" w:sz="0" w:space="0" w:color="auto"/>
        <w:bottom w:val="none" w:sz="0" w:space="0" w:color="auto"/>
        <w:right w:val="none" w:sz="0" w:space="0" w:color="auto"/>
      </w:divBdr>
    </w:div>
    <w:div w:id="1317568034">
      <w:bodyDiv w:val="1"/>
      <w:marLeft w:val="0"/>
      <w:marRight w:val="0"/>
      <w:marTop w:val="0"/>
      <w:marBottom w:val="0"/>
      <w:divBdr>
        <w:top w:val="none" w:sz="0" w:space="0" w:color="auto"/>
        <w:left w:val="none" w:sz="0" w:space="0" w:color="auto"/>
        <w:bottom w:val="none" w:sz="0" w:space="0" w:color="auto"/>
        <w:right w:val="none" w:sz="0" w:space="0" w:color="auto"/>
      </w:divBdr>
    </w:div>
    <w:div w:id="1403068378">
      <w:bodyDiv w:val="1"/>
      <w:marLeft w:val="0"/>
      <w:marRight w:val="0"/>
      <w:marTop w:val="0"/>
      <w:marBottom w:val="0"/>
      <w:divBdr>
        <w:top w:val="none" w:sz="0" w:space="0" w:color="auto"/>
        <w:left w:val="none" w:sz="0" w:space="0" w:color="auto"/>
        <w:bottom w:val="none" w:sz="0" w:space="0" w:color="auto"/>
        <w:right w:val="none" w:sz="0" w:space="0" w:color="auto"/>
      </w:divBdr>
    </w:div>
    <w:div w:id="1712073043">
      <w:bodyDiv w:val="1"/>
      <w:marLeft w:val="0"/>
      <w:marRight w:val="0"/>
      <w:marTop w:val="0"/>
      <w:marBottom w:val="0"/>
      <w:divBdr>
        <w:top w:val="none" w:sz="0" w:space="0" w:color="auto"/>
        <w:left w:val="none" w:sz="0" w:space="0" w:color="auto"/>
        <w:bottom w:val="none" w:sz="0" w:space="0" w:color="auto"/>
        <w:right w:val="none" w:sz="0" w:space="0" w:color="auto"/>
      </w:divBdr>
    </w:div>
    <w:div w:id="1723477784">
      <w:bodyDiv w:val="1"/>
      <w:marLeft w:val="0"/>
      <w:marRight w:val="0"/>
      <w:marTop w:val="0"/>
      <w:marBottom w:val="0"/>
      <w:divBdr>
        <w:top w:val="none" w:sz="0" w:space="0" w:color="auto"/>
        <w:left w:val="none" w:sz="0" w:space="0" w:color="auto"/>
        <w:bottom w:val="none" w:sz="0" w:space="0" w:color="auto"/>
        <w:right w:val="none" w:sz="0" w:space="0" w:color="auto"/>
      </w:divBdr>
    </w:div>
    <w:div w:id="1829861594">
      <w:bodyDiv w:val="1"/>
      <w:marLeft w:val="0"/>
      <w:marRight w:val="0"/>
      <w:marTop w:val="0"/>
      <w:marBottom w:val="0"/>
      <w:divBdr>
        <w:top w:val="none" w:sz="0" w:space="0" w:color="auto"/>
        <w:left w:val="none" w:sz="0" w:space="0" w:color="auto"/>
        <w:bottom w:val="none" w:sz="0" w:space="0" w:color="auto"/>
        <w:right w:val="none" w:sz="0" w:space="0" w:color="auto"/>
      </w:divBdr>
    </w:div>
    <w:div w:id="1917933035">
      <w:bodyDiv w:val="1"/>
      <w:marLeft w:val="0"/>
      <w:marRight w:val="0"/>
      <w:marTop w:val="0"/>
      <w:marBottom w:val="0"/>
      <w:divBdr>
        <w:top w:val="none" w:sz="0" w:space="0" w:color="auto"/>
        <w:left w:val="none" w:sz="0" w:space="0" w:color="auto"/>
        <w:bottom w:val="none" w:sz="0" w:space="0" w:color="auto"/>
        <w:right w:val="none" w:sz="0" w:space="0" w:color="auto"/>
      </w:divBdr>
    </w:div>
    <w:div w:id="2003193871">
      <w:bodyDiv w:val="1"/>
      <w:marLeft w:val="0"/>
      <w:marRight w:val="0"/>
      <w:marTop w:val="0"/>
      <w:marBottom w:val="0"/>
      <w:divBdr>
        <w:top w:val="none" w:sz="0" w:space="0" w:color="auto"/>
        <w:left w:val="none" w:sz="0" w:space="0" w:color="auto"/>
        <w:bottom w:val="none" w:sz="0" w:space="0" w:color="auto"/>
        <w:right w:val="none" w:sz="0" w:space="0" w:color="auto"/>
      </w:divBdr>
    </w:div>
    <w:div w:id="2024088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taregistar.gov.m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kontrola-nabavki.me/" TargetMode="External"/><Relationship Id="rId4" Type="http://schemas.openxmlformats.org/officeDocument/2006/relationships/webSettings" Target="webSettings.xml"/><Relationship Id="rId9" Type="http://schemas.openxmlformats.org/officeDocument/2006/relationships/hyperlink" Target="https://metaregistar.gov.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398</TotalTime>
  <Pages>16</Pages>
  <Words>4455</Words>
  <Characters>25400</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Mirkovic</dc:creator>
  <cp:keywords/>
  <dc:description/>
  <cp:lastModifiedBy>Dijana Dzakovic</cp:lastModifiedBy>
  <cp:revision>145</cp:revision>
  <cp:lastPrinted>2021-11-10T13:27:00Z</cp:lastPrinted>
  <dcterms:created xsi:type="dcterms:W3CDTF">2023-06-21T11:56:00Z</dcterms:created>
  <dcterms:modified xsi:type="dcterms:W3CDTF">2026-04-01T09:22:00Z</dcterms:modified>
</cp:coreProperties>
</file>