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DAE" w:rsidRPr="002A7964" w:rsidRDefault="004F2DAE" w:rsidP="004F2DAE">
      <w:pPr>
        <w:tabs>
          <w:tab w:val="left" w:pos="851"/>
          <w:tab w:val="right" w:pos="3402"/>
        </w:tabs>
        <w:jc w:val="center"/>
        <w:rPr>
          <w:rFonts w:ascii="Arial" w:hAnsi="Arial" w:cs="Arial"/>
          <w:color w:val="000000"/>
          <w:lang w:val="sr-Latn-ME"/>
        </w:rPr>
      </w:pPr>
      <w:bookmarkStart w:id="0" w:name="_Toc62730555"/>
      <w:r w:rsidRPr="002A7964">
        <w:rPr>
          <w:rFonts w:ascii="Arial" w:hAnsi="Arial" w:cs="Arial"/>
          <w:noProof/>
          <w:lang w:val="sr-Latn-ME" w:eastAsia="sr-Latn-ME"/>
        </w:rPr>
        <w:drawing>
          <wp:inline distT="0" distB="0" distL="0" distR="0">
            <wp:extent cx="2105025" cy="1466850"/>
            <wp:effectExtent l="0" t="0" r="9525" b="0"/>
            <wp:docPr id="1" name="Picture 1" descr="D:\_KORISNICKI PODACI\Desktop\log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KORISNICKI PODACI\Desktop\logor.png"/>
                    <pic:cNvPicPr>
                      <a:picLocks noChangeAspect="1" noChangeArrowheads="1"/>
                    </pic:cNvPicPr>
                  </pic:nvPicPr>
                  <pic:blipFill>
                    <a:blip r:embed="rId7">
                      <a:extLst>
                        <a:ext uri="{28A0092B-C50C-407E-A947-70E740481C1C}">
                          <a14:useLocalDpi xmlns:a14="http://schemas.microsoft.com/office/drawing/2010/main" val="0"/>
                        </a:ext>
                      </a:extLst>
                    </a:blip>
                    <a:srcRect l="7973" r="5663"/>
                    <a:stretch>
                      <a:fillRect/>
                    </a:stretch>
                  </pic:blipFill>
                  <pic:spPr bwMode="auto">
                    <a:xfrm>
                      <a:off x="0" y="0"/>
                      <a:ext cx="2105025" cy="1466850"/>
                    </a:xfrm>
                    <a:prstGeom prst="rect">
                      <a:avLst/>
                    </a:prstGeom>
                    <a:noFill/>
                    <a:ln>
                      <a:noFill/>
                    </a:ln>
                  </pic:spPr>
                </pic:pic>
              </a:graphicData>
            </a:graphic>
          </wp:inline>
        </w:drawing>
      </w:r>
    </w:p>
    <w:p w:rsidR="004F2DAE" w:rsidRPr="002A7964" w:rsidRDefault="004F2DAE" w:rsidP="004F2DAE">
      <w:pPr>
        <w:tabs>
          <w:tab w:val="left" w:pos="851"/>
          <w:tab w:val="right" w:pos="3402"/>
        </w:tabs>
        <w:jc w:val="both"/>
        <w:rPr>
          <w:rFonts w:ascii="Arial" w:hAnsi="Arial" w:cs="Arial"/>
          <w:color w:val="000000"/>
          <w:lang w:val="sr-Latn-ME"/>
        </w:rPr>
      </w:pPr>
    </w:p>
    <w:p w:rsidR="004F2DAE" w:rsidRPr="002A7964" w:rsidRDefault="004F2DAE" w:rsidP="004F2DAE">
      <w:pPr>
        <w:tabs>
          <w:tab w:val="left" w:pos="851"/>
          <w:tab w:val="right" w:pos="3402"/>
        </w:tabs>
        <w:jc w:val="both"/>
        <w:rPr>
          <w:rFonts w:ascii="Arial" w:hAnsi="Arial" w:cs="Arial"/>
          <w:color w:val="000000"/>
          <w:lang w:val="sr-Latn-ME"/>
        </w:rPr>
      </w:pPr>
      <w:r w:rsidRPr="002A7964">
        <w:rPr>
          <w:rFonts w:ascii="Arial" w:hAnsi="Arial" w:cs="Arial"/>
          <w:color w:val="000000"/>
          <w:lang w:val="sr-Latn-ME"/>
        </w:rPr>
        <w:t>Naručilac: „Regionalni vodovod Crnogorsko primorje” DOO Budva</w:t>
      </w:r>
    </w:p>
    <w:p w:rsidR="004F2DAE" w:rsidRPr="002A7964" w:rsidRDefault="004F2DAE" w:rsidP="004F2DAE">
      <w:pPr>
        <w:jc w:val="both"/>
        <w:rPr>
          <w:rFonts w:ascii="Arial" w:hAnsi="Arial" w:cs="Arial"/>
          <w:lang w:val="sr-Latn-ME"/>
        </w:rPr>
      </w:pPr>
      <w:r w:rsidRPr="002A7964">
        <w:rPr>
          <w:rFonts w:ascii="Arial" w:hAnsi="Arial" w:cs="Arial"/>
          <w:lang w:val="sr-Latn-ME"/>
        </w:rPr>
        <w:t>Broj iz evidencije postupaka javnih nabavki: 2</w:t>
      </w:r>
      <w:r w:rsidR="0015515D">
        <w:rPr>
          <w:rFonts w:ascii="Arial" w:hAnsi="Arial" w:cs="Arial"/>
          <w:lang w:val="sr-Latn-ME"/>
        </w:rPr>
        <w:t>6</w:t>
      </w:r>
      <w:r w:rsidRPr="002A7964">
        <w:rPr>
          <w:rFonts w:ascii="Arial" w:hAnsi="Arial" w:cs="Arial"/>
          <w:lang w:val="sr-Latn-ME"/>
        </w:rPr>
        <w:t>-</w:t>
      </w:r>
      <w:r w:rsidR="00DC4ECD">
        <w:rPr>
          <w:rFonts w:ascii="Arial" w:hAnsi="Arial" w:cs="Arial"/>
          <w:lang w:val="sr-Latn-ME"/>
        </w:rPr>
        <w:t>1589</w:t>
      </w:r>
      <w:r w:rsidRPr="002A7964">
        <w:rPr>
          <w:rFonts w:ascii="Arial" w:hAnsi="Arial" w:cs="Arial"/>
          <w:lang w:val="sr-Latn-ME"/>
        </w:rPr>
        <w:t>/</w:t>
      </w:r>
      <w:r>
        <w:rPr>
          <w:rFonts w:ascii="Arial" w:hAnsi="Arial" w:cs="Arial"/>
          <w:lang w:val="sr-Latn-ME"/>
        </w:rPr>
        <w:t>3</w:t>
      </w: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 xml:space="preserve">Redni broj iz Plana javnih nabavki: </w:t>
      </w:r>
      <w:r w:rsidR="009B4EC3">
        <w:rPr>
          <w:rFonts w:ascii="Arial" w:hAnsi="Arial" w:cs="Arial"/>
          <w:color w:val="000000"/>
          <w:lang w:val="sr-Latn-ME"/>
        </w:rPr>
        <w:t>24</w:t>
      </w:r>
    </w:p>
    <w:p w:rsidR="004F2DAE" w:rsidRPr="002A7964" w:rsidRDefault="004F2DAE" w:rsidP="004F2DAE">
      <w:pPr>
        <w:tabs>
          <w:tab w:val="center" w:leader="underscore" w:pos="5387"/>
          <w:tab w:val="left" w:pos="5954"/>
          <w:tab w:val="right" w:pos="9639"/>
        </w:tabs>
        <w:jc w:val="both"/>
        <w:rPr>
          <w:rFonts w:ascii="Arial" w:hAnsi="Arial" w:cs="Arial"/>
          <w:lang w:val="sr-Latn-ME"/>
        </w:rPr>
      </w:pPr>
      <w:r w:rsidRPr="002A7964">
        <w:rPr>
          <w:rFonts w:ascii="Arial" w:hAnsi="Arial" w:cs="Arial"/>
          <w:lang w:val="sr-Latn-ME"/>
        </w:rPr>
        <w:t xml:space="preserve">Mjesto i datum: Budva, </w:t>
      </w:r>
      <w:r w:rsidR="00DC4ECD">
        <w:rPr>
          <w:rFonts w:ascii="Arial" w:hAnsi="Arial" w:cs="Arial"/>
          <w:lang w:val="sr-Latn-ME"/>
        </w:rPr>
        <w:t>31</w:t>
      </w:r>
      <w:r w:rsidRPr="00DC4ECD">
        <w:rPr>
          <w:rFonts w:ascii="Arial" w:hAnsi="Arial" w:cs="Arial"/>
          <w:lang w:val="sr-Latn-ME"/>
        </w:rPr>
        <w:t>.</w:t>
      </w:r>
      <w:r w:rsidR="00DC4ECD" w:rsidRPr="00DC4ECD">
        <w:rPr>
          <w:rFonts w:ascii="Arial" w:hAnsi="Arial" w:cs="Arial"/>
          <w:lang w:val="sr-Latn-ME"/>
        </w:rPr>
        <w:t>03</w:t>
      </w:r>
      <w:r w:rsidRPr="00DC4ECD">
        <w:rPr>
          <w:rFonts w:ascii="Arial" w:hAnsi="Arial" w:cs="Arial"/>
          <w:lang w:val="sr-Latn-ME"/>
        </w:rPr>
        <w:t>.</w:t>
      </w:r>
      <w:r w:rsidRPr="002A7964">
        <w:rPr>
          <w:rFonts w:ascii="Arial" w:hAnsi="Arial" w:cs="Arial"/>
          <w:lang w:val="sr-Latn-ME"/>
        </w:rPr>
        <w:t>202</w:t>
      </w:r>
      <w:r w:rsidR="0015515D">
        <w:rPr>
          <w:rFonts w:ascii="Arial" w:hAnsi="Arial" w:cs="Arial"/>
          <w:lang w:val="sr-Latn-ME"/>
        </w:rPr>
        <w:t>6</w:t>
      </w:r>
      <w:r w:rsidRPr="002A7964">
        <w:rPr>
          <w:rFonts w:ascii="Arial" w:hAnsi="Arial" w:cs="Arial"/>
          <w:lang w:val="sr-Latn-ME"/>
        </w:rPr>
        <w:t>. godine.</w:t>
      </w: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r w:rsidRPr="002A7964">
        <w:rPr>
          <w:rFonts w:ascii="Arial" w:hAnsi="Arial" w:cs="Arial"/>
          <w:lang w:val="sr-Latn-ME"/>
        </w:rPr>
        <w:t xml:space="preserve">Na osnovu člana 53 stav 3 Zakona o javnim nabavkama („Službeni list CG“, br. 74/19 i 3/23) </w:t>
      </w:r>
      <w:r w:rsidRPr="002A7964">
        <w:rPr>
          <w:rFonts w:ascii="Arial" w:hAnsi="Arial" w:cs="Arial"/>
          <w:color w:val="000000"/>
          <w:lang w:val="sr-Latn-ME"/>
        </w:rPr>
        <w:t>„Regionalni vodovod Crnogorsko primorje” DOO Budva</w:t>
      </w:r>
      <w:r w:rsidRPr="002A7964">
        <w:rPr>
          <w:rFonts w:ascii="Arial" w:hAnsi="Arial" w:cs="Arial"/>
          <w:lang w:val="sr-Latn-ME"/>
        </w:rPr>
        <w:t xml:space="preserve"> objavljuje</w:t>
      </w: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lang w:val="sr-Latn-ME"/>
        </w:rPr>
      </w:pPr>
    </w:p>
    <w:p w:rsidR="004F2DAE" w:rsidRPr="002A7964" w:rsidRDefault="004F2DAE" w:rsidP="004F2DAE">
      <w:pPr>
        <w:keepNext/>
        <w:jc w:val="center"/>
        <w:outlineLvl w:val="0"/>
        <w:rPr>
          <w:rFonts w:ascii="Arial" w:hAnsi="Arial" w:cs="Arial"/>
          <w:b/>
          <w:bCs/>
          <w:color w:val="000000"/>
          <w:lang w:val="sr-Latn-ME"/>
        </w:rPr>
      </w:pPr>
    </w:p>
    <w:p w:rsidR="004F2DAE" w:rsidRPr="002A7964" w:rsidRDefault="004F2DAE" w:rsidP="004F2DAE">
      <w:pPr>
        <w:jc w:val="center"/>
        <w:rPr>
          <w:rFonts w:ascii="Arial" w:hAnsi="Arial" w:cs="Arial"/>
          <w:b/>
          <w:bCs/>
          <w:color w:val="000000"/>
          <w:lang w:val="sr-Latn-ME"/>
        </w:rPr>
      </w:pPr>
      <w:r w:rsidRPr="002A7964">
        <w:rPr>
          <w:rFonts w:ascii="Arial" w:hAnsi="Arial" w:cs="Arial"/>
          <w:b/>
          <w:bCs/>
          <w:color w:val="000000"/>
          <w:lang w:val="sr-Latn-ME"/>
        </w:rPr>
        <w:t xml:space="preserve">TENDERSKU </w:t>
      </w:r>
      <w:r w:rsidR="009B4EC3" w:rsidRPr="002A7964">
        <w:rPr>
          <w:rFonts w:ascii="Arial" w:hAnsi="Arial" w:cs="Arial"/>
          <w:b/>
          <w:bCs/>
          <w:color w:val="000000"/>
          <w:lang w:val="sr-Latn-ME"/>
        </w:rPr>
        <w:t>DOKUMENTACIJU</w:t>
      </w:r>
    </w:p>
    <w:p w:rsidR="004F2DAE" w:rsidRDefault="009B4EC3" w:rsidP="009B4EC3">
      <w:pPr>
        <w:jc w:val="center"/>
        <w:rPr>
          <w:rFonts w:ascii="Arial" w:hAnsi="Arial" w:cs="Arial"/>
          <w:color w:val="000000"/>
          <w:lang w:val="sr-Latn-ME"/>
        </w:rPr>
      </w:pPr>
      <w:r w:rsidRPr="002A7964">
        <w:rPr>
          <w:rFonts w:ascii="Arial" w:hAnsi="Arial" w:cs="Arial"/>
          <w:b/>
          <w:bCs/>
          <w:color w:val="000000"/>
          <w:lang w:val="sr-Latn-ME"/>
        </w:rPr>
        <w:t>ZA OTVORENI POSTUPAK JAVNE NABAVKE</w:t>
      </w:r>
      <w:r>
        <w:rPr>
          <w:rFonts w:ascii="Arial" w:hAnsi="Arial" w:cs="Arial"/>
          <w:b/>
          <w:bCs/>
          <w:color w:val="000000"/>
          <w:lang w:val="sr-Latn-ME"/>
        </w:rPr>
        <w:t xml:space="preserve"> ZA </w:t>
      </w:r>
      <w:r w:rsidRPr="009B4EC3">
        <w:rPr>
          <w:rFonts w:ascii="Arial" w:hAnsi="Arial" w:cs="Arial"/>
          <w:b/>
          <w:bCs/>
          <w:color w:val="000000"/>
          <w:lang w:val="sr-Latn-ME"/>
        </w:rPr>
        <w:t>NABAVK</w:t>
      </w:r>
      <w:r>
        <w:rPr>
          <w:rFonts w:ascii="Arial" w:hAnsi="Arial" w:cs="Arial"/>
          <w:b/>
          <w:bCs/>
          <w:color w:val="000000"/>
          <w:lang w:val="sr-Latn-ME"/>
        </w:rPr>
        <w:t>U</w:t>
      </w:r>
      <w:r w:rsidRPr="009B4EC3">
        <w:rPr>
          <w:rFonts w:ascii="Arial" w:hAnsi="Arial" w:cs="Arial"/>
          <w:b/>
          <w:bCs/>
          <w:color w:val="000000"/>
          <w:lang w:val="sr-Latn-ME"/>
        </w:rPr>
        <w:t xml:space="preserve"> I</w:t>
      </w:r>
      <w:r>
        <w:rPr>
          <w:rFonts w:ascii="Arial" w:hAnsi="Arial" w:cs="Arial"/>
          <w:b/>
          <w:bCs/>
          <w:color w:val="000000"/>
          <w:lang w:val="sr-Latn-ME"/>
        </w:rPr>
        <w:t xml:space="preserve"> </w:t>
      </w:r>
      <w:r w:rsidRPr="009B4EC3">
        <w:rPr>
          <w:rFonts w:ascii="Arial" w:hAnsi="Arial" w:cs="Arial"/>
          <w:b/>
          <w:bCs/>
          <w:color w:val="000000"/>
          <w:lang w:val="sr-Latn-ME"/>
        </w:rPr>
        <w:t>UGRADNJ</w:t>
      </w:r>
      <w:r>
        <w:rPr>
          <w:rFonts w:ascii="Arial" w:hAnsi="Arial" w:cs="Arial"/>
          <w:b/>
          <w:bCs/>
          <w:color w:val="000000"/>
          <w:lang w:val="sr-Latn-ME"/>
        </w:rPr>
        <w:t xml:space="preserve">U </w:t>
      </w:r>
      <w:r w:rsidRPr="009B4EC3">
        <w:rPr>
          <w:rFonts w:ascii="Arial" w:hAnsi="Arial" w:cs="Arial"/>
          <w:b/>
          <w:bCs/>
          <w:color w:val="000000"/>
          <w:lang w:val="sr-Latn-ME"/>
        </w:rPr>
        <w:t>POGONSKOG</w:t>
      </w:r>
      <w:r>
        <w:rPr>
          <w:rFonts w:ascii="Arial" w:hAnsi="Arial" w:cs="Arial"/>
          <w:b/>
          <w:bCs/>
          <w:color w:val="000000"/>
          <w:lang w:val="sr-Latn-ME"/>
        </w:rPr>
        <w:t xml:space="preserve"> </w:t>
      </w:r>
      <w:r w:rsidRPr="009B4EC3">
        <w:rPr>
          <w:rFonts w:ascii="Arial" w:hAnsi="Arial" w:cs="Arial"/>
          <w:b/>
          <w:bCs/>
          <w:color w:val="000000"/>
          <w:lang w:val="sr-Latn-ME"/>
        </w:rPr>
        <w:t>ELEKTRO</w:t>
      </w:r>
      <w:r w:rsidR="00DC4ECD">
        <w:rPr>
          <w:rFonts w:ascii="Arial" w:hAnsi="Arial" w:cs="Arial"/>
          <w:b/>
          <w:bCs/>
          <w:color w:val="000000"/>
          <w:lang w:val="sr-Latn-ME"/>
        </w:rPr>
        <w:t xml:space="preserve"> </w:t>
      </w:r>
      <w:bookmarkStart w:id="1" w:name="_GoBack"/>
      <w:bookmarkEnd w:id="1"/>
      <w:r w:rsidRPr="009B4EC3">
        <w:rPr>
          <w:rFonts w:ascii="Arial" w:hAnsi="Arial" w:cs="Arial"/>
          <w:b/>
          <w:bCs/>
          <w:color w:val="000000"/>
          <w:lang w:val="sr-Latn-ME"/>
        </w:rPr>
        <w:t>MOTORA U</w:t>
      </w:r>
      <w:r>
        <w:rPr>
          <w:rFonts w:ascii="Arial" w:hAnsi="Arial" w:cs="Arial"/>
          <w:b/>
          <w:bCs/>
          <w:color w:val="000000"/>
          <w:lang w:val="sr-Latn-ME"/>
        </w:rPr>
        <w:t xml:space="preserve"> </w:t>
      </w:r>
      <w:r w:rsidRPr="009B4EC3">
        <w:rPr>
          <w:rFonts w:ascii="Arial" w:hAnsi="Arial" w:cs="Arial"/>
          <w:b/>
          <w:bCs/>
          <w:color w:val="000000"/>
          <w:lang w:val="sr-Latn-ME"/>
        </w:rPr>
        <w:t>PS "BUDVA"</w:t>
      </w:r>
    </w:p>
    <w:p w:rsidR="009B4EC3" w:rsidRDefault="009B4EC3" w:rsidP="004F2DAE">
      <w:pPr>
        <w:jc w:val="both"/>
        <w:rPr>
          <w:rFonts w:ascii="Arial" w:hAnsi="Arial" w:cs="Arial"/>
          <w:color w:val="000000"/>
          <w:lang w:val="sr-Latn-ME"/>
        </w:rPr>
      </w:pPr>
    </w:p>
    <w:p w:rsidR="009B4EC3" w:rsidRDefault="009B4EC3"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Predmet nabavke se nabavlja:</w:t>
      </w:r>
    </w:p>
    <w:p w:rsidR="004F2DAE" w:rsidRPr="002A7964" w:rsidRDefault="004F2DAE"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sym w:font="Wingdings" w:char="F0A8"/>
      </w:r>
      <w:r w:rsidRPr="002A7964">
        <w:rPr>
          <w:rFonts w:ascii="Arial" w:hAnsi="Arial" w:cs="Arial"/>
          <w:color w:val="000000"/>
          <w:lang w:val="sr-Latn-ME"/>
        </w:rPr>
        <w:t xml:space="preserve"> kao cjelina </w:t>
      </w:r>
    </w:p>
    <w:p w:rsidR="004F2DAE" w:rsidRPr="002A7964" w:rsidRDefault="004F2DAE" w:rsidP="004F2DAE">
      <w:pPr>
        <w:rPr>
          <w:rFonts w:ascii="Arial" w:hAnsi="Arial" w:cs="Arial"/>
          <w:color w:val="000000"/>
          <w:lang w:val="sr-Latn-ME"/>
        </w:rPr>
      </w:pPr>
      <w:r>
        <w:rPr>
          <w:rFonts w:ascii="Arial" w:hAnsi="Arial" w:cs="Arial"/>
          <w:color w:val="000000"/>
          <w:lang w:val="sr-Latn-ME"/>
        </w:rPr>
        <w:br w:type="page"/>
      </w: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2" w:name="_Toc62730553"/>
      <w:r w:rsidRPr="002A7964">
        <w:rPr>
          <w:rFonts w:ascii="Arial" w:hAnsi="Arial"/>
          <w:b/>
          <w:color w:val="000000"/>
          <w:lang w:val="sr-Latn-ME"/>
        </w:rPr>
        <w:lastRenderedPageBreak/>
        <w:t>POZIV ZA NADMETANJE</w:t>
      </w:r>
      <w:bookmarkEnd w:id="2"/>
    </w:p>
    <w:p w:rsidR="004F2DAE" w:rsidRPr="002A7964" w:rsidRDefault="004F2DAE" w:rsidP="004F2DAE">
      <w:pPr>
        <w:spacing w:after="160" w:line="259" w:lineRule="auto"/>
        <w:jc w:val="both"/>
        <w:rPr>
          <w:rFonts w:ascii="Arial" w:eastAsia="Calibri" w:hAnsi="Arial" w:cs="Arial"/>
          <w:color w:val="000000"/>
          <w:lang w:val="sr-Latn-ME"/>
        </w:rPr>
      </w:pPr>
      <w:r w:rsidRPr="002A7964">
        <w:rPr>
          <w:rFonts w:ascii="Arial" w:eastAsia="Calibri" w:hAnsi="Arial" w:cs="Arial"/>
          <w:color w:val="000000"/>
          <w:lang w:val="sr-Latn-ME"/>
        </w:rPr>
        <w:t>Podatke iz tačke 1. Poziv za nadmetanje, Naručilac je neposredno unio na Elektronski sistem javnih nabavki (ESJN) elektronskim putem.</w:t>
      </w:r>
    </w:p>
    <w:p w:rsidR="004F2DAE" w:rsidRPr="002A7964" w:rsidRDefault="004F2DAE" w:rsidP="004F2DAE">
      <w:pPr>
        <w:rPr>
          <w:rFonts w:ascii="Arial" w:eastAsia="Calibri" w:hAnsi="Arial" w:cs="Arial"/>
          <w:color w:val="000000"/>
          <w:lang w:val="sr-Latn-ME"/>
        </w:rPr>
      </w:pP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3" w:name="_Toc62730554"/>
      <w:r w:rsidRPr="002A7964">
        <w:rPr>
          <w:rFonts w:ascii="Arial" w:hAnsi="Arial"/>
          <w:b/>
          <w:color w:val="000000"/>
          <w:lang w:val="sr-Latn-ME"/>
        </w:rPr>
        <w:t>TEHNIČKA SPECIFIKACIJA PREDMETA JAVNE NABAVKE</w:t>
      </w:r>
      <w:bookmarkEnd w:id="3"/>
    </w:p>
    <w:p w:rsidR="004F2DAE" w:rsidRPr="00683B3F" w:rsidRDefault="004F2DAE" w:rsidP="004F2DAE">
      <w:pPr>
        <w:spacing w:after="160" w:line="259" w:lineRule="auto"/>
        <w:jc w:val="both"/>
        <w:rPr>
          <w:rFonts w:ascii="Arial" w:eastAsia="Calibri" w:hAnsi="Arial" w:cs="Arial"/>
          <w:color w:val="000000"/>
          <w:lang w:val="sr-Latn-ME"/>
        </w:rPr>
      </w:pPr>
      <w:r w:rsidRPr="00683B3F">
        <w:rPr>
          <w:rFonts w:ascii="Arial" w:eastAsia="Calibri" w:hAnsi="Arial" w:cs="Arial"/>
          <w:color w:val="000000"/>
          <w:lang w:val="sr-Latn-ME"/>
        </w:rPr>
        <w:t>Podatke iz tačke 2. Tehnička specifikacija predmeta javne nabavke, Naručilac je neposredno unio na Elektronski sistem javnih nabavki (ESJN) elektronskim putem.</w:t>
      </w:r>
    </w:p>
    <w:p w:rsidR="004F2DAE" w:rsidRPr="00683B3F" w:rsidRDefault="004F2DAE" w:rsidP="004F2DAE">
      <w:pPr>
        <w:jc w:val="both"/>
        <w:rPr>
          <w:rFonts w:ascii="Arial" w:hAnsi="Arial"/>
          <w:b/>
          <w:lang w:val="sr-Latn-ME"/>
        </w:rPr>
      </w:pPr>
    </w:p>
    <w:p w:rsidR="00477378" w:rsidRPr="00683B3F"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lang w:val="sr-Latn-ME"/>
        </w:rPr>
      </w:pPr>
      <w:r w:rsidRPr="00683B3F">
        <w:rPr>
          <w:rFonts w:ascii="Arial" w:hAnsi="Arial"/>
          <w:b/>
          <w:lang w:val="sr-Latn-ME"/>
        </w:rPr>
        <w:t>DODATNE INFORMACIJE O PREDMETU I POSTUPKU NABAVKE</w:t>
      </w:r>
      <w:bookmarkEnd w:id="0"/>
    </w:p>
    <w:p w:rsidR="00477378" w:rsidRPr="00683B3F" w:rsidRDefault="00477378" w:rsidP="00477378">
      <w:pPr>
        <w:jc w:val="both"/>
        <w:rPr>
          <w:rFonts w:ascii="Arial" w:hAnsi="Arial" w:cs="Arial"/>
          <w:b/>
          <w:bCs/>
          <w:lang w:val="sr-Latn-ME"/>
        </w:rPr>
      </w:pPr>
    </w:p>
    <w:p w:rsidR="00477378" w:rsidRPr="00683B3F"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683B3F">
        <w:rPr>
          <w:rFonts w:ascii="Arial" w:eastAsia="Calibri" w:hAnsi="Arial" w:cs="Arial"/>
          <w:b/>
          <w:bCs/>
          <w:lang w:val="sr-Latn-ME"/>
        </w:rPr>
        <w:t>Procijenjena vrijednost predmeta nabavke:</w:t>
      </w:r>
    </w:p>
    <w:p w:rsidR="00477378" w:rsidRPr="00683B3F" w:rsidRDefault="00477378" w:rsidP="00477378">
      <w:pPr>
        <w:spacing w:after="160" w:line="259" w:lineRule="auto"/>
        <w:jc w:val="both"/>
        <w:rPr>
          <w:rFonts w:ascii="Arial" w:eastAsia="Calibri" w:hAnsi="Arial" w:cs="Arial"/>
          <w:b/>
          <w:bCs/>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w:t>
      </w:r>
      <w:r w:rsidRPr="00683B3F">
        <w:rPr>
          <w:rFonts w:ascii="Arial" w:eastAsia="Calibri" w:hAnsi="Arial" w:cs="Arial"/>
          <w:b/>
          <w:bCs/>
          <w:lang w:val="sr-Latn-ME"/>
        </w:rPr>
        <w:t>Procijenjena vrijednost predmeta nabavke bez zaključivanja okvirnog sporazuma</w:t>
      </w:r>
      <w:r w:rsidRPr="00683B3F">
        <w:rPr>
          <w:rFonts w:ascii="Arial" w:eastAsia="Calibri" w:hAnsi="Arial" w:cs="Arial"/>
          <w:lang w:val="sr-Latn-ME"/>
        </w:rPr>
        <w:t>:</w:t>
      </w:r>
    </w:p>
    <w:p w:rsidR="00477378" w:rsidRPr="00683B3F" w:rsidRDefault="00477378" w:rsidP="00477378">
      <w:pPr>
        <w:spacing w:after="160" w:line="259" w:lineRule="auto"/>
        <w:jc w:val="both"/>
        <w:rPr>
          <w:rFonts w:ascii="Arial" w:eastAsia="Calibri" w:hAnsi="Arial" w:cs="Arial"/>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kao cjeline je </w:t>
      </w:r>
      <w:r w:rsidR="009B4EC3">
        <w:rPr>
          <w:rFonts w:ascii="Arial" w:eastAsia="Calibri" w:hAnsi="Arial" w:cs="Arial"/>
          <w:lang w:val="sr-Latn-ME"/>
        </w:rPr>
        <w:t>90</w:t>
      </w:r>
      <w:r w:rsidR="00F82F24" w:rsidRPr="00683B3F">
        <w:rPr>
          <w:rFonts w:ascii="Arial" w:eastAsia="Calibri" w:hAnsi="Arial" w:cs="Arial"/>
          <w:lang w:val="sr-Latn-ME"/>
        </w:rPr>
        <w:t>.000,00</w:t>
      </w:r>
      <w:r w:rsidRPr="00683B3F">
        <w:rPr>
          <w:rFonts w:ascii="Arial" w:eastAsia="Calibri" w:hAnsi="Arial" w:cs="Arial"/>
          <w:lang w:val="sr-Latn-ME"/>
        </w:rPr>
        <w:t xml:space="preserve"> €</w:t>
      </w:r>
      <w:r w:rsidR="00F82F24" w:rsidRPr="00683B3F">
        <w:rPr>
          <w:rFonts w:ascii="Arial" w:eastAsia="Calibri" w:hAnsi="Arial" w:cs="Arial"/>
          <w:lang w:val="sr-Latn-ME"/>
        </w:rPr>
        <w:t xml:space="preserve"> (bez PDV-a)</w:t>
      </w:r>
      <w:r w:rsidRPr="00683B3F">
        <w:rPr>
          <w:rFonts w:ascii="Arial" w:eastAsia="Calibri"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rsidR="00F82F24" w:rsidRDefault="00F82F24" w:rsidP="00477378">
      <w:pPr>
        <w:jc w:val="both"/>
        <w:rPr>
          <w:rFonts w:ascii="Arial" w:hAnsi="Arial" w:cs="Arial"/>
          <w:lang w:val="sr-Latn-ME"/>
        </w:rPr>
      </w:pPr>
    </w:p>
    <w:p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4" w:name="_Toc62730556"/>
      <w:r w:rsidRPr="00F82F24">
        <w:rPr>
          <w:rFonts w:ascii="Arial" w:hAnsi="Arial"/>
          <w:b/>
          <w:szCs w:val="32"/>
          <w:lang w:val="sr-Latn-ME"/>
        </w:rPr>
        <w:t>NAČIN UTVRĐIVANJA EKVIVALENTNOSTI</w:t>
      </w:r>
      <w:bookmarkEnd w:id="4"/>
    </w:p>
    <w:p w:rsidR="00477378" w:rsidRPr="00F82F24" w:rsidRDefault="00477378" w:rsidP="00477378">
      <w:pPr>
        <w:jc w:val="both"/>
        <w:rPr>
          <w:rFonts w:ascii="Arial" w:hAnsi="Arial" w:cs="Arial"/>
          <w:bCs/>
          <w:lang w:val="sr-Latn-ME"/>
        </w:rPr>
      </w:pPr>
    </w:p>
    <w:p w:rsidR="004C4C98" w:rsidRDefault="00477378" w:rsidP="004C4C98">
      <w:pPr>
        <w:jc w:val="both"/>
        <w:rPr>
          <w:lang w:val="sr-Latn-ME"/>
        </w:rPr>
      </w:pPr>
      <w:r w:rsidRPr="00F82F24">
        <w:rPr>
          <w:rFonts w:ascii="Arial" w:hAnsi="Arial" w:cs="Arial"/>
          <w:bCs/>
          <w:lang w:val="sr-Latn-ME"/>
        </w:rPr>
        <w:t>Način utvrđivanja ekvivalentnosti:</w:t>
      </w:r>
    </w:p>
    <w:p w:rsidR="004C4C98" w:rsidRPr="004C4C98" w:rsidRDefault="004C4C98" w:rsidP="004C4C98">
      <w:pPr>
        <w:jc w:val="both"/>
        <w:rPr>
          <w:rFonts w:ascii="Arial" w:hAnsi="Arial" w:cs="Arial"/>
          <w:bCs/>
          <w:lang w:val="sr-Latn-ME"/>
        </w:rPr>
      </w:pPr>
      <w:r w:rsidRPr="004C4C98">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CA2650" w:rsidRDefault="004C4C98" w:rsidP="004C4C98">
      <w:pPr>
        <w:jc w:val="both"/>
        <w:rPr>
          <w:rFonts w:ascii="Arial" w:hAnsi="Arial" w:cs="Arial"/>
          <w:bCs/>
          <w:lang w:val="sr-Latn-ME"/>
        </w:rPr>
      </w:pPr>
      <w:r w:rsidRPr="004C4C98">
        <w:rPr>
          <w:rFonts w:ascii="Arial" w:hAnsi="Arial" w:cs="Arial"/>
          <w:bCs/>
          <w:lang w:val="sr-Latn-ME"/>
        </w:rPr>
        <w:t xml:space="preserve">U odnosu na zahtjeve za tehničke karakteristike ili specifikacije utvrđene tenderskom dokumentacijom, ponuđači mogu ponuditi ekvivalentna rješenja zahtjevima iz standarda uz podnošenje dokaza o ekvivalentnosti. Naručilac će vršiti utvrđivanje ekvivalentnosti, kontrolom dokaza o ekvivalentnosti, koje podnosi ponuđač kao sastavni dio ponude. Takođe, kada je u pitanju ugradnja opreme, neophodno je uzeti </w:t>
      </w:r>
      <w:r w:rsidRPr="004C4C98">
        <w:rPr>
          <w:rFonts w:ascii="Arial" w:hAnsi="Arial" w:cs="Arial"/>
          <w:bCs/>
          <w:lang w:val="sr-Latn-ME"/>
        </w:rPr>
        <w:lastRenderedPageBreak/>
        <w:t>u obzir činjenicu da Naručilac ne dozvoljava bilo kakve modifikacije na postojećoj opremi u koju se ugrađuje ponuđeni dio ekvivalentnih karakteristika. Ponuđena oprema ekvivalentnih karakteristika mora biti usaglašena sa aspekta operativnih, dimenzionih i svih drugih karakteristika sa postojećom opremom.</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5" w:name="_Toc62730557"/>
      <w:r w:rsidRPr="00F82F24">
        <w:rPr>
          <w:rFonts w:ascii="Arial" w:hAnsi="Arial"/>
          <w:b/>
          <w:szCs w:val="32"/>
          <w:lang w:val="sr-Latn-ME"/>
        </w:rPr>
        <w:t>OSNOVI ZA OBAVEZNO ISKLJUČENJE IZ POSTUPKA JAVNE NABAVKE</w:t>
      </w:r>
      <w:bookmarkEnd w:id="5"/>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rsidR="004C4C98" w:rsidRDefault="004C4C98" w:rsidP="004C4C98">
      <w:pPr>
        <w:numPr>
          <w:ilvl w:val="0"/>
          <w:numId w:val="16"/>
        </w:numPr>
        <w:rPr>
          <w:rFonts w:ascii="Arial" w:hAnsi="Arial" w:cs="Arial"/>
          <w:lang w:val="sr-Latn-ME"/>
        </w:rPr>
      </w:pPr>
      <w:bookmarkStart w:id="6" w:name="_Toc62730558"/>
      <w:r w:rsidRPr="0059695A">
        <w:rPr>
          <w:rFonts w:ascii="Arial" w:hAnsi="Arial" w:cs="Arial"/>
          <w:lang w:val="sr-Latn-ME"/>
        </w:rPr>
        <w:t>je vršio neprimjeren</w:t>
      </w:r>
      <w:r w:rsidRPr="002462D1">
        <w:rPr>
          <w:rFonts w:ascii="Arial" w:hAnsi="Arial" w:cs="Arial"/>
          <w:lang w:val="sr-Latn-ME"/>
        </w:rPr>
        <w:t xml:space="preserve"> uticaj u smislu člana 38 stav 2 tačka 1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člana 99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drugi razlog propisan ovim zakonom.</w:t>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578"/>
        <w:outlineLvl w:val="0"/>
        <w:rPr>
          <w:rFonts w:ascii="Arial" w:hAnsi="Arial"/>
          <w:b/>
          <w:szCs w:val="32"/>
          <w:lang w:val="sr-Latn-ME"/>
        </w:rPr>
      </w:pPr>
      <w:r w:rsidRPr="00F82F24">
        <w:rPr>
          <w:rFonts w:ascii="Arial" w:hAnsi="Arial"/>
          <w:b/>
          <w:szCs w:val="32"/>
          <w:lang w:val="sr-Latn-ME"/>
        </w:rPr>
        <w:t>SREDSTVA FINANSIJSKOG OBEZBJEĐENJA UGOVORA O JAVNOJ NABAVCI</w:t>
      </w:r>
      <w:bookmarkEnd w:id="6"/>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Ponuđač čija ponuda bude izabrana kao najpovoljnija je dužan da uz potpisan ugovor o javnoj nabavci dostavi naručiocu:</w:t>
      </w:r>
    </w:p>
    <w:p w:rsidR="000013F0" w:rsidRPr="000235FB" w:rsidRDefault="00477378" w:rsidP="000013F0">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w:t>
      </w:r>
      <w:r w:rsidR="000013F0" w:rsidRPr="000C2C09">
        <w:rPr>
          <w:rFonts w:ascii="Arial" w:hAnsi="Arial" w:cs="Arial"/>
          <w:lang w:val="sr-Latn-ME"/>
        </w:rPr>
        <w:t xml:space="preserve">bezuslovnu i na prvi poziv naplativu </w:t>
      </w:r>
      <w:r w:rsidR="000013F0" w:rsidRPr="002462D1">
        <w:rPr>
          <w:rFonts w:ascii="Arial" w:hAnsi="Arial" w:cs="Arial"/>
          <w:lang w:val="sr-Latn-ME"/>
        </w:rPr>
        <w:t>garanciju za dobro izvršenje ugovora</w:t>
      </w:r>
      <w:r w:rsidR="009961BA">
        <w:rPr>
          <w:rFonts w:ascii="Arial" w:hAnsi="Arial" w:cs="Arial"/>
          <w:lang w:val="sr-Latn-ME"/>
        </w:rPr>
        <w:t xml:space="preserve">, prihvatljivu Naručiocu, </w:t>
      </w:r>
      <w:r w:rsidR="000013F0" w:rsidRPr="002462D1">
        <w:rPr>
          <w:rFonts w:ascii="Arial" w:hAnsi="Arial" w:cs="Arial"/>
          <w:lang w:val="sr-Latn-ME"/>
        </w:rPr>
        <w:t xml:space="preserve">za slučaj povrede ugovorenih obaveza </w:t>
      </w:r>
      <w:r w:rsidR="000013F0" w:rsidRPr="002462D1">
        <w:rPr>
          <w:rFonts w:ascii="Arial" w:hAnsi="Arial" w:cs="Arial"/>
          <w:color w:val="000000"/>
          <w:lang w:val="sr-Latn-ME"/>
        </w:rPr>
        <w:t xml:space="preserve">u iznosu od </w:t>
      </w:r>
      <w:r w:rsidR="000013F0">
        <w:rPr>
          <w:rFonts w:ascii="Arial" w:hAnsi="Arial" w:cs="Arial"/>
          <w:color w:val="000000"/>
          <w:lang w:val="sr-Latn-ME"/>
        </w:rPr>
        <w:t>10%</w:t>
      </w:r>
      <w:r w:rsidR="000013F0" w:rsidRPr="002462D1">
        <w:rPr>
          <w:rFonts w:ascii="Arial" w:hAnsi="Arial" w:cs="Arial"/>
          <w:color w:val="000000"/>
          <w:lang w:val="sr-Latn-ME"/>
        </w:rPr>
        <w:t xml:space="preserve"> od vrijednosti ugovora</w:t>
      </w:r>
      <w:r w:rsidR="000013F0" w:rsidRPr="000C2C09">
        <w:rPr>
          <w:rFonts w:ascii="Arial" w:hAnsi="Arial" w:cs="Arial"/>
          <w:lang w:val="sr-Latn-ME"/>
        </w:rPr>
        <w:t xml:space="preserve"> </w:t>
      </w:r>
      <w:r w:rsidR="000013F0">
        <w:rPr>
          <w:rFonts w:ascii="Arial" w:hAnsi="Arial" w:cs="Arial"/>
          <w:lang w:val="sr-Latn-ME"/>
        </w:rPr>
        <w:t xml:space="preserve">sa rokom važenja </w:t>
      </w:r>
      <w:r w:rsidR="000013F0" w:rsidRPr="000C2C09">
        <w:rPr>
          <w:rFonts w:ascii="Arial" w:hAnsi="Arial" w:cs="Arial"/>
          <w:lang w:val="sr-Latn-ME"/>
        </w:rPr>
        <w:t xml:space="preserve">15 dana </w:t>
      </w:r>
      <w:r w:rsidR="000013F0">
        <w:rPr>
          <w:rFonts w:ascii="Arial" w:hAnsi="Arial" w:cs="Arial"/>
          <w:lang w:val="sr-Latn-ME"/>
        </w:rPr>
        <w:t>dužim od</w:t>
      </w:r>
      <w:r w:rsidR="000013F0" w:rsidRPr="000C2C09">
        <w:rPr>
          <w:rFonts w:ascii="Arial" w:hAnsi="Arial" w:cs="Arial"/>
          <w:lang w:val="sr-Latn-ME"/>
        </w:rPr>
        <w:t xml:space="preserve"> </w:t>
      </w:r>
      <w:r w:rsidR="000013F0">
        <w:rPr>
          <w:rFonts w:ascii="Arial" w:hAnsi="Arial" w:cs="Arial"/>
          <w:lang w:val="sr-Latn-ME"/>
        </w:rPr>
        <w:t xml:space="preserve">ugovorenog </w:t>
      </w:r>
      <w:r w:rsidR="000013F0" w:rsidRPr="000C2C09">
        <w:rPr>
          <w:rFonts w:ascii="Arial" w:hAnsi="Arial" w:cs="Arial"/>
          <w:lang w:val="sr-Latn-ME"/>
        </w:rPr>
        <w:t>roka</w:t>
      </w:r>
      <w:r w:rsidR="000013F0">
        <w:rPr>
          <w:rFonts w:ascii="Arial" w:hAnsi="Arial" w:cs="Arial"/>
          <w:lang w:val="sr-Latn-ME"/>
        </w:rPr>
        <w:t>.</w:t>
      </w:r>
    </w:p>
    <w:p w:rsidR="00CB6EB1" w:rsidRPr="002462D1" w:rsidRDefault="00CB6EB1" w:rsidP="00CB6EB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avansnu garanciju, </w:t>
      </w:r>
      <w:r w:rsidRPr="002462D1">
        <w:rPr>
          <w:rFonts w:ascii="Arial" w:hAnsi="Arial" w:cs="Arial"/>
          <w:color w:val="000000"/>
          <w:lang w:val="sr-Latn-ME"/>
        </w:rPr>
        <w:t xml:space="preserve">za avansno plaćanje u </w:t>
      </w:r>
      <w:r w:rsidRPr="00141616">
        <w:rPr>
          <w:rFonts w:ascii="Arial" w:hAnsi="Arial" w:cs="Arial"/>
          <w:color w:val="000000"/>
          <w:lang w:val="sr-Latn-ME"/>
        </w:rPr>
        <w:t>protivvrijednosti zatraženog avansa</w:t>
      </w:r>
      <w:r w:rsidRPr="002462D1">
        <w:rPr>
          <w:rFonts w:ascii="Arial" w:hAnsi="Arial" w:cs="Arial"/>
          <w:color w:val="000000"/>
          <w:lang w:val="sr-Latn-ME"/>
        </w:rPr>
        <w:t xml:space="preserve">, sa rokom važenja </w:t>
      </w:r>
      <w:r w:rsidRPr="00EE096B">
        <w:rPr>
          <w:rFonts w:ascii="Arial" w:hAnsi="Arial" w:cs="Arial"/>
          <w:color w:val="000000"/>
          <w:lang w:val="sr-Latn-ME"/>
        </w:rPr>
        <w:t>15 dana dužim od roka za izvršenje ugovora.</w:t>
      </w:r>
      <w:r w:rsidRPr="00141616">
        <w:rPr>
          <w:rFonts w:ascii="Arial" w:hAnsi="Arial" w:cs="Arial"/>
          <w:lang w:val="sr-Latn-ME"/>
        </w:rPr>
        <w:t xml:space="preserve"> </w:t>
      </w:r>
      <w:r w:rsidRPr="00973072">
        <w:rPr>
          <w:rFonts w:ascii="Arial" w:hAnsi="Arial" w:cs="Arial"/>
          <w:lang w:val="sr-Latn-ME"/>
        </w:rPr>
        <w:t>U Garanciji je potrebno navesti da je bezuslovna i plativa na prvi poziv.</w:t>
      </w:r>
    </w:p>
    <w:p w:rsidR="00477378" w:rsidRPr="00F82F24" w:rsidRDefault="00477378" w:rsidP="00477378">
      <w:pPr>
        <w:jc w:val="both"/>
        <w:rPr>
          <w:rFonts w:ascii="Arial" w:eastAsia="Calibri"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7" w:name="_Toc62730559"/>
      <w:r w:rsidRPr="00F82F24">
        <w:rPr>
          <w:rFonts w:ascii="Arial" w:hAnsi="Arial"/>
          <w:b/>
          <w:szCs w:val="32"/>
          <w:lang w:val="sr-Latn-ME"/>
        </w:rPr>
        <w:t>METODOLOGIJA VREDNOVANJA PONUDA</w:t>
      </w:r>
      <w:bookmarkEnd w:id="7"/>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rsidR="00EE682A" w:rsidRDefault="00EE682A" w:rsidP="00477378">
      <w:pPr>
        <w:rPr>
          <w:rFonts w:ascii="Arial" w:hAnsi="Arial" w:cs="Arial"/>
          <w:lang w:val="sr-Latn-ME"/>
        </w:rPr>
      </w:pPr>
    </w:p>
    <w:p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0"/>
      <w:r w:rsidRPr="00F82F24">
        <w:rPr>
          <w:rFonts w:ascii="Arial" w:hAnsi="Arial"/>
          <w:b/>
          <w:szCs w:val="32"/>
          <w:lang w:val="sr-Latn-ME"/>
        </w:rPr>
        <w:t>JEZIK PONUDE</w:t>
      </w:r>
      <w:bookmarkEnd w:id="8"/>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rsidR="00477378" w:rsidRPr="00F82F24" w:rsidRDefault="00477378" w:rsidP="00477378">
      <w:pPr>
        <w:jc w:val="both"/>
        <w:rPr>
          <w:rFonts w:ascii="Arial" w:hAnsi="Arial" w:cs="Arial"/>
          <w:b/>
          <w:bCs/>
          <w:lang w:val="sr-Latn-ME"/>
        </w:rPr>
      </w:pPr>
    </w:p>
    <w:p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crnogorski jezik i drugi jezik koji je u službenoj upotrebi u Crnoj Gori, u skladu sa Ustavom i zakonom</w:t>
      </w:r>
    </w:p>
    <w:p w:rsidR="00FE07B2" w:rsidRDefault="00FE07B2" w:rsidP="00FE07B2">
      <w:pPr>
        <w:jc w:val="both"/>
        <w:rPr>
          <w:rFonts w:ascii="Arial" w:hAnsi="Arial" w:cs="Arial"/>
          <w:lang w:val="sr-Latn-ME"/>
        </w:rPr>
      </w:pPr>
      <w:r w:rsidRPr="00DD1E0C">
        <w:rPr>
          <w:rFonts w:ascii="Arial" w:hAnsi="Arial" w:cs="Arial"/>
          <w:lang w:val="sr-Latn-ME"/>
        </w:rPr>
        <w:sym w:font="Wingdings" w:char="F0A8"/>
      </w:r>
      <w:r>
        <w:rPr>
          <w:rFonts w:ascii="Arial" w:hAnsi="Arial" w:cs="Arial"/>
          <w:lang w:val="sr-Latn-ME"/>
        </w:rPr>
        <w:t xml:space="preserve"> eventualno </w:t>
      </w:r>
      <w:r w:rsidRPr="007002E3">
        <w:rPr>
          <w:rFonts w:ascii="Arial" w:hAnsi="Arial" w:cs="Arial"/>
          <w:lang w:val="sr-Latn-ME"/>
        </w:rPr>
        <w:t xml:space="preserve">engleski jezik za djelove ponude koji se odnose na: </w:t>
      </w:r>
    </w:p>
    <w:p w:rsidR="009B4EC3" w:rsidRPr="007D66C3" w:rsidRDefault="009B4EC3" w:rsidP="009B4EC3">
      <w:pPr>
        <w:jc w:val="both"/>
        <w:rPr>
          <w:lang w:val="sr-Latn-ME"/>
        </w:rPr>
      </w:pPr>
      <w:r>
        <w:rPr>
          <w:rFonts w:ascii="Arial" w:hAnsi="Arial" w:cs="Arial"/>
          <w:lang w:val="sr-Latn-ME"/>
        </w:rPr>
        <w:t xml:space="preserve">- </w:t>
      </w:r>
      <w:r w:rsidRPr="009B4EC3">
        <w:rPr>
          <w:rFonts w:ascii="Arial" w:hAnsi="Arial" w:cs="Arial"/>
          <w:lang w:val="sr-Latn-ME"/>
        </w:rPr>
        <w:t>dokaz izdat od strane proizvođača</w:t>
      </w:r>
      <w:r w:rsidR="001E760C" w:rsidRPr="001E760C">
        <w:rPr>
          <w:rFonts w:ascii="Arial" w:hAnsi="Arial" w:cs="Arial"/>
          <w:lang w:val="sr-Latn-ME"/>
        </w:rPr>
        <w:t xml:space="preserve"> </w:t>
      </w:r>
      <w:r w:rsidR="001E760C" w:rsidRPr="001E760C">
        <w:rPr>
          <w:rFonts w:ascii="Arial" w:hAnsi="Arial" w:cs="Arial"/>
          <w:lang w:val="sr-Latn-ME"/>
        </w:rPr>
        <w:t>ponuđenog elektro motora</w:t>
      </w:r>
      <w:r w:rsidRPr="009B4EC3">
        <w:rPr>
          <w:rFonts w:ascii="Arial" w:hAnsi="Arial" w:cs="Arial"/>
          <w:lang w:val="sr-Latn-ME"/>
        </w:rPr>
        <w:t xml:space="preserve"> </w:t>
      </w:r>
      <w:r w:rsidR="001E760C" w:rsidRPr="001E760C">
        <w:rPr>
          <w:rFonts w:ascii="Arial" w:hAnsi="Arial" w:cs="Arial"/>
          <w:lang w:val="sr-Latn-ME"/>
        </w:rPr>
        <w:t>ili ovlašćenog distributera</w:t>
      </w:r>
      <w:r w:rsidRPr="009B4EC3">
        <w:rPr>
          <w:rFonts w:ascii="Arial" w:hAnsi="Arial" w:cs="Arial"/>
          <w:lang w:val="sr-Latn-ME"/>
        </w:rPr>
        <w:t xml:space="preserve">, </w:t>
      </w:r>
      <w:r>
        <w:rPr>
          <w:rFonts w:ascii="Arial" w:hAnsi="Arial" w:cs="Arial"/>
          <w:lang w:val="sr-Latn-ME"/>
        </w:rPr>
        <w:t xml:space="preserve">kojim se potvrđuje da je ponuđač </w:t>
      </w:r>
      <w:r w:rsidRPr="009B4EC3">
        <w:rPr>
          <w:rFonts w:ascii="Arial" w:hAnsi="Arial" w:cs="Arial"/>
          <w:lang w:val="sr-Latn-ME"/>
        </w:rPr>
        <w:t xml:space="preserve">ovlašćen za </w:t>
      </w:r>
      <w:r>
        <w:rPr>
          <w:rFonts w:ascii="Arial" w:hAnsi="Arial" w:cs="Arial"/>
          <w:lang w:val="sr-Latn-ME"/>
        </w:rPr>
        <w:t xml:space="preserve">nabavku i </w:t>
      </w:r>
      <w:r w:rsidR="001E760C">
        <w:rPr>
          <w:rFonts w:ascii="Arial" w:hAnsi="Arial" w:cs="Arial"/>
          <w:lang w:val="sr-Latn-ME"/>
        </w:rPr>
        <w:t>ugradnju</w:t>
      </w:r>
      <w:r>
        <w:rPr>
          <w:rFonts w:ascii="Arial" w:hAnsi="Arial" w:cs="Arial"/>
          <w:lang w:val="sr-Latn-ME"/>
        </w:rPr>
        <w:t xml:space="preserve"> </w:t>
      </w:r>
      <w:r w:rsidR="007D66C3">
        <w:rPr>
          <w:rFonts w:ascii="Arial" w:hAnsi="Arial" w:cs="Arial"/>
          <w:lang w:val="sr-Latn-ME"/>
        </w:rPr>
        <w:t>opreme</w:t>
      </w:r>
      <w:r w:rsidRPr="009B4EC3">
        <w:rPr>
          <w:rFonts w:ascii="Arial" w:hAnsi="Arial" w:cs="Arial"/>
          <w:lang w:val="sr-Latn-ME"/>
        </w:rPr>
        <w:t xml:space="preserve"> </w:t>
      </w:r>
      <w:r>
        <w:rPr>
          <w:rFonts w:ascii="Arial" w:hAnsi="Arial" w:cs="Arial"/>
          <w:lang w:val="sr-Latn-ME"/>
        </w:rPr>
        <w:t>ponuđenog proizvođača</w:t>
      </w:r>
      <w:r w:rsidR="007D66C3">
        <w:rPr>
          <w:rFonts w:ascii="Arial" w:hAnsi="Arial" w:cs="Arial"/>
          <w:lang w:val="sr-Latn-ME"/>
        </w:rPr>
        <w:t xml:space="preserve">, uključujući i </w:t>
      </w:r>
      <w:r w:rsidR="001E760C" w:rsidRPr="001E760C">
        <w:rPr>
          <w:rFonts w:ascii="Arial" w:hAnsi="Arial" w:cs="Arial"/>
          <w:lang w:val="sr-Latn-ME"/>
        </w:rPr>
        <w:t>potvrdu kojom se dokazuje da je distributer ovlašćen za prodaju opreme od strane proizvođača.</w:t>
      </w:r>
    </w:p>
    <w:p w:rsidR="00FE07B2" w:rsidRDefault="00FE07B2" w:rsidP="00FE07B2">
      <w:pPr>
        <w:jc w:val="both"/>
        <w:rPr>
          <w:rFonts w:ascii="Arial" w:hAnsi="Arial" w:cs="Arial"/>
          <w:lang w:val="sr-Latn-ME"/>
        </w:rPr>
      </w:pPr>
      <w:r>
        <w:rPr>
          <w:rFonts w:ascii="Arial" w:hAnsi="Arial" w:cs="Arial"/>
          <w:lang w:val="sr-Latn-ME"/>
        </w:rPr>
        <w:t>-</w:t>
      </w:r>
      <w:r w:rsidRPr="007002E3">
        <w:rPr>
          <w:rFonts w:ascii="Arial" w:hAnsi="Arial" w:cs="Arial"/>
          <w:lang w:val="sr-Latn-ME"/>
        </w:rPr>
        <w:t xml:space="preserve"> tehničke karakteristik</w:t>
      </w:r>
      <w:r>
        <w:rPr>
          <w:rFonts w:ascii="Arial" w:hAnsi="Arial" w:cs="Arial"/>
          <w:lang w:val="sr-Latn-ME"/>
        </w:rPr>
        <w:t>e</w:t>
      </w:r>
      <w:r w:rsidRPr="007002E3">
        <w:rPr>
          <w:rFonts w:ascii="Arial" w:hAnsi="Arial" w:cs="Arial"/>
          <w:lang w:val="sr-Latn-ME"/>
        </w:rPr>
        <w:t xml:space="preserve"> ili specifikacije, odnosno bitne karakteristike predmeta nabavke u pogledu kvalitet</w:t>
      </w:r>
      <w:r>
        <w:rPr>
          <w:rFonts w:ascii="Arial" w:hAnsi="Arial" w:cs="Arial"/>
          <w:lang w:val="sr-Latn-ME"/>
        </w:rPr>
        <w:t>a, performansi i/ili dimenzija.</w:t>
      </w:r>
    </w:p>
    <w:p w:rsidR="003E669E" w:rsidRPr="00F82F24" w:rsidRDefault="003E669E"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1"/>
      <w:r w:rsidRPr="00F82F24">
        <w:rPr>
          <w:rFonts w:ascii="Arial" w:hAnsi="Arial"/>
          <w:b/>
          <w:szCs w:val="32"/>
          <w:lang w:val="sr-Latn-ME"/>
        </w:rPr>
        <w:t>NAČIN, MJESTO I VRIJEME PODNOŠENJA PONUDA I OTVARANJA PONUDA</w:t>
      </w:r>
      <w:bookmarkEnd w:id="9"/>
    </w:p>
    <w:p w:rsidR="00477378" w:rsidRPr="00F82F24" w:rsidRDefault="00477378" w:rsidP="00477378">
      <w:pPr>
        <w:jc w:val="both"/>
        <w:rPr>
          <w:rFonts w:ascii="Arial" w:hAnsi="Arial" w:cs="Arial"/>
          <w:b/>
          <w:bCs/>
          <w:lang w:val="sr-Latn-ME"/>
        </w:rPr>
      </w:pPr>
    </w:p>
    <w:p w:rsidR="00477378" w:rsidRPr="00DC4ECD" w:rsidRDefault="00477378" w:rsidP="00477378">
      <w:pPr>
        <w:jc w:val="both"/>
        <w:rPr>
          <w:rFonts w:ascii="Arial" w:hAnsi="Arial" w:cs="Arial"/>
          <w:lang w:val="sr-Latn-ME"/>
        </w:rPr>
      </w:pPr>
      <w:r w:rsidRPr="00F82F24">
        <w:rPr>
          <w:rFonts w:ascii="Arial" w:hAnsi="Arial" w:cs="Arial"/>
          <w:lang w:val="sr-Latn-ME"/>
        </w:rPr>
        <w:t>Ponude se podnose preko ESJN-a zaključno s</w:t>
      </w:r>
      <w:r w:rsidRPr="00DC4ECD">
        <w:rPr>
          <w:rFonts w:ascii="Arial" w:hAnsi="Arial" w:cs="Arial"/>
          <w:lang w:val="sr-Latn-ME"/>
        </w:rPr>
        <w:t xml:space="preserve">a danom </w:t>
      </w:r>
      <w:r w:rsidR="00DC4ECD" w:rsidRPr="00DC4ECD">
        <w:rPr>
          <w:rFonts w:ascii="Arial" w:hAnsi="Arial" w:cs="Arial"/>
          <w:lang w:val="sr-Latn-ME"/>
        </w:rPr>
        <w:t>16</w:t>
      </w:r>
      <w:r w:rsidR="00CB6EB1" w:rsidRPr="00DC4ECD">
        <w:rPr>
          <w:rFonts w:ascii="Arial" w:hAnsi="Arial" w:cs="Arial"/>
          <w:lang w:val="sr-Latn-ME"/>
        </w:rPr>
        <w:t>.</w:t>
      </w:r>
      <w:r w:rsidR="002000CC" w:rsidRPr="00DC4ECD">
        <w:rPr>
          <w:rFonts w:ascii="Arial" w:hAnsi="Arial" w:cs="Arial"/>
          <w:lang w:val="sr-Latn-ME"/>
        </w:rPr>
        <w:t>0</w:t>
      </w:r>
      <w:r w:rsidR="004E74FB" w:rsidRPr="00DC4ECD">
        <w:rPr>
          <w:rFonts w:ascii="Arial" w:hAnsi="Arial" w:cs="Arial"/>
          <w:lang w:val="sr-Latn-ME"/>
        </w:rPr>
        <w:t>4</w:t>
      </w:r>
      <w:r w:rsidR="00CB6EB1" w:rsidRPr="00DC4ECD">
        <w:rPr>
          <w:rFonts w:ascii="Arial" w:hAnsi="Arial" w:cs="Arial"/>
          <w:lang w:val="sr-Latn-ME"/>
        </w:rPr>
        <w:t>.202</w:t>
      </w:r>
      <w:r w:rsidR="002000CC" w:rsidRPr="00DC4ECD">
        <w:rPr>
          <w:rFonts w:ascii="Arial" w:hAnsi="Arial" w:cs="Arial"/>
          <w:lang w:val="sr-Latn-ME"/>
        </w:rPr>
        <w:t>6</w:t>
      </w:r>
      <w:r w:rsidR="00D71F64" w:rsidRPr="00DC4ECD">
        <w:rPr>
          <w:rFonts w:ascii="Arial" w:hAnsi="Arial" w:cs="Arial"/>
          <w:lang w:val="sr-Latn-ME"/>
        </w:rPr>
        <w:t>.</w:t>
      </w:r>
      <w:r w:rsidRPr="00DC4ECD">
        <w:rPr>
          <w:rFonts w:ascii="Arial" w:hAnsi="Arial" w:cs="Arial"/>
          <w:lang w:val="sr-Latn-ME"/>
        </w:rPr>
        <w:t xml:space="preserve"> godine do </w:t>
      </w:r>
      <w:r w:rsidR="00511084" w:rsidRPr="00DC4ECD">
        <w:rPr>
          <w:rFonts w:ascii="Arial" w:hAnsi="Arial" w:cs="Arial"/>
          <w:lang w:val="sr-Latn-ME"/>
        </w:rPr>
        <w:t>10:00</w:t>
      </w:r>
      <w:r w:rsidRPr="00DC4ECD">
        <w:rPr>
          <w:rFonts w:ascii="Arial" w:hAnsi="Arial" w:cs="Arial"/>
          <w:lang w:val="sr-Latn-ME"/>
        </w:rPr>
        <w:t xml:space="preserve"> sati.</w:t>
      </w:r>
    </w:p>
    <w:p w:rsidR="00477378" w:rsidRPr="00DC4ECD" w:rsidRDefault="00477378" w:rsidP="00477378">
      <w:pPr>
        <w:jc w:val="both"/>
        <w:rPr>
          <w:rFonts w:ascii="Arial" w:hAnsi="Arial" w:cs="Arial"/>
          <w:b/>
          <w:bCs/>
          <w:i/>
          <w:iCs/>
          <w:lang w:val="sr-Latn-ME"/>
        </w:rPr>
      </w:pPr>
    </w:p>
    <w:p w:rsidR="00477378" w:rsidRPr="00DC4ECD" w:rsidRDefault="00477378" w:rsidP="00477378">
      <w:pPr>
        <w:jc w:val="both"/>
        <w:rPr>
          <w:rFonts w:ascii="Arial" w:hAnsi="Arial" w:cs="Arial"/>
          <w:lang w:val="sr-Latn-ME"/>
        </w:rPr>
      </w:pPr>
      <w:r w:rsidRPr="00DC4ECD">
        <w:rPr>
          <w:rFonts w:ascii="Arial" w:hAnsi="Arial" w:cs="Arial"/>
          <w:lang w:val="sr-Latn-ME"/>
        </w:rPr>
        <w:t xml:space="preserve">Otvaranje ponuda održaće se dana </w:t>
      </w:r>
      <w:r w:rsidR="00DC4ECD" w:rsidRPr="00DC4ECD">
        <w:rPr>
          <w:rFonts w:ascii="Arial" w:hAnsi="Arial" w:cs="Arial"/>
          <w:lang w:val="sr-Latn-ME"/>
        </w:rPr>
        <w:t>16</w:t>
      </w:r>
      <w:r w:rsidR="002000CC" w:rsidRPr="00DC4ECD">
        <w:rPr>
          <w:rFonts w:ascii="Arial" w:hAnsi="Arial" w:cs="Arial"/>
          <w:lang w:val="sr-Latn-ME"/>
        </w:rPr>
        <w:t>.0</w:t>
      </w:r>
      <w:r w:rsidR="004E74FB" w:rsidRPr="00DC4ECD">
        <w:rPr>
          <w:rFonts w:ascii="Arial" w:hAnsi="Arial" w:cs="Arial"/>
          <w:lang w:val="sr-Latn-ME"/>
        </w:rPr>
        <w:t>4</w:t>
      </w:r>
      <w:r w:rsidR="002000CC" w:rsidRPr="00DC4ECD">
        <w:rPr>
          <w:rFonts w:ascii="Arial" w:hAnsi="Arial" w:cs="Arial"/>
          <w:lang w:val="sr-Latn-ME"/>
        </w:rPr>
        <w:t>.2026</w:t>
      </w:r>
      <w:r w:rsidR="00D71F64" w:rsidRPr="00DC4ECD">
        <w:rPr>
          <w:rFonts w:ascii="Arial" w:hAnsi="Arial" w:cs="Arial"/>
          <w:lang w:val="sr-Latn-ME"/>
        </w:rPr>
        <w:t>.</w:t>
      </w:r>
      <w:r w:rsidRPr="00DC4ECD">
        <w:rPr>
          <w:rFonts w:ascii="Arial" w:hAnsi="Arial" w:cs="Arial"/>
          <w:lang w:val="sr-Latn-ME"/>
        </w:rPr>
        <w:t xml:space="preserve"> godine u </w:t>
      </w:r>
      <w:r w:rsidR="00511084" w:rsidRPr="00DC4ECD">
        <w:rPr>
          <w:rFonts w:ascii="Arial" w:hAnsi="Arial" w:cs="Arial"/>
          <w:lang w:val="sr-Latn-ME"/>
        </w:rPr>
        <w:t xml:space="preserve">10:00 </w:t>
      </w:r>
      <w:r w:rsidRPr="00DC4ECD">
        <w:rPr>
          <w:rFonts w:ascii="Arial" w:hAnsi="Arial" w:cs="Arial"/>
          <w:lang w:val="sr-Latn-ME"/>
        </w:rPr>
        <w:t xml:space="preserve">sati. </w:t>
      </w:r>
    </w:p>
    <w:p w:rsidR="00477378" w:rsidRPr="00DC4ECD" w:rsidRDefault="00477378" w:rsidP="00477378">
      <w:pPr>
        <w:jc w:val="both"/>
        <w:rPr>
          <w:rFonts w:ascii="Arial" w:hAnsi="Arial" w:cs="Arial"/>
          <w:lang w:val="sr-Latn-ME"/>
        </w:rPr>
      </w:pPr>
    </w:p>
    <w:p w:rsidR="00477378" w:rsidRPr="00DC4ECD" w:rsidRDefault="00477378" w:rsidP="00477378">
      <w:pPr>
        <w:jc w:val="both"/>
        <w:rPr>
          <w:rFonts w:ascii="Arial" w:hAnsi="Arial" w:cs="Arial"/>
          <w:lang w:val="sr-Latn-ME"/>
        </w:rPr>
      </w:pPr>
      <w:r w:rsidRPr="00DC4ECD">
        <w:rPr>
          <w:rFonts w:ascii="Arial" w:hAnsi="Arial" w:cs="Arial"/>
          <w:lang w:val="sr-Latn-ME"/>
        </w:rPr>
        <w:sym w:font="Wingdings" w:char="F0A8"/>
      </w:r>
      <w:r w:rsidRPr="00DC4ECD">
        <w:rPr>
          <w:rFonts w:ascii="Arial" w:hAnsi="Arial" w:cs="Arial"/>
          <w:lang w:val="sr-Latn-ME"/>
        </w:rPr>
        <w:t xml:space="preserve"> Dio ponude koje se ne dostavlja preko ESJN-a, a odnosi se na </w:t>
      </w:r>
      <w:r w:rsidR="007515BB" w:rsidRPr="00DC4ECD">
        <w:rPr>
          <w:rFonts w:ascii="Arial" w:hAnsi="Arial" w:cs="Arial"/>
          <w:lang w:val="sr-Latn-ME"/>
        </w:rPr>
        <w:t>garanciju ponude</w:t>
      </w:r>
      <w:r w:rsidRPr="00DC4ECD">
        <w:rPr>
          <w:rFonts w:ascii="Arial" w:hAnsi="Arial" w:cs="Arial"/>
          <w:lang w:val="sr-Latn-ME"/>
        </w:rPr>
        <w:t xml:space="preserve"> dostavlja se: </w:t>
      </w:r>
    </w:p>
    <w:p w:rsidR="00477378" w:rsidRPr="00DC4ECD" w:rsidRDefault="00477378" w:rsidP="00477378">
      <w:pPr>
        <w:numPr>
          <w:ilvl w:val="0"/>
          <w:numId w:val="1"/>
        </w:numPr>
        <w:spacing w:before="96" w:after="160" w:line="259" w:lineRule="auto"/>
        <w:jc w:val="both"/>
        <w:rPr>
          <w:rFonts w:ascii="Arial" w:eastAsia="Calibri" w:hAnsi="Arial" w:cs="Arial"/>
          <w:lang w:val="sr-Latn-ME"/>
        </w:rPr>
      </w:pPr>
      <w:r w:rsidRPr="00DC4ECD">
        <w:rPr>
          <w:rFonts w:ascii="Arial" w:eastAsia="Calibri" w:hAnsi="Arial" w:cs="Arial"/>
          <w:lang w:val="sr-Latn-ME"/>
        </w:rPr>
        <w:t xml:space="preserve">neposrednom predajom na arhivi naručioca na adresi </w:t>
      </w:r>
      <w:r w:rsidR="007515BB" w:rsidRPr="00DC4ECD">
        <w:rPr>
          <w:rFonts w:ascii="Arial" w:eastAsia="Calibri" w:hAnsi="Arial" w:cs="Arial"/>
          <w:lang w:val="sr-Latn-ME"/>
        </w:rPr>
        <w:t>Ul. Popa Jola Zeca br. 5, 85310 Budva</w:t>
      </w:r>
    </w:p>
    <w:p w:rsidR="00477378" w:rsidRPr="00DC4ECD" w:rsidRDefault="00477378" w:rsidP="007515BB">
      <w:pPr>
        <w:numPr>
          <w:ilvl w:val="0"/>
          <w:numId w:val="1"/>
        </w:numPr>
        <w:spacing w:before="96" w:after="160" w:line="259" w:lineRule="auto"/>
        <w:jc w:val="both"/>
        <w:rPr>
          <w:rFonts w:ascii="Arial" w:eastAsia="Calibri" w:hAnsi="Arial" w:cs="Arial"/>
          <w:lang w:val="sr-Latn-ME"/>
        </w:rPr>
      </w:pPr>
      <w:r w:rsidRPr="00DC4ECD">
        <w:rPr>
          <w:rFonts w:ascii="Arial" w:eastAsia="Calibri" w:hAnsi="Arial" w:cs="Arial"/>
          <w:lang w:val="sr-Latn-ME"/>
        </w:rPr>
        <w:t xml:space="preserve">preporučenom pošiljkom sa povratnicom na adresi </w:t>
      </w:r>
      <w:r w:rsidR="007515BB" w:rsidRPr="00DC4ECD">
        <w:rPr>
          <w:rFonts w:ascii="Arial" w:eastAsia="Calibri" w:hAnsi="Arial" w:cs="Arial"/>
          <w:lang w:val="sr-Latn-ME"/>
        </w:rPr>
        <w:t>Ul. Popa Jola Zeca br. 5, 85310 Budva</w:t>
      </w:r>
    </w:p>
    <w:p w:rsidR="00477378" w:rsidRPr="00DC4ECD"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DC4ECD">
        <w:rPr>
          <w:rFonts w:ascii="Arial" w:hAnsi="Arial" w:cs="Arial"/>
          <w:lang w:val="sr-Latn-ME"/>
        </w:rPr>
        <w:t xml:space="preserve">radnim danima od </w:t>
      </w:r>
      <w:r w:rsidR="007515BB" w:rsidRPr="00DC4ECD">
        <w:rPr>
          <w:rFonts w:ascii="Arial" w:hAnsi="Arial" w:cs="Arial"/>
          <w:lang w:val="sr-Latn-ME"/>
        </w:rPr>
        <w:t>09:00 do 14:00 sati</w:t>
      </w:r>
      <w:r w:rsidRPr="00DC4ECD">
        <w:rPr>
          <w:rFonts w:ascii="Arial" w:hAnsi="Arial" w:cs="Arial"/>
          <w:lang w:val="sr-Latn-ME"/>
        </w:rPr>
        <w:t>, zaključno sa danom</w:t>
      </w:r>
      <w:r w:rsidR="00D71F64" w:rsidRPr="00DC4ECD">
        <w:rPr>
          <w:rFonts w:ascii="Arial" w:hAnsi="Arial" w:cs="Arial"/>
          <w:lang w:val="sr-Latn-ME"/>
        </w:rPr>
        <w:t xml:space="preserve"> </w:t>
      </w:r>
      <w:r w:rsidR="00DC4ECD" w:rsidRPr="00DC4ECD">
        <w:rPr>
          <w:rFonts w:ascii="Arial" w:hAnsi="Arial" w:cs="Arial"/>
          <w:lang w:val="sr-Latn-ME"/>
        </w:rPr>
        <w:t>16</w:t>
      </w:r>
      <w:r w:rsidR="002000CC" w:rsidRPr="00DC4ECD">
        <w:rPr>
          <w:rFonts w:ascii="Arial" w:hAnsi="Arial" w:cs="Arial"/>
          <w:lang w:val="sr-Latn-ME"/>
        </w:rPr>
        <w:t>.0</w:t>
      </w:r>
      <w:r w:rsidR="004E74FB" w:rsidRPr="00DC4ECD">
        <w:rPr>
          <w:rFonts w:ascii="Arial" w:hAnsi="Arial" w:cs="Arial"/>
          <w:lang w:val="sr-Latn-ME"/>
        </w:rPr>
        <w:t>4</w:t>
      </w:r>
      <w:r w:rsidR="002000CC" w:rsidRPr="00DC4ECD">
        <w:rPr>
          <w:rFonts w:ascii="Arial" w:hAnsi="Arial" w:cs="Arial"/>
          <w:lang w:val="sr-Latn-ME"/>
        </w:rPr>
        <w:t>.2026</w:t>
      </w:r>
      <w:r w:rsidR="00D71F64" w:rsidRPr="006466D4">
        <w:rPr>
          <w:rFonts w:ascii="Arial" w:hAnsi="Arial" w:cs="Arial"/>
          <w:lang w:val="sr-Latn-ME"/>
        </w:rPr>
        <w:t>.</w:t>
      </w:r>
      <w:r w:rsidRPr="006466D4">
        <w:rPr>
          <w:rFonts w:ascii="Arial" w:hAnsi="Arial" w:cs="Arial"/>
          <w:lang w:val="sr-Latn-ME"/>
        </w:rPr>
        <w:t xml:space="preserve"> godine do </w:t>
      </w:r>
      <w:r w:rsidR="007515BB" w:rsidRPr="006466D4">
        <w:rPr>
          <w:rFonts w:ascii="Arial" w:hAnsi="Arial" w:cs="Arial"/>
          <w:lang w:val="sr-Latn-ME"/>
        </w:rPr>
        <w:t xml:space="preserve">10:00 </w:t>
      </w:r>
      <w:r w:rsidRPr="006466D4">
        <w:rPr>
          <w:rFonts w:ascii="Arial" w:hAnsi="Arial" w:cs="Arial"/>
          <w:lang w:val="sr-Latn-ME"/>
        </w:rPr>
        <w:t>sati.</w:t>
      </w:r>
    </w:p>
    <w:p w:rsidR="00477378" w:rsidRPr="00F82F24" w:rsidRDefault="00477378" w:rsidP="00477378">
      <w:pPr>
        <w:rPr>
          <w:rFonts w:ascii="Arial" w:hAnsi="Arial" w:cs="Arial"/>
          <w:i/>
          <w:i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0" w:name="_Toc62730562"/>
      <w:r w:rsidRPr="00F82F24">
        <w:rPr>
          <w:rFonts w:ascii="Arial" w:hAnsi="Arial"/>
          <w:b/>
          <w:szCs w:val="32"/>
          <w:lang w:val="sr-Latn-ME"/>
        </w:rPr>
        <w:t>USLOVI ZA AKTIVIRANJE GARANCIJE PONUDE</w:t>
      </w:r>
      <w:bookmarkEnd w:id="10"/>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Garancija ponude će se aktivirati ako ponuđač: </w:t>
      </w:r>
    </w:p>
    <w:p w:rsidR="00144D67" w:rsidRPr="002462D1" w:rsidRDefault="00144D67" w:rsidP="00144D6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44D67" w:rsidRPr="002462D1" w:rsidRDefault="00144D67" w:rsidP="00144D6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477378" w:rsidRPr="00F82F24" w:rsidRDefault="00477378"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1" w:name="_Toc62730563"/>
      <w:r w:rsidRPr="00F82F24">
        <w:rPr>
          <w:rFonts w:ascii="Arial" w:hAnsi="Arial"/>
          <w:b/>
          <w:szCs w:val="32"/>
          <w:lang w:val="sr-Latn-ME"/>
        </w:rPr>
        <w:t>TAJNOST PODATAKA</w:t>
      </w:r>
      <w:bookmarkEnd w:id="11"/>
    </w:p>
    <w:p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2" w:name="_Toc62730564"/>
      <w:r w:rsidRPr="00F82F24">
        <w:rPr>
          <w:rFonts w:ascii="Arial" w:hAnsi="Arial"/>
          <w:b/>
          <w:szCs w:val="32"/>
          <w:lang w:val="sr-Latn-ME"/>
        </w:rPr>
        <w:t>UPUTSTVO ZA SAČINJAVANJE PONUDE</w:t>
      </w:r>
      <w:bookmarkEnd w:id="12"/>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3" w:name="_Toc62730565"/>
      <w:r w:rsidRPr="00F82F24">
        <w:rPr>
          <w:rFonts w:ascii="Arial" w:hAnsi="Arial"/>
          <w:b/>
          <w:szCs w:val="32"/>
          <w:lang w:val="sr-Latn-ME"/>
        </w:rPr>
        <w:t>NAČIN ZAKLJUČIVANJA I IZMJENE UGOVORA O JAVNOJ NABAVCI</w:t>
      </w:r>
      <w:bookmarkEnd w:id="13"/>
    </w:p>
    <w:p w:rsidR="00477378" w:rsidRPr="00F82F24" w:rsidRDefault="00477378" w:rsidP="00477378">
      <w:pPr>
        <w:jc w:val="both"/>
        <w:rPr>
          <w:rFonts w:ascii="Arial" w:hAnsi="Arial" w:cs="Arial"/>
          <w:i/>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Ugovor o javnoj nabavci mora da bude u skladu sa uslovima utvrđenim tenderskom dokumentacijom, izabranom ponudom i odlukom o izboru najpovoljnije ponude, osim u pogledu iskazivanja PDV-a.</w:t>
      </w:r>
    </w:p>
    <w:p w:rsidR="00477378" w:rsidRPr="00F82F24" w:rsidRDefault="00477378" w:rsidP="00477378">
      <w:pPr>
        <w:jc w:val="both"/>
        <w:rPr>
          <w:rFonts w:ascii="Arial" w:hAnsi="Arial" w:cs="Arial"/>
          <w:lang w:val="sr-Latn-ME"/>
        </w:rPr>
      </w:pPr>
    </w:p>
    <w:p w:rsidR="00477378" w:rsidRPr="00144D67" w:rsidRDefault="00477378" w:rsidP="00477378">
      <w:pPr>
        <w:jc w:val="both"/>
        <w:rPr>
          <w:rFonts w:ascii="Arial" w:hAnsi="Arial" w:cs="Arial"/>
          <w:lang w:val="sr-Latn-ME"/>
        </w:rPr>
      </w:pPr>
      <w:r w:rsidRPr="00F82F24">
        <w:rPr>
          <w:rFonts w:ascii="Arial" w:hAnsi="Arial" w:cs="Arial"/>
          <w:lang w:val="sr-Latn-ME"/>
        </w:rPr>
        <w:t>Ugovor između naručioca i ponuđača čija je ponuda izabrana kao najpovoljnija, pored uslova koji su propisani ovom tenderskom dokumentacijom, će sadržati i sljedeće:</w:t>
      </w:r>
    </w:p>
    <w:p w:rsidR="00144D67" w:rsidRDefault="00144D67" w:rsidP="00144D67">
      <w:pPr>
        <w:jc w:val="both"/>
        <w:rPr>
          <w:rFonts w:ascii="Arial" w:hAnsi="Arial" w:cs="Arial"/>
          <w:lang w:val="sr-Latn-ME"/>
        </w:rPr>
      </w:pPr>
    </w:p>
    <w:p w:rsidR="004E74FB" w:rsidRPr="007515BB" w:rsidRDefault="004E74FB" w:rsidP="004E74FB">
      <w:pPr>
        <w:jc w:val="both"/>
        <w:rPr>
          <w:rFonts w:ascii="Arial" w:hAnsi="Arial" w:cs="Arial"/>
          <w:lang w:val="sr-Latn-ME"/>
        </w:rPr>
      </w:pPr>
      <w:bookmarkStart w:id="14" w:name="_Toc62730566"/>
      <w:r w:rsidRPr="007515BB">
        <w:rPr>
          <w:rFonts w:ascii="Arial" w:hAnsi="Arial" w:cs="Arial"/>
          <w:lang w:val="sr-Latn-ME"/>
        </w:rPr>
        <w:t>•</w:t>
      </w:r>
      <w:r w:rsidRPr="007515BB">
        <w:rPr>
          <w:rFonts w:ascii="Arial" w:hAnsi="Arial" w:cs="Arial"/>
          <w:lang w:val="sr-Latn-ME"/>
        </w:rPr>
        <w:tab/>
      </w:r>
      <w:r w:rsidRPr="00C672D2">
        <w:rPr>
          <w:rFonts w:ascii="Arial" w:hAnsi="Arial" w:cs="Arial"/>
          <w:lang w:val="sr-Latn-ME"/>
        </w:rPr>
        <w:t>Izvođač je dužan da</w:t>
      </w:r>
      <w:r w:rsidRPr="007515BB">
        <w:rPr>
          <w:rFonts w:ascii="Arial" w:hAnsi="Arial" w:cs="Arial"/>
          <w:lang w:val="sr-Latn-ME"/>
        </w:rPr>
        <w:t>:</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angažuje dovoljan broj radnika prema strukturi koja obezbjeđuje uspješno izvođenje radova i da na gradilište dopremi potrebnu i kvalitetnu mehanizaciju i opremu za radove, a sve u skladu sa ponudom;</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potrebi, priključi gradilišta na instalacije elektrike, vodovoda, kanalizacije, i dr., kao i na putnu mrežu;</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u toku izvođenja radova, o svom trošku, preduzme mjere obezbjeđenja sigurnosti ljudi, izvedenih radova, saobraćaja i okoline - susjednih objekata, uređaja, instalacija i dr;</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nadoknadi sve štete koje prilikom izvođenja ugovorenog posla pričini Naručiocu ili trećim licima, te da Naručiocu refundira iznose koje je isplatio na ime naknade štete prouzrokovane izvođenjem ugovorenih radova trećim licima;</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osigura lica angažovana za izvršenje ugovorenih radova za sve slučajeve povrede na radu ili nesreće na poslu, kao i ugovorene radove za sve slučajeve rizika nastanka štete od početka do primopredaje radova;</w:t>
      </w:r>
    </w:p>
    <w:p w:rsidR="004E74FB" w:rsidRPr="00C672D2"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završenim radovima povuče sa gradilišta svoje radnike, opremu, sredstva za rad i privremene objekte koje je koristio u toku rada i teren na kome je izvodio radove i okolinu dovede u pređašnje stanje (ukloni preostali materijal, otpatke i dr.);</w:t>
      </w:r>
    </w:p>
    <w:p w:rsidR="004E74FB" w:rsidRDefault="004E74FB" w:rsidP="004E74FB">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otkloni sve nedostatke na izvedenim radovima, koji se pokažu u toku garantnog roka u roku koji mu odredi Naručilac.</w:t>
      </w:r>
    </w:p>
    <w:p w:rsidR="004E74FB" w:rsidRPr="00467D75" w:rsidRDefault="004E74FB" w:rsidP="004E74FB">
      <w:pPr>
        <w:jc w:val="both"/>
        <w:rPr>
          <w:rFonts w:ascii="Arial" w:hAnsi="Arial" w:cs="Arial"/>
          <w:color w:val="000000"/>
          <w:highlight w:val="yellow"/>
          <w:lang w:val="sr-Latn-ME"/>
        </w:rPr>
      </w:pPr>
    </w:p>
    <w:p w:rsidR="004E74FB" w:rsidRDefault="004E74FB" w:rsidP="004E74FB">
      <w:pPr>
        <w:jc w:val="both"/>
        <w:rPr>
          <w:rFonts w:ascii="Arial" w:hAnsi="Arial" w:cs="Arial"/>
          <w:bCs/>
          <w:lang w:val="sr-Latn-ME"/>
        </w:rPr>
      </w:pPr>
      <w:r w:rsidRPr="00467D75">
        <w:rPr>
          <w:rFonts w:ascii="Arial" w:hAnsi="Arial" w:cs="Arial"/>
          <w:bCs/>
        </w:rPr>
        <w:t>U</w:t>
      </w:r>
      <w:r w:rsidRPr="00467D75">
        <w:rPr>
          <w:rFonts w:ascii="Arial" w:hAnsi="Arial" w:cs="Arial"/>
          <w:bCs/>
          <w:lang w:val="sr-Latn-ME"/>
        </w:rPr>
        <w:t xml:space="preserve"> </w:t>
      </w:r>
      <w:r>
        <w:rPr>
          <w:rFonts w:ascii="Arial" w:hAnsi="Arial" w:cs="Arial"/>
          <w:bCs/>
        </w:rPr>
        <w:t>ugovorenu</w:t>
      </w:r>
      <w:r w:rsidRPr="00467D75">
        <w:rPr>
          <w:rFonts w:ascii="Arial" w:hAnsi="Arial" w:cs="Arial"/>
          <w:bCs/>
          <w:lang w:val="sr-Latn-ME"/>
        </w:rPr>
        <w:t xml:space="preserve"> </w:t>
      </w:r>
      <w:r w:rsidRPr="00467D75">
        <w:rPr>
          <w:rFonts w:ascii="Arial" w:hAnsi="Arial" w:cs="Arial"/>
          <w:bCs/>
        </w:rPr>
        <w:t>cijenu</w:t>
      </w:r>
      <w:r w:rsidRPr="00467D75">
        <w:rPr>
          <w:rFonts w:ascii="Arial" w:hAnsi="Arial" w:cs="Arial"/>
          <w:bCs/>
          <w:lang w:val="sr-Latn-ME"/>
        </w:rPr>
        <w:t xml:space="preserve"> </w:t>
      </w:r>
      <w:r w:rsidRPr="00467D75">
        <w:rPr>
          <w:rFonts w:ascii="Arial" w:hAnsi="Arial" w:cs="Arial"/>
          <w:bCs/>
        </w:rPr>
        <w:t>su</w:t>
      </w:r>
      <w:r w:rsidRPr="00467D75">
        <w:rPr>
          <w:rFonts w:ascii="Arial" w:hAnsi="Arial" w:cs="Arial"/>
          <w:bCs/>
          <w:lang w:val="sr-Latn-ME"/>
        </w:rPr>
        <w:t xml:space="preserve"> </w:t>
      </w:r>
      <w:r w:rsidRPr="00467D75">
        <w:rPr>
          <w:rFonts w:ascii="Arial" w:hAnsi="Arial" w:cs="Arial"/>
          <w:bCs/>
        </w:rPr>
        <w:t>uklju</w:t>
      </w:r>
      <w:r w:rsidRPr="00467D75">
        <w:rPr>
          <w:rFonts w:ascii="Arial" w:hAnsi="Arial" w:cs="Arial"/>
          <w:bCs/>
          <w:lang w:val="sr-Latn-ME"/>
        </w:rPr>
        <w:t>č</w:t>
      </w:r>
      <w:r w:rsidRPr="00467D75">
        <w:rPr>
          <w:rFonts w:ascii="Arial" w:hAnsi="Arial" w:cs="Arial"/>
          <w:bCs/>
        </w:rPr>
        <w:t>eni</w:t>
      </w:r>
      <w:r w:rsidRPr="00467D75">
        <w:rPr>
          <w:rFonts w:ascii="Arial" w:hAnsi="Arial" w:cs="Arial"/>
          <w:bCs/>
          <w:lang w:val="sr-Latn-ME"/>
        </w:rPr>
        <w:t xml:space="preserve"> </w:t>
      </w:r>
      <w:r w:rsidRPr="00467D75">
        <w:rPr>
          <w:rFonts w:ascii="Arial" w:hAnsi="Arial" w:cs="Arial"/>
          <w:bCs/>
        </w:rPr>
        <w:t>tro</w:t>
      </w:r>
      <w:r w:rsidRPr="00467D75">
        <w:rPr>
          <w:rFonts w:ascii="Arial" w:hAnsi="Arial" w:cs="Arial"/>
          <w:bCs/>
          <w:lang w:val="sr-Latn-ME"/>
        </w:rPr>
        <w:t>š</w:t>
      </w:r>
      <w:r w:rsidRPr="00467D75">
        <w:rPr>
          <w:rFonts w:ascii="Arial" w:hAnsi="Arial" w:cs="Arial"/>
          <w:bCs/>
        </w:rPr>
        <w:t>kovi</w:t>
      </w:r>
      <w:r w:rsidRPr="00467D75">
        <w:rPr>
          <w:rFonts w:ascii="Arial" w:hAnsi="Arial" w:cs="Arial"/>
          <w:bCs/>
          <w:lang w:val="sr-Latn-ME"/>
        </w:rPr>
        <w:t xml:space="preserve"> </w:t>
      </w:r>
      <w:r w:rsidR="002639B7" w:rsidRPr="002639B7">
        <w:rPr>
          <w:rFonts w:ascii="Arial" w:hAnsi="Arial" w:cs="Arial"/>
          <w:bCs/>
        </w:rPr>
        <w:t>mobilizacije</w:t>
      </w:r>
      <w:r w:rsidR="002639B7" w:rsidRPr="002639B7">
        <w:rPr>
          <w:rFonts w:ascii="Arial" w:hAnsi="Arial" w:cs="Arial"/>
          <w:bCs/>
          <w:lang w:val="sr-Latn-ME"/>
        </w:rPr>
        <w:t xml:space="preserve">, </w:t>
      </w:r>
      <w:r w:rsidR="002639B7" w:rsidRPr="002639B7">
        <w:rPr>
          <w:rFonts w:ascii="Arial" w:hAnsi="Arial" w:cs="Arial"/>
          <w:bCs/>
        </w:rPr>
        <w:t>demobilizacije</w:t>
      </w:r>
      <w:r w:rsidR="002639B7" w:rsidRPr="002639B7">
        <w:rPr>
          <w:rFonts w:ascii="Arial" w:hAnsi="Arial" w:cs="Arial"/>
          <w:bCs/>
          <w:lang w:val="sr-Latn-ME"/>
        </w:rPr>
        <w:t>, š</w:t>
      </w:r>
      <w:r w:rsidR="002639B7" w:rsidRPr="002639B7">
        <w:rPr>
          <w:rFonts w:ascii="Arial" w:hAnsi="Arial" w:cs="Arial"/>
          <w:bCs/>
        </w:rPr>
        <w:t>pediterske</w:t>
      </w:r>
      <w:r w:rsidR="002639B7" w:rsidRPr="002639B7">
        <w:rPr>
          <w:rFonts w:ascii="Arial" w:hAnsi="Arial" w:cs="Arial"/>
          <w:bCs/>
          <w:lang w:val="sr-Latn-ME"/>
        </w:rPr>
        <w:t xml:space="preserve"> </w:t>
      </w:r>
      <w:r w:rsidR="002639B7" w:rsidRPr="002639B7">
        <w:rPr>
          <w:rFonts w:ascii="Arial" w:hAnsi="Arial" w:cs="Arial"/>
          <w:bCs/>
        </w:rPr>
        <w:t>i</w:t>
      </w:r>
      <w:r w:rsidR="002639B7" w:rsidRPr="002639B7">
        <w:rPr>
          <w:rFonts w:ascii="Arial" w:hAnsi="Arial" w:cs="Arial"/>
          <w:bCs/>
          <w:lang w:val="sr-Latn-ME"/>
        </w:rPr>
        <w:t xml:space="preserve"> </w:t>
      </w:r>
      <w:r w:rsidR="002639B7" w:rsidRPr="002639B7">
        <w:rPr>
          <w:rFonts w:ascii="Arial" w:hAnsi="Arial" w:cs="Arial"/>
          <w:bCs/>
        </w:rPr>
        <w:t>carinske</w:t>
      </w:r>
      <w:r w:rsidR="002639B7" w:rsidRPr="002639B7">
        <w:rPr>
          <w:rFonts w:ascii="Arial" w:hAnsi="Arial" w:cs="Arial"/>
          <w:bCs/>
          <w:lang w:val="sr-Latn-ME"/>
        </w:rPr>
        <w:t xml:space="preserve"> </w:t>
      </w:r>
      <w:r w:rsidR="002639B7" w:rsidRPr="002639B7">
        <w:rPr>
          <w:rFonts w:ascii="Arial" w:hAnsi="Arial" w:cs="Arial"/>
          <w:bCs/>
        </w:rPr>
        <w:t>da</w:t>
      </w:r>
      <w:r w:rsidR="002639B7" w:rsidRPr="002639B7">
        <w:rPr>
          <w:rFonts w:ascii="Arial" w:hAnsi="Arial" w:cs="Arial"/>
          <w:bCs/>
          <w:lang w:val="sr-Latn-ME"/>
        </w:rPr>
        <w:t>ž</w:t>
      </w:r>
      <w:r w:rsidR="002639B7" w:rsidRPr="002639B7">
        <w:rPr>
          <w:rFonts w:ascii="Arial" w:hAnsi="Arial" w:cs="Arial"/>
          <w:bCs/>
        </w:rPr>
        <w:t>bine</w:t>
      </w:r>
      <w:r w:rsidR="002639B7" w:rsidRPr="002639B7">
        <w:rPr>
          <w:rFonts w:ascii="Arial" w:hAnsi="Arial" w:cs="Arial"/>
          <w:bCs/>
          <w:lang w:val="sr-Latn-ME"/>
        </w:rPr>
        <w:t xml:space="preserve">, </w:t>
      </w:r>
      <w:r w:rsidR="002639B7" w:rsidRPr="002639B7">
        <w:rPr>
          <w:rFonts w:ascii="Arial" w:hAnsi="Arial" w:cs="Arial"/>
          <w:bCs/>
        </w:rPr>
        <w:t>utovar</w:t>
      </w:r>
      <w:r w:rsidR="002639B7" w:rsidRPr="002639B7">
        <w:rPr>
          <w:rFonts w:ascii="Arial" w:hAnsi="Arial" w:cs="Arial"/>
          <w:bCs/>
          <w:lang w:val="sr-Latn-ME"/>
        </w:rPr>
        <w:t xml:space="preserve">, </w:t>
      </w:r>
      <w:r w:rsidR="002639B7" w:rsidRPr="002639B7">
        <w:rPr>
          <w:rFonts w:ascii="Arial" w:hAnsi="Arial" w:cs="Arial"/>
          <w:bCs/>
        </w:rPr>
        <w:t>istovar</w:t>
      </w:r>
      <w:r w:rsidR="002639B7" w:rsidRPr="002639B7">
        <w:rPr>
          <w:rFonts w:ascii="Arial" w:hAnsi="Arial" w:cs="Arial"/>
          <w:bCs/>
          <w:lang w:val="sr-Latn-ME"/>
        </w:rPr>
        <w:t xml:space="preserve">, </w:t>
      </w:r>
      <w:r w:rsidR="002639B7" w:rsidRPr="002639B7">
        <w:rPr>
          <w:rFonts w:ascii="Arial" w:hAnsi="Arial" w:cs="Arial"/>
          <w:bCs/>
        </w:rPr>
        <w:t>terenski</w:t>
      </w:r>
      <w:r w:rsidR="002639B7" w:rsidRPr="002639B7">
        <w:rPr>
          <w:rFonts w:ascii="Arial" w:hAnsi="Arial" w:cs="Arial"/>
          <w:bCs/>
          <w:lang w:val="sr-Latn-ME"/>
        </w:rPr>
        <w:t xml:space="preserve"> </w:t>
      </w:r>
      <w:r w:rsidR="002639B7" w:rsidRPr="002639B7">
        <w:rPr>
          <w:rFonts w:ascii="Arial" w:hAnsi="Arial" w:cs="Arial"/>
          <w:bCs/>
        </w:rPr>
        <w:t>rad</w:t>
      </w:r>
      <w:r w:rsidR="002639B7" w:rsidRPr="002639B7">
        <w:rPr>
          <w:rFonts w:ascii="Arial" w:hAnsi="Arial" w:cs="Arial"/>
          <w:bCs/>
          <w:lang w:val="sr-Latn-ME"/>
        </w:rPr>
        <w:t xml:space="preserve">, </w:t>
      </w:r>
      <w:r w:rsidR="002639B7" w:rsidRPr="002639B7">
        <w:rPr>
          <w:rFonts w:ascii="Arial" w:hAnsi="Arial" w:cs="Arial"/>
          <w:bCs/>
        </w:rPr>
        <w:t>osiguranje</w:t>
      </w:r>
      <w:r w:rsidR="002639B7" w:rsidRPr="002639B7">
        <w:rPr>
          <w:rFonts w:ascii="Arial" w:hAnsi="Arial" w:cs="Arial"/>
          <w:bCs/>
          <w:lang w:val="sr-Latn-ME"/>
        </w:rPr>
        <w:t xml:space="preserve"> </w:t>
      </w:r>
      <w:r w:rsidR="002639B7" w:rsidRPr="002639B7">
        <w:rPr>
          <w:rFonts w:ascii="Arial" w:hAnsi="Arial" w:cs="Arial"/>
          <w:bCs/>
        </w:rPr>
        <w:t>zaposlenih</w:t>
      </w:r>
      <w:r w:rsidR="002639B7" w:rsidRPr="002639B7">
        <w:rPr>
          <w:rFonts w:ascii="Arial" w:hAnsi="Arial" w:cs="Arial"/>
          <w:bCs/>
          <w:lang w:val="sr-Latn-ME"/>
        </w:rPr>
        <w:t xml:space="preserve">, </w:t>
      </w:r>
      <w:r w:rsidR="002639B7" w:rsidRPr="002639B7">
        <w:rPr>
          <w:rFonts w:ascii="Arial" w:hAnsi="Arial" w:cs="Arial"/>
          <w:bCs/>
        </w:rPr>
        <w:t>izradu</w:t>
      </w:r>
      <w:r w:rsidR="002639B7" w:rsidRPr="002639B7">
        <w:rPr>
          <w:rFonts w:ascii="Arial" w:hAnsi="Arial" w:cs="Arial"/>
          <w:bCs/>
          <w:lang w:val="sr-Latn-ME"/>
        </w:rPr>
        <w:t xml:space="preserve"> </w:t>
      </w:r>
      <w:r w:rsidR="002639B7" w:rsidRPr="002639B7">
        <w:rPr>
          <w:rFonts w:ascii="Arial" w:hAnsi="Arial" w:cs="Arial"/>
          <w:bCs/>
        </w:rPr>
        <w:t>dokumentacije</w:t>
      </w:r>
      <w:r w:rsidR="002639B7" w:rsidRPr="002639B7">
        <w:rPr>
          <w:rFonts w:ascii="Arial" w:hAnsi="Arial" w:cs="Arial"/>
          <w:bCs/>
          <w:lang w:val="sr-Latn-ME"/>
        </w:rPr>
        <w:t xml:space="preserve">, </w:t>
      </w:r>
      <w:r w:rsidR="002639B7" w:rsidRPr="002639B7">
        <w:rPr>
          <w:rFonts w:ascii="Arial" w:hAnsi="Arial" w:cs="Arial"/>
          <w:bCs/>
        </w:rPr>
        <w:t>kori</w:t>
      </w:r>
      <w:r w:rsidR="002639B7" w:rsidRPr="002639B7">
        <w:rPr>
          <w:rFonts w:ascii="Arial" w:hAnsi="Arial" w:cs="Arial"/>
          <w:bCs/>
          <w:lang w:val="sr-Latn-ME"/>
        </w:rPr>
        <w:t>šć</w:t>
      </w:r>
      <w:r w:rsidR="002639B7" w:rsidRPr="002639B7">
        <w:rPr>
          <w:rFonts w:ascii="Arial" w:hAnsi="Arial" w:cs="Arial"/>
          <w:bCs/>
        </w:rPr>
        <w:t>enje</w:t>
      </w:r>
      <w:r w:rsidR="002639B7" w:rsidRPr="002639B7">
        <w:rPr>
          <w:rFonts w:ascii="Arial" w:hAnsi="Arial" w:cs="Arial"/>
          <w:bCs/>
          <w:lang w:val="sr-Latn-ME"/>
        </w:rPr>
        <w:t xml:space="preserve"> </w:t>
      </w:r>
      <w:r w:rsidR="002639B7" w:rsidRPr="002639B7">
        <w:rPr>
          <w:rFonts w:ascii="Arial" w:hAnsi="Arial" w:cs="Arial"/>
          <w:bCs/>
        </w:rPr>
        <w:t>opreme</w:t>
      </w:r>
      <w:r w:rsidR="002639B7" w:rsidRPr="002639B7">
        <w:rPr>
          <w:rFonts w:ascii="Arial" w:hAnsi="Arial" w:cs="Arial"/>
          <w:bCs/>
          <w:lang w:val="sr-Latn-ME"/>
        </w:rPr>
        <w:t xml:space="preserve">, </w:t>
      </w:r>
      <w:r w:rsidR="002639B7" w:rsidRPr="002639B7">
        <w:rPr>
          <w:rFonts w:ascii="Arial" w:hAnsi="Arial" w:cs="Arial"/>
          <w:bCs/>
        </w:rPr>
        <w:t>poreze</w:t>
      </w:r>
      <w:r w:rsidR="002639B7" w:rsidRPr="002639B7">
        <w:rPr>
          <w:rFonts w:ascii="Arial" w:hAnsi="Arial" w:cs="Arial"/>
          <w:bCs/>
          <w:lang w:val="sr-Latn-ME"/>
        </w:rPr>
        <w:t xml:space="preserve"> </w:t>
      </w:r>
      <w:r w:rsidR="002639B7" w:rsidRPr="002639B7">
        <w:rPr>
          <w:rFonts w:ascii="Arial" w:hAnsi="Arial" w:cs="Arial"/>
          <w:bCs/>
        </w:rPr>
        <w:t>i</w:t>
      </w:r>
      <w:r w:rsidR="002639B7" w:rsidRPr="002639B7">
        <w:rPr>
          <w:rFonts w:ascii="Arial" w:hAnsi="Arial" w:cs="Arial"/>
          <w:bCs/>
          <w:lang w:val="sr-Latn-ME"/>
        </w:rPr>
        <w:t xml:space="preserve"> </w:t>
      </w:r>
      <w:r w:rsidR="002639B7" w:rsidRPr="002639B7">
        <w:rPr>
          <w:rFonts w:ascii="Arial" w:hAnsi="Arial" w:cs="Arial"/>
          <w:bCs/>
        </w:rPr>
        <w:t>takse</w:t>
      </w:r>
      <w:r w:rsidR="002639B7" w:rsidRPr="002639B7">
        <w:rPr>
          <w:rFonts w:ascii="Arial" w:hAnsi="Arial" w:cs="Arial"/>
          <w:bCs/>
          <w:lang w:val="sr-Latn-ME"/>
        </w:rPr>
        <w:t xml:space="preserve"> (</w:t>
      </w:r>
      <w:r w:rsidR="002639B7" w:rsidRPr="002639B7">
        <w:rPr>
          <w:rFonts w:ascii="Arial" w:hAnsi="Arial" w:cs="Arial"/>
          <w:bCs/>
        </w:rPr>
        <w:t>osim</w:t>
      </w:r>
      <w:r w:rsidR="002639B7" w:rsidRPr="002639B7">
        <w:rPr>
          <w:rFonts w:ascii="Arial" w:hAnsi="Arial" w:cs="Arial"/>
          <w:bCs/>
          <w:lang w:val="sr-Latn-ME"/>
        </w:rPr>
        <w:t xml:space="preserve"> </w:t>
      </w:r>
      <w:r w:rsidR="002639B7" w:rsidRPr="002639B7">
        <w:rPr>
          <w:rFonts w:ascii="Arial" w:hAnsi="Arial" w:cs="Arial"/>
          <w:bCs/>
        </w:rPr>
        <w:t>PDV</w:t>
      </w:r>
      <w:r w:rsidR="002639B7" w:rsidRPr="002639B7">
        <w:rPr>
          <w:rFonts w:ascii="Arial" w:hAnsi="Arial" w:cs="Arial"/>
          <w:bCs/>
          <w:lang w:val="sr-Latn-ME"/>
        </w:rPr>
        <w:t xml:space="preserve">, </w:t>
      </w:r>
      <w:r w:rsidR="002639B7" w:rsidRPr="002639B7">
        <w:rPr>
          <w:rFonts w:ascii="Arial" w:hAnsi="Arial" w:cs="Arial"/>
          <w:bCs/>
        </w:rPr>
        <w:t>koji</w:t>
      </w:r>
      <w:r w:rsidR="002639B7" w:rsidRPr="002639B7">
        <w:rPr>
          <w:rFonts w:ascii="Arial" w:hAnsi="Arial" w:cs="Arial"/>
          <w:bCs/>
          <w:lang w:val="sr-Latn-ME"/>
        </w:rPr>
        <w:t xml:space="preserve"> </w:t>
      </w:r>
      <w:r w:rsidR="002639B7" w:rsidRPr="002639B7">
        <w:rPr>
          <w:rFonts w:ascii="Arial" w:hAnsi="Arial" w:cs="Arial"/>
          <w:bCs/>
        </w:rPr>
        <w:t>se</w:t>
      </w:r>
      <w:r w:rsidR="002639B7" w:rsidRPr="002639B7">
        <w:rPr>
          <w:rFonts w:ascii="Arial" w:hAnsi="Arial" w:cs="Arial"/>
          <w:bCs/>
          <w:lang w:val="sr-Latn-ME"/>
        </w:rPr>
        <w:t xml:space="preserve"> </w:t>
      </w:r>
      <w:r w:rsidR="002639B7" w:rsidRPr="002639B7">
        <w:rPr>
          <w:rFonts w:ascii="Arial" w:hAnsi="Arial" w:cs="Arial"/>
          <w:bCs/>
        </w:rPr>
        <w:t>iskazuje</w:t>
      </w:r>
      <w:r w:rsidR="002639B7" w:rsidRPr="002639B7">
        <w:rPr>
          <w:rFonts w:ascii="Arial" w:hAnsi="Arial" w:cs="Arial"/>
          <w:bCs/>
          <w:lang w:val="sr-Latn-ME"/>
        </w:rPr>
        <w:t xml:space="preserve"> </w:t>
      </w:r>
      <w:r w:rsidR="002639B7" w:rsidRPr="002639B7">
        <w:rPr>
          <w:rFonts w:ascii="Arial" w:hAnsi="Arial" w:cs="Arial"/>
          <w:bCs/>
        </w:rPr>
        <w:t>posebno</w:t>
      </w:r>
      <w:r w:rsidR="002639B7" w:rsidRPr="002639B7">
        <w:rPr>
          <w:rFonts w:ascii="Arial" w:hAnsi="Arial" w:cs="Arial"/>
          <w:bCs/>
          <w:lang w:val="sr-Latn-ME"/>
        </w:rPr>
        <w:t xml:space="preserve">), </w:t>
      </w:r>
      <w:r w:rsidR="002639B7" w:rsidRPr="002639B7">
        <w:rPr>
          <w:rFonts w:ascii="Arial" w:hAnsi="Arial" w:cs="Arial"/>
          <w:bCs/>
        </w:rPr>
        <w:t>otklanjanje</w:t>
      </w:r>
      <w:r w:rsidR="002639B7" w:rsidRPr="002639B7">
        <w:rPr>
          <w:rFonts w:ascii="Arial" w:hAnsi="Arial" w:cs="Arial"/>
          <w:bCs/>
          <w:lang w:val="sr-Latn-ME"/>
        </w:rPr>
        <w:t xml:space="preserve"> </w:t>
      </w:r>
      <w:r w:rsidR="002639B7" w:rsidRPr="002639B7">
        <w:rPr>
          <w:rFonts w:ascii="Arial" w:hAnsi="Arial" w:cs="Arial"/>
          <w:bCs/>
        </w:rPr>
        <w:t>kvarova</w:t>
      </w:r>
      <w:r w:rsidR="002639B7" w:rsidRPr="002639B7">
        <w:rPr>
          <w:rFonts w:ascii="Arial" w:hAnsi="Arial" w:cs="Arial"/>
          <w:bCs/>
          <w:lang w:val="sr-Latn-ME"/>
        </w:rPr>
        <w:t xml:space="preserve"> </w:t>
      </w:r>
      <w:r w:rsidR="002639B7" w:rsidRPr="002639B7">
        <w:rPr>
          <w:rFonts w:ascii="Arial" w:hAnsi="Arial" w:cs="Arial"/>
          <w:bCs/>
        </w:rPr>
        <w:t>u</w:t>
      </w:r>
      <w:r w:rsidR="002639B7" w:rsidRPr="002639B7">
        <w:rPr>
          <w:rFonts w:ascii="Arial" w:hAnsi="Arial" w:cs="Arial"/>
          <w:bCs/>
          <w:lang w:val="sr-Latn-ME"/>
        </w:rPr>
        <w:t xml:space="preserve"> </w:t>
      </w:r>
      <w:r w:rsidR="002639B7" w:rsidRPr="002639B7">
        <w:rPr>
          <w:rFonts w:ascii="Arial" w:hAnsi="Arial" w:cs="Arial"/>
          <w:bCs/>
        </w:rPr>
        <w:t>garantnom</w:t>
      </w:r>
      <w:r w:rsidR="002639B7" w:rsidRPr="002639B7">
        <w:rPr>
          <w:rFonts w:ascii="Arial" w:hAnsi="Arial" w:cs="Arial"/>
          <w:bCs/>
          <w:lang w:val="sr-Latn-ME"/>
        </w:rPr>
        <w:t xml:space="preserve"> </w:t>
      </w:r>
      <w:r w:rsidR="002639B7" w:rsidRPr="002639B7">
        <w:rPr>
          <w:rFonts w:ascii="Arial" w:hAnsi="Arial" w:cs="Arial"/>
          <w:bCs/>
        </w:rPr>
        <w:t>roku</w:t>
      </w:r>
      <w:r w:rsidR="002639B7" w:rsidRPr="002639B7">
        <w:rPr>
          <w:rFonts w:ascii="Arial" w:hAnsi="Arial" w:cs="Arial"/>
          <w:bCs/>
          <w:lang w:val="sr-Latn-ME"/>
        </w:rPr>
        <w:t xml:space="preserve"> </w:t>
      </w:r>
      <w:r w:rsidR="002639B7" w:rsidRPr="002639B7">
        <w:rPr>
          <w:rFonts w:ascii="Arial" w:hAnsi="Arial" w:cs="Arial"/>
          <w:bCs/>
        </w:rPr>
        <w:t>koji</w:t>
      </w:r>
      <w:r w:rsidR="002639B7" w:rsidRPr="002639B7">
        <w:rPr>
          <w:rFonts w:ascii="Arial" w:hAnsi="Arial" w:cs="Arial"/>
          <w:bCs/>
          <w:lang w:val="sr-Latn-ME"/>
        </w:rPr>
        <w:t xml:space="preserve"> </w:t>
      </w:r>
      <w:r w:rsidR="002639B7" w:rsidRPr="002639B7">
        <w:rPr>
          <w:rFonts w:ascii="Arial" w:hAnsi="Arial" w:cs="Arial"/>
          <w:bCs/>
        </w:rPr>
        <w:t>nisu</w:t>
      </w:r>
      <w:r w:rsidR="002639B7" w:rsidRPr="002639B7">
        <w:rPr>
          <w:rFonts w:ascii="Arial" w:hAnsi="Arial" w:cs="Arial"/>
          <w:bCs/>
          <w:lang w:val="sr-Latn-ME"/>
        </w:rPr>
        <w:t xml:space="preserve"> </w:t>
      </w:r>
      <w:r w:rsidR="002639B7" w:rsidRPr="002639B7">
        <w:rPr>
          <w:rFonts w:ascii="Arial" w:hAnsi="Arial" w:cs="Arial"/>
          <w:bCs/>
        </w:rPr>
        <w:t>posljedica</w:t>
      </w:r>
      <w:r w:rsidR="002639B7" w:rsidRPr="002639B7">
        <w:rPr>
          <w:rFonts w:ascii="Arial" w:hAnsi="Arial" w:cs="Arial"/>
          <w:bCs/>
          <w:lang w:val="sr-Latn-ME"/>
        </w:rPr>
        <w:t xml:space="preserve"> </w:t>
      </w:r>
      <w:r w:rsidR="002639B7" w:rsidRPr="002639B7">
        <w:rPr>
          <w:rFonts w:ascii="Arial" w:hAnsi="Arial" w:cs="Arial"/>
          <w:bCs/>
        </w:rPr>
        <w:t>nepravilnog</w:t>
      </w:r>
      <w:r w:rsidR="002639B7" w:rsidRPr="002639B7">
        <w:rPr>
          <w:rFonts w:ascii="Arial" w:hAnsi="Arial" w:cs="Arial"/>
          <w:bCs/>
          <w:lang w:val="sr-Latn-ME"/>
        </w:rPr>
        <w:t xml:space="preserve"> </w:t>
      </w:r>
      <w:r w:rsidR="002639B7" w:rsidRPr="002639B7">
        <w:rPr>
          <w:rFonts w:ascii="Arial" w:hAnsi="Arial" w:cs="Arial"/>
          <w:bCs/>
        </w:rPr>
        <w:t>rukovanja</w:t>
      </w:r>
      <w:r w:rsidR="002639B7" w:rsidRPr="002639B7">
        <w:rPr>
          <w:rFonts w:ascii="Arial" w:hAnsi="Arial" w:cs="Arial"/>
          <w:bCs/>
          <w:lang w:val="sr-Latn-ME"/>
        </w:rPr>
        <w:t xml:space="preserve"> </w:t>
      </w:r>
      <w:r w:rsidR="002639B7" w:rsidRPr="002639B7">
        <w:rPr>
          <w:rFonts w:ascii="Arial" w:hAnsi="Arial" w:cs="Arial"/>
          <w:bCs/>
        </w:rPr>
        <w:t>od</w:t>
      </w:r>
      <w:r w:rsidR="002639B7" w:rsidRPr="002639B7">
        <w:rPr>
          <w:rFonts w:ascii="Arial" w:hAnsi="Arial" w:cs="Arial"/>
          <w:bCs/>
          <w:lang w:val="sr-Latn-ME"/>
        </w:rPr>
        <w:t xml:space="preserve"> </w:t>
      </w:r>
      <w:r w:rsidR="002639B7" w:rsidRPr="002639B7">
        <w:rPr>
          <w:rFonts w:ascii="Arial" w:hAnsi="Arial" w:cs="Arial"/>
          <w:bCs/>
        </w:rPr>
        <w:t>strane</w:t>
      </w:r>
      <w:r w:rsidR="002639B7" w:rsidRPr="002639B7">
        <w:rPr>
          <w:rFonts w:ascii="Arial" w:hAnsi="Arial" w:cs="Arial"/>
          <w:bCs/>
          <w:lang w:val="sr-Latn-ME"/>
        </w:rPr>
        <w:t xml:space="preserve"> </w:t>
      </w:r>
      <w:r w:rsidR="002639B7" w:rsidRPr="002639B7">
        <w:rPr>
          <w:rFonts w:ascii="Arial" w:hAnsi="Arial" w:cs="Arial"/>
          <w:bCs/>
        </w:rPr>
        <w:t>korisnika</w:t>
      </w:r>
      <w:r w:rsidR="002639B7" w:rsidRPr="002639B7">
        <w:rPr>
          <w:rFonts w:ascii="Arial" w:hAnsi="Arial" w:cs="Arial"/>
          <w:bCs/>
          <w:lang w:val="sr-Latn-ME"/>
        </w:rPr>
        <w:t xml:space="preserve"> </w:t>
      </w:r>
      <w:r w:rsidR="002639B7" w:rsidRPr="002639B7">
        <w:rPr>
          <w:rFonts w:ascii="Arial" w:hAnsi="Arial" w:cs="Arial"/>
          <w:bCs/>
        </w:rPr>
        <w:t>itd</w:t>
      </w:r>
      <w:r w:rsidR="002639B7" w:rsidRPr="002639B7">
        <w:rPr>
          <w:rFonts w:ascii="Arial" w:hAnsi="Arial" w:cs="Arial"/>
          <w:bCs/>
          <w:lang w:val="sr-Latn-ME"/>
        </w:rPr>
        <w:t xml:space="preserve">, </w:t>
      </w:r>
      <w:r w:rsidR="002639B7" w:rsidRPr="002639B7">
        <w:rPr>
          <w:rFonts w:ascii="Arial" w:hAnsi="Arial" w:cs="Arial"/>
          <w:bCs/>
        </w:rPr>
        <w:t>a</w:t>
      </w:r>
      <w:r w:rsidR="002639B7" w:rsidRPr="002639B7">
        <w:rPr>
          <w:rFonts w:ascii="Arial" w:hAnsi="Arial" w:cs="Arial"/>
          <w:bCs/>
          <w:lang w:val="sr-Latn-ME"/>
        </w:rPr>
        <w:t xml:space="preserve"> </w:t>
      </w:r>
      <w:r w:rsidR="002639B7" w:rsidRPr="002639B7">
        <w:rPr>
          <w:rFonts w:ascii="Arial" w:hAnsi="Arial" w:cs="Arial"/>
          <w:bCs/>
        </w:rPr>
        <w:t>koji</w:t>
      </w:r>
      <w:r w:rsidR="002639B7" w:rsidRPr="002639B7">
        <w:rPr>
          <w:rFonts w:ascii="Arial" w:hAnsi="Arial" w:cs="Arial"/>
          <w:bCs/>
          <w:lang w:val="sr-Latn-ME"/>
        </w:rPr>
        <w:t xml:space="preserve"> </w:t>
      </w:r>
      <w:r w:rsidR="002639B7" w:rsidRPr="002639B7">
        <w:rPr>
          <w:rFonts w:ascii="Arial" w:hAnsi="Arial" w:cs="Arial"/>
          <w:bCs/>
        </w:rPr>
        <w:t>tro</w:t>
      </w:r>
      <w:r w:rsidR="002639B7" w:rsidRPr="002639B7">
        <w:rPr>
          <w:rFonts w:ascii="Arial" w:hAnsi="Arial" w:cs="Arial"/>
          <w:bCs/>
          <w:lang w:val="sr-Latn-ME"/>
        </w:rPr>
        <w:t>š</w:t>
      </w:r>
      <w:r w:rsidR="002639B7" w:rsidRPr="002639B7">
        <w:rPr>
          <w:rFonts w:ascii="Arial" w:hAnsi="Arial" w:cs="Arial"/>
          <w:bCs/>
        </w:rPr>
        <w:t>kovi</w:t>
      </w:r>
      <w:r w:rsidR="002639B7" w:rsidRPr="002639B7">
        <w:rPr>
          <w:rFonts w:ascii="Arial" w:hAnsi="Arial" w:cs="Arial"/>
          <w:bCs/>
          <w:lang w:val="sr-Latn-ME"/>
        </w:rPr>
        <w:t xml:space="preserve"> </w:t>
      </w:r>
      <w:r w:rsidR="002639B7" w:rsidRPr="002639B7">
        <w:rPr>
          <w:rFonts w:ascii="Arial" w:hAnsi="Arial" w:cs="Arial"/>
          <w:bCs/>
        </w:rPr>
        <w:t>su</w:t>
      </w:r>
      <w:r w:rsidR="002639B7" w:rsidRPr="002639B7">
        <w:rPr>
          <w:rFonts w:ascii="Arial" w:hAnsi="Arial" w:cs="Arial"/>
          <w:bCs/>
          <w:lang w:val="sr-Latn-ME"/>
        </w:rPr>
        <w:t xml:space="preserve"> </w:t>
      </w:r>
      <w:r w:rsidR="002639B7" w:rsidRPr="002639B7">
        <w:rPr>
          <w:rFonts w:ascii="Arial" w:hAnsi="Arial" w:cs="Arial"/>
          <w:bCs/>
        </w:rPr>
        <w:t>potrebni</w:t>
      </w:r>
      <w:r w:rsidR="002639B7" w:rsidRPr="002639B7">
        <w:rPr>
          <w:rFonts w:ascii="Arial" w:hAnsi="Arial" w:cs="Arial"/>
          <w:bCs/>
          <w:lang w:val="sr-Latn-ME"/>
        </w:rPr>
        <w:t xml:space="preserve"> </w:t>
      </w:r>
      <w:r w:rsidR="002639B7" w:rsidRPr="002639B7">
        <w:rPr>
          <w:rFonts w:ascii="Arial" w:hAnsi="Arial" w:cs="Arial"/>
          <w:bCs/>
        </w:rPr>
        <w:t>za</w:t>
      </w:r>
      <w:r w:rsidR="002639B7" w:rsidRPr="002639B7">
        <w:rPr>
          <w:rFonts w:ascii="Arial" w:hAnsi="Arial" w:cs="Arial"/>
          <w:bCs/>
          <w:lang w:val="sr-Latn-ME"/>
        </w:rPr>
        <w:t xml:space="preserve"> </w:t>
      </w:r>
      <w:r w:rsidR="002639B7" w:rsidRPr="002639B7">
        <w:rPr>
          <w:rFonts w:ascii="Arial" w:hAnsi="Arial" w:cs="Arial"/>
          <w:bCs/>
        </w:rPr>
        <w:t>uspje</w:t>
      </w:r>
      <w:r w:rsidR="002639B7" w:rsidRPr="002639B7">
        <w:rPr>
          <w:rFonts w:ascii="Arial" w:hAnsi="Arial" w:cs="Arial"/>
          <w:bCs/>
          <w:lang w:val="sr-Latn-ME"/>
        </w:rPr>
        <w:t>š</w:t>
      </w:r>
      <w:r w:rsidR="002639B7" w:rsidRPr="002639B7">
        <w:rPr>
          <w:rFonts w:ascii="Arial" w:hAnsi="Arial" w:cs="Arial"/>
          <w:bCs/>
        </w:rPr>
        <w:t>no</w:t>
      </w:r>
      <w:r w:rsidR="002639B7" w:rsidRPr="002639B7">
        <w:rPr>
          <w:rFonts w:ascii="Arial" w:hAnsi="Arial" w:cs="Arial"/>
          <w:bCs/>
          <w:lang w:val="sr-Latn-ME"/>
        </w:rPr>
        <w:t xml:space="preserve"> </w:t>
      </w:r>
      <w:r w:rsidR="002639B7" w:rsidRPr="002639B7">
        <w:rPr>
          <w:rFonts w:ascii="Arial" w:hAnsi="Arial" w:cs="Arial"/>
          <w:bCs/>
        </w:rPr>
        <w:t>izvr</w:t>
      </w:r>
      <w:r w:rsidR="002639B7" w:rsidRPr="002639B7">
        <w:rPr>
          <w:rFonts w:ascii="Arial" w:hAnsi="Arial" w:cs="Arial"/>
          <w:bCs/>
          <w:lang w:val="sr-Latn-ME"/>
        </w:rPr>
        <w:t>š</w:t>
      </w:r>
      <w:r w:rsidR="002639B7" w:rsidRPr="002639B7">
        <w:rPr>
          <w:rFonts w:ascii="Arial" w:hAnsi="Arial" w:cs="Arial"/>
          <w:bCs/>
        </w:rPr>
        <w:t>enje</w:t>
      </w:r>
      <w:r w:rsidR="002639B7" w:rsidRPr="002639B7">
        <w:rPr>
          <w:rFonts w:ascii="Arial" w:hAnsi="Arial" w:cs="Arial"/>
          <w:bCs/>
          <w:lang w:val="sr-Latn-ME"/>
        </w:rPr>
        <w:t xml:space="preserve"> </w:t>
      </w:r>
      <w:r w:rsidR="002639B7" w:rsidRPr="002639B7">
        <w:rPr>
          <w:rFonts w:ascii="Arial" w:hAnsi="Arial" w:cs="Arial"/>
          <w:bCs/>
        </w:rPr>
        <w:t>predmetnih</w:t>
      </w:r>
      <w:r w:rsidR="002639B7" w:rsidRPr="002639B7">
        <w:rPr>
          <w:rFonts w:ascii="Arial" w:hAnsi="Arial" w:cs="Arial"/>
          <w:bCs/>
          <w:lang w:val="sr-Latn-ME"/>
        </w:rPr>
        <w:t xml:space="preserve"> </w:t>
      </w:r>
      <w:r w:rsidR="002639B7" w:rsidRPr="002639B7">
        <w:rPr>
          <w:rFonts w:ascii="Arial" w:hAnsi="Arial" w:cs="Arial"/>
          <w:bCs/>
        </w:rPr>
        <w:t>usluga</w:t>
      </w:r>
      <w:r w:rsidR="002639B7" w:rsidRPr="002639B7">
        <w:rPr>
          <w:rFonts w:ascii="Arial" w:hAnsi="Arial" w:cs="Arial"/>
          <w:bCs/>
          <w:lang w:val="sr-Latn-ME"/>
        </w:rPr>
        <w:t xml:space="preserve">. </w:t>
      </w:r>
      <w:r w:rsidR="002639B7" w:rsidRPr="002639B7">
        <w:rPr>
          <w:rFonts w:ascii="Arial" w:hAnsi="Arial" w:cs="Arial"/>
          <w:bCs/>
        </w:rPr>
        <w:t>Tako</w:t>
      </w:r>
      <w:r w:rsidR="002639B7" w:rsidRPr="002639B7">
        <w:rPr>
          <w:rFonts w:ascii="Arial" w:hAnsi="Arial" w:cs="Arial"/>
          <w:bCs/>
          <w:lang w:val="sr-Latn-ME"/>
        </w:rPr>
        <w:t>đ</w:t>
      </w:r>
      <w:r w:rsidR="002639B7" w:rsidRPr="002639B7">
        <w:rPr>
          <w:rFonts w:ascii="Arial" w:hAnsi="Arial" w:cs="Arial"/>
          <w:bCs/>
        </w:rPr>
        <w:t>e</w:t>
      </w:r>
      <w:r w:rsidR="002639B7" w:rsidRPr="002639B7">
        <w:rPr>
          <w:rFonts w:ascii="Arial" w:hAnsi="Arial" w:cs="Arial"/>
          <w:bCs/>
          <w:lang w:val="sr-Latn-ME"/>
        </w:rPr>
        <w:t xml:space="preserve">, </w:t>
      </w:r>
      <w:r w:rsidR="002639B7" w:rsidRPr="002639B7">
        <w:rPr>
          <w:rFonts w:ascii="Arial" w:hAnsi="Arial" w:cs="Arial"/>
          <w:bCs/>
        </w:rPr>
        <w:t>u</w:t>
      </w:r>
      <w:r w:rsidR="002639B7" w:rsidRPr="002639B7">
        <w:rPr>
          <w:rFonts w:ascii="Arial" w:hAnsi="Arial" w:cs="Arial"/>
          <w:bCs/>
          <w:lang w:val="sr-Latn-ME"/>
        </w:rPr>
        <w:t xml:space="preserve"> </w:t>
      </w:r>
      <w:r w:rsidR="002639B7" w:rsidRPr="002639B7">
        <w:rPr>
          <w:rFonts w:ascii="Arial" w:hAnsi="Arial" w:cs="Arial"/>
          <w:bCs/>
        </w:rPr>
        <w:t>cijenu</w:t>
      </w:r>
      <w:r w:rsidR="002639B7" w:rsidRPr="002639B7">
        <w:rPr>
          <w:rFonts w:ascii="Arial" w:hAnsi="Arial" w:cs="Arial"/>
          <w:bCs/>
          <w:lang w:val="sr-Latn-ME"/>
        </w:rPr>
        <w:t xml:space="preserve"> </w:t>
      </w:r>
      <w:r w:rsidR="002639B7" w:rsidRPr="002639B7">
        <w:rPr>
          <w:rFonts w:ascii="Arial" w:hAnsi="Arial" w:cs="Arial"/>
          <w:bCs/>
        </w:rPr>
        <w:t>su</w:t>
      </w:r>
      <w:r w:rsidR="002639B7" w:rsidRPr="002639B7">
        <w:rPr>
          <w:rFonts w:ascii="Arial" w:hAnsi="Arial" w:cs="Arial"/>
          <w:bCs/>
          <w:lang w:val="sr-Latn-ME"/>
        </w:rPr>
        <w:t xml:space="preserve"> </w:t>
      </w:r>
      <w:r w:rsidR="002639B7" w:rsidRPr="002639B7">
        <w:rPr>
          <w:rFonts w:ascii="Arial" w:hAnsi="Arial" w:cs="Arial"/>
          <w:bCs/>
        </w:rPr>
        <w:t>uklju</w:t>
      </w:r>
      <w:r w:rsidR="002639B7" w:rsidRPr="002639B7">
        <w:rPr>
          <w:rFonts w:ascii="Arial" w:hAnsi="Arial" w:cs="Arial"/>
          <w:bCs/>
          <w:lang w:val="sr-Latn-ME"/>
        </w:rPr>
        <w:t>č</w:t>
      </w:r>
      <w:r w:rsidR="002639B7" w:rsidRPr="002639B7">
        <w:rPr>
          <w:rFonts w:ascii="Arial" w:hAnsi="Arial" w:cs="Arial"/>
          <w:bCs/>
        </w:rPr>
        <w:t>eni</w:t>
      </w:r>
      <w:r w:rsidR="002639B7" w:rsidRPr="002639B7">
        <w:rPr>
          <w:rFonts w:ascii="Arial" w:hAnsi="Arial" w:cs="Arial"/>
          <w:bCs/>
          <w:lang w:val="sr-Latn-ME"/>
        </w:rPr>
        <w:t xml:space="preserve"> </w:t>
      </w:r>
      <w:r w:rsidR="002639B7" w:rsidRPr="002639B7">
        <w:rPr>
          <w:rFonts w:ascii="Arial" w:hAnsi="Arial" w:cs="Arial"/>
          <w:bCs/>
        </w:rPr>
        <w:t>tro</w:t>
      </w:r>
      <w:r w:rsidR="002639B7" w:rsidRPr="002639B7">
        <w:rPr>
          <w:rFonts w:ascii="Arial" w:hAnsi="Arial" w:cs="Arial"/>
          <w:bCs/>
          <w:lang w:val="sr-Latn-ME"/>
        </w:rPr>
        <w:t>š</w:t>
      </w:r>
      <w:r w:rsidR="002639B7" w:rsidRPr="002639B7">
        <w:rPr>
          <w:rFonts w:ascii="Arial" w:hAnsi="Arial" w:cs="Arial"/>
          <w:bCs/>
        </w:rPr>
        <w:t>kovi</w:t>
      </w:r>
      <w:r w:rsidR="002639B7" w:rsidRPr="002639B7">
        <w:rPr>
          <w:rFonts w:ascii="Arial" w:hAnsi="Arial" w:cs="Arial"/>
          <w:bCs/>
          <w:lang w:val="sr-Latn-ME"/>
        </w:rPr>
        <w:t xml:space="preserve"> </w:t>
      </w:r>
      <w:r w:rsidR="002639B7" w:rsidRPr="002639B7">
        <w:rPr>
          <w:rFonts w:ascii="Arial" w:hAnsi="Arial" w:cs="Arial"/>
          <w:bCs/>
        </w:rPr>
        <w:t>ambala</w:t>
      </w:r>
      <w:r w:rsidR="002639B7" w:rsidRPr="002639B7">
        <w:rPr>
          <w:rFonts w:ascii="Arial" w:hAnsi="Arial" w:cs="Arial"/>
          <w:bCs/>
          <w:lang w:val="sr-Latn-ME"/>
        </w:rPr>
        <w:t>ž</w:t>
      </w:r>
      <w:r w:rsidR="002639B7" w:rsidRPr="002639B7">
        <w:rPr>
          <w:rFonts w:ascii="Arial" w:hAnsi="Arial" w:cs="Arial"/>
          <w:bCs/>
        </w:rPr>
        <w:t>e</w:t>
      </w:r>
      <w:r w:rsidR="002639B7" w:rsidRPr="002639B7">
        <w:rPr>
          <w:rFonts w:ascii="Arial" w:hAnsi="Arial" w:cs="Arial"/>
          <w:bCs/>
          <w:lang w:val="sr-Latn-ME"/>
        </w:rPr>
        <w:t xml:space="preserve"> </w:t>
      </w:r>
      <w:r w:rsidR="002639B7" w:rsidRPr="002639B7">
        <w:rPr>
          <w:rFonts w:ascii="Arial" w:hAnsi="Arial" w:cs="Arial"/>
          <w:bCs/>
        </w:rPr>
        <w:t>prikladne</w:t>
      </w:r>
      <w:r w:rsidR="002639B7" w:rsidRPr="002639B7">
        <w:rPr>
          <w:rFonts w:ascii="Arial" w:hAnsi="Arial" w:cs="Arial"/>
          <w:bCs/>
          <w:lang w:val="sr-Latn-ME"/>
        </w:rPr>
        <w:t xml:space="preserve"> </w:t>
      </w:r>
      <w:r w:rsidR="002639B7" w:rsidRPr="002639B7">
        <w:rPr>
          <w:rFonts w:ascii="Arial" w:hAnsi="Arial" w:cs="Arial"/>
          <w:bCs/>
        </w:rPr>
        <w:t>za</w:t>
      </w:r>
      <w:r w:rsidR="002639B7" w:rsidRPr="002639B7">
        <w:rPr>
          <w:rFonts w:ascii="Arial" w:hAnsi="Arial" w:cs="Arial"/>
          <w:bCs/>
          <w:lang w:val="sr-Latn-ME"/>
        </w:rPr>
        <w:t xml:space="preserve"> </w:t>
      </w:r>
      <w:r w:rsidR="002639B7" w:rsidRPr="002639B7">
        <w:rPr>
          <w:rFonts w:ascii="Arial" w:hAnsi="Arial" w:cs="Arial"/>
          <w:bCs/>
        </w:rPr>
        <w:t>drumski</w:t>
      </w:r>
      <w:r w:rsidR="002639B7" w:rsidRPr="002639B7">
        <w:rPr>
          <w:rFonts w:ascii="Arial" w:hAnsi="Arial" w:cs="Arial"/>
          <w:bCs/>
          <w:lang w:val="sr-Latn-ME"/>
        </w:rPr>
        <w:t xml:space="preserve"> </w:t>
      </w:r>
      <w:r w:rsidR="002639B7" w:rsidRPr="002639B7">
        <w:rPr>
          <w:rFonts w:ascii="Arial" w:hAnsi="Arial" w:cs="Arial"/>
          <w:bCs/>
        </w:rPr>
        <w:t>prevoz</w:t>
      </w:r>
      <w:r w:rsidR="002639B7" w:rsidRPr="002639B7">
        <w:rPr>
          <w:rFonts w:ascii="Arial" w:hAnsi="Arial" w:cs="Arial"/>
          <w:bCs/>
          <w:lang w:val="sr-Latn-ME"/>
        </w:rPr>
        <w:t xml:space="preserve">, </w:t>
      </w:r>
      <w:r w:rsidR="002639B7" w:rsidRPr="002639B7">
        <w:rPr>
          <w:rFonts w:ascii="Arial" w:hAnsi="Arial" w:cs="Arial"/>
          <w:bCs/>
        </w:rPr>
        <w:t>tro</w:t>
      </w:r>
      <w:r w:rsidR="002639B7" w:rsidRPr="002639B7">
        <w:rPr>
          <w:rFonts w:ascii="Arial" w:hAnsi="Arial" w:cs="Arial"/>
          <w:bCs/>
          <w:lang w:val="sr-Latn-ME"/>
        </w:rPr>
        <w:t>š</w:t>
      </w:r>
      <w:r w:rsidR="002639B7" w:rsidRPr="002639B7">
        <w:rPr>
          <w:rFonts w:ascii="Arial" w:hAnsi="Arial" w:cs="Arial"/>
          <w:bCs/>
        </w:rPr>
        <w:t>kovi</w:t>
      </w:r>
      <w:r w:rsidR="002639B7" w:rsidRPr="002639B7">
        <w:rPr>
          <w:rFonts w:ascii="Arial" w:hAnsi="Arial" w:cs="Arial"/>
          <w:bCs/>
          <w:lang w:val="sr-Latn-ME"/>
        </w:rPr>
        <w:t xml:space="preserve"> </w:t>
      </w:r>
      <w:r w:rsidR="002639B7" w:rsidRPr="002639B7">
        <w:rPr>
          <w:rFonts w:ascii="Arial" w:hAnsi="Arial" w:cs="Arial"/>
          <w:bCs/>
        </w:rPr>
        <w:t>prevoza</w:t>
      </w:r>
      <w:r w:rsidR="002639B7" w:rsidRPr="002639B7">
        <w:rPr>
          <w:rFonts w:ascii="Arial" w:hAnsi="Arial" w:cs="Arial"/>
          <w:bCs/>
          <w:lang w:val="sr-Latn-ME"/>
        </w:rPr>
        <w:t xml:space="preserve"> </w:t>
      </w:r>
      <w:r w:rsidR="002639B7" w:rsidRPr="002639B7">
        <w:rPr>
          <w:rFonts w:ascii="Arial" w:hAnsi="Arial" w:cs="Arial"/>
          <w:bCs/>
        </w:rPr>
        <w:t>i</w:t>
      </w:r>
      <w:r w:rsidR="002639B7" w:rsidRPr="002639B7">
        <w:rPr>
          <w:rFonts w:ascii="Arial" w:hAnsi="Arial" w:cs="Arial"/>
          <w:bCs/>
          <w:lang w:val="sr-Latn-ME"/>
        </w:rPr>
        <w:t xml:space="preserve"> </w:t>
      </w:r>
      <w:r w:rsidR="002639B7" w:rsidRPr="002639B7">
        <w:rPr>
          <w:rFonts w:ascii="Arial" w:hAnsi="Arial" w:cs="Arial"/>
          <w:bCs/>
        </w:rPr>
        <w:t>osiguranje</w:t>
      </w:r>
      <w:r w:rsidR="002639B7" w:rsidRPr="002639B7">
        <w:rPr>
          <w:rFonts w:ascii="Arial" w:hAnsi="Arial" w:cs="Arial"/>
          <w:bCs/>
          <w:lang w:val="sr-Latn-ME"/>
        </w:rPr>
        <w:t xml:space="preserve"> </w:t>
      </w:r>
      <w:r w:rsidR="002639B7" w:rsidRPr="002639B7">
        <w:rPr>
          <w:rFonts w:ascii="Arial" w:hAnsi="Arial" w:cs="Arial"/>
          <w:bCs/>
        </w:rPr>
        <w:t>prilikom</w:t>
      </w:r>
      <w:r w:rsidR="002639B7" w:rsidRPr="002639B7">
        <w:rPr>
          <w:rFonts w:ascii="Arial" w:hAnsi="Arial" w:cs="Arial"/>
          <w:bCs/>
          <w:lang w:val="sr-Latn-ME"/>
        </w:rPr>
        <w:t xml:space="preserve"> </w:t>
      </w:r>
      <w:r w:rsidR="002639B7" w:rsidRPr="002639B7">
        <w:rPr>
          <w:rFonts w:ascii="Arial" w:hAnsi="Arial" w:cs="Arial"/>
          <w:bCs/>
        </w:rPr>
        <w:t>transporta</w:t>
      </w:r>
      <w:r w:rsidR="002639B7" w:rsidRPr="002639B7">
        <w:rPr>
          <w:rFonts w:ascii="Arial" w:hAnsi="Arial" w:cs="Arial"/>
          <w:bCs/>
          <w:lang w:val="sr-Latn-ME"/>
        </w:rPr>
        <w:t>.</w:t>
      </w:r>
    </w:p>
    <w:p w:rsidR="002639B7" w:rsidRPr="002639B7" w:rsidRDefault="002639B7" w:rsidP="004E74FB">
      <w:pPr>
        <w:jc w:val="both"/>
        <w:rPr>
          <w:rFonts w:ascii="Arial" w:hAnsi="Arial" w:cs="Arial"/>
          <w:color w:val="000000"/>
          <w:highlight w:val="yellow"/>
          <w:lang w:val="sr-Latn-ME"/>
        </w:rPr>
      </w:pPr>
    </w:p>
    <w:p w:rsidR="004E74FB" w:rsidRDefault="004E74FB" w:rsidP="004E74FB">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rsidR="004E74FB" w:rsidRPr="00A65AC5" w:rsidRDefault="004E74FB" w:rsidP="004E74FB">
      <w:pPr>
        <w:jc w:val="both"/>
        <w:rPr>
          <w:rFonts w:ascii="Arial" w:hAnsi="Arial" w:cs="Arial"/>
          <w:color w:val="000000"/>
          <w:highlight w:val="yellow"/>
          <w:lang w:val="sr-Latn-ME"/>
        </w:rPr>
      </w:pPr>
    </w:p>
    <w:p w:rsidR="004E74FB" w:rsidRDefault="004E74FB" w:rsidP="004E74FB">
      <w:pPr>
        <w:jc w:val="both"/>
        <w:rPr>
          <w:rFonts w:ascii="Arial" w:hAnsi="Arial" w:cs="Arial"/>
          <w:color w:val="000000"/>
          <w:lang w:val="sr-Latn-ME"/>
        </w:rPr>
      </w:pPr>
      <w:r w:rsidRPr="004D62C9">
        <w:rPr>
          <w:rFonts w:ascii="Arial" w:hAnsi="Arial" w:cs="Arial"/>
          <w:color w:val="000000"/>
          <w:lang w:val="sr-Latn-ME"/>
        </w:rPr>
        <w:sym w:font="Wingdings" w:char="F0A8"/>
      </w:r>
      <w:r w:rsidRPr="004D62C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4E74FB" w:rsidRDefault="004E74FB" w:rsidP="004E74FB">
      <w:pPr>
        <w:jc w:val="both"/>
        <w:rPr>
          <w:rFonts w:ascii="Arial" w:hAnsi="Arial" w:cs="Arial"/>
          <w:lang w:val="sr-Latn-ME"/>
        </w:rPr>
      </w:pPr>
      <w:r w:rsidRPr="00F26EDC">
        <w:rPr>
          <w:rFonts w:ascii="Arial" w:hAnsi="Arial" w:cs="Arial"/>
          <w:lang w:val="sr-Latn-ME"/>
        </w:rPr>
        <w:t xml:space="preserve">1) </w:t>
      </w:r>
      <w:r w:rsidRPr="004E2803">
        <w:rPr>
          <w:rFonts w:ascii="Arial" w:hAnsi="Arial" w:cs="Arial"/>
          <w:lang w:val="sr-Latn-ME"/>
        </w:rPr>
        <w:t>u slučaju potrebe za izmjenom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rsidR="004E74FB" w:rsidRPr="00F26EDC" w:rsidRDefault="004E74FB" w:rsidP="004E74FB">
      <w:pPr>
        <w:jc w:val="both"/>
        <w:rPr>
          <w:rFonts w:ascii="Arial" w:hAnsi="Arial" w:cs="Arial"/>
          <w:lang w:val="sr-Latn-ME"/>
        </w:rPr>
      </w:pPr>
      <w:r w:rsidRPr="00F26EDC">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4E74FB" w:rsidRPr="00F26EDC" w:rsidRDefault="004E74FB" w:rsidP="004E74FB">
      <w:pPr>
        <w:jc w:val="both"/>
        <w:rPr>
          <w:rFonts w:ascii="Arial" w:hAnsi="Arial" w:cs="Arial"/>
          <w:lang w:val="sr-Latn-ME"/>
        </w:rPr>
      </w:pPr>
      <w:r w:rsidRPr="00F26EDC">
        <w:rPr>
          <w:rFonts w:ascii="Arial" w:hAnsi="Arial" w:cs="Arial"/>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4E74FB" w:rsidRPr="00F26EDC" w:rsidRDefault="004E74FB" w:rsidP="004E74FB">
      <w:pPr>
        <w:jc w:val="both"/>
        <w:rPr>
          <w:rFonts w:ascii="Arial" w:hAnsi="Arial" w:cs="Arial"/>
          <w:lang w:val="sr-Latn-ME"/>
        </w:rPr>
      </w:pPr>
      <w:r w:rsidRPr="00F26EDC">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rsidR="004E74FB" w:rsidRPr="00F26EDC" w:rsidRDefault="004E74FB" w:rsidP="004E74FB">
      <w:pPr>
        <w:jc w:val="both"/>
        <w:rPr>
          <w:rFonts w:ascii="Arial" w:hAnsi="Arial" w:cs="Arial"/>
          <w:lang w:val="sr-Latn-ME"/>
        </w:rPr>
      </w:pPr>
      <w:r w:rsidRPr="00F26EDC">
        <w:rPr>
          <w:rFonts w:ascii="Arial" w:hAnsi="Arial" w:cs="Arial"/>
          <w:lang w:val="sr-Latn-ME"/>
        </w:rPr>
        <w:t xml:space="preserve">3b) kad se vrši zamjena podugovarača, u skladu sa članom 128 st. 10, 11 i 12 ovog zakona, </w:t>
      </w:r>
    </w:p>
    <w:p w:rsidR="004E74FB" w:rsidRPr="00F26EDC" w:rsidRDefault="004E74FB" w:rsidP="004E74FB">
      <w:pPr>
        <w:jc w:val="both"/>
        <w:rPr>
          <w:rFonts w:ascii="Arial" w:hAnsi="Arial" w:cs="Arial"/>
          <w:lang w:val="sr-Latn-ME"/>
        </w:rPr>
      </w:pPr>
      <w:r w:rsidRPr="00F26EDC">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FE07B2" w:rsidRPr="00F26EDC" w:rsidRDefault="00FE07B2" w:rsidP="00FE07B2">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r w:rsidRPr="00F82F24">
        <w:rPr>
          <w:rFonts w:ascii="Arial" w:hAnsi="Arial"/>
          <w:b/>
          <w:szCs w:val="32"/>
          <w:lang w:val="sr-Latn-ME"/>
        </w:rPr>
        <w:t>ZAHTJEV ZA POJAŠNJENJE ILI IZMJENU I DOPUNU TENDERSKE DOKUMENTACIJE</w:t>
      </w:r>
      <w:bookmarkEnd w:id="14"/>
    </w:p>
    <w:p w:rsidR="00477378" w:rsidRPr="00F82F24" w:rsidRDefault="00477378" w:rsidP="00477378">
      <w:pPr>
        <w:jc w:val="both"/>
        <w:rPr>
          <w:rFonts w:ascii="Arial" w:hAnsi="Arial" w:cs="Arial"/>
          <w:lang w:val="sr-Latn-ME"/>
        </w:rPr>
      </w:pPr>
    </w:p>
    <w:p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rsidR="00477378" w:rsidRPr="00F82F24" w:rsidRDefault="00477378" w:rsidP="00477378">
      <w:pPr>
        <w:jc w:val="both"/>
        <w:rPr>
          <w:rFonts w:ascii="Arial" w:hAnsi="Arial" w:cs="Arial"/>
          <w:lang w:val="sr-Latn-ME"/>
        </w:rPr>
      </w:pPr>
    </w:p>
    <w:p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5" w:name="_Toc416180136"/>
      <w:bookmarkStart w:id="16" w:name="_Toc508349235"/>
      <w:bookmarkStart w:id="17" w:name="_Toc62730567"/>
      <w:r w:rsidRPr="00F82F24">
        <w:rPr>
          <w:rFonts w:ascii="Arial" w:hAnsi="Arial"/>
          <w:b/>
          <w:szCs w:val="32"/>
          <w:lang w:val="sr-Latn-ME"/>
        </w:rPr>
        <w:t>IZJAVA NARUČIOCA O NEPOSTOJANJU SUKOBA INTERESA</w:t>
      </w:r>
      <w:bookmarkEnd w:id="15"/>
      <w:bookmarkEnd w:id="16"/>
      <w:bookmarkEnd w:id="17"/>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Broj: </w:t>
      </w:r>
      <w:r w:rsidR="006633E5">
        <w:rPr>
          <w:rFonts w:ascii="Arial" w:hAnsi="Arial" w:cs="Arial"/>
          <w:lang w:val="sr-Latn-ME"/>
        </w:rPr>
        <w:t>2</w:t>
      </w:r>
      <w:r w:rsidR="002000CC">
        <w:rPr>
          <w:rFonts w:ascii="Arial" w:hAnsi="Arial" w:cs="Arial"/>
          <w:lang w:val="sr-Latn-ME"/>
        </w:rPr>
        <w:t>6</w:t>
      </w:r>
      <w:r w:rsidR="006633E5">
        <w:rPr>
          <w:rFonts w:ascii="Arial" w:hAnsi="Arial" w:cs="Arial"/>
          <w:lang w:val="sr-Latn-ME"/>
        </w:rPr>
        <w:t>-</w:t>
      </w:r>
      <w:r w:rsidR="00DC4ECD">
        <w:rPr>
          <w:rFonts w:ascii="Arial" w:hAnsi="Arial" w:cs="Arial"/>
          <w:lang w:val="sr-Latn-ME"/>
        </w:rPr>
        <w:t>1589</w:t>
      </w:r>
      <w:r w:rsidR="0095011B">
        <w:rPr>
          <w:rFonts w:ascii="Arial" w:hAnsi="Arial" w:cs="Arial"/>
          <w:lang w:val="sr-Latn-ME"/>
        </w:rPr>
        <w:t>/</w:t>
      </w:r>
      <w:r w:rsidR="006633E5">
        <w:rPr>
          <w:rFonts w:ascii="Arial" w:hAnsi="Arial" w:cs="Arial"/>
          <w:lang w:val="sr-Latn-ME"/>
        </w:rPr>
        <w:t>2</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Pr>
          <w:rFonts w:ascii="Arial" w:hAnsi="Arial" w:cs="Arial"/>
          <w:lang w:val="sr-Latn-ME"/>
        </w:rPr>
        <w:t xml:space="preserve">Budva, </w:t>
      </w:r>
      <w:r w:rsidR="00DC4ECD" w:rsidRPr="00DC4ECD">
        <w:rPr>
          <w:rFonts w:ascii="Arial" w:hAnsi="Arial" w:cs="Arial"/>
          <w:lang w:val="sr-Latn-ME"/>
        </w:rPr>
        <w:t>31</w:t>
      </w:r>
      <w:r w:rsidR="002000CC" w:rsidRPr="00DC4ECD">
        <w:rPr>
          <w:rFonts w:ascii="Arial" w:hAnsi="Arial" w:cs="Arial"/>
          <w:lang w:val="sr-Latn-ME"/>
        </w:rPr>
        <w:t>.</w:t>
      </w:r>
      <w:r w:rsidR="004E74FB" w:rsidRPr="00DC4ECD">
        <w:rPr>
          <w:rFonts w:ascii="Arial" w:hAnsi="Arial" w:cs="Arial"/>
          <w:lang w:val="sr-Latn-ME"/>
        </w:rPr>
        <w:t>03</w:t>
      </w:r>
      <w:r w:rsidR="002000CC" w:rsidRPr="005D402E">
        <w:rPr>
          <w:rFonts w:ascii="Arial" w:hAnsi="Arial" w:cs="Arial"/>
          <w:lang w:val="sr-Latn-ME"/>
        </w:rPr>
        <w:t>.2</w:t>
      </w:r>
      <w:r w:rsidR="002000CC">
        <w:rPr>
          <w:rFonts w:ascii="Arial" w:hAnsi="Arial" w:cs="Arial"/>
          <w:lang w:val="sr-Latn-ME"/>
        </w:rPr>
        <w:t>026</w:t>
      </w:r>
      <w:r w:rsidR="0008508C">
        <w:rPr>
          <w:rFonts w:ascii="Arial"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b/>
          <w:bCs/>
          <w:lang w:val="sr-Latn-ME"/>
        </w:rPr>
      </w:pPr>
    </w:p>
    <w:p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U skladu sa članom 43 stav 1 Zakona o javnim nabavkama („Službeni list CG”, br.74/19</w:t>
      </w:r>
      <w:r w:rsidR="00FE07B2" w:rsidRPr="00FE07B2">
        <w:rPr>
          <w:rFonts w:ascii="Arial" w:hAnsi="Arial" w:cs="Arial"/>
          <w:color w:val="000000"/>
          <w:lang w:val="sr-Latn-ME"/>
        </w:rPr>
        <w:t xml:space="preserve"> </w:t>
      </w:r>
      <w:r w:rsidR="00FE07B2">
        <w:rPr>
          <w:rFonts w:ascii="Arial" w:hAnsi="Arial" w:cs="Arial"/>
          <w:color w:val="000000"/>
          <w:lang w:val="sr-Latn-ME"/>
        </w:rPr>
        <w:t xml:space="preserve">i </w:t>
      </w:r>
      <w:r w:rsidR="00FE07B2" w:rsidRPr="002462D1">
        <w:rPr>
          <w:rFonts w:ascii="Arial" w:hAnsi="Arial" w:cs="Arial"/>
          <w:color w:val="000000"/>
          <w:lang w:val="sr-Latn-ME"/>
        </w:rPr>
        <w:t>3/23),</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rsidR="00477378" w:rsidRPr="00F82F24" w:rsidRDefault="00477378" w:rsidP="00477378">
      <w:pPr>
        <w:tabs>
          <w:tab w:val="left" w:pos="3290"/>
        </w:tabs>
        <w:jc w:val="both"/>
        <w:rPr>
          <w:rFonts w:ascii="Arial" w:hAnsi="Arial" w:cs="Arial"/>
          <w:lang w:val="sr-Latn-ME"/>
        </w:rPr>
      </w:pPr>
    </w:p>
    <w:p w:rsidR="00477378" w:rsidRPr="00F82F24" w:rsidRDefault="00477378" w:rsidP="004E74FB">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4E74FB">
        <w:rPr>
          <w:rFonts w:ascii="Arial" w:hAnsi="Arial" w:cs="Arial"/>
          <w:lang w:val="sr-Latn-ME"/>
        </w:rPr>
        <w:t>24</w:t>
      </w:r>
      <w:r w:rsidRPr="00F82F24">
        <w:rPr>
          <w:rFonts w:ascii="Arial" w:hAnsi="Arial" w:cs="Arial"/>
          <w:lang w:val="sr-Latn-ME"/>
        </w:rPr>
        <w:t xml:space="preserve"> iz Plana javne nabavke </w:t>
      </w:r>
      <w:r w:rsidR="00144D67" w:rsidRPr="002462D1">
        <w:rPr>
          <w:rFonts w:ascii="Arial" w:hAnsi="Arial" w:cs="Arial"/>
          <w:color w:val="000000"/>
          <w:lang w:val="sr-Latn-ME"/>
        </w:rPr>
        <w:t xml:space="preserve">broj </w:t>
      </w:r>
      <w:r w:rsidR="00144D67" w:rsidRPr="004E2803">
        <w:rPr>
          <w:rFonts w:ascii="Arial" w:hAnsi="Arial" w:cs="Arial"/>
          <w:color w:val="000000"/>
          <w:lang w:val="sr-Latn-ME"/>
        </w:rPr>
        <w:t>#</w:t>
      </w:r>
      <w:r w:rsidR="002000CC">
        <w:rPr>
          <w:rFonts w:ascii="Arial" w:hAnsi="Arial" w:cs="Arial"/>
          <w:color w:val="000000"/>
          <w:lang w:val="sr-Latn-ME"/>
        </w:rPr>
        <w:t>24750</w:t>
      </w:r>
      <w:r w:rsidR="00CB6EB1" w:rsidRPr="004E2803">
        <w:rPr>
          <w:rFonts w:ascii="Arial" w:hAnsi="Arial" w:cs="Arial"/>
          <w:color w:val="000000"/>
          <w:lang w:val="sr-Latn-ME"/>
        </w:rPr>
        <w:t xml:space="preserve"> </w:t>
      </w:r>
      <w:r w:rsidR="00144D67">
        <w:rPr>
          <w:rFonts w:ascii="Arial" w:hAnsi="Arial" w:cs="Arial"/>
          <w:color w:val="000000"/>
          <w:lang w:val="sr-Latn-ME"/>
        </w:rPr>
        <w:t xml:space="preserve">od </w:t>
      </w:r>
      <w:r w:rsidR="002000CC">
        <w:rPr>
          <w:rFonts w:ascii="Arial" w:hAnsi="Arial" w:cs="Arial"/>
          <w:color w:val="000000"/>
          <w:lang w:val="sr-Latn-ME"/>
        </w:rPr>
        <w:t>29</w:t>
      </w:r>
      <w:r w:rsidR="00144D67" w:rsidRPr="004E2803">
        <w:rPr>
          <w:rFonts w:ascii="Arial" w:hAnsi="Arial" w:cs="Arial"/>
          <w:color w:val="000000"/>
          <w:lang w:val="sr-Latn-ME"/>
        </w:rPr>
        <w:t>.01.202</w:t>
      </w:r>
      <w:r w:rsidR="002000CC">
        <w:rPr>
          <w:rFonts w:ascii="Arial" w:hAnsi="Arial" w:cs="Arial"/>
          <w:color w:val="000000"/>
          <w:lang w:val="sr-Latn-ME"/>
        </w:rPr>
        <w:t>6</w:t>
      </w:r>
      <w:r w:rsidR="004D625D">
        <w:rPr>
          <w:rFonts w:ascii="Arial" w:hAnsi="Arial" w:cs="Arial"/>
          <w:lang w:val="sr-Latn-ME"/>
        </w:rPr>
        <w:t xml:space="preserve">. za nabavku </w:t>
      </w:r>
      <w:r w:rsidR="004E74FB" w:rsidRPr="004E74FB">
        <w:rPr>
          <w:rFonts w:ascii="Arial" w:hAnsi="Arial" w:cs="Arial"/>
          <w:color w:val="000000"/>
          <w:lang w:val="sr-Latn-ME"/>
        </w:rPr>
        <w:t>i</w:t>
      </w:r>
      <w:r w:rsidR="004E74FB">
        <w:rPr>
          <w:rFonts w:ascii="Arial" w:hAnsi="Arial" w:cs="Arial"/>
          <w:color w:val="000000"/>
          <w:lang w:val="sr-Latn-ME"/>
        </w:rPr>
        <w:t xml:space="preserve"> </w:t>
      </w:r>
      <w:r w:rsidR="004E74FB" w:rsidRPr="004E74FB">
        <w:rPr>
          <w:rFonts w:ascii="Arial" w:hAnsi="Arial" w:cs="Arial"/>
          <w:color w:val="000000"/>
          <w:lang w:val="sr-Latn-ME"/>
        </w:rPr>
        <w:t>ugradnj</w:t>
      </w:r>
      <w:r w:rsidR="004E74FB">
        <w:rPr>
          <w:rFonts w:ascii="Arial" w:hAnsi="Arial" w:cs="Arial"/>
          <w:color w:val="000000"/>
          <w:lang w:val="sr-Latn-ME"/>
        </w:rPr>
        <w:t xml:space="preserve">u </w:t>
      </w:r>
      <w:r w:rsidR="004E74FB" w:rsidRPr="004E74FB">
        <w:rPr>
          <w:rFonts w:ascii="Arial" w:hAnsi="Arial" w:cs="Arial"/>
          <w:color w:val="000000"/>
          <w:lang w:val="sr-Latn-ME"/>
        </w:rPr>
        <w:t>pogonskog</w:t>
      </w:r>
      <w:r w:rsidR="004E74FB">
        <w:rPr>
          <w:rFonts w:ascii="Arial" w:hAnsi="Arial" w:cs="Arial"/>
          <w:color w:val="000000"/>
          <w:lang w:val="sr-Latn-ME"/>
        </w:rPr>
        <w:t xml:space="preserve"> </w:t>
      </w:r>
      <w:r w:rsidR="004E74FB" w:rsidRPr="004E74FB">
        <w:rPr>
          <w:rFonts w:ascii="Arial" w:hAnsi="Arial" w:cs="Arial"/>
          <w:color w:val="000000"/>
          <w:lang w:val="sr-Latn-ME"/>
        </w:rPr>
        <w:t>elektromotora u</w:t>
      </w:r>
      <w:r w:rsidR="004E74FB">
        <w:rPr>
          <w:rFonts w:ascii="Arial" w:hAnsi="Arial" w:cs="Arial"/>
          <w:color w:val="000000"/>
          <w:lang w:val="sr-Latn-ME"/>
        </w:rPr>
        <w:t xml:space="preserve"> </w:t>
      </w:r>
      <w:r w:rsidR="004E74FB" w:rsidRPr="004E74FB">
        <w:rPr>
          <w:rFonts w:ascii="Arial" w:hAnsi="Arial" w:cs="Arial"/>
          <w:color w:val="000000"/>
          <w:lang w:val="sr-Latn-ME"/>
        </w:rPr>
        <w:t>PS "Budva"</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rsidR="00477378" w:rsidRPr="00F82F24" w:rsidRDefault="00477378" w:rsidP="00477378">
      <w:pPr>
        <w:tabs>
          <w:tab w:val="left" w:pos="3290"/>
        </w:tabs>
        <w:jc w:val="both"/>
        <w:rPr>
          <w:rFonts w:ascii="Arial" w:hAnsi="Arial" w:cs="Arial"/>
          <w:lang w:val="sr-Latn-ME"/>
        </w:rPr>
      </w:pPr>
    </w:p>
    <w:p w:rsidR="00477378" w:rsidRPr="00F82F24" w:rsidRDefault="00477378" w:rsidP="00170B87">
      <w:pPr>
        <w:tabs>
          <w:tab w:val="left" w:pos="3290"/>
          <w:tab w:val="left" w:pos="6663"/>
        </w:tabs>
        <w:jc w:val="both"/>
        <w:rPr>
          <w:rFonts w:ascii="Arial" w:hAnsi="Arial" w:cs="Arial"/>
          <w:lang w:val="sr-Latn-ME"/>
        </w:rPr>
      </w:pPr>
    </w:p>
    <w:p w:rsidR="00CB6EB1" w:rsidRPr="004D625D" w:rsidRDefault="004D625D" w:rsidP="00CB6EB1">
      <w:pPr>
        <w:tabs>
          <w:tab w:val="left" w:pos="5670"/>
          <w:tab w:val="left" w:pos="5954"/>
        </w:tabs>
        <w:spacing w:after="160" w:line="259" w:lineRule="auto"/>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r>
      <w:r w:rsidR="00CB6EB1">
        <w:rPr>
          <w:rFonts w:ascii="Arial" w:hAnsi="Arial" w:cs="Arial"/>
          <w:lang w:val="sr-Latn-ME"/>
        </w:rPr>
        <w:t>Krsto Radović</w:t>
      </w:r>
      <w:r w:rsidR="00CB6EB1" w:rsidRPr="004D625D">
        <w:rPr>
          <w:rFonts w:ascii="Arial" w:hAnsi="Arial" w:cs="Arial"/>
          <w:lang w:val="sr-Latn-ME"/>
        </w:rPr>
        <w:t>, izvršni direktor</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spacing w:after="160" w:line="259" w:lineRule="auto"/>
        <w:rPr>
          <w:rFonts w:ascii="Arial" w:hAnsi="Arial" w:cs="Arial"/>
          <w:lang w:val="sr-Latn-ME"/>
        </w:rPr>
      </w:pPr>
      <w:r w:rsidRPr="004D625D">
        <w:rPr>
          <w:rFonts w:ascii="Arial" w:hAnsi="Arial" w:cs="Arial"/>
          <w:lang w:val="sr-Latn-ME"/>
        </w:rPr>
        <w:t xml:space="preserve">Službenik za javne nabavke i član komisije za sprovođenje postupka javne nabavke </w:t>
      </w:r>
    </w:p>
    <w:p w:rsidR="00CB6EB1" w:rsidRPr="004D625D" w:rsidRDefault="00CB6EB1" w:rsidP="00CB6EB1">
      <w:pPr>
        <w:spacing w:after="160" w:line="259" w:lineRule="auto"/>
        <w:ind w:left="6521"/>
        <w:rPr>
          <w:rFonts w:ascii="Arial" w:hAnsi="Arial" w:cs="Arial"/>
          <w:lang w:val="sr-Latn-ME"/>
        </w:rPr>
      </w:pPr>
      <w:r>
        <w:rPr>
          <w:rFonts w:ascii="Arial" w:hAnsi="Arial" w:cs="Arial"/>
          <w:lang w:val="sr-Latn-ME"/>
        </w:rPr>
        <w:t>Milan Janović</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Lice koje je učestvovalo u planiranju javne nabavke i član komisije za sprovođenje postupka javne nabavke</w:t>
      </w:r>
    </w:p>
    <w:p w:rsidR="00CB6EB1" w:rsidRPr="004D625D"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ab/>
      </w:r>
      <w:r>
        <w:rPr>
          <w:rFonts w:ascii="Arial" w:hAnsi="Arial" w:cs="Arial"/>
          <w:lang w:val="sr-Latn-ME"/>
        </w:rPr>
        <w:t>Ivan Špadijer</w:t>
      </w:r>
    </w:p>
    <w:p w:rsidR="00CB6EB1" w:rsidRPr="004D625D" w:rsidRDefault="00CB6EB1" w:rsidP="00CB6EB1">
      <w:pPr>
        <w:spacing w:after="160" w:line="259" w:lineRule="auto"/>
        <w:ind w:firstLine="7088"/>
        <w:rPr>
          <w:rFonts w:ascii="Arial" w:hAnsi="Arial" w:cs="Arial"/>
          <w:lang w:val="sr-Latn-ME"/>
        </w:rPr>
      </w:pPr>
      <w:r w:rsidRPr="004D625D">
        <w:rPr>
          <w:rFonts w:ascii="Arial" w:hAnsi="Arial" w:cs="Arial"/>
          <w:lang w:val="sr-Latn-ME"/>
        </w:rPr>
        <w:t>s.r.</w:t>
      </w:r>
    </w:p>
    <w:p w:rsidR="00CB6EB1" w:rsidRPr="004D625D" w:rsidRDefault="00CB6EB1" w:rsidP="00CB6EB1">
      <w:pPr>
        <w:spacing w:after="160" w:line="259" w:lineRule="auto"/>
        <w:rPr>
          <w:rFonts w:ascii="Arial" w:hAnsi="Arial" w:cs="Arial"/>
          <w:lang w:val="sr-Latn-ME"/>
        </w:rPr>
      </w:pPr>
    </w:p>
    <w:p w:rsidR="00CB6EB1" w:rsidRPr="004D625D" w:rsidRDefault="00CB6EB1" w:rsidP="00CB6EB1">
      <w:pPr>
        <w:spacing w:after="160" w:line="259" w:lineRule="auto"/>
        <w:rPr>
          <w:rFonts w:ascii="Arial" w:hAnsi="Arial" w:cs="Arial"/>
          <w:lang w:val="sr-Latn-ME"/>
        </w:rPr>
      </w:pPr>
      <w:r w:rsidRPr="004D625D">
        <w:rPr>
          <w:rFonts w:ascii="Arial" w:hAnsi="Arial" w:cs="Arial"/>
          <w:lang w:val="sr-Latn-ME"/>
        </w:rPr>
        <w:t>Član komisije za sprovođenje postupka javne nabavke</w:t>
      </w:r>
      <w:r w:rsidRPr="004D625D">
        <w:rPr>
          <w:rFonts w:ascii="Arial" w:hAnsi="Arial" w:cs="Arial"/>
          <w:lang w:val="sr-Latn-ME"/>
        </w:rPr>
        <w:tab/>
      </w:r>
      <w:r>
        <w:rPr>
          <w:rFonts w:ascii="Arial" w:hAnsi="Arial" w:cs="Arial"/>
          <w:lang w:val="sr-Latn-ME"/>
        </w:rPr>
        <w:t>Bojana Rajković</w:t>
      </w:r>
    </w:p>
    <w:p w:rsidR="00F82F24" w:rsidRPr="00F82F24" w:rsidRDefault="00100801" w:rsidP="003F3BEE">
      <w:pPr>
        <w:tabs>
          <w:tab w:val="left" w:pos="7088"/>
        </w:tabs>
        <w:rPr>
          <w:rFonts w:ascii="Arial" w:hAnsi="Arial" w:cs="Arial"/>
          <w:b/>
          <w:bCs/>
          <w:lang w:val="sr-Latn-ME"/>
        </w:rPr>
      </w:pPr>
      <w:r w:rsidRPr="00100801">
        <w:rPr>
          <w:rFonts w:ascii="Arial" w:hAnsi="Arial" w:cs="Arial"/>
          <w:lang w:val="sr-Latn-ME"/>
        </w:rPr>
        <w:tab/>
      </w:r>
      <w:r w:rsidR="004D625D" w:rsidRPr="004D625D">
        <w:rPr>
          <w:rFonts w:ascii="Arial" w:hAnsi="Arial" w:cs="Arial"/>
          <w:lang w:val="sr-Latn-ME"/>
        </w:rPr>
        <w:t>s.r.</w:t>
      </w:r>
      <w:r w:rsidR="00F82F24" w:rsidRPr="00F82F24">
        <w:rPr>
          <w:rFonts w:ascii="Arial" w:hAnsi="Arial" w:cs="Arial"/>
          <w:b/>
          <w:bCs/>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F82F24">
        <w:rPr>
          <w:rFonts w:ascii="Arial" w:hAnsi="Arial"/>
          <w:b/>
          <w:sz w:val="28"/>
          <w:szCs w:val="32"/>
          <w:lang w:val="sr-Latn-ME"/>
        </w:rPr>
        <w:t>UPUTSTVO O PRAVNOM SREDSTVU</w:t>
      </w:r>
      <w:bookmarkEnd w:id="18"/>
    </w:p>
    <w:p w:rsidR="00B23B1B" w:rsidRPr="0018754F"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18754F">
        <w:rPr>
          <w:rFonts w:ascii="Arial" w:hAnsi="Arial" w:cs="Arial"/>
          <w:color w:val="000000"/>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1)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30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2)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deset</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3) </w:t>
      </w:r>
      <w:r w:rsidRPr="00E3162A">
        <w:rPr>
          <w:rFonts w:ascii="Arial" w:hAnsi="Arial" w:cs="Arial"/>
          <w:sz w:val="24"/>
          <w:szCs w:val="24"/>
        </w:rPr>
        <w:t>do</w:t>
      </w:r>
      <w:r w:rsidRPr="0018754F">
        <w:rPr>
          <w:rFonts w:ascii="Arial" w:hAnsi="Arial" w:cs="Arial"/>
          <w:sz w:val="24"/>
          <w:szCs w:val="24"/>
          <w:lang w:val="sr-Latn-ME"/>
        </w:rPr>
        <w:t xml:space="preserve"> </w:t>
      </w:r>
      <w:r w:rsidRPr="00E3162A">
        <w:rPr>
          <w:rFonts w:ascii="Arial" w:hAnsi="Arial" w:cs="Arial"/>
          <w:sz w:val="24"/>
          <w:szCs w:val="24"/>
        </w:rPr>
        <w:t>isteka</w:t>
      </w:r>
      <w:r w:rsidRPr="0018754F">
        <w:rPr>
          <w:rFonts w:ascii="Arial" w:hAnsi="Arial" w:cs="Arial"/>
          <w:sz w:val="24"/>
          <w:szCs w:val="24"/>
          <w:lang w:val="sr-Latn-ME"/>
        </w:rPr>
        <w:t xml:space="preserve"> </w:t>
      </w:r>
      <w:r w:rsidRPr="00E3162A">
        <w:rPr>
          <w:rFonts w:ascii="Arial" w:hAnsi="Arial" w:cs="Arial"/>
          <w:sz w:val="24"/>
          <w:szCs w:val="24"/>
        </w:rPr>
        <w:t>polovine</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w:t>
      </w:r>
      <w:r w:rsidRPr="0018754F">
        <w:rPr>
          <w:rFonts w:ascii="Arial" w:hAnsi="Arial" w:cs="Arial"/>
          <w:sz w:val="24"/>
          <w:szCs w:val="24"/>
          <w:lang w:val="sr-Latn-ME"/>
        </w:rPr>
        <w:t xml:space="preserve">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slu</w:t>
      </w:r>
      <w:r w:rsidRPr="0018754F">
        <w:rPr>
          <w:rFonts w:ascii="Arial" w:hAnsi="Arial" w:cs="Arial"/>
          <w:sz w:val="24"/>
          <w:szCs w:val="24"/>
          <w:lang w:val="sr-Latn-ME"/>
        </w:rPr>
        <w:t>č</w:t>
      </w:r>
      <w:r w:rsidRPr="00E3162A">
        <w:rPr>
          <w:rFonts w:ascii="Arial" w:hAnsi="Arial" w:cs="Arial"/>
          <w:sz w:val="24"/>
          <w:szCs w:val="24"/>
        </w:rPr>
        <w:t>aju</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posljednji</w:t>
      </w:r>
      <w:r w:rsidRPr="0018754F">
        <w:rPr>
          <w:rFonts w:ascii="Arial" w:hAnsi="Arial" w:cs="Arial"/>
          <w:sz w:val="24"/>
          <w:szCs w:val="24"/>
          <w:lang w:val="sr-Latn-ME"/>
        </w:rPr>
        <w:t xml:space="preserve"> </w:t>
      </w:r>
      <w:r w:rsidRPr="00E3162A">
        <w:rPr>
          <w:rFonts w:ascii="Arial" w:hAnsi="Arial" w:cs="Arial"/>
          <w:sz w:val="24"/>
          <w:szCs w:val="24"/>
        </w:rPr>
        <w:t>dan</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24 č</w:t>
      </w:r>
      <w:r w:rsidRPr="00E3162A">
        <w:rPr>
          <w:rFonts w:ascii="Arial" w:hAnsi="Arial" w:cs="Arial"/>
          <w:sz w:val="24"/>
          <w:szCs w:val="24"/>
        </w:rPr>
        <w:t>asa</w:t>
      </w:r>
      <w:r w:rsidRPr="0018754F">
        <w:rPr>
          <w:rFonts w:ascii="Arial" w:hAnsi="Arial" w:cs="Arial"/>
          <w:sz w:val="24"/>
          <w:szCs w:val="24"/>
          <w:lang w:val="sr-Latn-ME"/>
        </w:rPr>
        <w:t xml:space="preserve">, </w:t>
      </w:r>
      <w:r w:rsidRPr="00E3162A">
        <w:rPr>
          <w:rFonts w:ascii="Arial" w:hAnsi="Arial" w:cs="Arial"/>
          <w:sz w:val="24"/>
          <w:szCs w:val="24"/>
        </w:rPr>
        <w:t>smatra</w:t>
      </w:r>
      <w:r w:rsidRPr="0018754F">
        <w:rPr>
          <w:rFonts w:ascii="Arial" w:hAnsi="Arial" w:cs="Arial"/>
          <w:sz w:val="24"/>
          <w:szCs w:val="24"/>
          <w:lang w:val="sr-Latn-ME"/>
        </w:rPr>
        <w:t xml:space="preserve"> </w:t>
      </w:r>
      <w:r w:rsidRPr="00E3162A">
        <w:rPr>
          <w:rFonts w:ascii="Arial" w:hAnsi="Arial" w:cs="Arial"/>
          <w:sz w:val="24"/>
          <w:szCs w:val="24"/>
        </w:rPr>
        <w:t>se</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isti</w:t>
      </w:r>
      <w:r w:rsidRPr="0018754F">
        <w:rPr>
          <w:rFonts w:ascii="Arial" w:hAnsi="Arial" w:cs="Arial"/>
          <w:sz w:val="24"/>
          <w:szCs w:val="24"/>
          <w:lang w:val="sr-Latn-ME"/>
        </w:rPr>
        <w:t>č</w:t>
      </w:r>
      <w:r w:rsidRPr="00E3162A">
        <w:rPr>
          <w:rFonts w:ascii="Arial" w:hAnsi="Arial" w:cs="Arial"/>
          <w:sz w:val="24"/>
          <w:szCs w:val="24"/>
        </w:rPr>
        <w:t>e</w:t>
      </w:r>
      <w:r w:rsidRPr="0018754F">
        <w:rPr>
          <w:rFonts w:ascii="Arial" w:hAnsi="Arial" w:cs="Arial"/>
          <w:sz w:val="24"/>
          <w:szCs w:val="24"/>
          <w:lang w:val="sr-Latn-ME"/>
        </w:rPr>
        <w:t xml:space="preserve"> </w:t>
      </w:r>
      <w:r w:rsidRPr="00E3162A">
        <w:rPr>
          <w:rFonts w:ascii="Arial" w:hAnsi="Arial" w:cs="Arial"/>
          <w:sz w:val="24"/>
          <w:szCs w:val="24"/>
        </w:rPr>
        <w:t>istekom</w:t>
      </w:r>
      <w:r w:rsidRPr="0018754F">
        <w:rPr>
          <w:rFonts w:ascii="Arial" w:hAnsi="Arial" w:cs="Arial"/>
          <w:sz w:val="24"/>
          <w:szCs w:val="24"/>
          <w:lang w:val="sr-Latn-ME"/>
        </w:rPr>
        <w:t xml:space="preserve"> </w:t>
      </w:r>
      <w:r w:rsidRPr="00E3162A">
        <w:rPr>
          <w:rFonts w:ascii="Arial" w:hAnsi="Arial" w:cs="Arial"/>
          <w:sz w:val="24"/>
          <w:szCs w:val="24"/>
        </w:rPr>
        <w:t>tog</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w:t>
      </w:r>
    </w:p>
    <w:p w:rsidR="00B23B1B" w:rsidRPr="002462D1" w:rsidRDefault="00B23B1B" w:rsidP="00B23B1B">
      <w:pPr>
        <w:tabs>
          <w:tab w:val="left" w:pos="5760"/>
        </w:tabs>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B23B1B" w:rsidRPr="002462D1" w:rsidRDefault="00B23B1B" w:rsidP="00B23B1B">
      <w:pPr>
        <w:autoSpaceDE w:val="0"/>
        <w:autoSpaceDN w:val="0"/>
        <w:adjustRightInd w:val="0"/>
        <w:ind w:firstLine="567"/>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B23B1B" w:rsidRPr="002462D1" w:rsidRDefault="00B23B1B" w:rsidP="00B23B1B">
      <w:pPr>
        <w:tabs>
          <w:tab w:val="left" w:pos="5760"/>
        </w:tabs>
        <w:ind w:firstLine="567"/>
        <w:jc w:val="both"/>
        <w:rPr>
          <w:rFonts w:ascii="Arial" w:hAnsi="Arial" w:cs="Arial"/>
          <w:color w:val="000000"/>
          <w:lang w:val="sr-Latn-ME"/>
        </w:rPr>
      </w:pPr>
    </w:p>
    <w:p w:rsidR="004E74FB" w:rsidRDefault="00B23B1B" w:rsidP="00A61102">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4E74FB" w:rsidRDefault="004E74FB">
      <w:pPr>
        <w:spacing w:after="160" w:line="259" w:lineRule="auto"/>
        <w:rPr>
          <w:rFonts w:ascii="Arial" w:hAnsi="Arial" w:cs="Arial"/>
          <w:color w:val="000000"/>
          <w:lang w:val="sr-Latn-ME"/>
        </w:rPr>
      </w:pPr>
      <w:r>
        <w:rPr>
          <w:rFonts w:ascii="Arial" w:hAnsi="Arial" w:cs="Arial"/>
          <w:color w:val="000000"/>
          <w:lang w:val="sr-Latn-ME"/>
        </w:rPr>
        <w:br w:type="page"/>
      </w:r>
    </w:p>
    <w:p w:rsidR="0065104F" w:rsidRPr="0058441A" w:rsidRDefault="0065104F" w:rsidP="0065104F">
      <w:pPr>
        <w:pStyle w:val="BodyText"/>
        <w:tabs>
          <w:tab w:val="left" w:pos="-3240"/>
        </w:tabs>
        <w:jc w:val="center"/>
        <w:rPr>
          <w:rFonts w:ascii="Cambria" w:hAnsi="Cambria"/>
          <w:sz w:val="24"/>
          <w:lang w:val="sr-Latn-ME"/>
        </w:rPr>
      </w:pPr>
      <w:r w:rsidRPr="0058441A">
        <w:rPr>
          <w:rFonts w:ascii="Cambria" w:hAnsi="Cambria"/>
          <w:sz w:val="24"/>
          <w:lang w:val="sr-Latn-ME"/>
        </w:rPr>
        <w:t>Tehnički opis</w:t>
      </w:r>
    </w:p>
    <w:p w:rsidR="0065104F" w:rsidRPr="0058441A" w:rsidRDefault="0065104F" w:rsidP="0065104F">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 xml:space="preserve">Na pumpnoj stanici </w:t>
      </w:r>
      <w:r>
        <w:rPr>
          <w:rFonts w:ascii="Cambria" w:hAnsi="Cambria"/>
          <w:sz w:val="24"/>
          <w:lang w:val="sr-Latn-ME"/>
        </w:rPr>
        <w:t>„</w:t>
      </w:r>
      <w:r w:rsidRPr="0058441A">
        <w:rPr>
          <w:rFonts w:ascii="Cambria" w:hAnsi="Cambria"/>
          <w:sz w:val="24"/>
          <w:lang w:val="sr-Latn-ME"/>
        </w:rPr>
        <w:t>Budva</w:t>
      </w:r>
      <w:r>
        <w:rPr>
          <w:rFonts w:ascii="Cambria" w:hAnsi="Cambria"/>
          <w:sz w:val="24"/>
          <w:lang w:val="sr-Latn-ME"/>
        </w:rPr>
        <w:t>“</w:t>
      </w:r>
      <w:r w:rsidRPr="0058441A">
        <w:rPr>
          <w:rFonts w:ascii="Cambria" w:hAnsi="Cambria"/>
          <w:sz w:val="24"/>
          <w:lang w:val="sr-Latn-ME"/>
        </w:rPr>
        <w:t xml:space="preserve"> </w:t>
      </w:r>
      <w:r>
        <w:rPr>
          <w:rFonts w:ascii="Cambria" w:hAnsi="Cambria"/>
          <w:sz w:val="24"/>
          <w:lang w:val="sr-Latn-ME"/>
        </w:rPr>
        <w:t xml:space="preserve">(Topliški put) </w:t>
      </w:r>
      <w:r w:rsidRPr="0058441A">
        <w:rPr>
          <w:rFonts w:ascii="Cambria" w:hAnsi="Cambria"/>
          <w:sz w:val="24"/>
          <w:lang w:val="sr-Latn-ME"/>
        </w:rPr>
        <w:t xml:space="preserve">nalaze se 3 pumpna agregata putem koji se isporučuje voda opštinama Kotor, Tivat i Herceg Novi. Pumpe se pokreću sa 3 elektro motora proizvođača </w:t>
      </w:r>
      <w:r>
        <w:rPr>
          <w:rFonts w:ascii="Cambria" w:hAnsi="Cambria"/>
          <w:sz w:val="24"/>
          <w:lang w:val="sr-Latn-ME"/>
        </w:rPr>
        <w:t>„</w:t>
      </w:r>
      <w:r w:rsidRPr="0058441A">
        <w:rPr>
          <w:rFonts w:ascii="Cambria" w:hAnsi="Cambria"/>
          <w:sz w:val="24"/>
          <w:lang w:val="sr-Latn-ME"/>
        </w:rPr>
        <w:t>SEVER</w:t>
      </w:r>
      <w:r>
        <w:rPr>
          <w:rFonts w:ascii="Cambria" w:hAnsi="Cambria"/>
          <w:sz w:val="24"/>
          <w:lang w:val="sr-Latn-ME"/>
        </w:rPr>
        <w:t>“</w:t>
      </w:r>
      <w:r w:rsidRPr="0058441A">
        <w:rPr>
          <w:rFonts w:ascii="Cambria" w:hAnsi="Cambria"/>
          <w:sz w:val="24"/>
          <w:lang w:val="sr-Latn-ME"/>
        </w:rPr>
        <w:t xml:space="preserve"> Subotica (6000 V), pri čemu se za pokretanje i zaustavljanje motora koriste soft starteri proizvođača SOLCON iz Izraela. Navedeni soft starteri rade u kombinaciji sa </w:t>
      </w:r>
      <w:r>
        <w:rPr>
          <w:rFonts w:ascii="Cambria" w:hAnsi="Cambria"/>
          <w:sz w:val="24"/>
          <w:lang w:val="sr-Latn-ME"/>
        </w:rPr>
        <w:t>„</w:t>
      </w:r>
      <w:r w:rsidRPr="0058441A">
        <w:rPr>
          <w:rFonts w:ascii="Cambria" w:hAnsi="Cambria"/>
          <w:sz w:val="24"/>
          <w:lang w:val="sr-Latn-ME"/>
        </w:rPr>
        <w:t>SOLCON</w:t>
      </w:r>
      <w:r>
        <w:rPr>
          <w:rFonts w:ascii="Cambria" w:hAnsi="Cambria"/>
          <w:sz w:val="24"/>
          <w:lang w:val="sr-Latn-ME"/>
        </w:rPr>
        <w:t>“</w:t>
      </w:r>
      <w:r w:rsidRPr="0058441A">
        <w:rPr>
          <w:rFonts w:ascii="Cambria" w:hAnsi="Cambria"/>
          <w:sz w:val="24"/>
          <w:lang w:val="sr-Latn-ME"/>
        </w:rPr>
        <w:t xml:space="preserve"> motornom zaštitom MPS 3000.</w:t>
      </w:r>
    </w:p>
    <w:p w:rsidR="0065104F" w:rsidRPr="0058441A" w:rsidRDefault="0065104F" w:rsidP="0065104F">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Karakteristike postojećih elektro motora:</w:t>
      </w:r>
    </w:p>
    <w:p w:rsidR="0065104F" w:rsidRPr="0058441A" w:rsidRDefault="0065104F" w:rsidP="0065104F">
      <w:pPr>
        <w:pStyle w:val="BodyText"/>
        <w:numPr>
          <w:ilvl w:val="0"/>
          <w:numId w:val="20"/>
        </w:numPr>
        <w:tabs>
          <w:tab w:val="left" w:pos="-3240"/>
        </w:tabs>
        <w:rPr>
          <w:rFonts w:ascii="Cambria" w:hAnsi="Cambria"/>
          <w:sz w:val="24"/>
          <w:lang w:val="sr-Latn-ME"/>
        </w:rPr>
      </w:pPr>
      <w:r w:rsidRPr="0058441A">
        <w:rPr>
          <w:rFonts w:ascii="Cambria" w:hAnsi="Cambria"/>
          <w:sz w:val="24"/>
          <w:lang w:val="sr-Latn-ME"/>
        </w:rPr>
        <w:t>Tip 1 KZ 6400 MA4</w:t>
      </w:r>
    </w:p>
    <w:p w:rsidR="0065104F" w:rsidRPr="0058441A" w:rsidRDefault="0065104F" w:rsidP="0065104F">
      <w:pPr>
        <w:pStyle w:val="BodyText"/>
        <w:numPr>
          <w:ilvl w:val="0"/>
          <w:numId w:val="20"/>
        </w:numPr>
        <w:tabs>
          <w:tab w:val="left" w:pos="-3240"/>
        </w:tabs>
        <w:rPr>
          <w:rFonts w:ascii="Cambria" w:hAnsi="Cambria"/>
          <w:sz w:val="24"/>
          <w:lang w:val="sr-Latn-ME"/>
        </w:rPr>
      </w:pPr>
      <w:r w:rsidRPr="0058441A">
        <w:rPr>
          <w:rFonts w:ascii="Cambria" w:hAnsi="Cambria"/>
          <w:sz w:val="24"/>
          <w:lang w:val="sr-Latn-ME"/>
        </w:rPr>
        <w:t>3- faze AS Motor snage P=450kW radnog napona U=6000V; I=52 A; Cos fi 0.88; f=50Hz</w:t>
      </w:r>
    </w:p>
    <w:p w:rsidR="0065104F" w:rsidRPr="0058441A" w:rsidRDefault="0065104F" w:rsidP="0065104F">
      <w:pPr>
        <w:pStyle w:val="BodyText"/>
        <w:numPr>
          <w:ilvl w:val="0"/>
          <w:numId w:val="20"/>
        </w:numPr>
        <w:tabs>
          <w:tab w:val="left" w:pos="-3240"/>
        </w:tabs>
        <w:rPr>
          <w:rFonts w:ascii="Cambria" w:hAnsi="Cambria"/>
          <w:sz w:val="24"/>
          <w:lang w:val="sr-Latn-ME"/>
        </w:rPr>
      </w:pPr>
      <w:r w:rsidRPr="0058441A">
        <w:rPr>
          <w:rFonts w:ascii="Cambria" w:hAnsi="Cambria"/>
          <w:sz w:val="24"/>
          <w:lang w:val="sr-Latn-ME"/>
        </w:rPr>
        <w:t xml:space="preserve">Obrtaji: 1482 </w:t>
      </w:r>
      <w:r>
        <w:rPr>
          <w:rFonts w:ascii="Cambria" w:hAnsi="Cambria"/>
          <w:sz w:val="24"/>
          <w:lang w:val="sr-Latn-ME"/>
        </w:rPr>
        <w:t>ob</w:t>
      </w:r>
      <w:r w:rsidRPr="0058441A">
        <w:rPr>
          <w:rFonts w:ascii="Cambria" w:hAnsi="Cambria"/>
          <w:sz w:val="24"/>
          <w:lang w:val="sr-Latn-ME"/>
        </w:rPr>
        <w:t xml:space="preserve">/min; </w:t>
      </w:r>
    </w:p>
    <w:p w:rsidR="0065104F" w:rsidRPr="0058441A" w:rsidRDefault="0065104F" w:rsidP="0065104F">
      <w:pPr>
        <w:pStyle w:val="BodyText"/>
        <w:numPr>
          <w:ilvl w:val="0"/>
          <w:numId w:val="20"/>
        </w:numPr>
        <w:tabs>
          <w:tab w:val="left" w:pos="-3240"/>
        </w:tabs>
        <w:rPr>
          <w:rFonts w:ascii="Cambria" w:hAnsi="Cambria"/>
          <w:sz w:val="24"/>
          <w:lang w:val="sr-Latn-ME"/>
        </w:rPr>
      </w:pPr>
      <w:r w:rsidRPr="0058441A">
        <w:rPr>
          <w:rFonts w:ascii="Cambria" w:hAnsi="Cambria"/>
          <w:sz w:val="24"/>
          <w:lang w:val="sr-Latn-ME"/>
        </w:rPr>
        <w:t>Zaštita: IP 44</w:t>
      </w:r>
    </w:p>
    <w:p w:rsidR="0065104F" w:rsidRPr="0058441A" w:rsidRDefault="0065104F" w:rsidP="00A81B65">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Karakteristike pumpe:</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P254/2-SB211(45004)</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S/N 44028801</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Pmax =16,25 bar</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Q=946,8</w:t>
      </w:r>
      <w:r>
        <w:rPr>
          <w:rFonts w:ascii="Cambria" w:hAnsi="Cambria"/>
          <w:sz w:val="24"/>
          <w:lang w:val="sr-Latn-ME"/>
        </w:rPr>
        <w:t xml:space="preserve"> </w:t>
      </w:r>
      <w:r w:rsidRPr="0058441A">
        <w:rPr>
          <w:rFonts w:ascii="Cambria" w:hAnsi="Cambria"/>
          <w:sz w:val="24"/>
          <w:lang w:val="sr-Latn-ME"/>
        </w:rPr>
        <w:t>m</w:t>
      </w:r>
      <w:r w:rsidRPr="0058441A">
        <w:rPr>
          <w:rFonts w:ascii="Cambria" w:hAnsi="Cambria"/>
          <w:sz w:val="24"/>
          <w:vertAlign w:val="superscript"/>
          <w:lang w:val="sr-Latn-ME"/>
        </w:rPr>
        <w:t>3</w:t>
      </w:r>
      <w:r>
        <w:rPr>
          <w:rFonts w:ascii="Cambria" w:hAnsi="Cambria"/>
          <w:sz w:val="24"/>
          <w:lang w:val="sr-Latn-ME"/>
        </w:rPr>
        <w:t>/h</w:t>
      </w:r>
      <w:r w:rsidRPr="0058441A">
        <w:rPr>
          <w:rFonts w:ascii="Cambria" w:hAnsi="Cambria"/>
          <w:sz w:val="24"/>
          <w:lang w:val="sr-Latn-ME"/>
        </w:rPr>
        <w:t xml:space="preserve"> ili 263 lit/sek</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H=130m</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P=396kW</w:t>
      </w:r>
    </w:p>
    <w:p w:rsidR="0065104F" w:rsidRPr="0058441A" w:rsidRDefault="0065104F" w:rsidP="0065104F">
      <w:pPr>
        <w:pStyle w:val="BodyText"/>
        <w:numPr>
          <w:ilvl w:val="0"/>
          <w:numId w:val="21"/>
        </w:numPr>
        <w:tabs>
          <w:tab w:val="left" w:pos="-3240"/>
        </w:tabs>
        <w:rPr>
          <w:rFonts w:ascii="Cambria" w:hAnsi="Cambria"/>
          <w:sz w:val="24"/>
          <w:lang w:val="sr-Latn-ME"/>
        </w:rPr>
      </w:pPr>
      <w:r w:rsidRPr="0058441A">
        <w:rPr>
          <w:rFonts w:ascii="Cambria" w:hAnsi="Cambria"/>
          <w:sz w:val="24"/>
          <w:lang w:val="sr-Latn-ME"/>
        </w:rPr>
        <w:t>N=1487 o</w:t>
      </w:r>
      <w:r>
        <w:rPr>
          <w:rFonts w:ascii="Cambria" w:hAnsi="Cambria"/>
          <w:sz w:val="24"/>
          <w:lang w:val="sr-Latn-ME"/>
        </w:rPr>
        <w:t>b</w:t>
      </w:r>
      <w:r w:rsidRPr="0058441A">
        <w:rPr>
          <w:rFonts w:ascii="Cambria" w:hAnsi="Cambria"/>
          <w:sz w:val="24"/>
          <w:lang w:val="sr-Latn-ME"/>
        </w:rPr>
        <w:t>/min</w:t>
      </w:r>
    </w:p>
    <w:p w:rsidR="0065104F" w:rsidRPr="0058441A" w:rsidRDefault="0065104F" w:rsidP="0065104F">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Karakteristika soft startera:</w:t>
      </w: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HRVS-DN srednje naponski soft starter</w:t>
      </w: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Model: HRVS-DN 250A-7200V-230V-230V-3P-S</w:t>
      </w:r>
    </w:p>
    <w:p w:rsidR="0065104F" w:rsidRPr="0058441A" w:rsidRDefault="0065104F" w:rsidP="0065104F">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rPr>
          <w:rFonts w:ascii="Cambria" w:hAnsi="Cambria"/>
          <w:sz w:val="24"/>
          <w:lang w:val="sr-Latn-ME"/>
        </w:rPr>
      </w:pPr>
      <w:r w:rsidRPr="0058441A">
        <w:rPr>
          <w:rFonts w:ascii="Cambria" w:hAnsi="Cambria"/>
          <w:sz w:val="24"/>
          <w:lang w:val="sr-Latn-ME"/>
        </w:rPr>
        <w:t>Imajući u vidu da su postojeći elektro motori starosti od cca 40 godina, to će se fazno izvršiti njihova zamjena sa elektro motorima novije generacije, sa karakteristikama koje odgovaraju postojećim pumpama. U ovoj fazi će se izvršiti nabavka jednog elektro motora, pri čemu je Izvođač u obavezi da sprovede sledeće aktivnosti:</w:t>
      </w:r>
    </w:p>
    <w:p w:rsidR="0065104F" w:rsidRPr="0058441A" w:rsidRDefault="0065104F" w:rsidP="0065104F">
      <w:pPr>
        <w:pStyle w:val="BodyText"/>
        <w:numPr>
          <w:ilvl w:val="0"/>
          <w:numId w:val="22"/>
        </w:numPr>
        <w:tabs>
          <w:tab w:val="left" w:pos="-3240"/>
        </w:tabs>
        <w:rPr>
          <w:rFonts w:ascii="Cambria" w:hAnsi="Cambria"/>
          <w:sz w:val="24"/>
          <w:lang w:val="sr-Latn-ME"/>
        </w:rPr>
      </w:pPr>
      <w:r w:rsidRPr="0058441A">
        <w:rPr>
          <w:rFonts w:ascii="Cambria" w:hAnsi="Cambria"/>
          <w:sz w:val="24"/>
          <w:lang w:val="sr-Latn-ME"/>
        </w:rPr>
        <w:t xml:space="preserve">Izvrši nabavku, transport </w:t>
      </w:r>
      <w:r w:rsidR="00911B79">
        <w:rPr>
          <w:rFonts w:ascii="Cambria" w:hAnsi="Cambria"/>
          <w:sz w:val="24"/>
          <w:lang w:val="sr-Latn-ME"/>
        </w:rPr>
        <w:t xml:space="preserve">i </w:t>
      </w:r>
      <w:r w:rsidRPr="0058441A">
        <w:rPr>
          <w:rFonts w:ascii="Cambria" w:hAnsi="Cambria"/>
          <w:sz w:val="24"/>
          <w:lang w:val="sr-Latn-ME"/>
        </w:rPr>
        <w:t xml:space="preserve">ugradnju elektro motora odgovarajućih karakteristika (jačina struje, snaga, broj obrtaja, spojnice itd.) za pokretanje pumpe gore navedenih karakteristika i rad sa gore navedenim soft starterima. Ugradnja podrazumijeva sve aktivnosti koje su potrebne za nominalan rad pumpnog agregata, kao što su eventualni betonski radovi, ugradnja ankera, ugradnja novog temeljnog rama motora, spajanje sa pumpom, centriranje, mjerenje vibracija, spajanje sa soft starterom, spajanje sa sistemom za daljinsko očitavanje parametara, usklađivanje rada sa soft starterom </w:t>
      </w:r>
      <w:r>
        <w:rPr>
          <w:rFonts w:ascii="Cambria" w:hAnsi="Cambria"/>
          <w:sz w:val="24"/>
          <w:lang w:val="sr-Latn-ME"/>
        </w:rPr>
        <w:t>i</w:t>
      </w:r>
      <w:r w:rsidRPr="0058441A">
        <w:rPr>
          <w:rFonts w:ascii="Cambria" w:hAnsi="Cambria"/>
          <w:sz w:val="24"/>
          <w:lang w:val="sr-Latn-ME"/>
        </w:rPr>
        <w:t xml:space="preserve"> pumpom, štelovanje i kontrola zaštita itd. Motor mora imati sopstveno hlađenje vazduhom. Stepen korisnosti motora mora biti minimum IE 3 standard. Uz motor se dostavljaju kao rezervni djelovi 1 set ležajeva.</w:t>
      </w:r>
    </w:p>
    <w:p w:rsidR="0065104F" w:rsidRDefault="0065104F" w:rsidP="0065104F">
      <w:pPr>
        <w:pStyle w:val="BodyText"/>
        <w:numPr>
          <w:ilvl w:val="0"/>
          <w:numId w:val="22"/>
        </w:numPr>
        <w:tabs>
          <w:tab w:val="left" w:pos="-3240"/>
        </w:tabs>
        <w:rPr>
          <w:rFonts w:ascii="Cambria" w:hAnsi="Cambria"/>
          <w:sz w:val="24"/>
          <w:lang w:val="sr-Latn-ME"/>
        </w:rPr>
      </w:pPr>
      <w:r w:rsidRPr="0058441A">
        <w:rPr>
          <w:rFonts w:ascii="Cambria" w:hAnsi="Cambria"/>
          <w:sz w:val="24"/>
          <w:lang w:val="sr-Latn-ME"/>
        </w:rPr>
        <w:t xml:space="preserve">Izvrši demontažu postojećeg elektro motora marke </w:t>
      </w:r>
      <w:r>
        <w:rPr>
          <w:rFonts w:ascii="Cambria" w:hAnsi="Cambria"/>
          <w:sz w:val="24"/>
          <w:lang w:val="sr-Latn-ME"/>
        </w:rPr>
        <w:t>„</w:t>
      </w:r>
      <w:r w:rsidRPr="0058441A">
        <w:rPr>
          <w:rFonts w:ascii="Cambria" w:hAnsi="Cambria"/>
          <w:sz w:val="24"/>
          <w:lang w:val="sr-Latn-ME"/>
        </w:rPr>
        <w:t>Sever</w:t>
      </w:r>
      <w:r>
        <w:rPr>
          <w:rFonts w:ascii="Cambria" w:hAnsi="Cambria"/>
          <w:sz w:val="24"/>
          <w:lang w:val="sr-Latn-ME"/>
        </w:rPr>
        <w:t>“</w:t>
      </w:r>
      <w:r w:rsidRPr="0058441A">
        <w:rPr>
          <w:rFonts w:ascii="Cambria" w:hAnsi="Cambria"/>
          <w:sz w:val="24"/>
          <w:lang w:val="sr-Latn-ME"/>
        </w:rPr>
        <w:t xml:space="preserve"> i odloži ga unutar pumpne stanice na poziciju </w:t>
      </w:r>
      <w:r>
        <w:rPr>
          <w:rFonts w:ascii="Cambria" w:hAnsi="Cambria"/>
          <w:sz w:val="24"/>
          <w:lang w:val="sr-Latn-ME"/>
        </w:rPr>
        <w:t>na kojoj</w:t>
      </w:r>
      <w:r w:rsidRPr="0058441A">
        <w:rPr>
          <w:rFonts w:ascii="Cambria" w:hAnsi="Cambria"/>
          <w:sz w:val="24"/>
          <w:lang w:val="sr-Latn-ME"/>
        </w:rPr>
        <w:t xml:space="preserve"> neće uticati na rad pumpne stanice, odnosno na održavanje opreme. Motor će služiti kao „hladna“ rezerva, te se stoga treba adekvatno </w:t>
      </w:r>
      <w:r>
        <w:rPr>
          <w:rFonts w:ascii="Cambria" w:hAnsi="Cambria"/>
          <w:sz w:val="24"/>
          <w:lang w:val="sr-Latn-ME"/>
        </w:rPr>
        <w:t>konzervirati</w:t>
      </w:r>
      <w:r w:rsidRPr="0058441A">
        <w:rPr>
          <w:rFonts w:ascii="Cambria" w:hAnsi="Cambria"/>
          <w:sz w:val="24"/>
          <w:lang w:val="sr-Latn-ME"/>
        </w:rPr>
        <w:t xml:space="preserve"> kako bi</w:t>
      </w:r>
      <w:r>
        <w:rPr>
          <w:rFonts w:ascii="Cambria" w:hAnsi="Cambria"/>
          <w:sz w:val="24"/>
          <w:lang w:val="sr-Latn-ME"/>
        </w:rPr>
        <w:t xml:space="preserve"> ga bilo</w:t>
      </w:r>
      <w:r w:rsidRPr="0058441A">
        <w:rPr>
          <w:rFonts w:ascii="Cambria" w:hAnsi="Cambria"/>
          <w:sz w:val="24"/>
          <w:lang w:val="sr-Latn-ME"/>
        </w:rPr>
        <w:t xml:space="preserve"> jednostavno ugraditi i pokrenuti</w:t>
      </w:r>
      <w:r>
        <w:rPr>
          <w:rFonts w:ascii="Cambria" w:hAnsi="Cambria"/>
          <w:sz w:val="24"/>
          <w:lang w:val="sr-Latn-ME"/>
        </w:rPr>
        <w:t xml:space="preserve"> u slučaju potrebe,</w:t>
      </w:r>
      <w:r w:rsidRPr="0058441A">
        <w:rPr>
          <w:rFonts w:ascii="Cambria" w:hAnsi="Cambria"/>
          <w:sz w:val="24"/>
          <w:lang w:val="sr-Latn-ME"/>
        </w:rPr>
        <w:t xml:space="preserve"> odnosno kvara motora istih karakteristika</w:t>
      </w:r>
      <w:r>
        <w:rPr>
          <w:rFonts w:ascii="Cambria" w:hAnsi="Cambria"/>
          <w:sz w:val="24"/>
          <w:lang w:val="sr-Latn-ME"/>
        </w:rPr>
        <w:t>.</w:t>
      </w:r>
    </w:p>
    <w:p w:rsidR="0065104F" w:rsidRDefault="0065104F" w:rsidP="0065104F">
      <w:pPr>
        <w:pStyle w:val="BodyText"/>
        <w:tabs>
          <w:tab w:val="left" w:pos="-3240"/>
        </w:tabs>
        <w:ind w:left="720"/>
        <w:rPr>
          <w:rFonts w:ascii="Cambria" w:hAnsi="Cambria"/>
          <w:sz w:val="24"/>
          <w:lang w:val="sr-Latn-ME"/>
        </w:rPr>
      </w:pPr>
    </w:p>
    <w:p w:rsidR="0071169C" w:rsidRDefault="0071169C" w:rsidP="0071169C">
      <w:pPr>
        <w:pStyle w:val="BodyText"/>
        <w:tabs>
          <w:tab w:val="left" w:pos="-3240"/>
        </w:tabs>
        <w:rPr>
          <w:rFonts w:ascii="Cambria" w:hAnsi="Cambria"/>
          <w:sz w:val="24"/>
          <w:lang w:val="sr-Latn-ME"/>
        </w:rPr>
      </w:pPr>
      <w:r>
        <w:rPr>
          <w:rFonts w:ascii="Cambria" w:hAnsi="Cambria"/>
          <w:sz w:val="24"/>
          <w:lang w:val="sr-Latn-ME"/>
        </w:rPr>
        <w:t>Pumpna stanica je opremljena odgovarajućim transportnim uređajem za montažu i demontažu opreme.</w:t>
      </w:r>
    </w:p>
    <w:p w:rsidR="0071169C" w:rsidRPr="0058441A" w:rsidRDefault="0071169C" w:rsidP="0065104F">
      <w:pPr>
        <w:pStyle w:val="BodyText"/>
        <w:tabs>
          <w:tab w:val="left" w:pos="-3240"/>
        </w:tabs>
        <w:ind w:left="720"/>
        <w:rPr>
          <w:rFonts w:ascii="Cambria" w:hAnsi="Cambria"/>
          <w:sz w:val="24"/>
          <w:lang w:val="sr-Latn-ME"/>
        </w:rPr>
      </w:pPr>
    </w:p>
    <w:p w:rsidR="0065104F" w:rsidRDefault="0065104F" w:rsidP="0065104F">
      <w:pPr>
        <w:jc w:val="both"/>
        <w:rPr>
          <w:rFonts w:ascii="Cambria" w:hAnsi="Cambria"/>
          <w:noProof/>
          <w:lang w:val="sr-Latn-ME" w:eastAsia="sr-Latn-ME"/>
        </w:rPr>
      </w:pPr>
      <w:r>
        <w:rPr>
          <w:rFonts w:ascii="Cambria" w:hAnsi="Cambria"/>
          <w:lang w:val="sr-Latn-ME"/>
        </w:rPr>
        <w:t>Obilazak</w:t>
      </w:r>
      <w:r>
        <w:rPr>
          <w:rFonts w:ascii="Cambria" w:hAnsi="Cambria"/>
          <w:b/>
          <w:lang w:val="sr-Latn-ME"/>
        </w:rPr>
        <w:t xml:space="preserve"> </w:t>
      </w:r>
      <w:r>
        <w:rPr>
          <w:rFonts w:ascii="Cambria" w:hAnsi="Cambria"/>
          <w:lang w:val="sr-Latn-ME"/>
        </w:rPr>
        <w:t xml:space="preserve">lokacije je moguće izvršiti svakog radnog dana od 09 do 15 časova, uz obaveznu prethodnu najavu na mail adresu </w:t>
      </w:r>
      <w:hyperlink r:id="rId9" w:history="1">
        <w:r>
          <w:rPr>
            <w:rStyle w:val="Hyperlink"/>
            <w:rFonts w:ascii="Cambria" w:hAnsi="Cambria"/>
            <w:lang w:val="sr-Latn-ME"/>
          </w:rPr>
          <w:t>portirnica@</w:t>
        </w:r>
        <w:r>
          <w:rPr>
            <w:rStyle w:val="Hyperlink"/>
            <w:rFonts w:ascii="Cambria" w:hAnsi="Cambria"/>
          </w:rPr>
          <w:t>re</w:t>
        </w:r>
        <w:r>
          <w:rPr>
            <w:rStyle w:val="Hyperlink"/>
            <w:rFonts w:ascii="Cambria" w:hAnsi="Cambria"/>
            <w:lang w:val="sr-Latn-ME"/>
          </w:rPr>
          <w:t>gionalnivodovod.me</w:t>
        </w:r>
      </w:hyperlink>
      <w:r>
        <w:rPr>
          <w:rFonts w:ascii="Cambria" w:hAnsi="Cambria"/>
          <w:lang w:val="sr-Latn-ME"/>
        </w:rPr>
        <w:t>, koja sadrži: razlog posjete, registarski broj vozila, skenirane kopije ličnih dokumenata lica koja planiraju posjetu lokaciji, spisak eventualne opreme koja se unosi u krug postrojenja, kontakt telefon i sl. Zahtjev je potrebno uputiti najmanje 24h prije planirane posjete lokaciji.</w:t>
      </w:r>
    </w:p>
    <w:p w:rsidR="0065104F" w:rsidRDefault="0065104F" w:rsidP="0065104F">
      <w:pPr>
        <w:pStyle w:val="BodyText"/>
        <w:tabs>
          <w:tab w:val="left" w:pos="-3240"/>
        </w:tabs>
        <w:rPr>
          <w:rFonts w:ascii="Cambria" w:hAnsi="Cambria"/>
          <w:sz w:val="24"/>
          <w:lang w:val="sr-Latn-ME"/>
        </w:rPr>
      </w:pPr>
      <w:r>
        <w:rPr>
          <w:rFonts w:ascii="Cambria" w:hAnsi="Cambria"/>
          <w:sz w:val="24"/>
          <w:lang w:val="sr-Latn-ME"/>
        </w:rPr>
        <w:t>Preporuka je p</w:t>
      </w:r>
      <w:r w:rsidRPr="0058441A">
        <w:rPr>
          <w:rFonts w:ascii="Cambria" w:hAnsi="Cambria"/>
          <w:sz w:val="24"/>
          <w:lang w:val="sr-Latn-ME"/>
        </w:rPr>
        <w:t>onuđač</w:t>
      </w:r>
      <w:r>
        <w:rPr>
          <w:rFonts w:ascii="Cambria" w:hAnsi="Cambria"/>
          <w:sz w:val="24"/>
          <w:lang w:val="sr-Latn-ME"/>
        </w:rPr>
        <w:t>ima</w:t>
      </w:r>
      <w:r w:rsidRPr="0058441A">
        <w:rPr>
          <w:rFonts w:ascii="Cambria" w:hAnsi="Cambria"/>
          <w:sz w:val="24"/>
          <w:lang w:val="sr-Latn-ME"/>
        </w:rPr>
        <w:t xml:space="preserve"> </w:t>
      </w:r>
      <w:r>
        <w:rPr>
          <w:rFonts w:ascii="Cambria" w:hAnsi="Cambria"/>
          <w:sz w:val="24"/>
          <w:lang w:val="sr-Latn-ME"/>
        </w:rPr>
        <w:t>da</w:t>
      </w:r>
      <w:r w:rsidRPr="0058441A">
        <w:rPr>
          <w:rFonts w:ascii="Cambria" w:hAnsi="Cambria"/>
          <w:sz w:val="24"/>
          <w:lang w:val="sr-Latn-ME"/>
        </w:rPr>
        <w:t xml:space="preserve"> u toku posjete sagled</w:t>
      </w:r>
      <w:r>
        <w:rPr>
          <w:rFonts w:ascii="Cambria" w:hAnsi="Cambria"/>
          <w:sz w:val="24"/>
          <w:lang w:val="sr-Latn-ME"/>
        </w:rPr>
        <w:t>aju</w:t>
      </w:r>
      <w:r w:rsidRPr="0058441A">
        <w:rPr>
          <w:rFonts w:ascii="Cambria" w:hAnsi="Cambria"/>
          <w:sz w:val="24"/>
          <w:lang w:val="sr-Latn-ME"/>
        </w:rPr>
        <w:t xml:space="preserve"> sve specifičnosti ugradnje elektro motora na datoj lokaciji i poziciji, kao što su: veza sa pumpom, motorna zaštita, veza sa soft</w:t>
      </w:r>
      <w:r>
        <w:rPr>
          <w:rFonts w:ascii="Cambria" w:hAnsi="Cambria"/>
          <w:sz w:val="24"/>
          <w:lang w:val="sr-Latn-ME"/>
        </w:rPr>
        <w:t xml:space="preserve"> </w:t>
      </w:r>
      <w:r w:rsidRPr="0058441A">
        <w:rPr>
          <w:rFonts w:ascii="Cambria" w:hAnsi="Cambria"/>
          <w:sz w:val="24"/>
          <w:lang w:val="sr-Latn-ME"/>
        </w:rPr>
        <w:t xml:space="preserve">starterom, napojni kablovi, adekvatnost temelja ili potrebu izgradnje novog, kao i sve druge specifičnosti u okviru pumpne stanice, </w:t>
      </w:r>
      <w:r>
        <w:rPr>
          <w:rFonts w:ascii="Cambria" w:hAnsi="Cambria"/>
          <w:sz w:val="24"/>
          <w:lang w:val="sr-Latn-ME"/>
        </w:rPr>
        <w:t xml:space="preserve">s obzirom na činjenicu da </w:t>
      </w:r>
      <w:r w:rsidRPr="0058441A">
        <w:rPr>
          <w:rFonts w:ascii="Cambria" w:hAnsi="Cambria"/>
          <w:sz w:val="24"/>
          <w:lang w:val="sr-Latn-ME"/>
        </w:rPr>
        <w:t>ponu</w:t>
      </w:r>
      <w:r>
        <w:rPr>
          <w:rFonts w:ascii="Cambria" w:hAnsi="Cambria"/>
          <w:sz w:val="24"/>
          <w:lang w:val="sr-Latn-ME"/>
        </w:rPr>
        <w:t xml:space="preserve">đena </w:t>
      </w:r>
      <w:r w:rsidRPr="0058441A">
        <w:rPr>
          <w:rFonts w:ascii="Cambria" w:hAnsi="Cambria"/>
          <w:sz w:val="24"/>
          <w:lang w:val="sr-Latn-ME"/>
        </w:rPr>
        <w:t>cijen</w:t>
      </w:r>
      <w:r>
        <w:rPr>
          <w:rFonts w:ascii="Cambria" w:hAnsi="Cambria"/>
          <w:sz w:val="24"/>
          <w:lang w:val="sr-Latn-ME"/>
        </w:rPr>
        <w:t>a</w:t>
      </w:r>
      <w:r w:rsidRPr="0058441A">
        <w:rPr>
          <w:rFonts w:ascii="Cambria" w:hAnsi="Cambria"/>
          <w:sz w:val="24"/>
          <w:lang w:val="sr-Latn-ME"/>
        </w:rPr>
        <w:t xml:space="preserve"> obuhvata sve troškove za uspješan završetak radova i puštanje </w:t>
      </w:r>
      <w:r>
        <w:rPr>
          <w:rFonts w:ascii="Cambria" w:hAnsi="Cambria"/>
          <w:sz w:val="24"/>
          <w:lang w:val="sr-Latn-ME"/>
        </w:rPr>
        <w:t>u rad ugrađenog elektro motora.</w:t>
      </w:r>
    </w:p>
    <w:p w:rsidR="0065104F" w:rsidRDefault="0065104F" w:rsidP="0065104F">
      <w:pPr>
        <w:pStyle w:val="BodyText"/>
        <w:tabs>
          <w:tab w:val="left" w:pos="-3240"/>
        </w:tabs>
        <w:rPr>
          <w:rFonts w:ascii="Cambria" w:hAnsi="Cambria"/>
          <w:sz w:val="24"/>
          <w:lang w:val="sr-Latn-ME"/>
        </w:rPr>
      </w:pPr>
    </w:p>
    <w:p w:rsidR="0065104F" w:rsidRPr="0058441A" w:rsidRDefault="0065104F" w:rsidP="0065104F">
      <w:pPr>
        <w:pStyle w:val="BodyText"/>
        <w:tabs>
          <w:tab w:val="left" w:pos="-3240"/>
        </w:tabs>
        <w:jc w:val="center"/>
        <w:rPr>
          <w:rFonts w:ascii="Cambria" w:hAnsi="Cambria"/>
          <w:sz w:val="24"/>
          <w:lang w:val="sr-Latn-ME"/>
        </w:rPr>
      </w:pPr>
      <w:r>
        <w:rPr>
          <w:noProof/>
          <w:lang w:val="sr-Latn-ME" w:eastAsia="sr-Latn-ME"/>
        </w:rPr>
        <w:drawing>
          <wp:inline distT="0" distB="0" distL="0" distR="0" wp14:anchorId="15370824" wp14:editId="7B4008A5">
            <wp:extent cx="6032500" cy="4524375"/>
            <wp:effectExtent l="0" t="0" r="6350" b="9525"/>
            <wp:docPr id="4" name="Picture 4" descr="C:\Users\User\AppData\Local\Microsoft\Windows\INetCache\Content.Word\20260327_13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60327_1345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2917" cy="4532188"/>
                    </a:xfrm>
                    <a:prstGeom prst="rect">
                      <a:avLst/>
                    </a:prstGeom>
                    <a:noFill/>
                    <a:ln>
                      <a:noFill/>
                    </a:ln>
                  </pic:spPr>
                </pic:pic>
              </a:graphicData>
            </a:graphic>
          </wp:inline>
        </w:drawing>
      </w:r>
    </w:p>
    <w:p w:rsidR="00477378" w:rsidRPr="0065104F" w:rsidRDefault="0065104F" w:rsidP="0065104F">
      <w:pPr>
        <w:pStyle w:val="BodyText"/>
        <w:tabs>
          <w:tab w:val="left" w:pos="-3240"/>
        </w:tabs>
        <w:rPr>
          <w:rFonts w:ascii="Cambria" w:hAnsi="Cambria"/>
          <w:sz w:val="24"/>
          <w:lang w:val="sr-Latn-ME"/>
        </w:rPr>
      </w:pPr>
      <w:r w:rsidRPr="0065104F">
        <w:rPr>
          <w:rFonts w:ascii="Cambria" w:hAnsi="Cambria"/>
          <w:sz w:val="24"/>
          <w:lang w:val="sr-Latn-ME"/>
        </w:rPr>
        <w:t xml:space="preserve">Slika postojećeg </w:t>
      </w:r>
      <w:r w:rsidR="00A81B65" w:rsidRPr="0065104F">
        <w:rPr>
          <w:rFonts w:ascii="Cambria" w:hAnsi="Cambria"/>
          <w:sz w:val="24"/>
          <w:lang w:val="sr-Latn-ME"/>
        </w:rPr>
        <w:t>elektro motor</w:t>
      </w:r>
      <w:r w:rsidR="00A81B65">
        <w:rPr>
          <w:rFonts w:ascii="Cambria" w:hAnsi="Cambria"/>
          <w:sz w:val="24"/>
          <w:lang w:val="sr-Latn-ME"/>
        </w:rPr>
        <w:t xml:space="preserve">a </w:t>
      </w:r>
      <w:r w:rsidRPr="0065104F">
        <w:rPr>
          <w:rFonts w:ascii="Cambria" w:hAnsi="Cambria"/>
          <w:sz w:val="24"/>
          <w:lang w:val="sr-Latn-ME"/>
        </w:rPr>
        <w:t xml:space="preserve">sa </w:t>
      </w:r>
      <w:r w:rsidR="00A81B65" w:rsidRPr="0065104F">
        <w:rPr>
          <w:rFonts w:ascii="Cambria" w:hAnsi="Cambria"/>
          <w:sz w:val="24"/>
          <w:lang w:val="sr-Latn-ME"/>
        </w:rPr>
        <w:t>pumpn</w:t>
      </w:r>
      <w:r w:rsidR="00A81B65">
        <w:rPr>
          <w:rFonts w:ascii="Cambria" w:hAnsi="Cambria"/>
          <w:sz w:val="24"/>
          <w:lang w:val="sr-Latn-ME"/>
        </w:rPr>
        <w:t>im</w:t>
      </w:r>
      <w:r w:rsidR="00A81B65" w:rsidRPr="0065104F">
        <w:rPr>
          <w:rFonts w:ascii="Cambria" w:hAnsi="Cambria"/>
          <w:sz w:val="24"/>
          <w:lang w:val="sr-Latn-ME"/>
        </w:rPr>
        <w:t xml:space="preserve"> agregat</w:t>
      </w:r>
      <w:r w:rsidR="00A81B65">
        <w:rPr>
          <w:rFonts w:ascii="Cambria" w:hAnsi="Cambria"/>
          <w:sz w:val="24"/>
          <w:lang w:val="sr-Latn-ME"/>
        </w:rPr>
        <w:t>om</w:t>
      </w:r>
      <w:r w:rsidR="00A81B65" w:rsidRPr="0065104F">
        <w:rPr>
          <w:rFonts w:ascii="Cambria" w:hAnsi="Cambria"/>
          <w:sz w:val="24"/>
          <w:lang w:val="sr-Latn-ME"/>
        </w:rPr>
        <w:t xml:space="preserve"> </w:t>
      </w:r>
      <w:r>
        <w:rPr>
          <w:rFonts w:ascii="Cambria" w:hAnsi="Cambria"/>
          <w:sz w:val="24"/>
          <w:lang w:val="sr-Latn-ME"/>
        </w:rPr>
        <w:t>u PS „Budva“</w:t>
      </w:r>
    </w:p>
    <w:sectPr w:rsidR="00477378" w:rsidRPr="0065104F" w:rsidSect="00F82F2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C98" w:rsidRDefault="004C4C98" w:rsidP="00477378">
      <w:r>
        <w:separator/>
      </w:r>
    </w:p>
  </w:endnote>
  <w:endnote w:type="continuationSeparator" w:id="0">
    <w:p w:rsidR="004C4C98" w:rsidRDefault="004C4C98"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C98" w:rsidRDefault="004C4C98" w:rsidP="00477378">
      <w:r>
        <w:separator/>
      </w:r>
    </w:p>
  </w:footnote>
  <w:footnote w:type="continuationSeparator" w:id="0">
    <w:p w:rsidR="004C4C98" w:rsidRDefault="004C4C98" w:rsidP="00477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45942C7"/>
    <w:multiLevelType w:val="hybridMultilevel"/>
    <w:tmpl w:val="2CF6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B802EA"/>
    <w:multiLevelType w:val="hybridMultilevel"/>
    <w:tmpl w:val="21B204EC"/>
    <w:lvl w:ilvl="0" w:tplc="6D2CB5F0">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6"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147703D"/>
    <w:multiLevelType w:val="hybridMultilevel"/>
    <w:tmpl w:val="5BF65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C4108C"/>
    <w:multiLevelType w:val="hybridMultilevel"/>
    <w:tmpl w:val="E0B2C082"/>
    <w:lvl w:ilvl="0" w:tplc="BF1E7ADC">
      <w:start w:val="6"/>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66BD3381"/>
    <w:multiLevelType w:val="hybridMultilevel"/>
    <w:tmpl w:val="3E2EC2B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332150"/>
    <w:multiLevelType w:val="hybridMultilevel"/>
    <w:tmpl w:val="1A02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CC68B3"/>
    <w:multiLevelType w:val="hybridMultilevel"/>
    <w:tmpl w:val="F02EC1FA"/>
    <w:lvl w:ilvl="0" w:tplc="1CC03D1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0"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6789E"/>
    <w:multiLevelType w:val="hybridMultilevel"/>
    <w:tmpl w:val="0B704D86"/>
    <w:lvl w:ilvl="0" w:tplc="0A9A293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4"/>
  </w:num>
  <w:num w:numId="4">
    <w:abstractNumId w:val="3"/>
  </w:num>
  <w:num w:numId="5">
    <w:abstractNumId w:val="15"/>
  </w:num>
  <w:num w:numId="6">
    <w:abstractNumId w:val="5"/>
  </w:num>
  <w:num w:numId="7">
    <w:abstractNumId w:val="1"/>
  </w:num>
  <w:num w:numId="8">
    <w:abstractNumId w:val="12"/>
  </w:num>
  <w:num w:numId="9">
    <w:abstractNumId w:val="11"/>
  </w:num>
  <w:num w:numId="10">
    <w:abstractNumId w:val="10"/>
  </w:num>
  <w:num w:numId="11">
    <w:abstractNumId w:val="8"/>
  </w:num>
  <w:num w:numId="12">
    <w:abstractNumId w:val="17"/>
  </w:num>
  <w:num w:numId="13">
    <w:abstractNumId w:val="20"/>
  </w:num>
  <w:num w:numId="14">
    <w:abstractNumId w:val="6"/>
  </w:num>
  <w:num w:numId="15">
    <w:abstractNumId w:val="16"/>
  </w:num>
  <w:num w:numId="16">
    <w:abstractNumId w:val="4"/>
  </w:num>
  <w:num w:numId="17">
    <w:abstractNumId w:val="9"/>
  </w:num>
  <w:num w:numId="18">
    <w:abstractNumId w:val="13"/>
  </w:num>
  <w:num w:numId="19">
    <w:abstractNumId w:val="21"/>
  </w:num>
  <w:num w:numId="20">
    <w:abstractNumId w:val="19"/>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8"/>
    <w:rsid w:val="000013F0"/>
    <w:rsid w:val="0007264D"/>
    <w:rsid w:val="0008508C"/>
    <w:rsid w:val="000B5757"/>
    <w:rsid w:val="00100801"/>
    <w:rsid w:val="00125694"/>
    <w:rsid w:val="00144D67"/>
    <w:rsid w:val="0015515D"/>
    <w:rsid w:val="00170B87"/>
    <w:rsid w:val="001E760C"/>
    <w:rsid w:val="002000CC"/>
    <w:rsid w:val="002639B7"/>
    <w:rsid w:val="003E669E"/>
    <w:rsid w:val="003F3BEE"/>
    <w:rsid w:val="004340DF"/>
    <w:rsid w:val="00477378"/>
    <w:rsid w:val="004C4C98"/>
    <w:rsid w:val="004D625D"/>
    <w:rsid w:val="004E74FB"/>
    <w:rsid w:val="004F2DAE"/>
    <w:rsid w:val="00511084"/>
    <w:rsid w:val="0058680F"/>
    <w:rsid w:val="005D402E"/>
    <w:rsid w:val="00640BBC"/>
    <w:rsid w:val="006466D4"/>
    <w:rsid w:val="0065104F"/>
    <w:rsid w:val="006633E5"/>
    <w:rsid w:val="00683B3F"/>
    <w:rsid w:val="006C2C93"/>
    <w:rsid w:val="006E14BE"/>
    <w:rsid w:val="006E6DC7"/>
    <w:rsid w:val="0071169C"/>
    <w:rsid w:val="007515BB"/>
    <w:rsid w:val="007A5768"/>
    <w:rsid w:val="007D66C3"/>
    <w:rsid w:val="00833CA5"/>
    <w:rsid w:val="00911B79"/>
    <w:rsid w:val="0095011B"/>
    <w:rsid w:val="009961BA"/>
    <w:rsid w:val="009B4EC3"/>
    <w:rsid w:val="00A61102"/>
    <w:rsid w:val="00A81B65"/>
    <w:rsid w:val="00B01917"/>
    <w:rsid w:val="00B23B1B"/>
    <w:rsid w:val="00B24021"/>
    <w:rsid w:val="00B37C4F"/>
    <w:rsid w:val="00B44DE3"/>
    <w:rsid w:val="00C64CCF"/>
    <w:rsid w:val="00C672D2"/>
    <w:rsid w:val="00CA2650"/>
    <w:rsid w:val="00CB6EB1"/>
    <w:rsid w:val="00CC5E2F"/>
    <w:rsid w:val="00D021B7"/>
    <w:rsid w:val="00D71F64"/>
    <w:rsid w:val="00DC4ECD"/>
    <w:rsid w:val="00E15355"/>
    <w:rsid w:val="00E2107F"/>
    <w:rsid w:val="00E23737"/>
    <w:rsid w:val="00E87455"/>
    <w:rsid w:val="00EE682A"/>
    <w:rsid w:val="00EF4FFC"/>
    <w:rsid w:val="00F40B3E"/>
    <w:rsid w:val="00F82F24"/>
    <w:rsid w:val="00FE07B2"/>
    <w:rsid w:val="00FF2B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rsid w:val="00F82F24"/>
    <w:pPr>
      <w:jc w:val="both"/>
    </w:pPr>
    <w:rPr>
      <w:rFonts w:eastAsia="PMingLiU"/>
      <w:sz w:val="22"/>
      <w:szCs w:val="22"/>
      <w:lang w:val="en-GB"/>
    </w:rPr>
  </w:style>
  <w:style w:type="character" w:customStyle="1" w:styleId="BodyTextChar">
    <w:name w:val="Body Text Char"/>
    <w:aliases w:val="Char10 Char,Main text Char,bt Char, bt Char Char, bt Char1"/>
    <w:basedOn w:val="DefaultParagraphFont"/>
    <w:link w:val="BodyText"/>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 w:type="paragraph" w:styleId="NormalWeb">
    <w:name w:val="Normal (Web)"/>
    <w:basedOn w:val="Normal"/>
    <w:uiPriority w:val="99"/>
    <w:semiHidden/>
    <w:unhideWhenUsed/>
    <w:rsid w:val="00B37C4F"/>
    <w:pPr>
      <w:spacing w:before="100" w:beforeAutospacing="1" w:after="100" w:afterAutospacing="1"/>
    </w:pPr>
  </w:style>
  <w:style w:type="paragraph" w:customStyle="1" w:styleId="T30X">
    <w:name w:val="T30X"/>
    <w:basedOn w:val="Normal"/>
    <w:uiPriority w:val="99"/>
    <w:rsid w:val="00144D67"/>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100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0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ortirnica@regionalnivodovod.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5563</TotalTime>
  <Pages>10</Pages>
  <Words>2742</Words>
  <Characters>15635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29</cp:revision>
  <cp:lastPrinted>2026-03-31T12:42:00Z</cp:lastPrinted>
  <dcterms:created xsi:type="dcterms:W3CDTF">2022-05-17T16:22:00Z</dcterms:created>
  <dcterms:modified xsi:type="dcterms:W3CDTF">2026-03-31T12:43:00Z</dcterms:modified>
</cp:coreProperties>
</file>