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76197305"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527DD1">
        <w:rPr>
          <w:rFonts w:ascii="Arial" w:hAnsi="Arial" w:cs="Arial"/>
          <w:b/>
          <w:bCs/>
          <w:lang w:val="sr-Latn-ME"/>
        </w:rPr>
        <w:t>10</w:t>
      </w:r>
      <w:r w:rsidR="008009AE" w:rsidRPr="00B421C0">
        <w:rPr>
          <w:rFonts w:ascii="Arial" w:hAnsi="Arial" w:cs="Arial"/>
          <w:b/>
          <w:bCs/>
          <w:lang w:val="sr-Latn-ME"/>
        </w:rPr>
        <w:t>/202</w:t>
      </w:r>
      <w:r w:rsidR="00294F70">
        <w:rPr>
          <w:rFonts w:ascii="Arial" w:hAnsi="Arial" w:cs="Arial"/>
          <w:b/>
          <w:bCs/>
          <w:lang w:val="sr-Latn-ME"/>
        </w:rPr>
        <w:t>6</w:t>
      </w:r>
    </w:p>
    <w:p w14:paraId="04B22CAE" w14:textId="00F4A056"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527DD1">
        <w:rPr>
          <w:rFonts w:ascii="Arial" w:hAnsi="Arial" w:cs="Arial"/>
          <w:b/>
          <w:lang w:val="sr-Latn-ME"/>
        </w:rPr>
        <w:t>45</w:t>
      </w:r>
    </w:p>
    <w:p w14:paraId="4268CBAE" w14:textId="242E2EB1"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294F70">
        <w:rPr>
          <w:rFonts w:ascii="Arial" w:hAnsi="Arial" w:cs="Arial"/>
          <w:b/>
          <w:lang w:val="sr-Latn-ME"/>
        </w:rPr>
        <w:t>19</w:t>
      </w:r>
      <w:r w:rsidR="00AD1CD7">
        <w:rPr>
          <w:rFonts w:ascii="Arial" w:hAnsi="Arial" w:cs="Arial"/>
          <w:b/>
          <w:lang w:val="sr-Latn-ME"/>
        </w:rPr>
        <w:t>.0</w:t>
      </w:r>
      <w:r w:rsidR="00294F70">
        <w:rPr>
          <w:rFonts w:ascii="Arial" w:hAnsi="Arial" w:cs="Arial"/>
          <w:b/>
          <w:lang w:val="sr-Latn-ME"/>
        </w:rPr>
        <w:t>3</w:t>
      </w:r>
      <w:r w:rsidR="00011480" w:rsidRPr="008150DE">
        <w:rPr>
          <w:rFonts w:ascii="Arial" w:hAnsi="Arial" w:cs="Arial"/>
          <w:b/>
          <w:lang w:val="sr-Latn-ME"/>
        </w:rPr>
        <w:t>.202</w:t>
      </w:r>
      <w:r w:rsidR="00294F70">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5F0BCE2D" w14:textId="53AF8194" w:rsidR="00294F70" w:rsidRDefault="00527DD1" w:rsidP="009F2DE7">
      <w:pPr>
        <w:jc w:val="center"/>
        <w:rPr>
          <w:rFonts w:ascii="Arial" w:hAnsi="Arial" w:cs="Arial"/>
          <w:b/>
          <w:bCs/>
          <w:sz w:val="28"/>
          <w:szCs w:val="28"/>
          <w:lang w:val="sr-Latn-ME"/>
        </w:rPr>
      </w:pPr>
      <w:r w:rsidRPr="00527DD1">
        <w:rPr>
          <w:rFonts w:ascii="Arial" w:hAnsi="Arial" w:cs="Arial"/>
          <w:b/>
          <w:bCs/>
          <w:sz w:val="28"/>
          <w:szCs w:val="28"/>
          <w:lang w:val="sr-Latn-ME"/>
        </w:rPr>
        <w:t>Zamjena sportske rasvjete sa led rasvjetom</w:t>
      </w:r>
    </w:p>
    <w:p w14:paraId="2F6F85CD" w14:textId="77777777" w:rsidR="00527DD1" w:rsidRDefault="00527DD1" w:rsidP="009F2DE7">
      <w:pPr>
        <w:jc w:val="center"/>
        <w:rPr>
          <w:rFonts w:ascii="Arial" w:hAnsi="Arial" w:cs="Arial"/>
          <w:b/>
          <w:bCs/>
          <w:sz w:val="28"/>
          <w:szCs w:val="28"/>
          <w:lang w:val="sr-Latn-ME"/>
        </w:rPr>
      </w:pPr>
    </w:p>
    <w:p w14:paraId="7A720AF6" w14:textId="77777777" w:rsidR="00527DD1" w:rsidRDefault="00527DD1" w:rsidP="009F2DE7">
      <w:pPr>
        <w:jc w:val="center"/>
        <w:rPr>
          <w:rFonts w:ascii="Arial" w:hAnsi="Arial" w:cs="Arial"/>
          <w:b/>
          <w:bCs/>
          <w:sz w:val="28"/>
          <w:szCs w:val="28"/>
          <w:lang w:val="sr-Latn-ME"/>
        </w:rPr>
      </w:pPr>
    </w:p>
    <w:bookmarkEnd w:id="0"/>
    <w:p w14:paraId="32B2B8B9" w14:textId="70C5073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Pr="003E1EFD" w:rsidRDefault="00E46EF4"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484A38E2"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294F70">
        <w:rPr>
          <w:rFonts w:ascii="Arial" w:eastAsia="Calibri" w:hAnsi="Arial" w:cs="Arial"/>
          <w:b/>
          <w:lang w:val="sr-Latn-ME"/>
        </w:rPr>
        <w:t xml:space="preserve"> </w:t>
      </w:r>
      <w:r w:rsidR="00527DD1" w:rsidRPr="00527DD1">
        <w:rPr>
          <w:rFonts w:ascii="Arial" w:eastAsia="Calibri" w:hAnsi="Arial" w:cs="Arial"/>
          <w:b/>
          <w:lang w:val="sr-Latn-ME"/>
        </w:rPr>
        <w:t>35.950,41</w:t>
      </w:r>
      <w:r w:rsidR="001D2C94" w:rsidRPr="00F148BC">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01D65FA6"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Nakon sprovedene analize predmeta nabavke, ocijenjeno je da podjela na partije nije moguća niti svrsishodna, budući da nabavka Opravke postojeće reflektorske rasvjete predstavlja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066E88E1" w14:textId="5A55B0F4" w:rsidR="001D2C94" w:rsidRDefault="001D2C94" w:rsidP="00E65A3C">
      <w:pPr>
        <w:jc w:val="both"/>
        <w:rPr>
          <w:rFonts w:ascii="Arial" w:hAnsi="Arial" w:cs="Arial"/>
          <w:bCs/>
          <w:lang w:val="sr-Latn-ME"/>
        </w:rPr>
      </w:pPr>
      <w:r w:rsidRPr="001D2C94">
        <w:rPr>
          <w:rFonts w:ascii="Arial" w:hAnsi="Arial" w:cs="Arial"/>
          <w:bCs/>
          <w:lang w:val="sr-Latn-ME"/>
        </w:rPr>
        <w:t>Način utvrđivanja ekvivalentnosti: Za sve stavke na kojima se pominje proizvođač, tip ili kataloški broj određenog proizvođača, ponuđači su u mogućnosti da ponude ekvivalent. Ekvivalent se dokazuje dostavljenjem tehničkih/kataloških listova kojima se potvrđuje da ponuđena roba ispunjava uslove propisane tehničkim karakteristikama predmetne tenderske dokumentacije.</w:t>
      </w:r>
    </w:p>
    <w:p w14:paraId="7E0A7664" w14:textId="77777777" w:rsidR="001D2C94" w:rsidRDefault="001D2C94" w:rsidP="00E65A3C">
      <w:pPr>
        <w:jc w:val="both"/>
        <w:rPr>
          <w:rFonts w:ascii="Arial" w:hAnsi="Arial" w:cs="Arial"/>
          <w:bCs/>
          <w:lang w:val="sr-Latn-ME"/>
        </w:rPr>
      </w:pP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lastRenderedPageBreak/>
        <w:t>SREDSTVA FINANSIJSKOG OBEZBJEĐENJA UGOVORA O JAVNOJ NABAVCI</w:t>
      </w:r>
      <w:bookmarkEnd w:id="5"/>
    </w:p>
    <w:p w14:paraId="0CF0DC92" w14:textId="5296EC78" w:rsidR="00294F70" w:rsidRPr="00294F70" w:rsidRDefault="00294F70" w:rsidP="00294F70">
      <w:pPr>
        <w:jc w:val="both"/>
        <w:rPr>
          <w:rFonts w:ascii="Arial" w:hAnsi="Arial" w:cs="Arial"/>
          <w:lang w:val="sr-Latn-ME"/>
        </w:rPr>
      </w:pPr>
      <w:r w:rsidRPr="00294F70">
        <w:rPr>
          <w:rFonts w:ascii="Arial" w:hAnsi="Arial" w:cs="Arial"/>
          <w:lang w:val="sr-Latn-ME"/>
        </w:rPr>
        <w:t>Ponuđač čija ponuda bude izabrana kao najpovoljnija je dužan da uz potpisan ugovor o javnoj nabavci dostavi naručiocu bezuslovnu i plativu na prvi poziv</w:t>
      </w:r>
    </w:p>
    <w:p w14:paraId="5E9D6E63" w14:textId="70463AC1" w:rsidR="00294F70" w:rsidRDefault="006B129D" w:rsidP="006B129D">
      <w:pPr>
        <w:jc w:val="both"/>
        <w:rPr>
          <w:rFonts w:ascii="Arial" w:hAnsi="Arial" w:cs="Arial"/>
          <w:color w:val="000000"/>
          <w:lang w:val="sr-Latn-ME"/>
        </w:rPr>
      </w:pPr>
      <w:r w:rsidRPr="0010086B">
        <w:rPr>
          <w:rFonts w:ascii="Arial" w:hAnsi="Arial" w:cs="Arial"/>
          <w:color w:val="000000"/>
          <w:lang w:val="sr-Latn-ME"/>
        </w:rPr>
        <w:sym w:font="Wingdings" w:char="F0A8"/>
      </w:r>
      <w:r w:rsidR="00294F70" w:rsidRPr="00294F70">
        <w:rPr>
          <w:rFonts w:ascii="Arial" w:hAnsi="Arial" w:cs="Arial"/>
          <w:lang w:val="sr-Latn-ME"/>
        </w:rPr>
        <w:t xml:space="preserve"> Garanciju za dobro izvršenje ugovora, </w:t>
      </w:r>
      <w:r w:rsidR="00294F70" w:rsidRPr="0010086B">
        <w:rPr>
          <w:rFonts w:ascii="Arial" w:hAnsi="Arial" w:cs="Arial"/>
          <w:lang w:val="sr-Latn-ME"/>
        </w:rPr>
        <w:t>za slučaj povrede ugovorenih obaveza</w:t>
      </w:r>
      <w:r w:rsidR="00294F70">
        <w:rPr>
          <w:rFonts w:ascii="Arial" w:hAnsi="Arial" w:cs="Arial"/>
          <w:lang w:val="sr-Latn-ME"/>
        </w:rPr>
        <w:t>,</w:t>
      </w:r>
      <w:r w:rsidR="00294F70" w:rsidRPr="00294F70">
        <w:rPr>
          <w:rFonts w:ascii="Arial" w:hAnsi="Arial" w:cs="Arial"/>
          <w:lang w:val="sr-Latn-ME"/>
        </w:rPr>
        <w:t xml:space="preserve"> u iznosu od 10% vrijednosti ugovora, sa rokom važenja 10 dana duže od ugovorenog roka za izvršenje Ugovora</w:t>
      </w:r>
    </w:p>
    <w:p w14:paraId="35C678CA" w14:textId="360FCED9" w:rsidR="006B129D" w:rsidRPr="0010086B" w:rsidRDefault="006B129D" w:rsidP="006B129D">
      <w:pPr>
        <w:jc w:val="both"/>
        <w:rPr>
          <w:rFonts w:ascii="Arial" w:eastAsia="Times New Roman" w:hAnsi="Arial" w:cs="Arial"/>
          <w:spacing w:val="5"/>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od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Ugovora.</w:t>
      </w:r>
    </w:p>
    <w:p w14:paraId="2667DED5" w14:textId="77777777" w:rsidR="006B129D" w:rsidRPr="003E1EFD" w:rsidRDefault="006B129D" w:rsidP="009F2DE7">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77E9C00" w14:textId="77777777" w:rsidR="009C119C" w:rsidRPr="00AA5596" w:rsidRDefault="009C119C" w:rsidP="009C119C">
      <w:pPr>
        <w:jc w:val="both"/>
        <w:rPr>
          <w:rFonts w:ascii="Arial" w:hAnsi="Arial" w:cs="Arial"/>
          <w:lang w:val="sr-Latn-ME"/>
        </w:rPr>
      </w:pPr>
      <w:bookmarkStart w:id="7"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2C8F2CE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33249C6C"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F42185">
        <w:rPr>
          <w:rFonts w:ascii="Arial" w:hAnsi="Arial" w:cs="Arial"/>
          <w:lang w:val="sv-SE"/>
        </w:rPr>
        <w:t xml:space="preserve"> isporuke i ugradnje</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577951D9" w14:textId="037DDC86" w:rsidR="002739B8" w:rsidRDefault="002739B8" w:rsidP="009C119C">
      <w:pPr>
        <w:spacing w:after="200" w:line="276" w:lineRule="auto"/>
        <w:jc w:val="both"/>
        <w:rPr>
          <w:rFonts w:ascii="Arial" w:hAnsi="Arial" w:cs="Arial"/>
          <w:lang w:val="sr-Latn-CS"/>
        </w:rPr>
      </w:pPr>
      <w:r w:rsidRPr="002739B8">
        <w:rPr>
          <w:rFonts w:ascii="Arial" w:hAnsi="Arial" w:cs="Arial"/>
          <w:lang w:val="sr-Latn-CS"/>
        </w:rPr>
        <w:t>Podkriterijum kvalitet (K) vrednovaće se na sljedeći način: max 10 bodova</w:t>
      </w:r>
      <w:r>
        <w:rPr>
          <w:rFonts w:ascii="Arial" w:hAnsi="Arial" w:cs="Arial"/>
          <w:lang w:val="sr-Latn-CS"/>
        </w:rPr>
        <w:t>.</w:t>
      </w:r>
      <w:r w:rsidRPr="002739B8">
        <w:rPr>
          <w:rFonts w:ascii="Arial" w:hAnsi="Arial" w:cs="Arial"/>
          <w:lang w:val="sr-Latn-CS"/>
        </w:rPr>
        <w:t xml:space="preserve"> Ponude po potkriterijumu kvalitet vrednovaće se na sljedeći način: Maksimalan broj bodova po ovom potkriterijumu je 10 bodova Broj bodova po podkriterijumu kvalitet određuje se po formuli: K= (Kmin/Kp)x10 gdje je: K – broj bodova za kvalitet, Kmin – najmanji ponuđeni rok isporuke i ugradnje, Kp – ponuđeni rok isporuke i ugradnje, 10 – maksimalni broj bodova po ovom </w:t>
      </w:r>
      <w:r w:rsidRPr="002739B8">
        <w:rPr>
          <w:rFonts w:ascii="Arial" w:hAnsi="Arial" w:cs="Arial"/>
          <w:lang w:val="sr-Latn-CS"/>
        </w:rPr>
        <w:lastRenderedPageBreak/>
        <w:t>potkriterijumu. Princip vrednovanja roka isporuke: Ponuđač koji ponudi najkraći rok isporuke I ugradnje dobija maksimalan broj bodova po osnovu parametra kvalitet, dok ostali ponuđači dobijaju proporcionalno manji broj bodova. Rok isporuke i ugradnje ne može biti duži od 30 (trideset) radnih dana od dana zaključenja ugovora. Maksimalan broj bodova za paramentar kvalitet je 10. Broj bodova po podkriterijumu kvalitet određuje se po formuli: K= (Kmin/Kp)x10 gdje je: K – broj bodova za kvalitet, Kmin – najkraći rok isporuke i ugradnje , Kp – ponuđeni rok isporuke i ugradnje, 10 – maksimalni broj bodova po ovom potkriterijumu.</w:t>
      </w:r>
    </w:p>
    <w:p w14:paraId="27C773EE" w14:textId="2FA4B48C" w:rsidR="00294F70" w:rsidRPr="00294F70" w:rsidRDefault="00294F70" w:rsidP="009C119C">
      <w:pPr>
        <w:spacing w:after="200" w:line="276" w:lineRule="auto"/>
        <w:jc w:val="both"/>
        <w:rPr>
          <w:rFonts w:ascii="Arial" w:hAnsi="Arial" w:cs="Arial"/>
          <w:lang w:val="sr-Latn-CS"/>
        </w:rPr>
      </w:pPr>
      <w:r w:rsidRPr="00294F70">
        <w:rPr>
          <w:rFonts w:ascii="Arial" w:hAnsi="Arial" w:cs="Arial"/>
          <w:lang w:val="sr-Latn-CS"/>
        </w:rPr>
        <w:t xml:space="preserve">Ponuđač sa najkraćim ponuđenim rokom </w:t>
      </w:r>
      <w:r w:rsidR="002739B8" w:rsidRPr="002739B8">
        <w:rPr>
          <w:rFonts w:ascii="Arial" w:hAnsi="Arial" w:cs="Arial"/>
          <w:lang w:val="sr-Latn-CS"/>
        </w:rPr>
        <w:t xml:space="preserve">isporuke i ugradnje </w:t>
      </w:r>
      <w:r w:rsidRPr="00294F70">
        <w:rPr>
          <w:rFonts w:ascii="Arial" w:hAnsi="Arial" w:cs="Arial"/>
          <w:lang w:val="sr-Latn-CS"/>
        </w:rPr>
        <w:t xml:space="preserve">iskazan u danima dobija maksimalan broj bodova u skladu sa ovim parametrom, a drugi ponuđači dobijaju proporcionalno manji broj bodova po formuli: Broj bodova (K) = (najkraći ponuđeni rok </w:t>
      </w:r>
      <w:r w:rsidR="002739B8" w:rsidRPr="002739B8">
        <w:rPr>
          <w:rFonts w:ascii="Arial" w:hAnsi="Arial" w:cs="Arial"/>
          <w:lang w:val="sr-Latn-CS"/>
        </w:rPr>
        <w:t xml:space="preserve">isporuke i ugradnje </w:t>
      </w:r>
      <w:r w:rsidRPr="00294F70">
        <w:rPr>
          <w:rFonts w:ascii="Arial" w:hAnsi="Arial" w:cs="Arial"/>
          <w:lang w:val="sr-Latn-CS"/>
        </w:rPr>
        <w:t xml:space="preserve">/ponuđeni rok </w:t>
      </w:r>
      <w:r w:rsidR="002739B8" w:rsidRPr="002739B8">
        <w:rPr>
          <w:rFonts w:ascii="Arial" w:hAnsi="Arial" w:cs="Arial"/>
          <w:lang w:val="sr-Latn-CS"/>
        </w:rPr>
        <w:t>isporuke i ugradnje</w:t>
      </w:r>
      <w:r w:rsidRPr="00294F70">
        <w:rPr>
          <w:rFonts w:ascii="Arial" w:hAnsi="Arial" w:cs="Arial"/>
          <w:lang w:val="sr-Latn-CS"/>
        </w:rPr>
        <w:t>) x 10. Napomena: Rok za isporuku robe ne može biti duži od 30 dana od dana zaključivanja ugovora.</w:t>
      </w:r>
    </w:p>
    <w:p w14:paraId="3FB3EA9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Maksimalan broj bodova za ovaj parametar (K) je 10.</w:t>
      </w:r>
    </w:p>
    <w:p w14:paraId="3D6F162C" w14:textId="2408F343"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Broj bodova za parametar kvalitet se dobija na način što se najkraći ponuđeni rok podijeli sa ponuđenim rokom isporuke i dobijeni količnik pomnoži sa 10:</w:t>
      </w:r>
    </w:p>
    <w:p w14:paraId="7D39862A"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K=RImin/RIp x 10</w:t>
      </w:r>
    </w:p>
    <w:p w14:paraId="14605E57"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gdje je :</w:t>
      </w:r>
    </w:p>
    <w:p w14:paraId="500FDCB6" w14:textId="324FED23"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 – broj bodova koji se dodjeljuje za ponuđeni rok isporuke</w:t>
      </w:r>
      <w:r w:rsidR="002739B8">
        <w:rPr>
          <w:rFonts w:ascii="Arial" w:hAnsi="Arial" w:cs="Arial"/>
          <w:bCs/>
          <w:color w:val="000000"/>
          <w:lang w:val="sr-Latn-RS"/>
        </w:rPr>
        <w:t xml:space="preserve"> i ugradnje</w:t>
      </w:r>
      <w:r w:rsidRPr="001D2C94">
        <w:rPr>
          <w:rFonts w:ascii="Arial" w:hAnsi="Arial" w:cs="Arial"/>
          <w:bCs/>
          <w:color w:val="000000"/>
          <w:lang w:val="sr-Latn-RS"/>
        </w:rPr>
        <w:t xml:space="preserve">;                              </w:t>
      </w:r>
    </w:p>
    <w:p w14:paraId="0B93194C" w14:textId="6854FDEF"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 xml:space="preserve">RIp – ponuđeni rok </w:t>
      </w:r>
      <w:r w:rsidR="002739B8" w:rsidRPr="002739B8">
        <w:rPr>
          <w:rFonts w:ascii="Arial" w:hAnsi="Arial" w:cs="Arial"/>
          <w:lang w:val="sr-Latn-CS"/>
        </w:rPr>
        <w:t xml:space="preserve"> </w:t>
      </w:r>
      <w:r w:rsidR="002739B8" w:rsidRPr="002739B8">
        <w:rPr>
          <w:rFonts w:ascii="Arial" w:hAnsi="Arial" w:cs="Arial"/>
          <w:lang w:val="sr-Latn-CS"/>
        </w:rPr>
        <w:t>isporuke i ugradnje</w:t>
      </w:r>
      <w:r w:rsidRPr="001D2C94">
        <w:rPr>
          <w:rFonts w:ascii="Arial" w:hAnsi="Arial" w:cs="Arial"/>
          <w:bCs/>
          <w:color w:val="000000"/>
          <w:lang w:val="sr-Latn-RS"/>
        </w:rPr>
        <w:t>;</w:t>
      </w:r>
    </w:p>
    <w:p w14:paraId="49901F7F" w14:textId="77777777" w:rsid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RImin  – najkraći ponuđeni rok;</w:t>
      </w:r>
    </w:p>
    <w:p w14:paraId="5DDD71C6" w14:textId="09DB9FDA"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10 - maksimalni broj bodova po ovom parametru.</w:t>
      </w:r>
    </w:p>
    <w:p w14:paraId="1362A37B" w14:textId="77777777" w:rsidR="001D2C94" w:rsidRPr="001D2C94" w:rsidRDefault="001D2C94" w:rsidP="001D2C94">
      <w:pPr>
        <w:jc w:val="both"/>
        <w:rPr>
          <w:rFonts w:ascii="Arial" w:hAnsi="Arial" w:cs="Arial"/>
          <w:bCs/>
          <w:color w:val="000000"/>
          <w:lang w:val="sr-Latn-RS"/>
        </w:rPr>
      </w:pP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9"/>
    </w:p>
    <w:p w14:paraId="389BCCE8" w14:textId="39A60081"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BB0B22">
        <w:rPr>
          <w:rFonts w:ascii="Arial" w:eastAsia="Times New Roman" w:hAnsi="Arial" w:cs="Arial"/>
        </w:rPr>
        <w:t>06</w:t>
      </w:r>
      <w:r w:rsidR="002D6B8A">
        <w:rPr>
          <w:rFonts w:ascii="Arial" w:eastAsia="Times New Roman" w:hAnsi="Arial" w:cs="Arial"/>
        </w:rPr>
        <w:t>.</w:t>
      </w:r>
      <w:r w:rsidR="00BB0B22">
        <w:rPr>
          <w:rFonts w:ascii="Arial" w:eastAsia="Times New Roman" w:hAnsi="Arial" w:cs="Arial"/>
        </w:rPr>
        <w:t>04</w:t>
      </w:r>
      <w:r w:rsidR="00AF6B29" w:rsidRPr="00800ACC">
        <w:rPr>
          <w:rFonts w:ascii="Arial" w:eastAsia="Times New Roman" w:hAnsi="Arial" w:cs="Arial"/>
        </w:rPr>
        <w:t>.202</w:t>
      </w:r>
      <w:r w:rsidR="00BB0B22">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05514804"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BB0B22">
        <w:rPr>
          <w:rFonts w:ascii="Arial" w:eastAsia="Times New Roman" w:hAnsi="Arial" w:cs="Arial"/>
        </w:rPr>
        <w:t>06</w:t>
      </w:r>
      <w:r w:rsidR="004A5126">
        <w:rPr>
          <w:rFonts w:ascii="Arial" w:eastAsia="Times New Roman" w:hAnsi="Arial" w:cs="Arial"/>
        </w:rPr>
        <w:t>.</w:t>
      </w:r>
      <w:r w:rsidR="00BB0B22">
        <w:rPr>
          <w:rFonts w:ascii="Arial" w:eastAsia="Times New Roman" w:hAnsi="Arial" w:cs="Arial"/>
        </w:rPr>
        <w:t>04</w:t>
      </w:r>
      <w:r w:rsidRPr="00A3690F">
        <w:rPr>
          <w:rFonts w:ascii="Arial" w:eastAsia="Times New Roman" w:hAnsi="Arial" w:cs="Arial"/>
        </w:rPr>
        <w:t>.202</w:t>
      </w:r>
      <w:r w:rsidR="00BB0B22">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lastRenderedPageBreak/>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BB0B22">
      <w:pPr>
        <w:spacing w:after="0" w:line="240" w:lineRule="auto"/>
        <w:ind w:left="720"/>
        <w:jc w:val="both"/>
        <w:rPr>
          <w:rFonts w:ascii="Arial" w:eastAsia="Calibri" w:hAnsi="Arial" w:cs="Arial"/>
          <w:color w:val="000000"/>
          <w:lang w:val="sr-Latn-ME"/>
        </w:rPr>
      </w:pPr>
    </w:p>
    <w:p w14:paraId="7B633122" w14:textId="63F32EB1"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BB0B22">
        <w:rPr>
          <w:rFonts w:ascii="Arial" w:eastAsia="Calibri" w:hAnsi="Arial" w:cs="Arial"/>
          <w:color w:val="000000"/>
          <w:lang w:val="sr-Latn-ME"/>
        </w:rPr>
        <w:t>06</w:t>
      </w:r>
      <w:r w:rsidRPr="007E2D10">
        <w:rPr>
          <w:rFonts w:ascii="Arial" w:eastAsia="Calibri" w:hAnsi="Arial" w:cs="Arial"/>
          <w:color w:val="000000"/>
          <w:lang w:val="sr-Latn-ME"/>
        </w:rPr>
        <w:t>.</w:t>
      </w:r>
      <w:r w:rsidR="00BB0B22">
        <w:rPr>
          <w:rFonts w:ascii="Arial" w:eastAsia="Calibri" w:hAnsi="Arial" w:cs="Arial"/>
          <w:color w:val="000000"/>
          <w:lang w:val="sr-Latn-ME"/>
        </w:rPr>
        <w:t>04.2026</w:t>
      </w:r>
      <w:r w:rsidRPr="007E2D10">
        <w:rPr>
          <w:rFonts w:ascii="Arial" w:eastAsia="Calibri" w:hAnsi="Arial" w:cs="Arial"/>
          <w:color w:val="000000"/>
          <w:lang w:val="sr-Latn-ME"/>
        </w:rPr>
        <w:t>.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25EA5214" w14:textId="77777777" w:rsidR="006B129D" w:rsidRDefault="006B129D"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3"/>
      <w:r w:rsidRPr="003E1EFD">
        <w:rPr>
          <w:rFonts w:ascii="Arial" w:hAnsi="Arial" w:cs="Arial"/>
          <w:b/>
          <w:lang w:val="sr-Latn-ME"/>
        </w:rPr>
        <w:t>TAJNOST PODATAKA</w:t>
      </w:r>
      <w:bookmarkEnd w:id="10"/>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21648F74"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4"/>
      <w:r w:rsidRPr="003E1EFD">
        <w:rPr>
          <w:rFonts w:ascii="Arial" w:hAnsi="Arial" w:cs="Arial"/>
          <w:b/>
          <w:lang w:val="sr-Latn-ME"/>
        </w:rPr>
        <w:t>UPUTSTVO ZA SAČINJAVANJE PONUDE</w:t>
      </w:r>
      <w:bookmarkEnd w:id="11"/>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6EFF6B31" w:rsidR="009F2DE7" w:rsidRPr="00C6100F"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5"/>
      <w:r w:rsidRPr="00C6100F">
        <w:rPr>
          <w:rFonts w:ascii="Arial" w:hAnsi="Arial" w:cs="Arial"/>
          <w:b/>
          <w:lang w:val="sr-Latn-ME"/>
        </w:rPr>
        <w:t>NAČIN ZAKLJUČIVANJA I IZMJENE UGOVORA O JAVNOJ NABAVCI</w:t>
      </w:r>
      <w:bookmarkEnd w:id="12"/>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C6100F" w:rsidRDefault="000F53DB" w:rsidP="000F53DB">
      <w:pPr>
        <w:jc w:val="both"/>
        <w:rPr>
          <w:rFonts w:ascii="Arial" w:hAnsi="Arial" w:cs="Arial"/>
          <w:lang w:val="sr-Latn-ME"/>
        </w:rPr>
      </w:pPr>
      <w:r w:rsidRPr="00C6100F">
        <w:rPr>
          <w:rFonts w:ascii="Arial" w:hAnsi="Arial" w:cs="Arial"/>
          <w:lang w:val="sr-Latn-ME"/>
        </w:rPr>
        <w:t>Izvršilac nema pravo da zahtijeva pokrivanje dodatnih troškova koji proističu ili su u vezi sa premještanjem ili zamjenom osoblja.</w:t>
      </w:r>
    </w:p>
    <w:p w14:paraId="10A30FD2"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77777777" w:rsidR="000F53DB" w:rsidRDefault="000F53DB" w:rsidP="000F53DB">
      <w:pPr>
        <w:jc w:val="both"/>
        <w:rPr>
          <w:rFonts w:ascii="Arial" w:hAnsi="Arial" w:cs="Arial"/>
          <w:lang w:val="sr-Latn-ME"/>
        </w:rPr>
      </w:pPr>
      <w:r w:rsidRPr="00C6100F">
        <w:rPr>
          <w:rFonts w:ascii="Arial" w:hAnsi="Arial" w:cs="Arial"/>
          <w:lang w:val="sr-Latn-ME"/>
        </w:rPr>
        <w:t>Raskid ugovora: sporazumom ugovornih strana, jednostranim raskidom od strane Naručioca, ukoliko Izvršilac u potpunosti ili djelimično ne izvršava svoje obaveze predviđene Ugovorom, jednostranim raskidom od strane Izvršioca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4A40BD71" w14:textId="77777777" w:rsidR="006B129D" w:rsidRPr="006B129D" w:rsidRDefault="006B129D" w:rsidP="006B129D">
      <w:pPr>
        <w:jc w:val="both"/>
        <w:rPr>
          <w:rFonts w:ascii="Arial" w:hAnsi="Arial" w:cs="Arial"/>
          <w:lang w:val="sr-Latn-ME"/>
        </w:rPr>
      </w:pPr>
      <w:r w:rsidRPr="006B129D">
        <w:rPr>
          <w:rFonts w:ascii="Arial" w:hAnsi="Arial" w:cs="Arial"/>
          <w:lang w:val="sr-Latn-ME"/>
        </w:rPr>
        <w:lastRenderedPageBreak/>
        <w:t xml:space="preserve">Ugovor o javnoj nabavci tokom njegovog trajanja može da se izmijeni bez sprovođenja novog postupka javne nabavke: </w:t>
      </w:r>
    </w:p>
    <w:p w14:paraId="30B0647B" w14:textId="77777777" w:rsidR="006B129D" w:rsidRPr="006B129D" w:rsidRDefault="006B129D" w:rsidP="006B129D">
      <w:pPr>
        <w:jc w:val="both"/>
        <w:rPr>
          <w:rFonts w:ascii="Arial" w:hAnsi="Arial" w:cs="Arial"/>
          <w:lang w:val="sr-Latn-ME"/>
        </w:rPr>
      </w:pPr>
      <w:r w:rsidRPr="006B129D">
        <w:rPr>
          <w:rFonts w:ascii="Arial" w:hAnsi="Arial" w:cs="Arial"/>
          <w:lang w:val="sr-Latn-ME"/>
        </w:rPr>
        <w:t>1)</w:t>
      </w:r>
      <w:r w:rsidRPr="006B129D">
        <w:rPr>
          <w:rFonts w:ascii="Arial" w:hAnsi="Arial" w:cs="Arial"/>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0B80A5" w14:textId="77777777" w:rsidR="006B129D" w:rsidRPr="006B129D" w:rsidRDefault="006B129D" w:rsidP="006B129D">
      <w:pPr>
        <w:jc w:val="both"/>
        <w:rPr>
          <w:rFonts w:ascii="Arial" w:hAnsi="Arial" w:cs="Arial"/>
          <w:lang w:val="sr-Latn-ME"/>
        </w:rPr>
      </w:pPr>
      <w:r w:rsidRPr="006B129D">
        <w:rPr>
          <w:rFonts w:ascii="Arial" w:hAnsi="Arial" w:cs="Arial"/>
          <w:lang w:val="sr-Latn-ME"/>
        </w:rPr>
        <w:t>2)</w:t>
      </w:r>
      <w:r w:rsidRPr="006B129D">
        <w:rPr>
          <w:rFonts w:ascii="Arial" w:hAnsi="Arial" w:cs="Arial"/>
          <w:lang w:val="sr-Latn-ME"/>
        </w:rPr>
        <w:tab/>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6534276" w14:textId="77777777" w:rsidR="006B129D" w:rsidRPr="006B129D" w:rsidRDefault="006B129D" w:rsidP="006B129D">
      <w:pPr>
        <w:jc w:val="both"/>
        <w:rPr>
          <w:rFonts w:ascii="Arial" w:hAnsi="Arial" w:cs="Arial"/>
          <w:lang w:val="sr-Latn-ME"/>
        </w:rPr>
      </w:pPr>
      <w:r w:rsidRPr="006B129D">
        <w:rPr>
          <w:rFonts w:ascii="Arial" w:hAnsi="Arial" w:cs="Arial"/>
          <w:lang w:val="sr-Latn-ME"/>
        </w:rPr>
        <w:t>3)</w:t>
      </w:r>
      <w:r w:rsidRPr="006B129D">
        <w:rPr>
          <w:rFonts w:ascii="Arial" w:hAnsi="Arial" w:cs="Arial"/>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32980E8"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4A432E87"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3b) kad se vrši zamjena podugovarača, u skladu sa članom 128 st. 10, 11 i 12 ovog zakona, </w:t>
      </w:r>
    </w:p>
    <w:p w14:paraId="0A1FCE1E" w14:textId="0E5CE09D" w:rsidR="006B129D" w:rsidRDefault="006B129D" w:rsidP="006B129D">
      <w:pPr>
        <w:jc w:val="both"/>
        <w:rPr>
          <w:rFonts w:ascii="Arial" w:hAnsi="Arial" w:cs="Arial"/>
          <w:lang w:val="sr-Latn-ME"/>
        </w:rPr>
      </w:pPr>
      <w:r w:rsidRPr="006B129D">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w:t>
      </w:r>
    </w:p>
    <w:p w14:paraId="1CC128F7" w14:textId="77777777" w:rsidR="006B129D" w:rsidRPr="00C6100F" w:rsidRDefault="006B129D" w:rsidP="000F53DB">
      <w:pPr>
        <w:jc w:val="both"/>
        <w:rPr>
          <w:rFonts w:ascii="Arial" w:hAnsi="Arial" w:cs="Arial"/>
          <w:lang w:val="sr-Latn-ME"/>
        </w:rPr>
      </w:pP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C6100F">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35A1D469" w14:textId="4BC76744" w:rsidR="00527DD1" w:rsidRDefault="00527DD1" w:rsidP="000F53DB">
      <w:pPr>
        <w:jc w:val="both"/>
        <w:rPr>
          <w:rFonts w:ascii="Arial" w:hAnsi="Arial" w:cs="Arial"/>
          <w:highlight w:val="yellow"/>
          <w:lang w:val="sr-Latn-ME"/>
        </w:rPr>
      </w:pPr>
    </w:p>
    <w:p w14:paraId="3B720B12" w14:textId="414481DB"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6"/>
      <w:r w:rsidRPr="003E1EFD">
        <w:rPr>
          <w:rFonts w:ascii="Arial" w:hAnsi="Arial" w:cs="Arial"/>
          <w:b/>
          <w:lang w:val="sr-Latn-ME"/>
        </w:rPr>
        <w:t>ZAHTJEV ZA POJAŠNJENJE ILI IZMJENU I DOPUNU TENDERSKE DOKUMENTACIJE</w:t>
      </w:r>
      <w:bookmarkEnd w:id="13"/>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40326C1" w14:textId="77777777" w:rsidR="00D405E9" w:rsidRDefault="00D405E9" w:rsidP="009F2DE7">
      <w:pPr>
        <w:jc w:val="both"/>
        <w:rPr>
          <w:rFonts w:ascii="Arial" w:hAnsi="Arial" w:cs="Arial"/>
          <w:lang w:val="sr-Latn-ME"/>
        </w:rPr>
      </w:pPr>
    </w:p>
    <w:p w14:paraId="77F281D1" w14:textId="77777777" w:rsidR="00D405E9" w:rsidRDefault="00D405E9" w:rsidP="009F2DE7">
      <w:pPr>
        <w:jc w:val="both"/>
        <w:rPr>
          <w:rFonts w:ascii="Arial" w:hAnsi="Arial" w:cs="Arial"/>
          <w:lang w:val="sr-Latn-ME"/>
        </w:rPr>
      </w:pPr>
    </w:p>
    <w:p w14:paraId="2D6B289C" w14:textId="77777777" w:rsidR="00D405E9" w:rsidRDefault="00D405E9" w:rsidP="009F2DE7">
      <w:pPr>
        <w:jc w:val="both"/>
        <w:rPr>
          <w:rFonts w:ascii="Arial" w:hAnsi="Arial" w:cs="Arial"/>
          <w:lang w:val="sr-Latn-ME"/>
        </w:rPr>
      </w:pPr>
    </w:p>
    <w:p w14:paraId="0301C1EA" w14:textId="77777777" w:rsidR="00D405E9" w:rsidRDefault="00D405E9" w:rsidP="009F2DE7">
      <w:pPr>
        <w:jc w:val="both"/>
        <w:rPr>
          <w:rFonts w:ascii="Arial" w:hAnsi="Arial" w:cs="Arial"/>
          <w:lang w:val="sr-Latn-ME"/>
        </w:rPr>
      </w:pPr>
    </w:p>
    <w:p w14:paraId="7578EE4B" w14:textId="77777777" w:rsidR="00D405E9" w:rsidRDefault="00D405E9" w:rsidP="009F2DE7">
      <w:pPr>
        <w:jc w:val="both"/>
        <w:rPr>
          <w:rFonts w:ascii="Arial" w:hAnsi="Arial" w:cs="Arial"/>
          <w:lang w:val="sr-Latn-ME"/>
        </w:rPr>
      </w:pPr>
    </w:p>
    <w:p w14:paraId="72528DFD" w14:textId="77777777" w:rsidR="00D405E9" w:rsidRDefault="00D405E9" w:rsidP="009F2DE7">
      <w:pPr>
        <w:jc w:val="both"/>
        <w:rPr>
          <w:rFonts w:ascii="Arial" w:hAnsi="Arial" w:cs="Arial"/>
          <w:lang w:val="sr-Latn-ME"/>
        </w:rPr>
      </w:pPr>
    </w:p>
    <w:p w14:paraId="641E2176" w14:textId="77777777" w:rsidR="00D405E9" w:rsidRDefault="00D405E9" w:rsidP="009F2DE7">
      <w:pPr>
        <w:jc w:val="both"/>
        <w:rPr>
          <w:rFonts w:ascii="Arial" w:hAnsi="Arial" w:cs="Arial"/>
          <w:lang w:val="sr-Latn-ME"/>
        </w:rPr>
      </w:pPr>
    </w:p>
    <w:p w14:paraId="72F6A420" w14:textId="77777777" w:rsidR="00D405E9" w:rsidRDefault="00D405E9" w:rsidP="009F2DE7">
      <w:pPr>
        <w:jc w:val="both"/>
        <w:rPr>
          <w:rFonts w:ascii="Arial" w:hAnsi="Arial" w:cs="Arial"/>
          <w:lang w:val="sr-Latn-ME"/>
        </w:rPr>
      </w:pPr>
    </w:p>
    <w:p w14:paraId="7B034DEB" w14:textId="77777777" w:rsidR="00D405E9" w:rsidRDefault="00D405E9" w:rsidP="009F2DE7">
      <w:pPr>
        <w:jc w:val="both"/>
        <w:rPr>
          <w:rFonts w:ascii="Arial" w:hAnsi="Arial" w:cs="Arial"/>
          <w:lang w:val="sr-Latn-ME"/>
        </w:rPr>
      </w:pPr>
    </w:p>
    <w:p w14:paraId="48D11899" w14:textId="77777777" w:rsidR="00D405E9" w:rsidRDefault="00D405E9" w:rsidP="009F2DE7">
      <w:pPr>
        <w:jc w:val="both"/>
        <w:rPr>
          <w:rFonts w:ascii="Arial" w:hAnsi="Arial" w:cs="Arial"/>
          <w:lang w:val="sr-Latn-ME"/>
        </w:rPr>
      </w:pPr>
    </w:p>
    <w:p w14:paraId="18A97289" w14:textId="77777777" w:rsidR="00D405E9" w:rsidRDefault="00D405E9" w:rsidP="009F2DE7">
      <w:pPr>
        <w:jc w:val="both"/>
        <w:rPr>
          <w:rFonts w:ascii="Arial" w:hAnsi="Arial" w:cs="Arial"/>
          <w:lang w:val="sr-Latn-ME"/>
        </w:rPr>
      </w:pPr>
    </w:p>
    <w:p w14:paraId="379BBA27" w14:textId="77777777" w:rsidR="00D405E9" w:rsidRDefault="00D405E9" w:rsidP="009F2DE7">
      <w:pPr>
        <w:jc w:val="both"/>
        <w:rPr>
          <w:rFonts w:ascii="Arial" w:hAnsi="Arial" w:cs="Arial"/>
          <w:lang w:val="sr-Latn-ME"/>
        </w:rPr>
      </w:pPr>
    </w:p>
    <w:p w14:paraId="44691667" w14:textId="77777777" w:rsidR="00D405E9" w:rsidRDefault="00D405E9" w:rsidP="009F2DE7">
      <w:pPr>
        <w:jc w:val="both"/>
        <w:rPr>
          <w:rFonts w:ascii="Arial" w:hAnsi="Arial" w:cs="Arial"/>
          <w:lang w:val="sr-Latn-ME"/>
        </w:rPr>
      </w:pPr>
    </w:p>
    <w:p w14:paraId="0E8D4816" w14:textId="77777777" w:rsidR="00D405E9" w:rsidRDefault="00D405E9" w:rsidP="009F2DE7">
      <w:pPr>
        <w:jc w:val="both"/>
        <w:rPr>
          <w:rFonts w:ascii="Arial" w:hAnsi="Arial" w:cs="Arial"/>
          <w:lang w:val="sr-Latn-ME"/>
        </w:rPr>
      </w:pPr>
    </w:p>
    <w:p w14:paraId="7648A21E" w14:textId="77777777" w:rsidR="00D405E9" w:rsidRDefault="00D405E9" w:rsidP="009F2DE7">
      <w:pPr>
        <w:jc w:val="both"/>
        <w:rPr>
          <w:rFonts w:ascii="Arial" w:hAnsi="Arial" w:cs="Arial"/>
          <w:lang w:val="sr-Latn-ME"/>
        </w:rPr>
      </w:pPr>
    </w:p>
    <w:p w14:paraId="5B804AA3" w14:textId="77777777" w:rsidR="00D405E9" w:rsidRDefault="00D405E9" w:rsidP="009F2DE7">
      <w:pPr>
        <w:jc w:val="both"/>
        <w:rPr>
          <w:rFonts w:ascii="Arial" w:hAnsi="Arial" w:cs="Arial"/>
          <w:lang w:val="sr-Latn-ME"/>
        </w:rPr>
      </w:pPr>
    </w:p>
    <w:p w14:paraId="63BC453A" w14:textId="77777777" w:rsidR="00D405E9" w:rsidRDefault="00D405E9" w:rsidP="009F2DE7">
      <w:pPr>
        <w:jc w:val="both"/>
        <w:rPr>
          <w:rFonts w:ascii="Arial" w:hAnsi="Arial" w:cs="Arial"/>
          <w:lang w:val="sr-Latn-ME"/>
        </w:rPr>
      </w:pPr>
    </w:p>
    <w:p w14:paraId="1F8CC51E" w14:textId="77777777" w:rsidR="00D405E9" w:rsidRDefault="00D405E9" w:rsidP="009F2DE7">
      <w:pPr>
        <w:jc w:val="both"/>
        <w:rPr>
          <w:rFonts w:ascii="Arial" w:hAnsi="Arial" w:cs="Arial"/>
          <w:lang w:val="sr-Latn-ME"/>
        </w:rPr>
      </w:pPr>
    </w:p>
    <w:p w14:paraId="7672C7DE" w14:textId="77777777" w:rsidR="00D405E9" w:rsidRDefault="00D405E9" w:rsidP="009F2DE7">
      <w:pPr>
        <w:jc w:val="both"/>
        <w:rPr>
          <w:rFonts w:ascii="Arial" w:hAnsi="Arial" w:cs="Arial"/>
          <w:lang w:val="sr-Latn-ME"/>
        </w:rPr>
      </w:pPr>
    </w:p>
    <w:p w14:paraId="2C6A83CA" w14:textId="77777777" w:rsidR="00D405E9" w:rsidRDefault="00D405E9" w:rsidP="009F2DE7">
      <w:pPr>
        <w:jc w:val="both"/>
        <w:rPr>
          <w:rFonts w:ascii="Arial" w:hAnsi="Arial" w:cs="Arial"/>
          <w:lang w:val="sr-Latn-ME"/>
        </w:rPr>
      </w:pPr>
    </w:p>
    <w:p w14:paraId="0D4EA4D8" w14:textId="77777777" w:rsidR="00D405E9" w:rsidRDefault="00D405E9" w:rsidP="009F2DE7">
      <w:pPr>
        <w:jc w:val="both"/>
        <w:rPr>
          <w:rFonts w:ascii="Arial" w:hAnsi="Arial" w:cs="Arial"/>
          <w:lang w:val="sr-Latn-ME"/>
        </w:rPr>
      </w:pPr>
    </w:p>
    <w:p w14:paraId="37F5B330" w14:textId="3F7B0861" w:rsidR="009F2DE7" w:rsidRPr="003E1EFD" w:rsidRDefault="00C07478"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416180136"/>
      <w:bookmarkStart w:id="15" w:name="_Toc508349235"/>
      <w:bookmarkStart w:id="16" w:name="_Toc62730567"/>
      <w:bookmarkStart w:id="17" w:name="_Hlk157514916"/>
      <w:r w:rsidRPr="003E1EFD">
        <w:rPr>
          <w:rFonts w:ascii="Arial" w:hAnsi="Arial" w:cs="Arial"/>
          <w:b/>
          <w:lang w:val="sr-Latn-ME"/>
        </w:rPr>
        <w:lastRenderedPageBreak/>
        <w:t>IZJA</w:t>
      </w:r>
      <w:r w:rsidR="009F2DE7" w:rsidRPr="003E1EFD">
        <w:rPr>
          <w:rFonts w:ascii="Arial" w:hAnsi="Arial" w:cs="Arial"/>
          <w:b/>
          <w:lang w:val="sr-Latn-ME"/>
        </w:rPr>
        <w:t>VA NARUČIOCA O NEPOSTOJANJU SUKOBA INTERESA</w:t>
      </w:r>
      <w:bookmarkEnd w:id="14"/>
      <w:bookmarkEnd w:id="15"/>
      <w:bookmarkEnd w:id="16"/>
    </w:p>
    <w:p w14:paraId="0AE828A7" w14:textId="494138DE" w:rsidR="004A5126" w:rsidRDefault="004A5126" w:rsidP="00797C53">
      <w:pPr>
        <w:tabs>
          <w:tab w:val="left" w:pos="1701"/>
          <w:tab w:val="left" w:pos="4820"/>
        </w:tabs>
        <w:jc w:val="both"/>
        <w:rPr>
          <w:rFonts w:ascii="Arial" w:hAnsi="Arial" w:cs="Arial"/>
          <w:b/>
          <w:u w:val="single"/>
          <w:lang w:val="sr-Latn-ME"/>
        </w:rPr>
      </w:pPr>
    </w:p>
    <w:p w14:paraId="0FDA41F4" w14:textId="3145C872" w:rsidR="00501546" w:rsidRDefault="00527DD1" w:rsidP="00501546">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6A75BFB" wp14:editId="5522C0A8">
            <wp:extent cx="4828540" cy="6809740"/>
            <wp:effectExtent l="0" t="0" r="0" b="0"/>
            <wp:docPr id="12315106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8540" cy="6809740"/>
                    </a:xfrm>
                    <a:prstGeom prst="rect">
                      <a:avLst/>
                    </a:prstGeom>
                    <a:noFill/>
                  </pic:spPr>
                </pic:pic>
              </a:graphicData>
            </a:graphic>
          </wp:inline>
        </w:drawing>
      </w:r>
    </w:p>
    <w:p w14:paraId="6EE4982A" w14:textId="77777777" w:rsidR="00527DD1" w:rsidRPr="00501546" w:rsidRDefault="00527DD1" w:rsidP="00501546">
      <w:pPr>
        <w:spacing w:before="100" w:beforeAutospacing="1" w:after="100" w:afterAutospacing="1" w:line="240" w:lineRule="auto"/>
        <w:jc w:val="center"/>
        <w:rPr>
          <w:rFonts w:ascii="Times New Roman" w:eastAsia="Times New Roman" w:hAnsi="Times New Roman" w:cs="Times New Roman"/>
          <w:sz w:val="24"/>
          <w:szCs w:val="24"/>
        </w:rPr>
      </w:pPr>
    </w:p>
    <w:p w14:paraId="64CB32F3" w14:textId="47879CF2"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18" w:name="_Toc62730568"/>
      <w:bookmarkEnd w:id="17"/>
      <w:r w:rsidRPr="003E1EFD">
        <w:rPr>
          <w:rFonts w:ascii="Arial" w:hAnsi="Arial" w:cs="Arial"/>
          <w:b/>
          <w:lang w:val="sr-Latn-ME"/>
        </w:rPr>
        <w:lastRenderedPageBreak/>
        <w:t>UPUTSTVO O PRAVNOM SREDSTVU</w:t>
      </w:r>
      <w:bookmarkEnd w:id="18"/>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19"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19"/>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0"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0"/>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0556" w14:textId="77777777" w:rsidR="00A326ED" w:rsidRDefault="00A326ED" w:rsidP="009F2DE7">
      <w:pPr>
        <w:spacing w:after="0" w:line="240" w:lineRule="auto"/>
      </w:pPr>
      <w:r>
        <w:separator/>
      </w:r>
    </w:p>
  </w:endnote>
  <w:endnote w:type="continuationSeparator" w:id="0">
    <w:p w14:paraId="494DDE3A" w14:textId="77777777" w:rsidR="00A326ED" w:rsidRDefault="00A326ED"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68635"/>
      <w:docPartObj>
        <w:docPartGallery w:val="Page Numbers (Bottom of Page)"/>
        <w:docPartUnique/>
      </w:docPartObj>
    </w:sdtPr>
    <w:sdtContent>
      <w:sdt>
        <w:sdtPr>
          <w:id w:val="-1769616900"/>
          <w:docPartObj>
            <w:docPartGallery w:val="Page Numbers (Top of Page)"/>
            <w:docPartUnique/>
          </w:docPartObj>
        </w:sdt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D405E9">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D405E9">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0A734" w14:textId="77777777" w:rsidR="00A326ED" w:rsidRDefault="00A326ED" w:rsidP="009F2DE7">
      <w:pPr>
        <w:spacing w:after="0" w:line="240" w:lineRule="auto"/>
      </w:pPr>
      <w:r>
        <w:separator/>
      </w:r>
    </w:p>
  </w:footnote>
  <w:footnote w:type="continuationSeparator" w:id="0">
    <w:p w14:paraId="69187AF1" w14:textId="77777777" w:rsidR="00A326ED" w:rsidRDefault="00A326ED"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16cid:durableId="930821730">
    <w:abstractNumId w:val="18"/>
  </w:num>
  <w:num w:numId="2" w16cid:durableId="699357675">
    <w:abstractNumId w:val="4"/>
  </w:num>
  <w:num w:numId="3" w16cid:durableId="1201240668">
    <w:abstractNumId w:val="25"/>
  </w:num>
  <w:num w:numId="4" w16cid:durableId="486749825">
    <w:abstractNumId w:val="20"/>
  </w:num>
  <w:num w:numId="5" w16cid:durableId="64842849">
    <w:abstractNumId w:val="0"/>
  </w:num>
  <w:num w:numId="6" w16cid:durableId="787359242">
    <w:abstractNumId w:val="33"/>
  </w:num>
  <w:num w:numId="7" w16cid:durableId="1468088857">
    <w:abstractNumId w:val="12"/>
  </w:num>
  <w:num w:numId="8" w16cid:durableId="101609006">
    <w:abstractNumId w:val="11"/>
  </w:num>
  <w:num w:numId="9" w16cid:durableId="804545758">
    <w:abstractNumId w:val="37"/>
  </w:num>
  <w:num w:numId="10" w16cid:durableId="1737780142">
    <w:abstractNumId w:val="19"/>
  </w:num>
  <w:num w:numId="11" w16cid:durableId="989482272">
    <w:abstractNumId w:val="17"/>
  </w:num>
  <w:num w:numId="12" w16cid:durableId="608200276">
    <w:abstractNumId w:val="23"/>
  </w:num>
  <w:num w:numId="13" w16cid:durableId="646428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51897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5317339">
    <w:abstractNumId w:val="10"/>
  </w:num>
  <w:num w:numId="16" w16cid:durableId="85687190">
    <w:abstractNumId w:val="27"/>
  </w:num>
  <w:num w:numId="17" w16cid:durableId="1255744191">
    <w:abstractNumId w:val="40"/>
  </w:num>
  <w:num w:numId="18" w16cid:durableId="1993868697">
    <w:abstractNumId w:val="21"/>
  </w:num>
  <w:num w:numId="19" w16cid:durableId="442190245">
    <w:abstractNumId w:val="29"/>
  </w:num>
  <w:num w:numId="20" w16cid:durableId="44912515">
    <w:abstractNumId w:val="15"/>
  </w:num>
  <w:num w:numId="21" w16cid:durableId="892078565">
    <w:abstractNumId w:val="24"/>
  </w:num>
  <w:num w:numId="22" w16cid:durableId="1867283127">
    <w:abstractNumId w:val="16"/>
  </w:num>
  <w:num w:numId="23" w16cid:durableId="1079837691">
    <w:abstractNumId w:val="31"/>
  </w:num>
  <w:num w:numId="24" w16cid:durableId="554033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707157">
    <w:abstractNumId w:val="19"/>
  </w:num>
  <w:num w:numId="26" w16cid:durableId="139519693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2454739">
    <w:abstractNumId w:val="17"/>
  </w:num>
  <w:num w:numId="28" w16cid:durableId="239868467">
    <w:abstractNumId w:val="23"/>
  </w:num>
  <w:num w:numId="29" w16cid:durableId="420026003">
    <w:abstractNumId w:val="7"/>
  </w:num>
  <w:num w:numId="30" w16cid:durableId="1061637287">
    <w:abstractNumId w:val="32"/>
  </w:num>
  <w:num w:numId="31" w16cid:durableId="448166041">
    <w:abstractNumId w:val="35"/>
  </w:num>
  <w:num w:numId="32" w16cid:durableId="1065836015">
    <w:abstractNumId w:val="1"/>
  </w:num>
  <w:num w:numId="33" w16cid:durableId="1269464151">
    <w:abstractNumId w:val="28"/>
  </w:num>
  <w:num w:numId="34" w16cid:durableId="1322542762">
    <w:abstractNumId w:val="8"/>
  </w:num>
  <w:num w:numId="35" w16cid:durableId="651910412">
    <w:abstractNumId w:val="38"/>
  </w:num>
  <w:num w:numId="36" w16cid:durableId="178156660">
    <w:abstractNumId w:val="6"/>
  </w:num>
  <w:num w:numId="37" w16cid:durableId="1268386420">
    <w:abstractNumId w:val="3"/>
  </w:num>
  <w:num w:numId="38" w16cid:durableId="249050721">
    <w:abstractNumId w:val="34"/>
  </w:num>
  <w:num w:numId="39" w16cid:durableId="1681422938">
    <w:abstractNumId w:val="22"/>
  </w:num>
  <w:num w:numId="40" w16cid:durableId="1583027427">
    <w:abstractNumId w:val="30"/>
  </w:num>
  <w:num w:numId="41" w16cid:durableId="1696881093">
    <w:abstractNumId w:val="39"/>
  </w:num>
  <w:num w:numId="42" w16cid:durableId="316349197">
    <w:abstractNumId w:val="9"/>
  </w:num>
  <w:num w:numId="43" w16cid:durableId="1901750924">
    <w:abstractNumId w:val="2"/>
  </w:num>
  <w:num w:numId="44" w16cid:durableId="365982418">
    <w:abstractNumId w:val="13"/>
  </w:num>
  <w:num w:numId="45" w16cid:durableId="2320526">
    <w:abstractNumId w:val="5"/>
  </w:num>
  <w:num w:numId="46" w16cid:durableId="1413432081">
    <w:abstractNumId w:val="14"/>
  </w:num>
  <w:num w:numId="47" w16cid:durableId="478110213">
    <w:abstractNumId w:val="26"/>
  </w:num>
  <w:num w:numId="48" w16cid:durableId="383064189">
    <w:abstractNumId w:val="36"/>
  </w:num>
  <w:num w:numId="49" w16cid:durableId="88463522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D713B"/>
    <w:rsid w:val="000E0B59"/>
    <w:rsid w:val="000E2EF9"/>
    <w:rsid w:val="000E7EE0"/>
    <w:rsid w:val="000F38F3"/>
    <w:rsid w:val="000F53DB"/>
    <w:rsid w:val="00115AF0"/>
    <w:rsid w:val="00161026"/>
    <w:rsid w:val="00172208"/>
    <w:rsid w:val="001770AD"/>
    <w:rsid w:val="00177AF3"/>
    <w:rsid w:val="00192D52"/>
    <w:rsid w:val="00195EC0"/>
    <w:rsid w:val="001C1DD8"/>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39B8"/>
    <w:rsid w:val="00275FC2"/>
    <w:rsid w:val="00283099"/>
    <w:rsid w:val="00290EB6"/>
    <w:rsid w:val="00293614"/>
    <w:rsid w:val="00294F70"/>
    <w:rsid w:val="002962A0"/>
    <w:rsid w:val="002A735E"/>
    <w:rsid w:val="002A7FDF"/>
    <w:rsid w:val="002C1125"/>
    <w:rsid w:val="002D4ED2"/>
    <w:rsid w:val="002D52B1"/>
    <w:rsid w:val="002D6B8A"/>
    <w:rsid w:val="002D7CEE"/>
    <w:rsid w:val="002E2359"/>
    <w:rsid w:val="002F3BD7"/>
    <w:rsid w:val="002F5730"/>
    <w:rsid w:val="003031CC"/>
    <w:rsid w:val="00307CC9"/>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61CE"/>
    <w:rsid w:val="00423D5E"/>
    <w:rsid w:val="00426635"/>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0723"/>
    <w:rsid w:val="004E5D96"/>
    <w:rsid w:val="00501546"/>
    <w:rsid w:val="0050571E"/>
    <w:rsid w:val="00515E92"/>
    <w:rsid w:val="00517190"/>
    <w:rsid w:val="00527DD1"/>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CEC"/>
    <w:rsid w:val="0078782F"/>
    <w:rsid w:val="00795508"/>
    <w:rsid w:val="00797C53"/>
    <w:rsid w:val="007B5F2B"/>
    <w:rsid w:val="007C62E3"/>
    <w:rsid w:val="007D0D98"/>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F7AFB"/>
    <w:rsid w:val="00904443"/>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26ED"/>
    <w:rsid w:val="00A3690F"/>
    <w:rsid w:val="00A4447B"/>
    <w:rsid w:val="00A47D2D"/>
    <w:rsid w:val="00A54972"/>
    <w:rsid w:val="00A620EE"/>
    <w:rsid w:val="00A70BD3"/>
    <w:rsid w:val="00A800A6"/>
    <w:rsid w:val="00AB5A72"/>
    <w:rsid w:val="00AC2F21"/>
    <w:rsid w:val="00AC6516"/>
    <w:rsid w:val="00AD01E3"/>
    <w:rsid w:val="00AD1CD7"/>
    <w:rsid w:val="00AD1EAD"/>
    <w:rsid w:val="00AD65FD"/>
    <w:rsid w:val="00AE3A42"/>
    <w:rsid w:val="00AE5E1E"/>
    <w:rsid w:val="00AF0887"/>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B0B22"/>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D75D1"/>
    <w:rsid w:val="00CE181C"/>
    <w:rsid w:val="00CE5E6B"/>
    <w:rsid w:val="00CF4F38"/>
    <w:rsid w:val="00CF632E"/>
    <w:rsid w:val="00D16429"/>
    <w:rsid w:val="00D205E8"/>
    <w:rsid w:val="00D270F6"/>
    <w:rsid w:val="00D33CA8"/>
    <w:rsid w:val="00D34EA1"/>
    <w:rsid w:val="00D405E9"/>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4C02"/>
    <w:rsid w:val="00DF7993"/>
    <w:rsid w:val="00E00B48"/>
    <w:rsid w:val="00E06595"/>
    <w:rsid w:val="00E067B5"/>
    <w:rsid w:val="00E11AEF"/>
    <w:rsid w:val="00E11B75"/>
    <w:rsid w:val="00E16438"/>
    <w:rsid w:val="00E2022E"/>
    <w:rsid w:val="00E220DD"/>
    <w:rsid w:val="00E229EC"/>
    <w:rsid w:val="00E46EF4"/>
    <w:rsid w:val="00E5660A"/>
    <w:rsid w:val="00E65936"/>
    <w:rsid w:val="00E65A3C"/>
    <w:rsid w:val="00E75156"/>
    <w:rsid w:val="00EA235C"/>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2847</Words>
  <Characters>16233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PC 100</cp:lastModifiedBy>
  <cp:revision>3</cp:revision>
  <cp:lastPrinted>2026-03-19T07:56:00Z</cp:lastPrinted>
  <dcterms:created xsi:type="dcterms:W3CDTF">2026-03-19T07:56:00Z</dcterms:created>
  <dcterms:modified xsi:type="dcterms:W3CDTF">2026-03-19T07:57:00Z</dcterms:modified>
</cp:coreProperties>
</file>