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B11BA2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B11BA2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/>
          <w:noProof/>
          <w:color w:val="000000"/>
        </w:rPr>
        <w:drawing>
          <wp:inline distT="0" distB="0" distL="0" distR="0" wp14:anchorId="0FEA4E27" wp14:editId="2AC4E40B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B11BA2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B11BA2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B11BA2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B11BA2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B11BA2">
        <w:rPr>
          <w:rFonts w:asciiTheme="majorHAnsi" w:hAnsiTheme="majorHAnsi"/>
          <w:color w:val="000000"/>
          <w:lang w:val="it-IT"/>
        </w:rPr>
        <w:t xml:space="preserve">Broj iz evidencije postupaka javnih nabavki: </w:t>
      </w:r>
      <w:r w:rsidR="004D498F">
        <w:rPr>
          <w:rFonts w:asciiTheme="majorHAnsi" w:hAnsiTheme="majorHAnsi"/>
          <w:color w:val="000000"/>
          <w:u w:val="single"/>
          <w:lang w:val="it-IT"/>
        </w:rPr>
        <w:t>2557</w:t>
      </w:r>
      <w:r w:rsidR="008717A5" w:rsidRPr="00B11BA2">
        <w:rPr>
          <w:rFonts w:asciiTheme="majorHAnsi" w:hAnsiTheme="majorHAnsi"/>
          <w:color w:val="000000"/>
          <w:u w:val="single"/>
          <w:lang w:val="it-IT"/>
        </w:rPr>
        <w:t>/3</w:t>
      </w:r>
      <w:r w:rsidR="00343B91" w:rsidRPr="00B11BA2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="00A633D2" w:rsidRPr="00B11BA2">
        <w:rPr>
          <w:rFonts w:asciiTheme="majorHAnsi" w:hAnsiTheme="majorHAnsi"/>
          <w:color w:val="000000"/>
          <w:u w:val="single"/>
          <w:lang w:val="it-IT"/>
        </w:rPr>
        <w:t>(</w:t>
      </w:r>
      <w:r w:rsidR="004D498F">
        <w:rPr>
          <w:rFonts w:asciiTheme="majorHAnsi" w:hAnsiTheme="majorHAnsi"/>
          <w:color w:val="000000"/>
          <w:u w:val="single"/>
          <w:lang w:val="it-IT"/>
        </w:rPr>
        <w:t>5</w:t>
      </w:r>
      <w:r w:rsidR="00CB1B8A">
        <w:rPr>
          <w:rFonts w:asciiTheme="majorHAnsi" w:hAnsiTheme="majorHAnsi"/>
          <w:color w:val="000000"/>
          <w:u w:val="single"/>
          <w:lang w:val="it-IT"/>
        </w:rPr>
        <w:t>/26</w:t>
      </w:r>
      <w:r w:rsidR="00A633D2" w:rsidRPr="00B11BA2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B11BA2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B11BA2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4D498F">
        <w:rPr>
          <w:rFonts w:asciiTheme="majorHAnsi" w:hAnsiTheme="majorHAnsi"/>
          <w:color w:val="000000"/>
          <w:u w:val="single"/>
          <w:lang w:val="it-IT"/>
        </w:rPr>
        <w:t>51</w:t>
      </w:r>
    </w:p>
    <w:p w:rsidR="006B1453" w:rsidRDefault="006B1453" w:rsidP="00982B9D">
      <w:pPr>
        <w:jc w:val="both"/>
        <w:rPr>
          <w:rFonts w:asciiTheme="majorHAnsi" w:hAnsiTheme="majorHAnsi"/>
          <w:color w:val="000000"/>
          <w:u w:val="single"/>
          <w:lang w:val="it-IT"/>
        </w:rPr>
      </w:pPr>
      <w:r w:rsidRPr="00B11BA2">
        <w:rPr>
          <w:rFonts w:asciiTheme="majorHAnsi" w:hAnsiTheme="majorHAnsi"/>
          <w:color w:val="000000"/>
          <w:lang w:val="it-IT"/>
        </w:rPr>
        <w:t xml:space="preserve">Mjesto i datum: </w:t>
      </w:r>
      <w:r w:rsidRPr="00B11BA2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A32A6E">
        <w:rPr>
          <w:rFonts w:asciiTheme="majorHAnsi" w:hAnsiTheme="majorHAnsi"/>
          <w:color w:val="000000"/>
          <w:u w:val="single"/>
          <w:lang w:val="it-IT"/>
        </w:rPr>
        <w:t>1</w:t>
      </w:r>
      <w:r w:rsidR="001F5B77">
        <w:rPr>
          <w:rFonts w:asciiTheme="majorHAnsi" w:hAnsiTheme="majorHAnsi"/>
          <w:color w:val="000000"/>
          <w:u w:val="single"/>
          <w:lang w:val="it-IT"/>
        </w:rPr>
        <w:t>6</w:t>
      </w:r>
      <w:r w:rsidR="00A32A6E">
        <w:rPr>
          <w:rFonts w:asciiTheme="majorHAnsi" w:hAnsiTheme="majorHAnsi"/>
          <w:color w:val="000000"/>
          <w:u w:val="single"/>
          <w:lang w:val="it-IT"/>
        </w:rPr>
        <w:t>.03</w:t>
      </w:r>
      <w:r w:rsidR="004D498F">
        <w:rPr>
          <w:rFonts w:asciiTheme="majorHAnsi" w:hAnsiTheme="majorHAnsi"/>
          <w:color w:val="000000"/>
          <w:u w:val="single"/>
          <w:lang w:val="it-IT"/>
        </w:rPr>
        <w:t>.2026</w:t>
      </w:r>
      <w:r w:rsidRPr="00B11BA2">
        <w:rPr>
          <w:rFonts w:asciiTheme="majorHAnsi" w:hAnsiTheme="majorHAnsi"/>
          <w:color w:val="000000"/>
          <w:u w:val="single"/>
          <w:lang w:val="it-IT"/>
        </w:rPr>
        <w:t>.</w:t>
      </w:r>
      <w:r w:rsidR="00CB1B8A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Pr="00B11BA2">
        <w:rPr>
          <w:rFonts w:asciiTheme="majorHAnsi" w:hAnsiTheme="majorHAnsi"/>
          <w:color w:val="000000"/>
          <w:u w:val="single"/>
          <w:lang w:val="it-IT"/>
        </w:rPr>
        <w:t>godine</w:t>
      </w:r>
    </w:p>
    <w:p w:rsidR="006E27B1" w:rsidRDefault="006E27B1" w:rsidP="00982B9D">
      <w:pPr>
        <w:jc w:val="both"/>
        <w:rPr>
          <w:rFonts w:asciiTheme="majorHAnsi" w:hAnsiTheme="majorHAnsi"/>
          <w:color w:val="000000"/>
          <w:u w:val="single"/>
          <w:lang w:val="it-IT"/>
        </w:rPr>
      </w:pPr>
    </w:p>
    <w:p w:rsidR="006E27B1" w:rsidRDefault="006E27B1" w:rsidP="006E27B1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6E27B1" w:rsidRDefault="006E27B1" w:rsidP="006E27B1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6E27B1" w:rsidRDefault="006E27B1" w:rsidP="006E27B1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Cs/>
          <w:color w:val="000000"/>
          <w:lang w:val="sr-Latn-ME"/>
        </w:rPr>
        <w:t xml:space="preserve">                       </w:t>
      </w:r>
      <w:r>
        <w:rPr>
          <w:b/>
          <w:bCs/>
          <w:color w:val="000000"/>
          <w:sz w:val="28"/>
          <w:szCs w:val="28"/>
          <w:lang w:val="sr-Latn-ME"/>
        </w:rPr>
        <w:t>Poziv za podnošenje ponude u Okvirnom sporazumu</w:t>
      </w:r>
    </w:p>
    <w:p w:rsidR="006E27B1" w:rsidRDefault="006E27B1" w:rsidP="006E27B1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(tenderska dokumentacija)</w:t>
      </w:r>
    </w:p>
    <w:p w:rsidR="006E27B1" w:rsidRPr="00B11BA2" w:rsidRDefault="006E27B1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</w:p>
    <w:p w:rsidR="004277D4" w:rsidRPr="00B11BA2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B11BA2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B11BA2">
        <w:rPr>
          <w:rFonts w:asciiTheme="majorHAnsi" w:hAnsiTheme="majorHAnsi" w:cs="Arial"/>
        </w:rPr>
        <w:t xml:space="preserve">Na osnovu člana 93 stav 1 Zakona o javnim nabavkama </w:t>
      </w:r>
      <w:r w:rsidR="006E27B1">
        <w:rPr>
          <w:b/>
          <w:bCs/>
          <w:sz w:val="23"/>
          <w:szCs w:val="23"/>
        </w:rPr>
        <w:t>("</w:t>
      </w:r>
      <w:r w:rsidR="006E27B1">
        <w:t>Službeni list CG“, br. 074/19, 003/23, 011/23 i 084/24</w:t>
      </w:r>
      <w:r w:rsidRPr="00B11BA2">
        <w:rPr>
          <w:rFonts w:asciiTheme="majorHAnsi" w:hAnsiTheme="majorHAnsi" w:cs="Arial"/>
        </w:rPr>
        <w:t xml:space="preserve">) </w:t>
      </w:r>
      <w:r w:rsidRPr="00B11BA2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r w:rsidRPr="00B11BA2">
        <w:rPr>
          <w:rFonts w:asciiTheme="majorHAnsi" w:hAnsiTheme="majorHAnsi" w:cs="Arial"/>
        </w:rPr>
        <w:t>objavljuje</w:t>
      </w: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B11BA2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B11BA2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B11BA2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E1B2D" w:rsidRDefault="001E1B2D" w:rsidP="004E4E8B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Poziv za podnošenje ponude u Okvirnom sporazumu</w:t>
      </w:r>
    </w:p>
    <w:p w:rsidR="001E1B2D" w:rsidRDefault="001E1B2D" w:rsidP="004E4E8B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(tenderska dokumentacija)</w:t>
      </w:r>
    </w:p>
    <w:p w:rsidR="001E1B2D" w:rsidRPr="00B11BA2" w:rsidRDefault="001E1B2D" w:rsidP="001E1B2D">
      <w:pPr>
        <w:jc w:val="both"/>
        <w:rPr>
          <w:rFonts w:asciiTheme="majorHAnsi" w:hAnsiTheme="majorHAnsi"/>
          <w:b/>
          <w:bCs/>
          <w:color w:val="000000"/>
          <w:lang w:val="it-IT"/>
        </w:rPr>
      </w:pPr>
    </w:p>
    <w:p w:rsidR="00123831" w:rsidRPr="00620141" w:rsidRDefault="005B753A" w:rsidP="00982B9D">
      <w:pPr>
        <w:jc w:val="center"/>
        <w:rPr>
          <w:rFonts w:asciiTheme="majorHAnsi" w:hAnsiTheme="majorHAnsi" w:cs="Arial"/>
          <w:b/>
          <w:color w:val="FF0000"/>
        </w:rPr>
      </w:pPr>
      <w:r w:rsidRPr="00620141">
        <w:rPr>
          <w:rFonts w:asciiTheme="majorHAnsi" w:hAnsiTheme="majorHAnsi"/>
          <w:b/>
          <w:color w:val="FF0000"/>
          <w:sz w:val="23"/>
          <w:szCs w:val="23"/>
          <w:lang w:val="sr-Latn-CS"/>
        </w:rPr>
        <w:t xml:space="preserve"> </w:t>
      </w:r>
      <w:r w:rsidR="00217818" w:rsidRPr="00217818">
        <w:rPr>
          <w:rFonts w:asciiTheme="majorHAnsi" w:hAnsiTheme="majorHAnsi" w:cs="Arial"/>
          <w:b/>
          <w:bCs/>
          <w:color w:val="FF0000"/>
          <w:sz w:val="32"/>
          <w:szCs w:val="32"/>
        </w:rPr>
        <w:t>Kontrola stanja gornjeg stroja i geometrije kolosjeka</w:t>
      </w:r>
    </w:p>
    <w:p w:rsidR="00123831" w:rsidRPr="00B11BA2" w:rsidRDefault="007530A3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</w:rPr>
      </w:pPr>
      <w:r w:rsidRPr="00B11BA2">
        <w:rPr>
          <w:rFonts w:asciiTheme="majorHAnsi" w:hAnsiTheme="majorHAnsi" w:cs="Arial"/>
          <w:b/>
          <w:bCs/>
          <w:color w:val="000000"/>
        </w:rPr>
        <w:t>(</w:t>
      </w:r>
      <w:r w:rsidR="00B11BA2">
        <w:rPr>
          <w:rFonts w:asciiTheme="majorHAnsi" w:hAnsiTheme="majorHAnsi" w:cs="Arial"/>
          <w:b/>
          <w:bCs/>
          <w:color w:val="000000"/>
        </w:rPr>
        <w:t>0</w:t>
      </w:r>
      <w:r w:rsidR="00EB5F0B">
        <w:rPr>
          <w:rFonts w:asciiTheme="majorHAnsi" w:hAnsiTheme="majorHAnsi" w:cs="Arial"/>
          <w:b/>
          <w:bCs/>
          <w:color w:val="000000"/>
        </w:rPr>
        <w:t>5</w:t>
      </w:r>
      <w:r w:rsidR="00B11BA2">
        <w:rPr>
          <w:rFonts w:asciiTheme="majorHAnsi" w:hAnsiTheme="majorHAnsi" w:cs="Arial"/>
          <w:b/>
          <w:bCs/>
          <w:color w:val="000000"/>
        </w:rPr>
        <w:t>/2</w:t>
      </w:r>
      <w:r w:rsidR="001E1B2D">
        <w:rPr>
          <w:rFonts w:asciiTheme="majorHAnsi" w:hAnsiTheme="majorHAnsi" w:cs="Arial"/>
          <w:b/>
          <w:bCs/>
          <w:color w:val="000000"/>
        </w:rPr>
        <w:t>6</w:t>
      </w:r>
      <w:r w:rsidRPr="00B11BA2">
        <w:rPr>
          <w:rFonts w:asciiTheme="majorHAnsi" w:hAnsiTheme="majorHAnsi" w:cs="Arial"/>
          <w:b/>
          <w:bCs/>
          <w:color w:val="000000"/>
        </w:rPr>
        <w:t>)</w:t>
      </w:r>
    </w:p>
    <w:p w:rsidR="00123831" w:rsidRPr="00B11BA2" w:rsidRDefault="00123831" w:rsidP="00982B9D">
      <w:pPr>
        <w:rPr>
          <w:rFonts w:asciiTheme="majorHAnsi" w:hAnsiTheme="majorHAnsi" w:cs="Arial"/>
        </w:rPr>
      </w:pPr>
    </w:p>
    <w:p w:rsidR="00123831" w:rsidRPr="00B11BA2" w:rsidRDefault="00123831" w:rsidP="00982B9D">
      <w:pPr>
        <w:rPr>
          <w:rFonts w:asciiTheme="majorHAnsi" w:hAnsiTheme="majorHAnsi" w:cs="Arial"/>
        </w:rPr>
      </w:pPr>
    </w:p>
    <w:p w:rsidR="00123831" w:rsidRPr="00B11BA2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B11BA2">
        <w:rPr>
          <w:rFonts w:asciiTheme="majorHAnsi" w:hAnsiTheme="majorHAnsi" w:cs="Arial"/>
          <w:color w:val="000000"/>
        </w:rPr>
        <w:t>Predmet nabavke se nabavlja:</w:t>
      </w:r>
    </w:p>
    <w:p w:rsidR="00123831" w:rsidRPr="00B11BA2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5B753A" w:rsidRPr="00B11BA2" w:rsidRDefault="005B753A" w:rsidP="005B753A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kao cjelina </w:t>
      </w:r>
    </w:p>
    <w:p w:rsidR="00123831" w:rsidRPr="00B11BA2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B11BA2" w:rsidRDefault="00123831" w:rsidP="00982B9D">
      <w:pPr>
        <w:rPr>
          <w:rFonts w:asciiTheme="majorHAnsi" w:hAnsiTheme="majorHAnsi" w:cs="Arial"/>
          <w:color w:val="000000"/>
          <w:highlight w:val="yellow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E764E" w:rsidRPr="00B11BA2" w:rsidRDefault="004E764E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0" w:name="_Toc62730553"/>
      <w:r w:rsidRPr="00B11BA2">
        <w:rPr>
          <w:rFonts w:asciiTheme="majorHAnsi" w:hAnsiTheme="majorHAnsi"/>
          <w:b/>
          <w:color w:val="000000"/>
          <w:lang w:val="sr-Latn-ME"/>
        </w:rPr>
        <w:t>POZIV ZA NADMETANJE</w:t>
      </w:r>
      <w:r w:rsidRPr="00B11BA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0"/>
      <w:r w:rsidRPr="00B11BA2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B11BA2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B11BA2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7A08E4" w:rsidRPr="00163935" w:rsidRDefault="007A08E4" w:rsidP="007A08E4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7A08E4" w:rsidRPr="00163935" w:rsidRDefault="007A08E4" w:rsidP="007A08E4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163935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163935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7A08E4" w:rsidRPr="00163935" w:rsidRDefault="007A08E4" w:rsidP="007A08E4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7A08E4" w:rsidRPr="00163935" w:rsidRDefault="007A08E4" w:rsidP="007A08E4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7A08E4" w:rsidRPr="00163935" w:rsidRDefault="007A08E4" w:rsidP="007A08E4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7A08E4" w:rsidRPr="00163935" w:rsidRDefault="007A08E4" w:rsidP="007A08E4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7A08E4" w:rsidRPr="00163935" w:rsidRDefault="007A08E4" w:rsidP="007A08E4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7A08E4" w:rsidRPr="00163935" w:rsidRDefault="007A08E4" w:rsidP="007A08E4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7A08E4" w:rsidRPr="00163935" w:rsidRDefault="007A08E4" w:rsidP="007A08E4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Garancija ponude</w:t>
      </w:r>
    </w:p>
    <w:p w:rsidR="007A08E4" w:rsidRPr="00163935" w:rsidRDefault="007A08E4" w:rsidP="007A08E4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Garanciju za dobro izvršenje ugovora.</w:t>
      </w:r>
    </w:p>
    <w:p w:rsidR="004277D4" w:rsidRPr="00B11BA2" w:rsidRDefault="004277D4" w:rsidP="00982B9D">
      <w:pPr>
        <w:rPr>
          <w:rFonts w:asciiTheme="majorHAnsi" w:eastAsia="Calibri" w:hAnsiTheme="majorHAnsi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4"/>
      <w:r w:rsidRPr="00B11BA2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B11BA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1"/>
    </w:p>
    <w:p w:rsidR="004277D4" w:rsidRPr="00B11BA2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B11BA2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B11BA2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B11BA2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2" w:name="_Toc62730555"/>
      <w:r w:rsidRPr="00B11BA2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B11BA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2"/>
    </w:p>
    <w:p w:rsidR="004277D4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E4E8B" w:rsidRDefault="004E4E8B" w:rsidP="00982B9D">
      <w:pPr>
        <w:jc w:val="both"/>
        <w:rPr>
          <w:b/>
        </w:rPr>
      </w:pPr>
      <w:r>
        <w:t xml:space="preserve">Poziv za podnošenje ponude za zaključenje ugovora o javnoj nabavci u </w:t>
      </w:r>
      <w:r w:rsidR="00C96B1C">
        <w:t>četvrtoj</w:t>
      </w:r>
      <w:r>
        <w:t xml:space="preserve"> godini primjene okvirnog sporazuma</w:t>
      </w:r>
      <w:r w:rsidRPr="000C72BE">
        <w:t xml:space="preserve">, br. </w:t>
      </w:r>
      <w:r w:rsidR="00C96B1C" w:rsidRPr="000C72BE">
        <w:t>11351</w:t>
      </w:r>
      <w:r w:rsidRPr="000C72BE">
        <w:t xml:space="preserve"> od </w:t>
      </w:r>
      <w:r w:rsidR="00C96B1C" w:rsidRPr="000C72BE">
        <w:t>19.07.2022</w:t>
      </w:r>
      <w:r w:rsidRPr="000C72BE">
        <w:t>.g.</w:t>
      </w:r>
      <w:r>
        <w:t xml:space="preserve"> za nabavku </w:t>
      </w:r>
      <w:r w:rsidR="00C96B1C">
        <w:t xml:space="preserve">usluge </w:t>
      </w:r>
      <w:r w:rsidR="00C96B1C" w:rsidRPr="00C96B1C">
        <w:rPr>
          <w:b/>
        </w:rPr>
        <w:t>Kontrola stanja gornjeg stroja i geometrije kolosjeka</w:t>
      </w:r>
      <w:r w:rsidRPr="00C96B1C">
        <w:rPr>
          <w:b/>
        </w:rPr>
        <w:t xml:space="preserve">. </w:t>
      </w:r>
    </w:p>
    <w:p w:rsidR="00C96B1C" w:rsidRDefault="00C96B1C" w:rsidP="00982B9D">
      <w:pPr>
        <w:jc w:val="both"/>
        <w:rPr>
          <w:b/>
        </w:rPr>
      </w:pPr>
    </w:p>
    <w:p w:rsidR="00C96B1C" w:rsidRPr="00C96B1C" w:rsidRDefault="00C96B1C" w:rsidP="00982B9D">
      <w:pPr>
        <w:jc w:val="both"/>
        <w:rPr>
          <w:b/>
        </w:rPr>
      </w:pPr>
    </w:p>
    <w:p w:rsidR="004E4E8B" w:rsidRDefault="004E4E8B" w:rsidP="00982B9D">
      <w:pPr>
        <w:jc w:val="both"/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b/>
          <w:bCs/>
          <w:color w:val="000000"/>
          <w:lang w:val="sr-Latn-ME"/>
        </w:rPr>
        <w:lastRenderedPageBreak/>
        <w:t>Procijenjena vrijednost predmenta nabavke:</w:t>
      </w:r>
      <w:r w:rsidRPr="00B11BA2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B11BA2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B840A3" w:rsidRPr="004F3087" w:rsidRDefault="00B840A3" w:rsidP="00625E14">
      <w:pPr>
        <w:spacing w:line="259" w:lineRule="auto"/>
        <w:jc w:val="both"/>
        <w:rPr>
          <w:rFonts w:asciiTheme="majorHAnsi" w:eastAsia="Calibri" w:hAnsiTheme="majorHAnsi" w:cs="Arial"/>
          <w:b/>
          <w:bCs/>
          <w:color w:val="000000"/>
          <w:sz w:val="22"/>
          <w:szCs w:val="22"/>
          <w:lang w:val="sr-Latn-ME"/>
        </w:rPr>
      </w:pPr>
      <w:r w:rsidRPr="004F3087">
        <w:rPr>
          <w:rFonts w:asciiTheme="majorHAnsi" w:eastAsia="Calibri" w:hAnsiTheme="majorHAnsi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B840A3" w:rsidRPr="004F3087" w:rsidRDefault="00B840A3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Procijenjena vrijednost predmeta javne nabavke za vrijeme trajanja okvirnog sporazuma:</w:t>
      </w:r>
    </w:p>
    <w:p w:rsidR="00D64B0C" w:rsidRPr="004F3087" w:rsidRDefault="00D64B0C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</w:p>
    <w:p w:rsidR="00B840A3" w:rsidRPr="004F3087" w:rsidRDefault="00D64B0C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-</w:t>
      </w:r>
      <w:r w:rsidR="00B840A3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kao cjelina, procijenjene vrijednosti </w:t>
      </w:r>
      <w:r w:rsidR="00A15309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300</w:t>
      </w:r>
      <w:r w:rsidR="00625E14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.000,00</w:t>
      </w:r>
      <w:r w:rsidR="00B840A3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€;</w:t>
      </w:r>
    </w:p>
    <w:p w:rsidR="00625E14" w:rsidRPr="004F3087" w:rsidRDefault="00625E14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12"/>
          <w:szCs w:val="22"/>
          <w:lang w:val="sr-Latn-ME"/>
        </w:rPr>
      </w:pPr>
    </w:p>
    <w:p w:rsidR="00B840A3" w:rsidRPr="004F3087" w:rsidRDefault="00B840A3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Procijenjena vrijednost </w:t>
      </w:r>
      <w:r w:rsidR="00C01D23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trećeg</w:t>
      </w: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ugovora o javnoj nabavci:</w:t>
      </w:r>
    </w:p>
    <w:p w:rsidR="00D64B0C" w:rsidRDefault="00D64B0C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-</w:t>
      </w:r>
      <w:r w:rsidR="00B840A3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kao cjelina, procijenjene vrijednosti </w:t>
      </w:r>
      <w:r w:rsidR="00A15309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80</w:t>
      </w: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.000</w:t>
      </w:r>
      <w:r w:rsidR="00625E14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,00</w:t>
      </w:r>
      <w:r w:rsidR="00B840A3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€;</w:t>
      </w:r>
    </w:p>
    <w:p w:rsidR="00605038" w:rsidRPr="004F3087" w:rsidRDefault="00605038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Obrazloženje razloga zašto predmet nabavke nije podijeljen na partije:</w:t>
      </w:r>
    </w:p>
    <w:p w:rsidR="00B840A3" w:rsidRDefault="000550F1" w:rsidP="000C72BE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0C72BE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Naručilac nije podijelio predmetnu nabavku na više partija, iz razloga što bi podjela bila nesvrsishodna, imajući u vidu da nabavka predmetne usluge predstavlja jedinstvenu cijelinu u tehničkom, organizacionom i ekonomskom smislu i gdje podjela po partijama u konkretnom ne bi omogućila ekonomi</w:t>
      </w:r>
      <w:r w:rsidR="00C96B1C" w:rsidRPr="000C72BE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čnost, efikasnost i efektivnost</w:t>
      </w:r>
      <w:r w:rsidRPr="000C72BE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upotrebe javnih sredstava.</w:t>
      </w:r>
    </w:p>
    <w:p w:rsidR="000C72BE" w:rsidRPr="000C72BE" w:rsidRDefault="000C72BE" w:rsidP="000C72BE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>ZAKLJUČIVANJE OKVIRNOG SPORAZUMA</w:t>
      </w:r>
      <w:r w:rsidRPr="00B11BA2">
        <w:rPr>
          <w:rFonts w:asciiTheme="majorHAnsi" w:hAnsiTheme="majorHAnsi" w:cs="Arial"/>
          <w:b/>
          <w:color w:val="000000"/>
          <w:vertAlign w:val="superscript"/>
          <w:lang w:val="sr-Latn-ME"/>
        </w:rPr>
        <w:footnoteReference w:id="6"/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sz w:val="14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Zaključiće se okvirni sporazum:</w:t>
      </w:r>
    </w:p>
    <w:p w:rsidR="00B840A3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="006E0C73">
        <w:rPr>
          <w:rFonts w:asciiTheme="majorHAnsi" w:hAnsiTheme="majorHAnsi" w:cs="Arial"/>
          <w:color w:val="000000"/>
          <w:lang w:val="sr-Latn-ME"/>
        </w:rPr>
        <w:t xml:space="preserve"> </w:t>
      </w:r>
      <w:r w:rsidR="006E0C73" w:rsidRPr="000C72BE">
        <w:rPr>
          <w:rFonts w:asciiTheme="majorHAnsi" w:hAnsiTheme="majorHAnsi" w:cs="Arial"/>
          <w:color w:val="000000"/>
          <w:lang w:val="sr-Latn-ME"/>
        </w:rPr>
        <w:t>Okvirni sporazum br.1</w:t>
      </w:r>
      <w:r w:rsidR="00FB6AF4" w:rsidRPr="000C72BE">
        <w:rPr>
          <w:rFonts w:asciiTheme="majorHAnsi" w:hAnsiTheme="majorHAnsi" w:cs="Arial"/>
          <w:color w:val="000000"/>
          <w:lang w:val="sr-Latn-ME"/>
        </w:rPr>
        <w:t xml:space="preserve">1351 </w:t>
      </w:r>
      <w:r w:rsidR="006E0C73" w:rsidRPr="000C72BE">
        <w:rPr>
          <w:rFonts w:asciiTheme="majorHAnsi" w:hAnsiTheme="majorHAnsi" w:cs="Arial"/>
          <w:color w:val="000000"/>
          <w:lang w:val="sr-Latn-ME"/>
        </w:rPr>
        <w:t xml:space="preserve">od </w:t>
      </w:r>
      <w:r w:rsidR="00FB6AF4" w:rsidRPr="000C72BE">
        <w:rPr>
          <w:rFonts w:asciiTheme="majorHAnsi" w:hAnsiTheme="majorHAnsi" w:cs="Arial"/>
          <w:color w:val="000000"/>
          <w:lang w:val="sr-Latn-ME"/>
        </w:rPr>
        <w:t>19.07.2022</w:t>
      </w:r>
      <w:r w:rsidR="006E0C73" w:rsidRPr="000C72BE">
        <w:rPr>
          <w:rFonts w:asciiTheme="majorHAnsi" w:hAnsiTheme="majorHAnsi" w:cs="Arial"/>
          <w:color w:val="000000"/>
          <w:lang w:val="sr-Latn-ME"/>
        </w:rPr>
        <w:t>. je zaključen</w:t>
      </w:r>
      <w:r w:rsidR="006E0C73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Okvirni sporazum se odnosi na 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predmet nabavke u cjelini</w:t>
      </w:r>
    </w:p>
    <w:p w:rsidR="00B840A3" w:rsidRPr="00B11BA2" w:rsidRDefault="00B840A3" w:rsidP="00B840A3">
      <w:pPr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Okvirni sporazum zaključuje se </w:t>
      </w:r>
    </w:p>
    <w:p w:rsidR="00625E14" w:rsidRPr="00B11BA2" w:rsidRDefault="00625E14" w:rsidP="00625E14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na period od 4 godine.</w:t>
      </w:r>
    </w:p>
    <w:p w:rsidR="00625E14" w:rsidRPr="00B11BA2" w:rsidRDefault="00625E14" w:rsidP="00625E14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Okvirni sporazum će se zaključiti sa: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 prvorangiranim ponuđačem,</w:t>
      </w:r>
    </w:p>
    <w:p w:rsidR="00B840A3" w:rsidRPr="00B11BA2" w:rsidRDefault="00B840A3" w:rsidP="00B840A3">
      <w:pPr>
        <w:shd w:val="clear" w:color="auto" w:fill="FFFFFF"/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625E14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Potpisnici okvirnog sporazuma su dužni da </w:t>
      </w:r>
      <w:r w:rsidRPr="00B11BA2">
        <w:rPr>
          <w:rFonts w:asciiTheme="majorHAnsi" w:hAnsiTheme="majorHAnsi" w:cs="Arial"/>
          <w:color w:val="000000"/>
          <w:shd w:val="clear" w:color="auto" w:fill="D9D9D9"/>
          <w:lang w:val="sr-Latn-ME"/>
        </w:rPr>
        <w:t>izvršavaju okvirni sporazum: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da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11BA2">
        <w:rPr>
          <w:rFonts w:ascii="Arial" w:hAnsi="Arial" w:cs="Arial"/>
          <w:b/>
          <w:bCs/>
          <w:color w:val="000000"/>
          <w:lang w:val="sr-Latn-ME"/>
        </w:rPr>
        <w:t>Uslovi okvirnog sporazuma</w:t>
      </w:r>
      <w:r w:rsidRPr="00B11BA2">
        <w:rPr>
          <w:rFonts w:ascii="Arial" w:hAnsi="Arial" w:cs="Arial"/>
          <w:b/>
          <w:bCs/>
          <w:color w:val="000000"/>
          <w:vertAlign w:val="superscript"/>
          <w:lang w:val="sr-Latn-ME"/>
        </w:rPr>
        <w:footnoteReference w:id="7"/>
      </w:r>
    </w:p>
    <w:p w:rsidR="00AD032F" w:rsidRPr="000C72BE" w:rsidRDefault="00AD032F" w:rsidP="00B840A3">
      <w:pPr>
        <w:jc w:val="both"/>
        <w:rPr>
          <w:b/>
        </w:rPr>
      </w:pPr>
      <w:r w:rsidRPr="000C72BE">
        <w:rPr>
          <w:b/>
        </w:rPr>
        <w:t>Nepromjenljivi elementi okvirnog sporazuma:</w:t>
      </w:r>
    </w:p>
    <w:p w:rsidR="00AD032F" w:rsidRPr="000C72BE" w:rsidRDefault="00AD032F" w:rsidP="00B840A3">
      <w:pPr>
        <w:jc w:val="both"/>
      </w:pPr>
      <w:r w:rsidRPr="000C72BE">
        <w:t xml:space="preserve"> 1) predmet nabavke;</w:t>
      </w:r>
    </w:p>
    <w:p w:rsidR="00AD032F" w:rsidRPr="000C72BE" w:rsidRDefault="00AD032F" w:rsidP="00B840A3">
      <w:pPr>
        <w:jc w:val="both"/>
      </w:pPr>
      <w:r w:rsidRPr="000C72BE">
        <w:t xml:space="preserve"> 2) uslovi za učešće u postupku javne nabavke;</w:t>
      </w:r>
    </w:p>
    <w:p w:rsidR="00AD032F" w:rsidRPr="000C72BE" w:rsidRDefault="00AD032F" w:rsidP="00B840A3">
      <w:pPr>
        <w:jc w:val="both"/>
      </w:pPr>
      <w:r w:rsidRPr="000C72BE">
        <w:t xml:space="preserve"> 3) ukupna procijenjena vrijednost javne nabavke;</w:t>
      </w:r>
    </w:p>
    <w:p w:rsidR="00AD032F" w:rsidRPr="000C72BE" w:rsidRDefault="00AD032F" w:rsidP="00B840A3">
      <w:pPr>
        <w:jc w:val="both"/>
      </w:pPr>
      <w:r w:rsidRPr="000C72BE">
        <w:t xml:space="preserve"> 4) ukupna procijenjena vrijednost predmeta nabavke za prvu godinu primjene okvirnog sorazuma;</w:t>
      </w:r>
    </w:p>
    <w:p w:rsidR="00AD032F" w:rsidRPr="000C72BE" w:rsidRDefault="00AD032F" w:rsidP="00B840A3">
      <w:pPr>
        <w:jc w:val="both"/>
      </w:pPr>
      <w:r w:rsidRPr="000C72BE">
        <w:t xml:space="preserve"> 5) ukupna ponudjena cijena za prvu godinu primjene okvirnog sporazuma. </w:t>
      </w:r>
    </w:p>
    <w:p w:rsidR="00AD032F" w:rsidRPr="000C72BE" w:rsidRDefault="00AD032F" w:rsidP="00B840A3">
      <w:pPr>
        <w:jc w:val="both"/>
      </w:pPr>
    </w:p>
    <w:p w:rsidR="00AD032F" w:rsidRPr="000C72BE" w:rsidRDefault="00AD032F" w:rsidP="00B840A3">
      <w:pPr>
        <w:jc w:val="both"/>
        <w:rPr>
          <w:b/>
        </w:rPr>
      </w:pPr>
      <w:r w:rsidRPr="000C72BE">
        <w:rPr>
          <w:b/>
        </w:rPr>
        <w:t>Promjenljivi elementi okvirnog sporazuma:</w:t>
      </w:r>
    </w:p>
    <w:p w:rsidR="00AD032F" w:rsidRPr="000C72BE" w:rsidRDefault="00AD032F" w:rsidP="00B840A3">
      <w:pPr>
        <w:jc w:val="both"/>
      </w:pPr>
      <w:r w:rsidRPr="000C72BE">
        <w:t xml:space="preserve"> 1) broj snimanja mjernim kolima koja su predmet nabavke za vrijeme trajanja okvirnog sporazuma na godišnjem nivou; </w:t>
      </w:r>
    </w:p>
    <w:p w:rsidR="00B840A3" w:rsidRDefault="00AD032F" w:rsidP="00B840A3">
      <w:pPr>
        <w:jc w:val="both"/>
      </w:pPr>
      <w:r w:rsidRPr="000C72BE">
        <w:t>2) dinamika vršenja usluge koja je predmet nabavke.</w:t>
      </w:r>
    </w:p>
    <w:p w:rsidR="00AD032F" w:rsidRPr="00B11BA2" w:rsidRDefault="00AD032F" w:rsidP="00B840A3">
      <w:pPr>
        <w:jc w:val="both"/>
        <w:rPr>
          <w:rFonts w:ascii="Arial" w:hAnsi="Arial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B11BA2">
        <w:rPr>
          <w:rFonts w:asciiTheme="majorHAnsi" w:hAnsiTheme="majorHAnsi" w:cs="Arial"/>
          <w:bCs/>
          <w:color w:val="000000"/>
          <w:lang w:val="sr-Latn-ME"/>
        </w:rPr>
        <w:t>Način zaključivanja ugovora o javnoj nabavci na osnovu okvirnog sporazuma:</w:t>
      </w:r>
    </w:p>
    <w:p w:rsidR="00C96B1C" w:rsidRDefault="00B840A3" w:rsidP="00B840A3">
      <w:pPr>
        <w:tabs>
          <w:tab w:val="left" w:pos="284"/>
        </w:tabs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</w:t>
      </w:r>
      <w:r w:rsidR="00C96B1C">
        <w:t>Način zaključivanja ugovora o javnoj nabavci na osnovu okvirnog sporazuma: prema uslovima okvirnog sporazuma, bez ponovnog nadmetanja, ako su tim sporazumom utvrđeni svi potrebni uslovi za izvođenje radova, pružanje usluga ili isporuku robe i uslovi sposobnosti utvrđenih tenderskom dokumentacijom</w:t>
      </w:r>
    </w:p>
    <w:p w:rsidR="0019088B" w:rsidRPr="00B11BA2" w:rsidRDefault="0019088B" w:rsidP="00982B9D">
      <w:pPr>
        <w:jc w:val="both"/>
        <w:rPr>
          <w:rFonts w:asciiTheme="majorHAnsi" w:hAnsiTheme="majorHAnsi" w:cs="Arial"/>
          <w:color w:val="000000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Zajednička nabavka se sprovodi za _______</w:t>
      </w:r>
      <w:r w:rsidR="00AD0626" w:rsidRPr="00B11BA2">
        <w:rPr>
          <w:rFonts w:asciiTheme="majorHAnsi" w:hAnsiTheme="majorHAnsi" w:cs="Arial"/>
          <w:color w:val="000000"/>
          <w:lang w:val="sr-Latn-ME"/>
        </w:rPr>
        <w:t>/</w:t>
      </w:r>
      <w:r w:rsidRPr="00B11BA2">
        <w:rPr>
          <w:rFonts w:asciiTheme="majorHAnsi" w:hAnsiTheme="majorHAnsi" w:cs="Arial"/>
          <w:color w:val="000000"/>
          <w:lang w:val="sr-Latn-ME"/>
        </w:rPr>
        <w:t>____________________________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Centralizovana nabavka se sprovodi za______</w:t>
      </w:r>
      <w:r w:rsidR="00AD0626" w:rsidRPr="00B11BA2">
        <w:rPr>
          <w:rFonts w:asciiTheme="majorHAnsi" w:hAnsiTheme="majorHAnsi" w:cs="Arial"/>
          <w:lang w:val="sr-Latn-ME"/>
        </w:rPr>
        <w:t>/</w:t>
      </w:r>
      <w:r w:rsidRPr="00B11BA2">
        <w:rPr>
          <w:rFonts w:asciiTheme="majorHAnsi" w:hAnsiTheme="majorHAnsi" w:cs="Arial"/>
          <w:lang w:val="sr-Latn-ME"/>
        </w:rPr>
        <w:t xml:space="preserve">___________________________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NAČIN SPROVOĐENJA ELEKTRONSKE AUKCIJE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B11BA2">
        <w:rPr>
          <w:rFonts w:asciiTheme="majorHAnsi" w:hAnsiTheme="majorHAnsi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B11BA2">
        <w:rPr>
          <w:rFonts w:asciiTheme="majorHAnsi" w:hAnsiTheme="majorHAnsi" w:cs="Arial"/>
          <w:u w:val="single"/>
          <w:lang w:val="sr-Latn-ME"/>
        </w:rPr>
        <w:t>upisati kriterijum za koji se sprovodi elektronska aukcija)</w:t>
      </w:r>
      <w:r w:rsidRPr="00B11BA2">
        <w:rPr>
          <w:rFonts w:asciiTheme="majorHAnsi" w:hAnsiTheme="majorHAnsi" w:cs="Arial"/>
          <w:color w:val="222A35"/>
          <w:lang w:val="sr-Latn-ME"/>
        </w:rPr>
        <w:t xml:space="preserve">. </w:t>
      </w:r>
    </w:p>
    <w:p w:rsidR="004277D4" w:rsidRPr="00B11BA2" w:rsidRDefault="00AD0626" w:rsidP="00982B9D">
      <w:pPr>
        <w:jc w:val="both"/>
        <w:rPr>
          <w:rFonts w:asciiTheme="majorHAnsi" w:hAnsiTheme="majorHAnsi" w:cs="Arial"/>
          <w:i/>
          <w:lang w:val="sr-Latn-ME"/>
        </w:rPr>
      </w:pPr>
      <w:r w:rsidRPr="00B11BA2">
        <w:rPr>
          <w:rFonts w:asciiTheme="majorHAnsi" w:hAnsiTheme="majorHAnsi" w:cs="Arial"/>
          <w:i/>
          <w:lang w:val="sr-Latn-ME"/>
        </w:rPr>
        <w:t>Nije primjenljivo.</w:t>
      </w: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ELEKTRONSKI KATALOG</w:t>
      </w:r>
      <w:r w:rsidRPr="00B11BA2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B11BA2">
        <w:rPr>
          <w:rFonts w:asciiTheme="majorHAnsi" w:hAnsiTheme="majorHAnsi" w:cs="Arial"/>
          <w:color w:val="222A35"/>
          <w:lang w:val="sr-Latn-ME"/>
        </w:rPr>
        <w:t>Elektronski katalog sastavlja ponuđač u skladu s tehničkim specifikacijama i u formi ______________________</w:t>
      </w:r>
      <w:r w:rsidR="00AD0626" w:rsidRPr="00B11BA2">
        <w:rPr>
          <w:rFonts w:asciiTheme="majorHAnsi" w:hAnsiTheme="majorHAnsi" w:cs="Arial"/>
          <w:color w:val="222A35"/>
          <w:lang w:val="sr-Latn-ME"/>
        </w:rPr>
        <w:t>/</w:t>
      </w:r>
      <w:r w:rsidRPr="00B11BA2">
        <w:rPr>
          <w:rFonts w:asciiTheme="majorHAnsi" w:hAnsiTheme="majorHAnsi" w:cs="Arial"/>
          <w:color w:val="222A35"/>
          <w:lang w:val="sr-Latn-ME"/>
        </w:rPr>
        <w:t>_____________________________________________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14"/>
          <w:lang w:val="sr-Latn-ME"/>
        </w:rPr>
      </w:pPr>
    </w:p>
    <w:p w:rsidR="004277D4" w:rsidRPr="00B11BA2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B11BA2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B11BA2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0"/>
          <w:szCs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B11BA2">
        <w:rPr>
          <w:rFonts w:asciiTheme="majorHAnsi" w:hAnsiTheme="majorHAnsi" w:cs="Arial"/>
          <w:bCs/>
          <w:color w:val="000000"/>
          <w:lang w:val="sr-Latn-ME"/>
        </w:rPr>
        <w:t>Vrsta i uslovi rezervisane nabavke:____________</w:t>
      </w:r>
      <w:r w:rsidRPr="00B11BA2">
        <w:rPr>
          <w:rFonts w:asciiTheme="majorHAnsi" w:hAnsiTheme="majorHAnsi" w:cs="Arial"/>
          <w:bCs/>
          <w:color w:val="000000"/>
          <w:u w:val="single"/>
          <w:lang w:val="sr-Latn-ME"/>
        </w:rPr>
        <w:t>_</w:t>
      </w:r>
      <w:r w:rsidR="0048558D" w:rsidRPr="00B11BA2">
        <w:rPr>
          <w:rFonts w:asciiTheme="majorHAnsi" w:hAnsiTheme="majorHAnsi" w:cs="Arial"/>
          <w:bCs/>
          <w:color w:val="000000"/>
          <w:u w:val="single"/>
          <w:lang w:val="sr-Latn-ME"/>
        </w:rPr>
        <w:t>/</w:t>
      </w:r>
      <w:r w:rsidRPr="00B11BA2">
        <w:rPr>
          <w:rFonts w:asciiTheme="majorHAnsi" w:hAnsiTheme="majorHAnsi" w:cs="Arial"/>
          <w:bCs/>
          <w:color w:val="000000"/>
          <w:u w:val="single"/>
          <w:lang w:val="sr-Latn-ME"/>
        </w:rPr>
        <w:t>__</w:t>
      </w:r>
      <w:r w:rsidRPr="00B11BA2">
        <w:rPr>
          <w:rFonts w:asciiTheme="majorHAnsi" w:hAnsiTheme="majorHAnsi" w:cs="Arial"/>
          <w:bCs/>
          <w:color w:val="000000"/>
          <w:lang w:val="sr-Latn-ME"/>
        </w:rPr>
        <w:t>___________ .</w:t>
      </w:r>
    </w:p>
    <w:p w:rsidR="00E64FCA" w:rsidRPr="00B11BA2" w:rsidRDefault="00E64FCA" w:rsidP="00982B9D">
      <w:pPr>
        <w:jc w:val="both"/>
        <w:rPr>
          <w:rFonts w:asciiTheme="majorHAnsi" w:hAnsiTheme="majorHAnsi" w:cs="Arial"/>
          <w:sz w:val="16"/>
          <w:szCs w:val="16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3" w:name="_Toc62730557"/>
      <w:r w:rsidRPr="00B11BA2">
        <w:rPr>
          <w:rFonts w:asciiTheme="majorHAnsi" w:hAnsiTheme="majorHAnsi"/>
          <w:b/>
          <w:lang w:val="sr-Latn-ME"/>
        </w:rPr>
        <w:t>OSNOVI ZA OBAVEZNO ISKLJUČENJE IZ POSTUPKA JAVNE NABAVKE</w:t>
      </w:r>
      <w:bookmarkEnd w:id="3"/>
    </w:p>
    <w:p w:rsidR="004277D4" w:rsidRPr="00B11BA2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B840A3" w:rsidRPr="00B11BA2" w:rsidRDefault="00B840A3" w:rsidP="00B840A3">
      <w:pPr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Privredni subjekat će se isključiti iz postupka javne nabavke, ako: 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je vršio neprimjeren uticaj u smislu člana 38 stav 2 tačka 1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postoji sukob interesa iz člana 41 stav 1 tačka 2 ili člana 42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ne ispunjava uslov iz člana 99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ne ispunjava uslov iz čl. 102, 104 ili 106 ovog zakona predviđen tenderskom dokumentacijom;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postoji razlog na osnovu kojeg se smatra da je odustao od prijave, odnosno ponude, a koji je propisan članom 120 stav 15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4158BD" w:rsidRPr="000C72BE" w:rsidRDefault="00B840A3" w:rsidP="000C72BE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postoji drugi razlog propisan ovim zakonom.</w:t>
      </w:r>
    </w:p>
    <w:p w:rsidR="004158BD" w:rsidRPr="00163935" w:rsidRDefault="004158BD" w:rsidP="004158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4" w:name="_Toc62730558"/>
      <w:r w:rsidRPr="00163935">
        <w:rPr>
          <w:rFonts w:asciiTheme="majorHAnsi" w:hAnsiTheme="majorHAnsi"/>
          <w:b/>
          <w:lang w:val="sr-Latn-ME"/>
        </w:rPr>
        <w:lastRenderedPageBreak/>
        <w:t>SREDSTVA FINANSIJSKOG OBEZBJEĐENJA UGOVORA O JAVNOJ NABAVCI</w:t>
      </w:r>
      <w:bookmarkEnd w:id="4"/>
    </w:p>
    <w:p w:rsidR="004158BD" w:rsidRDefault="004158BD" w:rsidP="004158BD">
      <w:pPr>
        <w:jc w:val="both"/>
        <w:rPr>
          <w:rFonts w:asciiTheme="majorHAnsi" w:hAnsiTheme="majorHAnsi" w:cs="Arial"/>
          <w:lang w:val="sr-Latn-ME"/>
        </w:rPr>
      </w:pPr>
    </w:p>
    <w:p w:rsidR="004158BD" w:rsidRPr="004158BD" w:rsidRDefault="004158BD" w:rsidP="004158BD">
      <w:pPr>
        <w:jc w:val="both"/>
        <w:rPr>
          <w:rFonts w:asciiTheme="majorHAnsi" w:hAnsiTheme="majorHAnsi" w:cs="Arial"/>
          <w:lang w:val="sr-Latn-ME"/>
        </w:rPr>
      </w:pPr>
      <w:r w:rsidRPr="004158BD">
        <w:rPr>
          <w:rFonts w:asciiTheme="majorHAnsi" w:hAnsiTheme="majorHAnsi" w:cs="Arial"/>
          <w:lang w:val="sr-Latn-ME"/>
        </w:rPr>
        <w:t>Ponuđač čija ponuda bude izabrana kao najpovoljnija je dužan da uz potpisan ugovor o javnoj nabavci dostavi naručiocu:</w:t>
      </w:r>
    </w:p>
    <w:p w:rsidR="004158BD" w:rsidRPr="004158BD" w:rsidRDefault="004158BD" w:rsidP="004158BD">
      <w:pPr>
        <w:jc w:val="both"/>
        <w:rPr>
          <w:rFonts w:asciiTheme="majorHAnsi" w:hAnsiTheme="majorHAnsi" w:cs="Arial"/>
          <w:lang w:val="sr-Latn-ME"/>
        </w:rPr>
      </w:pPr>
      <w:r w:rsidRPr="004158BD">
        <w:rPr>
          <w:rFonts w:asciiTheme="majorHAnsi" w:hAnsiTheme="majorHAnsi" w:cs="Arial"/>
          <w:lang w:val="sr-Latn-ME"/>
        </w:rPr>
        <w:t> Garanciju za dobro izvršenje ugovora, za slučaj povrede ugovorenih obaveza u iznosu od 5 % od vrijednosti ugovora sa rokom važenja 30 dana dužim od roka za za izvršenje predmetne nabavke.</w:t>
      </w:r>
    </w:p>
    <w:p w:rsidR="004158BD" w:rsidRPr="004158BD" w:rsidRDefault="004158BD" w:rsidP="004158BD">
      <w:pPr>
        <w:jc w:val="both"/>
        <w:rPr>
          <w:rFonts w:asciiTheme="majorHAnsi" w:hAnsiTheme="majorHAnsi" w:cs="Arial"/>
          <w:lang w:val="sr-Latn-ME"/>
        </w:rPr>
      </w:pPr>
    </w:p>
    <w:p w:rsidR="004158BD" w:rsidRPr="004158BD" w:rsidRDefault="004158BD" w:rsidP="004158BD">
      <w:pPr>
        <w:jc w:val="both"/>
        <w:rPr>
          <w:rFonts w:asciiTheme="majorHAnsi" w:hAnsiTheme="majorHAnsi" w:cs="Arial"/>
          <w:lang w:val="sr-Latn-ME"/>
        </w:rPr>
      </w:pPr>
      <w:r w:rsidRPr="004158BD">
        <w:rPr>
          <w:rFonts w:asciiTheme="majorHAnsi" w:hAnsiTheme="majorHAnsi" w:cs="Arial"/>
          <w:lang w:val="sr-Latn-ME"/>
        </w:rPr>
        <w:t>Ponuđač je dužan dostaviti bezuslovnu i na prvi poziv naplativu garanciju ponude u iznosu od 2 % procijenjene vrijednosti javne nabavke, kao garanciju ostajanja u obavezi prema ponudi u periodu važenja ponude  i rokom za eventualno aktiviranje koji ne može da bude kraći od pet dana, niti duži od 15 dana od dana isteka roka važenja ponude.</w:t>
      </w:r>
    </w:p>
    <w:p w:rsidR="00A633D2" w:rsidRPr="00B11BA2" w:rsidRDefault="00A633D2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5" w:name="_Toc62730559"/>
      <w:r w:rsidRPr="00B11BA2">
        <w:rPr>
          <w:rFonts w:asciiTheme="majorHAnsi" w:hAnsiTheme="majorHAnsi"/>
          <w:b/>
          <w:lang w:val="sr-Latn-ME"/>
        </w:rPr>
        <w:t>METODOLOGIJA VREDNOVANJA PONUDA</w:t>
      </w:r>
      <w:bookmarkEnd w:id="5"/>
    </w:p>
    <w:p w:rsidR="00620141" w:rsidRPr="00620141" w:rsidRDefault="00620141" w:rsidP="00620141">
      <w:pPr>
        <w:rPr>
          <w:rFonts w:ascii="Cambria" w:hAnsi="Cambria" w:cs="Arial"/>
          <w:sz w:val="12"/>
          <w:lang w:val="sr-Latn-ME"/>
        </w:rPr>
      </w:pPr>
    </w:p>
    <w:p w:rsidR="00A77523" w:rsidRPr="00CB2A37" w:rsidRDefault="00A77523" w:rsidP="00A77523">
      <w:pPr>
        <w:jc w:val="both"/>
        <w:rPr>
          <w:rFonts w:asciiTheme="majorHAnsi" w:hAnsiTheme="majorHAnsi" w:cstheme="minorHAnsi"/>
          <w:lang w:val="sr-Latn-ME"/>
        </w:rPr>
      </w:pPr>
      <w:r w:rsidRPr="00CB2A37">
        <w:rPr>
          <w:rFonts w:asciiTheme="majorHAnsi" w:hAnsiTheme="majorHAnsi" w:cstheme="minorHAnsi"/>
          <w:lang w:val="sr-Latn-ME"/>
        </w:rPr>
        <w:t>Naručilac će u postupku javne nabavki izabrati ekonomski najpovoljniju ponudu, primjenom pristupa isplativosti, po osnovu kriterijuma</w:t>
      </w:r>
      <w:r w:rsidRPr="00CB2A37">
        <w:rPr>
          <w:rFonts w:asciiTheme="majorHAnsi" w:hAnsiTheme="majorHAnsi" w:cstheme="minorHAnsi"/>
          <w:vertAlign w:val="superscript"/>
          <w:lang w:val="sr-Latn-ME"/>
        </w:rPr>
        <w:footnoteReference w:id="8"/>
      </w:r>
      <w:r w:rsidRPr="00CB2A37">
        <w:rPr>
          <w:rFonts w:asciiTheme="majorHAnsi" w:hAnsiTheme="majorHAnsi" w:cstheme="minorHAnsi"/>
          <w:lang w:val="sr-Latn-ME"/>
        </w:rPr>
        <w:t xml:space="preserve">: </w:t>
      </w:r>
    </w:p>
    <w:p w:rsidR="00A77523" w:rsidRPr="00CB2A37" w:rsidRDefault="00A77523" w:rsidP="00A77523">
      <w:pPr>
        <w:rPr>
          <w:rFonts w:asciiTheme="majorHAnsi" w:hAnsiTheme="majorHAnsi" w:cstheme="minorHAnsi"/>
          <w:sz w:val="14"/>
          <w:lang w:val="sr-Latn-ME"/>
        </w:rPr>
      </w:pPr>
    </w:p>
    <w:p w:rsidR="00A77523" w:rsidRPr="00CB2A37" w:rsidRDefault="00A77523" w:rsidP="00A77523">
      <w:pPr>
        <w:rPr>
          <w:rFonts w:asciiTheme="majorHAnsi" w:hAnsiTheme="majorHAnsi" w:cstheme="minorHAnsi"/>
          <w:lang w:val="sr-Latn-ME"/>
        </w:rPr>
      </w:pPr>
      <w:r w:rsidRPr="00CB2A37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Pr="00CB2A37">
        <w:rPr>
          <w:rFonts w:asciiTheme="majorHAnsi" w:hAnsiTheme="majorHAnsi" w:cstheme="minorHAnsi"/>
          <w:color w:val="000000"/>
          <w:lang w:val="sr-Latn-ME"/>
        </w:rPr>
        <w:t xml:space="preserve"> </w:t>
      </w:r>
      <w:r w:rsidRPr="00CB2A37">
        <w:rPr>
          <w:rFonts w:asciiTheme="majorHAnsi" w:hAnsiTheme="majorHAnsi" w:cstheme="minorHAnsi"/>
          <w:lang w:val="sr-Latn-ME"/>
        </w:rPr>
        <w:t>odnos cijene i kvaliteta (rok izvršenja usluge)</w:t>
      </w:r>
    </w:p>
    <w:p w:rsidR="00A77523" w:rsidRPr="00CB2A37" w:rsidRDefault="00A77523" w:rsidP="00A77523">
      <w:pPr>
        <w:rPr>
          <w:rFonts w:asciiTheme="majorHAnsi" w:hAnsiTheme="majorHAnsi" w:cstheme="minorHAnsi"/>
          <w:sz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A77523" w:rsidRPr="00CB2A37" w:rsidTr="005C74F8">
        <w:tc>
          <w:tcPr>
            <w:tcW w:w="9288" w:type="dxa"/>
          </w:tcPr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bCs/>
                <w:color w:val="000000"/>
                <w:sz w:val="22"/>
                <w:shd w:val="clear" w:color="auto" w:fill="FFFFFF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bCs/>
                <w:color w:val="000000"/>
                <w:sz w:val="22"/>
              </w:rPr>
            </w:pPr>
            <w:r w:rsidRPr="00CB2A37">
              <w:rPr>
                <w:rFonts w:asciiTheme="majorHAnsi" w:hAnsiTheme="majorHAnsi" w:cstheme="minorHAnsi"/>
                <w:b/>
                <w:bCs/>
                <w:color w:val="000000"/>
                <w:sz w:val="22"/>
                <w:shd w:val="clear" w:color="auto" w:fill="FFFFFF"/>
              </w:rPr>
              <w:sym w:font="Wingdings" w:char="F078"/>
            </w:r>
            <w:r w:rsidRPr="00CB2A37">
              <w:rPr>
                <w:rFonts w:asciiTheme="majorHAnsi" w:hAnsiTheme="majorHAnsi" w:cstheme="minorHAnsi"/>
                <w:b/>
                <w:bCs/>
                <w:color w:val="000000"/>
                <w:sz w:val="22"/>
                <w:shd w:val="clear" w:color="auto" w:fill="FFFFFF"/>
              </w:rPr>
              <w:t xml:space="preserve"> </w:t>
            </w:r>
            <w:r w:rsidRPr="00CB2A37">
              <w:rPr>
                <w:rFonts w:asciiTheme="majorHAnsi" w:hAnsiTheme="majorHAnsi" w:cstheme="minorHAnsi"/>
                <w:b/>
                <w:bCs/>
                <w:color w:val="000000"/>
                <w:sz w:val="22"/>
                <w:shd w:val="clear" w:color="auto" w:fill="FFFFFF"/>
                <w:lang w:val="hr-HR"/>
              </w:rPr>
              <w:t xml:space="preserve">Vrednovanje ponuda po kriterijumu </w:t>
            </w:r>
            <w:r w:rsidRPr="00CB2A37">
              <w:rPr>
                <w:rFonts w:asciiTheme="majorHAnsi" w:hAnsiTheme="majorHAnsi" w:cstheme="minorHAnsi"/>
                <w:b/>
                <w:bCs/>
                <w:color w:val="000000"/>
                <w:sz w:val="22"/>
                <w:shd w:val="clear" w:color="auto" w:fill="FFFFFF"/>
                <w:lang w:val="pl-PL"/>
              </w:rPr>
              <w:t xml:space="preserve">odnos cijene i kvaliteta (rok  izvršenja usluge), </w:t>
            </w:r>
            <w:r w:rsidRPr="00CB2A37">
              <w:rPr>
                <w:rFonts w:asciiTheme="majorHAnsi" w:hAnsiTheme="majorHAnsi" w:cstheme="minorHAnsi"/>
                <w:b/>
                <w:bCs/>
                <w:color w:val="000000"/>
                <w:sz w:val="22"/>
              </w:rPr>
              <w:t>vršiće se na sljedeći način:</w:t>
            </w:r>
          </w:p>
          <w:p w:rsidR="00A77523" w:rsidRPr="005877B2" w:rsidRDefault="00A77523" w:rsidP="005877B2">
            <w:pPr>
              <w:jc w:val="both"/>
              <w:rPr>
                <w:rFonts w:asciiTheme="majorHAnsi" w:hAnsiTheme="majorHAnsi" w:cstheme="minorHAnsi"/>
                <w:color w:val="000000"/>
                <w:sz w:val="22"/>
                <w:lang w:val="sr-Latn-ME"/>
              </w:rPr>
            </w:pPr>
            <w:r w:rsidRPr="00CB2A37">
              <w:rPr>
                <w:rFonts w:asciiTheme="majorHAnsi" w:hAnsiTheme="majorHAnsi" w:cstheme="minorHAnsi"/>
                <w:color w:val="000000"/>
                <w:sz w:val="22"/>
                <w:lang w:val="hr-HR"/>
              </w:rPr>
              <w:t>Cijena</w:t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lang w:val="hr-HR"/>
              </w:rPr>
              <w:tab/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u w:val="dotted"/>
                <w:lang w:val="hr-HR"/>
              </w:rPr>
              <w:tab/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u w:val="dotted"/>
                <w:lang w:val="hr-HR"/>
              </w:rPr>
              <w:tab/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u w:val="dotted"/>
                <w:lang w:val="hr-HR"/>
              </w:rPr>
              <w:tab/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u w:val="dotted"/>
                <w:lang w:val="hr-HR"/>
              </w:rPr>
              <w:tab/>
            </w:r>
            <w:r w:rsidRPr="005877B2">
              <w:rPr>
                <w:rFonts w:asciiTheme="majorHAnsi" w:hAnsiTheme="majorHAnsi" w:cstheme="minorHAnsi"/>
                <w:color w:val="000000"/>
                <w:sz w:val="22"/>
                <w:lang w:val="sr-Latn-ME"/>
              </w:rPr>
              <w:tab/>
              <w:t>max. 90 bodova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bCs/>
                <w:color w:val="000000"/>
                <w:sz w:val="22"/>
                <w:bdr w:val="single" w:sz="4" w:space="0" w:color="auto"/>
              </w:rPr>
            </w:pPr>
            <w:r w:rsidRPr="00CB2A37">
              <w:rPr>
                <w:rFonts w:asciiTheme="majorHAnsi" w:hAnsiTheme="majorHAnsi" w:cstheme="minorHAnsi"/>
                <w:color w:val="000000"/>
                <w:sz w:val="22"/>
                <w:lang w:val="sr-Latn-ME"/>
              </w:rPr>
              <w:t>Kviletet (</w:t>
            </w:r>
            <w:r w:rsidRPr="005877B2">
              <w:rPr>
                <w:rFonts w:asciiTheme="majorHAnsi" w:hAnsiTheme="majorHAnsi" w:cstheme="minorHAnsi"/>
                <w:color w:val="000000"/>
                <w:sz w:val="22"/>
                <w:lang w:val="sr-Latn-ME"/>
              </w:rPr>
              <w:t>rok izvršenja usluge</w:t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lang w:val="sr-Latn-ME"/>
              </w:rPr>
              <w:t xml:space="preserve">)  </w:t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u w:val="dotted"/>
                <w:lang w:val="hr-HR"/>
              </w:rPr>
              <w:tab/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u w:val="dotted"/>
                <w:lang w:val="hr-HR"/>
              </w:rPr>
              <w:tab/>
            </w:r>
            <w:r w:rsidRPr="00CB2A37">
              <w:rPr>
                <w:rFonts w:asciiTheme="majorHAnsi" w:hAnsiTheme="majorHAnsi" w:cstheme="minorHAnsi"/>
                <w:color w:val="000000"/>
                <w:sz w:val="22"/>
                <w:lang w:val="hr-HR"/>
              </w:rPr>
              <w:t>max. 10 bodova</w:t>
            </w:r>
          </w:p>
          <w:p w:rsidR="00A77523" w:rsidRPr="00CB2A37" w:rsidRDefault="00A77523" w:rsidP="005C74F8">
            <w:pPr>
              <w:pStyle w:val="ListParagraph"/>
              <w:spacing w:before="0" w:after="0" w:line="276" w:lineRule="auto"/>
              <w:ind w:left="228"/>
              <w:jc w:val="both"/>
              <w:rPr>
                <w:rFonts w:asciiTheme="majorHAnsi" w:hAnsiTheme="majorHAnsi" w:cstheme="minorHAnsi"/>
                <w:b/>
                <w:sz w:val="14"/>
                <w:szCs w:val="16"/>
                <w:u w:val="single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sz w:val="22"/>
              </w:rPr>
            </w:pPr>
            <w:r w:rsidRPr="00CB2A37">
              <w:rPr>
                <w:rFonts w:asciiTheme="majorHAnsi" w:hAnsiTheme="majorHAnsi" w:cstheme="minorHAnsi"/>
                <w:b/>
                <w:color w:val="000000"/>
                <w:lang w:val="hr-HR"/>
              </w:rPr>
              <w:t>podkriterijum ponuđena cijena</w:t>
            </w:r>
            <w:r w:rsidRPr="00CB2A37">
              <w:rPr>
                <w:rFonts w:asciiTheme="majorHAnsi" w:hAnsiTheme="majorHAnsi" w:cstheme="minorHAnsi"/>
                <w:b/>
                <w:color w:val="000000"/>
              </w:rPr>
              <w:t xml:space="preserve"> maksimalni broj bodova po ovom podkriterijumu=90</w:t>
            </w:r>
            <w:r w:rsidRPr="00CB2A37">
              <w:rPr>
                <w:rFonts w:asciiTheme="majorHAnsi" w:hAnsiTheme="majorHAnsi" w:cstheme="minorHAnsi"/>
                <w:b/>
                <w:color w:val="000000"/>
                <w:lang w:val="hr-HR"/>
              </w:rPr>
              <w:t>: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sz w:val="22"/>
                <w:lang w:val="sr-Latn-CS"/>
              </w:rPr>
            </w:pPr>
            <w:r w:rsidRPr="00CB2A37">
              <w:rPr>
                <w:rFonts w:asciiTheme="majorHAnsi" w:hAnsiTheme="majorHAnsi" w:cstheme="minorHAnsi"/>
                <w:sz w:val="22"/>
              </w:rPr>
              <w:t xml:space="preserve">Ponuđena cijena </w:t>
            </w:r>
            <w:r w:rsidRPr="00CB2A37">
              <w:rPr>
                <w:rFonts w:asciiTheme="majorHAnsi" w:hAnsiTheme="majorHAnsi" w:cstheme="minorHAnsi"/>
                <w:sz w:val="22"/>
                <w:lang w:val="sr-Latn-CS"/>
              </w:rPr>
              <w:t>je opredjeljujući podkriterijum za vrednovanje ponuda. Pod ponuđenom cijenom podrazumjeva se ukupna cijena usluge bliže određena tehničkom Specifikacijom.</w:t>
            </w:r>
          </w:p>
          <w:p w:rsidR="00A77523" w:rsidRPr="00CB2A37" w:rsidRDefault="00A77523" w:rsidP="005C74F8">
            <w:pPr>
              <w:pStyle w:val="ListParagraph"/>
              <w:spacing w:before="0" w:after="0" w:line="276" w:lineRule="auto"/>
              <w:ind w:left="0"/>
              <w:jc w:val="both"/>
              <w:rPr>
                <w:rFonts w:asciiTheme="majorHAnsi" w:hAnsiTheme="majorHAnsi" w:cstheme="minorHAnsi"/>
                <w:b/>
                <w:color w:val="000000"/>
                <w:sz w:val="14"/>
                <w:szCs w:val="16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sz w:val="22"/>
                <w:lang w:val="sr-Latn-CS"/>
              </w:rPr>
            </w:pPr>
            <w:r w:rsidRPr="00CB2A37">
              <w:rPr>
                <w:rFonts w:asciiTheme="majorHAnsi" w:hAnsiTheme="majorHAnsi" w:cstheme="minorHAnsi"/>
                <w:sz w:val="22"/>
                <w:lang w:val="sr-Latn-CS"/>
              </w:rPr>
              <w:t>Ponuđaču koji ponudi najnižu cijenu dodijeliće se maksimalan broj bodova po ovom podkriterijumu (90), dok se bodovi ostalim ponuđačima dodjeljuju u zavisnosti od odnosa ukupne cijene koju su ponudili i najniže ponuđene cijene po sledećoj formuli:</w:t>
            </w:r>
          </w:p>
          <w:p w:rsidR="00A77523" w:rsidRPr="00CB2A37" w:rsidRDefault="00A77523" w:rsidP="005C74F8">
            <w:pPr>
              <w:ind w:left="284"/>
              <w:rPr>
                <w:rFonts w:asciiTheme="majorHAnsi" w:hAnsiTheme="majorHAnsi" w:cstheme="minorHAnsi"/>
                <w:b/>
                <w:color w:val="000000"/>
                <w:sz w:val="14"/>
                <w:szCs w:val="16"/>
                <w:bdr w:val="single" w:sz="4" w:space="0" w:color="auto"/>
              </w:rPr>
            </w:pPr>
          </w:p>
          <w:p w:rsidR="00A77523" w:rsidRPr="00CB2A37" w:rsidRDefault="00A77523" w:rsidP="005C74F8">
            <w:pPr>
              <w:ind w:left="284"/>
              <w:jc w:val="center"/>
              <w:rPr>
                <w:rFonts w:asciiTheme="majorHAnsi" w:hAnsiTheme="majorHAnsi" w:cstheme="minorHAnsi"/>
                <w:b/>
                <w:color w:val="000000"/>
                <w:sz w:val="22"/>
                <w:bdr w:val="single" w:sz="4" w:space="0" w:color="auto"/>
              </w:rPr>
            </w:pPr>
            <w:r w:rsidRPr="00CB2A37">
              <w:rPr>
                <w:rFonts w:asciiTheme="majorHAnsi" w:hAnsiTheme="majorHAnsi" w:cstheme="minorHAnsi"/>
                <w:b/>
                <w:color w:val="000000"/>
                <w:sz w:val="22"/>
                <w:bdr w:val="single" w:sz="4" w:space="0" w:color="auto"/>
              </w:rPr>
              <w:t xml:space="preserve">broj bodova =(najniža ponuđena cijena/ ponuđena cijena) x 90  </w:t>
            </w:r>
          </w:p>
          <w:p w:rsidR="00A77523" w:rsidRPr="00CB2A37" w:rsidRDefault="00A77523" w:rsidP="005C74F8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Theme="majorHAnsi" w:hAnsiTheme="majorHAnsi" w:cstheme="minorHAnsi"/>
                <w:color w:val="000000"/>
                <w:sz w:val="14"/>
                <w:szCs w:val="16"/>
              </w:rPr>
            </w:pPr>
          </w:p>
          <w:p w:rsidR="00A77523" w:rsidRPr="00CB2A37" w:rsidRDefault="00A77523" w:rsidP="005C74F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inorHAnsi"/>
                <w:color w:val="000000"/>
                <w:sz w:val="22"/>
              </w:rPr>
            </w:pPr>
            <w:r w:rsidRPr="00CB2A37">
              <w:rPr>
                <w:rFonts w:asciiTheme="majorHAnsi" w:hAnsiTheme="majorHAnsi" w:cstheme="minorHAnsi"/>
                <w:color w:val="000000"/>
                <w:sz w:val="22"/>
              </w:rPr>
              <w:t>Ako je ponuđena cijena 0,00 EUR-a prilikom vrednovanja te cijene po podkriterijumu najniža ponuđena cijena uzima se da je ponuđena cijena 0,01 EUR.</w:t>
            </w:r>
          </w:p>
          <w:p w:rsidR="00A77523" w:rsidRPr="00CB2A37" w:rsidRDefault="00A77523" w:rsidP="005C74F8">
            <w:pPr>
              <w:rPr>
                <w:rFonts w:asciiTheme="majorHAnsi" w:hAnsiTheme="majorHAnsi" w:cstheme="minorHAnsi"/>
                <w:color w:val="000000"/>
                <w:sz w:val="22"/>
              </w:rPr>
            </w:pPr>
          </w:p>
          <w:p w:rsidR="00A77523" w:rsidRPr="00CB2A37" w:rsidRDefault="00A77523" w:rsidP="005C74F8">
            <w:pPr>
              <w:rPr>
                <w:rFonts w:asciiTheme="majorHAnsi" w:hAnsiTheme="majorHAnsi" w:cstheme="minorHAnsi"/>
                <w:b/>
                <w:color w:val="000000"/>
                <w:lang w:val="hr-HR"/>
              </w:rPr>
            </w:pPr>
            <w:r>
              <w:rPr>
                <w:rFonts w:asciiTheme="majorHAnsi" w:hAnsiTheme="majorHAnsi" w:cstheme="minorHAnsi"/>
                <w:b/>
                <w:color w:val="000000"/>
                <w:lang w:val="hr-HR"/>
              </w:rPr>
              <w:t>P</w:t>
            </w:r>
            <w:r w:rsidRPr="00CB2A37">
              <w:rPr>
                <w:rFonts w:asciiTheme="majorHAnsi" w:hAnsiTheme="majorHAnsi" w:cstheme="minorHAnsi"/>
                <w:b/>
                <w:color w:val="000000"/>
                <w:lang w:val="hr-HR"/>
              </w:rPr>
              <w:t xml:space="preserve">odkriterijum kvalitet </w:t>
            </w:r>
            <w:r w:rsidRPr="00CB2A37">
              <w:rPr>
                <w:rFonts w:asciiTheme="majorHAnsi" w:hAnsiTheme="majorHAnsi" w:cstheme="minorHAnsi"/>
                <w:b/>
                <w:color w:val="000000"/>
              </w:rPr>
              <w:t>maksimalni broj bodova po ovom podkriterijumu= 10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color w:val="000000"/>
              </w:rPr>
            </w:pPr>
            <w:r w:rsidRPr="00CB2A37">
              <w:rPr>
                <w:rFonts w:asciiTheme="majorHAnsi" w:hAnsiTheme="majorHAnsi" w:cstheme="minorHAnsi"/>
                <w:lang w:val="sr-Latn-CS"/>
              </w:rPr>
              <w:t xml:space="preserve">i isti će se vrednovati na osnovu parametra </w:t>
            </w:r>
            <w:r w:rsidRPr="00CB2A37">
              <w:rPr>
                <w:rFonts w:asciiTheme="majorHAnsi" w:hAnsiTheme="majorHAnsi" w:cstheme="minorHAnsi"/>
                <w:b/>
                <w:color w:val="000000"/>
                <w:lang w:val="sr-Latn-ME"/>
              </w:rPr>
              <w:t>rok izvršenja usluge</w:t>
            </w:r>
            <w:r w:rsidRPr="00CB2A37">
              <w:rPr>
                <w:rFonts w:asciiTheme="majorHAnsi" w:hAnsiTheme="majorHAnsi" w:cstheme="minorHAnsi"/>
                <w:b/>
                <w:color w:val="000000"/>
              </w:rPr>
              <w:t xml:space="preserve"> (maksimalni broj bodova 10) 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color w:val="000000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b/>
                <w:color w:val="000000"/>
                <w:sz w:val="10"/>
                <w:szCs w:val="10"/>
                <w:u w:val="single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lang w:val="hr-HR"/>
              </w:rPr>
            </w:pPr>
            <w:r w:rsidRPr="00CB2A37">
              <w:rPr>
                <w:rFonts w:asciiTheme="majorHAnsi" w:hAnsiTheme="majorHAnsi" w:cstheme="minorHAnsi"/>
                <w:b/>
              </w:rPr>
              <w:t>KVALITET</w:t>
            </w:r>
            <w:r w:rsidRPr="00CB2A37">
              <w:rPr>
                <w:rFonts w:asciiTheme="majorHAnsi" w:hAnsiTheme="majorHAnsi" w:cstheme="minorHAnsi"/>
              </w:rPr>
              <w:t xml:space="preserve"> se vrednuje na osnovu parametra </w:t>
            </w:r>
            <w:r w:rsidRPr="00CB2A37">
              <w:rPr>
                <w:rFonts w:asciiTheme="majorHAnsi" w:hAnsiTheme="majorHAnsi" w:cstheme="minorHAnsi"/>
                <w:lang w:val="sr-Latn-ME"/>
              </w:rPr>
              <w:t>rok izvršenja usluge</w:t>
            </w:r>
            <w:r w:rsidRPr="00CB2A37">
              <w:rPr>
                <w:rFonts w:asciiTheme="majorHAnsi" w:hAnsiTheme="majorHAnsi" w:cstheme="minorHAnsi"/>
              </w:rPr>
              <w:t xml:space="preserve"> (maksimalno 10 bodova). Pod </w:t>
            </w:r>
            <w:r w:rsidRPr="00CB2A37">
              <w:rPr>
                <w:rFonts w:asciiTheme="majorHAnsi" w:hAnsiTheme="majorHAnsi" w:cstheme="minorHAnsi"/>
                <w:lang w:val="sr-Latn-ME"/>
              </w:rPr>
              <w:t>rokom izvršenja usluge</w:t>
            </w:r>
            <w:r w:rsidRPr="00CB2A37">
              <w:rPr>
                <w:rFonts w:asciiTheme="majorHAnsi" w:hAnsiTheme="majorHAnsi" w:cstheme="minorHAnsi"/>
              </w:rPr>
              <w:t xml:space="preserve"> se podrazumijeva vrijeme za koji će ponuđači izvršiti uslugu od dana prijema zahtjeva za izvršenje i iskazuje se u kalendarskim danima. 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lang w:val="sr-Latn-CS"/>
              </w:rPr>
            </w:pP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  <w:lang w:val="sr-Latn-CS"/>
              </w:rPr>
            </w:pPr>
            <w:r w:rsidRPr="00CB2A37">
              <w:rPr>
                <w:rFonts w:asciiTheme="majorHAnsi" w:hAnsiTheme="majorHAnsi" w:cstheme="minorHAnsi"/>
                <w:lang w:val="sr-Latn-CS"/>
              </w:rPr>
              <w:lastRenderedPageBreak/>
              <w:t xml:space="preserve">Ponuđaču koji ponudi najkraći </w:t>
            </w:r>
            <w:r w:rsidRPr="00CB2A37">
              <w:rPr>
                <w:rFonts w:asciiTheme="majorHAnsi" w:hAnsiTheme="majorHAnsi" w:cstheme="minorHAnsi"/>
              </w:rPr>
              <w:t>izvršenja usluge</w:t>
            </w:r>
            <w:r w:rsidRPr="00CB2A37">
              <w:rPr>
                <w:rFonts w:asciiTheme="majorHAnsi" w:hAnsiTheme="majorHAnsi" w:cstheme="minorHAnsi"/>
                <w:lang w:val="sr-Latn-CS"/>
              </w:rPr>
              <w:t xml:space="preserve">, dodijeliće se maksimalan broj bodova po ovom podkriterijumu (10), dok bodovi ostalim ponuđačima dodjeljuju u zavisnosti od odnosa najkraćeg roka </w:t>
            </w:r>
            <w:r w:rsidRPr="00CB2A37">
              <w:rPr>
                <w:rFonts w:asciiTheme="majorHAnsi" w:hAnsiTheme="majorHAnsi" w:cstheme="minorHAnsi"/>
              </w:rPr>
              <w:t>izvršenja usluge</w:t>
            </w:r>
            <w:r w:rsidRPr="00CB2A37">
              <w:rPr>
                <w:rFonts w:asciiTheme="majorHAnsi" w:hAnsiTheme="majorHAnsi" w:cstheme="minorHAnsi"/>
                <w:lang w:val="sr-Latn-CS"/>
              </w:rPr>
              <w:t xml:space="preserve"> i ponuđenog roka </w:t>
            </w:r>
            <w:r w:rsidRPr="00CB2A37">
              <w:rPr>
                <w:rFonts w:asciiTheme="majorHAnsi" w:hAnsiTheme="majorHAnsi" w:cstheme="minorHAnsi"/>
              </w:rPr>
              <w:t>izvršenja usluge</w:t>
            </w:r>
            <w:r w:rsidRPr="00CB2A37">
              <w:rPr>
                <w:rFonts w:asciiTheme="majorHAnsi" w:hAnsiTheme="majorHAnsi" w:cstheme="minorHAnsi"/>
                <w:lang w:val="sr-Latn-CS"/>
              </w:rPr>
              <w:t xml:space="preserve"> po sledećoj formuli: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</w:rPr>
            </w:pPr>
            <w:r w:rsidRPr="00CB2A37">
              <w:rPr>
                <w:rFonts w:asciiTheme="majorHAnsi" w:hAnsiTheme="majorHAnsi" w:cstheme="minorHAnsi"/>
              </w:rPr>
              <w:t>broj bodova =(najkraći rok izvršenja usluge / ponuđeni rok izvršenja usluge) x 10.</w:t>
            </w:r>
          </w:p>
          <w:p w:rsidR="00A77523" w:rsidRPr="00CB2A37" w:rsidRDefault="00A77523" w:rsidP="005C74F8">
            <w:pPr>
              <w:jc w:val="both"/>
              <w:rPr>
                <w:rFonts w:asciiTheme="majorHAnsi" w:hAnsiTheme="majorHAnsi" w:cstheme="minorHAnsi"/>
              </w:rPr>
            </w:pPr>
          </w:p>
        </w:tc>
      </w:tr>
    </w:tbl>
    <w:p w:rsidR="000D4770" w:rsidRPr="00C5124E" w:rsidRDefault="000D4770" w:rsidP="000D4770">
      <w:pPr>
        <w:jc w:val="both"/>
        <w:rPr>
          <w:rFonts w:ascii="Cambria" w:hAnsi="Cambria" w:cstheme="minorHAnsi"/>
          <w:b/>
          <w:i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6" w:name="_Toc62730560"/>
      <w:r w:rsidRPr="00B11BA2">
        <w:rPr>
          <w:rFonts w:asciiTheme="majorHAnsi" w:hAnsiTheme="majorHAnsi"/>
          <w:b/>
          <w:lang w:val="sr-Latn-ME"/>
        </w:rPr>
        <w:t>JEZIK PONUDE</w:t>
      </w:r>
      <w:bookmarkEnd w:id="6"/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Ponuda se sačinjava na: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2"/>
          <w:lang w:val="sr-Latn-ME"/>
        </w:rPr>
      </w:pPr>
    </w:p>
    <w:p w:rsidR="004277D4" w:rsidRPr="00B11BA2" w:rsidRDefault="009511C9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277D4" w:rsidRPr="00620141" w:rsidRDefault="004277D4" w:rsidP="00982B9D">
      <w:pPr>
        <w:jc w:val="both"/>
        <w:rPr>
          <w:rFonts w:asciiTheme="majorHAnsi" w:hAnsiTheme="majorHAnsi" w:cs="Arial"/>
          <w:sz w:val="14"/>
          <w:highlight w:val="yellow"/>
          <w:lang w:val="sr-Latn-ME"/>
        </w:rPr>
      </w:pPr>
    </w:p>
    <w:p w:rsidR="004277D4" w:rsidRPr="00620141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7" w:name="_Toc62730561"/>
      <w:r w:rsidRPr="00620141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7"/>
    </w:p>
    <w:p w:rsid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 xml:space="preserve">Ponude se podnose preko ESJN-a zaključno sa danom </w:t>
      </w:r>
      <w:r w:rsidR="001F5B77">
        <w:rPr>
          <w:rFonts w:asciiTheme="majorHAnsi" w:hAnsiTheme="majorHAnsi" w:cs="Arial"/>
          <w:color w:val="000000"/>
          <w:lang w:val="sr-Latn-ME"/>
        </w:rPr>
        <w:t>31</w:t>
      </w:r>
      <w:r w:rsidRPr="00DB1C32">
        <w:rPr>
          <w:rFonts w:asciiTheme="majorHAnsi" w:hAnsiTheme="majorHAnsi" w:cs="Arial"/>
          <w:color w:val="000000"/>
          <w:lang w:val="sr-Latn-ME"/>
        </w:rPr>
        <w:t>.03.2026. godine do 12 sati.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>Garancija ponude podnosi se u elektronskom obliku putem ESJN.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 xml:space="preserve">Otvaranje ponuda održaće se dana  </w:t>
      </w:r>
      <w:r w:rsidR="001F5B77">
        <w:rPr>
          <w:rFonts w:asciiTheme="majorHAnsi" w:hAnsiTheme="majorHAnsi" w:cs="Arial"/>
          <w:color w:val="000000"/>
          <w:lang w:val="sr-Latn-ME"/>
        </w:rPr>
        <w:t>31</w:t>
      </w:r>
      <w:r w:rsidRPr="00DB1C32">
        <w:rPr>
          <w:rFonts w:asciiTheme="majorHAnsi" w:hAnsiTheme="majorHAnsi" w:cs="Arial"/>
          <w:color w:val="000000"/>
          <w:lang w:val="sr-Latn-ME"/>
        </w:rPr>
        <w:t xml:space="preserve">.03. 2026. godine u 12 sati. 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 xml:space="preserve"> Dio ponude koje se ne dostavlja preko ESJN-a, a odnosi se na garanciju ponude dostavlja se: 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>neposrednom predajom na arhivi naručioca na adresi Trg Golootočkih žrtava broj 13, Podgorica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>preporučenom pošiljkom sa povratnicom na adresi Trg Golootočkih žrtava broj 13, Podgorica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 xml:space="preserve">radnim danima od 07 sati do 15 sati, zaključno sa danom </w:t>
      </w:r>
      <w:r w:rsidR="001F5B77">
        <w:rPr>
          <w:rFonts w:asciiTheme="majorHAnsi" w:hAnsiTheme="majorHAnsi" w:cs="Arial"/>
          <w:color w:val="000000"/>
          <w:lang w:val="sr-Latn-ME"/>
        </w:rPr>
        <w:t>31</w:t>
      </w:r>
      <w:bookmarkStart w:id="8" w:name="_GoBack"/>
      <w:bookmarkEnd w:id="8"/>
      <w:r w:rsidRPr="00DB1C32">
        <w:rPr>
          <w:rFonts w:asciiTheme="majorHAnsi" w:hAnsiTheme="majorHAnsi" w:cs="Arial"/>
          <w:color w:val="000000"/>
          <w:lang w:val="sr-Latn-ME"/>
        </w:rPr>
        <w:t>.03. 2026. godine do 12:00  sati.</w:t>
      </w:r>
    </w:p>
    <w:p w:rsidR="00DB1C32" w:rsidRPr="00DB1C32" w:rsidRDefault="00DB1C32" w:rsidP="00DB1C32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343B91" w:rsidRPr="00FB6AF4" w:rsidRDefault="00DB1C32" w:rsidP="00DB1C32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  <w:r w:rsidRPr="00DB1C32">
        <w:rPr>
          <w:rFonts w:asciiTheme="majorHAnsi" w:hAnsiTheme="majorHAnsi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9" w:name="_Toc62730563"/>
      <w:r w:rsidRPr="00B11BA2">
        <w:rPr>
          <w:rFonts w:asciiTheme="majorHAnsi" w:hAnsiTheme="majorHAnsi"/>
          <w:b/>
          <w:lang w:val="sr-Latn-ME"/>
        </w:rPr>
        <w:t>TAJNOST PODATAKA</w:t>
      </w:r>
      <w:bookmarkEnd w:id="9"/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 Tenderska dokumentacija sadrži tajne podatke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sz w:val="8"/>
          <w:lang w:val="sr-Latn-ME"/>
        </w:rPr>
      </w:pPr>
    </w:p>
    <w:p w:rsidR="004277D4" w:rsidRPr="00B11BA2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620141" w:rsidRDefault="004277D4" w:rsidP="00982B9D">
      <w:pPr>
        <w:rPr>
          <w:rFonts w:asciiTheme="majorHAnsi" w:hAnsiTheme="majorHAnsi" w:cs="Arial"/>
          <w:sz w:val="14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0" w:name="_Toc62730564"/>
      <w:r w:rsidRPr="00B11BA2">
        <w:rPr>
          <w:rFonts w:asciiTheme="majorHAnsi" w:hAnsiTheme="majorHAnsi"/>
          <w:b/>
          <w:lang w:val="sr-Latn-ME"/>
        </w:rPr>
        <w:t>UPUTSTVO ZA SAČINJAVANJE PONUDE</w:t>
      </w:r>
      <w:bookmarkEnd w:id="10"/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B11BA2" w:rsidRDefault="004277D4" w:rsidP="00982B9D">
      <w:pPr>
        <w:jc w:val="both"/>
        <w:rPr>
          <w:rFonts w:asciiTheme="majorHAnsi" w:eastAsia="Calibr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lastRenderedPageBreak/>
        <w:t xml:space="preserve">Ponuđač je dužan da tačno i nedvosmisleno popuni </w:t>
      </w:r>
      <w:r w:rsidRPr="00B11BA2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3B3D63" w:rsidRPr="00B11BA2" w:rsidRDefault="003B3D63" w:rsidP="00982B9D">
      <w:pPr>
        <w:jc w:val="both"/>
        <w:rPr>
          <w:rFonts w:asciiTheme="majorHAnsi" w:eastAsia="Calibri" w:hAnsiTheme="majorHAnsi" w:cs="Arial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1" w:name="_Toc62730565"/>
      <w:r w:rsidRPr="00B11BA2">
        <w:rPr>
          <w:rFonts w:asciiTheme="majorHAnsi" w:hAnsiTheme="majorHAnsi"/>
          <w:b/>
          <w:lang w:val="sr-Latn-ME"/>
        </w:rPr>
        <w:t>NAČIN ZAKLJUČIVANJA I IZMJENE UGOVORA O JAVNOJ NABAVCI</w:t>
      </w:r>
      <w:bookmarkEnd w:id="11"/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620141" w:rsidRDefault="004277D4" w:rsidP="00982B9D">
      <w:pPr>
        <w:jc w:val="both"/>
        <w:rPr>
          <w:rFonts w:asciiTheme="majorHAnsi" w:hAnsiTheme="majorHAnsi" w:cs="Arial"/>
          <w:sz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620141" w:rsidRDefault="004277D4" w:rsidP="00982B9D">
      <w:pPr>
        <w:jc w:val="both"/>
        <w:rPr>
          <w:rFonts w:asciiTheme="majorHAnsi" w:hAnsiTheme="majorHAnsi" w:cs="Arial"/>
          <w:sz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11BA2">
        <w:rPr>
          <w:rFonts w:asciiTheme="majorHAnsi" w:hAnsiTheme="majorHAnsi" w:cs="Arial"/>
          <w:color w:val="000000"/>
          <w:vertAlign w:val="superscript"/>
          <w:lang w:val="sr-Latn-ME"/>
        </w:rPr>
        <w:footnoteReference w:id="9"/>
      </w:r>
    </w:p>
    <w:p w:rsidR="00D470BE" w:rsidRPr="00620141" w:rsidRDefault="00D470BE" w:rsidP="00982B9D">
      <w:pPr>
        <w:jc w:val="both"/>
        <w:rPr>
          <w:rFonts w:asciiTheme="majorHAnsi" w:hAnsiTheme="majorHAnsi" w:cs="Arial"/>
          <w:color w:val="000000"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70BE" w:rsidRPr="00B11BA2" w:rsidTr="00E95E20">
        <w:tc>
          <w:tcPr>
            <w:tcW w:w="9288" w:type="dxa"/>
          </w:tcPr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3"/>
                <w:szCs w:val="23"/>
                <w:lang w:val="sr-Latn-CS"/>
              </w:rPr>
            </w:pPr>
            <w:r w:rsidRPr="00B11BA2">
              <w:rPr>
                <w:rFonts w:asciiTheme="majorHAnsi" w:hAnsiTheme="majorHAnsi"/>
                <w:b/>
                <w:sz w:val="23"/>
                <w:szCs w:val="23"/>
                <w:lang w:val="sr-Latn-CS"/>
              </w:rPr>
              <w:t>Ugovorena kazna</w:t>
            </w:r>
          </w:p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0"/>
                <w:szCs w:val="23"/>
                <w:lang w:val="sr-Latn-CS"/>
              </w:rPr>
            </w:pPr>
          </w:p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B11BA2">
              <w:rPr>
                <w:rFonts w:asciiTheme="majorHAnsi" w:hAnsiTheme="majorHAnsi"/>
                <w:sz w:val="23"/>
                <w:szCs w:val="23"/>
                <w:lang w:val="sr-Latn-CS"/>
              </w:rPr>
              <w:t xml:space="preserve">Ako Izvršilac usluge kasni sa izvršenjem usluge više od jednog dana (24 časa) obavezan je da Naručiocu usluge plati </w:t>
            </w:r>
            <w:r w:rsidRPr="00B11BA2">
              <w:rPr>
                <w:rFonts w:asciiTheme="majorHAnsi" w:hAnsiTheme="majorHAnsi"/>
                <w:sz w:val="23"/>
                <w:szCs w:val="23"/>
              </w:rPr>
              <w:t xml:space="preserve">iznos ugovorene kazne od </w:t>
            </w:r>
            <w:r w:rsidRPr="00B11BA2">
              <w:rPr>
                <w:rFonts w:asciiTheme="majorHAnsi" w:hAnsiTheme="majorHAnsi"/>
                <w:sz w:val="23"/>
                <w:szCs w:val="23"/>
                <w:lang w:val="sr-Latn-CS"/>
              </w:rPr>
              <w:t>2‰</w:t>
            </w:r>
            <w:r w:rsidRPr="00B11BA2">
              <w:rPr>
                <w:rFonts w:asciiTheme="majorHAnsi" w:hAnsiTheme="majorHAnsi"/>
                <w:sz w:val="23"/>
                <w:szCs w:val="23"/>
              </w:rPr>
              <w:t xml:space="preserve"> od vrijednosti ovog Ugovora za svaki dan zakašnjenja, s tim da ukoliko ugovorena kazna pređe iznos od 5% od vrijednosti ugovora ovaj Ugovor se smatra raskinutim.</w:t>
            </w:r>
          </w:p>
          <w:p w:rsidR="0082209B" w:rsidRPr="00B11BA2" w:rsidRDefault="0082209B" w:rsidP="0082209B">
            <w:pPr>
              <w:jc w:val="both"/>
              <w:rPr>
                <w:rFonts w:asciiTheme="majorHAnsi" w:hAnsiTheme="majorHAnsi"/>
                <w:sz w:val="16"/>
                <w:szCs w:val="16"/>
                <w:lang w:val="sr-Latn-CS"/>
              </w:rPr>
            </w:pPr>
          </w:p>
          <w:p w:rsidR="0082209B" w:rsidRPr="00B11BA2" w:rsidRDefault="0082209B" w:rsidP="0082209B">
            <w:pPr>
              <w:jc w:val="both"/>
              <w:rPr>
                <w:rFonts w:asciiTheme="majorHAnsi" w:hAnsiTheme="majorHAnsi"/>
                <w:sz w:val="23"/>
                <w:szCs w:val="23"/>
                <w:lang w:val="sr-Latn-CS"/>
              </w:rPr>
            </w:pPr>
            <w:r w:rsidRPr="00B11BA2">
              <w:rPr>
                <w:rFonts w:asciiTheme="majorHAnsi" w:hAnsiTheme="majorHAnsi"/>
                <w:sz w:val="23"/>
                <w:szCs w:val="23"/>
                <w:lang w:val="sr-Latn-CS"/>
              </w:rPr>
              <w:t>Ugovorne strane su saglasne da Naručilac usluge nije dužan da obavijesti Izvršioca usluge da je zapao u kašnjenje, već da odmah po zapadanju u kašnjenje Naručilac usluge ima pravo da traži isplatu ugovorene kazne. Ako Izvršilac usluge ne plati ugovorenu kaznu, Naručilac usluge može da navedeni iznos ugovorene kazne naplati i odbije od bilo kog potraživanja Izvršioca usluge prema njemu, koji bi nastao po bilo kom osnovu.</w:t>
            </w:r>
          </w:p>
          <w:p w:rsidR="007E2305" w:rsidRPr="00620141" w:rsidRDefault="007E2305" w:rsidP="0082209B">
            <w:pPr>
              <w:rPr>
                <w:rFonts w:asciiTheme="majorHAnsi" w:hAnsiTheme="majorHAnsi"/>
                <w:b/>
                <w:i/>
                <w:color w:val="000000"/>
                <w:sz w:val="10"/>
              </w:rPr>
            </w:pPr>
          </w:p>
          <w:p w:rsidR="0082209B" w:rsidRPr="00B11BA2" w:rsidRDefault="0082209B" w:rsidP="0082209B">
            <w:pPr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</w:pPr>
            <w:r w:rsidRPr="00B11BA2">
              <w:rPr>
                <w:rFonts w:asciiTheme="majorHAnsi" w:hAnsiTheme="majorHAnsi"/>
              </w:rPr>
              <w:t xml:space="preserve"> </w:t>
            </w:r>
            <w:r w:rsidRPr="00B11BA2"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  <w:t>Pravo ugovornih strana na raskid ugovora</w:t>
            </w:r>
          </w:p>
          <w:p w:rsidR="0082209B" w:rsidRPr="00B11BA2" w:rsidRDefault="0082209B" w:rsidP="0082209B">
            <w:pPr>
              <w:jc w:val="both"/>
              <w:rPr>
                <w:rFonts w:ascii="Cambria" w:hAnsi="Cambria"/>
                <w:color w:val="000000"/>
                <w:sz w:val="23"/>
                <w:szCs w:val="23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Naručilac usluge je dužan da  raskine ovaj ugovor iz razloga navedenim u članu 150 </w:t>
            </w:r>
            <w:r w:rsidRPr="00B11BA2">
              <w:rPr>
                <w:rFonts w:ascii="Cambria" w:hAnsi="Cambria"/>
                <w:color w:val="000000"/>
                <w:sz w:val="23"/>
                <w:szCs w:val="23"/>
              </w:rPr>
              <w:t>Zakona o javnim nabavkama, kojim se propisuje raskid ugovora o javnoj nabavci.</w:t>
            </w:r>
          </w:p>
          <w:p w:rsidR="0082209B" w:rsidRPr="00B11BA2" w:rsidRDefault="0082209B" w:rsidP="0082209B">
            <w:pPr>
              <w:rPr>
                <w:rFonts w:ascii="Cambria" w:hAnsi="Cambria"/>
                <w:b/>
                <w:i/>
                <w:sz w:val="16"/>
                <w:szCs w:val="16"/>
                <w:lang w:val="sr-Latn-CS"/>
              </w:rPr>
            </w:pPr>
          </w:p>
          <w:p w:rsidR="0082209B" w:rsidRPr="00B11BA2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B11BA2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 trpi štetu iz razloga što </w:t>
            </w:r>
            <w:r w:rsidRPr="00B11BA2">
              <w:rPr>
                <w:rFonts w:ascii="Cambria" w:hAnsi="Cambria"/>
                <w:i/>
                <w:sz w:val="23"/>
                <w:szCs w:val="23"/>
                <w:lang w:val="sr-Latn-CS"/>
              </w:rPr>
              <w:t>Izvršilac usluge</w:t>
            </w: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 ne izvršava ili neopravdano kasni sa izvršavanjem svojih obaveza. U tom slučaju </w:t>
            </w:r>
            <w:r w:rsidRPr="00B11BA2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82209B" w:rsidRPr="00620141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2"/>
                <w:szCs w:val="24"/>
              </w:rPr>
            </w:pPr>
          </w:p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  <w:sz w:val="23"/>
                <w:szCs w:val="23"/>
              </w:rPr>
            </w:pPr>
            <w:r w:rsidRPr="00B11BA2">
              <w:rPr>
                <w:rFonts w:ascii="Cambria" w:hAnsi="Cambria"/>
                <w:b/>
                <w:sz w:val="23"/>
                <w:szCs w:val="23"/>
              </w:rPr>
              <w:t>Rešavanje pitanja koja nisu regulisana ugovorom i način rešavanje sporova</w:t>
            </w:r>
          </w:p>
          <w:p w:rsidR="0082209B" w:rsidRPr="00B11BA2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82209B" w:rsidRPr="00620141" w:rsidRDefault="0082209B" w:rsidP="0082209B">
            <w:pPr>
              <w:jc w:val="both"/>
              <w:rPr>
                <w:rFonts w:ascii="Cambria" w:hAnsi="Cambria"/>
                <w:sz w:val="12"/>
                <w:szCs w:val="20"/>
                <w:lang w:val="sr-Latn-CS"/>
              </w:rPr>
            </w:pPr>
          </w:p>
          <w:p w:rsidR="00D470BE" w:rsidRPr="00B11BA2" w:rsidRDefault="0082209B" w:rsidP="00340E23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B11BA2">
        <w:rPr>
          <w:rFonts w:asciiTheme="majorHAnsi" w:hAnsiTheme="majorHAnsi" w:cs="Arial"/>
          <w:color w:val="000000"/>
          <w:vertAlign w:val="superscript"/>
          <w:lang w:val="sr-Latn-ME"/>
        </w:rPr>
        <w:footnoteReference w:id="10"/>
      </w:r>
    </w:p>
    <w:p w:rsidR="00721410" w:rsidRPr="00B11BA2" w:rsidRDefault="00721410" w:rsidP="00982B9D">
      <w:pPr>
        <w:jc w:val="both"/>
        <w:rPr>
          <w:rFonts w:asciiTheme="majorHAnsi" w:hAnsiTheme="majorHAnsi" w:cs="Arial"/>
          <w:color w:val="000000"/>
        </w:rPr>
      </w:pPr>
      <w:r w:rsidRPr="00B11BA2">
        <w:rPr>
          <w:rFonts w:asciiTheme="majorHAnsi" w:hAnsiTheme="majorHAnsi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721410" w:rsidRPr="00620141" w:rsidRDefault="00721410" w:rsidP="00982B9D">
      <w:pPr>
        <w:jc w:val="both"/>
        <w:rPr>
          <w:rFonts w:asciiTheme="majorHAnsi" w:hAnsiTheme="majorHAnsi" w:cs="Arial"/>
          <w:color w:val="000000"/>
          <w:sz w:val="10"/>
        </w:rPr>
      </w:pPr>
    </w:p>
    <w:p w:rsidR="00721410" w:rsidRPr="00B11BA2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B11BA2">
        <w:rPr>
          <w:rFonts w:asciiTheme="majorHAnsi" w:eastAsiaTheme="minorHAnsi" w:hAnsiTheme="majorHAnsi" w:cs="Arial"/>
        </w:rPr>
        <w:lastRenderedPageBreak/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721410" w:rsidRPr="00B11BA2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  <w:sz w:val="14"/>
        </w:rPr>
      </w:pPr>
    </w:p>
    <w:p w:rsidR="00721410" w:rsidRPr="00B11BA2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B11BA2">
        <w:rPr>
          <w:rFonts w:asciiTheme="majorHAnsi" w:eastAsiaTheme="minorHAnsi" w:hAnsiTheme="majorHAnsi" w:cs="Arial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7E2305" w:rsidRPr="00B11BA2" w:rsidRDefault="007E2305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2" w:name="_Toc62730566"/>
      <w:r w:rsidRPr="00B11BA2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2"/>
    </w:p>
    <w:p w:rsidR="00670B5E" w:rsidRDefault="00670B5E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8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43B91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Pr="00620141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06207" w:rsidRPr="00B11BA2" w:rsidRDefault="000C72BE" w:rsidP="00B062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Theme="majorHAnsi" w:hAnsiTheme="majorHAnsi" w:cs="Arial"/>
          <w:b/>
          <w:bCs/>
          <w:color w:val="000000"/>
        </w:rPr>
      </w:pPr>
      <w:bookmarkStart w:id="13" w:name="_Toc416180136"/>
      <w:bookmarkStart w:id="14" w:name="_Toc508349235"/>
      <w:bookmarkStart w:id="15" w:name="_Toc44578276"/>
      <w:r>
        <w:rPr>
          <w:rFonts w:asciiTheme="majorHAnsi" w:hAnsiTheme="majorHAnsi" w:cs="Arial"/>
          <w:b/>
          <w:bCs/>
        </w:rPr>
        <w:lastRenderedPageBreak/>
        <w:t>13.</w:t>
      </w:r>
      <w:r w:rsidR="00B06207" w:rsidRPr="00B11BA2">
        <w:rPr>
          <w:rFonts w:asciiTheme="majorHAnsi" w:hAnsiTheme="majorHAnsi" w:cs="Arial"/>
          <w:b/>
          <w:bCs/>
        </w:rPr>
        <w:t>IZJAVA NARUČIOCA O NEPOSTOJANJU SUKOBA INTERESA</w:t>
      </w:r>
      <w:bookmarkEnd w:id="13"/>
      <w:bookmarkEnd w:id="14"/>
      <w:bookmarkEnd w:id="15"/>
    </w:p>
    <w:p w:rsidR="00B06207" w:rsidRPr="00B11BA2" w:rsidRDefault="00B06207" w:rsidP="00B0620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highlight w:val="yellow"/>
          <w:u w:val="single"/>
        </w:rPr>
      </w:pPr>
    </w:p>
    <w:p w:rsidR="00567F92" w:rsidRPr="00567F92" w:rsidRDefault="00567F92" w:rsidP="00567F92">
      <w:pPr>
        <w:jc w:val="both"/>
        <w:rPr>
          <w:rFonts w:asciiTheme="majorHAnsi" w:hAnsiTheme="majorHAnsi"/>
          <w:sz w:val="22"/>
        </w:rPr>
      </w:pPr>
      <w:bookmarkStart w:id="16" w:name="_Toc62730568"/>
      <w:r w:rsidRPr="00567F92">
        <w:rPr>
          <w:rFonts w:asciiTheme="majorHAnsi" w:hAnsiTheme="majorHAnsi"/>
          <w:sz w:val="22"/>
        </w:rPr>
        <w:t xml:space="preserve">Broj:  </w:t>
      </w:r>
      <w:r w:rsidRPr="00567F92">
        <w:rPr>
          <w:rFonts w:asciiTheme="majorHAnsi" w:hAnsiTheme="majorHAnsi"/>
          <w:sz w:val="22"/>
          <w:u w:val="single"/>
        </w:rPr>
        <w:t>___</w:t>
      </w:r>
      <w:r>
        <w:rPr>
          <w:rFonts w:asciiTheme="majorHAnsi" w:hAnsiTheme="majorHAnsi"/>
          <w:sz w:val="22"/>
          <w:u w:val="single"/>
        </w:rPr>
        <w:t>2557</w:t>
      </w:r>
      <w:r w:rsidRPr="00567F92">
        <w:rPr>
          <w:rFonts w:asciiTheme="majorHAnsi" w:hAnsiTheme="majorHAnsi"/>
          <w:sz w:val="22"/>
          <w:u w:val="single"/>
        </w:rPr>
        <w:t>____/2_</w:t>
      </w:r>
    </w:p>
    <w:p w:rsidR="00567F92" w:rsidRPr="00567F92" w:rsidRDefault="00567F92" w:rsidP="00567F92">
      <w:pPr>
        <w:jc w:val="both"/>
        <w:rPr>
          <w:rFonts w:asciiTheme="majorHAnsi" w:hAnsiTheme="majorHAnsi" w:cstheme="minorHAnsi"/>
          <w:sz w:val="22"/>
          <w:lang w:val="it-IT"/>
        </w:rPr>
      </w:pPr>
      <w:r w:rsidRPr="00567F92">
        <w:rPr>
          <w:rFonts w:asciiTheme="majorHAnsi" w:hAnsiTheme="majorHAnsi"/>
          <w:sz w:val="22"/>
        </w:rPr>
        <w:t xml:space="preserve">Mjesto i datum: </w:t>
      </w:r>
      <w:r>
        <w:rPr>
          <w:rFonts w:asciiTheme="majorHAnsi" w:hAnsiTheme="majorHAnsi" w:cstheme="minorHAnsi"/>
          <w:sz w:val="22"/>
          <w:lang w:val="it-IT"/>
        </w:rPr>
        <w:t>09.03.2026</w:t>
      </w:r>
      <w:r w:rsidRPr="00567F92">
        <w:rPr>
          <w:rFonts w:asciiTheme="majorHAnsi" w:hAnsiTheme="majorHAnsi" w:cstheme="minorHAnsi"/>
          <w:sz w:val="22"/>
          <w:lang w:val="it-IT"/>
        </w:rPr>
        <w:t>. godine</w:t>
      </w:r>
    </w:p>
    <w:p w:rsidR="00567F92" w:rsidRPr="00567F92" w:rsidRDefault="00567F92" w:rsidP="00567F92">
      <w:pPr>
        <w:jc w:val="both"/>
        <w:rPr>
          <w:rFonts w:asciiTheme="majorHAnsi" w:hAnsiTheme="majorHAnsi"/>
          <w:b/>
          <w:bCs/>
          <w:sz w:val="14"/>
          <w:szCs w:val="16"/>
        </w:rPr>
      </w:pPr>
    </w:p>
    <w:p w:rsidR="00567F92" w:rsidRPr="00567F92" w:rsidRDefault="00567F92" w:rsidP="00567F92">
      <w:pPr>
        <w:jc w:val="both"/>
        <w:rPr>
          <w:rFonts w:asciiTheme="majorHAnsi" w:hAnsiTheme="majorHAnsi"/>
          <w:b/>
          <w:bCs/>
          <w:sz w:val="14"/>
          <w:szCs w:val="16"/>
        </w:rPr>
      </w:pPr>
    </w:p>
    <w:p w:rsidR="00567F92" w:rsidRPr="00567F92" w:rsidRDefault="00567F92" w:rsidP="00567F92">
      <w:pPr>
        <w:jc w:val="both"/>
        <w:rPr>
          <w:rFonts w:asciiTheme="majorHAnsi" w:hAnsiTheme="majorHAnsi"/>
          <w:sz w:val="22"/>
        </w:rPr>
      </w:pPr>
      <w:r w:rsidRPr="00567F92">
        <w:rPr>
          <w:rFonts w:asciiTheme="majorHAnsi" w:hAnsiTheme="majorHAnsi"/>
          <w:sz w:val="22"/>
        </w:rPr>
        <w:t>Na osnovu člana 93 stav 1 Zakona o javnim nabavkama ("Službeni list Crne Gore", br. 074/19, 003/23, 011/23 i 084/24)</w:t>
      </w:r>
    </w:p>
    <w:p w:rsidR="00567F92" w:rsidRPr="00567F92" w:rsidRDefault="00567F92" w:rsidP="00567F92">
      <w:pPr>
        <w:tabs>
          <w:tab w:val="left" w:pos="3290"/>
        </w:tabs>
        <w:jc w:val="both"/>
        <w:rPr>
          <w:rFonts w:asciiTheme="majorHAnsi" w:hAnsiTheme="majorHAnsi"/>
          <w:sz w:val="22"/>
        </w:rPr>
      </w:pPr>
    </w:p>
    <w:p w:rsidR="00567F92" w:rsidRPr="00567F92" w:rsidRDefault="00567F92" w:rsidP="00567F92">
      <w:pPr>
        <w:tabs>
          <w:tab w:val="left" w:pos="3290"/>
        </w:tabs>
        <w:jc w:val="center"/>
        <w:rPr>
          <w:rFonts w:asciiTheme="majorHAnsi" w:hAnsiTheme="majorHAnsi"/>
          <w:b/>
          <w:bCs/>
        </w:rPr>
      </w:pPr>
    </w:p>
    <w:p w:rsidR="00567F92" w:rsidRPr="00567F92" w:rsidRDefault="00567F92" w:rsidP="00567F92">
      <w:pPr>
        <w:tabs>
          <w:tab w:val="left" w:pos="3290"/>
        </w:tabs>
        <w:jc w:val="center"/>
        <w:rPr>
          <w:rFonts w:asciiTheme="majorHAnsi" w:hAnsiTheme="majorHAnsi"/>
          <w:b/>
          <w:bCs/>
        </w:rPr>
      </w:pPr>
      <w:r w:rsidRPr="00567F92">
        <w:rPr>
          <w:rFonts w:asciiTheme="majorHAnsi" w:hAnsiTheme="majorHAnsi"/>
          <w:b/>
          <w:bCs/>
        </w:rPr>
        <w:t>Izjavljujem</w:t>
      </w:r>
    </w:p>
    <w:p w:rsidR="00567F92" w:rsidRPr="00567F92" w:rsidRDefault="00567F92" w:rsidP="00567F92">
      <w:pPr>
        <w:tabs>
          <w:tab w:val="left" w:pos="3290"/>
        </w:tabs>
        <w:jc w:val="both"/>
        <w:rPr>
          <w:rFonts w:asciiTheme="majorHAnsi" w:hAnsiTheme="majorHAnsi"/>
          <w:color w:val="000000"/>
          <w:lang w:val="sr-Latn-CS"/>
        </w:rPr>
      </w:pPr>
    </w:p>
    <w:p w:rsidR="00567F92" w:rsidRPr="00567F92" w:rsidRDefault="00567F92" w:rsidP="00567F92">
      <w:pPr>
        <w:contextualSpacing/>
        <w:jc w:val="both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/>
          <w:color w:val="000000"/>
          <w:sz w:val="22"/>
        </w:rPr>
        <w:t xml:space="preserve">da u postupku javne nabavke redni broj 51 iz Plana javne nabavke broj </w:t>
      </w:r>
      <w:r w:rsidRPr="00567F92">
        <w:rPr>
          <w:rFonts w:asciiTheme="majorHAnsi" w:hAnsiTheme="majorHAnsi" w:cstheme="minorHAnsi"/>
          <w:sz w:val="22"/>
        </w:rPr>
        <w:t>25119 od 03.03.2026</w:t>
      </w:r>
      <w:r w:rsidRPr="00567F92">
        <w:rPr>
          <w:rFonts w:asciiTheme="majorHAnsi" w:hAnsiTheme="majorHAnsi"/>
          <w:sz w:val="22"/>
          <w:lang w:val="sr-Latn-CS"/>
        </w:rPr>
        <w:t xml:space="preserve">. </w:t>
      </w:r>
      <w:r w:rsidRPr="00567F92">
        <w:rPr>
          <w:rFonts w:asciiTheme="majorHAnsi" w:hAnsiTheme="majorHAnsi"/>
          <w:color w:val="000000"/>
          <w:sz w:val="22"/>
        </w:rPr>
        <w:t>godine (</w:t>
      </w:r>
      <w:r w:rsidRPr="00567F92">
        <w:rPr>
          <w:rFonts w:asciiTheme="majorHAnsi" w:hAnsiTheme="majorHAnsi" w:cstheme="minorHAnsi"/>
          <w:bCs/>
          <w:sz w:val="22"/>
          <w:lang w:val="sr-Latn-CS"/>
        </w:rPr>
        <w:t>okvirni sporazum br.160 na sajtu CEJN)</w:t>
      </w:r>
      <w:r w:rsidRPr="00567F92">
        <w:rPr>
          <w:rFonts w:asciiTheme="majorHAnsi" w:hAnsiTheme="majorHAnsi"/>
          <w:color w:val="000000"/>
          <w:sz w:val="22"/>
        </w:rPr>
        <w:t xml:space="preserve"> za nabavku usluge:</w:t>
      </w:r>
      <w:r w:rsidRPr="00567F92">
        <w:rPr>
          <w:rFonts w:asciiTheme="majorHAnsi" w:hAnsiTheme="majorHAnsi" w:cstheme="minorHAnsi"/>
          <w:b/>
          <w:sz w:val="22"/>
          <w:lang w:val="sr-Latn-ME"/>
        </w:rPr>
        <w:t xml:space="preserve"> Kontrola stanja gornjeg stroja i geometrije kolosjeka,</w:t>
      </w:r>
      <w:r w:rsidRPr="00567F92">
        <w:rPr>
          <w:rFonts w:asciiTheme="majorHAnsi" w:hAnsiTheme="majorHAnsi"/>
          <w:color w:val="000000"/>
          <w:sz w:val="22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567F92" w:rsidRPr="00567F92" w:rsidRDefault="00567F92" w:rsidP="00567F92">
      <w:pPr>
        <w:tabs>
          <w:tab w:val="left" w:pos="3290"/>
        </w:tabs>
        <w:jc w:val="both"/>
        <w:rPr>
          <w:rFonts w:asciiTheme="majorHAnsi" w:hAnsiTheme="majorHAnsi"/>
          <w:color w:val="000000"/>
          <w:sz w:val="22"/>
          <w:highlight w:val="yellow"/>
        </w:rPr>
      </w:pPr>
    </w:p>
    <w:p w:rsidR="00567F92" w:rsidRPr="00567F92" w:rsidRDefault="00567F92" w:rsidP="00567F92">
      <w:pPr>
        <w:tabs>
          <w:tab w:val="left" w:pos="3290"/>
        </w:tabs>
        <w:jc w:val="both"/>
        <w:rPr>
          <w:rFonts w:asciiTheme="majorHAnsi" w:hAnsiTheme="majorHAnsi"/>
          <w:color w:val="000000"/>
          <w:sz w:val="22"/>
        </w:rPr>
      </w:pP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/>
          <w:b/>
          <w:color w:val="000000"/>
          <w:sz w:val="22"/>
        </w:rPr>
        <w:t xml:space="preserve">Ovlašćeno lice Naručioca: </w:t>
      </w:r>
      <w:r w:rsidRPr="00567F92">
        <w:rPr>
          <w:rFonts w:asciiTheme="majorHAnsi" w:hAnsiTheme="majorHAnsi"/>
          <w:b/>
          <w:color w:val="000000"/>
          <w:sz w:val="22"/>
        </w:rPr>
        <w:tab/>
      </w:r>
      <w:r w:rsidRPr="00567F92">
        <w:rPr>
          <w:rFonts w:asciiTheme="majorHAnsi" w:hAnsiTheme="majorHAnsi"/>
          <w:color w:val="000000"/>
          <w:sz w:val="22"/>
        </w:rPr>
        <w:t>Izvršna direktorica</w:t>
      </w:r>
      <w:r w:rsidRPr="00567F92">
        <w:rPr>
          <w:rFonts w:asciiTheme="majorHAnsi" w:hAnsiTheme="majorHAnsi"/>
          <w:b/>
          <w:color w:val="000000"/>
          <w:sz w:val="22"/>
        </w:rPr>
        <w:t>:          Marina Bošković</w:t>
      </w:r>
      <w:r w:rsidRPr="00567F92">
        <w:rPr>
          <w:rFonts w:asciiTheme="majorHAnsi" w:hAnsiTheme="majorHAnsi"/>
          <w:color w:val="000000"/>
          <w:sz w:val="22"/>
        </w:rPr>
        <w:t>, dipl.ing.el                                           _____________________</w:t>
      </w:r>
    </w:p>
    <w:p w:rsidR="00567F92" w:rsidRPr="00567F92" w:rsidRDefault="00567F92" w:rsidP="00567F92">
      <w:pPr>
        <w:tabs>
          <w:tab w:val="left" w:pos="3290"/>
        </w:tabs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  <w:t xml:space="preserve">         s.r.</w:t>
      </w: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</w:p>
    <w:p w:rsidR="00567F92" w:rsidRPr="00567F92" w:rsidRDefault="00567F92" w:rsidP="00567F92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8"/>
          <w:szCs w:val="10"/>
        </w:rPr>
      </w:pPr>
    </w:p>
    <w:p w:rsidR="00567F92" w:rsidRPr="00567F92" w:rsidRDefault="00567F92" w:rsidP="00567F92">
      <w:pPr>
        <w:tabs>
          <w:tab w:val="left" w:pos="3290"/>
        </w:tabs>
        <w:ind w:left="7230" w:hanging="7230"/>
        <w:rPr>
          <w:rFonts w:asciiTheme="majorHAnsi" w:hAnsiTheme="majorHAnsi"/>
          <w:b/>
          <w:color w:val="000000"/>
          <w:sz w:val="22"/>
        </w:rPr>
      </w:pPr>
      <w:r w:rsidRPr="00567F92">
        <w:rPr>
          <w:rFonts w:asciiTheme="majorHAnsi" w:hAnsiTheme="majorHAnsi"/>
          <w:b/>
          <w:color w:val="000000"/>
          <w:sz w:val="22"/>
        </w:rPr>
        <w:t>Službenik za javne nabavke i</w:t>
      </w:r>
      <w:r w:rsidRPr="00567F92">
        <w:rPr>
          <w:rFonts w:asciiTheme="majorHAnsi" w:hAnsiTheme="majorHAnsi"/>
          <w:b/>
          <w:sz w:val="22"/>
        </w:rPr>
        <w:t xml:space="preserve"> Član komisije za sprovođenje postupka javne nabavke</w:t>
      </w:r>
      <w:r w:rsidRPr="00567F92">
        <w:rPr>
          <w:rFonts w:asciiTheme="majorHAnsi" w:hAnsiTheme="majorHAnsi"/>
          <w:b/>
          <w:color w:val="000000"/>
          <w:sz w:val="22"/>
        </w:rPr>
        <w:t>:</w:t>
      </w:r>
    </w:p>
    <w:p w:rsidR="00567F92" w:rsidRPr="00567F92" w:rsidRDefault="00567F92" w:rsidP="00567F92">
      <w:pPr>
        <w:tabs>
          <w:tab w:val="left" w:pos="3290"/>
        </w:tabs>
        <w:ind w:left="7230" w:hanging="7230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/>
          <w:b/>
          <w:color w:val="000000"/>
          <w:sz w:val="22"/>
        </w:rPr>
        <w:t xml:space="preserve">                                                                                                                         MSc  Ljiljana Radonjić</w:t>
      </w:r>
      <w:r w:rsidRPr="00567F92">
        <w:rPr>
          <w:rFonts w:asciiTheme="majorHAnsi" w:hAnsiTheme="majorHAnsi"/>
          <w:color w:val="000000"/>
          <w:sz w:val="22"/>
        </w:rPr>
        <w:t xml:space="preserve">                                          _____________________</w:t>
      </w:r>
    </w:p>
    <w:p w:rsidR="00567F92" w:rsidRPr="00567F92" w:rsidRDefault="00567F92" w:rsidP="00567F92">
      <w:pPr>
        <w:tabs>
          <w:tab w:val="left" w:pos="3290"/>
        </w:tabs>
        <w:jc w:val="center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  <w:t>s.r.</w:t>
      </w:r>
    </w:p>
    <w:p w:rsidR="00567F92" w:rsidRPr="00567F92" w:rsidRDefault="00567F92" w:rsidP="00567F92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8"/>
          <w:szCs w:val="10"/>
        </w:rPr>
      </w:pPr>
    </w:p>
    <w:p w:rsidR="00567F92" w:rsidRPr="00567F92" w:rsidRDefault="00567F92" w:rsidP="00567F92">
      <w:pPr>
        <w:rPr>
          <w:rFonts w:asciiTheme="majorHAnsi" w:hAnsiTheme="majorHAnsi"/>
          <w:b/>
          <w:color w:val="000000"/>
          <w:sz w:val="22"/>
        </w:rPr>
      </w:pPr>
      <w:r w:rsidRPr="00567F92">
        <w:rPr>
          <w:rFonts w:asciiTheme="majorHAnsi" w:hAnsiTheme="majorHAnsi"/>
          <w:b/>
          <w:color w:val="000000"/>
          <w:sz w:val="22"/>
        </w:rPr>
        <w:t>Lice koje je učestvovalo u planiranju javne nabavke:</w:t>
      </w:r>
    </w:p>
    <w:p w:rsidR="00567F92" w:rsidRPr="00567F92" w:rsidRDefault="00567F92" w:rsidP="00567F92">
      <w:pPr>
        <w:rPr>
          <w:rFonts w:asciiTheme="majorHAnsi" w:hAnsiTheme="majorHAnsi"/>
          <w:b/>
          <w:color w:val="000000"/>
          <w:sz w:val="22"/>
        </w:rPr>
      </w:pPr>
      <w:r w:rsidRPr="00567F92">
        <w:rPr>
          <w:rFonts w:asciiTheme="majorHAnsi" w:hAnsiTheme="majorHAnsi"/>
          <w:b/>
          <w:color w:val="000000"/>
          <w:sz w:val="22"/>
        </w:rPr>
        <w:t xml:space="preserve">                                                                                                                          Bogdan Šušić, </w:t>
      </w:r>
      <w:r w:rsidRPr="00567F92">
        <w:rPr>
          <w:rFonts w:asciiTheme="majorHAnsi" w:hAnsiTheme="majorHAnsi"/>
          <w:color w:val="000000"/>
          <w:sz w:val="22"/>
        </w:rPr>
        <w:t>spec.sci građ.</w:t>
      </w:r>
    </w:p>
    <w:p w:rsidR="00567F92" w:rsidRPr="00567F92" w:rsidRDefault="00567F92" w:rsidP="00567F92">
      <w:pPr>
        <w:ind w:left="7230" w:hanging="1470"/>
        <w:rPr>
          <w:rFonts w:asciiTheme="majorHAnsi" w:hAnsiTheme="majorHAnsi"/>
          <w:sz w:val="22"/>
        </w:rPr>
      </w:pPr>
      <w:r w:rsidRPr="00567F92">
        <w:rPr>
          <w:rFonts w:asciiTheme="majorHAnsi" w:hAnsiTheme="majorHAnsi"/>
          <w:b/>
          <w:sz w:val="22"/>
        </w:rPr>
        <w:t xml:space="preserve">      </w:t>
      </w:r>
      <w:r w:rsidRPr="00567F92">
        <w:rPr>
          <w:rFonts w:asciiTheme="majorHAnsi" w:hAnsiTheme="majorHAnsi"/>
          <w:sz w:val="22"/>
        </w:rPr>
        <w:t xml:space="preserve">                              _____________________</w:t>
      </w:r>
    </w:p>
    <w:p w:rsidR="00567F92" w:rsidRPr="00567F92" w:rsidRDefault="00567F92" w:rsidP="00567F92">
      <w:pPr>
        <w:ind w:left="7092" w:firstLine="108"/>
        <w:jc w:val="center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iCs/>
          <w:color w:val="000000"/>
          <w:sz w:val="22"/>
        </w:rPr>
        <w:t>s.r.</w:t>
      </w:r>
    </w:p>
    <w:p w:rsidR="00567F92" w:rsidRPr="00567F92" w:rsidRDefault="00567F92" w:rsidP="00567F92">
      <w:pPr>
        <w:tabs>
          <w:tab w:val="left" w:pos="3290"/>
        </w:tabs>
        <w:rPr>
          <w:rFonts w:asciiTheme="majorHAnsi" w:hAnsiTheme="majorHAnsi"/>
          <w:iCs/>
          <w:color w:val="000000"/>
          <w:sz w:val="14"/>
          <w:szCs w:val="16"/>
        </w:rPr>
      </w:pPr>
    </w:p>
    <w:p w:rsidR="00567F92" w:rsidRPr="00567F92" w:rsidRDefault="00567F92" w:rsidP="00567F92">
      <w:pPr>
        <w:tabs>
          <w:tab w:val="left" w:pos="3290"/>
        </w:tabs>
        <w:rPr>
          <w:rFonts w:asciiTheme="majorHAnsi" w:hAnsiTheme="majorHAnsi"/>
          <w:b/>
          <w:iCs/>
          <w:color w:val="000000"/>
          <w:sz w:val="22"/>
        </w:rPr>
      </w:pPr>
      <w:r w:rsidRPr="00567F92">
        <w:rPr>
          <w:rFonts w:asciiTheme="majorHAnsi" w:hAnsiTheme="majorHAnsi"/>
          <w:b/>
          <w:iCs/>
          <w:color w:val="000000"/>
          <w:sz w:val="22"/>
        </w:rPr>
        <w:t xml:space="preserve">Predsjednik komisije </w:t>
      </w:r>
      <w:r w:rsidRPr="00567F92">
        <w:rPr>
          <w:rFonts w:asciiTheme="majorHAnsi" w:hAnsiTheme="majorHAnsi"/>
          <w:b/>
          <w:sz w:val="22"/>
        </w:rPr>
        <w:t>za sprovođenje postupka javne nabavk</w:t>
      </w:r>
      <w:r w:rsidRPr="00567F92">
        <w:rPr>
          <w:rFonts w:asciiTheme="majorHAnsi" w:hAnsiTheme="majorHAnsi"/>
          <w:b/>
          <w:iCs/>
          <w:color w:val="000000"/>
          <w:sz w:val="22"/>
        </w:rPr>
        <w:t xml:space="preserve">e: </w:t>
      </w:r>
    </w:p>
    <w:p w:rsidR="00567F92" w:rsidRPr="00567F92" w:rsidRDefault="00567F92" w:rsidP="00567F92">
      <w:pPr>
        <w:tabs>
          <w:tab w:val="left" w:pos="3290"/>
        </w:tabs>
        <w:rPr>
          <w:rFonts w:asciiTheme="majorHAnsi" w:hAnsiTheme="majorHAnsi"/>
          <w:b/>
          <w:iCs/>
          <w:color w:val="000000"/>
          <w:sz w:val="22"/>
        </w:rPr>
      </w:pPr>
      <w:r w:rsidRPr="00567F92">
        <w:rPr>
          <w:rFonts w:asciiTheme="majorHAnsi" w:hAnsiTheme="majorHAnsi"/>
          <w:b/>
          <w:iCs/>
          <w:color w:val="000000"/>
          <w:sz w:val="22"/>
        </w:rPr>
        <w:t xml:space="preserve">                                                                                                                             </w:t>
      </w:r>
      <w:r w:rsidRPr="00567F92">
        <w:rPr>
          <w:rFonts w:asciiTheme="majorHAnsi" w:hAnsiTheme="majorHAnsi"/>
          <w:b/>
          <w:sz w:val="22"/>
        </w:rPr>
        <w:t xml:space="preserve">Oliver Sošić, </w:t>
      </w:r>
      <w:r w:rsidRPr="00567F92">
        <w:rPr>
          <w:rFonts w:asciiTheme="majorHAnsi" w:hAnsiTheme="majorHAnsi"/>
          <w:sz w:val="22"/>
        </w:rPr>
        <w:t>dipl.pravnik</w:t>
      </w: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 w:cstheme="minorHAnsi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  <w:t xml:space="preserve">                                </w:t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sz w:val="22"/>
        </w:rPr>
        <w:t>__________</w:t>
      </w:r>
      <w:r w:rsidRPr="00567F92">
        <w:rPr>
          <w:rFonts w:asciiTheme="majorHAnsi" w:hAnsiTheme="majorHAnsi"/>
          <w:color w:val="000000"/>
          <w:sz w:val="22"/>
        </w:rPr>
        <w:t xml:space="preserve">__________    </w:t>
      </w:r>
    </w:p>
    <w:p w:rsidR="00567F92" w:rsidRPr="00567F92" w:rsidRDefault="00567F92" w:rsidP="00567F92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color w:val="000000"/>
          <w:sz w:val="22"/>
        </w:rPr>
        <w:t xml:space="preserve">                                                                </w:t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  <w:t xml:space="preserve">                                                             </w:t>
      </w:r>
    </w:p>
    <w:p w:rsidR="00567F92" w:rsidRPr="00567F92" w:rsidRDefault="00567F92" w:rsidP="00567F92">
      <w:pPr>
        <w:ind w:left="6372"/>
        <w:jc w:val="center"/>
        <w:rPr>
          <w:rFonts w:asciiTheme="majorHAnsi" w:hAnsiTheme="majorHAnsi"/>
          <w:iCs/>
          <w:color w:val="000000"/>
          <w:sz w:val="22"/>
        </w:rPr>
      </w:pPr>
    </w:p>
    <w:p w:rsidR="00567F92" w:rsidRPr="00567F92" w:rsidRDefault="00567F92" w:rsidP="00567F92">
      <w:pPr>
        <w:tabs>
          <w:tab w:val="left" w:pos="3290"/>
        </w:tabs>
        <w:rPr>
          <w:rFonts w:asciiTheme="majorHAnsi" w:hAnsiTheme="majorHAnsi"/>
          <w:b/>
          <w:iCs/>
          <w:color w:val="000000"/>
          <w:sz w:val="22"/>
        </w:rPr>
      </w:pPr>
      <w:r w:rsidRPr="00567F92">
        <w:rPr>
          <w:rFonts w:asciiTheme="majorHAnsi" w:hAnsiTheme="majorHAnsi"/>
          <w:b/>
          <w:iCs/>
          <w:color w:val="000000"/>
          <w:sz w:val="22"/>
        </w:rPr>
        <w:t>Član komisije za sprovođenje postupka javne nabavke:</w:t>
      </w: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sz w:val="18"/>
          <w:szCs w:val="19"/>
        </w:rPr>
      </w:pPr>
      <w:r w:rsidRPr="00567F92">
        <w:rPr>
          <w:rFonts w:asciiTheme="majorHAnsi" w:hAnsiTheme="majorHAnsi"/>
          <w:b/>
          <w:sz w:val="22"/>
        </w:rPr>
        <w:t xml:space="preserve">                                                                                                                  </w:t>
      </w:r>
      <w:r w:rsidRPr="00567F92">
        <w:rPr>
          <w:rFonts w:asciiTheme="majorHAnsi" w:hAnsiTheme="majorHAnsi" w:cstheme="minorHAnsi"/>
          <w:b/>
          <w:sz w:val="22"/>
        </w:rPr>
        <w:t>Nata</w:t>
      </w:r>
      <w:r w:rsidRPr="00567F92">
        <w:rPr>
          <w:rFonts w:asciiTheme="majorHAnsi" w:hAnsiTheme="majorHAnsi" w:cstheme="minorHAnsi"/>
          <w:b/>
          <w:sz w:val="22"/>
          <w:lang w:val="sr-Latn-ME"/>
        </w:rPr>
        <w:t>ša Vukićević</w:t>
      </w:r>
      <w:r w:rsidRPr="00567F92">
        <w:rPr>
          <w:rFonts w:asciiTheme="majorHAnsi" w:hAnsiTheme="majorHAnsi" w:cstheme="minorHAnsi"/>
          <w:b/>
          <w:sz w:val="22"/>
        </w:rPr>
        <w:t xml:space="preserve">, </w:t>
      </w:r>
      <w:r w:rsidRPr="00567F92">
        <w:rPr>
          <w:rFonts w:asciiTheme="majorHAnsi" w:hAnsiTheme="majorHAnsi" w:cstheme="minorHAnsi"/>
          <w:sz w:val="22"/>
        </w:rPr>
        <w:t>dipl.građ.ing.</w:t>
      </w: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  <w:t xml:space="preserve">       </w:t>
      </w: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  <w:t xml:space="preserve">  </w:t>
      </w:r>
      <w:r w:rsidRPr="00567F92">
        <w:rPr>
          <w:rFonts w:asciiTheme="majorHAnsi" w:hAnsiTheme="majorHAnsi"/>
          <w:color w:val="000000"/>
          <w:sz w:val="22"/>
        </w:rPr>
        <w:t>_____________________</w:t>
      </w:r>
    </w:p>
    <w:p w:rsidR="00567F92" w:rsidRPr="00567F92" w:rsidRDefault="00567F92" w:rsidP="00567F92">
      <w:pPr>
        <w:ind w:left="6372"/>
        <w:jc w:val="center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iCs/>
          <w:color w:val="000000"/>
          <w:sz w:val="22"/>
        </w:rPr>
        <w:t xml:space="preserve">    </w:t>
      </w:r>
      <w:r w:rsidRPr="00567F92">
        <w:rPr>
          <w:rFonts w:asciiTheme="majorHAnsi" w:hAnsiTheme="majorHAnsi"/>
          <w:iCs/>
          <w:color w:val="000000"/>
          <w:sz w:val="22"/>
        </w:rPr>
        <w:tab/>
        <w:t xml:space="preserve">    s.r.</w:t>
      </w:r>
    </w:p>
    <w:p w:rsidR="00567F92" w:rsidRPr="00567F92" w:rsidRDefault="00567F92" w:rsidP="00567F92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b/>
          <w:sz w:val="22"/>
        </w:rPr>
        <w:t xml:space="preserve">                                                                                              </w:t>
      </w:r>
    </w:p>
    <w:p w:rsidR="00567F92" w:rsidRPr="00567F92" w:rsidRDefault="00567F92" w:rsidP="00567F92">
      <w:pPr>
        <w:tabs>
          <w:tab w:val="left" w:pos="3290"/>
        </w:tabs>
        <w:ind w:left="6521" w:hanging="3641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</w:r>
    </w:p>
    <w:p w:rsidR="00567F92" w:rsidRPr="00567F92" w:rsidRDefault="00567F92" w:rsidP="00567F92">
      <w:pPr>
        <w:ind w:left="6372"/>
        <w:jc w:val="both"/>
        <w:rPr>
          <w:rFonts w:asciiTheme="majorHAnsi" w:hAnsiTheme="majorHAnsi"/>
          <w:iCs/>
          <w:color w:val="000000"/>
          <w:sz w:val="8"/>
          <w:szCs w:val="10"/>
        </w:rPr>
      </w:pPr>
    </w:p>
    <w:p w:rsidR="00567F92" w:rsidRPr="00567F92" w:rsidRDefault="00567F92" w:rsidP="00567F92">
      <w:pPr>
        <w:ind w:left="6372"/>
        <w:jc w:val="both"/>
        <w:rPr>
          <w:rFonts w:asciiTheme="majorHAnsi" w:hAnsiTheme="majorHAnsi"/>
          <w:b/>
          <w:iCs/>
          <w:color w:val="000000"/>
          <w:sz w:val="8"/>
          <w:szCs w:val="10"/>
        </w:rPr>
      </w:pPr>
    </w:p>
    <w:p w:rsidR="00567F92" w:rsidRPr="00567F92" w:rsidRDefault="00567F92" w:rsidP="00567F92">
      <w:pPr>
        <w:tabs>
          <w:tab w:val="left" w:pos="3290"/>
        </w:tabs>
        <w:jc w:val="both"/>
        <w:rPr>
          <w:rFonts w:asciiTheme="majorHAnsi" w:hAnsiTheme="majorHAnsi"/>
          <w:b/>
          <w:sz w:val="22"/>
        </w:rPr>
      </w:pPr>
      <w:r w:rsidRPr="00567F92">
        <w:rPr>
          <w:rFonts w:asciiTheme="majorHAnsi" w:hAnsiTheme="majorHAnsi"/>
          <w:b/>
          <w:iCs/>
          <w:color w:val="000000"/>
          <w:sz w:val="22"/>
        </w:rPr>
        <w:t xml:space="preserve">Zamjenik predsjednika komisije </w:t>
      </w:r>
      <w:r w:rsidRPr="00567F92">
        <w:rPr>
          <w:rFonts w:asciiTheme="majorHAnsi" w:hAnsiTheme="majorHAnsi"/>
          <w:b/>
          <w:sz w:val="22"/>
        </w:rPr>
        <w:t>za sprovođenje postupka javne nabavk</w:t>
      </w:r>
      <w:r w:rsidRPr="00567F92">
        <w:rPr>
          <w:rFonts w:asciiTheme="majorHAnsi" w:hAnsiTheme="majorHAnsi"/>
          <w:b/>
          <w:iCs/>
          <w:color w:val="000000"/>
          <w:sz w:val="22"/>
        </w:rPr>
        <w:t>e:</w:t>
      </w:r>
      <w:r w:rsidRPr="00567F92">
        <w:rPr>
          <w:rFonts w:asciiTheme="majorHAnsi" w:hAnsiTheme="majorHAnsi"/>
          <w:b/>
          <w:sz w:val="22"/>
        </w:rPr>
        <w:t xml:space="preserve"> </w:t>
      </w:r>
    </w:p>
    <w:p w:rsidR="00567F92" w:rsidRPr="00567F92" w:rsidRDefault="00567F92" w:rsidP="00567F92">
      <w:pPr>
        <w:tabs>
          <w:tab w:val="left" w:pos="3290"/>
        </w:tabs>
        <w:ind w:left="2880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/>
          <w:sz w:val="22"/>
        </w:rPr>
        <w:t xml:space="preserve">                                             </w:t>
      </w:r>
      <w:r w:rsidRPr="00567F92">
        <w:rPr>
          <w:rFonts w:asciiTheme="majorHAnsi" w:hAnsiTheme="majorHAnsi"/>
          <w:b/>
          <w:sz w:val="22"/>
        </w:rPr>
        <w:t>Filip Janković</w:t>
      </w:r>
      <w:r w:rsidRPr="00567F92">
        <w:rPr>
          <w:rFonts w:asciiTheme="majorHAnsi" w:hAnsiTheme="majorHAnsi" w:cstheme="minorHAnsi"/>
          <w:b/>
          <w:sz w:val="22"/>
        </w:rPr>
        <w:t xml:space="preserve">, </w:t>
      </w:r>
      <w:r w:rsidRPr="00567F92">
        <w:rPr>
          <w:rFonts w:asciiTheme="majorHAnsi" w:hAnsiTheme="majorHAnsi" w:cstheme="minorHAnsi"/>
          <w:sz w:val="22"/>
        </w:rPr>
        <w:t>spec.sci pravnih nauka</w:t>
      </w: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sz w:val="22"/>
        </w:rPr>
        <w:t>__________</w:t>
      </w:r>
      <w:r w:rsidRPr="00567F92">
        <w:rPr>
          <w:rFonts w:asciiTheme="majorHAnsi" w:hAnsiTheme="majorHAnsi"/>
          <w:color w:val="000000"/>
          <w:sz w:val="22"/>
        </w:rPr>
        <w:t xml:space="preserve">__________    </w:t>
      </w:r>
    </w:p>
    <w:p w:rsidR="00567F92" w:rsidRPr="00567F92" w:rsidRDefault="00567F92" w:rsidP="00567F92">
      <w:pPr>
        <w:tabs>
          <w:tab w:val="left" w:pos="3290"/>
        </w:tabs>
        <w:jc w:val="right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color w:val="000000"/>
          <w:sz w:val="22"/>
        </w:rPr>
        <w:t xml:space="preserve">                                                                </w:t>
      </w:r>
      <w:r w:rsidRPr="00567F92">
        <w:rPr>
          <w:rFonts w:asciiTheme="majorHAnsi" w:hAnsiTheme="majorHAnsi"/>
          <w:iCs/>
          <w:color w:val="000000"/>
          <w:sz w:val="22"/>
        </w:rPr>
        <w:tab/>
      </w:r>
      <w:r w:rsidRPr="00567F92">
        <w:rPr>
          <w:rFonts w:asciiTheme="majorHAnsi" w:hAnsiTheme="majorHAnsi"/>
          <w:iCs/>
          <w:color w:val="000000"/>
          <w:sz w:val="22"/>
        </w:rPr>
        <w:tab/>
        <w:t>s.r.</w:t>
      </w:r>
    </w:p>
    <w:p w:rsidR="0043764A" w:rsidRPr="00567F92" w:rsidRDefault="00567F92" w:rsidP="00567F92">
      <w:pPr>
        <w:tabs>
          <w:tab w:val="left" w:pos="3290"/>
        </w:tabs>
        <w:ind w:left="6521" w:hanging="3641"/>
        <w:jc w:val="right"/>
        <w:rPr>
          <w:rFonts w:asciiTheme="majorHAnsi" w:hAnsiTheme="majorHAnsi"/>
          <w:iCs/>
          <w:color w:val="000000"/>
          <w:sz w:val="22"/>
        </w:rPr>
      </w:pPr>
      <w:r w:rsidRPr="00567F92">
        <w:rPr>
          <w:rFonts w:asciiTheme="majorHAnsi" w:hAnsiTheme="majorHAnsi"/>
          <w:sz w:val="22"/>
        </w:rPr>
        <w:tab/>
      </w:r>
      <w:r w:rsidRPr="00567F92">
        <w:rPr>
          <w:rFonts w:asciiTheme="majorHAnsi" w:hAnsiTheme="majorHAnsi"/>
          <w:sz w:val="22"/>
        </w:rPr>
        <w:tab/>
      </w:r>
    </w:p>
    <w:p w:rsidR="0043764A" w:rsidRPr="0043764A" w:rsidRDefault="0043764A" w:rsidP="0043764A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  <w:sz w:val="22"/>
        </w:rPr>
      </w:pPr>
      <w:r w:rsidRPr="0043764A">
        <w:rPr>
          <w:rFonts w:asciiTheme="majorHAnsi" w:hAnsiTheme="majorHAnsi"/>
          <w:iCs/>
          <w:color w:val="000000"/>
          <w:sz w:val="22"/>
        </w:rPr>
        <w:tab/>
      </w:r>
      <w:r w:rsidRPr="0043764A">
        <w:rPr>
          <w:rFonts w:asciiTheme="majorHAnsi" w:hAnsiTheme="majorHAnsi"/>
          <w:iCs/>
          <w:color w:val="000000"/>
          <w:sz w:val="22"/>
        </w:rPr>
        <w:tab/>
      </w:r>
      <w:r w:rsidRPr="0043764A">
        <w:rPr>
          <w:rFonts w:asciiTheme="majorHAnsi" w:hAnsiTheme="majorHAnsi"/>
          <w:iCs/>
          <w:color w:val="000000"/>
          <w:sz w:val="22"/>
        </w:rPr>
        <w:tab/>
      </w:r>
      <w:r w:rsidRPr="0043764A">
        <w:rPr>
          <w:rFonts w:asciiTheme="majorHAnsi" w:hAnsiTheme="majorHAnsi"/>
          <w:iCs/>
          <w:color w:val="000000"/>
          <w:sz w:val="22"/>
        </w:rPr>
        <w:tab/>
      </w:r>
      <w:r w:rsidRPr="0043764A">
        <w:rPr>
          <w:rFonts w:asciiTheme="majorHAnsi" w:hAnsiTheme="majorHAnsi"/>
          <w:iCs/>
          <w:color w:val="000000"/>
          <w:sz w:val="22"/>
        </w:rPr>
        <w:tab/>
      </w:r>
    </w:p>
    <w:p w:rsidR="004277D4" w:rsidRPr="00B11BA2" w:rsidRDefault="000C72BE" w:rsidP="000C72B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708"/>
        <w:outlineLvl w:val="0"/>
        <w:rPr>
          <w:rFonts w:asciiTheme="majorHAnsi" w:hAnsiTheme="majorHAnsi"/>
          <w:b/>
          <w:iCs/>
          <w:lang w:val="sr-Latn-ME"/>
        </w:rPr>
      </w:pPr>
      <w:r>
        <w:rPr>
          <w:rFonts w:asciiTheme="majorHAnsi" w:hAnsiTheme="majorHAnsi"/>
          <w:b/>
          <w:lang w:val="sr-Latn-ME"/>
        </w:rPr>
        <w:lastRenderedPageBreak/>
        <w:t>14.</w:t>
      </w:r>
      <w:r w:rsidR="004277D4" w:rsidRPr="00B11BA2">
        <w:rPr>
          <w:rFonts w:asciiTheme="majorHAnsi" w:hAnsiTheme="majorHAnsi"/>
          <w:b/>
          <w:lang w:val="sr-Latn-ME"/>
        </w:rPr>
        <w:t>UPUTSTVO O PRAVNOM SREDSTVU</w:t>
      </w:r>
      <w:bookmarkEnd w:id="16"/>
    </w:p>
    <w:p w:rsidR="004277D4" w:rsidRPr="00B11BA2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B11BA2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B11BA2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11BA2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B11BA2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A45768" w:rsidRPr="00D54AEA" w:rsidRDefault="00A45768" w:rsidP="00982B9D">
      <w:pPr>
        <w:rPr>
          <w:rFonts w:asciiTheme="majorHAnsi" w:hAnsiTheme="majorHAnsi"/>
        </w:rPr>
      </w:pPr>
    </w:p>
    <w:sectPr w:rsidR="00A45768" w:rsidRPr="00D54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6C4" w:rsidRDefault="005F26C4" w:rsidP="004277D4">
      <w:r>
        <w:separator/>
      </w:r>
    </w:p>
  </w:endnote>
  <w:endnote w:type="continuationSeparator" w:id="0">
    <w:p w:rsidR="005F26C4" w:rsidRDefault="005F26C4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6C4" w:rsidRDefault="005F26C4" w:rsidP="004277D4">
      <w:r>
        <w:separator/>
      </w:r>
    </w:p>
  </w:footnote>
  <w:footnote w:type="continuationSeparator" w:id="0">
    <w:p w:rsidR="005F26C4" w:rsidRDefault="005F26C4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A08E4" w:rsidRPr="007F2BA0" w:rsidRDefault="007A08E4" w:rsidP="007A08E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B840A3" w:rsidRPr="0083641C" w:rsidRDefault="00B840A3" w:rsidP="00B840A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B840A3" w:rsidRPr="00F6061C" w:rsidRDefault="00B840A3" w:rsidP="00B840A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8">
    <w:p w:rsidR="00A77523" w:rsidRPr="007F2BA0" w:rsidRDefault="00A77523" w:rsidP="00A7752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C48E3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3F4A7B"/>
    <w:multiLevelType w:val="hybridMultilevel"/>
    <w:tmpl w:val="E5D0D808"/>
    <w:lvl w:ilvl="0" w:tplc="85A6B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53C789D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6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280264"/>
    <w:multiLevelType w:val="hybridMultilevel"/>
    <w:tmpl w:val="AC6E71A6"/>
    <w:lvl w:ilvl="0" w:tplc="9DF8A7E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F364B7"/>
    <w:multiLevelType w:val="hybridMultilevel"/>
    <w:tmpl w:val="5C882F8E"/>
    <w:lvl w:ilvl="0" w:tplc="0A0E3382">
      <w:start w:val="1"/>
      <w:numFmt w:val="decimal"/>
      <w:lvlText w:val="%1."/>
      <w:lvlJc w:val="left"/>
      <w:pPr>
        <w:ind w:left="-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64" w:hanging="360"/>
      </w:pPr>
    </w:lvl>
    <w:lvl w:ilvl="2" w:tplc="0409001B" w:tentative="1">
      <w:start w:val="1"/>
      <w:numFmt w:val="lowerRoman"/>
      <w:lvlText w:val="%3."/>
      <w:lvlJc w:val="right"/>
      <w:pPr>
        <w:ind w:left="1384" w:hanging="180"/>
      </w:pPr>
    </w:lvl>
    <w:lvl w:ilvl="3" w:tplc="0409000F" w:tentative="1">
      <w:start w:val="1"/>
      <w:numFmt w:val="decimal"/>
      <w:lvlText w:val="%4."/>
      <w:lvlJc w:val="left"/>
      <w:pPr>
        <w:ind w:left="2104" w:hanging="360"/>
      </w:pPr>
    </w:lvl>
    <w:lvl w:ilvl="4" w:tplc="04090019" w:tentative="1">
      <w:start w:val="1"/>
      <w:numFmt w:val="lowerLetter"/>
      <w:lvlText w:val="%5."/>
      <w:lvlJc w:val="left"/>
      <w:pPr>
        <w:ind w:left="2824" w:hanging="360"/>
      </w:pPr>
    </w:lvl>
    <w:lvl w:ilvl="5" w:tplc="0409001B" w:tentative="1">
      <w:start w:val="1"/>
      <w:numFmt w:val="lowerRoman"/>
      <w:lvlText w:val="%6."/>
      <w:lvlJc w:val="right"/>
      <w:pPr>
        <w:ind w:left="3544" w:hanging="180"/>
      </w:pPr>
    </w:lvl>
    <w:lvl w:ilvl="6" w:tplc="0409000F" w:tentative="1">
      <w:start w:val="1"/>
      <w:numFmt w:val="decimal"/>
      <w:lvlText w:val="%7."/>
      <w:lvlJc w:val="left"/>
      <w:pPr>
        <w:ind w:left="4264" w:hanging="360"/>
      </w:pPr>
    </w:lvl>
    <w:lvl w:ilvl="7" w:tplc="04090019" w:tentative="1">
      <w:start w:val="1"/>
      <w:numFmt w:val="lowerLetter"/>
      <w:lvlText w:val="%8."/>
      <w:lvlJc w:val="left"/>
      <w:pPr>
        <w:ind w:left="4984" w:hanging="360"/>
      </w:pPr>
    </w:lvl>
    <w:lvl w:ilvl="8" w:tplc="0409001B" w:tentative="1">
      <w:start w:val="1"/>
      <w:numFmt w:val="lowerRoman"/>
      <w:lvlText w:val="%9."/>
      <w:lvlJc w:val="right"/>
      <w:pPr>
        <w:ind w:left="5704" w:hanging="180"/>
      </w:p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6CA5"/>
    <w:rsid w:val="0000792C"/>
    <w:rsid w:val="0001599A"/>
    <w:rsid w:val="00032D24"/>
    <w:rsid w:val="000347B9"/>
    <w:rsid w:val="00035C06"/>
    <w:rsid w:val="000426CB"/>
    <w:rsid w:val="000550F1"/>
    <w:rsid w:val="00061ACA"/>
    <w:rsid w:val="00070008"/>
    <w:rsid w:val="00080ACF"/>
    <w:rsid w:val="00091FCE"/>
    <w:rsid w:val="00095F9A"/>
    <w:rsid w:val="000A4491"/>
    <w:rsid w:val="000C3C8A"/>
    <w:rsid w:val="000C72BE"/>
    <w:rsid w:val="000D05C2"/>
    <w:rsid w:val="000D4770"/>
    <w:rsid w:val="000F1AA4"/>
    <w:rsid w:val="000F6962"/>
    <w:rsid w:val="000F77D6"/>
    <w:rsid w:val="00123831"/>
    <w:rsid w:val="00150EAC"/>
    <w:rsid w:val="00152523"/>
    <w:rsid w:val="00153DC4"/>
    <w:rsid w:val="0019088B"/>
    <w:rsid w:val="001A78BC"/>
    <w:rsid w:val="001C11F9"/>
    <w:rsid w:val="001D2F21"/>
    <w:rsid w:val="001D3CA9"/>
    <w:rsid w:val="001E1B2D"/>
    <w:rsid w:val="001E3E61"/>
    <w:rsid w:val="001E49CC"/>
    <w:rsid w:val="001F5B77"/>
    <w:rsid w:val="0020238D"/>
    <w:rsid w:val="00217818"/>
    <w:rsid w:val="002300B1"/>
    <w:rsid w:val="002410FE"/>
    <w:rsid w:val="00241E96"/>
    <w:rsid w:val="002461FA"/>
    <w:rsid w:val="0025599A"/>
    <w:rsid w:val="0025697A"/>
    <w:rsid w:val="002647A0"/>
    <w:rsid w:val="002B4AC5"/>
    <w:rsid w:val="002E1905"/>
    <w:rsid w:val="002E4F09"/>
    <w:rsid w:val="00317677"/>
    <w:rsid w:val="00340E23"/>
    <w:rsid w:val="00343B91"/>
    <w:rsid w:val="00356BAB"/>
    <w:rsid w:val="00356FC9"/>
    <w:rsid w:val="003927E8"/>
    <w:rsid w:val="003942F7"/>
    <w:rsid w:val="003976CB"/>
    <w:rsid w:val="003B2558"/>
    <w:rsid w:val="003B37B6"/>
    <w:rsid w:val="003B3D63"/>
    <w:rsid w:val="003C6413"/>
    <w:rsid w:val="003C7E81"/>
    <w:rsid w:val="003D1781"/>
    <w:rsid w:val="003D3FFC"/>
    <w:rsid w:val="003F4BBE"/>
    <w:rsid w:val="004158BD"/>
    <w:rsid w:val="00420B55"/>
    <w:rsid w:val="004277D4"/>
    <w:rsid w:val="0043568F"/>
    <w:rsid w:val="004356BB"/>
    <w:rsid w:val="00436385"/>
    <w:rsid w:val="0043764A"/>
    <w:rsid w:val="00463AEE"/>
    <w:rsid w:val="00472E3B"/>
    <w:rsid w:val="00476808"/>
    <w:rsid w:val="004852B1"/>
    <w:rsid w:val="0048558D"/>
    <w:rsid w:val="004B34CF"/>
    <w:rsid w:val="004D19CF"/>
    <w:rsid w:val="004D1D05"/>
    <w:rsid w:val="004D498F"/>
    <w:rsid w:val="004E4E8B"/>
    <w:rsid w:val="004E764E"/>
    <w:rsid w:val="004F3087"/>
    <w:rsid w:val="004F7B4C"/>
    <w:rsid w:val="00507E3C"/>
    <w:rsid w:val="00511393"/>
    <w:rsid w:val="00521D4C"/>
    <w:rsid w:val="00527EFF"/>
    <w:rsid w:val="005318B7"/>
    <w:rsid w:val="00541DB1"/>
    <w:rsid w:val="00560A15"/>
    <w:rsid w:val="00567F92"/>
    <w:rsid w:val="005877B2"/>
    <w:rsid w:val="00595576"/>
    <w:rsid w:val="005B5196"/>
    <w:rsid w:val="005B753A"/>
    <w:rsid w:val="005D07A2"/>
    <w:rsid w:val="005F26C4"/>
    <w:rsid w:val="00603074"/>
    <w:rsid w:val="00605038"/>
    <w:rsid w:val="00620141"/>
    <w:rsid w:val="00625E14"/>
    <w:rsid w:val="00631F25"/>
    <w:rsid w:val="006532B6"/>
    <w:rsid w:val="00670B5E"/>
    <w:rsid w:val="0067681F"/>
    <w:rsid w:val="006848E5"/>
    <w:rsid w:val="006A785B"/>
    <w:rsid w:val="006B13FD"/>
    <w:rsid w:val="006B1453"/>
    <w:rsid w:val="006C05FB"/>
    <w:rsid w:val="006C175A"/>
    <w:rsid w:val="006C3B1F"/>
    <w:rsid w:val="006C6217"/>
    <w:rsid w:val="006E0C73"/>
    <w:rsid w:val="006E27B1"/>
    <w:rsid w:val="006E3A70"/>
    <w:rsid w:val="006E3BB8"/>
    <w:rsid w:val="00721410"/>
    <w:rsid w:val="00750925"/>
    <w:rsid w:val="007530A3"/>
    <w:rsid w:val="00770FC4"/>
    <w:rsid w:val="00790856"/>
    <w:rsid w:val="007A08E4"/>
    <w:rsid w:val="007A76B6"/>
    <w:rsid w:val="007C75A9"/>
    <w:rsid w:val="007E1E13"/>
    <w:rsid w:val="007E2305"/>
    <w:rsid w:val="00820160"/>
    <w:rsid w:val="0082209B"/>
    <w:rsid w:val="008239BC"/>
    <w:rsid w:val="00823DF4"/>
    <w:rsid w:val="008262C9"/>
    <w:rsid w:val="00837015"/>
    <w:rsid w:val="00867819"/>
    <w:rsid w:val="008717A5"/>
    <w:rsid w:val="00884A9B"/>
    <w:rsid w:val="00894A19"/>
    <w:rsid w:val="008B1BD8"/>
    <w:rsid w:val="008D1B17"/>
    <w:rsid w:val="008D547B"/>
    <w:rsid w:val="008E1D8E"/>
    <w:rsid w:val="008F4F77"/>
    <w:rsid w:val="009142EC"/>
    <w:rsid w:val="00931613"/>
    <w:rsid w:val="00932CD2"/>
    <w:rsid w:val="00942220"/>
    <w:rsid w:val="009511C9"/>
    <w:rsid w:val="00953B3F"/>
    <w:rsid w:val="009661DA"/>
    <w:rsid w:val="00972643"/>
    <w:rsid w:val="00975D0A"/>
    <w:rsid w:val="00982B9D"/>
    <w:rsid w:val="009A1205"/>
    <w:rsid w:val="009A4B59"/>
    <w:rsid w:val="009C44D2"/>
    <w:rsid w:val="009E139B"/>
    <w:rsid w:val="00A14309"/>
    <w:rsid w:val="00A15309"/>
    <w:rsid w:val="00A167A9"/>
    <w:rsid w:val="00A32A6E"/>
    <w:rsid w:val="00A43512"/>
    <w:rsid w:val="00A45768"/>
    <w:rsid w:val="00A53A1C"/>
    <w:rsid w:val="00A57512"/>
    <w:rsid w:val="00A633D2"/>
    <w:rsid w:val="00A63A46"/>
    <w:rsid w:val="00A77523"/>
    <w:rsid w:val="00AA0805"/>
    <w:rsid w:val="00AB6490"/>
    <w:rsid w:val="00AB6981"/>
    <w:rsid w:val="00AC0BAB"/>
    <w:rsid w:val="00AC7011"/>
    <w:rsid w:val="00AD032F"/>
    <w:rsid w:val="00AD0626"/>
    <w:rsid w:val="00B06207"/>
    <w:rsid w:val="00B11BA2"/>
    <w:rsid w:val="00B37674"/>
    <w:rsid w:val="00B53A73"/>
    <w:rsid w:val="00B566C2"/>
    <w:rsid w:val="00B840A3"/>
    <w:rsid w:val="00BA6584"/>
    <w:rsid w:val="00BB3093"/>
    <w:rsid w:val="00BE2796"/>
    <w:rsid w:val="00BF61D3"/>
    <w:rsid w:val="00C01D23"/>
    <w:rsid w:val="00C07A33"/>
    <w:rsid w:val="00C176E7"/>
    <w:rsid w:val="00C21AFB"/>
    <w:rsid w:val="00C40148"/>
    <w:rsid w:val="00C405B0"/>
    <w:rsid w:val="00C63906"/>
    <w:rsid w:val="00C659B2"/>
    <w:rsid w:val="00C65D7B"/>
    <w:rsid w:val="00C96B1C"/>
    <w:rsid w:val="00CA28E5"/>
    <w:rsid w:val="00CB1B8A"/>
    <w:rsid w:val="00CB493D"/>
    <w:rsid w:val="00CC10FF"/>
    <w:rsid w:val="00CF5D91"/>
    <w:rsid w:val="00D01B3F"/>
    <w:rsid w:val="00D060F6"/>
    <w:rsid w:val="00D13306"/>
    <w:rsid w:val="00D17E9A"/>
    <w:rsid w:val="00D470BE"/>
    <w:rsid w:val="00D54AEA"/>
    <w:rsid w:val="00D5506F"/>
    <w:rsid w:val="00D6353D"/>
    <w:rsid w:val="00D64B0C"/>
    <w:rsid w:val="00D70C74"/>
    <w:rsid w:val="00D93BCE"/>
    <w:rsid w:val="00DB0A5E"/>
    <w:rsid w:val="00DB1C32"/>
    <w:rsid w:val="00DC501B"/>
    <w:rsid w:val="00DD2F97"/>
    <w:rsid w:val="00DD55EC"/>
    <w:rsid w:val="00E3126D"/>
    <w:rsid w:val="00E57140"/>
    <w:rsid w:val="00E64FCA"/>
    <w:rsid w:val="00E8098C"/>
    <w:rsid w:val="00EA6A3F"/>
    <w:rsid w:val="00EB0D25"/>
    <w:rsid w:val="00EB5F0B"/>
    <w:rsid w:val="00EC4FC7"/>
    <w:rsid w:val="00F20B31"/>
    <w:rsid w:val="00F32503"/>
    <w:rsid w:val="00F3439C"/>
    <w:rsid w:val="00F37D11"/>
    <w:rsid w:val="00F42F9C"/>
    <w:rsid w:val="00F83F99"/>
    <w:rsid w:val="00F90765"/>
    <w:rsid w:val="00F941E6"/>
    <w:rsid w:val="00FB6AF4"/>
    <w:rsid w:val="00FC450D"/>
    <w:rsid w:val="00FD03E2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2EB0D"/>
  <w15:docId w15:val="{979B7FCA-1866-44EA-B9E0-43A570F6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A1205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32C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C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2C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C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6E27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10</Pages>
  <Words>2721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Ljiljana Radonjic</cp:lastModifiedBy>
  <cp:revision>123</cp:revision>
  <dcterms:created xsi:type="dcterms:W3CDTF">2023-10-09T11:29:00Z</dcterms:created>
  <dcterms:modified xsi:type="dcterms:W3CDTF">2026-03-16T12:06:00Z</dcterms:modified>
</cp:coreProperties>
</file>