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CC0" w:rsidRPr="00467D78" w:rsidRDefault="00C05CC0" w:rsidP="00C05CC0">
      <w:pPr>
        <w:jc w:val="right"/>
        <w:rPr>
          <w:rFonts w:ascii="Tahoma" w:hAnsi="Tahoma" w:cs="Tahoma"/>
          <w:b/>
          <w:color w:val="000000"/>
          <w:lang w:val="sr-Latn-ME"/>
        </w:rPr>
      </w:pPr>
      <w:r w:rsidRPr="00467D78">
        <w:rPr>
          <w:rFonts w:ascii="Tahoma" w:hAnsi="Tahoma" w:cs="Tahoma"/>
          <w:b/>
          <w:color w:val="000000"/>
          <w:lang w:val="sr-Latn-ME"/>
        </w:rPr>
        <w:t xml:space="preserve">OBRAZAC 1  </w:t>
      </w:r>
    </w:p>
    <w:p w:rsidR="00C05CC0" w:rsidRPr="00467D78" w:rsidRDefault="00C05CC0" w:rsidP="00C05CC0">
      <w:pPr>
        <w:rPr>
          <w:rFonts w:ascii="Tahoma" w:hAnsi="Tahoma" w:cs="Tahoma"/>
          <w:color w:val="000000"/>
          <w:lang w:val="sr-Latn-ME"/>
        </w:rPr>
      </w:pPr>
    </w:p>
    <w:p w:rsidR="00C05CC0" w:rsidRPr="00BA39FA" w:rsidRDefault="00A907EE" w:rsidP="00C05CC0">
      <w:pPr>
        <w:tabs>
          <w:tab w:val="left" w:pos="1701"/>
          <w:tab w:val="left" w:pos="4820"/>
        </w:tabs>
        <w:jc w:val="both"/>
        <w:rPr>
          <w:rFonts w:ascii="Tahoma" w:hAnsi="Tahoma" w:cs="Tahoma"/>
          <w:color w:val="000000"/>
          <w:lang w:val="sr-Latn-ME"/>
        </w:rPr>
      </w:pPr>
      <w:r w:rsidRPr="00BA39FA">
        <w:rPr>
          <w:rFonts w:ascii="Tahoma" w:hAnsi="Tahoma" w:cs="Tahoma"/>
          <w:color w:val="000000"/>
          <w:lang w:val="sr-Latn-ME"/>
        </w:rPr>
        <w:t>Agencija za nacionalnu bezbjednost</w:t>
      </w:r>
      <w:r w:rsidR="00C05CC0" w:rsidRPr="00BA39FA">
        <w:rPr>
          <w:rFonts w:ascii="Tahoma" w:hAnsi="Tahoma" w:cs="Tahoma"/>
          <w:color w:val="000000"/>
          <w:lang w:val="sr-Latn-ME"/>
        </w:rPr>
        <w:tab/>
      </w:r>
    </w:p>
    <w:p w:rsidR="00C05CC0" w:rsidRPr="00467D78" w:rsidRDefault="00C05CC0" w:rsidP="00C05CC0">
      <w:pPr>
        <w:jc w:val="both"/>
        <w:rPr>
          <w:rFonts w:ascii="Tahoma" w:hAnsi="Tahoma" w:cs="Tahoma"/>
          <w:lang w:val="sr-Latn-ME"/>
        </w:rPr>
      </w:pPr>
      <w:r w:rsidRPr="00467D78">
        <w:rPr>
          <w:rFonts w:ascii="Tahoma" w:hAnsi="Tahoma" w:cs="Tahoma"/>
          <w:lang w:val="sr-Latn-ME"/>
        </w:rPr>
        <w:t>Broj iz evidencije postupaka javnih nabavki:</w:t>
      </w:r>
      <w:r w:rsidR="00A907EE" w:rsidRPr="00467D78">
        <w:rPr>
          <w:rFonts w:ascii="Tahoma" w:hAnsi="Tahoma" w:cs="Tahoma"/>
          <w:lang w:val="sr-Latn-ME"/>
        </w:rPr>
        <w:t xml:space="preserve"> 0</w:t>
      </w:r>
      <w:r w:rsidR="004954DA" w:rsidRPr="00467D78">
        <w:rPr>
          <w:rFonts w:ascii="Tahoma" w:hAnsi="Tahoma" w:cs="Tahoma"/>
          <w:lang w:val="sr-Latn-ME"/>
        </w:rPr>
        <w:t>3</w:t>
      </w:r>
    </w:p>
    <w:p w:rsidR="00A907EE"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 xml:space="preserve">Redni broj iz Plana javnih nabavki : </w:t>
      </w:r>
      <w:r w:rsidR="00A907EE" w:rsidRPr="00467D78">
        <w:rPr>
          <w:rFonts w:ascii="Tahoma" w:hAnsi="Tahoma" w:cs="Tahoma"/>
          <w:color w:val="000000"/>
          <w:lang w:val="sr-Latn-ME"/>
        </w:rPr>
        <w:t>03</w:t>
      </w:r>
    </w:p>
    <w:p w:rsidR="003B00AE"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 xml:space="preserve">Mjesto i datum: </w:t>
      </w:r>
      <w:r w:rsidR="00A907EE" w:rsidRPr="00467D78">
        <w:rPr>
          <w:rFonts w:ascii="Tahoma" w:hAnsi="Tahoma" w:cs="Tahoma"/>
          <w:color w:val="000000"/>
          <w:lang w:val="sr-Latn-ME"/>
        </w:rPr>
        <w:t>Podgorica</w:t>
      </w:r>
      <w:r w:rsidR="00C07609" w:rsidRPr="00467D78">
        <w:rPr>
          <w:rFonts w:ascii="Tahoma" w:hAnsi="Tahoma" w:cs="Tahoma"/>
          <w:color w:val="000000"/>
          <w:lang w:val="sr-Latn-ME"/>
        </w:rPr>
        <w:t xml:space="preserve">, </w:t>
      </w:r>
      <w:r w:rsidR="00BA39FA">
        <w:rPr>
          <w:rFonts w:ascii="Tahoma" w:hAnsi="Tahoma" w:cs="Tahoma"/>
          <w:color w:val="000000"/>
          <w:lang w:val="sr-Latn-ME"/>
        </w:rPr>
        <w:t>13</w:t>
      </w:r>
      <w:r w:rsidR="00315ACA">
        <w:rPr>
          <w:rFonts w:ascii="Tahoma" w:hAnsi="Tahoma" w:cs="Tahoma"/>
          <w:color w:val="000000"/>
          <w:lang w:val="sr-Latn-ME"/>
        </w:rPr>
        <w:t>.</w:t>
      </w:r>
      <w:r w:rsidR="009A1FC9">
        <w:rPr>
          <w:rFonts w:ascii="Tahoma" w:hAnsi="Tahoma" w:cs="Tahoma"/>
          <w:color w:val="000000"/>
          <w:lang w:val="sr-Latn-ME"/>
        </w:rPr>
        <w:t>0</w:t>
      </w:r>
      <w:r w:rsidR="00BA39FA">
        <w:rPr>
          <w:rFonts w:ascii="Tahoma" w:hAnsi="Tahoma" w:cs="Tahoma"/>
          <w:color w:val="000000"/>
          <w:lang w:val="sr-Latn-ME"/>
        </w:rPr>
        <w:t>3</w:t>
      </w:r>
      <w:r w:rsidR="00315ACA">
        <w:rPr>
          <w:rFonts w:ascii="Tahoma" w:hAnsi="Tahoma" w:cs="Tahoma"/>
          <w:color w:val="000000"/>
          <w:lang w:val="sr-Latn-ME"/>
        </w:rPr>
        <w:t>.202</w:t>
      </w:r>
      <w:r w:rsidR="00BA39FA">
        <w:rPr>
          <w:rFonts w:ascii="Tahoma" w:hAnsi="Tahoma" w:cs="Tahoma"/>
          <w:color w:val="000000"/>
          <w:lang w:val="sr-Latn-ME"/>
        </w:rPr>
        <w:t>6</w:t>
      </w:r>
      <w:r w:rsidR="00315ACA">
        <w:rPr>
          <w:rFonts w:ascii="Tahoma" w:hAnsi="Tahoma" w:cs="Tahoma"/>
          <w:color w:val="000000"/>
          <w:lang w:val="sr-Latn-ME"/>
        </w:rPr>
        <w:t>. godine</w:t>
      </w:r>
    </w:p>
    <w:p w:rsidR="00C05CC0" w:rsidRPr="00467D78" w:rsidRDefault="00C07609" w:rsidP="00C05CC0">
      <w:pPr>
        <w:jc w:val="both"/>
        <w:rPr>
          <w:rFonts w:ascii="Tahoma" w:hAnsi="Tahoma" w:cs="Tahoma"/>
          <w:b/>
          <w:bCs/>
          <w:color w:val="000000"/>
          <w:lang w:val="sr-Latn-ME"/>
        </w:rPr>
      </w:pPr>
      <w:r w:rsidRPr="00467D78">
        <w:rPr>
          <w:rFonts w:ascii="Tahoma" w:hAnsi="Tahoma" w:cs="Tahoma"/>
          <w:color w:val="000000"/>
          <w:lang w:val="sr-Latn-ME"/>
        </w:rPr>
        <w:t>br.</w:t>
      </w:r>
      <w:r w:rsidR="009A1FC9">
        <w:rPr>
          <w:rFonts w:ascii="Tahoma" w:hAnsi="Tahoma" w:cs="Tahoma"/>
          <w:color w:val="000000"/>
          <w:lang w:val="sr-Latn-ME"/>
        </w:rPr>
        <w:t>09</w:t>
      </w:r>
      <w:r w:rsidRPr="00467D78">
        <w:rPr>
          <w:rFonts w:ascii="Tahoma" w:hAnsi="Tahoma" w:cs="Tahoma"/>
          <w:color w:val="000000"/>
          <w:lang w:val="sr-Latn-ME"/>
        </w:rPr>
        <w:t>-233/</w:t>
      </w:r>
      <w:r w:rsidR="00481A47" w:rsidRPr="00467D78">
        <w:rPr>
          <w:rFonts w:ascii="Tahoma" w:hAnsi="Tahoma" w:cs="Tahoma"/>
          <w:color w:val="000000"/>
          <w:lang w:val="sr-Latn-ME"/>
        </w:rPr>
        <w:t>2</w:t>
      </w:r>
      <w:r w:rsidR="00BA39FA">
        <w:rPr>
          <w:rFonts w:ascii="Tahoma" w:hAnsi="Tahoma" w:cs="Tahoma"/>
          <w:color w:val="000000"/>
          <w:lang w:val="sr-Latn-ME"/>
        </w:rPr>
        <w:t>6</w:t>
      </w:r>
      <w:r w:rsidR="00481A47" w:rsidRPr="00467D78">
        <w:rPr>
          <w:rFonts w:ascii="Tahoma" w:hAnsi="Tahoma" w:cs="Tahoma"/>
          <w:color w:val="000000"/>
          <w:lang w:val="sr-Latn-ME"/>
        </w:rPr>
        <w:t>-</w:t>
      </w:r>
      <w:r w:rsidR="00BA39FA">
        <w:rPr>
          <w:rFonts w:ascii="Tahoma" w:hAnsi="Tahoma" w:cs="Tahoma"/>
          <w:color w:val="000000"/>
          <w:lang w:val="sr-Latn-ME"/>
        </w:rPr>
        <w:t>2131</w:t>
      </w:r>
      <w:r w:rsidR="00315ACA">
        <w:rPr>
          <w:rFonts w:ascii="Tahoma" w:hAnsi="Tahoma" w:cs="Tahoma"/>
          <w:color w:val="000000"/>
          <w:lang w:val="sr-Latn-ME"/>
        </w:rPr>
        <w:t>/</w:t>
      </w:r>
      <w:r w:rsidR="009A1FC9">
        <w:rPr>
          <w:rFonts w:ascii="Tahoma" w:hAnsi="Tahoma" w:cs="Tahoma"/>
          <w:color w:val="000000"/>
          <w:lang w:val="sr-Latn-ME"/>
        </w:rPr>
        <w:t>2</w:t>
      </w:r>
    </w:p>
    <w:p w:rsidR="00C05CC0" w:rsidRPr="00467D78" w:rsidRDefault="00C05CC0" w:rsidP="00C05CC0">
      <w:pPr>
        <w:rPr>
          <w:rFonts w:ascii="Tahoma" w:hAnsi="Tahoma" w:cs="Tahoma"/>
          <w:lang w:val="sr-Latn-ME"/>
        </w:rPr>
      </w:pPr>
    </w:p>
    <w:p w:rsidR="00C05CC0" w:rsidRPr="00467D78" w:rsidRDefault="00C05CC0" w:rsidP="00C05CC0">
      <w:pPr>
        <w:rPr>
          <w:rFonts w:ascii="Tahoma" w:hAnsi="Tahoma" w:cs="Tahoma"/>
          <w:lang w:val="sr-Latn-ME"/>
        </w:rPr>
      </w:pPr>
    </w:p>
    <w:p w:rsidR="00C05CC0" w:rsidRPr="00467D78" w:rsidRDefault="00C05CC0" w:rsidP="00C05CC0">
      <w:pPr>
        <w:rPr>
          <w:rFonts w:ascii="Tahoma" w:hAnsi="Tahoma" w:cs="Tahoma"/>
          <w:lang w:val="sr-Latn-ME"/>
        </w:rPr>
      </w:pPr>
    </w:p>
    <w:p w:rsidR="00C05CC0" w:rsidRPr="00467D78" w:rsidRDefault="00C05CC0" w:rsidP="00A907EE">
      <w:pPr>
        <w:tabs>
          <w:tab w:val="left" w:pos="1276"/>
          <w:tab w:val="left" w:pos="3261"/>
        </w:tabs>
        <w:jc w:val="center"/>
        <w:rPr>
          <w:rFonts w:ascii="Tahoma" w:hAnsi="Tahoma" w:cs="Tahoma"/>
          <w:b/>
          <w:bCs/>
          <w:color w:val="000000"/>
          <w:lang w:val="sr-Latn-ME"/>
        </w:rPr>
      </w:pPr>
      <w:r w:rsidRPr="00467D78">
        <w:rPr>
          <w:rFonts w:ascii="Tahoma" w:hAnsi="Tahoma" w:cs="Tahoma"/>
          <w:lang w:val="sr-Latn-ME"/>
        </w:rPr>
        <w:t>Na osnovu člana 53 stav 3 Zakona o javnim nabavkama („Službeni list CG“, br. 74/19</w:t>
      </w:r>
      <w:r w:rsidR="00030CF6" w:rsidRPr="00467D78">
        <w:rPr>
          <w:rFonts w:ascii="Tahoma" w:hAnsi="Tahoma" w:cs="Tahoma"/>
          <w:lang w:val="sr-Latn-ME"/>
        </w:rPr>
        <w:t>,</w:t>
      </w:r>
      <w:r w:rsidRPr="00467D78">
        <w:rPr>
          <w:rFonts w:ascii="Tahoma" w:hAnsi="Tahoma" w:cs="Tahoma"/>
          <w:lang w:val="sr-Latn-ME"/>
        </w:rPr>
        <w:t xml:space="preserve"> 3/23</w:t>
      </w:r>
      <w:r w:rsidR="00030CF6" w:rsidRPr="00467D78">
        <w:rPr>
          <w:rFonts w:ascii="Tahoma" w:eastAsia="Times New Roman" w:hAnsi="Tahoma" w:cs="Tahoma"/>
        </w:rPr>
        <w:t xml:space="preserve"> i 11/23</w:t>
      </w:r>
      <w:r w:rsidR="009A1FC9">
        <w:rPr>
          <w:rFonts w:ascii="Tahoma" w:eastAsia="Times New Roman" w:hAnsi="Tahoma" w:cs="Tahoma"/>
        </w:rPr>
        <w:t>, 84/24</w:t>
      </w:r>
      <w:r w:rsidRPr="00467D78">
        <w:rPr>
          <w:rFonts w:ascii="Tahoma" w:hAnsi="Tahoma" w:cs="Tahoma"/>
          <w:lang w:val="sr-Latn-ME"/>
        </w:rPr>
        <w:t>)</w:t>
      </w:r>
      <w:r w:rsidR="00A907EE" w:rsidRPr="00467D78">
        <w:rPr>
          <w:rFonts w:ascii="Tahoma" w:hAnsi="Tahoma" w:cs="Tahoma"/>
          <w:lang w:val="sr-Latn-ME"/>
        </w:rPr>
        <w:t>,</w:t>
      </w:r>
      <w:r w:rsidRPr="00467D78">
        <w:rPr>
          <w:rFonts w:ascii="Tahoma" w:hAnsi="Tahoma" w:cs="Tahoma"/>
          <w:lang w:val="sr-Latn-ME"/>
        </w:rPr>
        <w:t xml:space="preserve"> </w:t>
      </w:r>
      <w:r w:rsidR="00A907EE" w:rsidRPr="00467D78">
        <w:rPr>
          <w:rFonts w:ascii="Tahoma" w:hAnsi="Tahoma" w:cs="Tahoma"/>
          <w:lang w:val="sr-Latn-ME"/>
        </w:rPr>
        <w:t xml:space="preserve">Agencija za nacionalnu bezbjednost </w:t>
      </w:r>
      <w:r w:rsidRPr="00467D78">
        <w:rPr>
          <w:rFonts w:ascii="Tahoma" w:hAnsi="Tahoma" w:cs="Tahoma"/>
          <w:lang w:val="sr-Latn-ME"/>
        </w:rPr>
        <w:t>objavljuje</w:t>
      </w:r>
    </w:p>
    <w:p w:rsidR="00C05CC0" w:rsidRPr="00467D78" w:rsidRDefault="00C05CC0" w:rsidP="00A907EE">
      <w:pPr>
        <w:tabs>
          <w:tab w:val="left" w:pos="1276"/>
          <w:tab w:val="left" w:pos="3261"/>
        </w:tabs>
        <w:jc w:val="center"/>
        <w:rPr>
          <w:rFonts w:ascii="Tahoma" w:hAnsi="Tahoma" w:cs="Tahoma"/>
          <w:b/>
          <w:bCs/>
          <w:color w:val="000000"/>
          <w:lang w:val="sr-Latn-ME"/>
        </w:rPr>
      </w:pPr>
    </w:p>
    <w:p w:rsidR="00C05CC0" w:rsidRPr="00467D78" w:rsidRDefault="00C05CC0" w:rsidP="00A907EE">
      <w:pPr>
        <w:tabs>
          <w:tab w:val="left" w:pos="1276"/>
          <w:tab w:val="left" w:pos="3261"/>
        </w:tabs>
        <w:jc w:val="center"/>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lang w:val="sr-Latn-ME"/>
        </w:rPr>
      </w:pPr>
      <w:r w:rsidRPr="00467D78">
        <w:rPr>
          <w:rFonts w:ascii="Tahoma" w:hAnsi="Tahoma" w:cs="Tahoma"/>
          <w:b/>
          <w:bCs/>
          <w:color w:val="000000"/>
          <w:lang w:val="sr-Latn-ME"/>
        </w:rPr>
        <w:t xml:space="preserve">                                          </w:t>
      </w:r>
      <w:r w:rsidRPr="00467D78">
        <w:rPr>
          <w:rFonts w:ascii="Tahoma" w:hAnsi="Tahoma" w:cs="Tahoma"/>
          <w:b/>
          <w:bCs/>
          <w:color w:val="000000"/>
          <w:lang w:val="sr-Latn-ME"/>
        </w:rPr>
        <w:tab/>
      </w:r>
      <w:r w:rsidRPr="00467D78">
        <w:rPr>
          <w:rFonts w:ascii="Tahoma" w:hAnsi="Tahoma" w:cs="Tahoma"/>
          <w:bCs/>
          <w:color w:val="000000"/>
          <w:lang w:val="sr-Latn-ME"/>
        </w:rPr>
        <w:t xml:space="preserve">                                                      </w:t>
      </w:r>
    </w:p>
    <w:p w:rsidR="00C05CC0" w:rsidRPr="00467D78" w:rsidRDefault="00C05CC0" w:rsidP="00C05CC0">
      <w:pPr>
        <w:keepNext/>
        <w:jc w:val="center"/>
        <w:outlineLvl w:val="0"/>
        <w:rPr>
          <w:rFonts w:ascii="Tahoma" w:hAnsi="Tahoma" w:cs="Tahoma"/>
          <w:b/>
          <w:bCs/>
          <w:color w:val="000000"/>
          <w:lang w:val="sr-Latn-ME"/>
        </w:rPr>
      </w:pPr>
    </w:p>
    <w:p w:rsidR="00C05CC0" w:rsidRPr="00467D78" w:rsidRDefault="00C05CC0" w:rsidP="00C05CC0">
      <w:pPr>
        <w:jc w:val="center"/>
        <w:rPr>
          <w:rFonts w:ascii="Tahoma" w:hAnsi="Tahoma" w:cs="Tahoma"/>
          <w:b/>
          <w:bCs/>
          <w:color w:val="000000"/>
          <w:lang w:val="sr-Latn-ME"/>
        </w:rPr>
      </w:pPr>
      <w:r w:rsidRPr="00467D78">
        <w:rPr>
          <w:rFonts w:ascii="Tahoma" w:hAnsi="Tahoma" w:cs="Tahoma"/>
          <w:b/>
          <w:bCs/>
          <w:color w:val="000000"/>
          <w:lang w:val="sr-Latn-ME"/>
        </w:rPr>
        <w:t>TENDERSKU DOKUMENTACIJU</w:t>
      </w:r>
    </w:p>
    <w:p w:rsidR="00C05CC0" w:rsidRPr="00467D78" w:rsidRDefault="00C05CC0" w:rsidP="00C05CC0">
      <w:pPr>
        <w:jc w:val="center"/>
        <w:rPr>
          <w:rFonts w:ascii="Tahoma" w:hAnsi="Tahoma" w:cs="Tahoma"/>
          <w:b/>
          <w:bCs/>
          <w:color w:val="000000"/>
          <w:lang w:val="sr-Latn-ME"/>
        </w:rPr>
      </w:pPr>
      <w:r w:rsidRPr="00467D78">
        <w:rPr>
          <w:rFonts w:ascii="Tahoma" w:hAnsi="Tahoma" w:cs="Tahoma"/>
          <w:b/>
          <w:bCs/>
          <w:color w:val="000000"/>
          <w:lang w:val="sr-Latn-ME"/>
        </w:rPr>
        <w:t>ZA OTVORENI POSTUPAK JAVNE NABAVKE</w:t>
      </w:r>
    </w:p>
    <w:p w:rsidR="00C05CC0" w:rsidRPr="00467D78" w:rsidRDefault="00C05CC0" w:rsidP="00C05CC0">
      <w:pPr>
        <w:jc w:val="center"/>
        <w:rPr>
          <w:rFonts w:ascii="Tahoma" w:hAnsi="Tahoma" w:cs="Tahoma"/>
          <w:b/>
          <w:bCs/>
          <w:color w:val="000000"/>
          <w:lang w:val="sr-Latn-ME"/>
        </w:rPr>
      </w:pPr>
    </w:p>
    <w:p w:rsidR="00C05CC0" w:rsidRPr="00467D78" w:rsidRDefault="00E406E7" w:rsidP="00C05CC0">
      <w:pPr>
        <w:jc w:val="center"/>
        <w:rPr>
          <w:rFonts w:ascii="Tahoma" w:hAnsi="Tahoma" w:cs="Tahoma"/>
          <w:color w:val="000000"/>
          <w:lang w:val="sr-Latn-ME"/>
        </w:rPr>
      </w:pPr>
      <w:r w:rsidRPr="00467D78">
        <w:rPr>
          <w:rFonts w:ascii="Tahoma" w:hAnsi="Tahoma" w:cs="Tahoma"/>
          <w:b/>
          <w:color w:val="000000"/>
          <w:lang w:val="sr-Latn-ME"/>
        </w:rPr>
        <w:t>GORIVA</w:t>
      </w:r>
    </w:p>
    <w:p w:rsidR="00C05CC0" w:rsidRPr="00467D78" w:rsidRDefault="00C05CC0" w:rsidP="00C05CC0">
      <w:pPr>
        <w:rPr>
          <w:rFonts w:ascii="Tahoma" w:hAnsi="Tahoma" w:cs="Tahoma"/>
          <w:lang w:val="sr-Latn-ME"/>
        </w:rPr>
      </w:pPr>
    </w:p>
    <w:p w:rsidR="00C05CC0"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Predmet nabavke se nabavlja:</w:t>
      </w:r>
    </w:p>
    <w:p w:rsidR="00C05CC0" w:rsidRPr="00467D78" w:rsidRDefault="00C05CC0" w:rsidP="00C05CC0">
      <w:pPr>
        <w:jc w:val="both"/>
        <w:rPr>
          <w:rFonts w:ascii="Tahoma" w:hAnsi="Tahoma" w:cs="Tahoma"/>
          <w:color w:val="000000"/>
          <w:lang w:val="sr-Latn-ME"/>
        </w:rPr>
      </w:pPr>
    </w:p>
    <w:p w:rsidR="00C05CC0" w:rsidRPr="00467D78" w:rsidRDefault="00030CF6" w:rsidP="00C05CC0">
      <w:pPr>
        <w:jc w:val="both"/>
        <w:rPr>
          <w:rFonts w:ascii="Tahoma" w:hAnsi="Tahoma" w:cs="Tahoma"/>
          <w:color w:val="000000"/>
          <w:lang w:val="sr-Latn-ME"/>
        </w:rPr>
      </w:pPr>
      <w:bookmarkStart w:id="0" w:name="_Hlk161226169"/>
      <w:r w:rsidRPr="00467D78">
        <w:rPr>
          <w:rFonts w:ascii="Tahoma" w:hAnsi="Tahoma" w:cs="Tahoma"/>
          <w:color w:val="000000"/>
          <w:lang w:val="sr-Latn-ME"/>
        </w:rPr>
        <w:sym w:font="Wingdings" w:char="F078"/>
      </w:r>
      <w:bookmarkEnd w:id="0"/>
      <w:r w:rsidR="00C05CC0" w:rsidRPr="00467D78">
        <w:rPr>
          <w:rFonts w:ascii="Tahoma" w:hAnsi="Tahoma" w:cs="Tahoma"/>
          <w:color w:val="000000"/>
          <w:lang w:val="sr-Latn-ME"/>
        </w:rPr>
        <w:t xml:space="preserve"> kao cjelina </w:t>
      </w: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lang w:val="sr-Latn-ME"/>
        </w:rPr>
      </w:pPr>
      <w:bookmarkStart w:id="1" w:name="_Toc62730553"/>
      <w:r w:rsidRPr="00467D78">
        <w:rPr>
          <w:rFonts w:ascii="Tahoma" w:hAnsi="Tahoma" w:cs="Tahoma"/>
          <w:b/>
          <w:color w:val="000000"/>
          <w:lang w:val="sr-Latn-ME"/>
        </w:rPr>
        <w:lastRenderedPageBreak/>
        <w:t>POZIV ZA NADMETANJE</w:t>
      </w:r>
      <w:r w:rsidRPr="00467D78">
        <w:rPr>
          <w:rFonts w:ascii="Tahoma" w:hAnsi="Tahoma" w:cs="Tahoma"/>
          <w:b/>
          <w:color w:val="000000"/>
          <w:vertAlign w:val="superscript"/>
          <w:lang w:val="sr-Latn-ME"/>
        </w:rPr>
        <w:footnoteReference w:id="1"/>
      </w:r>
      <w:bookmarkEnd w:id="1"/>
      <w:r w:rsidRPr="00467D78">
        <w:rPr>
          <w:rFonts w:ascii="Tahoma" w:hAnsi="Tahoma" w:cs="Tahoma"/>
          <w:b/>
          <w:color w:val="000000"/>
          <w:lang w:val="sr-Latn-ME"/>
        </w:rPr>
        <w:t xml:space="preserve"> </w:t>
      </w:r>
    </w:p>
    <w:p w:rsidR="00C05CC0" w:rsidRPr="00467D78" w:rsidRDefault="00C05CC0" w:rsidP="00C05CC0">
      <w:pPr>
        <w:rPr>
          <w:rFonts w:ascii="Tahoma" w:hAnsi="Tahoma" w:cs="Tahoma"/>
          <w:b/>
          <w:bCs/>
          <w:color w:val="000000"/>
          <w:lang w:val="sr-Latn-ME"/>
        </w:rPr>
      </w:pPr>
      <w:r w:rsidRPr="00467D78">
        <w:rPr>
          <w:rFonts w:ascii="Tahoma" w:hAnsi="Tahoma" w:cs="Tahoma"/>
          <w:b/>
          <w:bCs/>
          <w:color w:val="000000"/>
          <w:lang w:val="sr-Latn-ME"/>
        </w:rPr>
        <w:tab/>
      </w:r>
    </w:p>
    <w:p w:rsidR="00C05CC0" w:rsidRPr="00467D78" w:rsidRDefault="00C05CC0" w:rsidP="00C05CC0">
      <w:pPr>
        <w:ind w:left="360"/>
        <w:jc w:val="center"/>
        <w:rPr>
          <w:rFonts w:ascii="Tahoma" w:hAnsi="Tahoma" w:cs="Tahoma"/>
          <w:b/>
          <w:bCs/>
          <w:color w:val="000000"/>
          <w:lang w:val="sr-Latn-ME"/>
        </w:rPr>
      </w:pPr>
    </w:p>
    <w:p w:rsidR="00C05CC0" w:rsidRPr="00467D78" w:rsidRDefault="00C05CC0" w:rsidP="00C05CC0">
      <w:pPr>
        <w:numPr>
          <w:ilvl w:val="0"/>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Podaci o naručiocu;</w:t>
      </w:r>
    </w:p>
    <w:p w:rsidR="00C05CC0" w:rsidRPr="00467D78" w:rsidRDefault="00C05CC0" w:rsidP="00C05CC0">
      <w:pPr>
        <w:numPr>
          <w:ilvl w:val="0"/>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 xml:space="preserve">Podaci o postupku i predmetu javne nabavke: </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Vrsta postupka,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Predmet javne nabavke (vrsta predmeta, naziv i opis predmeta),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Procijenjena vrijednost predmeta nabavke</w:t>
      </w:r>
      <w:r w:rsidRPr="00467D78">
        <w:rPr>
          <w:rFonts w:ascii="Tahoma" w:eastAsia="Calibri" w:hAnsi="Tahoma" w:cs="Tahoma"/>
          <w:color w:val="000000"/>
          <w:vertAlign w:val="superscript"/>
          <w:lang w:val="sr-Latn-ME"/>
        </w:rPr>
        <w:footnoteReference w:id="2"/>
      </w:r>
      <w:r w:rsidRPr="00467D78">
        <w:rPr>
          <w:rFonts w:ascii="Tahoma" w:eastAsia="Calibri" w:hAnsi="Tahoma" w:cs="Tahoma"/>
          <w:color w:val="000000"/>
          <w:lang w:val="sr-Latn-ME"/>
        </w:rPr>
        <w:t>,</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 xml:space="preserve">Način nabavke: </w:t>
      </w:r>
    </w:p>
    <w:p w:rsidR="00C05CC0" w:rsidRPr="00467D78" w:rsidRDefault="00C05CC0" w:rsidP="00C05CC0">
      <w:pPr>
        <w:numPr>
          <w:ilvl w:val="0"/>
          <w:numId w:val="6"/>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Cjelina, po partijama,</w:t>
      </w:r>
    </w:p>
    <w:p w:rsidR="00C05CC0" w:rsidRPr="00467D78" w:rsidRDefault="00C05CC0" w:rsidP="00C05CC0">
      <w:pPr>
        <w:numPr>
          <w:ilvl w:val="0"/>
          <w:numId w:val="6"/>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Zajednička nabavka,</w:t>
      </w:r>
    </w:p>
    <w:p w:rsidR="00C05CC0" w:rsidRPr="00467D78" w:rsidRDefault="00C05CC0" w:rsidP="00C05CC0">
      <w:pPr>
        <w:numPr>
          <w:ilvl w:val="0"/>
          <w:numId w:val="6"/>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Centralizovana nabavka,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Posebni oblik nabavke:</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Okvirni sporazum,</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Dinamički sistem nabavki,</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Elektronska aukcija,</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Elektronski katalog,</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Uslovi za učešće u postupku javne nabavke i posebni osnovi za isključenje,</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Kriterijum za izbor najpovoljnije ponude,</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Način, mjesto i vrijeme podnošenja ponuda i otvaranja ponuda,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Rok za donošenje odluke o izboru,</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Rok važenja ponude,</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Garancija ponude</w:t>
      </w:r>
    </w:p>
    <w:p w:rsidR="00C05CC0" w:rsidRPr="00467D78" w:rsidRDefault="00C05CC0" w:rsidP="00C05CC0">
      <w:pPr>
        <w:rPr>
          <w:rFonts w:ascii="Tahoma" w:eastAsia="Calibri" w:hAnsi="Tahoma" w:cs="Tahoma"/>
          <w:color w:val="000000"/>
          <w:lang w:val="sr-Latn-ME"/>
        </w:rPr>
      </w:pPr>
    </w:p>
    <w:p w:rsidR="00C05CC0" w:rsidRPr="00467D78" w:rsidRDefault="00C05CC0" w:rsidP="00C05CC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lang w:val="sr-Latn-ME"/>
        </w:rPr>
      </w:pPr>
      <w:bookmarkStart w:id="2" w:name="_Toc62730554"/>
      <w:r w:rsidRPr="00467D78">
        <w:rPr>
          <w:rFonts w:ascii="Tahoma" w:hAnsi="Tahoma" w:cs="Tahoma"/>
          <w:b/>
          <w:color w:val="000000"/>
          <w:lang w:val="sr-Latn-ME"/>
        </w:rPr>
        <w:t>TEHNIČKA SPECIFIKACIJA PREDMETA JAVNE NABAVKE</w:t>
      </w:r>
      <w:r w:rsidRPr="00467D78">
        <w:rPr>
          <w:rFonts w:ascii="Tahoma" w:hAnsi="Tahoma" w:cs="Tahoma"/>
          <w:b/>
          <w:color w:val="000000"/>
          <w:vertAlign w:val="superscript"/>
          <w:lang w:val="sr-Latn-ME"/>
        </w:rPr>
        <w:footnoteReference w:id="3"/>
      </w:r>
      <w:bookmarkEnd w:id="2"/>
    </w:p>
    <w:p w:rsidR="00C05CC0" w:rsidRPr="00467D78" w:rsidRDefault="00C05CC0" w:rsidP="00C05CC0">
      <w:pPr>
        <w:rPr>
          <w:rFonts w:ascii="Tahoma" w:eastAsia="Calibri" w:hAnsi="Tahoma" w:cs="Tahoma"/>
          <w:color w:val="000000"/>
          <w:lang w:val="sr-Latn-ME"/>
        </w:rPr>
      </w:pPr>
    </w:p>
    <w:p w:rsidR="00C05CC0" w:rsidRPr="00467D78" w:rsidRDefault="00C05CC0" w:rsidP="00C05CC0">
      <w:pPr>
        <w:numPr>
          <w:ilvl w:val="0"/>
          <w:numId w:val="3"/>
        </w:numPr>
        <w:spacing w:after="160" w:line="259" w:lineRule="auto"/>
        <w:contextualSpacing/>
        <w:jc w:val="both"/>
        <w:rPr>
          <w:rFonts w:ascii="Tahoma" w:eastAsia="Calibri" w:hAnsi="Tahoma" w:cs="Tahoma"/>
          <w:color w:val="000000"/>
          <w:lang w:val="sr-Latn-ME"/>
        </w:rPr>
      </w:pPr>
      <w:r w:rsidRPr="00467D78">
        <w:rPr>
          <w:rFonts w:ascii="Tahoma" w:eastAsia="Calibri" w:hAnsi="Tahoma" w:cs="Tahoma"/>
          <w:color w:val="000000"/>
          <w:lang w:val="sr-Latn-ME"/>
        </w:rPr>
        <w:t>Naziv i opis predmeta nabavke u cjelini, po partijama i stavkama sa bitnim karakteristikama</w:t>
      </w:r>
    </w:p>
    <w:p w:rsidR="00C05CC0" w:rsidRPr="00467D78" w:rsidRDefault="00C05CC0" w:rsidP="00C05CC0">
      <w:pPr>
        <w:numPr>
          <w:ilvl w:val="0"/>
          <w:numId w:val="3"/>
        </w:numPr>
        <w:spacing w:after="160" w:line="259" w:lineRule="auto"/>
        <w:contextualSpacing/>
        <w:jc w:val="both"/>
        <w:rPr>
          <w:rFonts w:ascii="Tahoma" w:eastAsia="Calibri" w:hAnsi="Tahoma" w:cs="Tahoma"/>
          <w:color w:val="000000"/>
          <w:lang w:val="sr-Latn-ME"/>
        </w:rPr>
      </w:pPr>
      <w:r w:rsidRPr="00467D78">
        <w:rPr>
          <w:rFonts w:ascii="Tahoma" w:eastAsia="Calibri" w:hAnsi="Tahoma" w:cs="Tahoma"/>
          <w:color w:val="000000"/>
          <w:lang w:val="sr-Latn-ME"/>
        </w:rPr>
        <w:t>Zahtjevi u pogledu načina izvršavanja predmeta nabavke koji su od značaja za sačinjavanje ponude i izvršenje ugovora</w:t>
      </w:r>
    </w:p>
    <w:p w:rsidR="00CA1C2A" w:rsidRPr="00467D78" w:rsidRDefault="00CA1C2A" w:rsidP="00CA1C2A">
      <w:pPr>
        <w:spacing w:after="160" w:line="259" w:lineRule="auto"/>
        <w:ind w:left="1080" w:firstLine="0"/>
        <w:contextualSpacing/>
        <w:jc w:val="both"/>
        <w:rPr>
          <w:rFonts w:ascii="Tahoma" w:eastAsia="Calibri" w:hAnsi="Tahoma" w:cs="Tahoma"/>
          <w:color w:val="000000"/>
          <w:lang w:val="sr-Latn-ME"/>
        </w:rPr>
      </w:pPr>
    </w:p>
    <w:p w:rsidR="00CA1C2A" w:rsidRPr="00467D78" w:rsidRDefault="00CA1C2A" w:rsidP="00CA1C2A">
      <w:pPr>
        <w:spacing w:after="160" w:line="259" w:lineRule="auto"/>
        <w:ind w:left="1080" w:firstLine="0"/>
        <w:contextualSpacing/>
        <w:jc w:val="both"/>
        <w:rPr>
          <w:rFonts w:ascii="Tahoma" w:eastAsia="Calibri" w:hAnsi="Tahoma" w:cs="Tahoma"/>
          <w:b/>
          <w:color w:val="000000"/>
          <w:lang w:val="sr-Latn-ME"/>
        </w:rPr>
      </w:pPr>
      <w:r w:rsidRPr="00467D78">
        <w:rPr>
          <w:rFonts w:ascii="Tahoma" w:eastAsia="Calibri" w:hAnsi="Tahoma" w:cs="Tahoma"/>
          <w:b/>
          <w:color w:val="000000"/>
          <w:lang w:val="sr-Latn-ME"/>
        </w:rPr>
        <w:t>NAPOMENA:</w:t>
      </w:r>
    </w:p>
    <w:p w:rsidR="00CA1C2A" w:rsidRPr="00467D78" w:rsidRDefault="00CA1C2A" w:rsidP="00CA1C2A">
      <w:pPr>
        <w:spacing w:after="160" w:line="259" w:lineRule="auto"/>
        <w:ind w:left="1080" w:firstLine="0"/>
        <w:contextualSpacing/>
        <w:jc w:val="both"/>
        <w:rPr>
          <w:rFonts w:ascii="Tahoma" w:eastAsia="Calibri" w:hAnsi="Tahoma" w:cs="Tahoma"/>
          <w:color w:val="000000"/>
          <w:lang w:val="sr-Latn-ME"/>
        </w:rPr>
      </w:pPr>
    </w:p>
    <w:p w:rsidR="00CA1C2A" w:rsidRPr="00467D78" w:rsidRDefault="00CA1C2A" w:rsidP="00CA1C2A">
      <w:pPr>
        <w:spacing w:after="160" w:line="259" w:lineRule="auto"/>
        <w:ind w:left="1080" w:firstLine="0"/>
        <w:contextualSpacing/>
        <w:jc w:val="both"/>
        <w:rPr>
          <w:rFonts w:ascii="Tahoma" w:eastAsia="Calibri" w:hAnsi="Tahoma" w:cs="Tahoma"/>
          <w:color w:val="000000"/>
          <w:lang w:val="sr-Latn-ME"/>
        </w:rPr>
      </w:pPr>
      <w:r w:rsidRPr="00467D78">
        <w:rPr>
          <w:rFonts w:ascii="Tahoma" w:eastAsia="Calibri" w:hAnsi="Tahoma" w:cs="Tahoma"/>
          <w:color w:val="000000"/>
          <w:lang w:val="sr-Latn-ME"/>
        </w:rPr>
        <w:t>Mjesto izvršenja</w:t>
      </w:r>
      <w:r w:rsidR="00F028C2" w:rsidRPr="00467D78">
        <w:rPr>
          <w:rFonts w:ascii="Tahoma" w:eastAsia="Calibri" w:hAnsi="Tahoma" w:cs="Tahoma"/>
          <w:color w:val="000000"/>
          <w:lang w:val="sr-Latn-ME"/>
        </w:rPr>
        <w:t xml:space="preserve"> ugovora su benzinske pumpe u sle</w:t>
      </w:r>
      <w:r w:rsidRPr="00467D78">
        <w:rPr>
          <w:rFonts w:ascii="Tahoma" w:eastAsia="Calibri" w:hAnsi="Tahoma" w:cs="Tahoma"/>
          <w:color w:val="000000"/>
          <w:lang w:val="sr-Latn-ME"/>
        </w:rPr>
        <w:t>dećim gradovima:</w:t>
      </w:r>
      <w:r w:rsidR="00E4068E" w:rsidRPr="00467D78">
        <w:rPr>
          <w:rFonts w:ascii="Tahoma" w:eastAsia="Calibri" w:hAnsi="Tahoma" w:cs="Tahoma"/>
          <w:color w:val="000000"/>
          <w:lang w:val="sr-Latn-ME"/>
        </w:rPr>
        <w:t xml:space="preserve"> </w:t>
      </w:r>
      <w:r w:rsidRPr="00467D78">
        <w:rPr>
          <w:rFonts w:ascii="Tahoma" w:eastAsia="Calibri" w:hAnsi="Tahoma" w:cs="Tahoma"/>
          <w:color w:val="000000"/>
          <w:lang w:val="sr-Latn-ME"/>
        </w:rPr>
        <w:t>Podgorica, Danilovgrad, Cetinje, Ulcinj, Bar, Budva, Kotor, Tivat, Herceg Novi, Nikšić, Šavnik, Plužine, Žablja</w:t>
      </w:r>
      <w:r w:rsidR="00845EA8" w:rsidRPr="00467D78">
        <w:rPr>
          <w:rFonts w:ascii="Tahoma" w:eastAsia="Calibri" w:hAnsi="Tahoma" w:cs="Tahoma"/>
          <w:color w:val="000000"/>
          <w:lang w:val="sr-Latn-ME"/>
        </w:rPr>
        <w:t>k</w:t>
      </w:r>
      <w:r w:rsidRPr="00467D78">
        <w:rPr>
          <w:rFonts w:ascii="Tahoma" w:eastAsia="Calibri" w:hAnsi="Tahoma" w:cs="Tahoma"/>
          <w:color w:val="000000"/>
          <w:lang w:val="sr-Latn-ME"/>
        </w:rPr>
        <w:t xml:space="preserve">, Pljevlja, Kolašin, Bijelo Polje, Mojkovac, </w:t>
      </w:r>
      <w:r w:rsidR="004946CF" w:rsidRPr="00467D78">
        <w:rPr>
          <w:rFonts w:ascii="Tahoma" w:eastAsia="Calibri" w:hAnsi="Tahoma" w:cs="Tahoma"/>
          <w:color w:val="000000"/>
          <w:lang w:val="sr-Latn-ME"/>
        </w:rPr>
        <w:t xml:space="preserve">Berane, </w:t>
      </w:r>
      <w:r w:rsidRPr="00467D78">
        <w:rPr>
          <w:rFonts w:ascii="Tahoma" w:eastAsia="Calibri" w:hAnsi="Tahoma" w:cs="Tahoma"/>
          <w:color w:val="000000"/>
          <w:lang w:val="sr-Latn-ME"/>
        </w:rPr>
        <w:t>Andrijevica, Plav i Rožaje.</w:t>
      </w:r>
    </w:p>
    <w:p w:rsidR="00C05CC0" w:rsidRPr="00467D78" w:rsidRDefault="00C05CC0" w:rsidP="00C05CC0">
      <w:pPr>
        <w:rPr>
          <w:rFonts w:ascii="Tahoma" w:eastAsia="Calibri"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color w:val="000000"/>
          <w:lang w:val="sr-Latn-ME"/>
        </w:rPr>
      </w:pPr>
      <w:bookmarkStart w:id="3" w:name="_Toc62730555"/>
      <w:r w:rsidRPr="00467D78">
        <w:rPr>
          <w:rFonts w:ascii="Tahoma" w:hAnsi="Tahoma" w:cs="Tahoma"/>
          <w:b/>
          <w:color w:val="000000"/>
          <w:lang w:val="sr-Latn-ME"/>
        </w:rPr>
        <w:lastRenderedPageBreak/>
        <w:t>DODATNE INFORMACIJE O PREDMETU I POSTUPKU NABAVKE</w:t>
      </w:r>
      <w:r w:rsidRPr="00467D78">
        <w:rPr>
          <w:rFonts w:ascii="Tahoma" w:hAnsi="Tahoma" w:cs="Tahoma"/>
          <w:b/>
          <w:color w:val="000000"/>
          <w:vertAlign w:val="superscript"/>
          <w:lang w:val="sr-Latn-ME"/>
        </w:rPr>
        <w:footnoteReference w:id="4"/>
      </w:r>
      <w:bookmarkEnd w:id="3"/>
    </w:p>
    <w:p w:rsidR="00C05CC0" w:rsidRPr="00467D78" w:rsidRDefault="00C05CC0" w:rsidP="00C05CC0">
      <w:pPr>
        <w:jc w:val="both"/>
        <w:rPr>
          <w:rFonts w:ascii="Tahoma" w:hAnsi="Tahoma" w:cs="Tahoma"/>
          <w:b/>
          <w:bCs/>
          <w:color w:val="000000"/>
          <w:lang w:val="sr-Latn-ME"/>
        </w:rPr>
      </w:pPr>
    </w:p>
    <w:p w:rsidR="00C05CC0" w:rsidRPr="00BA39FA" w:rsidRDefault="00C05CC0" w:rsidP="00BA39F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ahoma" w:eastAsia="Calibri" w:hAnsi="Tahoma" w:cs="Tahoma"/>
          <w:b/>
          <w:bCs/>
          <w:color w:val="000000"/>
          <w:lang w:val="sr-Latn-ME"/>
        </w:rPr>
      </w:pPr>
      <w:r w:rsidRPr="00467D78">
        <w:rPr>
          <w:rFonts w:ascii="Tahoma" w:eastAsia="Calibri" w:hAnsi="Tahoma" w:cs="Tahoma"/>
          <w:b/>
          <w:bCs/>
          <w:color w:val="000000"/>
          <w:lang w:val="sr-Latn-ME"/>
        </w:rPr>
        <w:t>Procijenjena vrijednost predmenta nabavke:</w:t>
      </w:r>
      <w:r w:rsidRPr="00467D78">
        <w:rPr>
          <w:rFonts w:ascii="Tahoma" w:eastAsia="Calibri" w:hAnsi="Tahoma" w:cs="Tahoma"/>
          <w:b/>
          <w:bCs/>
          <w:color w:val="000000"/>
          <w:vertAlign w:val="superscript"/>
          <w:lang w:val="sr-Latn-ME"/>
        </w:rPr>
        <w:footnoteReference w:id="5"/>
      </w:r>
    </w:p>
    <w:p w:rsidR="00C05CC0" w:rsidRPr="00467D78" w:rsidRDefault="00030CF6" w:rsidP="00C05CC0">
      <w:pPr>
        <w:spacing w:after="160" w:line="259" w:lineRule="auto"/>
        <w:jc w:val="both"/>
        <w:rPr>
          <w:rFonts w:ascii="Tahoma" w:eastAsia="Calibri" w:hAnsi="Tahoma" w:cs="Tahoma"/>
          <w:b/>
          <w:bCs/>
          <w:color w:val="000000"/>
          <w:lang w:val="sr-Latn-ME"/>
        </w:rPr>
      </w:pPr>
      <w:bookmarkStart w:id="4" w:name="_Hlk161226444"/>
      <w:r w:rsidRPr="00467D78">
        <w:rPr>
          <w:rFonts w:ascii="Tahoma" w:hAnsi="Tahoma" w:cs="Tahoma"/>
          <w:color w:val="000000"/>
          <w:lang w:val="sr-Latn-ME"/>
        </w:rPr>
        <w:sym w:font="Wingdings" w:char="F078"/>
      </w:r>
      <w:bookmarkEnd w:id="4"/>
      <w:r w:rsidR="00C05CC0" w:rsidRPr="00467D78">
        <w:rPr>
          <w:rFonts w:ascii="Tahoma" w:eastAsia="Calibri" w:hAnsi="Tahoma" w:cs="Tahoma"/>
          <w:color w:val="000000"/>
          <w:lang w:val="sr-Latn-ME"/>
        </w:rPr>
        <w:t xml:space="preserve"> </w:t>
      </w:r>
      <w:r w:rsidR="00C05CC0" w:rsidRPr="00467D78">
        <w:rPr>
          <w:rFonts w:ascii="Tahoma" w:eastAsia="Calibri" w:hAnsi="Tahoma" w:cs="Tahoma"/>
          <w:b/>
          <w:bCs/>
          <w:color w:val="000000"/>
          <w:lang w:val="sr-Latn-ME"/>
        </w:rPr>
        <w:t>Procijenjena vrijednost predmeta nabavke bez zaključivanja okvirnog sporazuma</w:t>
      </w:r>
      <w:r w:rsidR="00C05CC0" w:rsidRPr="00467D78">
        <w:rPr>
          <w:rFonts w:ascii="Tahoma" w:eastAsia="Calibri" w:hAnsi="Tahoma" w:cs="Tahoma"/>
          <w:color w:val="000000"/>
          <w:lang w:val="sr-Latn-ME"/>
        </w:rPr>
        <w:t>:</w:t>
      </w:r>
    </w:p>
    <w:p w:rsidR="00C05CC0" w:rsidRDefault="00030CF6" w:rsidP="00C05CC0">
      <w:pPr>
        <w:spacing w:after="160" w:line="259" w:lineRule="auto"/>
        <w:jc w:val="both"/>
        <w:rPr>
          <w:rFonts w:ascii="Tahoma" w:eastAsia="Calibri" w:hAnsi="Tahoma" w:cs="Tahoma"/>
          <w:b/>
          <w:color w:val="000000"/>
          <w:lang w:val="sr-Latn-ME"/>
        </w:rPr>
      </w:pPr>
      <w:bookmarkStart w:id="5" w:name="_Hlk161226751"/>
      <w:r w:rsidRPr="00467D78">
        <w:rPr>
          <w:rFonts w:ascii="Tahoma" w:eastAsia="Calibri" w:hAnsi="Tahoma" w:cs="Tahoma"/>
          <w:color w:val="000000"/>
          <w:lang w:val="sr-Latn-ME"/>
        </w:rPr>
        <w:sym w:font="Wingdings" w:char="F078"/>
      </w:r>
      <w:bookmarkEnd w:id="5"/>
      <w:r w:rsidR="00C05CC0" w:rsidRPr="00467D78">
        <w:rPr>
          <w:rFonts w:ascii="Tahoma" w:eastAsia="Calibri" w:hAnsi="Tahoma" w:cs="Tahoma"/>
          <w:color w:val="000000"/>
          <w:lang w:val="sr-Latn-ME"/>
        </w:rPr>
        <w:t xml:space="preserve"> kao cjeline je </w:t>
      </w:r>
      <w:r w:rsidR="00CA1C2A" w:rsidRPr="00467D78">
        <w:rPr>
          <w:rFonts w:ascii="Tahoma" w:eastAsia="Calibri" w:hAnsi="Tahoma" w:cs="Tahoma"/>
          <w:b/>
          <w:color w:val="000000"/>
          <w:lang w:val="sr-Latn-ME"/>
        </w:rPr>
        <w:t>1</w:t>
      </w:r>
      <w:r w:rsidR="00E406E7" w:rsidRPr="00467D78">
        <w:rPr>
          <w:rFonts w:ascii="Tahoma" w:eastAsia="Calibri" w:hAnsi="Tahoma" w:cs="Tahoma"/>
          <w:b/>
          <w:color w:val="000000"/>
          <w:lang w:val="sr-Latn-ME"/>
        </w:rPr>
        <w:t>1</w:t>
      </w:r>
      <w:r w:rsidR="00B14A24">
        <w:rPr>
          <w:rFonts w:ascii="Tahoma" w:eastAsia="Calibri" w:hAnsi="Tahoma" w:cs="Tahoma"/>
          <w:b/>
          <w:color w:val="000000"/>
          <w:lang w:val="sr-Latn-ME"/>
        </w:rPr>
        <w:t>5</w:t>
      </w:r>
      <w:r w:rsidR="00CA1C2A" w:rsidRPr="00467D78">
        <w:rPr>
          <w:rFonts w:ascii="Tahoma" w:eastAsia="Calibri" w:hAnsi="Tahoma" w:cs="Tahoma"/>
          <w:b/>
          <w:color w:val="000000"/>
          <w:lang w:val="sr-Latn-ME"/>
        </w:rPr>
        <w:t>.</w:t>
      </w:r>
      <w:r w:rsidR="00B14A24">
        <w:rPr>
          <w:rFonts w:ascii="Tahoma" w:eastAsia="Calibri" w:hAnsi="Tahoma" w:cs="Tahoma"/>
          <w:b/>
          <w:color w:val="000000"/>
          <w:lang w:val="sr-Latn-ME"/>
        </w:rPr>
        <w:t>703</w:t>
      </w:r>
      <w:r w:rsidR="00CA1C2A" w:rsidRPr="00467D78">
        <w:rPr>
          <w:rFonts w:ascii="Tahoma" w:eastAsia="Calibri" w:hAnsi="Tahoma" w:cs="Tahoma"/>
          <w:b/>
          <w:color w:val="000000"/>
          <w:lang w:val="sr-Latn-ME"/>
        </w:rPr>
        <w:t>,</w:t>
      </w:r>
      <w:r w:rsidR="00B14A24">
        <w:rPr>
          <w:rFonts w:ascii="Tahoma" w:eastAsia="Calibri" w:hAnsi="Tahoma" w:cs="Tahoma"/>
          <w:b/>
          <w:color w:val="000000"/>
          <w:lang w:val="sr-Latn-ME"/>
        </w:rPr>
        <w:t>0</w:t>
      </w:r>
      <w:r w:rsidR="00CA1C2A" w:rsidRPr="00467D78">
        <w:rPr>
          <w:rFonts w:ascii="Tahoma" w:eastAsia="Calibri" w:hAnsi="Tahoma" w:cs="Tahoma"/>
          <w:b/>
          <w:color w:val="000000"/>
          <w:lang w:val="sr-Latn-ME"/>
        </w:rPr>
        <w:t>0 €</w:t>
      </w:r>
      <w:r w:rsidR="00C05CC0" w:rsidRPr="00467D78">
        <w:rPr>
          <w:rFonts w:ascii="Tahoma" w:eastAsia="Calibri" w:hAnsi="Tahoma" w:cs="Tahoma"/>
          <w:b/>
          <w:color w:val="000000"/>
          <w:lang w:val="sr-Latn-ME"/>
        </w:rPr>
        <w:t>;</w:t>
      </w:r>
    </w:p>
    <w:p w:rsidR="009A1FC9" w:rsidRPr="00467D78" w:rsidRDefault="009A1FC9" w:rsidP="00030CF6">
      <w:pPr>
        <w:ind w:left="0" w:firstLine="0"/>
        <w:jc w:val="both"/>
        <w:rPr>
          <w:rFonts w:ascii="Tahoma" w:hAnsi="Tahoma" w:cs="Tahoma"/>
          <w:b/>
          <w:bCs/>
          <w:color w:val="000000"/>
          <w:lang w:val="sr-Latn-ME"/>
        </w:rPr>
      </w:pPr>
    </w:p>
    <w:p w:rsidR="00C05CC0" w:rsidRPr="00467D78" w:rsidRDefault="00C05CC0" w:rsidP="00C05CC0">
      <w:pPr>
        <w:pBdr>
          <w:top w:val="single" w:sz="4" w:space="1" w:color="auto"/>
          <w:left w:val="single" w:sz="4" w:space="0" w:color="auto"/>
          <w:bottom w:val="single" w:sz="4" w:space="1" w:color="auto"/>
          <w:right w:val="single" w:sz="4" w:space="4" w:color="auto"/>
        </w:pBdr>
        <w:shd w:val="clear" w:color="auto" w:fill="D9D9D9"/>
        <w:jc w:val="both"/>
        <w:rPr>
          <w:rFonts w:ascii="Tahoma" w:hAnsi="Tahoma" w:cs="Tahoma"/>
          <w:b/>
          <w:bCs/>
          <w:color w:val="000000"/>
          <w:lang w:val="sr-Latn-ME"/>
        </w:rPr>
      </w:pPr>
      <w:r w:rsidRPr="00467D78">
        <w:rPr>
          <w:rFonts w:ascii="Tahoma" w:hAnsi="Tahoma" w:cs="Tahoma"/>
          <w:color w:val="000000"/>
          <w:lang w:val="sr-Latn-ME"/>
        </w:rPr>
        <w:t>Obrazloženje razloga zašto predmet nabavke nije podijeljen na partije:</w:t>
      </w:r>
      <w:r w:rsidRPr="00467D78">
        <w:rPr>
          <w:rFonts w:ascii="Tahoma" w:hAnsi="Tahoma" w:cs="Tahoma"/>
          <w:color w:val="000000"/>
          <w:vertAlign w:val="superscript"/>
          <w:lang w:val="sr-Latn-ME"/>
        </w:rPr>
        <w:footnoteReference w:id="6"/>
      </w:r>
    </w:p>
    <w:p w:rsidR="00CA1C2A" w:rsidRPr="00467D78" w:rsidRDefault="00CA1C2A" w:rsidP="00C05CC0">
      <w:pPr>
        <w:jc w:val="both"/>
        <w:rPr>
          <w:rFonts w:ascii="Tahoma" w:hAnsi="Tahoma" w:cs="Tahoma"/>
          <w:color w:val="000000"/>
          <w:lang w:val="sr-Latn-ME"/>
        </w:rPr>
      </w:pPr>
    </w:p>
    <w:p w:rsidR="009A1FC9" w:rsidRDefault="004F6CA8" w:rsidP="00FE3393">
      <w:pPr>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Predmet nabavke </w:t>
      </w:r>
      <w:r w:rsidR="009A1FC9">
        <w:rPr>
          <w:rFonts w:ascii="Tahoma" w:eastAsia="Times New Roman" w:hAnsi="Tahoma" w:cs="Tahoma"/>
          <w:color w:val="000000"/>
          <w:lang w:val="sr-Latn-ME"/>
        </w:rPr>
        <w:t>nije podijeljen na partije jer ne ispunjava uslove za isto u skladu sa članom 80 stav 1 Zakona o javnim nabavkama</w:t>
      </w:r>
    </w:p>
    <w:p w:rsidR="009A1FC9" w:rsidRPr="009A1FC9" w:rsidRDefault="009A1FC9" w:rsidP="009A1FC9">
      <w:pPr>
        <w:ind w:left="0" w:firstLine="0"/>
        <w:jc w:val="both"/>
        <w:rPr>
          <w:rFonts w:ascii="Arial" w:eastAsia="Times New Roman" w:hAnsi="Arial" w:cs="Arial"/>
          <w:color w:val="000000"/>
          <w:sz w:val="24"/>
          <w:szCs w:val="24"/>
          <w:lang w:val="sr-Latn-ME"/>
        </w:rPr>
      </w:pPr>
    </w:p>
    <w:p w:rsidR="009A1FC9" w:rsidRPr="009A1FC9" w:rsidRDefault="009A1FC9" w:rsidP="009A1FC9">
      <w:pPr>
        <w:pBdr>
          <w:top w:val="single" w:sz="4" w:space="1" w:color="auto"/>
          <w:left w:val="single" w:sz="4" w:space="4" w:color="auto"/>
          <w:bottom w:val="single" w:sz="4" w:space="1" w:color="auto"/>
          <w:right w:val="single" w:sz="4" w:space="4" w:color="auto"/>
        </w:pBdr>
        <w:shd w:val="clear" w:color="auto" w:fill="BFBFBF"/>
        <w:ind w:left="0" w:firstLine="0"/>
        <w:jc w:val="both"/>
        <w:rPr>
          <w:rFonts w:ascii="Arial" w:eastAsia="Times New Roman" w:hAnsi="Arial" w:cs="Arial"/>
          <w:color w:val="000000"/>
          <w:sz w:val="24"/>
          <w:szCs w:val="24"/>
          <w:lang w:val="sr-Latn-ME"/>
        </w:rPr>
      </w:pPr>
      <w:r w:rsidRPr="009A1FC9">
        <w:rPr>
          <w:rFonts w:ascii="Arial" w:eastAsia="Times New Roman" w:hAnsi="Arial" w:cs="Arial"/>
          <w:b/>
          <w:color w:val="000000"/>
          <w:sz w:val="24"/>
          <w:szCs w:val="24"/>
          <w:lang w:val="sr-Latn-ME"/>
        </w:rPr>
        <w:t>PODACI O NARUČIOCIMA KOJI ZAKLJUČUJU ZAJEDNIČKU NABAVKU</w:t>
      </w:r>
    </w:p>
    <w:p w:rsidR="009A1FC9" w:rsidRPr="009A1FC9" w:rsidRDefault="009A1FC9" w:rsidP="009A1FC9">
      <w:pPr>
        <w:ind w:left="0" w:firstLine="0"/>
        <w:jc w:val="both"/>
        <w:rPr>
          <w:rFonts w:ascii="Arial" w:eastAsia="Times New Roman" w:hAnsi="Arial" w:cs="Arial"/>
          <w:color w:val="000000"/>
          <w:sz w:val="24"/>
          <w:szCs w:val="24"/>
          <w:lang w:val="sr-Latn-ME"/>
        </w:rPr>
      </w:pPr>
    </w:p>
    <w:p w:rsidR="009A1FC9" w:rsidRPr="009A1FC9" w:rsidRDefault="009A1FC9" w:rsidP="009A1FC9">
      <w:pPr>
        <w:ind w:left="0" w:firstLine="0"/>
        <w:jc w:val="both"/>
        <w:rPr>
          <w:rFonts w:ascii="Arial" w:eastAsia="Times New Roman" w:hAnsi="Arial" w:cs="Arial"/>
          <w:color w:val="000000"/>
          <w:sz w:val="24"/>
          <w:szCs w:val="24"/>
          <w:lang w:val="sr-Latn-ME"/>
        </w:rPr>
      </w:pPr>
      <w:r w:rsidRPr="009A1FC9">
        <w:rPr>
          <w:rFonts w:ascii="Arial" w:eastAsia="Times New Roman" w:hAnsi="Arial" w:cs="Arial"/>
          <w:color w:val="000000"/>
          <w:sz w:val="24"/>
          <w:szCs w:val="24"/>
          <w:lang w:val="sr-Latn-ME"/>
        </w:rPr>
        <w:t>Zajednička nabavka se sprovodi za ___________________________________</w:t>
      </w:r>
    </w:p>
    <w:p w:rsidR="009A1FC9" w:rsidRPr="009A1FC9" w:rsidRDefault="009A1FC9" w:rsidP="009A1FC9">
      <w:pPr>
        <w:ind w:left="0" w:firstLine="0"/>
        <w:jc w:val="both"/>
        <w:rPr>
          <w:rFonts w:ascii="Arial" w:eastAsia="Times New Roman" w:hAnsi="Arial" w:cs="Arial"/>
          <w:color w:val="000000"/>
          <w:sz w:val="24"/>
          <w:szCs w:val="24"/>
          <w:lang w:val="sr-Latn-ME"/>
        </w:rPr>
      </w:pPr>
    </w:p>
    <w:p w:rsidR="009A1FC9" w:rsidRPr="009A1FC9" w:rsidRDefault="009A1FC9" w:rsidP="009A1FC9">
      <w:pPr>
        <w:pBdr>
          <w:top w:val="single" w:sz="4" w:space="1" w:color="auto"/>
          <w:left w:val="single" w:sz="4" w:space="0" w:color="auto"/>
          <w:bottom w:val="single" w:sz="4" w:space="1" w:color="auto"/>
          <w:right w:val="single" w:sz="4" w:space="4" w:color="auto"/>
        </w:pBdr>
        <w:shd w:val="clear" w:color="auto" w:fill="BFBFBF"/>
        <w:ind w:left="0" w:firstLine="0"/>
        <w:jc w:val="both"/>
        <w:rPr>
          <w:rFonts w:ascii="Arial" w:eastAsia="Times New Roman" w:hAnsi="Arial" w:cs="Arial"/>
          <w:color w:val="000000"/>
          <w:sz w:val="24"/>
          <w:szCs w:val="24"/>
          <w:lang w:val="sr-Latn-ME"/>
        </w:rPr>
      </w:pPr>
      <w:r w:rsidRPr="009A1FC9">
        <w:rPr>
          <w:rFonts w:ascii="Arial" w:eastAsia="Times New Roman" w:hAnsi="Arial" w:cs="Arial"/>
          <w:b/>
          <w:color w:val="000000"/>
          <w:sz w:val="24"/>
          <w:szCs w:val="24"/>
          <w:lang w:val="sr-Latn-ME"/>
        </w:rPr>
        <w:t>PODACI O NARUČIOCIMA KOJI SU UKLJUČENI U CENTRALIZOVANU NABAVKU</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ind w:left="0" w:firstLine="0"/>
        <w:jc w:val="both"/>
        <w:rPr>
          <w:rFonts w:ascii="Arial" w:eastAsia="Times New Roman" w:hAnsi="Arial" w:cs="Arial"/>
          <w:sz w:val="24"/>
          <w:szCs w:val="24"/>
          <w:lang w:val="sr-Latn-ME"/>
        </w:rPr>
      </w:pPr>
      <w:r w:rsidRPr="009A1FC9">
        <w:rPr>
          <w:rFonts w:ascii="Arial" w:eastAsia="Times New Roman" w:hAnsi="Arial" w:cs="Arial"/>
          <w:sz w:val="24"/>
          <w:szCs w:val="24"/>
          <w:lang w:val="sr-Latn-ME"/>
        </w:rPr>
        <w:t xml:space="preserve">Centralizovana nabavka se sprovodi za_________________________________ </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pBdr>
          <w:top w:val="single" w:sz="4" w:space="1" w:color="auto"/>
          <w:left w:val="single" w:sz="4" w:space="4" w:color="auto"/>
          <w:bottom w:val="single" w:sz="4" w:space="1" w:color="auto"/>
          <w:right w:val="single" w:sz="4" w:space="4" w:color="auto"/>
        </w:pBdr>
        <w:shd w:val="clear" w:color="auto" w:fill="D9D9D9"/>
        <w:ind w:left="0" w:firstLine="0"/>
        <w:rPr>
          <w:rFonts w:ascii="Arial" w:eastAsia="Times New Roman" w:hAnsi="Arial" w:cs="Arial"/>
          <w:b/>
          <w:sz w:val="24"/>
          <w:szCs w:val="24"/>
          <w:lang w:val="sr-Latn-ME"/>
        </w:rPr>
      </w:pPr>
      <w:r w:rsidRPr="009A1FC9">
        <w:rPr>
          <w:rFonts w:ascii="Arial" w:eastAsia="Times New Roman" w:hAnsi="Arial" w:cs="Arial"/>
          <w:b/>
          <w:sz w:val="24"/>
          <w:szCs w:val="24"/>
          <w:lang w:val="sr-Latn-ME"/>
        </w:rPr>
        <w:t>NAČIN SPROVOĐENJA ELEKTRONSKE AUKCIJE</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ind w:left="0" w:firstLine="0"/>
        <w:jc w:val="both"/>
        <w:rPr>
          <w:rFonts w:ascii="Arial" w:eastAsia="Times New Roman" w:hAnsi="Arial" w:cs="Arial"/>
          <w:color w:val="222A35"/>
          <w:sz w:val="24"/>
          <w:szCs w:val="24"/>
          <w:lang w:val="sr-Latn-ME"/>
        </w:rPr>
      </w:pPr>
      <w:r w:rsidRPr="009A1FC9">
        <w:rPr>
          <w:rFonts w:ascii="Arial" w:eastAsia="Times New Roman" w:hAnsi="Arial" w:cs="Arial"/>
          <w:color w:val="222A35"/>
          <w:sz w:val="24"/>
          <w:szCs w:val="24"/>
          <w:lang w:val="sr-Latn-ME"/>
        </w:rPr>
        <w:t>Elektronska aukcija će se sprovesti nakon ocjene ponuda, kao elektronski proces koji se ponavlja, radi postizanja nove (</w:t>
      </w:r>
      <w:r w:rsidRPr="009A1FC9">
        <w:rPr>
          <w:rFonts w:ascii="Arial" w:eastAsia="Times New Roman" w:hAnsi="Arial" w:cs="Arial"/>
          <w:sz w:val="24"/>
          <w:szCs w:val="24"/>
          <w:u w:val="single"/>
          <w:lang w:val="sr-Latn-ME"/>
        </w:rPr>
        <w:t>upisati kriterijum za koji se sprovodi elektronska aukcija)</w:t>
      </w:r>
      <w:r w:rsidRPr="009A1FC9">
        <w:rPr>
          <w:rFonts w:ascii="Arial" w:eastAsia="Times New Roman" w:hAnsi="Arial" w:cs="Arial"/>
          <w:color w:val="222A35"/>
          <w:sz w:val="24"/>
          <w:szCs w:val="24"/>
          <w:lang w:val="sr-Latn-ME"/>
        </w:rPr>
        <w:t xml:space="preserve">. </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pBdr>
          <w:top w:val="single" w:sz="4" w:space="1" w:color="auto"/>
          <w:left w:val="single" w:sz="4" w:space="4" w:color="auto"/>
          <w:bottom w:val="single" w:sz="4" w:space="1" w:color="auto"/>
          <w:right w:val="single" w:sz="4" w:space="4" w:color="auto"/>
        </w:pBdr>
        <w:shd w:val="clear" w:color="auto" w:fill="D9D9D9"/>
        <w:ind w:left="0" w:firstLine="0"/>
        <w:rPr>
          <w:rFonts w:ascii="Arial" w:eastAsia="Times New Roman" w:hAnsi="Arial" w:cs="Arial"/>
          <w:b/>
          <w:sz w:val="24"/>
          <w:szCs w:val="24"/>
          <w:lang w:val="sr-Latn-ME"/>
        </w:rPr>
      </w:pPr>
      <w:r w:rsidRPr="009A1FC9">
        <w:rPr>
          <w:rFonts w:ascii="Arial" w:eastAsia="Times New Roman" w:hAnsi="Arial" w:cs="Arial"/>
          <w:b/>
          <w:sz w:val="24"/>
          <w:szCs w:val="24"/>
          <w:lang w:val="sr-Latn-ME"/>
        </w:rPr>
        <w:t>ELEKTRONSKI KATALOG</w:t>
      </w:r>
      <w:r w:rsidRPr="009A1FC9">
        <w:rPr>
          <w:rFonts w:ascii="Arial" w:eastAsia="Times New Roman" w:hAnsi="Arial" w:cs="Arial"/>
          <w:b/>
          <w:color w:val="FF0000"/>
          <w:sz w:val="24"/>
          <w:szCs w:val="24"/>
          <w:lang w:val="sr-Latn-ME"/>
        </w:rPr>
        <w:t xml:space="preserve"> </w:t>
      </w:r>
    </w:p>
    <w:p w:rsidR="009A1FC9" w:rsidRPr="009A1FC9" w:rsidRDefault="009A1FC9" w:rsidP="009A1FC9">
      <w:pPr>
        <w:ind w:left="0" w:firstLine="0"/>
        <w:jc w:val="both"/>
        <w:rPr>
          <w:rFonts w:ascii="Arial" w:eastAsia="Times New Roman" w:hAnsi="Arial" w:cs="Arial"/>
          <w:color w:val="FF0000"/>
          <w:sz w:val="24"/>
          <w:szCs w:val="24"/>
          <w:lang w:val="sr-Latn-ME"/>
        </w:rPr>
      </w:pPr>
    </w:p>
    <w:p w:rsidR="009A1FC9" w:rsidRPr="009A1FC9" w:rsidRDefault="009A1FC9" w:rsidP="009A1FC9">
      <w:pPr>
        <w:ind w:left="0" w:firstLine="0"/>
        <w:jc w:val="both"/>
        <w:rPr>
          <w:rFonts w:ascii="Arial" w:eastAsia="Times New Roman" w:hAnsi="Arial" w:cs="Arial"/>
          <w:color w:val="222A35"/>
          <w:sz w:val="24"/>
          <w:szCs w:val="24"/>
          <w:lang w:val="sr-Latn-ME"/>
        </w:rPr>
      </w:pPr>
      <w:r w:rsidRPr="009A1FC9">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w:t>
      </w:r>
    </w:p>
    <w:p w:rsidR="00A16CDA" w:rsidRPr="00467D78" w:rsidRDefault="00A16CDA" w:rsidP="009A1FC9">
      <w:pPr>
        <w:ind w:left="0" w:firstLine="0"/>
        <w:jc w:val="both"/>
        <w:rPr>
          <w:rFonts w:ascii="Tahoma" w:hAnsi="Tahoma" w:cs="Tahoma"/>
          <w:color w:val="222A35"/>
          <w:lang w:val="sr-Latn-ME"/>
        </w:rPr>
      </w:pPr>
    </w:p>
    <w:p w:rsidR="00C05CC0" w:rsidRPr="00467D78" w:rsidRDefault="00C05CC0" w:rsidP="00C05CC0">
      <w:pPr>
        <w:pBdr>
          <w:top w:val="single" w:sz="4" w:space="1" w:color="auto"/>
          <w:left w:val="single" w:sz="4" w:space="4" w:color="auto"/>
          <w:bottom w:val="single" w:sz="4" w:space="1" w:color="auto"/>
          <w:right w:val="single" w:sz="4" w:space="4" w:color="auto"/>
        </w:pBdr>
        <w:shd w:val="clear" w:color="auto" w:fill="D9D9D9"/>
        <w:rPr>
          <w:rFonts w:ascii="Tahoma" w:hAnsi="Tahoma" w:cs="Tahoma"/>
          <w:b/>
          <w:lang w:val="sr-Latn-ME"/>
        </w:rPr>
      </w:pPr>
      <w:r w:rsidRPr="00467D78">
        <w:rPr>
          <w:rFonts w:ascii="Tahoma" w:hAnsi="Tahoma" w:cs="Tahoma"/>
          <w:b/>
          <w:lang w:val="sr-Latn-ME"/>
        </w:rPr>
        <w:t>PONUDA SA VARIJANTAMA</w:t>
      </w:r>
    </w:p>
    <w:p w:rsidR="00C05CC0" w:rsidRPr="00467D78" w:rsidRDefault="00C05CC0" w:rsidP="00C05CC0">
      <w:pPr>
        <w:jc w:val="both"/>
        <w:rPr>
          <w:rFonts w:ascii="Tahoma" w:hAnsi="Tahoma" w:cs="Tahoma"/>
          <w:b/>
          <w:bCs/>
          <w:color w:val="000000"/>
          <w:lang w:val="sr-Latn-ME"/>
        </w:rPr>
      </w:pPr>
    </w:p>
    <w:p w:rsidR="00C05CC0" w:rsidRPr="00467D78" w:rsidRDefault="00C05CC0" w:rsidP="00C05CC0">
      <w:pPr>
        <w:jc w:val="both"/>
        <w:rPr>
          <w:rFonts w:ascii="Tahoma" w:hAnsi="Tahoma" w:cs="Tahoma"/>
          <w:lang w:val="sr-Latn-ME"/>
        </w:rPr>
      </w:pPr>
      <w:r w:rsidRPr="00467D78">
        <w:rPr>
          <w:rFonts w:ascii="Tahoma" w:hAnsi="Tahoma" w:cs="Tahoma"/>
          <w:lang w:val="sr-Latn-ME"/>
        </w:rPr>
        <w:t>Mogućnost podnošenja ponude sa varijantama</w:t>
      </w:r>
    </w:p>
    <w:p w:rsidR="00C05CC0" w:rsidRPr="00467D78" w:rsidRDefault="00C05CC0" w:rsidP="00C05CC0">
      <w:pPr>
        <w:jc w:val="both"/>
        <w:rPr>
          <w:rFonts w:ascii="Tahoma" w:hAnsi="Tahoma" w:cs="Tahoma"/>
          <w:lang w:val="sr-Latn-ME"/>
        </w:rPr>
      </w:pPr>
    </w:p>
    <w:p w:rsidR="00C05CC0" w:rsidRPr="00467D78" w:rsidRDefault="00EB3E5B" w:rsidP="00C05CC0">
      <w:pPr>
        <w:jc w:val="both"/>
        <w:rPr>
          <w:rFonts w:ascii="Tahoma"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hAnsi="Tahoma" w:cs="Tahoma"/>
          <w:lang w:val="sr-Latn-ME"/>
        </w:rPr>
        <w:t>Varijante ponude nijesu dozvoljene i neće biti razmatrane.</w:t>
      </w:r>
    </w:p>
    <w:p w:rsidR="00C05CC0" w:rsidRPr="00467D78" w:rsidRDefault="00C05CC0" w:rsidP="00C05CC0">
      <w:pPr>
        <w:jc w:val="both"/>
        <w:rPr>
          <w:rFonts w:ascii="Tahoma" w:hAnsi="Tahoma" w:cs="Tahoma"/>
          <w:b/>
          <w:bCs/>
          <w:color w:val="FF0000"/>
          <w:lang w:val="sr-Latn-ME"/>
        </w:rPr>
      </w:pPr>
    </w:p>
    <w:p w:rsidR="00C05CC0" w:rsidRPr="00467D78" w:rsidRDefault="00C05CC0" w:rsidP="00C05CC0">
      <w:pPr>
        <w:pBdr>
          <w:top w:val="single" w:sz="4" w:space="1" w:color="auto"/>
          <w:left w:val="single" w:sz="4" w:space="4" w:color="auto"/>
          <w:bottom w:val="single" w:sz="4" w:space="1" w:color="auto"/>
          <w:right w:val="single" w:sz="4" w:space="4" w:color="auto"/>
        </w:pBdr>
        <w:shd w:val="clear" w:color="auto" w:fill="D9D9D9"/>
        <w:jc w:val="both"/>
        <w:rPr>
          <w:rFonts w:ascii="Tahoma" w:hAnsi="Tahoma" w:cs="Tahoma"/>
          <w:b/>
          <w:bCs/>
          <w:color w:val="FF0000"/>
          <w:lang w:val="sr-Latn-ME"/>
        </w:rPr>
      </w:pPr>
      <w:r w:rsidRPr="00467D78">
        <w:rPr>
          <w:rFonts w:ascii="Tahoma" w:hAnsi="Tahoma" w:cs="Tahoma"/>
          <w:b/>
          <w:lang w:val="sr-Latn-ME"/>
        </w:rPr>
        <w:lastRenderedPageBreak/>
        <w:t>REZERVISANA NABAVKA</w:t>
      </w:r>
    </w:p>
    <w:p w:rsidR="00C05CC0" w:rsidRPr="00467D78" w:rsidRDefault="00C05CC0" w:rsidP="00C05CC0">
      <w:pPr>
        <w:jc w:val="both"/>
        <w:rPr>
          <w:rFonts w:ascii="Tahoma" w:hAnsi="Tahoma" w:cs="Tahoma"/>
          <w:b/>
          <w:bCs/>
          <w:color w:val="FF0000"/>
          <w:lang w:val="sr-Latn-ME"/>
        </w:rPr>
      </w:pPr>
    </w:p>
    <w:p w:rsidR="00C05CC0" w:rsidRPr="00467D78" w:rsidRDefault="004F6CA8" w:rsidP="00CF452A">
      <w:pPr>
        <w:jc w:val="both"/>
        <w:rPr>
          <w:rFonts w:ascii="Tahoma" w:hAnsi="Tahoma" w:cs="Tahoma"/>
          <w:color w:val="000000"/>
          <w:lang w:val="sr-Latn-ME"/>
        </w:rPr>
      </w:pPr>
      <w:r w:rsidRPr="00467D78">
        <w:rPr>
          <w:rFonts w:ascii="Tahoma" w:hAnsi="Tahoma" w:cs="Tahoma"/>
          <w:color w:val="000000"/>
          <w:lang w:val="sr-Latn-ME"/>
        </w:rPr>
        <w:sym w:font="Wingdings" w:char="F078"/>
      </w:r>
      <w:r w:rsidRPr="00467D78">
        <w:rPr>
          <w:rFonts w:ascii="Tahoma" w:hAnsi="Tahoma" w:cs="Tahoma"/>
          <w:color w:val="000000"/>
          <w:lang w:val="sr-Latn-ME"/>
        </w:rPr>
        <w:t xml:space="preserve"> </w:t>
      </w:r>
      <w:r w:rsidR="00C05CC0" w:rsidRPr="00467D78">
        <w:rPr>
          <w:rFonts w:ascii="Tahoma" w:hAnsi="Tahoma" w:cs="Tahoma"/>
          <w:color w:val="000000"/>
          <w:lang w:val="sr-Latn-ME"/>
        </w:rPr>
        <w:t>Ne</w:t>
      </w:r>
    </w:p>
    <w:p w:rsidR="00C05CC0" w:rsidRPr="00467D78" w:rsidRDefault="00C05CC0" w:rsidP="00977E4F">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lang w:val="sr-Latn-ME"/>
        </w:rPr>
      </w:pPr>
      <w:bookmarkStart w:id="6" w:name="_Toc62730556"/>
      <w:r w:rsidRPr="00467D78">
        <w:rPr>
          <w:rFonts w:ascii="Tahoma" w:hAnsi="Tahoma" w:cs="Tahoma"/>
          <w:b/>
          <w:lang w:val="sr-Latn-ME"/>
        </w:rPr>
        <w:t>NAČIN UTVRĐIVANJA EKVIVALENTNOSTI</w:t>
      </w:r>
      <w:bookmarkEnd w:id="6"/>
    </w:p>
    <w:p w:rsidR="00C05CC0" w:rsidRPr="00467D78" w:rsidRDefault="00C05CC0" w:rsidP="00C05CC0">
      <w:pPr>
        <w:jc w:val="both"/>
        <w:rPr>
          <w:rFonts w:ascii="Tahoma" w:hAnsi="Tahoma" w:cs="Tahoma"/>
          <w:bCs/>
          <w:color w:val="FF0000"/>
          <w:lang w:val="sr-Latn-ME"/>
        </w:rPr>
      </w:pPr>
    </w:p>
    <w:p w:rsidR="00CF452A" w:rsidRPr="00467D78" w:rsidRDefault="00CF452A" w:rsidP="00CF452A">
      <w:pPr>
        <w:jc w:val="both"/>
        <w:rPr>
          <w:rFonts w:ascii="Tahoma" w:eastAsia="Times New Roman" w:hAnsi="Tahoma" w:cs="Tahoma"/>
          <w:b/>
          <w:bCs/>
          <w:color w:val="000000"/>
          <w:lang w:val="sr-Latn-ME"/>
        </w:rPr>
      </w:pPr>
      <w:r w:rsidRPr="00467D78">
        <w:rPr>
          <w:rFonts w:ascii="Tahoma" w:eastAsia="Times New Roman" w:hAnsi="Tahoma" w:cs="Tahoma"/>
          <w:b/>
          <w:bCs/>
          <w:color w:val="000000"/>
          <w:lang w:val="sr-Latn-ME"/>
        </w:rPr>
        <w:t>Nije primjenjivo</w:t>
      </w:r>
    </w:p>
    <w:p w:rsidR="00C05CC0" w:rsidRPr="00467D78" w:rsidRDefault="00C05CC0" w:rsidP="00C05CC0">
      <w:pPr>
        <w:jc w:val="both"/>
        <w:rPr>
          <w:rFonts w:ascii="Tahoma" w:hAnsi="Tahoma" w:cs="Tahoma"/>
          <w:bCs/>
          <w:color w:val="FF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ahoma" w:hAnsi="Tahoma" w:cs="Tahoma"/>
          <w:b/>
          <w:lang w:val="sr-Latn-ME"/>
        </w:rPr>
      </w:pPr>
      <w:bookmarkStart w:id="7" w:name="_Toc62730557"/>
      <w:r w:rsidRPr="00467D78">
        <w:rPr>
          <w:rFonts w:ascii="Tahoma" w:hAnsi="Tahoma" w:cs="Tahoma"/>
          <w:b/>
          <w:lang w:val="sr-Latn-ME"/>
        </w:rPr>
        <w:t>OSNOVI ZA OBAVEZNO ISKLJUČENJE IZ POSTUPKA JAVNE NABAVKE</w:t>
      </w:r>
      <w:bookmarkEnd w:id="7"/>
    </w:p>
    <w:p w:rsidR="00C05CC0" w:rsidRPr="00467D78" w:rsidRDefault="00C05CC0" w:rsidP="00C05CC0">
      <w:pPr>
        <w:jc w:val="both"/>
        <w:rPr>
          <w:rFonts w:ascii="Tahoma" w:hAnsi="Tahoma" w:cs="Tahoma"/>
          <w:lang w:val="sr-Latn-ME"/>
        </w:rPr>
      </w:pPr>
    </w:p>
    <w:p w:rsidR="00C05CC0" w:rsidRPr="00467D78" w:rsidRDefault="00C05CC0" w:rsidP="00C05CC0">
      <w:pPr>
        <w:rPr>
          <w:rFonts w:ascii="Tahoma" w:hAnsi="Tahoma" w:cs="Tahoma"/>
          <w:lang w:val="sr-Latn-ME"/>
        </w:rPr>
      </w:pPr>
      <w:r w:rsidRPr="00467D78">
        <w:rPr>
          <w:rFonts w:ascii="Tahoma" w:hAnsi="Tahoma" w:cs="Tahoma"/>
          <w:lang w:val="sr-Latn-ME"/>
        </w:rPr>
        <w:t xml:space="preserve">Privredni subjekat će se isključiti iz postupka javne nabavke, ako: </w:t>
      </w:r>
    </w:p>
    <w:p w:rsidR="00C05CC0" w:rsidRPr="00467D78" w:rsidRDefault="00C05CC0" w:rsidP="00C05CC0">
      <w:pPr>
        <w:numPr>
          <w:ilvl w:val="0"/>
          <w:numId w:val="4"/>
        </w:numPr>
        <w:rPr>
          <w:rFonts w:ascii="Tahoma" w:hAnsi="Tahoma" w:cs="Tahoma"/>
          <w:lang w:val="sr-Latn-ME"/>
        </w:rPr>
      </w:pPr>
      <w:bookmarkStart w:id="8" w:name="_Toc62730558"/>
      <w:r w:rsidRPr="00467D78">
        <w:rPr>
          <w:rFonts w:ascii="Tahoma" w:hAnsi="Tahoma" w:cs="Tahoma"/>
          <w:lang w:val="sr-Latn-ME"/>
        </w:rPr>
        <w:t>je vršio neprimjeren uticaj u smislu člana 38 stav 2 tačka 1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postoji sukob interesa iz člana 41 stav 1 tačka 2 ili člana 42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ne ispunjava uslov iz člana 99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ne ispunjava uslov iz čl. 102, 104 ili 106 ovog zakona predviđen tenderskom dokumentacijom;</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nije dostavio izjavu privrednog subjekta ili dostavljena izjava ne sadrži informacije i podatke tražene tenderskom dokumentacijom ili je nepravilno sačinjena;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postoji razlog na osnovu kojeg se smatra da je odustao od prijave, odnosno ponude, a koji je propisan članom 120 stav 15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postoji drugi razlog propisan ovim zakonom.</w:t>
      </w: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lang w:val="sr-Latn-ME"/>
        </w:rPr>
      </w:pPr>
      <w:r w:rsidRPr="00467D78">
        <w:rPr>
          <w:rFonts w:ascii="Tahoma" w:hAnsi="Tahoma" w:cs="Tahoma"/>
          <w:b/>
          <w:lang w:val="sr-Latn-ME"/>
        </w:rPr>
        <w:t>SREDSTVA FINANSIJSKOG OBEZBJEĐENJA UGOVORA O JAVNOJ NABAVCI</w:t>
      </w:r>
      <w:bookmarkEnd w:id="8"/>
    </w:p>
    <w:p w:rsidR="00C05CC0" w:rsidRPr="00467D78" w:rsidRDefault="00C05CC0" w:rsidP="00C05CC0">
      <w:pPr>
        <w:jc w:val="both"/>
        <w:rPr>
          <w:rFonts w:ascii="Tahoma" w:hAnsi="Tahoma" w:cs="Tahoma"/>
          <w:color w:val="000000"/>
          <w:lang w:val="sr-Latn-ME"/>
        </w:rPr>
      </w:pPr>
    </w:p>
    <w:p w:rsidR="00C05CC0"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Ponuđač čija ponuda bude izabrana kao najpovoljnija je dužan da uz potpisan ugovor o javnoj nabavci dostavi naručiocu:</w:t>
      </w:r>
    </w:p>
    <w:p w:rsidR="00C05CC0" w:rsidRPr="00467D78" w:rsidRDefault="00EB3E5B" w:rsidP="00C05CC0">
      <w:pPr>
        <w:jc w:val="both"/>
        <w:rPr>
          <w:rFonts w:ascii="Tahoma" w:hAnsi="Tahoma" w:cs="Tahoma"/>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hAnsi="Tahoma" w:cs="Tahoma"/>
          <w:lang w:val="sr-Latn-ME"/>
        </w:rPr>
        <w:t>garanc</w:t>
      </w:r>
      <w:r w:rsidR="00D14195" w:rsidRPr="00467D78">
        <w:rPr>
          <w:rFonts w:ascii="Tahoma" w:hAnsi="Tahoma" w:cs="Tahoma"/>
          <w:lang w:val="sr-Latn-ME"/>
        </w:rPr>
        <w:t xml:space="preserve">iju za dobro izvršenje ugovora </w:t>
      </w:r>
      <w:r w:rsidR="00C05CC0" w:rsidRPr="00467D78">
        <w:rPr>
          <w:rFonts w:ascii="Tahoma" w:hAnsi="Tahoma" w:cs="Tahoma"/>
          <w:lang w:val="sr-Latn-ME"/>
        </w:rPr>
        <w:t>ako su potpisnici dužni da ga izvršavaju</w:t>
      </w:r>
      <w:r w:rsidR="00C05CC0" w:rsidRPr="00467D78">
        <w:rPr>
          <w:rFonts w:ascii="Tahoma" w:hAnsi="Tahoma" w:cs="Tahoma"/>
          <w:vertAlign w:val="superscript"/>
          <w:lang w:val="sr-Latn-ME"/>
        </w:rPr>
        <w:footnoteReference w:id="7"/>
      </w:r>
      <w:r w:rsidR="00C05CC0" w:rsidRPr="00467D78">
        <w:rPr>
          <w:rFonts w:ascii="Tahoma" w:hAnsi="Tahoma" w:cs="Tahoma"/>
          <w:lang w:val="sr-Latn-ME"/>
        </w:rPr>
        <w:t xml:space="preserve">, za slučaj povrede ugovorenih obaveza </w:t>
      </w:r>
      <w:r w:rsidR="00C05CC0" w:rsidRPr="00467D78">
        <w:rPr>
          <w:rFonts w:ascii="Tahoma" w:hAnsi="Tahoma" w:cs="Tahoma"/>
          <w:color w:val="000000"/>
          <w:lang w:val="sr-Latn-ME"/>
        </w:rPr>
        <w:t xml:space="preserve">u iznosu od </w:t>
      </w:r>
      <w:r w:rsidR="00A16CDA" w:rsidRPr="00467D78">
        <w:rPr>
          <w:rFonts w:ascii="Tahoma" w:hAnsi="Tahoma" w:cs="Tahoma"/>
          <w:color w:val="000000"/>
          <w:lang w:val="sr-Latn-ME"/>
        </w:rPr>
        <w:t xml:space="preserve">5 </w:t>
      </w:r>
      <w:r w:rsidR="00C05CC0" w:rsidRPr="00467D78">
        <w:rPr>
          <w:rFonts w:ascii="Tahoma" w:hAnsi="Tahoma" w:cs="Tahoma"/>
          <w:color w:val="000000"/>
          <w:lang w:val="sr-Latn-ME"/>
        </w:rPr>
        <w:t>% od vrijednosti ugovora</w:t>
      </w:r>
      <w:r w:rsidR="00C05CC0" w:rsidRPr="00467D78">
        <w:rPr>
          <w:rFonts w:ascii="Tahoma" w:hAnsi="Tahoma" w:cs="Tahoma"/>
          <w:vertAlign w:val="superscript"/>
          <w:lang w:val="sr-Latn-ME"/>
        </w:rPr>
        <w:t xml:space="preserve"> </w:t>
      </w:r>
      <w:r w:rsidR="00C05CC0" w:rsidRPr="00467D78">
        <w:rPr>
          <w:rFonts w:ascii="Tahoma" w:hAnsi="Tahoma" w:cs="Tahoma"/>
          <w:vertAlign w:val="superscript"/>
          <w:lang w:val="sr-Latn-ME"/>
        </w:rPr>
        <w:footnoteReference w:id="8"/>
      </w:r>
      <w:r w:rsidR="00C05CC0" w:rsidRPr="00467D78">
        <w:rPr>
          <w:rFonts w:ascii="Tahoma" w:hAnsi="Tahoma" w:cs="Tahoma"/>
          <w:lang w:val="sr-Latn-ME"/>
        </w:rPr>
        <w:t xml:space="preserve"> </w:t>
      </w:r>
    </w:p>
    <w:p w:rsidR="00FE3393" w:rsidRPr="002462D1" w:rsidRDefault="00FE3393" w:rsidP="00FE339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za avansno plaćanje u iznosu ugovorenog avansa, sa rokom važenja za vrijeme ukupnog trajanja ugovora</w:t>
      </w:r>
    </w:p>
    <w:p w:rsidR="00FE3393" w:rsidRPr="002462D1" w:rsidRDefault="00FE3393" w:rsidP="00FE339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otklanjanje nedostataka u garantnom roku, za slučaj da izabrani ponuđač u garantnom roku ne ispuni obaveze na koje se garancija odnosi </w:t>
      </w:r>
      <w:r w:rsidRPr="002462D1">
        <w:rPr>
          <w:rFonts w:ascii="Arial" w:hAnsi="Arial" w:cs="Arial"/>
          <w:color w:val="000000"/>
          <w:lang w:val="sr-Latn-ME"/>
        </w:rPr>
        <w:t xml:space="preserve">u iznosu od _______% od vrijednosti ugovora </w:t>
      </w:r>
      <w:r w:rsidRPr="002462D1">
        <w:rPr>
          <w:rFonts w:ascii="Arial" w:hAnsi="Arial" w:cs="Arial"/>
          <w:lang w:val="sr-Latn-ME"/>
        </w:rPr>
        <w:t xml:space="preserve">sa rokom važenja od _________. </w:t>
      </w:r>
    </w:p>
    <w:p w:rsidR="00FE3393" w:rsidRPr="002462D1" w:rsidRDefault="00FE3393" w:rsidP="00FE339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polisu osiguranja od profesionalne odgovornosti u iznosu od ___________ eura sa rokom važenja od _________, u skladu sa zakonom; </w:t>
      </w:r>
    </w:p>
    <w:p w:rsidR="00FE3393" w:rsidRPr="002462D1" w:rsidRDefault="00FE3393" w:rsidP="00FE3393">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druge vrste garancija u skladu sa zakonom:</w:t>
      </w:r>
    </w:p>
    <w:p w:rsidR="00FE3393" w:rsidRPr="002462D1" w:rsidRDefault="00FE3393" w:rsidP="00FE3393">
      <w:pPr>
        <w:jc w:val="both"/>
        <w:rPr>
          <w:rFonts w:ascii="Arial" w:eastAsia="Calibri" w:hAnsi="Arial" w:cs="Arial"/>
          <w:color w:val="000000"/>
          <w:lang w:val="sr-Latn-ME"/>
        </w:rPr>
      </w:pPr>
      <w:r w:rsidRPr="002462D1">
        <w:rPr>
          <w:rFonts w:ascii="Arial" w:eastAsia="Calibri" w:hAnsi="Arial" w:cs="Arial"/>
          <w:color w:val="000000"/>
          <w:lang w:val="sr-Latn-ME"/>
        </w:rPr>
        <w:sym w:font="Wingdings" w:char="F0A8"/>
      </w:r>
      <w:r w:rsidRPr="002462D1">
        <w:rPr>
          <w:rFonts w:ascii="Arial" w:eastAsia="Calibri" w:hAnsi="Arial" w:cs="Arial"/>
          <w:color w:val="000000"/>
          <w:lang w:val="sr-Latn-ME"/>
        </w:rPr>
        <w:t xml:space="preserve"> garanciju za _______________________ sa rokom važenja _____.</w:t>
      </w:r>
    </w:p>
    <w:p w:rsidR="00C05CC0" w:rsidRPr="00467D78" w:rsidRDefault="00C05CC0" w:rsidP="00EB3E5B">
      <w:pPr>
        <w:ind w:left="0" w:firstLine="0"/>
        <w:jc w:val="both"/>
        <w:rPr>
          <w:rFonts w:ascii="Tahoma" w:eastAsia="Calibri"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ahoma" w:hAnsi="Tahoma" w:cs="Tahoma"/>
          <w:b/>
          <w:color w:val="000000"/>
          <w:lang w:val="sr-Latn-ME"/>
        </w:rPr>
      </w:pPr>
      <w:bookmarkStart w:id="9" w:name="_Toc62730559"/>
      <w:r w:rsidRPr="00467D78">
        <w:rPr>
          <w:rFonts w:ascii="Tahoma" w:hAnsi="Tahoma" w:cs="Tahoma"/>
          <w:b/>
          <w:lang w:val="sr-Latn-ME"/>
        </w:rPr>
        <w:t>METODOLOGIJA VREDNOVANJA PONUDA</w:t>
      </w:r>
      <w:bookmarkEnd w:id="9"/>
    </w:p>
    <w:p w:rsidR="00C05CC0" w:rsidRPr="00467D78" w:rsidRDefault="00C05CC0" w:rsidP="00C05CC0">
      <w:pPr>
        <w:rPr>
          <w:rFonts w:ascii="Tahoma" w:hAnsi="Tahoma" w:cs="Tahoma"/>
          <w:lang w:val="sr-Latn-ME"/>
        </w:rPr>
      </w:pPr>
    </w:p>
    <w:p w:rsidR="00C05CC0" w:rsidRPr="00467D78" w:rsidRDefault="00C05CC0" w:rsidP="00C05CC0">
      <w:pPr>
        <w:jc w:val="both"/>
        <w:rPr>
          <w:rFonts w:ascii="Tahoma" w:hAnsi="Tahoma" w:cs="Tahoma"/>
          <w:lang w:val="sr-Latn-ME"/>
        </w:rPr>
      </w:pPr>
      <w:r w:rsidRPr="00467D78">
        <w:rPr>
          <w:rFonts w:ascii="Tahoma" w:hAnsi="Tahoma" w:cs="Tahoma"/>
          <w:lang w:val="sr-Latn-ME"/>
        </w:rPr>
        <w:t>Naručilac će u postupku javne nabavki izabrati ekonomski najpovoljniju ponudu, primjenom pristupa isplativosti, po osnovu kriterijuma</w:t>
      </w:r>
      <w:r w:rsidRPr="00467D78">
        <w:rPr>
          <w:rFonts w:ascii="Tahoma" w:hAnsi="Tahoma" w:cs="Tahoma"/>
          <w:vertAlign w:val="superscript"/>
          <w:lang w:val="sr-Latn-ME"/>
        </w:rPr>
        <w:footnoteReference w:id="9"/>
      </w:r>
      <w:r w:rsidRPr="00467D78">
        <w:rPr>
          <w:rFonts w:ascii="Tahoma" w:hAnsi="Tahoma" w:cs="Tahoma"/>
          <w:lang w:val="sr-Latn-ME"/>
        </w:rPr>
        <w:t xml:space="preserve">: </w:t>
      </w:r>
    </w:p>
    <w:p w:rsidR="00C05CC0" w:rsidRPr="00467D78" w:rsidRDefault="00C05CC0" w:rsidP="00C05CC0">
      <w:pPr>
        <w:rPr>
          <w:rFonts w:ascii="Tahoma" w:hAnsi="Tahoma" w:cs="Tahoma"/>
          <w:lang w:val="sr-Latn-ME"/>
        </w:rPr>
      </w:pPr>
      <w:r w:rsidRPr="00467D78">
        <w:rPr>
          <w:rFonts w:ascii="Tahoma" w:hAnsi="Tahoma" w:cs="Tahoma"/>
          <w:lang w:val="sr-Latn-ME"/>
        </w:rPr>
        <w:t xml:space="preserve"> </w:t>
      </w:r>
    </w:p>
    <w:p w:rsidR="00C05CC0" w:rsidRPr="00467D78" w:rsidRDefault="000262B7" w:rsidP="00C05CC0">
      <w:pPr>
        <w:rPr>
          <w:rFonts w:ascii="Tahoma" w:hAnsi="Tahoma" w:cs="Tahoma"/>
          <w:lang w:val="sr-Latn-ME"/>
        </w:rPr>
      </w:pPr>
      <w:r w:rsidRPr="00467D78">
        <w:rPr>
          <w:rFonts w:ascii="Tahoma" w:hAnsi="Tahoma" w:cs="Tahoma"/>
          <w:b/>
          <w:color w:val="000000"/>
          <w:lang w:val="sr-Latn-ME"/>
        </w:rPr>
        <w:t>X</w:t>
      </w:r>
      <w:r w:rsidR="00C05CC0" w:rsidRPr="00467D78">
        <w:rPr>
          <w:rFonts w:ascii="Tahoma" w:hAnsi="Tahoma" w:cs="Tahoma"/>
          <w:color w:val="000000"/>
          <w:lang w:val="sr-Latn-ME"/>
        </w:rPr>
        <w:t xml:space="preserve"> </w:t>
      </w:r>
      <w:r w:rsidR="00C05CC0" w:rsidRPr="00467D78">
        <w:rPr>
          <w:rFonts w:ascii="Tahoma" w:hAnsi="Tahoma" w:cs="Tahoma"/>
          <w:lang w:val="sr-Latn-ME"/>
        </w:rPr>
        <w:t xml:space="preserve">odnos cijene i kvaliteta </w:t>
      </w:r>
    </w:p>
    <w:p w:rsidR="00C05CC0" w:rsidRPr="00467D78" w:rsidRDefault="00C05CC0" w:rsidP="00C05CC0">
      <w:pPr>
        <w:rPr>
          <w:rFonts w:ascii="Tahoma" w:hAnsi="Tahoma" w:cs="Tahoma"/>
          <w:lang w:val="sr-Latn-ME"/>
        </w:rPr>
      </w:pPr>
    </w:p>
    <w:p w:rsidR="00C05CC0" w:rsidRPr="00467D78" w:rsidRDefault="0092511A" w:rsidP="00C05CC0">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Naručilac je odredio kriterijum odnos cijene i kvaliteta za vrednovanje ponuda, koji će vršiti na osnovu sledećih parametara:</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1. Parametar: Cijena (C)................ maksimalan broj bodova 70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2. Parametar: Kvalitet (K)ukupan broj benzinskih pumpi na teritoriji Crne Gore.............. maksimalan broj bodova 30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Ukupan broj bodova 100 = broj bodova za ponuđenu cijenu (C) - 70 + broj bodova za kvalitet (K) - 30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 xml:space="preserve">1. Parametar cijena (C) vrednuje se na sledeći način: </w:t>
      </w:r>
    </w:p>
    <w:p w:rsidR="0092511A" w:rsidRPr="00467D78" w:rsidRDefault="000C0372" w:rsidP="0092511A">
      <w:pPr>
        <w:pBdr>
          <w:top w:val="single" w:sz="4" w:space="1" w:color="auto"/>
          <w:left w:val="single" w:sz="4" w:space="4" w:color="auto"/>
          <w:bottom w:val="single" w:sz="4" w:space="1" w:color="auto"/>
          <w:right w:val="single" w:sz="4" w:space="4" w:color="auto"/>
        </w:pBdr>
        <w:ind w:left="284" w:firstLine="0"/>
        <w:jc w:val="both"/>
        <w:rPr>
          <w:rFonts w:ascii="Tahoma" w:hAnsi="Tahoma" w:cs="Tahoma"/>
          <w:i/>
          <w:color w:val="000000"/>
          <w:lang w:val="sr-Latn-ME"/>
        </w:rPr>
      </w:pPr>
      <w:r w:rsidRPr="00467D78">
        <w:rPr>
          <w:rFonts w:ascii="Tahoma" w:hAnsi="Tahoma" w:cs="Tahoma"/>
          <w:i/>
          <w:color w:val="000000"/>
          <w:lang w:val="sr-Latn-ME"/>
        </w:rPr>
        <w:t>K</w:t>
      </w:r>
      <w:r w:rsidR="0092511A" w:rsidRPr="00467D78">
        <w:rPr>
          <w:rFonts w:ascii="Tahoma" w:hAnsi="Tahoma" w:cs="Tahoma"/>
          <w:i/>
          <w:color w:val="000000"/>
          <w:lang w:val="sr-Latn-ME"/>
        </w:rPr>
        <w:t>ao osnova za vrednovanje uzimaju se ponuđene cijene, date od strane ponuđača čije su ponude ispravne. Maksimalan broj bodova po ovom parametru (70) dodjeljuje se ponuđaču koji je ponudio najnižu cijenu, dok se bodovi ostalim ponudama, po ovom parametru, dodjeljuju proporcionalno, u odnosu na najniže ponuđenu cijenu po formuli:</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broj bodova (C) = (najniže ponuđena cijena bez PDV / ponuđena cijena bez PDV) x 70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 xml:space="preserve">2. Parametar kvalitet (K) vrednuje se na sledeći način: </w:t>
      </w:r>
    </w:p>
    <w:p w:rsidR="0092511A" w:rsidRPr="00467D78" w:rsidRDefault="000C0372"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K</w:t>
      </w:r>
      <w:r w:rsidR="0092511A" w:rsidRPr="00467D78">
        <w:rPr>
          <w:rFonts w:ascii="Tahoma" w:hAnsi="Tahoma" w:cs="Tahoma"/>
          <w:i/>
          <w:color w:val="000000"/>
          <w:lang w:val="sr-Latn-ME"/>
        </w:rPr>
        <w:t xml:space="preserve">ao osnova za vrednovanje uzima se ukupan broj benzinskih pumpi na teritoriji Crne Gore. Ponuđač sa ponuđenim najvećim brojem benzinskih pumpi na teritoriji Crne Gore dobija maksimalan broj bodova </w:t>
      </w:r>
      <w:r w:rsidRPr="00467D78">
        <w:rPr>
          <w:rFonts w:ascii="Tahoma" w:hAnsi="Tahoma" w:cs="Tahoma"/>
          <w:i/>
          <w:color w:val="000000"/>
          <w:lang w:val="sr-Latn-ME"/>
        </w:rPr>
        <w:t>(</w:t>
      </w:r>
      <w:r w:rsidR="00B04C09" w:rsidRPr="00467D78">
        <w:rPr>
          <w:rFonts w:ascii="Tahoma" w:hAnsi="Tahoma" w:cs="Tahoma"/>
          <w:i/>
          <w:color w:val="000000"/>
          <w:lang w:val="sr-Latn-ME"/>
        </w:rPr>
        <w:t xml:space="preserve">30) </w:t>
      </w:r>
      <w:r w:rsidR="0092511A" w:rsidRPr="00467D78">
        <w:rPr>
          <w:rFonts w:ascii="Tahoma" w:hAnsi="Tahoma" w:cs="Tahoma"/>
          <w:i/>
          <w:color w:val="000000"/>
          <w:lang w:val="sr-Latn-ME"/>
        </w:rPr>
        <w:t>u skladu sa ovim parametrom, dok drugi ponuđači dobijaju proporcionalno manji broj bodova po formuli:</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C05CC0">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broj bodova (K) = (</w:t>
      </w:r>
      <w:r w:rsidR="00E4068E" w:rsidRPr="00467D78">
        <w:rPr>
          <w:rFonts w:ascii="Tahoma" w:hAnsi="Tahoma" w:cs="Tahoma"/>
          <w:i/>
          <w:color w:val="000000"/>
          <w:lang w:val="sr-Latn-ME"/>
        </w:rPr>
        <w:t>ponuđeni broj benzinskih pumpi /</w:t>
      </w:r>
      <w:r w:rsidR="00B04C09" w:rsidRPr="00467D78">
        <w:rPr>
          <w:rFonts w:ascii="Tahoma" w:hAnsi="Tahoma" w:cs="Tahoma"/>
          <w:i/>
          <w:color w:val="000000"/>
          <w:lang w:val="sr-Latn-ME"/>
        </w:rPr>
        <w:t>najveći ponuđeni broj benzinskih pumpi</w:t>
      </w:r>
      <w:r w:rsidR="00E4068E" w:rsidRPr="00467D78">
        <w:rPr>
          <w:rFonts w:ascii="Tahoma" w:hAnsi="Tahoma" w:cs="Tahoma"/>
          <w:i/>
          <w:color w:val="000000"/>
          <w:lang w:val="sr-Latn-ME"/>
        </w:rPr>
        <w:t>)</w:t>
      </w:r>
      <w:r w:rsidR="00B04C09" w:rsidRPr="00467D78">
        <w:rPr>
          <w:rFonts w:ascii="Tahoma" w:hAnsi="Tahoma" w:cs="Tahoma"/>
          <w:i/>
          <w:color w:val="000000"/>
          <w:lang w:val="sr-Latn-ME"/>
        </w:rPr>
        <w:t xml:space="preserve"> x 3</w:t>
      </w:r>
      <w:r w:rsidR="00E4068E" w:rsidRPr="00467D78">
        <w:rPr>
          <w:rFonts w:ascii="Tahoma" w:hAnsi="Tahoma" w:cs="Tahoma"/>
          <w:i/>
          <w:color w:val="000000"/>
          <w:lang w:val="sr-Latn-ME"/>
        </w:rPr>
        <w:t>0</w:t>
      </w:r>
    </w:p>
    <w:p w:rsidR="00C05CC0" w:rsidRPr="00467D78" w:rsidRDefault="00C05CC0" w:rsidP="00E406E7">
      <w:pPr>
        <w:ind w:left="0" w:firstLine="0"/>
        <w:jc w:val="both"/>
        <w:rPr>
          <w:rFonts w:ascii="Tahoma" w:hAnsi="Tahoma" w:cs="Tahoma"/>
          <w:color w:val="000000"/>
          <w:lang w:val="sr-Latn-ME"/>
        </w:rPr>
      </w:pPr>
    </w:p>
    <w:p w:rsidR="005A21ED" w:rsidRPr="00467D78" w:rsidRDefault="00C05CC0" w:rsidP="00481A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lang w:val="sr-Latn-ME"/>
        </w:rPr>
      </w:pPr>
      <w:bookmarkStart w:id="10" w:name="_Toc62730560"/>
      <w:r w:rsidRPr="00467D78">
        <w:rPr>
          <w:rFonts w:ascii="Tahoma" w:hAnsi="Tahoma" w:cs="Tahoma"/>
          <w:b/>
          <w:lang w:val="sr-Latn-ME"/>
        </w:rPr>
        <w:t>JEZIK PONUDE</w:t>
      </w:r>
      <w:bookmarkEnd w:id="10"/>
    </w:p>
    <w:p w:rsidR="00C05CC0" w:rsidRPr="00467D78" w:rsidRDefault="00C05CC0" w:rsidP="00C05CC0">
      <w:pPr>
        <w:jc w:val="both"/>
        <w:rPr>
          <w:rFonts w:ascii="Tahoma" w:hAnsi="Tahoma" w:cs="Tahoma"/>
          <w:b/>
          <w:bCs/>
          <w:color w:val="000000"/>
          <w:lang w:val="sr-Latn-ME"/>
        </w:rPr>
      </w:pPr>
    </w:p>
    <w:p w:rsidR="00C05CC0"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Ponuda se sačinjava na:</w:t>
      </w:r>
    </w:p>
    <w:p w:rsidR="00C05CC0" w:rsidRPr="00467D78" w:rsidRDefault="00C05CC0" w:rsidP="00C05CC0">
      <w:pPr>
        <w:jc w:val="both"/>
        <w:rPr>
          <w:rFonts w:ascii="Tahoma" w:hAnsi="Tahoma" w:cs="Tahoma"/>
          <w:b/>
          <w:bCs/>
          <w:color w:val="000000"/>
          <w:lang w:val="sr-Latn-ME"/>
        </w:rPr>
      </w:pPr>
    </w:p>
    <w:p w:rsidR="00C05CC0" w:rsidRDefault="00BC6005" w:rsidP="00BC6005">
      <w:pPr>
        <w:jc w:val="both"/>
        <w:rPr>
          <w:rFonts w:ascii="Tahoma"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hAnsi="Tahoma" w:cs="Tahoma"/>
          <w:color w:val="000000"/>
          <w:lang w:val="sr-Latn-ME"/>
        </w:rPr>
        <w:t>crnogorski jezik i drugi jezik koji je u službenoj upotrebi u Crnoj Gori, u skladu sa Ustavom i zakonom</w:t>
      </w:r>
    </w:p>
    <w:p w:rsidR="00FE3393" w:rsidRPr="002462D1" w:rsidRDefault="00FE3393" w:rsidP="00FE339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color w:val="000000"/>
          <w:u w:val="single"/>
          <w:lang w:val="sr-Latn-ME"/>
        </w:rPr>
        <w:t>___(jezik)___</w:t>
      </w:r>
      <w:r w:rsidRPr="002462D1">
        <w:rPr>
          <w:rFonts w:ascii="Arial" w:hAnsi="Arial" w:cs="Arial"/>
          <w:color w:val="000000"/>
          <w:lang w:val="sr-Latn-ME"/>
        </w:rPr>
        <w:t xml:space="preserve"> jezik za </w:t>
      </w:r>
      <w:r>
        <w:rPr>
          <w:rFonts w:ascii="Arial" w:hAnsi="Arial" w:cs="Arial"/>
          <w:color w:val="000000"/>
          <w:lang w:val="sr-Latn-ME"/>
        </w:rPr>
        <w:t>ponudu</w:t>
      </w:r>
      <w:r w:rsidRPr="002462D1">
        <w:rPr>
          <w:rFonts w:ascii="Arial" w:hAnsi="Arial" w:cs="Arial"/>
          <w:color w:val="000000"/>
          <w:lang w:val="sr-Latn-ME"/>
        </w:rPr>
        <w:t xml:space="preserve"> </w:t>
      </w:r>
      <w:r>
        <w:rPr>
          <w:rFonts w:ascii="Arial" w:hAnsi="Arial" w:cs="Arial"/>
          <w:color w:val="000000"/>
          <w:lang w:val="sr-Latn-ME"/>
        </w:rPr>
        <w:t>u cjelini</w:t>
      </w:r>
    </w:p>
    <w:p w:rsidR="00FE3393" w:rsidRPr="002462D1" w:rsidRDefault="00FE3393" w:rsidP="00FE3393">
      <w:pPr>
        <w:jc w:val="both"/>
        <w:rPr>
          <w:rFonts w:ascii="Arial" w:hAnsi="Arial" w:cs="Arial"/>
          <w:color w:val="000000"/>
          <w:lang w:val="sr-Latn-ME"/>
        </w:rPr>
      </w:pPr>
    </w:p>
    <w:p w:rsidR="00FE3393" w:rsidRPr="002462D1" w:rsidRDefault="00FE3393" w:rsidP="00FE339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color w:val="000000"/>
          <w:u w:val="single"/>
          <w:lang w:val="sr-Latn-ME"/>
        </w:rPr>
        <w:t>___(jezik)___</w:t>
      </w:r>
      <w:r w:rsidRPr="002462D1">
        <w:rPr>
          <w:rFonts w:ascii="Arial" w:hAnsi="Arial" w:cs="Arial"/>
          <w:color w:val="000000"/>
          <w:lang w:val="sr-Latn-ME"/>
        </w:rPr>
        <w:t xml:space="preserve"> jezik za </w:t>
      </w:r>
      <w:r>
        <w:rPr>
          <w:rFonts w:ascii="Arial" w:hAnsi="Arial" w:cs="Arial"/>
          <w:color w:val="000000"/>
          <w:lang w:val="sr-Latn-ME"/>
        </w:rPr>
        <w:t xml:space="preserve">dio </w:t>
      </w:r>
      <w:r w:rsidRPr="002462D1">
        <w:rPr>
          <w:rFonts w:ascii="Arial" w:hAnsi="Arial" w:cs="Arial"/>
          <w:color w:val="000000"/>
          <w:lang w:val="sr-Latn-ME"/>
        </w:rPr>
        <w:t>ponude koji se odnos</w:t>
      </w:r>
      <w:r>
        <w:rPr>
          <w:rFonts w:ascii="Arial" w:hAnsi="Arial" w:cs="Arial"/>
          <w:color w:val="000000"/>
          <w:lang w:val="sr-Latn-ME"/>
        </w:rPr>
        <w:t>i</w:t>
      </w:r>
      <w:r w:rsidRPr="002462D1">
        <w:rPr>
          <w:rFonts w:ascii="Arial" w:hAnsi="Arial" w:cs="Arial"/>
          <w:color w:val="000000"/>
          <w:lang w:val="sr-Latn-ME"/>
        </w:rPr>
        <w:t xml:space="preserve"> na:</w:t>
      </w:r>
    </w:p>
    <w:p w:rsidR="00FE3393" w:rsidRPr="00467D78" w:rsidRDefault="00FE3393" w:rsidP="00BC6005">
      <w:pPr>
        <w:jc w:val="both"/>
        <w:rPr>
          <w:rFonts w:ascii="Tahoma"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1" w:name="_Toc62730561"/>
      <w:r w:rsidRPr="00467D78">
        <w:rPr>
          <w:rFonts w:ascii="Tahoma" w:eastAsia="Times New Roman" w:hAnsi="Tahoma" w:cs="Tahoma"/>
          <w:b/>
          <w:lang w:val="sr-Latn-ME"/>
        </w:rPr>
        <w:t>NAČIN, MJESTO I VRIJEME PODNOŠENJA PONUDA I OTVARANJA PONUDA</w:t>
      </w:r>
      <w:bookmarkEnd w:id="11"/>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Ponude se podnose preko ESJN-a zaključno sa danom </w:t>
      </w:r>
      <w:r w:rsidR="00BE6989">
        <w:rPr>
          <w:rFonts w:ascii="Tahoma" w:eastAsia="Times New Roman" w:hAnsi="Tahoma" w:cs="Tahoma"/>
          <w:b/>
          <w:color w:val="000000"/>
          <w:lang w:val="sr-Latn-ME"/>
        </w:rPr>
        <w:t>01</w:t>
      </w:r>
      <w:r w:rsidR="0075121F" w:rsidRPr="00467D78">
        <w:rPr>
          <w:rFonts w:ascii="Tahoma" w:eastAsia="Times New Roman" w:hAnsi="Tahoma" w:cs="Tahoma"/>
          <w:b/>
          <w:color w:val="000000"/>
          <w:lang w:val="sr-Latn-ME"/>
        </w:rPr>
        <w:t>.</w:t>
      </w:r>
      <w:r w:rsidR="00FE3393">
        <w:rPr>
          <w:rFonts w:ascii="Tahoma" w:eastAsia="Times New Roman" w:hAnsi="Tahoma" w:cs="Tahoma"/>
          <w:b/>
          <w:color w:val="000000"/>
          <w:lang w:val="sr-Latn-ME"/>
        </w:rPr>
        <w:t>0</w:t>
      </w:r>
      <w:r w:rsidR="00BE6989">
        <w:rPr>
          <w:rFonts w:ascii="Tahoma" w:eastAsia="Times New Roman" w:hAnsi="Tahoma" w:cs="Tahoma"/>
          <w:b/>
          <w:color w:val="000000"/>
          <w:lang w:val="sr-Latn-ME"/>
        </w:rPr>
        <w:t>4</w:t>
      </w:r>
      <w:r w:rsidR="0075121F" w:rsidRPr="00467D78">
        <w:rPr>
          <w:rFonts w:ascii="Tahoma" w:eastAsia="Times New Roman" w:hAnsi="Tahoma" w:cs="Tahoma"/>
          <w:b/>
          <w:color w:val="000000"/>
          <w:lang w:val="sr-Latn-ME"/>
        </w:rPr>
        <w:t>.202</w:t>
      </w:r>
      <w:r w:rsidR="00BE6989">
        <w:rPr>
          <w:rFonts w:ascii="Tahoma" w:eastAsia="Times New Roman" w:hAnsi="Tahoma" w:cs="Tahoma"/>
          <w:b/>
          <w:color w:val="000000"/>
          <w:lang w:val="sr-Latn-ME"/>
        </w:rPr>
        <w:t>6</w:t>
      </w:r>
      <w:r w:rsidR="0075121F" w:rsidRPr="00467D78">
        <w:rPr>
          <w:rFonts w:ascii="Tahoma" w:eastAsia="Times New Roman" w:hAnsi="Tahoma" w:cs="Tahoma"/>
          <w:b/>
          <w:color w:val="000000"/>
          <w:lang w:val="sr-Latn-ME"/>
        </w:rPr>
        <w:t>.</w:t>
      </w:r>
      <w:r w:rsidR="00E406E7" w:rsidRPr="00467D78">
        <w:rPr>
          <w:rFonts w:ascii="Tahoma" w:eastAsia="Times New Roman" w:hAnsi="Tahoma" w:cs="Tahoma"/>
          <w:b/>
          <w:color w:val="000000"/>
          <w:lang w:val="sr-Latn-ME"/>
        </w:rPr>
        <w:t xml:space="preserve"> </w:t>
      </w:r>
      <w:r w:rsidR="0075121F" w:rsidRPr="00467D78">
        <w:rPr>
          <w:rFonts w:ascii="Tahoma" w:eastAsia="Times New Roman" w:hAnsi="Tahoma" w:cs="Tahoma"/>
          <w:b/>
          <w:color w:val="000000"/>
          <w:lang w:val="sr-Latn-ME"/>
        </w:rPr>
        <w:t>godine</w:t>
      </w:r>
      <w:r w:rsidRPr="00467D78">
        <w:rPr>
          <w:rFonts w:ascii="Tahoma" w:eastAsia="Times New Roman" w:hAnsi="Tahoma" w:cs="Tahoma"/>
          <w:b/>
          <w:color w:val="000000"/>
          <w:lang w:val="sr-Latn-ME"/>
        </w:rPr>
        <w:t xml:space="preserve"> do </w:t>
      </w:r>
      <w:r w:rsidR="0075121F" w:rsidRPr="00467D78">
        <w:rPr>
          <w:rFonts w:ascii="Tahoma" w:eastAsia="Times New Roman" w:hAnsi="Tahoma" w:cs="Tahoma"/>
          <w:b/>
          <w:color w:val="000000"/>
          <w:lang w:val="sr-Latn-ME"/>
        </w:rPr>
        <w:t xml:space="preserve">10 </w:t>
      </w:r>
      <w:r w:rsidRPr="00467D78">
        <w:rPr>
          <w:rFonts w:ascii="Tahoma" w:eastAsia="Times New Roman" w:hAnsi="Tahoma" w:cs="Tahoma"/>
          <w:b/>
          <w:color w:val="000000"/>
          <w:lang w:val="sr-Latn-ME"/>
        </w:rPr>
        <w:t>sati</w:t>
      </w:r>
      <w:r w:rsidRPr="00467D78">
        <w:rPr>
          <w:rFonts w:ascii="Tahoma" w:eastAsia="Times New Roman" w:hAnsi="Tahoma" w:cs="Tahoma"/>
          <w:color w:val="000000"/>
          <w:lang w:val="sr-Latn-ME"/>
        </w:rPr>
        <w:t>.</w:t>
      </w:r>
    </w:p>
    <w:p w:rsidR="00C05CC0" w:rsidRPr="00467D78" w:rsidRDefault="00C05CC0" w:rsidP="00C05CC0">
      <w:pPr>
        <w:ind w:left="0" w:firstLine="0"/>
        <w:jc w:val="both"/>
        <w:rPr>
          <w:rFonts w:ascii="Tahoma" w:eastAsia="Times New Roman" w:hAnsi="Tahoma" w:cs="Tahoma"/>
          <w:b/>
          <w:bCs/>
          <w:i/>
          <w:iCs/>
          <w:color w:val="000000"/>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Otvaranje ponuda održaće se dana  </w:t>
      </w:r>
      <w:r w:rsidR="00BE6989">
        <w:rPr>
          <w:rFonts w:ascii="Tahoma" w:eastAsia="Times New Roman" w:hAnsi="Tahoma" w:cs="Tahoma"/>
          <w:b/>
          <w:color w:val="000000"/>
          <w:lang w:val="sr-Latn-ME"/>
        </w:rPr>
        <w:t>01</w:t>
      </w:r>
      <w:r w:rsidR="0075121F" w:rsidRPr="00467D78">
        <w:rPr>
          <w:rFonts w:ascii="Tahoma" w:eastAsia="Times New Roman" w:hAnsi="Tahoma" w:cs="Tahoma"/>
          <w:b/>
          <w:color w:val="000000"/>
          <w:lang w:val="sr-Latn-ME"/>
        </w:rPr>
        <w:t>.0</w:t>
      </w:r>
      <w:r w:rsidR="00BE6989">
        <w:rPr>
          <w:rFonts w:ascii="Tahoma" w:eastAsia="Times New Roman" w:hAnsi="Tahoma" w:cs="Tahoma"/>
          <w:b/>
          <w:color w:val="000000"/>
          <w:lang w:val="sr-Latn-ME"/>
        </w:rPr>
        <w:t>4</w:t>
      </w:r>
      <w:r w:rsidR="0075121F" w:rsidRPr="00467D78">
        <w:rPr>
          <w:rFonts w:ascii="Tahoma" w:eastAsia="Times New Roman" w:hAnsi="Tahoma" w:cs="Tahoma"/>
          <w:b/>
          <w:color w:val="000000"/>
          <w:lang w:val="sr-Latn-ME"/>
        </w:rPr>
        <w:t>.202</w:t>
      </w:r>
      <w:r w:rsidR="00BE6989">
        <w:rPr>
          <w:rFonts w:ascii="Tahoma" w:eastAsia="Times New Roman" w:hAnsi="Tahoma" w:cs="Tahoma"/>
          <w:b/>
          <w:color w:val="000000"/>
          <w:lang w:val="sr-Latn-ME"/>
        </w:rPr>
        <w:t>6</w:t>
      </w:r>
      <w:r w:rsidR="0075121F" w:rsidRPr="00467D78">
        <w:rPr>
          <w:rFonts w:ascii="Tahoma" w:eastAsia="Times New Roman" w:hAnsi="Tahoma" w:cs="Tahoma"/>
          <w:b/>
          <w:color w:val="000000"/>
          <w:lang w:val="sr-Latn-ME"/>
        </w:rPr>
        <w:t>.</w:t>
      </w:r>
      <w:r w:rsidRPr="00467D78">
        <w:rPr>
          <w:rFonts w:ascii="Tahoma" w:eastAsia="Times New Roman" w:hAnsi="Tahoma" w:cs="Tahoma"/>
          <w:b/>
          <w:color w:val="000000"/>
          <w:lang w:val="sr-Latn-ME"/>
        </w:rPr>
        <w:t xml:space="preserve"> godine u </w:t>
      </w:r>
      <w:r w:rsidR="0075121F" w:rsidRPr="00467D78">
        <w:rPr>
          <w:rFonts w:ascii="Tahoma" w:eastAsia="Times New Roman" w:hAnsi="Tahoma" w:cs="Tahoma"/>
          <w:b/>
          <w:color w:val="000000"/>
          <w:lang w:val="sr-Latn-ME"/>
        </w:rPr>
        <w:t>10</w:t>
      </w:r>
      <w:r w:rsidRPr="00467D78">
        <w:rPr>
          <w:rFonts w:ascii="Tahoma" w:eastAsia="Times New Roman" w:hAnsi="Tahoma" w:cs="Tahoma"/>
          <w:b/>
          <w:color w:val="000000"/>
          <w:lang w:val="sr-Latn-ME"/>
        </w:rPr>
        <w:t xml:space="preserve"> sati</w:t>
      </w:r>
      <w:r w:rsidRPr="00467D78">
        <w:rPr>
          <w:rFonts w:ascii="Tahoma" w:eastAsia="Times New Roman" w:hAnsi="Tahoma" w:cs="Tahoma"/>
          <w:color w:val="000000"/>
          <w:lang w:val="sr-Latn-ME"/>
        </w:rPr>
        <w:t xml:space="preserve">. </w:t>
      </w:r>
    </w:p>
    <w:p w:rsidR="00C05CC0" w:rsidRPr="00467D78" w:rsidRDefault="00C05CC0" w:rsidP="00C05CC0">
      <w:pPr>
        <w:ind w:left="0" w:firstLine="0"/>
        <w:jc w:val="both"/>
        <w:rPr>
          <w:rFonts w:ascii="Tahoma" w:eastAsia="Times New Roman" w:hAnsi="Tahoma" w:cs="Tahoma"/>
          <w:color w:val="000000"/>
          <w:lang w:val="sr-Latn-ME"/>
        </w:rPr>
      </w:pPr>
    </w:p>
    <w:p w:rsidR="00C05CC0" w:rsidRPr="00467D78" w:rsidRDefault="00E406E7" w:rsidP="00C05CC0">
      <w:pPr>
        <w:ind w:left="0" w:firstLine="0"/>
        <w:jc w:val="both"/>
        <w:rPr>
          <w:rFonts w:ascii="Tahoma" w:eastAsia="Times New Roman"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eastAsia="Times New Roman" w:hAnsi="Tahoma" w:cs="Tahoma"/>
          <w:color w:val="000000"/>
          <w:lang w:val="sr-Latn-ME"/>
        </w:rPr>
        <w:t xml:space="preserve">Dio ponude koje se ne dostavlja preko ESJN-a, a odnosi se na </w:t>
      </w:r>
      <w:r w:rsidR="0075121F" w:rsidRPr="00467D78">
        <w:rPr>
          <w:rFonts w:ascii="Tahoma" w:eastAsia="Times New Roman" w:hAnsi="Tahoma" w:cs="Tahoma"/>
          <w:color w:val="000000"/>
          <w:lang w:val="sr-Latn-ME"/>
        </w:rPr>
        <w:t>garanciju ponude</w:t>
      </w:r>
      <w:r w:rsidR="00C05CC0" w:rsidRPr="00467D78">
        <w:rPr>
          <w:rFonts w:ascii="Tahoma" w:eastAsia="Times New Roman" w:hAnsi="Tahoma" w:cs="Tahoma"/>
          <w:color w:val="000000"/>
          <w:lang w:val="sr-Latn-ME"/>
        </w:rPr>
        <w:t xml:space="preserve"> dostavlja se: </w:t>
      </w:r>
    </w:p>
    <w:p w:rsidR="00C05CC0" w:rsidRPr="00467D78" w:rsidRDefault="00C05CC0" w:rsidP="00C05CC0">
      <w:pPr>
        <w:numPr>
          <w:ilvl w:val="0"/>
          <w:numId w:val="8"/>
        </w:numPr>
        <w:spacing w:before="96" w:after="160" w:line="259" w:lineRule="auto"/>
        <w:jc w:val="both"/>
        <w:rPr>
          <w:rFonts w:ascii="Tahoma" w:eastAsia="Calibri" w:hAnsi="Tahoma" w:cs="Tahoma"/>
          <w:color w:val="000000"/>
          <w:lang w:val="sr-Latn-ME"/>
        </w:rPr>
      </w:pPr>
      <w:r w:rsidRPr="00467D78">
        <w:rPr>
          <w:rFonts w:ascii="Tahoma" w:eastAsia="Calibri" w:hAnsi="Tahoma" w:cs="Tahoma"/>
          <w:color w:val="000000"/>
          <w:lang w:val="sr-Latn-ME"/>
        </w:rPr>
        <w:t xml:space="preserve">neposrednom predajom na arhivi naručioca na adresi </w:t>
      </w:r>
      <w:r w:rsidR="0075121F" w:rsidRPr="00467D78">
        <w:rPr>
          <w:rFonts w:ascii="Tahoma" w:eastAsia="Calibri" w:hAnsi="Tahoma" w:cs="Tahoma"/>
          <w:color w:val="000000"/>
          <w:lang w:val="sr-Latn-ME"/>
        </w:rPr>
        <w:t>Bulevar revolucije broj 1, Podgorica</w:t>
      </w:r>
    </w:p>
    <w:p w:rsidR="00C05CC0" w:rsidRPr="00467D78" w:rsidRDefault="00C05CC0" w:rsidP="00C05CC0">
      <w:pPr>
        <w:numPr>
          <w:ilvl w:val="0"/>
          <w:numId w:val="8"/>
        </w:numPr>
        <w:spacing w:before="96" w:after="160" w:line="259" w:lineRule="auto"/>
        <w:jc w:val="both"/>
        <w:rPr>
          <w:rFonts w:ascii="Tahoma" w:eastAsia="Calibri" w:hAnsi="Tahoma" w:cs="Tahoma"/>
          <w:color w:val="000000"/>
          <w:lang w:val="sr-Latn-ME"/>
        </w:rPr>
      </w:pPr>
      <w:r w:rsidRPr="00467D78">
        <w:rPr>
          <w:rFonts w:ascii="Tahoma" w:eastAsia="Calibri" w:hAnsi="Tahoma" w:cs="Tahoma"/>
          <w:color w:val="000000"/>
          <w:lang w:val="sr-Latn-ME"/>
        </w:rPr>
        <w:t xml:space="preserve">preporučenom pošiljkom sa povratnicom na adresi </w:t>
      </w:r>
      <w:r w:rsidR="0075121F" w:rsidRPr="00467D78">
        <w:rPr>
          <w:rFonts w:ascii="Tahoma" w:eastAsia="Calibri" w:hAnsi="Tahoma" w:cs="Tahoma"/>
          <w:color w:val="000000"/>
          <w:lang w:val="sr-Latn-ME"/>
        </w:rPr>
        <w:t>Bulevar revolucije broj 1, Podgorica</w:t>
      </w:r>
    </w:p>
    <w:p w:rsidR="00C05CC0" w:rsidRPr="00467D78" w:rsidRDefault="00C05CC0" w:rsidP="00C05CC0">
      <w:pPr>
        <w:ind w:left="0" w:firstLine="0"/>
        <w:jc w:val="both"/>
        <w:rPr>
          <w:rFonts w:ascii="Tahoma" w:eastAsia="Times New Roman" w:hAnsi="Tahoma" w:cs="Tahoma"/>
          <w:color w:val="000000"/>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radnim danima od </w:t>
      </w:r>
      <w:r w:rsidR="0075121F" w:rsidRPr="00467D78">
        <w:rPr>
          <w:rFonts w:ascii="Tahoma" w:eastAsia="Times New Roman" w:hAnsi="Tahoma" w:cs="Tahoma"/>
          <w:b/>
          <w:color w:val="000000"/>
          <w:lang w:val="sr-Latn-ME"/>
        </w:rPr>
        <w:t>09 do 14</w:t>
      </w:r>
      <w:r w:rsidRPr="00467D78">
        <w:rPr>
          <w:rFonts w:ascii="Tahoma" w:eastAsia="Times New Roman" w:hAnsi="Tahoma" w:cs="Tahoma"/>
          <w:b/>
          <w:color w:val="000000"/>
          <w:lang w:val="sr-Latn-ME"/>
        </w:rPr>
        <w:t xml:space="preserve"> sati</w:t>
      </w:r>
      <w:r w:rsidRPr="00467D78">
        <w:rPr>
          <w:rFonts w:ascii="Tahoma" w:eastAsia="Times New Roman" w:hAnsi="Tahoma" w:cs="Tahoma"/>
          <w:color w:val="000000"/>
          <w:lang w:val="sr-Latn-ME"/>
        </w:rPr>
        <w:t xml:space="preserve">, zaključno sa danom </w:t>
      </w:r>
      <w:r w:rsidR="00BE6989">
        <w:rPr>
          <w:rFonts w:ascii="Tahoma" w:eastAsia="Times New Roman" w:hAnsi="Tahoma" w:cs="Tahoma"/>
          <w:b/>
          <w:color w:val="000000"/>
          <w:lang w:val="sr-Latn-ME"/>
        </w:rPr>
        <w:t>01</w:t>
      </w:r>
      <w:r w:rsidR="0075121F" w:rsidRPr="00467D78">
        <w:rPr>
          <w:rFonts w:ascii="Tahoma" w:eastAsia="Times New Roman" w:hAnsi="Tahoma" w:cs="Tahoma"/>
          <w:b/>
          <w:color w:val="000000"/>
          <w:lang w:val="sr-Latn-ME"/>
        </w:rPr>
        <w:t>.</w:t>
      </w:r>
      <w:r w:rsidR="00FE3393">
        <w:rPr>
          <w:rFonts w:ascii="Tahoma" w:eastAsia="Times New Roman" w:hAnsi="Tahoma" w:cs="Tahoma"/>
          <w:b/>
          <w:color w:val="000000"/>
          <w:lang w:val="sr-Latn-ME"/>
        </w:rPr>
        <w:t>0</w:t>
      </w:r>
      <w:r w:rsidR="00BE6989">
        <w:rPr>
          <w:rFonts w:ascii="Tahoma" w:eastAsia="Times New Roman" w:hAnsi="Tahoma" w:cs="Tahoma"/>
          <w:b/>
          <w:color w:val="000000"/>
          <w:lang w:val="sr-Latn-ME"/>
        </w:rPr>
        <w:t>4</w:t>
      </w:r>
      <w:r w:rsidR="0075121F" w:rsidRPr="00467D78">
        <w:rPr>
          <w:rFonts w:ascii="Tahoma" w:eastAsia="Times New Roman" w:hAnsi="Tahoma" w:cs="Tahoma"/>
          <w:b/>
          <w:color w:val="000000"/>
          <w:lang w:val="sr-Latn-ME"/>
        </w:rPr>
        <w:t>.202</w:t>
      </w:r>
      <w:r w:rsidR="00BE6989">
        <w:rPr>
          <w:rFonts w:ascii="Tahoma" w:eastAsia="Times New Roman" w:hAnsi="Tahoma" w:cs="Tahoma"/>
          <w:b/>
          <w:color w:val="000000"/>
          <w:lang w:val="sr-Latn-ME"/>
        </w:rPr>
        <w:t>6</w:t>
      </w:r>
      <w:r w:rsidR="0075121F" w:rsidRPr="00467D78">
        <w:rPr>
          <w:rFonts w:ascii="Tahoma" w:eastAsia="Times New Roman" w:hAnsi="Tahoma" w:cs="Tahoma"/>
          <w:b/>
          <w:color w:val="000000"/>
          <w:lang w:val="sr-Latn-ME"/>
        </w:rPr>
        <w:t>.</w:t>
      </w:r>
      <w:r w:rsidRPr="00467D78">
        <w:rPr>
          <w:rFonts w:ascii="Tahoma" w:eastAsia="Times New Roman" w:hAnsi="Tahoma" w:cs="Tahoma"/>
          <w:b/>
          <w:color w:val="000000"/>
          <w:lang w:val="sr-Latn-ME"/>
        </w:rPr>
        <w:t xml:space="preserve"> godine do </w:t>
      </w:r>
      <w:r w:rsidR="00E406E7" w:rsidRPr="00467D78">
        <w:rPr>
          <w:rFonts w:ascii="Tahoma" w:eastAsia="Times New Roman" w:hAnsi="Tahoma" w:cs="Tahoma"/>
          <w:b/>
          <w:color w:val="000000"/>
          <w:lang w:val="sr-Latn-ME"/>
        </w:rPr>
        <w:t>09,45</w:t>
      </w:r>
      <w:r w:rsidRPr="00467D78">
        <w:rPr>
          <w:rFonts w:ascii="Tahoma" w:eastAsia="Times New Roman" w:hAnsi="Tahoma" w:cs="Tahoma"/>
          <w:b/>
          <w:color w:val="000000"/>
          <w:lang w:val="sr-Latn-ME"/>
        </w:rPr>
        <w:t xml:space="preserve"> sati.</w:t>
      </w:r>
    </w:p>
    <w:p w:rsidR="00C05CC0" w:rsidRPr="00467D78" w:rsidRDefault="00C05CC0" w:rsidP="00C05CC0">
      <w:pPr>
        <w:ind w:left="0" w:firstLine="0"/>
        <w:rPr>
          <w:rFonts w:ascii="Tahoma" w:eastAsia="Times New Roman" w:hAnsi="Tahoma" w:cs="Tahoma"/>
          <w:i/>
          <w:iCs/>
          <w:color w:val="000000"/>
          <w:lang w:val="sr-Latn-ME"/>
        </w:rPr>
      </w:pPr>
    </w:p>
    <w:p w:rsidR="00C05CC0" w:rsidRPr="00467D78" w:rsidRDefault="004A6FD8" w:rsidP="00C05CC0">
      <w:pPr>
        <w:ind w:left="0" w:firstLine="0"/>
        <w:jc w:val="both"/>
        <w:rPr>
          <w:rFonts w:ascii="Tahoma" w:eastAsia="Times New Roman" w:hAnsi="Tahoma" w:cs="Tahoma"/>
          <w:color w:val="000000"/>
          <w:lang w:val="sr-Latn-ME"/>
        </w:rPr>
      </w:pPr>
      <w:r>
        <w:rPr>
          <w:rFonts w:ascii="Tahoma" w:eastAsia="Times New Roman" w:hAnsi="Tahoma" w:cs="Tahoma"/>
          <w:color w:val="000000"/>
          <w:lang w:val="sr-Latn-ME"/>
        </w:rPr>
        <w:sym w:font="Wingdings" w:char="F0A8"/>
      </w:r>
      <w:r w:rsidR="00C05CC0" w:rsidRPr="00467D78">
        <w:rPr>
          <w:rFonts w:ascii="Tahoma" w:eastAsia="Times New Roman" w:hAnsi="Tahoma" w:cs="Tahoma"/>
          <w:color w:val="000000"/>
          <w:lang w:val="sr-Latn-ME"/>
        </w:rPr>
        <w:t xml:space="preserve"> Razlozi hitnosti za skraćenje roka za podnošenje ponuda</w:t>
      </w:r>
    </w:p>
    <w:p w:rsidR="00AC4C0B" w:rsidRPr="00467D78" w:rsidRDefault="00AC4C0B" w:rsidP="00C05CC0">
      <w:pPr>
        <w:ind w:left="0" w:firstLine="0"/>
        <w:rPr>
          <w:rFonts w:ascii="Tahoma" w:eastAsia="Times New Roman" w:hAnsi="Tahoma" w:cs="Tahoma"/>
          <w:i/>
          <w:iCs/>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2" w:name="_Toc62730562"/>
      <w:r w:rsidRPr="00467D78">
        <w:rPr>
          <w:rFonts w:ascii="Tahoma" w:eastAsia="Times New Roman" w:hAnsi="Tahoma" w:cs="Tahoma"/>
          <w:b/>
          <w:lang w:val="sr-Latn-ME"/>
        </w:rPr>
        <w:t>USLOVI ZA AKTIVIRANJE GARANCIJE PONUDE</w:t>
      </w:r>
      <w:r w:rsidRPr="00467D78">
        <w:rPr>
          <w:rFonts w:ascii="Tahoma" w:eastAsia="Times New Roman" w:hAnsi="Tahoma" w:cs="Tahoma"/>
          <w:b/>
          <w:vertAlign w:val="superscript"/>
          <w:lang w:val="sr-Latn-ME"/>
        </w:rPr>
        <w:footnoteReference w:id="10"/>
      </w:r>
      <w:bookmarkEnd w:id="12"/>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 xml:space="preserve">Garancija ponude će se aktivirati ako ponuđač: </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lang w:val="sr-Latn-ME"/>
        </w:rPr>
      </w:pPr>
      <w:r w:rsidRPr="00467D78">
        <w:rPr>
          <w:rFonts w:ascii="Tahoma" w:eastAsia="Times New Roman" w:hAnsi="Tahoma" w:cs="Tahoma"/>
          <w:color w:val="000000"/>
          <w:lang w:val="sr-Latn-ME"/>
        </w:rPr>
        <w:t>1) odustane od ponude u roku važenja ponude i/ili</w:t>
      </w:r>
    </w:p>
    <w:p w:rsidR="00C05CC0" w:rsidRPr="00467D78" w:rsidRDefault="00C05CC0" w:rsidP="00C05CC0">
      <w:pPr>
        <w:autoSpaceDE w:val="0"/>
        <w:autoSpaceDN w:val="0"/>
        <w:adjustRightInd w:val="0"/>
        <w:spacing w:before="60" w:after="60"/>
        <w:ind w:left="0" w:firstLine="283"/>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 2) odbije da zaključi ugovor o javnoj nabavci ili okvirni sporazum.</w:t>
      </w:r>
    </w:p>
    <w:p w:rsidR="00C05CC0" w:rsidRPr="00467D78" w:rsidRDefault="00C05CC0" w:rsidP="00C05CC0">
      <w:pPr>
        <w:ind w:left="0" w:firstLine="0"/>
        <w:jc w:val="both"/>
        <w:rPr>
          <w:rFonts w:ascii="Tahoma" w:eastAsia="Times New Roman" w:hAnsi="Tahoma" w:cs="Tahoma"/>
          <w:color w:val="000000"/>
          <w:lang w:val="sr-Latn-ME"/>
        </w:rPr>
      </w:pPr>
    </w:p>
    <w:p w:rsidR="00C05CC0" w:rsidRPr="0055664D" w:rsidRDefault="00C05CC0" w:rsidP="0055664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3" w:name="_Toc62730563"/>
      <w:r w:rsidRPr="00467D78">
        <w:rPr>
          <w:rFonts w:ascii="Tahoma" w:eastAsia="Times New Roman" w:hAnsi="Tahoma" w:cs="Tahoma"/>
          <w:b/>
          <w:lang w:val="sr-Latn-ME"/>
        </w:rPr>
        <w:t>TAJNOST PODATAKA</w:t>
      </w:r>
      <w:bookmarkEnd w:id="13"/>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Tenderska dokumentacija sadrži tajne podatke</w:t>
      </w:r>
    </w:p>
    <w:p w:rsidR="00C05CC0" w:rsidRPr="00467D78" w:rsidRDefault="00C05CC0" w:rsidP="00C05CC0">
      <w:pPr>
        <w:ind w:left="0" w:firstLine="0"/>
        <w:jc w:val="both"/>
        <w:rPr>
          <w:rFonts w:ascii="Tahoma" w:eastAsia="Times New Roman" w:hAnsi="Tahoma" w:cs="Tahoma"/>
          <w:color w:val="000000"/>
          <w:lang w:val="sr-Latn-ME"/>
        </w:rPr>
      </w:pPr>
    </w:p>
    <w:p w:rsidR="00C05CC0" w:rsidRPr="00FE3393" w:rsidRDefault="004F5A03" w:rsidP="00FE3393">
      <w:pPr>
        <w:ind w:left="0" w:firstLine="0"/>
        <w:jc w:val="both"/>
        <w:rPr>
          <w:rFonts w:ascii="Tahoma" w:eastAsia="Times New Roman"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eastAsia="Times New Roman" w:hAnsi="Tahoma" w:cs="Tahoma"/>
          <w:color w:val="000000"/>
          <w:lang w:val="sr-Latn-ME"/>
        </w:rPr>
        <w:t>ne</w:t>
      </w:r>
    </w:p>
    <w:p w:rsidR="00C05CC0" w:rsidRPr="0055664D" w:rsidRDefault="00C05CC0" w:rsidP="0055664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4" w:name="_Toc62730564"/>
      <w:r w:rsidRPr="00467D78">
        <w:rPr>
          <w:rFonts w:ascii="Tahoma" w:eastAsia="Times New Roman" w:hAnsi="Tahoma" w:cs="Tahoma"/>
          <w:b/>
          <w:lang w:val="sr-Latn-ME"/>
        </w:rPr>
        <w:t>UPUTSTVO ZA SAČINJAVANJE PONUDE</w:t>
      </w:r>
      <w:bookmarkEnd w:id="14"/>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 xml:space="preserve">Ponude se sačinjava u ESJN u skladu sa tenderskom dokumentacijom i važećim Pravilnikom o sadržaju ponude i uputstvu za sačinjavanje i podnošenje ponude. </w:t>
      </w: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Ispunjenost uslova za učešće u postupku javne nabavke dokazuje se izjavom privrednog subjekta, koja se sačinjava na obrascu datom u Pravilniku o obrascu izjave privrednog subjekta.</w:t>
      </w:r>
    </w:p>
    <w:p w:rsidR="00C05CC0" w:rsidRPr="00FE3393" w:rsidRDefault="00C05CC0" w:rsidP="00C05CC0">
      <w:pPr>
        <w:ind w:left="0" w:firstLine="0"/>
        <w:jc w:val="both"/>
        <w:rPr>
          <w:rFonts w:ascii="Tahoma" w:eastAsia="Times New Roman" w:hAnsi="Tahoma" w:cs="Tahoma"/>
          <w:i/>
          <w:iCs/>
          <w:color w:val="000000"/>
          <w:lang w:val="sr-Latn-ME"/>
        </w:rPr>
      </w:pPr>
      <w:r w:rsidRPr="00467D78">
        <w:rPr>
          <w:rFonts w:ascii="Tahoma" w:eastAsia="Times New Roman" w:hAnsi="Tahoma" w:cs="Tahoma"/>
          <w:lang w:val="sr-Latn-ME"/>
        </w:rPr>
        <w:lastRenderedPageBreak/>
        <w:t xml:space="preserve">Ponuđač je dužan da tačno, potpuno, pravilno i nedvosmisleno popuni </w:t>
      </w:r>
      <w:r w:rsidRPr="00467D78">
        <w:rPr>
          <w:rFonts w:ascii="Tahoma" w:eastAsia="Calibri" w:hAnsi="Tahoma" w:cs="Tahoma"/>
          <w:lang w:val="sr-Latn-ME"/>
        </w:rPr>
        <w:t>Izjavu privrednog subjekta u skladu sa zahtjevima iz tenderske dokumentacije.</w:t>
      </w: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eastAsia="Times New Roman" w:hAnsi="Tahoma" w:cs="Tahoma"/>
          <w:b/>
          <w:lang w:val="sr-Latn-ME"/>
        </w:rPr>
      </w:pPr>
      <w:bookmarkStart w:id="15" w:name="_Toc62730565"/>
      <w:r w:rsidRPr="00467D78">
        <w:rPr>
          <w:rFonts w:ascii="Tahoma" w:eastAsia="Times New Roman" w:hAnsi="Tahoma" w:cs="Tahoma"/>
          <w:b/>
          <w:lang w:val="sr-Latn-ME"/>
        </w:rPr>
        <w:t>NAČIN ZAKLJUČIVANJA I IZMJENE UGOVORA O JAVNOJ NABAVCI</w:t>
      </w:r>
      <w:bookmarkEnd w:id="15"/>
    </w:p>
    <w:p w:rsidR="00C05CC0" w:rsidRPr="00467D78" w:rsidRDefault="00C05CC0" w:rsidP="00C05CC0">
      <w:pPr>
        <w:ind w:left="0" w:firstLine="0"/>
        <w:jc w:val="both"/>
        <w:rPr>
          <w:rFonts w:ascii="Tahoma" w:eastAsia="Times New Roman" w:hAnsi="Tahoma" w:cs="Tahoma"/>
          <w:i/>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 xml:space="preserve">Naručilac zaključuje ugovor o javnoj nabavci u pisanom ili elektronskom obliku sa ponuđačem čija je ponuda izabrana kao najpovoljnija, nakon izvršnosti odluke o izboru najpovoljnije ponude. </w:t>
      </w:r>
    </w:p>
    <w:p w:rsidR="00C05CC0" w:rsidRPr="00467D78" w:rsidRDefault="00C05CC0" w:rsidP="00C05CC0">
      <w:pPr>
        <w:ind w:left="0" w:firstLine="0"/>
        <w:jc w:val="both"/>
        <w:rPr>
          <w:rFonts w:ascii="Tahoma" w:eastAsia="Times New Roman" w:hAnsi="Tahoma" w:cs="Tahoma"/>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Ugovor o javnoj nabavci mora da bude u skladu sa uslovima utvrđenim tenderskom dokumentacijom, izabranom ponudom i odlukom o izboru najpovoljnije ponude, osim u pogledu iskazivanja PDV-a.</w:t>
      </w:r>
    </w:p>
    <w:p w:rsidR="00C05CC0" w:rsidRPr="00467D78" w:rsidRDefault="00C05CC0" w:rsidP="00C05CC0">
      <w:pPr>
        <w:ind w:left="0" w:firstLine="0"/>
        <w:jc w:val="both"/>
        <w:rPr>
          <w:rFonts w:ascii="Tahoma" w:eastAsia="Times New Roman" w:hAnsi="Tahoma" w:cs="Tahoma"/>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Ugovor između naručioca i ponuđača čija je ponuda izabrana kao najpovoljnija, pored uslova koji su propisani ovom tenderskom dokumentacijom, će sadržati i sljedeće:</w:t>
      </w:r>
      <w:r w:rsidRPr="00467D78">
        <w:rPr>
          <w:rFonts w:ascii="Tahoma" w:eastAsia="Times New Roman" w:hAnsi="Tahoma" w:cs="Tahoma"/>
          <w:color w:val="000000"/>
          <w:vertAlign w:val="superscript"/>
          <w:lang w:val="sr-Latn-ME"/>
        </w:rPr>
        <w:footnoteReference w:id="11"/>
      </w:r>
    </w:p>
    <w:p w:rsidR="005A21ED" w:rsidRPr="00467D78" w:rsidRDefault="005A21ED" w:rsidP="00C05CC0">
      <w:pPr>
        <w:ind w:left="0" w:firstLine="0"/>
        <w:jc w:val="both"/>
        <w:rPr>
          <w:rFonts w:ascii="Tahoma" w:eastAsia="Times New Roman" w:hAnsi="Tahoma" w:cs="Tahoma"/>
          <w:color w:val="000000"/>
          <w:lang w:val="sr-Latn-ME"/>
        </w:rPr>
      </w:pPr>
    </w:p>
    <w:p w:rsidR="00C05CC0" w:rsidRPr="00467D78" w:rsidRDefault="005A21ED"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-predmet ugovora, rok izvršenja, rok plaćanja po izvršenoj usluzi, obaveze ugovornih strana, uslove za raskid ugovora, obavezu čuvanja službenih ili tajnih podataka do kojih ponuđač eventualno dođe prilikom izvršenja ugovornih obaveza, sudsku zaštitu;</w:t>
      </w: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___________________________________________</w:t>
      </w:r>
    </w:p>
    <w:p w:rsidR="00C05CC0" w:rsidRPr="00467D78" w:rsidRDefault="00C05CC0" w:rsidP="00C05CC0">
      <w:pPr>
        <w:ind w:left="0" w:firstLine="0"/>
        <w:jc w:val="both"/>
        <w:rPr>
          <w:rFonts w:ascii="Tahoma" w:eastAsia="Times New Roman" w:hAnsi="Tahoma" w:cs="Tahoma"/>
          <w:b/>
          <w:bCs/>
          <w:color w:val="000000"/>
          <w:lang w:val="sr-Latn-ME"/>
        </w:rPr>
      </w:pPr>
    </w:p>
    <w:p w:rsidR="0047003D" w:rsidRPr="00467D78" w:rsidRDefault="00AC4C0B" w:rsidP="0047003D">
      <w:pPr>
        <w:ind w:left="0" w:firstLine="0"/>
        <w:jc w:val="both"/>
        <w:rPr>
          <w:rFonts w:ascii="Tahoma" w:eastAsia="Times New Roman" w:hAnsi="Tahoma" w:cs="Tahoma"/>
          <w:color w:val="000000"/>
        </w:rPr>
      </w:pPr>
      <w:r w:rsidRPr="00467D78">
        <w:rPr>
          <w:rFonts w:ascii="Tahoma" w:eastAsia="Times New Roman" w:hAnsi="Tahoma" w:cs="Tahoma"/>
          <w:b/>
          <w:color w:val="000000"/>
          <w:lang w:val="sr-Latn-ME"/>
        </w:rPr>
        <w:t>X</w:t>
      </w:r>
      <w:r w:rsidR="00C05CC0" w:rsidRPr="00467D78">
        <w:rPr>
          <w:rFonts w:ascii="Tahoma" w:eastAsia="Times New Roman" w:hAnsi="Tahoma" w:cs="Tahoma"/>
          <w:color w:val="000000"/>
          <w:lang w:val="sr-Latn-ME"/>
        </w:rPr>
        <w:t xml:space="preserve"> Ugovor o javnoj nabavci tokom njegovog trajanja može da se izmijeni bez sprovođenja novog postupka javne nabavke u skladu sa članom </w:t>
      </w:r>
      <w:r w:rsidR="0047003D" w:rsidRPr="00467D78">
        <w:rPr>
          <w:rFonts w:ascii="Tahoma" w:eastAsia="Times New Roman" w:hAnsi="Tahoma" w:cs="Tahoma"/>
          <w:color w:val="000000"/>
          <w:lang w:val="sr-Latn-ME"/>
        </w:rPr>
        <w:t xml:space="preserve">151 Zakona o javnim nabavkama: </w:t>
      </w:r>
      <w:r w:rsidR="0047003D" w:rsidRPr="00467D78">
        <w:rPr>
          <w:rFonts w:ascii="Tahoma" w:hAnsi="Tahoma" w:cs="Tahoma"/>
          <w:color w:val="000000"/>
        </w:rPr>
        <w:t xml:space="preserve"> </w:t>
      </w:r>
      <w:proofErr w:type="spellStart"/>
      <w:r w:rsidR="0047003D" w:rsidRPr="00467D78">
        <w:rPr>
          <w:rFonts w:ascii="Tahoma" w:eastAsia="Times New Roman" w:hAnsi="Tahoma" w:cs="Tahoma"/>
          <w:color w:val="000000"/>
        </w:rPr>
        <w:t>kada</w:t>
      </w:r>
      <w:proofErr w:type="spellEnd"/>
      <w:r w:rsidR="0047003D" w:rsidRPr="00467D78">
        <w:rPr>
          <w:rFonts w:ascii="Tahoma" w:eastAsia="Times New Roman" w:hAnsi="Tahoma" w:cs="Tahoma"/>
          <w:color w:val="000000"/>
        </w:rPr>
        <w:t xml:space="preserve"> je </w:t>
      </w:r>
      <w:proofErr w:type="spellStart"/>
      <w:r w:rsidR="0047003D" w:rsidRPr="00467D78">
        <w:rPr>
          <w:rFonts w:ascii="Tahoma" w:eastAsia="Times New Roman" w:hAnsi="Tahoma" w:cs="Tahoma"/>
          <w:color w:val="000000"/>
        </w:rPr>
        <w:t>potreba</w:t>
      </w:r>
      <w:proofErr w:type="spellEnd"/>
      <w:r w:rsidR="0047003D" w:rsidRPr="00467D78">
        <w:rPr>
          <w:rFonts w:ascii="Tahoma" w:eastAsia="Times New Roman" w:hAnsi="Tahoma" w:cs="Tahoma"/>
          <w:color w:val="000000"/>
        </w:rPr>
        <w:t xml:space="preserve"> za </w:t>
      </w:r>
      <w:proofErr w:type="spellStart"/>
      <w:r w:rsidR="0047003D" w:rsidRPr="00467D78">
        <w:rPr>
          <w:rFonts w:ascii="Tahoma" w:eastAsia="Times New Roman" w:hAnsi="Tahoma" w:cs="Tahoma"/>
          <w:color w:val="000000"/>
        </w:rPr>
        <w:t>izmjenom</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nastala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zbog</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okolnosti</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koje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naručilac</w:t>
      </w:r>
      <w:proofErr w:type="spellEnd"/>
      <w:r w:rsidR="0047003D" w:rsidRPr="00467D78">
        <w:rPr>
          <w:rFonts w:ascii="Tahoma" w:eastAsia="Times New Roman" w:hAnsi="Tahoma" w:cs="Tahoma"/>
          <w:color w:val="000000"/>
        </w:rPr>
        <w:t xml:space="preserve"> u </w:t>
      </w:r>
      <w:proofErr w:type="spellStart"/>
      <w:r w:rsidR="0047003D" w:rsidRPr="00467D78">
        <w:rPr>
          <w:rFonts w:ascii="Tahoma" w:eastAsia="Times New Roman" w:hAnsi="Tahoma" w:cs="Tahoma"/>
          <w:color w:val="000000"/>
        </w:rPr>
        <w:t>vrijeme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zaključivanja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nije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mogao</w:t>
      </w:r>
      <w:proofErr w:type="spellEnd"/>
      <w:r w:rsidR="0047003D" w:rsidRPr="00467D78">
        <w:rPr>
          <w:rFonts w:ascii="Tahoma" w:eastAsia="Times New Roman" w:hAnsi="Tahoma" w:cs="Tahoma"/>
          <w:color w:val="000000"/>
        </w:rPr>
        <w:t xml:space="preserve"> da </w:t>
      </w:r>
      <w:proofErr w:type="spellStart"/>
      <w:r w:rsidR="0047003D" w:rsidRPr="00467D78">
        <w:rPr>
          <w:rFonts w:ascii="Tahoma" w:eastAsia="Times New Roman" w:hAnsi="Tahoma" w:cs="Tahoma"/>
          <w:color w:val="000000"/>
        </w:rPr>
        <w:t>predvidi</w:t>
      </w:r>
      <w:proofErr w:type="spellEnd"/>
      <w:r w:rsidR="0047003D" w:rsidRPr="00467D78">
        <w:rPr>
          <w:rFonts w:ascii="Tahoma" w:eastAsia="Times New Roman" w:hAnsi="Tahoma" w:cs="Tahoma"/>
          <w:color w:val="000000"/>
        </w:rPr>
        <w:t xml:space="preserve">, a </w:t>
      </w:r>
      <w:proofErr w:type="spellStart"/>
      <w:r w:rsidR="0047003D" w:rsidRPr="00467D78">
        <w:rPr>
          <w:rFonts w:ascii="Tahoma" w:eastAsia="Times New Roman" w:hAnsi="Tahoma" w:cs="Tahoma"/>
          <w:color w:val="000000"/>
        </w:rPr>
        <w:t>izmjenom</w:t>
      </w:r>
      <w:proofErr w:type="spellEnd"/>
      <w:r w:rsidR="0047003D" w:rsidRPr="00467D78">
        <w:rPr>
          <w:rFonts w:ascii="Tahoma" w:eastAsia="Times New Roman" w:hAnsi="Tahoma" w:cs="Tahoma"/>
          <w:color w:val="000000"/>
        </w:rPr>
        <w:t xml:space="preserve"> se ne </w:t>
      </w:r>
      <w:proofErr w:type="spellStart"/>
      <w:r w:rsidR="0047003D" w:rsidRPr="00467D78">
        <w:rPr>
          <w:rFonts w:ascii="Tahoma" w:eastAsia="Times New Roman" w:hAnsi="Tahoma" w:cs="Tahoma"/>
          <w:color w:val="000000"/>
        </w:rPr>
        <w:t>mijenja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priroda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a </w:t>
      </w:r>
      <w:proofErr w:type="spellStart"/>
      <w:r w:rsidR="0047003D" w:rsidRPr="00467D78">
        <w:rPr>
          <w:rFonts w:ascii="Tahoma" w:eastAsia="Times New Roman" w:hAnsi="Tahoma" w:cs="Tahoma"/>
          <w:color w:val="000000"/>
        </w:rPr>
        <w:t>povećanje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vrijednosti</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nije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veće</w:t>
      </w:r>
      <w:proofErr w:type="spellEnd"/>
      <w:r w:rsidR="0047003D" w:rsidRPr="00467D78">
        <w:rPr>
          <w:rFonts w:ascii="Tahoma" w:eastAsia="Times New Roman" w:hAnsi="Tahoma" w:cs="Tahoma"/>
          <w:color w:val="000000"/>
        </w:rPr>
        <w:t xml:space="preserve"> od 20% </w:t>
      </w:r>
      <w:proofErr w:type="spellStart"/>
      <w:r w:rsidR="0047003D" w:rsidRPr="00467D78">
        <w:rPr>
          <w:rFonts w:ascii="Tahoma" w:eastAsia="Times New Roman" w:hAnsi="Tahoma" w:cs="Tahoma"/>
          <w:color w:val="000000"/>
        </w:rPr>
        <w:t>vrijednosti</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prvobitnog</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w:t>
      </w:r>
    </w:p>
    <w:p w:rsidR="00C05CC0" w:rsidRDefault="00C05CC0" w:rsidP="00C05CC0">
      <w:pPr>
        <w:ind w:left="0" w:firstLine="0"/>
        <w:jc w:val="both"/>
        <w:rPr>
          <w:rFonts w:ascii="Tahoma" w:eastAsia="Times New Roman" w:hAnsi="Tahoma" w:cs="Tahoma"/>
          <w:color w:val="000000"/>
          <w:u w:val="single"/>
          <w:lang w:val="sr-Latn-ME"/>
        </w:rPr>
      </w:pPr>
      <w:r w:rsidRPr="00467D78">
        <w:rPr>
          <w:rFonts w:ascii="Tahoma" w:eastAsia="Times New Roman" w:hAnsi="Tahoma" w:cs="Tahoma"/>
          <w:color w:val="000000"/>
          <w:lang w:val="sr-Latn-ME"/>
        </w:rPr>
        <w:t>(</w:t>
      </w:r>
      <w:r w:rsidRPr="00467D78">
        <w:rPr>
          <w:rFonts w:ascii="Tahoma" w:eastAsia="Times New Roman" w:hAnsi="Tahoma" w:cs="Tahoma"/>
          <w:i/>
          <w:color w:val="000000"/>
          <w:u w:val="single"/>
          <w:lang w:val="sr-Latn-ME"/>
        </w:rPr>
        <w:t>navesti  razlog izmjene u skladu sa članom 151 stav 1 Zakona o javnim nabavkama</w:t>
      </w:r>
      <w:r w:rsidRPr="00467D78">
        <w:rPr>
          <w:rFonts w:ascii="Tahoma" w:eastAsia="Times New Roman" w:hAnsi="Tahoma" w:cs="Tahoma"/>
          <w:color w:val="000000"/>
          <w:u w:val="single"/>
          <w:lang w:val="sr-Latn-ME"/>
        </w:rPr>
        <w:t>)</w:t>
      </w:r>
      <w:r w:rsidRPr="00467D78">
        <w:rPr>
          <w:rFonts w:ascii="Tahoma" w:eastAsia="Times New Roman" w:hAnsi="Tahoma" w:cs="Tahoma"/>
          <w:color w:val="000000"/>
          <w:vertAlign w:val="superscript"/>
          <w:lang w:val="sr-Latn-ME"/>
        </w:rPr>
        <w:footnoteReference w:id="12"/>
      </w:r>
    </w:p>
    <w:p w:rsidR="0055664D" w:rsidRPr="00467D78" w:rsidRDefault="0055664D" w:rsidP="00C05CC0">
      <w:pPr>
        <w:ind w:left="0" w:firstLine="0"/>
        <w:jc w:val="both"/>
        <w:rPr>
          <w:rFonts w:ascii="Tahoma" w:eastAsia="Times New Roman" w:hAnsi="Tahoma" w:cs="Tahoma"/>
          <w:b/>
          <w:bCs/>
          <w:color w:val="FF0000"/>
          <w:lang w:val="sr-Latn-ME"/>
        </w:rPr>
      </w:pPr>
    </w:p>
    <w:p w:rsidR="00C05CC0" w:rsidRPr="00FE3393" w:rsidRDefault="00C05CC0" w:rsidP="00FE339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eastAsia="Times New Roman" w:hAnsi="Tahoma" w:cs="Tahoma"/>
          <w:b/>
          <w:lang w:val="sr-Latn-ME"/>
        </w:rPr>
      </w:pPr>
      <w:bookmarkStart w:id="16" w:name="_Toc62730566"/>
      <w:r w:rsidRPr="00467D78">
        <w:rPr>
          <w:rFonts w:ascii="Tahoma" w:eastAsia="Times New Roman" w:hAnsi="Tahoma" w:cs="Tahoma"/>
          <w:b/>
          <w:lang w:val="sr-Latn-ME"/>
        </w:rPr>
        <w:t>ZAHTJEV ZA POJAŠNJENJE ILI IZMJENU I DOPUNU TENDERSKE DOKUMENTACIJE</w:t>
      </w:r>
      <w:bookmarkEnd w:id="16"/>
    </w:p>
    <w:p w:rsidR="0055664D" w:rsidRDefault="0055664D" w:rsidP="00C05CC0">
      <w:pPr>
        <w:autoSpaceDE w:val="0"/>
        <w:autoSpaceDN w:val="0"/>
        <w:adjustRightInd w:val="0"/>
        <w:ind w:left="0" w:firstLine="0"/>
        <w:jc w:val="both"/>
        <w:rPr>
          <w:rFonts w:ascii="Tahoma" w:eastAsia="Times New Roman" w:hAnsi="Tahoma" w:cs="Tahoma"/>
          <w:lang w:val="sr-Latn-ME"/>
        </w:rPr>
      </w:pPr>
    </w:p>
    <w:p w:rsidR="00C05CC0" w:rsidRPr="00467D78" w:rsidRDefault="00C05CC0" w:rsidP="00C05CC0">
      <w:pPr>
        <w:autoSpaceDE w:val="0"/>
        <w:autoSpaceDN w:val="0"/>
        <w:adjustRightInd w:val="0"/>
        <w:ind w:left="0" w:firstLine="0"/>
        <w:jc w:val="both"/>
        <w:rPr>
          <w:rFonts w:ascii="Tahoma" w:eastAsia="Times New Roman" w:hAnsi="Tahoma" w:cs="Tahoma"/>
          <w:lang w:val="sr-Latn-ME"/>
        </w:rPr>
      </w:pPr>
      <w:r w:rsidRPr="00467D78">
        <w:rPr>
          <w:rFonts w:ascii="Tahoma" w:eastAsia="Times New Roman" w:hAnsi="Tahoma" w:cs="Tahoma"/>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E3393" w:rsidRDefault="00FE3393" w:rsidP="00C05CC0">
      <w:pPr>
        <w:ind w:left="0" w:firstLine="0"/>
        <w:jc w:val="both"/>
        <w:rPr>
          <w:rFonts w:ascii="Tahoma" w:eastAsia="Times New Roman" w:hAnsi="Tahoma" w:cs="Tahoma"/>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Privredni subjekat ima pravo da pisanim zahtjevom traži od naručioca pojašnjenje tenderske dokumentacije najkasnije deset dana prije isteka roka određenog za dostavljanje ponuda.</w:t>
      </w:r>
    </w:p>
    <w:p w:rsidR="00C05CC0" w:rsidRPr="00467D78" w:rsidRDefault="00C05CC0" w:rsidP="00C05CC0">
      <w:pPr>
        <w:ind w:left="0" w:firstLine="0"/>
        <w:jc w:val="both"/>
        <w:rPr>
          <w:rFonts w:ascii="Tahoma" w:eastAsia="Times New Roman" w:hAnsi="Tahoma" w:cs="Tahoma"/>
          <w:lang w:val="sr-Latn-ME"/>
        </w:rPr>
      </w:pPr>
    </w:p>
    <w:p w:rsidR="00613A0C"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Zahtjev se podnosi isključivo putem ESJN-a</w:t>
      </w: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B14A24" w:rsidRPr="00467D78" w:rsidRDefault="00B14A24" w:rsidP="00C05CC0">
      <w:pPr>
        <w:ind w:left="0" w:firstLine="0"/>
        <w:jc w:val="both"/>
        <w:rPr>
          <w:rFonts w:ascii="Tahoma" w:eastAsia="Times New Roman"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eastAsia="Times New Roman" w:hAnsi="Tahoma" w:cs="Tahoma"/>
          <w:b/>
          <w:color w:val="000000"/>
          <w:lang w:val="sr-Latn-ME"/>
        </w:rPr>
      </w:pPr>
      <w:bookmarkStart w:id="17" w:name="_Toc416180136"/>
      <w:bookmarkStart w:id="18" w:name="_Toc508349235"/>
      <w:bookmarkStart w:id="19" w:name="_Toc62730567"/>
      <w:r w:rsidRPr="00467D78">
        <w:rPr>
          <w:rFonts w:ascii="Tahoma" w:eastAsia="Times New Roman" w:hAnsi="Tahoma" w:cs="Tahoma"/>
          <w:b/>
          <w:lang w:val="sr-Latn-ME"/>
        </w:rPr>
        <w:lastRenderedPageBreak/>
        <w:t xml:space="preserve"> IZJAVA NARUČIOCA O NEPOSTOJANJU SUKOBA INTERESA</w:t>
      </w:r>
      <w:bookmarkEnd w:id="17"/>
      <w:bookmarkEnd w:id="18"/>
      <w:bookmarkEnd w:id="19"/>
    </w:p>
    <w:p w:rsidR="00C05CC0" w:rsidRPr="00467D78" w:rsidRDefault="00C05CC0" w:rsidP="00C05CC0">
      <w:pPr>
        <w:tabs>
          <w:tab w:val="left" w:pos="1701"/>
          <w:tab w:val="left" w:pos="4820"/>
        </w:tabs>
        <w:ind w:left="0" w:firstLine="0"/>
        <w:jc w:val="both"/>
        <w:rPr>
          <w:rFonts w:ascii="Tahoma" w:eastAsia="Times New Roman" w:hAnsi="Tahoma" w:cs="Tahoma"/>
          <w:color w:val="000000"/>
          <w:u w:val="single"/>
          <w:lang w:val="sr-Latn-ME"/>
        </w:rPr>
      </w:pPr>
    </w:p>
    <w:p w:rsidR="00C05CC0" w:rsidRPr="00467D78" w:rsidRDefault="00C05CC0" w:rsidP="00C05CC0">
      <w:pPr>
        <w:tabs>
          <w:tab w:val="left" w:pos="1701"/>
          <w:tab w:val="left" w:pos="4820"/>
        </w:tabs>
        <w:ind w:left="0" w:firstLine="0"/>
        <w:jc w:val="both"/>
        <w:rPr>
          <w:rFonts w:ascii="Tahoma" w:eastAsia="Times New Roman" w:hAnsi="Tahoma" w:cs="Tahoma"/>
          <w:color w:val="000000"/>
          <w:u w:val="single"/>
          <w:lang w:val="sr-Latn-ME"/>
        </w:rPr>
      </w:pPr>
    </w:p>
    <w:p w:rsidR="00C05CC0" w:rsidRPr="00467D78" w:rsidRDefault="0047003D" w:rsidP="00C05CC0">
      <w:pPr>
        <w:tabs>
          <w:tab w:val="left" w:pos="1701"/>
          <w:tab w:val="left" w:pos="4820"/>
        </w:tabs>
        <w:ind w:left="0" w:firstLine="0"/>
        <w:jc w:val="both"/>
        <w:rPr>
          <w:rFonts w:ascii="Tahoma" w:eastAsia="Times New Roman" w:hAnsi="Tahoma" w:cs="Tahoma"/>
          <w:color w:val="000000"/>
          <w:lang w:val="sr-Latn-ME"/>
        </w:rPr>
      </w:pPr>
      <w:r w:rsidRPr="00467D78">
        <w:rPr>
          <w:rFonts w:ascii="Tahoma" w:eastAsia="Times New Roman" w:hAnsi="Tahoma" w:cs="Tahoma"/>
          <w:color w:val="000000"/>
          <w:u w:val="single"/>
          <w:lang w:val="sr-Latn-ME"/>
        </w:rPr>
        <w:t>Agencija za nacionalnu bezbjednost</w:t>
      </w: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Broj: </w:t>
      </w:r>
      <w:r w:rsidR="00FE3393">
        <w:rPr>
          <w:rFonts w:ascii="Tahoma" w:eastAsia="Times New Roman" w:hAnsi="Tahoma" w:cs="Tahoma"/>
          <w:color w:val="000000"/>
          <w:lang w:val="sr-Latn-ME"/>
        </w:rPr>
        <w:t>09</w:t>
      </w:r>
      <w:r w:rsidR="003B00AE" w:rsidRPr="00467D78">
        <w:rPr>
          <w:rFonts w:ascii="Tahoma" w:eastAsia="Times New Roman" w:hAnsi="Tahoma" w:cs="Tahoma"/>
          <w:color w:val="000000"/>
          <w:lang w:val="sr-Latn-ME"/>
        </w:rPr>
        <w:t>-233/</w:t>
      </w:r>
      <w:r w:rsidR="007773AB" w:rsidRPr="00467D78">
        <w:rPr>
          <w:rFonts w:ascii="Tahoma" w:eastAsia="Times New Roman" w:hAnsi="Tahoma" w:cs="Tahoma"/>
          <w:color w:val="000000"/>
          <w:lang w:val="sr-Latn-ME"/>
        </w:rPr>
        <w:t>2</w:t>
      </w:r>
      <w:r w:rsidR="00B14A24">
        <w:rPr>
          <w:rFonts w:ascii="Tahoma" w:eastAsia="Times New Roman" w:hAnsi="Tahoma" w:cs="Tahoma"/>
          <w:color w:val="000000"/>
          <w:lang w:val="sr-Latn-ME"/>
        </w:rPr>
        <w:t>6-</w:t>
      </w:r>
      <w:r w:rsidR="00724592">
        <w:rPr>
          <w:rFonts w:ascii="Tahoma" w:eastAsia="Times New Roman" w:hAnsi="Tahoma" w:cs="Tahoma"/>
          <w:color w:val="000000"/>
          <w:lang w:val="sr-Latn-ME"/>
        </w:rPr>
        <w:t>2131/1</w:t>
      </w: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Mjesto i datum: </w:t>
      </w:r>
      <w:r w:rsidR="0047003D" w:rsidRPr="00467D78">
        <w:rPr>
          <w:rFonts w:ascii="Tahoma" w:eastAsia="Times New Roman" w:hAnsi="Tahoma" w:cs="Tahoma"/>
          <w:color w:val="000000"/>
          <w:lang w:val="sr-Latn-ME"/>
        </w:rPr>
        <w:t xml:space="preserve">Podgorica, </w:t>
      </w:r>
      <w:r w:rsidR="00724592">
        <w:rPr>
          <w:rFonts w:ascii="Tahoma" w:eastAsia="Times New Roman" w:hAnsi="Tahoma" w:cs="Tahoma"/>
          <w:color w:val="000000"/>
          <w:lang w:val="sr-Latn-ME"/>
        </w:rPr>
        <w:t>13.03.2026. godine</w:t>
      </w: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55664D">
      <w:pPr>
        <w:tabs>
          <w:tab w:val="left" w:pos="3290"/>
        </w:tabs>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U skladu sa članom 43 stav 1 Zakona o javnim nabavkama („Službeni list CG”, br. 74/19 i 3/23</w:t>
      </w:r>
      <w:r w:rsidR="00FE3393">
        <w:rPr>
          <w:rFonts w:ascii="Tahoma" w:eastAsia="Times New Roman" w:hAnsi="Tahoma" w:cs="Tahoma"/>
          <w:color w:val="000000"/>
          <w:lang w:val="sr-Latn-ME"/>
        </w:rPr>
        <w:t>,11/23 i 84/24</w:t>
      </w:r>
      <w:r w:rsidRPr="00467D78">
        <w:rPr>
          <w:rFonts w:ascii="Tahoma" w:eastAsia="Times New Roman" w:hAnsi="Tahoma" w:cs="Tahoma"/>
          <w:color w:val="000000"/>
          <w:lang w:val="sr-Latn-ME"/>
        </w:rPr>
        <w:t xml:space="preserve">), </w:t>
      </w: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center"/>
        <w:rPr>
          <w:rFonts w:ascii="Tahoma" w:eastAsia="Times New Roman" w:hAnsi="Tahoma" w:cs="Tahoma"/>
          <w:b/>
          <w:bCs/>
          <w:color w:val="000000"/>
          <w:lang w:val="sr-Latn-ME"/>
        </w:rPr>
      </w:pPr>
      <w:r w:rsidRPr="00467D78">
        <w:rPr>
          <w:rFonts w:ascii="Tahoma" w:eastAsia="Times New Roman" w:hAnsi="Tahoma" w:cs="Tahoma"/>
          <w:b/>
          <w:bCs/>
          <w:color w:val="000000"/>
          <w:lang w:val="sr-Latn-ME"/>
        </w:rPr>
        <w:t>Izjavljujem</w:t>
      </w: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da u postupku javne nabavke redni broj </w:t>
      </w:r>
      <w:r w:rsidR="0047003D" w:rsidRPr="00467D78">
        <w:rPr>
          <w:rFonts w:ascii="Tahoma" w:eastAsia="Times New Roman" w:hAnsi="Tahoma" w:cs="Tahoma"/>
          <w:color w:val="000000"/>
          <w:lang w:val="sr-Latn-ME"/>
        </w:rPr>
        <w:t>03</w:t>
      </w:r>
      <w:r w:rsidRPr="00467D78">
        <w:rPr>
          <w:rFonts w:ascii="Tahoma" w:eastAsia="Times New Roman" w:hAnsi="Tahoma" w:cs="Tahoma"/>
          <w:color w:val="000000"/>
          <w:lang w:val="sr-Latn-ME"/>
        </w:rPr>
        <w:t xml:space="preserve"> iz Plana javn</w:t>
      </w:r>
      <w:r w:rsidR="007773AB" w:rsidRPr="00467D78">
        <w:rPr>
          <w:rFonts w:ascii="Tahoma" w:eastAsia="Times New Roman" w:hAnsi="Tahoma" w:cs="Tahoma"/>
          <w:color w:val="000000"/>
          <w:lang w:val="sr-Latn-ME"/>
        </w:rPr>
        <w:t>ih</w:t>
      </w:r>
      <w:r w:rsidRPr="00467D78">
        <w:rPr>
          <w:rFonts w:ascii="Tahoma" w:eastAsia="Times New Roman" w:hAnsi="Tahoma" w:cs="Tahoma"/>
          <w:color w:val="000000"/>
          <w:lang w:val="sr-Latn-ME"/>
        </w:rPr>
        <w:t xml:space="preserve"> nabavk</w:t>
      </w:r>
      <w:r w:rsidR="007773AB" w:rsidRPr="00467D78">
        <w:rPr>
          <w:rFonts w:ascii="Tahoma" w:eastAsia="Times New Roman" w:hAnsi="Tahoma" w:cs="Tahoma"/>
          <w:color w:val="000000"/>
          <w:lang w:val="sr-Latn-ME"/>
        </w:rPr>
        <w:t>i</w:t>
      </w:r>
      <w:r w:rsidRPr="00467D78">
        <w:rPr>
          <w:rFonts w:ascii="Tahoma" w:eastAsia="Times New Roman" w:hAnsi="Tahoma" w:cs="Tahoma"/>
          <w:color w:val="000000"/>
          <w:lang w:val="sr-Latn-ME"/>
        </w:rPr>
        <w:t xml:space="preserve"> broj </w:t>
      </w:r>
      <w:r w:rsidR="00B14A24">
        <w:rPr>
          <w:rFonts w:ascii="Tahoma" w:eastAsia="Times New Roman" w:hAnsi="Tahoma" w:cs="Tahoma"/>
          <w:color w:val="000000"/>
          <w:lang w:val="sr-Latn-ME"/>
        </w:rPr>
        <w:t>09</w:t>
      </w:r>
      <w:r w:rsidR="0047003D" w:rsidRPr="00467D78">
        <w:rPr>
          <w:rFonts w:ascii="Tahoma" w:eastAsia="Times New Roman" w:hAnsi="Tahoma" w:cs="Tahoma"/>
          <w:color w:val="000000"/>
          <w:lang w:val="sr-Latn-ME"/>
        </w:rPr>
        <w:t>-233/2</w:t>
      </w:r>
      <w:r w:rsidR="00B14A24">
        <w:rPr>
          <w:rFonts w:ascii="Tahoma" w:eastAsia="Times New Roman" w:hAnsi="Tahoma" w:cs="Tahoma"/>
          <w:color w:val="000000"/>
          <w:lang w:val="sr-Latn-ME"/>
        </w:rPr>
        <w:t>6</w:t>
      </w:r>
      <w:r w:rsidR="0047003D" w:rsidRPr="00467D78">
        <w:rPr>
          <w:rFonts w:ascii="Tahoma" w:eastAsia="Times New Roman" w:hAnsi="Tahoma" w:cs="Tahoma"/>
          <w:color w:val="000000"/>
          <w:lang w:val="sr-Latn-ME"/>
        </w:rPr>
        <w:t>-</w:t>
      </w:r>
      <w:r w:rsidR="00B14A24">
        <w:rPr>
          <w:rFonts w:ascii="Tahoma" w:eastAsia="Times New Roman" w:hAnsi="Tahoma" w:cs="Tahoma"/>
          <w:color w:val="000000"/>
          <w:lang w:val="sr-Latn-ME"/>
        </w:rPr>
        <w:t>174/1</w:t>
      </w:r>
      <w:r w:rsidR="0047003D" w:rsidRPr="00467D78">
        <w:rPr>
          <w:rFonts w:ascii="Tahoma" w:eastAsia="Times New Roman" w:hAnsi="Tahoma" w:cs="Tahoma"/>
          <w:color w:val="000000"/>
          <w:lang w:val="sr-Latn-ME"/>
        </w:rPr>
        <w:t xml:space="preserve"> od </w:t>
      </w:r>
      <w:r w:rsidR="00B14A24">
        <w:rPr>
          <w:rFonts w:ascii="Tahoma" w:eastAsia="Times New Roman" w:hAnsi="Tahoma" w:cs="Tahoma"/>
          <w:color w:val="000000"/>
          <w:lang w:val="sr-Latn-ME"/>
        </w:rPr>
        <w:t>27</w:t>
      </w:r>
      <w:r w:rsidR="003B00AE" w:rsidRPr="00467D78">
        <w:rPr>
          <w:rFonts w:ascii="Tahoma" w:eastAsia="Times New Roman" w:hAnsi="Tahoma" w:cs="Tahoma"/>
          <w:color w:val="000000"/>
          <w:lang w:val="sr-Latn-ME"/>
        </w:rPr>
        <w:t>.</w:t>
      </w:r>
      <w:r w:rsidR="00FE3393">
        <w:rPr>
          <w:rFonts w:ascii="Tahoma" w:eastAsia="Times New Roman" w:hAnsi="Tahoma" w:cs="Tahoma"/>
          <w:color w:val="000000"/>
          <w:lang w:val="sr-Latn-ME"/>
        </w:rPr>
        <w:t>0</w:t>
      </w:r>
      <w:r w:rsidR="00B14A24">
        <w:rPr>
          <w:rFonts w:ascii="Tahoma" w:eastAsia="Times New Roman" w:hAnsi="Tahoma" w:cs="Tahoma"/>
          <w:color w:val="000000"/>
          <w:lang w:val="sr-Latn-ME"/>
        </w:rPr>
        <w:t>1</w:t>
      </w:r>
      <w:r w:rsidR="0047003D" w:rsidRPr="00467D78">
        <w:rPr>
          <w:rFonts w:ascii="Tahoma" w:eastAsia="Times New Roman" w:hAnsi="Tahoma" w:cs="Tahoma"/>
          <w:color w:val="000000"/>
          <w:lang w:val="sr-Latn-ME"/>
        </w:rPr>
        <w:t>.202</w:t>
      </w:r>
      <w:r w:rsidR="00B14A24">
        <w:rPr>
          <w:rFonts w:ascii="Tahoma" w:eastAsia="Times New Roman" w:hAnsi="Tahoma" w:cs="Tahoma"/>
          <w:color w:val="000000"/>
          <w:lang w:val="sr-Latn-ME"/>
        </w:rPr>
        <w:t>6</w:t>
      </w:r>
      <w:r w:rsidR="0047003D" w:rsidRPr="00467D78">
        <w:rPr>
          <w:rFonts w:ascii="Tahoma" w:eastAsia="Times New Roman" w:hAnsi="Tahoma" w:cs="Tahoma"/>
          <w:color w:val="000000"/>
          <w:lang w:val="sr-Latn-ME"/>
        </w:rPr>
        <w:t>.</w:t>
      </w:r>
      <w:r w:rsidR="00B14A24">
        <w:rPr>
          <w:rFonts w:ascii="Tahoma" w:eastAsia="Times New Roman" w:hAnsi="Tahoma" w:cs="Tahoma"/>
          <w:color w:val="000000"/>
          <w:lang w:val="sr-Latn-ME"/>
        </w:rPr>
        <w:t xml:space="preserve"> </w:t>
      </w:r>
      <w:r w:rsidR="0047003D" w:rsidRPr="00467D78">
        <w:rPr>
          <w:rFonts w:ascii="Tahoma" w:eastAsia="Times New Roman" w:hAnsi="Tahoma" w:cs="Tahoma"/>
          <w:color w:val="000000"/>
          <w:lang w:val="sr-Latn-ME"/>
        </w:rPr>
        <w:t>godine</w:t>
      </w:r>
      <w:r w:rsidR="00481A47" w:rsidRPr="00467D78">
        <w:rPr>
          <w:rFonts w:ascii="Tahoma" w:eastAsia="Times New Roman" w:hAnsi="Tahoma" w:cs="Tahoma"/>
          <w:color w:val="000000"/>
          <w:lang w:val="sr-Latn-ME"/>
        </w:rPr>
        <w:t>,</w:t>
      </w:r>
      <w:r w:rsidR="00FE3393">
        <w:rPr>
          <w:rFonts w:ascii="Tahoma" w:eastAsia="Times New Roman" w:hAnsi="Tahoma" w:cs="Tahoma"/>
          <w:color w:val="000000"/>
          <w:lang w:val="sr-Latn-ME"/>
        </w:rPr>
        <w:t xml:space="preserve"> objavljenog </w:t>
      </w:r>
      <w:r w:rsidR="00B14A24">
        <w:rPr>
          <w:rFonts w:ascii="Tahoma" w:eastAsia="Times New Roman" w:hAnsi="Tahoma" w:cs="Tahoma"/>
          <w:color w:val="000000"/>
          <w:lang w:val="sr-Latn-ME"/>
        </w:rPr>
        <w:t>30</w:t>
      </w:r>
      <w:r w:rsidR="00FE3393">
        <w:rPr>
          <w:rFonts w:ascii="Tahoma" w:eastAsia="Times New Roman" w:hAnsi="Tahoma" w:cs="Tahoma"/>
          <w:color w:val="000000"/>
          <w:lang w:val="sr-Latn-ME"/>
        </w:rPr>
        <w:t>.0</w:t>
      </w:r>
      <w:r w:rsidR="00B14A24">
        <w:rPr>
          <w:rFonts w:ascii="Tahoma" w:eastAsia="Times New Roman" w:hAnsi="Tahoma" w:cs="Tahoma"/>
          <w:color w:val="000000"/>
          <w:lang w:val="sr-Latn-ME"/>
        </w:rPr>
        <w:t>1</w:t>
      </w:r>
      <w:r w:rsidR="00FE3393">
        <w:rPr>
          <w:rFonts w:ascii="Tahoma" w:eastAsia="Times New Roman" w:hAnsi="Tahoma" w:cs="Tahoma"/>
          <w:color w:val="000000"/>
          <w:lang w:val="sr-Latn-ME"/>
        </w:rPr>
        <w:t>.202</w:t>
      </w:r>
      <w:r w:rsidR="00B14A24">
        <w:rPr>
          <w:rFonts w:ascii="Tahoma" w:eastAsia="Times New Roman" w:hAnsi="Tahoma" w:cs="Tahoma"/>
          <w:color w:val="000000"/>
          <w:lang w:val="sr-Latn-ME"/>
        </w:rPr>
        <w:t>6</w:t>
      </w:r>
      <w:r w:rsidR="00FE3393">
        <w:rPr>
          <w:rFonts w:ascii="Tahoma" w:eastAsia="Times New Roman" w:hAnsi="Tahoma" w:cs="Tahoma"/>
          <w:color w:val="000000"/>
          <w:lang w:val="sr-Latn-ME"/>
        </w:rPr>
        <w:t>,</w:t>
      </w:r>
      <w:r w:rsidRPr="00467D78">
        <w:rPr>
          <w:rFonts w:ascii="Tahoma" w:eastAsia="Times New Roman" w:hAnsi="Tahoma" w:cs="Tahoma"/>
          <w:color w:val="000000"/>
          <w:lang w:val="sr-Latn-ME"/>
        </w:rPr>
        <w:t xml:space="preserve"> za nabavku </w:t>
      </w:r>
      <w:r w:rsidR="0047003D" w:rsidRPr="00467D78">
        <w:rPr>
          <w:rFonts w:ascii="Tahoma" w:eastAsia="Times New Roman" w:hAnsi="Tahoma" w:cs="Tahoma"/>
          <w:color w:val="000000"/>
          <w:lang w:val="sr-Latn-ME"/>
        </w:rPr>
        <w:t xml:space="preserve">goriva </w:t>
      </w:r>
      <w:r w:rsidRPr="00467D78">
        <w:rPr>
          <w:rFonts w:ascii="Tahoma" w:eastAsia="Times New Roman" w:hAnsi="Tahoma" w:cs="Tahoma"/>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1E2F96" w:rsidRPr="00467D78" w:rsidRDefault="001E2F96" w:rsidP="00C05CC0">
      <w:pPr>
        <w:tabs>
          <w:tab w:val="left" w:pos="3290"/>
        </w:tabs>
        <w:ind w:left="0" w:firstLine="0"/>
        <w:jc w:val="both"/>
        <w:rPr>
          <w:rFonts w:ascii="Tahoma" w:eastAsia="Times New Roman" w:hAnsi="Tahoma" w:cs="Tahoma"/>
          <w:color w:val="000000"/>
          <w:lang w:val="sr-Latn-ME"/>
        </w:rPr>
      </w:pPr>
    </w:p>
    <w:p w:rsidR="001E2F96" w:rsidRPr="00467D78" w:rsidRDefault="007773AB" w:rsidP="00F9265E">
      <w:pPr>
        <w:tabs>
          <w:tab w:val="left" w:pos="3290"/>
        </w:tabs>
        <w:spacing w:after="160" w:line="256" w:lineRule="auto"/>
        <w:ind w:left="0" w:firstLine="1134"/>
        <w:jc w:val="right"/>
        <w:rPr>
          <w:rFonts w:ascii="Tahoma" w:hAnsi="Tahoma" w:cs="Tahoma"/>
          <w:color w:val="000000"/>
          <w:lang w:val="sr-Latn-ME"/>
        </w:rPr>
      </w:pPr>
      <w:r w:rsidRPr="00467D78">
        <w:rPr>
          <w:rFonts w:ascii="Tahoma" w:hAnsi="Tahoma" w:cs="Tahoma"/>
          <w:color w:val="000000"/>
          <w:lang w:val="sr-Latn-ME"/>
        </w:rPr>
        <w:tab/>
      </w:r>
      <w:r w:rsidR="001E2F96" w:rsidRPr="00467D78">
        <w:rPr>
          <w:rFonts w:ascii="Tahoma" w:hAnsi="Tahoma" w:cs="Tahoma"/>
          <w:color w:val="000000"/>
          <w:lang w:val="sr-Latn-ME"/>
        </w:rPr>
        <w:t>Ovlašćeno lice naručioca: direktor</w:t>
      </w:r>
      <w:r w:rsidR="00FE3393">
        <w:rPr>
          <w:rFonts w:ascii="Tahoma" w:hAnsi="Tahoma" w:cs="Tahoma"/>
          <w:color w:val="000000"/>
          <w:lang w:val="sr-Latn-ME"/>
        </w:rPr>
        <w:t xml:space="preserve"> Ivica Janović</w:t>
      </w:r>
      <w:r w:rsidR="001E2F96" w:rsidRPr="00467D78">
        <w:rPr>
          <w:rFonts w:ascii="Tahoma" w:hAnsi="Tahoma" w:cs="Tahoma"/>
          <w:i/>
          <w:iCs/>
          <w:color w:val="000000"/>
          <w:lang w:val="sr-Latn-ME"/>
        </w:rPr>
        <w:t xml:space="preserve">        </w:t>
      </w:r>
    </w:p>
    <w:p w:rsidR="001E2F96" w:rsidRPr="00467D78" w:rsidRDefault="001E2F96" w:rsidP="00F9265E">
      <w:pPr>
        <w:tabs>
          <w:tab w:val="left" w:pos="3290"/>
        </w:tabs>
        <w:spacing w:after="160" w:line="256" w:lineRule="auto"/>
        <w:ind w:left="5664" w:firstLine="708"/>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7773AB" w:rsidP="00F9265E">
      <w:pPr>
        <w:tabs>
          <w:tab w:val="left" w:pos="3290"/>
        </w:tabs>
        <w:spacing w:after="160" w:line="256" w:lineRule="auto"/>
        <w:ind w:left="0" w:firstLine="1134"/>
        <w:jc w:val="right"/>
        <w:rPr>
          <w:rFonts w:ascii="Tahoma" w:hAnsi="Tahoma" w:cs="Tahoma"/>
          <w:i/>
          <w:iCs/>
          <w:color w:val="000000"/>
          <w:lang w:val="sr-Latn-ME"/>
        </w:rPr>
      </w:pPr>
      <w:r w:rsidRPr="00467D78">
        <w:rPr>
          <w:rFonts w:ascii="Tahoma" w:hAnsi="Tahoma" w:cs="Tahoma"/>
          <w:color w:val="000000"/>
          <w:lang w:val="sr-Latn-ME"/>
        </w:rPr>
        <w:tab/>
      </w:r>
      <w:r w:rsidR="00F9265E">
        <w:rPr>
          <w:rFonts w:ascii="Tahoma" w:hAnsi="Tahoma" w:cs="Tahoma"/>
          <w:color w:val="000000"/>
          <w:lang w:val="sr-Latn-ME"/>
        </w:rPr>
        <w:t xml:space="preserve">             </w:t>
      </w:r>
      <w:r w:rsidR="001E2F96" w:rsidRPr="00467D78">
        <w:rPr>
          <w:rFonts w:ascii="Tahoma" w:hAnsi="Tahoma" w:cs="Tahoma"/>
          <w:color w:val="000000"/>
          <w:lang w:val="sr-Latn-ME"/>
        </w:rPr>
        <w:t xml:space="preserve">Službenik za javne nabavke: </w:t>
      </w:r>
      <w:r w:rsidR="00724592">
        <w:rPr>
          <w:rFonts w:ascii="Tahoma" w:hAnsi="Tahoma" w:cs="Tahoma"/>
          <w:color w:val="000000"/>
          <w:lang w:val="sr-Latn-ME"/>
        </w:rPr>
        <w:t>Nenad Sinanović</w:t>
      </w:r>
      <w:r w:rsidR="001E2F96" w:rsidRPr="00467D78">
        <w:rPr>
          <w:rFonts w:ascii="Tahoma" w:hAnsi="Tahoma" w:cs="Tahoma"/>
          <w:i/>
          <w:iCs/>
          <w:color w:val="000000"/>
          <w:lang w:val="sr-Latn-ME"/>
        </w:rPr>
        <w:t xml:space="preserve"> </w:t>
      </w:r>
    </w:p>
    <w:p w:rsidR="001E2F96" w:rsidRPr="00467D78" w:rsidRDefault="001E2F96" w:rsidP="00F9265E">
      <w:pPr>
        <w:tabs>
          <w:tab w:val="left" w:pos="3290"/>
        </w:tabs>
        <w:spacing w:after="160" w:line="256" w:lineRule="auto"/>
        <w:ind w:left="5664" w:firstLine="708"/>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1E2F96" w:rsidP="00F9265E">
      <w:pPr>
        <w:tabs>
          <w:tab w:val="left" w:pos="3290"/>
        </w:tabs>
        <w:spacing w:after="160" w:line="256" w:lineRule="auto"/>
        <w:ind w:left="0" w:firstLine="0"/>
        <w:jc w:val="right"/>
        <w:rPr>
          <w:rFonts w:ascii="Tahoma" w:hAnsi="Tahoma" w:cs="Tahoma"/>
          <w:color w:val="000000"/>
          <w:lang w:val="sr-Latn-ME"/>
        </w:rPr>
      </w:pPr>
      <w:r w:rsidRPr="00467D78">
        <w:rPr>
          <w:rFonts w:ascii="Tahoma" w:hAnsi="Tahoma" w:cs="Tahoma"/>
          <w:color w:val="000000"/>
          <w:lang w:val="sr-Latn-ME"/>
        </w:rPr>
        <w:t xml:space="preserve">    Lice koje je učestvovalo u planiranju javne nabavke: dipl. pravnik, </w:t>
      </w:r>
      <w:r w:rsidR="007773AB" w:rsidRPr="00467D78">
        <w:rPr>
          <w:rFonts w:ascii="Tahoma" w:hAnsi="Tahoma" w:cs="Tahoma"/>
          <w:color w:val="000000"/>
          <w:lang w:val="sr-Latn-ME"/>
        </w:rPr>
        <w:t>Vladimir Novaković</w:t>
      </w:r>
    </w:p>
    <w:p w:rsidR="001E2F96" w:rsidRPr="00467D78" w:rsidRDefault="001E2F96" w:rsidP="00F9265E">
      <w:pPr>
        <w:spacing w:after="160" w:line="256" w:lineRule="auto"/>
        <w:ind w:left="6372" w:firstLine="0"/>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1E2F96" w:rsidP="00F9265E">
      <w:pPr>
        <w:tabs>
          <w:tab w:val="left" w:pos="3290"/>
        </w:tabs>
        <w:spacing w:after="160" w:line="256" w:lineRule="auto"/>
        <w:ind w:left="0" w:firstLine="0"/>
        <w:jc w:val="right"/>
        <w:rPr>
          <w:rFonts w:ascii="Tahoma" w:hAnsi="Tahoma" w:cs="Tahoma"/>
          <w:iCs/>
          <w:color w:val="000000"/>
          <w:lang w:val="sr-Latn-ME"/>
        </w:rPr>
      </w:pPr>
      <w:r w:rsidRPr="00467D78">
        <w:rPr>
          <w:rFonts w:ascii="Tahoma" w:hAnsi="Tahoma" w:cs="Tahoma"/>
          <w:iCs/>
          <w:color w:val="000000"/>
          <w:lang w:val="sr-Latn-ME"/>
        </w:rPr>
        <w:t xml:space="preserve">  </w:t>
      </w:r>
      <w:r w:rsidR="00F9265E">
        <w:rPr>
          <w:rFonts w:ascii="Tahoma" w:hAnsi="Tahoma" w:cs="Tahoma"/>
          <w:iCs/>
          <w:color w:val="000000"/>
          <w:lang w:val="sr-Latn-ME"/>
        </w:rPr>
        <w:t xml:space="preserve">    </w:t>
      </w:r>
      <w:r w:rsidRPr="00467D78">
        <w:rPr>
          <w:rFonts w:ascii="Tahoma" w:hAnsi="Tahoma" w:cs="Tahoma"/>
          <w:iCs/>
          <w:color w:val="000000"/>
          <w:lang w:val="sr-Latn-ME"/>
        </w:rPr>
        <w:t xml:space="preserve">Član komisije </w:t>
      </w:r>
      <w:r w:rsidRPr="00467D78">
        <w:rPr>
          <w:rFonts w:ascii="Tahoma" w:hAnsi="Tahoma" w:cs="Tahoma"/>
          <w:lang w:val="sr-Latn-ME"/>
        </w:rPr>
        <w:t>za sprovođenje postupka javne nabavk</w:t>
      </w:r>
      <w:r w:rsidRPr="00467D78">
        <w:rPr>
          <w:rFonts w:ascii="Tahoma" w:hAnsi="Tahoma" w:cs="Tahoma"/>
          <w:iCs/>
          <w:color w:val="000000"/>
          <w:lang w:val="sr-Latn-ME"/>
        </w:rPr>
        <w:t xml:space="preserve">e: </w:t>
      </w:r>
      <w:r w:rsidR="00724592">
        <w:rPr>
          <w:rFonts w:ascii="Tahoma" w:hAnsi="Tahoma" w:cs="Tahoma"/>
          <w:color w:val="000000"/>
          <w:lang w:val="sr-Latn-ME"/>
        </w:rPr>
        <w:t>Aleksandra Samardžić</w:t>
      </w:r>
    </w:p>
    <w:p w:rsidR="001E2F96" w:rsidRPr="00467D78" w:rsidRDefault="001E2F96" w:rsidP="00F9265E">
      <w:pPr>
        <w:tabs>
          <w:tab w:val="left" w:pos="3290"/>
        </w:tabs>
        <w:spacing w:after="160" w:line="256" w:lineRule="auto"/>
        <w:ind w:left="0" w:firstLine="0"/>
        <w:jc w:val="right"/>
        <w:rPr>
          <w:rFonts w:ascii="Tahoma" w:hAnsi="Tahoma" w:cs="Tahoma"/>
          <w:i/>
          <w:iCs/>
          <w:color w:val="000000"/>
          <w:lang w:val="sr-Latn-ME"/>
        </w:rPr>
      </w:pP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t xml:space="preserve">        </w:t>
      </w:r>
      <w:r w:rsidRPr="00467D78">
        <w:rPr>
          <w:rFonts w:ascii="Tahoma" w:hAnsi="Tahoma" w:cs="Tahoma"/>
          <w:i/>
          <w:iCs/>
          <w:color w:val="000000"/>
          <w:lang w:val="sr-Latn-ME"/>
        </w:rPr>
        <w:t>s.r.</w:t>
      </w:r>
    </w:p>
    <w:p w:rsidR="001E2F96" w:rsidRPr="00467D78" w:rsidRDefault="001E2F96" w:rsidP="00F9265E">
      <w:pPr>
        <w:tabs>
          <w:tab w:val="left" w:pos="3290"/>
        </w:tabs>
        <w:spacing w:after="160" w:line="256" w:lineRule="auto"/>
        <w:ind w:left="0" w:firstLine="0"/>
        <w:jc w:val="right"/>
        <w:rPr>
          <w:rFonts w:ascii="Tahoma" w:hAnsi="Tahoma" w:cs="Tahoma"/>
          <w:color w:val="000000"/>
          <w:lang w:val="sr-Latn-ME"/>
        </w:rPr>
      </w:pPr>
      <w:r w:rsidRPr="00467D78">
        <w:rPr>
          <w:rFonts w:ascii="Tahoma" w:hAnsi="Tahoma" w:cs="Tahoma"/>
          <w:iCs/>
          <w:color w:val="000000"/>
          <w:lang w:val="sr-Latn-ME"/>
        </w:rPr>
        <w:t xml:space="preserve">   </w:t>
      </w:r>
      <w:r w:rsidR="00F9265E">
        <w:rPr>
          <w:rFonts w:ascii="Tahoma" w:hAnsi="Tahoma" w:cs="Tahoma"/>
          <w:iCs/>
          <w:color w:val="000000"/>
          <w:lang w:val="sr-Latn-ME"/>
        </w:rPr>
        <w:t xml:space="preserve">                 </w:t>
      </w:r>
      <w:r w:rsidRPr="00467D78">
        <w:rPr>
          <w:rFonts w:ascii="Tahoma" w:hAnsi="Tahoma" w:cs="Tahoma"/>
          <w:iCs/>
          <w:color w:val="000000"/>
          <w:lang w:val="sr-Latn-ME"/>
        </w:rPr>
        <w:t xml:space="preserve"> Član komisije </w:t>
      </w:r>
      <w:r w:rsidRPr="00467D78">
        <w:rPr>
          <w:rFonts w:ascii="Tahoma" w:hAnsi="Tahoma" w:cs="Tahoma"/>
          <w:lang w:val="sr-Latn-ME"/>
        </w:rPr>
        <w:t>za sprovođenje postupka javne nabavk</w:t>
      </w:r>
      <w:r w:rsidRPr="00467D78">
        <w:rPr>
          <w:rFonts w:ascii="Tahoma" w:hAnsi="Tahoma" w:cs="Tahoma"/>
          <w:iCs/>
          <w:color w:val="000000"/>
          <w:lang w:val="sr-Latn-ME"/>
        </w:rPr>
        <w:t xml:space="preserve">e: </w:t>
      </w:r>
      <w:r w:rsidR="00625459" w:rsidRPr="00467D78">
        <w:rPr>
          <w:rFonts w:ascii="Tahoma" w:hAnsi="Tahoma" w:cs="Tahoma"/>
          <w:iCs/>
          <w:color w:val="000000"/>
          <w:lang w:val="sr-Latn-ME"/>
        </w:rPr>
        <w:t>Nenad Sinanović</w:t>
      </w:r>
    </w:p>
    <w:p w:rsidR="001E2F96" w:rsidRPr="00467D78" w:rsidRDefault="001E2F96" w:rsidP="00F9265E">
      <w:pPr>
        <w:spacing w:after="160" w:line="256" w:lineRule="auto"/>
        <w:ind w:left="6372" w:firstLine="0"/>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467D78" w:rsidP="00F9265E">
      <w:pPr>
        <w:tabs>
          <w:tab w:val="left" w:pos="3290"/>
        </w:tabs>
        <w:spacing w:after="160" w:line="256" w:lineRule="auto"/>
        <w:ind w:left="0" w:firstLine="0"/>
        <w:jc w:val="right"/>
        <w:rPr>
          <w:rFonts w:ascii="Tahoma" w:hAnsi="Tahoma" w:cs="Tahoma"/>
          <w:iCs/>
          <w:color w:val="000000"/>
          <w:lang w:val="sr-Latn-ME"/>
        </w:rPr>
      </w:pPr>
      <w:r w:rsidRPr="00467D78">
        <w:rPr>
          <w:rFonts w:ascii="Tahoma" w:hAnsi="Tahoma" w:cs="Tahoma"/>
          <w:iCs/>
          <w:color w:val="000000"/>
          <w:lang w:val="sr-Latn-ME"/>
        </w:rPr>
        <w:t xml:space="preserve">    </w:t>
      </w:r>
      <w:r w:rsidR="001E2F96" w:rsidRPr="00467D78">
        <w:rPr>
          <w:rFonts w:ascii="Tahoma" w:hAnsi="Tahoma" w:cs="Tahoma"/>
          <w:iCs/>
          <w:color w:val="000000"/>
          <w:lang w:val="sr-Latn-ME"/>
        </w:rPr>
        <w:t xml:space="preserve"> Član komisije </w:t>
      </w:r>
      <w:r w:rsidR="001E2F96" w:rsidRPr="00467D78">
        <w:rPr>
          <w:rFonts w:ascii="Tahoma" w:hAnsi="Tahoma" w:cs="Tahoma"/>
          <w:lang w:val="sr-Latn-ME"/>
        </w:rPr>
        <w:t>za sprovođenje postupka javne nabavk</w:t>
      </w:r>
      <w:r w:rsidR="001E2F96" w:rsidRPr="00467D78">
        <w:rPr>
          <w:rFonts w:ascii="Tahoma" w:hAnsi="Tahoma" w:cs="Tahoma"/>
          <w:iCs/>
          <w:color w:val="000000"/>
          <w:lang w:val="sr-Latn-ME"/>
        </w:rPr>
        <w:t xml:space="preserve">e: </w:t>
      </w:r>
      <w:r w:rsidR="00724592">
        <w:rPr>
          <w:rFonts w:ascii="Tahoma" w:hAnsi="Tahoma" w:cs="Tahoma"/>
          <w:iCs/>
          <w:color w:val="000000"/>
          <w:lang w:val="sr-Latn-ME"/>
        </w:rPr>
        <w:t>Veselin Planinić</w:t>
      </w:r>
      <w:bookmarkStart w:id="20" w:name="_GoBack"/>
      <w:bookmarkEnd w:id="20"/>
    </w:p>
    <w:p w:rsidR="001E2F96" w:rsidRPr="00467D78" w:rsidRDefault="001E2F96" w:rsidP="0055664D">
      <w:pPr>
        <w:tabs>
          <w:tab w:val="left" w:pos="3290"/>
        </w:tabs>
        <w:spacing w:after="160" w:line="256" w:lineRule="auto"/>
        <w:ind w:left="0" w:firstLine="1134"/>
        <w:jc w:val="right"/>
        <w:rPr>
          <w:rFonts w:ascii="Tahoma" w:hAnsi="Tahoma" w:cs="Tahoma"/>
          <w:i/>
          <w:iCs/>
          <w:color w:val="000000"/>
          <w:lang w:val="sr-Latn-ME"/>
        </w:rPr>
      </w:pP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
          <w:iCs/>
          <w:color w:val="000000"/>
          <w:lang w:val="sr-Latn-ME"/>
        </w:rPr>
        <w:t>s.r.</w:t>
      </w:r>
    </w:p>
    <w:p w:rsidR="001E2F96" w:rsidRPr="00467D78" w:rsidRDefault="001E2F96"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iCs/>
          <w:lang w:val="sr-Latn-ME"/>
        </w:rPr>
      </w:pPr>
      <w:bookmarkStart w:id="21" w:name="_Toc62730568"/>
      <w:r w:rsidRPr="00467D78">
        <w:rPr>
          <w:rFonts w:ascii="Tahoma" w:eastAsia="Times New Roman" w:hAnsi="Tahoma" w:cs="Tahoma"/>
          <w:b/>
          <w:lang w:val="sr-Latn-ME"/>
        </w:rPr>
        <w:t>UPUTSTVO O PRAVNOM SREDSTVU</w:t>
      </w:r>
      <w:bookmarkEnd w:id="21"/>
    </w:p>
    <w:p w:rsidR="00C05CC0" w:rsidRPr="00467D78" w:rsidRDefault="00C05CC0" w:rsidP="00C05CC0">
      <w:pPr>
        <w:tabs>
          <w:tab w:val="left" w:pos="5760"/>
        </w:tabs>
        <w:ind w:left="0" w:firstLine="0"/>
        <w:jc w:val="center"/>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rPr>
      </w:pPr>
      <w:r w:rsidRPr="00467D78">
        <w:rPr>
          <w:rFonts w:ascii="Tahoma" w:eastAsia="Times New Roman" w:hAnsi="Tahoma" w:cs="Tahoma"/>
          <w:color w:val="000000"/>
          <w:lang w:val="sr-Latn-ME"/>
        </w:rPr>
        <w:t>Privredni subjekat može da izjavi žalbu protiv ove tenderske dokumentacije Komisiji za zaštitu prava</w:t>
      </w:r>
      <w:r w:rsidRPr="00467D78">
        <w:rPr>
          <w:rFonts w:ascii="Tahoma" w:eastAsia="Times New Roman" w:hAnsi="Tahoma" w:cs="Tahoma"/>
          <w:color w:val="000000"/>
        </w:rPr>
        <w:t>:</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rPr>
      </w:pPr>
      <w:r w:rsidRPr="00467D78">
        <w:rPr>
          <w:rFonts w:ascii="Tahoma" w:eastAsia="Times New Roman" w:hAnsi="Tahoma" w:cs="Tahoma"/>
          <w:color w:val="000000"/>
        </w:rPr>
        <w:t xml:space="preserve">   1) u </w:t>
      </w:r>
      <w:proofErr w:type="spellStart"/>
      <w:r w:rsidRPr="00467D78">
        <w:rPr>
          <w:rFonts w:ascii="Tahoma" w:eastAsia="Times New Roman" w:hAnsi="Tahoma" w:cs="Tahoma"/>
          <w:color w:val="000000"/>
        </w:rPr>
        <w:t>roku</w:t>
      </w:r>
      <w:proofErr w:type="spellEnd"/>
      <w:r w:rsidRPr="00467D78">
        <w:rPr>
          <w:rFonts w:ascii="Tahoma" w:eastAsia="Times New Roman" w:hAnsi="Tahoma" w:cs="Tahoma"/>
          <w:color w:val="000000"/>
        </w:rPr>
        <w:t xml:space="preserve"> od 20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ako</w:t>
      </w:r>
      <w:proofErr w:type="spellEnd"/>
      <w:r w:rsidRPr="00467D78">
        <w:rPr>
          <w:rFonts w:ascii="Tahoma" w:eastAsia="Times New Roman" w:hAnsi="Tahoma" w:cs="Tahoma"/>
          <w:color w:val="000000"/>
        </w:rPr>
        <w:t xml:space="preserve"> je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najmanje</w:t>
      </w:r>
      <w:proofErr w:type="spellEnd"/>
      <w:r w:rsidRPr="00467D78">
        <w:rPr>
          <w:rFonts w:ascii="Tahoma" w:eastAsia="Times New Roman" w:hAnsi="Tahoma" w:cs="Tahoma"/>
          <w:color w:val="000000"/>
        </w:rPr>
        <w:t xml:space="preserve"> 30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rPr>
      </w:pPr>
      <w:r w:rsidRPr="00467D78">
        <w:rPr>
          <w:rFonts w:ascii="Tahoma" w:eastAsia="Times New Roman" w:hAnsi="Tahoma" w:cs="Tahoma"/>
          <w:color w:val="000000"/>
        </w:rPr>
        <w:t xml:space="preserve">   2) u </w:t>
      </w:r>
      <w:proofErr w:type="spellStart"/>
      <w:r w:rsidRPr="00467D78">
        <w:rPr>
          <w:rFonts w:ascii="Tahoma" w:eastAsia="Times New Roman" w:hAnsi="Tahoma" w:cs="Tahoma"/>
          <w:color w:val="000000"/>
        </w:rPr>
        <w:t>roku</w:t>
      </w:r>
      <w:proofErr w:type="spellEnd"/>
      <w:r w:rsidRPr="00467D78">
        <w:rPr>
          <w:rFonts w:ascii="Tahoma" w:eastAsia="Times New Roman" w:hAnsi="Tahoma" w:cs="Tahoma"/>
          <w:color w:val="000000"/>
        </w:rPr>
        <w:t xml:space="preserve"> od </w:t>
      </w:r>
      <w:proofErr w:type="spellStart"/>
      <w:r w:rsidRPr="00467D78">
        <w:rPr>
          <w:rFonts w:ascii="Tahoma" w:eastAsia="Times New Roman" w:hAnsi="Tahoma" w:cs="Tahoma"/>
          <w:color w:val="000000"/>
        </w:rPr>
        <w:t>deset</w:t>
      </w:r>
      <w:proofErr w:type="spellEnd"/>
      <w:r w:rsidRPr="00467D78">
        <w:rPr>
          <w:rFonts w:ascii="Tahoma" w:eastAsia="Times New Roman" w:hAnsi="Tahoma" w:cs="Tahoma"/>
          <w:color w:val="000000"/>
        </w:rPr>
        <w:t xml:space="preserve">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ako</w:t>
      </w:r>
      <w:proofErr w:type="spellEnd"/>
      <w:r w:rsidRPr="00467D78">
        <w:rPr>
          <w:rFonts w:ascii="Tahoma" w:eastAsia="Times New Roman" w:hAnsi="Tahoma" w:cs="Tahoma"/>
          <w:color w:val="000000"/>
        </w:rPr>
        <w:t xml:space="preserve"> je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najmanje</w:t>
      </w:r>
      <w:proofErr w:type="spellEnd"/>
      <w:r w:rsidRPr="00467D78">
        <w:rPr>
          <w:rFonts w:ascii="Tahoma" w:eastAsia="Times New Roman" w:hAnsi="Tahoma" w:cs="Tahoma"/>
          <w:color w:val="000000"/>
        </w:rPr>
        <w:t xml:space="preserve"> 15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rPr>
      </w:pPr>
      <w:r w:rsidRPr="00467D78">
        <w:rPr>
          <w:rFonts w:ascii="Tahoma" w:eastAsia="Times New Roman" w:hAnsi="Tahoma" w:cs="Tahoma"/>
          <w:color w:val="000000"/>
        </w:rPr>
        <w:t xml:space="preserve">   3) do </w:t>
      </w:r>
      <w:proofErr w:type="spellStart"/>
      <w:r w:rsidRPr="00467D78">
        <w:rPr>
          <w:rFonts w:ascii="Tahoma" w:eastAsia="Times New Roman" w:hAnsi="Tahoma" w:cs="Tahoma"/>
          <w:color w:val="000000"/>
        </w:rPr>
        <w:t>isteka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polovine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roka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ako</w:t>
      </w:r>
      <w:proofErr w:type="spellEnd"/>
      <w:r w:rsidRPr="00467D78">
        <w:rPr>
          <w:rFonts w:ascii="Tahoma" w:eastAsia="Times New Roman" w:hAnsi="Tahoma" w:cs="Tahoma"/>
          <w:color w:val="000000"/>
        </w:rPr>
        <w:t xml:space="preserve"> je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kraći</w:t>
      </w:r>
      <w:proofErr w:type="spellEnd"/>
      <w:r w:rsidRPr="00467D78">
        <w:rPr>
          <w:rFonts w:ascii="Tahoma" w:eastAsia="Times New Roman" w:hAnsi="Tahoma" w:cs="Tahoma"/>
          <w:color w:val="000000"/>
        </w:rPr>
        <w:t xml:space="preserve"> od 15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a u </w:t>
      </w:r>
      <w:proofErr w:type="spellStart"/>
      <w:r w:rsidRPr="00467D78">
        <w:rPr>
          <w:rFonts w:ascii="Tahoma" w:eastAsia="Times New Roman" w:hAnsi="Tahoma" w:cs="Tahoma"/>
          <w:color w:val="000000"/>
        </w:rPr>
        <w:t>slučaju</w:t>
      </w:r>
      <w:proofErr w:type="spellEnd"/>
      <w:r w:rsidRPr="00467D78">
        <w:rPr>
          <w:rFonts w:ascii="Tahoma" w:eastAsia="Times New Roman" w:hAnsi="Tahoma" w:cs="Tahoma"/>
          <w:color w:val="000000"/>
        </w:rPr>
        <w:t xml:space="preserve"> da je </w:t>
      </w:r>
      <w:proofErr w:type="spellStart"/>
      <w:r w:rsidRPr="00467D78">
        <w:rPr>
          <w:rFonts w:ascii="Tahoma" w:eastAsia="Times New Roman" w:hAnsi="Tahoma" w:cs="Tahoma"/>
          <w:color w:val="000000"/>
        </w:rPr>
        <w:t>posljednji</w:t>
      </w:r>
      <w:proofErr w:type="spellEnd"/>
      <w:r w:rsidRPr="00467D78">
        <w:rPr>
          <w:rFonts w:ascii="Tahoma" w:eastAsia="Times New Roman" w:hAnsi="Tahoma" w:cs="Tahoma"/>
          <w:color w:val="000000"/>
        </w:rPr>
        <w:t xml:space="preserve"> dan </w:t>
      </w:r>
      <w:proofErr w:type="spellStart"/>
      <w:r w:rsidRPr="00467D78">
        <w:rPr>
          <w:rFonts w:ascii="Tahoma" w:eastAsia="Times New Roman" w:hAnsi="Tahoma" w:cs="Tahoma"/>
          <w:color w:val="000000"/>
        </w:rPr>
        <w:t>roka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kraći</w:t>
      </w:r>
      <w:proofErr w:type="spellEnd"/>
      <w:r w:rsidRPr="00467D78">
        <w:rPr>
          <w:rFonts w:ascii="Tahoma" w:eastAsia="Times New Roman" w:hAnsi="Tahoma" w:cs="Tahoma"/>
          <w:color w:val="000000"/>
        </w:rPr>
        <w:t xml:space="preserve"> od 24 </w:t>
      </w:r>
      <w:proofErr w:type="spellStart"/>
      <w:r w:rsidRPr="00467D78">
        <w:rPr>
          <w:rFonts w:ascii="Tahoma" w:eastAsia="Times New Roman" w:hAnsi="Tahoma" w:cs="Tahoma"/>
          <w:color w:val="000000"/>
        </w:rPr>
        <w:t>časa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smatra</w:t>
      </w:r>
      <w:proofErr w:type="spellEnd"/>
      <w:r w:rsidRPr="00467D78">
        <w:rPr>
          <w:rFonts w:ascii="Tahoma" w:eastAsia="Times New Roman" w:hAnsi="Tahoma" w:cs="Tahoma"/>
          <w:color w:val="000000"/>
        </w:rPr>
        <w:t xml:space="preserve"> se da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ističe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istekom</w:t>
      </w:r>
      <w:proofErr w:type="spellEnd"/>
      <w:r w:rsidRPr="00467D78">
        <w:rPr>
          <w:rFonts w:ascii="Tahoma" w:eastAsia="Times New Roman" w:hAnsi="Tahoma" w:cs="Tahoma"/>
          <w:color w:val="000000"/>
        </w:rPr>
        <w:t xml:space="preserve"> tog dana.</w:t>
      </w:r>
    </w:p>
    <w:p w:rsidR="00C05CC0" w:rsidRPr="00467D78" w:rsidRDefault="00C05CC0" w:rsidP="00C05CC0">
      <w:pPr>
        <w:tabs>
          <w:tab w:val="left" w:pos="5760"/>
        </w:tabs>
        <w:ind w:left="0" w:firstLine="0"/>
        <w:jc w:val="both"/>
        <w:rPr>
          <w:rFonts w:ascii="Tahoma" w:eastAsia="Times New Roman" w:hAnsi="Tahoma" w:cs="Tahoma"/>
          <w:color w:val="000000"/>
          <w:lang w:val="sr-Latn-ME"/>
        </w:rPr>
      </w:pPr>
    </w:p>
    <w:p w:rsidR="00C05CC0" w:rsidRPr="00467D78" w:rsidRDefault="00C05CC0" w:rsidP="00C05CC0">
      <w:pPr>
        <w:autoSpaceDE w:val="0"/>
        <w:autoSpaceDN w:val="0"/>
        <w:adjustRightInd w:val="0"/>
        <w:ind w:left="0" w:firstLine="567"/>
        <w:jc w:val="both"/>
        <w:rPr>
          <w:rFonts w:ascii="Tahoma" w:eastAsia="Times New Roman" w:hAnsi="Tahoma" w:cs="Tahoma"/>
          <w:color w:val="000000"/>
          <w:lang w:val="sr-Latn-ME"/>
        </w:rPr>
      </w:pPr>
      <w:r w:rsidRPr="00467D78">
        <w:rPr>
          <w:rFonts w:ascii="Tahoma" w:eastAsia="Times New Roman" w:hAnsi="Tahoma" w:cs="Tahoma"/>
          <w:color w:val="000000"/>
          <w:lang w:val="sr-Latn-ME"/>
        </w:rPr>
        <w:t>Žalba se izjavljuje preko naručioca neposredno putem ESJN-a. Žalba koja nije podnesena na naprijed predviđeni način biće odbijena kao nedozvoljena.</w:t>
      </w:r>
    </w:p>
    <w:p w:rsidR="00C05CC0" w:rsidRPr="00467D78" w:rsidRDefault="00C05CC0" w:rsidP="00C05CC0">
      <w:pPr>
        <w:autoSpaceDE w:val="0"/>
        <w:autoSpaceDN w:val="0"/>
        <w:adjustRightInd w:val="0"/>
        <w:ind w:left="0" w:firstLine="567"/>
        <w:jc w:val="both"/>
        <w:rPr>
          <w:rFonts w:ascii="Tahoma" w:eastAsia="Times New Roman" w:hAnsi="Tahoma" w:cs="Tahoma"/>
          <w:color w:val="000000"/>
          <w:lang w:val="sr-Latn-ME"/>
        </w:rPr>
      </w:pPr>
    </w:p>
    <w:p w:rsidR="00C05CC0" w:rsidRPr="00467D78" w:rsidRDefault="00C05CC0" w:rsidP="00C05CC0">
      <w:pPr>
        <w:autoSpaceDE w:val="0"/>
        <w:autoSpaceDN w:val="0"/>
        <w:adjustRightInd w:val="0"/>
        <w:ind w:left="0" w:firstLine="567"/>
        <w:jc w:val="both"/>
        <w:rPr>
          <w:rFonts w:ascii="Tahoma" w:eastAsia="Times New Roman" w:hAnsi="Tahoma" w:cs="Tahoma"/>
          <w:color w:val="000000"/>
          <w:highlight w:val="yellow"/>
          <w:lang w:val="sr-Latn-ME"/>
        </w:rPr>
      </w:pPr>
      <w:r w:rsidRPr="00467D78">
        <w:rPr>
          <w:rFonts w:ascii="Tahoma" w:eastAsia="Times New Roman" w:hAnsi="Tahoma" w:cs="Tahoma"/>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r w:rsidRPr="00467D78">
        <w:rPr>
          <w:rFonts w:ascii="Tahoma" w:eastAsia="Times New Roman" w:hAnsi="Tahoma" w:cs="Tahoma"/>
          <w:color w:val="000000"/>
          <w:lang w:val="sr-Latn-ME"/>
        </w:rPr>
        <w:t>Ukoliko je predmet nabavke podijeljen po partijama, a žalba se odnosi samo na određenu/e partiju/e, naknada se plaća u iznosu 1% od procijenjene vrijednosti javne nabavke te/tih partije/a.</w:t>
      </w: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Instrukcije za plaćanje naknade za vođenje postupka od strane žalilaca iz inostranstva nalaze se na internet stranici Komisije za zaštitu prava nabavki </w:t>
      </w:r>
      <w:hyperlink r:id="rId7" w:history="1">
        <w:r w:rsidRPr="00467D78">
          <w:rPr>
            <w:rFonts w:ascii="Tahoma" w:eastAsia="Times New Roman" w:hAnsi="Tahoma" w:cs="Tahoma"/>
            <w:color w:val="0000FF"/>
            <w:u w:val="single"/>
            <w:lang w:val="sr-Latn-ME"/>
          </w:rPr>
          <w:t>http://www.kontrola-nabavki.me/</w:t>
        </w:r>
      </w:hyperlink>
      <w:r w:rsidRPr="00467D78">
        <w:rPr>
          <w:rFonts w:ascii="Tahoma" w:eastAsia="Times New Roman" w:hAnsi="Tahoma" w:cs="Tahoma"/>
          <w:color w:val="000000"/>
          <w:lang w:val="sr-Latn-ME"/>
        </w:rPr>
        <w:t>.“.</w:t>
      </w: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2A4DDD" w:rsidRPr="00A907EE" w:rsidRDefault="002A4DDD" w:rsidP="0047003D">
      <w:pPr>
        <w:ind w:left="0" w:firstLine="0"/>
        <w:rPr>
          <w:rFonts w:ascii="Tahoma" w:hAnsi="Tahoma" w:cs="Tahoma"/>
        </w:rPr>
      </w:pPr>
    </w:p>
    <w:sectPr w:rsidR="002A4DDD" w:rsidRPr="00A907EE" w:rsidSect="001A21DA">
      <w:footerReference w:type="default" r:id="rId8"/>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D1E" w:rsidRDefault="00630D1E" w:rsidP="00C05CC0">
      <w:r>
        <w:separator/>
      </w:r>
    </w:p>
  </w:endnote>
  <w:endnote w:type="continuationSeparator" w:id="0">
    <w:p w:rsidR="00630D1E" w:rsidRDefault="00630D1E" w:rsidP="00C05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7EE" w:rsidRDefault="00A907EE">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F028C2">
      <w:rPr>
        <w:caps/>
        <w:noProof/>
        <w:color w:val="5B9BD5" w:themeColor="accent1"/>
      </w:rPr>
      <w:t>4</w:t>
    </w:r>
    <w:r>
      <w:rPr>
        <w:caps/>
        <w:noProof/>
        <w:color w:val="5B9BD5" w:themeColor="accent1"/>
      </w:rPr>
      <w:fldChar w:fldCharType="end"/>
    </w:r>
  </w:p>
  <w:p w:rsidR="00A907EE" w:rsidRDefault="00A90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D1E" w:rsidRDefault="00630D1E" w:rsidP="00C05CC0">
      <w:r>
        <w:separator/>
      </w:r>
    </w:p>
  </w:footnote>
  <w:footnote w:type="continuationSeparator" w:id="0">
    <w:p w:rsidR="00630D1E" w:rsidRDefault="00630D1E" w:rsidP="00C05CC0">
      <w:r>
        <w:continuationSeparator/>
      </w:r>
    </w:p>
  </w:footnote>
  <w:footnote w:id="1">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05CC0" w:rsidRPr="00367536" w:rsidRDefault="00C05CC0" w:rsidP="00C05CC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05CC0" w:rsidRPr="007F2BA0" w:rsidRDefault="00C05CC0" w:rsidP="00C05CC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C05CC0" w:rsidRPr="00244A34" w:rsidRDefault="00A16CDA" w:rsidP="00C05CC0">
      <w:pPr>
        <w:pStyle w:val="FootnoteText"/>
        <w:contextualSpacing/>
        <w:rPr>
          <w:rFonts w:ascii="Arial" w:hAnsi="Arial" w:cs="Arial"/>
          <w:sz w:val="16"/>
          <w:szCs w:val="16"/>
        </w:rPr>
      </w:pPr>
      <w:r>
        <w:rPr>
          <w:rFonts w:ascii="Arial" w:hAnsi="Arial" w:cs="Arial"/>
          <w:sz w:val="14"/>
          <w:szCs w:val="16"/>
        </w:rPr>
        <w:t xml:space="preserve">       </w:t>
      </w:r>
      <w:r w:rsidR="00C05CC0" w:rsidRPr="007F2BA0">
        <w:rPr>
          <w:rStyle w:val="FootnoteReference"/>
          <w:rFonts w:ascii="Arial" w:hAnsi="Arial" w:cs="Arial"/>
          <w:sz w:val="14"/>
          <w:szCs w:val="16"/>
        </w:rPr>
        <w:footnoteRef/>
      </w:r>
      <w:r w:rsidR="00C05CC0" w:rsidRPr="007F2BA0">
        <w:rPr>
          <w:rFonts w:ascii="Arial" w:hAnsi="Arial" w:cs="Arial"/>
          <w:sz w:val="14"/>
          <w:szCs w:val="16"/>
        </w:rPr>
        <w:t xml:space="preserve"> </w:t>
      </w:r>
      <w:proofErr w:type="spellStart"/>
      <w:r w:rsidR="00C05CC0" w:rsidRPr="007F2BA0">
        <w:rPr>
          <w:rFonts w:ascii="Arial" w:hAnsi="Arial" w:cs="Arial"/>
          <w:sz w:val="14"/>
          <w:szCs w:val="16"/>
        </w:rPr>
        <w:t>Garancija</w:t>
      </w:r>
      <w:proofErr w:type="spellEnd"/>
      <w:r w:rsidR="00C05CC0" w:rsidRPr="007F2BA0">
        <w:rPr>
          <w:rFonts w:ascii="Arial" w:hAnsi="Arial" w:cs="Arial"/>
          <w:sz w:val="14"/>
          <w:szCs w:val="16"/>
        </w:rPr>
        <w:t xml:space="preserve"> se </w:t>
      </w:r>
      <w:proofErr w:type="spellStart"/>
      <w:r w:rsidR="00C05CC0" w:rsidRPr="007F2BA0">
        <w:rPr>
          <w:rFonts w:ascii="Arial" w:hAnsi="Arial" w:cs="Arial"/>
          <w:sz w:val="14"/>
          <w:szCs w:val="16"/>
        </w:rPr>
        <w:t>određuje</w:t>
      </w:r>
      <w:proofErr w:type="spellEnd"/>
      <w:r w:rsidR="00C05CC0" w:rsidRPr="007F2BA0">
        <w:rPr>
          <w:rFonts w:ascii="Arial" w:hAnsi="Arial" w:cs="Arial"/>
          <w:sz w:val="14"/>
          <w:szCs w:val="16"/>
        </w:rPr>
        <w:t xml:space="preserve"> u </w:t>
      </w:r>
      <w:proofErr w:type="spellStart"/>
      <w:r w:rsidR="00C05CC0" w:rsidRPr="007F2BA0">
        <w:rPr>
          <w:rFonts w:ascii="Arial" w:hAnsi="Arial" w:cs="Arial"/>
          <w:sz w:val="14"/>
          <w:szCs w:val="16"/>
        </w:rPr>
        <w:t>iznosu</w:t>
      </w:r>
      <w:proofErr w:type="spellEnd"/>
      <w:r w:rsidR="00C05CC0" w:rsidRPr="007F2BA0">
        <w:rPr>
          <w:rFonts w:ascii="Arial" w:hAnsi="Arial" w:cs="Arial"/>
          <w:sz w:val="14"/>
          <w:szCs w:val="16"/>
        </w:rPr>
        <w:t xml:space="preserve"> </w:t>
      </w:r>
      <w:proofErr w:type="spellStart"/>
      <w:r w:rsidR="00C05CC0" w:rsidRPr="007F2BA0">
        <w:rPr>
          <w:rFonts w:ascii="Arial" w:hAnsi="Arial" w:cs="Arial"/>
          <w:sz w:val="14"/>
          <w:szCs w:val="16"/>
        </w:rPr>
        <w:t>koji</w:t>
      </w:r>
      <w:proofErr w:type="spellEnd"/>
      <w:r w:rsidR="00C05CC0" w:rsidRPr="007F2BA0">
        <w:rPr>
          <w:rFonts w:ascii="Arial" w:hAnsi="Arial" w:cs="Arial"/>
          <w:sz w:val="14"/>
          <w:szCs w:val="16"/>
        </w:rPr>
        <w:t xml:space="preserve"> ne </w:t>
      </w:r>
      <w:proofErr w:type="spellStart"/>
      <w:r w:rsidR="00C05CC0" w:rsidRPr="007F2BA0">
        <w:rPr>
          <w:rFonts w:ascii="Arial" w:hAnsi="Arial" w:cs="Arial"/>
          <w:sz w:val="14"/>
          <w:szCs w:val="16"/>
        </w:rPr>
        <w:t>može</w:t>
      </w:r>
      <w:proofErr w:type="spellEnd"/>
      <w:r w:rsidR="00C05CC0" w:rsidRPr="007F2BA0">
        <w:rPr>
          <w:rFonts w:ascii="Arial" w:hAnsi="Arial" w:cs="Arial"/>
          <w:sz w:val="14"/>
          <w:szCs w:val="16"/>
        </w:rPr>
        <w:t xml:space="preserve"> da </w:t>
      </w:r>
      <w:proofErr w:type="spellStart"/>
      <w:r w:rsidR="00C05CC0" w:rsidRPr="007F2BA0">
        <w:rPr>
          <w:rFonts w:ascii="Arial" w:hAnsi="Arial" w:cs="Arial"/>
          <w:sz w:val="14"/>
          <w:szCs w:val="16"/>
        </w:rPr>
        <w:t>bude</w:t>
      </w:r>
      <w:proofErr w:type="spellEnd"/>
      <w:r w:rsidR="00C05CC0" w:rsidRPr="007F2BA0">
        <w:rPr>
          <w:rFonts w:ascii="Arial" w:hAnsi="Arial" w:cs="Arial"/>
          <w:sz w:val="14"/>
          <w:szCs w:val="16"/>
        </w:rPr>
        <w:t xml:space="preserve"> </w:t>
      </w:r>
      <w:proofErr w:type="spellStart"/>
      <w:r w:rsidR="00C05CC0" w:rsidRPr="007F2BA0">
        <w:rPr>
          <w:rFonts w:ascii="Arial" w:hAnsi="Arial" w:cs="Arial"/>
          <w:sz w:val="14"/>
          <w:szCs w:val="16"/>
        </w:rPr>
        <w:t>veći</w:t>
      </w:r>
      <w:proofErr w:type="spellEnd"/>
      <w:r w:rsidR="00C05CC0" w:rsidRPr="007F2BA0">
        <w:rPr>
          <w:rFonts w:ascii="Arial" w:hAnsi="Arial" w:cs="Arial"/>
          <w:sz w:val="14"/>
          <w:szCs w:val="16"/>
        </w:rPr>
        <w:t xml:space="preserve"> od 10% </w:t>
      </w:r>
      <w:proofErr w:type="spellStart"/>
      <w:r w:rsidR="00C05CC0" w:rsidRPr="007F2BA0">
        <w:rPr>
          <w:rFonts w:ascii="Arial" w:hAnsi="Arial" w:cs="Arial"/>
          <w:sz w:val="14"/>
          <w:szCs w:val="16"/>
        </w:rPr>
        <w:t>vrijednosti</w:t>
      </w:r>
      <w:proofErr w:type="spellEnd"/>
      <w:r w:rsidR="00C05CC0" w:rsidRPr="007F2BA0">
        <w:rPr>
          <w:rFonts w:ascii="Arial" w:hAnsi="Arial" w:cs="Arial"/>
          <w:sz w:val="14"/>
          <w:szCs w:val="16"/>
        </w:rPr>
        <w:t xml:space="preserve"> </w:t>
      </w:r>
      <w:proofErr w:type="spellStart"/>
      <w:r w:rsidR="00C05CC0" w:rsidRPr="007F2BA0">
        <w:rPr>
          <w:rFonts w:ascii="Arial" w:hAnsi="Arial" w:cs="Arial"/>
          <w:sz w:val="14"/>
          <w:szCs w:val="16"/>
        </w:rPr>
        <w:t>ugovora</w:t>
      </w:r>
      <w:proofErr w:type="spellEnd"/>
      <w:r w:rsidR="00C05CC0" w:rsidRPr="007F2BA0">
        <w:rPr>
          <w:rFonts w:ascii="Arial" w:hAnsi="Arial" w:cs="Arial"/>
          <w:sz w:val="14"/>
          <w:szCs w:val="16"/>
        </w:rPr>
        <w:t>.</w:t>
      </w:r>
    </w:p>
  </w:footnote>
  <w:footnote w:id="9">
    <w:p w:rsidR="00C05CC0" w:rsidRPr="007F2BA0" w:rsidRDefault="00C05CC0" w:rsidP="00C05CC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C05CC0" w:rsidRPr="007F2BA0" w:rsidRDefault="00C05CC0" w:rsidP="00C05CC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C05CC0" w:rsidRPr="002E211C" w:rsidRDefault="00C05CC0" w:rsidP="00C05CC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2">
    <w:p w:rsidR="00C05CC0" w:rsidRPr="002E211C" w:rsidRDefault="00AC4C0B" w:rsidP="00C05CC0">
      <w:pPr>
        <w:pStyle w:val="FootnoteText"/>
        <w:jc w:val="both"/>
        <w:rPr>
          <w:rFonts w:ascii="Arial" w:hAnsi="Arial" w:cs="Arial"/>
        </w:rPr>
      </w:pPr>
      <w:r>
        <w:rPr>
          <w:rFonts w:ascii="Arial" w:hAnsi="Arial" w:cs="Arial"/>
          <w:sz w:val="16"/>
          <w:szCs w:val="16"/>
        </w:rPr>
        <w:t xml:space="preserve">      </w:t>
      </w:r>
      <w:r w:rsidR="00C05CC0" w:rsidRPr="002E211C">
        <w:rPr>
          <w:rStyle w:val="FootnoteReference"/>
          <w:rFonts w:ascii="Arial" w:hAnsi="Arial" w:cs="Arial"/>
          <w:sz w:val="16"/>
          <w:szCs w:val="16"/>
        </w:rPr>
        <w:footnoteRef/>
      </w:r>
      <w:r w:rsidR="00C05CC0" w:rsidRPr="002E211C">
        <w:rPr>
          <w:rFonts w:ascii="Arial" w:hAnsi="Arial" w:cs="Arial"/>
          <w:sz w:val="16"/>
          <w:szCs w:val="16"/>
        </w:rPr>
        <w:t xml:space="preserve"> </w:t>
      </w:r>
      <w:proofErr w:type="spellStart"/>
      <w:r w:rsidR="00C05CC0" w:rsidRPr="002E211C">
        <w:rPr>
          <w:rFonts w:ascii="Arial" w:hAnsi="Arial" w:cs="Arial"/>
          <w:sz w:val="16"/>
          <w:szCs w:val="16"/>
        </w:rPr>
        <w:t>Ukoliko</w:t>
      </w:r>
      <w:proofErr w:type="spellEnd"/>
      <w:r w:rsidR="00C05CC0" w:rsidRPr="002E211C">
        <w:rPr>
          <w:rFonts w:ascii="Arial" w:hAnsi="Arial" w:cs="Arial"/>
          <w:sz w:val="16"/>
          <w:szCs w:val="16"/>
        </w:rPr>
        <w:t xml:space="preserve"> se ne </w:t>
      </w:r>
      <w:proofErr w:type="spellStart"/>
      <w:r w:rsidR="00C05CC0" w:rsidRPr="002E211C">
        <w:rPr>
          <w:rFonts w:ascii="Arial" w:hAnsi="Arial" w:cs="Arial"/>
          <w:sz w:val="16"/>
          <w:szCs w:val="16"/>
        </w:rPr>
        <w:t>predviđa</w:t>
      </w:r>
      <w:proofErr w:type="spellEnd"/>
      <w:r w:rsidR="00C05CC0" w:rsidRPr="002E211C">
        <w:rPr>
          <w:rFonts w:ascii="Arial" w:hAnsi="Arial" w:cs="Arial"/>
          <w:sz w:val="16"/>
          <w:szCs w:val="16"/>
        </w:rPr>
        <w:t xml:space="preserve"> </w:t>
      </w:r>
      <w:r w:rsidR="00C05CC0"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7"/>
  </w:num>
  <w:num w:numId="5">
    <w:abstractNumId w:val="6"/>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C0"/>
    <w:rsid w:val="000262B7"/>
    <w:rsid w:val="00030CF6"/>
    <w:rsid w:val="000A18E0"/>
    <w:rsid w:val="000C0372"/>
    <w:rsid w:val="000D7547"/>
    <w:rsid w:val="001A21DA"/>
    <w:rsid w:val="001E2F96"/>
    <w:rsid w:val="00217233"/>
    <w:rsid w:val="002A4DDD"/>
    <w:rsid w:val="00315ACA"/>
    <w:rsid w:val="003904B9"/>
    <w:rsid w:val="003B00AE"/>
    <w:rsid w:val="003F0831"/>
    <w:rsid w:val="003F6C34"/>
    <w:rsid w:val="00467D78"/>
    <w:rsid w:val="0047003D"/>
    <w:rsid w:val="00481A47"/>
    <w:rsid w:val="004946CF"/>
    <w:rsid w:val="004954DA"/>
    <w:rsid w:val="004A6FD8"/>
    <w:rsid w:val="004F5A03"/>
    <w:rsid w:val="004F6CA8"/>
    <w:rsid w:val="0055664D"/>
    <w:rsid w:val="005A21ED"/>
    <w:rsid w:val="00613A0C"/>
    <w:rsid w:val="00625459"/>
    <w:rsid w:val="00630D1E"/>
    <w:rsid w:val="00653A07"/>
    <w:rsid w:val="006C1E35"/>
    <w:rsid w:val="00724592"/>
    <w:rsid w:val="0075121F"/>
    <w:rsid w:val="007773AB"/>
    <w:rsid w:val="00784B82"/>
    <w:rsid w:val="007E0B53"/>
    <w:rsid w:val="00845EA8"/>
    <w:rsid w:val="0092511A"/>
    <w:rsid w:val="00977E4F"/>
    <w:rsid w:val="009A1FC9"/>
    <w:rsid w:val="00A16CDA"/>
    <w:rsid w:val="00A268B8"/>
    <w:rsid w:val="00A907EE"/>
    <w:rsid w:val="00AC4C0B"/>
    <w:rsid w:val="00B04C09"/>
    <w:rsid w:val="00B14A24"/>
    <w:rsid w:val="00B61891"/>
    <w:rsid w:val="00BA39FA"/>
    <w:rsid w:val="00BC6005"/>
    <w:rsid w:val="00BE6989"/>
    <w:rsid w:val="00C05CC0"/>
    <w:rsid w:val="00C07609"/>
    <w:rsid w:val="00CA1C2A"/>
    <w:rsid w:val="00CA3BCA"/>
    <w:rsid w:val="00CF452A"/>
    <w:rsid w:val="00D06FB6"/>
    <w:rsid w:val="00D14195"/>
    <w:rsid w:val="00E01494"/>
    <w:rsid w:val="00E4068E"/>
    <w:rsid w:val="00E406E7"/>
    <w:rsid w:val="00E42DEF"/>
    <w:rsid w:val="00EB3E5B"/>
    <w:rsid w:val="00F028C2"/>
    <w:rsid w:val="00F6247D"/>
    <w:rsid w:val="00F9265E"/>
    <w:rsid w:val="00FC15A7"/>
    <w:rsid w:val="00FE3393"/>
    <w:rsid w:val="00FF6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93C3"/>
  <w15:chartTrackingRefBased/>
  <w15:docId w15:val="{385253CE-F8DA-4844-AAEA-6E67E0C1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left="641"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05CC0"/>
    <w:pPr>
      <w:ind w:left="0" w:firstLine="0"/>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05CC0"/>
    <w:rPr>
      <w:rFonts w:ascii="Calibri" w:eastAsia="Calibri" w:hAnsi="Calibri" w:cs="Times New Roman"/>
      <w:sz w:val="20"/>
      <w:szCs w:val="20"/>
    </w:rPr>
  </w:style>
  <w:style w:type="character" w:styleId="FootnoteReference">
    <w:name w:val="footnote reference"/>
    <w:uiPriority w:val="99"/>
    <w:unhideWhenUsed/>
    <w:rsid w:val="00C05CC0"/>
    <w:rPr>
      <w:vertAlign w:val="superscript"/>
    </w:rPr>
  </w:style>
  <w:style w:type="paragraph" w:styleId="Header">
    <w:name w:val="header"/>
    <w:basedOn w:val="Normal"/>
    <w:link w:val="HeaderChar"/>
    <w:uiPriority w:val="99"/>
    <w:unhideWhenUsed/>
    <w:rsid w:val="00A907EE"/>
    <w:pPr>
      <w:tabs>
        <w:tab w:val="center" w:pos="4680"/>
        <w:tab w:val="right" w:pos="9360"/>
      </w:tabs>
    </w:pPr>
  </w:style>
  <w:style w:type="character" w:customStyle="1" w:styleId="HeaderChar">
    <w:name w:val="Header Char"/>
    <w:basedOn w:val="DefaultParagraphFont"/>
    <w:link w:val="Header"/>
    <w:uiPriority w:val="99"/>
    <w:rsid w:val="00A907EE"/>
  </w:style>
  <w:style w:type="paragraph" w:styleId="Footer">
    <w:name w:val="footer"/>
    <w:basedOn w:val="Normal"/>
    <w:link w:val="FooterChar"/>
    <w:uiPriority w:val="99"/>
    <w:unhideWhenUsed/>
    <w:rsid w:val="00A907EE"/>
    <w:pPr>
      <w:tabs>
        <w:tab w:val="center" w:pos="4680"/>
        <w:tab w:val="right" w:pos="9360"/>
      </w:tabs>
    </w:pPr>
  </w:style>
  <w:style w:type="character" w:customStyle="1" w:styleId="FooterChar">
    <w:name w:val="Footer Char"/>
    <w:basedOn w:val="DefaultParagraphFont"/>
    <w:link w:val="Footer"/>
    <w:uiPriority w:val="99"/>
    <w:rsid w:val="00A907EE"/>
  </w:style>
  <w:style w:type="paragraph" w:styleId="ListParagraph">
    <w:name w:val="List Paragraph"/>
    <w:basedOn w:val="Normal"/>
    <w:uiPriority w:val="34"/>
    <w:qFormat/>
    <w:rsid w:val="009251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Jovovic</dc:creator>
  <cp:keywords/>
  <dc:description/>
  <cp:lastModifiedBy>Zeljko Anicic</cp:lastModifiedBy>
  <cp:revision>4</cp:revision>
  <cp:lastPrinted>2026-03-06T10:58:00Z</cp:lastPrinted>
  <dcterms:created xsi:type="dcterms:W3CDTF">2026-03-06T11:20:00Z</dcterms:created>
  <dcterms:modified xsi:type="dcterms:W3CDTF">2026-03-16T08:52:00Z</dcterms:modified>
</cp:coreProperties>
</file>