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661" w:rsidRPr="00864724" w:rsidRDefault="000D4661" w:rsidP="000D4661">
      <w:pPr>
        <w:jc w:val="right"/>
        <w:rPr>
          <w:b/>
        </w:rPr>
      </w:pPr>
    </w:p>
    <w:p w:rsidR="000D4661" w:rsidRPr="00A4731E" w:rsidRDefault="000D4661" w:rsidP="000D4661">
      <w:pPr>
        <w:jc w:val="right"/>
        <w:rPr>
          <w:b/>
          <w:color w:val="000000"/>
        </w:rPr>
      </w:pPr>
      <w:r w:rsidRPr="00A4731E">
        <w:rPr>
          <w:b/>
          <w:color w:val="000000"/>
        </w:rPr>
        <w:t xml:space="preserve">OBRAZAC 1  </w:t>
      </w:r>
    </w:p>
    <w:p w:rsidR="00906222" w:rsidRPr="00A4731E" w:rsidRDefault="00906222" w:rsidP="00906222">
      <w:pPr>
        <w:rPr>
          <w:color w:val="000000"/>
          <w:lang w:val="sr-Latn-ME"/>
        </w:rPr>
      </w:pPr>
    </w:p>
    <w:p w:rsidR="00535FE5" w:rsidRPr="00730704" w:rsidRDefault="00535FE5" w:rsidP="00535FE5">
      <w:r w:rsidRPr="00730704">
        <w:t>Uprava javnih radova</w:t>
      </w:r>
    </w:p>
    <w:p w:rsidR="00535FE5" w:rsidRPr="004D4D59" w:rsidRDefault="00535FE5" w:rsidP="00535FE5">
      <w:pPr>
        <w:jc w:val="both"/>
      </w:pPr>
      <w:r w:rsidRPr="000B0ED6">
        <w:t>Broj iz evidencije postupaka javnih nabavki: 0</w:t>
      </w:r>
      <w:r>
        <w:t>5-</w:t>
      </w:r>
      <w:r w:rsidR="00F679A9">
        <w:t>15</w:t>
      </w:r>
      <w:r>
        <w:t>/21</w:t>
      </w:r>
    </w:p>
    <w:p w:rsidR="00535FE5" w:rsidRPr="004D4D59" w:rsidRDefault="00535FE5" w:rsidP="00535FE5">
      <w:pPr>
        <w:jc w:val="both"/>
        <w:rPr>
          <w:color w:val="000000"/>
        </w:rPr>
      </w:pPr>
      <w:r w:rsidRPr="004D4D59">
        <w:rPr>
          <w:color w:val="000000"/>
        </w:rPr>
        <w:t xml:space="preserve">Redni </w:t>
      </w:r>
      <w:r w:rsidRPr="00143A2C">
        <w:rPr>
          <w:color w:val="000000"/>
        </w:rPr>
        <w:t xml:space="preserve">broj iz Plana javnih </w:t>
      </w:r>
      <w:proofErr w:type="gramStart"/>
      <w:r w:rsidRPr="00143A2C">
        <w:rPr>
          <w:color w:val="000000"/>
        </w:rPr>
        <w:t>nabavki :</w:t>
      </w:r>
      <w:proofErr w:type="gramEnd"/>
      <w:r>
        <w:rPr>
          <w:color w:val="000000"/>
        </w:rPr>
        <w:t xml:space="preserve"> </w:t>
      </w:r>
      <w:r w:rsidR="00654D7F">
        <w:rPr>
          <w:color w:val="000000"/>
        </w:rPr>
        <w:t>29</w:t>
      </w:r>
    </w:p>
    <w:p w:rsidR="00535FE5" w:rsidRPr="00F11D46" w:rsidRDefault="00535FE5" w:rsidP="00535FE5">
      <w:pPr>
        <w:jc w:val="both"/>
        <w:rPr>
          <w:color w:val="000000"/>
        </w:rPr>
      </w:pPr>
      <w:r w:rsidRPr="004D4D59">
        <w:rPr>
          <w:color w:val="000000"/>
        </w:rPr>
        <w:t xml:space="preserve">Mjesto i datum: </w:t>
      </w:r>
      <w:proofErr w:type="gramStart"/>
      <w:r w:rsidRPr="004D4D59">
        <w:rPr>
          <w:color w:val="000000"/>
        </w:rPr>
        <w:t xml:space="preserve">Podgorica, </w:t>
      </w:r>
      <w:r>
        <w:rPr>
          <w:color w:val="000000"/>
        </w:rPr>
        <w:t xml:space="preserve">  </w:t>
      </w:r>
      <w:proofErr w:type="gramEnd"/>
      <w:r>
        <w:rPr>
          <w:color w:val="000000"/>
        </w:rPr>
        <w:t>2</w:t>
      </w:r>
      <w:r w:rsidR="00F679A9">
        <w:rPr>
          <w:color w:val="000000"/>
        </w:rPr>
        <w:t>3.11</w:t>
      </w:r>
      <w:r>
        <w:rPr>
          <w:color w:val="000000"/>
        </w:rPr>
        <w:t>.2021.god.</w:t>
      </w:r>
    </w:p>
    <w:p w:rsidR="00535FE5" w:rsidRPr="004D4D59" w:rsidRDefault="00535FE5" w:rsidP="00535FE5">
      <w:pPr>
        <w:keepNext/>
        <w:jc w:val="both"/>
        <w:outlineLvl w:val="0"/>
        <w:rPr>
          <w:b/>
          <w:bCs/>
          <w:i/>
          <w:iCs/>
          <w:color w:val="000000"/>
        </w:rPr>
      </w:pPr>
    </w:p>
    <w:p w:rsidR="00535FE5" w:rsidRPr="004D4D59" w:rsidRDefault="00535FE5" w:rsidP="00535FE5"/>
    <w:p w:rsidR="00535FE5" w:rsidRPr="004D4D59" w:rsidRDefault="00535FE5" w:rsidP="00535FE5"/>
    <w:p w:rsidR="00906222" w:rsidRPr="00A4731E" w:rsidRDefault="00906222" w:rsidP="00906222">
      <w:pPr>
        <w:rPr>
          <w:lang w:val="sr-Latn-ME"/>
        </w:rPr>
      </w:pPr>
    </w:p>
    <w:p w:rsidR="00906222" w:rsidRPr="00A4731E" w:rsidRDefault="00906222" w:rsidP="00906222">
      <w:pPr>
        <w:rPr>
          <w:lang w:val="sr-Latn-ME"/>
        </w:rPr>
      </w:pPr>
    </w:p>
    <w:p w:rsidR="00906222" w:rsidRPr="00A4731E" w:rsidRDefault="00906222" w:rsidP="00906222">
      <w:pPr>
        <w:tabs>
          <w:tab w:val="left" w:pos="1276"/>
          <w:tab w:val="left" w:pos="3261"/>
        </w:tabs>
        <w:jc w:val="both"/>
        <w:rPr>
          <w:b/>
          <w:bCs/>
          <w:color w:val="000000"/>
          <w:lang w:val="sr-Latn-ME"/>
        </w:rPr>
      </w:pPr>
      <w:r w:rsidRPr="00A4731E">
        <w:rPr>
          <w:lang w:val="sr-Latn-ME"/>
        </w:rPr>
        <w:t xml:space="preserve">Na osnovu člana 93 stav 1 Zakona o javnim nabavkama („Službeni list CG“, br. 074/19) </w:t>
      </w:r>
      <w:r w:rsidR="00F72EFD" w:rsidRPr="00A4731E">
        <w:rPr>
          <w:b/>
          <w:color w:val="000000"/>
        </w:rPr>
        <w:t>Uprava</w:t>
      </w:r>
      <w:r w:rsidR="00535FE5">
        <w:rPr>
          <w:b/>
          <w:color w:val="000000"/>
        </w:rPr>
        <w:t xml:space="preserve"> javnih radova </w:t>
      </w:r>
      <w:r w:rsidR="00F72EFD" w:rsidRPr="00A4731E">
        <w:rPr>
          <w:b/>
          <w:color w:val="000000"/>
        </w:rPr>
        <w:t>,</w:t>
      </w:r>
      <w:r w:rsidR="00F72EFD" w:rsidRPr="00A4731E">
        <w:rPr>
          <w:color w:val="000000"/>
        </w:rPr>
        <w:t xml:space="preserve"> </w:t>
      </w:r>
      <w:r w:rsidR="00F72EFD" w:rsidRPr="00A4731E">
        <w:t>objavljuje</w:t>
      </w:r>
      <w:r w:rsidR="00F72EFD" w:rsidRPr="00A4731E">
        <w:rPr>
          <w:b/>
          <w:bCs/>
          <w:color w:val="000000"/>
        </w:rPr>
        <w:t xml:space="preserve">                                                  </w:t>
      </w:r>
      <w:r w:rsidR="00F72EFD" w:rsidRPr="00A4731E">
        <w:rPr>
          <w:b/>
          <w:bCs/>
          <w:color w:val="000000"/>
        </w:rPr>
        <w:tab/>
      </w:r>
      <w:r w:rsidR="00F72EFD" w:rsidRPr="00A4731E">
        <w:rPr>
          <w:bCs/>
          <w:color w:val="000000"/>
        </w:rPr>
        <w:t xml:space="preserve">                                                  </w:t>
      </w:r>
    </w:p>
    <w:p w:rsidR="00906222" w:rsidRPr="00A4731E" w:rsidRDefault="00906222" w:rsidP="00906222">
      <w:pPr>
        <w:tabs>
          <w:tab w:val="left" w:pos="1276"/>
          <w:tab w:val="left" w:pos="3261"/>
        </w:tabs>
        <w:jc w:val="both"/>
        <w:rPr>
          <w:b/>
          <w:bCs/>
          <w:color w:val="000000"/>
          <w:lang w:val="sr-Latn-ME"/>
        </w:rPr>
      </w:pPr>
    </w:p>
    <w:p w:rsidR="00906222" w:rsidRPr="00A4731E" w:rsidRDefault="00906222" w:rsidP="00906222">
      <w:pPr>
        <w:tabs>
          <w:tab w:val="left" w:pos="1276"/>
          <w:tab w:val="left" w:pos="3261"/>
        </w:tabs>
        <w:jc w:val="both"/>
        <w:rPr>
          <w:b/>
          <w:bCs/>
          <w:color w:val="000000"/>
          <w:lang w:val="sr-Latn-ME"/>
        </w:rPr>
      </w:pPr>
    </w:p>
    <w:p w:rsidR="00906222" w:rsidRPr="00A4731E" w:rsidRDefault="00906222" w:rsidP="00906222">
      <w:pPr>
        <w:tabs>
          <w:tab w:val="left" w:pos="1276"/>
          <w:tab w:val="left" w:pos="3261"/>
        </w:tabs>
        <w:jc w:val="both"/>
        <w:rPr>
          <w:b/>
          <w:bCs/>
          <w:color w:val="000000"/>
          <w:lang w:val="sr-Latn-ME"/>
        </w:rPr>
      </w:pPr>
    </w:p>
    <w:p w:rsidR="00906222" w:rsidRPr="00A4731E" w:rsidRDefault="00906222" w:rsidP="00906222">
      <w:pPr>
        <w:tabs>
          <w:tab w:val="left" w:pos="1276"/>
          <w:tab w:val="left" w:pos="3261"/>
        </w:tabs>
        <w:jc w:val="both"/>
        <w:rPr>
          <w:b/>
          <w:bCs/>
          <w:color w:val="000000"/>
          <w:lang w:val="sr-Latn-ME"/>
        </w:rPr>
      </w:pPr>
    </w:p>
    <w:p w:rsidR="00906222" w:rsidRPr="00A4731E" w:rsidRDefault="00906222" w:rsidP="00906222">
      <w:pPr>
        <w:tabs>
          <w:tab w:val="left" w:pos="1276"/>
          <w:tab w:val="left" w:pos="3261"/>
        </w:tabs>
        <w:jc w:val="both"/>
        <w:rPr>
          <w:b/>
          <w:bCs/>
          <w:color w:val="000000"/>
          <w:lang w:val="sr-Latn-ME"/>
        </w:rPr>
      </w:pPr>
    </w:p>
    <w:p w:rsidR="00906222" w:rsidRPr="00A4731E" w:rsidRDefault="00906222" w:rsidP="00906222">
      <w:pPr>
        <w:tabs>
          <w:tab w:val="left" w:pos="1276"/>
          <w:tab w:val="left" w:pos="3261"/>
        </w:tabs>
        <w:jc w:val="both"/>
        <w:rPr>
          <w:lang w:val="sr-Latn-ME"/>
        </w:rPr>
      </w:pPr>
      <w:r w:rsidRPr="00A4731E">
        <w:rPr>
          <w:b/>
          <w:bCs/>
          <w:color w:val="000000"/>
          <w:lang w:val="sr-Latn-ME"/>
        </w:rPr>
        <w:t xml:space="preserve">                                          </w:t>
      </w:r>
      <w:r w:rsidRPr="00A4731E">
        <w:rPr>
          <w:b/>
          <w:bCs/>
          <w:color w:val="000000"/>
          <w:lang w:val="sr-Latn-ME"/>
        </w:rPr>
        <w:tab/>
      </w:r>
      <w:r w:rsidRPr="00A4731E">
        <w:rPr>
          <w:bCs/>
          <w:color w:val="000000"/>
          <w:lang w:val="sr-Latn-ME"/>
        </w:rPr>
        <w:t xml:space="preserve">                                                      </w:t>
      </w:r>
    </w:p>
    <w:p w:rsidR="00906222" w:rsidRPr="00A4731E" w:rsidRDefault="00906222" w:rsidP="00906222">
      <w:pPr>
        <w:keepNext/>
        <w:jc w:val="center"/>
        <w:outlineLvl w:val="0"/>
        <w:rPr>
          <w:b/>
          <w:bCs/>
          <w:color w:val="000000"/>
          <w:lang w:val="sr-Latn-ME"/>
        </w:rPr>
      </w:pPr>
    </w:p>
    <w:p w:rsidR="00C25D3D" w:rsidRPr="00A4731E" w:rsidRDefault="00C25D3D" w:rsidP="00C25D3D">
      <w:pPr>
        <w:jc w:val="center"/>
        <w:rPr>
          <w:b/>
          <w:bCs/>
          <w:color w:val="000000"/>
          <w:lang w:val="it-IT"/>
        </w:rPr>
      </w:pPr>
      <w:r w:rsidRPr="00A4731E">
        <w:rPr>
          <w:b/>
          <w:bCs/>
          <w:color w:val="000000"/>
          <w:lang w:val="it-IT"/>
        </w:rPr>
        <w:t>TENDERSKU DOKUMENTACIJU</w:t>
      </w:r>
    </w:p>
    <w:p w:rsidR="00C25D3D" w:rsidRPr="00A4731E" w:rsidRDefault="00C25D3D" w:rsidP="00C25D3D">
      <w:pPr>
        <w:jc w:val="center"/>
        <w:rPr>
          <w:b/>
          <w:bCs/>
          <w:color w:val="000000"/>
          <w:lang w:val="it-IT"/>
        </w:rPr>
      </w:pPr>
      <w:r w:rsidRPr="00A4731E">
        <w:rPr>
          <w:b/>
          <w:bCs/>
          <w:color w:val="000000"/>
          <w:lang w:val="it-IT"/>
        </w:rPr>
        <w:t xml:space="preserve">ZA OTVORENI POSTUPAK JAVNE NABAVKE </w:t>
      </w:r>
    </w:p>
    <w:p w:rsidR="00C25D3D" w:rsidRPr="00A4731E" w:rsidRDefault="00C25D3D" w:rsidP="00C25D3D">
      <w:pPr>
        <w:jc w:val="center"/>
        <w:rPr>
          <w:b/>
          <w:color w:val="000000"/>
          <w:lang w:val="it-IT"/>
        </w:rPr>
      </w:pPr>
      <w:r w:rsidRPr="00A4731E">
        <w:rPr>
          <w:b/>
          <w:bCs/>
          <w:color w:val="000000"/>
          <w:lang w:val="it-IT"/>
        </w:rPr>
        <w:t xml:space="preserve">ZA USTUPANJE IZVOĐENJA </w:t>
      </w:r>
      <w:r w:rsidRPr="00A4731E">
        <w:rPr>
          <w:b/>
          <w:color w:val="000000"/>
          <w:lang w:val="it-IT"/>
        </w:rPr>
        <w:t>RADOVA</w:t>
      </w:r>
    </w:p>
    <w:p w:rsidR="00C25D3D" w:rsidRPr="00A4731E" w:rsidRDefault="00C25D3D" w:rsidP="00C25D3D">
      <w:pPr>
        <w:rPr>
          <w:b/>
          <w:color w:val="000000"/>
          <w:lang w:val="it-IT"/>
        </w:rPr>
      </w:pPr>
    </w:p>
    <w:p w:rsidR="00654D7F" w:rsidRDefault="00535FE5" w:rsidP="00654D7F">
      <w:pPr>
        <w:jc w:val="center"/>
        <w:rPr>
          <w:b/>
          <w:bCs/>
          <w:lang w:val="sr-Latn-ME"/>
        </w:rPr>
      </w:pPr>
      <w:r w:rsidRPr="000B2AEA">
        <w:rPr>
          <w:b/>
          <w:bCs/>
          <w:color w:val="000000"/>
        </w:rPr>
        <w:t>IZVOĐENJE RADOVA NA</w:t>
      </w:r>
      <w:r>
        <w:rPr>
          <w:color w:val="000000"/>
          <w:lang w:val="sr-Latn-ME"/>
        </w:rPr>
        <w:t xml:space="preserve"> </w:t>
      </w:r>
      <w:r w:rsidR="00654D7F" w:rsidRPr="00AD5167">
        <w:rPr>
          <w:b/>
        </w:rPr>
        <w:t>IZGRADNJ</w:t>
      </w:r>
      <w:r w:rsidR="00654D7F">
        <w:rPr>
          <w:b/>
        </w:rPr>
        <w:t xml:space="preserve">I </w:t>
      </w:r>
      <w:r w:rsidR="00654D7F" w:rsidRPr="00AD5167">
        <w:rPr>
          <w:b/>
        </w:rPr>
        <w:t>NADZEMNE PASARELE U BIJELOJ, OPŠTINA HERCEG NOVI</w:t>
      </w:r>
    </w:p>
    <w:p w:rsidR="00535FE5" w:rsidRPr="00750FC7" w:rsidRDefault="00535FE5" w:rsidP="00654D7F">
      <w:pPr>
        <w:jc w:val="center"/>
        <w:rPr>
          <w:b/>
          <w:color w:val="000000"/>
        </w:rPr>
      </w:pPr>
    </w:p>
    <w:p w:rsidR="00535FE5" w:rsidRPr="00750FC7" w:rsidRDefault="00535FE5" w:rsidP="00654D7F">
      <w:pPr>
        <w:jc w:val="center"/>
        <w:rPr>
          <w:b/>
          <w:bCs/>
          <w:color w:val="000000"/>
        </w:rPr>
      </w:pPr>
    </w:p>
    <w:p w:rsidR="00535FE5" w:rsidRPr="004D4D59" w:rsidRDefault="00535FE5" w:rsidP="00535FE5">
      <w:pPr>
        <w:keepNext/>
        <w:jc w:val="center"/>
        <w:outlineLvl w:val="0"/>
        <w:rPr>
          <w:b/>
          <w:bCs/>
          <w:color w:val="000000"/>
        </w:rPr>
      </w:pPr>
    </w:p>
    <w:p w:rsidR="006738D5" w:rsidRPr="00A4731E" w:rsidRDefault="006738D5" w:rsidP="00C25D3D">
      <w:pPr>
        <w:jc w:val="both"/>
        <w:rPr>
          <w:color w:val="000000"/>
        </w:rPr>
      </w:pPr>
    </w:p>
    <w:p w:rsidR="006738D5" w:rsidRPr="00A4731E" w:rsidRDefault="006738D5" w:rsidP="00C25D3D">
      <w:pPr>
        <w:jc w:val="both"/>
        <w:rPr>
          <w:color w:val="000000"/>
        </w:rPr>
      </w:pPr>
    </w:p>
    <w:p w:rsidR="00C25D3D" w:rsidRPr="00A4731E" w:rsidRDefault="00C25D3D" w:rsidP="00C25D3D">
      <w:pPr>
        <w:jc w:val="both"/>
        <w:rPr>
          <w:color w:val="000000"/>
        </w:rPr>
      </w:pPr>
      <w:r w:rsidRPr="00A4731E">
        <w:rPr>
          <w:color w:val="000000"/>
        </w:rPr>
        <w:t>Predmet nabavke se nabavlja:</w:t>
      </w:r>
    </w:p>
    <w:p w:rsidR="00C25D3D" w:rsidRPr="00A4731E" w:rsidRDefault="00C25D3D" w:rsidP="00C25D3D">
      <w:pPr>
        <w:jc w:val="both"/>
        <w:rPr>
          <w:color w:val="000000"/>
        </w:rPr>
      </w:pPr>
    </w:p>
    <w:p w:rsidR="00C25D3D" w:rsidRPr="00A4731E" w:rsidRDefault="00C25D3D" w:rsidP="00C25D3D">
      <w:pPr>
        <w:jc w:val="both"/>
        <w:rPr>
          <w:color w:val="000000"/>
        </w:rPr>
      </w:pPr>
      <w:r w:rsidRPr="00A4731E">
        <w:rPr>
          <w:color w:val="000000"/>
        </w:rPr>
        <w:sym w:font="Wingdings" w:char="F078"/>
      </w:r>
      <w:r w:rsidRPr="00A4731E">
        <w:rPr>
          <w:color w:val="000000"/>
        </w:rPr>
        <w:t xml:space="preserve"> kao cjelina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0" w:name="_Toc62730553"/>
      <w:r w:rsidRPr="00A4731E">
        <w:rPr>
          <w:b/>
          <w:color w:val="000000"/>
          <w:szCs w:val="32"/>
          <w:lang w:val="sr-Latn-ME"/>
        </w:rPr>
        <w:t>POZIV ZA NADMETANJE</w:t>
      </w:r>
      <w:r w:rsidRPr="00A4731E">
        <w:rPr>
          <w:b/>
          <w:color w:val="000000"/>
          <w:szCs w:val="32"/>
          <w:vertAlign w:val="superscript"/>
          <w:lang w:val="sr-Latn-ME"/>
        </w:rPr>
        <w:footnoteReference w:id="1"/>
      </w:r>
      <w:bookmarkEnd w:id="0"/>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1"/>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Pr="00A4731E" w:rsidRDefault="00906222"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2" w:name="_Toc62730555"/>
      <w:r w:rsidRPr="00A4731E">
        <w:rPr>
          <w:b/>
          <w:color w:val="000000"/>
          <w:szCs w:val="32"/>
          <w:lang w:val="sr-Latn-ME"/>
        </w:rPr>
        <w:lastRenderedPageBreak/>
        <w:t>DODATNE INFORMACIJE O PREDMETU I POSTUPKU NABAVKE</w:t>
      </w:r>
      <w:r w:rsidRPr="00A4731E">
        <w:rPr>
          <w:b/>
          <w:color w:val="000000"/>
          <w:szCs w:val="32"/>
          <w:vertAlign w:val="superscript"/>
          <w:lang w:val="sr-Latn-ME"/>
        </w:rPr>
        <w:footnoteReference w:id="4"/>
      </w:r>
      <w:bookmarkEnd w:id="2"/>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cjeline je</w:t>
      </w:r>
      <w:r w:rsidR="00535FE5">
        <w:rPr>
          <w:rFonts w:eastAsia="Calibri"/>
          <w:color w:val="000000"/>
          <w:sz w:val="22"/>
          <w:szCs w:val="22"/>
          <w:lang w:val="sr-Latn-ME"/>
        </w:rPr>
        <w:t xml:space="preserve"> </w:t>
      </w:r>
      <w:r w:rsidR="00F679A9">
        <w:rPr>
          <w:rFonts w:eastAsia="Calibri"/>
          <w:color w:val="000000"/>
          <w:sz w:val="22"/>
          <w:szCs w:val="22"/>
          <w:lang w:val="sr-Latn-ME"/>
        </w:rPr>
        <w:t>140</w:t>
      </w:r>
      <w:r w:rsidR="00535FE5">
        <w:rPr>
          <w:rFonts w:eastAsia="Calibri"/>
          <w:color w:val="000000"/>
          <w:sz w:val="22"/>
          <w:szCs w:val="22"/>
          <w:lang w:val="sr-Latn-ME"/>
        </w:rPr>
        <w:t xml:space="preserve">.000,00 </w:t>
      </w:r>
      <w:r w:rsidR="006738D5" w:rsidRPr="00A4731E">
        <w:t>EUR</w:t>
      </w:r>
      <w:r w:rsidR="00C870C9" w:rsidRPr="00A4731E">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r w:rsidRPr="00A4731E">
        <w:t>Predmet javne nabavke je određen kao cjelina</w:t>
      </w:r>
      <w:r w:rsidRPr="00A4731E">
        <w:rPr>
          <w:bCs/>
        </w:rPr>
        <w:t xml:space="preserve"> u skladu sa načelom ekonomičnosti, efikasnosti i efektivnosti upotrebe javnih sredstava, </w:t>
      </w:r>
      <w:r w:rsidR="00C87F5F" w:rsidRPr="00A4731E">
        <w:rPr>
          <w:bCs/>
        </w:rPr>
        <w:t>s</w:t>
      </w:r>
      <w:r w:rsidR="00535FE5">
        <w:rPr>
          <w:bCs/>
        </w:rPr>
        <w:t xml:space="preserve"> </w:t>
      </w:r>
      <w:r w:rsidR="00C87F5F" w:rsidRPr="00A4731E">
        <w:rPr>
          <w:bCs/>
        </w:rPr>
        <w:t xml:space="preserve">obzirom na </w:t>
      </w:r>
      <w:r w:rsidR="00F83049" w:rsidRPr="00A4731E">
        <w:rPr>
          <w:bCs/>
        </w:rPr>
        <w:t>namjenu (</w:t>
      </w:r>
      <w:r w:rsidRPr="00A4731E">
        <w:t xml:space="preserve">radi o </w:t>
      </w:r>
      <w:r w:rsidR="001B1FC4" w:rsidRPr="00A4731E">
        <w:t>ra</w:t>
      </w:r>
      <w:r w:rsidR="008B3F0F" w:rsidRPr="00A4731E">
        <w:t xml:space="preserve">dovima na </w:t>
      </w:r>
      <w:r w:rsidR="001B1FC4" w:rsidRPr="00A4731E">
        <w:t>objektu</w:t>
      </w:r>
      <w:r w:rsidR="00E32C64" w:rsidRPr="00A4731E">
        <w:t xml:space="preserve"> koji predstavlja jednu funkcionalnu cjelinu</w:t>
      </w:r>
      <w:r w:rsidR="00F83049" w:rsidRPr="00A4731E">
        <w:t>)</w:t>
      </w:r>
      <w:r w:rsidRPr="00A4731E">
        <w:t>, mjest</w:t>
      </w:r>
      <w:r w:rsidR="00F83049" w:rsidRPr="00A4731E">
        <w:t>o i vrijeme</w:t>
      </w:r>
      <w:r w:rsidRPr="00A4731E">
        <w:t xml:space="preserve"> izvršenja ugovora.</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3" w:name="_Toc62730556"/>
      <w:r w:rsidRPr="00A4731E">
        <w:rPr>
          <w:b/>
          <w:szCs w:val="32"/>
          <w:lang w:val="sr-Latn-ME"/>
        </w:rPr>
        <w:t>NAČIN UTVRĐIVANJA EKVIVALENTNOSTI</w:t>
      </w:r>
      <w:bookmarkEnd w:id="3"/>
    </w:p>
    <w:p w:rsidR="00906222" w:rsidRPr="00A4731E" w:rsidRDefault="00906222" w:rsidP="00906222">
      <w:pPr>
        <w:jc w:val="both"/>
        <w:rPr>
          <w:bCs/>
          <w:lang w:val="sr-Latn-ME"/>
        </w:rPr>
      </w:pPr>
    </w:p>
    <w:p w:rsidR="00906222" w:rsidRPr="00A4731E" w:rsidRDefault="00906222" w:rsidP="00906222">
      <w:pPr>
        <w:jc w:val="both"/>
        <w:rPr>
          <w:bCs/>
          <w:lang w:val="sr-Latn-ME"/>
        </w:rPr>
      </w:pPr>
      <w:r w:rsidRPr="00A4731E">
        <w:rPr>
          <w:bCs/>
          <w:lang w:val="sr-Latn-ME"/>
        </w:rPr>
        <w:t>Način utvrđivanja ekvivalentnosti:</w:t>
      </w:r>
      <w:r w:rsidR="00BD2799" w:rsidRPr="00A4731E">
        <w:rPr>
          <w:bCs/>
          <w:lang w:val="sr-Latn-ME"/>
        </w:rPr>
        <w:t xml:space="preserve"> </w:t>
      </w:r>
      <w:r w:rsidR="004730E8" w:rsidRPr="00A4731E">
        <w:rPr>
          <w:b/>
          <w:bCs/>
          <w:lang w:val="sr-Latn-ME"/>
        </w:rPr>
        <w:t>nije primjenjivo.</w:t>
      </w: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4" w:name="_Toc62730557"/>
      <w:r w:rsidRPr="00A4731E">
        <w:rPr>
          <w:b/>
          <w:szCs w:val="32"/>
          <w:lang w:val="sr-Latn-ME"/>
        </w:rPr>
        <w:t>OSNOVI ZA OBAVEZNO ISKLJUČENJE IZ POSTUPKA JAVNE NABAVKE</w:t>
      </w:r>
      <w:bookmarkEnd w:id="4"/>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 xml:space="preserve">Privredni subjekat će se isključiti iz postupka javne nabavke, ako: </w:t>
      </w:r>
    </w:p>
    <w:p w:rsidR="00906222" w:rsidRPr="00A4731E" w:rsidRDefault="00906222" w:rsidP="00906222">
      <w:pPr>
        <w:jc w:val="both"/>
        <w:rPr>
          <w:lang w:val="sr-Latn-ME"/>
        </w:rPr>
      </w:pPr>
      <w:r w:rsidRPr="00A4731E">
        <w:rPr>
          <w:lang w:val="sr-Latn-ME"/>
        </w:rPr>
        <w:t xml:space="preserve">1) postoji sukob interesa iz člana 41 stav 1 tačka 2 alineja 1 i 2 ili člana 42 Zakona o javnim nabavkama, </w:t>
      </w:r>
    </w:p>
    <w:p w:rsidR="00D44FCA" w:rsidRPr="00A4731E" w:rsidRDefault="00906222" w:rsidP="00906222">
      <w:pPr>
        <w:jc w:val="both"/>
        <w:rPr>
          <w:lang w:val="sr-Latn-ME"/>
        </w:rPr>
      </w:pPr>
      <w:r w:rsidRPr="00A4731E">
        <w:rPr>
          <w:lang w:val="sr-Latn-ME"/>
        </w:rPr>
        <w:t xml:space="preserve">2) ne ispunjava obavezne uslove </w:t>
      </w:r>
    </w:p>
    <w:p w:rsidR="00906222" w:rsidRPr="00A4731E" w:rsidRDefault="00D44FCA" w:rsidP="00906222">
      <w:pPr>
        <w:jc w:val="both"/>
        <w:rPr>
          <w:lang w:val="sr-Latn-ME"/>
        </w:rPr>
      </w:pPr>
      <w:r w:rsidRPr="00A4731E">
        <w:rPr>
          <w:lang w:val="sr-Latn-ME"/>
        </w:rPr>
        <w:lastRenderedPageBreak/>
        <w:t xml:space="preserve">3) ne ispunjava </w:t>
      </w:r>
      <w:r w:rsidR="00906222" w:rsidRPr="00A4731E">
        <w:rPr>
          <w:lang w:val="sr-Latn-ME"/>
        </w:rPr>
        <w:t xml:space="preserve">uslove </w:t>
      </w:r>
      <w:r w:rsidR="00457542" w:rsidRPr="00A4731E">
        <w:rPr>
          <w:lang w:val="sr-Latn-ME"/>
        </w:rPr>
        <w:t>za o</w:t>
      </w:r>
      <w:r w:rsidR="00DB4A11" w:rsidRPr="00A4731E">
        <w:rPr>
          <w:lang w:val="sr-Latn-ME"/>
        </w:rPr>
        <w:t xml:space="preserve">bavljanje djelatnosti i stručne i </w:t>
      </w:r>
      <w:r w:rsidR="00457542" w:rsidRPr="00A4731E">
        <w:rPr>
          <w:lang w:val="sr-Latn-ME"/>
        </w:rPr>
        <w:t xml:space="preserve">tehničke </w:t>
      </w:r>
      <w:r w:rsidR="00906222" w:rsidRPr="00A4731E">
        <w:rPr>
          <w:lang w:val="sr-Latn-ME"/>
        </w:rPr>
        <w:t xml:space="preserve">sposobnosti privrednog subjekta predviđene tenderskom dokumentacijom, </w:t>
      </w:r>
    </w:p>
    <w:p w:rsidR="00906222" w:rsidRPr="00A4731E" w:rsidRDefault="00C6374D" w:rsidP="00906222">
      <w:pPr>
        <w:jc w:val="both"/>
        <w:rPr>
          <w:lang w:val="sr-Latn-ME"/>
        </w:rPr>
      </w:pPr>
      <w:r>
        <w:rPr>
          <w:lang w:val="sr-Latn-ME"/>
        </w:rPr>
        <w:t>4</w:t>
      </w:r>
      <w:r w:rsidR="00906222" w:rsidRPr="00A4731E">
        <w:rPr>
          <w:lang w:val="sr-Latn-ME"/>
        </w:rPr>
        <w:t xml:space="preserve">) postoji drugi razlog predviđen </w:t>
      </w:r>
      <w:r w:rsidR="00DB4A11" w:rsidRPr="00A4731E">
        <w:rPr>
          <w:lang w:val="sr-Latn-ME"/>
        </w:rPr>
        <w:t>Zakonom o javnim nabavkama</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5" w:name="_Toc62730558"/>
      <w:r w:rsidRPr="00A4731E">
        <w:rPr>
          <w:b/>
          <w:szCs w:val="32"/>
          <w:lang w:val="sr-Latn-ME"/>
        </w:rPr>
        <w:t>SREDSTVA FINANSIJSKOG OBEZBJEĐENJA UGOVORA O JAVNOJ NABAVCI</w:t>
      </w:r>
      <w:bookmarkEnd w:id="5"/>
    </w:p>
    <w:p w:rsidR="00906222" w:rsidRPr="00A4731E" w:rsidRDefault="00906222" w:rsidP="00906222">
      <w:pPr>
        <w:jc w:val="both"/>
        <w:rPr>
          <w:color w:val="000000"/>
          <w:lang w:val="sr-Latn-ME"/>
        </w:rPr>
      </w:pPr>
    </w:p>
    <w:p w:rsidR="00A03B67" w:rsidRDefault="00A03B67" w:rsidP="00A03B67">
      <w:pPr>
        <w:jc w:val="both"/>
        <w:rPr>
          <w:color w:val="000000"/>
        </w:rPr>
      </w:pPr>
      <w:r>
        <w:rPr>
          <w:color w:val="000000"/>
        </w:rPr>
        <w:t>Ponuđač čija ponuda bude izabrana kao najpovoljnija je dužan da uz potpisan ugovor o javnoj nabavci dostavi naručiocu:</w:t>
      </w:r>
    </w:p>
    <w:p w:rsidR="00A03B67" w:rsidRDefault="00A03B67" w:rsidP="00A03B67">
      <w:pPr>
        <w:jc w:val="both"/>
        <w:rPr>
          <w:lang w:val="sl-SI"/>
        </w:rPr>
      </w:pPr>
      <w:r>
        <w:rPr>
          <w:color w:val="000000"/>
        </w:rPr>
        <w:sym w:font="Wingdings" w:char="F078"/>
      </w:r>
      <w:r>
        <w:rPr>
          <w:color w:val="000000"/>
        </w:rPr>
        <w:t xml:space="preserve"> </w:t>
      </w:r>
      <w:r>
        <w:t xml:space="preserve">garanciju, </w:t>
      </w:r>
      <w:r>
        <w:rPr>
          <w:lang w:val="sl-SI"/>
        </w:rPr>
        <w:t xml:space="preserve">neopozivu i bezuslovno plativu na prvi poziv </w:t>
      </w:r>
      <w:r>
        <w:t xml:space="preserve">za dobro izvršenje ugovora, za slučaj povrede ugovorenih obaveza </w:t>
      </w:r>
      <w:r>
        <w:rPr>
          <w:color w:val="000000"/>
        </w:rPr>
        <w:t>u iznosu od 10 % od vrijednosti ugovora.</w:t>
      </w:r>
      <w:r>
        <w:rPr>
          <w:vertAlign w:val="superscript"/>
        </w:rPr>
        <w:t xml:space="preserve"> </w:t>
      </w:r>
      <w:r>
        <w:rPr>
          <w:lang w:val="sl-SI"/>
        </w:rPr>
        <w:t>Garancija za dobro izvršenje ugovora treba da važi sedam dana duže od ponuđenog roka izvršenja ugovora.U slučaju prekoračenja roka iz prethodnog stava, izvodjač radova dužan je da, na zahtjev naručioca, prije isteka roka važenja, produži garanciju za dobro izvršenje ugovora.</w:t>
      </w:r>
    </w:p>
    <w:p w:rsidR="00A03B67" w:rsidRDefault="00A03B67" w:rsidP="00A03B67">
      <w:pPr>
        <w:jc w:val="both"/>
      </w:pPr>
    </w:p>
    <w:p w:rsidR="00A03B67" w:rsidRDefault="00A03B67" w:rsidP="00A03B67">
      <w:pPr>
        <w:autoSpaceDE w:val="0"/>
        <w:autoSpaceDN w:val="0"/>
        <w:adjustRightInd w:val="0"/>
        <w:jc w:val="both"/>
      </w:pPr>
      <w:r>
        <w:rPr>
          <w:color w:val="000000"/>
        </w:rPr>
        <w:sym w:font="Wingdings" w:char="F078"/>
      </w:r>
      <w:r>
        <w:rPr>
          <w:color w:val="000000"/>
        </w:rPr>
        <w:t xml:space="preserve"> </w:t>
      </w:r>
      <w:r>
        <w:t xml:space="preserve">polisu osiguranja od profesionalne odgovornosti za štetu koja može da nastane naručiocu i trećim licima od vršenja ugovorenih </w:t>
      </w:r>
      <w:proofErr w:type="gramStart"/>
      <w:r>
        <w:t>radova  na</w:t>
      </w:r>
      <w:proofErr w:type="gramEnd"/>
      <w:r>
        <w:t xml:space="preserve"> iznos od 100.000,00 eura, sa rokom važenja od dana početka izvršenja ugovora do dana isteka garantnog roka.</w:t>
      </w:r>
    </w:p>
    <w:p w:rsidR="00A03B67" w:rsidRDefault="00A03B67" w:rsidP="00A03B67">
      <w:pPr>
        <w:jc w:val="both"/>
        <w:rPr>
          <w:lang w:val="it-IT"/>
        </w:rPr>
      </w:pPr>
      <w:r>
        <w:t>Polisa osiguranja od profesionalne odgovornosti mora da se odnosi na ugovorene radove i da pokriva rizik odgovornosti za štetu prouzrokovanu licima, za štetu na objektima i za finansijski gubitak. U polisi se mora navesti da se ista izdaje za javnu nabavku radova “(Izvođenje radova naizgradnji nadzemne pasarele u Bijeloj, Opština Herceg Novi.</w:t>
      </w:r>
      <w:r>
        <w:rPr>
          <w:lang w:val="it-IT"/>
        </w:rPr>
        <w:t>”).</w:t>
      </w:r>
    </w:p>
    <w:p w:rsidR="00A03B67" w:rsidRDefault="00A03B67" w:rsidP="00A03B67">
      <w:pPr>
        <w:jc w:val="both"/>
        <w:rPr>
          <w:lang w:val="it-IT"/>
        </w:rPr>
      </w:pPr>
    </w:p>
    <w:p w:rsidR="00A03B67" w:rsidRDefault="00A03B67" w:rsidP="00A03B67">
      <w:pPr>
        <w:jc w:val="both"/>
        <w:rPr>
          <w:lang w:val="it-IT"/>
        </w:rPr>
      </w:pPr>
      <w:r>
        <w:rPr>
          <w:lang w:val="it-IT"/>
        </w:rPr>
        <w:t>U slučaju da izabrani ponuđač uz potpisan ugovor o javnoj nabavci ne dosavi naručioacu ovu polisu ili je dostavi u roku koji je manji od ponuđenog garantnog roka biće aktivirana garancija ponude.</w:t>
      </w:r>
    </w:p>
    <w:p w:rsidR="00A03B67" w:rsidRDefault="00A03B67" w:rsidP="00A03B67">
      <w:pPr>
        <w:jc w:val="both"/>
        <w:rPr>
          <w:lang w:val="it-IT"/>
        </w:rPr>
      </w:pPr>
    </w:p>
    <w:p w:rsidR="00A03B67" w:rsidRDefault="00A03B67" w:rsidP="00A03B67">
      <w:pPr>
        <w:jc w:val="both"/>
        <w:rPr>
          <w:lang w:val="it-IT"/>
        </w:rPr>
      </w:pPr>
      <w:r>
        <w:rPr>
          <w:lang w:val="it-IT"/>
        </w:rPr>
        <w:t>Izvođač je dužan da najkasnije 8 dana  prije isteka roka važnosti garancije za dobro izvršenje ugovora, dostavi Naručiocu:</w:t>
      </w:r>
    </w:p>
    <w:p w:rsidR="00A03B67" w:rsidRDefault="00A03B67" w:rsidP="00A03B67">
      <w:pPr>
        <w:jc w:val="both"/>
        <w:rPr>
          <w:lang w:val="es-ES"/>
        </w:rPr>
      </w:pPr>
      <w:r>
        <w:rPr>
          <w:color w:val="000000"/>
        </w:rPr>
        <w:sym w:font="Wingdings" w:char="F078"/>
      </w:r>
      <w:r>
        <w:rPr>
          <w:color w:val="000000"/>
        </w:rPr>
        <w:t xml:space="preserve"> </w:t>
      </w:r>
      <w:r>
        <w:t xml:space="preserve">garanciju za otklanjanje nedostataka u garantnom roku, za slučaj da izabrani ponuđač u garantnom roku ne ispuni obaveze na koje se garancija odnosi </w:t>
      </w:r>
      <w:r>
        <w:rPr>
          <w:color w:val="000000"/>
        </w:rPr>
        <w:t xml:space="preserve">u iznosu od 10 % od vrijednosti ugovora </w:t>
      </w:r>
      <w:r>
        <w:t xml:space="preserve">sa rokom </w:t>
      </w:r>
      <w:proofErr w:type="gramStart"/>
      <w:r>
        <w:t xml:space="preserve">važenja  </w:t>
      </w:r>
      <w:r>
        <w:rPr>
          <w:lang w:val="sl-SI" w:eastAsia="zh-TW"/>
        </w:rPr>
        <w:t>identičnim</w:t>
      </w:r>
      <w:proofErr w:type="gramEnd"/>
      <w:r>
        <w:rPr>
          <w:lang w:val="sl-SI" w:eastAsia="zh-TW"/>
        </w:rPr>
        <w:t xml:space="preserve"> sa garantnim rokom predviđenim ovom tenderskom dokumentacijom.</w:t>
      </w:r>
      <w:r>
        <w:rPr>
          <w:lang w:val="es-ES"/>
        </w:rPr>
        <w:t xml:space="preserve"> Ova garancija mora da je bezuslovna i plativa na prvi poziv </w:t>
      </w:r>
      <w:proofErr w:type="gramStart"/>
      <w:r>
        <w:rPr>
          <w:lang w:val="es-ES"/>
        </w:rPr>
        <w:t>naručioca .</w:t>
      </w:r>
      <w:proofErr w:type="gramEnd"/>
    </w:p>
    <w:p w:rsidR="00A03B67" w:rsidRDefault="00A03B67" w:rsidP="00A03B67">
      <w:pPr>
        <w:jc w:val="both"/>
        <w:rPr>
          <w:b/>
          <w:lang w:val="it-IT"/>
        </w:rPr>
      </w:pPr>
    </w:p>
    <w:p w:rsidR="00E065A7" w:rsidRPr="00A4731E" w:rsidRDefault="00E065A7" w:rsidP="000E4E49">
      <w:pPr>
        <w:jc w:val="both"/>
        <w:rPr>
          <w:color w:val="000000"/>
          <w:sz w:val="16"/>
          <w:szCs w:val="16"/>
          <w:lang w:val="it-IT"/>
        </w:rPr>
      </w:pPr>
    </w:p>
    <w:p w:rsidR="00906222" w:rsidRPr="00A4731E" w:rsidRDefault="00906222" w:rsidP="00906222">
      <w:pPr>
        <w:jc w:val="both"/>
        <w:rPr>
          <w:rFonts w:eastAsia="Calibri"/>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bookmarkStart w:id="6" w:name="_Toc62730559"/>
      <w:r w:rsidRPr="00A4731E">
        <w:rPr>
          <w:b/>
          <w:szCs w:val="32"/>
          <w:lang w:val="sr-Latn-ME"/>
        </w:rPr>
        <w:t>METODOLOGIJA VREDNOVANJA PONUDA</w:t>
      </w:r>
      <w:bookmarkEnd w:id="6"/>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7"/>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06222" w:rsidRPr="00A4731E" w:rsidRDefault="00A94348" w:rsidP="00906222">
      <w:pPr>
        <w:pBdr>
          <w:top w:val="single" w:sz="4" w:space="1" w:color="auto"/>
          <w:left w:val="single" w:sz="4" w:space="4" w:color="auto"/>
          <w:bottom w:val="single" w:sz="4" w:space="1" w:color="auto"/>
          <w:right w:val="single" w:sz="4" w:space="4" w:color="auto"/>
        </w:pBdr>
        <w:jc w:val="both"/>
      </w:pPr>
      <w:r w:rsidRPr="00A4731E">
        <w:t>Cijena - maksimalni iznos bodova za ponuđenu najnižu cijenu je 90</w:t>
      </w:r>
      <w:r w:rsidR="00CA10AA" w:rsidRPr="00A4731E">
        <w:t xml:space="preserve"> bodova</w:t>
      </w:r>
    </w:p>
    <w:p w:rsidR="002C438C" w:rsidRPr="00A4731E" w:rsidRDefault="002C438C" w:rsidP="00906222">
      <w:pPr>
        <w:pBdr>
          <w:top w:val="single" w:sz="4" w:space="1" w:color="auto"/>
          <w:left w:val="single" w:sz="4" w:space="4" w:color="auto"/>
          <w:bottom w:val="single" w:sz="4" w:space="1" w:color="auto"/>
          <w:right w:val="single" w:sz="4" w:space="4" w:color="auto"/>
        </w:pBdr>
        <w:jc w:val="both"/>
      </w:pPr>
    </w:p>
    <w:p w:rsidR="00CD464C" w:rsidRPr="00A4731E" w:rsidRDefault="00854137" w:rsidP="00906222">
      <w:pPr>
        <w:pBdr>
          <w:top w:val="single" w:sz="4" w:space="1" w:color="auto"/>
          <w:left w:val="single" w:sz="4" w:space="4" w:color="auto"/>
          <w:bottom w:val="single" w:sz="4" w:space="1" w:color="auto"/>
          <w:right w:val="single" w:sz="4" w:space="4" w:color="auto"/>
        </w:pBdr>
        <w:jc w:val="both"/>
      </w:pPr>
      <w:r w:rsidRPr="00A4731E">
        <w:t>Kvalitet - maksimalni iz</w:t>
      </w:r>
      <w:r w:rsidR="000E7EFA" w:rsidRPr="00A4731E">
        <w:t xml:space="preserve">nos bodova za kvalitet </w:t>
      </w:r>
      <w:r w:rsidR="00535FE5">
        <w:t xml:space="preserve">je </w:t>
      </w:r>
      <w:r w:rsidR="00CA10AA" w:rsidRPr="00A4731E">
        <w:t>10 bodova</w:t>
      </w:r>
    </w:p>
    <w:p w:rsidR="00C80631" w:rsidRPr="00A4731E" w:rsidRDefault="00C80631" w:rsidP="00C80631">
      <w:pPr>
        <w:pBdr>
          <w:top w:val="single" w:sz="4" w:space="1" w:color="auto"/>
          <w:left w:val="single" w:sz="4" w:space="4" w:color="auto"/>
          <w:bottom w:val="single" w:sz="4" w:space="1" w:color="auto"/>
          <w:right w:val="single" w:sz="4" w:space="4" w:color="auto"/>
        </w:pBdr>
        <w:jc w:val="both"/>
      </w:pPr>
    </w:p>
    <w:p w:rsidR="00424592" w:rsidRDefault="00424592" w:rsidP="00424592">
      <w:pPr>
        <w:pBdr>
          <w:top w:val="single" w:sz="4" w:space="1" w:color="auto"/>
          <w:left w:val="single" w:sz="4" w:space="4" w:color="auto"/>
          <w:bottom w:val="single" w:sz="4" w:space="1" w:color="auto"/>
          <w:right w:val="single" w:sz="4" w:space="4" w:color="auto"/>
        </w:pBdr>
        <w:jc w:val="both"/>
      </w:pPr>
      <w:bookmarkStart w:id="7" w:name="_GoBack"/>
      <w:r>
        <w:t xml:space="preserve">Kvalitet 10 bodova (K)- garantni rok, vrednovaće se na sledeći način: max 10 bodova primjenom ovog parametra dobija ponudjač sa najduzim garantnim rokom, a ostali ponudjači dobijaju proporcionalno manji broj bodova po formuli: Broj bodova (K) = ponudjeni garantni rok/najduži ponudjeni garantni rok x </w:t>
      </w:r>
      <w:proofErr w:type="gramStart"/>
      <w:r>
        <w:t>10.Napomena</w:t>
      </w:r>
      <w:proofErr w:type="gramEnd"/>
      <w:r>
        <w:t>:ponudjačima će se bodovati garantni rok koji ne može biti kraći od 24 mjeseca od dana primopredaje izvedenih radova. Garantni rok se iskazuje u mjesecima i počinje teći od dana primopredaje izvedenih radova.</w:t>
      </w:r>
      <w:r w:rsidR="00F679A9" w:rsidRPr="00F679A9">
        <w:t xml:space="preserve"> Maksimalni garantni rok je 60 mjeseci od dana primopredaje izvedenih radova. Garantni rok se iskazuje u mjesecima i počinje teći od dana primopredaje izvedenih radova</w:t>
      </w:r>
      <w:bookmarkEnd w:id="7"/>
      <w:r w:rsidR="00F679A9" w:rsidRPr="00F679A9">
        <w:t>.</w:t>
      </w:r>
    </w:p>
    <w:p w:rsidR="00424592" w:rsidRDefault="00424592" w:rsidP="00424592">
      <w:pPr>
        <w:pBdr>
          <w:top w:val="single" w:sz="4" w:space="1" w:color="auto"/>
          <w:left w:val="single" w:sz="4" w:space="4" w:color="auto"/>
          <w:bottom w:val="single" w:sz="4" w:space="1" w:color="auto"/>
          <w:right w:val="single" w:sz="4" w:space="4" w:color="auto"/>
        </w:pBdr>
        <w:jc w:val="both"/>
      </w:pPr>
    </w:p>
    <w:p w:rsidR="00424592" w:rsidRDefault="00424592" w:rsidP="00424592">
      <w:pPr>
        <w:pBdr>
          <w:top w:val="single" w:sz="4" w:space="1" w:color="auto"/>
          <w:left w:val="single" w:sz="4" w:space="4" w:color="auto"/>
          <w:bottom w:val="single" w:sz="4" w:space="1" w:color="auto"/>
          <w:right w:val="single" w:sz="4" w:space="4" w:color="auto"/>
        </w:pBdr>
        <w:jc w:val="both"/>
      </w:pPr>
      <w:r>
        <w:t xml:space="preserve">Ukupan broj bodova (U)-po formuli: U = C + K. </w:t>
      </w:r>
    </w:p>
    <w:p w:rsidR="00A94348" w:rsidRPr="00A4731E" w:rsidRDefault="00A94348" w:rsidP="00906222">
      <w:pPr>
        <w:pBdr>
          <w:top w:val="single" w:sz="4" w:space="1" w:color="auto"/>
          <w:left w:val="single" w:sz="4" w:space="4" w:color="auto"/>
          <w:bottom w:val="single" w:sz="4" w:space="1" w:color="auto"/>
          <w:right w:val="single" w:sz="4" w:space="4" w:color="auto"/>
        </w:pBdr>
        <w:jc w:val="both"/>
        <w:rPr>
          <w:i/>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8" w:name="_Toc62730560"/>
      <w:r w:rsidRPr="00A4731E">
        <w:rPr>
          <w:b/>
          <w:szCs w:val="32"/>
          <w:lang w:val="sr-Latn-ME"/>
        </w:rPr>
        <w:t>JEZIK PONUDE</w:t>
      </w:r>
      <w:bookmarkEnd w:id="8"/>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9" w:name="_Toc62730561"/>
      <w:r w:rsidRPr="00A4731E">
        <w:rPr>
          <w:b/>
          <w:szCs w:val="32"/>
          <w:lang w:val="sr-Latn-ME"/>
        </w:rPr>
        <w:t>NAČIN, MJESTO I VRIJEME PODNOŠENJA PONUDA I OTVARANJA PONUDA</w:t>
      </w:r>
      <w:bookmarkEnd w:id="9"/>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Ponude se podnose preko ESJN-a zaključno sa danom</w:t>
      </w:r>
      <w:r w:rsidR="00402BDF">
        <w:rPr>
          <w:b/>
          <w:color w:val="000000"/>
          <w:lang w:val="sr-Latn-ME"/>
        </w:rPr>
        <w:t xml:space="preserve"> </w:t>
      </w:r>
      <w:r w:rsidR="00F679A9">
        <w:rPr>
          <w:b/>
          <w:color w:val="000000"/>
          <w:lang w:val="sr-Latn-ME"/>
        </w:rPr>
        <w:t>24.12</w:t>
      </w:r>
      <w:r w:rsidR="001C3293" w:rsidRPr="00A4731E">
        <w:rPr>
          <w:b/>
          <w:color w:val="000000"/>
          <w:lang w:val="sr-Latn-ME"/>
        </w:rPr>
        <w:t>.2021.</w:t>
      </w:r>
      <w:r w:rsidRPr="00A4731E">
        <w:rPr>
          <w:color w:val="000000"/>
          <w:lang w:val="sr-Latn-ME"/>
        </w:rPr>
        <w:t xml:space="preserve"> godine do </w:t>
      </w:r>
      <w:r w:rsidR="001C3293" w:rsidRPr="00A4731E">
        <w:rPr>
          <w:color w:val="000000"/>
          <w:lang w:val="sr-Latn-ME"/>
        </w:rPr>
        <w:t>1</w:t>
      </w:r>
      <w:r w:rsidR="00535FE5">
        <w:rPr>
          <w:color w:val="000000"/>
          <w:lang w:val="sr-Latn-ME"/>
        </w:rPr>
        <w:t>0</w:t>
      </w:r>
      <w:r w:rsidR="001C3293" w:rsidRPr="00A4731E">
        <w:rPr>
          <w:color w:val="000000"/>
          <w:lang w:val="sr-Latn-ME"/>
        </w:rPr>
        <w:t xml:space="preserve">.00 </w:t>
      </w:r>
      <w:r w:rsidRPr="00A4731E">
        <w:rPr>
          <w:color w:val="000000"/>
          <w:lang w:val="sr-Latn-ME"/>
        </w:rPr>
        <w:t>sati.</w:t>
      </w:r>
    </w:p>
    <w:p w:rsidR="00906222" w:rsidRPr="00A4731E" w:rsidRDefault="00906222" w:rsidP="00906222">
      <w:pPr>
        <w:jc w:val="both"/>
        <w:rPr>
          <w:b/>
          <w:bCs/>
          <w:i/>
          <w:iCs/>
          <w:color w:val="000000"/>
          <w:lang w:val="sr-Latn-ME"/>
        </w:rPr>
      </w:pPr>
    </w:p>
    <w:p w:rsidR="00906222" w:rsidRPr="00A4731E" w:rsidRDefault="00906222" w:rsidP="00906222">
      <w:pPr>
        <w:jc w:val="both"/>
        <w:rPr>
          <w:color w:val="000000"/>
          <w:lang w:val="sr-Latn-ME"/>
        </w:rPr>
      </w:pPr>
      <w:r w:rsidRPr="00A4731E">
        <w:rPr>
          <w:color w:val="000000"/>
          <w:lang w:val="sr-Latn-ME"/>
        </w:rPr>
        <w:t xml:space="preserve">Otvaranje ponuda održaće se dana </w:t>
      </w:r>
      <w:r w:rsidR="00F679A9">
        <w:rPr>
          <w:b/>
          <w:color w:val="000000"/>
          <w:lang w:val="sr-Latn-ME"/>
        </w:rPr>
        <w:t>24.12.</w:t>
      </w:r>
      <w:r w:rsidR="001C3293" w:rsidRPr="00A4731E">
        <w:rPr>
          <w:b/>
          <w:color w:val="000000"/>
          <w:lang w:val="sr-Latn-ME"/>
        </w:rPr>
        <w:t>2021.</w:t>
      </w:r>
      <w:r w:rsidRPr="00A4731E">
        <w:rPr>
          <w:color w:val="000000"/>
          <w:lang w:val="sr-Latn-ME"/>
        </w:rPr>
        <w:t xml:space="preserve"> godine u </w:t>
      </w:r>
      <w:r w:rsidR="001C3293" w:rsidRPr="00A4731E">
        <w:rPr>
          <w:color w:val="000000"/>
          <w:lang w:val="sr-Latn-ME"/>
        </w:rPr>
        <w:t>1</w:t>
      </w:r>
      <w:r w:rsidR="00535FE5">
        <w:rPr>
          <w:color w:val="000000"/>
          <w:lang w:val="sr-Latn-ME"/>
        </w:rPr>
        <w:t>0</w:t>
      </w:r>
      <w:r w:rsidR="001C3293" w:rsidRPr="00A4731E">
        <w:rPr>
          <w:color w:val="000000"/>
          <w:lang w:val="sr-Latn-ME"/>
        </w:rPr>
        <w:t>.</w:t>
      </w:r>
      <w:r w:rsidR="004D6F17" w:rsidRPr="00A4731E">
        <w:rPr>
          <w:color w:val="000000"/>
          <w:lang w:val="sr-Latn-ME"/>
        </w:rPr>
        <w:t>00</w:t>
      </w:r>
      <w:r w:rsidRPr="00A4731E">
        <w:rPr>
          <w:color w:val="000000"/>
          <w:lang w:val="sr-Latn-ME"/>
        </w:rPr>
        <w:t xml:space="preserve"> sati. </w:t>
      </w:r>
    </w:p>
    <w:p w:rsidR="00906222" w:rsidRPr="00A4731E" w:rsidRDefault="00906222" w:rsidP="00906222">
      <w:pPr>
        <w:jc w:val="both"/>
        <w:rPr>
          <w:color w:val="000000"/>
          <w:lang w:val="sr-Latn-ME"/>
        </w:rPr>
      </w:pPr>
    </w:p>
    <w:p w:rsidR="00906222" w:rsidRPr="00A4731E" w:rsidRDefault="0030059E"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Dio ponude koje se ne dostavlja preko ESJN-a, a odnosi se na </w:t>
      </w:r>
      <w:r w:rsidR="00097E37" w:rsidRPr="00A4731E">
        <w:rPr>
          <w:b/>
          <w:bCs/>
        </w:rPr>
        <w:t xml:space="preserve">Garanciju ponude </w:t>
      </w:r>
      <w:r w:rsidR="00906222" w:rsidRPr="00A4731E">
        <w:rPr>
          <w:color w:val="000000"/>
          <w:lang w:val="sr-Latn-ME"/>
        </w:rPr>
        <w:t xml:space="preserve">dostavlja se: </w:t>
      </w:r>
    </w:p>
    <w:p w:rsidR="00654D7F" w:rsidRPr="00A4731E" w:rsidRDefault="00906222" w:rsidP="00654D7F">
      <w:pPr>
        <w:numPr>
          <w:ilvl w:val="0"/>
          <w:numId w:val="2"/>
        </w:numPr>
        <w:spacing w:before="96" w:after="160" w:line="259" w:lineRule="auto"/>
        <w:jc w:val="both"/>
        <w:rPr>
          <w:rFonts w:eastAsia="Calibri"/>
          <w:color w:val="000000"/>
          <w:lang w:val="sr-Latn-ME"/>
        </w:rPr>
      </w:pPr>
      <w:r w:rsidRPr="00654D7F">
        <w:rPr>
          <w:rFonts w:eastAsia="Calibri"/>
          <w:color w:val="000000"/>
          <w:lang w:val="sr-Latn-ME"/>
        </w:rPr>
        <w:t xml:space="preserve">neposrednom predajom na arhivi naručioca na adresi </w:t>
      </w:r>
      <w:r w:rsidR="00097E37" w:rsidRPr="00654D7F">
        <w:rPr>
          <w:b/>
          <w:color w:val="000000"/>
          <w:lang w:val="pl-PL"/>
        </w:rPr>
        <w:t xml:space="preserve">ul. </w:t>
      </w:r>
      <w:r w:rsidR="00654D7F" w:rsidRPr="00A4731E">
        <w:rPr>
          <w:rFonts w:eastAsia="Calibri"/>
          <w:b/>
          <w:color w:val="000000"/>
          <w:lang w:val="pl-PL"/>
        </w:rPr>
        <w:t>ul.</w:t>
      </w:r>
      <w:r w:rsidR="00654D7F">
        <w:rPr>
          <w:rFonts w:eastAsia="Calibri"/>
          <w:b/>
          <w:color w:val="000000"/>
          <w:lang w:val="pl-PL"/>
        </w:rPr>
        <w:t>Arsenija Boljevica 2a, City Mall- 3 sprat,</w:t>
      </w:r>
      <w:r w:rsidR="00654D7F" w:rsidRPr="00A4731E">
        <w:rPr>
          <w:rFonts w:eastAsia="Calibri"/>
          <w:b/>
          <w:color w:val="000000"/>
          <w:lang w:val="pl-PL"/>
        </w:rPr>
        <w:t xml:space="preserve"> 81000 Podgorica</w:t>
      </w:r>
    </w:p>
    <w:p w:rsidR="00906222" w:rsidRPr="00654D7F" w:rsidRDefault="00906222" w:rsidP="001269BC">
      <w:pPr>
        <w:numPr>
          <w:ilvl w:val="0"/>
          <w:numId w:val="2"/>
        </w:numPr>
        <w:spacing w:before="96" w:after="160" w:line="259" w:lineRule="auto"/>
        <w:jc w:val="both"/>
        <w:rPr>
          <w:rFonts w:eastAsia="Calibri"/>
          <w:color w:val="000000"/>
          <w:lang w:val="sr-Latn-ME"/>
        </w:rPr>
      </w:pPr>
      <w:r w:rsidRPr="00654D7F">
        <w:rPr>
          <w:rFonts w:eastAsia="Calibri"/>
          <w:color w:val="000000"/>
          <w:lang w:val="sr-Latn-ME"/>
        </w:rPr>
        <w:t xml:space="preserve">preporučenom pošiljkom sa povratnicom na adresi </w:t>
      </w:r>
      <w:r w:rsidR="00283DED" w:rsidRPr="00654D7F">
        <w:rPr>
          <w:rFonts w:eastAsia="Calibri"/>
          <w:b/>
          <w:color w:val="000000"/>
          <w:lang w:val="pl-PL"/>
        </w:rPr>
        <w:t>Uprava</w:t>
      </w:r>
      <w:r w:rsidR="00654D7F" w:rsidRPr="00654D7F">
        <w:rPr>
          <w:rFonts w:eastAsia="Calibri"/>
          <w:b/>
          <w:color w:val="000000"/>
          <w:lang w:val="pl-PL"/>
        </w:rPr>
        <w:t xml:space="preserve"> javnih radova</w:t>
      </w:r>
      <w:r w:rsidR="00283DED" w:rsidRPr="00654D7F">
        <w:rPr>
          <w:rFonts w:eastAsia="Calibri"/>
          <w:b/>
          <w:color w:val="000000"/>
          <w:lang w:val="pl-PL"/>
        </w:rPr>
        <w:t>,</w:t>
      </w:r>
      <w:r w:rsidR="00A0530B" w:rsidRPr="00654D7F">
        <w:rPr>
          <w:rFonts w:eastAsia="Calibri"/>
          <w:b/>
          <w:color w:val="000000"/>
          <w:lang w:val="pl-PL"/>
        </w:rPr>
        <w:t xml:space="preserve"> </w:t>
      </w:r>
      <w:r w:rsidR="00283DED" w:rsidRPr="00654D7F">
        <w:rPr>
          <w:rFonts w:eastAsia="Calibri"/>
          <w:b/>
          <w:color w:val="000000"/>
          <w:lang w:val="pl-PL"/>
        </w:rPr>
        <w:t>ul.</w:t>
      </w:r>
      <w:r w:rsidR="00654D7F" w:rsidRPr="00654D7F">
        <w:rPr>
          <w:rFonts w:eastAsia="Calibri"/>
          <w:b/>
          <w:color w:val="000000"/>
          <w:lang w:val="pl-PL"/>
        </w:rPr>
        <w:t>Arsenija Boljevica 2a, City Mall- 3 sprat,</w:t>
      </w:r>
      <w:r w:rsidR="00283DED" w:rsidRPr="00654D7F">
        <w:rPr>
          <w:rFonts w:eastAsia="Calibri"/>
          <w:b/>
          <w:color w:val="000000"/>
          <w:lang w:val="pl-PL"/>
        </w:rPr>
        <w:t xml:space="preserve"> 81000 Podgorica</w:t>
      </w:r>
    </w:p>
    <w:p w:rsidR="00906222" w:rsidRPr="00A4731E" w:rsidRDefault="00906222" w:rsidP="00906222">
      <w:pPr>
        <w:jc w:val="both"/>
        <w:rPr>
          <w:color w:val="000000"/>
          <w:lang w:val="sr-Latn-ME"/>
        </w:rPr>
      </w:pPr>
    </w:p>
    <w:p w:rsidR="00906222" w:rsidRDefault="00906222" w:rsidP="00906222">
      <w:pPr>
        <w:jc w:val="both"/>
        <w:rPr>
          <w:color w:val="000000"/>
          <w:lang w:val="sr-Latn-ME"/>
        </w:rPr>
      </w:pPr>
      <w:r w:rsidRPr="00A4731E">
        <w:rPr>
          <w:color w:val="000000"/>
          <w:lang w:val="sr-Latn-ME"/>
        </w:rPr>
        <w:t xml:space="preserve">radnim danima od </w:t>
      </w:r>
      <w:r w:rsidR="006C36E0" w:rsidRPr="00A4731E">
        <w:rPr>
          <w:b/>
          <w:color w:val="000000"/>
          <w:lang w:val="sr-Latn-ME"/>
        </w:rPr>
        <w:t>10.0</w:t>
      </w:r>
      <w:r w:rsidRPr="00A4731E">
        <w:rPr>
          <w:b/>
          <w:color w:val="000000"/>
          <w:lang w:val="sr-Latn-ME"/>
        </w:rPr>
        <w:t xml:space="preserve"> do </w:t>
      </w:r>
      <w:r w:rsidR="006C36E0" w:rsidRPr="00A4731E">
        <w:rPr>
          <w:b/>
          <w:color w:val="000000"/>
          <w:lang w:val="sr-Latn-ME"/>
        </w:rPr>
        <w:t xml:space="preserve">14.0 </w:t>
      </w:r>
      <w:r w:rsidRPr="00A4731E">
        <w:rPr>
          <w:b/>
          <w:color w:val="000000"/>
          <w:lang w:val="sr-Latn-ME"/>
        </w:rPr>
        <w:t xml:space="preserve"> sati</w:t>
      </w:r>
      <w:r w:rsidRPr="00A4731E">
        <w:rPr>
          <w:color w:val="000000"/>
          <w:lang w:val="sr-Latn-ME"/>
        </w:rPr>
        <w:t xml:space="preserve">, zaključno sa danom </w:t>
      </w:r>
      <w:r w:rsidR="00F679A9">
        <w:rPr>
          <w:b/>
          <w:color w:val="000000"/>
          <w:lang w:val="sr-Latn-ME"/>
        </w:rPr>
        <w:t>24.12</w:t>
      </w:r>
      <w:r w:rsidR="006C36E0" w:rsidRPr="00A4731E">
        <w:rPr>
          <w:b/>
          <w:color w:val="000000"/>
          <w:lang w:val="sr-Latn-ME"/>
        </w:rPr>
        <w:t>.2021</w:t>
      </w:r>
      <w:r w:rsidRPr="00A4731E">
        <w:rPr>
          <w:b/>
          <w:color w:val="000000"/>
          <w:lang w:val="sr-Latn-ME"/>
        </w:rPr>
        <w:t xml:space="preserve"> </w:t>
      </w:r>
      <w:r w:rsidRPr="00A4731E">
        <w:rPr>
          <w:color w:val="000000"/>
          <w:lang w:val="sr-Latn-ME"/>
        </w:rPr>
        <w:t xml:space="preserve">godine do </w:t>
      </w:r>
      <w:r w:rsidR="006C36E0" w:rsidRPr="00A4731E">
        <w:rPr>
          <w:b/>
          <w:color w:val="000000"/>
          <w:lang w:val="sr-Latn-ME"/>
        </w:rPr>
        <w:t>1</w:t>
      </w:r>
      <w:r w:rsidR="00535FE5">
        <w:rPr>
          <w:b/>
          <w:color w:val="000000"/>
          <w:lang w:val="sr-Latn-ME"/>
        </w:rPr>
        <w:t>0</w:t>
      </w:r>
      <w:r w:rsidR="006C36E0" w:rsidRPr="00A4731E">
        <w:rPr>
          <w:b/>
          <w:color w:val="000000"/>
          <w:lang w:val="sr-Latn-ME"/>
        </w:rPr>
        <w:t>.0</w:t>
      </w:r>
      <w:r w:rsidR="00535FE5">
        <w:rPr>
          <w:b/>
          <w:color w:val="000000"/>
          <w:lang w:val="sr-Latn-ME"/>
        </w:rPr>
        <w:t>0</w:t>
      </w:r>
      <w:r w:rsidRPr="00A4731E">
        <w:rPr>
          <w:color w:val="000000"/>
          <w:lang w:val="sr-Latn-ME"/>
        </w:rPr>
        <w:t xml:space="preserve"> sati.</w:t>
      </w:r>
    </w:p>
    <w:p w:rsidR="00F679A9" w:rsidRDefault="00F679A9" w:rsidP="00F679A9">
      <w:pPr>
        <w:jc w:val="both"/>
        <w:rPr>
          <w:color w:val="000000"/>
          <w:lang w:val="sr-Latn-ME"/>
        </w:rPr>
      </w:pPr>
      <w:r w:rsidRPr="00FE6601">
        <w:rPr>
          <w:color w:val="000000"/>
          <w:lang w:val="sr-Latn-ME"/>
        </w:rPr>
        <w:lastRenderedPageBreak/>
        <w:t>Javno otvaranje dijela ponude koji se ne dostavlja preko ESJN-a, a odnosi se na Ga</w:t>
      </w:r>
      <w:r>
        <w:rPr>
          <w:color w:val="000000"/>
          <w:lang w:val="sr-Latn-ME"/>
        </w:rPr>
        <w:t>ranciju ponude održaće se dana 24</w:t>
      </w:r>
      <w:r w:rsidRPr="00FE6601">
        <w:rPr>
          <w:color w:val="000000"/>
          <w:lang w:val="sr-Latn-ME"/>
        </w:rPr>
        <w:t>.1</w:t>
      </w:r>
      <w:r>
        <w:rPr>
          <w:color w:val="000000"/>
          <w:lang w:val="sr-Latn-ME"/>
        </w:rPr>
        <w:t>2</w:t>
      </w:r>
      <w:r w:rsidRPr="00FE6601">
        <w:rPr>
          <w:color w:val="000000"/>
          <w:lang w:val="sr-Latn-ME"/>
        </w:rPr>
        <w:t>.2021.godine u 10:00 sati u prostorijama naručioca na adresi  ul</w:t>
      </w:r>
      <w:r>
        <w:rPr>
          <w:color w:val="000000"/>
          <w:lang w:val="sr-Latn-ME"/>
        </w:rPr>
        <w:t xml:space="preserve">. </w:t>
      </w:r>
      <w:r w:rsidRPr="00FE6601">
        <w:rPr>
          <w:color w:val="000000"/>
          <w:lang w:val="sr-Latn-ME"/>
        </w:rPr>
        <w:t>Arsenija Boljevića br. 2A, Podgorica</w:t>
      </w:r>
      <w:r>
        <w:rPr>
          <w:color w:val="000000"/>
          <w:lang w:val="sr-Latn-ME"/>
        </w:rPr>
        <w:t>.</w:t>
      </w:r>
    </w:p>
    <w:p w:rsidR="00F679A9" w:rsidRPr="00A4731E" w:rsidRDefault="00F679A9"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0" w:name="_Toc62730562"/>
      <w:r w:rsidRPr="00A4731E">
        <w:rPr>
          <w:b/>
          <w:szCs w:val="32"/>
          <w:lang w:val="sr-Latn-ME"/>
        </w:rPr>
        <w:t>USLOVI ZA AKTIVIRANJE GARANCIJE PONUDE</w:t>
      </w:r>
      <w:r w:rsidRPr="00A4731E">
        <w:rPr>
          <w:b/>
          <w:szCs w:val="32"/>
          <w:vertAlign w:val="superscript"/>
          <w:lang w:val="sr-Latn-ME"/>
        </w:rPr>
        <w:footnoteReference w:id="8"/>
      </w:r>
      <w:bookmarkEnd w:id="10"/>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1" w:name="_Toc62730563"/>
      <w:r w:rsidRPr="00A4731E">
        <w:rPr>
          <w:b/>
          <w:szCs w:val="32"/>
          <w:lang w:val="sr-Latn-ME"/>
        </w:rPr>
        <w:t>TAJNOST PODATAKA</w:t>
      </w:r>
      <w:bookmarkEnd w:id="11"/>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2" w:name="_Toc62730564"/>
      <w:r w:rsidRPr="00A4731E">
        <w:rPr>
          <w:b/>
          <w:szCs w:val="32"/>
          <w:lang w:val="sr-Latn-ME"/>
        </w:rPr>
        <w:t>UPUTSTVO ZA SAČINJAVANJE PONUDE</w:t>
      </w:r>
      <w:bookmarkEnd w:id="12"/>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906222" w:rsidRPr="00A4731E"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3" w:name="_Toc62730565"/>
      <w:r w:rsidRPr="00A4731E">
        <w:rPr>
          <w:b/>
          <w:szCs w:val="32"/>
          <w:lang w:val="sr-Latn-ME"/>
        </w:rPr>
        <w:t>NAČIN ZAKLJUČIVANJA I IZMJENE UGOVORA O JAVNOJ NABAVCI</w:t>
      </w:r>
      <w:bookmarkEnd w:id="13"/>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lastRenderedPageBreak/>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906222" w:rsidRPr="00A4731E" w:rsidRDefault="00906222" w:rsidP="00906222">
      <w:pPr>
        <w:jc w:val="both"/>
        <w:rPr>
          <w:color w:val="000000"/>
          <w:lang w:val="sr-Latn-ME"/>
        </w:rPr>
      </w:pP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Pr="00A4731E" w:rsidRDefault="005B4E80" w:rsidP="00800BA0">
      <w:pPr>
        <w:ind w:right="93"/>
        <w:jc w:val="both"/>
        <w:rPr>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800BA0" w:rsidRPr="00A4731E" w:rsidRDefault="00800BA0" w:rsidP="00800BA0">
      <w:pPr>
        <w:ind w:right="93"/>
        <w:jc w:val="both"/>
        <w:rPr>
          <w:color w:val="000000"/>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800BA0"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r w:rsidRPr="00A4731E">
        <w:rPr>
          <w:lang w:eastAsia="sr-Latn-ME"/>
        </w:rPr>
        <w:t>Izvođač radova dužan je da vodi građevinski dnevnik i građevinsku knjigu u skladu sa važećim Pravilnikom o načinu vođenja i sadržini građevinskog dnevnika i građevinske knjige.</w:t>
      </w: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r w:rsidRPr="00A4731E">
        <w:rPr>
          <w:lang w:eastAsia="sr-Latn-ME"/>
        </w:rPr>
        <w:t xml:space="preserve">Prije uvođenja </w:t>
      </w:r>
      <w:r w:rsidR="000B45C7" w:rsidRPr="00A4731E">
        <w:rPr>
          <w:lang w:eastAsia="sr-Latn-ME"/>
        </w:rPr>
        <w:t xml:space="preserve">Izvođača </w:t>
      </w:r>
      <w:r w:rsidRPr="00A4731E">
        <w:rPr>
          <w:lang w:eastAsia="sr-Latn-ME"/>
        </w:rPr>
        <w:t xml:space="preserve">u posao </w:t>
      </w:r>
      <w:r w:rsidR="000B45C7" w:rsidRPr="00A4731E">
        <w:rPr>
          <w:lang w:eastAsia="sr-Latn-ME"/>
        </w:rPr>
        <w:t>Izvođač i Naručilac će</w:t>
      </w:r>
      <w:r w:rsidRPr="00A4731E">
        <w:rPr>
          <w:lang w:eastAsia="sr-Latn-ME"/>
        </w:rPr>
        <w:t xml:space="preserve"> zapisnički konstatovati nađeno stanje puta i terena</w:t>
      </w:r>
      <w:r w:rsidR="001C68C6" w:rsidRPr="00A4731E">
        <w:rPr>
          <w:lang w:eastAsia="sr-Latn-ME"/>
        </w:rPr>
        <w:t>, instalacija i</w:t>
      </w:r>
      <w:r w:rsidR="00077604" w:rsidRPr="00A4731E">
        <w:rPr>
          <w:lang w:eastAsia="sr-Latn-ME"/>
        </w:rPr>
        <w:t xml:space="preserve"> objekata u zoni gradilišta.</w:t>
      </w:r>
      <w:r w:rsidR="00F82958" w:rsidRPr="00A4731E">
        <w:rPr>
          <w:lang w:eastAsia="sr-Latn-ME"/>
        </w:rPr>
        <w:t xml:space="preserve"> Konstatacije iz zapisnika </w:t>
      </w:r>
      <w:r w:rsidR="00F20C17" w:rsidRPr="00A4731E">
        <w:rPr>
          <w:lang w:eastAsia="sr-Latn-ME"/>
        </w:rPr>
        <w:t>potkrijepiti foto dokumentacijom.</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w:t>
      </w:r>
      <w:r w:rsidR="00900E3C" w:rsidRPr="00A4731E">
        <w:rPr>
          <w:lang w:val="pl-PL"/>
        </w:rPr>
        <w:t xml:space="preserve">ristupa osoba na Gradilište;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A4731E">
        <w:rPr>
          <w:b/>
          <w:lang w:val="pl-PL"/>
        </w:rPr>
        <w:t>Produženje ugovorenog roka</w:t>
      </w:r>
      <w:r w:rsidRPr="00A4731E">
        <w:rPr>
          <w:lang w:val="pl-PL"/>
        </w:rPr>
        <w:t>: Izvođač ima pravo da zahtijeva produženje ugovorenog roka za izvođenje radova u slučaju koji nije izazvan njegovom krivicom</w:t>
      </w:r>
      <w:r w:rsidR="00901F46" w:rsidRPr="00A4731E">
        <w:rPr>
          <w:lang w:val="pl-PL"/>
        </w:rPr>
        <w:t>,</w:t>
      </w:r>
      <w:r w:rsidRPr="00A4731E">
        <w:rPr>
          <w:lang w:val="pl-PL"/>
        </w:rPr>
        <w:t xml:space="preserve"> a u kome je zbog promijenjenih okolnosti ili neispunjavanja obaveza </w:t>
      </w:r>
      <w:r w:rsidR="00E630CB" w:rsidRPr="00A4731E">
        <w:rPr>
          <w:lang w:val="pl-PL"/>
        </w:rPr>
        <w:t xml:space="preserve">od strane </w:t>
      </w:r>
      <w:r w:rsidRPr="00A4731E">
        <w:rPr>
          <w:lang w:val="pl-PL"/>
        </w:rPr>
        <w:t>Naručioca bio spriječen da izvodi radove.</w:t>
      </w:r>
      <w:r w:rsidR="00E630CB" w:rsidRPr="00A4731E">
        <w:rPr>
          <w:color w:val="000000"/>
          <w:lang w:val="pl-PL"/>
        </w:rPr>
        <w:t xml:space="preserve"> </w:t>
      </w:r>
      <w:r w:rsidRPr="00A4731E">
        <w:rPr>
          <w:lang w:val="pl-PL"/>
        </w:rPr>
        <w:t xml:space="preserve">Produženje roka određuje se prema trajanju </w:t>
      </w:r>
      <w:r w:rsidR="00F3015F" w:rsidRPr="00A4731E">
        <w:rPr>
          <w:lang w:val="pl-PL"/>
        </w:rPr>
        <w:t>spriječenosti</w:t>
      </w:r>
      <w:r w:rsidRPr="00A4731E">
        <w:rPr>
          <w:lang w:val="pl-PL"/>
        </w:rPr>
        <w:t>, s tim što se rok produžava i za vrijeme potrebno za ponovno otpočinjanje radova i za eventualno pomjeranje radova u nepovoljnije godišnje</w:t>
      </w:r>
      <w:r w:rsidR="00FF4CAF" w:rsidRPr="00A4731E">
        <w:rPr>
          <w:lang w:val="pl-PL"/>
        </w:rPr>
        <w:t xml:space="preserve"> doba; </w:t>
      </w:r>
      <w:r w:rsidR="000F1227" w:rsidRPr="00A4731E">
        <w:t xml:space="preserve">Kao situacije odnosno razlozi, zbog kojih se, može zahtijevati produženje roka, smatraju se, naročito: </w:t>
      </w:r>
      <w:r w:rsidR="000F1227" w:rsidRPr="00A4731E">
        <w:rPr>
          <w:lang w:eastAsia="sr-Latn-ME"/>
        </w:rPr>
        <w:t>prirodni događaji (požar, poplava, zemljotres, izuzetno loše vrijeme koje je neubičajeno za godišnje doba i za mjesto na kome se radovi izvode i sl.);</w:t>
      </w:r>
      <w:r w:rsidR="000F1227" w:rsidRPr="00A4731E">
        <w:t xml:space="preserve"> </w:t>
      </w:r>
      <w:r w:rsidR="000F1227" w:rsidRPr="00A4731E">
        <w:rPr>
          <w:lang w:eastAsia="sr-Latn-ME"/>
        </w:rPr>
        <w:lastRenderedPageBreak/>
        <w:t>mjere predviđene aktima nadležnih organa;</w:t>
      </w:r>
      <w:r w:rsidR="000F1227" w:rsidRPr="00A4731E">
        <w:t xml:space="preserve"> </w:t>
      </w:r>
      <w:r w:rsidR="000F1227" w:rsidRPr="00A4731E">
        <w:rPr>
          <w:lang w:eastAsia="sr-Latn-ME"/>
        </w:rPr>
        <w:t>izmjena revidovanog glavnog projekta u smislu člana 97 i 98 Zakona o planiranju prostora i izgradnji objekata,</w:t>
      </w:r>
      <w:r w:rsidR="000F1227" w:rsidRPr="00A4731E">
        <w:t xml:space="preserve"> </w:t>
      </w:r>
      <w:r w:rsidR="000F1227" w:rsidRPr="00A4731E">
        <w:rPr>
          <w:lang w:eastAsia="sr-Latn-ME"/>
        </w:rPr>
        <w:t>neuredno ispunjenje obaveze Naručica: kod isplate avansa i isplate po privremenim situacijama, obezbjeđenja stručnog nadzora i pristupa gradilištu.</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00BA0" w:rsidRPr="00A4731E" w:rsidRDefault="00800BA0" w:rsidP="00800BA0">
      <w:pPr>
        <w:jc w:val="both"/>
        <w:rPr>
          <w:rFonts w:eastAsia="PMingLiU"/>
          <w:iCs/>
          <w:lang w:val="sr-Latn-CS"/>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je</w:t>
      </w:r>
      <w:r w:rsidR="00402BDF">
        <w:rPr>
          <w:rFonts w:eastAsia="PMingLiU"/>
          <w:iCs/>
          <w:lang w:val="pl-PL"/>
        </w:rPr>
        <w:t>____</w:t>
      </w:r>
      <w:r w:rsidRPr="00A4731E">
        <w:rPr>
          <w:rFonts w:eastAsia="PMingLiU"/>
          <w:iCs/>
          <w:lang w:val="pl-PL"/>
        </w:rPr>
        <w:t xml:space="preserve"> godine od dana završene primo-predaje radova.</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w:t>
      </w:r>
      <w:r w:rsidRPr="00A4731E">
        <w:rPr>
          <w:color w:val="000000"/>
          <w:lang w:val="pl-PL"/>
        </w:rPr>
        <w:lastRenderedPageBreak/>
        <w:t>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obezbjeđuje kvalitetno izvođenje radova; Materijal za koji se utvrdi da ne 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14" w:name="_Toc140977323"/>
      <w:bookmarkStart w:id="15" w:name="_Toc141859932"/>
      <w:bookmarkStart w:id="16" w:name="_Toc160437829"/>
      <w:bookmarkStart w:id="17" w:name="_Toc160440351"/>
    </w:p>
    <w:p w:rsidR="00DE256A" w:rsidRPr="00A4731E" w:rsidRDefault="00DE256A" w:rsidP="00F41207">
      <w:pPr>
        <w:jc w:val="both"/>
        <w:rPr>
          <w:color w:val="000000"/>
          <w:lang w:val="sl-SI"/>
        </w:rPr>
      </w:pPr>
      <w:r w:rsidRPr="00A4731E">
        <w:rPr>
          <w:b/>
          <w:color w:val="000000"/>
          <w:lang w:val="sl-SI"/>
        </w:rPr>
        <w:t>Osoblje</w:t>
      </w:r>
      <w:bookmarkEnd w:id="14"/>
      <w:bookmarkEnd w:id="15"/>
      <w:bookmarkEnd w:id="16"/>
      <w:bookmarkEnd w:id="17"/>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lastRenderedPageBreak/>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b/>
          <w:color w:val="000000"/>
          <w:lang w:val="it-IT"/>
        </w:rPr>
      </w:pPr>
      <w:r w:rsidRPr="00A4731E">
        <w:rPr>
          <w:rFonts w:eastAsia="PMingLiU"/>
          <w:b/>
          <w:color w:val="000000"/>
          <w:lang w:val="it-IT"/>
        </w:rPr>
        <w:t>Bezbjednost</w:t>
      </w:r>
      <w:r w:rsidR="00800BA0" w:rsidRPr="00A4731E">
        <w:rPr>
          <w:rFonts w:eastAsia="PMingLiU"/>
          <w:b/>
          <w:color w:val="000000"/>
          <w:lang w:val="it-IT"/>
        </w:rPr>
        <w:t xml:space="preserve"> na gradilištu:</w:t>
      </w:r>
      <w:r w:rsidR="003016C5">
        <w:rPr>
          <w:lang w:eastAsia="sr-Latn-ME"/>
        </w:rPr>
        <w:t xml:space="preserve"> Izvođač radova duž</w:t>
      </w:r>
      <w:r w:rsidR="00E87BD8" w:rsidRPr="00A4731E">
        <w:rPr>
          <w:lang w:eastAsia="sr-Latn-ME"/>
        </w:rPr>
        <w:t>an je da omoguci bezbjedno odvijanje saobracaja tokom izvođenja radova uz prethodno pribavljanje odobrenja za promjenu režima saobraćaja u skladu sa Zakonom o putevima. Izvođаč je dužаn dа prije početkа rаdovа postаvi privremenu sаobrаćаjnu signаlizаciju, da obezbijedi mjesto nа kojem se izvode predmetni radovi i da za vrijeme trajanja predmetnih radova organizuje bezbjedan saobraćaj u uslovima gradnje na mjestu izvođenja radova; Regulisаnje sаobrаćаjа vrši se semaforima; Svjetlosni saobraćajni znakovi za označavanje radova i prepreka na putu su trepćuća svjetla u obliku kruga narandžaste boje. Izuzetno, regulisаnje sаobrаćаjа mogu dа obаvljаju zа to određenа nаjmаnje dvа rаdnikа. Znаci i nаredbe se dаju nа propisаn nаčin, morаju biti jаsni, nedvosmisleni, uočljivi, odnosno čujni i imаju prvenstvo u odnosu nа sаobrаćаjnu signаlizаciju i propisаnа prаvilа sаobrаćаjа; Izvođаč je dužаn da privremenu signalizaciju ukloni čim prestanu razlozi zbog kojih je postavljena.</w:t>
      </w:r>
    </w:p>
    <w:p w:rsidR="00E87BD8" w:rsidRPr="00A4731E" w:rsidRDefault="00E87BD8" w:rsidP="002932B8">
      <w:pPr>
        <w:tabs>
          <w:tab w:val="left" w:pos="-709"/>
        </w:tabs>
        <w:jc w:val="both"/>
        <w:rPr>
          <w:rFonts w:eastAsia="PMingLiU"/>
          <w:color w:val="000000"/>
          <w:lang w:val="it-IT"/>
        </w:rPr>
      </w:pP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w:t>
      </w:r>
      <w:r w:rsidRPr="00A4731E">
        <w:rPr>
          <w:color w:val="000000"/>
          <w:lang w:val="it-IT"/>
        </w:rPr>
        <w:lastRenderedPageBreak/>
        <w:t>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r w:rsidRPr="00A4731E">
        <w:rPr>
          <w:b/>
        </w:rPr>
        <w:t>na jednostrani raskid ugovora</w:t>
      </w:r>
      <w:r w:rsidRPr="00A4731E">
        <w:t xml:space="preserve">: </w:t>
      </w:r>
      <w:r w:rsidR="00521C21" w:rsidRPr="00A4731E">
        <w:rPr>
          <w:color w:val="000000"/>
          <w:lang w:eastAsia="sr-Latn-ME"/>
        </w:rPr>
        <w:t>Naručilac će raskinuti ugovor o javnoj nabavci naročito ako:</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1) nastupe okolnosti koje za posljedicu imaju bitnu izmjenu ugovora koja iziskuje sprovođenje novog postupka</w:t>
      </w:r>
      <w:r w:rsidRPr="00A4731E">
        <w:rPr>
          <w:lang w:eastAsia="sr-Latn-ME"/>
        </w:rPr>
        <w:t xml:space="preserve"> </w:t>
      </w:r>
      <w:r w:rsidRPr="00A4731E">
        <w:rPr>
          <w:color w:val="000000"/>
          <w:lang w:eastAsia="sr-Latn-ME"/>
        </w:rPr>
        <w:t>javne nabavke. Bitnom izmjenom ugovora smatra se izmjena prirode ugovora u materijalnom</w:t>
      </w:r>
      <w:r w:rsidRPr="00A4731E">
        <w:rPr>
          <w:lang w:eastAsia="sr-Latn-ME"/>
        </w:rPr>
        <w:t xml:space="preserve"> </w:t>
      </w:r>
      <w:r w:rsidRPr="00A4731E">
        <w:rPr>
          <w:color w:val="000000"/>
          <w:lang w:eastAsia="sr-Latn-ME"/>
        </w:rPr>
        <w:t xml:space="preserve">smislu u odnosu na ugovor koji je prvobitno zaključen ako je ispunjen jedan ili više sljedećih uslova: </w:t>
      </w:r>
    </w:p>
    <w:p w:rsidR="00521C21" w:rsidRPr="00A4731E" w:rsidRDefault="00521C21" w:rsidP="00521C21">
      <w:pPr>
        <w:numPr>
          <w:ilvl w:val="0"/>
          <w:numId w:val="33"/>
        </w:numPr>
        <w:autoSpaceDE w:val="0"/>
        <w:autoSpaceDN w:val="0"/>
        <w:adjustRightInd w:val="0"/>
        <w:spacing w:after="120"/>
        <w:jc w:val="both"/>
        <w:rPr>
          <w:color w:val="000000"/>
          <w:lang w:eastAsia="sr-Latn-ME"/>
        </w:rPr>
      </w:pPr>
      <w:r w:rsidRPr="00A4731E">
        <w:rPr>
          <w:color w:val="000000"/>
          <w:lang w:eastAsia="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521C21" w:rsidRPr="00A4731E" w:rsidRDefault="00521C21" w:rsidP="00521C21">
      <w:pPr>
        <w:numPr>
          <w:ilvl w:val="0"/>
          <w:numId w:val="33"/>
        </w:numPr>
        <w:autoSpaceDE w:val="0"/>
        <w:autoSpaceDN w:val="0"/>
        <w:adjustRightInd w:val="0"/>
        <w:spacing w:after="120"/>
        <w:jc w:val="both"/>
        <w:rPr>
          <w:color w:val="000000"/>
          <w:lang w:eastAsia="sr-Latn-ME"/>
        </w:rPr>
      </w:pPr>
      <w:r w:rsidRPr="00A4731E">
        <w:rPr>
          <w:color w:val="000000"/>
          <w:lang w:eastAsia="sr-Latn-ME"/>
        </w:rPr>
        <w:t>izmjenom se mijenja privredna ravnoteža ugovora u korist Izvođača na način koji nije predviđen prvobitnim ugovorom;</w:t>
      </w:r>
    </w:p>
    <w:p w:rsidR="00521C21" w:rsidRPr="00A4731E" w:rsidRDefault="00521C21" w:rsidP="00521C21">
      <w:pPr>
        <w:numPr>
          <w:ilvl w:val="0"/>
          <w:numId w:val="33"/>
        </w:numPr>
        <w:autoSpaceDE w:val="0"/>
        <w:autoSpaceDN w:val="0"/>
        <w:adjustRightInd w:val="0"/>
        <w:spacing w:after="120"/>
        <w:jc w:val="both"/>
        <w:rPr>
          <w:color w:val="000000"/>
          <w:lang w:eastAsia="sr-Latn-ME"/>
        </w:rPr>
      </w:pPr>
      <w:r w:rsidRPr="00A4731E">
        <w:rPr>
          <w:color w:val="000000"/>
          <w:lang w:eastAsia="sr-Latn-ME"/>
        </w:rPr>
        <w:t>izmjenom se značajno povećava obim ugovora;</w:t>
      </w:r>
    </w:p>
    <w:p w:rsidR="00521C21" w:rsidRPr="00A4731E" w:rsidRDefault="00521C21" w:rsidP="00521C21">
      <w:pPr>
        <w:numPr>
          <w:ilvl w:val="0"/>
          <w:numId w:val="33"/>
        </w:numPr>
        <w:autoSpaceDE w:val="0"/>
        <w:autoSpaceDN w:val="0"/>
        <w:adjustRightInd w:val="0"/>
        <w:rPr>
          <w:lang w:eastAsia="sr-Latn-ME"/>
        </w:rPr>
      </w:pPr>
      <w:r w:rsidRPr="00A4731E">
        <w:rPr>
          <w:color w:val="000000"/>
          <w:lang w:eastAsia="sr-Latn-ME"/>
        </w:rPr>
        <w:t xml:space="preserve">promjena privrednog subjekta sa kojim je zaključen ugovor o javnoj nabavci, osim u slučaju ako </w:t>
      </w:r>
      <w:proofErr w:type="gramStart"/>
      <w:r w:rsidRPr="00A4731E">
        <w:rPr>
          <w:color w:val="000000"/>
          <w:lang w:eastAsia="sr-Latn-ME"/>
        </w:rPr>
        <w:t>Izvođača  nakon</w:t>
      </w:r>
      <w:proofErr w:type="gramEnd"/>
      <w:r w:rsidRPr="00A4731E">
        <w:rPr>
          <w:color w:val="000000"/>
          <w:lang w:eastAsia="sr-Latn-ME"/>
        </w:rPr>
        <w:t xml:space="preserve"> restrukturiranja, uključujući preuzimanje, spajanje, kupovinu ili stečaj,</w:t>
      </w:r>
      <w:r w:rsidRPr="00A4731E">
        <w:rPr>
          <w:lang w:eastAsia="sr-Latn-ME"/>
        </w:rPr>
        <w:t xml:space="preserve"> </w:t>
      </w:r>
      <w:r w:rsidRPr="00A4731E">
        <w:rPr>
          <w:color w:val="000000"/>
          <w:lang w:eastAsia="sr-Latn-ME"/>
        </w:rPr>
        <w:t>zamjenjuje u potpunosti ili djelimično novi pravni sljedbenik, odnosno privredni subjekat, koji ispunjava</w:t>
      </w:r>
      <w:r w:rsidRPr="00A4731E">
        <w:rPr>
          <w:lang w:eastAsia="sr-Latn-ME"/>
        </w:rPr>
        <w:t xml:space="preserve"> </w:t>
      </w:r>
      <w:r w:rsidRPr="00A4731E">
        <w:rPr>
          <w:color w:val="000000"/>
          <w:lang w:eastAsia="sr-Latn-ME"/>
        </w:rPr>
        <w:t>prvobitno određene uslove ovog ugovora, a izmjene su predviđene tenderskom</w:t>
      </w:r>
      <w:r w:rsidRPr="00A4731E">
        <w:rPr>
          <w:lang w:eastAsia="sr-Latn-ME"/>
        </w:rPr>
        <w:t xml:space="preserve"> </w:t>
      </w:r>
      <w:r w:rsidRPr="00A4731E">
        <w:rPr>
          <w:color w:val="000000"/>
          <w:lang w:eastAsia="sr-Latn-ME"/>
        </w:rPr>
        <w:t>dokumentacijom, pod uslovom da se ne vrše druge bitne izmjene ugovora iz člana 150 stav 2 Zakona o javnim nabavkama;</w:t>
      </w:r>
    </w:p>
    <w:p w:rsidR="00521C21" w:rsidRPr="00A4731E" w:rsidRDefault="00521C21" w:rsidP="00521C21">
      <w:pPr>
        <w:numPr>
          <w:ilvl w:val="0"/>
          <w:numId w:val="33"/>
        </w:numPr>
        <w:autoSpaceDE w:val="0"/>
        <w:autoSpaceDN w:val="0"/>
        <w:adjustRightInd w:val="0"/>
        <w:spacing w:after="120"/>
        <w:jc w:val="both"/>
        <w:rPr>
          <w:color w:val="000000"/>
          <w:lang w:eastAsia="sr-Latn-ME"/>
        </w:rPr>
      </w:pPr>
      <w:r w:rsidRPr="00A4731E">
        <w:rPr>
          <w:color w:val="000000"/>
          <w:lang w:eastAsia="sr-Latn-ME"/>
        </w:rPr>
        <w:t>ako Izvođač ne izvršava ugovorene obaveze</w:t>
      </w:r>
      <w:r w:rsidR="0044762E" w:rsidRPr="00A4731E">
        <w:rPr>
          <w:color w:val="000000"/>
          <w:lang w:eastAsia="sr-Latn-ME"/>
        </w:rPr>
        <w:t xml:space="preserve">, i to </w:t>
      </w:r>
      <w:r w:rsidRPr="00A4731E">
        <w:rPr>
          <w:color w:val="000000"/>
          <w:lang w:eastAsia="sr-Latn-ME"/>
        </w:rPr>
        <w:t>naročito:</w:t>
      </w:r>
    </w:p>
    <w:p w:rsidR="00521C21" w:rsidRPr="00A4731E" w:rsidRDefault="00521C21" w:rsidP="00521C21">
      <w:pPr>
        <w:ind w:left="1418" w:hanging="540"/>
        <w:jc w:val="both"/>
        <w:rPr>
          <w:lang w:val="sr-Latn-CS"/>
        </w:rPr>
      </w:pPr>
      <w:r w:rsidRPr="00A4731E">
        <w:rPr>
          <w:lang w:val="sr-Latn-CS"/>
        </w:rPr>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521C21">
      <w:pPr>
        <w:ind w:left="1418" w:hanging="540"/>
        <w:jc w:val="both"/>
        <w:rPr>
          <w:lang w:val="sr-Latn-CS"/>
        </w:rPr>
      </w:pPr>
      <w:r w:rsidRPr="00A4731E">
        <w:rPr>
          <w:lang w:val="sr-Latn-CS"/>
        </w:rPr>
        <w:t xml:space="preserve"> (b)</w:t>
      </w:r>
      <w:r w:rsidRPr="00A4731E">
        <w:rPr>
          <w:lang w:val="sr-Latn-CS"/>
        </w:rPr>
        <w:tab/>
        <w:t xml:space="preserve">kada </w:t>
      </w:r>
      <w:r w:rsidR="00B9789D" w:rsidRPr="00A4731E">
        <w:rPr>
          <w:lang w:val="sr-Latn-CS"/>
        </w:rPr>
        <w:t>Stručni nadzor</w:t>
      </w:r>
      <w:r w:rsidR="00920BD4">
        <w:rPr>
          <w:lang w:val="sr-Latn-CS"/>
        </w:rPr>
        <w:t xml:space="preserve"> izda nalog</w:t>
      </w:r>
      <w:r w:rsidRPr="00A4731E">
        <w:rPr>
          <w:lang w:val="sr-Latn-CS"/>
        </w:rPr>
        <w:t xml:space="preserve"> izvođaču da odloži napredovanje r</w:t>
      </w:r>
      <w:r w:rsidR="00920BD4">
        <w:rPr>
          <w:lang w:val="sr-Latn-CS"/>
        </w:rPr>
        <w:t>adova, a onda ne povuče nalog</w:t>
      </w:r>
      <w:r w:rsidRPr="00A4731E">
        <w:rPr>
          <w:lang w:val="sr-Latn-CS"/>
        </w:rPr>
        <w:t xml:space="preserve"> u roku od  7 dana</w:t>
      </w:r>
    </w:p>
    <w:p w:rsidR="00521C21" w:rsidRPr="00A4731E" w:rsidRDefault="00521C21" w:rsidP="00521C21">
      <w:pPr>
        <w:ind w:left="1418" w:hanging="540"/>
        <w:jc w:val="both"/>
        <w:rPr>
          <w:lang w:val="sr-Latn-CS"/>
        </w:rPr>
      </w:pPr>
      <w:r w:rsidRPr="00A4731E">
        <w:rPr>
          <w:lang w:val="sr-Latn-CS"/>
        </w:rPr>
        <w:lastRenderedPageBreak/>
        <w:t xml:space="preserve"> (c)</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(e)</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(f)</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2) nastupi neki </w:t>
      </w:r>
      <w:r w:rsidR="008031F6">
        <w:rPr>
          <w:color w:val="000000"/>
          <w:lang w:eastAsia="sr-Latn-ME"/>
        </w:rPr>
        <w:t xml:space="preserve">razlog koji predstavlja </w:t>
      </w:r>
      <w:proofErr w:type="gramStart"/>
      <w:r w:rsidR="008031F6">
        <w:rPr>
          <w:color w:val="000000"/>
          <w:lang w:eastAsia="sr-Latn-ME"/>
        </w:rPr>
        <w:t xml:space="preserve">osnov </w:t>
      </w:r>
      <w:r w:rsidR="008031F6" w:rsidRPr="00A4731E">
        <w:rPr>
          <w:color w:val="000000"/>
          <w:lang w:eastAsia="sr-Latn-ME"/>
        </w:rPr>
        <w:t xml:space="preserve"> iz</w:t>
      </w:r>
      <w:proofErr w:type="gramEnd"/>
      <w:r w:rsidR="008031F6" w:rsidRPr="00A4731E">
        <w:rPr>
          <w:color w:val="000000"/>
          <w:lang w:eastAsia="sr-Latn-ME"/>
        </w:rPr>
        <w:t xml:space="preserve"> člana 108 zakona o javnim nabavkama.</w:t>
      </w:r>
      <w:r w:rsidRPr="00A4731E">
        <w:rPr>
          <w:color w:val="000000"/>
          <w:lang w:eastAsia="sr-Latn-ME"/>
        </w:rPr>
        <w:t xml:space="preserve"> </w:t>
      </w:r>
      <w:r w:rsidR="008031F6">
        <w:rPr>
          <w:color w:val="000000"/>
          <w:lang w:eastAsia="sr-Latn-ME"/>
        </w:rPr>
        <w:t xml:space="preserve">Za </w:t>
      </w:r>
      <w:r w:rsidRPr="00A4731E">
        <w:rPr>
          <w:color w:val="000000"/>
          <w:lang w:eastAsia="sr-Latn-ME"/>
        </w:rPr>
        <w:t>obavezno isključenje</w:t>
      </w:r>
      <w:r w:rsidR="008031F6">
        <w:rPr>
          <w:color w:val="000000"/>
          <w:lang w:eastAsia="sr-Latn-ME"/>
        </w:rPr>
        <w:t xml:space="preserve"> iz postupka javne nabavke.</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r w:rsidRPr="00A4731E">
        <w:rPr>
          <w:color w:val="000000"/>
          <w:shd w:val="clear" w:color="auto" w:fill="FFFFFF"/>
        </w:rPr>
        <w:t>Ugovorna strana koja raskida ugovor dužna je to saopštiti drugoj strani bez odlaganja.</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CD7A3F" w:rsidRPr="00A4731E" w:rsidRDefault="00CD7A3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r w:rsidRPr="00A4731E">
        <w:rPr>
          <w:b/>
        </w:rPr>
        <w:t>Naknada štete</w:t>
      </w: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slučaju da izvodjač ne ispuni svoje obaveze iz ugovora naručilac ima pravo da zahtijeva naknadu štete koju je usled toga pretrpio, a koja prevazilazi iznos </w:t>
      </w:r>
      <w:r w:rsidR="002240AE" w:rsidRPr="00A4731E">
        <w:t xml:space="preserve">aktivirane garancije </w:t>
      </w:r>
      <w:r w:rsidRPr="00A4731E">
        <w:t>za dobro izvršenje ugovora i polis</w:t>
      </w:r>
      <w:r w:rsidR="005A1909" w:rsidRPr="00A4731E">
        <w:t>e</w:t>
      </w:r>
      <w:r w:rsidRPr="00A4731E">
        <w:t xml:space="preserve"> osiguranja od profesionalne odgovornosti.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w:t>
      </w:r>
      <w:proofErr w:type="gramStart"/>
      <w:r w:rsidRPr="00A4731E">
        <w:t>a</w:t>
      </w:r>
      <w:proofErr w:type="gramEnd"/>
      <w:r w:rsidRPr="00A4731E">
        <w:t xml:space="preserve"> izmjenom se ne mijenja priroda ugovora a povećanje vrijednosti nije veće od 20% vrijednosti prvobitnog ugovora.</w:t>
      </w:r>
      <w:r w:rsidRPr="00A4731E">
        <w:rPr>
          <w:vertAlign w:val="superscript"/>
        </w:rPr>
        <w:t xml:space="preserve"> </w:t>
      </w:r>
    </w:p>
    <w:p w:rsidR="00EA282C" w:rsidRDefault="00EA282C" w:rsidP="00EA282C">
      <w:pPr>
        <w:jc w:val="both"/>
        <w:rPr>
          <w:b/>
          <w:bCs/>
          <w:color w:val="FF0000"/>
        </w:rPr>
      </w:pPr>
    </w:p>
    <w:p w:rsidR="00424592" w:rsidRPr="00A4731E" w:rsidRDefault="00424592" w:rsidP="00EA282C">
      <w:pPr>
        <w:jc w:val="both"/>
        <w:rPr>
          <w:b/>
          <w:bCs/>
          <w:color w:val="FF0000"/>
        </w:rPr>
      </w:pPr>
    </w:p>
    <w:p w:rsidR="005546C1" w:rsidRPr="00A4731E" w:rsidRDefault="005546C1" w:rsidP="00906222">
      <w:pPr>
        <w:jc w:val="both"/>
        <w:rPr>
          <w:color w:val="000000"/>
          <w:lang w:val="pl-PL"/>
        </w:rPr>
      </w:pP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18" w:name="_Toc62730566"/>
      <w:r w:rsidRPr="00A4731E">
        <w:rPr>
          <w:b/>
          <w:szCs w:val="32"/>
          <w:lang w:val="sr-Latn-ME"/>
        </w:rPr>
        <w:t>ZAHTJEV ZA POJAŠNJENJE ILI IZMJENU I DOPUNU TENDERSKE DOKUMENTACIJE</w:t>
      </w:r>
      <w:bookmarkEnd w:id="18"/>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D03AAB" w:rsidRPr="00A4731E" w:rsidRDefault="00906222" w:rsidP="00AD53F9">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19" w:name="_Toc62730567"/>
      <w:r w:rsidRPr="00A4731E">
        <w:rPr>
          <w:b/>
          <w:szCs w:val="32"/>
          <w:lang w:val="sr-Latn-ME"/>
        </w:rPr>
        <w:lastRenderedPageBreak/>
        <w:t>IZJAVA NARUČIOCA O NEPOSTOJANJU SUKOBA INTERESA</w:t>
      </w:r>
      <w:bookmarkEnd w:id="19"/>
      <w:r w:rsidR="00AD53F9" w:rsidRPr="00A4731E">
        <w:rPr>
          <w:b/>
          <w:szCs w:val="32"/>
          <w:lang w:val="sr-Latn-ME"/>
        </w:rPr>
        <w:tab/>
      </w:r>
    </w:p>
    <w:p w:rsidR="00D03AAB" w:rsidRPr="00A4731E" w:rsidRDefault="00D03AAB" w:rsidP="00D03AAB">
      <w:pPr>
        <w:tabs>
          <w:tab w:val="left" w:pos="1701"/>
          <w:tab w:val="left" w:pos="4820"/>
        </w:tabs>
        <w:jc w:val="both"/>
        <w:rPr>
          <w:color w:val="000000"/>
          <w:u w:val="single"/>
          <w:lang w:val="sr-Latn-ME"/>
        </w:rPr>
      </w:pPr>
    </w:p>
    <w:p w:rsidR="00D03AAB" w:rsidRPr="00A4731E" w:rsidRDefault="00D03AAB" w:rsidP="00D03AAB">
      <w:pPr>
        <w:tabs>
          <w:tab w:val="left" w:pos="1701"/>
          <w:tab w:val="left" w:pos="4820"/>
        </w:tabs>
        <w:jc w:val="both"/>
        <w:rPr>
          <w:color w:val="000000"/>
          <w:u w:val="single"/>
          <w:lang w:val="sr-Latn-ME"/>
        </w:rPr>
      </w:pPr>
    </w:p>
    <w:p w:rsidR="00D03AAB" w:rsidRPr="00A4731E" w:rsidRDefault="00D03AAB" w:rsidP="00D03AAB">
      <w:pPr>
        <w:tabs>
          <w:tab w:val="left" w:pos="1701"/>
          <w:tab w:val="left" w:pos="4820"/>
        </w:tabs>
        <w:jc w:val="both"/>
        <w:rPr>
          <w:color w:val="000000"/>
          <w:lang w:val="sr-Latn-ME"/>
        </w:rPr>
      </w:pPr>
      <w:r w:rsidRPr="00A4731E">
        <w:rPr>
          <w:color w:val="000000"/>
          <w:lang w:val="sr-Latn-ME"/>
        </w:rPr>
        <w:t xml:space="preserve">UPRAVA </w:t>
      </w:r>
      <w:r w:rsidR="00535FE5">
        <w:rPr>
          <w:color w:val="000000"/>
          <w:lang w:val="sr-Latn-ME"/>
        </w:rPr>
        <w:t xml:space="preserve">JAVNIH RADOVA </w:t>
      </w:r>
    </w:p>
    <w:p w:rsidR="00D03AAB" w:rsidRPr="00A4731E" w:rsidRDefault="00935CBA" w:rsidP="00D03AAB">
      <w:pPr>
        <w:jc w:val="both"/>
        <w:rPr>
          <w:color w:val="000000"/>
          <w:lang w:val="sr-Latn-ME"/>
        </w:rPr>
      </w:pPr>
      <w:r w:rsidRPr="00A4731E">
        <w:rPr>
          <w:color w:val="000000"/>
          <w:lang w:val="sr-Latn-ME"/>
        </w:rPr>
        <w:t xml:space="preserve">Broj: </w:t>
      </w:r>
      <w:r w:rsidR="00424592">
        <w:rPr>
          <w:color w:val="000000"/>
          <w:lang w:val="sr-Latn-ME"/>
        </w:rPr>
        <w:t>01-426/21-</w:t>
      </w:r>
      <w:r w:rsidR="00F679A9">
        <w:rPr>
          <w:color w:val="000000"/>
          <w:lang w:val="sr-Latn-ME"/>
        </w:rPr>
        <w:t>5789/1</w:t>
      </w:r>
    </w:p>
    <w:p w:rsidR="00D03AAB" w:rsidRPr="00A4731E" w:rsidRDefault="00935CBA" w:rsidP="00D03AAB">
      <w:pPr>
        <w:jc w:val="both"/>
        <w:rPr>
          <w:color w:val="000000"/>
          <w:lang w:val="sr-Latn-ME"/>
        </w:rPr>
      </w:pPr>
      <w:r w:rsidRPr="00A4731E">
        <w:rPr>
          <w:color w:val="000000"/>
          <w:lang w:val="sr-Latn-ME"/>
        </w:rPr>
        <w:t xml:space="preserve">Mjesto i datum: </w:t>
      </w:r>
      <w:r w:rsidR="00535FE5">
        <w:rPr>
          <w:color w:val="000000"/>
          <w:lang w:val="sr-Latn-ME"/>
        </w:rPr>
        <w:t xml:space="preserve"> 2</w:t>
      </w:r>
      <w:r w:rsidR="00F679A9">
        <w:rPr>
          <w:color w:val="000000"/>
          <w:lang w:val="sr-Latn-ME"/>
        </w:rPr>
        <w:t>3.11</w:t>
      </w:r>
      <w:r w:rsidR="00535FE5">
        <w:rPr>
          <w:color w:val="000000"/>
          <w:lang w:val="sr-Latn-ME"/>
        </w:rPr>
        <w:t>.</w:t>
      </w:r>
      <w:r w:rsidR="00D03AAB" w:rsidRPr="00A4731E">
        <w:rPr>
          <w:color w:val="000000"/>
          <w:lang w:val="sr-Latn-ME"/>
        </w:rPr>
        <w:t>2021. godine</w:t>
      </w:r>
    </w:p>
    <w:p w:rsidR="00D03AAB" w:rsidRPr="00A4731E" w:rsidRDefault="00D03AAB" w:rsidP="00D03AAB">
      <w:pPr>
        <w:jc w:val="both"/>
        <w:rPr>
          <w:b/>
          <w:bCs/>
          <w:color w:val="000000"/>
          <w:lang w:val="sr-Latn-ME"/>
        </w:rPr>
      </w:pPr>
    </w:p>
    <w:p w:rsidR="00D03AAB" w:rsidRPr="00A4731E" w:rsidRDefault="00D03AAB" w:rsidP="00D03AAB">
      <w:pPr>
        <w:jc w:val="both"/>
        <w:rPr>
          <w:b/>
          <w:bCs/>
          <w:color w:val="000000"/>
          <w:lang w:val="sr-Latn-ME"/>
        </w:rPr>
      </w:pPr>
    </w:p>
    <w:p w:rsidR="00D03AAB" w:rsidRPr="00A4731E" w:rsidRDefault="00D03AAB" w:rsidP="00D03AAB">
      <w:pPr>
        <w:tabs>
          <w:tab w:val="left" w:pos="3290"/>
        </w:tabs>
        <w:ind w:firstLine="708"/>
        <w:jc w:val="both"/>
        <w:rPr>
          <w:color w:val="000000"/>
          <w:lang w:val="sr-Latn-ME"/>
        </w:rPr>
      </w:pPr>
      <w:r w:rsidRPr="00A4731E">
        <w:rPr>
          <w:color w:val="000000"/>
          <w:lang w:val="sr-Latn-ME"/>
        </w:rPr>
        <w:t xml:space="preserve">U skladu sa članom 43 stav 1 Zakona o javnim nabavkama („Službeni list CG”, br.74/19), </w:t>
      </w: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center"/>
        <w:rPr>
          <w:b/>
          <w:bCs/>
          <w:color w:val="000000"/>
          <w:sz w:val="32"/>
          <w:szCs w:val="32"/>
          <w:lang w:val="sr-Latn-ME"/>
        </w:rPr>
      </w:pPr>
      <w:r w:rsidRPr="00A4731E">
        <w:rPr>
          <w:b/>
          <w:bCs/>
          <w:color w:val="000000"/>
          <w:sz w:val="32"/>
          <w:szCs w:val="32"/>
          <w:lang w:val="sr-Latn-ME"/>
        </w:rPr>
        <w:t>Izjavljujem</w:t>
      </w: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both"/>
        <w:rPr>
          <w:color w:val="000000"/>
          <w:lang w:val="sr-Latn-ME"/>
        </w:rPr>
      </w:pPr>
      <w:r w:rsidRPr="00A4731E">
        <w:rPr>
          <w:color w:val="000000"/>
          <w:lang w:val="sr-Latn-ME"/>
        </w:rPr>
        <w:t>da u post</w:t>
      </w:r>
      <w:r w:rsidR="00504EFE" w:rsidRPr="00A4731E">
        <w:rPr>
          <w:color w:val="000000"/>
          <w:lang w:val="sr-Latn-ME"/>
        </w:rPr>
        <w:t xml:space="preserve">upku javne nabavke redni broj </w:t>
      </w:r>
      <w:r w:rsidR="00F679A9">
        <w:rPr>
          <w:color w:val="000000"/>
          <w:lang w:val="sr-Latn-ME"/>
        </w:rPr>
        <w:t>29</w:t>
      </w:r>
      <w:r w:rsidRPr="00A4731E">
        <w:rPr>
          <w:color w:val="000000"/>
          <w:lang w:val="sr-Latn-ME"/>
        </w:rPr>
        <w:t xml:space="preserve"> iz </w:t>
      </w:r>
      <w:r w:rsidR="00F679A9">
        <w:rPr>
          <w:color w:val="000000"/>
          <w:lang w:val="sr-Latn-ME"/>
        </w:rPr>
        <w:t xml:space="preserve">izmjene </w:t>
      </w:r>
      <w:r w:rsidRPr="00A4731E">
        <w:rPr>
          <w:color w:val="000000"/>
          <w:lang w:val="sr-Latn-ME"/>
        </w:rPr>
        <w:t xml:space="preserve">Plana javne nabavke </w:t>
      </w:r>
      <w:r w:rsidRPr="00535FE5">
        <w:rPr>
          <w:b/>
          <w:color w:val="000000"/>
          <w:lang w:val="sr-Latn-ME"/>
        </w:rPr>
        <w:t>broj 01-1162/1 od 04.</w:t>
      </w:r>
      <w:r w:rsidR="00504EFE" w:rsidRPr="00535FE5">
        <w:rPr>
          <w:b/>
          <w:color w:val="000000"/>
          <w:lang w:val="sr-Latn-ME"/>
        </w:rPr>
        <w:t>02.2021. godine</w:t>
      </w:r>
      <w:r w:rsidR="00504EFE" w:rsidRPr="00A4731E">
        <w:rPr>
          <w:color w:val="000000"/>
          <w:lang w:val="sr-Latn-ME"/>
        </w:rPr>
        <w:t xml:space="preserve"> i </w:t>
      </w:r>
      <w:r w:rsidRPr="00A4731E">
        <w:rPr>
          <w:color w:val="000000"/>
          <w:lang w:val="sr-Latn-ME"/>
        </w:rPr>
        <w:t>za nabavku</w:t>
      </w:r>
      <w:r w:rsidR="00424592">
        <w:rPr>
          <w:color w:val="000000"/>
          <w:lang w:val="sr-Latn-ME"/>
        </w:rPr>
        <w:t xml:space="preserve"> </w:t>
      </w:r>
      <w:r w:rsidR="00424592" w:rsidRPr="00424592">
        <w:rPr>
          <w:b/>
          <w:color w:val="000000"/>
          <w:lang w:val="sr-Latn-ME"/>
        </w:rPr>
        <w:t>br.</w:t>
      </w:r>
      <w:r w:rsidRPr="00A4731E">
        <w:rPr>
          <w:color w:val="000000"/>
          <w:lang w:val="sr-Latn-ME"/>
        </w:rPr>
        <w:t xml:space="preserve"> </w:t>
      </w:r>
      <w:r w:rsidR="00504EFE" w:rsidRPr="00A4731E">
        <w:rPr>
          <w:b/>
          <w:color w:val="000000"/>
          <w:lang w:val="sr-Latn-ME"/>
        </w:rPr>
        <w:t>0</w:t>
      </w:r>
      <w:r w:rsidR="00535FE5">
        <w:rPr>
          <w:b/>
          <w:color w:val="000000"/>
          <w:lang w:val="sr-Latn-ME"/>
        </w:rPr>
        <w:t>5-</w:t>
      </w:r>
      <w:r w:rsidR="00F679A9">
        <w:rPr>
          <w:b/>
          <w:color w:val="000000"/>
          <w:lang w:val="sr-Latn-ME"/>
        </w:rPr>
        <w:t>15</w:t>
      </w:r>
      <w:r w:rsidRPr="00A4731E">
        <w:rPr>
          <w:b/>
          <w:color w:val="000000"/>
          <w:lang w:val="sr-Latn-ME"/>
        </w:rPr>
        <w:t>/21</w:t>
      </w:r>
      <w:r w:rsidR="00654D7F">
        <w:rPr>
          <w:b/>
          <w:color w:val="000000"/>
          <w:lang w:val="sr-Latn-ME"/>
        </w:rPr>
        <w:t xml:space="preserve"> za radove na izgradnji </w:t>
      </w:r>
      <w:r w:rsidR="00654D7F" w:rsidRPr="00654D7F">
        <w:rPr>
          <w:b/>
        </w:rPr>
        <w:t>nadzemne pasarele u Bijeloj, Opština Herceg Novi</w:t>
      </w:r>
      <w:r w:rsidRPr="00A4731E">
        <w:rPr>
          <w:i/>
          <w:color w:val="000000"/>
          <w:lang w:val="sr-Latn-ME"/>
        </w:rPr>
        <w:t xml:space="preserve">  </w:t>
      </w:r>
      <w:r w:rsidRPr="00A4731E">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both"/>
        <w:rPr>
          <w:color w:val="000000"/>
          <w:lang w:val="sr-Latn-ME"/>
        </w:rPr>
      </w:pPr>
    </w:p>
    <w:p w:rsidR="00D03AAB" w:rsidRPr="00424592" w:rsidRDefault="00D03AAB" w:rsidP="00424592">
      <w:pPr>
        <w:tabs>
          <w:tab w:val="left" w:pos="3290"/>
        </w:tabs>
        <w:ind w:firstLine="1134"/>
        <w:jc w:val="center"/>
        <w:rPr>
          <w:color w:val="000000"/>
          <w:lang w:val="sr-Latn-ME"/>
        </w:rPr>
      </w:pPr>
      <w:r w:rsidRPr="00A4731E">
        <w:rPr>
          <w:color w:val="000000"/>
          <w:lang w:val="sr-Latn-ME"/>
        </w:rPr>
        <w:t xml:space="preserve">Ovlašćeno lice naručioca </w:t>
      </w:r>
      <w:r w:rsidR="00535FE5">
        <w:rPr>
          <w:color w:val="000000"/>
          <w:lang w:val="sr-Latn-ME"/>
        </w:rPr>
        <w:t>Boro Lučić</w:t>
      </w:r>
      <w:r w:rsidR="00424592">
        <w:rPr>
          <w:color w:val="000000"/>
          <w:lang w:val="sr-Latn-ME"/>
        </w:rPr>
        <w:t xml:space="preserve">, </w:t>
      </w:r>
      <w:r w:rsidRPr="00A4731E">
        <w:rPr>
          <w:i/>
          <w:iCs/>
          <w:color w:val="000000"/>
          <w:lang w:val="sr-Latn-ME"/>
        </w:rPr>
        <w:t>s.r.</w:t>
      </w:r>
    </w:p>
    <w:p w:rsidR="00D03AAB" w:rsidRPr="00A4731E" w:rsidRDefault="00D03AAB" w:rsidP="00D03AAB">
      <w:pPr>
        <w:tabs>
          <w:tab w:val="left" w:pos="3290"/>
        </w:tabs>
        <w:ind w:left="5664" w:firstLine="708"/>
        <w:jc w:val="center"/>
        <w:rPr>
          <w:i/>
          <w:iCs/>
          <w:color w:val="000000"/>
          <w:lang w:val="sr-Latn-ME"/>
        </w:rPr>
      </w:pPr>
    </w:p>
    <w:p w:rsidR="00D03AAB" w:rsidRPr="00A4731E" w:rsidRDefault="00D03AAB" w:rsidP="00424592">
      <w:pPr>
        <w:tabs>
          <w:tab w:val="left" w:pos="3290"/>
        </w:tabs>
        <w:ind w:firstLine="1134"/>
        <w:jc w:val="center"/>
        <w:rPr>
          <w:i/>
          <w:iCs/>
          <w:color w:val="000000"/>
          <w:lang w:val="sr-Latn-ME"/>
        </w:rPr>
      </w:pPr>
      <w:r w:rsidRPr="00A4731E">
        <w:rPr>
          <w:color w:val="000000"/>
          <w:lang w:val="sr-Latn-ME"/>
        </w:rPr>
        <w:t xml:space="preserve">Službenik za javne nabavke </w:t>
      </w:r>
      <w:r w:rsidR="00535FE5">
        <w:rPr>
          <w:color w:val="000000"/>
          <w:lang w:val="sr-Latn-ME"/>
        </w:rPr>
        <w:t>Žaklina Kosić</w:t>
      </w:r>
      <w:r w:rsidRPr="00A4731E">
        <w:rPr>
          <w:color w:val="000000"/>
          <w:lang w:val="sr-Latn-ME"/>
        </w:rPr>
        <w:t xml:space="preserve"> </w:t>
      </w:r>
      <w:r w:rsidR="00424592">
        <w:rPr>
          <w:i/>
          <w:iCs/>
          <w:color w:val="000000"/>
          <w:lang w:val="sr-Latn-ME"/>
        </w:rPr>
        <w:t>,</w:t>
      </w:r>
      <w:r w:rsidRPr="00A4731E">
        <w:rPr>
          <w:i/>
          <w:iCs/>
          <w:color w:val="000000"/>
          <w:lang w:val="sr-Latn-ME"/>
        </w:rPr>
        <w:t xml:space="preserve"> s.r.</w:t>
      </w:r>
    </w:p>
    <w:p w:rsidR="00D03AAB" w:rsidRPr="00A4731E" w:rsidRDefault="00D03AAB" w:rsidP="00D03AAB">
      <w:pPr>
        <w:tabs>
          <w:tab w:val="left" w:pos="3290"/>
        </w:tabs>
        <w:ind w:left="5664" w:firstLine="708"/>
        <w:jc w:val="center"/>
        <w:rPr>
          <w:i/>
          <w:iCs/>
          <w:color w:val="000000"/>
          <w:lang w:val="sr-Latn-ME"/>
        </w:rPr>
      </w:pPr>
    </w:p>
    <w:p w:rsidR="00D03AAB" w:rsidRPr="00424592" w:rsidRDefault="00D03AAB" w:rsidP="00424592">
      <w:pPr>
        <w:tabs>
          <w:tab w:val="left" w:pos="3290"/>
        </w:tabs>
        <w:ind w:firstLine="1134"/>
        <w:rPr>
          <w:color w:val="000000"/>
          <w:lang w:val="sr-Latn-ME"/>
        </w:rPr>
      </w:pPr>
      <w:r w:rsidRPr="00A4731E">
        <w:rPr>
          <w:color w:val="000000"/>
          <w:lang w:val="sr-Latn-ME"/>
        </w:rPr>
        <w:t xml:space="preserve">Lice koje je učestvovalo u planiranju javne nabavke </w:t>
      </w:r>
      <w:r w:rsidR="00535FE5">
        <w:rPr>
          <w:color w:val="000000"/>
          <w:lang w:val="sr-Latn-ME"/>
        </w:rPr>
        <w:t xml:space="preserve"> </w:t>
      </w:r>
      <w:r w:rsidR="00654D7F">
        <w:rPr>
          <w:color w:val="000000"/>
          <w:lang w:val="sr-Latn-ME"/>
        </w:rPr>
        <w:t>Bojana Mitrić</w:t>
      </w:r>
      <w:r w:rsidR="00424592">
        <w:rPr>
          <w:color w:val="000000"/>
          <w:lang w:val="sr-Latn-ME"/>
        </w:rPr>
        <w:t xml:space="preserve">, </w:t>
      </w:r>
      <w:r w:rsidRPr="00A4731E">
        <w:rPr>
          <w:i/>
          <w:iCs/>
          <w:color w:val="000000"/>
          <w:lang w:val="sr-Latn-ME"/>
        </w:rPr>
        <w:t>s.r.</w:t>
      </w:r>
    </w:p>
    <w:p w:rsidR="00D03AAB" w:rsidRPr="00A4731E" w:rsidRDefault="00D03AAB" w:rsidP="00D03AAB">
      <w:pPr>
        <w:ind w:left="6372"/>
        <w:jc w:val="center"/>
        <w:rPr>
          <w:i/>
          <w:iCs/>
          <w:color w:val="000000"/>
          <w:lang w:val="sr-Latn-ME"/>
        </w:rPr>
      </w:pPr>
    </w:p>
    <w:p w:rsidR="00D03AAB" w:rsidRPr="00A4731E" w:rsidRDefault="00D03AAB" w:rsidP="00D03AAB">
      <w:pPr>
        <w:tabs>
          <w:tab w:val="left" w:pos="3290"/>
        </w:tabs>
        <w:rPr>
          <w:color w:val="000000"/>
          <w:lang w:val="sr-Latn-ME"/>
        </w:rPr>
      </w:pPr>
      <w:r w:rsidRPr="00A4731E">
        <w:rPr>
          <w:iCs/>
          <w:color w:val="000000"/>
          <w:lang w:val="sr-Latn-ME"/>
        </w:rPr>
        <w:t xml:space="preserve">                   Član komisije </w:t>
      </w:r>
      <w:r w:rsidRPr="00A4731E">
        <w:rPr>
          <w:lang w:val="sr-Latn-ME"/>
        </w:rPr>
        <w:t>za sprovođenje postupka javne nabavk</w:t>
      </w:r>
      <w:r w:rsidRPr="00A4731E">
        <w:rPr>
          <w:iCs/>
          <w:color w:val="000000"/>
          <w:lang w:val="sr-Latn-ME"/>
        </w:rPr>
        <w:t>e</w:t>
      </w:r>
      <w:r w:rsidRPr="00A4731E">
        <w:rPr>
          <w:color w:val="000000"/>
          <w:lang w:val="sr-Latn-ME"/>
        </w:rPr>
        <w:t xml:space="preserve">  </w:t>
      </w:r>
      <w:r w:rsidR="00424592">
        <w:rPr>
          <w:color w:val="000000"/>
          <w:lang w:val="sr-Latn-ME"/>
        </w:rPr>
        <w:t>Milica Bakić, s.r.</w:t>
      </w:r>
    </w:p>
    <w:p w:rsidR="00D03AAB" w:rsidRPr="00A4731E" w:rsidRDefault="00D03AAB" w:rsidP="00D03AAB">
      <w:pPr>
        <w:ind w:left="6372"/>
        <w:jc w:val="center"/>
        <w:rPr>
          <w:i/>
          <w:iCs/>
          <w:color w:val="000000"/>
          <w:lang w:val="sr-Latn-ME"/>
        </w:rPr>
      </w:pPr>
    </w:p>
    <w:p w:rsidR="00424592" w:rsidRPr="00424592" w:rsidRDefault="00D03AAB" w:rsidP="00424592">
      <w:pPr>
        <w:tabs>
          <w:tab w:val="left" w:pos="3290"/>
        </w:tabs>
        <w:ind w:firstLine="1134"/>
        <w:rPr>
          <w:color w:val="000000"/>
          <w:lang w:val="sr-Latn-ME"/>
        </w:rPr>
      </w:pPr>
      <w:r w:rsidRPr="00A4731E">
        <w:rPr>
          <w:iCs/>
          <w:color w:val="000000"/>
          <w:lang w:val="sr-Latn-ME"/>
        </w:rPr>
        <w:t xml:space="preserve">Član komisije </w:t>
      </w:r>
      <w:r w:rsidRPr="00A4731E">
        <w:rPr>
          <w:lang w:val="sr-Latn-ME"/>
        </w:rPr>
        <w:t>za sprovođenje postupka javne nabavk</w:t>
      </w:r>
      <w:r w:rsidRPr="00A4731E">
        <w:rPr>
          <w:iCs/>
          <w:color w:val="000000"/>
          <w:lang w:val="sr-Latn-ME"/>
        </w:rPr>
        <w:t>e</w:t>
      </w:r>
      <w:r w:rsidR="00424592" w:rsidRPr="00424592">
        <w:rPr>
          <w:color w:val="000000"/>
          <w:lang w:val="sr-Latn-ME"/>
        </w:rPr>
        <w:t xml:space="preserve"> </w:t>
      </w:r>
      <w:r w:rsidR="00424592">
        <w:rPr>
          <w:color w:val="000000"/>
          <w:lang w:val="sr-Latn-ME"/>
        </w:rPr>
        <w:t xml:space="preserve">Bojana Mitrić, </w:t>
      </w:r>
      <w:r w:rsidR="00424592" w:rsidRPr="00A4731E">
        <w:rPr>
          <w:i/>
          <w:iCs/>
          <w:color w:val="000000"/>
          <w:lang w:val="sr-Latn-ME"/>
        </w:rPr>
        <w:t>s.r.</w:t>
      </w:r>
    </w:p>
    <w:p w:rsidR="00D03AAB" w:rsidRPr="00A4731E" w:rsidRDefault="00D03AAB" w:rsidP="00424592">
      <w:pPr>
        <w:rPr>
          <w:i/>
          <w:iCs/>
          <w:color w:val="000000"/>
          <w:lang w:val="sr-Latn-ME"/>
        </w:rPr>
      </w:pPr>
    </w:p>
    <w:p w:rsidR="00D03AAB" w:rsidRDefault="00D03AAB" w:rsidP="00424592">
      <w:pPr>
        <w:tabs>
          <w:tab w:val="left" w:pos="3290"/>
        </w:tabs>
        <w:rPr>
          <w:i/>
          <w:iCs/>
          <w:color w:val="000000"/>
          <w:lang w:val="sr-Latn-ME"/>
        </w:rPr>
      </w:pPr>
      <w:r w:rsidRPr="00A4731E">
        <w:rPr>
          <w:iCs/>
          <w:color w:val="000000"/>
          <w:lang w:val="sr-Latn-ME"/>
        </w:rPr>
        <w:t xml:space="preserve">      </w:t>
      </w:r>
      <w:r w:rsidR="00424592">
        <w:rPr>
          <w:iCs/>
          <w:color w:val="000000"/>
          <w:lang w:val="sr-Latn-ME"/>
        </w:rPr>
        <w:t xml:space="preserve">            </w:t>
      </w:r>
      <w:r w:rsidRPr="00A4731E">
        <w:rPr>
          <w:iCs/>
          <w:color w:val="000000"/>
          <w:lang w:val="sr-Latn-ME"/>
        </w:rPr>
        <w:t xml:space="preserve"> Član komisije </w:t>
      </w:r>
      <w:r w:rsidRPr="00A4731E">
        <w:rPr>
          <w:lang w:val="sr-Latn-ME"/>
        </w:rPr>
        <w:t>za sprovođenje postupka javne nabavk</w:t>
      </w:r>
      <w:r w:rsidRPr="00A4731E">
        <w:rPr>
          <w:iCs/>
          <w:color w:val="000000"/>
          <w:lang w:val="sr-Latn-ME"/>
        </w:rPr>
        <w:t xml:space="preserve">e </w:t>
      </w:r>
      <w:r w:rsidR="00424592">
        <w:rPr>
          <w:iCs/>
          <w:color w:val="000000"/>
        </w:rPr>
        <w:t>Blažo Bulatović</w:t>
      </w:r>
      <w:r w:rsidR="00424592">
        <w:rPr>
          <w:i/>
          <w:iCs/>
          <w:color w:val="000000"/>
          <w:lang w:val="sr-Latn-ME"/>
        </w:rPr>
        <w:t xml:space="preserve">, </w:t>
      </w:r>
      <w:r w:rsidRPr="00A4731E">
        <w:rPr>
          <w:i/>
          <w:iCs/>
          <w:color w:val="000000"/>
          <w:lang w:val="sr-Latn-ME"/>
        </w:rPr>
        <w:t>s.r.</w:t>
      </w:r>
    </w:p>
    <w:p w:rsidR="00424592" w:rsidRPr="00A4731E" w:rsidRDefault="00424592" w:rsidP="00424592">
      <w:pPr>
        <w:tabs>
          <w:tab w:val="left" w:pos="3290"/>
        </w:tabs>
        <w:rPr>
          <w:i/>
          <w:iCs/>
          <w:color w:val="000000"/>
          <w:lang w:val="sr-Latn-ME"/>
        </w:rPr>
      </w:pPr>
      <w:r>
        <w:rPr>
          <w:i/>
          <w:iCs/>
          <w:color w:val="000000"/>
          <w:lang w:val="sr-Latn-ME"/>
        </w:rPr>
        <w:t xml:space="preserve">         </w:t>
      </w:r>
    </w:p>
    <w:p w:rsidR="00424592" w:rsidRDefault="00424592" w:rsidP="00424592">
      <w:pPr>
        <w:tabs>
          <w:tab w:val="left" w:pos="3290"/>
        </w:tabs>
        <w:rPr>
          <w:i/>
          <w:iCs/>
          <w:color w:val="000000"/>
          <w:lang w:val="sr-Latn-ME"/>
        </w:rPr>
      </w:pPr>
      <w:r>
        <w:rPr>
          <w:iCs/>
          <w:color w:val="000000"/>
          <w:lang w:val="sr-Latn-ME"/>
        </w:rPr>
        <w:t xml:space="preserve">                   </w:t>
      </w:r>
      <w:r w:rsidRPr="00A4731E">
        <w:rPr>
          <w:iCs/>
          <w:color w:val="000000"/>
          <w:lang w:val="sr-Latn-ME"/>
        </w:rPr>
        <w:t xml:space="preserve">Član komisije </w:t>
      </w:r>
      <w:r w:rsidRPr="00A4731E">
        <w:rPr>
          <w:lang w:val="sr-Latn-ME"/>
        </w:rPr>
        <w:t>za sprovođenje postupka javne nabavk</w:t>
      </w:r>
      <w:r w:rsidRPr="00A4731E">
        <w:rPr>
          <w:iCs/>
          <w:color w:val="000000"/>
          <w:lang w:val="sr-Latn-ME"/>
        </w:rPr>
        <w:t xml:space="preserve">e </w:t>
      </w:r>
      <w:r w:rsidRPr="00424592">
        <w:rPr>
          <w:iCs/>
          <w:color w:val="000000"/>
        </w:rPr>
        <w:t>Jelena Matijašević</w:t>
      </w:r>
      <w:r>
        <w:rPr>
          <w:i/>
          <w:iCs/>
          <w:color w:val="000000"/>
          <w:lang w:val="sr-Latn-ME"/>
        </w:rPr>
        <w:t xml:space="preserve">, </w:t>
      </w:r>
      <w:r w:rsidRPr="00A4731E">
        <w:rPr>
          <w:i/>
          <w:iCs/>
          <w:color w:val="000000"/>
          <w:lang w:val="sr-Latn-ME"/>
        </w:rPr>
        <w:t>s.r.</w:t>
      </w:r>
    </w:p>
    <w:p w:rsidR="00424592" w:rsidRPr="00A4731E" w:rsidRDefault="00424592" w:rsidP="00424592">
      <w:pPr>
        <w:tabs>
          <w:tab w:val="left" w:pos="3290"/>
        </w:tabs>
        <w:rPr>
          <w:i/>
          <w:iCs/>
          <w:color w:val="000000"/>
          <w:lang w:val="sr-Latn-ME"/>
        </w:rPr>
      </w:pPr>
      <w:r>
        <w:rPr>
          <w:i/>
          <w:iCs/>
          <w:color w:val="000000"/>
          <w:lang w:val="sr-Latn-ME"/>
        </w:rPr>
        <w:t xml:space="preserve">         </w:t>
      </w:r>
    </w:p>
    <w:p w:rsidR="00424592" w:rsidRDefault="00424592" w:rsidP="00424592">
      <w:pPr>
        <w:tabs>
          <w:tab w:val="left" w:pos="3290"/>
        </w:tabs>
        <w:rPr>
          <w:i/>
          <w:iCs/>
          <w:color w:val="000000"/>
          <w:lang w:val="sr-Latn-ME"/>
        </w:rPr>
      </w:pPr>
      <w:r>
        <w:rPr>
          <w:iCs/>
          <w:color w:val="000000"/>
          <w:lang w:val="sr-Latn-ME"/>
        </w:rPr>
        <w:t xml:space="preserve">                    </w:t>
      </w:r>
      <w:r w:rsidRPr="00A4731E">
        <w:rPr>
          <w:iCs/>
          <w:color w:val="000000"/>
          <w:lang w:val="sr-Latn-ME"/>
        </w:rPr>
        <w:t xml:space="preserve">Član komisije </w:t>
      </w:r>
      <w:r w:rsidRPr="00A4731E">
        <w:rPr>
          <w:lang w:val="sr-Latn-ME"/>
        </w:rPr>
        <w:t>za sprovođenje postupka javne nabavk</w:t>
      </w:r>
      <w:r w:rsidRPr="00A4731E">
        <w:rPr>
          <w:iCs/>
          <w:color w:val="000000"/>
          <w:lang w:val="sr-Latn-ME"/>
        </w:rPr>
        <w:t xml:space="preserve">e </w:t>
      </w:r>
      <w:r w:rsidRPr="00424592">
        <w:rPr>
          <w:iCs/>
          <w:color w:val="000000"/>
        </w:rPr>
        <w:t>Neda Grba</w:t>
      </w:r>
      <w:r>
        <w:rPr>
          <w:i/>
          <w:iCs/>
          <w:color w:val="000000"/>
          <w:lang w:val="sr-Latn-ME"/>
        </w:rPr>
        <w:t xml:space="preserve">, </w:t>
      </w:r>
      <w:r w:rsidRPr="00A4731E">
        <w:rPr>
          <w:i/>
          <w:iCs/>
          <w:color w:val="000000"/>
          <w:lang w:val="sr-Latn-ME"/>
        </w:rPr>
        <w:t>s.r.</w:t>
      </w:r>
    </w:p>
    <w:p w:rsidR="00424592" w:rsidRPr="00A4731E" w:rsidRDefault="00424592" w:rsidP="00424592">
      <w:pPr>
        <w:tabs>
          <w:tab w:val="left" w:pos="3290"/>
        </w:tabs>
        <w:rPr>
          <w:i/>
          <w:iCs/>
          <w:color w:val="000000"/>
          <w:lang w:val="sr-Latn-ME"/>
        </w:rPr>
      </w:pPr>
      <w:r>
        <w:rPr>
          <w:i/>
          <w:iCs/>
          <w:color w:val="000000"/>
          <w:lang w:val="sr-Latn-ME"/>
        </w:rPr>
        <w:t xml:space="preserve">         </w:t>
      </w:r>
    </w:p>
    <w:p w:rsidR="00D03AAB" w:rsidRPr="00A4731E" w:rsidRDefault="00D03AAB" w:rsidP="00D03AAB">
      <w:pPr>
        <w:jc w:val="both"/>
        <w:rPr>
          <w:b/>
          <w:bCs/>
          <w:color w:val="000000"/>
          <w:lang w:val="sr-Latn-ME"/>
        </w:rPr>
      </w:pPr>
    </w:p>
    <w:p w:rsidR="00D03AAB" w:rsidRPr="00A4731E" w:rsidRDefault="00D03AAB" w:rsidP="00D03AAB"/>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0" w:name="_Toc62730568"/>
      <w:r w:rsidRPr="00A4731E">
        <w:rPr>
          <w:b/>
          <w:sz w:val="28"/>
          <w:szCs w:val="32"/>
          <w:lang w:val="sr-Latn-ME"/>
        </w:rPr>
        <w:lastRenderedPageBreak/>
        <w:t>UPUTSTVO O PRAVNOM SREDSTVU</w:t>
      </w:r>
      <w:bookmarkEnd w:id="20"/>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D5D" w:rsidRDefault="00C53D5D" w:rsidP="000D4661">
      <w:r>
        <w:separator/>
      </w:r>
    </w:p>
  </w:endnote>
  <w:endnote w:type="continuationSeparator" w:id="0">
    <w:p w:rsidR="00C53D5D" w:rsidRDefault="00C53D5D"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D5D" w:rsidRDefault="00C53D5D" w:rsidP="000D4661">
      <w:r>
        <w:separator/>
      </w:r>
    </w:p>
  </w:footnote>
  <w:footnote w:type="continuationSeparator" w:id="0">
    <w:p w:rsidR="00C53D5D" w:rsidRDefault="00C53D5D"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1A3E"/>
    <w:rsid w:val="00007012"/>
    <w:rsid w:val="00032526"/>
    <w:rsid w:val="00035F95"/>
    <w:rsid w:val="00041A32"/>
    <w:rsid w:val="00044B80"/>
    <w:rsid w:val="0005133F"/>
    <w:rsid w:val="000548CA"/>
    <w:rsid w:val="00054DB1"/>
    <w:rsid w:val="00067744"/>
    <w:rsid w:val="00077604"/>
    <w:rsid w:val="0008171B"/>
    <w:rsid w:val="000825F4"/>
    <w:rsid w:val="00097E37"/>
    <w:rsid w:val="000B1204"/>
    <w:rsid w:val="000B161C"/>
    <w:rsid w:val="000B45C7"/>
    <w:rsid w:val="000C0D72"/>
    <w:rsid w:val="000C5A06"/>
    <w:rsid w:val="000D4661"/>
    <w:rsid w:val="000E1E6A"/>
    <w:rsid w:val="000E4E49"/>
    <w:rsid w:val="000E7EFA"/>
    <w:rsid w:val="000F1227"/>
    <w:rsid w:val="000F6B5A"/>
    <w:rsid w:val="00114B62"/>
    <w:rsid w:val="001179E8"/>
    <w:rsid w:val="00121BCD"/>
    <w:rsid w:val="00122625"/>
    <w:rsid w:val="001252D8"/>
    <w:rsid w:val="00125ABC"/>
    <w:rsid w:val="00125B45"/>
    <w:rsid w:val="00126C78"/>
    <w:rsid w:val="001319D6"/>
    <w:rsid w:val="00134CA1"/>
    <w:rsid w:val="00141BD5"/>
    <w:rsid w:val="00141C18"/>
    <w:rsid w:val="00143739"/>
    <w:rsid w:val="0014517A"/>
    <w:rsid w:val="001530F2"/>
    <w:rsid w:val="00154F2C"/>
    <w:rsid w:val="00163F21"/>
    <w:rsid w:val="00166A22"/>
    <w:rsid w:val="00166A5E"/>
    <w:rsid w:val="0018305B"/>
    <w:rsid w:val="00186D8D"/>
    <w:rsid w:val="00194F5D"/>
    <w:rsid w:val="001B1801"/>
    <w:rsid w:val="001B1FC4"/>
    <w:rsid w:val="001B476D"/>
    <w:rsid w:val="001C1C77"/>
    <w:rsid w:val="001C3293"/>
    <w:rsid w:val="001C68C6"/>
    <w:rsid w:val="001D2FB7"/>
    <w:rsid w:val="001D5D22"/>
    <w:rsid w:val="001E25CD"/>
    <w:rsid w:val="001F2081"/>
    <w:rsid w:val="0020230C"/>
    <w:rsid w:val="002228FB"/>
    <w:rsid w:val="002240AE"/>
    <w:rsid w:val="002325C8"/>
    <w:rsid w:val="0023434D"/>
    <w:rsid w:val="00235614"/>
    <w:rsid w:val="00244601"/>
    <w:rsid w:val="00252035"/>
    <w:rsid w:val="00252A19"/>
    <w:rsid w:val="00256F1D"/>
    <w:rsid w:val="00260144"/>
    <w:rsid w:val="002641EA"/>
    <w:rsid w:val="002763FC"/>
    <w:rsid w:val="00283148"/>
    <w:rsid w:val="00283DED"/>
    <w:rsid w:val="00290B5B"/>
    <w:rsid w:val="002932B8"/>
    <w:rsid w:val="00295887"/>
    <w:rsid w:val="002974E9"/>
    <w:rsid w:val="002A17F7"/>
    <w:rsid w:val="002A2D56"/>
    <w:rsid w:val="002A43CF"/>
    <w:rsid w:val="002A5589"/>
    <w:rsid w:val="002A55B8"/>
    <w:rsid w:val="002C438C"/>
    <w:rsid w:val="002C6148"/>
    <w:rsid w:val="002D2705"/>
    <w:rsid w:val="002D3E43"/>
    <w:rsid w:val="002D6D96"/>
    <w:rsid w:val="002E0F23"/>
    <w:rsid w:val="002E38B2"/>
    <w:rsid w:val="0030059E"/>
    <w:rsid w:val="003009E2"/>
    <w:rsid w:val="003016C5"/>
    <w:rsid w:val="00304105"/>
    <w:rsid w:val="003102C1"/>
    <w:rsid w:val="00313BB2"/>
    <w:rsid w:val="00320FE6"/>
    <w:rsid w:val="003429C8"/>
    <w:rsid w:val="003456C5"/>
    <w:rsid w:val="00346954"/>
    <w:rsid w:val="00362365"/>
    <w:rsid w:val="00374CD2"/>
    <w:rsid w:val="00381338"/>
    <w:rsid w:val="00382B77"/>
    <w:rsid w:val="003923FE"/>
    <w:rsid w:val="00394B61"/>
    <w:rsid w:val="003A6B66"/>
    <w:rsid w:val="003C21A4"/>
    <w:rsid w:val="003C3209"/>
    <w:rsid w:val="003C59DB"/>
    <w:rsid w:val="003C6F8D"/>
    <w:rsid w:val="003E0B93"/>
    <w:rsid w:val="003F56DF"/>
    <w:rsid w:val="003F6C07"/>
    <w:rsid w:val="00402BDF"/>
    <w:rsid w:val="00414791"/>
    <w:rsid w:val="00424592"/>
    <w:rsid w:val="00430114"/>
    <w:rsid w:val="004347A0"/>
    <w:rsid w:val="004442EE"/>
    <w:rsid w:val="0044762E"/>
    <w:rsid w:val="00454F6E"/>
    <w:rsid w:val="00457542"/>
    <w:rsid w:val="00465843"/>
    <w:rsid w:val="004730E8"/>
    <w:rsid w:val="00481590"/>
    <w:rsid w:val="00481B52"/>
    <w:rsid w:val="00487D49"/>
    <w:rsid w:val="00490495"/>
    <w:rsid w:val="00493DE8"/>
    <w:rsid w:val="00497ECE"/>
    <w:rsid w:val="004A238A"/>
    <w:rsid w:val="004A7463"/>
    <w:rsid w:val="004B34FE"/>
    <w:rsid w:val="004B4B1F"/>
    <w:rsid w:val="004B4DF2"/>
    <w:rsid w:val="004C3541"/>
    <w:rsid w:val="004C3F58"/>
    <w:rsid w:val="004D36A3"/>
    <w:rsid w:val="004D522F"/>
    <w:rsid w:val="004D5E22"/>
    <w:rsid w:val="004D6F17"/>
    <w:rsid w:val="004F77C7"/>
    <w:rsid w:val="00500D9D"/>
    <w:rsid w:val="00504EFE"/>
    <w:rsid w:val="00510595"/>
    <w:rsid w:val="00511276"/>
    <w:rsid w:val="00512CDE"/>
    <w:rsid w:val="00521C21"/>
    <w:rsid w:val="00527F14"/>
    <w:rsid w:val="00534C4C"/>
    <w:rsid w:val="00535FE5"/>
    <w:rsid w:val="00545D2F"/>
    <w:rsid w:val="005546C1"/>
    <w:rsid w:val="00554D57"/>
    <w:rsid w:val="00554E3D"/>
    <w:rsid w:val="00564062"/>
    <w:rsid w:val="00570924"/>
    <w:rsid w:val="005723C1"/>
    <w:rsid w:val="0058487B"/>
    <w:rsid w:val="005A1909"/>
    <w:rsid w:val="005A3C34"/>
    <w:rsid w:val="005B2C2F"/>
    <w:rsid w:val="005B3DAA"/>
    <w:rsid w:val="005B4E80"/>
    <w:rsid w:val="005B6831"/>
    <w:rsid w:val="005C04EF"/>
    <w:rsid w:val="005C2FD8"/>
    <w:rsid w:val="005C32F6"/>
    <w:rsid w:val="005D10E8"/>
    <w:rsid w:val="005D5603"/>
    <w:rsid w:val="005D63CE"/>
    <w:rsid w:val="005E1143"/>
    <w:rsid w:val="005E1419"/>
    <w:rsid w:val="005E52A9"/>
    <w:rsid w:val="005E7DA0"/>
    <w:rsid w:val="005F4D0B"/>
    <w:rsid w:val="006019C7"/>
    <w:rsid w:val="0060372E"/>
    <w:rsid w:val="0060373B"/>
    <w:rsid w:val="006043FC"/>
    <w:rsid w:val="00625FF2"/>
    <w:rsid w:val="0062648F"/>
    <w:rsid w:val="00636E83"/>
    <w:rsid w:val="006429A2"/>
    <w:rsid w:val="0064795E"/>
    <w:rsid w:val="0065299D"/>
    <w:rsid w:val="00654D7F"/>
    <w:rsid w:val="006608C0"/>
    <w:rsid w:val="00661A41"/>
    <w:rsid w:val="0066500F"/>
    <w:rsid w:val="00672DC1"/>
    <w:rsid w:val="006738D5"/>
    <w:rsid w:val="006810C7"/>
    <w:rsid w:val="00681ACB"/>
    <w:rsid w:val="00685FC8"/>
    <w:rsid w:val="006A4354"/>
    <w:rsid w:val="006B2597"/>
    <w:rsid w:val="006C2146"/>
    <w:rsid w:val="006C36E0"/>
    <w:rsid w:val="006C6CA3"/>
    <w:rsid w:val="006C78D7"/>
    <w:rsid w:val="006D40CE"/>
    <w:rsid w:val="006E3A57"/>
    <w:rsid w:val="006E714F"/>
    <w:rsid w:val="00714A0F"/>
    <w:rsid w:val="00715C03"/>
    <w:rsid w:val="00717387"/>
    <w:rsid w:val="00723D77"/>
    <w:rsid w:val="007304D7"/>
    <w:rsid w:val="007339E7"/>
    <w:rsid w:val="00734E2B"/>
    <w:rsid w:val="00737607"/>
    <w:rsid w:val="00752A48"/>
    <w:rsid w:val="00754AFE"/>
    <w:rsid w:val="00756FD6"/>
    <w:rsid w:val="00761EA6"/>
    <w:rsid w:val="0076390B"/>
    <w:rsid w:val="0078571E"/>
    <w:rsid w:val="00791E52"/>
    <w:rsid w:val="007B243C"/>
    <w:rsid w:val="007B4500"/>
    <w:rsid w:val="007B57DD"/>
    <w:rsid w:val="007D2C79"/>
    <w:rsid w:val="007D7A11"/>
    <w:rsid w:val="007E0586"/>
    <w:rsid w:val="007F0858"/>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2B1C"/>
    <w:rsid w:val="00852B88"/>
    <w:rsid w:val="008535FF"/>
    <w:rsid w:val="00854137"/>
    <w:rsid w:val="00864724"/>
    <w:rsid w:val="0087261E"/>
    <w:rsid w:val="00873E49"/>
    <w:rsid w:val="0087515C"/>
    <w:rsid w:val="00877018"/>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1DCE"/>
    <w:rsid w:val="008C71B4"/>
    <w:rsid w:val="008D5402"/>
    <w:rsid w:val="008D621E"/>
    <w:rsid w:val="008E045C"/>
    <w:rsid w:val="008F1E2D"/>
    <w:rsid w:val="00900E3C"/>
    <w:rsid w:val="00901F46"/>
    <w:rsid w:val="00906222"/>
    <w:rsid w:val="00920BBD"/>
    <w:rsid w:val="00920BD4"/>
    <w:rsid w:val="00927714"/>
    <w:rsid w:val="00934318"/>
    <w:rsid w:val="00935747"/>
    <w:rsid w:val="00935CBA"/>
    <w:rsid w:val="00940440"/>
    <w:rsid w:val="00943DC5"/>
    <w:rsid w:val="0094453A"/>
    <w:rsid w:val="00944DA2"/>
    <w:rsid w:val="00951E15"/>
    <w:rsid w:val="00957230"/>
    <w:rsid w:val="0095756B"/>
    <w:rsid w:val="00961FF3"/>
    <w:rsid w:val="00976B0C"/>
    <w:rsid w:val="00980882"/>
    <w:rsid w:val="00981E4B"/>
    <w:rsid w:val="00982D56"/>
    <w:rsid w:val="00990E6E"/>
    <w:rsid w:val="0099224D"/>
    <w:rsid w:val="009927E8"/>
    <w:rsid w:val="00993365"/>
    <w:rsid w:val="00994CE3"/>
    <w:rsid w:val="00995D42"/>
    <w:rsid w:val="009B0FE5"/>
    <w:rsid w:val="009B1004"/>
    <w:rsid w:val="009B38A4"/>
    <w:rsid w:val="009B53D4"/>
    <w:rsid w:val="009B5DB8"/>
    <w:rsid w:val="009F236C"/>
    <w:rsid w:val="009F4571"/>
    <w:rsid w:val="009F7A9B"/>
    <w:rsid w:val="009F7F51"/>
    <w:rsid w:val="00A023B1"/>
    <w:rsid w:val="00A03B67"/>
    <w:rsid w:val="00A04922"/>
    <w:rsid w:val="00A0530B"/>
    <w:rsid w:val="00A1053A"/>
    <w:rsid w:val="00A124D3"/>
    <w:rsid w:val="00A17A0E"/>
    <w:rsid w:val="00A22C03"/>
    <w:rsid w:val="00A233F1"/>
    <w:rsid w:val="00A279FA"/>
    <w:rsid w:val="00A27AA1"/>
    <w:rsid w:val="00A30628"/>
    <w:rsid w:val="00A4731E"/>
    <w:rsid w:val="00A51863"/>
    <w:rsid w:val="00A54452"/>
    <w:rsid w:val="00A57C2F"/>
    <w:rsid w:val="00A64649"/>
    <w:rsid w:val="00A801C8"/>
    <w:rsid w:val="00A802DB"/>
    <w:rsid w:val="00A90464"/>
    <w:rsid w:val="00A90823"/>
    <w:rsid w:val="00A9297E"/>
    <w:rsid w:val="00A92C0A"/>
    <w:rsid w:val="00A94348"/>
    <w:rsid w:val="00A97EF3"/>
    <w:rsid w:val="00AA1D74"/>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62D4D"/>
    <w:rsid w:val="00B72C72"/>
    <w:rsid w:val="00B75578"/>
    <w:rsid w:val="00B773B6"/>
    <w:rsid w:val="00B83F64"/>
    <w:rsid w:val="00B90DE3"/>
    <w:rsid w:val="00B940F9"/>
    <w:rsid w:val="00B9789D"/>
    <w:rsid w:val="00BA4E95"/>
    <w:rsid w:val="00BA7B64"/>
    <w:rsid w:val="00BB1F12"/>
    <w:rsid w:val="00BB3D4D"/>
    <w:rsid w:val="00BB5927"/>
    <w:rsid w:val="00BC5677"/>
    <w:rsid w:val="00BC5819"/>
    <w:rsid w:val="00BD2799"/>
    <w:rsid w:val="00BE3AB1"/>
    <w:rsid w:val="00BE44A1"/>
    <w:rsid w:val="00BE7818"/>
    <w:rsid w:val="00BF7529"/>
    <w:rsid w:val="00C006B9"/>
    <w:rsid w:val="00C0671C"/>
    <w:rsid w:val="00C074D3"/>
    <w:rsid w:val="00C07E05"/>
    <w:rsid w:val="00C109B3"/>
    <w:rsid w:val="00C1611D"/>
    <w:rsid w:val="00C17958"/>
    <w:rsid w:val="00C25D3D"/>
    <w:rsid w:val="00C3416C"/>
    <w:rsid w:val="00C52889"/>
    <w:rsid w:val="00C53314"/>
    <w:rsid w:val="00C53D5D"/>
    <w:rsid w:val="00C560F7"/>
    <w:rsid w:val="00C56D4A"/>
    <w:rsid w:val="00C56E3C"/>
    <w:rsid w:val="00C6374D"/>
    <w:rsid w:val="00C7799E"/>
    <w:rsid w:val="00C80631"/>
    <w:rsid w:val="00C870C9"/>
    <w:rsid w:val="00C878A8"/>
    <w:rsid w:val="00C87F5F"/>
    <w:rsid w:val="00C970E5"/>
    <w:rsid w:val="00CA10AA"/>
    <w:rsid w:val="00CA1754"/>
    <w:rsid w:val="00CB2469"/>
    <w:rsid w:val="00CB326E"/>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7B23"/>
    <w:rsid w:val="00D804C1"/>
    <w:rsid w:val="00D90ACC"/>
    <w:rsid w:val="00D94447"/>
    <w:rsid w:val="00D949BD"/>
    <w:rsid w:val="00D9605F"/>
    <w:rsid w:val="00DB46FF"/>
    <w:rsid w:val="00DB4A11"/>
    <w:rsid w:val="00DB617C"/>
    <w:rsid w:val="00DB61AB"/>
    <w:rsid w:val="00DC0618"/>
    <w:rsid w:val="00DC48D7"/>
    <w:rsid w:val="00DD03CD"/>
    <w:rsid w:val="00DD1B87"/>
    <w:rsid w:val="00DD1FBF"/>
    <w:rsid w:val="00DE0C49"/>
    <w:rsid w:val="00DE256A"/>
    <w:rsid w:val="00DE7882"/>
    <w:rsid w:val="00DF3121"/>
    <w:rsid w:val="00E000BD"/>
    <w:rsid w:val="00E0216B"/>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552DA"/>
    <w:rsid w:val="00E630CB"/>
    <w:rsid w:val="00E63275"/>
    <w:rsid w:val="00E67993"/>
    <w:rsid w:val="00E81537"/>
    <w:rsid w:val="00E8367A"/>
    <w:rsid w:val="00E87BD8"/>
    <w:rsid w:val="00EA0C98"/>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20C17"/>
    <w:rsid w:val="00F3015F"/>
    <w:rsid w:val="00F3175C"/>
    <w:rsid w:val="00F333CF"/>
    <w:rsid w:val="00F34158"/>
    <w:rsid w:val="00F40023"/>
    <w:rsid w:val="00F41207"/>
    <w:rsid w:val="00F424D1"/>
    <w:rsid w:val="00F444EA"/>
    <w:rsid w:val="00F51AEE"/>
    <w:rsid w:val="00F55376"/>
    <w:rsid w:val="00F65346"/>
    <w:rsid w:val="00F679A9"/>
    <w:rsid w:val="00F72EFD"/>
    <w:rsid w:val="00F7373A"/>
    <w:rsid w:val="00F82958"/>
    <w:rsid w:val="00F83049"/>
    <w:rsid w:val="00F85949"/>
    <w:rsid w:val="00F93BDD"/>
    <w:rsid w:val="00F96ADF"/>
    <w:rsid w:val="00F97A8A"/>
    <w:rsid w:val="00FA1659"/>
    <w:rsid w:val="00FA6D53"/>
    <w:rsid w:val="00FC1250"/>
    <w:rsid w:val="00FC3B90"/>
    <w:rsid w:val="00FD59A4"/>
    <w:rsid w:val="00FE6216"/>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DA5C0"/>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297250802">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601454679">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04E14-8FBA-44F8-B22D-EF37A1AC6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4542</Words>
  <Characters>25896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13</cp:revision>
  <dcterms:created xsi:type="dcterms:W3CDTF">2021-08-24T06:41:00Z</dcterms:created>
  <dcterms:modified xsi:type="dcterms:W3CDTF">2021-11-23T12:52:00Z</dcterms:modified>
</cp:coreProperties>
</file>