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F76" w:rsidRDefault="005D0F76" w:rsidP="005D0F76">
      <w:pPr>
        <w:pStyle w:val="NoSpacing"/>
      </w:pPr>
    </w:p>
    <w:p w:rsidR="00256984" w:rsidRPr="00256984" w:rsidRDefault="00256984" w:rsidP="005D0F76">
      <w:pPr>
        <w:pStyle w:val="NoSpacing"/>
      </w:pPr>
    </w:p>
    <w:p w:rsidR="00256984" w:rsidRDefault="00256984" w:rsidP="00256984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OBRAZAC 1  </w:t>
      </w:r>
    </w:p>
    <w:p w:rsidR="00256984" w:rsidRDefault="00256984" w:rsidP="00256984">
      <w:pPr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BF5767" w:rsidRDefault="00BF5767" w:rsidP="00BF5767">
      <w:pPr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BF5767" w:rsidRPr="00BF5767" w:rsidRDefault="00BF5767" w:rsidP="00BF5767">
      <w:pPr>
        <w:rPr>
          <w:b/>
          <w:color w:val="000000"/>
          <w:sz w:val="24"/>
          <w:szCs w:val="24"/>
        </w:rPr>
      </w:pPr>
      <w:r w:rsidRPr="00BF5767">
        <w:rPr>
          <w:b/>
          <w:color w:val="000000"/>
          <w:sz w:val="24"/>
          <w:szCs w:val="24"/>
          <w:lang w:val="pl-PL"/>
        </w:rPr>
        <w:t>DOO”Agencija za izgradnju i razvoj Berane”-Berane</w:t>
      </w:r>
    </w:p>
    <w:p w:rsidR="00BF5767" w:rsidRPr="00BF5767" w:rsidRDefault="00BF5767" w:rsidP="00BF5767">
      <w:pPr>
        <w:rPr>
          <w:b/>
          <w:color w:val="000000"/>
          <w:sz w:val="24"/>
          <w:szCs w:val="24"/>
          <w:lang w:val="pl-PL"/>
        </w:rPr>
      </w:pPr>
    </w:p>
    <w:p w:rsidR="00BF5767" w:rsidRPr="00BF5767" w:rsidRDefault="00BF5767" w:rsidP="00BF5767">
      <w:pPr>
        <w:rPr>
          <w:b/>
          <w:color w:val="000000"/>
          <w:sz w:val="24"/>
          <w:szCs w:val="24"/>
          <w:lang w:val="it-IT"/>
        </w:rPr>
      </w:pPr>
      <w:r w:rsidRPr="00BF5767">
        <w:rPr>
          <w:b/>
          <w:color w:val="000000"/>
          <w:sz w:val="24"/>
          <w:szCs w:val="24"/>
          <w:lang w:val="it-IT"/>
        </w:rPr>
        <w:t xml:space="preserve">Broj iz evidencije postupaka javnih nabavki: </w:t>
      </w:r>
      <w:r w:rsidR="00292842">
        <w:rPr>
          <w:b/>
          <w:color w:val="000000"/>
          <w:sz w:val="24"/>
          <w:szCs w:val="24"/>
          <w:lang w:val="it-IT"/>
        </w:rPr>
        <w:t>1/26</w:t>
      </w:r>
      <w:r w:rsidRPr="00BF5767">
        <w:rPr>
          <w:b/>
          <w:color w:val="000000"/>
          <w:sz w:val="24"/>
          <w:szCs w:val="24"/>
          <w:lang w:val="it-IT"/>
        </w:rPr>
        <w:t xml:space="preserve"> arh.br.</w:t>
      </w:r>
      <w:r w:rsidR="008915F9">
        <w:rPr>
          <w:b/>
          <w:color w:val="000000"/>
          <w:sz w:val="24"/>
          <w:szCs w:val="24"/>
          <w:lang w:val="it-IT"/>
        </w:rPr>
        <w:t>172</w:t>
      </w:r>
    </w:p>
    <w:p w:rsidR="00BF5767" w:rsidRPr="00BF5767" w:rsidRDefault="00BF5767" w:rsidP="00BF5767">
      <w:pPr>
        <w:rPr>
          <w:b/>
          <w:color w:val="000000"/>
          <w:sz w:val="24"/>
          <w:szCs w:val="24"/>
          <w:lang w:val="it-IT"/>
        </w:rPr>
      </w:pPr>
    </w:p>
    <w:p w:rsidR="00BF5767" w:rsidRPr="00BF5767" w:rsidRDefault="00BF5767" w:rsidP="00BF5767">
      <w:pPr>
        <w:rPr>
          <w:b/>
          <w:color w:val="000000"/>
          <w:sz w:val="24"/>
          <w:szCs w:val="24"/>
          <w:lang w:val="en-GB"/>
        </w:rPr>
      </w:pPr>
      <w:r w:rsidRPr="00BF5767">
        <w:rPr>
          <w:b/>
          <w:color w:val="000000"/>
          <w:sz w:val="24"/>
          <w:szCs w:val="24"/>
          <w:lang w:val="en-GB"/>
        </w:rPr>
        <w:t>Redni</w:t>
      </w:r>
      <w:r w:rsidR="00292842">
        <w:rPr>
          <w:b/>
          <w:color w:val="000000"/>
          <w:sz w:val="24"/>
          <w:szCs w:val="24"/>
          <w:lang w:val="en-GB"/>
        </w:rPr>
        <w:t xml:space="preserve"> </w:t>
      </w:r>
      <w:r w:rsidRPr="00BF5767">
        <w:rPr>
          <w:b/>
          <w:color w:val="000000"/>
          <w:sz w:val="24"/>
          <w:szCs w:val="24"/>
          <w:lang w:val="en-GB"/>
        </w:rPr>
        <w:t>broj</w:t>
      </w:r>
      <w:r w:rsidR="00292842">
        <w:rPr>
          <w:b/>
          <w:color w:val="000000"/>
          <w:sz w:val="24"/>
          <w:szCs w:val="24"/>
          <w:lang w:val="en-GB"/>
        </w:rPr>
        <w:t xml:space="preserve"> </w:t>
      </w:r>
      <w:r w:rsidRPr="00BF5767">
        <w:rPr>
          <w:b/>
          <w:color w:val="000000"/>
          <w:sz w:val="24"/>
          <w:szCs w:val="24"/>
          <w:lang w:val="en-GB"/>
        </w:rPr>
        <w:t>iz Plana javnih</w:t>
      </w:r>
      <w:r w:rsidR="00292842">
        <w:rPr>
          <w:b/>
          <w:color w:val="000000"/>
          <w:sz w:val="24"/>
          <w:szCs w:val="24"/>
          <w:lang w:val="en-GB"/>
        </w:rPr>
        <w:t xml:space="preserve"> </w:t>
      </w:r>
      <w:r w:rsidRPr="00BF5767">
        <w:rPr>
          <w:b/>
          <w:color w:val="000000"/>
          <w:sz w:val="24"/>
          <w:szCs w:val="24"/>
          <w:lang w:val="en-GB"/>
        </w:rPr>
        <w:t xml:space="preserve">nabavki: </w:t>
      </w:r>
    </w:p>
    <w:p w:rsidR="00BF5767" w:rsidRPr="00BF5767" w:rsidRDefault="00BF5767" w:rsidP="00BF5767">
      <w:pPr>
        <w:rPr>
          <w:b/>
          <w:color w:val="000000"/>
          <w:sz w:val="24"/>
          <w:szCs w:val="24"/>
          <w:lang w:val="en-GB"/>
        </w:rPr>
      </w:pPr>
    </w:p>
    <w:p w:rsidR="00BF5767" w:rsidRPr="00BF5767" w:rsidRDefault="00BF5767" w:rsidP="00BF5767">
      <w:pPr>
        <w:rPr>
          <w:b/>
          <w:bCs/>
          <w:color w:val="000000"/>
          <w:sz w:val="24"/>
          <w:szCs w:val="24"/>
          <w:lang w:val="it-IT"/>
        </w:rPr>
      </w:pPr>
      <w:r w:rsidRPr="00BF5767">
        <w:rPr>
          <w:b/>
          <w:color w:val="000000"/>
          <w:sz w:val="24"/>
          <w:szCs w:val="24"/>
          <w:lang w:val="it-IT"/>
        </w:rPr>
        <w:t xml:space="preserve">Mjesto i datum: Berane, </w:t>
      </w:r>
      <w:r w:rsidR="008915F9">
        <w:rPr>
          <w:b/>
          <w:color w:val="000000"/>
          <w:sz w:val="24"/>
          <w:szCs w:val="24"/>
          <w:lang w:val="it-IT"/>
        </w:rPr>
        <w:t>24</w:t>
      </w:r>
      <w:r w:rsidRPr="00BF5767">
        <w:rPr>
          <w:b/>
          <w:color w:val="000000"/>
          <w:sz w:val="24"/>
          <w:szCs w:val="24"/>
          <w:lang w:val="it-IT"/>
        </w:rPr>
        <w:t>.</w:t>
      </w:r>
      <w:r w:rsidR="003F0E4A">
        <w:rPr>
          <w:b/>
          <w:color w:val="000000"/>
          <w:sz w:val="24"/>
          <w:szCs w:val="24"/>
          <w:lang w:val="it-IT"/>
        </w:rPr>
        <w:t>02.2026</w:t>
      </w:r>
      <w:r w:rsidRPr="00BF5767">
        <w:rPr>
          <w:b/>
          <w:color w:val="000000"/>
          <w:sz w:val="24"/>
          <w:szCs w:val="24"/>
          <w:lang w:val="it-IT"/>
        </w:rPr>
        <w:t>. godine</w:t>
      </w:r>
    </w:p>
    <w:p w:rsidR="00BF5767" w:rsidRDefault="00BF5767" w:rsidP="00256984">
      <w:pPr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BF5767" w:rsidRDefault="00BF5767" w:rsidP="00256984">
      <w:pPr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BF5767" w:rsidRDefault="00BF5767" w:rsidP="00BF5767">
      <w:pPr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Na osnovu</w:t>
      </w:r>
      <w:r w:rsidR="00292842">
        <w:rPr>
          <w:rFonts w:ascii="Arial" w:hAnsi="Arial" w:cs="Arial"/>
          <w:sz w:val="22"/>
          <w:szCs w:val="22"/>
        </w:rPr>
        <w:t xml:space="preserve"> </w:t>
      </w:r>
      <w:r w:rsidRPr="00256984">
        <w:rPr>
          <w:rFonts w:ascii="Arial" w:hAnsi="Arial" w:cs="Arial"/>
          <w:sz w:val="22"/>
          <w:szCs w:val="22"/>
        </w:rPr>
        <w:t>člana 53 stav 3 Zakona o javnim</w:t>
      </w:r>
      <w:r w:rsidR="00292842">
        <w:rPr>
          <w:rFonts w:ascii="Arial" w:hAnsi="Arial" w:cs="Arial"/>
          <w:sz w:val="22"/>
          <w:szCs w:val="22"/>
        </w:rPr>
        <w:t xml:space="preserve"> </w:t>
      </w:r>
      <w:r w:rsidRPr="00256984">
        <w:rPr>
          <w:rFonts w:ascii="Arial" w:hAnsi="Arial" w:cs="Arial"/>
          <w:sz w:val="22"/>
          <w:szCs w:val="22"/>
        </w:rPr>
        <w:t>nabavkama (</w:t>
      </w:r>
      <w:r w:rsidR="00466B01">
        <w:rPr>
          <w:rFonts w:ascii="Arial" w:hAnsi="Arial" w:cs="Arial"/>
          <w:sz w:val="22"/>
          <w:szCs w:val="22"/>
        </w:rPr>
        <w:t xml:space="preserve">„Službeni list CG“, br. 74/19, </w:t>
      </w:r>
      <w:r w:rsidRPr="00256984">
        <w:rPr>
          <w:rFonts w:ascii="Arial" w:hAnsi="Arial" w:cs="Arial"/>
          <w:sz w:val="22"/>
          <w:szCs w:val="22"/>
        </w:rPr>
        <w:t>3/23</w:t>
      </w:r>
      <w:r w:rsidR="00466B01">
        <w:rPr>
          <w:rFonts w:ascii="Arial" w:hAnsi="Arial" w:cs="Arial"/>
          <w:sz w:val="22"/>
          <w:szCs w:val="22"/>
        </w:rPr>
        <w:t xml:space="preserve"> i</w:t>
      </w:r>
      <w:r w:rsidR="00BE0082">
        <w:rPr>
          <w:rFonts w:ascii="Arial" w:hAnsi="Arial" w:cs="Arial"/>
          <w:sz w:val="22"/>
          <w:szCs w:val="22"/>
        </w:rPr>
        <w:t xml:space="preserve"> 11/23</w:t>
      </w:r>
      <w:r w:rsidRPr="00256984">
        <w:rPr>
          <w:rFonts w:ascii="Arial" w:hAnsi="Arial" w:cs="Arial"/>
          <w:sz w:val="22"/>
          <w:szCs w:val="22"/>
        </w:rPr>
        <w:t xml:space="preserve">) </w:t>
      </w:r>
      <w:r w:rsidR="00BE0082">
        <w:rPr>
          <w:rFonts w:ascii="Arial" w:hAnsi="Arial" w:cs="Arial"/>
          <w:color w:val="000000"/>
          <w:sz w:val="22"/>
          <w:szCs w:val="22"/>
        </w:rPr>
        <w:t xml:space="preserve">DOO </w:t>
      </w:r>
      <w:r w:rsidR="00F4540B" w:rsidRPr="00F4540B">
        <w:rPr>
          <w:color w:val="000000"/>
          <w:sz w:val="24"/>
          <w:szCs w:val="24"/>
          <w:lang w:val="pl-PL"/>
        </w:rPr>
        <w:t>”Agencija za izgradnju i razvoj Berane”-Berane</w:t>
      </w:r>
      <w:r w:rsidR="00292842">
        <w:rPr>
          <w:color w:val="000000"/>
          <w:sz w:val="24"/>
          <w:szCs w:val="24"/>
          <w:lang w:val="pl-PL"/>
        </w:rPr>
        <w:t xml:space="preserve"> </w:t>
      </w:r>
      <w:r w:rsidRPr="00256984">
        <w:rPr>
          <w:rFonts w:ascii="Arial" w:hAnsi="Arial" w:cs="Arial"/>
          <w:sz w:val="22"/>
          <w:szCs w:val="22"/>
        </w:rPr>
        <w:t>objavljuje</w:t>
      </w: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b/>
          <w:bCs/>
          <w:color w:val="000000"/>
          <w:sz w:val="22"/>
          <w:szCs w:val="22"/>
        </w:rPr>
        <w:tab/>
      </w:r>
    </w:p>
    <w:p w:rsidR="00256984" w:rsidRPr="00256984" w:rsidRDefault="00256984" w:rsidP="00256984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256984">
        <w:rPr>
          <w:rFonts w:ascii="Arial" w:hAnsi="Arial" w:cs="Arial"/>
          <w:b/>
          <w:bCs/>
          <w:color w:val="000000"/>
          <w:sz w:val="22"/>
          <w:szCs w:val="22"/>
        </w:rPr>
        <w:t>TENDERSKU DOKUMENTACIJU</w:t>
      </w:r>
    </w:p>
    <w:p w:rsidR="00256984" w:rsidRPr="00256984" w:rsidRDefault="00256984" w:rsidP="00256984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256984">
        <w:rPr>
          <w:rFonts w:ascii="Arial" w:hAnsi="Arial" w:cs="Arial"/>
          <w:b/>
          <w:bCs/>
          <w:color w:val="000000"/>
          <w:sz w:val="22"/>
          <w:szCs w:val="22"/>
        </w:rPr>
        <w:t>ZA OTVORENI POSTUPAK JAVNE NABAVKE</w:t>
      </w:r>
    </w:p>
    <w:p w:rsidR="00256984" w:rsidRPr="00256984" w:rsidRDefault="00256984" w:rsidP="00256984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BE0082" w:rsidP="00256984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nabavku</w:t>
      </w:r>
      <w:r w:rsidR="00292842">
        <w:rPr>
          <w:rFonts w:ascii="Arial" w:hAnsi="Arial" w:cs="Arial"/>
          <w:color w:val="000000"/>
          <w:sz w:val="22"/>
          <w:szCs w:val="22"/>
        </w:rPr>
        <w:t xml:space="preserve"> </w:t>
      </w:r>
      <w:r w:rsidR="004E5989">
        <w:rPr>
          <w:rFonts w:ascii="Arial" w:hAnsi="Arial" w:cs="Arial"/>
          <w:color w:val="000000"/>
          <w:sz w:val="22"/>
          <w:szCs w:val="22"/>
        </w:rPr>
        <w:t>djelova</w:t>
      </w:r>
      <w:r w:rsidR="004D6414">
        <w:rPr>
          <w:rFonts w:ascii="Arial" w:hAnsi="Arial" w:cs="Arial"/>
          <w:color w:val="000000"/>
          <w:sz w:val="22"/>
          <w:szCs w:val="22"/>
        </w:rPr>
        <w:t xml:space="preserve"> za mehanizaciju</w:t>
      </w:r>
    </w:p>
    <w:p w:rsidR="00256984" w:rsidRPr="00256984" w:rsidRDefault="00256984" w:rsidP="00256984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Predmet</w:t>
      </w:r>
      <w:r w:rsidR="00292842">
        <w:rPr>
          <w:rFonts w:ascii="Arial" w:hAnsi="Arial" w:cs="Arial"/>
          <w:color w:val="000000"/>
          <w:sz w:val="22"/>
          <w:szCs w:val="22"/>
        </w:rPr>
        <w:t xml:space="preserve"> </w:t>
      </w:r>
      <w:r w:rsidRPr="00256984">
        <w:rPr>
          <w:rFonts w:ascii="Arial" w:hAnsi="Arial" w:cs="Arial"/>
          <w:color w:val="000000"/>
          <w:sz w:val="22"/>
          <w:szCs w:val="22"/>
        </w:rPr>
        <w:t>nabavke se nabavlja: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>ka</w:t>
      </w:r>
      <w:r w:rsidR="00B34123">
        <w:rPr>
          <w:rFonts w:ascii="Arial" w:hAnsi="Arial" w:cs="Arial"/>
          <w:color w:val="000000"/>
          <w:sz w:val="22"/>
          <w:szCs w:val="22"/>
        </w:rPr>
        <w:t xml:space="preserve"> </w:t>
      </w:r>
      <w:r w:rsidRPr="00256984">
        <w:rPr>
          <w:rFonts w:ascii="Arial" w:hAnsi="Arial" w:cs="Arial"/>
          <w:color w:val="000000"/>
          <w:sz w:val="22"/>
          <w:szCs w:val="22"/>
        </w:rPr>
        <w:t>ocjelina</w:t>
      </w: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4D6414" w:rsidRDefault="00256984" w:rsidP="00256984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 w:val="22"/>
          <w:szCs w:val="22"/>
        </w:rPr>
      </w:pPr>
      <w:bookmarkStart w:id="0" w:name="_Toc62730553"/>
      <w:r w:rsidRPr="00256984">
        <w:rPr>
          <w:rFonts w:ascii="Arial" w:hAnsi="Arial"/>
          <w:b/>
          <w:color w:val="000000"/>
          <w:sz w:val="22"/>
          <w:szCs w:val="22"/>
        </w:rPr>
        <w:lastRenderedPageBreak/>
        <w:t>POZIV ZA NADMETANJE</w:t>
      </w:r>
      <w:r w:rsidRPr="00256984">
        <w:rPr>
          <w:rFonts w:ascii="Arial" w:hAnsi="Arial"/>
          <w:b/>
          <w:color w:val="000000"/>
          <w:sz w:val="22"/>
          <w:szCs w:val="22"/>
          <w:vertAlign w:val="superscript"/>
        </w:rPr>
        <w:footnoteReference w:id="2"/>
      </w:r>
      <w:bookmarkEnd w:id="0"/>
    </w:p>
    <w:p w:rsidR="00256984" w:rsidRPr="00256984" w:rsidRDefault="00256984" w:rsidP="00256984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:rsidR="00256984" w:rsidRPr="00256984" w:rsidRDefault="00256984" w:rsidP="00256984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Podaci o postupkuipredmetujavnenabavke: 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Vrstapostupka,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Predmetjavnenabavke (vrstapredmeta, naziviopispredmeta),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Procijenjenavrijednostpredmetanabavke</w:t>
      </w:r>
      <w:r w:rsidRPr="00256984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3"/>
      </w:r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Načinnabavke: </w:t>
      </w:r>
    </w:p>
    <w:p w:rsidR="00256984" w:rsidRPr="00256984" w:rsidRDefault="00256984" w:rsidP="0025698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Cjelina, po partijama,</w:t>
      </w:r>
    </w:p>
    <w:p w:rsidR="00256984" w:rsidRPr="00256984" w:rsidRDefault="00256984" w:rsidP="0025698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Zajedničkanabavka,</w:t>
      </w:r>
    </w:p>
    <w:p w:rsidR="00256984" w:rsidRPr="00256984" w:rsidRDefault="00256984" w:rsidP="0025698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Centralizovananabavka,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Posebniobliknabavke:</w:t>
      </w:r>
    </w:p>
    <w:p w:rsidR="00256984" w:rsidRPr="00256984" w:rsidRDefault="00256984" w:rsidP="0025698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Okvirnisporazum,</w:t>
      </w:r>
    </w:p>
    <w:p w:rsidR="00256984" w:rsidRPr="00256984" w:rsidRDefault="00256984" w:rsidP="0025698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Dinamičkisistemnabavki,</w:t>
      </w:r>
    </w:p>
    <w:p w:rsidR="00256984" w:rsidRPr="00256984" w:rsidRDefault="00256984" w:rsidP="0025698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Elektronskaaukcija,</w:t>
      </w:r>
    </w:p>
    <w:p w:rsidR="00256984" w:rsidRPr="00256984" w:rsidRDefault="00256984" w:rsidP="0025698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Elektronskikatalog,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Uslovi za učešće u postupkujavnenabavkeiposebniosnovi za isključenje,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Kriterijum za izbornajpovoljnijeponude,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Način, mjestoivrijemepodnošenjaponudaiotvaranjaponuda,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Rok za donošenjeodluke o izboru,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Rokvaženjaponude,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Garancijaponude</w:t>
      </w:r>
    </w:p>
    <w:p w:rsidR="00256984" w:rsidRPr="00256984" w:rsidRDefault="00256984" w:rsidP="00256984">
      <w:pPr>
        <w:rPr>
          <w:rFonts w:ascii="Calibri" w:eastAsia="Calibri" w:hAnsi="Calibri"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 w:val="22"/>
          <w:szCs w:val="22"/>
        </w:rPr>
      </w:pPr>
      <w:bookmarkStart w:id="1" w:name="_Toc62730554"/>
      <w:r w:rsidRPr="00256984">
        <w:rPr>
          <w:rFonts w:ascii="Arial" w:hAnsi="Arial"/>
          <w:b/>
          <w:color w:val="000000"/>
          <w:sz w:val="22"/>
          <w:szCs w:val="22"/>
        </w:rPr>
        <w:t>TEHNIČKA SPECIFIKACIJA PREDMETA JAVNE NABAVKE</w:t>
      </w:r>
      <w:r w:rsidRPr="00256984">
        <w:rPr>
          <w:rFonts w:ascii="Arial" w:hAnsi="Arial"/>
          <w:b/>
          <w:color w:val="000000"/>
          <w:sz w:val="22"/>
          <w:szCs w:val="22"/>
          <w:vertAlign w:val="superscript"/>
        </w:rPr>
        <w:footnoteReference w:id="4"/>
      </w:r>
      <w:bookmarkEnd w:id="1"/>
    </w:p>
    <w:p w:rsidR="00256984" w:rsidRPr="00256984" w:rsidRDefault="00256984" w:rsidP="00256984">
      <w:pPr>
        <w:rPr>
          <w:rFonts w:ascii="Calibri" w:eastAsia="Calibri" w:hAnsi="Calibri"/>
          <w:color w:val="000000"/>
          <w:sz w:val="22"/>
          <w:szCs w:val="22"/>
        </w:rPr>
      </w:pPr>
    </w:p>
    <w:p w:rsidR="00256984" w:rsidRPr="00256984" w:rsidRDefault="00256984" w:rsidP="00256984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Naziviopispredmetanabavke u cjelini, po partijamaistavkamasabitnimkarakteristikama</w:t>
      </w:r>
    </w:p>
    <w:p w:rsidR="00256984" w:rsidRPr="00256984" w:rsidRDefault="00256984" w:rsidP="00256984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t>Zahtjevi u pogledunačinaizvršavanjapredmetanabavke koji su od značaja za sačinjavanjeponudeiizvršenjeugovora</w:t>
      </w:r>
    </w:p>
    <w:p w:rsidR="00256984" w:rsidRPr="00256984" w:rsidRDefault="00256984" w:rsidP="00256984">
      <w:pPr>
        <w:rPr>
          <w:rFonts w:ascii="Calibri" w:eastAsia="Calibri" w:hAnsi="Calibri"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 w:val="22"/>
          <w:szCs w:val="22"/>
        </w:rPr>
      </w:pPr>
      <w:bookmarkStart w:id="2" w:name="_Toc62730555"/>
      <w:r w:rsidRPr="00256984">
        <w:rPr>
          <w:rFonts w:ascii="Arial" w:hAnsi="Arial"/>
          <w:b/>
          <w:color w:val="000000"/>
          <w:sz w:val="22"/>
          <w:szCs w:val="22"/>
        </w:rPr>
        <w:t>DODATNE INFORMACIJE O PREDMETU I POSTUPKU NABAVKE</w:t>
      </w:r>
      <w:r w:rsidRPr="00256984">
        <w:rPr>
          <w:rFonts w:ascii="Arial" w:hAnsi="Arial"/>
          <w:b/>
          <w:color w:val="000000"/>
          <w:sz w:val="22"/>
          <w:szCs w:val="22"/>
          <w:vertAlign w:val="superscript"/>
        </w:rPr>
        <w:footnoteReference w:id="5"/>
      </w:r>
      <w:bookmarkEnd w:id="2"/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4D6414" w:rsidRDefault="00256984" w:rsidP="004D6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Procijenjenavrijednostpredmentanabavke:</w:t>
      </w:r>
      <w:r w:rsidRPr="00256984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6"/>
      </w:r>
    </w:p>
    <w:p w:rsidR="00256984" w:rsidRPr="00256984" w:rsidRDefault="00256984" w:rsidP="00256984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Procijenjenavrijednostpredmetanabavke bez zaključivanjaokvirnogsporazuma</w:t>
      </w:r>
      <w:r w:rsidRPr="00256984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256984" w:rsidRPr="00256984" w:rsidRDefault="00256984" w:rsidP="0025698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eastAsia="Calibri" w:hAnsi="Arial" w:cs="Arial"/>
          <w:color w:val="000000"/>
          <w:sz w:val="22"/>
          <w:szCs w:val="22"/>
        </w:rPr>
        <w:t>kao</w:t>
      </w:r>
      <w:r w:rsidR="004A4A45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9262BF">
        <w:rPr>
          <w:rFonts w:ascii="Arial" w:eastAsia="Calibri" w:hAnsi="Arial" w:cs="Arial"/>
          <w:color w:val="000000"/>
          <w:sz w:val="22"/>
          <w:szCs w:val="22"/>
        </w:rPr>
        <w:t xml:space="preserve">cjeline </w:t>
      </w:r>
      <w:r w:rsidR="004A4A45">
        <w:rPr>
          <w:rFonts w:ascii="Arial" w:eastAsia="Calibri" w:hAnsi="Arial" w:cs="Arial"/>
          <w:color w:val="000000"/>
          <w:sz w:val="22"/>
          <w:szCs w:val="22"/>
        </w:rPr>
        <w:t>je 90.901,1</w:t>
      </w:r>
      <w:r w:rsidR="004A4A45">
        <w:rPr>
          <w:rStyle w:val="ammount-red"/>
        </w:rPr>
        <w:t xml:space="preserve"> </w:t>
      </w:r>
      <w:r w:rsidRPr="00256984">
        <w:rPr>
          <w:rFonts w:ascii="Arial" w:eastAsia="Calibri" w:hAnsi="Arial" w:cs="Arial"/>
          <w:color w:val="000000"/>
          <w:sz w:val="22"/>
          <w:szCs w:val="22"/>
        </w:rPr>
        <w:t>€;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lastRenderedPageBreak/>
        <w:t>Obrazloženjerazlogazaštopredmetnabavkenijepodijeljennapartije:</w:t>
      </w:r>
      <w:r w:rsidRPr="00256984">
        <w:rPr>
          <w:rFonts w:ascii="Arial" w:hAnsi="Arial" w:cs="Arial"/>
          <w:color w:val="000000"/>
          <w:sz w:val="22"/>
          <w:szCs w:val="22"/>
          <w:vertAlign w:val="superscript"/>
        </w:rPr>
        <w:footnoteReference w:id="7"/>
      </w:r>
    </w:p>
    <w:p w:rsid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256984">
        <w:rPr>
          <w:rFonts w:ascii="Arial" w:hAnsi="Arial" w:cs="Arial"/>
          <w:b/>
          <w:color w:val="000000"/>
          <w:sz w:val="22"/>
          <w:szCs w:val="22"/>
        </w:rPr>
        <w:t>Predmetjavnenabavke je definisankaocjelinai ne moze se dijeliti po partijama.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2"/>
          <w:szCs w:val="22"/>
        </w:rPr>
      </w:pPr>
      <w:r w:rsidRPr="00256984">
        <w:rPr>
          <w:rFonts w:ascii="Arial" w:hAnsi="Arial" w:cs="Arial"/>
          <w:b/>
          <w:color w:val="000000"/>
          <w:sz w:val="22"/>
          <w:szCs w:val="22"/>
        </w:rPr>
        <w:t>ZAKLJUČIVANJE OKVIRNOG SPORAZUMA</w:t>
      </w:r>
      <w:r w:rsidRPr="00256984">
        <w:rPr>
          <w:rFonts w:ascii="Arial" w:hAnsi="Arial" w:cs="Arial"/>
          <w:b/>
          <w:color w:val="000000"/>
          <w:sz w:val="22"/>
          <w:szCs w:val="22"/>
          <w:vertAlign w:val="superscript"/>
        </w:rPr>
        <w:footnoteReference w:id="8"/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Zaključiće se okvirnisporazum: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 xml:space="preserve"> ne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b/>
          <w:color w:val="000000"/>
          <w:sz w:val="22"/>
          <w:szCs w:val="22"/>
        </w:rPr>
        <w:t>PODACI O NARUČIOCIMA KOJI ZAKLJUČUJU ZAJEDNIČKU NABAVKU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Zajed</w:t>
      </w:r>
      <w:r w:rsidR="00000FCF">
        <w:rPr>
          <w:rFonts w:ascii="Arial" w:hAnsi="Arial" w:cs="Arial"/>
          <w:color w:val="000000"/>
          <w:sz w:val="22"/>
          <w:szCs w:val="22"/>
        </w:rPr>
        <w:t xml:space="preserve">ničkanabavka se sprovodi za </w:t>
      </w:r>
      <w:r w:rsidR="00000FCF" w:rsidRPr="00000FCF">
        <w:rPr>
          <w:rFonts w:ascii="Arial" w:hAnsi="Arial" w:cs="Arial"/>
          <w:b/>
          <w:color w:val="000000"/>
          <w:sz w:val="22"/>
          <w:szCs w:val="22"/>
          <w:u w:val="single"/>
        </w:rPr>
        <w:t>NIJE PRIMJENLJIVO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b/>
          <w:color w:val="000000"/>
          <w:sz w:val="22"/>
          <w:szCs w:val="22"/>
        </w:rPr>
        <w:t>PODACI O NARUČIOCIMA KOJI SU UKLJUČENI U CENTRALIZOVANU NABAVKU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Central</w:t>
      </w:r>
      <w:r w:rsidR="00000FCF">
        <w:rPr>
          <w:rFonts w:ascii="Arial" w:hAnsi="Arial" w:cs="Arial"/>
          <w:sz w:val="22"/>
          <w:szCs w:val="22"/>
        </w:rPr>
        <w:t xml:space="preserve">izovananabavka se sprovodi za </w:t>
      </w:r>
      <w:r w:rsidR="00000FCF" w:rsidRPr="00000FCF">
        <w:rPr>
          <w:rFonts w:ascii="Arial" w:hAnsi="Arial" w:cs="Arial"/>
          <w:b/>
          <w:sz w:val="22"/>
          <w:szCs w:val="22"/>
          <w:u w:val="single"/>
        </w:rPr>
        <w:t>NIJE PRIMJENLJIVO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256984">
        <w:rPr>
          <w:rFonts w:ascii="Arial" w:hAnsi="Arial" w:cs="Arial"/>
          <w:b/>
          <w:sz w:val="22"/>
          <w:szCs w:val="22"/>
        </w:rPr>
        <w:t>NAČIN SPROVOĐENJA ELEKTRONSKE AUKCIJE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000FCF" w:rsidRPr="00256984" w:rsidRDefault="00256984" w:rsidP="00000FCF">
      <w:pPr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color w:val="222A35"/>
          <w:sz w:val="22"/>
          <w:szCs w:val="22"/>
        </w:rPr>
        <w:t>Elektronskaaukcijaće se sprovestinakonocjeneponuda, kaoelektronskiproces koji se ponavlja, radipostizanjanove (</w:t>
      </w:r>
      <w:r w:rsidRPr="00256984">
        <w:rPr>
          <w:rFonts w:ascii="Arial" w:hAnsi="Arial" w:cs="Arial"/>
          <w:sz w:val="22"/>
          <w:szCs w:val="22"/>
          <w:u w:val="single"/>
        </w:rPr>
        <w:t>upisatikriterijum za koji se sprovodielektronskaaukcija)</w:t>
      </w:r>
      <w:r w:rsidRPr="00256984">
        <w:rPr>
          <w:rFonts w:ascii="Arial" w:hAnsi="Arial" w:cs="Arial"/>
          <w:color w:val="222A35"/>
          <w:sz w:val="22"/>
          <w:szCs w:val="22"/>
        </w:rPr>
        <w:t xml:space="preserve">. </w:t>
      </w:r>
      <w:r w:rsidR="00000FCF" w:rsidRPr="00000FCF">
        <w:rPr>
          <w:rFonts w:ascii="Arial" w:hAnsi="Arial" w:cs="Arial"/>
          <w:b/>
          <w:sz w:val="22"/>
          <w:szCs w:val="22"/>
          <w:u w:val="single"/>
        </w:rPr>
        <w:t>NIJE PRIMJENLJIVO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256984">
        <w:rPr>
          <w:rFonts w:ascii="Arial" w:hAnsi="Arial" w:cs="Arial"/>
          <w:b/>
          <w:sz w:val="22"/>
          <w:szCs w:val="22"/>
        </w:rPr>
        <w:t>ELEKTRONSKI KATALOG</w:t>
      </w:r>
    </w:p>
    <w:p w:rsidR="00256984" w:rsidRPr="00256984" w:rsidRDefault="00256984" w:rsidP="00256984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000FCF" w:rsidRDefault="00256984" w:rsidP="00000FCF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56984">
        <w:rPr>
          <w:rFonts w:ascii="Arial" w:hAnsi="Arial" w:cs="Arial"/>
          <w:color w:val="222A35"/>
          <w:sz w:val="22"/>
          <w:szCs w:val="22"/>
        </w:rPr>
        <w:t>Elektronskikatalogsastavljaponuđač u skladu s tehničkimspecifikacijamai u formi</w:t>
      </w:r>
      <w:r w:rsidR="00000FCF" w:rsidRPr="00000FCF">
        <w:rPr>
          <w:rFonts w:ascii="Arial" w:hAnsi="Arial" w:cs="Arial"/>
          <w:b/>
          <w:sz w:val="22"/>
          <w:szCs w:val="22"/>
          <w:u w:val="single"/>
        </w:rPr>
        <w:t>NIJE PRIMJENLJIVO</w:t>
      </w:r>
    </w:p>
    <w:p w:rsidR="00000FCF" w:rsidRPr="00256984" w:rsidRDefault="00000FCF" w:rsidP="00000FCF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256984">
        <w:rPr>
          <w:rFonts w:ascii="Arial" w:hAnsi="Arial" w:cs="Arial"/>
          <w:b/>
          <w:sz w:val="22"/>
          <w:szCs w:val="22"/>
        </w:rPr>
        <w:t>PONUDA SA VARIJANTAMA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Mogućnostpodnošenjaponudesavarijantama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sz w:val="22"/>
          <w:szCs w:val="22"/>
        </w:rPr>
        <w:t>Varijanteponudenijesudozvoljeneinećebitirazmatrane.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256984">
        <w:rPr>
          <w:rFonts w:ascii="Arial" w:hAnsi="Arial" w:cs="Arial"/>
          <w:b/>
          <w:sz w:val="22"/>
          <w:szCs w:val="22"/>
        </w:rPr>
        <w:t>REZERVISANA NABAVKA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256984" w:rsidRPr="004D641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 xml:space="preserve"> Ne</w:t>
      </w: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 w:val="22"/>
          <w:szCs w:val="22"/>
        </w:rPr>
      </w:pPr>
      <w:bookmarkStart w:id="3" w:name="_Toc62730556"/>
      <w:r w:rsidRPr="00256984">
        <w:rPr>
          <w:rFonts w:ascii="Arial" w:hAnsi="Arial"/>
          <w:b/>
          <w:sz w:val="22"/>
          <w:szCs w:val="22"/>
        </w:rPr>
        <w:t>NAČIN UTVRĐIVANJA EKVIVALENTNOSTI</w:t>
      </w:r>
      <w:bookmarkEnd w:id="3"/>
    </w:p>
    <w:p w:rsidR="00256984" w:rsidRPr="00256984" w:rsidRDefault="00256984" w:rsidP="00256984">
      <w:pPr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:rsidR="00256984" w:rsidRDefault="00256984" w:rsidP="0025698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256984">
        <w:rPr>
          <w:rFonts w:ascii="Arial" w:hAnsi="Arial" w:cs="Arial"/>
          <w:bCs/>
          <w:color w:val="000000"/>
          <w:sz w:val="22"/>
          <w:szCs w:val="22"/>
        </w:rPr>
        <w:t>Načinut</w:t>
      </w:r>
      <w:r w:rsidR="00000FCF">
        <w:rPr>
          <w:rFonts w:ascii="Arial" w:hAnsi="Arial" w:cs="Arial"/>
          <w:bCs/>
          <w:color w:val="000000"/>
          <w:sz w:val="22"/>
          <w:szCs w:val="22"/>
        </w:rPr>
        <w:t>vrđivanjaekvivalentnosti:</w:t>
      </w:r>
    </w:p>
    <w:p w:rsidR="00000FCF" w:rsidRPr="00BE0082" w:rsidRDefault="00BE0082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BE008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Nijeprimjenljivo</w:t>
      </w:r>
    </w:p>
    <w:p w:rsidR="00256984" w:rsidRPr="00256984" w:rsidRDefault="00256984" w:rsidP="00256984">
      <w:pPr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 w:val="22"/>
          <w:szCs w:val="22"/>
        </w:rPr>
      </w:pPr>
      <w:bookmarkStart w:id="4" w:name="_Toc62730557"/>
      <w:r w:rsidRPr="00256984">
        <w:rPr>
          <w:rFonts w:ascii="Arial" w:hAnsi="Arial"/>
          <w:b/>
          <w:sz w:val="22"/>
          <w:szCs w:val="22"/>
        </w:rPr>
        <w:lastRenderedPageBreak/>
        <w:t>OSNOVI ZA OBAVEZNO ISKLJUČENJE IZ POSTUPKA JAVNE NABAVKE</w:t>
      </w:r>
      <w:bookmarkEnd w:id="4"/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 xml:space="preserve">Privrednisubjekatće se isključitiizpostupkajavnenabavke, ako: 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bookmarkStart w:id="5" w:name="_Toc62730558"/>
      <w:r w:rsidRPr="00256984">
        <w:rPr>
          <w:rFonts w:ascii="Arial" w:hAnsi="Arial" w:cs="Arial"/>
          <w:sz w:val="22"/>
          <w:szCs w:val="22"/>
        </w:rPr>
        <w:t>je vršioneprimjerenuticaj u smislučlana 38 stav 2 tačka 1 ovogzakona;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postojisukobinteresaizčlana 41 stav 1 tačka 2 iličlana 42 ovogzakona;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ne ispunjavauslovizčlana 99 ovogzakona;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ne ispunjavauslovizčl. 102, 104 ili 106 ovogzakonapredviđentenderskomdokumentacijom;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nijedostavioizjavuprivrednogsubjektailidostavljenaizjava ne sadržiinformacijeipodatketraženetenderskomdokumentacijomili je nepravilnosačinjena;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postojirazlognaosnovukojeg se smatra da je odustaoodprijave, odnosnoponude, a koji je propisančlanom 120 stav 15 ovogzakona;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nijedostaviogarancijuponudeilinijedostaviogarancijuponudenanačinpredviđentenderskomdokumentacijom u skladusačlanom 122 st. 2, 3 ili 4 ovogzakonaili je dostaviogarancijuponudenamanjiiznosodtraženogili je ta garancijaneispravna; i/ili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postojidrugirazlogpropisanovimzakonom.</w:t>
      </w:r>
    </w:p>
    <w:bookmarkEnd w:id="5"/>
    <w:p w:rsidR="00000FCF" w:rsidRPr="00256984" w:rsidRDefault="00000FCF" w:rsidP="00256984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 w:val="22"/>
          <w:szCs w:val="22"/>
        </w:rPr>
      </w:pPr>
      <w:bookmarkStart w:id="6" w:name="_Toc62730559"/>
      <w:r w:rsidRPr="00256984">
        <w:rPr>
          <w:rFonts w:ascii="Arial" w:hAnsi="Arial"/>
          <w:b/>
          <w:sz w:val="22"/>
          <w:szCs w:val="22"/>
        </w:rPr>
        <w:t>METODOLOGIJA VREDNOVANJA PONUDA</w:t>
      </w:r>
      <w:bookmarkEnd w:id="6"/>
    </w:p>
    <w:p w:rsidR="00BE0082" w:rsidRDefault="00BE0082" w:rsidP="00000FCF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>Naručilacće u postupkujavnenabavkiizabratiekonomskinajpovoljnijuponudu, primjenompristupaispl</w:t>
      </w:r>
      <w:r w:rsidR="00691845">
        <w:rPr>
          <w:rFonts w:ascii="Arial" w:hAnsi="Arial" w:cs="Arial"/>
          <w:bCs/>
          <w:color w:val="000000"/>
          <w:sz w:val="22"/>
          <w:szCs w:val="22"/>
        </w:rPr>
        <w:t>ativosti, po osnovukriterijuma</w:t>
      </w:r>
      <w:r w:rsidRPr="00BE0082">
        <w:rPr>
          <w:rFonts w:ascii="Arial" w:hAnsi="Arial" w:cs="Arial"/>
          <w:bCs/>
          <w:color w:val="000000"/>
          <w:sz w:val="22"/>
          <w:szCs w:val="22"/>
        </w:rPr>
        <w:t>: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• odnoscijeneikvaliteta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Naručilac se opredijelio za vrednovanjeponuda po kriterijumuodnoscijene I kvaliteta, a shodnoPravilniku o metodologijinačinavrednovanjaponuda u postupkujavnenabavke, vrednovanjeće se vršitinaosnovusljedećihpodkriterijuma: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P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1.Cijena (C) ..................maksimalanbrojbodova............ 90 </w:t>
      </w: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2. Kvalitet (K) ..............maksimalanbrojbodova .............10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Ukupanbrojbodova = brojbodova za ponuđenucijenu (C) + brojbodova za kvalitet (K)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• Podkriterijumponuđenacijena (C) vrednovaće se nasljedećinačin: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>Max 90 bodova za izbornajpovoljnijeponudeprimjenomparametranajnižaponuđenacijena, kaoosnova za vrednovanjeuzimaju se ponudjenecijene, date odstraneponuđačačijesuponudeispravne.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691845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Maksimalanbrojbodova, po ovomparametrudodjeljuje se ponuđaču koji je ponudionajnižucijenu, dok se bodoviostalimponudama, po ovomparametru, dodijeljujuproporcionalno, u odnosunanajnižeponuđenucijenu po formuli: </w:t>
      </w:r>
    </w:p>
    <w:p w:rsidR="00691845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691845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Brojbodova(C) = (najnižaponudjenacijena bez PDV / ponudjenacijena bez PDV) ×90 </w:t>
      </w:r>
    </w:p>
    <w:p w:rsidR="00691845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P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>Ako je ponuđenacijena 0,00 EUR-a prilikomvrednovanjatecijene po kriterijumuilipodkriterijumunajnižaponuđenacijenauzima se da je ponuđenacijena 0,01 EUR.</w:t>
      </w: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lastRenderedPageBreak/>
        <w:t>Parametarkvalitet (K) vrednovaće se nasljedećinačin: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691845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max 10 bodova za izbornajpovoljnijeponudeprimjenomparametrakvalitet, kaoosnova za vrednovanjeuzima se: </w:t>
      </w:r>
    </w:p>
    <w:p w:rsidR="00691845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P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rokisporuke robe </w:t>
      </w:r>
    </w:p>
    <w:p w:rsidR="00BE0082" w:rsidRP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691845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>Ponuđačsanajkraćimponuđenimrokomisporuke robe dobijamaksimalnibrojbodova u skladusaovimparametrom, a drugiponuđačidobijajuproporcionalnomanjibrojbodova po formuli:</w:t>
      </w:r>
    </w:p>
    <w:p w:rsidR="00691845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Brojbodova(K)= (najkraćiponuđenirokisporuke robe/ ponuđenirok)x10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Pr="00000FCF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>Napomena: Rok se navodi u danima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4D6414" w:rsidRDefault="00256984" w:rsidP="004D641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22"/>
        </w:rPr>
      </w:pPr>
      <w:bookmarkStart w:id="7" w:name="_Toc62730560"/>
      <w:r w:rsidRPr="00256984">
        <w:rPr>
          <w:rFonts w:ascii="Arial" w:hAnsi="Arial"/>
          <w:b/>
          <w:sz w:val="22"/>
          <w:szCs w:val="22"/>
        </w:rPr>
        <w:t>JEZIK PONUDE</w:t>
      </w:r>
      <w:bookmarkEnd w:id="7"/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Ponuda se sačinjavana: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>crnogorski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256984">
        <w:rPr>
          <w:rFonts w:ascii="Arial" w:hAnsi="Arial" w:cs="Arial"/>
          <w:color w:val="000000"/>
          <w:sz w:val="22"/>
          <w:szCs w:val="22"/>
        </w:rPr>
        <w:t>jezik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I </w:t>
      </w:r>
      <w:r w:rsidRPr="00256984">
        <w:rPr>
          <w:rFonts w:ascii="Arial" w:hAnsi="Arial" w:cs="Arial"/>
          <w:color w:val="000000"/>
          <w:sz w:val="22"/>
          <w:szCs w:val="22"/>
        </w:rPr>
        <w:t>drugi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256984">
        <w:rPr>
          <w:rFonts w:ascii="Arial" w:hAnsi="Arial" w:cs="Arial"/>
          <w:color w:val="000000"/>
          <w:sz w:val="22"/>
          <w:szCs w:val="22"/>
        </w:rPr>
        <w:t>jezik koji je u službenoj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256984">
        <w:rPr>
          <w:rFonts w:ascii="Arial" w:hAnsi="Arial" w:cs="Arial"/>
          <w:color w:val="000000"/>
          <w:sz w:val="22"/>
          <w:szCs w:val="22"/>
        </w:rPr>
        <w:t>upotrebi u Crnoj Gori, u skladu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256984">
        <w:rPr>
          <w:rFonts w:ascii="Arial" w:hAnsi="Arial" w:cs="Arial"/>
          <w:color w:val="000000"/>
          <w:sz w:val="22"/>
          <w:szCs w:val="22"/>
        </w:rPr>
        <w:t>sa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256984">
        <w:rPr>
          <w:rFonts w:ascii="Arial" w:hAnsi="Arial" w:cs="Arial"/>
          <w:color w:val="000000"/>
          <w:sz w:val="22"/>
          <w:szCs w:val="22"/>
        </w:rPr>
        <w:t>Ustavom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I </w:t>
      </w:r>
      <w:r w:rsidRPr="00256984">
        <w:rPr>
          <w:rFonts w:ascii="Arial" w:hAnsi="Arial" w:cs="Arial"/>
          <w:color w:val="000000"/>
          <w:sz w:val="22"/>
          <w:szCs w:val="22"/>
        </w:rPr>
        <w:t>zakonom</w:t>
      </w:r>
      <w:r w:rsidR="00195F45">
        <w:rPr>
          <w:rFonts w:ascii="Arial" w:hAnsi="Arial" w:cs="Arial"/>
          <w:color w:val="000000"/>
          <w:sz w:val="22"/>
          <w:szCs w:val="22"/>
        </w:rPr>
        <w:t>.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E272DC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22"/>
        </w:rPr>
      </w:pPr>
      <w:bookmarkStart w:id="8" w:name="_Toc62730561"/>
      <w:r>
        <w:rPr>
          <w:rFonts w:ascii="Arial" w:hAnsi="Arial"/>
          <w:b/>
          <w:sz w:val="22"/>
          <w:szCs w:val="22"/>
        </w:rPr>
        <w:t>NA</w:t>
      </w:r>
      <w:r w:rsidR="00256984" w:rsidRPr="00256984">
        <w:rPr>
          <w:rFonts w:ascii="Arial" w:hAnsi="Arial"/>
          <w:b/>
          <w:sz w:val="22"/>
          <w:szCs w:val="22"/>
        </w:rPr>
        <w:t>ČIN, MJESTO I VRIJEME PODNOŠENJA PONUDA I OTVARANJA PONUDA</w:t>
      </w:r>
      <w:bookmarkEnd w:id="8"/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Ponude se podnosepreko ESJN-a zaključnosa</w:t>
      </w:r>
      <w:r w:rsidR="004E5989">
        <w:rPr>
          <w:rFonts w:ascii="Arial" w:hAnsi="Arial" w:cs="Arial"/>
          <w:color w:val="000000"/>
          <w:sz w:val="22"/>
          <w:szCs w:val="22"/>
        </w:rPr>
        <w:t>danom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12</w:t>
      </w:r>
      <w:r w:rsidR="00750974">
        <w:rPr>
          <w:rFonts w:ascii="Arial" w:hAnsi="Arial" w:cs="Arial"/>
          <w:color w:val="000000"/>
          <w:sz w:val="22"/>
          <w:szCs w:val="22"/>
        </w:rPr>
        <w:t>.03</w:t>
      </w:r>
      <w:r w:rsidR="004E5989">
        <w:rPr>
          <w:rFonts w:ascii="Arial" w:hAnsi="Arial" w:cs="Arial"/>
          <w:color w:val="000000"/>
          <w:sz w:val="22"/>
          <w:szCs w:val="22"/>
        </w:rPr>
        <w:t>.202</w:t>
      </w:r>
      <w:r w:rsidR="00750974">
        <w:rPr>
          <w:rFonts w:ascii="Arial" w:hAnsi="Arial" w:cs="Arial"/>
          <w:color w:val="000000"/>
          <w:sz w:val="22"/>
          <w:szCs w:val="22"/>
        </w:rPr>
        <w:t>6</w:t>
      </w:r>
      <w:r w:rsidR="004E5989">
        <w:rPr>
          <w:rFonts w:ascii="Arial" w:hAnsi="Arial" w:cs="Arial"/>
          <w:color w:val="000000"/>
          <w:sz w:val="22"/>
          <w:szCs w:val="22"/>
        </w:rPr>
        <w:t>. godine do 1</w:t>
      </w:r>
      <w:r w:rsidR="004D6414">
        <w:rPr>
          <w:rFonts w:ascii="Arial" w:hAnsi="Arial" w:cs="Arial"/>
          <w:color w:val="000000"/>
          <w:sz w:val="22"/>
          <w:szCs w:val="22"/>
        </w:rPr>
        <w:t>1</w:t>
      </w:r>
      <w:r w:rsidR="00C50568">
        <w:rPr>
          <w:rFonts w:ascii="Arial" w:hAnsi="Arial" w:cs="Arial"/>
          <w:color w:val="000000"/>
          <w:sz w:val="22"/>
          <w:szCs w:val="22"/>
        </w:rPr>
        <w:t>:0</w:t>
      </w:r>
      <w:r w:rsidR="00E272DC">
        <w:rPr>
          <w:rFonts w:ascii="Arial" w:hAnsi="Arial" w:cs="Arial"/>
          <w:color w:val="000000"/>
          <w:sz w:val="22"/>
          <w:szCs w:val="22"/>
        </w:rPr>
        <w:t>0</w:t>
      </w:r>
      <w:r w:rsidRPr="00256984">
        <w:rPr>
          <w:rFonts w:ascii="Arial" w:hAnsi="Arial" w:cs="Arial"/>
          <w:color w:val="000000"/>
          <w:sz w:val="22"/>
          <w:szCs w:val="22"/>
        </w:rPr>
        <w:t xml:space="preserve"> sati.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:rsidR="00E272DC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Otvaranjep</w:t>
      </w:r>
      <w:r w:rsidR="004E5989">
        <w:rPr>
          <w:rFonts w:ascii="Arial" w:hAnsi="Arial" w:cs="Arial"/>
          <w:color w:val="000000"/>
          <w:sz w:val="22"/>
          <w:szCs w:val="22"/>
        </w:rPr>
        <w:t xml:space="preserve">onudaodržaće se dana </w:t>
      </w:r>
      <w:r w:rsidR="00195F45">
        <w:rPr>
          <w:rFonts w:ascii="Arial" w:hAnsi="Arial" w:cs="Arial"/>
          <w:color w:val="000000"/>
          <w:sz w:val="22"/>
          <w:szCs w:val="22"/>
        </w:rPr>
        <w:t>12</w:t>
      </w:r>
      <w:r w:rsidR="00B528DD">
        <w:rPr>
          <w:rFonts w:ascii="Arial" w:hAnsi="Arial" w:cs="Arial"/>
          <w:color w:val="000000"/>
          <w:sz w:val="22"/>
          <w:szCs w:val="22"/>
        </w:rPr>
        <w:t>.</w:t>
      </w:r>
      <w:r w:rsidR="00750974">
        <w:rPr>
          <w:rFonts w:ascii="Arial" w:hAnsi="Arial" w:cs="Arial"/>
          <w:color w:val="000000"/>
          <w:sz w:val="22"/>
          <w:szCs w:val="22"/>
        </w:rPr>
        <w:t>03</w:t>
      </w:r>
      <w:r w:rsidR="004E5989">
        <w:rPr>
          <w:rFonts w:ascii="Arial" w:hAnsi="Arial" w:cs="Arial"/>
          <w:color w:val="000000"/>
          <w:sz w:val="22"/>
          <w:szCs w:val="22"/>
        </w:rPr>
        <w:t>.202</w:t>
      </w:r>
      <w:r w:rsidR="00750974">
        <w:rPr>
          <w:rFonts w:ascii="Arial" w:hAnsi="Arial" w:cs="Arial"/>
          <w:color w:val="000000"/>
          <w:sz w:val="22"/>
          <w:szCs w:val="22"/>
        </w:rPr>
        <w:t>6</w:t>
      </w:r>
      <w:r w:rsidR="004E5989">
        <w:rPr>
          <w:rFonts w:ascii="Arial" w:hAnsi="Arial" w:cs="Arial"/>
          <w:color w:val="000000"/>
          <w:sz w:val="22"/>
          <w:szCs w:val="22"/>
        </w:rPr>
        <w:t>. godine u 1</w:t>
      </w:r>
      <w:r w:rsidR="004D6414">
        <w:rPr>
          <w:rFonts w:ascii="Arial" w:hAnsi="Arial" w:cs="Arial"/>
          <w:color w:val="000000"/>
          <w:sz w:val="22"/>
          <w:szCs w:val="22"/>
        </w:rPr>
        <w:t>1</w:t>
      </w:r>
      <w:r w:rsidR="00C50568">
        <w:rPr>
          <w:rFonts w:ascii="Arial" w:hAnsi="Arial" w:cs="Arial"/>
          <w:color w:val="000000"/>
          <w:sz w:val="22"/>
          <w:szCs w:val="22"/>
        </w:rPr>
        <w:t>:0</w:t>
      </w:r>
      <w:r w:rsidR="00E272DC">
        <w:rPr>
          <w:rFonts w:ascii="Arial" w:hAnsi="Arial" w:cs="Arial"/>
          <w:color w:val="000000"/>
          <w:sz w:val="22"/>
          <w:szCs w:val="22"/>
        </w:rPr>
        <w:t>0</w:t>
      </w:r>
      <w:r w:rsidRPr="00256984">
        <w:rPr>
          <w:rFonts w:ascii="Arial" w:hAnsi="Arial" w:cs="Arial"/>
          <w:color w:val="000000"/>
          <w:sz w:val="22"/>
          <w:szCs w:val="22"/>
        </w:rPr>
        <w:t xml:space="preserve"> sati.</w:t>
      </w:r>
    </w:p>
    <w:p w:rsidR="004D6414" w:rsidRPr="004D6414" w:rsidRDefault="004D6414" w:rsidP="004D641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Pr="004D6414" w:rsidRDefault="004D6414" w:rsidP="004D641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6414">
        <w:rPr>
          <w:rFonts w:ascii="Arial" w:hAnsi="Arial" w:cs="Arial"/>
          <w:color w:val="000000"/>
          <w:sz w:val="22"/>
          <w:szCs w:val="22"/>
        </w:rPr>
        <w:t> Dio ponudekoje se ne dostavlja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preko ESJN-a, odnosi se na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Garanciju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ponude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 xml:space="preserve">dostavlja se: </w:t>
      </w:r>
    </w:p>
    <w:p w:rsidR="004D6414" w:rsidRPr="004D6414" w:rsidRDefault="004D6414" w:rsidP="004D641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6414">
        <w:rPr>
          <w:rFonts w:ascii="Arial" w:hAnsi="Arial" w:cs="Arial"/>
          <w:color w:val="000000"/>
          <w:sz w:val="22"/>
          <w:szCs w:val="22"/>
        </w:rPr>
        <w:t>•</w:t>
      </w:r>
      <w:r w:rsidRPr="004D6414">
        <w:rPr>
          <w:rFonts w:ascii="Arial" w:hAnsi="Arial" w:cs="Arial"/>
          <w:color w:val="000000"/>
          <w:sz w:val="22"/>
          <w:szCs w:val="22"/>
        </w:rPr>
        <w:tab/>
        <w:t>Neposrednom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podnošenjem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na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arhivi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naručioca “Agencija za izgradnju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i</w:t>
      </w:r>
      <w:r w:rsidRPr="004D6414">
        <w:rPr>
          <w:rFonts w:ascii="Arial" w:hAnsi="Arial" w:cs="Arial"/>
          <w:color w:val="000000"/>
          <w:sz w:val="22"/>
          <w:szCs w:val="22"/>
        </w:rPr>
        <w:t>razvoj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Berane” Berane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na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adresi IV crnogors</w:t>
      </w:r>
      <w:r>
        <w:rPr>
          <w:rFonts w:ascii="Arial" w:hAnsi="Arial" w:cs="Arial"/>
          <w:color w:val="000000"/>
          <w:sz w:val="22"/>
          <w:szCs w:val="22"/>
        </w:rPr>
        <w:t>k</w:t>
      </w:r>
      <w:r w:rsidRPr="004D6414">
        <w:rPr>
          <w:rFonts w:ascii="Arial" w:hAnsi="Arial" w:cs="Arial"/>
          <w:color w:val="000000"/>
          <w:sz w:val="22"/>
          <w:szCs w:val="22"/>
        </w:rPr>
        <w:t>e br. 11</w:t>
      </w:r>
    </w:p>
    <w:p w:rsidR="004D6414" w:rsidRDefault="004D6414" w:rsidP="004D641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6414">
        <w:rPr>
          <w:rFonts w:ascii="Arial" w:hAnsi="Arial" w:cs="Arial"/>
          <w:color w:val="000000"/>
          <w:sz w:val="22"/>
          <w:szCs w:val="22"/>
        </w:rPr>
        <w:t>•</w:t>
      </w:r>
      <w:r w:rsidRPr="004D6414">
        <w:rPr>
          <w:rFonts w:ascii="Arial" w:hAnsi="Arial" w:cs="Arial"/>
          <w:color w:val="000000"/>
          <w:sz w:val="22"/>
          <w:szCs w:val="22"/>
        </w:rPr>
        <w:tab/>
        <w:t>Preporučenom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pošiljkom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sa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povratnicom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na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adresi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naručioca “Agencija za izgradnju I razvoj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Berane” Berane IV crnogorskebr 11,  s tim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što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garancija mora biti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uručena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od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strane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poštanskog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operatora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najkasnije do roka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određenog za podnošenje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ponude,radnim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D6414">
        <w:rPr>
          <w:rFonts w:ascii="Arial" w:hAnsi="Arial" w:cs="Arial"/>
          <w:color w:val="000000"/>
          <w:sz w:val="22"/>
          <w:szCs w:val="22"/>
        </w:rPr>
        <w:t>danima od 8:00 do 14:00 sati, zaključnosadanom</w:t>
      </w:r>
      <w:r w:rsidR="00195F45">
        <w:rPr>
          <w:rFonts w:ascii="Arial" w:hAnsi="Arial" w:cs="Arial"/>
          <w:color w:val="000000"/>
          <w:sz w:val="22"/>
          <w:szCs w:val="22"/>
        </w:rPr>
        <w:t xml:space="preserve"> 12</w:t>
      </w:r>
      <w:r w:rsidR="00750974">
        <w:rPr>
          <w:rFonts w:ascii="Arial" w:hAnsi="Arial" w:cs="Arial"/>
          <w:color w:val="000000"/>
          <w:sz w:val="22"/>
          <w:szCs w:val="22"/>
        </w:rPr>
        <w:t>.03.2026</w:t>
      </w:r>
      <w:r w:rsidRPr="004D6414">
        <w:rPr>
          <w:rFonts w:ascii="Arial" w:hAnsi="Arial" w:cs="Arial"/>
          <w:color w:val="000000"/>
          <w:sz w:val="22"/>
          <w:szCs w:val="22"/>
        </w:rPr>
        <w:t>. godine do 11:00 sati.</w:t>
      </w:r>
    </w:p>
    <w:p w:rsidR="00256984" w:rsidRPr="00256984" w:rsidRDefault="00256984" w:rsidP="00256984">
      <w:pPr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22"/>
        </w:rPr>
      </w:pPr>
      <w:bookmarkStart w:id="9" w:name="_Toc62730562"/>
      <w:r w:rsidRPr="00256984">
        <w:rPr>
          <w:rFonts w:ascii="Arial" w:hAnsi="Arial"/>
          <w:b/>
          <w:sz w:val="22"/>
          <w:szCs w:val="22"/>
        </w:rPr>
        <w:t>USLOVI ZA AKTIVIRANJE GARANCIJE PONUDE</w:t>
      </w:r>
      <w:r w:rsidRPr="00256984">
        <w:rPr>
          <w:rFonts w:ascii="Arial" w:hAnsi="Arial"/>
          <w:b/>
          <w:sz w:val="22"/>
          <w:szCs w:val="22"/>
          <w:vertAlign w:val="superscript"/>
        </w:rPr>
        <w:footnoteReference w:id="9"/>
      </w:r>
      <w:bookmarkEnd w:id="9"/>
    </w:p>
    <w:p w:rsidR="00256984" w:rsidRPr="004D6414" w:rsidRDefault="004E5989" w:rsidP="00256984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ne</w:t>
      </w: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22"/>
        </w:rPr>
      </w:pPr>
      <w:bookmarkStart w:id="10" w:name="_Toc62730563"/>
      <w:r w:rsidRPr="00256984">
        <w:rPr>
          <w:rFonts w:ascii="Arial" w:hAnsi="Arial"/>
          <w:b/>
          <w:sz w:val="22"/>
          <w:szCs w:val="22"/>
        </w:rPr>
        <w:t>TAJNOST PODATAKA</w:t>
      </w:r>
      <w:bookmarkEnd w:id="10"/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Tenderskadokumentacijasadržitajnepodatke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4D6414" w:rsidRDefault="00256984" w:rsidP="004D641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 xml:space="preserve"> ne</w:t>
      </w: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22"/>
        </w:rPr>
      </w:pPr>
      <w:bookmarkStart w:id="11" w:name="_Toc62730564"/>
      <w:r w:rsidRPr="00256984">
        <w:rPr>
          <w:rFonts w:ascii="Arial" w:hAnsi="Arial"/>
          <w:b/>
          <w:sz w:val="22"/>
          <w:szCs w:val="22"/>
        </w:rPr>
        <w:lastRenderedPageBreak/>
        <w:t>UPUTSTVO ZA SAČINJAVANJE PONUDE</w:t>
      </w:r>
      <w:bookmarkEnd w:id="11"/>
    </w:p>
    <w:p w:rsidR="00256984" w:rsidRPr="00256984" w:rsidRDefault="00256984" w:rsidP="00256984">
      <w:pPr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 xml:space="preserve">Ponude se sačinjava u ESJN u skladusatenderskomdokumentacijomivažećimPravilnikom o sadržajuponudeiuputstvu za sačinjavanjeipodnošenjeponude. 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Ispunjenostuslova za učešće u postupkujavnenabavkedokazuje se izjavomprivrednogsubjekta, koja se sačinjavanaobrascudatom u Pravilniku o obrascuizjaveprivrednogsubjekta.</w:t>
      </w:r>
    </w:p>
    <w:p w:rsidR="00256984" w:rsidRPr="00256984" w:rsidRDefault="00256984" w:rsidP="00256984">
      <w:pPr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Ponuđač je dužan da tačno, potpuno, pravilnoinedvosmislenopopuni</w:t>
      </w:r>
      <w:r w:rsidRPr="00256984">
        <w:rPr>
          <w:rFonts w:ascii="Arial" w:eastAsia="Calibri" w:hAnsi="Arial" w:cs="Arial"/>
          <w:sz w:val="22"/>
          <w:szCs w:val="22"/>
        </w:rPr>
        <w:t>Izjavuprivrednogsubjekta u skladusazahtjevimaiztenderskedokumentacije.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 w:val="22"/>
          <w:szCs w:val="22"/>
        </w:rPr>
      </w:pPr>
      <w:bookmarkStart w:id="12" w:name="_Toc62730565"/>
      <w:r w:rsidRPr="00256984">
        <w:rPr>
          <w:rFonts w:ascii="Arial" w:hAnsi="Arial"/>
          <w:b/>
          <w:sz w:val="22"/>
          <w:szCs w:val="22"/>
        </w:rPr>
        <w:t>NAČIN ZAKLJUČIVANJA I IZMJENE UGOVORA O JAVNOJ NABAVCI</w:t>
      </w:r>
      <w:bookmarkEnd w:id="12"/>
    </w:p>
    <w:p w:rsidR="00256984" w:rsidRPr="00256984" w:rsidRDefault="00256984" w:rsidP="00256984">
      <w:pPr>
        <w:jc w:val="both"/>
        <w:rPr>
          <w:rFonts w:ascii="Arial" w:hAnsi="Arial" w:cs="Arial"/>
          <w:i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 xml:space="preserve">Naručilaczaključujeugovor o javnojnabavci u pisanomilielektronskomoblikusaponuđačemčija je ponudaizabranakaonajpovoljnija, nakonizvršnostiodluke o izborunajpovoljnijeponude. 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Ugovor o javnojnabavci mora da bude u skladusauslovimautvrđenimtenderskomdokumentacijom, izabranomponudomiodlukom o izborunajpovoljnijeponude, osim u pogleduiskazivanja PDV-a.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Ugovorizmeđunaručiocaiponuđačačija je ponudaizabranakaonajpovoljnija, pored uslova koji supropisaniovomtenderskomdokumentacijom, ćesadržatiisljedeće:</w:t>
      </w:r>
      <w:r w:rsidRPr="00256984">
        <w:rPr>
          <w:rFonts w:ascii="Arial" w:hAnsi="Arial" w:cs="Arial"/>
          <w:color w:val="000000"/>
          <w:sz w:val="22"/>
          <w:szCs w:val="22"/>
          <w:vertAlign w:val="superscript"/>
        </w:rPr>
        <w:footnoteReference w:id="10"/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___________________________________________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="00C94464">
        <w:rPr>
          <w:rFonts w:ascii="Arial" w:hAnsi="Arial" w:cs="Arial"/>
          <w:color w:val="000000"/>
          <w:sz w:val="22"/>
          <w:szCs w:val="22"/>
        </w:rPr>
        <w:t>Ugovorenucijenu bez PDV-a</w:t>
      </w:r>
    </w:p>
    <w:p w:rsidR="00C94464" w:rsidRDefault="00C9446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Ukupan PDV</w:t>
      </w:r>
    </w:p>
    <w:p w:rsidR="00C94464" w:rsidRDefault="00C9446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Ugovorenuvrijednostsa PDV-om</w:t>
      </w:r>
    </w:p>
    <w:p w:rsidR="00C94464" w:rsidRDefault="00C9446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C94464" w:rsidRPr="00C94464" w:rsidRDefault="00C94464" w:rsidP="004D6414">
      <w:pPr>
        <w:jc w:val="both"/>
        <w:rPr>
          <w:rFonts w:eastAsia="PMingLiU"/>
          <w:sz w:val="22"/>
          <w:szCs w:val="22"/>
          <w:lang w:val="sr-Latn-CS" w:eastAsia="zh-TW"/>
        </w:rPr>
      </w:pPr>
      <w:r w:rsidRPr="00C94464">
        <w:rPr>
          <w:rFonts w:ascii="Arial" w:eastAsia="PMingLiU" w:hAnsi="Arial"/>
          <w:sz w:val="22"/>
          <w:szCs w:val="22"/>
          <w:lang w:val="sr-Latn-CS" w:eastAsia="zh-TW"/>
        </w:rPr>
        <w:t xml:space="preserve">Raskid ugovora: Ugovorne strane su saglasne da do raskida ovog Ugovora će doći ako </w:t>
      </w:r>
      <w:r w:rsidR="00691845">
        <w:rPr>
          <w:rFonts w:ascii="Arial" w:eastAsia="PMingLiU" w:hAnsi="Arial"/>
          <w:sz w:val="22"/>
          <w:szCs w:val="22"/>
          <w:lang w:val="sr-Latn-CS" w:eastAsia="zh-TW"/>
        </w:rPr>
        <w:t xml:space="preserve">Ponuđač </w:t>
      </w:r>
      <w:r w:rsidRPr="00C94464">
        <w:rPr>
          <w:rFonts w:ascii="Arial" w:eastAsia="PMingLiU" w:hAnsi="Arial"/>
          <w:sz w:val="22"/>
          <w:szCs w:val="22"/>
          <w:lang w:val="sr-Latn-CS" w:eastAsia="zh-TW"/>
        </w:rPr>
        <w:t xml:space="preserve">ne bude izvršavao svoje obaveze u rokovima i na način predvidjen Ugovorom: </w:t>
      </w:r>
    </w:p>
    <w:p w:rsidR="00C94464" w:rsidRPr="00C94464" w:rsidRDefault="00C94464" w:rsidP="004D6414">
      <w:pPr>
        <w:numPr>
          <w:ilvl w:val="0"/>
          <w:numId w:val="17"/>
        </w:numPr>
        <w:tabs>
          <w:tab w:val="left" w:pos="284"/>
        </w:tabs>
        <w:spacing w:after="200"/>
        <w:jc w:val="both"/>
        <w:rPr>
          <w:rFonts w:eastAsia="PMingLiU"/>
          <w:sz w:val="22"/>
          <w:szCs w:val="22"/>
          <w:lang w:val="sr-Latn-CS" w:eastAsia="zh-TW"/>
        </w:rPr>
      </w:pPr>
      <w:r w:rsidRPr="00C94464">
        <w:rPr>
          <w:rFonts w:ascii="Arial" w:eastAsia="PMingLiU" w:hAnsi="Arial"/>
          <w:sz w:val="22"/>
          <w:szCs w:val="22"/>
          <w:lang w:val="sr-Latn-CS" w:eastAsia="zh-TW"/>
        </w:rPr>
        <w:t>U slučaju kada</w:t>
      </w:r>
      <w:r w:rsidR="00691845">
        <w:rPr>
          <w:rFonts w:ascii="Arial" w:eastAsia="PMingLiU" w:hAnsi="Arial"/>
          <w:sz w:val="22"/>
          <w:szCs w:val="22"/>
          <w:lang w:val="sr-Latn-CS" w:eastAsia="zh-TW"/>
        </w:rPr>
        <w:t xml:space="preserve"> Naručilac ustanovi da Ponuđač ne isporučuje robu</w:t>
      </w:r>
      <w:r w:rsidRPr="00C94464">
        <w:rPr>
          <w:rFonts w:ascii="Arial" w:eastAsia="PMingLiU" w:hAnsi="Arial"/>
          <w:sz w:val="22"/>
          <w:szCs w:val="22"/>
          <w:lang w:val="sr-Latn-CS" w:eastAsia="zh-TW"/>
        </w:rPr>
        <w:t xml:space="preserve"> u skladu tehničkom specifikacijom i prihvaćenom ponudom </w:t>
      </w:r>
    </w:p>
    <w:p w:rsidR="00C94464" w:rsidRPr="00C94464" w:rsidRDefault="00C94464" w:rsidP="004D6414">
      <w:pPr>
        <w:numPr>
          <w:ilvl w:val="0"/>
          <w:numId w:val="17"/>
        </w:numPr>
        <w:tabs>
          <w:tab w:val="left" w:pos="284"/>
        </w:tabs>
        <w:spacing w:after="200"/>
        <w:jc w:val="both"/>
        <w:rPr>
          <w:rFonts w:eastAsia="PMingLiU"/>
          <w:color w:val="000000"/>
          <w:sz w:val="22"/>
          <w:szCs w:val="22"/>
          <w:lang w:val="sr-Latn-CS" w:eastAsia="zh-TW"/>
        </w:rPr>
      </w:pPr>
      <w:r w:rsidRPr="00C94464">
        <w:rPr>
          <w:rFonts w:ascii="Arial" w:eastAsia="PMingLiU" w:hAnsi="Arial"/>
          <w:sz w:val="22"/>
          <w:szCs w:val="22"/>
          <w:lang w:val="sr-Latn-CS" w:eastAsia="zh-TW"/>
        </w:rPr>
        <w:t>U</w:t>
      </w:r>
      <w:r w:rsidR="00691845">
        <w:rPr>
          <w:rFonts w:ascii="Arial" w:eastAsia="PMingLiU" w:hAnsi="Arial"/>
          <w:sz w:val="22"/>
          <w:szCs w:val="22"/>
          <w:lang w:val="sr-Latn-CS" w:eastAsia="zh-TW"/>
        </w:rPr>
        <w:t xml:space="preserve"> slučaju da se osoblje Ponuđača</w:t>
      </w:r>
      <w:r w:rsidRPr="00C94464">
        <w:rPr>
          <w:rFonts w:ascii="Arial" w:eastAsia="PMingLiU" w:hAnsi="Arial"/>
          <w:sz w:val="22"/>
          <w:szCs w:val="22"/>
          <w:lang w:val="sr-Latn-CS" w:eastAsia="zh-TW"/>
        </w:rPr>
        <w:t xml:space="preserve"> ne pridržava svojih obaveza, nedolično ponaša tokom obavljanja posla i u drugim slučajevima nesavjesnog obavljanja posla. </w:t>
      </w:r>
    </w:p>
    <w:p w:rsidR="00C94464" w:rsidRPr="00C94464" w:rsidRDefault="00691845" w:rsidP="004D6414">
      <w:pPr>
        <w:tabs>
          <w:tab w:val="left" w:pos="284"/>
        </w:tabs>
        <w:spacing w:after="200"/>
        <w:jc w:val="both"/>
        <w:rPr>
          <w:rFonts w:ascii="Arial" w:eastAsia="PMingLiU" w:hAnsi="Arial"/>
          <w:sz w:val="22"/>
          <w:szCs w:val="22"/>
          <w:lang w:val="sl-SI" w:eastAsia="zh-TW"/>
        </w:rPr>
      </w:pPr>
      <w:r>
        <w:rPr>
          <w:rFonts w:ascii="Arial" w:eastAsia="PMingLiU" w:hAnsi="Arial"/>
          <w:sz w:val="22"/>
          <w:szCs w:val="22"/>
          <w:lang w:val="sl-SI" w:eastAsia="zh-TW"/>
        </w:rPr>
        <w:t>Ponuđač</w:t>
      </w:r>
      <w:r w:rsidR="00C94464" w:rsidRPr="00C94464">
        <w:rPr>
          <w:rFonts w:ascii="Arial" w:eastAsia="PMingLiU" w:hAnsi="Arial"/>
          <w:sz w:val="22"/>
          <w:szCs w:val="22"/>
          <w:lang w:val="sl-SI" w:eastAsia="zh-TW"/>
        </w:rPr>
        <w:t xml:space="preserve">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C94464" w:rsidRPr="00C94464" w:rsidRDefault="00C94464" w:rsidP="00C94464">
      <w:pPr>
        <w:tabs>
          <w:tab w:val="left" w:pos="284"/>
        </w:tabs>
        <w:spacing w:after="200"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94464">
        <w:rPr>
          <w:rFonts w:ascii="Arial" w:hAnsi="Arial" w:cs="Arial"/>
          <w:bCs/>
          <w:color w:val="000000"/>
          <w:sz w:val="22"/>
          <w:szCs w:val="22"/>
        </w:rPr>
        <w:t>Ugovor o javnojnabavci koji je zaključenuzkršenjeantikorupcijskogpravila u smislučlana 38 stav 3 Zakona o javnimnabavkama („Službeni list CG“, br. 74/19</w:t>
      </w:r>
      <w:r w:rsidRPr="00C94464">
        <w:rPr>
          <w:rFonts w:ascii="Arial" w:hAnsi="Arial" w:cs="Arial"/>
          <w:color w:val="000000"/>
          <w:sz w:val="22"/>
          <w:szCs w:val="22"/>
        </w:rPr>
        <w:t>, 3/23 i 11/23)</w:t>
      </w:r>
      <w:r w:rsidRPr="00C94464">
        <w:rPr>
          <w:rFonts w:ascii="Arial" w:hAnsi="Arial" w:cs="Arial"/>
          <w:bCs/>
          <w:color w:val="000000"/>
          <w:sz w:val="22"/>
          <w:szCs w:val="22"/>
        </w:rPr>
        <w:t>) ništav je.</w:t>
      </w:r>
    </w:p>
    <w:p w:rsidR="00C94464" w:rsidRPr="00C94464" w:rsidRDefault="00C94464" w:rsidP="00C9446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Na sveštonijeregulisanoodredbamaovogugovora, primijeniće se odredbeZakona o obligacionimodnosima („Sl. list CrneGore“, broj 47/08). </w:t>
      </w:r>
    </w:p>
    <w:p w:rsidR="00C94464" w:rsidRPr="00C94464" w:rsidRDefault="00C94464" w:rsidP="00C9446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C94464" w:rsidRPr="00C94464" w:rsidRDefault="00C94464" w:rsidP="00C9446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94464">
        <w:rPr>
          <w:rFonts w:ascii="Arial" w:hAnsi="Arial" w:cs="Arial"/>
          <w:bCs/>
          <w:color w:val="000000"/>
          <w:sz w:val="22"/>
          <w:szCs w:val="22"/>
        </w:rPr>
        <w:lastRenderedPageBreak/>
        <w:t>Ugovornestranesusaglasne da eventualnesporovepovodomovogugovorarješavajusporazumom. U protivnom, sporćerješavatisud u Podgorici.</w:t>
      </w:r>
    </w:p>
    <w:p w:rsidR="00C94464" w:rsidRPr="00C94464" w:rsidRDefault="00C94464" w:rsidP="00C94464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</w:p>
    <w:p w:rsidR="00C94464" w:rsidRPr="00C94464" w:rsidRDefault="00C94464" w:rsidP="00C9446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C9446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C94464">
        <w:rPr>
          <w:rFonts w:ascii="Arial" w:hAnsi="Arial" w:cs="Arial"/>
          <w:color w:val="000000"/>
          <w:sz w:val="22"/>
          <w:szCs w:val="22"/>
        </w:rPr>
        <w:t xml:space="preserve">Ugovor o javnojnabavcitokomnjegovogtrajanjamože da se izmijeni bez sprovođenjanovogpostupkajavnenabavke u skladusačlanom 151 Zakona o javnimnabavkama: </w:t>
      </w:r>
    </w:p>
    <w:p w:rsidR="00C94464" w:rsidRPr="00C94464" w:rsidRDefault="00C94464" w:rsidP="00C9446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94464" w:rsidRPr="00C94464" w:rsidRDefault="00C94464" w:rsidP="00C94464">
      <w:pPr>
        <w:jc w:val="both"/>
        <w:rPr>
          <w:rFonts w:ascii="Arial" w:hAnsi="Arial" w:cs="Arial"/>
          <w:sz w:val="22"/>
          <w:szCs w:val="22"/>
        </w:rPr>
      </w:pPr>
      <w:r w:rsidRPr="00C94464">
        <w:rPr>
          <w:rFonts w:ascii="Arial" w:hAnsi="Arial" w:cs="Arial"/>
          <w:sz w:val="22"/>
          <w:szCs w:val="22"/>
        </w:rPr>
        <w:t>- kada je potrebazaizmjenomugovoranastalazbogokolnostikojenaručilac u vrijemezaključivanjaugovoranijemogao da predvidi, aizmjenom se ne mijenjaprirodaugovora a povećanjevrijednostiugovoranijeveće od 20% vrijednostiprvobitnogugovora,</w:t>
      </w:r>
    </w:p>
    <w:p w:rsidR="00C94464" w:rsidRPr="00C94464" w:rsidRDefault="00C94464" w:rsidP="00C9446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94464" w:rsidRPr="00C94464" w:rsidRDefault="00C94464" w:rsidP="00C9446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94464">
        <w:rPr>
          <w:rFonts w:ascii="Arial" w:hAnsi="Arial" w:cs="Arial"/>
          <w:bCs/>
          <w:color w:val="000000"/>
          <w:sz w:val="22"/>
          <w:szCs w:val="22"/>
        </w:rPr>
        <w:t>- kad je potreba za izmjenomugovoranastalazbogokolnostikojenaručilac u vrijemezaključivanjaugovoranijemogao da predvidi, aizmjenom se ne mijenjaprirodaugovoraveć se vršisamosmanjenjeugovorenevrijednosti.</w:t>
      </w:r>
    </w:p>
    <w:p w:rsidR="00256984" w:rsidRDefault="00256984" w:rsidP="00256984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C94464" w:rsidRPr="00256984" w:rsidRDefault="00C94464" w:rsidP="00256984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 w:val="22"/>
          <w:szCs w:val="22"/>
        </w:rPr>
      </w:pPr>
      <w:bookmarkStart w:id="13" w:name="_Toc62730566"/>
      <w:r w:rsidRPr="00256984">
        <w:rPr>
          <w:rFonts w:ascii="Arial" w:hAnsi="Arial"/>
          <w:b/>
          <w:sz w:val="22"/>
          <w:szCs w:val="22"/>
        </w:rPr>
        <w:t>ZAHTJEV ZA POJAŠNJENJE ILI IZMJENU I DOPUNU TENDERSKE DOKUMENTACIJE</w:t>
      </w:r>
      <w:bookmarkEnd w:id="13"/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 xml:space="preserve">Privrednisubjekatmože da predložinaručiocu da izmijenii/ilidopunitenderskudokumentaciju, u roku od osam dana od dana objavljivanja, odnosnodostavljanjatenderskedokumentacije u skladusačlanom 94 st. 4 i 5 Zakona o javnimnabavkama. 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>Privrednisubjekatimapravo da pisanimzahtjevomtražiodnaručiocapojašnjenjetenderskedokumentacijenajkasnijedeset dana prijeistekarokaodređenog za dostavljanjeponuda.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Zahtjev se podnosiisključivoputem ESJN-a</w:t>
      </w: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Pr="0025698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 w:val="22"/>
          <w:szCs w:val="22"/>
        </w:rPr>
      </w:pPr>
      <w:bookmarkStart w:id="14" w:name="_Toc416180136"/>
      <w:bookmarkStart w:id="15" w:name="_Toc508349235"/>
      <w:bookmarkStart w:id="16" w:name="_Toc62730567"/>
      <w:r w:rsidRPr="00256984">
        <w:rPr>
          <w:rFonts w:ascii="Arial" w:hAnsi="Arial"/>
          <w:b/>
          <w:sz w:val="22"/>
          <w:szCs w:val="22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256984" w:rsidRPr="00256984" w:rsidRDefault="00256984" w:rsidP="0025698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:rsidR="00256984" w:rsidRPr="00256984" w:rsidRDefault="00256984" w:rsidP="0025698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:rsidR="004D6414" w:rsidRPr="00A940B3" w:rsidRDefault="004D6414" w:rsidP="004D6414">
      <w:pPr>
        <w:tabs>
          <w:tab w:val="left" w:pos="1701"/>
          <w:tab w:val="left" w:pos="4820"/>
        </w:tabs>
        <w:jc w:val="both"/>
        <w:rPr>
          <w:color w:val="000000"/>
          <w:sz w:val="24"/>
          <w:szCs w:val="24"/>
        </w:rPr>
      </w:pPr>
      <w:r w:rsidRPr="00A940B3">
        <w:rPr>
          <w:color w:val="000000"/>
          <w:sz w:val="24"/>
          <w:szCs w:val="24"/>
        </w:rPr>
        <w:t>DOO”Agencija za izgradnju</w:t>
      </w:r>
      <w:r w:rsidR="002415B7">
        <w:rPr>
          <w:color w:val="000000"/>
          <w:sz w:val="24"/>
          <w:szCs w:val="24"/>
        </w:rPr>
        <w:t xml:space="preserve"> i</w:t>
      </w:r>
      <w:r w:rsidR="008915F9">
        <w:rPr>
          <w:color w:val="000000"/>
          <w:sz w:val="24"/>
          <w:szCs w:val="24"/>
        </w:rPr>
        <w:t xml:space="preserve"> </w:t>
      </w:r>
      <w:r w:rsidRPr="00A940B3">
        <w:rPr>
          <w:color w:val="000000"/>
          <w:sz w:val="24"/>
          <w:szCs w:val="24"/>
        </w:rPr>
        <w:t>razvoj</w:t>
      </w:r>
      <w:r w:rsidR="002415B7">
        <w:rPr>
          <w:color w:val="000000"/>
          <w:sz w:val="24"/>
          <w:szCs w:val="24"/>
        </w:rPr>
        <w:t xml:space="preserve"> </w:t>
      </w:r>
      <w:r w:rsidRPr="00A940B3">
        <w:rPr>
          <w:color w:val="000000"/>
          <w:sz w:val="24"/>
          <w:szCs w:val="24"/>
        </w:rPr>
        <w:t>Berane”-Berane</w:t>
      </w:r>
    </w:p>
    <w:p w:rsidR="004D6414" w:rsidRPr="00A940B3" w:rsidRDefault="004D6414" w:rsidP="004D641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Broj: </w:t>
      </w:r>
      <w:r w:rsidR="0009310C">
        <w:rPr>
          <w:color w:val="000000"/>
          <w:sz w:val="24"/>
          <w:szCs w:val="24"/>
        </w:rPr>
        <w:t>173</w:t>
      </w:r>
    </w:p>
    <w:p w:rsidR="004D6414" w:rsidRDefault="004D6414" w:rsidP="004D6414">
      <w:pPr>
        <w:jc w:val="both"/>
        <w:rPr>
          <w:color w:val="000000"/>
          <w:sz w:val="24"/>
          <w:szCs w:val="24"/>
        </w:rPr>
      </w:pPr>
      <w:r w:rsidRPr="00A940B3">
        <w:rPr>
          <w:color w:val="000000"/>
          <w:sz w:val="24"/>
          <w:szCs w:val="24"/>
        </w:rPr>
        <w:t xml:space="preserve">Mjestoi datum: </w:t>
      </w:r>
      <w:r w:rsidR="00197172">
        <w:rPr>
          <w:color w:val="000000"/>
          <w:sz w:val="24"/>
          <w:szCs w:val="24"/>
        </w:rPr>
        <w:t>24</w:t>
      </w:r>
      <w:r w:rsidR="004A4A45">
        <w:rPr>
          <w:color w:val="000000"/>
          <w:sz w:val="24"/>
          <w:szCs w:val="24"/>
        </w:rPr>
        <w:t>.02</w:t>
      </w:r>
      <w:r w:rsidR="00292842">
        <w:rPr>
          <w:color w:val="000000"/>
          <w:sz w:val="24"/>
          <w:szCs w:val="24"/>
        </w:rPr>
        <w:t>.2026</w:t>
      </w:r>
      <w:r w:rsidRPr="00A940B3">
        <w:rPr>
          <w:color w:val="000000"/>
          <w:sz w:val="24"/>
          <w:szCs w:val="24"/>
        </w:rPr>
        <w:t>.godine</w:t>
      </w:r>
    </w:p>
    <w:p w:rsidR="004D6414" w:rsidRDefault="004D6414" w:rsidP="004D6414">
      <w:pPr>
        <w:jc w:val="both"/>
        <w:rPr>
          <w:color w:val="000000"/>
          <w:sz w:val="24"/>
          <w:szCs w:val="24"/>
        </w:rPr>
      </w:pPr>
    </w:p>
    <w:p w:rsidR="004D6414" w:rsidRPr="00A940B3" w:rsidRDefault="004D6414" w:rsidP="004D6414">
      <w:pPr>
        <w:jc w:val="both"/>
        <w:rPr>
          <w:color w:val="000000"/>
          <w:sz w:val="24"/>
          <w:szCs w:val="24"/>
        </w:rPr>
      </w:pPr>
    </w:p>
    <w:p w:rsidR="004D6414" w:rsidRPr="005F7C6D" w:rsidRDefault="004D6414" w:rsidP="004D6414">
      <w:pPr>
        <w:tabs>
          <w:tab w:val="left" w:pos="3290"/>
        </w:tabs>
        <w:jc w:val="both"/>
        <w:rPr>
          <w:color w:val="000000"/>
          <w:sz w:val="24"/>
          <w:szCs w:val="24"/>
        </w:rPr>
      </w:pPr>
      <w:r w:rsidRPr="00A940B3">
        <w:rPr>
          <w:color w:val="000000"/>
          <w:sz w:val="24"/>
          <w:szCs w:val="24"/>
        </w:rPr>
        <w:t>U skladu</w:t>
      </w:r>
      <w:r w:rsidR="003F0E4A">
        <w:rPr>
          <w:color w:val="000000"/>
          <w:sz w:val="24"/>
          <w:szCs w:val="24"/>
        </w:rPr>
        <w:t xml:space="preserve"> </w:t>
      </w:r>
      <w:r w:rsidRPr="00A940B3">
        <w:rPr>
          <w:color w:val="000000"/>
          <w:sz w:val="24"/>
          <w:szCs w:val="24"/>
        </w:rPr>
        <w:t>sa</w:t>
      </w:r>
      <w:r w:rsidR="003F0E4A">
        <w:rPr>
          <w:color w:val="000000"/>
          <w:sz w:val="24"/>
          <w:szCs w:val="24"/>
        </w:rPr>
        <w:t xml:space="preserve"> </w:t>
      </w:r>
      <w:r w:rsidRPr="00A940B3">
        <w:rPr>
          <w:color w:val="000000"/>
          <w:sz w:val="24"/>
          <w:szCs w:val="24"/>
        </w:rPr>
        <w:t>članom 43 stav 1 Zakona o javnim</w:t>
      </w:r>
      <w:r w:rsidR="003F0E4A">
        <w:rPr>
          <w:color w:val="000000"/>
          <w:sz w:val="24"/>
          <w:szCs w:val="24"/>
        </w:rPr>
        <w:t xml:space="preserve"> </w:t>
      </w:r>
      <w:r w:rsidRPr="00A940B3">
        <w:rPr>
          <w:color w:val="000000"/>
          <w:sz w:val="24"/>
          <w:szCs w:val="24"/>
        </w:rPr>
        <w:t>nabavkama („Službeni list CG”, br.74/19</w:t>
      </w:r>
      <w:r>
        <w:rPr>
          <w:color w:val="000000"/>
          <w:sz w:val="24"/>
          <w:szCs w:val="24"/>
        </w:rPr>
        <w:t xml:space="preserve">, </w:t>
      </w:r>
      <w:r w:rsidRPr="00E8020D">
        <w:rPr>
          <w:color w:val="000000"/>
          <w:sz w:val="24"/>
          <w:szCs w:val="24"/>
        </w:rPr>
        <w:t>03/23 i 11/23),</w:t>
      </w:r>
    </w:p>
    <w:p w:rsidR="004D6414" w:rsidRPr="00A940B3" w:rsidRDefault="004D6414" w:rsidP="004D6414">
      <w:pPr>
        <w:tabs>
          <w:tab w:val="left" w:pos="3290"/>
        </w:tabs>
        <w:ind w:firstLine="708"/>
        <w:jc w:val="both"/>
        <w:rPr>
          <w:color w:val="000000"/>
          <w:sz w:val="24"/>
          <w:szCs w:val="24"/>
        </w:rPr>
      </w:pPr>
    </w:p>
    <w:p w:rsidR="004D6414" w:rsidRDefault="004D6414" w:rsidP="004D6414">
      <w:pPr>
        <w:tabs>
          <w:tab w:val="left" w:pos="3290"/>
        </w:tabs>
        <w:jc w:val="center"/>
        <w:rPr>
          <w:b/>
          <w:bCs/>
          <w:color w:val="000000"/>
          <w:sz w:val="24"/>
          <w:szCs w:val="24"/>
        </w:rPr>
      </w:pPr>
      <w:r w:rsidRPr="00A940B3">
        <w:rPr>
          <w:b/>
          <w:bCs/>
          <w:color w:val="000000"/>
          <w:sz w:val="24"/>
          <w:szCs w:val="24"/>
        </w:rPr>
        <w:t>Izjavljujem</w:t>
      </w:r>
    </w:p>
    <w:p w:rsidR="004D6414" w:rsidRDefault="004D6414" w:rsidP="004D6414">
      <w:pPr>
        <w:tabs>
          <w:tab w:val="left" w:pos="3290"/>
        </w:tabs>
        <w:jc w:val="center"/>
        <w:rPr>
          <w:b/>
          <w:bCs/>
          <w:color w:val="000000"/>
          <w:sz w:val="24"/>
          <w:szCs w:val="24"/>
        </w:rPr>
      </w:pPr>
    </w:p>
    <w:p w:rsidR="004D6414" w:rsidRPr="004E36E1" w:rsidRDefault="004D6414" w:rsidP="004D6414">
      <w:pPr>
        <w:spacing w:after="160" w:line="259" w:lineRule="auto"/>
        <w:jc w:val="both"/>
        <w:rPr>
          <w:color w:val="000000"/>
          <w:sz w:val="24"/>
          <w:szCs w:val="24"/>
        </w:rPr>
      </w:pPr>
      <w:r w:rsidRPr="004E36E1">
        <w:rPr>
          <w:color w:val="000000"/>
          <w:sz w:val="24"/>
          <w:szCs w:val="24"/>
        </w:rPr>
        <w:t>da u postupku</w:t>
      </w:r>
      <w:r w:rsidR="003F421F">
        <w:rPr>
          <w:color w:val="000000"/>
          <w:sz w:val="24"/>
          <w:szCs w:val="24"/>
        </w:rPr>
        <w:t xml:space="preserve"> </w:t>
      </w:r>
      <w:r w:rsidRPr="004E36E1">
        <w:rPr>
          <w:color w:val="000000"/>
          <w:sz w:val="24"/>
          <w:szCs w:val="24"/>
        </w:rPr>
        <w:t>javne</w:t>
      </w:r>
      <w:r w:rsidR="003F421F">
        <w:rPr>
          <w:color w:val="000000"/>
          <w:sz w:val="24"/>
          <w:szCs w:val="24"/>
        </w:rPr>
        <w:t xml:space="preserve"> </w:t>
      </w:r>
      <w:r w:rsidRPr="004E36E1">
        <w:rPr>
          <w:color w:val="000000"/>
          <w:sz w:val="24"/>
          <w:szCs w:val="24"/>
        </w:rPr>
        <w:t>nabavke</w:t>
      </w:r>
      <w:r w:rsidR="003F421F">
        <w:rPr>
          <w:color w:val="000000"/>
          <w:sz w:val="24"/>
          <w:szCs w:val="24"/>
        </w:rPr>
        <w:t xml:space="preserve"> Plana  broj </w:t>
      </w:r>
      <w:r w:rsidR="008A12FF">
        <w:rPr>
          <w:color w:val="000000"/>
          <w:sz w:val="24"/>
          <w:szCs w:val="24"/>
        </w:rPr>
        <w:t>58 od 26.01</w:t>
      </w:r>
      <w:r w:rsidR="003F421F">
        <w:rPr>
          <w:color w:val="000000"/>
          <w:sz w:val="24"/>
          <w:szCs w:val="24"/>
        </w:rPr>
        <w:t>.2026</w:t>
      </w:r>
      <w:r>
        <w:rPr>
          <w:color w:val="000000"/>
          <w:sz w:val="24"/>
          <w:szCs w:val="24"/>
        </w:rPr>
        <w:t>. godine za nabavku</w:t>
      </w:r>
      <w:r w:rsidR="003F421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djelova za mehanizaciju</w:t>
      </w:r>
      <w:r w:rsidR="003F421F">
        <w:rPr>
          <w:color w:val="000000"/>
          <w:sz w:val="24"/>
          <w:szCs w:val="24"/>
        </w:rPr>
        <w:t xml:space="preserve"> </w:t>
      </w:r>
      <w:r w:rsidRPr="004E36E1">
        <w:rPr>
          <w:color w:val="000000"/>
          <w:sz w:val="24"/>
          <w:szCs w:val="24"/>
        </w:rPr>
        <w:t>nijesam u sukobu</w:t>
      </w:r>
      <w:r w:rsidR="003F421F">
        <w:rPr>
          <w:color w:val="000000"/>
          <w:sz w:val="24"/>
          <w:szCs w:val="24"/>
        </w:rPr>
        <w:t xml:space="preserve"> </w:t>
      </w:r>
      <w:r w:rsidRPr="004E36E1">
        <w:rPr>
          <w:color w:val="000000"/>
          <w:sz w:val="24"/>
          <w:szCs w:val="24"/>
        </w:rPr>
        <w:t>interesa u smislu</w:t>
      </w:r>
      <w:r w:rsidR="003F421F">
        <w:rPr>
          <w:color w:val="000000"/>
          <w:sz w:val="24"/>
          <w:szCs w:val="24"/>
        </w:rPr>
        <w:t xml:space="preserve"> </w:t>
      </w:r>
      <w:r w:rsidRPr="004E36E1">
        <w:rPr>
          <w:color w:val="000000"/>
          <w:sz w:val="24"/>
          <w:szCs w:val="24"/>
        </w:rPr>
        <w:t xml:space="preserve">člana 41 stav 1 tačka1 </w:t>
      </w:r>
      <w:r w:rsidRPr="004E36E1">
        <w:rPr>
          <w:color w:val="000000"/>
          <w:sz w:val="24"/>
          <w:szCs w:val="24"/>
          <w:lang w:val="pl-PL"/>
        </w:rPr>
        <w:t xml:space="preserve"> Zakona o javnim nabavkama i da ne postoji ekonomski i drugi lični interes koji može kompromitovati moju objektivnost i nepristrasnost u ovom postupku javne nabavke</w:t>
      </w:r>
      <w:r w:rsidRPr="004E36E1">
        <w:rPr>
          <w:color w:val="000000"/>
          <w:sz w:val="24"/>
          <w:szCs w:val="24"/>
        </w:rPr>
        <w:t>.</w:t>
      </w:r>
    </w:p>
    <w:p w:rsidR="004D6414" w:rsidRPr="00A940B3" w:rsidRDefault="004D6414" w:rsidP="004D6414">
      <w:pPr>
        <w:tabs>
          <w:tab w:val="left" w:pos="3290"/>
        </w:tabs>
        <w:jc w:val="center"/>
        <w:rPr>
          <w:b/>
          <w:bCs/>
          <w:color w:val="000000"/>
          <w:sz w:val="24"/>
          <w:szCs w:val="24"/>
        </w:rPr>
      </w:pPr>
    </w:p>
    <w:p w:rsidR="004D6414" w:rsidRPr="00A940B3" w:rsidRDefault="004D6414" w:rsidP="004D6414">
      <w:pPr>
        <w:jc w:val="both"/>
        <w:rPr>
          <w:color w:val="000000"/>
          <w:sz w:val="24"/>
          <w:szCs w:val="24"/>
        </w:rPr>
      </w:pPr>
    </w:p>
    <w:p w:rsidR="004D6414" w:rsidRPr="00A940B3" w:rsidRDefault="004D6414" w:rsidP="00D0254E">
      <w:pPr>
        <w:tabs>
          <w:tab w:val="left" w:pos="3290"/>
        </w:tabs>
        <w:rPr>
          <w:color w:val="000000"/>
          <w:sz w:val="24"/>
          <w:szCs w:val="24"/>
        </w:rPr>
      </w:pPr>
      <w:r w:rsidRPr="00A940B3">
        <w:rPr>
          <w:color w:val="000000"/>
          <w:sz w:val="24"/>
          <w:szCs w:val="24"/>
        </w:rPr>
        <w:t>Ovla</w:t>
      </w:r>
      <w:r w:rsidR="00ED68D6">
        <w:rPr>
          <w:color w:val="000000"/>
          <w:sz w:val="24"/>
          <w:szCs w:val="24"/>
        </w:rPr>
        <w:t>šćeno lice naručioca</w:t>
      </w:r>
      <w:r w:rsidR="00725E79">
        <w:rPr>
          <w:color w:val="000000"/>
          <w:sz w:val="24"/>
          <w:szCs w:val="24"/>
        </w:rPr>
        <w:t>:</w:t>
      </w:r>
      <w:r w:rsidR="00ED68D6">
        <w:rPr>
          <w:color w:val="000000"/>
          <w:sz w:val="24"/>
          <w:szCs w:val="24"/>
        </w:rPr>
        <w:t xml:space="preserve"> Ivan</w:t>
      </w:r>
      <w:r w:rsidRPr="00A940B3">
        <w:rPr>
          <w:color w:val="000000"/>
          <w:sz w:val="24"/>
          <w:szCs w:val="24"/>
        </w:rPr>
        <w:t xml:space="preserve"> </w:t>
      </w:r>
      <w:r w:rsidR="00725E79">
        <w:rPr>
          <w:color w:val="000000"/>
          <w:sz w:val="24"/>
          <w:szCs w:val="24"/>
        </w:rPr>
        <w:t xml:space="preserve"> Radević</w:t>
      </w:r>
      <w:r w:rsidRPr="00A940B3">
        <w:rPr>
          <w:color w:val="000000"/>
          <w:sz w:val="24"/>
          <w:szCs w:val="24"/>
        </w:rPr>
        <w:t xml:space="preserve">  _________________</w:t>
      </w:r>
      <w:r>
        <w:rPr>
          <w:color w:val="000000"/>
          <w:sz w:val="24"/>
          <w:szCs w:val="24"/>
        </w:rPr>
        <w:t>_</w:t>
      </w:r>
    </w:p>
    <w:p w:rsidR="004D6414" w:rsidRPr="00A940B3" w:rsidRDefault="004D6414" w:rsidP="004D6414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4"/>
          <w:szCs w:val="24"/>
        </w:rPr>
      </w:pPr>
    </w:p>
    <w:p w:rsidR="004D6414" w:rsidRPr="00A940B3" w:rsidRDefault="004D6414" w:rsidP="00D0254E">
      <w:pPr>
        <w:tabs>
          <w:tab w:val="left" w:pos="3290"/>
        </w:tabs>
        <w:rPr>
          <w:i/>
          <w:iCs/>
          <w:color w:val="000000"/>
          <w:sz w:val="24"/>
          <w:szCs w:val="24"/>
        </w:rPr>
      </w:pPr>
      <w:r w:rsidRPr="00A940B3">
        <w:rPr>
          <w:color w:val="000000"/>
          <w:sz w:val="24"/>
          <w:szCs w:val="24"/>
        </w:rPr>
        <w:t>Službenik za javne</w:t>
      </w:r>
      <w:r w:rsidR="00ED68D6">
        <w:rPr>
          <w:color w:val="000000"/>
          <w:sz w:val="24"/>
          <w:szCs w:val="24"/>
        </w:rPr>
        <w:t xml:space="preserve"> </w:t>
      </w:r>
      <w:r w:rsidRPr="00A940B3">
        <w:rPr>
          <w:color w:val="000000"/>
          <w:sz w:val="24"/>
          <w:szCs w:val="24"/>
        </w:rPr>
        <w:t>nabavke</w:t>
      </w:r>
      <w:r>
        <w:rPr>
          <w:color w:val="000000"/>
          <w:sz w:val="24"/>
          <w:szCs w:val="24"/>
        </w:rPr>
        <w:t>:Miljana Knežević</w:t>
      </w:r>
      <w:r w:rsidRPr="00A940B3">
        <w:rPr>
          <w:color w:val="000000"/>
          <w:sz w:val="24"/>
          <w:szCs w:val="24"/>
        </w:rPr>
        <w:t>________________</w:t>
      </w:r>
    </w:p>
    <w:p w:rsidR="004D6414" w:rsidRDefault="004D6414" w:rsidP="00DC635E">
      <w:pPr>
        <w:rPr>
          <w:i/>
          <w:iCs/>
          <w:color w:val="000000"/>
          <w:sz w:val="24"/>
          <w:szCs w:val="24"/>
        </w:rPr>
      </w:pPr>
    </w:p>
    <w:p w:rsidR="004D6414" w:rsidRDefault="004D6414" w:rsidP="004D6414">
      <w:pPr>
        <w:jc w:val="both"/>
        <w:rPr>
          <w:iCs/>
          <w:color w:val="000000"/>
          <w:sz w:val="24"/>
          <w:szCs w:val="24"/>
        </w:rPr>
      </w:pPr>
    </w:p>
    <w:p w:rsidR="00725E79" w:rsidRDefault="004D6414" w:rsidP="004D6414">
      <w:pPr>
        <w:jc w:val="both"/>
        <w:rPr>
          <w:iCs/>
          <w:color w:val="000000"/>
          <w:sz w:val="24"/>
          <w:szCs w:val="24"/>
        </w:rPr>
      </w:pPr>
      <w:r w:rsidRPr="00603D52">
        <w:rPr>
          <w:iCs/>
          <w:color w:val="000000"/>
          <w:sz w:val="24"/>
          <w:szCs w:val="24"/>
        </w:rPr>
        <w:t>Predsjednik</w:t>
      </w:r>
      <w:r w:rsidR="00725E79">
        <w:rPr>
          <w:iCs/>
          <w:color w:val="000000"/>
          <w:sz w:val="24"/>
          <w:szCs w:val="24"/>
        </w:rPr>
        <w:t xml:space="preserve"> </w:t>
      </w:r>
      <w:r w:rsidR="00D0254E">
        <w:rPr>
          <w:iCs/>
          <w:color w:val="000000"/>
          <w:sz w:val="24"/>
          <w:szCs w:val="24"/>
        </w:rPr>
        <w:t>komisije</w:t>
      </w:r>
      <w:r w:rsidR="008915F9">
        <w:rPr>
          <w:iCs/>
          <w:color w:val="000000"/>
          <w:sz w:val="24"/>
          <w:szCs w:val="24"/>
        </w:rPr>
        <w:t xml:space="preserve"> </w:t>
      </w:r>
      <w:r w:rsidR="00D0254E">
        <w:rPr>
          <w:iCs/>
          <w:color w:val="000000"/>
          <w:sz w:val="24"/>
          <w:szCs w:val="24"/>
        </w:rPr>
        <w:t>za</w:t>
      </w:r>
      <w:r w:rsidR="008915F9">
        <w:rPr>
          <w:iCs/>
          <w:color w:val="000000"/>
          <w:sz w:val="24"/>
          <w:szCs w:val="24"/>
        </w:rPr>
        <w:t xml:space="preserve"> </w:t>
      </w:r>
      <w:r w:rsidRPr="00603D52">
        <w:rPr>
          <w:iCs/>
          <w:color w:val="000000"/>
          <w:sz w:val="24"/>
          <w:szCs w:val="24"/>
        </w:rPr>
        <w:t>sprovođenje</w:t>
      </w:r>
      <w:r w:rsidR="008915F9">
        <w:rPr>
          <w:iCs/>
          <w:color w:val="000000"/>
          <w:sz w:val="24"/>
          <w:szCs w:val="24"/>
        </w:rPr>
        <w:t xml:space="preserve"> </w:t>
      </w:r>
      <w:r w:rsidRPr="00603D52">
        <w:rPr>
          <w:iCs/>
          <w:color w:val="000000"/>
          <w:sz w:val="24"/>
          <w:szCs w:val="24"/>
        </w:rPr>
        <w:t>postupka</w:t>
      </w:r>
      <w:r w:rsidR="008915F9">
        <w:rPr>
          <w:iCs/>
          <w:color w:val="000000"/>
          <w:sz w:val="24"/>
          <w:szCs w:val="24"/>
        </w:rPr>
        <w:t xml:space="preserve"> </w:t>
      </w:r>
      <w:r w:rsidRPr="00603D52">
        <w:rPr>
          <w:iCs/>
          <w:color w:val="000000"/>
          <w:sz w:val="24"/>
          <w:szCs w:val="24"/>
        </w:rPr>
        <w:t>javne</w:t>
      </w:r>
      <w:r w:rsidR="00D0254E">
        <w:rPr>
          <w:iCs/>
          <w:color w:val="000000"/>
          <w:sz w:val="24"/>
          <w:szCs w:val="24"/>
        </w:rPr>
        <w:t xml:space="preserve"> </w:t>
      </w:r>
      <w:r w:rsidRPr="00603D52">
        <w:rPr>
          <w:iCs/>
          <w:color w:val="000000"/>
          <w:sz w:val="24"/>
          <w:szCs w:val="24"/>
        </w:rPr>
        <w:t>nabavke</w:t>
      </w:r>
      <w:r w:rsidR="00725E79">
        <w:rPr>
          <w:iCs/>
          <w:color w:val="000000"/>
          <w:sz w:val="24"/>
          <w:szCs w:val="24"/>
        </w:rPr>
        <w:t xml:space="preserve">: </w:t>
      </w:r>
    </w:p>
    <w:p w:rsidR="004D6414" w:rsidRPr="00D87A29" w:rsidRDefault="00D0254E" w:rsidP="004D6414">
      <w:pPr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Armuš Aleksandar</w:t>
      </w:r>
      <w:r w:rsidR="00725E79">
        <w:rPr>
          <w:iCs/>
          <w:color w:val="000000"/>
          <w:sz w:val="24"/>
          <w:szCs w:val="24"/>
        </w:rPr>
        <w:t xml:space="preserve"> </w:t>
      </w:r>
      <w:r w:rsidR="004D6414">
        <w:rPr>
          <w:iCs/>
          <w:color w:val="000000"/>
          <w:sz w:val="24"/>
          <w:szCs w:val="24"/>
        </w:rPr>
        <w:t xml:space="preserve">_______________            </w:t>
      </w:r>
    </w:p>
    <w:p w:rsidR="004D6414" w:rsidRPr="00414D8D" w:rsidRDefault="004D6414" w:rsidP="004D6414">
      <w:pPr>
        <w:ind w:left="6372"/>
        <w:jc w:val="center"/>
        <w:rPr>
          <w:i/>
          <w:iCs/>
          <w:color w:val="000000"/>
          <w:sz w:val="24"/>
          <w:szCs w:val="24"/>
        </w:rPr>
      </w:pPr>
    </w:p>
    <w:p w:rsidR="004D6414" w:rsidRDefault="004D6414" w:rsidP="004D6414">
      <w:pPr>
        <w:tabs>
          <w:tab w:val="left" w:pos="3290"/>
        </w:tabs>
        <w:rPr>
          <w:iCs/>
          <w:color w:val="000000"/>
          <w:sz w:val="24"/>
          <w:szCs w:val="24"/>
        </w:rPr>
      </w:pPr>
    </w:p>
    <w:p w:rsidR="004D6414" w:rsidRDefault="004D6414" w:rsidP="004D6414">
      <w:pPr>
        <w:tabs>
          <w:tab w:val="left" w:pos="3290"/>
        </w:tabs>
        <w:rPr>
          <w:color w:val="000000"/>
          <w:sz w:val="24"/>
          <w:szCs w:val="24"/>
        </w:rPr>
      </w:pPr>
      <w:r w:rsidRPr="00A940B3">
        <w:rPr>
          <w:iCs/>
          <w:color w:val="000000"/>
          <w:sz w:val="24"/>
          <w:szCs w:val="24"/>
        </w:rPr>
        <w:t>Član</w:t>
      </w:r>
      <w:r w:rsidR="00ED68D6">
        <w:rPr>
          <w:iCs/>
          <w:color w:val="000000"/>
          <w:sz w:val="24"/>
          <w:szCs w:val="24"/>
        </w:rPr>
        <w:t xml:space="preserve"> </w:t>
      </w:r>
      <w:r w:rsidRPr="00A940B3">
        <w:rPr>
          <w:iCs/>
          <w:color w:val="000000"/>
          <w:sz w:val="24"/>
          <w:szCs w:val="24"/>
        </w:rPr>
        <w:t>komisije</w:t>
      </w:r>
      <w:r w:rsidR="00725E79">
        <w:rPr>
          <w:iCs/>
          <w:color w:val="000000"/>
          <w:sz w:val="24"/>
          <w:szCs w:val="24"/>
        </w:rPr>
        <w:t xml:space="preserve"> </w:t>
      </w:r>
      <w:r w:rsidRPr="00A940B3">
        <w:rPr>
          <w:sz w:val="24"/>
          <w:szCs w:val="24"/>
        </w:rPr>
        <w:t>za sprovođenje</w:t>
      </w:r>
      <w:r w:rsidR="00ED68D6">
        <w:rPr>
          <w:sz w:val="24"/>
          <w:szCs w:val="24"/>
        </w:rPr>
        <w:t xml:space="preserve"> </w:t>
      </w:r>
      <w:r w:rsidRPr="00A940B3">
        <w:rPr>
          <w:sz w:val="24"/>
          <w:szCs w:val="24"/>
        </w:rPr>
        <w:t>postupka</w:t>
      </w:r>
      <w:r w:rsidR="00ED68D6">
        <w:rPr>
          <w:sz w:val="24"/>
          <w:szCs w:val="24"/>
        </w:rPr>
        <w:t xml:space="preserve"> </w:t>
      </w:r>
      <w:r w:rsidRPr="00A940B3">
        <w:rPr>
          <w:sz w:val="24"/>
          <w:szCs w:val="24"/>
        </w:rPr>
        <w:t>javne</w:t>
      </w:r>
      <w:r w:rsidR="00ED68D6">
        <w:rPr>
          <w:sz w:val="24"/>
          <w:szCs w:val="24"/>
        </w:rPr>
        <w:t xml:space="preserve"> </w:t>
      </w:r>
      <w:r w:rsidRPr="00A940B3">
        <w:rPr>
          <w:sz w:val="24"/>
          <w:szCs w:val="24"/>
        </w:rPr>
        <w:t>nabavk</w:t>
      </w:r>
      <w:r w:rsidRPr="00A940B3">
        <w:rPr>
          <w:iCs/>
          <w:color w:val="000000"/>
          <w:sz w:val="24"/>
          <w:szCs w:val="24"/>
        </w:rPr>
        <w:t>e</w:t>
      </w:r>
      <w:r w:rsidR="00DC635E">
        <w:rPr>
          <w:iCs/>
          <w:color w:val="000000"/>
          <w:sz w:val="24"/>
          <w:szCs w:val="24"/>
        </w:rPr>
        <w:t>:Miljana Knežević</w:t>
      </w:r>
      <w:r w:rsidR="004772AE">
        <w:rPr>
          <w:iCs/>
          <w:color w:val="000000"/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____</w:t>
      </w:r>
      <w:r w:rsidRPr="00A940B3">
        <w:rPr>
          <w:color w:val="000000"/>
          <w:sz w:val="24"/>
          <w:szCs w:val="24"/>
        </w:rPr>
        <w:t>______</w:t>
      </w:r>
      <w:r>
        <w:rPr>
          <w:color w:val="000000"/>
          <w:sz w:val="24"/>
          <w:szCs w:val="24"/>
        </w:rPr>
        <w:t>______</w:t>
      </w:r>
    </w:p>
    <w:p w:rsidR="004D6414" w:rsidRPr="00414D8D" w:rsidRDefault="004D6414" w:rsidP="004D6414">
      <w:pPr>
        <w:ind w:left="6372"/>
        <w:jc w:val="center"/>
        <w:rPr>
          <w:i/>
          <w:iCs/>
          <w:color w:val="000000"/>
          <w:sz w:val="24"/>
          <w:szCs w:val="24"/>
        </w:rPr>
      </w:pPr>
    </w:p>
    <w:p w:rsidR="004D6414" w:rsidRDefault="004D6414" w:rsidP="004D6414">
      <w:pPr>
        <w:tabs>
          <w:tab w:val="left" w:pos="3290"/>
        </w:tabs>
        <w:rPr>
          <w:iCs/>
          <w:color w:val="000000"/>
          <w:sz w:val="24"/>
          <w:szCs w:val="24"/>
        </w:rPr>
      </w:pPr>
    </w:p>
    <w:p w:rsidR="004D6414" w:rsidRDefault="004D6414" w:rsidP="004D6414">
      <w:pPr>
        <w:tabs>
          <w:tab w:val="left" w:pos="3290"/>
        </w:tabs>
        <w:rPr>
          <w:color w:val="000000"/>
          <w:sz w:val="24"/>
          <w:szCs w:val="24"/>
        </w:rPr>
      </w:pPr>
      <w:r w:rsidRPr="00A940B3">
        <w:rPr>
          <w:iCs/>
          <w:color w:val="000000"/>
          <w:sz w:val="24"/>
          <w:szCs w:val="24"/>
        </w:rPr>
        <w:t>Član</w:t>
      </w:r>
      <w:r w:rsidR="008915F9">
        <w:rPr>
          <w:iCs/>
          <w:color w:val="000000"/>
          <w:sz w:val="24"/>
          <w:szCs w:val="24"/>
        </w:rPr>
        <w:t xml:space="preserve"> </w:t>
      </w:r>
      <w:r w:rsidRPr="00A940B3">
        <w:rPr>
          <w:iCs/>
          <w:color w:val="000000"/>
          <w:sz w:val="24"/>
          <w:szCs w:val="24"/>
        </w:rPr>
        <w:t>komisije</w:t>
      </w:r>
      <w:r w:rsidR="008915F9">
        <w:rPr>
          <w:iCs/>
          <w:color w:val="000000"/>
          <w:sz w:val="24"/>
          <w:szCs w:val="24"/>
        </w:rPr>
        <w:t xml:space="preserve"> </w:t>
      </w:r>
      <w:r w:rsidRPr="00A940B3">
        <w:rPr>
          <w:sz w:val="24"/>
          <w:szCs w:val="24"/>
        </w:rPr>
        <w:t>za sprovođenj</w:t>
      </w:r>
      <w:r w:rsidR="008915F9">
        <w:rPr>
          <w:sz w:val="24"/>
          <w:szCs w:val="24"/>
        </w:rPr>
        <w:t xml:space="preserve"> </w:t>
      </w:r>
      <w:r w:rsidRPr="00A940B3">
        <w:rPr>
          <w:sz w:val="24"/>
          <w:szCs w:val="24"/>
        </w:rPr>
        <w:t>postupka</w:t>
      </w:r>
      <w:r w:rsidR="008915F9">
        <w:rPr>
          <w:sz w:val="24"/>
          <w:szCs w:val="24"/>
        </w:rPr>
        <w:t xml:space="preserve"> </w:t>
      </w:r>
      <w:r w:rsidRPr="00A940B3">
        <w:rPr>
          <w:sz w:val="24"/>
          <w:szCs w:val="24"/>
        </w:rPr>
        <w:t>javne</w:t>
      </w:r>
      <w:r w:rsidR="008915F9">
        <w:rPr>
          <w:sz w:val="24"/>
          <w:szCs w:val="24"/>
        </w:rPr>
        <w:t xml:space="preserve"> </w:t>
      </w:r>
      <w:r w:rsidRPr="00A940B3">
        <w:rPr>
          <w:sz w:val="24"/>
          <w:szCs w:val="24"/>
        </w:rPr>
        <w:t>nabavk</w:t>
      </w:r>
      <w:r w:rsidRPr="00A940B3">
        <w:rPr>
          <w:iCs/>
          <w:color w:val="000000"/>
          <w:sz w:val="24"/>
          <w:szCs w:val="24"/>
        </w:rPr>
        <w:t>e</w:t>
      </w:r>
      <w:r w:rsidR="00DC635E">
        <w:rPr>
          <w:iCs/>
          <w:color w:val="000000"/>
          <w:sz w:val="24"/>
          <w:szCs w:val="24"/>
        </w:rPr>
        <w:t xml:space="preserve"> Tijana Mitrović</w:t>
      </w:r>
      <w:r>
        <w:rPr>
          <w:iCs/>
          <w:color w:val="000000"/>
          <w:sz w:val="24"/>
          <w:szCs w:val="24"/>
        </w:rPr>
        <w:t>____</w:t>
      </w:r>
      <w:r w:rsidRPr="00A940B3">
        <w:rPr>
          <w:color w:val="000000"/>
          <w:sz w:val="24"/>
          <w:szCs w:val="24"/>
        </w:rPr>
        <w:t>______</w:t>
      </w:r>
      <w:r>
        <w:rPr>
          <w:color w:val="000000"/>
          <w:sz w:val="24"/>
          <w:szCs w:val="24"/>
        </w:rPr>
        <w:t>________</w:t>
      </w:r>
    </w:p>
    <w:p w:rsidR="004D6414" w:rsidRPr="004D6414" w:rsidRDefault="004D6414" w:rsidP="004D6414">
      <w:pPr>
        <w:tabs>
          <w:tab w:val="left" w:pos="3290"/>
        </w:tabs>
        <w:rPr>
          <w:i/>
          <w:iCs/>
          <w:color w:val="000000"/>
          <w:sz w:val="24"/>
          <w:szCs w:val="24"/>
        </w:rPr>
      </w:pPr>
    </w:p>
    <w:p w:rsidR="00256984" w:rsidRPr="00256984" w:rsidRDefault="00256984" w:rsidP="004D6414">
      <w:pPr>
        <w:tabs>
          <w:tab w:val="left" w:pos="405"/>
        </w:tabs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2"/>
          <w:szCs w:val="22"/>
        </w:rPr>
      </w:pPr>
      <w:bookmarkStart w:id="17" w:name="_Toc62730568"/>
      <w:r w:rsidRPr="00256984">
        <w:rPr>
          <w:rFonts w:ascii="Arial" w:hAnsi="Arial"/>
          <w:b/>
          <w:sz w:val="22"/>
          <w:szCs w:val="22"/>
        </w:rPr>
        <w:lastRenderedPageBreak/>
        <w:t>UPUTSTVO O PRAVNOM SREDSTVU</w:t>
      </w:r>
      <w:bookmarkEnd w:id="17"/>
    </w:p>
    <w:p w:rsidR="00256984" w:rsidRPr="00256984" w:rsidRDefault="00256984" w:rsidP="00256984">
      <w:pPr>
        <w:tabs>
          <w:tab w:val="left" w:pos="5760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Privrednisubjekatmože da izjavižalbuprotivovetenderskedokumentacijeKomisiji za zaštituprava:</w:t>
      </w:r>
    </w:p>
    <w:p w:rsidR="00256984" w:rsidRPr="00256984" w:rsidRDefault="00256984" w:rsidP="00256984">
      <w:pPr>
        <w:pStyle w:val="T30X"/>
        <w:ind w:left="567" w:hanging="283"/>
        <w:rPr>
          <w:rFonts w:ascii="Arial" w:hAnsi="Arial" w:cs="Arial"/>
        </w:rPr>
      </w:pPr>
      <w:r w:rsidRPr="00256984">
        <w:rPr>
          <w:rFonts w:ascii="Arial" w:hAnsi="Arial" w:cs="Arial"/>
        </w:rPr>
        <w:t xml:space="preserve">   1) u roku od 20 dana od dana objavljivanja, odnosnodostavljanjatenderskedokumentacijeiliizmjeneidopunetenderskedokumentacije, ako je rok za podnošenjeprijava za kvalifikaciju, odnosnoponudanajmanje 30 dana od dana objavljivanja, odnosnodostavljanjatenderskedokumentacijeiliizmjeneidopunetenderskedokumentacije;</w:t>
      </w:r>
    </w:p>
    <w:p w:rsidR="00256984" w:rsidRPr="00256984" w:rsidRDefault="00256984" w:rsidP="00256984">
      <w:pPr>
        <w:pStyle w:val="T30X"/>
        <w:ind w:left="567" w:hanging="283"/>
        <w:rPr>
          <w:rFonts w:ascii="Arial" w:hAnsi="Arial" w:cs="Arial"/>
        </w:rPr>
      </w:pPr>
      <w:r w:rsidRPr="00256984">
        <w:rPr>
          <w:rFonts w:ascii="Arial" w:hAnsi="Arial" w:cs="Arial"/>
        </w:rPr>
        <w:t xml:space="preserve">   2) u roku od deset dana od dana objavljivanja, odnosnodostavljanjatenderskedokumentacijeiliizmjeneidopunetenderskedokumentacije, ako je rok za podnošenjeprijava za kvalifikaciju, odnosnoponudanajmanje 15 dana od dana objavljivanja, odnosnodostavljanjatenderskedokumentacijeiliizmjeneidopunetenderskedokumentacije;</w:t>
      </w:r>
    </w:p>
    <w:p w:rsidR="00256984" w:rsidRPr="00256984" w:rsidRDefault="00256984" w:rsidP="00256984">
      <w:pPr>
        <w:pStyle w:val="T30X"/>
        <w:ind w:left="567" w:hanging="283"/>
        <w:rPr>
          <w:rFonts w:ascii="Arial" w:hAnsi="Arial" w:cs="Arial"/>
        </w:rPr>
      </w:pPr>
      <w:r w:rsidRPr="00256984">
        <w:rPr>
          <w:rFonts w:ascii="Arial" w:hAnsi="Arial" w:cs="Arial"/>
        </w:rPr>
        <w:t xml:space="preserve">   3) do istekapolovineroka za podnošenjeprijava za kvalifikaciju, odnosnoponuda, ako je rok za podnošenjeprijava za kvalifikaciju, odnosnoponudakraći od 15 dana od dana objavljivanja, odnosnodostavljanjatenderskedokumentacijeiliizmjeneidopunetenderskedokumentacije, a u slučaju da je posljednji dan roka za podnošenjeponudakraći od 24 časa, smatra se da rokističeistekom tog dana.</w:t>
      </w:r>
    </w:p>
    <w:p w:rsidR="00256984" w:rsidRPr="00256984" w:rsidRDefault="00256984" w:rsidP="00256984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Žalba se izjavljujeprekonaručiocaneposrednoputem ESJN-a. Žalbakojanijepodnesenananaprijedpredviđeninačinbićeodbijenakaonedozvoljena.</w:t>
      </w:r>
    </w:p>
    <w:p w:rsidR="00256984" w:rsidRPr="00256984" w:rsidRDefault="00256984" w:rsidP="0025698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  <w:r w:rsidRPr="00256984">
        <w:rPr>
          <w:rFonts w:ascii="Arial" w:hAnsi="Arial" w:cs="Arial"/>
          <w:color w:val="000000"/>
          <w:sz w:val="22"/>
          <w:szCs w:val="22"/>
        </w:rPr>
        <w:t>Podnosilacžalbe je dužan da uzžalbupriložidokaz o uplatinaknade za vođenjepostupka u iznosu od 1% odprocijenjenevrijednostijavnenabavke, a najviše 20.000,00 eura, nažiroračunKomisije za zaštitupravabroj 530-20240-15 kod NLB Montenegro banke A.D.</w:t>
      </w: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Ukoliko je predmetnabavkepodijeljen po partijama, a žalba se odnosisamonaodređenu/e partiju/e, naknada se plaća u iznosu 1% odprocijenjenevrijednostijavnenabavkete/tihpartije/a.</w:t>
      </w: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Instrukcije za plaćanjenaknade za vođenjepostupkaodstranežalilacaizinostranstvanalaze se na internet straniciKomisije za zaštitupravanabavki</w:t>
      </w:r>
      <w:hyperlink r:id="rId8" w:history="1">
        <w:r w:rsidRPr="00256984">
          <w:rPr>
            <w:rStyle w:val="Hyperlink"/>
            <w:rFonts w:ascii="Arial" w:hAnsi="Arial" w:cs="Arial"/>
            <w:sz w:val="22"/>
            <w:szCs w:val="22"/>
          </w:rPr>
          <w:t>http://www.kontrola-nabavki.me/</w:t>
        </w:r>
      </w:hyperlink>
      <w:r w:rsidRPr="00256984">
        <w:rPr>
          <w:rFonts w:ascii="Arial" w:hAnsi="Arial" w:cs="Arial"/>
          <w:color w:val="000000"/>
          <w:sz w:val="22"/>
          <w:szCs w:val="22"/>
        </w:rPr>
        <w:t>.“.</w:t>
      </w: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5D0F76">
      <w:pPr>
        <w:pStyle w:val="NoSpacing"/>
      </w:pPr>
    </w:p>
    <w:p w:rsidR="005D0F76" w:rsidRPr="00256984" w:rsidRDefault="005D0F76" w:rsidP="005D0F76">
      <w:pPr>
        <w:pStyle w:val="NoSpacing"/>
      </w:pPr>
    </w:p>
    <w:p w:rsidR="005D0F76" w:rsidRPr="00256984" w:rsidRDefault="005D0F76" w:rsidP="005D0F76">
      <w:pPr>
        <w:pStyle w:val="NoSpacing"/>
      </w:pPr>
    </w:p>
    <w:p w:rsidR="005D0F76" w:rsidRPr="00256984" w:rsidRDefault="005D0F76" w:rsidP="005D0F76">
      <w:pPr>
        <w:pStyle w:val="NoSpacing"/>
      </w:pPr>
    </w:p>
    <w:p w:rsidR="005D0F76" w:rsidRPr="00256984" w:rsidRDefault="005D0F76" w:rsidP="00B1212B">
      <w:pPr>
        <w:rPr>
          <w:rFonts w:asciiTheme="minorHAnsi" w:hAnsiTheme="minorHAnsi" w:cstheme="minorHAnsi"/>
          <w:sz w:val="22"/>
          <w:szCs w:val="22"/>
          <w:lang w:val="sr-Latn-CS"/>
        </w:rPr>
      </w:pPr>
    </w:p>
    <w:sectPr w:rsidR="005D0F76" w:rsidRPr="00256984" w:rsidSect="00F84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0A6" w:rsidRDefault="002320A6" w:rsidP="001379FC">
      <w:r>
        <w:separator/>
      </w:r>
    </w:p>
  </w:endnote>
  <w:endnote w:type="continuationSeparator" w:id="1">
    <w:p w:rsidR="002320A6" w:rsidRDefault="002320A6" w:rsidP="00137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0A6" w:rsidRDefault="002320A6" w:rsidP="001379FC">
      <w:r>
        <w:separator/>
      </w:r>
    </w:p>
  </w:footnote>
  <w:footnote w:type="continuationSeparator" w:id="1">
    <w:p w:rsidR="002320A6" w:rsidRDefault="002320A6" w:rsidP="001379FC">
      <w:r>
        <w:continuationSeparator/>
      </w:r>
    </w:p>
  </w:footnote>
  <w:footnote w:id="2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Podatkeiztačke 1. Poziv za nadmetanjenaručilacneposredno UNOSI na ESJN elektronskimputem;</w:t>
      </w:r>
    </w:p>
  </w:footnote>
  <w:footnote w:id="3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slučajupodjelepredmetanabavke po partijamaizaključivanjaokvirnogsporazuma, podaci o procijenjenojvrijednostidatisui u dodatniminfomacijama;</w:t>
      </w:r>
    </w:p>
  </w:footnote>
  <w:footnote w:id="4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Podatkeiztačke 2. Tehničkaspecifikacijapredmetajavnenabavkenaručilacneposredno UNOSI na ESJN elektronskimputem;</w:t>
      </w:r>
    </w:p>
  </w:footnote>
  <w:footnote w:id="5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Djelovetenderskedokumentacijeiztačke 3. - 16. naručilacsačinjava u formi word/PDF dokumentaiobjavljujeunošenjem (attachment) dokumentana ESJN;</w:t>
      </w:r>
    </w:p>
  </w:footnote>
  <w:footnote w:id="6">
    <w:p w:rsidR="00256984" w:rsidRPr="00367536" w:rsidRDefault="00256984" w:rsidP="00256984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Procijenjenavrijednost se iskazuje bez PDV-a uključujućiisvetroškove, nagradeimogućaobnavljanjaugovoranaosnovuokvirnogsporazuma.</w:t>
      </w:r>
    </w:p>
  </w:footnote>
  <w:footnote w:id="7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Ukoliko je predmetnabavkepodijenjennapartijeovajdiobrisati</w:t>
      </w:r>
    </w:p>
  </w:footnote>
  <w:footnote w:id="8">
    <w:p w:rsidR="00256984" w:rsidRPr="0083641C" w:rsidRDefault="00256984" w:rsidP="00256984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Ukoliko se ne predvidjazaključivanjeokvirnogsporazumacijelusekcijubrisatiiztenderskedokumentacije</w:t>
      </w:r>
    </w:p>
  </w:footnote>
  <w:footnote w:id="9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>Ukoliko je predviđenozaključivanjeokvirnogsporazuma, garancijaponude se dostavljanaiznosprocijenjenevrijednostipredmetajavnenabavke za vrijemetrajanjaokvirnogsporazuma</w:t>
      </w:r>
    </w:p>
  </w:footnote>
  <w:footnote w:id="10">
    <w:p w:rsidR="00256984" w:rsidRPr="002E211C" w:rsidRDefault="00256984" w:rsidP="0025698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>U ovomdijelumoguće je ipredvidjetiraskidugovora, ugovornekazneiostaleelementeugovora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DFD5C79"/>
    <w:multiLevelType w:val="hybridMultilevel"/>
    <w:tmpl w:val="3B1CF0D6"/>
    <w:lvl w:ilvl="0" w:tplc="1E4EE9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9672834"/>
    <w:multiLevelType w:val="hybridMultilevel"/>
    <w:tmpl w:val="F2CE87B0"/>
    <w:lvl w:ilvl="0" w:tplc="74F66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CC2134"/>
    <w:multiLevelType w:val="hybridMultilevel"/>
    <w:tmpl w:val="42D2D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4CE11B6"/>
    <w:multiLevelType w:val="hybridMultilevel"/>
    <w:tmpl w:val="0F64DFEE"/>
    <w:lvl w:ilvl="0" w:tplc="67768A7A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4E19F3"/>
    <w:multiLevelType w:val="hybridMultilevel"/>
    <w:tmpl w:val="C1FA3E18"/>
    <w:lvl w:ilvl="0" w:tplc="CF9C43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BC598E"/>
    <w:multiLevelType w:val="hybridMultilevel"/>
    <w:tmpl w:val="A2C4C32A"/>
    <w:lvl w:ilvl="0" w:tplc="16B0B17E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5"/>
  </w:num>
  <w:num w:numId="4">
    <w:abstractNumId w:val="10"/>
  </w:num>
  <w:num w:numId="5">
    <w:abstractNumId w:val="1"/>
  </w:num>
  <w:num w:numId="6">
    <w:abstractNumId w:val="16"/>
  </w:num>
  <w:num w:numId="7">
    <w:abstractNumId w:val="5"/>
  </w:num>
  <w:num w:numId="8">
    <w:abstractNumId w:val="2"/>
  </w:num>
  <w:num w:numId="9">
    <w:abstractNumId w:val="0"/>
  </w:num>
  <w:num w:numId="10">
    <w:abstractNumId w:val="12"/>
  </w:num>
  <w:num w:numId="11">
    <w:abstractNumId w:val="14"/>
  </w:num>
  <w:num w:numId="12">
    <w:abstractNumId w:val="13"/>
  </w:num>
  <w:num w:numId="13">
    <w:abstractNumId w:val="8"/>
  </w:num>
  <w:num w:numId="14">
    <w:abstractNumId w:val="9"/>
  </w:num>
  <w:num w:numId="15">
    <w:abstractNumId w:val="6"/>
  </w:num>
  <w:num w:numId="16">
    <w:abstractNumId w:val="4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48F2"/>
    <w:rsid w:val="00000487"/>
    <w:rsid w:val="00000FCF"/>
    <w:rsid w:val="0000478F"/>
    <w:rsid w:val="00004A34"/>
    <w:rsid w:val="0000679D"/>
    <w:rsid w:val="00007C68"/>
    <w:rsid w:val="00023F49"/>
    <w:rsid w:val="00024AF3"/>
    <w:rsid w:val="00024E86"/>
    <w:rsid w:val="000268B5"/>
    <w:rsid w:val="00035421"/>
    <w:rsid w:val="0004142B"/>
    <w:rsid w:val="0004262F"/>
    <w:rsid w:val="000437F2"/>
    <w:rsid w:val="00044AFA"/>
    <w:rsid w:val="000459CD"/>
    <w:rsid w:val="00045AD8"/>
    <w:rsid w:val="00045F4A"/>
    <w:rsid w:val="00046EE3"/>
    <w:rsid w:val="000534EC"/>
    <w:rsid w:val="00065316"/>
    <w:rsid w:val="000674E8"/>
    <w:rsid w:val="000722E3"/>
    <w:rsid w:val="000738B9"/>
    <w:rsid w:val="000878D1"/>
    <w:rsid w:val="00092386"/>
    <w:rsid w:val="0009310C"/>
    <w:rsid w:val="00096F05"/>
    <w:rsid w:val="000A0825"/>
    <w:rsid w:val="000A253A"/>
    <w:rsid w:val="000A2AB8"/>
    <w:rsid w:val="000A2DF0"/>
    <w:rsid w:val="000A51E0"/>
    <w:rsid w:val="000A6FFD"/>
    <w:rsid w:val="000B59F4"/>
    <w:rsid w:val="000B7CED"/>
    <w:rsid w:val="000C0138"/>
    <w:rsid w:val="000C064C"/>
    <w:rsid w:val="000D029D"/>
    <w:rsid w:val="000E3BB8"/>
    <w:rsid w:val="000E3D59"/>
    <w:rsid w:val="000E51B6"/>
    <w:rsid w:val="000F51AE"/>
    <w:rsid w:val="000F6EAB"/>
    <w:rsid w:val="00103CFF"/>
    <w:rsid w:val="00105552"/>
    <w:rsid w:val="001160DC"/>
    <w:rsid w:val="00116FC2"/>
    <w:rsid w:val="00121F5C"/>
    <w:rsid w:val="00122015"/>
    <w:rsid w:val="00123598"/>
    <w:rsid w:val="00125BD1"/>
    <w:rsid w:val="0013791E"/>
    <w:rsid w:val="001379FC"/>
    <w:rsid w:val="001509AE"/>
    <w:rsid w:val="00156472"/>
    <w:rsid w:val="0017200D"/>
    <w:rsid w:val="00174B4A"/>
    <w:rsid w:val="00182EB1"/>
    <w:rsid w:val="00195F45"/>
    <w:rsid w:val="00197172"/>
    <w:rsid w:val="001A02B4"/>
    <w:rsid w:val="001A6026"/>
    <w:rsid w:val="001A650B"/>
    <w:rsid w:val="001A7791"/>
    <w:rsid w:val="001B385F"/>
    <w:rsid w:val="001C7CEC"/>
    <w:rsid w:val="001D47B4"/>
    <w:rsid w:val="001E320E"/>
    <w:rsid w:val="0020507A"/>
    <w:rsid w:val="00205BF7"/>
    <w:rsid w:val="00206CD3"/>
    <w:rsid w:val="00207789"/>
    <w:rsid w:val="002120D9"/>
    <w:rsid w:val="0022171F"/>
    <w:rsid w:val="002233B8"/>
    <w:rsid w:val="00224D71"/>
    <w:rsid w:val="00226FE4"/>
    <w:rsid w:val="00227BEF"/>
    <w:rsid w:val="002320A6"/>
    <w:rsid w:val="002415B7"/>
    <w:rsid w:val="00241787"/>
    <w:rsid w:val="00243951"/>
    <w:rsid w:val="00253C46"/>
    <w:rsid w:val="00255399"/>
    <w:rsid w:val="00255CEF"/>
    <w:rsid w:val="00256984"/>
    <w:rsid w:val="00256DB8"/>
    <w:rsid w:val="002573F1"/>
    <w:rsid w:val="002645A8"/>
    <w:rsid w:val="00272528"/>
    <w:rsid w:val="00276079"/>
    <w:rsid w:val="00276CB1"/>
    <w:rsid w:val="002806C9"/>
    <w:rsid w:val="00284591"/>
    <w:rsid w:val="0028539B"/>
    <w:rsid w:val="00285597"/>
    <w:rsid w:val="00287005"/>
    <w:rsid w:val="0028755C"/>
    <w:rsid w:val="002875E4"/>
    <w:rsid w:val="00292842"/>
    <w:rsid w:val="00292D92"/>
    <w:rsid w:val="002947B8"/>
    <w:rsid w:val="00296DA8"/>
    <w:rsid w:val="002B71A4"/>
    <w:rsid w:val="002C2518"/>
    <w:rsid w:val="002C689B"/>
    <w:rsid w:val="002C7192"/>
    <w:rsid w:val="002C7A27"/>
    <w:rsid w:val="002D0642"/>
    <w:rsid w:val="002E0364"/>
    <w:rsid w:val="002E2E7D"/>
    <w:rsid w:val="002F0AF3"/>
    <w:rsid w:val="002F34D5"/>
    <w:rsid w:val="002F50C6"/>
    <w:rsid w:val="00300B46"/>
    <w:rsid w:val="0030532F"/>
    <w:rsid w:val="0030625D"/>
    <w:rsid w:val="00314829"/>
    <w:rsid w:val="003176DD"/>
    <w:rsid w:val="00320114"/>
    <w:rsid w:val="0032037F"/>
    <w:rsid w:val="00320BD4"/>
    <w:rsid w:val="00326EEA"/>
    <w:rsid w:val="003329CF"/>
    <w:rsid w:val="003374EB"/>
    <w:rsid w:val="00351537"/>
    <w:rsid w:val="00355BBB"/>
    <w:rsid w:val="00357B54"/>
    <w:rsid w:val="00364C27"/>
    <w:rsid w:val="0037189B"/>
    <w:rsid w:val="00376BF9"/>
    <w:rsid w:val="00386338"/>
    <w:rsid w:val="00387D10"/>
    <w:rsid w:val="0039096A"/>
    <w:rsid w:val="00394599"/>
    <w:rsid w:val="003959CD"/>
    <w:rsid w:val="003A4505"/>
    <w:rsid w:val="003A6B14"/>
    <w:rsid w:val="003A6FF1"/>
    <w:rsid w:val="003A7E41"/>
    <w:rsid w:val="003B5A0E"/>
    <w:rsid w:val="003B7F55"/>
    <w:rsid w:val="003D1EEE"/>
    <w:rsid w:val="003D2124"/>
    <w:rsid w:val="003D4116"/>
    <w:rsid w:val="003E469B"/>
    <w:rsid w:val="003F0E4A"/>
    <w:rsid w:val="003F421F"/>
    <w:rsid w:val="0040287E"/>
    <w:rsid w:val="00403DF8"/>
    <w:rsid w:val="00403F93"/>
    <w:rsid w:val="004146E6"/>
    <w:rsid w:val="00425BC6"/>
    <w:rsid w:val="004343E5"/>
    <w:rsid w:val="00447578"/>
    <w:rsid w:val="00451F85"/>
    <w:rsid w:val="004567D9"/>
    <w:rsid w:val="004628F9"/>
    <w:rsid w:val="0046599B"/>
    <w:rsid w:val="00466B01"/>
    <w:rsid w:val="00466E45"/>
    <w:rsid w:val="004749B2"/>
    <w:rsid w:val="004772AE"/>
    <w:rsid w:val="0048696A"/>
    <w:rsid w:val="0049108D"/>
    <w:rsid w:val="0049638E"/>
    <w:rsid w:val="004A3C2D"/>
    <w:rsid w:val="004A4A45"/>
    <w:rsid w:val="004A68BB"/>
    <w:rsid w:val="004B4BAE"/>
    <w:rsid w:val="004B4D88"/>
    <w:rsid w:val="004C371A"/>
    <w:rsid w:val="004D580D"/>
    <w:rsid w:val="004D6414"/>
    <w:rsid w:val="004D728A"/>
    <w:rsid w:val="004E5989"/>
    <w:rsid w:val="004F0450"/>
    <w:rsid w:val="004F0BD1"/>
    <w:rsid w:val="004F4059"/>
    <w:rsid w:val="004F790B"/>
    <w:rsid w:val="005033B4"/>
    <w:rsid w:val="0050568C"/>
    <w:rsid w:val="0050580E"/>
    <w:rsid w:val="005068B7"/>
    <w:rsid w:val="00510908"/>
    <w:rsid w:val="00512F69"/>
    <w:rsid w:val="005162A7"/>
    <w:rsid w:val="00522660"/>
    <w:rsid w:val="005302D6"/>
    <w:rsid w:val="005451E4"/>
    <w:rsid w:val="00545428"/>
    <w:rsid w:val="00550564"/>
    <w:rsid w:val="00552BF5"/>
    <w:rsid w:val="00562D37"/>
    <w:rsid w:val="00563290"/>
    <w:rsid w:val="00567EB0"/>
    <w:rsid w:val="00571E97"/>
    <w:rsid w:val="0057431E"/>
    <w:rsid w:val="00576F61"/>
    <w:rsid w:val="00583FE6"/>
    <w:rsid w:val="00590B26"/>
    <w:rsid w:val="00592C29"/>
    <w:rsid w:val="005B2FE9"/>
    <w:rsid w:val="005B736B"/>
    <w:rsid w:val="005C2703"/>
    <w:rsid w:val="005C6BF1"/>
    <w:rsid w:val="005D0F76"/>
    <w:rsid w:val="005D6E7D"/>
    <w:rsid w:val="005D7ED9"/>
    <w:rsid w:val="005E0C60"/>
    <w:rsid w:val="005E5AB1"/>
    <w:rsid w:val="005E5C75"/>
    <w:rsid w:val="005F3429"/>
    <w:rsid w:val="005F37CC"/>
    <w:rsid w:val="00603100"/>
    <w:rsid w:val="00604E7D"/>
    <w:rsid w:val="00605627"/>
    <w:rsid w:val="006144A5"/>
    <w:rsid w:val="006224D5"/>
    <w:rsid w:val="006400ED"/>
    <w:rsid w:val="00652DFE"/>
    <w:rsid w:val="00653D26"/>
    <w:rsid w:val="00656FF3"/>
    <w:rsid w:val="00664DB3"/>
    <w:rsid w:val="006719FB"/>
    <w:rsid w:val="006754A5"/>
    <w:rsid w:val="00677E84"/>
    <w:rsid w:val="00680663"/>
    <w:rsid w:val="00691845"/>
    <w:rsid w:val="00692B24"/>
    <w:rsid w:val="0069656C"/>
    <w:rsid w:val="00697628"/>
    <w:rsid w:val="006A1927"/>
    <w:rsid w:val="006A28E3"/>
    <w:rsid w:val="006A73BC"/>
    <w:rsid w:val="006B30BA"/>
    <w:rsid w:val="006C5116"/>
    <w:rsid w:val="006C5984"/>
    <w:rsid w:val="006D3DCA"/>
    <w:rsid w:val="006D78B9"/>
    <w:rsid w:val="006E1306"/>
    <w:rsid w:val="006E4DDF"/>
    <w:rsid w:val="00710278"/>
    <w:rsid w:val="00715584"/>
    <w:rsid w:val="00722BE0"/>
    <w:rsid w:val="00725567"/>
    <w:rsid w:val="00725E79"/>
    <w:rsid w:val="00727D46"/>
    <w:rsid w:val="0073187F"/>
    <w:rsid w:val="00733085"/>
    <w:rsid w:val="0073434D"/>
    <w:rsid w:val="00745031"/>
    <w:rsid w:val="00747198"/>
    <w:rsid w:val="00750974"/>
    <w:rsid w:val="00750F0C"/>
    <w:rsid w:val="00750FB8"/>
    <w:rsid w:val="007600B2"/>
    <w:rsid w:val="00766689"/>
    <w:rsid w:val="00767122"/>
    <w:rsid w:val="00780D86"/>
    <w:rsid w:val="00781423"/>
    <w:rsid w:val="00783498"/>
    <w:rsid w:val="0078583F"/>
    <w:rsid w:val="0078609C"/>
    <w:rsid w:val="00786BEE"/>
    <w:rsid w:val="00787297"/>
    <w:rsid w:val="00787790"/>
    <w:rsid w:val="00787C3B"/>
    <w:rsid w:val="00792942"/>
    <w:rsid w:val="00795FEE"/>
    <w:rsid w:val="007961C0"/>
    <w:rsid w:val="007B0997"/>
    <w:rsid w:val="007C14F7"/>
    <w:rsid w:val="007C5F92"/>
    <w:rsid w:val="007D65E7"/>
    <w:rsid w:val="007E083C"/>
    <w:rsid w:val="007E283B"/>
    <w:rsid w:val="007E435B"/>
    <w:rsid w:val="007E4D70"/>
    <w:rsid w:val="007F1BAC"/>
    <w:rsid w:val="007F4207"/>
    <w:rsid w:val="007F61D6"/>
    <w:rsid w:val="007F7519"/>
    <w:rsid w:val="00800922"/>
    <w:rsid w:val="008015CA"/>
    <w:rsid w:val="00805BBA"/>
    <w:rsid w:val="00810521"/>
    <w:rsid w:val="00817283"/>
    <w:rsid w:val="00817B0F"/>
    <w:rsid w:val="00822F87"/>
    <w:rsid w:val="00823F61"/>
    <w:rsid w:val="0082776D"/>
    <w:rsid w:val="00831785"/>
    <w:rsid w:val="00832F3E"/>
    <w:rsid w:val="00837163"/>
    <w:rsid w:val="00837FBF"/>
    <w:rsid w:val="00842108"/>
    <w:rsid w:val="00843546"/>
    <w:rsid w:val="00851741"/>
    <w:rsid w:val="0085511B"/>
    <w:rsid w:val="00874146"/>
    <w:rsid w:val="00881BB0"/>
    <w:rsid w:val="0088213F"/>
    <w:rsid w:val="008873D6"/>
    <w:rsid w:val="0088749B"/>
    <w:rsid w:val="0089005B"/>
    <w:rsid w:val="00890650"/>
    <w:rsid w:val="008915F9"/>
    <w:rsid w:val="0089693D"/>
    <w:rsid w:val="00897907"/>
    <w:rsid w:val="008A12FF"/>
    <w:rsid w:val="008A3DE2"/>
    <w:rsid w:val="008A54EA"/>
    <w:rsid w:val="008B1FE4"/>
    <w:rsid w:val="008B7B39"/>
    <w:rsid w:val="008C651A"/>
    <w:rsid w:val="008D0E59"/>
    <w:rsid w:val="008D5A87"/>
    <w:rsid w:val="008E2192"/>
    <w:rsid w:val="008E59AD"/>
    <w:rsid w:val="00901183"/>
    <w:rsid w:val="00903B9F"/>
    <w:rsid w:val="009054DB"/>
    <w:rsid w:val="00906937"/>
    <w:rsid w:val="00907CAD"/>
    <w:rsid w:val="009106E0"/>
    <w:rsid w:val="00915190"/>
    <w:rsid w:val="0092064E"/>
    <w:rsid w:val="00922D56"/>
    <w:rsid w:val="009253CF"/>
    <w:rsid w:val="00925D25"/>
    <w:rsid w:val="009262BF"/>
    <w:rsid w:val="0093165D"/>
    <w:rsid w:val="00931C4F"/>
    <w:rsid w:val="009350DC"/>
    <w:rsid w:val="00936245"/>
    <w:rsid w:val="009609C6"/>
    <w:rsid w:val="00961292"/>
    <w:rsid w:val="00974E24"/>
    <w:rsid w:val="00975AFF"/>
    <w:rsid w:val="009837A3"/>
    <w:rsid w:val="00987E25"/>
    <w:rsid w:val="009A2231"/>
    <w:rsid w:val="009B049C"/>
    <w:rsid w:val="009B68C7"/>
    <w:rsid w:val="009C0E96"/>
    <w:rsid w:val="009C30D8"/>
    <w:rsid w:val="009C4917"/>
    <w:rsid w:val="009D55B1"/>
    <w:rsid w:val="009F1EBA"/>
    <w:rsid w:val="009F2C3E"/>
    <w:rsid w:val="009F4C5C"/>
    <w:rsid w:val="009F757C"/>
    <w:rsid w:val="00A04AC1"/>
    <w:rsid w:val="00A11AD1"/>
    <w:rsid w:val="00A21580"/>
    <w:rsid w:val="00A22842"/>
    <w:rsid w:val="00A3321C"/>
    <w:rsid w:val="00A37055"/>
    <w:rsid w:val="00A377D6"/>
    <w:rsid w:val="00A378CC"/>
    <w:rsid w:val="00A4082D"/>
    <w:rsid w:val="00A52F7A"/>
    <w:rsid w:val="00A5448C"/>
    <w:rsid w:val="00A56410"/>
    <w:rsid w:val="00A61358"/>
    <w:rsid w:val="00A6552B"/>
    <w:rsid w:val="00A7442E"/>
    <w:rsid w:val="00A750B0"/>
    <w:rsid w:val="00A853AF"/>
    <w:rsid w:val="00A8555D"/>
    <w:rsid w:val="00A95D99"/>
    <w:rsid w:val="00A960D8"/>
    <w:rsid w:val="00AB2BF1"/>
    <w:rsid w:val="00AB2E7F"/>
    <w:rsid w:val="00AB7531"/>
    <w:rsid w:val="00AC55DF"/>
    <w:rsid w:val="00AD58CA"/>
    <w:rsid w:val="00AE16F1"/>
    <w:rsid w:val="00B00DE8"/>
    <w:rsid w:val="00B0130E"/>
    <w:rsid w:val="00B1212B"/>
    <w:rsid w:val="00B143B1"/>
    <w:rsid w:val="00B1462E"/>
    <w:rsid w:val="00B14D8F"/>
    <w:rsid w:val="00B24695"/>
    <w:rsid w:val="00B34123"/>
    <w:rsid w:val="00B44C85"/>
    <w:rsid w:val="00B501D7"/>
    <w:rsid w:val="00B528DD"/>
    <w:rsid w:val="00B52ABD"/>
    <w:rsid w:val="00B76BFB"/>
    <w:rsid w:val="00B85ECD"/>
    <w:rsid w:val="00B96A8D"/>
    <w:rsid w:val="00BA00E2"/>
    <w:rsid w:val="00BB15D7"/>
    <w:rsid w:val="00BC3181"/>
    <w:rsid w:val="00BD2424"/>
    <w:rsid w:val="00BE0082"/>
    <w:rsid w:val="00BE7DD1"/>
    <w:rsid w:val="00BF11FB"/>
    <w:rsid w:val="00BF145F"/>
    <w:rsid w:val="00BF3C87"/>
    <w:rsid w:val="00BF52EE"/>
    <w:rsid w:val="00BF5767"/>
    <w:rsid w:val="00BF6D5C"/>
    <w:rsid w:val="00C00039"/>
    <w:rsid w:val="00C02BC4"/>
    <w:rsid w:val="00C0426C"/>
    <w:rsid w:val="00C1655A"/>
    <w:rsid w:val="00C33475"/>
    <w:rsid w:val="00C340CC"/>
    <w:rsid w:val="00C3449C"/>
    <w:rsid w:val="00C36009"/>
    <w:rsid w:val="00C37370"/>
    <w:rsid w:val="00C44346"/>
    <w:rsid w:val="00C50568"/>
    <w:rsid w:val="00C63BF4"/>
    <w:rsid w:val="00C64DE1"/>
    <w:rsid w:val="00C67195"/>
    <w:rsid w:val="00C74193"/>
    <w:rsid w:val="00C94464"/>
    <w:rsid w:val="00C9726E"/>
    <w:rsid w:val="00CA133B"/>
    <w:rsid w:val="00CB0ED3"/>
    <w:rsid w:val="00CB27FA"/>
    <w:rsid w:val="00CC5F7F"/>
    <w:rsid w:val="00CD2833"/>
    <w:rsid w:val="00CD4361"/>
    <w:rsid w:val="00CD75FF"/>
    <w:rsid w:val="00CE3FBE"/>
    <w:rsid w:val="00CE455B"/>
    <w:rsid w:val="00CE590E"/>
    <w:rsid w:val="00D0254E"/>
    <w:rsid w:val="00D02F8A"/>
    <w:rsid w:val="00D043CD"/>
    <w:rsid w:val="00D055A4"/>
    <w:rsid w:val="00D07B4A"/>
    <w:rsid w:val="00D1557C"/>
    <w:rsid w:val="00D15D64"/>
    <w:rsid w:val="00D17CDF"/>
    <w:rsid w:val="00D20E8C"/>
    <w:rsid w:val="00D225EE"/>
    <w:rsid w:val="00D22E36"/>
    <w:rsid w:val="00D25BAB"/>
    <w:rsid w:val="00D279CC"/>
    <w:rsid w:val="00D41F29"/>
    <w:rsid w:val="00D63CDE"/>
    <w:rsid w:val="00D6525F"/>
    <w:rsid w:val="00D70007"/>
    <w:rsid w:val="00D73A73"/>
    <w:rsid w:val="00D73E40"/>
    <w:rsid w:val="00D76016"/>
    <w:rsid w:val="00D95172"/>
    <w:rsid w:val="00DA0814"/>
    <w:rsid w:val="00DA248C"/>
    <w:rsid w:val="00DB565F"/>
    <w:rsid w:val="00DC1778"/>
    <w:rsid w:val="00DC22B2"/>
    <w:rsid w:val="00DC3913"/>
    <w:rsid w:val="00DC635E"/>
    <w:rsid w:val="00DD2E31"/>
    <w:rsid w:val="00DE6243"/>
    <w:rsid w:val="00DE7663"/>
    <w:rsid w:val="00E00D26"/>
    <w:rsid w:val="00E13C3C"/>
    <w:rsid w:val="00E2022E"/>
    <w:rsid w:val="00E23FA4"/>
    <w:rsid w:val="00E26111"/>
    <w:rsid w:val="00E262D9"/>
    <w:rsid w:val="00E272DC"/>
    <w:rsid w:val="00E2732E"/>
    <w:rsid w:val="00E32854"/>
    <w:rsid w:val="00E32950"/>
    <w:rsid w:val="00E32CF4"/>
    <w:rsid w:val="00E32F29"/>
    <w:rsid w:val="00E35E02"/>
    <w:rsid w:val="00E448F2"/>
    <w:rsid w:val="00E534B1"/>
    <w:rsid w:val="00E553C4"/>
    <w:rsid w:val="00E60281"/>
    <w:rsid w:val="00E61987"/>
    <w:rsid w:val="00E620F2"/>
    <w:rsid w:val="00E656DC"/>
    <w:rsid w:val="00E6696D"/>
    <w:rsid w:val="00E72108"/>
    <w:rsid w:val="00E73A88"/>
    <w:rsid w:val="00E75D4F"/>
    <w:rsid w:val="00E8020D"/>
    <w:rsid w:val="00E803F5"/>
    <w:rsid w:val="00E82637"/>
    <w:rsid w:val="00E866A9"/>
    <w:rsid w:val="00E8779D"/>
    <w:rsid w:val="00EA0C93"/>
    <w:rsid w:val="00EB566A"/>
    <w:rsid w:val="00EB58D9"/>
    <w:rsid w:val="00EC51A9"/>
    <w:rsid w:val="00ED33C0"/>
    <w:rsid w:val="00ED5AEB"/>
    <w:rsid w:val="00ED68D6"/>
    <w:rsid w:val="00EE1703"/>
    <w:rsid w:val="00EE22AE"/>
    <w:rsid w:val="00EE3BA2"/>
    <w:rsid w:val="00EE61C8"/>
    <w:rsid w:val="00EF1715"/>
    <w:rsid w:val="00EF5C15"/>
    <w:rsid w:val="00EF663C"/>
    <w:rsid w:val="00F01F77"/>
    <w:rsid w:val="00F02B2F"/>
    <w:rsid w:val="00F06152"/>
    <w:rsid w:val="00F14CAE"/>
    <w:rsid w:val="00F22D1A"/>
    <w:rsid w:val="00F23EB7"/>
    <w:rsid w:val="00F43673"/>
    <w:rsid w:val="00F444BC"/>
    <w:rsid w:val="00F4540B"/>
    <w:rsid w:val="00F45804"/>
    <w:rsid w:val="00F477CF"/>
    <w:rsid w:val="00F51329"/>
    <w:rsid w:val="00F61B56"/>
    <w:rsid w:val="00F6414B"/>
    <w:rsid w:val="00F70605"/>
    <w:rsid w:val="00F71F1E"/>
    <w:rsid w:val="00F83EDE"/>
    <w:rsid w:val="00F83EE6"/>
    <w:rsid w:val="00F84406"/>
    <w:rsid w:val="00F863F0"/>
    <w:rsid w:val="00F93618"/>
    <w:rsid w:val="00F93F1C"/>
    <w:rsid w:val="00F944E4"/>
    <w:rsid w:val="00F97EB8"/>
    <w:rsid w:val="00FA00B9"/>
    <w:rsid w:val="00FB31D8"/>
    <w:rsid w:val="00FD290F"/>
    <w:rsid w:val="00FE4E07"/>
    <w:rsid w:val="00FF2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D5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87E"/>
    <w:pPr>
      <w:ind w:left="720"/>
      <w:contextualSpacing/>
    </w:pPr>
  </w:style>
  <w:style w:type="table" w:styleId="TableGrid">
    <w:name w:val="Table Grid"/>
    <w:basedOn w:val="TableNormal"/>
    <w:uiPriority w:val="59"/>
    <w:rsid w:val="00A96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65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379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79FC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1379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79FC"/>
    <w:rPr>
      <w:rFonts w:ascii="Times New Roman" w:eastAsia="Times New Roman" w:hAnsi="Times New Roman" w:cs="Times New Roman"/>
      <w:sz w:val="28"/>
      <w:szCs w:val="28"/>
    </w:rPr>
  </w:style>
  <w:style w:type="paragraph" w:styleId="NoSpacing">
    <w:name w:val="No Spacing"/>
    <w:uiPriority w:val="1"/>
    <w:qFormat/>
    <w:rsid w:val="005D0F76"/>
    <w:pPr>
      <w:spacing w:after="0" w:line="240" w:lineRule="auto"/>
    </w:pPr>
    <w:rPr>
      <w:rFonts w:eastAsiaTheme="minorEastAsia"/>
    </w:rPr>
  </w:style>
  <w:style w:type="character" w:styleId="Hyperlink">
    <w:name w:val="Hyperlink"/>
    <w:uiPriority w:val="99"/>
    <w:rsid w:val="00256984"/>
    <w:rPr>
      <w:color w:val="0000FF"/>
      <w:u w:val="single"/>
    </w:rPr>
  </w:style>
  <w:style w:type="paragraph" w:customStyle="1" w:styleId="T30X">
    <w:name w:val="T30X"/>
    <w:basedOn w:val="Normal"/>
    <w:uiPriority w:val="99"/>
    <w:rsid w:val="00256984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25698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5698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56984"/>
    <w:rPr>
      <w:vertAlign w:val="superscript"/>
    </w:rPr>
  </w:style>
  <w:style w:type="character" w:customStyle="1" w:styleId="ammount-red">
    <w:name w:val="ammount-red"/>
    <w:basedOn w:val="DefaultParagraphFont"/>
    <w:rsid w:val="009262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5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97808-EEC3-4079-82DE-2D98EF6CA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1890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7</cp:lastModifiedBy>
  <cp:revision>2</cp:revision>
  <cp:lastPrinted>2024-04-05T06:26:00Z</cp:lastPrinted>
  <dcterms:created xsi:type="dcterms:W3CDTF">2026-02-25T07:56:00Z</dcterms:created>
  <dcterms:modified xsi:type="dcterms:W3CDTF">2026-02-25T07:56:00Z</dcterms:modified>
</cp:coreProperties>
</file>