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8DC6A" w14:textId="77777777" w:rsidR="000302E7" w:rsidRPr="000302E7" w:rsidRDefault="000302E7" w:rsidP="000302E7">
      <w:pPr>
        <w:spacing w:after="0" w:line="240" w:lineRule="auto"/>
        <w:jc w:val="right"/>
        <w:rPr>
          <w:rFonts w:ascii="Arial" w:eastAsia="Times New Roman" w:hAnsi="Arial" w:cs="Arial"/>
          <w:b/>
          <w:color w:val="000000"/>
          <w:sz w:val="24"/>
          <w:szCs w:val="24"/>
        </w:rPr>
      </w:pPr>
      <w:r w:rsidRPr="000302E7">
        <w:rPr>
          <w:rFonts w:ascii="Arial" w:eastAsia="Times New Roman" w:hAnsi="Arial" w:cs="Arial"/>
          <w:b/>
          <w:color w:val="000000"/>
          <w:sz w:val="24"/>
          <w:szCs w:val="24"/>
        </w:rPr>
        <w:t xml:space="preserve">OBRAZAC 1  </w:t>
      </w:r>
    </w:p>
    <w:p w14:paraId="332CA19B" w14:textId="77777777" w:rsidR="000302E7" w:rsidRPr="000302E7" w:rsidRDefault="000302E7" w:rsidP="000302E7">
      <w:pPr>
        <w:spacing w:after="0" w:line="240" w:lineRule="auto"/>
        <w:rPr>
          <w:rFonts w:ascii="Arial" w:eastAsia="Times New Roman" w:hAnsi="Arial" w:cs="Arial"/>
          <w:color w:val="000000"/>
          <w:sz w:val="24"/>
          <w:szCs w:val="24"/>
        </w:rPr>
      </w:pPr>
    </w:p>
    <w:p w14:paraId="52407BA4" w14:textId="77777777" w:rsidR="000302E7" w:rsidRPr="003641AA" w:rsidRDefault="000302E7" w:rsidP="000302E7">
      <w:pPr>
        <w:spacing w:line="276" w:lineRule="auto"/>
        <w:rPr>
          <w:rFonts w:ascii="Arial" w:eastAsia="Times New Roman" w:hAnsi="Arial" w:cs="Arial"/>
          <w:color w:val="000000"/>
          <w:sz w:val="24"/>
          <w:szCs w:val="24"/>
        </w:rPr>
      </w:pPr>
      <w:r w:rsidRPr="003641AA">
        <w:rPr>
          <w:rFonts w:ascii="Arial" w:eastAsia="Times New Roman" w:hAnsi="Arial" w:cs="Arial"/>
          <w:color w:val="000000"/>
          <w:sz w:val="24"/>
          <w:szCs w:val="24"/>
        </w:rPr>
        <w:t>Crnogorski elektroprenosni sistem AD Podgorica</w:t>
      </w:r>
    </w:p>
    <w:p w14:paraId="0ED43599" w14:textId="293B488F" w:rsidR="000302E7" w:rsidRPr="00A010B6" w:rsidRDefault="000302E7" w:rsidP="000302E7">
      <w:pPr>
        <w:spacing w:line="276" w:lineRule="auto"/>
        <w:rPr>
          <w:rFonts w:ascii="Arial" w:eastAsia="Times New Roman" w:hAnsi="Arial" w:cs="Arial"/>
          <w:color w:val="000000"/>
          <w:sz w:val="24"/>
          <w:szCs w:val="24"/>
        </w:rPr>
      </w:pPr>
      <w:r w:rsidRPr="004B589A">
        <w:rPr>
          <w:rFonts w:ascii="Arial" w:eastAsia="Times New Roman" w:hAnsi="Arial" w:cs="Arial"/>
          <w:color w:val="000000"/>
          <w:sz w:val="24"/>
          <w:szCs w:val="24"/>
        </w:rPr>
        <w:t>Broj iz evidencije postupaka javnih nabavki</w:t>
      </w:r>
      <w:r w:rsidRPr="00A010B6">
        <w:rPr>
          <w:rFonts w:ascii="Arial" w:eastAsia="Times New Roman" w:hAnsi="Arial" w:cs="Arial"/>
          <w:color w:val="000000"/>
          <w:sz w:val="24"/>
          <w:szCs w:val="24"/>
        </w:rPr>
        <w:t xml:space="preserve">: </w:t>
      </w:r>
      <w:r w:rsidR="00555A78">
        <w:rPr>
          <w:rFonts w:ascii="Arial" w:eastAsia="Times New Roman" w:hAnsi="Arial" w:cs="Arial"/>
          <w:color w:val="000000"/>
          <w:sz w:val="24"/>
          <w:szCs w:val="24"/>
        </w:rPr>
        <w:t>05</w:t>
      </w:r>
      <w:r w:rsidR="007E11CE">
        <w:rPr>
          <w:rFonts w:ascii="Arial" w:eastAsia="Times New Roman" w:hAnsi="Arial" w:cs="Arial"/>
          <w:color w:val="000000"/>
          <w:sz w:val="24"/>
          <w:szCs w:val="24"/>
        </w:rPr>
        <w:t>/2</w:t>
      </w:r>
      <w:r w:rsidR="00555A78">
        <w:rPr>
          <w:rFonts w:ascii="Arial" w:eastAsia="Times New Roman" w:hAnsi="Arial" w:cs="Arial"/>
          <w:color w:val="000000"/>
          <w:sz w:val="24"/>
          <w:szCs w:val="24"/>
        </w:rPr>
        <w:t>6</w:t>
      </w:r>
    </w:p>
    <w:p w14:paraId="7E18DB16" w14:textId="291F05C7" w:rsidR="000302E7" w:rsidRPr="00F0227B" w:rsidRDefault="000302E7" w:rsidP="000302E7">
      <w:pPr>
        <w:spacing w:line="276" w:lineRule="auto"/>
        <w:rPr>
          <w:rFonts w:ascii="Arial" w:eastAsia="Times New Roman" w:hAnsi="Arial" w:cs="Arial"/>
          <w:sz w:val="24"/>
          <w:szCs w:val="24"/>
        </w:rPr>
      </w:pPr>
      <w:r w:rsidRPr="00A010B6">
        <w:rPr>
          <w:rFonts w:ascii="Arial" w:eastAsia="Times New Roman" w:hAnsi="Arial" w:cs="Arial"/>
          <w:color w:val="000000"/>
          <w:sz w:val="24"/>
          <w:szCs w:val="24"/>
        </w:rPr>
        <w:t xml:space="preserve">Redni broj iz Plana javnih </w:t>
      </w:r>
      <w:r w:rsidRPr="00F0227B">
        <w:rPr>
          <w:rFonts w:ascii="Arial" w:eastAsia="Times New Roman" w:hAnsi="Arial" w:cs="Arial"/>
          <w:sz w:val="24"/>
          <w:szCs w:val="24"/>
        </w:rPr>
        <w:t>nabavki:</w:t>
      </w:r>
      <w:r w:rsidRPr="00F0227B">
        <w:t xml:space="preserve"> </w:t>
      </w:r>
      <w:r w:rsidR="00555A78">
        <w:rPr>
          <w:rFonts w:ascii="Arial" w:eastAsia="Times New Roman" w:hAnsi="Arial" w:cs="Arial"/>
          <w:sz w:val="24"/>
          <w:szCs w:val="24"/>
        </w:rPr>
        <w:t>78</w:t>
      </w:r>
    </w:p>
    <w:p w14:paraId="1A99D727" w14:textId="7C1972AB" w:rsidR="000302E7" w:rsidRPr="00F0227B" w:rsidRDefault="000302E7" w:rsidP="000302E7">
      <w:pPr>
        <w:spacing w:line="276" w:lineRule="auto"/>
        <w:rPr>
          <w:rFonts w:ascii="Arial" w:eastAsia="Times New Roman" w:hAnsi="Arial" w:cs="Arial"/>
          <w:bCs/>
          <w:sz w:val="24"/>
          <w:szCs w:val="24"/>
        </w:rPr>
      </w:pPr>
      <w:r w:rsidRPr="00F0227B">
        <w:rPr>
          <w:rFonts w:ascii="Arial" w:eastAsia="Times New Roman" w:hAnsi="Arial" w:cs="Arial"/>
          <w:sz w:val="24"/>
          <w:szCs w:val="24"/>
        </w:rPr>
        <w:t xml:space="preserve">Mjesto i datum: Podgorica, </w:t>
      </w:r>
      <w:r w:rsidR="0042778E">
        <w:rPr>
          <w:rFonts w:ascii="Arial" w:eastAsia="Times New Roman" w:hAnsi="Arial" w:cs="Arial"/>
          <w:sz w:val="24"/>
          <w:szCs w:val="24"/>
        </w:rPr>
        <w:t>2</w:t>
      </w:r>
      <w:r w:rsidR="002B69E2">
        <w:rPr>
          <w:rFonts w:ascii="Arial" w:eastAsia="Times New Roman" w:hAnsi="Arial" w:cs="Arial"/>
          <w:sz w:val="24"/>
          <w:szCs w:val="24"/>
        </w:rPr>
        <w:t>4</w:t>
      </w:r>
      <w:r w:rsidR="00E309B7" w:rsidRPr="00F0227B">
        <w:rPr>
          <w:rFonts w:ascii="Arial" w:eastAsia="Times New Roman" w:hAnsi="Arial" w:cs="Arial"/>
          <w:sz w:val="24"/>
          <w:szCs w:val="24"/>
        </w:rPr>
        <w:t>.</w:t>
      </w:r>
      <w:r w:rsidR="00900185" w:rsidRPr="00F0227B">
        <w:rPr>
          <w:rFonts w:ascii="Arial" w:eastAsia="Times New Roman" w:hAnsi="Arial" w:cs="Arial"/>
          <w:sz w:val="24"/>
          <w:szCs w:val="24"/>
        </w:rPr>
        <w:t>0</w:t>
      </w:r>
      <w:r w:rsidR="0042778E">
        <w:rPr>
          <w:rFonts w:ascii="Arial" w:eastAsia="Times New Roman" w:hAnsi="Arial" w:cs="Arial"/>
          <w:sz w:val="24"/>
          <w:szCs w:val="24"/>
        </w:rPr>
        <w:t>2</w:t>
      </w:r>
      <w:r w:rsidR="00B04713" w:rsidRPr="00F0227B">
        <w:rPr>
          <w:rFonts w:ascii="Arial" w:eastAsia="Times New Roman" w:hAnsi="Arial" w:cs="Arial"/>
          <w:sz w:val="24"/>
          <w:szCs w:val="24"/>
        </w:rPr>
        <w:t>.</w:t>
      </w:r>
      <w:r w:rsidR="003A6167" w:rsidRPr="00F0227B">
        <w:rPr>
          <w:rFonts w:ascii="Arial" w:eastAsia="Times New Roman" w:hAnsi="Arial" w:cs="Arial"/>
          <w:sz w:val="24"/>
          <w:szCs w:val="24"/>
        </w:rPr>
        <w:t>202</w:t>
      </w:r>
      <w:r w:rsidR="0042778E">
        <w:rPr>
          <w:rFonts w:ascii="Arial" w:eastAsia="Times New Roman" w:hAnsi="Arial" w:cs="Arial"/>
          <w:sz w:val="24"/>
          <w:szCs w:val="24"/>
        </w:rPr>
        <w:t>6</w:t>
      </w:r>
      <w:r w:rsidRPr="00F0227B">
        <w:rPr>
          <w:rFonts w:ascii="Arial" w:eastAsia="Times New Roman" w:hAnsi="Arial" w:cs="Arial"/>
          <w:sz w:val="24"/>
          <w:szCs w:val="24"/>
        </w:rPr>
        <w:t>. godine</w:t>
      </w:r>
    </w:p>
    <w:p w14:paraId="1ADFA5E6" w14:textId="77777777" w:rsidR="000302E7" w:rsidRPr="000302E7" w:rsidRDefault="000302E7" w:rsidP="000302E7">
      <w:pPr>
        <w:spacing w:after="0" w:line="240" w:lineRule="auto"/>
        <w:jc w:val="both"/>
        <w:rPr>
          <w:rFonts w:ascii="Arial" w:eastAsia="Times New Roman" w:hAnsi="Arial" w:cs="Arial"/>
          <w:b/>
          <w:bCs/>
          <w:color w:val="000000"/>
          <w:sz w:val="24"/>
          <w:szCs w:val="24"/>
        </w:rPr>
      </w:pPr>
    </w:p>
    <w:p w14:paraId="10EC1AE9" w14:textId="77777777" w:rsidR="000302E7" w:rsidRPr="000302E7" w:rsidRDefault="000302E7" w:rsidP="000302E7">
      <w:pPr>
        <w:spacing w:after="0" w:line="240" w:lineRule="auto"/>
        <w:rPr>
          <w:rFonts w:ascii="Arial" w:eastAsia="Times New Roman" w:hAnsi="Arial" w:cs="Arial"/>
          <w:sz w:val="24"/>
          <w:szCs w:val="24"/>
        </w:rPr>
      </w:pPr>
    </w:p>
    <w:p w14:paraId="4CD11284" w14:textId="77777777" w:rsidR="000302E7" w:rsidRPr="000302E7" w:rsidRDefault="000302E7" w:rsidP="000302E7">
      <w:pPr>
        <w:spacing w:after="0" w:line="240" w:lineRule="auto"/>
        <w:rPr>
          <w:rFonts w:ascii="Arial" w:eastAsia="Times New Roman" w:hAnsi="Arial" w:cs="Arial"/>
          <w:sz w:val="24"/>
          <w:szCs w:val="24"/>
        </w:rPr>
      </w:pPr>
    </w:p>
    <w:p w14:paraId="0BC042CC" w14:textId="77777777" w:rsidR="000302E7" w:rsidRPr="000302E7" w:rsidRDefault="000302E7" w:rsidP="000302E7">
      <w:pPr>
        <w:spacing w:after="0" w:line="240" w:lineRule="auto"/>
        <w:rPr>
          <w:rFonts w:ascii="Arial" w:eastAsia="Times New Roman" w:hAnsi="Arial" w:cs="Arial"/>
          <w:sz w:val="24"/>
          <w:szCs w:val="24"/>
        </w:rPr>
      </w:pPr>
    </w:p>
    <w:p w14:paraId="69CF54B6" w14:textId="29EF84D4" w:rsidR="000302E7" w:rsidRPr="003641AA" w:rsidRDefault="000302E7" w:rsidP="000302E7">
      <w:pPr>
        <w:tabs>
          <w:tab w:val="left" w:pos="1276"/>
          <w:tab w:val="left" w:pos="3261"/>
        </w:tabs>
        <w:spacing w:after="0" w:line="240" w:lineRule="auto"/>
        <w:jc w:val="both"/>
        <w:rPr>
          <w:rFonts w:ascii="Arial" w:eastAsia="Times New Roman" w:hAnsi="Arial" w:cs="Arial"/>
          <w:sz w:val="24"/>
          <w:szCs w:val="24"/>
        </w:rPr>
      </w:pPr>
      <w:r w:rsidRPr="003641AA">
        <w:rPr>
          <w:rFonts w:ascii="Arial" w:eastAsia="Times New Roman" w:hAnsi="Arial" w:cs="Arial"/>
          <w:sz w:val="24"/>
          <w:szCs w:val="24"/>
        </w:rPr>
        <w:t>Na osnovu člana 93 stav 1 Zakona o javnim naba</w:t>
      </w:r>
      <w:r w:rsidR="008C175A">
        <w:rPr>
          <w:rFonts w:ascii="Arial" w:eastAsia="Times New Roman" w:hAnsi="Arial" w:cs="Arial"/>
          <w:sz w:val="24"/>
          <w:szCs w:val="24"/>
        </w:rPr>
        <w:t xml:space="preserve">vkama („Službeni list CG“, </w:t>
      </w:r>
      <w:r w:rsidR="006E0218" w:rsidRPr="006E0218">
        <w:rPr>
          <w:rFonts w:ascii="Arial" w:eastAsia="Times New Roman" w:hAnsi="Arial" w:cs="Arial"/>
          <w:sz w:val="24"/>
          <w:szCs w:val="24"/>
        </w:rPr>
        <w:t>74/19, 3/23, 11/23 i 84/24</w:t>
      </w:r>
      <w:r w:rsidR="006E0218">
        <w:rPr>
          <w:rFonts w:ascii="Arial" w:eastAsia="Times New Roman" w:hAnsi="Arial" w:cs="Arial"/>
          <w:sz w:val="24"/>
          <w:szCs w:val="24"/>
        </w:rPr>
        <w:t xml:space="preserve">) </w:t>
      </w:r>
      <w:r w:rsidRPr="008C175A">
        <w:rPr>
          <w:rFonts w:ascii="Arial" w:eastAsia="Times New Roman" w:hAnsi="Arial" w:cs="Arial"/>
          <w:color w:val="000000"/>
          <w:sz w:val="24"/>
          <w:szCs w:val="24"/>
        </w:rPr>
        <w:t xml:space="preserve">Crnogorski elektroprenosni sistem AD Podgorica </w:t>
      </w:r>
      <w:r w:rsidRPr="008C175A">
        <w:rPr>
          <w:rFonts w:ascii="Arial" w:eastAsia="Times New Roman" w:hAnsi="Arial" w:cs="Arial"/>
          <w:sz w:val="24"/>
          <w:szCs w:val="24"/>
        </w:rPr>
        <w:t>objavljuje</w:t>
      </w:r>
    </w:p>
    <w:p w14:paraId="51F1CAB2" w14:textId="77777777"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14:paraId="43F9DCD0" w14:textId="77777777"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14:paraId="639902B5" w14:textId="77777777"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14:paraId="0009D038" w14:textId="77777777"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14:paraId="1385AE7E" w14:textId="77777777" w:rsidR="000302E7" w:rsidRPr="000302E7" w:rsidRDefault="000302E7" w:rsidP="000302E7">
      <w:pPr>
        <w:tabs>
          <w:tab w:val="left" w:pos="1276"/>
          <w:tab w:val="left" w:pos="3261"/>
        </w:tabs>
        <w:spacing w:after="0" w:line="240" w:lineRule="auto"/>
        <w:jc w:val="both"/>
        <w:rPr>
          <w:rFonts w:ascii="Arial" w:eastAsia="Times New Roman" w:hAnsi="Arial" w:cs="Arial"/>
          <w:b/>
          <w:bCs/>
          <w:color w:val="000000"/>
          <w:sz w:val="24"/>
          <w:szCs w:val="24"/>
        </w:rPr>
      </w:pPr>
    </w:p>
    <w:p w14:paraId="0A83C975" w14:textId="77777777" w:rsidR="000302E7" w:rsidRPr="000302E7" w:rsidRDefault="000302E7" w:rsidP="000302E7">
      <w:pPr>
        <w:tabs>
          <w:tab w:val="left" w:pos="1276"/>
          <w:tab w:val="left" w:pos="3261"/>
        </w:tabs>
        <w:spacing w:after="0" w:line="240" w:lineRule="auto"/>
        <w:jc w:val="both"/>
        <w:rPr>
          <w:rFonts w:ascii="Arial" w:eastAsia="Times New Roman" w:hAnsi="Arial" w:cs="Arial"/>
          <w:sz w:val="24"/>
          <w:szCs w:val="24"/>
        </w:rPr>
      </w:pPr>
      <w:r w:rsidRPr="000302E7">
        <w:rPr>
          <w:rFonts w:ascii="Arial" w:eastAsia="Times New Roman" w:hAnsi="Arial" w:cs="Arial"/>
          <w:b/>
          <w:bCs/>
          <w:color w:val="000000"/>
          <w:sz w:val="24"/>
          <w:szCs w:val="24"/>
        </w:rPr>
        <w:t xml:space="preserve">                                          </w:t>
      </w:r>
      <w:r w:rsidRPr="000302E7">
        <w:rPr>
          <w:rFonts w:ascii="Arial" w:eastAsia="Times New Roman" w:hAnsi="Arial" w:cs="Arial"/>
          <w:b/>
          <w:bCs/>
          <w:color w:val="000000"/>
          <w:sz w:val="24"/>
          <w:szCs w:val="24"/>
        </w:rPr>
        <w:tab/>
      </w:r>
      <w:r w:rsidRPr="000302E7">
        <w:rPr>
          <w:rFonts w:ascii="Arial" w:eastAsia="Times New Roman" w:hAnsi="Arial" w:cs="Arial"/>
          <w:bCs/>
          <w:color w:val="000000"/>
          <w:sz w:val="24"/>
          <w:szCs w:val="24"/>
        </w:rPr>
        <w:t xml:space="preserve">                                                      </w:t>
      </w:r>
    </w:p>
    <w:p w14:paraId="7CD438AE" w14:textId="77777777" w:rsidR="000302E7" w:rsidRPr="000302E7" w:rsidRDefault="000302E7" w:rsidP="000302E7">
      <w:pPr>
        <w:keepNext/>
        <w:spacing w:after="0" w:line="240" w:lineRule="auto"/>
        <w:jc w:val="center"/>
        <w:outlineLvl w:val="0"/>
        <w:rPr>
          <w:rFonts w:ascii="Arial" w:eastAsia="Times New Roman" w:hAnsi="Arial" w:cs="Arial"/>
          <w:b/>
          <w:bCs/>
          <w:color w:val="000000"/>
          <w:sz w:val="24"/>
          <w:szCs w:val="24"/>
        </w:rPr>
      </w:pPr>
    </w:p>
    <w:p w14:paraId="748F552D" w14:textId="77777777" w:rsidR="000302E7" w:rsidRPr="000302E7" w:rsidRDefault="000302E7" w:rsidP="000302E7">
      <w:pPr>
        <w:spacing w:after="0" w:line="240" w:lineRule="auto"/>
        <w:jc w:val="center"/>
        <w:rPr>
          <w:rFonts w:ascii="Arial" w:eastAsia="Times New Roman" w:hAnsi="Arial" w:cs="Arial"/>
          <w:b/>
          <w:bCs/>
          <w:color w:val="000000"/>
          <w:sz w:val="28"/>
          <w:szCs w:val="28"/>
        </w:rPr>
      </w:pPr>
      <w:r w:rsidRPr="000302E7">
        <w:rPr>
          <w:rFonts w:ascii="Arial" w:eastAsia="Times New Roman" w:hAnsi="Arial" w:cs="Arial"/>
          <w:b/>
          <w:bCs/>
          <w:color w:val="000000"/>
          <w:sz w:val="28"/>
          <w:szCs w:val="28"/>
        </w:rPr>
        <w:t>TENDERSKU DOKUMENTACIJU</w:t>
      </w:r>
    </w:p>
    <w:p w14:paraId="39C3919D" w14:textId="77777777" w:rsidR="000302E7" w:rsidRPr="000302E7" w:rsidRDefault="000302E7" w:rsidP="000302E7">
      <w:pPr>
        <w:spacing w:after="0" w:line="240" w:lineRule="auto"/>
        <w:jc w:val="center"/>
        <w:rPr>
          <w:rFonts w:ascii="Arial" w:eastAsia="Times New Roman" w:hAnsi="Arial" w:cs="Arial"/>
          <w:b/>
          <w:bCs/>
          <w:color w:val="000000"/>
          <w:sz w:val="28"/>
          <w:szCs w:val="28"/>
        </w:rPr>
      </w:pPr>
      <w:r w:rsidRPr="000302E7">
        <w:rPr>
          <w:rFonts w:ascii="Arial" w:eastAsia="Times New Roman" w:hAnsi="Arial" w:cs="Arial"/>
          <w:b/>
          <w:bCs/>
          <w:color w:val="000000"/>
          <w:sz w:val="28"/>
          <w:szCs w:val="28"/>
        </w:rPr>
        <w:t>ZA OTVORENI POSTUPAK JAVNE NABAVKE</w:t>
      </w:r>
    </w:p>
    <w:p w14:paraId="4944DBCA" w14:textId="77777777" w:rsidR="000302E7" w:rsidRPr="00AC55F5" w:rsidRDefault="000302E7" w:rsidP="000302E7">
      <w:pPr>
        <w:spacing w:after="0" w:line="240" w:lineRule="auto"/>
        <w:jc w:val="center"/>
        <w:rPr>
          <w:rFonts w:ascii="Arial" w:eastAsia="Times New Roman" w:hAnsi="Arial" w:cs="Arial"/>
          <w:b/>
          <w:color w:val="000000"/>
          <w:sz w:val="24"/>
          <w:szCs w:val="24"/>
        </w:rPr>
      </w:pPr>
    </w:p>
    <w:p w14:paraId="5459204F" w14:textId="5F60F5DC" w:rsidR="008C175A" w:rsidRDefault="00EB53BC" w:rsidP="00EB53BC">
      <w:pPr>
        <w:spacing w:after="0" w:line="240" w:lineRule="auto"/>
        <w:jc w:val="center"/>
        <w:rPr>
          <w:rFonts w:ascii="Arial" w:eastAsia="Times New Roman" w:hAnsi="Arial" w:cs="Arial"/>
          <w:color w:val="000000"/>
          <w:sz w:val="24"/>
          <w:szCs w:val="24"/>
        </w:rPr>
      </w:pPr>
      <w:r w:rsidRPr="00EB53BC">
        <w:rPr>
          <w:rFonts w:ascii="Arial" w:hAnsi="Arial" w:cs="Arial"/>
          <w:b/>
          <w:sz w:val="24"/>
        </w:rPr>
        <w:t>Enterprise Services and Support for Check Point Products</w:t>
      </w:r>
    </w:p>
    <w:p w14:paraId="04920BF6" w14:textId="652FEBB3" w:rsidR="008C175A" w:rsidRDefault="008C175A" w:rsidP="000302E7">
      <w:pPr>
        <w:spacing w:after="0" w:line="240" w:lineRule="auto"/>
        <w:jc w:val="both"/>
        <w:rPr>
          <w:rFonts w:ascii="Arial" w:eastAsia="Times New Roman" w:hAnsi="Arial" w:cs="Arial"/>
          <w:color w:val="000000"/>
          <w:sz w:val="24"/>
          <w:szCs w:val="24"/>
        </w:rPr>
      </w:pPr>
    </w:p>
    <w:p w14:paraId="7A722B2F" w14:textId="77777777" w:rsidR="002848DC" w:rsidRDefault="002848DC" w:rsidP="000302E7">
      <w:pPr>
        <w:spacing w:after="0" w:line="240" w:lineRule="auto"/>
        <w:jc w:val="both"/>
        <w:rPr>
          <w:rFonts w:ascii="Arial" w:eastAsia="Times New Roman" w:hAnsi="Arial" w:cs="Arial"/>
          <w:color w:val="000000"/>
          <w:sz w:val="24"/>
          <w:szCs w:val="24"/>
        </w:rPr>
      </w:pPr>
    </w:p>
    <w:p w14:paraId="79DF6B08" w14:textId="48419742" w:rsidR="000302E7" w:rsidRPr="003641AA" w:rsidRDefault="008C175A" w:rsidP="000302E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Predmet nabavke se nabavlja </w:t>
      </w:r>
      <w:r w:rsidR="000302E7" w:rsidRPr="003641AA">
        <w:rPr>
          <w:rFonts w:ascii="Arial" w:eastAsia="Times New Roman" w:hAnsi="Arial" w:cs="Arial"/>
          <w:color w:val="000000"/>
          <w:sz w:val="24"/>
          <w:szCs w:val="24"/>
        </w:rPr>
        <w:t>kao cjelina</w:t>
      </w:r>
      <w:r>
        <w:rPr>
          <w:rFonts w:ascii="Arial" w:eastAsia="Times New Roman" w:hAnsi="Arial" w:cs="Arial"/>
          <w:color w:val="000000"/>
          <w:sz w:val="24"/>
          <w:szCs w:val="24"/>
        </w:rPr>
        <w:t>.</w:t>
      </w:r>
    </w:p>
    <w:p w14:paraId="0B19F8A3" w14:textId="77777777" w:rsidR="000302E7" w:rsidRPr="000302E7" w:rsidRDefault="000302E7" w:rsidP="000302E7">
      <w:pPr>
        <w:spacing w:after="0" w:line="240" w:lineRule="auto"/>
        <w:rPr>
          <w:rFonts w:ascii="Arial" w:eastAsia="Times New Roman" w:hAnsi="Arial" w:cs="Arial"/>
          <w:color w:val="000000"/>
          <w:sz w:val="24"/>
          <w:szCs w:val="24"/>
        </w:rPr>
      </w:pPr>
    </w:p>
    <w:p w14:paraId="7E6439E3" w14:textId="77777777" w:rsidR="000302E7" w:rsidRPr="000302E7" w:rsidRDefault="000302E7" w:rsidP="000302E7">
      <w:pPr>
        <w:spacing w:after="0" w:line="240" w:lineRule="auto"/>
        <w:rPr>
          <w:rFonts w:ascii="Arial" w:eastAsia="Times New Roman" w:hAnsi="Arial" w:cs="Arial"/>
          <w:color w:val="000000"/>
          <w:sz w:val="24"/>
          <w:szCs w:val="24"/>
        </w:rPr>
      </w:pPr>
    </w:p>
    <w:p w14:paraId="660DADE7" w14:textId="77777777" w:rsidR="000302E7" w:rsidRPr="000302E7" w:rsidRDefault="000302E7" w:rsidP="000302E7">
      <w:pPr>
        <w:spacing w:after="0" w:line="240" w:lineRule="auto"/>
        <w:rPr>
          <w:rFonts w:ascii="Arial" w:eastAsia="Times New Roman" w:hAnsi="Arial" w:cs="Arial"/>
          <w:color w:val="000000"/>
          <w:sz w:val="24"/>
          <w:szCs w:val="24"/>
        </w:rPr>
      </w:pPr>
    </w:p>
    <w:p w14:paraId="35D55B3F" w14:textId="77777777" w:rsidR="000302E7" w:rsidRPr="000302E7" w:rsidRDefault="000302E7" w:rsidP="000302E7">
      <w:pPr>
        <w:spacing w:after="0" w:line="240" w:lineRule="auto"/>
        <w:rPr>
          <w:rFonts w:ascii="Arial" w:eastAsia="Times New Roman" w:hAnsi="Arial" w:cs="Arial"/>
          <w:color w:val="000000"/>
          <w:sz w:val="24"/>
          <w:szCs w:val="24"/>
        </w:rPr>
      </w:pPr>
    </w:p>
    <w:p w14:paraId="551A620B" w14:textId="77777777" w:rsidR="000302E7" w:rsidRPr="000302E7" w:rsidRDefault="000302E7" w:rsidP="000302E7">
      <w:pPr>
        <w:spacing w:after="0" w:line="240" w:lineRule="auto"/>
        <w:rPr>
          <w:rFonts w:ascii="Arial" w:eastAsia="Times New Roman" w:hAnsi="Arial" w:cs="Arial"/>
          <w:color w:val="000000"/>
          <w:sz w:val="24"/>
          <w:szCs w:val="24"/>
        </w:rPr>
      </w:pPr>
    </w:p>
    <w:p w14:paraId="703017E2" w14:textId="77777777" w:rsidR="000302E7" w:rsidRPr="000302E7" w:rsidRDefault="000302E7" w:rsidP="000302E7">
      <w:pPr>
        <w:spacing w:after="0" w:line="240" w:lineRule="auto"/>
        <w:rPr>
          <w:rFonts w:ascii="Arial" w:eastAsia="Times New Roman" w:hAnsi="Arial" w:cs="Arial"/>
          <w:color w:val="000000"/>
          <w:sz w:val="24"/>
          <w:szCs w:val="24"/>
        </w:rPr>
      </w:pPr>
    </w:p>
    <w:p w14:paraId="00113BC8" w14:textId="77777777" w:rsidR="000302E7" w:rsidRPr="000302E7" w:rsidRDefault="000302E7" w:rsidP="000302E7">
      <w:pPr>
        <w:spacing w:after="0" w:line="240" w:lineRule="auto"/>
        <w:rPr>
          <w:rFonts w:ascii="Arial" w:eastAsia="Times New Roman" w:hAnsi="Arial" w:cs="Arial"/>
          <w:color w:val="000000"/>
          <w:sz w:val="24"/>
          <w:szCs w:val="24"/>
        </w:rPr>
      </w:pPr>
    </w:p>
    <w:p w14:paraId="302F12BE" w14:textId="77777777" w:rsidR="000302E7" w:rsidRPr="000302E7" w:rsidRDefault="000302E7" w:rsidP="000302E7">
      <w:pPr>
        <w:spacing w:after="0" w:line="240" w:lineRule="auto"/>
        <w:rPr>
          <w:rFonts w:ascii="Arial" w:eastAsia="Times New Roman" w:hAnsi="Arial" w:cs="Arial"/>
          <w:color w:val="000000"/>
          <w:sz w:val="24"/>
          <w:szCs w:val="24"/>
        </w:rPr>
      </w:pPr>
    </w:p>
    <w:p w14:paraId="18EEC783" w14:textId="77777777" w:rsidR="000302E7" w:rsidRPr="000302E7" w:rsidRDefault="000302E7" w:rsidP="000302E7">
      <w:pPr>
        <w:spacing w:after="0" w:line="240" w:lineRule="auto"/>
        <w:rPr>
          <w:rFonts w:ascii="Arial" w:eastAsia="Times New Roman" w:hAnsi="Arial" w:cs="Arial"/>
          <w:color w:val="000000"/>
          <w:sz w:val="24"/>
          <w:szCs w:val="24"/>
        </w:rPr>
      </w:pPr>
    </w:p>
    <w:p w14:paraId="1B68AE74" w14:textId="77777777" w:rsidR="000302E7" w:rsidRPr="000302E7" w:rsidRDefault="000302E7" w:rsidP="000302E7">
      <w:pPr>
        <w:spacing w:after="0" w:line="240" w:lineRule="auto"/>
        <w:rPr>
          <w:rFonts w:ascii="Arial" w:eastAsia="Times New Roman" w:hAnsi="Arial" w:cs="Arial"/>
          <w:color w:val="000000"/>
          <w:sz w:val="24"/>
          <w:szCs w:val="24"/>
        </w:rPr>
      </w:pPr>
    </w:p>
    <w:p w14:paraId="19F96505" w14:textId="77777777" w:rsidR="000302E7" w:rsidRPr="000302E7" w:rsidRDefault="000302E7" w:rsidP="000302E7">
      <w:pPr>
        <w:spacing w:after="0" w:line="240" w:lineRule="auto"/>
        <w:rPr>
          <w:rFonts w:ascii="Arial" w:eastAsia="Times New Roman" w:hAnsi="Arial" w:cs="Arial"/>
          <w:color w:val="000000"/>
          <w:sz w:val="24"/>
          <w:szCs w:val="24"/>
        </w:rPr>
      </w:pPr>
    </w:p>
    <w:p w14:paraId="0FA5323B" w14:textId="77777777" w:rsidR="000302E7" w:rsidRPr="000302E7" w:rsidRDefault="000302E7" w:rsidP="000302E7">
      <w:pPr>
        <w:spacing w:after="0" w:line="240" w:lineRule="auto"/>
        <w:rPr>
          <w:rFonts w:ascii="Arial" w:eastAsia="Times New Roman" w:hAnsi="Arial" w:cs="Arial"/>
          <w:color w:val="000000"/>
          <w:sz w:val="24"/>
          <w:szCs w:val="24"/>
        </w:rPr>
      </w:pPr>
    </w:p>
    <w:p w14:paraId="4F84CADD" w14:textId="77777777" w:rsidR="000302E7" w:rsidRPr="000302E7" w:rsidRDefault="000302E7" w:rsidP="000302E7">
      <w:pPr>
        <w:spacing w:after="0" w:line="240" w:lineRule="auto"/>
        <w:rPr>
          <w:rFonts w:ascii="Arial" w:eastAsia="Times New Roman" w:hAnsi="Arial" w:cs="Arial"/>
          <w:color w:val="000000"/>
          <w:sz w:val="24"/>
          <w:szCs w:val="24"/>
        </w:rPr>
      </w:pPr>
    </w:p>
    <w:p w14:paraId="34675A6D" w14:textId="77777777" w:rsidR="000302E7" w:rsidRPr="000302E7" w:rsidRDefault="000302E7" w:rsidP="000302E7">
      <w:pPr>
        <w:spacing w:after="0" w:line="240" w:lineRule="auto"/>
        <w:rPr>
          <w:rFonts w:ascii="Arial" w:eastAsia="Times New Roman" w:hAnsi="Arial" w:cs="Arial"/>
          <w:color w:val="000000"/>
          <w:sz w:val="24"/>
          <w:szCs w:val="24"/>
        </w:rPr>
      </w:pPr>
    </w:p>
    <w:p w14:paraId="7C04CEC7" w14:textId="77777777" w:rsidR="000302E7" w:rsidRPr="000302E7" w:rsidRDefault="000302E7" w:rsidP="000302E7">
      <w:pPr>
        <w:spacing w:after="0" w:line="240" w:lineRule="auto"/>
        <w:rPr>
          <w:rFonts w:ascii="Arial" w:eastAsia="Times New Roman" w:hAnsi="Arial" w:cs="Arial"/>
          <w:color w:val="000000"/>
          <w:sz w:val="24"/>
          <w:szCs w:val="24"/>
        </w:rPr>
      </w:pPr>
    </w:p>
    <w:p w14:paraId="5F7D978F" w14:textId="77777777" w:rsidR="000302E7" w:rsidRPr="000302E7" w:rsidRDefault="000302E7" w:rsidP="000302E7">
      <w:pPr>
        <w:spacing w:after="0" w:line="240" w:lineRule="auto"/>
        <w:rPr>
          <w:rFonts w:ascii="Arial" w:eastAsia="Times New Roman" w:hAnsi="Arial" w:cs="Arial"/>
          <w:color w:val="000000"/>
          <w:sz w:val="24"/>
          <w:szCs w:val="24"/>
        </w:rPr>
      </w:pPr>
    </w:p>
    <w:p w14:paraId="702C3F1C" w14:textId="2EB1B591" w:rsidR="000302E7" w:rsidRDefault="000302E7" w:rsidP="000302E7">
      <w:pPr>
        <w:spacing w:after="0" w:line="240" w:lineRule="auto"/>
        <w:rPr>
          <w:rFonts w:ascii="Arial" w:eastAsia="Times New Roman" w:hAnsi="Arial" w:cs="Arial"/>
          <w:color w:val="000000"/>
          <w:sz w:val="24"/>
          <w:szCs w:val="24"/>
        </w:rPr>
      </w:pPr>
    </w:p>
    <w:p w14:paraId="728F43AE" w14:textId="32A0E6C4" w:rsidR="00EB53BC" w:rsidRDefault="00EB53BC" w:rsidP="000302E7">
      <w:pPr>
        <w:spacing w:after="0" w:line="240" w:lineRule="auto"/>
        <w:rPr>
          <w:rFonts w:ascii="Arial" w:eastAsia="Times New Roman" w:hAnsi="Arial" w:cs="Arial"/>
          <w:color w:val="000000"/>
          <w:sz w:val="24"/>
          <w:szCs w:val="24"/>
        </w:rPr>
      </w:pPr>
    </w:p>
    <w:p w14:paraId="61C1B522" w14:textId="77777777" w:rsidR="00EB53BC" w:rsidRPr="000302E7" w:rsidRDefault="00EB53BC" w:rsidP="000302E7">
      <w:pPr>
        <w:spacing w:after="0" w:line="240" w:lineRule="auto"/>
        <w:rPr>
          <w:rFonts w:ascii="Arial" w:eastAsia="Times New Roman" w:hAnsi="Arial" w:cs="Arial"/>
          <w:color w:val="000000"/>
          <w:sz w:val="24"/>
          <w:szCs w:val="24"/>
        </w:rPr>
      </w:pPr>
    </w:p>
    <w:p w14:paraId="6C7E002B" w14:textId="77777777" w:rsidR="000302E7" w:rsidRPr="000302E7" w:rsidRDefault="000302E7" w:rsidP="000302E7">
      <w:pPr>
        <w:spacing w:after="0" w:line="240" w:lineRule="auto"/>
        <w:rPr>
          <w:rFonts w:ascii="Arial" w:eastAsia="Times New Roman" w:hAnsi="Arial" w:cs="Arial"/>
          <w:color w:val="000000"/>
          <w:sz w:val="24"/>
          <w:szCs w:val="24"/>
        </w:rPr>
      </w:pPr>
    </w:p>
    <w:p w14:paraId="38D95A26" w14:textId="7495BF16" w:rsidR="000302E7" w:rsidRPr="000302E7" w:rsidRDefault="000302E7" w:rsidP="009F69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color w:val="000000"/>
          <w:sz w:val="24"/>
          <w:szCs w:val="32"/>
        </w:rPr>
      </w:pPr>
      <w:bookmarkStart w:id="0" w:name="_Toc62730553"/>
      <w:r w:rsidRPr="000302E7">
        <w:rPr>
          <w:rFonts w:ascii="Arial" w:eastAsia="Times New Roman" w:hAnsi="Arial" w:cs="Times New Roman"/>
          <w:b/>
          <w:color w:val="000000"/>
          <w:sz w:val="24"/>
          <w:szCs w:val="32"/>
        </w:rPr>
        <w:lastRenderedPageBreak/>
        <w:t>POZIV ZA NADMETANJE</w:t>
      </w:r>
      <w:bookmarkEnd w:id="0"/>
      <w:r w:rsidRPr="000302E7">
        <w:rPr>
          <w:rFonts w:ascii="Arial" w:eastAsia="Times New Roman" w:hAnsi="Arial" w:cs="Times New Roman"/>
          <w:b/>
          <w:color w:val="000000"/>
          <w:sz w:val="24"/>
          <w:szCs w:val="32"/>
        </w:rPr>
        <w:t xml:space="preserve"> </w:t>
      </w:r>
    </w:p>
    <w:p w14:paraId="05642645" w14:textId="77777777" w:rsidR="000302E7" w:rsidRPr="000302E7" w:rsidRDefault="000302E7" w:rsidP="000302E7">
      <w:pPr>
        <w:spacing w:after="0" w:line="240" w:lineRule="auto"/>
        <w:rPr>
          <w:rFonts w:ascii="Arial" w:eastAsia="Times New Roman" w:hAnsi="Arial" w:cs="Arial"/>
          <w:b/>
          <w:bCs/>
          <w:color w:val="000000"/>
          <w:sz w:val="24"/>
          <w:szCs w:val="24"/>
        </w:rPr>
      </w:pPr>
      <w:r w:rsidRPr="000302E7">
        <w:rPr>
          <w:rFonts w:ascii="Arial" w:eastAsia="Times New Roman" w:hAnsi="Arial" w:cs="Arial"/>
          <w:b/>
          <w:bCs/>
          <w:color w:val="000000"/>
          <w:sz w:val="24"/>
          <w:szCs w:val="24"/>
        </w:rPr>
        <w:tab/>
      </w:r>
    </w:p>
    <w:p w14:paraId="6E1CDCF6" w14:textId="77777777" w:rsidR="000302E7" w:rsidRPr="000302E7" w:rsidRDefault="000302E7" w:rsidP="000302E7">
      <w:pPr>
        <w:spacing w:after="0" w:line="240" w:lineRule="auto"/>
        <w:ind w:left="360"/>
        <w:jc w:val="center"/>
        <w:rPr>
          <w:rFonts w:ascii="Arial" w:eastAsia="Times New Roman" w:hAnsi="Arial" w:cs="Arial"/>
          <w:b/>
          <w:bCs/>
          <w:color w:val="000000"/>
          <w:sz w:val="24"/>
          <w:szCs w:val="24"/>
        </w:rPr>
      </w:pPr>
    </w:p>
    <w:p w14:paraId="6455B689" w14:textId="77777777" w:rsidR="000302E7" w:rsidRPr="00D70CA2" w:rsidRDefault="000302E7" w:rsidP="000302E7">
      <w:pPr>
        <w:numPr>
          <w:ilvl w:val="0"/>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Podaci o naručiocu;</w:t>
      </w:r>
    </w:p>
    <w:p w14:paraId="474898A2" w14:textId="77777777" w:rsidR="000302E7" w:rsidRPr="00D70CA2" w:rsidRDefault="000302E7" w:rsidP="000302E7">
      <w:pPr>
        <w:numPr>
          <w:ilvl w:val="0"/>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 xml:space="preserve">Podaci o postupku i predmetu javne nabavke: </w:t>
      </w:r>
    </w:p>
    <w:p w14:paraId="47146A26"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Vrsta postupka,</w:t>
      </w:r>
    </w:p>
    <w:p w14:paraId="753911D6"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Predmet javne nabavke (vrsta predmeta, naziv i opis predmeta),</w:t>
      </w:r>
    </w:p>
    <w:p w14:paraId="296E3D5F" w14:textId="63135870"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Procijenjena vrijednost predmeta nabavke,</w:t>
      </w:r>
    </w:p>
    <w:p w14:paraId="05353E75"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 xml:space="preserve">Način nabavke: </w:t>
      </w:r>
    </w:p>
    <w:p w14:paraId="66A9B2EB" w14:textId="77777777" w:rsidR="000302E7" w:rsidRPr="00D70CA2" w:rsidRDefault="000302E7" w:rsidP="000302E7">
      <w:pPr>
        <w:numPr>
          <w:ilvl w:val="0"/>
          <w:numId w:val="4"/>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Cjelina, po partijama,</w:t>
      </w:r>
    </w:p>
    <w:p w14:paraId="1741C5DA" w14:textId="77777777" w:rsidR="000302E7" w:rsidRPr="00D70CA2" w:rsidRDefault="000302E7" w:rsidP="000302E7">
      <w:pPr>
        <w:numPr>
          <w:ilvl w:val="0"/>
          <w:numId w:val="4"/>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Zajednička nabavka,</w:t>
      </w:r>
    </w:p>
    <w:p w14:paraId="515005ED" w14:textId="77777777" w:rsidR="000302E7" w:rsidRPr="00D70CA2" w:rsidRDefault="000302E7" w:rsidP="000302E7">
      <w:pPr>
        <w:numPr>
          <w:ilvl w:val="0"/>
          <w:numId w:val="4"/>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Centralizovana nabavka,</w:t>
      </w:r>
    </w:p>
    <w:p w14:paraId="060024C0"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Posebni oblik nabavke:</w:t>
      </w:r>
    </w:p>
    <w:p w14:paraId="4E8E9072" w14:textId="77777777" w:rsidR="000302E7" w:rsidRPr="00D70CA2" w:rsidRDefault="000302E7" w:rsidP="000302E7">
      <w:pPr>
        <w:numPr>
          <w:ilvl w:val="0"/>
          <w:numId w:val="3"/>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Okvirni sporazum,</w:t>
      </w:r>
    </w:p>
    <w:p w14:paraId="4E48562E" w14:textId="77777777" w:rsidR="000302E7" w:rsidRPr="00D70CA2" w:rsidRDefault="000302E7" w:rsidP="000302E7">
      <w:pPr>
        <w:numPr>
          <w:ilvl w:val="0"/>
          <w:numId w:val="3"/>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Dinamički sistem nabavki,</w:t>
      </w:r>
    </w:p>
    <w:p w14:paraId="481F0AB6" w14:textId="77777777" w:rsidR="000302E7" w:rsidRPr="00D70CA2" w:rsidRDefault="000302E7" w:rsidP="000302E7">
      <w:pPr>
        <w:numPr>
          <w:ilvl w:val="0"/>
          <w:numId w:val="3"/>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Elektronska aukcija,</w:t>
      </w:r>
    </w:p>
    <w:p w14:paraId="69EAC673" w14:textId="77777777" w:rsidR="000302E7" w:rsidRPr="00D70CA2" w:rsidRDefault="000302E7" w:rsidP="000302E7">
      <w:pPr>
        <w:numPr>
          <w:ilvl w:val="0"/>
          <w:numId w:val="3"/>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Elektronski katalog,</w:t>
      </w:r>
    </w:p>
    <w:p w14:paraId="6ECC1DEA"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Uslovi za učešće u postupku javne nabavke i posebni osnovi za isključenje,</w:t>
      </w:r>
    </w:p>
    <w:p w14:paraId="27A488AE"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Kriterijum za izbor najpovoljnije ponude,</w:t>
      </w:r>
    </w:p>
    <w:p w14:paraId="6E1C39A0"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Način, mjesto i vrijeme podnošenja ponuda i otvaranja ponuda,</w:t>
      </w:r>
    </w:p>
    <w:p w14:paraId="4BDB94BA"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Rok za donošenje odluke o izboru,</w:t>
      </w:r>
    </w:p>
    <w:p w14:paraId="41E58919"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Rok važenja ponude,</w:t>
      </w:r>
    </w:p>
    <w:p w14:paraId="1DC962A5" w14:textId="77777777" w:rsidR="000302E7" w:rsidRPr="00D70CA2" w:rsidRDefault="000302E7" w:rsidP="000302E7">
      <w:pPr>
        <w:numPr>
          <w:ilvl w:val="1"/>
          <w:numId w:val="2"/>
        </w:numPr>
        <w:spacing w:after="0" w:line="240" w:lineRule="auto"/>
        <w:contextualSpacing/>
        <w:rPr>
          <w:rFonts w:ascii="Arial" w:eastAsia="Calibri" w:hAnsi="Arial" w:cs="Arial"/>
          <w:color w:val="000000"/>
          <w:sz w:val="24"/>
          <w:szCs w:val="24"/>
        </w:rPr>
      </w:pPr>
      <w:r w:rsidRPr="00D70CA2">
        <w:rPr>
          <w:rFonts w:ascii="Arial" w:eastAsia="Calibri" w:hAnsi="Arial" w:cs="Arial"/>
          <w:color w:val="000000"/>
          <w:sz w:val="24"/>
          <w:szCs w:val="24"/>
        </w:rPr>
        <w:t>Garancija ponude</w:t>
      </w:r>
    </w:p>
    <w:p w14:paraId="51DA1042" w14:textId="77777777" w:rsidR="000302E7" w:rsidRPr="000302E7" w:rsidRDefault="000302E7" w:rsidP="000302E7">
      <w:pPr>
        <w:spacing w:after="0" w:line="240" w:lineRule="auto"/>
        <w:rPr>
          <w:rFonts w:ascii="Calibri" w:eastAsia="Calibri" w:hAnsi="Calibri" w:cs="Times New Roman"/>
          <w:color w:val="000000"/>
        </w:rPr>
      </w:pPr>
    </w:p>
    <w:p w14:paraId="35AE9649" w14:textId="3887D417" w:rsidR="000302E7" w:rsidRPr="000302E7" w:rsidRDefault="000302E7" w:rsidP="009F69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color w:val="000000"/>
          <w:sz w:val="24"/>
          <w:szCs w:val="32"/>
        </w:rPr>
      </w:pPr>
      <w:bookmarkStart w:id="1" w:name="_Toc62730554"/>
      <w:r w:rsidRPr="000302E7">
        <w:rPr>
          <w:rFonts w:ascii="Arial" w:eastAsia="Times New Roman" w:hAnsi="Arial" w:cs="Times New Roman"/>
          <w:b/>
          <w:color w:val="000000"/>
          <w:sz w:val="24"/>
          <w:szCs w:val="32"/>
        </w:rPr>
        <w:t>TEHNIČKA SPECIFIKACIJA PREDMETA JAVNE NABAVKE</w:t>
      </w:r>
      <w:bookmarkEnd w:id="1"/>
    </w:p>
    <w:p w14:paraId="05C82DFD" w14:textId="77777777" w:rsidR="000302E7" w:rsidRPr="000302E7" w:rsidRDefault="000302E7" w:rsidP="000302E7">
      <w:pPr>
        <w:spacing w:after="0" w:line="240" w:lineRule="auto"/>
        <w:rPr>
          <w:rFonts w:ascii="Calibri" w:eastAsia="Calibri" w:hAnsi="Calibri" w:cs="Times New Roman"/>
          <w:color w:val="000000"/>
        </w:rPr>
      </w:pPr>
    </w:p>
    <w:p w14:paraId="6B98F09D" w14:textId="77777777" w:rsidR="000302E7" w:rsidRPr="00D70CA2" w:rsidRDefault="000302E7" w:rsidP="000302E7">
      <w:pPr>
        <w:numPr>
          <w:ilvl w:val="0"/>
          <w:numId w:val="6"/>
        </w:numPr>
        <w:spacing w:after="0" w:line="240" w:lineRule="auto"/>
        <w:contextualSpacing/>
        <w:jc w:val="both"/>
        <w:rPr>
          <w:rFonts w:ascii="Arial" w:eastAsia="Calibri" w:hAnsi="Arial" w:cs="Arial"/>
          <w:color w:val="000000"/>
          <w:sz w:val="24"/>
          <w:szCs w:val="24"/>
        </w:rPr>
      </w:pPr>
      <w:r w:rsidRPr="00D70CA2">
        <w:rPr>
          <w:rFonts w:ascii="Arial" w:eastAsia="Calibri" w:hAnsi="Arial" w:cs="Arial"/>
          <w:color w:val="000000"/>
          <w:sz w:val="24"/>
          <w:szCs w:val="24"/>
        </w:rPr>
        <w:t>Naziv i opis predmeta nabavke u cjelini, po partijama i stavkama sa bitnim karakteristikama</w:t>
      </w:r>
    </w:p>
    <w:p w14:paraId="56843E19" w14:textId="307642C1" w:rsidR="000302E7" w:rsidRPr="00D70CA2" w:rsidRDefault="000302E7" w:rsidP="000302E7">
      <w:pPr>
        <w:numPr>
          <w:ilvl w:val="0"/>
          <w:numId w:val="6"/>
        </w:numPr>
        <w:spacing w:after="0" w:line="240" w:lineRule="auto"/>
        <w:contextualSpacing/>
        <w:jc w:val="both"/>
        <w:rPr>
          <w:rFonts w:ascii="Arial" w:eastAsia="Calibri" w:hAnsi="Arial" w:cs="Arial"/>
          <w:color w:val="000000"/>
          <w:sz w:val="24"/>
          <w:szCs w:val="24"/>
        </w:rPr>
      </w:pPr>
      <w:r w:rsidRPr="00D70CA2">
        <w:rPr>
          <w:rFonts w:ascii="Arial" w:eastAsia="Calibri" w:hAnsi="Arial" w:cs="Arial"/>
          <w:color w:val="000000"/>
          <w:sz w:val="24"/>
          <w:szCs w:val="24"/>
        </w:rPr>
        <w:t>Zahtjevi u pogledu načina izvršavanja predmeta nabavke koji su od značaja za sačinjavanje ponude i izvršenje ugovora</w:t>
      </w:r>
    </w:p>
    <w:p w14:paraId="2A4F23CB" w14:textId="6C0AA481" w:rsidR="000302E7" w:rsidRPr="00D70CA2"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jc w:val="both"/>
        <w:outlineLvl w:val="0"/>
        <w:rPr>
          <w:rFonts w:ascii="Arial" w:eastAsia="Times New Roman" w:hAnsi="Arial" w:cs="Times New Roman"/>
          <w:b/>
          <w:color w:val="000000"/>
          <w:sz w:val="24"/>
          <w:szCs w:val="24"/>
        </w:rPr>
      </w:pPr>
      <w:bookmarkStart w:id="2" w:name="_Toc62730555"/>
      <w:r w:rsidRPr="00D70CA2">
        <w:rPr>
          <w:rFonts w:ascii="Arial" w:eastAsia="Times New Roman" w:hAnsi="Arial" w:cs="Times New Roman"/>
          <w:b/>
          <w:color w:val="000000"/>
          <w:sz w:val="24"/>
          <w:szCs w:val="24"/>
        </w:rPr>
        <w:t>DODATNE INFORMACIJE O PREDMETU I POSTUPKU NABAVKE</w:t>
      </w:r>
      <w:bookmarkEnd w:id="2"/>
    </w:p>
    <w:p w14:paraId="391CED00" w14:textId="77777777" w:rsidR="000302E7" w:rsidRPr="00D70CA2" w:rsidRDefault="000302E7" w:rsidP="000302E7">
      <w:pPr>
        <w:spacing w:after="0" w:line="240" w:lineRule="auto"/>
        <w:jc w:val="both"/>
        <w:rPr>
          <w:rFonts w:ascii="Arial" w:eastAsia="Times New Roman" w:hAnsi="Arial" w:cs="Arial"/>
          <w:b/>
          <w:bCs/>
          <w:color w:val="000000"/>
          <w:sz w:val="24"/>
          <w:szCs w:val="24"/>
        </w:rPr>
      </w:pPr>
    </w:p>
    <w:p w14:paraId="25BCF311" w14:textId="0A9C6BF6" w:rsidR="000302E7" w:rsidRPr="00D70CA2" w:rsidRDefault="000302E7" w:rsidP="00AC55F5">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D70CA2">
        <w:rPr>
          <w:rFonts w:ascii="Arial" w:eastAsia="Calibri" w:hAnsi="Arial" w:cs="Arial"/>
          <w:b/>
          <w:bCs/>
          <w:color w:val="000000"/>
          <w:sz w:val="24"/>
          <w:szCs w:val="24"/>
        </w:rPr>
        <w:t>Procijenjena vrijednost predmenta nabavke</w:t>
      </w:r>
    </w:p>
    <w:p w14:paraId="778D9754" w14:textId="5DB768E6" w:rsidR="007706CB" w:rsidRPr="00D70CA2" w:rsidRDefault="007706CB" w:rsidP="007706CB">
      <w:pPr>
        <w:jc w:val="both"/>
        <w:rPr>
          <w:rFonts w:ascii="Arial" w:eastAsia="Calibri" w:hAnsi="Arial" w:cs="Arial"/>
          <w:color w:val="000000"/>
          <w:sz w:val="24"/>
          <w:szCs w:val="24"/>
        </w:rPr>
      </w:pPr>
      <w:r w:rsidRPr="00D70CA2">
        <w:rPr>
          <w:rFonts w:ascii="Arial" w:eastAsia="Times New Roman" w:hAnsi="Arial" w:cs="Arial"/>
          <w:color w:val="000000"/>
          <w:sz w:val="24"/>
          <w:szCs w:val="24"/>
        </w:rPr>
        <w:sym w:font="Wingdings" w:char="F0FD"/>
      </w:r>
      <w:r w:rsidRPr="00D70CA2">
        <w:rPr>
          <w:rFonts w:ascii="Arial" w:eastAsia="Calibri" w:hAnsi="Arial" w:cs="Arial"/>
          <w:color w:val="000000"/>
          <w:sz w:val="24"/>
          <w:szCs w:val="24"/>
        </w:rPr>
        <w:t xml:space="preserve"> kao cjelina, procijenjene vrijednosti </w:t>
      </w:r>
      <w:r w:rsidR="00EB53BC">
        <w:rPr>
          <w:rFonts w:ascii="Arial" w:eastAsia="Calibri" w:hAnsi="Arial" w:cs="Arial"/>
          <w:color w:val="000000"/>
          <w:sz w:val="24"/>
          <w:szCs w:val="24"/>
        </w:rPr>
        <w:t>75</w:t>
      </w:r>
      <w:r w:rsidR="00A034BC" w:rsidRPr="00D70CA2">
        <w:rPr>
          <w:rFonts w:ascii="Arial" w:eastAsia="Calibri" w:hAnsi="Arial" w:cs="Arial"/>
          <w:color w:val="000000"/>
          <w:sz w:val="24"/>
          <w:szCs w:val="24"/>
        </w:rPr>
        <w:t>.000</w:t>
      </w:r>
      <w:r w:rsidRPr="00D70CA2">
        <w:rPr>
          <w:rFonts w:ascii="Arial" w:eastAsia="Calibri" w:hAnsi="Arial" w:cs="Arial"/>
          <w:color w:val="000000"/>
          <w:sz w:val="24"/>
          <w:szCs w:val="24"/>
        </w:rPr>
        <w:t>,00 €;</w:t>
      </w:r>
    </w:p>
    <w:p w14:paraId="4F8C6F85" w14:textId="03EA4B87" w:rsidR="000302E7" w:rsidRPr="00D70CA2" w:rsidRDefault="000302E7" w:rsidP="000302E7">
      <w:pPr>
        <w:spacing w:after="0" w:line="240" w:lineRule="auto"/>
        <w:jc w:val="both"/>
        <w:rPr>
          <w:rFonts w:ascii="Arial" w:eastAsia="Times New Roman" w:hAnsi="Arial" w:cs="Arial"/>
          <w:b/>
          <w:bCs/>
          <w:color w:val="000000"/>
          <w:sz w:val="24"/>
          <w:szCs w:val="24"/>
        </w:rPr>
      </w:pPr>
    </w:p>
    <w:p w14:paraId="599F2C76" w14:textId="3C375295" w:rsidR="000302E7" w:rsidRPr="00D70CA2" w:rsidRDefault="000302E7" w:rsidP="005E41F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D70CA2">
        <w:rPr>
          <w:rFonts w:ascii="Arial" w:eastAsia="Times New Roman" w:hAnsi="Arial" w:cs="Arial"/>
          <w:color w:val="000000"/>
          <w:sz w:val="24"/>
          <w:szCs w:val="24"/>
        </w:rPr>
        <w:t>Obrazloženje razloga zašto predmet nabavke nije podijeljen na partije:</w:t>
      </w:r>
    </w:p>
    <w:p w14:paraId="4A79A154" w14:textId="77777777" w:rsidR="00AC55F5" w:rsidRPr="00D70CA2" w:rsidRDefault="00AC55F5" w:rsidP="000302E7">
      <w:pPr>
        <w:spacing w:after="0" w:line="240" w:lineRule="auto"/>
        <w:jc w:val="both"/>
        <w:rPr>
          <w:rFonts w:ascii="Arial" w:eastAsia="Times New Roman" w:hAnsi="Arial" w:cs="Arial"/>
          <w:color w:val="000000"/>
          <w:sz w:val="24"/>
          <w:szCs w:val="24"/>
        </w:rPr>
      </w:pPr>
    </w:p>
    <w:p w14:paraId="372EF406" w14:textId="77777777" w:rsidR="000302E7" w:rsidRPr="00D70CA2" w:rsidRDefault="00AC55F5" w:rsidP="000302E7">
      <w:pPr>
        <w:spacing w:after="0" w:line="240" w:lineRule="auto"/>
        <w:jc w:val="both"/>
        <w:rPr>
          <w:rFonts w:ascii="Arial" w:eastAsia="Times New Roman" w:hAnsi="Arial" w:cs="Arial"/>
          <w:color w:val="000000"/>
          <w:sz w:val="24"/>
          <w:szCs w:val="24"/>
        </w:rPr>
      </w:pPr>
      <w:r w:rsidRPr="00D70CA2">
        <w:rPr>
          <w:rFonts w:ascii="Arial" w:eastAsia="Times New Roman" w:hAnsi="Arial" w:cs="Arial"/>
          <w:color w:val="000000"/>
          <w:sz w:val="24"/>
          <w:szCs w:val="24"/>
        </w:rPr>
        <w:t xml:space="preserve">Predmet javne nabavke predstavlja </w:t>
      </w:r>
      <w:r w:rsidR="007706CB" w:rsidRPr="00D70CA2">
        <w:rPr>
          <w:rFonts w:ascii="Arial" w:eastAsia="Times New Roman" w:hAnsi="Arial" w:cs="Arial"/>
          <w:color w:val="000000"/>
          <w:sz w:val="24"/>
          <w:szCs w:val="24"/>
        </w:rPr>
        <w:t>jedinstvenu tehničko-funkcionalnu cjelinu, te stoga nije podijeljen po partijama.</w:t>
      </w:r>
      <w:r w:rsidR="000302E7" w:rsidRPr="00D70CA2">
        <w:rPr>
          <w:rFonts w:ascii="Arial" w:eastAsia="Times New Roman" w:hAnsi="Arial" w:cs="Arial"/>
          <w:color w:val="000000"/>
          <w:sz w:val="24"/>
          <w:szCs w:val="24"/>
        </w:rPr>
        <w:t xml:space="preserve"> </w:t>
      </w:r>
    </w:p>
    <w:p w14:paraId="09C10989" w14:textId="401BCE1E" w:rsidR="00B01EF1" w:rsidRPr="000302E7" w:rsidRDefault="00B01EF1" w:rsidP="007706CB">
      <w:pPr>
        <w:spacing w:after="0" w:line="240" w:lineRule="auto"/>
        <w:jc w:val="both"/>
        <w:rPr>
          <w:rFonts w:ascii="Arial" w:eastAsia="Times New Roman" w:hAnsi="Arial" w:cs="Arial"/>
          <w:color w:val="000000"/>
          <w:sz w:val="24"/>
          <w:szCs w:val="24"/>
        </w:rPr>
      </w:pPr>
    </w:p>
    <w:p w14:paraId="08C92372" w14:textId="77777777" w:rsidR="000302E7" w:rsidRPr="000302E7" w:rsidRDefault="007706CB" w:rsidP="00A02A08">
      <w:pPr>
        <w:tabs>
          <w:tab w:val="left" w:pos="0"/>
        </w:tabs>
        <w:spacing w:after="0" w:line="240" w:lineRule="auto"/>
        <w:ind w:hanging="284"/>
        <w:jc w:val="both"/>
        <w:rPr>
          <w:rFonts w:ascii="Arial" w:eastAsia="Times New Roman" w:hAnsi="Arial" w:cs="Arial"/>
          <w:color w:val="000000"/>
          <w:sz w:val="24"/>
          <w:szCs w:val="24"/>
        </w:rPr>
      </w:pPr>
      <w:r w:rsidRPr="000302E7">
        <w:rPr>
          <w:rFonts w:ascii="Arial" w:eastAsia="Times New Roman" w:hAnsi="Arial" w:cs="Arial"/>
          <w:color w:val="000000"/>
          <w:sz w:val="24"/>
          <w:szCs w:val="24"/>
        </w:rPr>
        <w:tab/>
        <w:t xml:space="preserve"> </w:t>
      </w:r>
    </w:p>
    <w:p w14:paraId="276171F4" w14:textId="77777777" w:rsidR="000302E7" w:rsidRPr="000302E7" w:rsidRDefault="000302E7" w:rsidP="000302E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0302E7">
        <w:rPr>
          <w:rFonts w:ascii="Arial" w:eastAsia="Times New Roman" w:hAnsi="Arial" w:cs="Arial"/>
          <w:b/>
          <w:sz w:val="24"/>
          <w:szCs w:val="24"/>
        </w:rPr>
        <w:t>PONUDA SA VARIJANTAMA</w:t>
      </w:r>
    </w:p>
    <w:p w14:paraId="7A789556" w14:textId="7B65F953" w:rsidR="000302E7" w:rsidRPr="000302E7" w:rsidRDefault="000302E7" w:rsidP="000302E7">
      <w:pPr>
        <w:spacing w:after="0" w:line="240" w:lineRule="auto"/>
        <w:jc w:val="both"/>
        <w:rPr>
          <w:rFonts w:ascii="Arial" w:eastAsia="Times New Roman" w:hAnsi="Arial" w:cs="Arial"/>
          <w:sz w:val="24"/>
          <w:szCs w:val="24"/>
        </w:rPr>
      </w:pPr>
    </w:p>
    <w:p w14:paraId="7F05F95A" w14:textId="627B8DEB" w:rsidR="000302E7" w:rsidRPr="000302E7"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sz w:val="24"/>
          <w:szCs w:val="24"/>
        </w:rPr>
        <w:t>Varijante ponude nijesu dozvoljene i neće biti razmatrane.</w:t>
      </w:r>
    </w:p>
    <w:p w14:paraId="233BEE4E" w14:textId="77777777" w:rsidR="000302E7" w:rsidRPr="000302E7" w:rsidRDefault="000302E7" w:rsidP="000302E7">
      <w:pPr>
        <w:spacing w:after="0" w:line="240" w:lineRule="auto"/>
        <w:jc w:val="both"/>
        <w:rPr>
          <w:rFonts w:ascii="Arial" w:eastAsia="Times New Roman" w:hAnsi="Arial" w:cs="Arial"/>
          <w:b/>
          <w:bCs/>
          <w:color w:val="FF0000"/>
          <w:sz w:val="24"/>
          <w:szCs w:val="24"/>
        </w:rPr>
      </w:pPr>
    </w:p>
    <w:p w14:paraId="4D31DC82" w14:textId="77777777" w:rsidR="000302E7" w:rsidRPr="000302E7" w:rsidRDefault="000302E7" w:rsidP="000302E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0302E7">
        <w:rPr>
          <w:rFonts w:ascii="Arial" w:eastAsia="Times New Roman" w:hAnsi="Arial" w:cs="Arial"/>
          <w:b/>
          <w:sz w:val="24"/>
          <w:szCs w:val="24"/>
        </w:rPr>
        <w:lastRenderedPageBreak/>
        <w:t>REZERVISANA NABAVKA</w:t>
      </w:r>
    </w:p>
    <w:p w14:paraId="0CE54D95" w14:textId="77777777" w:rsidR="000302E7" w:rsidRPr="000302E7" w:rsidRDefault="000302E7" w:rsidP="000302E7">
      <w:pPr>
        <w:spacing w:after="0" w:line="240" w:lineRule="auto"/>
        <w:jc w:val="both"/>
        <w:rPr>
          <w:rFonts w:ascii="Arial" w:eastAsia="Times New Roman" w:hAnsi="Arial" w:cs="Arial"/>
          <w:b/>
          <w:bCs/>
          <w:color w:val="FF0000"/>
          <w:sz w:val="24"/>
          <w:szCs w:val="24"/>
        </w:rPr>
      </w:pPr>
    </w:p>
    <w:p w14:paraId="53DE0540" w14:textId="6524C10B" w:rsidR="000302E7" w:rsidRPr="000302E7"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Ne</w:t>
      </w:r>
    </w:p>
    <w:p w14:paraId="077C43F7" w14:textId="77777777" w:rsidR="000302E7" w:rsidRPr="00A652F6"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jc w:val="both"/>
        <w:outlineLvl w:val="0"/>
        <w:rPr>
          <w:rFonts w:ascii="Arial" w:eastAsia="Times New Roman" w:hAnsi="Arial" w:cs="Times New Roman"/>
          <w:b/>
          <w:sz w:val="24"/>
          <w:szCs w:val="32"/>
        </w:rPr>
      </w:pPr>
      <w:bookmarkStart w:id="3" w:name="_Toc62730556"/>
      <w:r w:rsidRPr="00A652F6">
        <w:rPr>
          <w:rFonts w:ascii="Arial" w:eastAsia="Times New Roman" w:hAnsi="Arial" w:cs="Times New Roman"/>
          <w:b/>
          <w:sz w:val="24"/>
          <w:szCs w:val="32"/>
        </w:rPr>
        <w:t>NAČIN UTVRĐIVANJA EKVIVALENTNOSTI</w:t>
      </w:r>
      <w:bookmarkEnd w:id="3"/>
    </w:p>
    <w:p w14:paraId="45481ACB" w14:textId="77777777" w:rsidR="000302E7" w:rsidRPr="00A652F6" w:rsidRDefault="000302E7" w:rsidP="000302E7">
      <w:pPr>
        <w:spacing w:after="0" w:line="240" w:lineRule="auto"/>
        <w:jc w:val="both"/>
        <w:rPr>
          <w:rFonts w:ascii="Arial" w:eastAsia="Times New Roman" w:hAnsi="Arial" w:cs="Arial"/>
          <w:bCs/>
          <w:color w:val="FF0000"/>
          <w:sz w:val="24"/>
          <w:szCs w:val="24"/>
        </w:rPr>
      </w:pPr>
    </w:p>
    <w:p w14:paraId="6EA5531E" w14:textId="789C8A72" w:rsidR="000302E7" w:rsidRPr="007E11CE" w:rsidRDefault="000302E7" w:rsidP="000302E7">
      <w:pPr>
        <w:spacing w:after="0" w:line="240" w:lineRule="auto"/>
        <w:jc w:val="both"/>
        <w:rPr>
          <w:rFonts w:ascii="Arial" w:eastAsia="Times New Roman" w:hAnsi="Arial" w:cs="Arial"/>
          <w:bCs/>
          <w:color w:val="000000"/>
          <w:sz w:val="24"/>
          <w:szCs w:val="24"/>
        </w:rPr>
      </w:pPr>
      <w:r w:rsidRPr="00A652F6">
        <w:rPr>
          <w:rFonts w:ascii="Arial" w:eastAsia="Times New Roman" w:hAnsi="Arial" w:cs="Arial"/>
          <w:bCs/>
          <w:color w:val="000000"/>
          <w:sz w:val="24"/>
          <w:szCs w:val="24"/>
        </w:rPr>
        <w:t>Način utvrđivanja ekvivalentnosti:</w:t>
      </w:r>
      <w:r w:rsidR="00AC55F5" w:rsidRPr="00A652F6">
        <w:rPr>
          <w:rFonts w:ascii="Arial" w:eastAsia="Times New Roman" w:hAnsi="Arial" w:cs="Arial"/>
          <w:bCs/>
          <w:color w:val="000000"/>
          <w:sz w:val="24"/>
          <w:szCs w:val="24"/>
        </w:rPr>
        <w:t xml:space="preserve"> Nije primjenljivo.</w:t>
      </w:r>
    </w:p>
    <w:p w14:paraId="57728CC6" w14:textId="77777777" w:rsidR="000302E7" w:rsidRPr="000302E7"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4" w:name="_Toc62730557"/>
      <w:r w:rsidRPr="000302E7">
        <w:rPr>
          <w:rFonts w:ascii="Arial" w:eastAsia="Times New Roman" w:hAnsi="Arial" w:cs="Times New Roman"/>
          <w:b/>
          <w:sz w:val="24"/>
          <w:szCs w:val="32"/>
        </w:rPr>
        <w:t>OSNOVI ZA OBAVEZNO ISKLJUČENJE IZ POSTUPKA JAVNE NABAVKE</w:t>
      </w:r>
      <w:bookmarkEnd w:id="4"/>
    </w:p>
    <w:p w14:paraId="608F70E7" w14:textId="77777777" w:rsidR="000302E7" w:rsidRPr="000302E7" w:rsidRDefault="000302E7" w:rsidP="000302E7">
      <w:pPr>
        <w:spacing w:after="0" w:line="240" w:lineRule="auto"/>
        <w:jc w:val="both"/>
        <w:rPr>
          <w:rFonts w:ascii="Arial" w:eastAsia="Times New Roman" w:hAnsi="Arial" w:cs="Arial"/>
          <w:sz w:val="24"/>
          <w:szCs w:val="24"/>
        </w:rPr>
      </w:pPr>
    </w:p>
    <w:p w14:paraId="4C02E7B6" w14:textId="5A93D296" w:rsidR="008C175A" w:rsidRPr="008C175A" w:rsidRDefault="008C175A" w:rsidP="008C175A">
      <w:pPr>
        <w:spacing w:after="0" w:line="240" w:lineRule="auto"/>
        <w:jc w:val="both"/>
        <w:rPr>
          <w:rFonts w:ascii="Arial" w:eastAsia="Times New Roman" w:hAnsi="Arial" w:cs="Arial"/>
          <w:sz w:val="24"/>
          <w:szCs w:val="24"/>
        </w:rPr>
      </w:pPr>
      <w:bookmarkStart w:id="5" w:name="_Toc62730558"/>
      <w:r w:rsidRPr="008C175A">
        <w:rPr>
          <w:rFonts w:ascii="Arial" w:eastAsia="Times New Roman" w:hAnsi="Arial" w:cs="Arial"/>
          <w:sz w:val="24"/>
          <w:szCs w:val="24"/>
        </w:rPr>
        <w:t xml:space="preserve">Privredni subjekat će se isključiti iz postupka javne nabavke, ako: </w:t>
      </w:r>
    </w:p>
    <w:p w14:paraId="2680057D" w14:textId="77777777" w:rsidR="008C175A" w:rsidRPr="008C175A" w:rsidRDefault="008C175A" w:rsidP="008C175A">
      <w:pPr>
        <w:spacing w:after="0" w:line="240" w:lineRule="auto"/>
        <w:jc w:val="both"/>
        <w:rPr>
          <w:rFonts w:ascii="Arial" w:eastAsia="Times New Roman" w:hAnsi="Arial" w:cs="Arial"/>
          <w:sz w:val="24"/>
          <w:szCs w:val="24"/>
        </w:rPr>
      </w:pPr>
      <w:r w:rsidRPr="008C175A">
        <w:rPr>
          <w:rFonts w:ascii="Arial" w:eastAsia="Times New Roman" w:hAnsi="Arial" w:cs="Arial"/>
          <w:sz w:val="24"/>
          <w:szCs w:val="24"/>
        </w:rPr>
        <w:t>1)</w:t>
      </w:r>
      <w:r w:rsidRPr="008C175A">
        <w:rPr>
          <w:rFonts w:ascii="Arial" w:eastAsia="Times New Roman" w:hAnsi="Arial" w:cs="Arial"/>
          <w:sz w:val="24"/>
          <w:szCs w:val="24"/>
        </w:rPr>
        <w:tab/>
        <w:t>je vršio neprimjeren uticaj u smislu člana 38 stav 2 tačka 1 ovog zakona;</w:t>
      </w:r>
    </w:p>
    <w:p w14:paraId="185F541F" w14:textId="77777777" w:rsidR="008C175A" w:rsidRPr="008C175A" w:rsidRDefault="008C175A" w:rsidP="008C175A">
      <w:pPr>
        <w:spacing w:after="0" w:line="240" w:lineRule="auto"/>
        <w:jc w:val="both"/>
        <w:rPr>
          <w:rFonts w:ascii="Arial" w:eastAsia="Times New Roman" w:hAnsi="Arial" w:cs="Arial"/>
          <w:sz w:val="24"/>
          <w:szCs w:val="24"/>
        </w:rPr>
      </w:pPr>
      <w:r w:rsidRPr="008C175A">
        <w:rPr>
          <w:rFonts w:ascii="Arial" w:eastAsia="Times New Roman" w:hAnsi="Arial" w:cs="Arial"/>
          <w:sz w:val="24"/>
          <w:szCs w:val="24"/>
        </w:rPr>
        <w:t>2)</w:t>
      </w:r>
      <w:r w:rsidRPr="008C175A">
        <w:rPr>
          <w:rFonts w:ascii="Arial" w:eastAsia="Times New Roman" w:hAnsi="Arial" w:cs="Arial"/>
          <w:sz w:val="24"/>
          <w:szCs w:val="24"/>
        </w:rPr>
        <w:tab/>
        <w:t>postoji sukob interesa iz člana 41 stav 1 tačka 2 ili člana 42 ovog zakona;</w:t>
      </w:r>
    </w:p>
    <w:p w14:paraId="1C2AD639" w14:textId="77777777" w:rsidR="008C175A" w:rsidRPr="008C175A" w:rsidRDefault="008C175A" w:rsidP="008C175A">
      <w:pPr>
        <w:spacing w:after="0" w:line="240" w:lineRule="auto"/>
        <w:jc w:val="both"/>
        <w:rPr>
          <w:rFonts w:ascii="Arial" w:eastAsia="Times New Roman" w:hAnsi="Arial" w:cs="Arial"/>
          <w:sz w:val="24"/>
          <w:szCs w:val="24"/>
        </w:rPr>
      </w:pPr>
      <w:r w:rsidRPr="008C175A">
        <w:rPr>
          <w:rFonts w:ascii="Arial" w:eastAsia="Times New Roman" w:hAnsi="Arial" w:cs="Arial"/>
          <w:sz w:val="24"/>
          <w:szCs w:val="24"/>
        </w:rPr>
        <w:t>3)</w:t>
      </w:r>
      <w:r w:rsidRPr="008C175A">
        <w:rPr>
          <w:rFonts w:ascii="Arial" w:eastAsia="Times New Roman" w:hAnsi="Arial" w:cs="Arial"/>
          <w:sz w:val="24"/>
          <w:szCs w:val="24"/>
        </w:rPr>
        <w:tab/>
        <w:t>ne ispunjava uslov iz člana 99 ovog zakona;</w:t>
      </w:r>
    </w:p>
    <w:p w14:paraId="3268FB96" w14:textId="77777777" w:rsidR="008C175A" w:rsidRPr="008C175A" w:rsidRDefault="008C175A" w:rsidP="008C175A">
      <w:pPr>
        <w:spacing w:after="0" w:line="240" w:lineRule="auto"/>
        <w:jc w:val="both"/>
        <w:rPr>
          <w:rFonts w:ascii="Arial" w:eastAsia="Times New Roman" w:hAnsi="Arial" w:cs="Arial"/>
          <w:sz w:val="24"/>
          <w:szCs w:val="24"/>
        </w:rPr>
      </w:pPr>
      <w:r w:rsidRPr="008C175A">
        <w:rPr>
          <w:rFonts w:ascii="Arial" w:eastAsia="Times New Roman" w:hAnsi="Arial" w:cs="Arial"/>
          <w:sz w:val="24"/>
          <w:szCs w:val="24"/>
        </w:rPr>
        <w:t>4)</w:t>
      </w:r>
      <w:r w:rsidRPr="008C175A">
        <w:rPr>
          <w:rFonts w:ascii="Arial" w:eastAsia="Times New Roman" w:hAnsi="Arial" w:cs="Arial"/>
          <w:sz w:val="24"/>
          <w:szCs w:val="24"/>
        </w:rPr>
        <w:tab/>
        <w:t>ne ispunjava uslov iz čl. 102, 104 ili 106 ovog zakona predviđen tenderskom dokumentacijom;</w:t>
      </w:r>
    </w:p>
    <w:p w14:paraId="008869C9" w14:textId="77777777" w:rsidR="008C175A" w:rsidRPr="008C175A" w:rsidRDefault="008C175A" w:rsidP="008C175A">
      <w:pPr>
        <w:spacing w:after="0" w:line="240" w:lineRule="auto"/>
        <w:jc w:val="both"/>
        <w:rPr>
          <w:rFonts w:ascii="Arial" w:eastAsia="Times New Roman" w:hAnsi="Arial" w:cs="Arial"/>
          <w:sz w:val="24"/>
          <w:szCs w:val="24"/>
        </w:rPr>
      </w:pPr>
      <w:r w:rsidRPr="008C175A">
        <w:rPr>
          <w:rFonts w:ascii="Arial" w:eastAsia="Times New Roman" w:hAnsi="Arial" w:cs="Arial"/>
          <w:sz w:val="24"/>
          <w:szCs w:val="24"/>
        </w:rPr>
        <w:t>5)</w:t>
      </w:r>
      <w:r w:rsidRPr="008C175A">
        <w:rPr>
          <w:rFonts w:ascii="Arial" w:eastAsia="Times New Roman" w:hAnsi="Arial" w:cs="Arial"/>
          <w:sz w:val="24"/>
          <w:szCs w:val="24"/>
        </w:rPr>
        <w:tab/>
        <w:t>nije dostavio izjavu privrednog subjekta ili dostavljena izjava ne sadrži informacije i podatke tražene tenderskom dokumentacijom ili je nepravilno sačinjena;</w:t>
      </w:r>
    </w:p>
    <w:p w14:paraId="0C4EF1A8" w14:textId="77777777" w:rsidR="008C175A" w:rsidRPr="008C175A" w:rsidRDefault="008C175A" w:rsidP="008C175A">
      <w:pPr>
        <w:spacing w:after="0" w:line="240" w:lineRule="auto"/>
        <w:jc w:val="both"/>
        <w:rPr>
          <w:rFonts w:ascii="Arial" w:eastAsia="Times New Roman" w:hAnsi="Arial" w:cs="Arial"/>
          <w:sz w:val="24"/>
          <w:szCs w:val="24"/>
        </w:rPr>
      </w:pPr>
      <w:r w:rsidRPr="008C175A">
        <w:rPr>
          <w:rFonts w:ascii="Arial" w:eastAsia="Times New Roman" w:hAnsi="Arial" w:cs="Arial"/>
          <w:sz w:val="24"/>
          <w:szCs w:val="24"/>
        </w:rPr>
        <w:t>6)</w:t>
      </w:r>
      <w:r w:rsidRPr="008C175A">
        <w:rPr>
          <w:rFonts w:ascii="Arial" w:eastAsia="Times New Roman" w:hAnsi="Arial" w:cs="Arial"/>
          <w:sz w:val="24"/>
          <w:szCs w:val="24"/>
        </w:rPr>
        <w:tab/>
        <w:t>postoji razlog na osnovu kojeg se smatra da je odustao od prijave, odnosno ponude, a koji je propisan članom 120 stav 15 ovog zakona;</w:t>
      </w:r>
    </w:p>
    <w:p w14:paraId="4B995EE6" w14:textId="77777777" w:rsidR="008C175A" w:rsidRPr="008C175A" w:rsidRDefault="008C175A" w:rsidP="008C175A">
      <w:pPr>
        <w:spacing w:after="0" w:line="240" w:lineRule="auto"/>
        <w:jc w:val="both"/>
        <w:rPr>
          <w:rFonts w:ascii="Arial" w:eastAsia="Times New Roman" w:hAnsi="Arial" w:cs="Arial"/>
          <w:sz w:val="24"/>
          <w:szCs w:val="24"/>
        </w:rPr>
      </w:pPr>
      <w:r w:rsidRPr="008C175A">
        <w:rPr>
          <w:rFonts w:ascii="Arial" w:eastAsia="Times New Roman" w:hAnsi="Arial" w:cs="Arial"/>
          <w:sz w:val="24"/>
          <w:szCs w:val="24"/>
        </w:rPr>
        <w:t>7)</w:t>
      </w:r>
      <w:r w:rsidRPr="008C175A">
        <w:rPr>
          <w:rFonts w:ascii="Arial" w:eastAsia="Times New Roman" w:hAnsi="Arial" w:cs="Arial"/>
          <w:sz w:val="24"/>
          <w:szCs w:val="24"/>
        </w:rPr>
        <w:tab/>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D4C4D87" w14:textId="77777777" w:rsidR="008C175A" w:rsidRDefault="008C175A" w:rsidP="008C175A">
      <w:pPr>
        <w:spacing w:after="0" w:line="240" w:lineRule="auto"/>
        <w:jc w:val="both"/>
        <w:rPr>
          <w:rFonts w:ascii="Arial" w:eastAsia="Times New Roman" w:hAnsi="Arial" w:cs="Arial"/>
          <w:sz w:val="24"/>
          <w:szCs w:val="24"/>
        </w:rPr>
      </w:pPr>
      <w:r w:rsidRPr="008C175A">
        <w:rPr>
          <w:rFonts w:ascii="Arial" w:eastAsia="Times New Roman" w:hAnsi="Arial" w:cs="Arial"/>
          <w:sz w:val="24"/>
          <w:szCs w:val="24"/>
        </w:rPr>
        <w:t>8)</w:t>
      </w:r>
      <w:r w:rsidRPr="008C175A">
        <w:rPr>
          <w:rFonts w:ascii="Arial" w:eastAsia="Times New Roman" w:hAnsi="Arial" w:cs="Arial"/>
          <w:sz w:val="24"/>
          <w:szCs w:val="24"/>
        </w:rPr>
        <w:tab/>
        <w:t>postoji drugi razlog propisan ovim zakonom.</w:t>
      </w:r>
    </w:p>
    <w:p w14:paraId="5707FE48" w14:textId="77777777" w:rsidR="008C175A" w:rsidRDefault="008C175A" w:rsidP="008C175A">
      <w:pPr>
        <w:spacing w:after="0" w:line="240" w:lineRule="auto"/>
        <w:jc w:val="both"/>
        <w:rPr>
          <w:rFonts w:ascii="Arial" w:eastAsia="Times New Roman" w:hAnsi="Arial" w:cs="Arial"/>
          <w:sz w:val="24"/>
          <w:szCs w:val="24"/>
        </w:rPr>
      </w:pPr>
    </w:p>
    <w:bookmarkEnd w:id="5"/>
    <w:p w14:paraId="580CB532" w14:textId="77777777" w:rsidR="00FE03CD" w:rsidRDefault="00FE03CD" w:rsidP="00FE03C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b/>
          <w:sz w:val="24"/>
          <w:szCs w:val="32"/>
        </w:rPr>
      </w:pPr>
      <w:r>
        <w:rPr>
          <w:rFonts w:ascii="Arial" w:eastAsia="Times New Roman" w:hAnsi="Arial"/>
          <w:b/>
          <w:sz w:val="24"/>
          <w:szCs w:val="32"/>
        </w:rPr>
        <w:t>SREDSTVA FINANSIJSKOG OBEZBJEĐENJA UGOVORA O JAVNOJ NABAVCI</w:t>
      </w:r>
    </w:p>
    <w:p w14:paraId="7A9011F5" w14:textId="77777777" w:rsidR="00FE03CD" w:rsidRDefault="00FE03CD" w:rsidP="00FE03CD">
      <w:pPr>
        <w:spacing w:after="0" w:line="240" w:lineRule="auto"/>
        <w:jc w:val="both"/>
        <w:rPr>
          <w:rFonts w:ascii="Arial" w:eastAsia="Times New Roman" w:hAnsi="Arial" w:cs="Arial"/>
          <w:color w:val="000000"/>
          <w:sz w:val="24"/>
          <w:szCs w:val="24"/>
        </w:rPr>
      </w:pPr>
    </w:p>
    <w:p w14:paraId="225209F0" w14:textId="30152417" w:rsidR="00FE03CD" w:rsidRPr="00FE03CD" w:rsidRDefault="00FE03CD" w:rsidP="00FE03CD">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Ponuđač čija ponuda bude izabrana kao najpovoljnija je dužan da uz potpisan ugovor o javnoj nabavci dostavi naručiocu </w:t>
      </w:r>
      <w:r>
        <w:rPr>
          <w:rFonts w:ascii="Arial" w:eastAsia="Times New Roman" w:hAnsi="Arial" w:cs="Arial"/>
          <w:sz w:val="24"/>
          <w:szCs w:val="24"/>
        </w:rPr>
        <w:t xml:space="preserve">garanciju za dobro izvršenje ugovora za slučaj povrede ugovorenih obaveza </w:t>
      </w:r>
      <w:r>
        <w:rPr>
          <w:rFonts w:ascii="Arial" w:eastAsia="Times New Roman" w:hAnsi="Arial" w:cs="Arial"/>
          <w:color w:val="000000"/>
          <w:sz w:val="24"/>
          <w:szCs w:val="24"/>
        </w:rPr>
        <w:t>u iznosu od 10% od vrijednosti ugovora</w:t>
      </w:r>
      <w:r>
        <w:rPr>
          <w:rFonts w:ascii="Arial" w:eastAsia="Times New Roman" w:hAnsi="Arial" w:cs="Arial"/>
          <w:sz w:val="24"/>
          <w:szCs w:val="24"/>
          <w:vertAlign w:val="superscript"/>
        </w:rPr>
        <w:t xml:space="preserve"> </w:t>
      </w:r>
      <w:r>
        <w:rPr>
          <w:rFonts w:ascii="Arial" w:eastAsia="Times New Roman" w:hAnsi="Arial" w:cs="Arial"/>
          <w:sz w:val="24"/>
          <w:szCs w:val="24"/>
        </w:rPr>
        <w:t xml:space="preserve">sa PDV-om i </w:t>
      </w:r>
      <w:r w:rsidR="00900185">
        <w:rPr>
          <w:rFonts w:ascii="Arial" w:eastAsia="Times New Roman" w:hAnsi="Arial" w:cs="Arial"/>
          <w:color w:val="000000"/>
          <w:sz w:val="24"/>
          <w:szCs w:val="24"/>
        </w:rPr>
        <w:t>sa rokom važenja 1</w:t>
      </w:r>
      <w:r w:rsidR="007E11CE">
        <w:rPr>
          <w:rFonts w:ascii="Arial" w:eastAsia="Times New Roman" w:hAnsi="Arial" w:cs="Arial"/>
          <w:color w:val="000000"/>
          <w:sz w:val="24"/>
          <w:szCs w:val="24"/>
        </w:rPr>
        <w:t>0</w:t>
      </w:r>
      <w:r w:rsidR="00900185">
        <w:rPr>
          <w:rFonts w:ascii="Arial" w:eastAsia="Times New Roman" w:hAnsi="Arial" w:cs="Arial"/>
          <w:color w:val="000000"/>
          <w:sz w:val="24"/>
          <w:szCs w:val="24"/>
        </w:rPr>
        <w:t xml:space="preserve"> dana dužim od</w:t>
      </w:r>
      <w:r w:rsidR="00EB2200">
        <w:rPr>
          <w:rFonts w:ascii="Arial" w:eastAsia="Times New Roman" w:hAnsi="Arial" w:cs="Arial"/>
          <w:color w:val="000000"/>
          <w:sz w:val="24"/>
          <w:szCs w:val="24"/>
        </w:rPr>
        <w:t xml:space="preserve"> </w:t>
      </w:r>
      <w:r w:rsidR="00900185">
        <w:rPr>
          <w:rFonts w:ascii="Arial" w:eastAsia="Times New Roman" w:hAnsi="Arial" w:cs="Arial"/>
          <w:color w:val="000000"/>
          <w:sz w:val="24"/>
          <w:szCs w:val="24"/>
        </w:rPr>
        <w:t xml:space="preserve">ugovorenog </w:t>
      </w:r>
      <w:r>
        <w:rPr>
          <w:rFonts w:ascii="Arial" w:eastAsia="Times New Roman" w:hAnsi="Arial" w:cs="Arial"/>
          <w:color w:val="000000"/>
          <w:sz w:val="24"/>
          <w:szCs w:val="24"/>
        </w:rPr>
        <w:t xml:space="preserve"> roka </w:t>
      </w:r>
      <w:r w:rsidR="00900185" w:rsidRPr="00900185">
        <w:rPr>
          <w:rFonts w:ascii="Arial" w:eastAsia="Times New Roman" w:hAnsi="Arial" w:cs="Arial"/>
          <w:color w:val="000000"/>
          <w:sz w:val="24"/>
          <w:szCs w:val="24"/>
        </w:rPr>
        <w:t>isporuke</w:t>
      </w:r>
      <w:r w:rsidR="00900185">
        <w:rPr>
          <w:rFonts w:ascii="Arial" w:eastAsia="Times New Roman" w:hAnsi="Arial" w:cs="Arial"/>
          <w:color w:val="000000"/>
          <w:sz w:val="24"/>
          <w:szCs w:val="24"/>
        </w:rPr>
        <w:t xml:space="preserve"> i instalacije licenci.</w:t>
      </w:r>
    </w:p>
    <w:p w14:paraId="34DF9B8B" w14:textId="77777777" w:rsidR="000302E7" w:rsidRPr="000302E7" w:rsidRDefault="000302E7" w:rsidP="000302E7">
      <w:pPr>
        <w:spacing w:after="0" w:line="240" w:lineRule="auto"/>
        <w:jc w:val="both"/>
        <w:rPr>
          <w:rFonts w:ascii="Arial" w:eastAsia="Calibri" w:hAnsi="Arial" w:cs="Arial"/>
          <w:color w:val="000000"/>
          <w:sz w:val="24"/>
          <w:szCs w:val="24"/>
        </w:rPr>
      </w:pPr>
    </w:p>
    <w:p w14:paraId="015EF2ED" w14:textId="77777777" w:rsidR="000302E7" w:rsidRPr="00447CAD" w:rsidRDefault="000302E7" w:rsidP="000302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bookmarkStart w:id="6" w:name="_Toc62730559"/>
      <w:r w:rsidRPr="00447CAD">
        <w:rPr>
          <w:rFonts w:ascii="Arial" w:eastAsia="Times New Roman" w:hAnsi="Arial" w:cs="Times New Roman"/>
          <w:b/>
          <w:sz w:val="24"/>
          <w:szCs w:val="32"/>
        </w:rPr>
        <w:t>METODOLOGIJA VREDNOVANJA PONUDA</w:t>
      </w:r>
      <w:bookmarkEnd w:id="6"/>
    </w:p>
    <w:p w14:paraId="329A0FE4" w14:textId="77777777" w:rsidR="000302E7" w:rsidRPr="000302E7" w:rsidRDefault="000302E7" w:rsidP="000302E7">
      <w:pPr>
        <w:spacing w:after="0" w:line="240" w:lineRule="auto"/>
        <w:rPr>
          <w:rFonts w:ascii="Arial" w:eastAsia="Times New Roman" w:hAnsi="Arial" w:cs="Arial"/>
          <w:sz w:val="24"/>
          <w:szCs w:val="24"/>
        </w:rPr>
      </w:pPr>
    </w:p>
    <w:p w14:paraId="5B607498" w14:textId="574EE25A" w:rsidR="000302E7" w:rsidRPr="000302E7" w:rsidRDefault="000302E7" w:rsidP="000302E7">
      <w:pPr>
        <w:spacing w:after="0" w:line="240" w:lineRule="auto"/>
        <w:jc w:val="both"/>
        <w:rPr>
          <w:rFonts w:ascii="Arial" w:eastAsia="Times New Roman" w:hAnsi="Arial" w:cs="Arial"/>
          <w:sz w:val="24"/>
          <w:szCs w:val="24"/>
        </w:rPr>
      </w:pPr>
      <w:r w:rsidRPr="000302E7">
        <w:rPr>
          <w:rFonts w:ascii="Arial" w:eastAsia="Times New Roman" w:hAnsi="Arial" w:cs="Arial"/>
          <w:sz w:val="24"/>
          <w:szCs w:val="24"/>
        </w:rPr>
        <w:t>Naruč</w:t>
      </w:r>
      <w:r w:rsidR="00EB02E3">
        <w:rPr>
          <w:rFonts w:ascii="Arial" w:eastAsia="Times New Roman" w:hAnsi="Arial" w:cs="Arial"/>
          <w:sz w:val="24"/>
          <w:szCs w:val="24"/>
        </w:rPr>
        <w:t>ilac će u postupku javne nabavke</w:t>
      </w:r>
      <w:r w:rsidRPr="000302E7">
        <w:rPr>
          <w:rFonts w:ascii="Arial" w:eastAsia="Times New Roman" w:hAnsi="Arial" w:cs="Arial"/>
          <w:sz w:val="24"/>
          <w:szCs w:val="24"/>
        </w:rPr>
        <w:t xml:space="preserve"> izabrati ekonomski najpovoljniju ponudu, primjenom pristupa isplativosti, po osnovu kriterijuma </w:t>
      </w:r>
    </w:p>
    <w:p w14:paraId="1E65DD99" w14:textId="15261DB8" w:rsidR="000302E7" w:rsidRPr="000302E7" w:rsidRDefault="00E74788" w:rsidP="000302E7">
      <w:pPr>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000302E7" w:rsidRPr="000302E7">
        <w:rPr>
          <w:rFonts w:ascii="Arial" w:eastAsia="Times New Roman" w:hAnsi="Arial" w:cs="Arial"/>
          <w:sz w:val="24"/>
          <w:szCs w:val="24"/>
        </w:rPr>
        <w:t xml:space="preserve">odnos cijene i kvaliteta </w:t>
      </w:r>
    </w:p>
    <w:p w14:paraId="44F307CE" w14:textId="77777777" w:rsidR="000302E7" w:rsidRPr="003641AA" w:rsidRDefault="000302E7" w:rsidP="000302E7">
      <w:pPr>
        <w:spacing w:after="0" w:line="240" w:lineRule="auto"/>
        <w:rPr>
          <w:rFonts w:ascii="Arial" w:eastAsia="Times New Roman" w:hAnsi="Arial" w:cs="Arial"/>
          <w:sz w:val="24"/>
          <w:szCs w:val="24"/>
        </w:rPr>
      </w:pPr>
    </w:p>
    <w:p w14:paraId="25AC002C" w14:textId="77777777" w:rsidR="003A6167" w:rsidRPr="00FE03CD" w:rsidRDefault="003A6167" w:rsidP="003A6167">
      <w:pPr>
        <w:numPr>
          <w:ilvl w:val="0"/>
          <w:numId w:val="7"/>
        </w:numPr>
        <w:spacing w:after="0" w:line="240" w:lineRule="auto"/>
        <w:jc w:val="both"/>
        <w:rPr>
          <w:rFonts w:ascii="Arial" w:eastAsia="Times New Roman" w:hAnsi="Arial" w:cs="Arial"/>
          <w:bCs/>
          <w:sz w:val="24"/>
          <w:szCs w:val="24"/>
          <w:shd w:val="clear" w:color="auto" w:fill="FFFFFF"/>
        </w:rPr>
      </w:pPr>
      <w:bookmarkStart w:id="7" w:name="_Toc62730560"/>
      <w:r w:rsidRPr="00FE03CD">
        <w:rPr>
          <w:rFonts w:ascii="Arial" w:eastAsia="Times New Roman" w:hAnsi="Arial" w:cs="Arial"/>
          <w:bCs/>
          <w:sz w:val="24"/>
          <w:szCs w:val="24"/>
          <w:shd w:val="clear" w:color="auto" w:fill="FFFFFF"/>
        </w:rPr>
        <w:t xml:space="preserve">Ponude po podkriterijumu cijena vrednovaće se na sljedeći način: </w:t>
      </w:r>
    </w:p>
    <w:p w14:paraId="528F4F5B" w14:textId="77777777" w:rsidR="003A6167" w:rsidRPr="003641AA" w:rsidRDefault="003A6167" w:rsidP="003A6167">
      <w:pPr>
        <w:spacing w:after="0" w:line="240" w:lineRule="auto"/>
        <w:jc w:val="both"/>
        <w:rPr>
          <w:rFonts w:ascii="Arial" w:eastAsia="Times New Roman" w:hAnsi="Arial" w:cs="Arial"/>
          <w:bCs/>
          <w:sz w:val="24"/>
          <w:szCs w:val="24"/>
          <w:shd w:val="clear" w:color="auto" w:fill="FFFFFF"/>
        </w:rPr>
      </w:pPr>
    </w:p>
    <w:p w14:paraId="5EE438D0" w14:textId="5000544C" w:rsidR="003A6167" w:rsidRPr="003641AA" w:rsidRDefault="003A6167" w:rsidP="003A6167">
      <w:pPr>
        <w:spacing w:after="0" w:line="240" w:lineRule="auto"/>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 xml:space="preserve">Maksimalan broj bodova po ovom podkriterijumu je </w:t>
      </w:r>
      <w:r w:rsidR="0022484A">
        <w:rPr>
          <w:rFonts w:ascii="Arial" w:eastAsia="Times New Roman" w:hAnsi="Arial" w:cs="Arial"/>
          <w:b/>
          <w:bCs/>
          <w:sz w:val="24"/>
          <w:szCs w:val="24"/>
          <w:shd w:val="clear" w:color="auto" w:fill="FFFFFF"/>
        </w:rPr>
        <w:t>90</w:t>
      </w:r>
    </w:p>
    <w:p w14:paraId="74646CD5" w14:textId="77777777" w:rsidR="003A6167" w:rsidRPr="003641AA" w:rsidRDefault="003A6167" w:rsidP="003A6167">
      <w:pPr>
        <w:spacing w:after="0" w:line="240" w:lineRule="auto"/>
        <w:jc w:val="both"/>
        <w:rPr>
          <w:rFonts w:ascii="Arial" w:eastAsia="Times New Roman" w:hAnsi="Arial" w:cs="Arial"/>
          <w:bCs/>
          <w:sz w:val="24"/>
          <w:szCs w:val="24"/>
          <w:shd w:val="clear" w:color="auto" w:fill="FFFFFF"/>
        </w:rPr>
      </w:pPr>
    </w:p>
    <w:p w14:paraId="4BB02F73" w14:textId="77777777" w:rsidR="003A6167" w:rsidRPr="003641AA" w:rsidRDefault="003A6167" w:rsidP="003A6167">
      <w:pPr>
        <w:spacing w:after="0" w:line="240" w:lineRule="auto"/>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Broj bodova po podkriterijumu cijena određuje se po formuli:</w:t>
      </w:r>
    </w:p>
    <w:p w14:paraId="41192339" w14:textId="55A4436D" w:rsidR="003A6167" w:rsidRPr="003641AA" w:rsidRDefault="003A6167" w:rsidP="003A6167">
      <w:pPr>
        <w:spacing w:after="0" w:line="240" w:lineRule="auto"/>
        <w:jc w:val="both"/>
        <w:rPr>
          <w:rFonts w:ascii="Arial" w:eastAsia="Times New Roman" w:hAnsi="Arial" w:cs="Arial"/>
          <w:b/>
          <w:bCs/>
          <w:sz w:val="24"/>
          <w:szCs w:val="24"/>
          <w:shd w:val="clear" w:color="auto" w:fill="FFFFFF"/>
        </w:rPr>
      </w:pPr>
      <w:r w:rsidRPr="003641AA">
        <w:rPr>
          <w:rFonts w:ascii="Arial" w:eastAsia="Times New Roman" w:hAnsi="Arial" w:cs="Arial"/>
          <w:b/>
          <w:bCs/>
          <w:sz w:val="24"/>
          <w:szCs w:val="24"/>
          <w:shd w:val="clear" w:color="auto" w:fill="FFFFFF"/>
        </w:rPr>
        <w:t>C= (C</w:t>
      </w:r>
      <w:r w:rsidRPr="003641AA">
        <w:rPr>
          <w:rFonts w:ascii="Arial" w:eastAsia="Times New Roman" w:hAnsi="Arial" w:cs="Arial"/>
          <w:b/>
          <w:bCs/>
          <w:sz w:val="24"/>
          <w:szCs w:val="24"/>
          <w:shd w:val="clear" w:color="auto" w:fill="FFFFFF"/>
          <w:vertAlign w:val="subscript"/>
        </w:rPr>
        <w:t>min</w:t>
      </w:r>
      <w:r w:rsidRPr="003641AA">
        <w:rPr>
          <w:rFonts w:ascii="Arial" w:eastAsia="Times New Roman" w:hAnsi="Arial" w:cs="Arial"/>
          <w:b/>
          <w:bCs/>
          <w:sz w:val="24"/>
          <w:szCs w:val="24"/>
          <w:shd w:val="clear" w:color="auto" w:fill="FFFFFF"/>
        </w:rPr>
        <w:t>/C</w:t>
      </w:r>
      <w:r w:rsidRPr="003641AA">
        <w:rPr>
          <w:rFonts w:ascii="Arial" w:eastAsia="Times New Roman" w:hAnsi="Arial" w:cs="Arial"/>
          <w:b/>
          <w:bCs/>
          <w:sz w:val="24"/>
          <w:szCs w:val="24"/>
          <w:shd w:val="clear" w:color="auto" w:fill="FFFFFF"/>
          <w:vertAlign w:val="subscript"/>
        </w:rPr>
        <w:t>p</w:t>
      </w:r>
      <w:r w:rsidRPr="003641AA">
        <w:rPr>
          <w:rFonts w:ascii="Arial" w:eastAsia="Times New Roman" w:hAnsi="Arial" w:cs="Arial"/>
          <w:b/>
          <w:bCs/>
          <w:sz w:val="24"/>
          <w:szCs w:val="24"/>
          <w:shd w:val="clear" w:color="auto" w:fill="FFFFFF"/>
        </w:rPr>
        <w:t>)x</w:t>
      </w:r>
      <w:r w:rsidR="0022484A">
        <w:rPr>
          <w:rFonts w:ascii="Arial" w:eastAsia="Times New Roman" w:hAnsi="Arial" w:cs="Arial"/>
          <w:b/>
          <w:bCs/>
          <w:sz w:val="24"/>
          <w:szCs w:val="24"/>
          <w:shd w:val="clear" w:color="auto" w:fill="FFFFFF"/>
        </w:rPr>
        <w:t>90</w:t>
      </w:r>
    </w:p>
    <w:p w14:paraId="7C691061" w14:textId="176FB280" w:rsidR="003A6167" w:rsidRPr="003641AA" w:rsidRDefault="00BB03C4" w:rsidP="003A6167">
      <w:pPr>
        <w:spacing w:after="0" w:line="240" w:lineRule="auto"/>
        <w:jc w:val="both"/>
        <w:rPr>
          <w:rFonts w:ascii="Arial" w:eastAsia="Times New Roman" w:hAnsi="Arial" w:cs="Arial"/>
          <w:bCs/>
          <w:sz w:val="24"/>
          <w:szCs w:val="24"/>
          <w:u w:val="single"/>
          <w:shd w:val="clear" w:color="auto" w:fill="FFFFFF"/>
        </w:rPr>
      </w:pPr>
      <w:r>
        <w:rPr>
          <w:rFonts w:ascii="Arial" w:eastAsia="Times New Roman" w:hAnsi="Arial" w:cs="Arial"/>
          <w:bCs/>
          <w:sz w:val="24"/>
          <w:szCs w:val="24"/>
          <w:u w:val="single"/>
          <w:shd w:val="clear" w:color="auto" w:fill="FFFFFF"/>
        </w:rPr>
        <w:t>đ</w:t>
      </w:r>
      <w:r w:rsidR="003A6167" w:rsidRPr="003641AA">
        <w:rPr>
          <w:rFonts w:ascii="Arial" w:eastAsia="Times New Roman" w:hAnsi="Arial" w:cs="Arial"/>
          <w:bCs/>
          <w:sz w:val="24"/>
          <w:szCs w:val="24"/>
          <w:u w:val="single"/>
          <w:shd w:val="clear" w:color="auto" w:fill="FFFFFF"/>
        </w:rPr>
        <w:t>e je:</w:t>
      </w:r>
    </w:p>
    <w:p w14:paraId="65A64ECC" w14:textId="77777777" w:rsidR="003A6167" w:rsidRPr="003641AA" w:rsidRDefault="003A6167" w:rsidP="003A6167">
      <w:pPr>
        <w:spacing w:after="0" w:line="240" w:lineRule="auto"/>
        <w:ind w:firstLine="567"/>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C – broj bodova za ponuđenu cijenu,</w:t>
      </w:r>
    </w:p>
    <w:p w14:paraId="3829E82A" w14:textId="77777777" w:rsidR="003A6167" w:rsidRPr="003641AA" w:rsidRDefault="003A6167" w:rsidP="003A6167">
      <w:pPr>
        <w:spacing w:after="0" w:line="240" w:lineRule="auto"/>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lastRenderedPageBreak/>
        <w:t xml:space="preserve">         C</w:t>
      </w:r>
      <w:r w:rsidRPr="003641AA">
        <w:rPr>
          <w:rFonts w:ascii="Arial" w:eastAsia="Times New Roman" w:hAnsi="Arial" w:cs="Arial"/>
          <w:bCs/>
          <w:sz w:val="24"/>
          <w:szCs w:val="24"/>
          <w:shd w:val="clear" w:color="auto" w:fill="FFFFFF"/>
          <w:vertAlign w:val="subscript"/>
        </w:rPr>
        <w:t>min</w:t>
      </w:r>
      <w:r w:rsidRPr="003641AA">
        <w:rPr>
          <w:rFonts w:ascii="Arial" w:eastAsia="Times New Roman" w:hAnsi="Arial" w:cs="Arial"/>
          <w:bCs/>
          <w:sz w:val="24"/>
          <w:szCs w:val="24"/>
          <w:shd w:val="clear" w:color="auto" w:fill="FFFFFF"/>
        </w:rPr>
        <w:t xml:space="preserve"> – najniža ponuđena cijena (bez PDV-a),</w:t>
      </w:r>
    </w:p>
    <w:p w14:paraId="3ABC56FE" w14:textId="77777777" w:rsidR="003A6167" w:rsidRPr="003641AA" w:rsidRDefault="003A6167" w:rsidP="003A6167">
      <w:pPr>
        <w:spacing w:after="0" w:line="240" w:lineRule="auto"/>
        <w:ind w:firstLine="567"/>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C</w:t>
      </w:r>
      <w:r w:rsidRPr="003641AA">
        <w:rPr>
          <w:rFonts w:ascii="Arial" w:eastAsia="Times New Roman" w:hAnsi="Arial" w:cs="Arial"/>
          <w:bCs/>
          <w:sz w:val="24"/>
          <w:szCs w:val="24"/>
          <w:shd w:val="clear" w:color="auto" w:fill="FFFFFF"/>
          <w:vertAlign w:val="subscript"/>
        </w:rPr>
        <w:t>p</w:t>
      </w:r>
      <w:r w:rsidRPr="003641AA">
        <w:rPr>
          <w:rFonts w:ascii="Arial" w:eastAsia="Times New Roman" w:hAnsi="Arial" w:cs="Arial"/>
          <w:bCs/>
          <w:sz w:val="24"/>
          <w:szCs w:val="24"/>
          <w:shd w:val="clear" w:color="auto" w:fill="FFFFFF"/>
        </w:rPr>
        <w:t xml:space="preserve"> –  ponuđena cijena (bez PDV-a),</w:t>
      </w:r>
    </w:p>
    <w:p w14:paraId="66622FE7" w14:textId="522F75B8" w:rsidR="003A6167" w:rsidRPr="003641AA" w:rsidRDefault="00BB03C4" w:rsidP="003A6167">
      <w:pPr>
        <w:spacing w:after="0" w:line="240" w:lineRule="auto"/>
        <w:ind w:firstLine="567"/>
        <w:jc w:val="both"/>
        <w:rPr>
          <w:rFonts w:ascii="Arial" w:eastAsia="Times New Roman" w:hAnsi="Arial" w:cs="Arial"/>
          <w:bCs/>
          <w:sz w:val="24"/>
          <w:szCs w:val="24"/>
          <w:shd w:val="clear" w:color="auto" w:fill="FFFFFF"/>
        </w:rPr>
      </w:pPr>
      <w:r>
        <w:rPr>
          <w:rFonts w:ascii="Arial" w:eastAsia="Times New Roman" w:hAnsi="Arial" w:cs="Arial"/>
          <w:bCs/>
          <w:sz w:val="24"/>
          <w:szCs w:val="24"/>
          <w:shd w:val="clear" w:color="auto" w:fill="FFFFFF"/>
        </w:rPr>
        <w:t>90</w:t>
      </w:r>
      <w:r w:rsidR="00CE7A92" w:rsidRPr="003641AA">
        <w:rPr>
          <w:rFonts w:ascii="Arial" w:eastAsia="Times New Roman" w:hAnsi="Arial" w:cs="Arial"/>
          <w:bCs/>
          <w:sz w:val="24"/>
          <w:szCs w:val="24"/>
          <w:shd w:val="clear" w:color="auto" w:fill="FFFFFF"/>
        </w:rPr>
        <w:t xml:space="preserve"> </w:t>
      </w:r>
      <w:r w:rsidR="003A6167" w:rsidRPr="003641AA">
        <w:rPr>
          <w:rFonts w:ascii="Arial" w:eastAsia="Times New Roman" w:hAnsi="Arial" w:cs="Arial"/>
          <w:bCs/>
          <w:sz w:val="24"/>
          <w:szCs w:val="24"/>
          <w:shd w:val="clear" w:color="auto" w:fill="FFFFFF"/>
        </w:rPr>
        <w:t xml:space="preserve">– maksimalni broj bodova po ovom potkriterijumu.   </w:t>
      </w:r>
    </w:p>
    <w:p w14:paraId="5FD4A4C1" w14:textId="77777777" w:rsidR="003A6167" w:rsidRPr="003641AA" w:rsidRDefault="003A6167" w:rsidP="003A6167">
      <w:pPr>
        <w:spacing w:after="0" w:line="240" w:lineRule="auto"/>
        <w:jc w:val="both"/>
        <w:rPr>
          <w:rFonts w:ascii="Arial" w:eastAsia="Times New Roman" w:hAnsi="Arial" w:cs="Arial"/>
          <w:bCs/>
          <w:sz w:val="24"/>
          <w:szCs w:val="24"/>
          <w:shd w:val="clear" w:color="auto" w:fill="FFFFFF"/>
        </w:rPr>
      </w:pPr>
    </w:p>
    <w:p w14:paraId="7BC17945" w14:textId="77777777" w:rsidR="003A6167" w:rsidRDefault="003A6167" w:rsidP="003A6167">
      <w:pPr>
        <w:spacing w:after="0" w:line="240" w:lineRule="auto"/>
        <w:jc w:val="both"/>
        <w:rPr>
          <w:rFonts w:ascii="Arial" w:eastAsia="Times New Roman" w:hAnsi="Arial" w:cs="Arial"/>
          <w:bCs/>
          <w:sz w:val="24"/>
          <w:szCs w:val="24"/>
          <w:shd w:val="clear" w:color="auto" w:fill="FFFFFF"/>
        </w:rPr>
      </w:pPr>
      <w:r w:rsidRPr="003641AA">
        <w:rPr>
          <w:rFonts w:ascii="Arial" w:eastAsia="Times New Roman" w:hAnsi="Arial" w:cs="Arial"/>
          <w:bCs/>
          <w:sz w:val="24"/>
          <w:szCs w:val="24"/>
          <w:shd w:val="clear" w:color="auto" w:fill="FFFFFF"/>
        </w:rPr>
        <w:t>Ako je ponuđena cijena 0,00 EUR-a, prilikom vrednovanja te cijene po podkriterijumu cijena uzima se da je ponuđena cijena 0,01 EUR.</w:t>
      </w:r>
    </w:p>
    <w:p w14:paraId="48564141" w14:textId="77777777" w:rsidR="003A6167" w:rsidRPr="003641AA" w:rsidRDefault="003A6167" w:rsidP="003A6167">
      <w:pPr>
        <w:spacing w:after="0" w:line="240" w:lineRule="auto"/>
        <w:jc w:val="both"/>
        <w:rPr>
          <w:rFonts w:ascii="Arial" w:eastAsia="Times New Roman" w:hAnsi="Arial" w:cs="Arial"/>
          <w:bCs/>
          <w:sz w:val="24"/>
          <w:szCs w:val="24"/>
          <w:shd w:val="clear" w:color="auto" w:fill="FFFFFF"/>
        </w:rPr>
      </w:pPr>
    </w:p>
    <w:p w14:paraId="6942A096" w14:textId="026E32E3" w:rsidR="002B312A" w:rsidRPr="002B312A" w:rsidRDefault="002B312A" w:rsidP="002B312A">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2. </w:t>
      </w:r>
      <w:r w:rsidRPr="002B312A">
        <w:rPr>
          <w:rFonts w:ascii="Arial" w:eastAsia="Times New Roman" w:hAnsi="Arial" w:cs="Arial"/>
          <w:color w:val="000000"/>
          <w:sz w:val="24"/>
          <w:szCs w:val="24"/>
        </w:rPr>
        <w:t xml:space="preserve">Kvalitet će se bodovati kroz rok </w:t>
      </w:r>
      <w:r w:rsidR="00554CA9">
        <w:rPr>
          <w:rFonts w:ascii="Arial" w:eastAsia="Times New Roman" w:hAnsi="Arial" w:cs="Arial"/>
          <w:color w:val="000000"/>
          <w:sz w:val="24"/>
          <w:szCs w:val="24"/>
        </w:rPr>
        <w:t>i</w:t>
      </w:r>
      <w:r w:rsidR="00554CA9" w:rsidRPr="00554CA9">
        <w:rPr>
          <w:rFonts w:ascii="Arial" w:eastAsia="Times New Roman" w:hAnsi="Arial" w:cs="Arial"/>
          <w:color w:val="000000"/>
          <w:sz w:val="24"/>
          <w:szCs w:val="24"/>
        </w:rPr>
        <w:t>sporuk</w:t>
      </w:r>
      <w:r w:rsidR="00554CA9">
        <w:rPr>
          <w:rFonts w:ascii="Arial" w:eastAsia="Times New Roman" w:hAnsi="Arial" w:cs="Arial"/>
          <w:color w:val="000000"/>
          <w:sz w:val="24"/>
          <w:szCs w:val="24"/>
        </w:rPr>
        <w:t>e i instalacije</w:t>
      </w:r>
      <w:r w:rsidR="00554CA9" w:rsidRPr="00554CA9">
        <w:rPr>
          <w:rFonts w:ascii="Arial" w:eastAsia="Times New Roman" w:hAnsi="Arial" w:cs="Arial"/>
          <w:color w:val="000000"/>
          <w:sz w:val="24"/>
          <w:szCs w:val="24"/>
        </w:rPr>
        <w:t xml:space="preserve"> licenci</w:t>
      </w:r>
      <w:r w:rsidRPr="002B312A">
        <w:rPr>
          <w:rFonts w:ascii="Arial" w:eastAsia="Times New Roman" w:hAnsi="Arial" w:cs="Arial"/>
          <w:color w:val="000000"/>
          <w:sz w:val="24"/>
          <w:szCs w:val="24"/>
        </w:rPr>
        <w:t xml:space="preserve"> izražen u kalendarskim danima</w:t>
      </w:r>
      <w:r w:rsidR="00C93CBE" w:rsidRPr="00C93CBE">
        <w:rPr>
          <w:rFonts w:ascii="Arial" w:eastAsia="Times New Roman" w:hAnsi="Arial" w:cs="Arial"/>
          <w:color w:val="000000"/>
          <w:sz w:val="24"/>
          <w:szCs w:val="24"/>
        </w:rPr>
        <w:t xml:space="preserve"> </w:t>
      </w:r>
      <w:r w:rsidR="00C93CBE">
        <w:rPr>
          <w:rFonts w:ascii="Arial" w:eastAsia="Times New Roman" w:hAnsi="Arial" w:cs="Arial"/>
          <w:color w:val="000000"/>
          <w:sz w:val="24"/>
          <w:szCs w:val="24"/>
        </w:rPr>
        <w:t xml:space="preserve">- </w:t>
      </w:r>
      <w:r w:rsidR="00C93CBE" w:rsidRPr="002B312A">
        <w:rPr>
          <w:rFonts w:ascii="Arial" w:eastAsia="Times New Roman" w:hAnsi="Arial" w:cs="Arial"/>
          <w:color w:val="000000"/>
          <w:sz w:val="24"/>
          <w:szCs w:val="24"/>
        </w:rPr>
        <w:t xml:space="preserve">maksimalno </w:t>
      </w:r>
      <w:r w:rsidR="00C93CBE">
        <w:rPr>
          <w:rFonts w:ascii="Arial" w:eastAsia="Times New Roman" w:hAnsi="Arial" w:cs="Arial"/>
          <w:color w:val="000000"/>
          <w:sz w:val="24"/>
          <w:szCs w:val="24"/>
        </w:rPr>
        <w:t>10</w:t>
      </w:r>
      <w:r w:rsidR="00C93CBE" w:rsidRPr="002B312A">
        <w:rPr>
          <w:rFonts w:ascii="Arial" w:eastAsia="Times New Roman" w:hAnsi="Arial" w:cs="Arial"/>
          <w:color w:val="000000"/>
          <w:sz w:val="24"/>
          <w:szCs w:val="24"/>
        </w:rPr>
        <w:t xml:space="preserve"> dana od dana zaključivanja ugovora</w:t>
      </w:r>
      <w:r w:rsidRPr="002B312A">
        <w:rPr>
          <w:rFonts w:ascii="Arial" w:eastAsia="Times New Roman" w:hAnsi="Arial" w:cs="Arial"/>
          <w:color w:val="000000"/>
          <w:sz w:val="24"/>
          <w:szCs w:val="24"/>
        </w:rPr>
        <w:t>. Maksimalan broj bodova po ovom potkriterijumu je 10.</w:t>
      </w:r>
      <w:r w:rsidRPr="002B312A">
        <w:rPr>
          <w:lang w:val="en-US"/>
        </w:rPr>
        <w:t xml:space="preserve"> </w:t>
      </w:r>
      <w:r w:rsidRPr="002B312A">
        <w:rPr>
          <w:rFonts w:ascii="Arial" w:eastAsia="Times New Roman" w:hAnsi="Arial" w:cs="Arial"/>
          <w:color w:val="000000"/>
          <w:sz w:val="24"/>
          <w:szCs w:val="24"/>
        </w:rPr>
        <w:t xml:space="preserve">Ponuđač sa najkraćim ponuđenim rokom izvršenja ugovora (R) dobija maksimalan broj bodova, a ostali ponuđači dobijaju proporcionalno manji broj bodova po formuli: </w:t>
      </w:r>
    </w:p>
    <w:p w14:paraId="3C1789C3" w14:textId="77777777" w:rsidR="002B312A" w:rsidRPr="002B312A" w:rsidRDefault="002B312A" w:rsidP="002B312A">
      <w:pPr>
        <w:spacing w:after="0" w:line="240" w:lineRule="auto"/>
        <w:jc w:val="both"/>
        <w:rPr>
          <w:rFonts w:ascii="Arial" w:eastAsia="Times New Roman" w:hAnsi="Arial" w:cs="Arial"/>
          <w:color w:val="000000"/>
          <w:sz w:val="24"/>
          <w:szCs w:val="24"/>
        </w:rPr>
      </w:pPr>
      <w:r w:rsidRPr="002B312A">
        <w:rPr>
          <w:rFonts w:ascii="Arial" w:eastAsia="Times New Roman" w:hAnsi="Arial" w:cs="Arial"/>
          <w:color w:val="000000"/>
          <w:sz w:val="24"/>
          <w:szCs w:val="24"/>
        </w:rPr>
        <w:t xml:space="preserve">      R= (R min/R p) x 10</w:t>
      </w:r>
    </w:p>
    <w:p w14:paraId="6E0CCD90" w14:textId="77777777" w:rsidR="002B312A" w:rsidRPr="002B312A" w:rsidRDefault="002B312A" w:rsidP="002B312A">
      <w:pPr>
        <w:spacing w:after="0" w:line="240" w:lineRule="auto"/>
        <w:jc w:val="both"/>
        <w:rPr>
          <w:rFonts w:ascii="Arial" w:eastAsia="Times New Roman" w:hAnsi="Arial" w:cs="Arial"/>
          <w:color w:val="000000"/>
          <w:sz w:val="24"/>
          <w:szCs w:val="24"/>
        </w:rPr>
      </w:pPr>
      <w:r w:rsidRPr="002B312A">
        <w:rPr>
          <w:rFonts w:ascii="Arial" w:eastAsia="Times New Roman" w:hAnsi="Arial" w:cs="Arial"/>
          <w:color w:val="000000"/>
          <w:sz w:val="24"/>
          <w:szCs w:val="24"/>
        </w:rPr>
        <w:t>đe je:</w:t>
      </w:r>
    </w:p>
    <w:p w14:paraId="7C36F157" w14:textId="77777777" w:rsidR="002B312A" w:rsidRPr="002B312A" w:rsidRDefault="002B312A" w:rsidP="002B312A">
      <w:pPr>
        <w:spacing w:after="0" w:line="240" w:lineRule="auto"/>
        <w:jc w:val="both"/>
        <w:rPr>
          <w:rFonts w:ascii="Arial" w:eastAsia="Times New Roman" w:hAnsi="Arial" w:cs="Arial"/>
          <w:color w:val="000000"/>
          <w:sz w:val="24"/>
          <w:szCs w:val="24"/>
        </w:rPr>
      </w:pPr>
      <w:r w:rsidRPr="002B312A">
        <w:rPr>
          <w:rFonts w:ascii="Arial" w:eastAsia="Times New Roman" w:hAnsi="Arial" w:cs="Arial"/>
          <w:color w:val="000000"/>
          <w:sz w:val="24"/>
          <w:szCs w:val="24"/>
        </w:rPr>
        <w:t xml:space="preserve">         R – broj bodova za ponuđeni rok ,</w:t>
      </w:r>
    </w:p>
    <w:p w14:paraId="62D58353" w14:textId="77777777" w:rsidR="002B312A" w:rsidRPr="002B312A" w:rsidRDefault="002B312A" w:rsidP="002B312A">
      <w:pPr>
        <w:spacing w:after="0" w:line="240" w:lineRule="auto"/>
        <w:jc w:val="both"/>
        <w:rPr>
          <w:rFonts w:ascii="Arial" w:eastAsia="Times New Roman" w:hAnsi="Arial" w:cs="Arial"/>
          <w:color w:val="000000"/>
          <w:sz w:val="24"/>
          <w:szCs w:val="24"/>
        </w:rPr>
      </w:pPr>
      <w:r w:rsidRPr="002B312A">
        <w:rPr>
          <w:rFonts w:ascii="Arial" w:eastAsia="Times New Roman" w:hAnsi="Arial" w:cs="Arial"/>
          <w:color w:val="000000"/>
          <w:sz w:val="24"/>
          <w:szCs w:val="24"/>
        </w:rPr>
        <w:t xml:space="preserve">         Rmin – najkraći ponuđeni rok,</w:t>
      </w:r>
    </w:p>
    <w:p w14:paraId="5661F35D" w14:textId="77777777" w:rsidR="002B312A" w:rsidRDefault="002B312A" w:rsidP="002B312A">
      <w:pPr>
        <w:spacing w:after="0" w:line="240" w:lineRule="auto"/>
        <w:jc w:val="both"/>
        <w:rPr>
          <w:rFonts w:ascii="Arial" w:eastAsia="Times New Roman" w:hAnsi="Arial" w:cs="Arial"/>
          <w:color w:val="000000"/>
          <w:sz w:val="24"/>
          <w:szCs w:val="24"/>
        </w:rPr>
      </w:pPr>
      <w:r w:rsidRPr="002B312A">
        <w:rPr>
          <w:rFonts w:ascii="Arial" w:eastAsia="Times New Roman" w:hAnsi="Arial" w:cs="Arial"/>
          <w:color w:val="000000"/>
          <w:sz w:val="24"/>
          <w:szCs w:val="24"/>
        </w:rPr>
        <w:t xml:space="preserve">         Rp –  ponuđeni rok,   </w:t>
      </w:r>
    </w:p>
    <w:p w14:paraId="341BF692" w14:textId="7E5E876A" w:rsidR="002B312A" w:rsidRPr="002B312A" w:rsidRDefault="002B312A" w:rsidP="002B312A">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Pr>
          <w:rFonts w:ascii="Arial" w:eastAsia="Times New Roman" w:hAnsi="Arial" w:cs="Arial"/>
          <w:bCs/>
          <w:sz w:val="24"/>
          <w:szCs w:val="24"/>
          <w:shd w:val="clear" w:color="auto" w:fill="FFFFFF"/>
        </w:rPr>
        <w:t>10</w:t>
      </w:r>
      <w:r w:rsidRPr="003641AA">
        <w:rPr>
          <w:rFonts w:ascii="Arial" w:eastAsia="Times New Roman" w:hAnsi="Arial" w:cs="Arial"/>
          <w:bCs/>
          <w:sz w:val="24"/>
          <w:szCs w:val="24"/>
          <w:shd w:val="clear" w:color="auto" w:fill="FFFFFF"/>
        </w:rPr>
        <w:t xml:space="preserve"> – maksimalni broj bodova po ovom potkriterijumu</w:t>
      </w:r>
    </w:p>
    <w:p w14:paraId="2FCF1CB3" w14:textId="77777777" w:rsidR="002B312A" w:rsidRPr="002B312A" w:rsidRDefault="002B312A" w:rsidP="002B312A">
      <w:pPr>
        <w:spacing w:after="0" w:line="240" w:lineRule="auto"/>
        <w:jc w:val="both"/>
        <w:rPr>
          <w:rFonts w:ascii="Arial" w:eastAsia="Times New Roman" w:hAnsi="Arial" w:cs="Arial"/>
          <w:color w:val="000000"/>
          <w:sz w:val="24"/>
          <w:szCs w:val="24"/>
        </w:rPr>
      </w:pPr>
    </w:p>
    <w:p w14:paraId="378CDAD1" w14:textId="77777777" w:rsidR="002B312A" w:rsidRPr="002B312A" w:rsidRDefault="002B312A" w:rsidP="002B312A">
      <w:pPr>
        <w:spacing w:after="0" w:line="240" w:lineRule="auto"/>
        <w:jc w:val="both"/>
        <w:rPr>
          <w:rFonts w:ascii="Arial" w:eastAsia="Times New Roman" w:hAnsi="Arial" w:cs="Arial"/>
          <w:color w:val="000000"/>
          <w:sz w:val="24"/>
          <w:szCs w:val="24"/>
        </w:rPr>
      </w:pPr>
      <w:r w:rsidRPr="002B312A">
        <w:rPr>
          <w:rFonts w:ascii="Arial" w:eastAsia="Times New Roman" w:hAnsi="Arial" w:cs="Arial"/>
          <w:color w:val="000000"/>
          <w:sz w:val="24"/>
          <w:szCs w:val="24"/>
        </w:rPr>
        <w:t>Ponuđač sa najvećim ukupnim brojem bodova (U=C+R)  biće izabran kao prvorangirani.</w:t>
      </w:r>
    </w:p>
    <w:p w14:paraId="48F944D1" w14:textId="77777777" w:rsidR="00BB03C4" w:rsidRPr="00CF47A6" w:rsidRDefault="00BB03C4" w:rsidP="00BB03C4">
      <w:pPr>
        <w:rPr>
          <w:rFonts w:ascii="Arial" w:hAnsi="Arial" w:cs="Arial"/>
          <w:sz w:val="24"/>
          <w:szCs w:val="24"/>
        </w:rPr>
      </w:pPr>
    </w:p>
    <w:p w14:paraId="1C7FB86A" w14:textId="77777777" w:rsidR="000302E7" w:rsidRPr="000302E7"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r w:rsidRPr="000302E7">
        <w:rPr>
          <w:rFonts w:ascii="Arial" w:eastAsia="Times New Roman" w:hAnsi="Arial" w:cs="Times New Roman"/>
          <w:b/>
          <w:sz w:val="24"/>
          <w:szCs w:val="32"/>
        </w:rPr>
        <w:t>JEZIK PONUDE</w:t>
      </w:r>
      <w:bookmarkEnd w:id="7"/>
    </w:p>
    <w:p w14:paraId="6AD2727A" w14:textId="77777777" w:rsidR="000302E7" w:rsidRPr="000302E7" w:rsidRDefault="000302E7" w:rsidP="000302E7">
      <w:pPr>
        <w:spacing w:after="0" w:line="240" w:lineRule="auto"/>
        <w:jc w:val="both"/>
        <w:rPr>
          <w:rFonts w:ascii="Arial" w:eastAsia="Times New Roman" w:hAnsi="Arial" w:cs="Arial"/>
          <w:b/>
          <w:bCs/>
          <w:color w:val="000000"/>
          <w:sz w:val="24"/>
          <w:szCs w:val="24"/>
        </w:rPr>
      </w:pPr>
    </w:p>
    <w:p w14:paraId="63C4C552" w14:textId="037FCB6D" w:rsidR="000302E7" w:rsidRPr="00C0190D"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Ponuda se sačinjava na:</w:t>
      </w:r>
    </w:p>
    <w:p w14:paraId="685E4C04" w14:textId="7E74B389" w:rsidR="007D5473" w:rsidRDefault="00BB03C4" w:rsidP="000302E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302E7" w:rsidRPr="000302E7">
        <w:rPr>
          <w:rFonts w:ascii="Arial" w:eastAsia="Times New Roman" w:hAnsi="Arial" w:cs="Arial"/>
          <w:color w:val="000000"/>
          <w:sz w:val="24"/>
          <w:szCs w:val="24"/>
        </w:rPr>
        <w:t>crnogorski jezik i drugi jezik koji je u službenoj upotrebi u Crnoj Gori, u skladu sa Ustavom i zakonom</w:t>
      </w:r>
    </w:p>
    <w:p w14:paraId="0D225A3D" w14:textId="1B1043E3" w:rsidR="007D5473" w:rsidRPr="00BB03C4" w:rsidRDefault="00BB03C4" w:rsidP="000302E7">
      <w:pPr>
        <w:spacing w:after="0" w:line="240" w:lineRule="auto"/>
        <w:jc w:val="both"/>
        <w:rPr>
          <w:rFonts w:ascii="Arial" w:eastAsia="Times New Roman" w:hAnsi="Arial" w:cs="Arial"/>
          <w:color w:val="FF0000"/>
          <w:sz w:val="24"/>
          <w:szCs w:val="24"/>
        </w:rPr>
      </w:pPr>
      <w:r w:rsidRPr="00C93CBE">
        <w:rPr>
          <w:rFonts w:ascii="Arial" w:eastAsia="Times New Roman" w:hAnsi="Arial" w:cs="Arial"/>
          <w:sz w:val="24"/>
          <w:szCs w:val="24"/>
        </w:rPr>
        <w:t>-</w:t>
      </w:r>
      <w:r w:rsidR="007D5473" w:rsidRPr="00BB03C4">
        <w:rPr>
          <w:rFonts w:ascii="Arial" w:eastAsia="Times New Roman" w:hAnsi="Arial" w:cs="Arial"/>
          <w:color w:val="FF0000"/>
          <w:sz w:val="24"/>
          <w:szCs w:val="24"/>
        </w:rPr>
        <w:t xml:space="preserve"> </w:t>
      </w:r>
      <w:r w:rsidR="000E6B29" w:rsidRPr="00302FB7">
        <w:rPr>
          <w:rFonts w:ascii="Arial" w:eastAsia="Times New Roman" w:hAnsi="Arial" w:cs="Arial"/>
          <w:sz w:val="24"/>
          <w:szCs w:val="24"/>
        </w:rPr>
        <w:t>e</w:t>
      </w:r>
      <w:r w:rsidR="007D5473" w:rsidRPr="00302FB7">
        <w:rPr>
          <w:rFonts w:ascii="Arial" w:eastAsia="Times New Roman" w:hAnsi="Arial" w:cs="Arial"/>
          <w:sz w:val="24"/>
          <w:szCs w:val="24"/>
        </w:rPr>
        <w:t>ngleski jezik za djelove ponude koji se odnose na:</w:t>
      </w:r>
      <w:r w:rsidR="00C0190D" w:rsidRPr="00302FB7">
        <w:rPr>
          <w:rFonts w:ascii="Arial" w:eastAsia="Times New Roman" w:hAnsi="Arial" w:cs="Arial"/>
          <w:sz w:val="24"/>
          <w:szCs w:val="24"/>
        </w:rPr>
        <w:t xml:space="preserve"> </w:t>
      </w:r>
      <w:r w:rsidR="007D5473" w:rsidRPr="00302FB7">
        <w:rPr>
          <w:rFonts w:ascii="Arial" w:eastAsia="Times New Roman" w:hAnsi="Arial" w:cs="Arial"/>
          <w:sz w:val="24"/>
          <w:szCs w:val="24"/>
        </w:rPr>
        <w:t>termine iz tehničke specifikacije koje i Naručilac koristi</w:t>
      </w:r>
      <w:r w:rsidR="00302FB7" w:rsidRPr="00302FB7">
        <w:rPr>
          <w:rFonts w:ascii="Arial" w:eastAsia="Times New Roman" w:hAnsi="Arial" w:cs="Arial"/>
          <w:sz w:val="24"/>
          <w:szCs w:val="24"/>
        </w:rPr>
        <w:t>.</w:t>
      </w:r>
      <w:r w:rsidR="007B2177" w:rsidRPr="00302FB7">
        <w:rPr>
          <w:rFonts w:ascii="Arial" w:eastAsia="Times New Roman" w:hAnsi="Arial" w:cs="Arial"/>
          <w:sz w:val="24"/>
          <w:szCs w:val="24"/>
        </w:rPr>
        <w:t xml:space="preserve"> </w:t>
      </w:r>
    </w:p>
    <w:p w14:paraId="481FCB5A" w14:textId="77777777" w:rsidR="000302E7" w:rsidRPr="000302E7" w:rsidRDefault="000302E7" w:rsidP="009F691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8" w:name="_Toc62730561"/>
      <w:r w:rsidRPr="000302E7">
        <w:rPr>
          <w:rFonts w:ascii="Arial" w:eastAsia="Times New Roman" w:hAnsi="Arial" w:cs="Times New Roman"/>
          <w:b/>
          <w:sz w:val="24"/>
          <w:szCs w:val="32"/>
        </w:rPr>
        <w:t>NAČIN, MJESTO I VRIJEME PODNOŠENJA PONUDA I OTVARANJA PONUDA</w:t>
      </w:r>
      <w:bookmarkEnd w:id="8"/>
    </w:p>
    <w:p w14:paraId="06C92619" w14:textId="77777777" w:rsidR="000302E7" w:rsidRPr="000302E7" w:rsidRDefault="000302E7" w:rsidP="000302E7">
      <w:pPr>
        <w:spacing w:after="0" w:line="240" w:lineRule="auto"/>
        <w:jc w:val="both"/>
        <w:rPr>
          <w:rFonts w:ascii="Arial" w:eastAsia="Times New Roman" w:hAnsi="Arial" w:cs="Arial"/>
          <w:b/>
          <w:bCs/>
          <w:color w:val="000000"/>
          <w:sz w:val="24"/>
          <w:szCs w:val="24"/>
        </w:rPr>
      </w:pPr>
    </w:p>
    <w:p w14:paraId="77D04E59" w14:textId="0BA3C48F" w:rsidR="00BB03C4" w:rsidRPr="00C93CBE" w:rsidRDefault="00BB03C4" w:rsidP="00BB03C4">
      <w:pPr>
        <w:spacing w:after="4"/>
        <w:rPr>
          <w:rFonts w:ascii="Arial" w:eastAsia="Arial" w:hAnsi="Arial" w:cs="Arial"/>
          <w:sz w:val="24"/>
        </w:rPr>
      </w:pPr>
      <w:bookmarkStart w:id="9" w:name="_Toc62730562"/>
      <w:r w:rsidRPr="00400CF5">
        <w:rPr>
          <w:rFonts w:ascii="Arial" w:hAnsi="Arial" w:cs="Arial"/>
          <w:sz w:val="24"/>
          <w:szCs w:val="24"/>
        </w:rPr>
        <w:t xml:space="preserve">Ponude se podnose preko ESJN-a </w:t>
      </w:r>
      <w:r w:rsidRPr="00C93CBE">
        <w:rPr>
          <w:rFonts w:ascii="Arial" w:hAnsi="Arial" w:cs="Arial"/>
          <w:sz w:val="24"/>
          <w:szCs w:val="24"/>
        </w:rPr>
        <w:t xml:space="preserve">zaključno sa danom </w:t>
      </w:r>
      <w:r w:rsidR="004D1D3E">
        <w:rPr>
          <w:rFonts w:ascii="Arial" w:hAnsi="Arial" w:cs="Arial"/>
          <w:sz w:val="24"/>
          <w:szCs w:val="24"/>
        </w:rPr>
        <w:t>1</w:t>
      </w:r>
      <w:r w:rsidR="002B69E2">
        <w:rPr>
          <w:rFonts w:ascii="Arial" w:hAnsi="Arial" w:cs="Arial"/>
          <w:sz w:val="24"/>
          <w:szCs w:val="24"/>
        </w:rPr>
        <w:t>3</w:t>
      </w:r>
      <w:r w:rsidR="004D1D3E">
        <w:rPr>
          <w:rFonts w:ascii="Arial" w:hAnsi="Arial" w:cs="Arial"/>
          <w:sz w:val="24"/>
          <w:szCs w:val="24"/>
        </w:rPr>
        <w:t>.</w:t>
      </w:r>
      <w:r w:rsidRPr="00C93CBE">
        <w:rPr>
          <w:rFonts w:ascii="Arial" w:hAnsi="Arial" w:cs="Arial"/>
          <w:sz w:val="24"/>
          <w:szCs w:val="24"/>
        </w:rPr>
        <w:t>0</w:t>
      </w:r>
      <w:r w:rsidR="004D1D3E">
        <w:rPr>
          <w:rFonts w:ascii="Arial" w:hAnsi="Arial" w:cs="Arial"/>
          <w:sz w:val="24"/>
          <w:szCs w:val="24"/>
        </w:rPr>
        <w:t>3</w:t>
      </w:r>
      <w:r w:rsidRPr="00C93CBE">
        <w:rPr>
          <w:rFonts w:ascii="Arial" w:hAnsi="Arial" w:cs="Arial"/>
          <w:sz w:val="24"/>
          <w:szCs w:val="24"/>
        </w:rPr>
        <w:t>.202</w:t>
      </w:r>
      <w:r w:rsidR="004D1D3E">
        <w:rPr>
          <w:rFonts w:ascii="Arial" w:hAnsi="Arial" w:cs="Arial"/>
          <w:sz w:val="24"/>
          <w:szCs w:val="24"/>
        </w:rPr>
        <w:t>6</w:t>
      </w:r>
      <w:r w:rsidRPr="00C93CBE">
        <w:rPr>
          <w:rFonts w:ascii="Arial" w:hAnsi="Arial" w:cs="Arial"/>
          <w:sz w:val="24"/>
          <w:szCs w:val="24"/>
        </w:rPr>
        <w:t xml:space="preserve">. godine do </w:t>
      </w:r>
      <w:r w:rsidR="00EB53BC">
        <w:rPr>
          <w:rFonts w:ascii="Arial" w:hAnsi="Arial" w:cs="Arial"/>
          <w:sz w:val="24"/>
          <w:szCs w:val="24"/>
        </w:rPr>
        <w:t>0</w:t>
      </w:r>
      <w:r w:rsidR="00722210">
        <w:rPr>
          <w:rFonts w:ascii="Arial" w:hAnsi="Arial" w:cs="Arial"/>
          <w:sz w:val="24"/>
          <w:szCs w:val="24"/>
        </w:rPr>
        <w:t>8</w:t>
      </w:r>
      <w:r w:rsidRPr="00C93CBE">
        <w:rPr>
          <w:rFonts w:ascii="Arial" w:hAnsi="Arial" w:cs="Arial"/>
          <w:sz w:val="24"/>
          <w:szCs w:val="24"/>
        </w:rPr>
        <w:t>:</w:t>
      </w:r>
      <w:r w:rsidR="002B312A" w:rsidRPr="00C93CBE">
        <w:rPr>
          <w:rFonts w:ascii="Arial" w:hAnsi="Arial" w:cs="Arial"/>
          <w:sz w:val="24"/>
          <w:szCs w:val="24"/>
        </w:rPr>
        <w:t>0</w:t>
      </w:r>
      <w:r w:rsidRPr="00C93CBE">
        <w:rPr>
          <w:rFonts w:ascii="Arial" w:hAnsi="Arial" w:cs="Arial"/>
          <w:sz w:val="24"/>
          <w:szCs w:val="24"/>
        </w:rPr>
        <w:t xml:space="preserve">0 sati. Otvaranje ponuda održaće se dana </w:t>
      </w:r>
      <w:r w:rsidR="004D1D3E" w:rsidRPr="004D1D3E">
        <w:rPr>
          <w:rFonts w:ascii="Arial" w:hAnsi="Arial" w:cs="Arial"/>
          <w:sz w:val="24"/>
          <w:szCs w:val="24"/>
        </w:rPr>
        <w:t>1</w:t>
      </w:r>
      <w:r w:rsidR="002B69E2">
        <w:rPr>
          <w:rFonts w:ascii="Arial" w:hAnsi="Arial" w:cs="Arial"/>
          <w:sz w:val="24"/>
          <w:szCs w:val="24"/>
        </w:rPr>
        <w:t>3</w:t>
      </w:r>
      <w:r w:rsidR="004D1D3E" w:rsidRPr="004D1D3E">
        <w:rPr>
          <w:rFonts w:ascii="Arial" w:hAnsi="Arial" w:cs="Arial"/>
          <w:sz w:val="24"/>
          <w:szCs w:val="24"/>
        </w:rPr>
        <w:t>.03</w:t>
      </w:r>
      <w:r w:rsidR="00FA5D92" w:rsidRPr="00FA5D92">
        <w:rPr>
          <w:rFonts w:ascii="Arial" w:hAnsi="Arial" w:cs="Arial"/>
          <w:sz w:val="24"/>
          <w:szCs w:val="24"/>
        </w:rPr>
        <w:t>.202</w:t>
      </w:r>
      <w:r w:rsidR="004D1D3E">
        <w:rPr>
          <w:rFonts w:ascii="Arial" w:hAnsi="Arial" w:cs="Arial"/>
          <w:sz w:val="24"/>
          <w:szCs w:val="24"/>
        </w:rPr>
        <w:t>6</w:t>
      </w:r>
      <w:r w:rsidRPr="00C93CBE">
        <w:rPr>
          <w:rFonts w:ascii="Arial" w:hAnsi="Arial" w:cs="Arial"/>
          <w:sz w:val="24"/>
          <w:szCs w:val="24"/>
        </w:rPr>
        <w:t xml:space="preserve">. godine u </w:t>
      </w:r>
      <w:r w:rsidR="00EB53BC">
        <w:rPr>
          <w:rFonts w:ascii="Arial" w:hAnsi="Arial" w:cs="Arial"/>
          <w:sz w:val="24"/>
          <w:szCs w:val="24"/>
        </w:rPr>
        <w:t>0</w:t>
      </w:r>
      <w:r w:rsidR="00722210">
        <w:rPr>
          <w:rFonts w:ascii="Arial" w:hAnsi="Arial" w:cs="Arial"/>
          <w:sz w:val="24"/>
          <w:szCs w:val="24"/>
        </w:rPr>
        <w:t>8</w:t>
      </w:r>
      <w:r w:rsidRPr="00C93CBE">
        <w:rPr>
          <w:rFonts w:ascii="Arial" w:hAnsi="Arial" w:cs="Arial"/>
          <w:sz w:val="24"/>
          <w:szCs w:val="24"/>
        </w:rPr>
        <w:t>:</w:t>
      </w:r>
      <w:r w:rsidR="002B312A" w:rsidRPr="00C93CBE">
        <w:rPr>
          <w:rFonts w:ascii="Arial" w:hAnsi="Arial" w:cs="Arial"/>
          <w:sz w:val="24"/>
          <w:szCs w:val="24"/>
        </w:rPr>
        <w:t>0</w:t>
      </w:r>
      <w:r w:rsidRPr="00C93CBE">
        <w:rPr>
          <w:rFonts w:ascii="Arial" w:hAnsi="Arial" w:cs="Arial"/>
          <w:sz w:val="24"/>
          <w:szCs w:val="24"/>
        </w:rPr>
        <w:t xml:space="preserve">0 sati. </w:t>
      </w:r>
    </w:p>
    <w:p w14:paraId="6C1DE421" w14:textId="1746E0F5" w:rsidR="00BB03C4" w:rsidRDefault="00BB03C4" w:rsidP="00BB03C4">
      <w:pPr>
        <w:spacing w:after="267"/>
        <w:jc w:val="both"/>
        <w:rPr>
          <w:rFonts w:ascii="Arial" w:eastAsia="Arial" w:hAnsi="Arial" w:cs="Arial"/>
          <w:color w:val="000000"/>
          <w:sz w:val="24"/>
        </w:rPr>
      </w:pPr>
      <w:r w:rsidRPr="00C93CBE">
        <w:rPr>
          <w:rFonts w:ascii="Arial" w:eastAsia="Arial" w:hAnsi="Arial" w:cs="Arial"/>
          <w:sz w:val="24"/>
        </w:rPr>
        <w:t>Napomena: Ako ponuđač ne može da podnese garanciju ponude u ESJN u elektronskom obliku, dužan je da putem ESJN dostavi kopiju garancije ponude, a da original garancije ponude dostavi, odnosno uruči naručiocu neposredno ili putem pošte preporučenom pošiljkom najkasnije prije isteka roka za podnošenje ponuda na adresu: Crnogorski elektroprenosni sistem AD Bulevar Svetog Petra Cetinjskog 18, Podgorica,</w:t>
      </w:r>
      <w:r w:rsidRPr="00C93CBE">
        <w:rPr>
          <w:rFonts w:ascii="Arial" w:eastAsia="Times New Roman" w:hAnsi="Arial" w:cs="Arial"/>
        </w:rPr>
        <w:t xml:space="preserve"> </w:t>
      </w:r>
      <w:r w:rsidRPr="00C93CBE">
        <w:rPr>
          <w:rFonts w:ascii="Arial" w:eastAsia="Arial" w:hAnsi="Arial" w:cs="Arial"/>
          <w:sz w:val="24"/>
        </w:rPr>
        <w:t xml:space="preserve">radnim danima od 07:00 do 15:00 sati, zaključno sa danom </w:t>
      </w:r>
      <w:r w:rsidR="004D1D3E">
        <w:rPr>
          <w:rFonts w:ascii="Arial" w:eastAsia="Arial" w:hAnsi="Arial" w:cs="Arial"/>
          <w:sz w:val="24"/>
        </w:rPr>
        <w:t>1</w:t>
      </w:r>
      <w:r w:rsidR="002B69E2">
        <w:rPr>
          <w:rFonts w:ascii="Arial" w:eastAsia="Arial" w:hAnsi="Arial" w:cs="Arial"/>
          <w:sz w:val="24"/>
        </w:rPr>
        <w:t>3.</w:t>
      </w:r>
      <w:r w:rsidR="00FA5D92" w:rsidRPr="00FA5D92">
        <w:rPr>
          <w:rFonts w:ascii="Arial" w:eastAsia="Arial" w:hAnsi="Arial" w:cs="Arial"/>
          <w:sz w:val="24"/>
        </w:rPr>
        <w:t>0</w:t>
      </w:r>
      <w:r w:rsidR="004D1D3E">
        <w:rPr>
          <w:rFonts w:ascii="Arial" w:eastAsia="Arial" w:hAnsi="Arial" w:cs="Arial"/>
          <w:sz w:val="24"/>
        </w:rPr>
        <w:t>3</w:t>
      </w:r>
      <w:r w:rsidR="00FA5D92" w:rsidRPr="00FA5D92">
        <w:rPr>
          <w:rFonts w:ascii="Arial" w:eastAsia="Arial" w:hAnsi="Arial" w:cs="Arial"/>
          <w:sz w:val="24"/>
        </w:rPr>
        <w:t>.202</w:t>
      </w:r>
      <w:r w:rsidR="004D1D3E">
        <w:rPr>
          <w:rFonts w:ascii="Arial" w:eastAsia="Arial" w:hAnsi="Arial" w:cs="Arial"/>
          <w:sz w:val="24"/>
        </w:rPr>
        <w:t>6</w:t>
      </w:r>
      <w:r w:rsidR="002B312A" w:rsidRPr="00C93CBE">
        <w:rPr>
          <w:rFonts w:ascii="Arial" w:eastAsia="Arial" w:hAnsi="Arial" w:cs="Arial"/>
          <w:sz w:val="24"/>
        </w:rPr>
        <w:t xml:space="preserve">. godine do </w:t>
      </w:r>
      <w:r w:rsidR="00EB53BC">
        <w:rPr>
          <w:rFonts w:ascii="Arial" w:eastAsia="Arial" w:hAnsi="Arial" w:cs="Arial"/>
          <w:sz w:val="24"/>
        </w:rPr>
        <w:t>0</w:t>
      </w:r>
      <w:r w:rsidR="00722210">
        <w:rPr>
          <w:rFonts w:ascii="Arial" w:eastAsia="Arial" w:hAnsi="Arial" w:cs="Arial"/>
          <w:sz w:val="24"/>
        </w:rPr>
        <w:t>8</w:t>
      </w:r>
      <w:r w:rsidR="00900185" w:rsidRPr="00C93CBE">
        <w:rPr>
          <w:rFonts w:ascii="Arial" w:eastAsia="Arial" w:hAnsi="Arial" w:cs="Arial"/>
          <w:sz w:val="24"/>
        </w:rPr>
        <w:t>:</w:t>
      </w:r>
      <w:r w:rsidR="002B312A" w:rsidRPr="00C93CBE">
        <w:rPr>
          <w:rFonts w:ascii="Arial" w:eastAsia="Arial" w:hAnsi="Arial" w:cs="Arial"/>
          <w:sz w:val="24"/>
        </w:rPr>
        <w:t>0</w:t>
      </w:r>
      <w:r w:rsidRPr="00C93CBE">
        <w:rPr>
          <w:rFonts w:ascii="Arial" w:eastAsia="Arial" w:hAnsi="Arial" w:cs="Arial"/>
          <w:sz w:val="24"/>
        </w:rPr>
        <w:t>0 sati.</w:t>
      </w:r>
      <w:r w:rsidR="00F0227B">
        <w:rPr>
          <w:rFonts w:ascii="Arial" w:eastAsia="Arial" w:hAnsi="Arial" w:cs="Arial"/>
          <w:sz w:val="24"/>
        </w:rPr>
        <w:t xml:space="preserve"> </w:t>
      </w:r>
      <w:r>
        <w:rPr>
          <w:rFonts w:ascii="Arial" w:eastAsia="Arial" w:hAnsi="Arial" w:cs="Arial"/>
          <w:color w:val="000000"/>
          <w:sz w:val="24"/>
        </w:rPr>
        <w:t>Original garancije ponude dostavlja se u posebnoj koverti</w:t>
      </w:r>
      <w:r w:rsidRPr="00400CF5">
        <w:rPr>
          <w:rFonts w:ascii="Arial" w:eastAsia="Arial" w:hAnsi="Arial" w:cs="Arial"/>
          <w:color w:val="000000"/>
          <w:sz w:val="24"/>
        </w:rPr>
        <w:t xml:space="preserve"> na kojoj se navodi: naziv i sjedište naručioca, broj tenderske dokumentacije za koju se podnosi garancija, naziv, sjediš</w:t>
      </w:r>
      <w:r>
        <w:rPr>
          <w:rFonts w:ascii="Arial" w:eastAsia="Arial" w:hAnsi="Arial" w:cs="Arial"/>
          <w:color w:val="000000"/>
          <w:sz w:val="24"/>
        </w:rPr>
        <w:t>te i adresa ponuđača i naznake ,,</w:t>
      </w:r>
      <w:r w:rsidRPr="00400CF5">
        <w:rPr>
          <w:rFonts w:ascii="Arial" w:eastAsia="Arial" w:hAnsi="Arial" w:cs="Arial"/>
          <w:color w:val="000000"/>
          <w:sz w:val="24"/>
        </w:rPr>
        <w:t xml:space="preserve">garancija ponude" i "ne otvaraj </w:t>
      </w:r>
      <w:r>
        <w:rPr>
          <w:rFonts w:ascii="Arial" w:eastAsia="Arial" w:hAnsi="Arial" w:cs="Arial"/>
          <w:color w:val="000000"/>
          <w:sz w:val="24"/>
        </w:rPr>
        <w:t>prije roka za otvaranje ponuda."</w:t>
      </w:r>
    </w:p>
    <w:p w14:paraId="697D823E" w14:textId="77777777" w:rsidR="004D1D3E" w:rsidRPr="00F0227B" w:rsidRDefault="004D1D3E" w:rsidP="00BB03C4">
      <w:pPr>
        <w:spacing w:after="267"/>
        <w:jc w:val="both"/>
        <w:rPr>
          <w:rFonts w:ascii="Arial" w:eastAsia="Arial" w:hAnsi="Arial" w:cs="Arial"/>
          <w:sz w:val="24"/>
        </w:rPr>
      </w:pPr>
    </w:p>
    <w:p w14:paraId="410DC9DD" w14:textId="5F356E04" w:rsidR="000302E7" w:rsidRPr="00207068"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r w:rsidRPr="00207068">
        <w:rPr>
          <w:rFonts w:ascii="Arial" w:eastAsia="Times New Roman" w:hAnsi="Arial" w:cs="Times New Roman"/>
          <w:b/>
          <w:sz w:val="24"/>
          <w:szCs w:val="32"/>
        </w:rPr>
        <w:lastRenderedPageBreak/>
        <w:t>USLOVI ZA AKTIVIRANJE GARANCIJE PONUDE</w:t>
      </w:r>
      <w:bookmarkEnd w:id="9"/>
    </w:p>
    <w:p w14:paraId="4905FE8C" w14:textId="77777777" w:rsidR="000302E7" w:rsidRPr="000302E7" w:rsidRDefault="000302E7" w:rsidP="000302E7">
      <w:pPr>
        <w:spacing w:after="0" w:line="240" w:lineRule="auto"/>
        <w:jc w:val="both"/>
        <w:rPr>
          <w:rFonts w:ascii="Arial" w:eastAsia="Times New Roman" w:hAnsi="Arial" w:cs="Arial"/>
          <w:b/>
          <w:bCs/>
          <w:color w:val="000000"/>
          <w:sz w:val="24"/>
          <w:szCs w:val="24"/>
        </w:rPr>
      </w:pPr>
    </w:p>
    <w:p w14:paraId="6EDF6FA2" w14:textId="77777777" w:rsidR="002B312A" w:rsidRPr="00D70749" w:rsidRDefault="002B312A" w:rsidP="002B312A">
      <w:pPr>
        <w:spacing w:after="0" w:line="240" w:lineRule="auto"/>
        <w:jc w:val="both"/>
        <w:rPr>
          <w:rFonts w:ascii="Arial" w:eastAsia="Times New Roman" w:hAnsi="Arial" w:cs="Arial"/>
          <w:sz w:val="24"/>
          <w:szCs w:val="24"/>
        </w:rPr>
      </w:pPr>
      <w:bookmarkStart w:id="10" w:name="_Toc62730563"/>
      <w:r w:rsidRPr="00D70749">
        <w:rPr>
          <w:rFonts w:ascii="Arial" w:eastAsia="Times New Roman" w:hAnsi="Arial" w:cs="Arial"/>
          <w:sz w:val="24"/>
          <w:szCs w:val="24"/>
        </w:rPr>
        <w:t xml:space="preserve">Garancija ponude će se aktivirati ako ponuđač: </w:t>
      </w:r>
    </w:p>
    <w:p w14:paraId="0CCA7C76" w14:textId="77777777" w:rsidR="002B312A" w:rsidRPr="00D70749" w:rsidRDefault="002B312A" w:rsidP="002B312A">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D70749">
        <w:rPr>
          <w:rFonts w:ascii="Arial" w:eastAsia="Times New Roman" w:hAnsi="Arial" w:cs="Arial"/>
          <w:color w:val="000000"/>
          <w:sz w:val="24"/>
          <w:szCs w:val="24"/>
        </w:rPr>
        <w:t>1) odustane od ponude u roku važenja ponude i/ili</w:t>
      </w:r>
    </w:p>
    <w:p w14:paraId="4F156FD7" w14:textId="05FDE622" w:rsidR="002B312A" w:rsidRPr="00D70749" w:rsidRDefault="002B312A" w:rsidP="002B312A">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D70749">
        <w:rPr>
          <w:rFonts w:ascii="Arial" w:eastAsia="Times New Roman" w:hAnsi="Arial" w:cs="Arial"/>
          <w:color w:val="000000"/>
          <w:sz w:val="24"/>
          <w:szCs w:val="24"/>
        </w:rPr>
        <w:t xml:space="preserve"> 2) odbije da zaključi ugovor o javnoj nabavci</w:t>
      </w:r>
      <w:r w:rsidR="007E11CE">
        <w:rPr>
          <w:rFonts w:ascii="Arial" w:eastAsia="Times New Roman" w:hAnsi="Arial" w:cs="Arial"/>
          <w:color w:val="000000"/>
          <w:sz w:val="24"/>
          <w:szCs w:val="24"/>
        </w:rPr>
        <w:t>.</w:t>
      </w:r>
    </w:p>
    <w:p w14:paraId="4F3D034E" w14:textId="5D822CEF"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r w:rsidRPr="000302E7">
        <w:rPr>
          <w:rFonts w:ascii="Arial" w:eastAsia="Times New Roman" w:hAnsi="Arial" w:cs="Times New Roman"/>
          <w:b/>
          <w:sz w:val="24"/>
          <w:szCs w:val="32"/>
        </w:rPr>
        <w:t>TAJNOST PODATAKA</w:t>
      </w:r>
      <w:bookmarkEnd w:id="10"/>
    </w:p>
    <w:p w14:paraId="72B4A691" w14:textId="77777777" w:rsidR="000302E7" w:rsidRPr="000302E7" w:rsidRDefault="000302E7" w:rsidP="000302E7">
      <w:pPr>
        <w:spacing w:after="0" w:line="240" w:lineRule="auto"/>
        <w:jc w:val="both"/>
        <w:rPr>
          <w:rFonts w:ascii="Arial" w:eastAsia="Times New Roman" w:hAnsi="Arial" w:cs="Arial"/>
          <w:color w:val="000000"/>
          <w:sz w:val="24"/>
          <w:szCs w:val="24"/>
        </w:rPr>
      </w:pPr>
      <w:r w:rsidRPr="000302E7">
        <w:rPr>
          <w:rFonts w:ascii="Arial" w:eastAsia="Times New Roman" w:hAnsi="Arial" w:cs="Arial"/>
          <w:color w:val="000000"/>
          <w:sz w:val="24"/>
          <w:szCs w:val="24"/>
        </w:rPr>
        <w:t xml:space="preserve"> </w:t>
      </w:r>
    </w:p>
    <w:p w14:paraId="176703B6" w14:textId="03A4DC5F" w:rsidR="000302E7" w:rsidRPr="00302FB7" w:rsidRDefault="000302E7" w:rsidP="000302E7">
      <w:pPr>
        <w:spacing w:after="0" w:line="240" w:lineRule="auto"/>
        <w:jc w:val="both"/>
        <w:rPr>
          <w:rFonts w:ascii="Arial" w:eastAsia="Times New Roman" w:hAnsi="Arial" w:cs="Arial"/>
          <w:sz w:val="24"/>
          <w:szCs w:val="24"/>
        </w:rPr>
      </w:pPr>
      <w:r w:rsidRPr="00302FB7">
        <w:rPr>
          <w:rFonts w:ascii="Arial" w:eastAsia="Times New Roman" w:hAnsi="Arial" w:cs="Arial"/>
          <w:sz w:val="24"/>
          <w:szCs w:val="24"/>
        </w:rPr>
        <w:t>Tenderska dokumentacija sadrži tajne podatke</w:t>
      </w:r>
      <w:r w:rsidR="007E11CE">
        <w:rPr>
          <w:rFonts w:ascii="Arial" w:eastAsia="Times New Roman" w:hAnsi="Arial" w:cs="Arial"/>
          <w:sz w:val="24"/>
          <w:szCs w:val="24"/>
        </w:rPr>
        <w:t>.</w:t>
      </w:r>
    </w:p>
    <w:p w14:paraId="72206C15" w14:textId="77777777" w:rsidR="004D1D3E" w:rsidRDefault="004D1D3E" w:rsidP="007B2177">
      <w:pPr>
        <w:spacing w:after="0" w:line="240" w:lineRule="auto"/>
        <w:jc w:val="both"/>
        <w:rPr>
          <w:rFonts w:ascii="Arial" w:eastAsia="Times New Roman" w:hAnsi="Arial" w:cs="Arial"/>
          <w:sz w:val="24"/>
          <w:szCs w:val="24"/>
        </w:rPr>
      </w:pPr>
    </w:p>
    <w:p w14:paraId="2A402F09" w14:textId="5F16D448" w:rsidR="004D1D3E" w:rsidRPr="00302FB7" w:rsidRDefault="004D1D3E" w:rsidP="007B2177">
      <w:pPr>
        <w:spacing w:after="0" w:line="240" w:lineRule="auto"/>
        <w:jc w:val="both"/>
        <w:rPr>
          <w:rFonts w:ascii="Arial" w:eastAsia="Times New Roman" w:hAnsi="Arial" w:cs="Arial"/>
          <w:sz w:val="24"/>
          <w:szCs w:val="24"/>
        </w:rPr>
      </w:pPr>
      <w:r>
        <w:rPr>
          <w:rFonts w:ascii="Arial" w:eastAsia="Times New Roman" w:hAnsi="Arial" w:cs="Arial"/>
          <w:sz w:val="24"/>
          <w:szCs w:val="24"/>
        </w:rPr>
        <w:t>Za</w:t>
      </w:r>
      <w:r w:rsidRPr="004D1D3E">
        <w:rPr>
          <w:rFonts w:ascii="Arial" w:eastAsia="Times New Roman" w:hAnsi="Arial" w:cs="Arial"/>
          <w:sz w:val="24"/>
          <w:szCs w:val="24"/>
        </w:rPr>
        <w:t xml:space="preserve"> firewall uređaje nijesu dati detaljni podaci iz razloga tajnosti. Zainteresovani ponuđači mogu putem ESJN-a dostaviti zahtjev za preuzimanje ovih podataka, najkasnije 3 dana prije isteka roka za podnošenje ponuda, uz elektronski potpisanu izjavu ovlašćenog lica zainteresovanog ponuđača da će preuzeti dio tenderske dokumentacije biti čuvan i štićen u skladu sa Zakonom o tajnosti podataka. Zahtjev treba da sadrži mejl adresu zainteresovanog ponuđača. Na osnovu uredno dostavljenog zahtjeva za preuzimanje tajnih podataka, naručilac će podatke dostaviti mejlom na adresu zainteresovanog ponuđača navedenu u zahtjevu, u kriptovanom obliku u skladu sa uspostavljenim pravilima naručioca za slanje kriptovanih podataka.</w:t>
      </w:r>
    </w:p>
    <w:p w14:paraId="208E65CA" w14:textId="799478C0"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outlineLvl w:val="0"/>
        <w:rPr>
          <w:rFonts w:ascii="Arial" w:eastAsia="Times New Roman" w:hAnsi="Arial" w:cs="Times New Roman"/>
          <w:b/>
          <w:sz w:val="24"/>
          <w:szCs w:val="32"/>
        </w:rPr>
      </w:pPr>
      <w:bookmarkStart w:id="11" w:name="_Toc62730564"/>
      <w:r w:rsidRPr="000302E7">
        <w:rPr>
          <w:rFonts w:ascii="Arial" w:eastAsia="Times New Roman" w:hAnsi="Arial" w:cs="Times New Roman"/>
          <w:b/>
          <w:sz w:val="24"/>
          <w:szCs w:val="32"/>
        </w:rPr>
        <w:t>UPUTSTVO ZA SAČINJAVANJE PONUDE</w:t>
      </w:r>
      <w:bookmarkEnd w:id="11"/>
    </w:p>
    <w:p w14:paraId="11E3A956" w14:textId="77777777" w:rsidR="000302E7" w:rsidRPr="000302E7" w:rsidRDefault="000302E7" w:rsidP="000302E7">
      <w:pPr>
        <w:spacing w:after="0" w:line="240" w:lineRule="auto"/>
        <w:rPr>
          <w:rFonts w:ascii="Arial" w:eastAsia="Times New Roman" w:hAnsi="Arial" w:cs="Arial"/>
          <w:sz w:val="24"/>
          <w:szCs w:val="24"/>
        </w:rPr>
      </w:pPr>
    </w:p>
    <w:p w14:paraId="5905224B" w14:textId="77777777" w:rsidR="002B312A" w:rsidRPr="00D70749" w:rsidRDefault="002B312A" w:rsidP="002B312A">
      <w:pPr>
        <w:spacing w:after="0" w:line="240" w:lineRule="auto"/>
        <w:jc w:val="both"/>
        <w:rPr>
          <w:rFonts w:ascii="Arial" w:eastAsia="Times New Roman" w:hAnsi="Arial" w:cs="Arial"/>
          <w:sz w:val="24"/>
          <w:szCs w:val="24"/>
        </w:rPr>
      </w:pPr>
      <w:bookmarkStart w:id="12" w:name="_Toc62730565"/>
      <w:r w:rsidRPr="00D70749">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35016C5E" w14:textId="77777777" w:rsidR="002B312A" w:rsidRPr="00D70749" w:rsidRDefault="002B312A" w:rsidP="002B312A">
      <w:pPr>
        <w:spacing w:after="0" w:line="240" w:lineRule="auto"/>
        <w:jc w:val="both"/>
        <w:rPr>
          <w:rFonts w:ascii="Arial" w:eastAsia="Times New Roman" w:hAnsi="Arial" w:cs="Arial"/>
          <w:sz w:val="24"/>
          <w:szCs w:val="24"/>
        </w:rPr>
      </w:pPr>
      <w:r w:rsidRPr="00D70749">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12A712D1" w14:textId="77777777" w:rsidR="002B312A" w:rsidRPr="00D70749" w:rsidRDefault="002B312A" w:rsidP="002B312A">
      <w:pPr>
        <w:spacing w:after="0" w:line="240" w:lineRule="auto"/>
        <w:jc w:val="both"/>
        <w:rPr>
          <w:rFonts w:ascii="Arial" w:eastAsia="Times New Roman" w:hAnsi="Arial" w:cs="Arial"/>
          <w:i/>
          <w:iCs/>
          <w:color w:val="000000"/>
          <w:sz w:val="24"/>
          <w:szCs w:val="24"/>
        </w:rPr>
      </w:pPr>
      <w:r w:rsidRPr="00D70749">
        <w:rPr>
          <w:rFonts w:ascii="Arial" w:eastAsia="Times New Roman" w:hAnsi="Arial" w:cs="Arial"/>
          <w:sz w:val="24"/>
          <w:szCs w:val="24"/>
        </w:rPr>
        <w:t xml:space="preserve">Ponuđač je dužan da tačno, potpuno, pravilno i nedvosmisleno popuni </w:t>
      </w:r>
      <w:r w:rsidRPr="00D70749">
        <w:rPr>
          <w:rFonts w:ascii="Arial" w:eastAsia="Calibri" w:hAnsi="Arial" w:cs="Arial"/>
          <w:sz w:val="24"/>
          <w:szCs w:val="24"/>
        </w:rPr>
        <w:t>Izjavu privrednog subjekta u skladu sa zahtjevima iz tenderske dokumentacije.</w:t>
      </w:r>
    </w:p>
    <w:p w14:paraId="729CD133" w14:textId="77777777" w:rsidR="000302E7" w:rsidRPr="001B7EEA"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jc w:val="both"/>
        <w:outlineLvl w:val="0"/>
        <w:rPr>
          <w:rFonts w:ascii="Arial" w:eastAsia="Times New Roman" w:hAnsi="Arial" w:cs="Times New Roman"/>
          <w:b/>
          <w:sz w:val="24"/>
          <w:szCs w:val="32"/>
        </w:rPr>
      </w:pPr>
      <w:r w:rsidRPr="001B7EEA">
        <w:rPr>
          <w:rFonts w:ascii="Arial" w:eastAsia="Times New Roman" w:hAnsi="Arial" w:cs="Times New Roman"/>
          <w:b/>
          <w:sz w:val="24"/>
          <w:szCs w:val="32"/>
        </w:rPr>
        <w:t>NAČIN ZAKLJUČIVANJA I IZMJENE UGOVORA O JAVNOJ NABAVCI</w:t>
      </w:r>
      <w:bookmarkEnd w:id="12"/>
    </w:p>
    <w:p w14:paraId="0512878B" w14:textId="77777777" w:rsidR="000302E7" w:rsidRPr="000302E7" w:rsidRDefault="000302E7" w:rsidP="000302E7">
      <w:pPr>
        <w:spacing w:after="0" w:line="240" w:lineRule="auto"/>
        <w:jc w:val="both"/>
        <w:rPr>
          <w:rFonts w:ascii="Arial" w:eastAsia="Times New Roman" w:hAnsi="Arial" w:cs="Arial"/>
          <w:i/>
          <w:sz w:val="24"/>
          <w:szCs w:val="24"/>
        </w:rPr>
      </w:pPr>
    </w:p>
    <w:p w14:paraId="318721E8" w14:textId="77777777" w:rsidR="002B312A" w:rsidRPr="002B312A" w:rsidRDefault="002B312A" w:rsidP="002B312A">
      <w:pPr>
        <w:spacing w:after="0" w:line="240" w:lineRule="auto"/>
        <w:jc w:val="both"/>
        <w:rPr>
          <w:rFonts w:ascii="Arial" w:eastAsia="Times New Roman" w:hAnsi="Arial" w:cs="Arial"/>
          <w:sz w:val="24"/>
          <w:szCs w:val="24"/>
        </w:rPr>
      </w:pPr>
      <w:r w:rsidRPr="002B312A">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282C8B17" w14:textId="77777777" w:rsidR="002B312A" w:rsidRPr="002B312A" w:rsidRDefault="002B312A" w:rsidP="002B312A">
      <w:pPr>
        <w:spacing w:after="0" w:line="240" w:lineRule="auto"/>
        <w:jc w:val="both"/>
        <w:rPr>
          <w:rFonts w:ascii="Arial" w:eastAsia="Times New Roman" w:hAnsi="Arial" w:cs="Arial"/>
          <w:sz w:val="24"/>
          <w:szCs w:val="24"/>
        </w:rPr>
      </w:pPr>
    </w:p>
    <w:p w14:paraId="4FE0AD1C" w14:textId="77777777" w:rsidR="002B312A" w:rsidRPr="002B312A" w:rsidRDefault="002B312A" w:rsidP="002B312A">
      <w:pPr>
        <w:spacing w:after="0" w:line="240" w:lineRule="auto"/>
        <w:jc w:val="both"/>
        <w:rPr>
          <w:rFonts w:ascii="Arial" w:eastAsia="Times New Roman" w:hAnsi="Arial" w:cs="Arial"/>
          <w:sz w:val="24"/>
          <w:szCs w:val="24"/>
        </w:rPr>
      </w:pPr>
      <w:r w:rsidRPr="002B312A">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795DF2C2" w14:textId="77777777" w:rsidR="002B312A" w:rsidRPr="002B312A" w:rsidRDefault="002B312A" w:rsidP="002B312A">
      <w:pPr>
        <w:spacing w:after="0" w:line="240" w:lineRule="auto"/>
        <w:jc w:val="both"/>
        <w:rPr>
          <w:rFonts w:ascii="Arial" w:eastAsia="Times New Roman" w:hAnsi="Arial" w:cs="Arial"/>
          <w:sz w:val="24"/>
          <w:szCs w:val="24"/>
        </w:rPr>
      </w:pPr>
    </w:p>
    <w:p w14:paraId="2436EE12" w14:textId="45412CF9" w:rsidR="002B312A" w:rsidRPr="002B312A" w:rsidRDefault="002B312A" w:rsidP="002B312A">
      <w:pPr>
        <w:spacing w:after="0" w:line="240" w:lineRule="auto"/>
        <w:jc w:val="both"/>
        <w:rPr>
          <w:rFonts w:ascii="Arial" w:eastAsia="Times New Roman" w:hAnsi="Arial" w:cs="Arial"/>
          <w:sz w:val="24"/>
          <w:szCs w:val="24"/>
        </w:rPr>
      </w:pPr>
      <w:r w:rsidRPr="002B312A">
        <w:rPr>
          <w:rFonts w:ascii="Arial" w:eastAsia="Times New Roman" w:hAnsi="Arial" w:cs="Arial"/>
          <w:sz w:val="24"/>
          <w:szCs w:val="24"/>
        </w:rPr>
        <w:t>Ugovor između naručioca i ponuđača čija je ponuda izabrana kao najpovoljnija, pored uslova koji su propisani ovom tenderskom dokumentacijom, će sadržati i sljedeće</w:t>
      </w:r>
      <w:r>
        <w:rPr>
          <w:rFonts w:ascii="Arial" w:eastAsia="Times New Roman" w:hAnsi="Arial" w:cs="Arial"/>
          <w:sz w:val="24"/>
          <w:szCs w:val="24"/>
        </w:rPr>
        <w:t>:</w:t>
      </w:r>
    </w:p>
    <w:p w14:paraId="6ECA8A9A" w14:textId="77777777" w:rsidR="006E0218" w:rsidRPr="006E0218" w:rsidRDefault="006E0218" w:rsidP="006E0218">
      <w:pPr>
        <w:spacing w:after="0" w:line="240" w:lineRule="auto"/>
        <w:contextualSpacing/>
        <w:jc w:val="both"/>
        <w:rPr>
          <w:rFonts w:ascii="Arial" w:eastAsia="Calibri" w:hAnsi="Arial" w:cs="Arial"/>
          <w:noProof/>
          <w:sz w:val="24"/>
          <w:szCs w:val="24"/>
        </w:rPr>
      </w:pPr>
      <w:r w:rsidRPr="006E0218">
        <w:rPr>
          <w:rFonts w:ascii="Arial" w:eastAsia="Calibri" w:hAnsi="Arial" w:cs="Arial"/>
          <w:noProof/>
          <w:sz w:val="24"/>
          <w:szCs w:val="24"/>
        </w:rPr>
        <w:t>- Podatke o Naručiocu i Izvršiocu;</w:t>
      </w:r>
    </w:p>
    <w:p w14:paraId="6B342C8E" w14:textId="77777777" w:rsidR="006E0218" w:rsidRPr="006E0218" w:rsidRDefault="006E0218" w:rsidP="006E0218">
      <w:pPr>
        <w:spacing w:after="0" w:line="240" w:lineRule="auto"/>
        <w:contextualSpacing/>
        <w:jc w:val="both"/>
        <w:rPr>
          <w:rFonts w:ascii="Arial" w:eastAsia="Calibri" w:hAnsi="Arial" w:cs="Arial"/>
          <w:noProof/>
          <w:sz w:val="24"/>
          <w:szCs w:val="24"/>
        </w:rPr>
      </w:pPr>
      <w:r w:rsidRPr="006E0218">
        <w:rPr>
          <w:rFonts w:ascii="Arial" w:eastAsia="Calibri" w:hAnsi="Arial" w:cs="Arial"/>
          <w:noProof/>
          <w:sz w:val="24"/>
          <w:szCs w:val="24"/>
        </w:rPr>
        <w:t>- Osnov ugovora;</w:t>
      </w:r>
    </w:p>
    <w:p w14:paraId="4B9E321B" w14:textId="77777777" w:rsidR="006E0218" w:rsidRPr="006E0218" w:rsidRDefault="006E0218" w:rsidP="006E0218">
      <w:pPr>
        <w:spacing w:after="0" w:line="240" w:lineRule="auto"/>
        <w:contextualSpacing/>
        <w:jc w:val="both"/>
        <w:rPr>
          <w:rFonts w:ascii="Arial" w:eastAsia="Calibri" w:hAnsi="Arial" w:cs="Arial"/>
          <w:noProof/>
          <w:sz w:val="24"/>
          <w:szCs w:val="24"/>
        </w:rPr>
      </w:pPr>
      <w:r w:rsidRPr="006E0218">
        <w:rPr>
          <w:rFonts w:ascii="Arial" w:eastAsia="Calibri" w:hAnsi="Arial" w:cs="Arial"/>
          <w:noProof/>
          <w:sz w:val="24"/>
          <w:szCs w:val="24"/>
        </w:rPr>
        <w:t>- Predmet ugovora;</w:t>
      </w:r>
    </w:p>
    <w:p w14:paraId="0EF50CA7" w14:textId="77777777" w:rsidR="006E0218" w:rsidRPr="006E0218" w:rsidRDefault="006E0218" w:rsidP="006E0218">
      <w:pPr>
        <w:spacing w:after="0" w:line="240" w:lineRule="auto"/>
        <w:contextualSpacing/>
        <w:jc w:val="both"/>
        <w:rPr>
          <w:rFonts w:ascii="Arial" w:eastAsia="Calibri" w:hAnsi="Arial" w:cs="Arial"/>
          <w:noProof/>
          <w:sz w:val="24"/>
          <w:szCs w:val="24"/>
        </w:rPr>
      </w:pPr>
      <w:r w:rsidRPr="006E0218">
        <w:rPr>
          <w:rFonts w:ascii="Arial" w:eastAsia="Calibri" w:hAnsi="Arial" w:cs="Arial"/>
          <w:noProof/>
          <w:sz w:val="24"/>
          <w:szCs w:val="24"/>
        </w:rPr>
        <w:t>- Ugovorenu vrijednost sa i bez PDV- a;</w:t>
      </w:r>
    </w:p>
    <w:p w14:paraId="69F32A26" w14:textId="7F635396" w:rsidR="006E0218" w:rsidRPr="006E0218" w:rsidRDefault="006E0218" w:rsidP="006E0218">
      <w:pPr>
        <w:spacing w:after="0" w:line="240" w:lineRule="auto"/>
        <w:contextualSpacing/>
        <w:jc w:val="both"/>
        <w:rPr>
          <w:rFonts w:ascii="Arial" w:eastAsia="Calibri" w:hAnsi="Arial" w:cs="Arial"/>
          <w:noProof/>
          <w:sz w:val="24"/>
          <w:szCs w:val="24"/>
        </w:rPr>
      </w:pPr>
      <w:r w:rsidRPr="006E0218">
        <w:rPr>
          <w:rFonts w:ascii="Arial" w:eastAsia="Calibri" w:hAnsi="Arial" w:cs="Arial"/>
          <w:noProof/>
          <w:sz w:val="24"/>
          <w:szCs w:val="24"/>
        </w:rPr>
        <w:t>- Antikorupcijsku klauzulu u smislu člana 38 stav 3 Zakona o javnim nabavkama (“Sl.list CG” br. 74/19, 3/23</w:t>
      </w:r>
      <w:r>
        <w:rPr>
          <w:rFonts w:ascii="Arial" w:eastAsia="Calibri" w:hAnsi="Arial" w:cs="Arial"/>
          <w:noProof/>
          <w:sz w:val="24"/>
          <w:szCs w:val="24"/>
        </w:rPr>
        <w:t>,</w:t>
      </w:r>
      <w:r w:rsidRPr="006E0218">
        <w:rPr>
          <w:rFonts w:ascii="Arial" w:eastAsia="Calibri" w:hAnsi="Arial" w:cs="Arial"/>
          <w:noProof/>
          <w:sz w:val="24"/>
          <w:szCs w:val="24"/>
        </w:rPr>
        <w:t xml:space="preserve"> 11/23</w:t>
      </w:r>
      <w:r>
        <w:rPr>
          <w:rFonts w:ascii="Arial" w:eastAsia="Calibri" w:hAnsi="Arial" w:cs="Arial"/>
          <w:noProof/>
          <w:sz w:val="24"/>
          <w:szCs w:val="24"/>
        </w:rPr>
        <w:t xml:space="preserve"> i 84/24</w:t>
      </w:r>
      <w:r w:rsidRPr="006E0218">
        <w:rPr>
          <w:rFonts w:ascii="Arial" w:eastAsia="Calibri" w:hAnsi="Arial" w:cs="Arial"/>
          <w:noProof/>
          <w:sz w:val="24"/>
          <w:szCs w:val="24"/>
        </w:rPr>
        <w:t>).</w:t>
      </w:r>
    </w:p>
    <w:p w14:paraId="60926FCB" w14:textId="2CEB7D07" w:rsidR="002174AD" w:rsidRDefault="002174AD" w:rsidP="002174AD">
      <w:pPr>
        <w:spacing w:after="0" w:line="240" w:lineRule="auto"/>
        <w:jc w:val="both"/>
        <w:rPr>
          <w:rFonts w:ascii="Arial" w:eastAsia="Times New Roman" w:hAnsi="Arial" w:cs="Arial"/>
          <w:b/>
          <w:color w:val="FF0000"/>
          <w:sz w:val="24"/>
          <w:szCs w:val="24"/>
          <w:lang w:val="sr-Latn-CS"/>
        </w:rPr>
      </w:pPr>
    </w:p>
    <w:p w14:paraId="6128336F" w14:textId="653C5E21" w:rsidR="00A06A71" w:rsidRPr="001B7EEA" w:rsidRDefault="00A06A71" w:rsidP="002174AD">
      <w:pPr>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lastRenderedPageBreak/>
        <w:t>Isporuka i instalacija licenci se potvrđuju zapisnikom o primopredaji koji potpisuju ovlašćena lica Naručioca i Izvršioca.</w:t>
      </w:r>
    </w:p>
    <w:p w14:paraId="39B344CB" w14:textId="77777777" w:rsidR="00A06A71" w:rsidRPr="001B7EEA" w:rsidRDefault="00A06A71" w:rsidP="002174AD">
      <w:pPr>
        <w:spacing w:after="0" w:line="240" w:lineRule="auto"/>
        <w:jc w:val="both"/>
        <w:rPr>
          <w:rFonts w:ascii="Arial" w:eastAsia="Times New Roman" w:hAnsi="Arial" w:cs="Arial"/>
          <w:b/>
          <w:sz w:val="24"/>
          <w:szCs w:val="24"/>
          <w:lang w:val="sr-Latn-CS"/>
        </w:rPr>
      </w:pPr>
    </w:p>
    <w:p w14:paraId="7EC7391A" w14:textId="486402A6" w:rsidR="002848DC" w:rsidRPr="001B7EEA" w:rsidRDefault="002174AD" w:rsidP="002174AD">
      <w:pPr>
        <w:spacing w:after="0" w:line="240" w:lineRule="auto"/>
        <w:jc w:val="both"/>
        <w:rPr>
          <w:rFonts w:ascii="Arial" w:eastAsia="Times New Roman" w:hAnsi="Arial" w:cs="Arial"/>
          <w:bCs/>
          <w:sz w:val="24"/>
          <w:szCs w:val="24"/>
          <w:lang w:val="sr-Latn-CS"/>
        </w:rPr>
      </w:pPr>
      <w:r w:rsidRPr="001B7EEA">
        <w:rPr>
          <w:rFonts w:ascii="Arial" w:eastAsia="Times New Roman" w:hAnsi="Arial" w:cs="Arial"/>
          <w:sz w:val="24"/>
          <w:szCs w:val="24"/>
          <w:lang w:val="sr-Latn-CS"/>
        </w:rPr>
        <w:t>Izvršilac</w:t>
      </w:r>
      <w:r w:rsidRPr="001B7EEA">
        <w:rPr>
          <w:rFonts w:ascii="Arial" w:eastAsia="Times New Roman" w:hAnsi="Arial" w:cs="Arial"/>
          <w:bCs/>
          <w:sz w:val="24"/>
          <w:szCs w:val="24"/>
          <w:lang w:val="sr-Latn-CS"/>
        </w:rPr>
        <w:t xml:space="preserve"> se obavezuje:</w:t>
      </w:r>
    </w:p>
    <w:p w14:paraId="27363675" w14:textId="1992B9A9" w:rsidR="002174AD" w:rsidRDefault="002174AD" w:rsidP="002174AD">
      <w:pPr>
        <w:numPr>
          <w:ilvl w:val="0"/>
          <w:numId w:val="11"/>
        </w:numPr>
        <w:tabs>
          <w:tab w:val="num" w:pos="426"/>
        </w:tabs>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da odmah, po zahtjevu ovlašćenog lica Naručioca, pristupi otklanjanju uočenih nedostataka i propusta u obavljanju posla,</w:t>
      </w:r>
    </w:p>
    <w:p w14:paraId="25E38EEC" w14:textId="263BDF52" w:rsidR="007E11CE" w:rsidRDefault="007E11CE" w:rsidP="007E11CE">
      <w:pPr>
        <w:numPr>
          <w:ilvl w:val="0"/>
          <w:numId w:val="11"/>
        </w:numPr>
        <w:spacing w:after="0" w:line="240" w:lineRule="auto"/>
        <w:jc w:val="both"/>
        <w:rPr>
          <w:rFonts w:ascii="Arial" w:eastAsia="Times New Roman" w:hAnsi="Arial" w:cs="Arial"/>
          <w:sz w:val="24"/>
          <w:szCs w:val="24"/>
          <w:lang w:val="sr-Latn-CS"/>
        </w:rPr>
      </w:pPr>
      <w:r>
        <w:rPr>
          <w:rFonts w:ascii="Arial" w:eastAsia="Times New Roman" w:hAnsi="Arial" w:cs="Arial"/>
          <w:sz w:val="24"/>
          <w:szCs w:val="24"/>
          <w:lang w:val="sr-Latn-CS"/>
        </w:rPr>
        <w:t>da pri</w:t>
      </w:r>
      <w:r w:rsidRPr="007E11CE">
        <w:rPr>
          <w:rFonts w:ascii="Arial" w:eastAsia="Times New Roman" w:hAnsi="Arial" w:cs="Arial"/>
          <w:sz w:val="24"/>
          <w:szCs w:val="24"/>
          <w:lang w:val="sr-Latn-CS"/>
        </w:rPr>
        <w:t xml:space="preserve"> isporu</w:t>
      </w:r>
      <w:r>
        <w:rPr>
          <w:rFonts w:ascii="Arial" w:eastAsia="Times New Roman" w:hAnsi="Arial" w:cs="Arial"/>
          <w:sz w:val="24"/>
          <w:szCs w:val="24"/>
          <w:lang w:val="sr-Latn-CS"/>
        </w:rPr>
        <w:t>ci</w:t>
      </w:r>
      <w:r w:rsidRPr="007E11CE">
        <w:rPr>
          <w:rFonts w:ascii="Arial" w:eastAsia="Times New Roman" w:hAnsi="Arial" w:cs="Arial"/>
          <w:sz w:val="24"/>
          <w:szCs w:val="24"/>
          <w:lang w:val="sr-Latn-CS"/>
        </w:rPr>
        <w:t xml:space="preserve"> licenci </w:t>
      </w:r>
      <w:r>
        <w:rPr>
          <w:rFonts w:ascii="Arial" w:eastAsia="Times New Roman" w:hAnsi="Arial" w:cs="Arial"/>
          <w:sz w:val="24"/>
          <w:szCs w:val="24"/>
          <w:lang w:val="sr-Latn-CS"/>
        </w:rPr>
        <w:t>pruži</w:t>
      </w:r>
      <w:r w:rsidRPr="007E11CE">
        <w:rPr>
          <w:rFonts w:ascii="Arial" w:eastAsia="Times New Roman" w:hAnsi="Arial" w:cs="Arial"/>
          <w:sz w:val="24"/>
          <w:szCs w:val="24"/>
          <w:lang w:val="sr-Latn-CS"/>
        </w:rPr>
        <w:t xml:space="preserve"> obavezn</w:t>
      </w:r>
      <w:r>
        <w:rPr>
          <w:rFonts w:ascii="Arial" w:eastAsia="Times New Roman" w:hAnsi="Arial" w:cs="Arial"/>
          <w:sz w:val="24"/>
          <w:szCs w:val="24"/>
          <w:lang w:val="sr-Latn-CS"/>
        </w:rPr>
        <w:t>u</w:t>
      </w:r>
      <w:r w:rsidRPr="007E11CE">
        <w:rPr>
          <w:rFonts w:ascii="Arial" w:eastAsia="Times New Roman" w:hAnsi="Arial" w:cs="Arial"/>
          <w:sz w:val="24"/>
          <w:szCs w:val="24"/>
          <w:lang w:val="sr-Latn-CS"/>
        </w:rPr>
        <w:t xml:space="preserve"> tehničk</w:t>
      </w:r>
      <w:r>
        <w:rPr>
          <w:rFonts w:ascii="Arial" w:eastAsia="Times New Roman" w:hAnsi="Arial" w:cs="Arial"/>
          <w:sz w:val="24"/>
          <w:szCs w:val="24"/>
          <w:lang w:val="sr-Latn-CS"/>
        </w:rPr>
        <w:t>u</w:t>
      </w:r>
      <w:r w:rsidRPr="007E11CE">
        <w:rPr>
          <w:rFonts w:ascii="Arial" w:eastAsia="Times New Roman" w:hAnsi="Arial" w:cs="Arial"/>
          <w:sz w:val="24"/>
          <w:szCs w:val="24"/>
          <w:lang w:val="sr-Latn-CS"/>
        </w:rPr>
        <w:t xml:space="preserve"> podršk</w:t>
      </w:r>
      <w:r>
        <w:rPr>
          <w:rFonts w:ascii="Arial" w:eastAsia="Times New Roman" w:hAnsi="Arial" w:cs="Arial"/>
          <w:sz w:val="24"/>
          <w:szCs w:val="24"/>
          <w:lang w:val="sr-Latn-CS"/>
        </w:rPr>
        <w:t>u</w:t>
      </w:r>
      <w:r w:rsidRPr="007E11CE">
        <w:rPr>
          <w:rFonts w:ascii="Arial" w:eastAsia="Times New Roman" w:hAnsi="Arial" w:cs="Arial"/>
          <w:sz w:val="24"/>
          <w:szCs w:val="24"/>
          <w:lang w:val="sr-Latn-CS"/>
        </w:rPr>
        <w:t xml:space="preserve"> kvalifikovanih lica </w:t>
      </w:r>
      <w:r>
        <w:rPr>
          <w:rFonts w:ascii="Arial" w:eastAsia="Times New Roman" w:hAnsi="Arial" w:cs="Arial"/>
          <w:sz w:val="24"/>
          <w:szCs w:val="24"/>
          <w:lang w:val="sr-Latn-CS"/>
        </w:rPr>
        <w:t>Izvršioca</w:t>
      </w:r>
      <w:r w:rsidRPr="007E11CE">
        <w:rPr>
          <w:rFonts w:ascii="Arial" w:eastAsia="Times New Roman" w:hAnsi="Arial" w:cs="Arial"/>
          <w:sz w:val="24"/>
          <w:szCs w:val="24"/>
          <w:lang w:val="sr-Latn-CS"/>
        </w:rPr>
        <w:t xml:space="preserve"> na lokacijama  naručioca od minimalno 30 radnih sati u radno vrijeme naručioca sa odzivom od mininimalno 4 sata po pozivu.</w:t>
      </w:r>
    </w:p>
    <w:p w14:paraId="65D3F10E" w14:textId="005A5E62" w:rsidR="002174AD" w:rsidRPr="001B7EEA" w:rsidRDefault="002174AD" w:rsidP="007E11CE">
      <w:pPr>
        <w:numPr>
          <w:ilvl w:val="0"/>
          <w:numId w:val="11"/>
        </w:numPr>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da nadoknadi svu imovinsku štetu Naručiocu, koja bude prouzrokovana nesavjesnim ili nekvalitetnim radom ili krivicom lica koje vrši uslugu,</w:t>
      </w:r>
    </w:p>
    <w:p w14:paraId="0ED39C07" w14:textId="77777777" w:rsidR="002174AD" w:rsidRPr="001B7EEA" w:rsidRDefault="002174AD" w:rsidP="002174AD">
      <w:pPr>
        <w:numPr>
          <w:ilvl w:val="0"/>
          <w:numId w:val="11"/>
        </w:numPr>
        <w:tabs>
          <w:tab w:val="num" w:pos="426"/>
        </w:tabs>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da sarađuje i obavljanje svojih poslova koordinira sa nadležnim službama i odgovornim licima Naručioca;</w:t>
      </w:r>
    </w:p>
    <w:p w14:paraId="67156845" w14:textId="77777777" w:rsidR="002174AD" w:rsidRPr="001B7EEA" w:rsidRDefault="002174AD" w:rsidP="002174AD">
      <w:pPr>
        <w:numPr>
          <w:ilvl w:val="0"/>
          <w:numId w:val="11"/>
        </w:numPr>
        <w:tabs>
          <w:tab w:val="num" w:pos="426"/>
        </w:tabs>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da činjenice i podatke prikupljene tokom izvršenja poslova iz ovog Ugovora čuva kao poslovnu tajnu i po isteku Ugovora, i da ih po potrebi dostavlja Naručiocu;</w:t>
      </w:r>
    </w:p>
    <w:p w14:paraId="3D605F44" w14:textId="77777777" w:rsidR="002174AD" w:rsidRPr="001B7EEA" w:rsidRDefault="002174AD" w:rsidP="002174AD">
      <w:pPr>
        <w:spacing w:after="0" w:line="240" w:lineRule="auto"/>
        <w:jc w:val="both"/>
        <w:rPr>
          <w:rFonts w:ascii="Arial" w:eastAsia="Times New Roman" w:hAnsi="Arial" w:cs="Arial"/>
          <w:sz w:val="24"/>
          <w:szCs w:val="24"/>
          <w:lang w:val="sr-Latn-CS"/>
        </w:rPr>
      </w:pPr>
    </w:p>
    <w:p w14:paraId="3533958F" w14:textId="77777777" w:rsidR="002174AD" w:rsidRPr="001B7EEA" w:rsidRDefault="002174AD" w:rsidP="002174AD">
      <w:pPr>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Ugovorne strane su saglasne da do raskida ovog Ugovora može doći u sledećim slučajevima:</w:t>
      </w:r>
    </w:p>
    <w:p w14:paraId="16FD7155" w14:textId="095214A1" w:rsidR="002174AD" w:rsidRPr="001B7EEA" w:rsidRDefault="002174AD" w:rsidP="002174AD">
      <w:pPr>
        <w:numPr>
          <w:ilvl w:val="0"/>
          <w:numId w:val="11"/>
        </w:numPr>
        <w:tabs>
          <w:tab w:val="num" w:pos="426"/>
        </w:tabs>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ako Izvršilac ne bude izvršavao svoje obavez</w:t>
      </w:r>
      <w:r w:rsidR="008729FC" w:rsidRPr="001B7EEA">
        <w:rPr>
          <w:rFonts w:ascii="Arial" w:eastAsia="Times New Roman" w:hAnsi="Arial" w:cs="Arial"/>
          <w:sz w:val="24"/>
          <w:szCs w:val="24"/>
          <w:lang w:val="sr-Latn-CS"/>
        </w:rPr>
        <w:t>e u rokovima i na način predviđ</w:t>
      </w:r>
      <w:r w:rsidRPr="001B7EEA">
        <w:rPr>
          <w:rFonts w:ascii="Arial" w:eastAsia="Times New Roman" w:hAnsi="Arial" w:cs="Arial"/>
          <w:sz w:val="24"/>
          <w:szCs w:val="24"/>
          <w:lang w:val="sr-Latn-CS"/>
        </w:rPr>
        <w:t xml:space="preserve">en Ugovorom, </w:t>
      </w:r>
    </w:p>
    <w:p w14:paraId="13F19051" w14:textId="0EE390A3" w:rsidR="002174AD" w:rsidRPr="001B7EEA" w:rsidRDefault="002174AD" w:rsidP="002174AD">
      <w:pPr>
        <w:numPr>
          <w:ilvl w:val="0"/>
          <w:numId w:val="11"/>
        </w:numPr>
        <w:tabs>
          <w:tab w:val="num" w:pos="426"/>
        </w:tabs>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u slučaju kada Naručilac ustanovi da pruže</w:t>
      </w:r>
      <w:r w:rsidR="00B75E42">
        <w:rPr>
          <w:rFonts w:ascii="Arial" w:eastAsia="Times New Roman" w:hAnsi="Arial" w:cs="Arial"/>
          <w:sz w:val="24"/>
          <w:szCs w:val="24"/>
          <w:lang w:val="sr-Latn-CS"/>
        </w:rPr>
        <w:t>ne</w:t>
      </w:r>
      <w:r w:rsidRPr="001B7EEA">
        <w:rPr>
          <w:rFonts w:ascii="Arial" w:eastAsia="Times New Roman" w:hAnsi="Arial" w:cs="Arial"/>
          <w:sz w:val="24"/>
          <w:szCs w:val="24"/>
          <w:lang w:val="sr-Latn-CS"/>
        </w:rPr>
        <w:t xml:space="preserve"> uslug</w:t>
      </w:r>
      <w:r w:rsidR="00B75E42">
        <w:rPr>
          <w:rFonts w:ascii="Arial" w:eastAsia="Times New Roman" w:hAnsi="Arial" w:cs="Arial"/>
          <w:sz w:val="24"/>
          <w:szCs w:val="24"/>
          <w:lang w:val="sr-Latn-CS"/>
        </w:rPr>
        <w:t>e</w:t>
      </w:r>
      <w:r w:rsidRPr="001B7EEA">
        <w:rPr>
          <w:rFonts w:ascii="Arial" w:eastAsia="Times New Roman" w:hAnsi="Arial" w:cs="Arial"/>
          <w:sz w:val="24"/>
          <w:szCs w:val="24"/>
          <w:lang w:val="sr-Latn-CS"/>
        </w:rPr>
        <w:t xml:space="preserve"> ili način na koje se pružaju, ods</w:t>
      </w:r>
      <w:r w:rsidR="00C653E7" w:rsidRPr="001B7EEA">
        <w:rPr>
          <w:rFonts w:ascii="Arial" w:eastAsia="Times New Roman" w:hAnsi="Arial" w:cs="Arial"/>
          <w:sz w:val="24"/>
          <w:szCs w:val="24"/>
          <w:lang w:val="sr-Latn-CS"/>
        </w:rPr>
        <w:t>tupa od traženog, odnosno ponuđ</w:t>
      </w:r>
      <w:r w:rsidRPr="001B7EEA">
        <w:rPr>
          <w:rFonts w:ascii="Arial" w:eastAsia="Times New Roman" w:hAnsi="Arial" w:cs="Arial"/>
          <w:sz w:val="24"/>
          <w:szCs w:val="24"/>
          <w:lang w:val="sr-Latn-CS"/>
        </w:rPr>
        <w:t xml:space="preserve">enog iz ponude Izvršioca, </w:t>
      </w:r>
    </w:p>
    <w:p w14:paraId="353A1D03" w14:textId="77777777" w:rsidR="002174AD" w:rsidRPr="001B7EEA" w:rsidRDefault="002174AD" w:rsidP="002174AD">
      <w:pPr>
        <w:numPr>
          <w:ilvl w:val="0"/>
          <w:numId w:val="11"/>
        </w:numPr>
        <w:tabs>
          <w:tab w:val="num" w:pos="426"/>
        </w:tabs>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u slučaju da se osoblje Izvršioca ne pridržava svojih obaveza, i</w:t>
      </w:r>
    </w:p>
    <w:p w14:paraId="1177CEAA" w14:textId="77777777" w:rsidR="002174AD" w:rsidRPr="001B7EEA" w:rsidRDefault="002174AD" w:rsidP="002174AD">
      <w:pPr>
        <w:numPr>
          <w:ilvl w:val="0"/>
          <w:numId w:val="11"/>
        </w:numPr>
        <w:tabs>
          <w:tab w:val="num" w:pos="426"/>
        </w:tabs>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 xml:space="preserve">u drugim slučajevima nesavjesnog obavljanja posla. </w:t>
      </w:r>
    </w:p>
    <w:p w14:paraId="3C4009AE" w14:textId="77777777" w:rsidR="002174AD" w:rsidRPr="001B7EEA" w:rsidRDefault="002174AD" w:rsidP="002174AD">
      <w:pPr>
        <w:spacing w:after="0" w:line="240" w:lineRule="auto"/>
        <w:jc w:val="both"/>
        <w:rPr>
          <w:rFonts w:ascii="Arial" w:eastAsia="Times New Roman" w:hAnsi="Arial" w:cs="Arial"/>
          <w:sz w:val="24"/>
          <w:szCs w:val="24"/>
          <w:lang w:val="sr-Latn-CS"/>
        </w:rPr>
      </w:pPr>
    </w:p>
    <w:p w14:paraId="7FC01B58" w14:textId="77777777" w:rsidR="002174AD" w:rsidRPr="007574C1" w:rsidRDefault="002174AD" w:rsidP="002174AD">
      <w:pPr>
        <w:spacing w:after="0" w:line="240" w:lineRule="auto"/>
        <w:jc w:val="both"/>
        <w:rPr>
          <w:rFonts w:ascii="Arial" w:eastAsia="Times New Roman" w:hAnsi="Arial" w:cs="Arial"/>
          <w:sz w:val="24"/>
          <w:szCs w:val="24"/>
          <w:lang w:val="sr-Latn-CS"/>
        </w:rPr>
      </w:pPr>
      <w:r w:rsidRPr="001B7EEA">
        <w:rPr>
          <w:rFonts w:ascii="Arial" w:eastAsia="Times New Roman" w:hAnsi="Arial" w:cs="Arial"/>
          <w:sz w:val="24"/>
          <w:szCs w:val="24"/>
          <w:lang w:val="sr-Latn-CS"/>
        </w:rPr>
        <w:t>Naručilac je obavezan da u slučaju uočavanja propusta u obavljanju posla pisanim putem pozove Izvršioca i da putem Zapisnika zajednički konstatuju uzrok i obim uočenih propusta.</w:t>
      </w:r>
      <w:r w:rsidRPr="007574C1">
        <w:rPr>
          <w:rFonts w:ascii="Arial" w:eastAsia="Times New Roman" w:hAnsi="Arial" w:cs="Arial"/>
          <w:sz w:val="24"/>
          <w:szCs w:val="24"/>
          <w:lang w:val="sr-Latn-CS"/>
        </w:rPr>
        <w:t xml:space="preserve"> </w:t>
      </w:r>
    </w:p>
    <w:p w14:paraId="1027E5FB" w14:textId="767EE0C8"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 xml:space="preserve">Naručilac će imenovati svog/je ovlašćenog/e predstavnik/e koja će vršiti kontrolu kvaliteta i nadzor nad realizacijom ugovora u skladu sa uslovima datim u tenderskoj dokumentaciji, o čemu će na vrijeme obavijestiti </w:t>
      </w:r>
      <w:r>
        <w:rPr>
          <w:rFonts w:ascii="Arial" w:eastAsia="Times New Roman" w:hAnsi="Arial" w:cs="Arial"/>
          <w:color w:val="000000"/>
          <w:sz w:val="24"/>
          <w:szCs w:val="24"/>
        </w:rPr>
        <w:t>Izvršioca</w:t>
      </w:r>
      <w:r w:rsidRPr="00610379">
        <w:rPr>
          <w:rFonts w:ascii="Arial" w:eastAsia="Times New Roman" w:hAnsi="Arial" w:cs="Arial"/>
          <w:color w:val="000000"/>
          <w:sz w:val="24"/>
          <w:szCs w:val="24"/>
        </w:rPr>
        <w:t>.</w:t>
      </w:r>
    </w:p>
    <w:p w14:paraId="73ADF6AF" w14:textId="78B95F93" w:rsidR="00610379" w:rsidRPr="00610379" w:rsidRDefault="00610379" w:rsidP="00610379">
      <w:pPr>
        <w:spacing w:after="0" w:line="240" w:lineRule="auto"/>
        <w:jc w:val="both"/>
        <w:rPr>
          <w:rFonts w:ascii="Arial" w:eastAsia="Times New Roman" w:hAnsi="Arial" w:cs="Arial"/>
          <w:sz w:val="24"/>
          <w:szCs w:val="24"/>
          <w:lang w:val="en-US"/>
        </w:rPr>
      </w:pPr>
      <w:r w:rsidRPr="00610379">
        <w:rPr>
          <w:rFonts w:ascii="Arial" w:eastAsia="Times New Roman" w:hAnsi="Arial" w:cs="Arial"/>
          <w:sz w:val="24"/>
          <w:szCs w:val="24"/>
          <w:lang w:val="en-US"/>
        </w:rPr>
        <w:t xml:space="preserve">Naručilac je u obavezi da svaki </w:t>
      </w:r>
      <w:r w:rsidRPr="00610379">
        <w:rPr>
          <w:rFonts w:ascii="Arial" w:eastAsia="Times New Roman" w:hAnsi="Arial" w:cs="Arial"/>
          <w:color w:val="000000"/>
          <w:sz w:val="24"/>
          <w:szCs w:val="24"/>
        </w:rPr>
        <w:t>nedostatak</w:t>
      </w:r>
      <w:r w:rsidRPr="00610379">
        <w:rPr>
          <w:rFonts w:ascii="Arial" w:eastAsia="Times New Roman" w:hAnsi="Arial" w:cs="Arial"/>
          <w:sz w:val="24"/>
          <w:szCs w:val="24"/>
          <w:lang w:val="en-US"/>
        </w:rPr>
        <w:t xml:space="preserve"> pisano prijavi </w:t>
      </w:r>
      <w:r>
        <w:rPr>
          <w:rFonts w:ascii="Arial" w:eastAsia="Times New Roman" w:hAnsi="Arial" w:cs="Arial"/>
          <w:color w:val="000000"/>
          <w:sz w:val="24"/>
          <w:szCs w:val="24"/>
        </w:rPr>
        <w:t>Izvršiocu</w:t>
      </w:r>
      <w:r w:rsidRPr="00610379">
        <w:rPr>
          <w:rFonts w:ascii="Arial" w:eastAsia="Times New Roman" w:hAnsi="Arial" w:cs="Arial"/>
          <w:sz w:val="24"/>
          <w:szCs w:val="24"/>
          <w:lang w:val="en-US"/>
        </w:rPr>
        <w:t xml:space="preserve"> putem e-mail poruke odmah po njegovom nastanku. </w:t>
      </w:r>
    </w:p>
    <w:p w14:paraId="73DD85F1" w14:textId="77777777"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Ugovorna kazna za svaki dan kašnjenja u odnosu na ugovoreni rok izvršenja ugovora, određuje se na iznos 0,2% ugovorene cijene, s tim što ukupan iznos ugovorne kazne ne može preći 10%  vrijednosti Ugovora.</w:t>
      </w:r>
    </w:p>
    <w:p w14:paraId="14685DD3" w14:textId="7913F18B"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 xml:space="preserve">Ako zbog prekoračenja roka i/ili rokova Naručiocu nastane šteta u iznosu većem od obračunate ugovorene kazne, </w:t>
      </w:r>
      <w:r>
        <w:rPr>
          <w:rFonts w:ascii="Arial" w:eastAsia="Times New Roman" w:hAnsi="Arial" w:cs="Arial"/>
          <w:color w:val="000000"/>
          <w:sz w:val="24"/>
          <w:szCs w:val="24"/>
        </w:rPr>
        <w:t>Izvršilac</w:t>
      </w:r>
      <w:r w:rsidRPr="00610379">
        <w:rPr>
          <w:rFonts w:ascii="Arial" w:eastAsia="Times New Roman" w:hAnsi="Arial" w:cs="Arial"/>
          <w:color w:val="000000"/>
          <w:sz w:val="24"/>
          <w:szCs w:val="24"/>
        </w:rPr>
        <w:t xml:space="preserve"> je dužan da plati Naručiocu pored ugovorne kazne i iznos naknade štete koji prelazi visinu ugovorne kazne.</w:t>
      </w:r>
    </w:p>
    <w:p w14:paraId="027063FE" w14:textId="77777777" w:rsidR="00610379" w:rsidRPr="00610379" w:rsidRDefault="00610379" w:rsidP="00610379">
      <w:pPr>
        <w:spacing w:after="0" w:line="240" w:lineRule="auto"/>
        <w:jc w:val="both"/>
        <w:rPr>
          <w:rFonts w:ascii="Arial" w:eastAsia="Times New Roman" w:hAnsi="Arial" w:cs="Arial"/>
          <w:sz w:val="24"/>
          <w:szCs w:val="24"/>
          <w:lang w:val="en-US"/>
        </w:rPr>
      </w:pPr>
      <w:r w:rsidRPr="00610379">
        <w:rPr>
          <w:rFonts w:ascii="Arial" w:eastAsia="Times New Roman" w:hAnsi="Arial" w:cs="Arial"/>
          <w:sz w:val="24"/>
          <w:szCs w:val="24"/>
          <w:lang w:val="en-US"/>
        </w:rPr>
        <w:t xml:space="preserve">Naručilac i </w:t>
      </w:r>
      <w:r w:rsidRPr="00610379">
        <w:rPr>
          <w:rFonts w:ascii="Arial" w:eastAsia="Times New Roman" w:hAnsi="Arial" w:cs="Arial"/>
          <w:color w:val="000000"/>
          <w:sz w:val="24"/>
          <w:szCs w:val="24"/>
        </w:rPr>
        <w:t xml:space="preserve">Dobavljač </w:t>
      </w:r>
      <w:r w:rsidRPr="00610379">
        <w:rPr>
          <w:rFonts w:ascii="Arial" w:eastAsia="Times New Roman" w:hAnsi="Arial" w:cs="Arial"/>
          <w:sz w:val="24"/>
          <w:szCs w:val="24"/>
          <w:lang w:val="en-US"/>
        </w:rPr>
        <w:t>su saglasni da sastavni dio ovog ugovora čine:</w:t>
      </w:r>
    </w:p>
    <w:p w14:paraId="2CB8C970" w14:textId="77777777" w:rsidR="00610379" w:rsidRPr="00610379" w:rsidRDefault="00610379" w:rsidP="00610379">
      <w:pPr>
        <w:spacing w:after="0" w:line="240" w:lineRule="auto"/>
        <w:ind w:firstLine="426"/>
        <w:jc w:val="both"/>
        <w:rPr>
          <w:rFonts w:ascii="Arial" w:eastAsia="Times New Roman" w:hAnsi="Arial" w:cs="Arial"/>
          <w:sz w:val="24"/>
          <w:szCs w:val="24"/>
          <w:lang w:val="en-US"/>
        </w:rPr>
      </w:pPr>
      <w:r w:rsidRPr="00610379">
        <w:rPr>
          <w:rFonts w:ascii="Arial" w:eastAsia="Times New Roman" w:hAnsi="Arial" w:cs="Arial"/>
          <w:sz w:val="24"/>
          <w:szCs w:val="24"/>
          <w:lang w:val="en-US"/>
        </w:rPr>
        <w:t>- tehnička specifikacija</w:t>
      </w:r>
    </w:p>
    <w:p w14:paraId="4814A712" w14:textId="77777777" w:rsidR="00610379" w:rsidRPr="00610379" w:rsidRDefault="00610379" w:rsidP="00610379">
      <w:pPr>
        <w:spacing w:after="0" w:line="240" w:lineRule="auto"/>
        <w:ind w:firstLine="426"/>
        <w:jc w:val="both"/>
        <w:rPr>
          <w:rFonts w:ascii="Arial" w:eastAsia="Times New Roman" w:hAnsi="Arial" w:cs="Arial"/>
          <w:sz w:val="24"/>
          <w:szCs w:val="24"/>
          <w:lang w:val="en-US"/>
        </w:rPr>
      </w:pPr>
      <w:r w:rsidRPr="00610379">
        <w:rPr>
          <w:rFonts w:ascii="Arial" w:eastAsia="Times New Roman" w:hAnsi="Arial" w:cs="Arial"/>
          <w:sz w:val="24"/>
          <w:szCs w:val="24"/>
          <w:lang w:val="en-US"/>
        </w:rPr>
        <w:t>- ponuda Dobavljača</w:t>
      </w:r>
    </w:p>
    <w:p w14:paraId="5B5A4A7C" w14:textId="77777777" w:rsidR="00610379" w:rsidRPr="00610379" w:rsidRDefault="00610379" w:rsidP="00610379">
      <w:pPr>
        <w:spacing w:after="0" w:line="240" w:lineRule="auto"/>
        <w:ind w:firstLine="426"/>
        <w:jc w:val="both"/>
        <w:rPr>
          <w:rFonts w:ascii="Arial" w:eastAsia="Times New Roman" w:hAnsi="Arial" w:cs="Arial"/>
          <w:sz w:val="24"/>
          <w:szCs w:val="24"/>
          <w:lang w:val="en-US"/>
        </w:rPr>
      </w:pPr>
      <w:r w:rsidRPr="00610379">
        <w:rPr>
          <w:rFonts w:ascii="Arial" w:eastAsia="Times New Roman" w:hAnsi="Arial" w:cs="Arial"/>
          <w:sz w:val="24"/>
          <w:szCs w:val="24"/>
          <w:lang w:val="en-US"/>
        </w:rPr>
        <w:t>- garancija za dobro izvršenje ugovora</w:t>
      </w:r>
    </w:p>
    <w:p w14:paraId="31E854EF" w14:textId="77777777" w:rsidR="00610379" w:rsidRPr="00610379" w:rsidRDefault="00610379" w:rsidP="00610379">
      <w:pPr>
        <w:spacing w:after="0" w:line="240" w:lineRule="auto"/>
        <w:jc w:val="both"/>
        <w:rPr>
          <w:rFonts w:ascii="Arial" w:eastAsia="Times New Roman" w:hAnsi="Arial" w:cs="Arial"/>
          <w:color w:val="000000"/>
          <w:sz w:val="24"/>
          <w:szCs w:val="24"/>
        </w:rPr>
      </w:pPr>
    </w:p>
    <w:p w14:paraId="390F1F27" w14:textId="11A9591C"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Za sve što nije predviđeno ovim ugovorom primjenjuju se odredbe Zakona o obligacionim odnosima Crne Gore (Sl.list Crne Gore br. 47/08,</w:t>
      </w:r>
      <w:r w:rsidRPr="00610379">
        <w:rPr>
          <w:rFonts w:ascii="Arial" w:eastAsia="Times New Roman" w:hAnsi="Arial" w:cs="Arial"/>
          <w:color w:val="000000"/>
          <w:sz w:val="24"/>
          <w:szCs w:val="24"/>
          <w:lang w:val="en-US"/>
        </w:rPr>
        <w:t xml:space="preserve"> </w:t>
      </w:r>
      <w:r w:rsidRPr="00610379">
        <w:rPr>
          <w:rFonts w:ascii="Arial" w:eastAsia="Times New Roman" w:hAnsi="Arial" w:cs="Arial"/>
          <w:color w:val="000000"/>
          <w:sz w:val="24"/>
          <w:szCs w:val="24"/>
        </w:rPr>
        <w:t>4/11, 22/17))</w:t>
      </w:r>
      <w:r w:rsidR="00C93CBE">
        <w:rPr>
          <w:rFonts w:ascii="Arial" w:eastAsia="Times New Roman" w:hAnsi="Arial" w:cs="Arial"/>
          <w:sz w:val="24"/>
          <w:szCs w:val="24"/>
          <w:lang w:val="en-US"/>
        </w:rPr>
        <w:t xml:space="preserve"> </w:t>
      </w:r>
      <w:r w:rsidRPr="00610379">
        <w:rPr>
          <w:rFonts w:ascii="Arial" w:eastAsia="Times New Roman" w:hAnsi="Arial" w:cs="Arial"/>
          <w:sz w:val="24"/>
          <w:szCs w:val="24"/>
          <w:lang w:val="en-US"/>
        </w:rPr>
        <w:t>i drugih pozitivnih propisa</w:t>
      </w:r>
      <w:r w:rsidR="00C93CBE">
        <w:rPr>
          <w:rFonts w:ascii="Arial" w:eastAsia="Times New Roman" w:hAnsi="Arial" w:cs="Arial"/>
          <w:sz w:val="24"/>
          <w:szCs w:val="24"/>
          <w:lang w:val="en-US"/>
        </w:rPr>
        <w:t xml:space="preserve"> koji su primjenjivi na ovu vrstu ugovora</w:t>
      </w:r>
      <w:r w:rsidRPr="00610379">
        <w:rPr>
          <w:rFonts w:ascii="Arial" w:eastAsia="Times New Roman" w:hAnsi="Arial" w:cs="Arial"/>
          <w:sz w:val="24"/>
          <w:szCs w:val="24"/>
          <w:lang w:val="en-US"/>
        </w:rPr>
        <w:t>.</w:t>
      </w:r>
    </w:p>
    <w:p w14:paraId="142AFC34" w14:textId="77777777"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Ugovorne strane su saglasne da eventualne sporove povodom ovog ugovora rješavaju sporazumom. U protivnom, ugovara se nadležnost suda u Podgorici.</w:t>
      </w:r>
    </w:p>
    <w:p w14:paraId="501A12FC" w14:textId="77777777" w:rsidR="00610379" w:rsidRPr="00610379" w:rsidRDefault="00610379" w:rsidP="00610379">
      <w:pPr>
        <w:spacing w:after="0" w:line="240" w:lineRule="auto"/>
        <w:jc w:val="both"/>
        <w:rPr>
          <w:rFonts w:ascii="Arial" w:eastAsia="Times New Roman" w:hAnsi="Arial" w:cs="Arial"/>
          <w:sz w:val="24"/>
          <w:szCs w:val="24"/>
          <w:lang w:val="en-US"/>
        </w:rPr>
      </w:pPr>
      <w:r w:rsidRPr="00610379">
        <w:rPr>
          <w:rFonts w:ascii="Arial" w:eastAsia="Times New Roman" w:hAnsi="Arial" w:cs="Arial"/>
          <w:sz w:val="24"/>
          <w:szCs w:val="24"/>
          <w:lang w:val="en-US"/>
        </w:rPr>
        <w:lastRenderedPageBreak/>
        <w:t>Ugovor o javnoj nabavci koji je zaključen uz kršenje antikorupcijskog pravila u skladu sa odredbama člana 38 ZJN (Sl.list Crne Gore br. 74/19,3/23 i 11/23) ništav je.</w:t>
      </w:r>
    </w:p>
    <w:p w14:paraId="13571AF3" w14:textId="7AD73547" w:rsidR="00610379" w:rsidRPr="00610379" w:rsidRDefault="00610379" w:rsidP="00610379">
      <w:pPr>
        <w:spacing w:after="0" w:line="240" w:lineRule="auto"/>
        <w:jc w:val="both"/>
        <w:rPr>
          <w:rFonts w:ascii="Arial" w:eastAsia="Times New Roman" w:hAnsi="Arial" w:cs="Arial"/>
          <w:sz w:val="24"/>
          <w:szCs w:val="24"/>
          <w:lang w:val="en-US"/>
        </w:rPr>
      </w:pPr>
      <w:r>
        <w:rPr>
          <w:rFonts w:ascii="Arial" w:eastAsia="Times New Roman" w:hAnsi="Arial" w:cs="Arial"/>
          <w:color w:val="000000"/>
          <w:sz w:val="24"/>
          <w:szCs w:val="24"/>
        </w:rPr>
        <w:t>Izvršilac</w:t>
      </w:r>
      <w:r w:rsidRPr="00610379">
        <w:rPr>
          <w:rFonts w:ascii="Arial" w:eastAsia="Times New Roman" w:hAnsi="Arial" w:cs="Arial"/>
          <w:sz w:val="24"/>
          <w:szCs w:val="24"/>
          <w:lang w:val="en-US"/>
        </w:rPr>
        <w:t xml:space="preserve"> je dužan da dostavljeni ugovor potpiše i vrati naručiocu zajedno sa garancijom za dobro izvršenje ugovora u roku od 15 dana od dana dostavljanja ugovora.</w:t>
      </w:r>
    </w:p>
    <w:p w14:paraId="0FB1A81C" w14:textId="77777777" w:rsidR="00610379" w:rsidRPr="00610379" w:rsidRDefault="00610379" w:rsidP="00610379">
      <w:pPr>
        <w:spacing w:after="0" w:line="240" w:lineRule="auto"/>
        <w:jc w:val="both"/>
        <w:rPr>
          <w:rFonts w:ascii="Arial" w:eastAsia="Times New Roman" w:hAnsi="Arial" w:cs="Arial"/>
          <w:sz w:val="24"/>
          <w:szCs w:val="24"/>
          <w:lang w:val="en-US"/>
        </w:rPr>
      </w:pPr>
    </w:p>
    <w:p w14:paraId="2D8AE6C1" w14:textId="77777777"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sym w:font="Wingdings" w:char="F0A8"/>
      </w:r>
      <w:r w:rsidRPr="00610379">
        <w:rPr>
          <w:lang w:val="en-US"/>
        </w:rPr>
        <w:t xml:space="preserve"> </w:t>
      </w:r>
      <w:r w:rsidRPr="00610379">
        <w:rPr>
          <w:rFonts w:ascii="Arial" w:eastAsia="Times New Roman" w:hAnsi="Arial" w:cs="Arial"/>
          <w:color w:val="000000"/>
          <w:sz w:val="24"/>
          <w:szCs w:val="24"/>
        </w:rPr>
        <w:t xml:space="preserve">Ugovor o javnoj nabavci tokom njegovog trajanja može da se izmijeni bez sprovođenja novog postupka javne nabavke u skladu sa članom 151 Zakona o javnim nabavkama: </w:t>
      </w:r>
    </w:p>
    <w:p w14:paraId="44C356E0" w14:textId="77777777"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 ako su izmjene, bez obzira na njihovu vrijednost izraženu u novcu, predviđene tenderskom dokumentacijom i ugovorom o javnoj nabavci i uključuju izmjenu cijene, sa utvrđenim obimom i prirodom mogućih izmjena kao i uslovima u kojima se izmjene mogu vršiti, pod uslovom da se ugovorom ne predviđaju izmjene kojima se mijenja ukupna priroda ugovora o javnoj nabavci, a povećanje vrijednosti ugovora nije veće od 20% vrijednosti prvobitnog ugovora;</w:t>
      </w:r>
    </w:p>
    <w:p w14:paraId="14E8A446" w14:textId="6488D0BD"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 xml:space="preserve">- radi nabavke dodatnih </w:t>
      </w:r>
      <w:r>
        <w:rPr>
          <w:rFonts w:ascii="Arial" w:eastAsia="Times New Roman" w:hAnsi="Arial" w:cs="Arial"/>
          <w:color w:val="000000"/>
          <w:sz w:val="24"/>
          <w:szCs w:val="24"/>
        </w:rPr>
        <w:t>usluga</w:t>
      </w:r>
      <w:r w:rsidRPr="00610379">
        <w:rPr>
          <w:rFonts w:ascii="Arial" w:eastAsia="Times New Roman" w:hAnsi="Arial" w:cs="Arial"/>
          <w:color w:val="000000"/>
          <w:sz w:val="24"/>
          <w:szCs w:val="24"/>
        </w:rPr>
        <w:t xml:space="preserve"> koje su postale neophodne, a koji nijesu bili uključeni u prvobitni ugovor o javnoj nabavci, ako promjena privrednog subjekta sa kojim je zaključen ugovor nije moguća iz ekonomskih ili tehničkih razloga, kao što su zahtjevi kompatibilnosti sa postojećIm robama nabavljenim u okviru prvobitne nabavke i može da prouzrokuje značajne poteškoće ili znatno povećavanje troškova za naručioca a povećanje vrijednosti ugovora nije veće od 20% vrijednosti prvobitnog ugovora;</w:t>
      </w:r>
    </w:p>
    <w:p w14:paraId="3BF2BD30" w14:textId="77777777"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A50B745" w14:textId="77777777"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 xml:space="preserve">-kad je potreba za izmjenom ugovora nastala zbog okolnosti koje naručilac u vrijeme zaključivanja ugovora nije mogao da predvidi, a izmjenom se ne mijenja priroda ugovora već se vrši samo smanjenje ugovorene vrijednosti, </w:t>
      </w:r>
    </w:p>
    <w:p w14:paraId="3593D44B" w14:textId="77777777"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-kad se vrši zamjena podugovarača, u skladu sa članom 128 st. 10, 11 i 12 ZJN;</w:t>
      </w:r>
    </w:p>
    <w:p w14:paraId="03440F40" w14:textId="77777777" w:rsidR="00610379" w:rsidRPr="00610379"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color w:val="000000"/>
          <w:sz w:val="24"/>
          <w:szCs w:val="24"/>
        </w:rPr>
        <w:t>-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5C62EB7" w14:textId="77777777" w:rsidR="0065016E" w:rsidRPr="002174AD" w:rsidRDefault="0065016E" w:rsidP="000302E7">
      <w:pPr>
        <w:spacing w:after="0" w:line="240" w:lineRule="auto"/>
        <w:jc w:val="both"/>
        <w:rPr>
          <w:rFonts w:ascii="Arial" w:eastAsia="Times New Roman" w:hAnsi="Arial" w:cs="Arial"/>
          <w:color w:val="FF0000"/>
          <w:sz w:val="24"/>
          <w:szCs w:val="24"/>
          <w:lang w:val="sr-Latn-CS"/>
        </w:rPr>
      </w:pPr>
    </w:p>
    <w:p w14:paraId="2286FD45" w14:textId="77777777" w:rsidR="000302E7" w:rsidRPr="000302E7" w:rsidRDefault="000302E7" w:rsidP="00B67DA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57" w:hanging="357"/>
        <w:jc w:val="both"/>
        <w:outlineLvl w:val="0"/>
        <w:rPr>
          <w:rFonts w:ascii="Arial" w:eastAsia="Times New Roman" w:hAnsi="Arial" w:cs="Times New Roman"/>
          <w:b/>
          <w:sz w:val="24"/>
          <w:szCs w:val="32"/>
        </w:rPr>
      </w:pPr>
      <w:bookmarkStart w:id="13" w:name="_Toc62730566"/>
      <w:r w:rsidRPr="000302E7">
        <w:rPr>
          <w:rFonts w:ascii="Arial" w:eastAsia="Times New Roman" w:hAnsi="Arial" w:cs="Times New Roman"/>
          <w:b/>
          <w:sz w:val="24"/>
          <w:szCs w:val="32"/>
        </w:rPr>
        <w:t>ZAHTJEV ZA POJAŠNJENJE ILI IZMJENU I DOPUNU TENDERSKE DOKUMENTACIJE</w:t>
      </w:r>
      <w:bookmarkEnd w:id="13"/>
    </w:p>
    <w:p w14:paraId="2FAEF903" w14:textId="77777777" w:rsidR="000302E7" w:rsidRPr="000302E7" w:rsidRDefault="000302E7" w:rsidP="000302E7">
      <w:pPr>
        <w:spacing w:after="0" w:line="240" w:lineRule="auto"/>
        <w:jc w:val="both"/>
        <w:rPr>
          <w:rFonts w:ascii="Arial" w:eastAsia="Times New Roman" w:hAnsi="Arial" w:cs="Arial"/>
          <w:sz w:val="24"/>
          <w:szCs w:val="24"/>
        </w:rPr>
      </w:pPr>
    </w:p>
    <w:p w14:paraId="7236979F" w14:textId="77777777" w:rsidR="00610379" w:rsidRPr="00610379" w:rsidRDefault="00610379" w:rsidP="00610379">
      <w:pPr>
        <w:spacing w:after="0" w:line="240" w:lineRule="auto"/>
        <w:jc w:val="both"/>
        <w:rPr>
          <w:rFonts w:ascii="Arial" w:eastAsia="Times New Roman" w:hAnsi="Arial" w:cs="Arial"/>
          <w:sz w:val="24"/>
          <w:szCs w:val="24"/>
        </w:rPr>
      </w:pPr>
      <w:r w:rsidRPr="00610379">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363AF57" w14:textId="77777777" w:rsidR="00610379" w:rsidRPr="00610379" w:rsidRDefault="00610379" w:rsidP="00610379">
      <w:pPr>
        <w:spacing w:after="0" w:line="240" w:lineRule="auto"/>
        <w:jc w:val="both"/>
        <w:rPr>
          <w:rFonts w:ascii="Arial" w:eastAsia="Times New Roman" w:hAnsi="Arial" w:cs="Arial"/>
          <w:sz w:val="24"/>
          <w:szCs w:val="24"/>
        </w:rPr>
      </w:pPr>
    </w:p>
    <w:p w14:paraId="124A6AC2" w14:textId="77777777" w:rsidR="00610379" w:rsidRPr="00610379" w:rsidRDefault="00610379" w:rsidP="00610379">
      <w:pPr>
        <w:spacing w:after="0" w:line="240" w:lineRule="auto"/>
        <w:jc w:val="both"/>
        <w:rPr>
          <w:rFonts w:ascii="Arial" w:eastAsia="Times New Roman" w:hAnsi="Arial" w:cs="Arial"/>
          <w:sz w:val="24"/>
          <w:szCs w:val="24"/>
        </w:rPr>
      </w:pPr>
      <w:r w:rsidRPr="00610379">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4BEE5943" w14:textId="77777777" w:rsidR="00610379" w:rsidRPr="00610379" w:rsidRDefault="00610379" w:rsidP="00610379">
      <w:pPr>
        <w:spacing w:after="0" w:line="240" w:lineRule="auto"/>
        <w:jc w:val="both"/>
        <w:rPr>
          <w:rFonts w:ascii="Arial" w:eastAsia="Times New Roman" w:hAnsi="Arial" w:cs="Arial"/>
          <w:sz w:val="24"/>
          <w:szCs w:val="24"/>
        </w:rPr>
      </w:pPr>
    </w:p>
    <w:p w14:paraId="5DEB8C18" w14:textId="11E32F71" w:rsidR="000302E7" w:rsidRPr="000302E7" w:rsidRDefault="00610379" w:rsidP="00610379">
      <w:pPr>
        <w:spacing w:after="0" w:line="240" w:lineRule="auto"/>
        <w:jc w:val="both"/>
        <w:rPr>
          <w:rFonts w:ascii="Arial" w:eastAsia="Times New Roman" w:hAnsi="Arial" w:cs="Arial"/>
          <w:color w:val="000000"/>
          <w:sz w:val="24"/>
          <w:szCs w:val="24"/>
        </w:rPr>
      </w:pPr>
      <w:r w:rsidRPr="00610379">
        <w:rPr>
          <w:rFonts w:ascii="Arial" w:eastAsia="Times New Roman" w:hAnsi="Arial" w:cs="Arial"/>
          <w:sz w:val="24"/>
          <w:szCs w:val="24"/>
        </w:rPr>
        <w:t>Zahtjev se podnosi isključivo putem ESJN-a.</w:t>
      </w:r>
    </w:p>
    <w:p w14:paraId="306A5C59" w14:textId="77777777" w:rsidR="000302E7" w:rsidRPr="000302E7" w:rsidRDefault="000302E7" w:rsidP="000302E7">
      <w:pPr>
        <w:spacing w:after="0" w:line="240" w:lineRule="auto"/>
        <w:jc w:val="both"/>
        <w:rPr>
          <w:rFonts w:ascii="Arial" w:eastAsia="Times New Roman" w:hAnsi="Arial" w:cs="Arial"/>
          <w:color w:val="000000"/>
          <w:sz w:val="24"/>
          <w:szCs w:val="24"/>
        </w:rPr>
      </w:pPr>
    </w:p>
    <w:p w14:paraId="7B657DD2" w14:textId="77777777" w:rsidR="000302E7" w:rsidRPr="000302E7" w:rsidRDefault="000302E7" w:rsidP="000302E7">
      <w:pPr>
        <w:spacing w:after="0" w:line="240" w:lineRule="auto"/>
        <w:jc w:val="both"/>
        <w:rPr>
          <w:rFonts w:ascii="Arial" w:eastAsia="Times New Roman" w:hAnsi="Arial" w:cs="Arial"/>
          <w:color w:val="000000"/>
          <w:sz w:val="24"/>
          <w:szCs w:val="24"/>
        </w:rPr>
      </w:pPr>
    </w:p>
    <w:p w14:paraId="7F98EA08" w14:textId="77777777" w:rsidR="000302E7" w:rsidRPr="000302E7" w:rsidRDefault="000302E7" w:rsidP="000302E7">
      <w:pPr>
        <w:spacing w:after="0" w:line="240" w:lineRule="auto"/>
        <w:jc w:val="both"/>
        <w:rPr>
          <w:rFonts w:ascii="Arial" w:eastAsia="Times New Roman" w:hAnsi="Arial" w:cs="Arial"/>
          <w:color w:val="000000"/>
          <w:sz w:val="24"/>
          <w:szCs w:val="24"/>
        </w:rPr>
      </w:pPr>
    </w:p>
    <w:p w14:paraId="285721C7" w14:textId="77777777" w:rsidR="000302E7" w:rsidRPr="000302E7" w:rsidRDefault="000302E7" w:rsidP="000302E7">
      <w:pPr>
        <w:spacing w:after="0" w:line="240" w:lineRule="auto"/>
        <w:jc w:val="both"/>
        <w:rPr>
          <w:rFonts w:ascii="Arial" w:eastAsia="Times New Roman" w:hAnsi="Arial" w:cs="Arial"/>
          <w:color w:val="000000"/>
          <w:sz w:val="24"/>
          <w:szCs w:val="24"/>
        </w:rPr>
      </w:pPr>
    </w:p>
    <w:p w14:paraId="31B7A649" w14:textId="77777777" w:rsidR="000302E7" w:rsidRPr="000302E7" w:rsidRDefault="000302E7" w:rsidP="000302E7">
      <w:pPr>
        <w:spacing w:after="0" w:line="240" w:lineRule="auto"/>
        <w:jc w:val="both"/>
        <w:rPr>
          <w:rFonts w:ascii="Arial" w:eastAsia="Times New Roman" w:hAnsi="Arial" w:cs="Arial"/>
          <w:color w:val="000000"/>
          <w:sz w:val="24"/>
          <w:szCs w:val="24"/>
        </w:rPr>
      </w:pPr>
    </w:p>
    <w:p w14:paraId="6D7313EF" w14:textId="77777777" w:rsidR="000302E7" w:rsidRPr="000302E7" w:rsidRDefault="000302E7" w:rsidP="000302E7">
      <w:pPr>
        <w:spacing w:after="0" w:line="240" w:lineRule="auto"/>
        <w:jc w:val="both"/>
        <w:rPr>
          <w:rFonts w:ascii="Arial" w:eastAsia="Times New Roman" w:hAnsi="Arial" w:cs="Arial"/>
          <w:color w:val="000000"/>
          <w:sz w:val="24"/>
          <w:szCs w:val="24"/>
        </w:rPr>
      </w:pPr>
    </w:p>
    <w:p w14:paraId="2CA3BF8F" w14:textId="7570C07B" w:rsidR="002848DC" w:rsidRDefault="002848DC">
      <w:pPr>
        <w:rPr>
          <w:rFonts w:ascii="Arial" w:eastAsia="Times New Roman" w:hAnsi="Arial" w:cs="Times New Roman"/>
          <w:b/>
          <w:sz w:val="24"/>
          <w:szCs w:val="32"/>
        </w:rPr>
      </w:pPr>
      <w:bookmarkStart w:id="14" w:name="_Toc416180136"/>
      <w:bookmarkStart w:id="15" w:name="_Toc508349235"/>
      <w:bookmarkStart w:id="16" w:name="_Toc62730567"/>
    </w:p>
    <w:p w14:paraId="1A097E9E" w14:textId="6250D415" w:rsidR="002848DC" w:rsidRPr="00F0227B" w:rsidRDefault="006E6329" w:rsidP="00F0227B">
      <w:pPr>
        <w:jc w:val="center"/>
        <w:rPr>
          <w:rFonts w:ascii="Arial" w:eastAsia="Times New Roman" w:hAnsi="Arial" w:cs="Times New Roman"/>
          <w:b/>
          <w:noProof/>
          <w:sz w:val="24"/>
          <w:szCs w:val="32"/>
          <w:lang w:val="en-US"/>
        </w:rPr>
      </w:pPr>
      <w:r w:rsidRPr="006E6329">
        <w:rPr>
          <w:rFonts w:ascii="Arial" w:eastAsia="Times New Roman" w:hAnsi="Arial" w:cs="Times New Roman"/>
          <w:b/>
          <w:noProof/>
          <w:sz w:val="24"/>
          <w:szCs w:val="32"/>
          <w:lang w:val="en-US"/>
        </w:rPr>
        <w:lastRenderedPageBreak/>
        <w:drawing>
          <wp:inline distT="0" distB="0" distL="0" distR="0" wp14:anchorId="15B7269F" wp14:editId="3C568A91">
            <wp:extent cx="5760720" cy="814968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49682"/>
                    </a:xfrm>
                    <a:prstGeom prst="rect">
                      <a:avLst/>
                    </a:prstGeom>
                    <a:noFill/>
                    <a:ln>
                      <a:noFill/>
                    </a:ln>
                  </pic:spPr>
                </pic:pic>
              </a:graphicData>
            </a:graphic>
          </wp:inline>
        </w:drawing>
      </w:r>
    </w:p>
    <w:bookmarkEnd w:id="14"/>
    <w:bookmarkEnd w:id="15"/>
    <w:bookmarkEnd w:id="16"/>
    <w:p w14:paraId="3E243E36" w14:textId="5242D453" w:rsidR="00F74F3E" w:rsidRDefault="00F74F3E" w:rsidP="00F74F3E">
      <w:pPr>
        <w:spacing w:after="0" w:line="240" w:lineRule="auto"/>
        <w:jc w:val="both"/>
        <w:rPr>
          <w:rFonts w:ascii="Arial" w:eastAsia="Times New Roman" w:hAnsi="Arial" w:cs="Arial"/>
          <w:b/>
          <w:bCs/>
          <w:color w:val="000000"/>
          <w:sz w:val="24"/>
          <w:szCs w:val="24"/>
        </w:rPr>
      </w:pPr>
    </w:p>
    <w:p w14:paraId="09CAF938" w14:textId="2F4055B7" w:rsidR="00033B6B" w:rsidRDefault="00033B6B" w:rsidP="00F74F3E">
      <w:pPr>
        <w:spacing w:after="0" w:line="240" w:lineRule="auto"/>
        <w:jc w:val="both"/>
        <w:rPr>
          <w:rFonts w:ascii="Arial" w:eastAsia="Times New Roman" w:hAnsi="Arial" w:cs="Arial"/>
          <w:b/>
          <w:bCs/>
          <w:color w:val="000000"/>
          <w:sz w:val="24"/>
          <w:szCs w:val="24"/>
        </w:rPr>
      </w:pPr>
    </w:p>
    <w:p w14:paraId="33C6B4EE" w14:textId="70071DC0" w:rsidR="000302E7" w:rsidRPr="000302E7" w:rsidRDefault="00E74788" w:rsidP="00E7478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outlineLvl w:val="0"/>
        <w:rPr>
          <w:rFonts w:ascii="Arial" w:eastAsia="Times New Roman" w:hAnsi="Arial" w:cs="Times New Roman"/>
          <w:b/>
          <w:iCs/>
          <w:sz w:val="28"/>
          <w:szCs w:val="32"/>
        </w:rPr>
      </w:pPr>
      <w:bookmarkStart w:id="17" w:name="_Toc62730568"/>
      <w:r>
        <w:rPr>
          <w:rFonts w:ascii="Arial" w:eastAsia="Times New Roman" w:hAnsi="Arial" w:cs="Times New Roman"/>
          <w:b/>
          <w:sz w:val="28"/>
          <w:szCs w:val="32"/>
        </w:rPr>
        <w:lastRenderedPageBreak/>
        <w:t>16.</w:t>
      </w:r>
      <w:r w:rsidR="000302E7" w:rsidRPr="000302E7">
        <w:rPr>
          <w:rFonts w:ascii="Arial" w:eastAsia="Times New Roman" w:hAnsi="Arial" w:cs="Times New Roman"/>
          <w:b/>
          <w:sz w:val="28"/>
          <w:szCs w:val="32"/>
        </w:rPr>
        <w:t>UPUTSTVO O PRAVNOM SREDSTVU</w:t>
      </w:r>
      <w:bookmarkEnd w:id="17"/>
    </w:p>
    <w:p w14:paraId="6917DF62" w14:textId="77777777" w:rsidR="000302E7" w:rsidRPr="000302E7" w:rsidRDefault="000302E7" w:rsidP="000302E7">
      <w:pPr>
        <w:tabs>
          <w:tab w:val="left" w:pos="5760"/>
        </w:tabs>
        <w:spacing w:after="0" w:line="240" w:lineRule="auto"/>
        <w:jc w:val="center"/>
        <w:rPr>
          <w:rFonts w:ascii="Arial" w:eastAsia="Times New Roman" w:hAnsi="Arial" w:cs="Arial"/>
          <w:color w:val="000000"/>
          <w:sz w:val="24"/>
          <w:szCs w:val="24"/>
        </w:rPr>
      </w:pPr>
    </w:p>
    <w:p w14:paraId="7FC2DD74" w14:textId="77777777" w:rsidR="00610379" w:rsidRPr="00610379" w:rsidRDefault="00610379" w:rsidP="00610379">
      <w:pPr>
        <w:tabs>
          <w:tab w:val="left" w:pos="5760"/>
        </w:tabs>
        <w:spacing w:after="0" w:line="240" w:lineRule="auto"/>
        <w:ind w:firstLine="567"/>
        <w:jc w:val="both"/>
        <w:rPr>
          <w:rFonts w:ascii="Arial" w:eastAsia="Times New Roman" w:hAnsi="Arial" w:cs="Arial"/>
          <w:color w:val="000000"/>
          <w:sz w:val="24"/>
          <w:szCs w:val="24"/>
          <w:lang w:val="en-US"/>
        </w:rPr>
      </w:pPr>
      <w:r w:rsidRPr="00610379">
        <w:rPr>
          <w:rFonts w:ascii="Arial" w:eastAsia="Times New Roman" w:hAnsi="Arial" w:cs="Arial"/>
          <w:color w:val="000000"/>
          <w:sz w:val="24"/>
          <w:szCs w:val="24"/>
        </w:rPr>
        <w:t>Privredni subjekat može da izjavi žalbu protiv ove tenderske dokumentacije Komisiji za zaštitu prava</w:t>
      </w:r>
      <w:r w:rsidRPr="00610379">
        <w:rPr>
          <w:rFonts w:ascii="Arial" w:eastAsia="Times New Roman" w:hAnsi="Arial" w:cs="Arial"/>
          <w:color w:val="000000"/>
          <w:sz w:val="24"/>
          <w:szCs w:val="24"/>
          <w:lang w:val="en-US"/>
        </w:rPr>
        <w:t>:</w:t>
      </w:r>
    </w:p>
    <w:p w14:paraId="71B69C94" w14:textId="77777777" w:rsidR="00610379" w:rsidRPr="00610379" w:rsidRDefault="00610379" w:rsidP="00610379">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610379">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5A1DA46" w14:textId="77777777" w:rsidR="00610379" w:rsidRPr="00610379" w:rsidRDefault="00610379" w:rsidP="00610379">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610379">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D3F5053" w14:textId="77777777" w:rsidR="00610379" w:rsidRPr="00610379" w:rsidRDefault="00610379" w:rsidP="00610379">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610379">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0F95006" w14:textId="77777777" w:rsidR="00610379" w:rsidRPr="00610379" w:rsidRDefault="00610379" w:rsidP="00610379">
      <w:pPr>
        <w:tabs>
          <w:tab w:val="left" w:pos="5760"/>
        </w:tabs>
        <w:spacing w:after="0" w:line="240" w:lineRule="auto"/>
        <w:jc w:val="both"/>
        <w:rPr>
          <w:rFonts w:ascii="Arial" w:eastAsia="Times New Roman" w:hAnsi="Arial" w:cs="Arial"/>
          <w:color w:val="000000"/>
          <w:sz w:val="24"/>
          <w:szCs w:val="24"/>
        </w:rPr>
      </w:pPr>
    </w:p>
    <w:p w14:paraId="277FE826" w14:textId="77777777" w:rsidR="00610379" w:rsidRPr="00610379" w:rsidRDefault="00610379" w:rsidP="00610379">
      <w:pPr>
        <w:autoSpaceDE w:val="0"/>
        <w:autoSpaceDN w:val="0"/>
        <w:adjustRightInd w:val="0"/>
        <w:spacing w:after="0" w:line="240" w:lineRule="auto"/>
        <w:ind w:firstLine="567"/>
        <w:jc w:val="both"/>
        <w:rPr>
          <w:rFonts w:ascii="Arial" w:eastAsia="Times New Roman" w:hAnsi="Arial" w:cs="Arial"/>
          <w:color w:val="000000"/>
          <w:sz w:val="24"/>
          <w:szCs w:val="24"/>
        </w:rPr>
      </w:pPr>
      <w:r w:rsidRPr="00610379">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70F9B7EB" w14:textId="77777777" w:rsidR="00610379" w:rsidRPr="00610379" w:rsidRDefault="00610379" w:rsidP="00610379">
      <w:pPr>
        <w:autoSpaceDE w:val="0"/>
        <w:autoSpaceDN w:val="0"/>
        <w:adjustRightInd w:val="0"/>
        <w:spacing w:after="0" w:line="240" w:lineRule="auto"/>
        <w:ind w:firstLine="567"/>
        <w:jc w:val="both"/>
        <w:rPr>
          <w:rFonts w:ascii="Arial" w:eastAsia="Times New Roman" w:hAnsi="Arial" w:cs="Arial"/>
          <w:color w:val="000000"/>
          <w:sz w:val="24"/>
          <w:szCs w:val="24"/>
        </w:rPr>
      </w:pPr>
    </w:p>
    <w:p w14:paraId="3711A277" w14:textId="77777777" w:rsidR="00610379" w:rsidRPr="00610379" w:rsidRDefault="00610379" w:rsidP="00610379">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610379">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A927EE1" w14:textId="77777777" w:rsidR="00610379" w:rsidRPr="00610379" w:rsidRDefault="00610379" w:rsidP="00610379">
      <w:pPr>
        <w:tabs>
          <w:tab w:val="left" w:pos="5760"/>
        </w:tabs>
        <w:spacing w:after="0" w:line="240" w:lineRule="auto"/>
        <w:ind w:firstLine="567"/>
        <w:jc w:val="both"/>
        <w:rPr>
          <w:rFonts w:ascii="Arial" w:eastAsia="Times New Roman" w:hAnsi="Arial" w:cs="Arial"/>
          <w:color w:val="000000"/>
          <w:sz w:val="24"/>
          <w:szCs w:val="24"/>
        </w:rPr>
      </w:pPr>
    </w:p>
    <w:p w14:paraId="211A5ACD" w14:textId="77777777" w:rsidR="00610379" w:rsidRPr="00610379" w:rsidRDefault="00610379" w:rsidP="00610379">
      <w:pPr>
        <w:tabs>
          <w:tab w:val="left" w:pos="5760"/>
        </w:tabs>
        <w:spacing w:after="0" w:line="240" w:lineRule="auto"/>
        <w:ind w:firstLine="567"/>
        <w:jc w:val="both"/>
        <w:rPr>
          <w:rFonts w:ascii="Arial" w:eastAsia="Times New Roman" w:hAnsi="Arial" w:cs="Arial"/>
          <w:color w:val="000000"/>
          <w:sz w:val="24"/>
          <w:szCs w:val="24"/>
        </w:rPr>
      </w:pPr>
      <w:r w:rsidRPr="00610379">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B1A34E1" w14:textId="77777777" w:rsidR="00610379" w:rsidRPr="00610379" w:rsidRDefault="00610379" w:rsidP="00610379">
      <w:pPr>
        <w:tabs>
          <w:tab w:val="left" w:pos="5760"/>
        </w:tabs>
        <w:spacing w:after="0" w:line="240" w:lineRule="auto"/>
        <w:ind w:firstLine="567"/>
        <w:jc w:val="both"/>
        <w:rPr>
          <w:rFonts w:ascii="Arial" w:eastAsia="Times New Roman" w:hAnsi="Arial" w:cs="Arial"/>
          <w:color w:val="000000"/>
          <w:sz w:val="24"/>
          <w:szCs w:val="24"/>
        </w:rPr>
      </w:pPr>
    </w:p>
    <w:p w14:paraId="076B5D61" w14:textId="77777777" w:rsidR="00610379" w:rsidRPr="00610379" w:rsidRDefault="00610379" w:rsidP="00610379">
      <w:pPr>
        <w:tabs>
          <w:tab w:val="left" w:pos="5760"/>
        </w:tabs>
        <w:spacing w:after="0" w:line="240" w:lineRule="auto"/>
        <w:ind w:firstLine="567"/>
        <w:jc w:val="both"/>
        <w:rPr>
          <w:rFonts w:ascii="Arial" w:eastAsia="Times New Roman" w:hAnsi="Arial" w:cs="Arial"/>
          <w:color w:val="000000"/>
          <w:sz w:val="24"/>
          <w:szCs w:val="24"/>
        </w:rPr>
      </w:pPr>
      <w:r w:rsidRPr="00610379">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10" w:history="1">
        <w:r w:rsidRPr="00610379">
          <w:rPr>
            <w:rFonts w:ascii="Arial" w:eastAsia="Times New Roman" w:hAnsi="Arial" w:cs="Arial"/>
            <w:color w:val="0000FF"/>
            <w:sz w:val="24"/>
            <w:szCs w:val="24"/>
            <w:u w:val="single"/>
          </w:rPr>
          <w:t>http://www.kontrola-nabavki.me/</w:t>
        </w:r>
      </w:hyperlink>
      <w:r w:rsidRPr="00610379">
        <w:rPr>
          <w:rFonts w:ascii="Arial" w:eastAsia="Times New Roman" w:hAnsi="Arial" w:cs="Arial"/>
          <w:color w:val="000000"/>
          <w:sz w:val="24"/>
          <w:szCs w:val="24"/>
        </w:rPr>
        <w:t>.“.</w:t>
      </w:r>
    </w:p>
    <w:p w14:paraId="3CEA0A36" w14:textId="77777777" w:rsidR="00610379" w:rsidRPr="00610379" w:rsidRDefault="00610379" w:rsidP="00610379">
      <w:pPr>
        <w:rPr>
          <w:lang w:val="en-US"/>
        </w:rPr>
      </w:pPr>
    </w:p>
    <w:p w14:paraId="0EDBDD62" w14:textId="77777777" w:rsidR="000D45E9" w:rsidRPr="003641AA" w:rsidRDefault="000D45E9" w:rsidP="00610379">
      <w:pPr>
        <w:tabs>
          <w:tab w:val="left" w:pos="5760"/>
        </w:tabs>
        <w:spacing w:after="0" w:line="240" w:lineRule="auto"/>
        <w:ind w:firstLine="567"/>
        <w:jc w:val="both"/>
      </w:pPr>
    </w:p>
    <w:sectPr w:rsidR="000D45E9" w:rsidRPr="003641AA" w:rsidSect="007B217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C39B4" w14:textId="77777777" w:rsidR="0051613C" w:rsidRDefault="0051613C" w:rsidP="000302E7">
      <w:pPr>
        <w:spacing w:after="0" w:line="240" w:lineRule="auto"/>
      </w:pPr>
      <w:r>
        <w:separator/>
      </w:r>
    </w:p>
  </w:endnote>
  <w:endnote w:type="continuationSeparator" w:id="0">
    <w:p w14:paraId="670544E4" w14:textId="77777777" w:rsidR="0051613C" w:rsidRDefault="0051613C" w:rsidP="0003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DFC2" w14:textId="77777777" w:rsidR="00E95A80" w:rsidRDefault="00E9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9C27" w14:textId="0B946F58" w:rsidR="000302E7" w:rsidRPr="000302E7" w:rsidRDefault="000302E7" w:rsidP="000302E7">
    <w:pPr>
      <w:tabs>
        <w:tab w:val="center" w:pos="4550"/>
        <w:tab w:val="left" w:pos="5818"/>
      </w:tabs>
      <w:ind w:right="260"/>
      <w:jc w:val="right"/>
      <w:rPr>
        <w:rFonts w:ascii="Arial" w:hAnsi="Arial" w:cs="Arial"/>
        <w:color w:val="222A35" w:themeColor="text2" w:themeShade="80"/>
        <w:sz w:val="20"/>
        <w:szCs w:val="20"/>
      </w:rPr>
    </w:pPr>
    <w:r w:rsidRPr="0089253D">
      <w:rPr>
        <w:rFonts w:ascii="Arial" w:hAnsi="Arial" w:cs="Arial"/>
        <w:color w:val="323E4F" w:themeColor="text2" w:themeShade="BF"/>
        <w:sz w:val="20"/>
        <w:szCs w:val="20"/>
      </w:rPr>
      <w:fldChar w:fldCharType="begin"/>
    </w:r>
    <w:r w:rsidRPr="0089253D">
      <w:rPr>
        <w:rFonts w:ascii="Arial" w:hAnsi="Arial" w:cs="Arial"/>
        <w:color w:val="323E4F" w:themeColor="text2" w:themeShade="BF"/>
        <w:sz w:val="20"/>
        <w:szCs w:val="20"/>
      </w:rPr>
      <w:instrText xml:space="preserve"> PAGE   \* MERGEFORMAT </w:instrText>
    </w:r>
    <w:r w:rsidRPr="0089253D">
      <w:rPr>
        <w:rFonts w:ascii="Arial" w:hAnsi="Arial" w:cs="Arial"/>
        <w:color w:val="323E4F" w:themeColor="text2" w:themeShade="BF"/>
        <w:sz w:val="20"/>
        <w:szCs w:val="20"/>
      </w:rPr>
      <w:fldChar w:fldCharType="separate"/>
    </w:r>
    <w:r w:rsidR="0066001A">
      <w:rPr>
        <w:rFonts w:ascii="Arial" w:hAnsi="Arial" w:cs="Arial"/>
        <w:noProof/>
        <w:color w:val="323E4F" w:themeColor="text2" w:themeShade="BF"/>
        <w:sz w:val="20"/>
        <w:szCs w:val="20"/>
      </w:rPr>
      <w:t>1</w:t>
    </w:r>
    <w:r w:rsidRPr="0089253D">
      <w:rPr>
        <w:rFonts w:ascii="Arial" w:hAnsi="Arial" w:cs="Arial"/>
        <w:color w:val="323E4F" w:themeColor="text2" w:themeShade="BF"/>
        <w:sz w:val="20"/>
        <w:szCs w:val="20"/>
      </w:rPr>
      <w:fldChar w:fldCharType="end"/>
    </w:r>
    <w:r>
      <w:rPr>
        <w:rFonts w:ascii="Arial" w:hAnsi="Arial" w:cs="Arial"/>
        <w:color w:val="323E4F" w:themeColor="text2" w:themeShade="BF"/>
        <w:sz w:val="20"/>
        <w:szCs w:val="20"/>
      </w:rPr>
      <w:t xml:space="preserve"> /</w:t>
    </w:r>
    <w:r w:rsidRPr="0089253D">
      <w:rPr>
        <w:rFonts w:ascii="Arial" w:hAnsi="Arial" w:cs="Arial"/>
        <w:color w:val="323E4F" w:themeColor="text2" w:themeShade="BF"/>
        <w:sz w:val="20"/>
        <w:szCs w:val="20"/>
      </w:rPr>
      <w:t xml:space="preserve"> </w:t>
    </w:r>
    <w:r w:rsidRPr="0089253D">
      <w:rPr>
        <w:rFonts w:ascii="Arial" w:hAnsi="Arial" w:cs="Arial"/>
        <w:color w:val="323E4F" w:themeColor="text2" w:themeShade="BF"/>
        <w:sz w:val="20"/>
        <w:szCs w:val="20"/>
      </w:rPr>
      <w:fldChar w:fldCharType="begin"/>
    </w:r>
    <w:r w:rsidRPr="0089253D">
      <w:rPr>
        <w:rFonts w:ascii="Arial" w:hAnsi="Arial" w:cs="Arial"/>
        <w:color w:val="323E4F" w:themeColor="text2" w:themeShade="BF"/>
        <w:sz w:val="20"/>
        <w:szCs w:val="20"/>
      </w:rPr>
      <w:instrText xml:space="preserve"> NUMPAGES  \* Arabic  \* MERGEFORMAT </w:instrText>
    </w:r>
    <w:r w:rsidRPr="0089253D">
      <w:rPr>
        <w:rFonts w:ascii="Arial" w:hAnsi="Arial" w:cs="Arial"/>
        <w:color w:val="323E4F" w:themeColor="text2" w:themeShade="BF"/>
        <w:sz w:val="20"/>
        <w:szCs w:val="20"/>
      </w:rPr>
      <w:fldChar w:fldCharType="separate"/>
    </w:r>
    <w:r w:rsidR="0066001A">
      <w:rPr>
        <w:rFonts w:ascii="Arial" w:hAnsi="Arial" w:cs="Arial"/>
        <w:noProof/>
        <w:color w:val="323E4F" w:themeColor="text2" w:themeShade="BF"/>
        <w:sz w:val="20"/>
        <w:szCs w:val="20"/>
      </w:rPr>
      <w:t>1</w:t>
    </w:r>
    <w:r w:rsidRPr="0089253D">
      <w:rPr>
        <w:rFonts w:ascii="Arial" w:hAnsi="Arial" w:cs="Arial"/>
        <w:color w:val="323E4F" w:themeColor="text2" w:themeShade="B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87A0" w14:textId="77777777" w:rsidR="00E95A80" w:rsidRDefault="00E95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28145" w14:textId="77777777" w:rsidR="0051613C" w:rsidRDefault="0051613C" w:rsidP="000302E7">
      <w:pPr>
        <w:spacing w:after="0" w:line="240" w:lineRule="auto"/>
      </w:pPr>
      <w:r>
        <w:separator/>
      </w:r>
    </w:p>
  </w:footnote>
  <w:footnote w:type="continuationSeparator" w:id="0">
    <w:p w14:paraId="7B233B1F" w14:textId="77777777" w:rsidR="0051613C" w:rsidRDefault="0051613C" w:rsidP="00030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6847" w14:textId="77777777" w:rsidR="00E95A80" w:rsidRDefault="00E9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8C1D" w14:textId="77777777" w:rsidR="00E95A80" w:rsidRDefault="00E95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E1F7" w14:textId="77777777" w:rsidR="00E95A80" w:rsidRDefault="00E9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6B12181E"/>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5DB93C08"/>
    <w:multiLevelType w:val="hybridMultilevel"/>
    <w:tmpl w:val="25B86748"/>
    <w:lvl w:ilvl="0" w:tplc="74BA741E">
      <w:start w:val="19"/>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4291E"/>
    <w:multiLevelType w:val="hybridMultilevel"/>
    <w:tmpl w:val="9BAEC720"/>
    <w:lvl w:ilvl="0" w:tplc="DD58FE2C">
      <w:start w:val="1"/>
      <w:numFmt w:val="decimal"/>
      <w:lvlText w:val="%1."/>
      <w:lvlJc w:val="left"/>
      <w:pPr>
        <w:ind w:left="502"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num w:numId="1" w16cid:durableId="1581669610">
    <w:abstractNumId w:val="5"/>
  </w:num>
  <w:num w:numId="2" w16cid:durableId="1827942004">
    <w:abstractNumId w:val="1"/>
  </w:num>
  <w:num w:numId="3" w16cid:durableId="1060639221">
    <w:abstractNumId w:val="7"/>
  </w:num>
  <w:num w:numId="4" w16cid:durableId="585113884">
    <w:abstractNumId w:val="6"/>
  </w:num>
  <w:num w:numId="5" w16cid:durableId="965044486">
    <w:abstractNumId w:val="0"/>
  </w:num>
  <w:num w:numId="6" w16cid:durableId="1506356062">
    <w:abstractNumId w:val="9"/>
  </w:num>
  <w:num w:numId="7" w16cid:durableId="1716854244">
    <w:abstractNumId w:val="4"/>
  </w:num>
  <w:num w:numId="8" w16cid:durableId="1600748658">
    <w:abstractNumId w:val="3"/>
  </w:num>
  <w:num w:numId="9" w16cid:durableId="1723406125">
    <w:abstractNumId w:val="8"/>
  </w:num>
  <w:num w:numId="10" w16cid:durableId="144503138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2829615">
    <w:abstractNumId w:val="10"/>
  </w:num>
  <w:num w:numId="12" w16cid:durableId="4071922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3019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2E7"/>
    <w:rsid w:val="000041F9"/>
    <w:rsid w:val="000302E7"/>
    <w:rsid w:val="00033B6B"/>
    <w:rsid w:val="000524E9"/>
    <w:rsid w:val="000604C8"/>
    <w:rsid w:val="000631B4"/>
    <w:rsid w:val="00067C1E"/>
    <w:rsid w:val="000850CD"/>
    <w:rsid w:val="000B7D31"/>
    <w:rsid w:val="000C55F8"/>
    <w:rsid w:val="000D45E9"/>
    <w:rsid w:val="000E6B29"/>
    <w:rsid w:val="001213B0"/>
    <w:rsid w:val="0014399D"/>
    <w:rsid w:val="001758D9"/>
    <w:rsid w:val="001A1249"/>
    <w:rsid w:val="001B7EEA"/>
    <w:rsid w:val="001E7FB6"/>
    <w:rsid w:val="001F624F"/>
    <w:rsid w:val="00207068"/>
    <w:rsid w:val="002174AD"/>
    <w:rsid w:val="002208A1"/>
    <w:rsid w:val="0022484A"/>
    <w:rsid w:val="00246DCF"/>
    <w:rsid w:val="00252F7B"/>
    <w:rsid w:val="00256983"/>
    <w:rsid w:val="002726A0"/>
    <w:rsid w:val="00277C81"/>
    <w:rsid w:val="002848DC"/>
    <w:rsid w:val="0028677C"/>
    <w:rsid w:val="002A54E8"/>
    <w:rsid w:val="002A6BD9"/>
    <w:rsid w:val="002B312A"/>
    <w:rsid w:val="002B69E2"/>
    <w:rsid w:val="002D01D2"/>
    <w:rsid w:val="002D0276"/>
    <w:rsid w:val="00302FB7"/>
    <w:rsid w:val="00306B1A"/>
    <w:rsid w:val="00343AB3"/>
    <w:rsid w:val="00345390"/>
    <w:rsid w:val="00360F04"/>
    <w:rsid w:val="00362D6C"/>
    <w:rsid w:val="003641AA"/>
    <w:rsid w:val="003A30EB"/>
    <w:rsid w:val="003A6167"/>
    <w:rsid w:val="003B070A"/>
    <w:rsid w:val="003B737D"/>
    <w:rsid w:val="003D5D0B"/>
    <w:rsid w:val="003E60E4"/>
    <w:rsid w:val="00402A9C"/>
    <w:rsid w:val="0042778E"/>
    <w:rsid w:val="00447CAD"/>
    <w:rsid w:val="004563B1"/>
    <w:rsid w:val="004802E4"/>
    <w:rsid w:val="00495E21"/>
    <w:rsid w:val="004B3A96"/>
    <w:rsid w:val="004B589A"/>
    <w:rsid w:val="004C0E0F"/>
    <w:rsid w:val="004D1D3E"/>
    <w:rsid w:val="004F04CD"/>
    <w:rsid w:val="004F1F2D"/>
    <w:rsid w:val="005001CF"/>
    <w:rsid w:val="00512B12"/>
    <w:rsid w:val="0051613C"/>
    <w:rsid w:val="0054213D"/>
    <w:rsid w:val="00554CA9"/>
    <w:rsid w:val="00555A78"/>
    <w:rsid w:val="0059056C"/>
    <w:rsid w:val="005A0633"/>
    <w:rsid w:val="005A6A2B"/>
    <w:rsid w:val="005B2377"/>
    <w:rsid w:val="005E41F4"/>
    <w:rsid w:val="005F0955"/>
    <w:rsid w:val="00603F22"/>
    <w:rsid w:val="00610379"/>
    <w:rsid w:val="006114CF"/>
    <w:rsid w:val="00626254"/>
    <w:rsid w:val="0065016E"/>
    <w:rsid w:val="0066001A"/>
    <w:rsid w:val="00662BAC"/>
    <w:rsid w:val="00671DB8"/>
    <w:rsid w:val="00671E56"/>
    <w:rsid w:val="00695387"/>
    <w:rsid w:val="006E0218"/>
    <w:rsid w:val="006E17D2"/>
    <w:rsid w:val="006E6329"/>
    <w:rsid w:val="006F202D"/>
    <w:rsid w:val="006F7849"/>
    <w:rsid w:val="00712467"/>
    <w:rsid w:val="00722210"/>
    <w:rsid w:val="00745D70"/>
    <w:rsid w:val="007574C1"/>
    <w:rsid w:val="007706CB"/>
    <w:rsid w:val="00775598"/>
    <w:rsid w:val="0078039B"/>
    <w:rsid w:val="00796BB7"/>
    <w:rsid w:val="007A738A"/>
    <w:rsid w:val="007B2177"/>
    <w:rsid w:val="007B7AAF"/>
    <w:rsid w:val="007C2025"/>
    <w:rsid w:val="007C37DC"/>
    <w:rsid w:val="007D5473"/>
    <w:rsid w:val="007D55B5"/>
    <w:rsid w:val="007E11CE"/>
    <w:rsid w:val="007F3C66"/>
    <w:rsid w:val="00807786"/>
    <w:rsid w:val="00810761"/>
    <w:rsid w:val="00850DD5"/>
    <w:rsid w:val="00851A51"/>
    <w:rsid w:val="008729FC"/>
    <w:rsid w:val="008A7135"/>
    <w:rsid w:val="008C175A"/>
    <w:rsid w:val="008F09F1"/>
    <w:rsid w:val="00900185"/>
    <w:rsid w:val="0090159F"/>
    <w:rsid w:val="00933EC4"/>
    <w:rsid w:val="00977272"/>
    <w:rsid w:val="009918F6"/>
    <w:rsid w:val="009C487D"/>
    <w:rsid w:val="009E1749"/>
    <w:rsid w:val="009F6915"/>
    <w:rsid w:val="00A010B6"/>
    <w:rsid w:val="00A02A08"/>
    <w:rsid w:val="00A034BC"/>
    <w:rsid w:val="00A06A71"/>
    <w:rsid w:val="00A22B70"/>
    <w:rsid w:val="00A24C37"/>
    <w:rsid w:val="00A56BCA"/>
    <w:rsid w:val="00A652F6"/>
    <w:rsid w:val="00AC55F5"/>
    <w:rsid w:val="00AC66AA"/>
    <w:rsid w:val="00AF79B1"/>
    <w:rsid w:val="00B01EF1"/>
    <w:rsid w:val="00B04713"/>
    <w:rsid w:val="00B06ACE"/>
    <w:rsid w:val="00B20329"/>
    <w:rsid w:val="00B626FE"/>
    <w:rsid w:val="00B67DA3"/>
    <w:rsid w:val="00B75E42"/>
    <w:rsid w:val="00B83AF8"/>
    <w:rsid w:val="00B85A93"/>
    <w:rsid w:val="00B92746"/>
    <w:rsid w:val="00B97B08"/>
    <w:rsid w:val="00BB03C4"/>
    <w:rsid w:val="00BE25AC"/>
    <w:rsid w:val="00C0190D"/>
    <w:rsid w:val="00C25ACE"/>
    <w:rsid w:val="00C26EF1"/>
    <w:rsid w:val="00C33444"/>
    <w:rsid w:val="00C52A54"/>
    <w:rsid w:val="00C52D5C"/>
    <w:rsid w:val="00C653E7"/>
    <w:rsid w:val="00C814B4"/>
    <w:rsid w:val="00C93CBE"/>
    <w:rsid w:val="00C94AAF"/>
    <w:rsid w:val="00CE7A92"/>
    <w:rsid w:val="00CF1129"/>
    <w:rsid w:val="00D12ABF"/>
    <w:rsid w:val="00D349C5"/>
    <w:rsid w:val="00D70CA2"/>
    <w:rsid w:val="00D7597F"/>
    <w:rsid w:val="00D81570"/>
    <w:rsid w:val="00D90B48"/>
    <w:rsid w:val="00D93926"/>
    <w:rsid w:val="00DC5DBA"/>
    <w:rsid w:val="00E309B7"/>
    <w:rsid w:val="00E31929"/>
    <w:rsid w:val="00E74788"/>
    <w:rsid w:val="00E92558"/>
    <w:rsid w:val="00E95A80"/>
    <w:rsid w:val="00EB02E3"/>
    <w:rsid w:val="00EB2200"/>
    <w:rsid w:val="00EB53BC"/>
    <w:rsid w:val="00F007E3"/>
    <w:rsid w:val="00F0227B"/>
    <w:rsid w:val="00F26029"/>
    <w:rsid w:val="00F34F0F"/>
    <w:rsid w:val="00F4007F"/>
    <w:rsid w:val="00F57AE0"/>
    <w:rsid w:val="00F74F3E"/>
    <w:rsid w:val="00F77C42"/>
    <w:rsid w:val="00F81F78"/>
    <w:rsid w:val="00F8572F"/>
    <w:rsid w:val="00F910D0"/>
    <w:rsid w:val="00FA5D92"/>
    <w:rsid w:val="00FC398B"/>
    <w:rsid w:val="00FE03CD"/>
    <w:rsid w:val="00FE4C7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CDE0B"/>
  <w15:chartTrackingRefBased/>
  <w15:docId w15:val="{C26316E0-BB2C-4237-8456-69283BCA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302E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0302E7"/>
    <w:rPr>
      <w:rFonts w:ascii="Calibri" w:eastAsia="Calibri" w:hAnsi="Calibri" w:cs="Times New Roman"/>
      <w:sz w:val="20"/>
      <w:szCs w:val="20"/>
      <w:lang w:val="en-US"/>
    </w:rPr>
  </w:style>
  <w:style w:type="character" w:styleId="FootnoteReference">
    <w:name w:val="footnote reference"/>
    <w:uiPriority w:val="99"/>
    <w:unhideWhenUsed/>
    <w:rsid w:val="000302E7"/>
    <w:rPr>
      <w:vertAlign w:val="superscript"/>
    </w:rPr>
  </w:style>
  <w:style w:type="paragraph" w:styleId="Header">
    <w:name w:val="header"/>
    <w:basedOn w:val="Normal"/>
    <w:link w:val="HeaderChar"/>
    <w:uiPriority w:val="99"/>
    <w:unhideWhenUsed/>
    <w:rsid w:val="000302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02E7"/>
  </w:style>
  <w:style w:type="paragraph" w:styleId="Footer">
    <w:name w:val="footer"/>
    <w:basedOn w:val="Normal"/>
    <w:link w:val="FooterChar"/>
    <w:uiPriority w:val="99"/>
    <w:unhideWhenUsed/>
    <w:rsid w:val="000302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02E7"/>
  </w:style>
  <w:style w:type="paragraph" w:styleId="CommentText">
    <w:name w:val="annotation text"/>
    <w:basedOn w:val="Normal"/>
    <w:link w:val="CommentTextChar"/>
    <w:uiPriority w:val="99"/>
    <w:semiHidden/>
    <w:unhideWhenUsed/>
    <w:rsid w:val="00343AB3"/>
    <w:pPr>
      <w:spacing w:line="240" w:lineRule="auto"/>
    </w:pPr>
    <w:rPr>
      <w:sz w:val="20"/>
      <w:szCs w:val="20"/>
    </w:rPr>
  </w:style>
  <w:style w:type="character" w:customStyle="1" w:styleId="CommentTextChar">
    <w:name w:val="Comment Text Char"/>
    <w:basedOn w:val="DefaultParagraphFont"/>
    <w:link w:val="CommentText"/>
    <w:uiPriority w:val="99"/>
    <w:semiHidden/>
    <w:rsid w:val="00343AB3"/>
    <w:rPr>
      <w:sz w:val="20"/>
      <w:szCs w:val="20"/>
    </w:rPr>
  </w:style>
  <w:style w:type="character" w:styleId="CommentReference">
    <w:name w:val="annotation reference"/>
    <w:basedOn w:val="DefaultParagraphFont"/>
    <w:uiPriority w:val="99"/>
    <w:semiHidden/>
    <w:unhideWhenUsed/>
    <w:rsid w:val="00695387"/>
    <w:rPr>
      <w:sz w:val="16"/>
      <w:szCs w:val="16"/>
    </w:rPr>
  </w:style>
  <w:style w:type="paragraph" w:styleId="CommentSubject">
    <w:name w:val="annotation subject"/>
    <w:basedOn w:val="CommentText"/>
    <w:next w:val="CommentText"/>
    <w:link w:val="CommentSubjectChar"/>
    <w:uiPriority w:val="99"/>
    <w:semiHidden/>
    <w:unhideWhenUsed/>
    <w:rsid w:val="00695387"/>
    <w:rPr>
      <w:b/>
      <w:bCs/>
    </w:rPr>
  </w:style>
  <w:style w:type="character" w:customStyle="1" w:styleId="CommentSubjectChar">
    <w:name w:val="Comment Subject Char"/>
    <w:basedOn w:val="CommentTextChar"/>
    <w:link w:val="CommentSubject"/>
    <w:uiPriority w:val="99"/>
    <w:semiHidden/>
    <w:rsid w:val="00695387"/>
    <w:rPr>
      <w:b/>
      <w:bCs/>
      <w:sz w:val="20"/>
      <w:szCs w:val="20"/>
    </w:rPr>
  </w:style>
  <w:style w:type="paragraph" w:styleId="BalloonText">
    <w:name w:val="Balloon Text"/>
    <w:basedOn w:val="Normal"/>
    <w:link w:val="BalloonTextChar"/>
    <w:uiPriority w:val="99"/>
    <w:semiHidden/>
    <w:unhideWhenUsed/>
    <w:rsid w:val="006953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387"/>
    <w:rPr>
      <w:rFonts w:ascii="Segoe UI" w:hAnsi="Segoe UI" w:cs="Segoe UI"/>
      <w:sz w:val="18"/>
      <w:szCs w:val="18"/>
    </w:rPr>
  </w:style>
  <w:style w:type="paragraph" w:styleId="ListParagraph">
    <w:name w:val="List Paragraph"/>
    <w:basedOn w:val="Normal"/>
    <w:uiPriority w:val="34"/>
    <w:qFormat/>
    <w:rsid w:val="003A6167"/>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4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kontrola-nabavki.me/"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element uid="id_classification_generalbusiness" value=""/>
</sisl>
</file>

<file path=customXml/itemProps1.xml><?xml version="1.0" encoding="utf-8"?>
<ds:datastoreItem xmlns:ds="http://schemas.openxmlformats.org/officeDocument/2006/customXml" ds:itemID="{13DE7C91-A88A-4BED-93E2-A59144C4643E}">
  <ds:schemaRefs>
    <ds:schemaRef ds:uri="http://schemas.openxmlformats.org/officeDocument/2006/bibliography"/>
  </ds:schemaRefs>
</ds:datastoreItem>
</file>

<file path=customXml/itemProps2.xml><?xml version="1.0" encoding="utf-8"?>
<ds:datastoreItem xmlns:ds="http://schemas.openxmlformats.org/officeDocument/2006/customXml" ds:itemID="{FF0D99C7-A5E5-450E-9538-BAA0D1EB895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4512</TotalTime>
  <Pages>1</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Vladan Raonic</cp:lastModifiedBy>
  <cp:revision>9</cp:revision>
  <cp:lastPrinted>2022-02-17T12:33:00Z</cp:lastPrinted>
  <dcterms:created xsi:type="dcterms:W3CDTF">2025-04-30T07:19:00Z</dcterms:created>
  <dcterms:modified xsi:type="dcterms:W3CDTF">2026-02-24T12:47:00Z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f5ccf79f-593d-4b53-abe4-25a0894ccae4</vt:lpwstr>
  </property>
  <property fmtid="{D5CDD505-2E9C-101B-9397-08002B2CF9AE}" pid="3" name="bjSaver">
    <vt:lpwstr>CJb0mzIRCa6Qa/WXyl1Nm2u3kHjwpTK0</vt:lpwstr>
  </property>
  <property fmtid="{D5CDD505-2E9C-101B-9397-08002B2CF9AE}" pid="4" name="bjDocumentLabelXML">
    <vt:lpwstr>&lt;?xml version="1.0" encoding="us-ascii"?&gt;&lt;sisl xmlns:xsd="http://www.w3.org/2001/XMLSchema" xmlns:xsi="http://www.w3.org/2001/XMLSchema-instance" sislVersion="0" policy="ca5afa3e-efa0-4823-90be-f50150808054"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INTERNO</vt:lpwstr>
  </property>
  <property fmtid="{D5CDD505-2E9C-101B-9397-08002B2CF9AE}" pid="7" name="bjHeaderBothDocProperty">
    <vt:lpwstr>INTERNO | CGES | 22/02/2024</vt:lpwstr>
  </property>
  <property fmtid="{D5CDD505-2E9C-101B-9397-08002B2CF9AE}" pid="8" name="bjHeaderFirstPageDocProperty">
    <vt:lpwstr>INTERNO | CGES | 22/02/2024</vt:lpwstr>
  </property>
  <property fmtid="{D5CDD505-2E9C-101B-9397-08002B2CF9AE}" pid="9" name="bjHeaderEvenPageDocProperty">
    <vt:lpwstr>INTERNO | CGES | 22/02/2024</vt:lpwstr>
  </property>
  <property fmtid="{D5CDD505-2E9C-101B-9397-08002B2CF9AE}" pid="10" name="bjFooterBothDocProperty">
    <vt:lpwstr>Ovaj dokument je označen kao INTERNO</vt:lpwstr>
  </property>
  <property fmtid="{D5CDD505-2E9C-101B-9397-08002B2CF9AE}" pid="11" name="bjFooterFirstPageDocProperty">
    <vt:lpwstr>Ovaj dokument je označen kao INTERNO</vt:lpwstr>
  </property>
  <property fmtid="{D5CDD505-2E9C-101B-9397-08002B2CF9AE}" pid="12" name="bjFooterEvenPageDocProperty">
    <vt:lpwstr>Ovaj dokument je označen kao INTERNO</vt:lpwstr>
  </property>
  <property fmtid="{D5CDD505-2E9C-101B-9397-08002B2CF9AE}" pid="13" name="bjClsUserRVM">
    <vt:lpwstr>[{"VisualMarkingType":1,"ShapeName":"","ApplyMarking":false},{"VisualMarkingType":2,"ShapeName":"","ApplyMarking":false},{"VisualMarkingType":4,"ShapeName":"","ApplyMarking":false}]</vt:lpwstr>
  </property>
</Properties>
</file>