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BE792" w14:textId="77777777" w:rsidR="006B60B9" w:rsidRPr="006B60B9" w:rsidRDefault="006B60B9" w:rsidP="006B60B9">
      <w:pPr>
        <w:spacing w:line="240" w:lineRule="auto"/>
        <w:jc w:val="right"/>
        <w:rPr>
          <w:rFonts w:ascii="Arial" w:hAnsi="Arial" w:cs="Arial"/>
          <w:b/>
          <w:color w:val="000000"/>
          <w:sz w:val="24"/>
          <w:szCs w:val="24"/>
          <w:lang w:val="pl-PL"/>
        </w:rPr>
      </w:pPr>
      <w:r w:rsidRPr="006B60B9">
        <w:rPr>
          <w:rFonts w:ascii="Arial" w:hAnsi="Arial" w:cs="Arial"/>
          <w:b/>
          <w:color w:val="000000"/>
          <w:sz w:val="24"/>
          <w:szCs w:val="24"/>
          <w:lang w:val="pl-PL"/>
        </w:rPr>
        <w:t xml:space="preserve">OBRAZAC 1 </w:t>
      </w:r>
    </w:p>
    <w:p w14:paraId="119F994B" w14:textId="77777777" w:rsidR="006B60B9" w:rsidRPr="003B6206" w:rsidRDefault="006B60B9" w:rsidP="006B60B9">
      <w:pPr>
        <w:tabs>
          <w:tab w:val="left" w:pos="1755"/>
          <w:tab w:val="right" w:pos="9072"/>
        </w:tabs>
        <w:spacing w:line="240" w:lineRule="auto"/>
        <w:rPr>
          <w:rFonts w:ascii="Arial" w:hAnsi="Arial" w:cs="Arial"/>
          <w:color w:val="000000"/>
          <w:sz w:val="24"/>
          <w:szCs w:val="24"/>
          <w:lang w:val="pl-PL"/>
        </w:rPr>
      </w:pPr>
    </w:p>
    <w:p w14:paraId="32C89023" w14:textId="77777777" w:rsidR="006B60B9" w:rsidRPr="002E0090" w:rsidRDefault="006B60B9" w:rsidP="006B60B9">
      <w:pPr>
        <w:spacing w:after="0" w:line="240" w:lineRule="auto"/>
        <w:rPr>
          <w:rFonts w:ascii="Arial" w:hAnsi="Arial" w:cs="Arial"/>
          <w:b/>
          <w:sz w:val="24"/>
          <w:szCs w:val="24"/>
          <w:lang w:val="sr-Latn-ME"/>
        </w:rPr>
      </w:pPr>
      <w:r w:rsidRPr="003B6206">
        <w:rPr>
          <w:rFonts w:ascii="Arial" w:hAnsi="Arial" w:cs="Arial"/>
          <w:b/>
          <w:sz w:val="24"/>
          <w:szCs w:val="24"/>
          <w:lang w:val="sr-Latn-ME"/>
        </w:rPr>
        <w:t xml:space="preserve">CENTAR </w:t>
      </w:r>
      <w:r w:rsidRPr="002E0090">
        <w:rPr>
          <w:rFonts w:ascii="Arial" w:hAnsi="Arial" w:cs="Arial"/>
          <w:b/>
          <w:sz w:val="24"/>
          <w:szCs w:val="24"/>
          <w:lang w:val="sr-Latn-ME"/>
        </w:rPr>
        <w:t>ZA OBUKU U SUDSTVU I DRŽAVNOM TUŽILAŠTVU</w:t>
      </w:r>
    </w:p>
    <w:p w14:paraId="534E69E7" w14:textId="77777777" w:rsidR="006B60B9" w:rsidRPr="006B60B9" w:rsidRDefault="006B60B9" w:rsidP="006B60B9">
      <w:pPr>
        <w:spacing w:after="0" w:line="240" w:lineRule="auto"/>
        <w:jc w:val="both"/>
        <w:rPr>
          <w:rFonts w:ascii="Arial" w:hAnsi="Arial" w:cs="Arial"/>
          <w:b/>
          <w:color w:val="000000"/>
          <w:lang w:val="pl-PL"/>
        </w:rPr>
      </w:pPr>
    </w:p>
    <w:p w14:paraId="02419EEF" w14:textId="437498A2" w:rsidR="006B60B9" w:rsidRPr="002E0090" w:rsidRDefault="006B60B9" w:rsidP="006B60B9">
      <w:pPr>
        <w:spacing w:after="0" w:line="240" w:lineRule="auto"/>
        <w:jc w:val="both"/>
        <w:rPr>
          <w:rFonts w:ascii="Arial" w:hAnsi="Arial" w:cs="Arial"/>
          <w:bCs/>
          <w:color w:val="000000"/>
          <w:sz w:val="24"/>
          <w:szCs w:val="24"/>
          <w:lang w:val="sr-Latn-RS"/>
        </w:rPr>
      </w:pPr>
      <w:r w:rsidRPr="002E0090">
        <w:rPr>
          <w:rFonts w:ascii="Arial" w:hAnsi="Arial" w:cs="Arial"/>
          <w:bCs/>
          <w:color w:val="000000"/>
          <w:sz w:val="24"/>
          <w:szCs w:val="24"/>
          <w:lang w:val="it-IT"/>
        </w:rPr>
        <w:t xml:space="preserve">Broj iz evidencije postupaka javnih nabavki: </w:t>
      </w:r>
      <w:r w:rsidR="008E03C2">
        <w:rPr>
          <w:rFonts w:ascii="Arial" w:hAnsi="Arial" w:cs="Arial"/>
          <w:bCs/>
          <w:color w:val="000000"/>
          <w:sz w:val="24"/>
          <w:szCs w:val="24"/>
          <w:lang w:val="it-IT"/>
        </w:rPr>
        <w:t>1/26</w:t>
      </w:r>
    </w:p>
    <w:p w14:paraId="2A7AEC66" w14:textId="0E167F81" w:rsidR="006B60B9" w:rsidRPr="006B60B9" w:rsidRDefault="006B60B9" w:rsidP="006B60B9">
      <w:pPr>
        <w:spacing w:after="0" w:line="240" w:lineRule="auto"/>
        <w:jc w:val="both"/>
        <w:rPr>
          <w:rFonts w:ascii="Arial" w:hAnsi="Arial" w:cs="Arial"/>
          <w:bCs/>
          <w:color w:val="000000"/>
          <w:sz w:val="24"/>
          <w:szCs w:val="24"/>
          <w:lang w:val="pl-PL"/>
        </w:rPr>
      </w:pPr>
      <w:r w:rsidRPr="002E0090">
        <w:rPr>
          <w:rFonts w:ascii="Arial" w:hAnsi="Arial" w:cs="Arial"/>
          <w:bCs/>
          <w:color w:val="000000"/>
          <w:sz w:val="24"/>
          <w:szCs w:val="24"/>
          <w:lang w:val="sr-Latn-RS"/>
        </w:rPr>
        <w:t>Broj</w:t>
      </w:r>
      <w:r w:rsidRPr="006B60B9">
        <w:rPr>
          <w:rFonts w:ascii="Arial" w:hAnsi="Arial" w:cs="Arial"/>
          <w:bCs/>
          <w:color w:val="000000"/>
          <w:sz w:val="24"/>
          <w:szCs w:val="24"/>
          <w:lang w:val="pl-PL"/>
        </w:rPr>
        <w:t xml:space="preserve">: </w:t>
      </w:r>
      <w:r w:rsidR="008E03C2">
        <w:rPr>
          <w:rFonts w:ascii="Arial" w:hAnsi="Arial" w:cs="Arial"/>
          <w:bCs/>
          <w:color w:val="000000"/>
          <w:sz w:val="24"/>
          <w:szCs w:val="24"/>
          <w:lang w:val="pl-PL"/>
        </w:rPr>
        <w:t>026-07-426/26-</w:t>
      </w:r>
      <w:r w:rsidR="00095A8C">
        <w:rPr>
          <w:rFonts w:ascii="Arial" w:hAnsi="Arial" w:cs="Arial"/>
          <w:bCs/>
          <w:color w:val="000000"/>
          <w:sz w:val="24"/>
          <w:szCs w:val="24"/>
          <w:lang w:val="pl-PL"/>
        </w:rPr>
        <w:t>270</w:t>
      </w:r>
    </w:p>
    <w:p w14:paraId="48CBDA07" w14:textId="77777777" w:rsidR="006B60B9" w:rsidRPr="002E0090" w:rsidRDefault="006B60B9" w:rsidP="006B60B9">
      <w:pPr>
        <w:spacing w:after="0" w:line="240" w:lineRule="auto"/>
        <w:jc w:val="both"/>
        <w:rPr>
          <w:rFonts w:ascii="Arial" w:hAnsi="Arial" w:cs="Arial"/>
          <w:bCs/>
          <w:sz w:val="24"/>
          <w:szCs w:val="24"/>
          <w:lang w:val="sr-Latn-RS"/>
        </w:rPr>
      </w:pPr>
      <w:r w:rsidRPr="002E0090">
        <w:rPr>
          <w:rFonts w:ascii="Arial" w:hAnsi="Arial" w:cs="Arial"/>
          <w:bCs/>
          <w:sz w:val="24"/>
          <w:szCs w:val="24"/>
          <w:lang w:val="it-IT"/>
        </w:rPr>
        <w:t xml:space="preserve">Redni broj iz Plana javnih nabavki: </w:t>
      </w:r>
      <w:r w:rsidRPr="002E0090">
        <w:rPr>
          <w:rFonts w:ascii="Arial" w:hAnsi="Arial" w:cs="Arial"/>
          <w:bCs/>
          <w:sz w:val="24"/>
          <w:szCs w:val="24"/>
          <w:lang w:val="sr-Latn-RS"/>
        </w:rPr>
        <w:t>1</w:t>
      </w:r>
    </w:p>
    <w:p w14:paraId="4F780846" w14:textId="7103919D" w:rsidR="006B60B9" w:rsidRPr="002E0090" w:rsidRDefault="006B60B9" w:rsidP="006B60B9">
      <w:pPr>
        <w:spacing w:after="0" w:line="240" w:lineRule="auto"/>
        <w:jc w:val="both"/>
        <w:rPr>
          <w:rFonts w:ascii="Arial" w:hAnsi="Arial" w:cs="Arial"/>
          <w:bCs/>
          <w:sz w:val="24"/>
          <w:szCs w:val="24"/>
          <w:lang w:val="it-IT"/>
        </w:rPr>
      </w:pPr>
      <w:r w:rsidRPr="002E0090">
        <w:rPr>
          <w:rFonts w:ascii="Arial" w:hAnsi="Arial" w:cs="Arial"/>
          <w:bCs/>
          <w:sz w:val="24"/>
          <w:szCs w:val="24"/>
          <w:lang w:val="it-IT"/>
        </w:rPr>
        <w:t>Mjesto i datum: Podgorica,</w:t>
      </w:r>
      <w:r w:rsidR="008E03C2">
        <w:rPr>
          <w:rFonts w:ascii="Arial" w:hAnsi="Arial" w:cs="Arial"/>
          <w:bCs/>
          <w:sz w:val="24"/>
          <w:szCs w:val="24"/>
          <w:lang w:val="it-IT"/>
        </w:rPr>
        <w:t xml:space="preserve"> 13. februar</w:t>
      </w:r>
      <w:r w:rsidRPr="002E0090">
        <w:rPr>
          <w:rFonts w:ascii="Arial" w:hAnsi="Arial" w:cs="Arial"/>
          <w:bCs/>
          <w:sz w:val="24"/>
          <w:szCs w:val="24"/>
          <w:lang w:val="it-IT"/>
        </w:rPr>
        <w:t xml:space="preserve"> 20</w:t>
      </w:r>
      <w:r w:rsidRPr="002E0090">
        <w:rPr>
          <w:rFonts w:ascii="Arial" w:hAnsi="Arial" w:cs="Arial"/>
          <w:bCs/>
          <w:sz w:val="24"/>
          <w:szCs w:val="24"/>
          <w:lang w:val="sr-Latn-RS"/>
        </w:rPr>
        <w:t>2</w:t>
      </w:r>
      <w:r>
        <w:rPr>
          <w:rFonts w:ascii="Arial" w:hAnsi="Arial" w:cs="Arial"/>
          <w:bCs/>
          <w:sz w:val="24"/>
          <w:szCs w:val="24"/>
          <w:lang w:val="sr-Latn-RS"/>
        </w:rPr>
        <w:t>6</w:t>
      </w:r>
      <w:r w:rsidRPr="002E0090">
        <w:rPr>
          <w:rFonts w:ascii="Arial" w:hAnsi="Arial" w:cs="Arial"/>
          <w:bCs/>
          <w:sz w:val="24"/>
          <w:szCs w:val="24"/>
          <w:lang w:val="it-IT"/>
        </w:rPr>
        <w:t>. godine</w:t>
      </w:r>
    </w:p>
    <w:p w14:paraId="4AE23514" w14:textId="77777777" w:rsidR="006B60B9" w:rsidRPr="002E0090" w:rsidRDefault="006B60B9" w:rsidP="006B60B9">
      <w:pPr>
        <w:spacing w:after="0" w:line="240" w:lineRule="auto"/>
        <w:jc w:val="both"/>
        <w:rPr>
          <w:rFonts w:ascii="Arial" w:hAnsi="Arial" w:cs="Arial"/>
          <w:b/>
          <w:bCs/>
          <w:color w:val="FF0000"/>
          <w:sz w:val="24"/>
          <w:szCs w:val="24"/>
          <w:lang w:val="it-IT"/>
        </w:rPr>
      </w:pPr>
    </w:p>
    <w:p w14:paraId="631B1D53" w14:textId="77777777" w:rsidR="006B60B9" w:rsidRPr="006B60B9" w:rsidRDefault="006B60B9" w:rsidP="006B60B9">
      <w:pPr>
        <w:spacing w:line="240" w:lineRule="auto"/>
        <w:rPr>
          <w:rFonts w:ascii="Arial" w:hAnsi="Arial" w:cs="Arial"/>
          <w:sz w:val="24"/>
          <w:szCs w:val="24"/>
          <w:lang w:val="sr-Latn-RS"/>
        </w:rPr>
      </w:pPr>
    </w:p>
    <w:p w14:paraId="2240E9EC" w14:textId="1CACFCF3" w:rsidR="006B60B9" w:rsidRPr="008E03C2" w:rsidRDefault="008E03C2" w:rsidP="006B60B9">
      <w:pPr>
        <w:tabs>
          <w:tab w:val="left" w:pos="1276"/>
          <w:tab w:val="left" w:pos="3261"/>
        </w:tabs>
        <w:spacing w:line="240" w:lineRule="auto"/>
        <w:jc w:val="both"/>
        <w:rPr>
          <w:rFonts w:ascii="Arial" w:hAnsi="Arial" w:cs="Arial"/>
          <w:b/>
          <w:bCs/>
          <w:color w:val="000000"/>
          <w:sz w:val="24"/>
          <w:szCs w:val="24"/>
          <w:lang w:val="sr-Latn-RS"/>
        </w:rPr>
      </w:pPr>
      <w:r>
        <w:rPr>
          <w:rFonts w:ascii="Arial" w:hAnsi="Arial" w:cs="Arial"/>
          <w:sz w:val="24"/>
          <w:szCs w:val="24"/>
          <w:lang w:val="sr-Latn-RS"/>
        </w:rPr>
        <w:tab/>
      </w:r>
      <w:r w:rsidR="006B60B9" w:rsidRPr="008E03C2">
        <w:rPr>
          <w:rFonts w:ascii="Arial" w:hAnsi="Arial" w:cs="Arial"/>
          <w:sz w:val="24"/>
          <w:szCs w:val="24"/>
          <w:lang w:val="sr-Latn-RS"/>
        </w:rPr>
        <w:t xml:space="preserve">Na osnovu člana 93 stav 1 Zakona o javnim nabavkama („Službeni list CG”, br. 74/19; br.03/23 i br.11/23 i br.84/24) </w:t>
      </w:r>
      <w:r>
        <w:rPr>
          <w:rFonts w:ascii="Arial" w:hAnsi="Arial" w:cs="Arial"/>
          <w:color w:val="000000"/>
          <w:sz w:val="24"/>
          <w:szCs w:val="24"/>
          <w:lang w:val="it-IT"/>
        </w:rPr>
        <w:t>C</w:t>
      </w:r>
      <w:r w:rsidRPr="008E03C2">
        <w:rPr>
          <w:rFonts w:ascii="Arial" w:hAnsi="Arial" w:cs="Arial"/>
          <w:color w:val="000000"/>
          <w:sz w:val="24"/>
          <w:szCs w:val="24"/>
          <w:lang w:val="it-IT"/>
        </w:rPr>
        <w:t xml:space="preserve">entar za obuku u sudstvu i državnom tužilaštvu </w:t>
      </w:r>
      <w:r w:rsidR="006B60B9" w:rsidRPr="008E03C2">
        <w:rPr>
          <w:rFonts w:ascii="Arial" w:hAnsi="Arial" w:cs="Arial"/>
          <w:sz w:val="24"/>
          <w:szCs w:val="24"/>
          <w:lang w:val="sr-Latn-RS"/>
        </w:rPr>
        <w:t>objavljuje</w:t>
      </w:r>
    </w:p>
    <w:p w14:paraId="2F5AC45F" w14:textId="77777777" w:rsidR="006B60B9" w:rsidRPr="008E03C2" w:rsidRDefault="006B60B9" w:rsidP="006B60B9">
      <w:pPr>
        <w:tabs>
          <w:tab w:val="left" w:pos="1276"/>
          <w:tab w:val="left" w:pos="3261"/>
        </w:tabs>
        <w:spacing w:line="240" w:lineRule="auto"/>
        <w:jc w:val="both"/>
        <w:rPr>
          <w:rFonts w:ascii="Arial" w:hAnsi="Arial" w:cs="Arial"/>
          <w:b/>
          <w:bCs/>
          <w:color w:val="000000"/>
          <w:sz w:val="24"/>
          <w:szCs w:val="24"/>
          <w:lang w:val="sr-Latn-RS"/>
        </w:rPr>
      </w:pPr>
    </w:p>
    <w:p w14:paraId="482C4ED9" w14:textId="77777777" w:rsidR="006B60B9" w:rsidRPr="006B60B9" w:rsidRDefault="006B60B9" w:rsidP="006B60B9">
      <w:pPr>
        <w:keepNext/>
        <w:spacing w:line="240" w:lineRule="auto"/>
        <w:jc w:val="center"/>
        <w:outlineLvl w:val="0"/>
        <w:rPr>
          <w:rFonts w:ascii="Arial" w:hAnsi="Arial" w:cs="Arial"/>
          <w:b/>
          <w:bCs/>
          <w:color w:val="000000"/>
          <w:sz w:val="24"/>
          <w:szCs w:val="24"/>
          <w:lang w:val="sr-Latn-RS"/>
        </w:rPr>
      </w:pPr>
    </w:p>
    <w:p w14:paraId="66D9A89B" w14:textId="77777777" w:rsidR="006B60B9" w:rsidRPr="006B60B9" w:rsidRDefault="006B60B9" w:rsidP="006B60B9">
      <w:pPr>
        <w:spacing w:line="240" w:lineRule="auto"/>
        <w:jc w:val="center"/>
        <w:rPr>
          <w:rFonts w:ascii="Arial" w:hAnsi="Arial" w:cs="Arial"/>
          <w:b/>
          <w:bCs/>
          <w:color w:val="000000"/>
          <w:sz w:val="24"/>
          <w:szCs w:val="24"/>
          <w:lang w:val="pl-PL"/>
        </w:rPr>
      </w:pPr>
      <w:r w:rsidRPr="006B60B9">
        <w:rPr>
          <w:rFonts w:ascii="Arial" w:hAnsi="Arial" w:cs="Arial"/>
          <w:b/>
          <w:bCs/>
          <w:color w:val="000000"/>
          <w:sz w:val="24"/>
          <w:szCs w:val="24"/>
          <w:lang w:val="pl-PL"/>
        </w:rPr>
        <w:t>TENDERSKU DOKUMENTACIJU</w:t>
      </w:r>
    </w:p>
    <w:p w14:paraId="472630FA" w14:textId="77777777" w:rsidR="006B60B9" w:rsidRPr="006B60B9" w:rsidRDefault="006B60B9" w:rsidP="006B60B9">
      <w:pPr>
        <w:spacing w:line="240" w:lineRule="auto"/>
        <w:jc w:val="center"/>
        <w:rPr>
          <w:rFonts w:ascii="Arial" w:hAnsi="Arial" w:cs="Arial"/>
          <w:b/>
          <w:bCs/>
          <w:color w:val="000000"/>
          <w:sz w:val="24"/>
          <w:szCs w:val="24"/>
          <w:lang w:val="pl-PL"/>
        </w:rPr>
      </w:pPr>
      <w:r w:rsidRPr="006B60B9">
        <w:rPr>
          <w:rFonts w:ascii="Arial" w:hAnsi="Arial" w:cs="Arial"/>
          <w:b/>
          <w:bCs/>
          <w:color w:val="000000"/>
          <w:sz w:val="24"/>
          <w:szCs w:val="24"/>
          <w:lang w:val="pl-PL"/>
        </w:rPr>
        <w:t>ZA OTVORENI POSTUPAK JAVNE NABAVKE</w:t>
      </w:r>
    </w:p>
    <w:p w14:paraId="101A90B7" w14:textId="7380AA27" w:rsidR="006B60B9" w:rsidRPr="003B6206" w:rsidRDefault="006B60B9" w:rsidP="006B60B9">
      <w:pPr>
        <w:spacing w:after="0" w:line="240" w:lineRule="auto"/>
        <w:jc w:val="center"/>
        <w:rPr>
          <w:rFonts w:ascii="Arial" w:hAnsi="Arial" w:cs="Arial"/>
          <w:color w:val="000000"/>
          <w:sz w:val="24"/>
          <w:szCs w:val="24"/>
          <w:lang w:val="it-IT"/>
        </w:rPr>
      </w:pPr>
      <w:bookmarkStart w:id="0" w:name="_Hlk123255989"/>
      <w:r w:rsidRPr="003B6206">
        <w:rPr>
          <w:rFonts w:ascii="Arial" w:hAnsi="Arial" w:cs="Arial"/>
          <w:b/>
          <w:bCs/>
          <w:color w:val="000000"/>
          <w:sz w:val="24"/>
          <w:szCs w:val="24"/>
          <w:lang w:val="it-IT"/>
        </w:rPr>
        <w:t xml:space="preserve">usluga putničkih agencija - hotelske usluge, usluge iznajmljivanja sala, </w:t>
      </w:r>
      <w:r>
        <w:rPr>
          <w:rFonts w:ascii="Arial" w:hAnsi="Arial" w:cs="Arial"/>
          <w:b/>
          <w:bCs/>
          <w:color w:val="000000"/>
          <w:sz w:val="24"/>
          <w:szCs w:val="24"/>
          <w:lang w:val="it-IT"/>
        </w:rPr>
        <w:t xml:space="preserve">usluge organizovanja seminara </w:t>
      </w:r>
    </w:p>
    <w:bookmarkEnd w:id="0"/>
    <w:p w14:paraId="662E744D" w14:textId="77777777" w:rsidR="006B60B9" w:rsidRPr="006B60B9" w:rsidRDefault="006B60B9" w:rsidP="006B60B9">
      <w:pPr>
        <w:spacing w:line="240" w:lineRule="auto"/>
        <w:jc w:val="center"/>
        <w:rPr>
          <w:rFonts w:ascii="Arial" w:hAnsi="Arial" w:cs="Arial"/>
          <w:color w:val="000000"/>
          <w:sz w:val="24"/>
          <w:szCs w:val="24"/>
          <w:lang w:val="pl-PL"/>
        </w:rPr>
      </w:pPr>
    </w:p>
    <w:p w14:paraId="1F30942D" w14:textId="77777777" w:rsidR="006B60B9" w:rsidRPr="006B60B9" w:rsidRDefault="006B60B9" w:rsidP="006B60B9">
      <w:pPr>
        <w:spacing w:line="240" w:lineRule="auto"/>
        <w:jc w:val="both"/>
        <w:rPr>
          <w:rFonts w:ascii="Arial" w:hAnsi="Arial" w:cs="Arial"/>
          <w:color w:val="000000"/>
          <w:sz w:val="24"/>
          <w:szCs w:val="24"/>
          <w:lang w:val="pl-PL"/>
        </w:rPr>
      </w:pPr>
      <w:r w:rsidRPr="006B60B9">
        <w:rPr>
          <w:rFonts w:ascii="Arial" w:hAnsi="Arial" w:cs="Arial"/>
          <w:color w:val="000000"/>
          <w:sz w:val="24"/>
          <w:szCs w:val="24"/>
          <w:lang w:val="pl-PL"/>
        </w:rPr>
        <w:t>Predmet nabavke se nabavlja:</w:t>
      </w:r>
    </w:p>
    <w:p w14:paraId="25B152E6" w14:textId="77777777" w:rsidR="006B60B9" w:rsidRPr="006B60B9" w:rsidRDefault="006B60B9" w:rsidP="006B60B9">
      <w:pPr>
        <w:spacing w:line="240" w:lineRule="auto"/>
        <w:jc w:val="both"/>
        <w:rPr>
          <w:rFonts w:ascii="Arial" w:hAnsi="Arial" w:cs="Arial"/>
          <w:color w:val="000000"/>
          <w:sz w:val="24"/>
          <w:szCs w:val="24"/>
          <w:lang w:val="pl-PL"/>
        </w:rPr>
      </w:pPr>
    </w:p>
    <w:p w14:paraId="1EC5FF26" w14:textId="77777777" w:rsidR="006B60B9" w:rsidRPr="006B60B9" w:rsidRDefault="006B60B9" w:rsidP="006B60B9">
      <w:pPr>
        <w:spacing w:line="240" w:lineRule="auto"/>
        <w:jc w:val="both"/>
        <w:rPr>
          <w:rFonts w:ascii="Arial" w:hAnsi="Arial" w:cs="Arial"/>
          <w:color w:val="000000"/>
          <w:sz w:val="24"/>
          <w:szCs w:val="24"/>
          <w:lang w:val="pl-PL"/>
        </w:rPr>
      </w:pPr>
      <w:r w:rsidRPr="003B6206">
        <w:rPr>
          <w:rFonts w:ascii="Arial" w:hAnsi="Arial" w:cs="Arial"/>
          <w:sz w:val="24"/>
          <w:szCs w:val="24"/>
        </w:rPr>
        <w:sym w:font="Wingdings" w:char="F0FE"/>
      </w:r>
      <w:r w:rsidRPr="006B60B9">
        <w:rPr>
          <w:rFonts w:ascii="Arial" w:hAnsi="Arial" w:cs="Arial"/>
          <w:color w:val="000000"/>
          <w:sz w:val="24"/>
          <w:szCs w:val="24"/>
          <w:lang w:val="pl-PL"/>
        </w:rPr>
        <w:t xml:space="preserve"> kao cjelina</w:t>
      </w:r>
    </w:p>
    <w:p w14:paraId="2CDA141F" w14:textId="77777777" w:rsidR="006B60B9" w:rsidRPr="006B60B9" w:rsidRDefault="006B60B9" w:rsidP="006B60B9">
      <w:pPr>
        <w:spacing w:after="200" w:line="276" w:lineRule="auto"/>
        <w:rPr>
          <w:rFonts w:ascii="Times New Roman" w:hAnsi="Times New Roman"/>
          <w:color w:val="000000"/>
          <w:sz w:val="24"/>
          <w:szCs w:val="24"/>
          <w:lang w:val="pl-PL"/>
        </w:rPr>
      </w:pPr>
      <w:r w:rsidRPr="006B60B9">
        <w:rPr>
          <w:rFonts w:ascii="Times New Roman" w:hAnsi="Times New Roman"/>
          <w:color w:val="000000"/>
          <w:sz w:val="24"/>
          <w:szCs w:val="24"/>
          <w:lang w:val="pl-PL"/>
        </w:rPr>
        <w:br w:type="page"/>
      </w:r>
    </w:p>
    <w:p w14:paraId="4542AF65" w14:textId="77777777" w:rsidR="006B60B9" w:rsidRPr="003B6206" w:rsidRDefault="006B60B9" w:rsidP="006B60B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Arial" w:hAnsi="Arial" w:cs="Arial"/>
          <w:b/>
          <w:color w:val="000000"/>
          <w:sz w:val="24"/>
          <w:szCs w:val="24"/>
        </w:rPr>
      </w:pPr>
      <w:bookmarkStart w:id="1" w:name="_Toc62730553"/>
      <w:r w:rsidRPr="003B6206">
        <w:rPr>
          <w:rFonts w:ascii="Arial" w:hAnsi="Arial" w:cs="Arial"/>
          <w:b/>
          <w:color w:val="000000"/>
          <w:sz w:val="24"/>
          <w:szCs w:val="24"/>
        </w:rPr>
        <w:lastRenderedPageBreak/>
        <w:t>POZIV ZA NADMETANJE</w:t>
      </w:r>
      <w:r w:rsidRPr="003B6206">
        <w:rPr>
          <w:rFonts w:ascii="Arial" w:hAnsi="Arial" w:cs="Arial"/>
          <w:b/>
          <w:color w:val="000000"/>
          <w:sz w:val="24"/>
          <w:szCs w:val="24"/>
          <w:vertAlign w:val="superscript"/>
        </w:rPr>
        <w:footnoteReference w:id="1"/>
      </w:r>
      <w:bookmarkEnd w:id="1"/>
    </w:p>
    <w:p w14:paraId="2A4F9022" w14:textId="77777777" w:rsidR="006B60B9" w:rsidRPr="003B6206" w:rsidRDefault="006B60B9" w:rsidP="006B60B9">
      <w:pPr>
        <w:numPr>
          <w:ilvl w:val="0"/>
          <w:numId w:val="1"/>
        </w:numPr>
        <w:spacing w:before="120" w:after="120" w:line="240" w:lineRule="auto"/>
        <w:rPr>
          <w:rFonts w:ascii="Arial" w:hAnsi="Arial" w:cs="Arial"/>
          <w:color w:val="000000"/>
          <w:sz w:val="24"/>
          <w:szCs w:val="24"/>
        </w:rPr>
      </w:pPr>
      <w:proofErr w:type="spellStart"/>
      <w:r w:rsidRPr="003B6206">
        <w:rPr>
          <w:rFonts w:ascii="Arial" w:hAnsi="Arial" w:cs="Arial"/>
          <w:color w:val="000000"/>
          <w:sz w:val="24"/>
          <w:szCs w:val="24"/>
        </w:rPr>
        <w:t>Podaci</w:t>
      </w:r>
      <w:proofErr w:type="spellEnd"/>
      <w:r w:rsidRPr="003B6206">
        <w:rPr>
          <w:rFonts w:ascii="Arial" w:hAnsi="Arial" w:cs="Arial"/>
          <w:color w:val="000000"/>
          <w:sz w:val="24"/>
          <w:szCs w:val="24"/>
        </w:rPr>
        <w:t xml:space="preserve"> o </w:t>
      </w:r>
      <w:proofErr w:type="spellStart"/>
      <w:r w:rsidRPr="003B6206">
        <w:rPr>
          <w:rFonts w:ascii="Arial" w:hAnsi="Arial" w:cs="Arial"/>
          <w:color w:val="000000"/>
          <w:sz w:val="24"/>
          <w:szCs w:val="24"/>
        </w:rPr>
        <w:t>naručiocu</w:t>
      </w:r>
      <w:proofErr w:type="spellEnd"/>
      <w:r w:rsidRPr="003B6206">
        <w:rPr>
          <w:rFonts w:ascii="Arial" w:hAnsi="Arial" w:cs="Arial"/>
          <w:color w:val="000000"/>
          <w:sz w:val="24"/>
          <w:szCs w:val="24"/>
        </w:rPr>
        <w:t>;</w:t>
      </w:r>
    </w:p>
    <w:p w14:paraId="4959250B" w14:textId="77777777" w:rsidR="006B60B9" w:rsidRPr="006B60B9" w:rsidRDefault="006B60B9" w:rsidP="006B60B9">
      <w:pPr>
        <w:numPr>
          <w:ilvl w:val="0"/>
          <w:numId w:val="1"/>
        </w:numPr>
        <w:spacing w:before="120" w:after="120" w:line="240" w:lineRule="auto"/>
        <w:rPr>
          <w:rFonts w:ascii="Arial" w:hAnsi="Arial" w:cs="Arial"/>
          <w:color w:val="000000"/>
          <w:sz w:val="24"/>
          <w:szCs w:val="24"/>
          <w:lang w:val="pl-PL"/>
        </w:rPr>
      </w:pPr>
      <w:r w:rsidRPr="006B60B9">
        <w:rPr>
          <w:rFonts w:ascii="Arial" w:hAnsi="Arial" w:cs="Arial"/>
          <w:color w:val="000000"/>
          <w:sz w:val="24"/>
          <w:szCs w:val="24"/>
          <w:lang w:val="pl-PL"/>
        </w:rPr>
        <w:t xml:space="preserve">Podaci o postupku i predmetu javne nabavke: </w:t>
      </w:r>
    </w:p>
    <w:p w14:paraId="7BEEF5C7" w14:textId="77777777" w:rsidR="006B60B9" w:rsidRPr="003B6206" w:rsidRDefault="006B60B9" w:rsidP="006B60B9">
      <w:pPr>
        <w:numPr>
          <w:ilvl w:val="1"/>
          <w:numId w:val="1"/>
        </w:numPr>
        <w:spacing w:before="120" w:after="120" w:line="240" w:lineRule="auto"/>
        <w:rPr>
          <w:rFonts w:ascii="Arial" w:hAnsi="Arial" w:cs="Arial"/>
          <w:color w:val="000000"/>
          <w:sz w:val="24"/>
          <w:szCs w:val="24"/>
        </w:rPr>
      </w:pPr>
      <w:proofErr w:type="spellStart"/>
      <w:r w:rsidRPr="003B6206">
        <w:rPr>
          <w:rFonts w:ascii="Arial" w:hAnsi="Arial" w:cs="Arial"/>
          <w:color w:val="000000"/>
          <w:sz w:val="24"/>
          <w:szCs w:val="24"/>
        </w:rPr>
        <w:t>Vrsta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postupka</w:t>
      </w:r>
      <w:proofErr w:type="spellEnd"/>
      <w:r w:rsidRPr="003B6206">
        <w:rPr>
          <w:rFonts w:ascii="Arial" w:hAnsi="Arial" w:cs="Arial"/>
          <w:color w:val="000000"/>
          <w:sz w:val="24"/>
          <w:szCs w:val="24"/>
        </w:rPr>
        <w:t>,</w:t>
      </w:r>
    </w:p>
    <w:p w14:paraId="1957CAE2" w14:textId="77777777" w:rsidR="006B60B9" w:rsidRPr="006B60B9" w:rsidRDefault="006B60B9" w:rsidP="006B60B9">
      <w:pPr>
        <w:numPr>
          <w:ilvl w:val="1"/>
          <w:numId w:val="1"/>
        </w:numPr>
        <w:spacing w:before="120" w:after="120" w:line="240" w:lineRule="auto"/>
        <w:rPr>
          <w:rFonts w:ascii="Arial" w:hAnsi="Arial" w:cs="Arial"/>
          <w:color w:val="000000"/>
          <w:sz w:val="24"/>
          <w:szCs w:val="24"/>
          <w:lang w:val="pl-PL"/>
        </w:rPr>
      </w:pPr>
      <w:r w:rsidRPr="006B60B9">
        <w:rPr>
          <w:rFonts w:ascii="Arial" w:hAnsi="Arial" w:cs="Arial"/>
          <w:color w:val="000000"/>
          <w:sz w:val="24"/>
          <w:szCs w:val="24"/>
          <w:lang w:val="pl-PL"/>
        </w:rPr>
        <w:t>Predmet javne nabavke (vrsta predmeta, naziv i opis predmeta),</w:t>
      </w:r>
    </w:p>
    <w:p w14:paraId="580EEFAE" w14:textId="77777777" w:rsidR="006B60B9" w:rsidRPr="003B6206" w:rsidRDefault="006B60B9" w:rsidP="006B60B9">
      <w:pPr>
        <w:numPr>
          <w:ilvl w:val="1"/>
          <w:numId w:val="1"/>
        </w:numPr>
        <w:spacing w:before="120" w:after="120" w:line="240" w:lineRule="auto"/>
        <w:rPr>
          <w:rFonts w:ascii="Arial" w:hAnsi="Arial" w:cs="Arial"/>
          <w:color w:val="000000"/>
          <w:sz w:val="24"/>
          <w:szCs w:val="24"/>
        </w:rPr>
      </w:pPr>
      <w:proofErr w:type="spellStart"/>
      <w:r w:rsidRPr="003B6206">
        <w:rPr>
          <w:rFonts w:ascii="Arial" w:hAnsi="Arial" w:cs="Arial"/>
          <w:color w:val="000000"/>
          <w:sz w:val="24"/>
          <w:szCs w:val="24"/>
        </w:rPr>
        <w:t>Procijenjena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vrijednost</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predmeta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nabavke</w:t>
      </w:r>
      <w:proofErr w:type="spellEnd"/>
      <w:r w:rsidRPr="003B6206">
        <w:rPr>
          <w:rFonts w:ascii="Arial" w:hAnsi="Arial" w:cs="Arial"/>
          <w:color w:val="000000"/>
          <w:sz w:val="24"/>
          <w:szCs w:val="24"/>
          <w:vertAlign w:val="superscript"/>
        </w:rPr>
        <w:footnoteReference w:id="2"/>
      </w:r>
      <w:r w:rsidRPr="003B6206">
        <w:rPr>
          <w:rFonts w:ascii="Arial" w:hAnsi="Arial" w:cs="Arial"/>
          <w:color w:val="000000"/>
          <w:sz w:val="24"/>
          <w:szCs w:val="24"/>
        </w:rPr>
        <w:t>,</w:t>
      </w:r>
    </w:p>
    <w:p w14:paraId="500DCD29" w14:textId="77777777" w:rsidR="006B60B9" w:rsidRPr="003B6206" w:rsidRDefault="006B60B9" w:rsidP="006B60B9">
      <w:pPr>
        <w:numPr>
          <w:ilvl w:val="1"/>
          <w:numId w:val="1"/>
        </w:numPr>
        <w:spacing w:before="120" w:after="120" w:line="240" w:lineRule="auto"/>
        <w:rPr>
          <w:rFonts w:ascii="Arial" w:hAnsi="Arial" w:cs="Arial"/>
          <w:color w:val="000000"/>
          <w:sz w:val="24"/>
          <w:szCs w:val="24"/>
        </w:rPr>
      </w:pPr>
      <w:proofErr w:type="spellStart"/>
      <w:r w:rsidRPr="003B6206">
        <w:rPr>
          <w:rFonts w:ascii="Arial" w:hAnsi="Arial" w:cs="Arial"/>
          <w:color w:val="000000"/>
          <w:sz w:val="24"/>
          <w:szCs w:val="24"/>
        </w:rPr>
        <w:t>Način</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nabavke</w:t>
      </w:r>
      <w:proofErr w:type="spellEnd"/>
      <w:r w:rsidRPr="003B6206">
        <w:rPr>
          <w:rFonts w:ascii="Arial" w:hAnsi="Arial" w:cs="Arial"/>
          <w:color w:val="000000"/>
          <w:sz w:val="24"/>
          <w:szCs w:val="24"/>
        </w:rPr>
        <w:t xml:space="preserve">: </w:t>
      </w:r>
    </w:p>
    <w:p w14:paraId="3C848DC3"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Cjelina</w:t>
      </w:r>
      <w:proofErr w:type="spellEnd"/>
      <w:r w:rsidRPr="003B6206">
        <w:rPr>
          <w:rFonts w:ascii="Arial" w:hAnsi="Arial" w:cs="Arial"/>
          <w:color w:val="000000"/>
          <w:sz w:val="24"/>
          <w:szCs w:val="24"/>
        </w:rPr>
        <w:t xml:space="preserve">, po </w:t>
      </w:r>
      <w:proofErr w:type="spellStart"/>
      <w:r w:rsidRPr="003B6206">
        <w:rPr>
          <w:rFonts w:ascii="Arial" w:hAnsi="Arial" w:cs="Arial"/>
          <w:color w:val="000000"/>
          <w:sz w:val="24"/>
          <w:szCs w:val="24"/>
        </w:rPr>
        <w:t>partijama</w:t>
      </w:r>
      <w:proofErr w:type="spellEnd"/>
      <w:r w:rsidRPr="003B6206">
        <w:rPr>
          <w:rFonts w:ascii="Arial" w:hAnsi="Arial" w:cs="Arial"/>
          <w:color w:val="000000"/>
          <w:sz w:val="24"/>
          <w:szCs w:val="24"/>
        </w:rPr>
        <w:t>,</w:t>
      </w:r>
    </w:p>
    <w:p w14:paraId="443F52F2"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Zajednička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nabavka</w:t>
      </w:r>
      <w:proofErr w:type="spellEnd"/>
      <w:r w:rsidRPr="003B6206">
        <w:rPr>
          <w:rFonts w:ascii="Arial" w:hAnsi="Arial" w:cs="Arial"/>
          <w:color w:val="000000"/>
          <w:sz w:val="24"/>
          <w:szCs w:val="24"/>
        </w:rPr>
        <w:t>,</w:t>
      </w:r>
    </w:p>
    <w:p w14:paraId="4C5DF756"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Centralizovana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nabavka</w:t>
      </w:r>
      <w:proofErr w:type="spellEnd"/>
      <w:r w:rsidRPr="003B6206">
        <w:rPr>
          <w:rFonts w:ascii="Arial" w:hAnsi="Arial" w:cs="Arial"/>
          <w:color w:val="000000"/>
          <w:sz w:val="24"/>
          <w:szCs w:val="24"/>
        </w:rPr>
        <w:t>,</w:t>
      </w:r>
    </w:p>
    <w:p w14:paraId="4BE68DE3" w14:textId="77777777" w:rsidR="006B60B9" w:rsidRPr="003B6206" w:rsidRDefault="006B60B9" w:rsidP="006B60B9">
      <w:pPr>
        <w:numPr>
          <w:ilvl w:val="1"/>
          <w:numId w:val="1"/>
        </w:numPr>
        <w:spacing w:before="120" w:after="120" w:line="240" w:lineRule="auto"/>
        <w:ind w:left="1077"/>
        <w:rPr>
          <w:rFonts w:ascii="Arial" w:hAnsi="Arial" w:cs="Arial"/>
          <w:color w:val="000000"/>
          <w:sz w:val="24"/>
          <w:szCs w:val="24"/>
        </w:rPr>
      </w:pPr>
      <w:proofErr w:type="spellStart"/>
      <w:r w:rsidRPr="003B6206">
        <w:rPr>
          <w:rFonts w:ascii="Arial" w:hAnsi="Arial" w:cs="Arial"/>
          <w:color w:val="000000"/>
          <w:sz w:val="24"/>
          <w:szCs w:val="24"/>
        </w:rPr>
        <w:t>Posebni</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oblik</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nabavke</w:t>
      </w:r>
      <w:proofErr w:type="spellEnd"/>
      <w:r w:rsidRPr="003B6206">
        <w:rPr>
          <w:rFonts w:ascii="Arial" w:hAnsi="Arial" w:cs="Arial"/>
          <w:color w:val="000000"/>
          <w:sz w:val="24"/>
          <w:szCs w:val="24"/>
        </w:rPr>
        <w:t>:</w:t>
      </w:r>
    </w:p>
    <w:p w14:paraId="66DE09AA"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Okvirni</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sporazum</w:t>
      </w:r>
      <w:proofErr w:type="spellEnd"/>
      <w:r w:rsidRPr="003B6206">
        <w:rPr>
          <w:rFonts w:ascii="Arial" w:hAnsi="Arial" w:cs="Arial"/>
          <w:color w:val="000000"/>
          <w:sz w:val="24"/>
          <w:szCs w:val="24"/>
        </w:rPr>
        <w:t>,</w:t>
      </w:r>
    </w:p>
    <w:p w14:paraId="6F25B48B"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Dinamički</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sistem</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nabavki</w:t>
      </w:r>
      <w:proofErr w:type="spellEnd"/>
      <w:r w:rsidRPr="003B6206">
        <w:rPr>
          <w:rFonts w:ascii="Arial" w:hAnsi="Arial" w:cs="Arial"/>
          <w:color w:val="000000"/>
          <w:sz w:val="24"/>
          <w:szCs w:val="24"/>
        </w:rPr>
        <w:t>,</w:t>
      </w:r>
    </w:p>
    <w:p w14:paraId="148C2705"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Elektronska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aukcija</w:t>
      </w:r>
      <w:proofErr w:type="spellEnd"/>
      <w:r w:rsidRPr="003B6206">
        <w:rPr>
          <w:rFonts w:ascii="Arial" w:hAnsi="Arial" w:cs="Arial"/>
          <w:color w:val="000000"/>
          <w:sz w:val="24"/>
          <w:szCs w:val="24"/>
        </w:rPr>
        <w:t>,</w:t>
      </w:r>
    </w:p>
    <w:p w14:paraId="5FC19B4B" w14:textId="77777777" w:rsidR="006B60B9" w:rsidRPr="003B6206" w:rsidRDefault="006B60B9" w:rsidP="006B60B9">
      <w:pPr>
        <w:numPr>
          <w:ilvl w:val="0"/>
          <w:numId w:val="2"/>
        </w:numPr>
        <w:spacing w:before="60" w:after="60" w:line="240" w:lineRule="auto"/>
        <w:ind w:left="1797" w:hanging="357"/>
        <w:rPr>
          <w:rFonts w:ascii="Arial" w:hAnsi="Arial" w:cs="Arial"/>
          <w:color w:val="000000"/>
          <w:sz w:val="24"/>
          <w:szCs w:val="24"/>
        </w:rPr>
      </w:pPr>
      <w:proofErr w:type="spellStart"/>
      <w:r w:rsidRPr="003B6206">
        <w:rPr>
          <w:rFonts w:ascii="Arial" w:hAnsi="Arial" w:cs="Arial"/>
          <w:color w:val="000000"/>
          <w:sz w:val="24"/>
          <w:szCs w:val="24"/>
        </w:rPr>
        <w:t>Elektronski</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katalog</w:t>
      </w:r>
      <w:proofErr w:type="spellEnd"/>
      <w:r w:rsidRPr="003B6206">
        <w:rPr>
          <w:rFonts w:ascii="Arial" w:hAnsi="Arial" w:cs="Arial"/>
          <w:color w:val="000000"/>
          <w:sz w:val="24"/>
          <w:szCs w:val="24"/>
        </w:rPr>
        <w:t>,</w:t>
      </w:r>
    </w:p>
    <w:p w14:paraId="216F7A18" w14:textId="77777777" w:rsidR="006B60B9" w:rsidRPr="006B60B9" w:rsidRDefault="006B60B9" w:rsidP="006B60B9">
      <w:pPr>
        <w:numPr>
          <w:ilvl w:val="1"/>
          <w:numId w:val="1"/>
        </w:numPr>
        <w:spacing w:before="120" w:after="120" w:line="240" w:lineRule="auto"/>
        <w:ind w:left="1077"/>
        <w:rPr>
          <w:rFonts w:ascii="Arial" w:hAnsi="Arial" w:cs="Arial"/>
          <w:color w:val="000000"/>
          <w:sz w:val="24"/>
          <w:szCs w:val="24"/>
          <w:lang w:val="pl-PL"/>
        </w:rPr>
      </w:pPr>
      <w:r w:rsidRPr="006B60B9">
        <w:rPr>
          <w:rFonts w:ascii="Arial" w:hAnsi="Arial" w:cs="Arial"/>
          <w:color w:val="000000"/>
          <w:sz w:val="24"/>
          <w:szCs w:val="24"/>
          <w:lang w:val="pl-PL"/>
        </w:rPr>
        <w:t>Uslovi za učešće u postupku javne nabavke i posebni osnovi za isključenje,</w:t>
      </w:r>
    </w:p>
    <w:p w14:paraId="4CABA922" w14:textId="77777777" w:rsidR="006B60B9" w:rsidRPr="006B60B9" w:rsidRDefault="006B60B9" w:rsidP="006B60B9">
      <w:pPr>
        <w:numPr>
          <w:ilvl w:val="1"/>
          <w:numId w:val="1"/>
        </w:numPr>
        <w:spacing w:before="120" w:after="120" w:line="240" w:lineRule="auto"/>
        <w:ind w:left="1077"/>
        <w:rPr>
          <w:rFonts w:ascii="Arial" w:hAnsi="Arial" w:cs="Arial"/>
          <w:color w:val="000000"/>
          <w:sz w:val="24"/>
          <w:szCs w:val="24"/>
          <w:lang w:val="pl-PL"/>
        </w:rPr>
      </w:pPr>
      <w:r w:rsidRPr="006B60B9">
        <w:rPr>
          <w:rFonts w:ascii="Arial" w:hAnsi="Arial" w:cs="Arial"/>
          <w:color w:val="000000"/>
          <w:sz w:val="24"/>
          <w:szCs w:val="24"/>
          <w:lang w:val="pl-PL"/>
        </w:rPr>
        <w:t>Kriterijum za izbor najpovoljnije ponude,</w:t>
      </w:r>
    </w:p>
    <w:p w14:paraId="708462F4" w14:textId="77777777" w:rsidR="006B60B9" w:rsidRPr="006B60B9" w:rsidRDefault="006B60B9" w:rsidP="006B60B9">
      <w:pPr>
        <w:numPr>
          <w:ilvl w:val="1"/>
          <w:numId w:val="1"/>
        </w:numPr>
        <w:spacing w:before="120" w:after="120" w:line="240" w:lineRule="auto"/>
        <w:ind w:left="1077"/>
        <w:rPr>
          <w:rFonts w:ascii="Arial" w:hAnsi="Arial" w:cs="Arial"/>
          <w:color w:val="000000"/>
          <w:sz w:val="24"/>
          <w:szCs w:val="24"/>
          <w:lang w:val="pl-PL"/>
        </w:rPr>
      </w:pPr>
      <w:r w:rsidRPr="006B60B9">
        <w:rPr>
          <w:rFonts w:ascii="Arial" w:hAnsi="Arial" w:cs="Arial"/>
          <w:color w:val="000000"/>
          <w:sz w:val="24"/>
          <w:szCs w:val="24"/>
          <w:lang w:val="pl-PL"/>
        </w:rPr>
        <w:t>Način, mjesto i vrijeme podnošenja ponuda i otvaranja ponuda,</w:t>
      </w:r>
    </w:p>
    <w:p w14:paraId="21D5102C" w14:textId="77777777" w:rsidR="006B60B9" w:rsidRPr="006B60B9" w:rsidRDefault="006B60B9" w:rsidP="006B60B9">
      <w:pPr>
        <w:numPr>
          <w:ilvl w:val="1"/>
          <w:numId w:val="1"/>
        </w:numPr>
        <w:spacing w:before="120" w:after="120" w:line="240" w:lineRule="auto"/>
        <w:ind w:left="1077"/>
        <w:rPr>
          <w:rFonts w:ascii="Arial" w:hAnsi="Arial" w:cs="Arial"/>
          <w:color w:val="000000"/>
          <w:sz w:val="24"/>
          <w:szCs w:val="24"/>
          <w:lang w:val="pl-PL"/>
        </w:rPr>
      </w:pPr>
      <w:r w:rsidRPr="006B60B9">
        <w:rPr>
          <w:rFonts w:ascii="Arial" w:hAnsi="Arial" w:cs="Arial"/>
          <w:color w:val="000000"/>
          <w:sz w:val="24"/>
          <w:szCs w:val="24"/>
          <w:lang w:val="pl-PL"/>
        </w:rPr>
        <w:t>Rok za donošenje odluke o izboru,</w:t>
      </w:r>
    </w:p>
    <w:p w14:paraId="05DA2042" w14:textId="77777777" w:rsidR="006B60B9" w:rsidRPr="003B6206" w:rsidRDefault="006B60B9" w:rsidP="006B60B9">
      <w:pPr>
        <w:numPr>
          <w:ilvl w:val="1"/>
          <w:numId w:val="1"/>
        </w:numPr>
        <w:spacing w:before="120" w:after="120" w:line="240" w:lineRule="auto"/>
        <w:ind w:left="1077"/>
        <w:rPr>
          <w:rFonts w:ascii="Arial" w:hAnsi="Arial" w:cs="Arial"/>
          <w:color w:val="000000"/>
          <w:sz w:val="24"/>
          <w:szCs w:val="24"/>
        </w:rPr>
      </w:pPr>
      <w:proofErr w:type="spellStart"/>
      <w:r w:rsidRPr="003B6206">
        <w:rPr>
          <w:rFonts w:ascii="Arial" w:hAnsi="Arial" w:cs="Arial"/>
          <w:color w:val="000000"/>
          <w:sz w:val="24"/>
          <w:szCs w:val="24"/>
        </w:rPr>
        <w:t>Rok</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važenja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ponude</w:t>
      </w:r>
      <w:proofErr w:type="spellEnd"/>
      <w:r w:rsidRPr="003B6206">
        <w:rPr>
          <w:rFonts w:ascii="Arial" w:hAnsi="Arial" w:cs="Arial"/>
          <w:color w:val="000000"/>
          <w:sz w:val="24"/>
          <w:szCs w:val="24"/>
        </w:rPr>
        <w:t>,</w:t>
      </w:r>
    </w:p>
    <w:p w14:paraId="1C144744" w14:textId="77777777" w:rsidR="006B60B9" w:rsidRPr="003B6206" w:rsidRDefault="006B60B9" w:rsidP="006B60B9">
      <w:pPr>
        <w:numPr>
          <w:ilvl w:val="1"/>
          <w:numId w:val="1"/>
        </w:numPr>
        <w:spacing w:before="120" w:after="120" w:line="240" w:lineRule="auto"/>
        <w:ind w:left="1077"/>
        <w:rPr>
          <w:rFonts w:ascii="Arial" w:hAnsi="Arial" w:cs="Arial"/>
          <w:color w:val="000000"/>
          <w:sz w:val="24"/>
          <w:szCs w:val="24"/>
        </w:rPr>
      </w:pPr>
      <w:proofErr w:type="spellStart"/>
      <w:r w:rsidRPr="003B6206">
        <w:rPr>
          <w:rFonts w:ascii="Arial" w:hAnsi="Arial" w:cs="Arial"/>
          <w:color w:val="000000"/>
          <w:sz w:val="24"/>
          <w:szCs w:val="24"/>
        </w:rPr>
        <w:t>Garancija</w:t>
      </w:r>
      <w:proofErr w:type="spellEnd"/>
      <w:r w:rsidRPr="003B6206">
        <w:rPr>
          <w:rFonts w:ascii="Arial" w:hAnsi="Arial" w:cs="Arial"/>
          <w:color w:val="000000"/>
          <w:sz w:val="24"/>
          <w:szCs w:val="24"/>
        </w:rPr>
        <w:t xml:space="preserve"> </w:t>
      </w:r>
      <w:proofErr w:type="spellStart"/>
      <w:r w:rsidRPr="003B6206">
        <w:rPr>
          <w:rFonts w:ascii="Arial" w:hAnsi="Arial" w:cs="Arial"/>
          <w:color w:val="000000"/>
          <w:sz w:val="24"/>
          <w:szCs w:val="24"/>
        </w:rPr>
        <w:t>ponude</w:t>
      </w:r>
      <w:proofErr w:type="spellEnd"/>
    </w:p>
    <w:p w14:paraId="50FEB386" w14:textId="77777777" w:rsidR="006B60B9" w:rsidRPr="006B60B9" w:rsidRDefault="006B60B9" w:rsidP="006B60B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Arial" w:hAnsi="Arial" w:cs="Arial"/>
          <w:b/>
          <w:color w:val="000000"/>
          <w:sz w:val="24"/>
          <w:szCs w:val="24"/>
          <w:lang w:val="pl-PL"/>
        </w:rPr>
      </w:pPr>
      <w:bookmarkStart w:id="2" w:name="_Toc62730554"/>
      <w:r w:rsidRPr="006B60B9">
        <w:rPr>
          <w:rFonts w:ascii="Arial" w:hAnsi="Arial" w:cs="Arial"/>
          <w:b/>
          <w:color w:val="000000"/>
          <w:sz w:val="24"/>
          <w:szCs w:val="24"/>
          <w:lang w:val="pl-PL"/>
        </w:rPr>
        <w:t>TEHNIČKA SPECIFIKACIJA PREDMETA JAVNE NABAVKE</w:t>
      </w:r>
      <w:r w:rsidRPr="003B6206">
        <w:rPr>
          <w:rFonts w:ascii="Arial" w:hAnsi="Arial" w:cs="Arial"/>
          <w:b/>
          <w:color w:val="000000"/>
          <w:sz w:val="24"/>
          <w:szCs w:val="24"/>
          <w:vertAlign w:val="superscript"/>
        </w:rPr>
        <w:footnoteReference w:id="3"/>
      </w:r>
      <w:bookmarkEnd w:id="2"/>
    </w:p>
    <w:p w14:paraId="563A01E1" w14:textId="77777777" w:rsidR="006B60B9" w:rsidRPr="006B60B9" w:rsidRDefault="006B60B9" w:rsidP="006B60B9">
      <w:pPr>
        <w:numPr>
          <w:ilvl w:val="0"/>
          <w:numId w:val="4"/>
        </w:numPr>
        <w:spacing w:before="120" w:after="120" w:line="240" w:lineRule="auto"/>
        <w:ind w:left="714" w:hanging="357"/>
        <w:jc w:val="both"/>
        <w:rPr>
          <w:rFonts w:ascii="Arial" w:hAnsi="Arial" w:cs="Arial"/>
          <w:color w:val="000000"/>
          <w:sz w:val="24"/>
          <w:szCs w:val="24"/>
          <w:lang w:val="pl-PL"/>
        </w:rPr>
      </w:pPr>
      <w:r w:rsidRPr="006B60B9">
        <w:rPr>
          <w:rFonts w:ascii="Arial" w:hAnsi="Arial" w:cs="Arial"/>
          <w:color w:val="000000"/>
          <w:sz w:val="24"/>
          <w:szCs w:val="24"/>
          <w:lang w:val="pl-PL"/>
        </w:rPr>
        <w:t>Naziv i opis predmeta nabavke u cjelini, po partijama i stavkama sa bitnim karakteristikama</w:t>
      </w:r>
    </w:p>
    <w:p w14:paraId="0A670BA7" w14:textId="77777777" w:rsidR="006B60B9" w:rsidRPr="006B60B9" w:rsidRDefault="006B60B9" w:rsidP="006B60B9">
      <w:pPr>
        <w:numPr>
          <w:ilvl w:val="0"/>
          <w:numId w:val="4"/>
        </w:numPr>
        <w:spacing w:before="120" w:after="120" w:line="240" w:lineRule="auto"/>
        <w:ind w:left="714" w:hanging="357"/>
        <w:jc w:val="both"/>
        <w:rPr>
          <w:rFonts w:ascii="Arial" w:hAnsi="Arial" w:cs="Arial"/>
          <w:color w:val="000000"/>
          <w:sz w:val="24"/>
          <w:szCs w:val="24"/>
          <w:lang w:val="pl-PL"/>
        </w:rPr>
      </w:pPr>
      <w:r w:rsidRPr="006B60B9">
        <w:rPr>
          <w:rFonts w:ascii="Arial" w:hAnsi="Arial" w:cs="Arial"/>
          <w:color w:val="000000"/>
          <w:sz w:val="24"/>
          <w:szCs w:val="24"/>
          <w:lang w:val="pl-PL"/>
        </w:rPr>
        <w:t>Zahtjevi u pogledu načina izvršavanja predmeta nabavke koji su od značaja za sačinjavanje ponude i izvršenje ugovora</w:t>
      </w:r>
    </w:p>
    <w:p w14:paraId="2E36C343" w14:textId="77777777" w:rsidR="006B60B9" w:rsidRPr="006B60B9"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jc w:val="both"/>
        <w:outlineLvl w:val="0"/>
        <w:rPr>
          <w:rFonts w:ascii="Times New Roman" w:hAnsi="Times New Roman"/>
          <w:b/>
          <w:color w:val="000000"/>
          <w:sz w:val="24"/>
          <w:szCs w:val="24"/>
          <w:lang w:val="pl-PL"/>
        </w:rPr>
      </w:pPr>
      <w:bookmarkStart w:id="3" w:name="_Toc62730555"/>
      <w:r w:rsidRPr="006B60B9">
        <w:rPr>
          <w:rFonts w:ascii="Times New Roman" w:hAnsi="Times New Roman"/>
          <w:b/>
          <w:color w:val="000000"/>
          <w:sz w:val="24"/>
          <w:szCs w:val="24"/>
          <w:lang w:val="pl-PL"/>
        </w:rPr>
        <w:t>DODATNE INFORMACIJE O PREDMETU I POSTUPKU NABAVKE</w:t>
      </w:r>
      <w:r w:rsidRPr="00541B46">
        <w:rPr>
          <w:rFonts w:ascii="Times New Roman" w:hAnsi="Times New Roman"/>
          <w:b/>
          <w:color w:val="000000"/>
          <w:sz w:val="24"/>
          <w:szCs w:val="24"/>
          <w:vertAlign w:val="superscript"/>
        </w:rPr>
        <w:footnoteReference w:id="4"/>
      </w:r>
      <w:bookmarkEnd w:id="3"/>
    </w:p>
    <w:p w14:paraId="05EDA0A8" w14:textId="77777777" w:rsidR="006B60B9" w:rsidRPr="006B60B9" w:rsidRDefault="006B60B9" w:rsidP="006B60B9">
      <w:pPr>
        <w:pBdr>
          <w:top w:val="single" w:sz="4" w:space="1" w:color="auto"/>
          <w:left w:val="single" w:sz="4" w:space="4" w:color="auto"/>
          <w:bottom w:val="single" w:sz="4" w:space="1" w:color="auto"/>
          <w:right w:val="single" w:sz="4" w:space="4" w:color="auto"/>
        </w:pBdr>
        <w:shd w:val="clear" w:color="auto" w:fill="D9D9D9"/>
        <w:spacing w:line="240" w:lineRule="auto"/>
        <w:rPr>
          <w:rFonts w:ascii="Times New Roman" w:hAnsi="Times New Roman"/>
          <w:b/>
          <w:bCs/>
          <w:color w:val="000000"/>
          <w:sz w:val="24"/>
          <w:szCs w:val="24"/>
          <w:lang w:val="pl-PL"/>
        </w:rPr>
      </w:pPr>
      <w:r w:rsidRPr="006B60B9">
        <w:rPr>
          <w:rFonts w:ascii="Times New Roman" w:hAnsi="Times New Roman"/>
          <w:b/>
          <w:bCs/>
          <w:color w:val="000000"/>
          <w:sz w:val="24"/>
          <w:szCs w:val="24"/>
          <w:lang w:val="pl-PL"/>
        </w:rPr>
        <w:t>Procijenjena vrijednost predmenta nabavke:</w:t>
      </w:r>
      <w:r w:rsidRPr="00541B46">
        <w:rPr>
          <w:rFonts w:ascii="Times New Roman" w:hAnsi="Times New Roman"/>
          <w:b/>
          <w:bCs/>
          <w:color w:val="000000"/>
          <w:sz w:val="24"/>
          <w:szCs w:val="24"/>
          <w:vertAlign w:val="superscript"/>
        </w:rPr>
        <w:footnoteReference w:id="5"/>
      </w:r>
    </w:p>
    <w:p w14:paraId="0839132B" w14:textId="77777777" w:rsidR="006B60B9" w:rsidRPr="006B60B9" w:rsidRDefault="006B60B9" w:rsidP="006B60B9">
      <w:pPr>
        <w:spacing w:line="240" w:lineRule="auto"/>
        <w:jc w:val="both"/>
        <w:rPr>
          <w:rFonts w:ascii="Arial" w:hAnsi="Arial" w:cs="Arial"/>
          <w:b/>
          <w:lang w:val="pl-PL"/>
        </w:rPr>
      </w:pPr>
      <w:r w:rsidRPr="006B60B9">
        <w:rPr>
          <w:rFonts w:ascii="Arial" w:hAnsi="Arial" w:cs="Arial"/>
          <w:b/>
          <w:lang w:val="pl-PL"/>
        </w:rPr>
        <w:t>Procijenjena vrijednost predmeta nabavke bez zaključivanja okvirnog sporazuma:</w:t>
      </w:r>
    </w:p>
    <w:p w14:paraId="10A10CB3" w14:textId="2EF7D8A5" w:rsidR="006B60B9" w:rsidRPr="006B60B9" w:rsidRDefault="006B60B9" w:rsidP="006B60B9">
      <w:pPr>
        <w:spacing w:line="240" w:lineRule="auto"/>
        <w:jc w:val="both"/>
        <w:rPr>
          <w:rFonts w:ascii="Arial" w:hAnsi="Arial" w:cs="Arial"/>
          <w:lang w:val="pl-PL"/>
        </w:rPr>
      </w:pPr>
      <w:r w:rsidRPr="0048529A">
        <w:rPr>
          <w:rFonts w:ascii="Arial" w:hAnsi="Arial" w:cs="Arial"/>
        </w:rPr>
        <w:sym w:font="Wingdings" w:char="F0FD"/>
      </w:r>
      <w:r w:rsidRPr="006B60B9">
        <w:rPr>
          <w:rFonts w:ascii="Arial" w:hAnsi="Arial" w:cs="Arial"/>
          <w:lang w:val="pl-PL"/>
        </w:rPr>
        <w:t xml:space="preserve"> kao cjeline je 16</w:t>
      </w:r>
      <w:r>
        <w:rPr>
          <w:rFonts w:ascii="Arial" w:hAnsi="Arial" w:cs="Arial"/>
          <w:lang w:val="pl-PL"/>
        </w:rPr>
        <w:t>0</w:t>
      </w:r>
      <w:r w:rsidRPr="006B60B9">
        <w:rPr>
          <w:rFonts w:ascii="Arial" w:hAnsi="Arial" w:cs="Arial"/>
          <w:lang w:val="pl-PL"/>
        </w:rPr>
        <w:t>.</w:t>
      </w:r>
      <w:r>
        <w:rPr>
          <w:rFonts w:ascii="Arial" w:hAnsi="Arial" w:cs="Arial"/>
          <w:lang w:val="pl-PL"/>
        </w:rPr>
        <w:t>000</w:t>
      </w:r>
      <w:r w:rsidRPr="006B60B9">
        <w:rPr>
          <w:rFonts w:ascii="Arial" w:hAnsi="Arial" w:cs="Arial"/>
          <w:lang w:val="pl-PL"/>
        </w:rPr>
        <w:t>,00 € bez PDV-a;</w:t>
      </w:r>
    </w:p>
    <w:p w14:paraId="0D70EBB9" w14:textId="77777777" w:rsidR="006B60B9" w:rsidRPr="00533EB5" w:rsidRDefault="006B60B9" w:rsidP="006B60B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533EB5">
        <w:rPr>
          <w:rFonts w:ascii="Arial" w:eastAsia="Times New Roman" w:hAnsi="Arial" w:cs="Arial"/>
          <w:color w:val="000000"/>
          <w:lang w:val="sr-Latn-ME"/>
        </w:rPr>
        <w:lastRenderedPageBreak/>
        <w:t>Obrazloženje razloga zašto predmet nabavke nije podijeljen na partije:</w:t>
      </w:r>
      <w:r w:rsidRPr="00533EB5">
        <w:rPr>
          <w:rFonts w:ascii="Arial" w:eastAsia="Times New Roman" w:hAnsi="Arial" w:cs="Arial"/>
          <w:color w:val="000000"/>
          <w:vertAlign w:val="superscript"/>
          <w:lang w:val="sr-Latn-ME"/>
        </w:rPr>
        <w:footnoteReference w:id="6"/>
      </w:r>
    </w:p>
    <w:p w14:paraId="400FD0A1" w14:textId="77777777" w:rsidR="006B60B9" w:rsidRPr="006B60B9" w:rsidRDefault="006B60B9" w:rsidP="006B60B9">
      <w:pPr>
        <w:spacing w:before="120" w:after="120" w:line="240" w:lineRule="auto"/>
        <w:jc w:val="both"/>
        <w:rPr>
          <w:rFonts w:ascii="Arial" w:hAnsi="Arial" w:cs="Arial"/>
          <w:lang w:val="pl-PL"/>
        </w:rPr>
      </w:pPr>
      <w:r w:rsidRPr="006B60B9">
        <w:rPr>
          <w:rFonts w:ascii="Arial" w:hAnsi="Arial" w:cs="Arial"/>
          <w:lang w:val="pl-PL"/>
        </w:rPr>
        <w:t xml:space="preserve">Predmet javne nabavke predstavlja jedinstvenu cjelinu, te stoga nije podijeljen po partijama. </w:t>
      </w:r>
    </w:p>
    <w:p w14:paraId="39C381B6" w14:textId="77777777" w:rsidR="006B60B9" w:rsidRPr="006B60B9" w:rsidRDefault="006B60B9" w:rsidP="006B60B9">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hAnsi="Arial" w:cs="Arial"/>
          <w:b/>
          <w:lang w:val="pl-PL"/>
        </w:rPr>
      </w:pPr>
      <w:r w:rsidRPr="006B60B9">
        <w:rPr>
          <w:rFonts w:ascii="Arial" w:hAnsi="Arial" w:cs="Arial"/>
          <w:b/>
          <w:lang w:val="pl-PL"/>
        </w:rPr>
        <w:t>PONUDA SA VARIJANTAMA</w:t>
      </w:r>
    </w:p>
    <w:p w14:paraId="1C53F910" w14:textId="77777777" w:rsidR="006B60B9" w:rsidRPr="006B60B9" w:rsidRDefault="006B60B9" w:rsidP="006B60B9">
      <w:pPr>
        <w:spacing w:line="240" w:lineRule="auto"/>
        <w:jc w:val="both"/>
        <w:rPr>
          <w:rFonts w:ascii="Arial" w:hAnsi="Arial" w:cs="Arial"/>
          <w:lang w:val="pl-PL"/>
        </w:rPr>
      </w:pPr>
      <w:r w:rsidRPr="006B60B9">
        <w:rPr>
          <w:rFonts w:ascii="Arial" w:hAnsi="Arial" w:cs="Arial"/>
          <w:lang w:val="pl-PL"/>
        </w:rPr>
        <w:t>Mogućnost podnošenja ponude sa varijantama</w:t>
      </w:r>
    </w:p>
    <w:p w14:paraId="5C869B66" w14:textId="77777777" w:rsidR="006B60B9" w:rsidRPr="006B60B9" w:rsidRDefault="006B60B9" w:rsidP="006B60B9">
      <w:pPr>
        <w:spacing w:line="240" w:lineRule="auto"/>
        <w:jc w:val="both"/>
        <w:rPr>
          <w:rFonts w:ascii="Arial" w:hAnsi="Arial" w:cs="Arial"/>
          <w:color w:val="000000"/>
          <w:lang w:val="pl-PL"/>
        </w:rPr>
      </w:pPr>
      <w:r w:rsidRPr="00533EB5">
        <w:rPr>
          <w:rFonts w:ascii="Arial" w:hAnsi="Arial" w:cs="Arial"/>
        </w:rPr>
        <w:sym w:font="Wingdings" w:char="F0FD"/>
      </w:r>
      <w:r w:rsidRPr="006B60B9">
        <w:rPr>
          <w:rFonts w:ascii="Arial" w:hAnsi="Arial" w:cs="Arial"/>
          <w:lang w:val="pl-PL"/>
        </w:rPr>
        <w:t xml:space="preserve"> Varijante ponude nijesu dozvoljene i neće biti razmatrane.</w:t>
      </w:r>
    </w:p>
    <w:p w14:paraId="330487EC" w14:textId="77777777" w:rsidR="006B60B9" w:rsidRPr="00533EB5" w:rsidRDefault="006B60B9" w:rsidP="006B60B9">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hAnsi="Arial" w:cs="Arial"/>
          <w:b/>
          <w:bCs/>
          <w:color w:val="FF0000"/>
        </w:rPr>
      </w:pPr>
      <w:r w:rsidRPr="00533EB5">
        <w:rPr>
          <w:rFonts w:ascii="Arial" w:hAnsi="Arial" w:cs="Arial"/>
          <w:b/>
        </w:rPr>
        <w:t>REZERVISANA NABAVKA</w:t>
      </w:r>
    </w:p>
    <w:p w14:paraId="4FDF49D7" w14:textId="77777777" w:rsidR="006B60B9" w:rsidRPr="00533EB5" w:rsidRDefault="006B60B9" w:rsidP="006B60B9">
      <w:pPr>
        <w:spacing w:line="240" w:lineRule="auto"/>
        <w:jc w:val="both"/>
        <w:rPr>
          <w:rFonts w:ascii="Arial" w:hAnsi="Arial" w:cs="Arial"/>
          <w:color w:val="000000"/>
        </w:rPr>
      </w:pPr>
      <w:r w:rsidRPr="00533EB5">
        <w:rPr>
          <w:rFonts w:ascii="Arial" w:hAnsi="Arial" w:cs="Arial"/>
        </w:rPr>
        <w:sym w:font="Wingdings" w:char="F0FD"/>
      </w:r>
      <w:r w:rsidRPr="00533EB5">
        <w:rPr>
          <w:rFonts w:ascii="Arial" w:hAnsi="Arial" w:cs="Arial"/>
          <w:color w:val="000000"/>
        </w:rPr>
        <w:t xml:space="preserve"> Ne</w:t>
      </w:r>
    </w:p>
    <w:p w14:paraId="4420A688" w14:textId="77777777" w:rsidR="006B60B9" w:rsidRPr="00533EB5"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ind w:left="284"/>
        <w:jc w:val="both"/>
        <w:outlineLvl w:val="0"/>
        <w:rPr>
          <w:rFonts w:ascii="Arial" w:hAnsi="Arial" w:cs="Arial"/>
          <w:b/>
        </w:rPr>
      </w:pPr>
      <w:bookmarkStart w:id="4" w:name="_Toc62730556"/>
      <w:r w:rsidRPr="00533EB5">
        <w:rPr>
          <w:rFonts w:ascii="Arial" w:hAnsi="Arial" w:cs="Arial"/>
          <w:b/>
        </w:rPr>
        <w:t>NAČIN UTVRĐIVANJA EKVIVALENTNOSTI</w:t>
      </w:r>
      <w:bookmarkEnd w:id="4"/>
    </w:p>
    <w:p w14:paraId="33A178B0" w14:textId="77777777" w:rsidR="006B60B9" w:rsidRPr="00533EB5" w:rsidRDefault="006B60B9" w:rsidP="006B60B9">
      <w:pPr>
        <w:spacing w:line="240" w:lineRule="auto"/>
        <w:jc w:val="both"/>
        <w:rPr>
          <w:rFonts w:ascii="Arial" w:hAnsi="Arial" w:cs="Arial"/>
          <w:bCs/>
          <w:color w:val="000000"/>
        </w:rPr>
      </w:pPr>
      <w:proofErr w:type="spellStart"/>
      <w:r w:rsidRPr="00533EB5">
        <w:rPr>
          <w:rFonts w:ascii="Arial" w:hAnsi="Arial" w:cs="Arial"/>
          <w:bCs/>
          <w:color w:val="000000"/>
        </w:rPr>
        <w:t>Način</w:t>
      </w:r>
      <w:proofErr w:type="spellEnd"/>
      <w:r w:rsidRPr="00533EB5">
        <w:rPr>
          <w:rFonts w:ascii="Arial" w:hAnsi="Arial" w:cs="Arial"/>
          <w:bCs/>
          <w:color w:val="000000"/>
        </w:rPr>
        <w:t xml:space="preserve"> </w:t>
      </w:r>
      <w:proofErr w:type="spellStart"/>
      <w:r w:rsidRPr="00533EB5">
        <w:rPr>
          <w:rFonts w:ascii="Arial" w:hAnsi="Arial" w:cs="Arial"/>
          <w:bCs/>
          <w:color w:val="000000"/>
        </w:rPr>
        <w:t>utvrđivanja</w:t>
      </w:r>
      <w:proofErr w:type="spellEnd"/>
      <w:r w:rsidRPr="00533EB5">
        <w:rPr>
          <w:rFonts w:ascii="Arial" w:hAnsi="Arial" w:cs="Arial"/>
          <w:bCs/>
          <w:color w:val="000000"/>
        </w:rPr>
        <w:t xml:space="preserve"> </w:t>
      </w:r>
      <w:proofErr w:type="spellStart"/>
      <w:r w:rsidRPr="00533EB5">
        <w:rPr>
          <w:rFonts w:ascii="Arial" w:hAnsi="Arial" w:cs="Arial"/>
          <w:bCs/>
          <w:color w:val="000000"/>
        </w:rPr>
        <w:t>ekvivalentnosti</w:t>
      </w:r>
      <w:proofErr w:type="spellEnd"/>
      <w:r w:rsidRPr="00533EB5">
        <w:rPr>
          <w:rFonts w:ascii="Arial" w:hAnsi="Arial" w:cs="Arial"/>
          <w:bCs/>
          <w:color w:val="000000"/>
        </w:rPr>
        <w:t xml:space="preserve">: </w:t>
      </w:r>
      <w:proofErr w:type="spellStart"/>
      <w:r w:rsidRPr="00533EB5">
        <w:rPr>
          <w:rFonts w:ascii="Arial" w:hAnsi="Arial" w:cs="Arial"/>
          <w:bCs/>
          <w:color w:val="000000"/>
        </w:rPr>
        <w:t>nije</w:t>
      </w:r>
      <w:proofErr w:type="spellEnd"/>
      <w:r w:rsidRPr="00533EB5">
        <w:rPr>
          <w:rFonts w:ascii="Arial" w:hAnsi="Arial" w:cs="Arial"/>
          <w:bCs/>
          <w:color w:val="000000"/>
        </w:rPr>
        <w:t xml:space="preserve"> </w:t>
      </w:r>
      <w:proofErr w:type="spellStart"/>
      <w:r w:rsidRPr="00533EB5">
        <w:rPr>
          <w:rFonts w:ascii="Arial" w:hAnsi="Arial" w:cs="Arial"/>
          <w:bCs/>
          <w:color w:val="000000"/>
        </w:rPr>
        <w:t>primjenjivo</w:t>
      </w:r>
      <w:proofErr w:type="spellEnd"/>
    </w:p>
    <w:p w14:paraId="549FC423" w14:textId="77777777" w:rsidR="006B60B9" w:rsidRPr="006B60B9"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ind w:left="284"/>
        <w:outlineLvl w:val="0"/>
        <w:rPr>
          <w:rFonts w:ascii="Arial" w:hAnsi="Arial" w:cs="Arial"/>
          <w:b/>
          <w:lang w:val="pl-PL"/>
        </w:rPr>
      </w:pPr>
      <w:bookmarkStart w:id="5" w:name="_Toc62730557"/>
      <w:r w:rsidRPr="006B60B9">
        <w:rPr>
          <w:rFonts w:ascii="Arial" w:hAnsi="Arial" w:cs="Arial"/>
          <w:b/>
          <w:lang w:val="pl-PL"/>
        </w:rPr>
        <w:t>OSNOVI ZA OBAVEZNO ISKLJUČENJE IZ POSTUPKA JAVNE NABAVKE</w:t>
      </w:r>
      <w:bookmarkEnd w:id="5"/>
    </w:p>
    <w:p w14:paraId="10346881" w14:textId="77777777" w:rsidR="006B60B9" w:rsidRPr="009530A4" w:rsidRDefault="006B60B9" w:rsidP="006B60B9">
      <w:pPr>
        <w:spacing w:line="240" w:lineRule="auto"/>
        <w:jc w:val="both"/>
        <w:rPr>
          <w:rFonts w:ascii="Arial" w:hAnsi="Arial" w:cs="Arial"/>
          <w:color w:val="000000"/>
          <w:sz w:val="24"/>
          <w:szCs w:val="24"/>
          <w:lang w:val="pl-PL"/>
        </w:rPr>
      </w:pPr>
      <w:r w:rsidRPr="009530A4">
        <w:rPr>
          <w:rFonts w:ascii="Arial" w:hAnsi="Arial" w:cs="Arial"/>
          <w:color w:val="000000"/>
          <w:sz w:val="24"/>
          <w:szCs w:val="24"/>
          <w:lang w:val="pl-PL"/>
        </w:rPr>
        <w:t xml:space="preserve">Privredni subjekat će se isključiti iz postupka javne nabavke, ako: </w:t>
      </w:r>
    </w:p>
    <w:p w14:paraId="66C12F12" w14:textId="55D4E6AB" w:rsidR="00693C89" w:rsidRPr="0003209C" w:rsidRDefault="00693C89" w:rsidP="006B60B9">
      <w:pPr>
        <w:spacing w:line="240" w:lineRule="auto"/>
        <w:jc w:val="both"/>
        <w:rPr>
          <w:rFonts w:ascii="Arial" w:hAnsi="Arial" w:cs="Arial"/>
          <w:lang w:val="pl-PL"/>
        </w:rPr>
      </w:pPr>
      <w:r w:rsidRPr="009530A4">
        <w:rPr>
          <w:rFonts w:ascii="Arial" w:hAnsi="Arial" w:cs="Arial"/>
          <w:color w:val="000000"/>
          <w:sz w:val="24"/>
          <w:szCs w:val="24"/>
          <w:lang w:val="pl-PL"/>
        </w:rPr>
        <w:t>"Privredni subjekat će se isključiti iz postupka javne nabavke, ako: 1) je vršio neprimjeren uticaj u smislu člana 38 stav 2 tačka 1 ovog zakona; 2) postoji sukob interesa iz člana 41 stav 1 tačka 2 ili člana 42 ovog zakona; 3) ne ispunjava uslov iz člana 99 ovog zakona; 4) ne ispunjava uslov iz čl. 102, 104 ili 106 ovog zakona predviđen tenderskom dokumentacijom; 5) nije dostavio izjavu privrednog subjekta ili dostavljena izjava ne sadrži informacije i podatke tražene tenderskom dokumentacijom ili je nepravilno sačinjena; 6) postoji razlog na osnovu kojeg se smatra da je odustao od prijave, odnosno ponude, a koji je propisan članom 120 stav 15 ovog zakona; 7) nije dostavio garanciju ponude ili nije dostavio garanciju ponude na način predviđen tenderskom dokumentacijom u skladu sa članom 122 st. 2, 3 ili 4</w:t>
      </w:r>
      <w:r w:rsidR="0003209C" w:rsidRPr="009530A4">
        <w:rPr>
          <w:rFonts w:ascii="Arial" w:hAnsi="Arial" w:cs="Arial"/>
          <w:color w:val="000000"/>
          <w:sz w:val="24"/>
          <w:szCs w:val="24"/>
          <w:lang w:val="pl-PL"/>
        </w:rPr>
        <w:t xml:space="preserve"> ovog zakona ili je dostavio garanciju ponude na manji iznos od traženog ili je ta garancija neispravna; i/ili 8) postoji drugi razlog propisan ovim zakonom</w:t>
      </w:r>
      <w:r w:rsidR="0003209C" w:rsidRPr="0003209C">
        <w:rPr>
          <w:rFonts w:ascii="Arial" w:hAnsi="Arial" w:cs="Arial"/>
          <w:lang w:val="pl-PL"/>
        </w:rPr>
        <w:t>.</w:t>
      </w:r>
    </w:p>
    <w:p w14:paraId="36EDBD44" w14:textId="77777777" w:rsidR="006B60B9" w:rsidRPr="006B60B9"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ind w:left="284"/>
        <w:outlineLvl w:val="0"/>
        <w:rPr>
          <w:rFonts w:ascii="Arial" w:hAnsi="Arial" w:cs="Arial"/>
          <w:b/>
          <w:lang w:val="pl-PL"/>
        </w:rPr>
      </w:pPr>
      <w:bookmarkStart w:id="6" w:name="_Toc62730558"/>
      <w:r w:rsidRPr="006B60B9">
        <w:rPr>
          <w:rFonts w:ascii="Arial" w:hAnsi="Arial" w:cs="Arial"/>
          <w:b/>
          <w:lang w:val="pl-PL"/>
        </w:rPr>
        <w:t>SREDSTVA FINANSIJSKOG OBEZBJEĐENJA UGOVORA O JAVNOJ NABAVCI</w:t>
      </w:r>
      <w:bookmarkEnd w:id="6"/>
    </w:p>
    <w:p w14:paraId="59829891" w14:textId="77777777" w:rsidR="006B60B9" w:rsidRPr="009530A4" w:rsidRDefault="006B60B9" w:rsidP="006B60B9">
      <w:pPr>
        <w:spacing w:line="240" w:lineRule="auto"/>
        <w:jc w:val="both"/>
        <w:rPr>
          <w:rFonts w:ascii="Arial" w:hAnsi="Arial" w:cs="Arial"/>
          <w:color w:val="000000"/>
          <w:sz w:val="24"/>
          <w:szCs w:val="24"/>
          <w:lang w:val="pl-PL"/>
        </w:rPr>
      </w:pPr>
      <w:r w:rsidRPr="009530A4">
        <w:rPr>
          <w:rFonts w:ascii="Arial" w:hAnsi="Arial" w:cs="Arial"/>
          <w:color w:val="000000"/>
          <w:sz w:val="24"/>
          <w:szCs w:val="24"/>
          <w:lang w:val="pl-PL"/>
        </w:rPr>
        <w:t>Ponuđač čija ponuda bude izabrana kao najpovoljnija je dužan da uz potpisan ugovor o javnoj nabavci dostavi naručiocu:</w:t>
      </w:r>
    </w:p>
    <w:p w14:paraId="0223DBBB" w14:textId="6794BBCB" w:rsidR="006B60B9" w:rsidRPr="009530A4" w:rsidRDefault="006B60B9" w:rsidP="006B60B9">
      <w:pPr>
        <w:spacing w:line="240" w:lineRule="auto"/>
        <w:jc w:val="both"/>
        <w:rPr>
          <w:rFonts w:ascii="Arial" w:hAnsi="Arial" w:cs="Arial"/>
          <w:color w:val="000000"/>
          <w:sz w:val="24"/>
          <w:szCs w:val="24"/>
          <w:lang w:val="pl-PL"/>
        </w:rPr>
      </w:pPr>
      <w:bookmarkStart w:id="7" w:name="_Toc62730559"/>
      <w:r w:rsidRPr="009530A4">
        <w:rPr>
          <w:rFonts w:ascii="Arial" w:hAnsi="Arial" w:cs="Arial"/>
          <w:color w:val="000000"/>
          <w:sz w:val="24"/>
          <w:szCs w:val="24"/>
          <w:lang w:val="pl-PL"/>
        </w:rPr>
        <w:sym w:font="Wingdings" w:char="F0FD"/>
      </w:r>
      <w:r w:rsidRPr="009530A4">
        <w:rPr>
          <w:rFonts w:ascii="Arial" w:hAnsi="Arial" w:cs="Arial"/>
          <w:color w:val="000000"/>
          <w:sz w:val="24"/>
          <w:szCs w:val="24"/>
          <w:lang w:val="pl-PL"/>
        </w:rPr>
        <w:t xml:space="preserve"> garanciju za dobro izvršenje ugovora za slučaj povrede ugovorenih obaveza u iznosu od 5% od vrijednosti ugovora, sa rokom važenja sedam dana duže od ponuđenog roka izvršenja ugovora;</w:t>
      </w:r>
      <w:r w:rsidR="008E03C2">
        <w:rPr>
          <w:rStyle w:val="FootnoteReference"/>
          <w:rFonts w:ascii="Arial" w:hAnsi="Arial" w:cs="Arial"/>
          <w:color w:val="000000"/>
          <w:sz w:val="24"/>
          <w:szCs w:val="24"/>
          <w:lang w:val="pl-PL"/>
        </w:rPr>
        <w:footnoteReference w:id="7"/>
      </w:r>
    </w:p>
    <w:p w14:paraId="34B13B5F" w14:textId="77777777" w:rsidR="006B60B9" w:rsidRPr="00541B46"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ind w:hanging="630"/>
        <w:outlineLvl w:val="0"/>
        <w:rPr>
          <w:rFonts w:ascii="Times New Roman" w:hAnsi="Times New Roman"/>
          <w:b/>
          <w:color w:val="000000"/>
          <w:sz w:val="24"/>
          <w:szCs w:val="24"/>
        </w:rPr>
      </w:pPr>
      <w:r w:rsidRPr="00541B46">
        <w:rPr>
          <w:rFonts w:ascii="Times New Roman" w:hAnsi="Times New Roman"/>
          <w:b/>
          <w:sz w:val="24"/>
          <w:szCs w:val="24"/>
        </w:rPr>
        <w:t>METODOLOGIJA VREDNOVANJA PONUDA</w:t>
      </w:r>
      <w:bookmarkEnd w:id="7"/>
    </w:p>
    <w:p w14:paraId="0E3F8C53" w14:textId="77777777" w:rsidR="006B60B9" w:rsidRPr="00533EB5" w:rsidRDefault="006B60B9" w:rsidP="006B60B9">
      <w:pPr>
        <w:spacing w:before="120" w:after="120" w:line="240" w:lineRule="auto"/>
        <w:jc w:val="both"/>
        <w:rPr>
          <w:rFonts w:ascii="Arial" w:eastAsia="Times New Roman" w:hAnsi="Arial" w:cs="Arial"/>
          <w:iCs/>
          <w:noProof/>
          <w:lang w:val="sr-Latn-ME"/>
        </w:rPr>
      </w:pPr>
      <w:r w:rsidRPr="00533EB5">
        <w:rPr>
          <w:rFonts w:ascii="Arial" w:eastAsia="Times New Roman" w:hAnsi="Arial" w:cs="Arial"/>
          <w:iCs/>
          <w:noProof/>
          <w:lang w:val="sr-Latn-ME"/>
        </w:rPr>
        <w:t xml:space="preserve">Naručilac će u postupku javne nabavki izabrati ekonomski najpovoljniju ponudu, primjenom pristupa isplativosti, po osnovu kriterijuma: </w:t>
      </w:r>
    </w:p>
    <w:p w14:paraId="36F70A58" w14:textId="77777777" w:rsidR="006B60B9" w:rsidRPr="00533EB5" w:rsidRDefault="006B60B9" w:rsidP="006B60B9">
      <w:pPr>
        <w:spacing w:before="120" w:after="120" w:line="240" w:lineRule="auto"/>
        <w:rPr>
          <w:rFonts w:ascii="Arial" w:eastAsia="Times New Roman" w:hAnsi="Arial" w:cs="Arial"/>
          <w:iCs/>
          <w:noProof/>
          <w:lang w:val="sr-Latn-ME"/>
        </w:rPr>
      </w:pPr>
      <w:r w:rsidRPr="00533EB5">
        <w:rPr>
          <w:rFonts w:ascii="Arial" w:eastAsia="Times New Roman" w:hAnsi="Arial" w:cs="Arial"/>
          <w:iCs/>
          <w:noProof/>
          <w:color w:val="000000"/>
          <w:lang w:val="sr-Latn-ME"/>
        </w:rPr>
        <w:sym w:font="Wingdings" w:char="F0FD"/>
      </w:r>
      <w:r w:rsidRPr="00533EB5">
        <w:rPr>
          <w:rFonts w:ascii="Arial" w:eastAsia="Times New Roman" w:hAnsi="Arial" w:cs="Arial"/>
          <w:iCs/>
          <w:noProof/>
          <w:color w:val="000000"/>
          <w:lang w:val="sr-Latn-ME"/>
        </w:rPr>
        <w:t xml:space="preserve"> </w:t>
      </w:r>
      <w:r w:rsidRPr="00533EB5">
        <w:rPr>
          <w:rFonts w:ascii="Arial" w:eastAsia="Times New Roman" w:hAnsi="Arial" w:cs="Arial"/>
          <w:iCs/>
          <w:noProof/>
          <w:lang w:val="sr-Latn-ME"/>
        </w:rPr>
        <w:t xml:space="preserve">odnos cijene i kvaliteta </w:t>
      </w:r>
    </w:p>
    <w:p w14:paraId="3E54A2AB" w14:textId="77777777" w:rsidR="006B60B9" w:rsidRPr="00533EB5" w:rsidRDefault="006B60B9" w:rsidP="006B60B9">
      <w:pPr>
        <w:spacing w:before="120" w:after="120" w:line="240" w:lineRule="auto"/>
        <w:rPr>
          <w:rFonts w:ascii="Arial" w:eastAsia="Times New Roman" w:hAnsi="Arial" w:cs="Arial"/>
          <w:iCs/>
          <w:noProof/>
          <w:lang w:val="sr-Latn-ME"/>
        </w:rPr>
      </w:pPr>
      <w:r w:rsidRPr="00533EB5">
        <w:rPr>
          <w:rFonts w:ascii="Arial" w:eastAsia="Times New Roman" w:hAnsi="Arial" w:cs="Arial"/>
          <w:iCs/>
          <w:noProof/>
          <w:lang w:val="sr-Latn-ME"/>
        </w:rPr>
        <w:t>- Parametar cijena ………………………………</w:t>
      </w:r>
      <w:r>
        <w:rPr>
          <w:rFonts w:ascii="Arial" w:eastAsia="Times New Roman" w:hAnsi="Arial" w:cs="Arial"/>
          <w:iCs/>
          <w:noProof/>
          <w:lang w:val="sr-Latn-ME"/>
        </w:rPr>
        <w:t>8</w:t>
      </w:r>
      <w:r w:rsidRPr="00533EB5">
        <w:rPr>
          <w:rFonts w:ascii="Arial" w:eastAsia="Times New Roman" w:hAnsi="Arial" w:cs="Arial"/>
          <w:iCs/>
          <w:noProof/>
          <w:lang w:val="sr-Latn-ME"/>
        </w:rPr>
        <w:t>0 bodova</w:t>
      </w:r>
    </w:p>
    <w:p w14:paraId="4FF145A6" w14:textId="77777777" w:rsidR="006B60B9" w:rsidRPr="00533EB5" w:rsidRDefault="006B60B9" w:rsidP="006B60B9">
      <w:pPr>
        <w:spacing w:before="120" w:after="120" w:line="240" w:lineRule="auto"/>
        <w:rPr>
          <w:rFonts w:ascii="Arial" w:eastAsia="Times New Roman" w:hAnsi="Arial" w:cs="Arial"/>
          <w:iCs/>
          <w:noProof/>
          <w:lang w:val="sr-Latn-ME"/>
        </w:rPr>
      </w:pPr>
      <w:r w:rsidRPr="00533EB5">
        <w:rPr>
          <w:rFonts w:ascii="Arial" w:eastAsia="Times New Roman" w:hAnsi="Arial" w:cs="Arial"/>
          <w:iCs/>
          <w:noProof/>
          <w:lang w:val="sr-Latn-ME"/>
        </w:rPr>
        <w:t>- Parametar kvalitet …………….</w:t>
      </w:r>
      <w:r>
        <w:rPr>
          <w:rFonts w:ascii="Arial" w:eastAsia="Times New Roman" w:hAnsi="Arial" w:cs="Arial"/>
          <w:iCs/>
          <w:noProof/>
          <w:lang w:val="sr-Latn-ME"/>
        </w:rPr>
        <w:t>2</w:t>
      </w:r>
      <w:r w:rsidRPr="00533EB5">
        <w:rPr>
          <w:rFonts w:ascii="Arial" w:eastAsia="Times New Roman" w:hAnsi="Arial" w:cs="Arial"/>
          <w:iCs/>
          <w:noProof/>
          <w:lang w:val="sr-Latn-ME"/>
        </w:rPr>
        <w:t>0 bodova</w:t>
      </w:r>
    </w:p>
    <w:p w14:paraId="7609CEBD" w14:textId="77777777" w:rsidR="006B60B9" w:rsidRPr="00533EB5" w:rsidRDefault="006B60B9" w:rsidP="006B60B9">
      <w:pPr>
        <w:numPr>
          <w:ilvl w:val="0"/>
          <w:numId w:val="5"/>
        </w:numPr>
        <w:spacing w:before="120" w:after="120" w:line="240" w:lineRule="auto"/>
        <w:ind w:left="284" w:hanging="284"/>
        <w:jc w:val="both"/>
        <w:rPr>
          <w:rFonts w:ascii="Arial" w:eastAsia="Times New Roman" w:hAnsi="Arial" w:cs="Arial"/>
          <w:bCs/>
          <w:iCs/>
          <w:noProof/>
          <w:shd w:val="clear" w:color="auto" w:fill="FFFFFF"/>
          <w:lang w:val="sr-Latn-ME"/>
        </w:rPr>
      </w:pPr>
      <w:r w:rsidRPr="00533EB5">
        <w:rPr>
          <w:rFonts w:ascii="Arial" w:eastAsia="Times New Roman" w:hAnsi="Arial" w:cs="Arial"/>
          <w:b/>
          <w:bCs/>
          <w:iCs/>
          <w:noProof/>
          <w:shd w:val="clear" w:color="auto" w:fill="FFFFFF"/>
          <w:lang w:val="sr-Latn-ME"/>
        </w:rPr>
        <w:lastRenderedPageBreak/>
        <w:t>Ponude po podkriterijumu cijena vrednovaće se na sljedeći način:</w:t>
      </w:r>
    </w:p>
    <w:p w14:paraId="714D15E7" w14:textId="5F1C8ED4" w:rsidR="006B60B9" w:rsidRPr="00533EB5" w:rsidRDefault="006B60B9" w:rsidP="006B60B9">
      <w:pPr>
        <w:spacing w:before="120" w:after="120" w:line="240" w:lineRule="auto"/>
        <w:jc w:val="both"/>
        <w:rPr>
          <w:rFonts w:ascii="Arial" w:eastAsia="Times New Roman" w:hAnsi="Arial" w:cs="Arial"/>
          <w:bCs/>
          <w:iCs/>
          <w:noProof/>
          <w:shd w:val="clear" w:color="auto" w:fill="FFFFFF"/>
          <w:lang w:val="sr-Latn-ME"/>
        </w:rPr>
      </w:pPr>
      <w:r w:rsidRPr="00533EB5">
        <w:rPr>
          <w:rFonts w:ascii="Arial" w:eastAsia="Times New Roman" w:hAnsi="Arial" w:cs="Arial"/>
          <w:bCs/>
          <w:iCs/>
          <w:noProof/>
          <w:shd w:val="clear" w:color="auto" w:fill="FFFFFF"/>
          <w:lang w:val="sr-Latn-ME"/>
        </w:rPr>
        <w:t xml:space="preserve">Maksimalan broj bodova po ovom podkriterijumu je </w:t>
      </w:r>
      <w:r>
        <w:rPr>
          <w:rFonts w:ascii="Arial" w:eastAsia="Times New Roman" w:hAnsi="Arial" w:cs="Arial"/>
          <w:bCs/>
          <w:iCs/>
          <w:noProof/>
          <w:shd w:val="clear" w:color="auto" w:fill="FFFFFF"/>
          <w:lang w:val="sr-Latn-ME"/>
        </w:rPr>
        <w:t>8</w:t>
      </w:r>
      <w:r w:rsidR="008E03C2">
        <w:rPr>
          <w:rFonts w:ascii="Arial" w:eastAsia="Times New Roman" w:hAnsi="Arial" w:cs="Arial"/>
          <w:iCs/>
          <w:noProof/>
          <w:shd w:val="clear" w:color="auto" w:fill="FFFFFF"/>
          <w:lang w:val="sr-Latn-ME"/>
        </w:rPr>
        <w:t>0</w:t>
      </w:r>
      <w:r w:rsidRPr="00533EB5">
        <w:rPr>
          <w:rFonts w:ascii="Arial" w:eastAsia="Times New Roman" w:hAnsi="Arial" w:cs="Arial"/>
          <w:bCs/>
          <w:iCs/>
          <w:noProof/>
          <w:shd w:val="clear" w:color="auto" w:fill="FFFFFF"/>
          <w:lang w:val="sr-Latn-ME"/>
        </w:rPr>
        <w:t>.</w:t>
      </w:r>
    </w:p>
    <w:p w14:paraId="354E38D4" w14:textId="77777777" w:rsidR="006B60B9" w:rsidRPr="00533EB5" w:rsidRDefault="006B60B9" w:rsidP="006B60B9">
      <w:pPr>
        <w:spacing w:before="120" w:after="120" w:line="240" w:lineRule="auto"/>
        <w:jc w:val="both"/>
        <w:rPr>
          <w:rFonts w:ascii="Arial" w:eastAsia="Times New Roman" w:hAnsi="Arial" w:cs="Arial"/>
          <w:bCs/>
          <w:iCs/>
          <w:noProof/>
          <w:shd w:val="clear" w:color="auto" w:fill="FFFFFF"/>
          <w:lang w:val="sr-Latn-ME"/>
        </w:rPr>
      </w:pPr>
      <w:r w:rsidRPr="00533EB5">
        <w:rPr>
          <w:rFonts w:ascii="Arial" w:eastAsia="Times New Roman" w:hAnsi="Arial" w:cs="Arial"/>
          <w:bCs/>
          <w:iCs/>
          <w:noProof/>
          <w:shd w:val="clear" w:color="auto" w:fill="FFFFFF"/>
          <w:lang w:val="sr-Latn-ME"/>
        </w:rPr>
        <w:t>Broj bodova po podkriterijumu cijena određuje se po formuli:</w:t>
      </w:r>
    </w:p>
    <w:p w14:paraId="14E6E4E0" w14:textId="77777777" w:rsidR="006B60B9" w:rsidRPr="00533EB5" w:rsidRDefault="006B60B9" w:rsidP="006B60B9">
      <w:pPr>
        <w:spacing w:before="120" w:after="120" w:line="240" w:lineRule="auto"/>
        <w:jc w:val="both"/>
        <w:rPr>
          <w:rFonts w:ascii="Arial" w:eastAsia="Times New Roman" w:hAnsi="Arial" w:cs="Arial"/>
          <w:bCs/>
          <w:iCs/>
          <w:noProof/>
          <w:shd w:val="clear" w:color="auto" w:fill="FFFFFF"/>
          <w:lang w:val="sr-Latn-ME"/>
        </w:rPr>
      </w:pPr>
      <w:r w:rsidRPr="00533EB5">
        <w:rPr>
          <w:rFonts w:ascii="Arial" w:eastAsia="Times New Roman" w:hAnsi="Arial" w:cs="Arial"/>
          <w:bCs/>
          <w:iCs/>
          <w:noProof/>
          <w:shd w:val="clear" w:color="auto" w:fill="FFFFFF"/>
          <w:lang w:val="sr-Latn-ME"/>
        </w:rPr>
        <w:t xml:space="preserve">                     Broj bodova (C) =  </w:t>
      </w:r>
      <w:r w:rsidRPr="00533EB5">
        <w:rPr>
          <w:rFonts w:ascii="Arial" w:eastAsia="Times New Roman" w:hAnsi="Arial" w:cs="Arial"/>
          <w:bCs/>
          <w:iCs/>
          <w:noProof/>
          <w:u w:val="single"/>
          <w:shd w:val="clear" w:color="auto" w:fill="FFFFFF"/>
          <w:lang w:val="sr-Latn-ME"/>
        </w:rPr>
        <w:t xml:space="preserve">(Cmin) najniže ponuđena cijena x </w:t>
      </w:r>
      <w:r>
        <w:rPr>
          <w:rFonts w:ascii="Arial" w:eastAsia="Times New Roman" w:hAnsi="Arial" w:cs="Arial"/>
          <w:bCs/>
          <w:iCs/>
          <w:noProof/>
          <w:u w:val="single"/>
          <w:shd w:val="clear" w:color="auto" w:fill="FFFFFF"/>
          <w:lang w:val="sr-Latn-ME"/>
        </w:rPr>
        <w:t>8</w:t>
      </w:r>
      <w:r w:rsidRPr="00533EB5">
        <w:rPr>
          <w:rFonts w:ascii="Arial" w:eastAsia="Times New Roman" w:hAnsi="Arial" w:cs="Arial"/>
          <w:bCs/>
          <w:iCs/>
          <w:noProof/>
          <w:u w:val="single"/>
          <w:shd w:val="clear" w:color="auto" w:fill="FFFFFF"/>
          <w:lang w:val="sr-Latn-ME"/>
        </w:rPr>
        <w:t>0</w:t>
      </w:r>
    </w:p>
    <w:p w14:paraId="78E72044" w14:textId="77777777" w:rsidR="006B60B9" w:rsidRPr="00533EB5" w:rsidRDefault="006B60B9" w:rsidP="006B60B9">
      <w:pPr>
        <w:spacing w:before="120" w:after="120" w:line="240" w:lineRule="auto"/>
        <w:jc w:val="both"/>
        <w:rPr>
          <w:rFonts w:ascii="Arial" w:eastAsia="Times New Roman" w:hAnsi="Arial" w:cs="Arial"/>
          <w:bCs/>
          <w:iCs/>
          <w:noProof/>
          <w:shd w:val="clear" w:color="auto" w:fill="FFFFFF"/>
          <w:lang w:val="sr-Latn-ME"/>
        </w:rPr>
      </w:pPr>
      <w:r w:rsidRPr="00533EB5">
        <w:rPr>
          <w:rFonts w:ascii="Arial" w:eastAsia="Times New Roman" w:hAnsi="Arial" w:cs="Arial"/>
          <w:bCs/>
          <w:iCs/>
          <w:noProof/>
          <w:shd w:val="clear" w:color="auto" w:fill="FFFFFF"/>
          <w:lang w:val="sr-Latn-ME"/>
        </w:rPr>
        <w:t xml:space="preserve">                                                                     (Cp) ponuđena cijena</w:t>
      </w:r>
    </w:p>
    <w:p w14:paraId="55CDC810" w14:textId="77777777" w:rsidR="006B60B9" w:rsidRPr="004A24CA" w:rsidRDefault="006B60B9" w:rsidP="006B60B9">
      <w:pPr>
        <w:spacing w:before="120" w:after="120" w:line="240" w:lineRule="auto"/>
        <w:jc w:val="both"/>
        <w:rPr>
          <w:rFonts w:ascii="Times New Roman" w:eastAsia="Times New Roman" w:hAnsi="Times New Roman"/>
          <w:bCs/>
          <w:iCs/>
          <w:noProof/>
          <w:sz w:val="24"/>
          <w:szCs w:val="24"/>
          <w:shd w:val="clear" w:color="auto" w:fill="FFFFFF"/>
          <w:lang w:val="sr-Latn-ME"/>
        </w:rPr>
      </w:pPr>
    </w:p>
    <w:p w14:paraId="5280F54A" w14:textId="77777777" w:rsidR="006B60B9" w:rsidRPr="00533EB5" w:rsidRDefault="006B60B9" w:rsidP="006B60B9">
      <w:pPr>
        <w:spacing w:before="120" w:after="120" w:line="240" w:lineRule="auto"/>
        <w:jc w:val="both"/>
        <w:rPr>
          <w:rFonts w:ascii="Arial" w:eastAsia="Times New Roman" w:hAnsi="Arial" w:cs="Arial"/>
          <w:b/>
          <w:bCs/>
          <w:iCs/>
          <w:noProof/>
          <w:shd w:val="clear" w:color="auto" w:fill="FFFFFF"/>
          <w:lang w:val="sr-Latn-ME"/>
        </w:rPr>
      </w:pPr>
      <w:r w:rsidRPr="00533EB5">
        <w:rPr>
          <w:rFonts w:ascii="Arial" w:eastAsia="Times New Roman" w:hAnsi="Arial" w:cs="Arial"/>
          <w:bCs/>
          <w:iCs/>
          <w:noProof/>
          <w:shd w:val="clear" w:color="auto" w:fill="FFFFFF"/>
          <w:lang w:val="sr-Latn-ME"/>
        </w:rPr>
        <w:t>Ako je ponuđena cijena 0,01 EUR-a, prilikom vrednovanja te cijene po podkriterijumu cijena uzima se da je ponuđena cijena 0,01 EUR.</w:t>
      </w:r>
    </w:p>
    <w:p w14:paraId="384EEBCE" w14:textId="77777777" w:rsidR="006B60B9" w:rsidRPr="006B60B9" w:rsidRDefault="006B60B9" w:rsidP="006B60B9">
      <w:pPr>
        <w:numPr>
          <w:ilvl w:val="0"/>
          <w:numId w:val="6"/>
        </w:numPr>
        <w:spacing w:after="0" w:line="240" w:lineRule="auto"/>
        <w:ind w:left="630"/>
        <w:contextualSpacing/>
        <w:jc w:val="both"/>
        <w:rPr>
          <w:rFonts w:ascii="Arial" w:eastAsia="Times New Roman" w:hAnsi="Arial" w:cs="Arial"/>
          <w:b/>
          <w:bCs/>
          <w:iCs/>
          <w:noProof/>
          <w:shd w:val="clear" w:color="auto" w:fill="FFFFFF"/>
          <w:lang w:val="pl-PL"/>
        </w:rPr>
      </w:pPr>
      <w:r w:rsidRPr="006B60B9">
        <w:rPr>
          <w:rFonts w:ascii="Arial" w:eastAsia="Times New Roman" w:hAnsi="Arial" w:cs="Arial"/>
          <w:b/>
          <w:bCs/>
          <w:iCs/>
          <w:noProof/>
          <w:shd w:val="clear" w:color="auto" w:fill="FFFFFF"/>
          <w:lang w:val="pl-PL"/>
        </w:rPr>
        <w:t xml:space="preserve">Ponude po podkriterijumu kvalitet vrednovaće se na sljedeći način: </w:t>
      </w:r>
    </w:p>
    <w:p w14:paraId="46B90218" w14:textId="77777777" w:rsidR="006B60B9" w:rsidRPr="006B60B9" w:rsidRDefault="006B60B9" w:rsidP="006B60B9">
      <w:pPr>
        <w:spacing w:after="0" w:line="240" w:lineRule="auto"/>
        <w:ind w:left="630"/>
        <w:contextualSpacing/>
        <w:jc w:val="both"/>
        <w:rPr>
          <w:rFonts w:ascii="Arial" w:eastAsia="Times New Roman" w:hAnsi="Arial" w:cs="Arial"/>
          <w:b/>
          <w:bCs/>
          <w:iCs/>
          <w:noProof/>
          <w:shd w:val="clear" w:color="auto" w:fill="FFFFFF"/>
          <w:lang w:val="pl-PL"/>
        </w:rPr>
      </w:pPr>
    </w:p>
    <w:p w14:paraId="42923EC4" w14:textId="77777777" w:rsidR="006B60B9"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Pr>
          <w:rFonts w:ascii="Arial" w:hAnsi="Arial" w:cs="Arial"/>
          <w:iCs/>
          <w:color w:val="000000"/>
          <w:lang w:val="sr-Latn-ME"/>
        </w:rPr>
        <w:t xml:space="preserve"> Po parametru</w:t>
      </w:r>
      <w:r w:rsidRPr="00E57529">
        <w:rPr>
          <w:rFonts w:ascii="Arial" w:hAnsi="Arial" w:cs="Arial"/>
          <w:iCs/>
          <w:color w:val="000000"/>
          <w:lang w:val="sr-Latn-ME"/>
        </w:rPr>
        <w:t xml:space="preserve"> </w:t>
      </w:r>
      <w:r w:rsidRPr="00E57529">
        <w:rPr>
          <w:rFonts w:ascii="Arial" w:hAnsi="Arial" w:cs="Arial"/>
          <w:b/>
          <w:bCs/>
          <w:iCs/>
          <w:color w:val="000000"/>
          <w:lang w:val="sr-Latn-ME"/>
        </w:rPr>
        <w:t>kvalitet (K)</w:t>
      </w:r>
      <w:r>
        <w:rPr>
          <w:rFonts w:ascii="Arial" w:hAnsi="Arial" w:cs="Arial"/>
          <w:b/>
          <w:bCs/>
          <w:iCs/>
          <w:color w:val="000000"/>
          <w:lang w:val="sr-Latn-ME"/>
        </w:rPr>
        <w:t>:</w:t>
      </w:r>
      <w:r>
        <w:rPr>
          <w:rFonts w:ascii="Arial" w:hAnsi="Arial" w:cs="Arial"/>
          <w:bCs/>
          <w:iCs/>
          <w:color w:val="000000"/>
          <w:lang w:val="sr-Latn-ME"/>
        </w:rPr>
        <w:t xml:space="preserve"> </w:t>
      </w:r>
      <w:r w:rsidRPr="00F75DCA">
        <w:rPr>
          <w:rFonts w:ascii="Arial" w:hAnsi="Arial" w:cs="Arial"/>
          <w:color w:val="000000"/>
          <w:lang w:val="sr-Latn-ME"/>
        </w:rPr>
        <w:t xml:space="preserve">ponude će se vrednovati u odnosu na iskustvo (reference) ponuđača na uspješnom i kvalitetnom izvršavanju istih poslova iz oblasti predmeta nabavke, odnosno, vrednovaće se iskustvo </w:t>
      </w:r>
      <w:r>
        <w:rPr>
          <w:rFonts w:ascii="Arial" w:hAnsi="Arial" w:cs="Arial"/>
          <w:color w:val="000000"/>
          <w:lang w:val="sr-Latn-ME"/>
        </w:rPr>
        <w:t xml:space="preserve">u </w:t>
      </w:r>
      <w:r w:rsidRPr="00F75DCA">
        <w:rPr>
          <w:rFonts w:ascii="Arial" w:hAnsi="Arial" w:cs="Arial"/>
          <w:color w:val="000000"/>
          <w:lang w:val="sr-Latn-ME"/>
        </w:rPr>
        <w:t xml:space="preserve">organizovanju </w:t>
      </w:r>
      <w:r>
        <w:rPr>
          <w:rFonts w:ascii="Arial" w:hAnsi="Arial" w:cs="Arial"/>
          <w:color w:val="000000"/>
          <w:lang w:val="sr-Latn-ME"/>
        </w:rPr>
        <w:t>seminara</w:t>
      </w:r>
      <w:r w:rsidRPr="00F75DCA">
        <w:rPr>
          <w:rFonts w:ascii="Arial" w:hAnsi="Arial" w:cs="Arial"/>
          <w:color w:val="000000"/>
          <w:lang w:val="sr-Latn-ME"/>
        </w:rPr>
        <w:t>, u prethodn</w:t>
      </w:r>
      <w:r>
        <w:rPr>
          <w:rFonts w:ascii="Arial" w:hAnsi="Arial" w:cs="Arial"/>
          <w:color w:val="000000"/>
          <w:lang w:val="sr-Latn-ME"/>
        </w:rPr>
        <w:t>e tri</w:t>
      </w:r>
      <w:r w:rsidRPr="00F75DCA">
        <w:rPr>
          <w:rFonts w:ascii="Arial" w:hAnsi="Arial" w:cs="Arial"/>
          <w:color w:val="000000"/>
          <w:lang w:val="sr-Latn-ME"/>
        </w:rPr>
        <w:t xml:space="preserve"> godin</w:t>
      </w:r>
      <w:r>
        <w:rPr>
          <w:rFonts w:ascii="Arial" w:hAnsi="Arial" w:cs="Arial"/>
          <w:color w:val="000000"/>
          <w:lang w:val="sr-Latn-ME"/>
        </w:rPr>
        <w:t>e</w:t>
      </w:r>
      <w:r w:rsidRPr="00F75DCA">
        <w:rPr>
          <w:rFonts w:ascii="Arial" w:hAnsi="Arial" w:cs="Arial"/>
          <w:color w:val="000000"/>
          <w:lang w:val="sr-Latn-ME"/>
        </w:rPr>
        <w:t xml:space="preserve">, računajući i tekuću godinu u kojoj je započet postupak javne nabavke. </w:t>
      </w:r>
    </w:p>
    <w:p w14:paraId="7F7EBC31" w14:textId="77777777" w:rsidR="006B60B9"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F75DCA">
        <w:rPr>
          <w:rFonts w:ascii="Arial" w:hAnsi="Arial" w:cs="Arial"/>
          <w:color w:val="000000"/>
          <w:lang w:val="sr-Latn-ME"/>
        </w:rPr>
        <w:t xml:space="preserve">Pojam reference ponuđača </w:t>
      </w:r>
      <w:proofErr w:type="spellStart"/>
      <w:r w:rsidRPr="00F75DCA">
        <w:rPr>
          <w:rFonts w:ascii="Arial" w:hAnsi="Arial" w:cs="Arial"/>
          <w:color w:val="000000"/>
          <w:lang w:val="sr-Latn-ME"/>
        </w:rPr>
        <w:t>podrazumjeva</w:t>
      </w:r>
      <w:proofErr w:type="spellEnd"/>
      <w:r w:rsidRPr="00F75DCA">
        <w:rPr>
          <w:rFonts w:ascii="Arial" w:hAnsi="Arial" w:cs="Arial"/>
          <w:color w:val="000000"/>
          <w:lang w:val="sr-Latn-ME"/>
        </w:rPr>
        <w:t xml:space="preserve"> reference podnosioca samostalne ponude i reference člana zajedničke ponude. Ponude će se vrednovati na sljedeći način: Ponudi uz koju je dostavljen najveći broj validnih potvrda o iskustvu ponuđača na uspješnom i kvalitetnom organizovanju </w:t>
      </w:r>
      <w:r>
        <w:rPr>
          <w:rFonts w:ascii="Arial" w:hAnsi="Arial" w:cs="Arial"/>
          <w:color w:val="000000"/>
          <w:lang w:val="sr-Latn-ME"/>
        </w:rPr>
        <w:t>seminara</w:t>
      </w:r>
      <w:r w:rsidRPr="00F75DCA">
        <w:rPr>
          <w:rFonts w:ascii="Arial" w:hAnsi="Arial" w:cs="Arial"/>
          <w:color w:val="000000"/>
          <w:lang w:val="sr-Latn-ME"/>
        </w:rPr>
        <w:t>, dodjeljuje se maksimalni predviđeni broj bodova po ovom parametru tj. 2</w:t>
      </w:r>
      <w:r>
        <w:rPr>
          <w:rFonts w:ascii="Arial" w:hAnsi="Arial" w:cs="Arial"/>
          <w:color w:val="000000"/>
          <w:lang w:val="sr-Latn-ME"/>
        </w:rPr>
        <w:t>0</w:t>
      </w:r>
      <w:r w:rsidRPr="00F75DCA">
        <w:rPr>
          <w:rFonts w:ascii="Arial" w:hAnsi="Arial" w:cs="Arial"/>
          <w:color w:val="000000"/>
          <w:lang w:val="sr-Latn-ME"/>
        </w:rPr>
        <w:t xml:space="preserve"> bodova, a ostalim ponudama dodjeljuje se proporcionalni broj bodova po formuli: </w:t>
      </w:r>
    </w:p>
    <w:p w14:paraId="3C069F95" w14:textId="77777777" w:rsidR="006B60B9"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14:paraId="6524F3AA" w14:textId="77777777" w:rsidR="006B60B9" w:rsidRPr="00F75DCA"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b/>
          <w:color w:val="000000"/>
          <w:lang w:val="sr-Latn-ME"/>
        </w:rPr>
      </w:pPr>
      <w:r w:rsidRPr="00F75DCA">
        <w:rPr>
          <w:rFonts w:ascii="Arial" w:hAnsi="Arial" w:cs="Arial"/>
          <w:b/>
          <w:color w:val="000000"/>
          <w:lang w:val="sr-Latn-ME"/>
        </w:rPr>
        <w:t>Broj bodova K = broj dostavljenih validnih potvrda / najveći broj dostavljenih validnih potvrda x 2</w:t>
      </w:r>
      <w:r>
        <w:rPr>
          <w:rFonts w:ascii="Arial" w:hAnsi="Arial" w:cs="Arial"/>
          <w:b/>
          <w:color w:val="000000"/>
          <w:lang w:val="sr-Latn-ME"/>
        </w:rPr>
        <w:t>0</w:t>
      </w:r>
      <w:r w:rsidRPr="00F75DCA">
        <w:rPr>
          <w:rFonts w:ascii="Arial" w:hAnsi="Arial" w:cs="Arial"/>
          <w:b/>
          <w:color w:val="000000"/>
          <w:lang w:val="sr-Latn-ME"/>
        </w:rPr>
        <w:t xml:space="preserve"> </w:t>
      </w:r>
    </w:p>
    <w:p w14:paraId="55A4A71C" w14:textId="77777777" w:rsidR="006B60B9" w:rsidRPr="00976A67"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F75DCA">
        <w:rPr>
          <w:rFonts w:ascii="Arial" w:hAnsi="Arial" w:cs="Arial"/>
          <w:color w:val="000000"/>
          <w:lang w:val="sr-Latn-ME"/>
        </w:rPr>
        <w:t xml:space="preserve">Dostavljene </w:t>
      </w:r>
      <w:r w:rsidRPr="00976A67">
        <w:rPr>
          <w:rFonts w:ascii="Arial" w:hAnsi="Arial" w:cs="Arial"/>
          <w:lang w:val="sr-Latn-ME"/>
        </w:rPr>
        <w:t>validne potvrde o referencama člana zajedničke ponude vrednuju se zbirno sa dostavljenim validnim potvrdama o referencama nosioca zajedničke ponude.</w:t>
      </w:r>
    </w:p>
    <w:p w14:paraId="28ABBBA8" w14:textId="51B8FD75" w:rsidR="006B60B9"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976A67">
        <w:rPr>
          <w:rFonts w:ascii="Arial" w:hAnsi="Arial" w:cs="Arial"/>
          <w:lang w:val="sr-Latn-ME"/>
        </w:rPr>
        <w:t xml:space="preserve">U slučaju dostavljanja potvrde o referenci podnosioca i člana zajedničke ponude o izvršenom istom poslu, vrednovaće se </w:t>
      </w:r>
      <w:proofErr w:type="spellStart"/>
      <w:r w:rsidRPr="00976A67">
        <w:rPr>
          <w:rFonts w:ascii="Arial" w:hAnsi="Arial" w:cs="Arial"/>
          <w:lang w:val="sr-Latn-ME"/>
        </w:rPr>
        <w:t>potvtrda</w:t>
      </w:r>
      <w:proofErr w:type="spellEnd"/>
      <w:r w:rsidRPr="00976A67">
        <w:rPr>
          <w:rFonts w:ascii="Arial" w:hAnsi="Arial" w:cs="Arial"/>
          <w:lang w:val="sr-Latn-ME"/>
        </w:rPr>
        <w:t xml:space="preserve"> o referenci nosioca zajedničke ponude. Potvrda o referenci ponuđača treba da sadrži: naziv i sjedište referentnog naručioca odnosno korisnika usluga, opis</w:t>
      </w:r>
      <w:r w:rsidRPr="00F75DCA">
        <w:rPr>
          <w:rFonts w:ascii="Arial" w:hAnsi="Arial" w:cs="Arial"/>
          <w:color w:val="000000"/>
          <w:lang w:val="sr-Latn-ME"/>
        </w:rPr>
        <w:t xml:space="preserve"> predmeta nabavke, broj i datum zaključenog ugovora, vrijednost zaključenog ugovora, konstataciju da je ugovor kvalitetno i blagovremeno realizovan, period pružanja usluge, ime i prezime lica za kontakt i broj telefona. Kao validne potvrde uzeće se potvrde o izvršenim uslugama u </w:t>
      </w:r>
      <w:r>
        <w:rPr>
          <w:rFonts w:ascii="Arial" w:hAnsi="Arial" w:cs="Arial"/>
          <w:color w:val="000000"/>
          <w:lang w:val="sr-Latn-ME"/>
        </w:rPr>
        <w:t xml:space="preserve"> </w:t>
      </w:r>
      <w:r w:rsidRPr="00F75DCA">
        <w:rPr>
          <w:rFonts w:ascii="Arial" w:hAnsi="Arial" w:cs="Arial"/>
          <w:color w:val="000000"/>
          <w:lang w:val="sr-Latn-ME"/>
        </w:rPr>
        <w:t>2023</w:t>
      </w:r>
      <w:r>
        <w:rPr>
          <w:rFonts w:ascii="Arial" w:hAnsi="Arial" w:cs="Arial"/>
          <w:color w:val="000000"/>
          <w:lang w:val="sr-Latn-ME"/>
        </w:rPr>
        <w:t>.</w:t>
      </w:r>
      <w:r w:rsidRPr="00F75DCA">
        <w:rPr>
          <w:rFonts w:ascii="Arial" w:hAnsi="Arial" w:cs="Arial"/>
          <w:color w:val="000000"/>
          <w:lang w:val="sr-Latn-ME"/>
        </w:rPr>
        <w:t>, 2024</w:t>
      </w:r>
      <w:r>
        <w:rPr>
          <w:rFonts w:ascii="Arial" w:hAnsi="Arial" w:cs="Arial"/>
          <w:color w:val="000000"/>
          <w:lang w:val="sr-Latn-ME"/>
        </w:rPr>
        <w:t>.</w:t>
      </w:r>
      <w:r w:rsidRPr="00F75DCA">
        <w:rPr>
          <w:rFonts w:ascii="Arial" w:hAnsi="Arial" w:cs="Arial"/>
          <w:color w:val="000000"/>
          <w:lang w:val="sr-Latn-ME"/>
        </w:rPr>
        <w:t xml:space="preserve"> 2025.</w:t>
      </w:r>
      <w:r>
        <w:rPr>
          <w:rFonts w:ascii="Arial" w:hAnsi="Arial" w:cs="Arial"/>
          <w:color w:val="000000"/>
          <w:lang w:val="sr-Latn-ME"/>
        </w:rPr>
        <w:t xml:space="preserve"> i 20</w:t>
      </w:r>
      <w:r w:rsidR="008E03C2">
        <w:rPr>
          <w:rFonts w:ascii="Arial" w:hAnsi="Arial" w:cs="Arial"/>
          <w:color w:val="000000"/>
          <w:lang w:val="sr-Latn-ME"/>
        </w:rPr>
        <w:t>2</w:t>
      </w:r>
      <w:r>
        <w:rPr>
          <w:rFonts w:ascii="Arial" w:hAnsi="Arial" w:cs="Arial"/>
          <w:color w:val="000000"/>
          <w:lang w:val="sr-Latn-ME"/>
        </w:rPr>
        <w:t>6</w:t>
      </w:r>
      <w:r w:rsidRPr="00F75DCA">
        <w:rPr>
          <w:rFonts w:ascii="Arial" w:hAnsi="Arial" w:cs="Arial"/>
          <w:color w:val="000000"/>
          <w:lang w:val="sr-Latn-ME"/>
        </w:rPr>
        <w:t xml:space="preserve"> godini, izdate od strane </w:t>
      </w:r>
      <w:r>
        <w:rPr>
          <w:rFonts w:ascii="Arial" w:hAnsi="Arial" w:cs="Arial"/>
          <w:color w:val="000000"/>
          <w:lang w:val="sr-Latn-ME"/>
        </w:rPr>
        <w:t>korisnika</w:t>
      </w:r>
      <w:r w:rsidRPr="00F75DCA">
        <w:rPr>
          <w:rFonts w:ascii="Arial" w:hAnsi="Arial" w:cs="Arial"/>
          <w:color w:val="000000"/>
          <w:lang w:val="sr-Latn-ME"/>
        </w:rPr>
        <w:t>, za ko</w:t>
      </w:r>
      <w:r>
        <w:rPr>
          <w:rFonts w:ascii="Arial" w:hAnsi="Arial" w:cs="Arial"/>
          <w:color w:val="000000"/>
          <w:lang w:val="sr-Latn-ME"/>
        </w:rPr>
        <w:t>g</w:t>
      </w:r>
      <w:r w:rsidRPr="00F75DCA">
        <w:rPr>
          <w:rFonts w:ascii="Arial" w:hAnsi="Arial" w:cs="Arial"/>
          <w:color w:val="000000"/>
          <w:lang w:val="sr-Latn-ME"/>
        </w:rPr>
        <w:t xml:space="preserve"> je ponuđač izvršio usluge organizovanja </w:t>
      </w:r>
      <w:r>
        <w:rPr>
          <w:rFonts w:ascii="Arial" w:hAnsi="Arial" w:cs="Arial"/>
          <w:color w:val="000000"/>
          <w:lang w:val="sr-Latn-ME"/>
        </w:rPr>
        <w:t>seminara</w:t>
      </w:r>
      <w:r w:rsidRPr="00F75DCA">
        <w:rPr>
          <w:rFonts w:ascii="Arial" w:hAnsi="Arial" w:cs="Arial"/>
          <w:color w:val="000000"/>
          <w:lang w:val="sr-Latn-ME"/>
        </w:rPr>
        <w:t>. Potvrde za vrednovanje ponude ponuđač navodi u ponudi i podnosi uz ponudu, putem ESJN-a, u elektronskom obliku ili kao skeniranu kopiju originala. Potvrda za vrednovanje ponude ne može se naknadno podnositi, mijenjati i/ili dopunjavati. Potvrda koja odstupa od prethodno navedenog, odnosno ne sadrži potrebne podatke, neće biti priznata kao validna.</w:t>
      </w:r>
    </w:p>
    <w:p w14:paraId="5F4AF7BE" w14:textId="77777777" w:rsidR="006B60B9" w:rsidRPr="006057C1" w:rsidRDefault="006B60B9" w:rsidP="006B60B9">
      <w:pPr>
        <w:pBdr>
          <w:top w:val="single" w:sz="4" w:space="1" w:color="auto"/>
          <w:left w:val="single" w:sz="4" w:space="4" w:color="auto"/>
          <w:bottom w:val="single" w:sz="4" w:space="1" w:color="auto"/>
          <w:right w:val="single" w:sz="4" w:space="4" w:color="auto"/>
        </w:pBdr>
        <w:jc w:val="both"/>
        <w:rPr>
          <w:rFonts w:ascii="Arial" w:hAnsi="Arial" w:cs="Arial"/>
          <w:b/>
          <w:iCs/>
          <w:color w:val="000000"/>
          <w:lang w:val="sr-Latn-ME"/>
        </w:rPr>
      </w:pPr>
      <w:r w:rsidRPr="006057C1">
        <w:rPr>
          <w:rFonts w:ascii="Arial" w:hAnsi="Arial" w:cs="Arial"/>
          <w:b/>
          <w:color w:val="000000"/>
          <w:lang w:val="sr-Latn-ME"/>
        </w:rPr>
        <w:t>Ponuda sa najvećim brojem bodova (C+K) će biti izabrana kao najpovoljnija.</w:t>
      </w:r>
    </w:p>
    <w:p w14:paraId="5A0F1A73" w14:textId="77777777" w:rsidR="006B60B9" w:rsidRPr="00541B46"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Times New Roman" w:hAnsi="Times New Roman"/>
          <w:b/>
          <w:sz w:val="24"/>
          <w:szCs w:val="24"/>
        </w:rPr>
      </w:pPr>
      <w:bookmarkStart w:id="8" w:name="_Toc62730560"/>
      <w:r w:rsidRPr="00541B46">
        <w:rPr>
          <w:rFonts w:ascii="Times New Roman" w:hAnsi="Times New Roman"/>
          <w:b/>
          <w:sz w:val="24"/>
          <w:szCs w:val="24"/>
        </w:rPr>
        <w:t>JEZIK PONUDE</w:t>
      </w:r>
      <w:bookmarkEnd w:id="8"/>
    </w:p>
    <w:p w14:paraId="1076933C" w14:textId="77777777" w:rsidR="006B60B9" w:rsidRPr="00533EB5" w:rsidRDefault="006B60B9" w:rsidP="006B60B9">
      <w:pPr>
        <w:spacing w:line="240" w:lineRule="auto"/>
        <w:jc w:val="both"/>
        <w:rPr>
          <w:rFonts w:ascii="Arial" w:hAnsi="Arial" w:cs="Arial"/>
          <w:color w:val="000000"/>
        </w:rPr>
      </w:pPr>
      <w:proofErr w:type="spellStart"/>
      <w:r w:rsidRPr="00533EB5">
        <w:rPr>
          <w:rFonts w:ascii="Arial" w:hAnsi="Arial" w:cs="Arial"/>
          <w:color w:val="000000"/>
        </w:rPr>
        <w:t>Ponuda</w:t>
      </w:r>
      <w:proofErr w:type="spellEnd"/>
      <w:r w:rsidRPr="00533EB5">
        <w:rPr>
          <w:rFonts w:ascii="Arial" w:hAnsi="Arial" w:cs="Arial"/>
          <w:color w:val="000000"/>
        </w:rPr>
        <w:t xml:space="preserve"> se </w:t>
      </w:r>
      <w:proofErr w:type="spellStart"/>
      <w:r w:rsidRPr="00533EB5">
        <w:rPr>
          <w:rFonts w:ascii="Arial" w:hAnsi="Arial" w:cs="Arial"/>
          <w:color w:val="000000"/>
        </w:rPr>
        <w:t>sačinjava</w:t>
      </w:r>
      <w:proofErr w:type="spellEnd"/>
      <w:r w:rsidRPr="00533EB5">
        <w:rPr>
          <w:rFonts w:ascii="Arial" w:hAnsi="Arial" w:cs="Arial"/>
          <w:color w:val="000000"/>
        </w:rPr>
        <w:t xml:space="preserve"> </w:t>
      </w:r>
      <w:proofErr w:type="spellStart"/>
      <w:r w:rsidRPr="00533EB5">
        <w:rPr>
          <w:rFonts w:ascii="Arial" w:hAnsi="Arial" w:cs="Arial"/>
          <w:color w:val="000000"/>
        </w:rPr>
        <w:t>na</w:t>
      </w:r>
      <w:proofErr w:type="spellEnd"/>
      <w:r w:rsidRPr="00533EB5">
        <w:rPr>
          <w:rFonts w:ascii="Arial" w:hAnsi="Arial" w:cs="Arial"/>
          <w:color w:val="000000"/>
        </w:rPr>
        <w:t>:</w:t>
      </w:r>
    </w:p>
    <w:p w14:paraId="2FFB1607" w14:textId="77777777" w:rsidR="006B60B9" w:rsidRPr="006B60B9" w:rsidRDefault="006B60B9" w:rsidP="006B60B9">
      <w:pPr>
        <w:spacing w:line="240" w:lineRule="auto"/>
        <w:jc w:val="both"/>
        <w:rPr>
          <w:rFonts w:ascii="Arial" w:hAnsi="Arial" w:cs="Arial"/>
          <w:color w:val="000000"/>
          <w:lang w:val="pl-PL"/>
        </w:rPr>
      </w:pPr>
      <w:r w:rsidRPr="00533EB5">
        <w:rPr>
          <w:rFonts w:ascii="Arial" w:hAnsi="Arial" w:cs="Arial"/>
        </w:rPr>
        <w:sym w:font="Wingdings" w:char="F0FD"/>
      </w:r>
      <w:r w:rsidRPr="006B60B9">
        <w:rPr>
          <w:rFonts w:ascii="Arial" w:hAnsi="Arial" w:cs="Arial"/>
          <w:color w:val="000000"/>
          <w:lang w:val="pl-PL"/>
        </w:rPr>
        <w:t xml:space="preserve"> crnogorski jezik i drugi jezik koji je u službenoj upotrebi u Crnoj Gori, u skladu sa Ustavom i zakonom.</w:t>
      </w:r>
    </w:p>
    <w:p w14:paraId="70DFE11D" w14:textId="77777777" w:rsidR="006B60B9" w:rsidRPr="006B60B9"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Times New Roman" w:hAnsi="Times New Roman"/>
          <w:b/>
          <w:bCs/>
          <w:color w:val="000000"/>
          <w:sz w:val="24"/>
          <w:szCs w:val="24"/>
          <w:lang w:val="pl-PL"/>
        </w:rPr>
      </w:pPr>
      <w:bookmarkStart w:id="9" w:name="_Toc62730561"/>
      <w:r w:rsidRPr="006B60B9">
        <w:rPr>
          <w:rFonts w:ascii="Times New Roman" w:hAnsi="Times New Roman"/>
          <w:b/>
          <w:sz w:val="24"/>
          <w:szCs w:val="24"/>
          <w:lang w:val="pl-PL"/>
        </w:rPr>
        <w:lastRenderedPageBreak/>
        <w:t>NAČIN, MJESTO I VRIJEME PODNOŠENJA PONUDA I OTVARANJA PONUDA</w:t>
      </w:r>
      <w:bookmarkEnd w:id="9"/>
    </w:p>
    <w:p w14:paraId="57CBFEE2" w14:textId="114E4BA2" w:rsidR="006B60B9" w:rsidRPr="006B60B9" w:rsidRDefault="006B60B9" w:rsidP="008E03C2">
      <w:pPr>
        <w:spacing w:before="120" w:after="120" w:line="240" w:lineRule="auto"/>
        <w:ind w:firstLine="142"/>
        <w:jc w:val="both"/>
        <w:rPr>
          <w:rFonts w:ascii="Arial" w:hAnsi="Arial" w:cs="Arial"/>
          <w:bCs/>
          <w:color w:val="000000"/>
          <w:lang w:val="pl-PL"/>
        </w:rPr>
      </w:pPr>
      <w:bookmarkStart w:id="10" w:name="_Toc62730563"/>
      <w:r w:rsidRPr="006B60B9">
        <w:rPr>
          <w:rFonts w:ascii="Arial" w:hAnsi="Arial" w:cs="Arial"/>
          <w:bCs/>
          <w:color w:val="000000"/>
          <w:lang w:val="pl-PL"/>
        </w:rPr>
        <w:t xml:space="preserve">Ponude se podnose preko ESJN-a, zaključno sa danom </w:t>
      </w:r>
      <w:r w:rsidR="008E03C2">
        <w:rPr>
          <w:rFonts w:ascii="Arial" w:hAnsi="Arial" w:cs="Arial"/>
          <w:bCs/>
          <w:color w:val="000000"/>
          <w:lang w:val="pl-PL"/>
        </w:rPr>
        <w:t>02.03.</w:t>
      </w:r>
      <w:r w:rsidRPr="006B60B9">
        <w:rPr>
          <w:rFonts w:ascii="Arial" w:hAnsi="Arial" w:cs="Arial"/>
          <w:bCs/>
          <w:color w:val="000000"/>
          <w:lang w:val="pl-PL"/>
        </w:rPr>
        <w:t>202</w:t>
      </w:r>
      <w:r>
        <w:rPr>
          <w:rFonts w:ascii="Arial" w:hAnsi="Arial" w:cs="Arial"/>
          <w:bCs/>
          <w:color w:val="000000"/>
          <w:lang w:val="pl-PL"/>
        </w:rPr>
        <w:t>6</w:t>
      </w:r>
      <w:r w:rsidRPr="006B60B9">
        <w:rPr>
          <w:rFonts w:ascii="Arial" w:hAnsi="Arial" w:cs="Arial"/>
          <w:bCs/>
          <w:color w:val="000000"/>
          <w:lang w:val="pl-PL"/>
        </w:rPr>
        <w:t xml:space="preserve">. godine do </w:t>
      </w:r>
      <w:r w:rsidR="008E03C2">
        <w:rPr>
          <w:rFonts w:ascii="Arial" w:hAnsi="Arial" w:cs="Arial"/>
          <w:bCs/>
          <w:color w:val="000000"/>
          <w:lang w:val="pl-PL"/>
        </w:rPr>
        <w:t>11:00</w:t>
      </w:r>
      <w:r w:rsidRPr="006B60B9">
        <w:rPr>
          <w:rFonts w:ascii="Arial" w:hAnsi="Arial" w:cs="Arial"/>
          <w:bCs/>
          <w:color w:val="000000"/>
          <w:lang w:val="pl-PL"/>
        </w:rPr>
        <w:t xml:space="preserve"> sati. </w:t>
      </w:r>
    </w:p>
    <w:p w14:paraId="47FE0CED" w14:textId="6FBF0F5C" w:rsidR="006B60B9" w:rsidRDefault="006B60B9" w:rsidP="008E03C2">
      <w:pPr>
        <w:spacing w:before="120" w:after="120" w:line="240" w:lineRule="auto"/>
        <w:ind w:firstLine="142"/>
        <w:jc w:val="both"/>
        <w:rPr>
          <w:rFonts w:ascii="Arial" w:hAnsi="Arial" w:cs="Arial"/>
          <w:bCs/>
          <w:color w:val="000000"/>
          <w:lang w:val="pl-PL"/>
        </w:rPr>
      </w:pPr>
      <w:r w:rsidRPr="006B60B9">
        <w:rPr>
          <w:rFonts w:ascii="Arial" w:hAnsi="Arial" w:cs="Arial"/>
          <w:bCs/>
          <w:color w:val="000000"/>
          <w:lang w:val="pl-PL"/>
        </w:rPr>
        <w:t>Otvaranje ponuda održaće se dana</w:t>
      </w:r>
      <w:r w:rsidR="008E03C2">
        <w:rPr>
          <w:rFonts w:ascii="Arial" w:hAnsi="Arial" w:cs="Arial"/>
          <w:bCs/>
          <w:color w:val="000000"/>
          <w:lang w:val="pl-PL"/>
        </w:rPr>
        <w:t xml:space="preserve"> 02.03</w:t>
      </w:r>
      <w:r w:rsidRPr="006B60B9">
        <w:rPr>
          <w:rFonts w:ascii="Arial" w:hAnsi="Arial" w:cs="Arial"/>
          <w:bCs/>
          <w:color w:val="000000"/>
          <w:lang w:val="pl-PL"/>
        </w:rPr>
        <w:t>.</w:t>
      </w:r>
      <w:r w:rsidR="008E03C2">
        <w:rPr>
          <w:rFonts w:ascii="Arial" w:hAnsi="Arial" w:cs="Arial"/>
          <w:bCs/>
          <w:color w:val="000000"/>
          <w:lang w:val="pl-PL"/>
        </w:rPr>
        <w:t>2026</w:t>
      </w:r>
      <w:r w:rsidRPr="006B60B9">
        <w:rPr>
          <w:rFonts w:ascii="Arial" w:hAnsi="Arial" w:cs="Arial"/>
          <w:bCs/>
          <w:color w:val="000000"/>
          <w:lang w:val="pl-PL"/>
        </w:rPr>
        <w:t xml:space="preserve"> godine u 1</w:t>
      </w:r>
      <w:r w:rsidR="00450264">
        <w:rPr>
          <w:rFonts w:ascii="Arial" w:hAnsi="Arial" w:cs="Arial"/>
          <w:bCs/>
          <w:color w:val="000000"/>
          <w:lang w:val="pl-PL"/>
        </w:rPr>
        <w:t>1</w:t>
      </w:r>
      <w:r w:rsidRPr="006B60B9">
        <w:rPr>
          <w:rFonts w:ascii="Arial" w:hAnsi="Arial" w:cs="Arial"/>
          <w:bCs/>
          <w:color w:val="000000"/>
          <w:lang w:val="pl-PL"/>
        </w:rPr>
        <w:t>:00 sati.</w:t>
      </w:r>
    </w:p>
    <w:p w14:paraId="2EB81576" w14:textId="011EBD3A" w:rsidR="0003209C" w:rsidRDefault="0003209C" w:rsidP="008E03C2">
      <w:pPr>
        <w:spacing w:before="120" w:after="120" w:line="240" w:lineRule="auto"/>
        <w:ind w:firstLine="142"/>
        <w:jc w:val="both"/>
        <w:rPr>
          <w:rFonts w:ascii="Arial" w:hAnsi="Arial" w:cs="Arial"/>
          <w:bCs/>
          <w:color w:val="000000"/>
          <w:lang w:val="pl-PL"/>
        </w:rPr>
      </w:pPr>
      <w:r>
        <w:rPr>
          <w:rFonts w:ascii="Arial" w:hAnsi="Arial" w:cs="Arial"/>
          <w:bCs/>
          <w:color w:val="000000"/>
          <w:lang w:val="pl-PL"/>
        </w:rPr>
        <w:t xml:space="preserve"> U </w:t>
      </w:r>
      <w:r w:rsidRPr="0003209C">
        <w:rPr>
          <w:rFonts w:ascii="Arial" w:hAnsi="Arial" w:cs="Arial"/>
          <w:bCs/>
          <w:color w:val="000000"/>
          <w:lang w:val="pl-PL"/>
        </w:rPr>
        <w:t>skladu sa članom 122 Zakona o javnim nabavkama, garancija ponude podnosi se u elektronskom obliku putem ESJN.</w:t>
      </w:r>
    </w:p>
    <w:p w14:paraId="36954C93" w14:textId="3FD00973" w:rsidR="0003209C" w:rsidRPr="0003209C" w:rsidRDefault="0003209C" w:rsidP="008E03C2">
      <w:pPr>
        <w:spacing w:before="120" w:after="120" w:line="240" w:lineRule="auto"/>
        <w:ind w:firstLine="142"/>
        <w:jc w:val="both"/>
        <w:rPr>
          <w:rFonts w:ascii="Arial" w:hAnsi="Arial" w:cs="Arial"/>
          <w:bCs/>
          <w:color w:val="000000"/>
          <w:lang w:val="pl-PL"/>
        </w:rPr>
      </w:pPr>
      <w:r w:rsidRPr="0003209C">
        <w:rPr>
          <w:rFonts w:ascii="Arial" w:hAnsi="Arial" w:cs="Arial"/>
          <w:bCs/>
          <w:color w:val="000000"/>
          <w:lang w:val="pl-PL"/>
        </w:rPr>
        <w:t>Izuzetno, ako ponuđač ne može da garanciju ponude podnese u elektronskom obliku, dužan je da putem ESJN dostavi kopiju garancije ponude, a da original garancije ponude dostavi, odnosno uruči naručiocu najkasnije prije isteka roka za podnošenje ponuda:</w:t>
      </w:r>
    </w:p>
    <w:p w14:paraId="338D963B" w14:textId="77777777" w:rsidR="006B60B9" w:rsidRPr="009C75DB" w:rsidRDefault="006B60B9" w:rsidP="006B60B9">
      <w:pPr>
        <w:pStyle w:val="ListParagraph"/>
        <w:numPr>
          <w:ilvl w:val="0"/>
          <w:numId w:val="8"/>
        </w:numPr>
        <w:spacing w:before="120" w:after="120" w:line="240" w:lineRule="auto"/>
        <w:jc w:val="both"/>
        <w:rPr>
          <w:rFonts w:ascii="Arial" w:hAnsi="Arial" w:cs="Arial"/>
          <w:color w:val="000000"/>
          <w:lang w:val="pl-PL"/>
        </w:rPr>
      </w:pPr>
      <w:r w:rsidRPr="009C75DB">
        <w:rPr>
          <w:rFonts w:ascii="Arial" w:hAnsi="Arial" w:cs="Arial"/>
          <w:color w:val="000000"/>
          <w:lang w:val="pl-PL"/>
        </w:rPr>
        <w:t xml:space="preserve">neposrednom podnošenjem na arhivi naručioca na adresi </w:t>
      </w:r>
      <w:bookmarkStart w:id="11" w:name="_Hlk123255433"/>
      <w:r w:rsidRPr="009C75DB">
        <w:rPr>
          <w:rFonts w:ascii="Arial" w:hAnsi="Arial" w:cs="Arial"/>
          <w:lang w:val="pl-PL"/>
        </w:rPr>
        <w:t>ul.serdara Jola Piletića bb Podgorica</w:t>
      </w:r>
    </w:p>
    <w:bookmarkEnd w:id="11"/>
    <w:p w14:paraId="59C921EF" w14:textId="77777777" w:rsidR="006B60B9" w:rsidRPr="009C75DB" w:rsidRDefault="006B60B9" w:rsidP="006B60B9">
      <w:pPr>
        <w:pStyle w:val="ListParagraph"/>
        <w:numPr>
          <w:ilvl w:val="0"/>
          <w:numId w:val="8"/>
        </w:numPr>
        <w:spacing w:before="120" w:after="120" w:line="240" w:lineRule="auto"/>
        <w:jc w:val="both"/>
        <w:rPr>
          <w:rFonts w:ascii="Arial" w:hAnsi="Arial" w:cs="Arial"/>
          <w:color w:val="000000"/>
          <w:lang w:val="pl-PL"/>
        </w:rPr>
      </w:pPr>
      <w:r w:rsidRPr="009C75DB">
        <w:rPr>
          <w:rFonts w:ascii="Arial" w:hAnsi="Arial" w:cs="Arial"/>
          <w:color w:val="000000"/>
          <w:lang w:val="pl-PL"/>
        </w:rPr>
        <w:t xml:space="preserve">preporučenom pošiljkom sa povratnicom na adresu </w:t>
      </w:r>
      <w:r w:rsidRPr="009C75DB">
        <w:rPr>
          <w:rFonts w:ascii="Arial" w:hAnsi="Arial" w:cs="Arial"/>
          <w:lang w:val="pl-PL"/>
        </w:rPr>
        <w:t>ul.serdara Jola Piletića bb Podgorica</w:t>
      </w:r>
      <w:r w:rsidRPr="009C75DB">
        <w:rPr>
          <w:rFonts w:ascii="Arial" w:hAnsi="Arial" w:cs="Arial"/>
          <w:color w:val="000000"/>
          <w:lang w:val="pl-PL"/>
        </w:rPr>
        <w:t xml:space="preserve">, </w:t>
      </w:r>
    </w:p>
    <w:p w14:paraId="1427B920" w14:textId="4590EA84" w:rsidR="006B60B9" w:rsidRDefault="006B60B9" w:rsidP="006B60B9">
      <w:pPr>
        <w:spacing w:before="120" w:after="120" w:line="240" w:lineRule="auto"/>
        <w:jc w:val="both"/>
        <w:rPr>
          <w:rFonts w:ascii="Arial" w:hAnsi="Arial" w:cs="Arial"/>
          <w:color w:val="000000"/>
          <w:lang w:val="pl-PL"/>
        </w:rPr>
      </w:pPr>
      <w:r w:rsidRPr="006B60B9">
        <w:rPr>
          <w:rFonts w:ascii="Arial" w:hAnsi="Arial" w:cs="Arial"/>
          <w:color w:val="000000"/>
          <w:lang w:val="pl-PL"/>
        </w:rPr>
        <w:t>radnim danima od 9:00 do 11:00 sati, zaključno sa danom</w:t>
      </w:r>
      <w:r w:rsidR="008E03C2">
        <w:rPr>
          <w:rFonts w:ascii="Arial" w:hAnsi="Arial" w:cs="Arial"/>
          <w:color w:val="000000"/>
          <w:lang w:val="pl-PL"/>
        </w:rPr>
        <w:t xml:space="preserve"> </w:t>
      </w:r>
      <w:r w:rsidR="008E03C2" w:rsidRPr="008E03C2">
        <w:rPr>
          <w:rFonts w:ascii="Arial" w:hAnsi="Arial" w:cs="Arial"/>
          <w:color w:val="000000"/>
          <w:lang w:val="pl-PL"/>
        </w:rPr>
        <w:t>02.03.</w:t>
      </w:r>
      <w:r w:rsidRPr="008E03C2">
        <w:rPr>
          <w:rFonts w:ascii="Arial" w:hAnsi="Arial" w:cs="Arial"/>
          <w:color w:val="000000"/>
          <w:lang w:val="pl-PL"/>
        </w:rPr>
        <w:t>2026. godine</w:t>
      </w:r>
      <w:r w:rsidRPr="006B60B9">
        <w:rPr>
          <w:rFonts w:ascii="Arial" w:hAnsi="Arial" w:cs="Arial"/>
          <w:color w:val="000000"/>
          <w:lang w:val="pl-PL"/>
        </w:rPr>
        <w:t xml:space="preserve"> do 11:00 sati.</w:t>
      </w:r>
    </w:p>
    <w:p w14:paraId="6189BAB7" w14:textId="3397DE12" w:rsidR="0003209C" w:rsidRPr="0003209C" w:rsidRDefault="0003209C" w:rsidP="008E03C2">
      <w:pPr>
        <w:spacing w:before="120" w:after="120" w:line="240" w:lineRule="auto"/>
        <w:ind w:firstLine="708"/>
        <w:jc w:val="both"/>
        <w:rPr>
          <w:rFonts w:ascii="Arial" w:hAnsi="Arial" w:cs="Arial"/>
          <w:color w:val="000000"/>
          <w:lang w:val="pl-PL"/>
        </w:rPr>
      </w:pPr>
      <w:r w:rsidRPr="0003209C">
        <w:rPr>
          <w:rFonts w:ascii="Arial" w:hAnsi="Arial" w:cs="Arial"/>
          <w:color w:val="000000"/>
          <w:lang w:val="pl-PL"/>
        </w:rPr>
        <w:t>Original garancije ponude dostavlja se u posebnoj koverti na kojoj se navodi: naziv i sjedište naručioca, broj tenderske dokumentacije za koju se podnosi garancija, naziv, sjedište i adresa ponuđača i naznake,,garancija ponude" i "ne otvaraj prije roka za otvaranje ponuda."</w:t>
      </w:r>
    </w:p>
    <w:p w14:paraId="52F5B84C" w14:textId="77777777" w:rsidR="006B60B9" w:rsidRPr="0077523A" w:rsidRDefault="006B60B9" w:rsidP="006B60B9">
      <w:pPr>
        <w:spacing w:after="0" w:line="240" w:lineRule="auto"/>
        <w:jc w:val="both"/>
        <w:rPr>
          <w:rFonts w:ascii="Arial" w:hAnsi="Arial" w:cs="Arial"/>
          <w:color w:val="000000"/>
          <w:lang w:val="hr-HR"/>
        </w:rPr>
      </w:pPr>
    </w:p>
    <w:p w14:paraId="37AC13E0" w14:textId="46C0B7C8" w:rsidR="006B60B9" w:rsidRPr="006B60B9" w:rsidRDefault="006B60B9" w:rsidP="008E03C2">
      <w:pPr>
        <w:pStyle w:val="T30X"/>
        <w:ind w:firstLine="708"/>
        <w:rPr>
          <w:rFonts w:ascii="Arial" w:hAnsi="Arial" w:cs="Arial"/>
          <w:lang w:val="pl-PL"/>
        </w:rPr>
      </w:pPr>
      <w:r w:rsidRPr="0008333B">
        <w:rPr>
          <w:rFonts w:ascii="Arial" w:hAnsi="Arial" w:cs="Arial"/>
          <w:lang w:val="hr-HR"/>
        </w:rPr>
        <w:t>N</w:t>
      </w:r>
      <w:r w:rsidRPr="0008333B">
        <w:rPr>
          <w:rFonts w:ascii="Arial" w:hAnsi="Arial" w:cs="Arial"/>
          <w:lang w:val="pt-BR"/>
        </w:rPr>
        <w:t>aime</w:t>
      </w:r>
      <w:r w:rsidRPr="0008333B">
        <w:rPr>
          <w:rFonts w:ascii="Arial" w:hAnsi="Arial" w:cs="Arial"/>
          <w:lang w:val="hr-HR"/>
        </w:rPr>
        <w:t>, č</w:t>
      </w:r>
      <w:r w:rsidRPr="0008333B">
        <w:rPr>
          <w:rFonts w:ascii="Arial" w:hAnsi="Arial" w:cs="Arial"/>
          <w:lang w:val="pt-BR"/>
        </w:rPr>
        <w:t>lanom</w:t>
      </w:r>
      <w:r w:rsidRPr="0008333B">
        <w:rPr>
          <w:rFonts w:ascii="Arial" w:hAnsi="Arial" w:cs="Arial"/>
          <w:lang w:val="hr-HR"/>
        </w:rPr>
        <w:t xml:space="preserve"> 54 </w:t>
      </w:r>
      <w:r w:rsidRPr="0008333B">
        <w:rPr>
          <w:rFonts w:ascii="Arial" w:hAnsi="Arial" w:cs="Arial"/>
          <w:lang w:val="pt-BR"/>
        </w:rPr>
        <w:t>Zakona</w:t>
      </w:r>
      <w:r w:rsidRPr="0008333B">
        <w:rPr>
          <w:rFonts w:ascii="Arial" w:hAnsi="Arial" w:cs="Arial"/>
          <w:lang w:val="hr-HR"/>
        </w:rPr>
        <w:t xml:space="preserve"> </w:t>
      </w:r>
      <w:r w:rsidRPr="0008333B">
        <w:rPr>
          <w:rFonts w:ascii="Arial" w:hAnsi="Arial" w:cs="Arial"/>
          <w:lang w:val="pt-BR"/>
        </w:rPr>
        <w:t>o</w:t>
      </w:r>
      <w:r w:rsidRPr="0008333B">
        <w:rPr>
          <w:rFonts w:ascii="Arial" w:hAnsi="Arial" w:cs="Arial"/>
          <w:lang w:val="hr-HR"/>
        </w:rPr>
        <w:t xml:space="preserve"> </w:t>
      </w:r>
      <w:r w:rsidRPr="0008333B">
        <w:rPr>
          <w:rFonts w:ascii="Arial" w:hAnsi="Arial" w:cs="Arial"/>
          <w:lang w:val="pt-BR"/>
        </w:rPr>
        <w:t>javnim</w:t>
      </w:r>
      <w:r w:rsidRPr="0008333B">
        <w:rPr>
          <w:rFonts w:ascii="Arial" w:hAnsi="Arial" w:cs="Arial"/>
          <w:lang w:val="hr-HR"/>
        </w:rPr>
        <w:t xml:space="preserve"> </w:t>
      </w:r>
      <w:r w:rsidRPr="0008333B">
        <w:rPr>
          <w:rFonts w:ascii="Arial" w:hAnsi="Arial" w:cs="Arial"/>
          <w:lang w:val="pt-BR"/>
        </w:rPr>
        <w:t>nabakama</w:t>
      </w:r>
      <w:r w:rsidRPr="0008333B">
        <w:rPr>
          <w:rFonts w:ascii="Arial" w:hAnsi="Arial" w:cs="Arial"/>
          <w:lang w:val="hr-HR"/>
        </w:rPr>
        <w:t xml:space="preserve"> </w:t>
      </w:r>
      <w:r w:rsidRPr="009C75DB">
        <w:rPr>
          <w:rFonts w:ascii="Arial" w:hAnsi="Arial" w:cs="Arial"/>
          <w:lang w:val="pl-PL"/>
        </w:rPr>
        <w:t>(„Službeni list CG”, br. 74/19</w:t>
      </w:r>
      <w:r w:rsidR="008E03C2">
        <w:rPr>
          <w:rFonts w:ascii="Arial" w:hAnsi="Arial" w:cs="Arial"/>
          <w:lang w:val="pl-PL"/>
        </w:rPr>
        <w:t xml:space="preserve"> i </w:t>
      </w:r>
      <w:r w:rsidRPr="009C75DB">
        <w:rPr>
          <w:rFonts w:ascii="Arial" w:hAnsi="Arial" w:cs="Arial"/>
          <w:lang w:val="pl-PL"/>
        </w:rPr>
        <w:t>03/23</w:t>
      </w:r>
      <w:r w:rsidRPr="0008333B">
        <w:rPr>
          <w:rFonts w:ascii="Arial" w:hAnsi="Arial" w:cs="Arial"/>
          <w:lang w:val="hr-HR"/>
        </w:rPr>
        <w:t xml:space="preserve">) </w:t>
      </w:r>
      <w:r w:rsidRPr="0008333B">
        <w:rPr>
          <w:rFonts w:ascii="Arial" w:hAnsi="Arial" w:cs="Arial"/>
          <w:lang w:val="pt-BR"/>
        </w:rPr>
        <w:t>je</w:t>
      </w:r>
      <w:r w:rsidRPr="0008333B">
        <w:rPr>
          <w:rFonts w:ascii="Arial" w:hAnsi="Arial" w:cs="Arial"/>
          <w:lang w:val="hr-HR"/>
        </w:rPr>
        <w:t xml:space="preserve"> </w:t>
      </w:r>
      <w:r w:rsidRPr="0008333B">
        <w:rPr>
          <w:rFonts w:ascii="Arial" w:hAnsi="Arial" w:cs="Arial"/>
          <w:lang w:val="pt-BR"/>
        </w:rPr>
        <w:t>definisano</w:t>
      </w:r>
      <w:r w:rsidRPr="0008333B">
        <w:rPr>
          <w:rFonts w:ascii="Arial" w:hAnsi="Arial" w:cs="Arial"/>
          <w:lang w:val="hr-HR"/>
        </w:rPr>
        <w:t xml:space="preserve"> </w:t>
      </w:r>
      <w:r w:rsidRPr="0008333B">
        <w:rPr>
          <w:rFonts w:ascii="Arial" w:hAnsi="Arial" w:cs="Arial"/>
          <w:lang w:val="pt-BR"/>
        </w:rPr>
        <w:t>da</w:t>
      </w:r>
      <w:r w:rsidRPr="0008333B">
        <w:rPr>
          <w:rFonts w:ascii="Arial" w:hAnsi="Arial" w:cs="Arial"/>
          <w:lang w:val="hr-HR"/>
        </w:rPr>
        <w:t xml:space="preserve"> </w:t>
      </w:r>
      <w:r>
        <w:rPr>
          <w:rFonts w:ascii="Arial" w:hAnsi="Arial" w:cs="Arial"/>
          <w:lang w:val="hr-HR"/>
        </w:rPr>
        <w:t xml:space="preserve">se </w:t>
      </w:r>
      <w:r w:rsidRPr="0008333B">
        <w:rPr>
          <w:rFonts w:ascii="Arial" w:hAnsi="Arial" w:cs="Arial"/>
          <w:lang w:val="hr-HR"/>
        </w:rPr>
        <w:t>p</w:t>
      </w:r>
      <w:r w:rsidRPr="009C75DB">
        <w:rPr>
          <w:rFonts w:ascii="Arial" w:hAnsi="Arial" w:cs="Arial"/>
          <w:lang w:val="pl-PL"/>
        </w:rPr>
        <w:t xml:space="preserve">onude u otvorenom postupku javne nabavke roba i usluga, vrijednosti jednake ili veće od 150.000,00 eura, odnosno radova vrijednosti jednake ili veće od 500.000,00 eura, podnose  u roku koji ne može da bude kraći od 30 dana od dana objavljivanja tenderske dokumentacije. </w:t>
      </w:r>
      <w:r w:rsidRPr="0008333B">
        <w:rPr>
          <w:rFonts w:ascii="Arial" w:hAnsi="Arial" w:cs="Arial"/>
          <w:lang w:val="pl-PL"/>
        </w:rPr>
        <w:t>Me</w:t>
      </w:r>
      <w:r w:rsidRPr="0008333B">
        <w:rPr>
          <w:rFonts w:ascii="Arial" w:hAnsi="Arial" w:cs="Arial"/>
          <w:lang w:val="hr-HR"/>
        </w:rPr>
        <w:t>đ</w:t>
      </w:r>
      <w:r w:rsidRPr="0008333B">
        <w:rPr>
          <w:rFonts w:ascii="Arial" w:hAnsi="Arial" w:cs="Arial"/>
          <w:lang w:val="pl-PL"/>
        </w:rPr>
        <w:t>utim</w:t>
      </w:r>
      <w:r w:rsidRPr="0008333B">
        <w:rPr>
          <w:rFonts w:ascii="Arial" w:hAnsi="Arial" w:cs="Arial"/>
          <w:lang w:val="hr-HR"/>
        </w:rPr>
        <w:t xml:space="preserve">, </w:t>
      </w:r>
      <w:r w:rsidRPr="0008333B">
        <w:rPr>
          <w:rFonts w:ascii="Arial" w:hAnsi="Arial" w:cs="Arial"/>
          <w:lang w:val="pl-PL"/>
        </w:rPr>
        <w:t>u</w:t>
      </w:r>
      <w:r w:rsidRPr="0008333B">
        <w:rPr>
          <w:rFonts w:ascii="Arial" w:hAnsi="Arial" w:cs="Arial"/>
          <w:lang w:val="hr-HR"/>
        </w:rPr>
        <w:t xml:space="preserve"> </w:t>
      </w:r>
      <w:r w:rsidRPr="0008333B">
        <w:rPr>
          <w:rFonts w:ascii="Arial" w:hAnsi="Arial" w:cs="Arial"/>
          <w:lang w:val="pl-PL"/>
        </w:rPr>
        <w:t>stavu</w:t>
      </w:r>
      <w:r w:rsidRPr="0008333B">
        <w:rPr>
          <w:rFonts w:ascii="Arial" w:hAnsi="Arial" w:cs="Arial"/>
          <w:lang w:val="hr-HR"/>
        </w:rPr>
        <w:t xml:space="preserve"> 4 </w:t>
      </w:r>
      <w:r w:rsidRPr="0008333B">
        <w:rPr>
          <w:rFonts w:ascii="Arial" w:hAnsi="Arial" w:cs="Arial"/>
          <w:lang w:val="pl-PL"/>
        </w:rPr>
        <w:t>istog</w:t>
      </w:r>
      <w:r w:rsidRPr="0008333B">
        <w:rPr>
          <w:rFonts w:ascii="Arial" w:hAnsi="Arial" w:cs="Arial"/>
          <w:lang w:val="hr-HR"/>
        </w:rPr>
        <w:t xml:space="preserve"> č</w:t>
      </w:r>
      <w:r w:rsidRPr="0008333B">
        <w:rPr>
          <w:rFonts w:ascii="Arial" w:hAnsi="Arial" w:cs="Arial"/>
          <w:lang w:val="pl-PL"/>
        </w:rPr>
        <w:t>lana</w:t>
      </w:r>
      <w:r w:rsidRPr="0008333B">
        <w:rPr>
          <w:rFonts w:ascii="Arial" w:hAnsi="Arial" w:cs="Arial"/>
          <w:lang w:val="hr-HR"/>
        </w:rPr>
        <w:t xml:space="preserve"> </w:t>
      </w:r>
      <w:r w:rsidRPr="0008333B">
        <w:rPr>
          <w:rFonts w:ascii="Arial" w:hAnsi="Arial" w:cs="Arial"/>
          <w:lang w:val="pl-PL"/>
        </w:rPr>
        <w:t>Zakona</w:t>
      </w:r>
      <w:r w:rsidRPr="0008333B">
        <w:rPr>
          <w:rFonts w:ascii="Arial" w:hAnsi="Arial" w:cs="Arial"/>
          <w:lang w:val="hr-HR"/>
        </w:rPr>
        <w:t xml:space="preserve"> </w:t>
      </w:r>
      <w:r w:rsidRPr="0008333B">
        <w:rPr>
          <w:rFonts w:ascii="Arial" w:hAnsi="Arial" w:cs="Arial"/>
          <w:lang w:val="pl-PL"/>
        </w:rPr>
        <w:t>je</w:t>
      </w:r>
      <w:r w:rsidRPr="0008333B">
        <w:rPr>
          <w:rFonts w:ascii="Arial" w:hAnsi="Arial" w:cs="Arial"/>
          <w:lang w:val="hr-HR"/>
        </w:rPr>
        <w:t xml:space="preserve"> </w:t>
      </w:r>
      <w:r w:rsidRPr="0008333B">
        <w:rPr>
          <w:rFonts w:ascii="Arial" w:hAnsi="Arial" w:cs="Arial"/>
          <w:lang w:val="pl-PL"/>
        </w:rPr>
        <w:t>navedeno</w:t>
      </w:r>
      <w:r w:rsidRPr="0008333B">
        <w:rPr>
          <w:rFonts w:ascii="Arial" w:hAnsi="Arial" w:cs="Arial"/>
          <w:lang w:val="hr-HR"/>
        </w:rPr>
        <w:t xml:space="preserve"> </w:t>
      </w:r>
      <w:r w:rsidRPr="0008333B">
        <w:rPr>
          <w:rFonts w:ascii="Arial" w:hAnsi="Arial" w:cs="Arial"/>
          <w:lang w:val="pl-PL"/>
        </w:rPr>
        <w:t>da</w:t>
      </w:r>
      <w:r w:rsidRPr="0008333B">
        <w:rPr>
          <w:rFonts w:ascii="Arial" w:hAnsi="Arial" w:cs="Arial"/>
          <w:lang w:val="hr-HR"/>
        </w:rPr>
        <w:t xml:space="preserve"> „</w:t>
      </w:r>
      <w:r w:rsidRPr="006B60B9">
        <w:rPr>
          <w:rFonts w:ascii="Arial" w:hAnsi="Arial" w:cs="Arial"/>
          <w:lang w:val="pl-PL"/>
        </w:rPr>
        <w:t>Izuzetno od stava 3 tačka 2 ovog člana naručilac može da odredi kraći rok za podnošenje ponuda, koji ne može da bude kraći od 15 dana, od dana objavljivanja tenderske dokumentacije, ako to zahtijevaju razlozi hitnosti javne nabavke koji nijesu izazvani krivicom naručioca.”</w:t>
      </w:r>
    </w:p>
    <w:p w14:paraId="5F83512A" w14:textId="77777777" w:rsidR="006B60B9" w:rsidRPr="006B60B9" w:rsidRDefault="006B60B9" w:rsidP="006B60B9">
      <w:pPr>
        <w:pStyle w:val="T30X"/>
        <w:ind w:firstLine="0"/>
        <w:rPr>
          <w:rFonts w:ascii="Arial" w:hAnsi="Arial" w:cs="Arial"/>
          <w:lang w:val="pl-PL"/>
        </w:rPr>
      </w:pPr>
    </w:p>
    <w:p w14:paraId="4BCD9B76" w14:textId="64270DBF" w:rsidR="006B60B9" w:rsidRPr="006B60B9" w:rsidRDefault="006B60B9" w:rsidP="008E03C2">
      <w:pPr>
        <w:spacing w:after="0" w:line="240" w:lineRule="auto"/>
        <w:ind w:firstLine="283"/>
        <w:jc w:val="both"/>
        <w:rPr>
          <w:rFonts w:ascii="Arial" w:hAnsi="Arial" w:cs="Arial"/>
          <w:lang w:val="pl-PL"/>
        </w:rPr>
      </w:pPr>
      <w:r w:rsidRPr="006B60B9">
        <w:rPr>
          <w:rFonts w:ascii="Arial" w:hAnsi="Arial" w:cs="Arial"/>
          <w:lang w:val="pl-PL"/>
        </w:rPr>
        <w:t>Zbog blagovremenog odr</w:t>
      </w:r>
      <w:proofErr w:type="spellStart"/>
      <w:r w:rsidRPr="0008333B">
        <w:rPr>
          <w:rFonts w:ascii="Arial" w:hAnsi="Arial" w:cs="Arial"/>
          <w:lang w:val="sr-Latn-ME"/>
        </w:rPr>
        <w:t>žavanja</w:t>
      </w:r>
      <w:proofErr w:type="spellEnd"/>
      <w:r w:rsidRPr="0008333B">
        <w:rPr>
          <w:rFonts w:ascii="Arial" w:hAnsi="Arial" w:cs="Arial"/>
          <w:lang w:val="sr-Latn-ME"/>
        </w:rPr>
        <w:t xml:space="preserve"> kontinuirane obuke u skladu sa </w:t>
      </w:r>
      <w:proofErr w:type="spellStart"/>
      <w:r w:rsidRPr="0008333B">
        <w:rPr>
          <w:rFonts w:ascii="Arial" w:hAnsi="Arial" w:cs="Arial"/>
          <w:lang w:val="sr-Latn-ME"/>
        </w:rPr>
        <w:t>donešenim</w:t>
      </w:r>
      <w:proofErr w:type="spellEnd"/>
      <w:r w:rsidRPr="0008333B">
        <w:rPr>
          <w:rFonts w:ascii="Arial" w:hAnsi="Arial" w:cs="Arial"/>
          <w:lang w:val="sr-Latn-ME"/>
        </w:rPr>
        <w:t xml:space="preserve"> planom kao i </w:t>
      </w:r>
      <w:proofErr w:type="spellStart"/>
      <w:r w:rsidRPr="0008333B">
        <w:rPr>
          <w:rFonts w:ascii="Arial" w:hAnsi="Arial" w:cs="Arial"/>
          <w:lang w:val="sr-Latn-ME"/>
        </w:rPr>
        <w:t>obezbjeđivanja</w:t>
      </w:r>
      <w:proofErr w:type="spellEnd"/>
      <w:r w:rsidRPr="0008333B">
        <w:rPr>
          <w:rFonts w:ascii="Arial" w:hAnsi="Arial" w:cs="Arial"/>
          <w:lang w:val="sr-Latn-ME"/>
        </w:rPr>
        <w:t xml:space="preserve"> prisustva međunarodnih eksperata koje Centar angažuje kao predavače a imajući u vidu njihovu dostupnost </w:t>
      </w:r>
      <w:r>
        <w:rPr>
          <w:rFonts w:ascii="Arial" w:hAnsi="Arial" w:cs="Arial"/>
          <w:lang w:val="sr-Latn-ME"/>
        </w:rPr>
        <w:t xml:space="preserve"> kao i činjenic</w:t>
      </w:r>
      <w:r w:rsidR="008E03C2">
        <w:rPr>
          <w:rFonts w:ascii="Arial" w:hAnsi="Arial" w:cs="Arial"/>
          <w:lang w:val="sr-Latn-ME"/>
        </w:rPr>
        <w:t>u</w:t>
      </w:r>
      <w:r>
        <w:rPr>
          <w:rFonts w:ascii="Arial" w:hAnsi="Arial" w:cs="Arial"/>
          <w:lang w:val="sr-Latn-ME"/>
        </w:rPr>
        <w:t xml:space="preserve"> da </w:t>
      </w:r>
      <w:r w:rsidRPr="006B60B9">
        <w:rPr>
          <w:rFonts w:ascii="Arial" w:hAnsi="Arial" w:cs="Arial"/>
          <w:lang w:val="sr-Latn-ME"/>
        </w:rPr>
        <w:t xml:space="preserve"> s</w:t>
      </w:r>
      <w:r w:rsidRPr="006B60B9">
        <w:rPr>
          <w:rFonts w:ascii="Arial" w:hAnsi="Arial" w:cs="Arial"/>
          <w:lang w:val="pl-PL"/>
        </w:rPr>
        <w:t xml:space="preserve">e obuke trebaju nastaviti od </w:t>
      </w:r>
      <w:r w:rsidR="008E03C2">
        <w:rPr>
          <w:rFonts w:ascii="Arial" w:hAnsi="Arial" w:cs="Arial"/>
          <w:lang w:val="pl-PL"/>
        </w:rPr>
        <w:t>M</w:t>
      </w:r>
      <w:r w:rsidRPr="006B60B9">
        <w:rPr>
          <w:rFonts w:ascii="Arial" w:hAnsi="Arial" w:cs="Arial"/>
          <w:lang w:val="pl-PL"/>
        </w:rPr>
        <w:t xml:space="preserve">arta 2026. godine u skladu sa raspoloživošću pravosudnog kadra koji je angažovan u ulozi predavača u obukama na tačno određene teme po kalendaru potrebno je, </w:t>
      </w:r>
      <w:r w:rsidRPr="0008333B">
        <w:rPr>
          <w:rFonts w:ascii="Arial" w:hAnsi="Arial" w:cs="Arial"/>
          <w:lang w:val="pt-BR"/>
        </w:rPr>
        <w:t>koristeći zakonske mogućnosti, odrediti kraći rok za podnošenje ponuda</w:t>
      </w:r>
      <w:r w:rsidRPr="006B60B9">
        <w:rPr>
          <w:rFonts w:ascii="Arial" w:hAnsi="Arial" w:cs="Arial"/>
          <w:lang w:val="pl-PL"/>
        </w:rPr>
        <w:t xml:space="preserve"> ali ne kraći od 15 dana od dana objavljivanja  tenderske dokumentacije.</w:t>
      </w:r>
    </w:p>
    <w:p w14:paraId="29D1EA97" w14:textId="77777777" w:rsidR="006B60B9" w:rsidRPr="006B60B9" w:rsidRDefault="006B60B9" w:rsidP="006B60B9">
      <w:pPr>
        <w:spacing w:after="0" w:line="240" w:lineRule="auto"/>
        <w:jc w:val="both"/>
        <w:rPr>
          <w:rFonts w:ascii="Arial" w:hAnsi="Arial" w:cs="Arial"/>
          <w:lang w:val="pl-PL"/>
        </w:rPr>
      </w:pPr>
    </w:p>
    <w:p w14:paraId="75216BD5" w14:textId="77777777" w:rsidR="006B60B9" w:rsidRPr="006B60B9" w:rsidRDefault="006B60B9" w:rsidP="006B60B9">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200" w:line="276" w:lineRule="auto"/>
        <w:outlineLvl w:val="0"/>
        <w:rPr>
          <w:rFonts w:ascii="Arial" w:hAnsi="Arial" w:cs="Arial"/>
          <w:b/>
          <w:lang w:val="pl-PL"/>
        </w:rPr>
      </w:pPr>
      <w:bookmarkStart w:id="12" w:name="_Toc62730562"/>
      <w:r w:rsidRPr="006B60B9">
        <w:rPr>
          <w:rFonts w:ascii="Arial" w:hAnsi="Arial" w:cs="Arial"/>
          <w:b/>
          <w:lang w:val="pl-PL"/>
        </w:rPr>
        <w:t>USLOVI ZA AKTIVIRANJE GARANCIJE PONUDE</w:t>
      </w:r>
      <w:r w:rsidRPr="00533EB5">
        <w:rPr>
          <w:rFonts w:ascii="Arial" w:hAnsi="Arial" w:cs="Arial"/>
          <w:vertAlign w:val="superscript"/>
        </w:rPr>
        <w:footnoteReference w:id="8"/>
      </w:r>
      <w:bookmarkEnd w:id="12"/>
    </w:p>
    <w:p w14:paraId="1E32C770" w14:textId="77777777" w:rsidR="006B60B9" w:rsidRPr="006B60B9" w:rsidRDefault="006B60B9" w:rsidP="008E03C2">
      <w:pPr>
        <w:spacing w:before="120" w:after="120" w:line="240" w:lineRule="auto"/>
        <w:ind w:firstLine="283"/>
        <w:jc w:val="both"/>
        <w:rPr>
          <w:rFonts w:ascii="Arial" w:hAnsi="Arial" w:cs="Arial"/>
          <w:color w:val="000000"/>
          <w:lang w:val="pl-PL"/>
        </w:rPr>
      </w:pPr>
      <w:r w:rsidRPr="006B60B9">
        <w:rPr>
          <w:rFonts w:ascii="Arial" w:hAnsi="Arial" w:cs="Arial"/>
          <w:color w:val="000000"/>
          <w:lang w:val="pl-PL"/>
        </w:rPr>
        <w:t xml:space="preserve">Garancija ponude će se aktivirati ako ponuđač: </w:t>
      </w:r>
    </w:p>
    <w:p w14:paraId="1D19CD4F" w14:textId="77777777" w:rsidR="006B60B9" w:rsidRPr="006B60B9" w:rsidRDefault="006B60B9" w:rsidP="006B60B9">
      <w:pPr>
        <w:spacing w:before="120" w:after="120" w:line="240" w:lineRule="auto"/>
        <w:jc w:val="both"/>
        <w:rPr>
          <w:rFonts w:ascii="Arial" w:hAnsi="Arial" w:cs="Arial"/>
          <w:color w:val="000000"/>
          <w:lang w:val="pl-PL"/>
        </w:rPr>
      </w:pPr>
      <w:r w:rsidRPr="006B60B9">
        <w:rPr>
          <w:rFonts w:ascii="Arial" w:hAnsi="Arial" w:cs="Arial"/>
          <w:color w:val="000000"/>
          <w:lang w:val="pl-PL"/>
        </w:rPr>
        <w:t xml:space="preserve">1) odustane od ponude u roku važenja ponude; </w:t>
      </w:r>
    </w:p>
    <w:p w14:paraId="73FFD9E2" w14:textId="7348B9E1" w:rsidR="006B60B9" w:rsidRPr="006B60B9" w:rsidRDefault="0003209C" w:rsidP="006B60B9">
      <w:pPr>
        <w:spacing w:before="120" w:after="120" w:line="240" w:lineRule="auto"/>
        <w:jc w:val="both"/>
        <w:rPr>
          <w:rFonts w:ascii="Arial" w:hAnsi="Arial" w:cs="Arial"/>
          <w:color w:val="000000"/>
          <w:lang w:val="pl-PL"/>
        </w:rPr>
      </w:pPr>
      <w:r>
        <w:rPr>
          <w:rFonts w:ascii="Arial" w:hAnsi="Arial" w:cs="Arial"/>
          <w:color w:val="000000"/>
          <w:lang w:val="pl-PL"/>
        </w:rPr>
        <w:t>2</w:t>
      </w:r>
      <w:r w:rsidR="006B60B9" w:rsidRPr="006B60B9">
        <w:rPr>
          <w:rFonts w:ascii="Arial" w:hAnsi="Arial" w:cs="Arial"/>
          <w:color w:val="000000"/>
          <w:lang w:val="pl-PL"/>
        </w:rPr>
        <w:t xml:space="preserve">) odbije da potpiše ugovor o javnoj nabavci;  </w:t>
      </w:r>
    </w:p>
    <w:p w14:paraId="3956A00D" w14:textId="40415C99" w:rsidR="006B60B9" w:rsidRPr="006B60B9" w:rsidRDefault="006B60B9" w:rsidP="006B60B9">
      <w:pPr>
        <w:spacing w:before="120" w:after="120" w:line="240" w:lineRule="auto"/>
        <w:jc w:val="both"/>
        <w:rPr>
          <w:rFonts w:ascii="Arial" w:hAnsi="Arial" w:cs="Arial"/>
          <w:color w:val="000000"/>
          <w:lang w:val="pl-PL"/>
        </w:rPr>
      </w:pPr>
      <w:r w:rsidRPr="006B60B9">
        <w:rPr>
          <w:rFonts w:ascii="Arial" w:hAnsi="Arial" w:cs="Arial"/>
          <w:color w:val="000000"/>
          <w:lang w:val="pl-PL"/>
        </w:rPr>
        <w:t>.</w:t>
      </w:r>
    </w:p>
    <w:p w14:paraId="4B46E152" w14:textId="77777777" w:rsidR="006B60B9" w:rsidRPr="00533EB5" w:rsidRDefault="006B60B9" w:rsidP="006B60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Arial" w:hAnsi="Arial" w:cs="Arial"/>
          <w:b/>
        </w:rPr>
      </w:pPr>
      <w:r w:rsidRPr="00533EB5">
        <w:rPr>
          <w:rFonts w:ascii="Arial" w:hAnsi="Arial" w:cs="Arial"/>
          <w:b/>
        </w:rPr>
        <w:t>TAJNOST PODATAKA</w:t>
      </w:r>
      <w:bookmarkEnd w:id="10"/>
    </w:p>
    <w:p w14:paraId="793EF561" w14:textId="77777777" w:rsidR="006B60B9" w:rsidRPr="00533EB5" w:rsidRDefault="006B60B9" w:rsidP="008E03C2">
      <w:pPr>
        <w:spacing w:before="120" w:after="120" w:line="240" w:lineRule="auto"/>
        <w:ind w:firstLine="283"/>
        <w:jc w:val="both"/>
        <w:rPr>
          <w:rFonts w:ascii="Arial" w:hAnsi="Arial" w:cs="Arial"/>
          <w:color w:val="000000"/>
        </w:rPr>
      </w:pPr>
      <w:r w:rsidRPr="00533EB5">
        <w:rPr>
          <w:rFonts w:ascii="Arial" w:hAnsi="Arial" w:cs="Arial"/>
          <w:color w:val="000000"/>
        </w:rPr>
        <w:t xml:space="preserve"> </w:t>
      </w:r>
      <w:proofErr w:type="spellStart"/>
      <w:r w:rsidRPr="00533EB5">
        <w:rPr>
          <w:rFonts w:ascii="Arial" w:hAnsi="Arial" w:cs="Arial"/>
          <w:color w:val="000000"/>
        </w:rPr>
        <w:t>Tenderska</w:t>
      </w:r>
      <w:proofErr w:type="spellEnd"/>
      <w:r w:rsidRPr="00533EB5">
        <w:rPr>
          <w:rFonts w:ascii="Arial" w:hAnsi="Arial" w:cs="Arial"/>
          <w:color w:val="000000"/>
        </w:rPr>
        <w:t xml:space="preserve"> </w:t>
      </w:r>
      <w:proofErr w:type="spellStart"/>
      <w:r w:rsidRPr="00533EB5">
        <w:rPr>
          <w:rFonts w:ascii="Arial" w:hAnsi="Arial" w:cs="Arial"/>
          <w:color w:val="000000"/>
        </w:rPr>
        <w:t>dokumentacija</w:t>
      </w:r>
      <w:proofErr w:type="spellEnd"/>
      <w:r w:rsidRPr="00533EB5">
        <w:rPr>
          <w:rFonts w:ascii="Arial" w:hAnsi="Arial" w:cs="Arial"/>
          <w:color w:val="000000"/>
        </w:rPr>
        <w:t xml:space="preserve"> </w:t>
      </w:r>
      <w:proofErr w:type="spellStart"/>
      <w:r w:rsidRPr="00533EB5">
        <w:rPr>
          <w:rFonts w:ascii="Arial" w:hAnsi="Arial" w:cs="Arial"/>
          <w:color w:val="000000"/>
        </w:rPr>
        <w:t>sadrži</w:t>
      </w:r>
      <w:proofErr w:type="spellEnd"/>
      <w:r w:rsidRPr="00533EB5">
        <w:rPr>
          <w:rFonts w:ascii="Arial" w:hAnsi="Arial" w:cs="Arial"/>
          <w:color w:val="000000"/>
        </w:rPr>
        <w:t xml:space="preserve"> </w:t>
      </w:r>
      <w:proofErr w:type="spellStart"/>
      <w:r w:rsidRPr="00533EB5">
        <w:rPr>
          <w:rFonts w:ascii="Arial" w:hAnsi="Arial" w:cs="Arial"/>
          <w:color w:val="000000"/>
        </w:rPr>
        <w:t>tajne</w:t>
      </w:r>
      <w:proofErr w:type="spellEnd"/>
      <w:r w:rsidRPr="00533EB5">
        <w:rPr>
          <w:rFonts w:ascii="Arial" w:hAnsi="Arial" w:cs="Arial"/>
          <w:color w:val="000000"/>
        </w:rPr>
        <w:t xml:space="preserve"> </w:t>
      </w:r>
      <w:proofErr w:type="spellStart"/>
      <w:r w:rsidRPr="00533EB5">
        <w:rPr>
          <w:rFonts w:ascii="Arial" w:hAnsi="Arial" w:cs="Arial"/>
          <w:color w:val="000000"/>
        </w:rPr>
        <w:t>podatke</w:t>
      </w:r>
      <w:proofErr w:type="spellEnd"/>
    </w:p>
    <w:p w14:paraId="7F588E55" w14:textId="77777777" w:rsidR="006B60B9" w:rsidRPr="00533EB5" w:rsidRDefault="006B60B9" w:rsidP="006B60B9">
      <w:pPr>
        <w:spacing w:before="120" w:after="120" w:line="240" w:lineRule="auto"/>
        <w:jc w:val="both"/>
        <w:rPr>
          <w:rFonts w:ascii="Arial" w:hAnsi="Arial" w:cs="Arial"/>
          <w:color w:val="000000"/>
        </w:rPr>
      </w:pPr>
      <w:r w:rsidRPr="00533EB5">
        <w:rPr>
          <w:rFonts w:ascii="Arial" w:hAnsi="Arial" w:cs="Arial"/>
          <w:bCs/>
          <w:color w:val="000000"/>
        </w:rPr>
        <w:lastRenderedPageBreak/>
        <w:sym w:font="Wingdings" w:char="F0FD"/>
      </w:r>
      <w:r w:rsidRPr="00533EB5">
        <w:rPr>
          <w:rFonts w:ascii="Arial" w:hAnsi="Arial" w:cs="Arial"/>
          <w:bCs/>
          <w:color w:val="000000"/>
        </w:rPr>
        <w:t xml:space="preserve"> </w:t>
      </w:r>
      <w:r w:rsidRPr="00533EB5">
        <w:rPr>
          <w:rFonts w:ascii="Arial" w:hAnsi="Arial" w:cs="Arial"/>
          <w:color w:val="000000"/>
        </w:rPr>
        <w:t>ne</w:t>
      </w:r>
    </w:p>
    <w:p w14:paraId="03595C14" w14:textId="7227DA9A" w:rsidR="006B60B9" w:rsidRPr="00A96AA6" w:rsidRDefault="006B60B9" w:rsidP="00A96AA6">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outlineLvl w:val="0"/>
        <w:rPr>
          <w:rFonts w:ascii="Arial" w:hAnsi="Arial" w:cs="Arial"/>
          <w:b/>
        </w:rPr>
      </w:pPr>
      <w:bookmarkStart w:id="13" w:name="_Toc62730564"/>
      <w:r w:rsidRPr="00A96AA6">
        <w:rPr>
          <w:rFonts w:ascii="Arial" w:hAnsi="Arial" w:cs="Arial"/>
          <w:b/>
        </w:rPr>
        <w:t>UPUTSTVO ZA SAČINJAVANJE PONUDE</w:t>
      </w:r>
      <w:bookmarkEnd w:id="13"/>
    </w:p>
    <w:p w14:paraId="162E0EDC" w14:textId="77777777" w:rsidR="006B60B9" w:rsidRPr="006B60B9" w:rsidRDefault="006B60B9" w:rsidP="008E03C2">
      <w:pPr>
        <w:spacing w:line="240" w:lineRule="auto"/>
        <w:ind w:firstLine="360"/>
        <w:jc w:val="both"/>
        <w:rPr>
          <w:rFonts w:ascii="Arial" w:hAnsi="Arial" w:cs="Arial"/>
          <w:lang w:val="pl-PL"/>
        </w:rPr>
      </w:pPr>
      <w:r w:rsidRPr="006B60B9">
        <w:rPr>
          <w:rFonts w:ascii="Arial" w:hAnsi="Arial" w:cs="Arial"/>
          <w:lang w:val="pl-PL"/>
        </w:rPr>
        <w:t xml:space="preserve">Ponude se sačinjava u ESJN u skladu sa tenderskom dokumentacijom i važećim Pravilnikom o sadržaju ponude i uputstvu za sačinjavanje i podnošenje ponude. </w:t>
      </w:r>
    </w:p>
    <w:p w14:paraId="7FFCCC1C" w14:textId="77777777" w:rsidR="006B60B9" w:rsidRPr="006B60B9" w:rsidRDefault="006B60B9" w:rsidP="008E03C2">
      <w:pPr>
        <w:spacing w:line="240" w:lineRule="auto"/>
        <w:ind w:firstLine="360"/>
        <w:jc w:val="both"/>
        <w:rPr>
          <w:rFonts w:ascii="Arial" w:hAnsi="Arial" w:cs="Arial"/>
          <w:lang w:val="pl-PL"/>
        </w:rPr>
      </w:pPr>
      <w:r w:rsidRPr="006B60B9">
        <w:rPr>
          <w:rFonts w:ascii="Arial" w:hAnsi="Arial" w:cs="Arial"/>
          <w:lang w:val="pl-PL"/>
        </w:rPr>
        <w:t>Ispunjenost uslova za učešće u postupku javne nabavke dokazuje se izjavom privrednog subjekta, koja se sačinjava na obrascu datom u Pravilniku o obrascu izjave privrednog subjekta.</w:t>
      </w:r>
    </w:p>
    <w:p w14:paraId="202F453C" w14:textId="77777777" w:rsidR="006B60B9" w:rsidRPr="006B60B9" w:rsidRDefault="006B60B9" w:rsidP="008E03C2">
      <w:pPr>
        <w:spacing w:line="240" w:lineRule="auto"/>
        <w:ind w:firstLine="360"/>
        <w:jc w:val="both"/>
        <w:rPr>
          <w:rFonts w:ascii="Arial" w:hAnsi="Arial" w:cs="Arial"/>
          <w:i/>
          <w:iCs/>
          <w:color w:val="000000"/>
          <w:lang w:val="pl-PL"/>
        </w:rPr>
      </w:pPr>
      <w:r w:rsidRPr="006B60B9">
        <w:rPr>
          <w:rFonts w:ascii="Arial" w:hAnsi="Arial" w:cs="Arial"/>
          <w:lang w:val="pl-PL"/>
        </w:rPr>
        <w:t>Ponuđač je dužan da tačno i nedvosmisleno popuni Izjavu privrednog subjekta u skladu sa zahtjevima iz tenderske dokumentacije.</w:t>
      </w:r>
    </w:p>
    <w:p w14:paraId="507FDA66" w14:textId="77777777" w:rsidR="006B60B9" w:rsidRPr="006B60B9" w:rsidRDefault="006B60B9" w:rsidP="00A96AA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jc w:val="both"/>
        <w:outlineLvl w:val="0"/>
        <w:rPr>
          <w:rFonts w:ascii="Arial" w:hAnsi="Arial" w:cs="Arial"/>
          <w:b/>
          <w:lang w:val="pl-PL"/>
        </w:rPr>
      </w:pPr>
      <w:bookmarkStart w:id="14" w:name="_Toc62730565"/>
      <w:r w:rsidRPr="006B60B9">
        <w:rPr>
          <w:rFonts w:ascii="Arial" w:hAnsi="Arial" w:cs="Arial"/>
          <w:b/>
          <w:lang w:val="pl-PL"/>
        </w:rPr>
        <w:t>NAČIN ZAKLJUČIVANJA I IZMJENE UGOVORA O JAVNOJ NABAVCI</w:t>
      </w:r>
      <w:bookmarkEnd w:id="14"/>
    </w:p>
    <w:p w14:paraId="53EA5F75" w14:textId="77777777" w:rsidR="006B60B9" w:rsidRPr="006B60B9" w:rsidRDefault="006B60B9" w:rsidP="008E03C2">
      <w:pPr>
        <w:spacing w:before="120" w:after="120" w:line="240" w:lineRule="auto"/>
        <w:ind w:firstLine="360"/>
        <w:jc w:val="both"/>
        <w:rPr>
          <w:rFonts w:ascii="Arial" w:hAnsi="Arial" w:cs="Arial"/>
          <w:color w:val="000000" w:themeColor="text1"/>
          <w:lang w:val="pl-PL"/>
        </w:rPr>
      </w:pPr>
      <w:bookmarkStart w:id="15" w:name="_Toc62730566"/>
      <w:r w:rsidRPr="006B60B9">
        <w:rPr>
          <w:rFonts w:ascii="Arial" w:hAnsi="Arial" w:cs="Arial"/>
          <w:color w:val="000000" w:themeColor="text1"/>
          <w:lang w:val="pl-PL"/>
        </w:rPr>
        <w:t xml:space="preserve">Naručilac zaključuje ugovor o javnoj nabavci u pisanom ili elektronskom obliku sa ponuđačem čija je ponuda izabrana kao najpovoljnija, nakon izvršnosti odluke o izboru najpovoljnije ponude. </w:t>
      </w:r>
    </w:p>
    <w:p w14:paraId="615CF4A0" w14:textId="77777777" w:rsidR="006B60B9" w:rsidRPr="006B60B9" w:rsidRDefault="006B60B9" w:rsidP="008E03C2">
      <w:pPr>
        <w:spacing w:before="120" w:after="120" w:line="240" w:lineRule="auto"/>
        <w:ind w:firstLine="360"/>
        <w:jc w:val="both"/>
        <w:rPr>
          <w:rFonts w:ascii="Arial" w:hAnsi="Arial" w:cs="Arial"/>
          <w:color w:val="000000" w:themeColor="text1"/>
          <w:lang w:val="pl-PL"/>
        </w:rPr>
      </w:pPr>
      <w:r w:rsidRPr="006B60B9">
        <w:rPr>
          <w:rFonts w:ascii="Arial" w:hAnsi="Arial" w:cs="Arial"/>
          <w:color w:val="000000" w:themeColor="text1"/>
          <w:lang w:val="pl-PL"/>
        </w:rPr>
        <w:t>Ugovor o javnoj nabavci mora da bude u skladu sa uslovima utvrđenim tenderskom dokumentacijom, izabranom ponudom i odlukom o izboru najpovoljnije ponude, osim u pogledu iskazivanja PDV-a.</w:t>
      </w:r>
    </w:p>
    <w:p w14:paraId="46219842" w14:textId="77777777" w:rsidR="006B60B9" w:rsidRDefault="006B60B9" w:rsidP="008E03C2">
      <w:pPr>
        <w:spacing w:before="120" w:after="120" w:line="240" w:lineRule="auto"/>
        <w:ind w:firstLine="360"/>
        <w:jc w:val="both"/>
        <w:rPr>
          <w:rFonts w:ascii="Arial" w:hAnsi="Arial" w:cs="Arial"/>
          <w:color w:val="000000" w:themeColor="text1"/>
          <w:lang w:val="pl-PL"/>
        </w:rPr>
      </w:pPr>
      <w:r w:rsidRPr="006B60B9">
        <w:rPr>
          <w:rFonts w:ascii="Arial" w:hAnsi="Arial" w:cs="Arial"/>
          <w:color w:val="000000" w:themeColor="text1"/>
          <w:lang w:val="pl-PL"/>
        </w:rPr>
        <w:t>Ugovor između naručioca i ponuđača čija je ponuda izabrana kao najpovoljnija, pored uslova koji su propisani ovom tenderskom dokumentacijom, će sadržati i sljedeće:</w:t>
      </w:r>
      <w:r w:rsidRPr="00B15924">
        <w:rPr>
          <w:rFonts w:ascii="Arial" w:hAnsi="Arial" w:cs="Arial"/>
          <w:color w:val="000000" w:themeColor="text1"/>
          <w:vertAlign w:val="superscript"/>
        </w:rPr>
        <w:footnoteReference w:id="9"/>
      </w:r>
    </w:p>
    <w:p w14:paraId="320897D6" w14:textId="77777777" w:rsidR="00E72A5F" w:rsidRP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usluge koje su predmet ovog Ugovora izvršava u skladu sa dostavljenom ponudom i važećim zakonskim propisima;</w:t>
      </w:r>
    </w:p>
    <w:p w14:paraId="0EB5CE01" w14:textId="77777777" w:rsidR="00E72A5F" w:rsidRP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rukovodi izvršenjem svih usluga;</w:t>
      </w:r>
    </w:p>
    <w:p w14:paraId="6FACA6FF" w14:textId="77777777" w:rsidR="00E72A5F" w:rsidRP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obezbijedi kompletnu uslugu u skladu sa prihvaćenom ponudom i u skladu sa specifikacijom usluga;</w:t>
      </w:r>
    </w:p>
    <w:p w14:paraId="4D8F6C0A" w14:textId="77777777" w:rsidR="00E72A5F" w:rsidRP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obezbijedi usluge smještaja u skladu sa specifikacijom usluga i prihvaćenom ponudom;</w:t>
      </w:r>
    </w:p>
    <w:p w14:paraId="12308896" w14:textId="77777777" w:rsidR="00E72A5F" w:rsidRP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će tokom vršenja usluga imati svog predstavnika koji će se starati o ugovorenom kvalitetu usluge;</w:t>
      </w:r>
    </w:p>
    <w:p w14:paraId="71F9EC0F" w14:textId="5C0DD587" w:rsidR="00F52FD9" w:rsidRPr="008E03C2" w:rsidRDefault="00E72A5F" w:rsidP="008E03C2">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će u jediničnoj cijeni hotelskog smještaja biti uračunata cijena boravišne takse i osiguranja;</w:t>
      </w:r>
    </w:p>
    <w:p w14:paraId="52A647C4" w14:textId="73348BE9" w:rsidR="00F52FD9" w:rsidRPr="00E72A5F" w:rsidRDefault="00F52FD9" w:rsidP="00E72A5F">
      <w:pPr>
        <w:pStyle w:val="ListParagraph"/>
        <w:numPr>
          <w:ilvl w:val="0"/>
          <w:numId w:val="9"/>
        </w:numPr>
        <w:spacing w:after="0" w:line="240" w:lineRule="auto"/>
        <w:jc w:val="both"/>
        <w:rPr>
          <w:rFonts w:ascii="Arial" w:hAnsi="Arial" w:cs="Arial"/>
          <w:color w:val="000000" w:themeColor="text1"/>
          <w:lang w:val="pl-PL"/>
        </w:rPr>
      </w:pPr>
      <w:r w:rsidRPr="00F52FD9">
        <w:rPr>
          <w:rFonts w:ascii="Arial" w:hAnsi="Arial" w:cs="Arial"/>
          <w:color w:val="000000" w:themeColor="text1"/>
          <w:lang w:val="pl-PL"/>
        </w:rPr>
        <w:t xml:space="preserve">da </w:t>
      </w:r>
      <w:r>
        <w:rPr>
          <w:rFonts w:ascii="Arial" w:hAnsi="Arial" w:cs="Arial"/>
          <w:color w:val="000000" w:themeColor="text1"/>
          <w:lang w:val="pl-PL"/>
        </w:rPr>
        <w:t>ć</w:t>
      </w:r>
      <w:r w:rsidRPr="00F52FD9">
        <w:rPr>
          <w:rFonts w:ascii="Arial" w:hAnsi="Arial" w:cs="Arial"/>
          <w:color w:val="000000" w:themeColor="text1"/>
          <w:lang w:val="pl-PL"/>
        </w:rPr>
        <w:t>e usluge vr</w:t>
      </w:r>
      <w:r w:rsidR="00450264">
        <w:rPr>
          <w:rFonts w:ascii="Arial" w:hAnsi="Arial" w:cs="Arial"/>
          <w:color w:val="000000" w:themeColor="text1"/>
          <w:lang w:val="pl-PL"/>
        </w:rPr>
        <w:t>š</w:t>
      </w:r>
      <w:r w:rsidRPr="00F52FD9">
        <w:rPr>
          <w:rFonts w:ascii="Arial" w:hAnsi="Arial" w:cs="Arial"/>
          <w:color w:val="000000" w:themeColor="text1"/>
          <w:lang w:val="pl-PL"/>
        </w:rPr>
        <w:t xml:space="preserve">iti sukcesivno u skladu sa potrebama </w:t>
      </w:r>
      <w:r w:rsidR="00450264">
        <w:rPr>
          <w:rFonts w:ascii="Arial" w:hAnsi="Arial" w:cs="Arial"/>
          <w:color w:val="000000" w:themeColor="text1"/>
          <w:lang w:val="pl-PL"/>
        </w:rPr>
        <w:t>N</w:t>
      </w:r>
      <w:r w:rsidRPr="00F52FD9">
        <w:rPr>
          <w:rFonts w:ascii="Arial" w:hAnsi="Arial" w:cs="Arial"/>
          <w:color w:val="000000" w:themeColor="text1"/>
          <w:lang w:val="pl-PL"/>
        </w:rPr>
        <w:t>aru</w:t>
      </w:r>
      <w:r w:rsidR="00450264">
        <w:rPr>
          <w:rFonts w:ascii="Arial" w:hAnsi="Arial" w:cs="Arial"/>
          <w:color w:val="000000" w:themeColor="text1"/>
          <w:lang w:val="pl-PL"/>
        </w:rPr>
        <w:t>č</w:t>
      </w:r>
      <w:r w:rsidRPr="00F52FD9">
        <w:rPr>
          <w:rFonts w:ascii="Arial" w:hAnsi="Arial" w:cs="Arial"/>
          <w:color w:val="000000" w:themeColor="text1"/>
          <w:lang w:val="pl-PL"/>
        </w:rPr>
        <w:t>ioca i na osnovu zahtjeva dostavljenog od ovla</w:t>
      </w:r>
      <w:r>
        <w:rPr>
          <w:rFonts w:ascii="Arial" w:hAnsi="Arial" w:cs="Arial"/>
          <w:color w:val="000000" w:themeColor="text1"/>
          <w:lang w:val="pl-PL"/>
        </w:rPr>
        <w:t>šć</w:t>
      </w:r>
      <w:r w:rsidRPr="00F52FD9">
        <w:rPr>
          <w:rFonts w:ascii="Arial" w:hAnsi="Arial" w:cs="Arial"/>
          <w:color w:val="000000" w:themeColor="text1"/>
          <w:lang w:val="pl-PL"/>
        </w:rPr>
        <w:t>enog lica Naru</w:t>
      </w:r>
      <w:r w:rsidR="00450264">
        <w:rPr>
          <w:rFonts w:ascii="Arial" w:hAnsi="Arial" w:cs="Arial"/>
          <w:color w:val="000000" w:themeColor="text1"/>
          <w:lang w:val="pl-PL"/>
        </w:rPr>
        <w:t>či</w:t>
      </w:r>
      <w:r w:rsidRPr="00F52FD9">
        <w:rPr>
          <w:rFonts w:ascii="Arial" w:hAnsi="Arial" w:cs="Arial"/>
          <w:color w:val="000000" w:themeColor="text1"/>
          <w:lang w:val="pl-PL"/>
        </w:rPr>
        <w:t xml:space="preserve">oca i da </w:t>
      </w:r>
      <w:r>
        <w:rPr>
          <w:rFonts w:ascii="Arial" w:hAnsi="Arial" w:cs="Arial"/>
          <w:color w:val="000000" w:themeColor="text1"/>
          <w:lang w:val="pl-PL"/>
        </w:rPr>
        <w:t>ć</w:t>
      </w:r>
      <w:r w:rsidRPr="00F52FD9">
        <w:rPr>
          <w:rFonts w:ascii="Arial" w:hAnsi="Arial" w:cs="Arial"/>
          <w:color w:val="000000" w:themeColor="text1"/>
          <w:lang w:val="pl-PL"/>
        </w:rPr>
        <w:t>e u terminima definisanim u specifikaciji imati na raspolaganju zahtijevani broj sala za odr</w:t>
      </w:r>
      <w:r>
        <w:rPr>
          <w:rFonts w:ascii="Arial" w:hAnsi="Arial" w:cs="Arial"/>
          <w:color w:val="000000" w:themeColor="text1"/>
          <w:lang w:val="pl-PL"/>
        </w:rPr>
        <w:t>ž</w:t>
      </w:r>
      <w:r w:rsidRPr="00F52FD9">
        <w:rPr>
          <w:rFonts w:ascii="Arial" w:hAnsi="Arial" w:cs="Arial"/>
          <w:color w:val="000000" w:themeColor="text1"/>
          <w:lang w:val="pl-PL"/>
        </w:rPr>
        <w:t>avanje obuka i zahtijevani broj smje</w:t>
      </w:r>
      <w:r>
        <w:rPr>
          <w:rFonts w:ascii="Arial" w:hAnsi="Arial" w:cs="Arial"/>
          <w:color w:val="000000" w:themeColor="text1"/>
          <w:lang w:val="pl-PL"/>
        </w:rPr>
        <w:t>š</w:t>
      </w:r>
      <w:r w:rsidRPr="00F52FD9">
        <w:rPr>
          <w:rFonts w:ascii="Arial" w:hAnsi="Arial" w:cs="Arial"/>
          <w:color w:val="000000" w:themeColor="text1"/>
          <w:lang w:val="pl-PL"/>
        </w:rPr>
        <w:t>tajnih kapaciteta u ponu</w:t>
      </w:r>
      <w:r w:rsidR="00450264">
        <w:rPr>
          <w:rFonts w:ascii="Arial" w:hAnsi="Arial" w:cs="Arial"/>
          <w:color w:val="000000" w:themeColor="text1"/>
          <w:lang w:val="pl-PL"/>
        </w:rPr>
        <w:t>đ</w:t>
      </w:r>
      <w:r w:rsidRPr="00F52FD9">
        <w:rPr>
          <w:rFonts w:ascii="Arial" w:hAnsi="Arial" w:cs="Arial"/>
          <w:color w:val="000000" w:themeColor="text1"/>
          <w:lang w:val="pl-PL"/>
        </w:rPr>
        <w:t>enim hotelima;</w:t>
      </w:r>
    </w:p>
    <w:p w14:paraId="4D5BCC29" w14:textId="46BF7001" w:rsidR="00E72A5F" w:rsidRDefault="00E72A5F" w:rsidP="00E72A5F">
      <w:pPr>
        <w:pStyle w:val="ListParagraph"/>
        <w:numPr>
          <w:ilvl w:val="0"/>
          <w:numId w:val="9"/>
        </w:numPr>
        <w:spacing w:after="0" w:line="240" w:lineRule="auto"/>
        <w:jc w:val="both"/>
        <w:rPr>
          <w:rFonts w:ascii="Arial" w:hAnsi="Arial" w:cs="Arial"/>
          <w:color w:val="000000" w:themeColor="text1"/>
          <w:lang w:val="pl-PL"/>
        </w:rPr>
      </w:pPr>
      <w:r w:rsidRPr="00E72A5F">
        <w:rPr>
          <w:rFonts w:ascii="Arial" w:hAnsi="Arial" w:cs="Arial"/>
          <w:color w:val="000000" w:themeColor="text1"/>
          <w:lang w:val="pl-PL"/>
        </w:rPr>
        <w:t>da usluge koje su predmet ovog Ugovora izvodi u skladu sa važećim zakonskim propisima, normativima i standardima za ovu vrstu posla</w:t>
      </w:r>
      <w:r w:rsidR="00F52FD9">
        <w:rPr>
          <w:rFonts w:ascii="Arial" w:hAnsi="Arial" w:cs="Arial"/>
          <w:color w:val="000000" w:themeColor="text1"/>
          <w:lang w:val="pl-PL"/>
        </w:rPr>
        <w:t>;</w:t>
      </w:r>
    </w:p>
    <w:p w14:paraId="2369E100" w14:textId="77777777" w:rsidR="00F52FD9" w:rsidRDefault="00F52FD9" w:rsidP="00E72A5F">
      <w:pPr>
        <w:pStyle w:val="ListParagraph"/>
        <w:numPr>
          <w:ilvl w:val="0"/>
          <w:numId w:val="9"/>
        </w:numPr>
        <w:spacing w:after="0" w:line="240" w:lineRule="auto"/>
        <w:jc w:val="both"/>
        <w:rPr>
          <w:rFonts w:ascii="Arial" w:hAnsi="Arial" w:cs="Arial"/>
          <w:color w:val="000000" w:themeColor="text1"/>
          <w:lang w:val="pl-PL"/>
        </w:rPr>
      </w:pPr>
      <w:r w:rsidRPr="00F52FD9">
        <w:rPr>
          <w:rFonts w:ascii="Arial" w:hAnsi="Arial" w:cs="Arial"/>
          <w:color w:val="000000" w:themeColor="text1"/>
          <w:lang w:val="pl-PL"/>
        </w:rPr>
        <w:t>da</w:t>
      </w:r>
      <w:r>
        <w:rPr>
          <w:rFonts w:ascii="Arial" w:hAnsi="Arial" w:cs="Arial"/>
          <w:color w:val="000000" w:themeColor="text1"/>
          <w:lang w:val="pl-PL"/>
        </w:rPr>
        <w:t xml:space="preserve"> će </w:t>
      </w:r>
      <w:r w:rsidRPr="00F52FD9">
        <w:rPr>
          <w:rFonts w:ascii="Arial" w:hAnsi="Arial" w:cs="Arial"/>
          <w:color w:val="000000" w:themeColor="text1"/>
          <w:lang w:val="pl-PL"/>
        </w:rPr>
        <w:t xml:space="preserve"> tokom vr</w:t>
      </w:r>
      <w:r>
        <w:rPr>
          <w:rFonts w:ascii="Arial" w:hAnsi="Arial" w:cs="Arial"/>
          <w:color w:val="000000" w:themeColor="text1"/>
          <w:lang w:val="pl-PL"/>
        </w:rPr>
        <w:t>š</w:t>
      </w:r>
      <w:r w:rsidRPr="00F52FD9">
        <w:rPr>
          <w:rFonts w:ascii="Arial" w:hAnsi="Arial" w:cs="Arial"/>
          <w:color w:val="000000" w:themeColor="text1"/>
          <w:lang w:val="pl-PL"/>
        </w:rPr>
        <w:t>enja usluga (odr</w:t>
      </w:r>
      <w:r>
        <w:rPr>
          <w:rFonts w:ascii="Arial" w:hAnsi="Arial" w:cs="Arial"/>
          <w:color w:val="000000" w:themeColor="text1"/>
          <w:lang w:val="pl-PL"/>
        </w:rPr>
        <w:t>ž</w:t>
      </w:r>
      <w:r w:rsidRPr="00F52FD9">
        <w:rPr>
          <w:rFonts w:ascii="Arial" w:hAnsi="Arial" w:cs="Arial"/>
          <w:color w:val="000000" w:themeColor="text1"/>
          <w:lang w:val="pl-PL"/>
        </w:rPr>
        <w:t>avanja obuka) predstavnik lzvr</w:t>
      </w:r>
      <w:r>
        <w:rPr>
          <w:rFonts w:ascii="Arial" w:hAnsi="Arial" w:cs="Arial"/>
          <w:color w:val="000000" w:themeColor="text1"/>
          <w:lang w:val="pl-PL"/>
        </w:rPr>
        <w:t>š</w:t>
      </w:r>
      <w:r w:rsidRPr="00F52FD9">
        <w:rPr>
          <w:rFonts w:ascii="Arial" w:hAnsi="Arial" w:cs="Arial"/>
          <w:color w:val="000000" w:themeColor="text1"/>
          <w:lang w:val="pl-PL"/>
        </w:rPr>
        <w:t>ioca biti sve vrijeme prisutan kako bi se starao o ugovorenom kvalitetu usluge.</w:t>
      </w:r>
    </w:p>
    <w:p w14:paraId="0E24BA37" w14:textId="1D79163B" w:rsidR="00E72A5F" w:rsidRPr="00450264" w:rsidRDefault="00F52FD9" w:rsidP="00450264">
      <w:pPr>
        <w:pStyle w:val="ListParagraph"/>
        <w:numPr>
          <w:ilvl w:val="0"/>
          <w:numId w:val="9"/>
        </w:numPr>
        <w:spacing w:after="0" w:line="240" w:lineRule="auto"/>
        <w:jc w:val="both"/>
        <w:rPr>
          <w:rFonts w:ascii="Arial" w:hAnsi="Arial" w:cs="Arial"/>
          <w:color w:val="000000" w:themeColor="text1"/>
          <w:lang w:val="pl-PL"/>
        </w:rPr>
      </w:pPr>
      <w:r w:rsidRPr="00F52FD9">
        <w:rPr>
          <w:rFonts w:ascii="Arial" w:hAnsi="Arial" w:cs="Arial"/>
          <w:color w:val="000000" w:themeColor="text1"/>
          <w:lang w:val="pl-PL"/>
        </w:rPr>
        <w:t>ponu</w:t>
      </w:r>
      <w:r>
        <w:rPr>
          <w:rFonts w:ascii="Arial" w:hAnsi="Arial" w:cs="Arial"/>
          <w:color w:val="000000" w:themeColor="text1"/>
          <w:lang w:val="pl-PL"/>
        </w:rPr>
        <w:t>đ</w:t>
      </w:r>
      <w:r w:rsidRPr="00F52FD9">
        <w:rPr>
          <w:rFonts w:ascii="Arial" w:hAnsi="Arial" w:cs="Arial"/>
          <w:color w:val="000000" w:themeColor="text1"/>
          <w:lang w:val="pl-PL"/>
        </w:rPr>
        <w:t>a</w:t>
      </w:r>
      <w:r>
        <w:rPr>
          <w:rFonts w:ascii="Arial" w:hAnsi="Arial" w:cs="Arial"/>
          <w:color w:val="000000" w:themeColor="text1"/>
          <w:lang w:val="pl-PL"/>
        </w:rPr>
        <w:t>č</w:t>
      </w:r>
      <w:r w:rsidRPr="00F52FD9">
        <w:rPr>
          <w:rFonts w:ascii="Arial" w:hAnsi="Arial" w:cs="Arial"/>
          <w:color w:val="000000" w:themeColor="text1"/>
          <w:lang w:val="pl-PL"/>
        </w:rPr>
        <w:t xml:space="preserve"> je du</w:t>
      </w:r>
      <w:r>
        <w:rPr>
          <w:rFonts w:ascii="Arial" w:hAnsi="Arial" w:cs="Arial"/>
          <w:color w:val="000000" w:themeColor="text1"/>
          <w:lang w:val="pl-PL"/>
        </w:rPr>
        <w:t>ž</w:t>
      </w:r>
      <w:r w:rsidRPr="00F52FD9">
        <w:rPr>
          <w:rFonts w:ascii="Arial" w:hAnsi="Arial" w:cs="Arial"/>
          <w:color w:val="000000" w:themeColor="text1"/>
          <w:lang w:val="pl-PL"/>
        </w:rPr>
        <w:t>an da obezbijedi prisustvo stru</w:t>
      </w:r>
      <w:r w:rsidR="00450264">
        <w:rPr>
          <w:rFonts w:ascii="Arial" w:hAnsi="Arial" w:cs="Arial"/>
          <w:color w:val="000000" w:themeColor="text1"/>
          <w:lang w:val="pl-PL"/>
        </w:rPr>
        <w:t>č</w:t>
      </w:r>
      <w:r w:rsidRPr="00F52FD9">
        <w:rPr>
          <w:rFonts w:ascii="Arial" w:hAnsi="Arial" w:cs="Arial"/>
          <w:color w:val="000000" w:themeColor="text1"/>
          <w:lang w:val="pl-PL"/>
        </w:rPr>
        <w:t xml:space="preserve">nog lica u sali tokom </w:t>
      </w:r>
      <w:r>
        <w:rPr>
          <w:rFonts w:ascii="Arial" w:hAnsi="Arial" w:cs="Arial"/>
          <w:color w:val="000000" w:themeColor="text1"/>
          <w:lang w:val="pl-PL"/>
        </w:rPr>
        <w:t>č</w:t>
      </w:r>
      <w:r w:rsidRPr="00F52FD9">
        <w:rPr>
          <w:rFonts w:ascii="Arial" w:hAnsi="Arial" w:cs="Arial"/>
          <w:color w:val="000000" w:themeColor="text1"/>
          <w:lang w:val="pl-PL"/>
        </w:rPr>
        <w:t>itavog trajanja svih obuka radi pr</w:t>
      </w:r>
      <w:r w:rsidR="00450264">
        <w:rPr>
          <w:rFonts w:ascii="Arial" w:hAnsi="Arial" w:cs="Arial"/>
          <w:color w:val="000000" w:themeColor="text1"/>
          <w:lang w:val="pl-PL"/>
        </w:rPr>
        <w:t>už</w:t>
      </w:r>
      <w:r w:rsidRPr="00F52FD9">
        <w:rPr>
          <w:rFonts w:ascii="Arial" w:hAnsi="Arial" w:cs="Arial"/>
          <w:color w:val="000000" w:themeColor="text1"/>
          <w:lang w:val="pl-PL"/>
        </w:rPr>
        <w:t>anja tehni</w:t>
      </w:r>
      <w:r w:rsidR="00450264">
        <w:rPr>
          <w:rFonts w:ascii="Arial" w:hAnsi="Arial" w:cs="Arial"/>
          <w:color w:val="000000" w:themeColor="text1"/>
          <w:lang w:val="pl-PL"/>
        </w:rPr>
        <w:t>č</w:t>
      </w:r>
      <w:r w:rsidRPr="00F52FD9">
        <w:rPr>
          <w:rFonts w:ascii="Arial" w:hAnsi="Arial" w:cs="Arial"/>
          <w:color w:val="000000" w:themeColor="text1"/>
          <w:lang w:val="pl-PL"/>
        </w:rPr>
        <w:t>ke podr</w:t>
      </w:r>
      <w:r>
        <w:rPr>
          <w:rFonts w:ascii="Arial" w:hAnsi="Arial" w:cs="Arial"/>
          <w:color w:val="000000" w:themeColor="text1"/>
          <w:lang w:val="pl-PL"/>
        </w:rPr>
        <w:t>š</w:t>
      </w:r>
      <w:r w:rsidRPr="00F52FD9">
        <w:rPr>
          <w:rFonts w:ascii="Arial" w:hAnsi="Arial" w:cs="Arial"/>
          <w:color w:val="000000" w:themeColor="text1"/>
          <w:lang w:val="pl-PL"/>
        </w:rPr>
        <w:t>ke</w:t>
      </w:r>
      <w:r w:rsidR="00450264">
        <w:rPr>
          <w:rFonts w:ascii="Arial" w:hAnsi="Arial" w:cs="Arial"/>
          <w:color w:val="000000" w:themeColor="text1"/>
          <w:lang w:val="pl-PL"/>
        </w:rPr>
        <w:t xml:space="preserve"> </w:t>
      </w:r>
      <w:r w:rsidRPr="00F52FD9">
        <w:rPr>
          <w:rFonts w:ascii="Arial" w:hAnsi="Arial" w:cs="Arial"/>
          <w:color w:val="000000" w:themeColor="text1"/>
          <w:lang w:val="pl-PL"/>
        </w:rPr>
        <w:t>(obezbje</w:t>
      </w:r>
      <w:r w:rsidR="00450264">
        <w:rPr>
          <w:rFonts w:ascii="Arial" w:hAnsi="Arial" w:cs="Arial"/>
          <w:color w:val="000000" w:themeColor="text1"/>
          <w:lang w:val="pl-PL"/>
        </w:rPr>
        <w:t>đ</w:t>
      </w:r>
      <w:r w:rsidRPr="00F52FD9">
        <w:rPr>
          <w:rFonts w:ascii="Arial" w:hAnsi="Arial" w:cs="Arial"/>
          <w:color w:val="000000" w:themeColor="text1"/>
          <w:lang w:val="pl-PL"/>
        </w:rPr>
        <w:t>ivanje ne</w:t>
      </w:r>
      <w:r w:rsidR="00450264">
        <w:rPr>
          <w:rFonts w:ascii="Arial" w:hAnsi="Arial" w:cs="Arial"/>
          <w:color w:val="000000" w:themeColor="text1"/>
          <w:lang w:val="pl-PL"/>
        </w:rPr>
        <w:t>s</w:t>
      </w:r>
      <w:r w:rsidRPr="00F52FD9">
        <w:rPr>
          <w:rFonts w:ascii="Arial" w:hAnsi="Arial" w:cs="Arial"/>
          <w:color w:val="000000" w:themeColor="text1"/>
          <w:lang w:val="pl-PL"/>
        </w:rPr>
        <w:t>metanog rada ozvu</w:t>
      </w:r>
      <w:r w:rsidR="00450264">
        <w:rPr>
          <w:rFonts w:ascii="Arial" w:hAnsi="Arial" w:cs="Arial"/>
          <w:color w:val="000000" w:themeColor="text1"/>
          <w:lang w:val="pl-PL"/>
        </w:rPr>
        <w:t>č</w:t>
      </w:r>
      <w:r w:rsidRPr="00F52FD9">
        <w:rPr>
          <w:rFonts w:ascii="Arial" w:hAnsi="Arial" w:cs="Arial"/>
          <w:color w:val="000000" w:themeColor="text1"/>
          <w:lang w:val="pl-PL"/>
        </w:rPr>
        <w:t>enja, projektora, audio-vizuelne opreme i dr)</w:t>
      </w:r>
    </w:p>
    <w:p w14:paraId="11DAF8AA" w14:textId="77777777" w:rsidR="006B60B9" w:rsidRPr="00B15924" w:rsidRDefault="006B60B9" w:rsidP="00450264">
      <w:pPr>
        <w:spacing w:before="120" w:after="120" w:line="240" w:lineRule="auto"/>
        <w:ind w:firstLine="708"/>
        <w:jc w:val="both"/>
        <w:rPr>
          <w:rFonts w:ascii="Arial" w:hAnsi="Arial" w:cs="Arial"/>
          <w:color w:val="000000" w:themeColor="text1"/>
          <w:lang w:val="sr-Latn-ME"/>
        </w:rPr>
      </w:pPr>
      <w:r w:rsidRPr="00B15924">
        <w:rPr>
          <w:rFonts w:ascii="Arial" w:hAnsi="Arial" w:cs="Arial"/>
          <w:color w:val="000000" w:themeColor="text1"/>
          <w:lang w:val="sr-Latn-ME"/>
        </w:rPr>
        <w:t>U slučaju da nastanu nepredviđene okolnosti objektivne prirode zbog kojih izvršilac nije u mogućnosti da ispuni određenu obavezu iz ugovora, ugovorne strane će nastojati da nastalu situaciju riješe sporazumno.</w:t>
      </w:r>
    </w:p>
    <w:p w14:paraId="18825FB0" w14:textId="21B2DDDE" w:rsidR="006B60B9" w:rsidRPr="006B60B9" w:rsidRDefault="006B60B9" w:rsidP="00450264">
      <w:pPr>
        <w:spacing w:before="120" w:after="120" w:line="240" w:lineRule="auto"/>
        <w:ind w:firstLine="708"/>
        <w:jc w:val="both"/>
        <w:rPr>
          <w:rFonts w:ascii="Arial" w:hAnsi="Arial" w:cs="Arial"/>
          <w:color w:val="000000" w:themeColor="text1"/>
          <w:lang w:val="pl-PL"/>
        </w:rPr>
      </w:pPr>
      <w:r w:rsidRPr="00B15924">
        <w:rPr>
          <w:rFonts w:ascii="Arial" w:hAnsi="Arial" w:cs="Arial"/>
          <w:color w:val="000000" w:themeColor="text1"/>
          <w:lang w:val="sr-Latn-ME"/>
        </w:rPr>
        <w:lastRenderedPageBreak/>
        <w:t xml:space="preserve">Ukoliko sporazumno rješenje nije moguće </w:t>
      </w:r>
      <w:r w:rsidR="00450264">
        <w:rPr>
          <w:rFonts w:ascii="Arial" w:hAnsi="Arial" w:cs="Arial"/>
          <w:color w:val="000000" w:themeColor="text1"/>
          <w:lang w:val="sr-Latn-ME"/>
        </w:rPr>
        <w:t>N</w:t>
      </w:r>
      <w:r w:rsidRPr="006B60B9">
        <w:rPr>
          <w:rFonts w:ascii="Arial" w:hAnsi="Arial" w:cs="Arial"/>
          <w:color w:val="000000" w:themeColor="text1"/>
          <w:lang w:val="pl-PL"/>
        </w:rPr>
        <w:t xml:space="preserve">aručilac je dužan da raskine ugovor </w:t>
      </w:r>
      <w:r w:rsidRPr="00B15924">
        <w:rPr>
          <w:rFonts w:ascii="Arial" w:hAnsi="Arial" w:cs="Arial"/>
          <w:color w:val="000000" w:themeColor="text1"/>
          <w:lang w:val="sr-Latn-ME"/>
        </w:rPr>
        <w:t xml:space="preserve">sa izvršiocem </w:t>
      </w:r>
      <w:r w:rsidRPr="006B60B9">
        <w:rPr>
          <w:rFonts w:ascii="Arial" w:hAnsi="Arial" w:cs="Arial"/>
          <w:color w:val="000000" w:themeColor="text1"/>
          <w:lang w:val="pl-PL"/>
        </w:rPr>
        <w:t xml:space="preserve">i to: </w:t>
      </w:r>
    </w:p>
    <w:p w14:paraId="5C9D92D1" w14:textId="1A622C18" w:rsidR="006B60B9" w:rsidRPr="006B60B9" w:rsidRDefault="00450264" w:rsidP="00450264">
      <w:pPr>
        <w:spacing w:before="120" w:after="120" w:line="240" w:lineRule="auto"/>
        <w:ind w:firstLine="708"/>
        <w:jc w:val="both"/>
        <w:rPr>
          <w:rFonts w:ascii="Arial" w:hAnsi="Arial" w:cs="Arial"/>
          <w:color w:val="000000" w:themeColor="text1"/>
          <w:lang w:val="pl-PL"/>
        </w:rPr>
      </w:pPr>
      <w:r>
        <w:rPr>
          <w:rFonts w:ascii="Arial" w:hAnsi="Arial" w:cs="Arial"/>
          <w:color w:val="000000" w:themeColor="text1"/>
          <w:lang w:val="pl-PL"/>
        </w:rPr>
        <w:t xml:space="preserve">- </w:t>
      </w:r>
      <w:r w:rsidR="006B60B9" w:rsidRPr="006B60B9">
        <w:rPr>
          <w:rFonts w:ascii="Arial" w:hAnsi="Arial" w:cs="Arial"/>
          <w:color w:val="000000" w:themeColor="text1"/>
          <w:lang w:val="pl-PL"/>
        </w:rPr>
        <w:t xml:space="preserve"> slučaju kada Naručilac ustanovi da kvalitet pruženih usluga ili način na koje se pružaju, odstupa od traženog i ugovorenog, odnosno ponu</w:t>
      </w:r>
      <w:r>
        <w:rPr>
          <w:rFonts w:ascii="Arial" w:hAnsi="Arial" w:cs="Arial"/>
          <w:color w:val="000000" w:themeColor="text1"/>
          <w:lang w:val="pl-PL"/>
        </w:rPr>
        <w:t>đ</w:t>
      </w:r>
      <w:r w:rsidR="006B60B9" w:rsidRPr="006B60B9">
        <w:rPr>
          <w:rFonts w:ascii="Arial" w:hAnsi="Arial" w:cs="Arial"/>
          <w:color w:val="000000" w:themeColor="text1"/>
          <w:lang w:val="pl-PL"/>
        </w:rPr>
        <w:t xml:space="preserve">enog kvaliteta iz ponude Izvršioca, </w:t>
      </w:r>
    </w:p>
    <w:p w14:paraId="24163864" w14:textId="3C99E2D4" w:rsidR="006B60B9" w:rsidRPr="006B60B9" w:rsidRDefault="00450264" w:rsidP="00450264">
      <w:pPr>
        <w:spacing w:before="120" w:after="120" w:line="240" w:lineRule="auto"/>
        <w:ind w:firstLine="708"/>
        <w:jc w:val="both"/>
        <w:rPr>
          <w:rFonts w:ascii="Arial" w:hAnsi="Arial" w:cs="Arial"/>
          <w:color w:val="000000" w:themeColor="text1"/>
          <w:lang w:val="pl-PL"/>
        </w:rPr>
      </w:pPr>
      <w:r>
        <w:rPr>
          <w:rFonts w:ascii="Arial" w:hAnsi="Arial" w:cs="Arial"/>
          <w:color w:val="000000" w:themeColor="text1"/>
          <w:lang w:val="pl-PL"/>
        </w:rPr>
        <w:t>- u</w:t>
      </w:r>
      <w:r w:rsidR="006B60B9" w:rsidRPr="006B60B9">
        <w:rPr>
          <w:rFonts w:ascii="Arial" w:hAnsi="Arial" w:cs="Arial"/>
          <w:color w:val="000000" w:themeColor="text1"/>
          <w:lang w:val="pl-PL"/>
        </w:rPr>
        <w:t>koliko jedna od ugovornih strana ne izvrši svoje ugovorne obaveze, druga ugovorna strana je dužna da raskine Ugovor, uz prethodno pismeno upozorenje i obavještenje druge strane, i uz aktiviranje činidbene garancije, a sve posljedice eventualnog raskida Ugovora, snosiće ugovorna strana koja nije izvršila svoje ugovorne obaveze.</w:t>
      </w:r>
    </w:p>
    <w:p w14:paraId="037E0D5A" w14:textId="77777777" w:rsidR="006B60B9" w:rsidRDefault="006B60B9" w:rsidP="00450264">
      <w:pPr>
        <w:spacing w:before="120" w:after="120" w:line="240" w:lineRule="auto"/>
        <w:ind w:firstLine="708"/>
        <w:jc w:val="both"/>
        <w:rPr>
          <w:rFonts w:ascii="Arial" w:hAnsi="Arial" w:cs="Arial"/>
          <w:color w:val="000000"/>
          <w:lang w:val="pl-PL"/>
        </w:rPr>
      </w:pPr>
      <w:r w:rsidRPr="006B60B9">
        <w:rPr>
          <w:rFonts w:ascii="Arial" w:hAnsi="Arial" w:cs="Arial"/>
          <w:color w:val="000000" w:themeColor="text1"/>
          <w:lang w:val="pl-PL"/>
        </w:rPr>
        <w:t>Ugovor o javnoj nabavci koji je  zaključen uz kršenje antikorupcijskih pravila ništav je</w:t>
      </w:r>
      <w:r w:rsidRPr="006B60B9">
        <w:rPr>
          <w:rFonts w:ascii="Arial" w:hAnsi="Arial" w:cs="Arial"/>
          <w:color w:val="000000"/>
          <w:lang w:val="pl-PL"/>
        </w:rPr>
        <w:t>.</w:t>
      </w:r>
    </w:p>
    <w:p w14:paraId="1401FDF1" w14:textId="2EE0E4AC" w:rsidR="00F2347C" w:rsidRPr="00F2347C" w:rsidRDefault="00450264" w:rsidP="00450264">
      <w:pPr>
        <w:ind w:firstLine="360"/>
        <w:jc w:val="both"/>
        <w:rPr>
          <w:rFonts w:ascii="Arial" w:hAnsi="Arial" w:cs="Arial"/>
          <w:color w:val="000000" w:themeColor="text1"/>
          <w:lang w:val="pl-PL"/>
        </w:rPr>
      </w:pPr>
      <w:r>
        <w:rPr>
          <w:rFonts w:ascii="Arial" w:hAnsi="Arial" w:cs="Arial"/>
          <w:color w:val="000000" w:themeColor="text1"/>
          <w:lang w:val="pl-PL"/>
        </w:rPr>
        <w:t xml:space="preserve">     </w:t>
      </w:r>
      <w:r w:rsidR="00F2347C" w:rsidRPr="00F2347C">
        <w:rPr>
          <w:rFonts w:ascii="Arial" w:hAnsi="Arial" w:cs="Arial"/>
          <w:color w:val="000000" w:themeColor="text1"/>
          <w:lang w:val="pl-PL"/>
        </w:rPr>
        <w:t xml:space="preserve">Ugovor o javnoj nabavci može da se izmijeni tokom njegovog trajanja u skladu sa članom 151 Zakona o javnim nabavkama („Službeni list CG“ br. 74/19 i 3/ 23) kada je potreba za izmjenom ugovora nastala zbog okolnosti koje </w:t>
      </w:r>
      <w:r w:rsidR="00A96AA6">
        <w:rPr>
          <w:rFonts w:ascii="Arial" w:hAnsi="Arial" w:cs="Arial"/>
          <w:color w:val="000000" w:themeColor="text1"/>
          <w:lang w:val="pl-PL"/>
        </w:rPr>
        <w:t>N</w:t>
      </w:r>
      <w:r w:rsidR="00F2347C" w:rsidRPr="00F2347C">
        <w:rPr>
          <w:rFonts w:ascii="Arial" w:hAnsi="Arial" w:cs="Arial"/>
          <w:color w:val="000000" w:themeColor="text1"/>
          <w:lang w:val="pl-PL"/>
        </w:rPr>
        <w:t>aručilac nije mogao da predvidi, a izmjenom se ne mijenja priroda ugovora</w:t>
      </w:r>
      <w:r w:rsidR="00A96AA6">
        <w:rPr>
          <w:rFonts w:ascii="Arial" w:hAnsi="Arial" w:cs="Arial"/>
          <w:color w:val="000000" w:themeColor="text1"/>
          <w:lang w:val="pl-PL"/>
        </w:rPr>
        <w:t>,</w:t>
      </w:r>
      <w:r w:rsidR="00F2347C" w:rsidRPr="00F2347C">
        <w:rPr>
          <w:rFonts w:ascii="Arial" w:hAnsi="Arial" w:cs="Arial"/>
          <w:color w:val="000000" w:themeColor="text1"/>
          <w:lang w:val="pl-PL"/>
        </w:rPr>
        <w:t xml:space="preserve"> a povećanje vrijednosti ugovora nije veće od 20% vrijednosti prvobitnog ugovora.</w:t>
      </w:r>
    </w:p>
    <w:p w14:paraId="15D2F1F1" w14:textId="77777777" w:rsidR="006B60B9" w:rsidRPr="00F2347C" w:rsidRDefault="006B60B9" w:rsidP="006B60B9">
      <w:pPr>
        <w:spacing w:before="120" w:after="120" w:line="240" w:lineRule="auto"/>
        <w:jc w:val="both"/>
        <w:rPr>
          <w:rFonts w:ascii="Arial" w:hAnsi="Arial" w:cs="Arial"/>
          <w:color w:val="000000"/>
          <w:lang w:val="sr-Latn-ME"/>
        </w:rPr>
      </w:pPr>
    </w:p>
    <w:p w14:paraId="58985F86" w14:textId="77777777" w:rsidR="006B60B9" w:rsidRPr="006B60B9" w:rsidRDefault="006B60B9" w:rsidP="00A96AA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jc w:val="both"/>
        <w:outlineLvl w:val="0"/>
        <w:rPr>
          <w:rFonts w:ascii="Arial" w:hAnsi="Arial" w:cs="Arial"/>
          <w:b/>
          <w:lang w:val="pl-PL"/>
        </w:rPr>
      </w:pPr>
      <w:r w:rsidRPr="006B60B9">
        <w:rPr>
          <w:rFonts w:ascii="Arial" w:hAnsi="Arial" w:cs="Arial"/>
          <w:b/>
          <w:lang w:val="pl-PL"/>
        </w:rPr>
        <w:t>ZAHTJEV ZA POJAŠNJENJE ILI IZMJENU I DOPUNU TENDERSKE DOKUMENTACIJE</w:t>
      </w:r>
      <w:bookmarkEnd w:id="15"/>
    </w:p>
    <w:p w14:paraId="689581A0" w14:textId="12978644" w:rsidR="006B60B9" w:rsidRPr="006B60B9" w:rsidRDefault="006B60B9" w:rsidP="00A96AA6">
      <w:pPr>
        <w:autoSpaceDE w:val="0"/>
        <w:autoSpaceDN w:val="0"/>
        <w:adjustRightInd w:val="0"/>
        <w:spacing w:before="120" w:after="120" w:line="240" w:lineRule="auto"/>
        <w:ind w:firstLine="360"/>
        <w:jc w:val="both"/>
        <w:rPr>
          <w:rFonts w:ascii="Arial" w:hAnsi="Arial" w:cs="Arial"/>
          <w:lang w:val="pl-PL"/>
        </w:rPr>
      </w:pPr>
      <w:r w:rsidRPr="006B60B9">
        <w:rPr>
          <w:rFonts w:ascii="Arial" w:hAnsi="Arial" w:cs="Arial"/>
          <w:lang w:val="pl-PL"/>
        </w:rPr>
        <w:t xml:space="preserve">Privredni subjekat može da predloži </w:t>
      </w:r>
      <w:r w:rsidR="00A96AA6">
        <w:rPr>
          <w:rFonts w:ascii="Arial" w:hAnsi="Arial" w:cs="Arial"/>
          <w:lang w:val="pl-PL"/>
        </w:rPr>
        <w:t>N</w:t>
      </w:r>
      <w:r w:rsidRPr="006B60B9">
        <w:rPr>
          <w:rFonts w:ascii="Arial" w:hAnsi="Arial" w:cs="Arial"/>
          <w:lang w:val="pl-PL"/>
        </w:rPr>
        <w:t xml:space="preserve">aručiocu da izmijeni i/ili dopuni tendersku dokumentaciju, u roku od osam dana od dana objavljivanja, odnosno dostavljanja tenderske dokumentacije u skladu sa članom 94 st. 4 i 5 Zakona o javnim nabavkama. </w:t>
      </w:r>
    </w:p>
    <w:p w14:paraId="4A9AD12F" w14:textId="4C531BA7" w:rsidR="006B60B9" w:rsidRPr="006B60B9" w:rsidRDefault="006B60B9" w:rsidP="00A96AA6">
      <w:pPr>
        <w:spacing w:before="120" w:after="120" w:line="240" w:lineRule="auto"/>
        <w:ind w:firstLine="360"/>
        <w:jc w:val="both"/>
        <w:rPr>
          <w:rFonts w:ascii="Arial" w:hAnsi="Arial" w:cs="Arial"/>
          <w:lang w:val="pl-PL"/>
        </w:rPr>
      </w:pPr>
      <w:r w:rsidRPr="006B60B9">
        <w:rPr>
          <w:rFonts w:ascii="Arial" w:hAnsi="Arial" w:cs="Arial"/>
          <w:lang w:val="pl-PL"/>
        </w:rPr>
        <w:t xml:space="preserve">Privredni subjekat ima pravo da pisanim zahtjevom traži od </w:t>
      </w:r>
      <w:r w:rsidR="00A96AA6">
        <w:rPr>
          <w:rFonts w:ascii="Arial" w:hAnsi="Arial" w:cs="Arial"/>
          <w:lang w:val="pl-PL"/>
        </w:rPr>
        <w:t>N</w:t>
      </w:r>
      <w:r w:rsidRPr="006B60B9">
        <w:rPr>
          <w:rFonts w:ascii="Arial" w:hAnsi="Arial" w:cs="Arial"/>
          <w:lang w:val="pl-PL"/>
        </w:rPr>
        <w:t>aručioca pojašnjenje tenderske dokumentacije najkasnije deset dana prije isteka roka određenog za dostavljanje ponuda.</w:t>
      </w:r>
    </w:p>
    <w:p w14:paraId="3057CDCB" w14:textId="77777777" w:rsidR="006B60B9" w:rsidRPr="006B60B9" w:rsidRDefault="006B60B9" w:rsidP="00A96AA6">
      <w:pPr>
        <w:spacing w:before="120" w:after="120" w:line="240" w:lineRule="auto"/>
        <w:ind w:firstLine="360"/>
        <w:jc w:val="both"/>
        <w:rPr>
          <w:rFonts w:ascii="Arial" w:hAnsi="Arial" w:cs="Arial"/>
          <w:color w:val="000000"/>
          <w:lang w:val="pl-PL"/>
        </w:rPr>
      </w:pPr>
      <w:r w:rsidRPr="006B60B9">
        <w:rPr>
          <w:rFonts w:ascii="Arial" w:hAnsi="Arial" w:cs="Arial"/>
          <w:color w:val="000000"/>
          <w:lang w:val="pl-PL"/>
        </w:rPr>
        <w:t>Zahtjev se podnosi isključivo putem ESJN-a.</w:t>
      </w:r>
    </w:p>
    <w:p w14:paraId="337EB6CB" w14:textId="77777777" w:rsidR="006B60B9" w:rsidRPr="006B60B9" w:rsidRDefault="006B60B9" w:rsidP="006B60B9">
      <w:pPr>
        <w:spacing w:after="200" w:line="276" w:lineRule="auto"/>
        <w:rPr>
          <w:rFonts w:ascii="Arial" w:hAnsi="Arial" w:cs="Arial"/>
          <w:color w:val="000000"/>
          <w:lang w:val="pl-PL"/>
        </w:rPr>
      </w:pPr>
    </w:p>
    <w:p w14:paraId="54115F9A" w14:textId="77777777" w:rsidR="006B60B9" w:rsidRDefault="006B60B9" w:rsidP="006B60B9">
      <w:pPr>
        <w:spacing w:after="200" w:line="276" w:lineRule="auto"/>
        <w:rPr>
          <w:rFonts w:ascii="Times New Roman" w:hAnsi="Times New Roman"/>
          <w:color w:val="000000"/>
          <w:sz w:val="24"/>
          <w:szCs w:val="24"/>
          <w:lang w:val="pl-PL"/>
        </w:rPr>
      </w:pPr>
    </w:p>
    <w:p w14:paraId="298899B8" w14:textId="77777777" w:rsidR="00F2347C" w:rsidRDefault="00F2347C" w:rsidP="006B60B9">
      <w:pPr>
        <w:spacing w:after="200" w:line="276" w:lineRule="auto"/>
        <w:rPr>
          <w:rFonts w:ascii="Times New Roman" w:hAnsi="Times New Roman"/>
          <w:color w:val="000000"/>
          <w:sz w:val="24"/>
          <w:szCs w:val="24"/>
          <w:lang w:val="pl-PL"/>
        </w:rPr>
      </w:pPr>
    </w:p>
    <w:p w14:paraId="14613044" w14:textId="77777777" w:rsidR="00F2347C" w:rsidRDefault="00F2347C" w:rsidP="006B60B9">
      <w:pPr>
        <w:spacing w:after="200" w:line="276" w:lineRule="auto"/>
        <w:rPr>
          <w:rFonts w:ascii="Times New Roman" w:hAnsi="Times New Roman"/>
          <w:color w:val="000000"/>
          <w:sz w:val="24"/>
          <w:szCs w:val="24"/>
          <w:lang w:val="pl-PL"/>
        </w:rPr>
      </w:pPr>
    </w:p>
    <w:p w14:paraId="6628BA9C" w14:textId="77777777" w:rsidR="00F2347C" w:rsidRDefault="00F2347C" w:rsidP="006B60B9">
      <w:pPr>
        <w:spacing w:after="200" w:line="276" w:lineRule="auto"/>
        <w:rPr>
          <w:rFonts w:ascii="Times New Roman" w:hAnsi="Times New Roman"/>
          <w:color w:val="000000"/>
          <w:sz w:val="24"/>
          <w:szCs w:val="24"/>
          <w:lang w:val="pl-PL"/>
        </w:rPr>
      </w:pPr>
    </w:p>
    <w:p w14:paraId="0A53A4EF" w14:textId="77777777" w:rsidR="00F2347C" w:rsidRDefault="00F2347C" w:rsidP="006B60B9">
      <w:pPr>
        <w:spacing w:after="200" w:line="276" w:lineRule="auto"/>
        <w:rPr>
          <w:rFonts w:ascii="Times New Roman" w:hAnsi="Times New Roman"/>
          <w:color w:val="000000"/>
          <w:sz w:val="24"/>
          <w:szCs w:val="24"/>
          <w:lang w:val="pl-PL"/>
        </w:rPr>
      </w:pPr>
    </w:p>
    <w:p w14:paraId="344975DB" w14:textId="77777777" w:rsidR="00F2347C" w:rsidRDefault="00F2347C" w:rsidP="006B60B9">
      <w:pPr>
        <w:spacing w:after="200" w:line="276" w:lineRule="auto"/>
        <w:rPr>
          <w:rFonts w:ascii="Times New Roman" w:hAnsi="Times New Roman"/>
          <w:color w:val="000000"/>
          <w:sz w:val="24"/>
          <w:szCs w:val="24"/>
          <w:lang w:val="pl-PL"/>
        </w:rPr>
      </w:pPr>
    </w:p>
    <w:p w14:paraId="64891AB1" w14:textId="77777777" w:rsidR="00F2347C" w:rsidRDefault="00F2347C" w:rsidP="006B60B9">
      <w:pPr>
        <w:spacing w:after="200" w:line="276" w:lineRule="auto"/>
        <w:rPr>
          <w:rFonts w:ascii="Times New Roman" w:hAnsi="Times New Roman"/>
          <w:color w:val="000000"/>
          <w:sz w:val="24"/>
          <w:szCs w:val="24"/>
          <w:lang w:val="pl-PL"/>
        </w:rPr>
      </w:pPr>
    </w:p>
    <w:p w14:paraId="5D7B0C58" w14:textId="77777777" w:rsidR="00F2347C" w:rsidRDefault="00F2347C" w:rsidP="006B60B9">
      <w:pPr>
        <w:spacing w:after="200" w:line="276" w:lineRule="auto"/>
        <w:rPr>
          <w:rFonts w:ascii="Times New Roman" w:hAnsi="Times New Roman"/>
          <w:color w:val="000000"/>
          <w:sz w:val="24"/>
          <w:szCs w:val="24"/>
          <w:lang w:val="pl-PL"/>
        </w:rPr>
      </w:pPr>
    </w:p>
    <w:p w14:paraId="78B6AD32" w14:textId="77777777" w:rsidR="00A96AA6" w:rsidRDefault="00A96AA6" w:rsidP="006B60B9">
      <w:pPr>
        <w:spacing w:after="200" w:line="276" w:lineRule="auto"/>
        <w:rPr>
          <w:rFonts w:ascii="Times New Roman" w:hAnsi="Times New Roman"/>
          <w:color w:val="000000"/>
          <w:sz w:val="24"/>
          <w:szCs w:val="24"/>
          <w:lang w:val="pl-PL"/>
        </w:rPr>
      </w:pPr>
    </w:p>
    <w:p w14:paraId="23FA6B0A" w14:textId="77777777" w:rsidR="00A96AA6" w:rsidRDefault="00A96AA6" w:rsidP="006B60B9">
      <w:pPr>
        <w:spacing w:after="200" w:line="276" w:lineRule="auto"/>
        <w:rPr>
          <w:rFonts w:ascii="Times New Roman" w:hAnsi="Times New Roman"/>
          <w:color w:val="000000"/>
          <w:sz w:val="24"/>
          <w:szCs w:val="24"/>
          <w:lang w:val="pl-PL"/>
        </w:rPr>
      </w:pPr>
    </w:p>
    <w:p w14:paraId="4E34AE99" w14:textId="77777777" w:rsidR="00F2347C" w:rsidRDefault="00F2347C" w:rsidP="006B60B9">
      <w:pPr>
        <w:spacing w:after="200" w:line="276" w:lineRule="auto"/>
        <w:rPr>
          <w:rFonts w:ascii="Times New Roman" w:hAnsi="Times New Roman"/>
          <w:color w:val="000000"/>
          <w:sz w:val="24"/>
          <w:szCs w:val="24"/>
          <w:lang w:val="pl-PL"/>
        </w:rPr>
      </w:pPr>
    </w:p>
    <w:p w14:paraId="398D74D5" w14:textId="789C6E26" w:rsidR="006B60B9" w:rsidRPr="006B60B9" w:rsidRDefault="00A96AA6" w:rsidP="00A96AA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40" w:lineRule="auto"/>
        <w:jc w:val="both"/>
        <w:outlineLvl w:val="0"/>
        <w:rPr>
          <w:rFonts w:ascii="Arial" w:hAnsi="Arial" w:cs="Arial"/>
          <w:b/>
          <w:color w:val="000000"/>
          <w:lang w:val="pl-PL"/>
        </w:rPr>
      </w:pPr>
      <w:bookmarkStart w:id="16" w:name="_Toc416180136"/>
      <w:bookmarkStart w:id="17" w:name="_Toc508349235"/>
      <w:bookmarkStart w:id="18" w:name="_Toc62730567"/>
      <w:r>
        <w:rPr>
          <w:rFonts w:ascii="Arial" w:hAnsi="Arial" w:cs="Arial"/>
          <w:b/>
          <w:lang w:val="pl-PL"/>
        </w:rPr>
        <w:lastRenderedPageBreak/>
        <w:t>I</w:t>
      </w:r>
      <w:r w:rsidR="006B60B9" w:rsidRPr="006B60B9">
        <w:rPr>
          <w:rFonts w:ascii="Arial" w:hAnsi="Arial" w:cs="Arial"/>
          <w:b/>
          <w:lang w:val="pl-PL"/>
        </w:rPr>
        <w:t>ZJAVA NARUČIOCA O NEPOSTOJANJU SUKOBA INTERESA</w:t>
      </w:r>
      <w:bookmarkEnd w:id="16"/>
      <w:bookmarkEnd w:id="17"/>
      <w:bookmarkEnd w:id="18"/>
    </w:p>
    <w:p w14:paraId="02C7D9B6" w14:textId="77777777" w:rsidR="006B60B9" w:rsidRPr="002E0090" w:rsidRDefault="006B60B9" w:rsidP="006B60B9">
      <w:pPr>
        <w:pStyle w:val="ListParagraph"/>
        <w:tabs>
          <w:tab w:val="left" w:pos="1755"/>
          <w:tab w:val="right" w:pos="9072"/>
        </w:tabs>
        <w:spacing w:line="240" w:lineRule="auto"/>
        <w:rPr>
          <w:rFonts w:ascii="Arial" w:hAnsi="Arial" w:cs="Arial"/>
          <w:b/>
          <w:bCs/>
          <w:color w:val="000000"/>
          <w:lang w:val="pl-PL"/>
        </w:rPr>
      </w:pPr>
    </w:p>
    <w:p w14:paraId="47F7D5C9" w14:textId="77777777" w:rsidR="006B60B9" w:rsidRPr="002E0090" w:rsidRDefault="006B60B9" w:rsidP="006B60B9">
      <w:pPr>
        <w:tabs>
          <w:tab w:val="right" w:pos="3402"/>
        </w:tabs>
        <w:spacing w:line="240" w:lineRule="auto"/>
        <w:jc w:val="both"/>
        <w:rPr>
          <w:rFonts w:ascii="Arial" w:hAnsi="Arial" w:cs="Arial"/>
          <w:b/>
          <w:bCs/>
          <w:lang w:val="pl-PL"/>
        </w:rPr>
      </w:pPr>
      <w:r w:rsidRPr="002E0090">
        <w:rPr>
          <w:rFonts w:ascii="Arial" w:hAnsi="Arial" w:cs="Arial"/>
          <w:b/>
          <w:bCs/>
          <w:lang w:val="pl-PL"/>
        </w:rPr>
        <w:t xml:space="preserve">CENTAR ZA OBUKU U SUDSTVU I DRŽAVNOM TUŽILAŠTVU </w:t>
      </w:r>
    </w:p>
    <w:p w14:paraId="09D1627B" w14:textId="1E244DF6" w:rsidR="006B60B9" w:rsidRPr="006B60B9" w:rsidRDefault="006B60B9" w:rsidP="006B60B9">
      <w:pPr>
        <w:spacing w:after="0" w:line="240" w:lineRule="auto"/>
        <w:jc w:val="both"/>
        <w:rPr>
          <w:rFonts w:ascii="Arial" w:hAnsi="Arial" w:cs="Arial"/>
          <w:b/>
          <w:bCs/>
          <w:color w:val="000000"/>
          <w:lang w:val="pl-PL"/>
        </w:rPr>
      </w:pPr>
      <w:r w:rsidRPr="00AC4C27">
        <w:rPr>
          <w:rFonts w:ascii="Arial" w:hAnsi="Arial" w:cs="Arial"/>
          <w:b/>
          <w:bCs/>
          <w:lang w:val="pl-PL"/>
        </w:rPr>
        <w:t xml:space="preserve">Broj: </w:t>
      </w:r>
      <w:r w:rsidR="00A96AA6">
        <w:rPr>
          <w:rFonts w:ascii="Arial" w:hAnsi="Arial" w:cs="Arial"/>
          <w:b/>
          <w:bCs/>
          <w:lang w:val="pl-PL"/>
        </w:rPr>
        <w:t>026-07-426/26-</w:t>
      </w:r>
      <w:r w:rsidR="00095A8C">
        <w:rPr>
          <w:rFonts w:ascii="Arial" w:hAnsi="Arial" w:cs="Arial"/>
          <w:b/>
          <w:bCs/>
          <w:lang w:val="pl-PL"/>
        </w:rPr>
        <w:t>270-2</w:t>
      </w:r>
    </w:p>
    <w:p w14:paraId="40BBC6B9" w14:textId="369D4C30" w:rsidR="006B60B9" w:rsidRPr="00AC4C27" w:rsidRDefault="006B60B9" w:rsidP="006B60B9">
      <w:pPr>
        <w:tabs>
          <w:tab w:val="right" w:pos="3402"/>
        </w:tabs>
        <w:spacing w:line="240" w:lineRule="auto"/>
        <w:jc w:val="both"/>
        <w:rPr>
          <w:rFonts w:ascii="Arial" w:hAnsi="Arial" w:cs="Arial"/>
          <w:b/>
          <w:bCs/>
          <w:lang w:val="pl-PL"/>
        </w:rPr>
      </w:pPr>
      <w:r w:rsidRPr="00AC4C27">
        <w:rPr>
          <w:rFonts w:ascii="Arial" w:hAnsi="Arial" w:cs="Arial"/>
          <w:b/>
          <w:bCs/>
          <w:lang w:val="pl-PL"/>
        </w:rPr>
        <w:t xml:space="preserve">Podgorica, </w:t>
      </w:r>
      <w:r w:rsidR="00E72A5F">
        <w:rPr>
          <w:rFonts w:ascii="Arial" w:hAnsi="Arial" w:cs="Arial"/>
          <w:b/>
          <w:bCs/>
          <w:lang w:val="pl-PL"/>
        </w:rPr>
        <w:t>1</w:t>
      </w:r>
      <w:r w:rsidR="00A96AA6">
        <w:rPr>
          <w:rFonts w:ascii="Arial" w:hAnsi="Arial" w:cs="Arial"/>
          <w:b/>
          <w:bCs/>
          <w:lang w:val="pl-PL"/>
        </w:rPr>
        <w:t>3</w:t>
      </w:r>
      <w:r w:rsidR="00E72A5F">
        <w:rPr>
          <w:rFonts w:ascii="Arial" w:hAnsi="Arial" w:cs="Arial"/>
          <w:b/>
          <w:bCs/>
          <w:lang w:val="pl-PL"/>
        </w:rPr>
        <w:t>.</w:t>
      </w:r>
      <w:r w:rsidR="00A96AA6">
        <w:rPr>
          <w:rFonts w:ascii="Arial" w:hAnsi="Arial" w:cs="Arial"/>
          <w:b/>
          <w:bCs/>
          <w:lang w:val="pl-PL"/>
        </w:rPr>
        <w:t xml:space="preserve"> februar </w:t>
      </w:r>
      <w:r w:rsidRPr="00AC4C27">
        <w:rPr>
          <w:rFonts w:ascii="Arial" w:hAnsi="Arial" w:cs="Arial"/>
          <w:b/>
          <w:bCs/>
          <w:lang w:val="pl-PL"/>
        </w:rPr>
        <w:t>202</w:t>
      </w:r>
      <w:r>
        <w:rPr>
          <w:rFonts w:ascii="Arial" w:hAnsi="Arial" w:cs="Arial"/>
          <w:b/>
          <w:bCs/>
          <w:lang w:val="pl-PL"/>
        </w:rPr>
        <w:t>6</w:t>
      </w:r>
      <w:r w:rsidRPr="00AC4C27">
        <w:rPr>
          <w:rFonts w:ascii="Arial" w:hAnsi="Arial" w:cs="Arial"/>
          <w:b/>
          <w:bCs/>
          <w:lang w:val="pl-PL"/>
        </w:rPr>
        <w:t>. godine</w:t>
      </w:r>
    </w:p>
    <w:p w14:paraId="7EC39054" w14:textId="77777777" w:rsidR="006B60B9" w:rsidRPr="002E0090" w:rsidRDefault="006B60B9" w:rsidP="006B60B9">
      <w:pPr>
        <w:tabs>
          <w:tab w:val="right" w:pos="3402"/>
        </w:tabs>
        <w:spacing w:line="240" w:lineRule="auto"/>
        <w:jc w:val="both"/>
        <w:rPr>
          <w:rFonts w:ascii="Arial" w:hAnsi="Arial" w:cs="Arial"/>
          <w:b/>
          <w:bCs/>
          <w:lang w:val="pl-PL"/>
        </w:rPr>
      </w:pPr>
    </w:p>
    <w:p w14:paraId="2F84E0A6" w14:textId="77777777" w:rsidR="006B60B9" w:rsidRPr="006B60B9" w:rsidRDefault="006B60B9" w:rsidP="00A96AA6">
      <w:pPr>
        <w:spacing w:before="120" w:after="120" w:line="240" w:lineRule="auto"/>
        <w:ind w:firstLine="708"/>
        <w:jc w:val="both"/>
        <w:rPr>
          <w:rFonts w:ascii="Arial" w:hAnsi="Arial" w:cs="Arial"/>
          <w:lang w:val="pl-PL"/>
        </w:rPr>
      </w:pPr>
      <w:r w:rsidRPr="006B60B9">
        <w:rPr>
          <w:rFonts w:ascii="Arial" w:hAnsi="Arial" w:cs="Arial"/>
          <w:lang w:val="pl-PL"/>
        </w:rPr>
        <w:t xml:space="preserve">U skladu sa članom 43 stav 1 Zakona o javnim nabavkama („Službeni list CG”, br. 74/19; br.03/23, br.11/23 i br.84/24), </w:t>
      </w:r>
    </w:p>
    <w:p w14:paraId="17AB1D25" w14:textId="77777777" w:rsidR="006B60B9" w:rsidRPr="006B60B9" w:rsidRDefault="006B60B9" w:rsidP="006B60B9">
      <w:pPr>
        <w:spacing w:before="120" w:after="120" w:line="240" w:lineRule="auto"/>
        <w:jc w:val="both"/>
        <w:rPr>
          <w:rFonts w:ascii="Arial" w:hAnsi="Arial" w:cs="Arial"/>
          <w:lang w:val="pl-PL"/>
        </w:rPr>
      </w:pPr>
    </w:p>
    <w:p w14:paraId="0F0DBBCE" w14:textId="77777777" w:rsidR="00E72A5F" w:rsidRPr="002462D1" w:rsidRDefault="00E72A5F" w:rsidP="00E72A5F">
      <w:pPr>
        <w:tabs>
          <w:tab w:val="left" w:pos="3290"/>
        </w:tabs>
        <w:jc w:val="both"/>
        <w:rPr>
          <w:rFonts w:ascii="Arial" w:hAnsi="Arial" w:cs="Arial"/>
          <w:color w:val="000000"/>
          <w:lang w:val="sr-Latn-ME"/>
        </w:rPr>
      </w:pPr>
      <w:bookmarkStart w:id="19" w:name="_Toc62730568"/>
    </w:p>
    <w:p w14:paraId="6DD11051" w14:textId="423457C3" w:rsidR="00E72A5F" w:rsidRPr="00A96AA6" w:rsidRDefault="00E72A5F" w:rsidP="00A96AA6">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86BD583" w14:textId="77777777" w:rsidR="00E72A5F" w:rsidRPr="002462D1" w:rsidRDefault="00E72A5F" w:rsidP="00E72A5F">
      <w:pPr>
        <w:tabs>
          <w:tab w:val="left" w:pos="3290"/>
        </w:tabs>
        <w:jc w:val="both"/>
        <w:rPr>
          <w:rFonts w:ascii="Arial" w:hAnsi="Arial" w:cs="Arial"/>
          <w:color w:val="000000"/>
          <w:lang w:val="sr-Latn-ME"/>
        </w:rPr>
      </w:pPr>
      <w:r w:rsidRPr="002462D1">
        <w:rPr>
          <w:rFonts w:ascii="Arial" w:hAnsi="Arial" w:cs="Arial"/>
          <w:color w:val="000000"/>
          <w:lang w:val="sr-Latn-ME"/>
        </w:rPr>
        <w:t>da u postupku javne nabavke redni broj</w:t>
      </w:r>
      <w:r>
        <w:rPr>
          <w:rFonts w:ascii="Arial" w:hAnsi="Arial" w:cs="Arial"/>
          <w:color w:val="000000"/>
          <w:lang w:val="sr-Latn-ME"/>
        </w:rPr>
        <w:t xml:space="preserve"> 1. </w:t>
      </w:r>
      <w:r w:rsidRPr="002462D1">
        <w:rPr>
          <w:rFonts w:ascii="Arial" w:hAnsi="Arial" w:cs="Arial"/>
          <w:color w:val="000000"/>
          <w:lang w:val="sr-Latn-ME"/>
        </w:rPr>
        <w:t>iz Plana javn</w:t>
      </w:r>
      <w:r>
        <w:rPr>
          <w:rFonts w:ascii="Arial" w:hAnsi="Arial" w:cs="Arial"/>
          <w:color w:val="000000"/>
          <w:lang w:val="sr-Latn-ME"/>
        </w:rPr>
        <w:t>ih</w:t>
      </w:r>
      <w:r w:rsidRPr="002462D1">
        <w:rPr>
          <w:rFonts w:ascii="Arial" w:hAnsi="Arial" w:cs="Arial"/>
          <w:color w:val="000000"/>
          <w:lang w:val="sr-Latn-ME"/>
        </w:rPr>
        <w:t xml:space="preserve"> nabavk</w:t>
      </w:r>
      <w:r>
        <w:rPr>
          <w:rFonts w:ascii="Arial" w:hAnsi="Arial" w:cs="Arial"/>
          <w:color w:val="000000"/>
          <w:lang w:val="sr-Latn-ME"/>
        </w:rPr>
        <w:t>i</w:t>
      </w:r>
      <w:r w:rsidRPr="002462D1">
        <w:rPr>
          <w:rFonts w:ascii="Arial" w:hAnsi="Arial" w:cs="Arial"/>
          <w:color w:val="000000"/>
          <w:lang w:val="sr-Latn-ME"/>
        </w:rPr>
        <w:t xml:space="preserve"> broj </w:t>
      </w:r>
      <w:r>
        <w:rPr>
          <w:rFonts w:ascii="Arial" w:hAnsi="Arial" w:cs="Arial"/>
          <w:color w:val="000000"/>
          <w:lang w:val="sr-Latn-ME"/>
        </w:rPr>
        <w:t>#25213</w:t>
      </w:r>
      <w:r w:rsidRPr="002462D1">
        <w:rPr>
          <w:rFonts w:ascii="Arial" w:hAnsi="Arial" w:cs="Arial"/>
          <w:color w:val="000000"/>
          <w:lang w:val="sr-Latn-ME"/>
        </w:rPr>
        <w:t xml:space="preserve"> od </w:t>
      </w:r>
      <w:r w:rsidRPr="00A96AA6">
        <w:rPr>
          <w:rFonts w:ascii="Arial" w:hAnsi="Arial" w:cs="Arial"/>
          <w:iCs/>
          <w:color w:val="000000"/>
          <w:lang w:val="sr-Latn-ME"/>
        </w:rPr>
        <w:t>31.01.2026</w:t>
      </w:r>
      <w:r w:rsidRPr="001E76E8">
        <w:rPr>
          <w:rFonts w:ascii="Arial" w:hAnsi="Arial" w:cs="Arial"/>
          <w:color w:val="000000"/>
          <w:lang w:val="sr-Latn-ME"/>
        </w:rPr>
        <w:t xml:space="preserve"> </w:t>
      </w:r>
      <w:r w:rsidRPr="002462D1">
        <w:rPr>
          <w:rFonts w:ascii="Arial" w:hAnsi="Arial" w:cs="Arial"/>
          <w:color w:val="000000"/>
          <w:lang w:val="sr-Latn-ME"/>
        </w:rPr>
        <w:t>za nabavku</w:t>
      </w:r>
      <w:r>
        <w:rPr>
          <w:rFonts w:ascii="Arial" w:hAnsi="Arial" w:cs="Arial"/>
          <w:color w:val="000000"/>
          <w:lang w:val="sr-Latn-ME"/>
        </w:rPr>
        <w:t xml:space="preserve"> </w:t>
      </w:r>
      <w:r w:rsidRPr="00597618">
        <w:rPr>
          <w:rFonts w:ascii="Arial" w:hAnsi="Arial" w:cs="Arial"/>
          <w:iCs/>
          <w:color w:val="000000"/>
          <w:lang w:val="sr-Latn-ME"/>
        </w:rPr>
        <w:t>Uslug</w:t>
      </w:r>
      <w:r>
        <w:rPr>
          <w:rFonts w:ascii="Arial" w:hAnsi="Arial" w:cs="Arial"/>
          <w:iCs/>
          <w:color w:val="000000"/>
          <w:lang w:val="sr-Latn-ME"/>
        </w:rPr>
        <w:t>e</w:t>
      </w:r>
      <w:r w:rsidRPr="00597618">
        <w:rPr>
          <w:rFonts w:ascii="Arial" w:hAnsi="Arial" w:cs="Arial"/>
          <w:iCs/>
          <w:color w:val="000000"/>
          <w:lang w:val="sr-Latn-ME"/>
        </w:rPr>
        <w:t xml:space="preserve"> putničkih agencija-hotelske usluge, usluge iznajmljivanja sala, usluge organizacije seminara</w:t>
      </w:r>
      <w:r>
        <w:rPr>
          <w:rFonts w:ascii="Arial" w:hAnsi="Arial" w:cs="Arial"/>
          <w:i/>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BEAAD3A" w14:textId="77777777" w:rsidR="00E72A5F" w:rsidRPr="002462D1" w:rsidRDefault="00E72A5F" w:rsidP="00E72A5F">
      <w:pPr>
        <w:tabs>
          <w:tab w:val="left" w:pos="3290"/>
        </w:tabs>
        <w:rPr>
          <w:rFonts w:ascii="Arial" w:hAnsi="Arial" w:cs="Arial"/>
          <w:color w:val="000000"/>
          <w:lang w:val="sr-Latn-ME"/>
        </w:rPr>
      </w:pPr>
    </w:p>
    <w:p w14:paraId="65044B1B" w14:textId="3A84C416" w:rsidR="00E72A5F" w:rsidRDefault="00E72A5F" w:rsidP="00EB7EBF">
      <w:pPr>
        <w:tabs>
          <w:tab w:val="left" w:pos="0"/>
          <w:tab w:val="left" w:pos="3290"/>
        </w:tabs>
        <w:ind w:hanging="270"/>
        <w:jc w:val="both"/>
        <w:rPr>
          <w:rFonts w:ascii="Arial" w:hAnsi="Arial" w:cs="Arial"/>
          <w:color w:val="000000"/>
          <w:lang w:val="sr-Latn-ME"/>
        </w:rPr>
      </w:pPr>
      <w:r w:rsidRPr="002462D1">
        <w:rPr>
          <w:rFonts w:ascii="Arial" w:hAnsi="Arial" w:cs="Arial"/>
          <w:color w:val="000000"/>
          <w:lang w:val="sr-Latn-ME"/>
        </w:rPr>
        <w:t>Ovlašćeno lice naručioca</w:t>
      </w:r>
      <w:r w:rsidR="00EB7EBF">
        <w:rPr>
          <w:rFonts w:ascii="Arial" w:hAnsi="Arial" w:cs="Arial"/>
          <w:color w:val="000000"/>
          <w:lang w:val="sr-Latn-ME"/>
        </w:rPr>
        <w:t>:</w:t>
      </w:r>
      <w:r w:rsidRPr="002462D1">
        <w:rPr>
          <w:rFonts w:ascii="Arial" w:hAnsi="Arial" w:cs="Arial"/>
          <w:color w:val="000000"/>
          <w:lang w:val="sr-Latn-ME"/>
        </w:rPr>
        <w:t xml:space="preserve"> </w:t>
      </w:r>
      <w:r w:rsidR="00EB7EBF">
        <w:rPr>
          <w:rFonts w:ascii="Arial" w:hAnsi="Arial" w:cs="Arial"/>
          <w:color w:val="000000"/>
          <w:lang w:val="sr-Latn-ME"/>
        </w:rPr>
        <w:t xml:space="preserve"> </w:t>
      </w:r>
      <w:r>
        <w:rPr>
          <w:rFonts w:ascii="Arial" w:hAnsi="Arial" w:cs="Arial"/>
          <w:color w:val="000000"/>
          <w:lang w:val="sr-Latn-ME"/>
        </w:rPr>
        <w:t>Ljiljana Lakić</w:t>
      </w:r>
    </w:p>
    <w:p w14:paraId="14CBE787" w14:textId="2850B036" w:rsidR="00E72A5F" w:rsidRPr="00EB7EBF" w:rsidRDefault="00E72A5F" w:rsidP="00EB7EBF">
      <w:pPr>
        <w:tabs>
          <w:tab w:val="left" w:pos="0"/>
          <w:tab w:val="left" w:pos="3290"/>
        </w:tabs>
        <w:ind w:hanging="270"/>
        <w:jc w:val="both"/>
        <w:rPr>
          <w:rFonts w:ascii="Arial" w:hAnsi="Arial" w:cs="Arial"/>
          <w:i/>
          <w:iCs/>
          <w:color w:val="000000"/>
          <w:lang w:val="sr-Latn-ME"/>
        </w:rPr>
      </w:pPr>
      <w:r w:rsidRPr="002462D1">
        <w:rPr>
          <w:rFonts w:ascii="Arial" w:hAnsi="Arial" w:cs="Arial"/>
          <w:color w:val="000000"/>
          <w:lang w:val="sr-Latn-ME"/>
        </w:rPr>
        <w:t>Službenik za javne nabavke</w:t>
      </w:r>
      <w:r w:rsidR="00EB7EBF">
        <w:rPr>
          <w:rFonts w:ascii="Arial" w:hAnsi="Arial" w:cs="Arial"/>
          <w:color w:val="000000"/>
          <w:lang w:val="sr-Latn-ME"/>
        </w:rPr>
        <w:t xml:space="preserve">: </w:t>
      </w:r>
      <w:r w:rsidRPr="002462D1">
        <w:rPr>
          <w:rFonts w:ascii="Arial" w:hAnsi="Arial" w:cs="Arial"/>
          <w:color w:val="000000"/>
          <w:lang w:val="sr-Latn-ME"/>
        </w:rPr>
        <w:t xml:space="preserve"> </w:t>
      </w:r>
      <w:r>
        <w:rPr>
          <w:rFonts w:ascii="Arial" w:hAnsi="Arial" w:cs="Arial"/>
          <w:color w:val="000000"/>
          <w:lang w:val="sr-Latn-ME"/>
        </w:rPr>
        <w:t xml:space="preserve">Ana </w:t>
      </w:r>
      <w:proofErr w:type="spellStart"/>
      <w:r>
        <w:rPr>
          <w:rFonts w:ascii="Arial" w:hAnsi="Arial" w:cs="Arial"/>
          <w:color w:val="000000"/>
          <w:lang w:val="sr-Latn-ME"/>
        </w:rPr>
        <w:t>Konatar</w:t>
      </w:r>
      <w:proofErr w:type="spellEnd"/>
    </w:p>
    <w:p w14:paraId="439E5FB6" w14:textId="185CA993" w:rsidR="00E72A5F" w:rsidRPr="00EB7EBF" w:rsidRDefault="00E72A5F" w:rsidP="00EB7EBF">
      <w:pPr>
        <w:tabs>
          <w:tab w:val="left" w:pos="0"/>
        </w:tabs>
        <w:ind w:hanging="270"/>
        <w:jc w:val="both"/>
        <w:rPr>
          <w:rFonts w:ascii="Arial" w:hAnsi="Arial" w:cs="Arial"/>
          <w:i/>
          <w:iCs/>
          <w:color w:val="000000"/>
          <w:lang w:val="sr-Latn-ME"/>
        </w:rPr>
      </w:pPr>
      <w:r w:rsidRPr="00A318CC">
        <w:rPr>
          <w:rFonts w:ascii="Arial" w:hAnsi="Arial" w:cs="Arial"/>
          <w:color w:val="000000"/>
          <w:lang w:val="sr-Latn-ME"/>
        </w:rPr>
        <w:t>Lice koje je učestvovalo u planiranju javne nabavk</w:t>
      </w:r>
      <w:r w:rsidR="00EB7EBF">
        <w:rPr>
          <w:rFonts w:ascii="Arial" w:hAnsi="Arial" w:cs="Arial"/>
          <w:color w:val="000000"/>
          <w:lang w:val="sr-Latn-ME"/>
        </w:rPr>
        <w:t xml:space="preserve">e:  </w:t>
      </w:r>
      <w:r>
        <w:rPr>
          <w:rFonts w:ascii="Arial" w:hAnsi="Arial" w:cs="Arial"/>
          <w:color w:val="000000"/>
          <w:lang w:val="sr-Latn-ME"/>
        </w:rPr>
        <w:t>Maša Adžić</w:t>
      </w:r>
    </w:p>
    <w:p w14:paraId="3E59B537" w14:textId="3FFEE020" w:rsidR="00E72A5F" w:rsidRPr="00EB7EBF" w:rsidRDefault="00E72A5F" w:rsidP="00EB7EBF">
      <w:pPr>
        <w:tabs>
          <w:tab w:val="left" w:pos="0"/>
          <w:tab w:val="left" w:pos="3290"/>
        </w:tabs>
        <w:ind w:hanging="270"/>
        <w:jc w:val="both"/>
        <w:rPr>
          <w:rFonts w:ascii="Arial" w:hAnsi="Arial" w:cs="Arial"/>
          <w:color w:val="000000"/>
          <w:lang w:val="sr-Latn-ME"/>
        </w:rPr>
      </w:pPr>
      <w:r>
        <w:rPr>
          <w:rFonts w:ascii="Arial" w:hAnsi="Arial" w:cs="Arial"/>
          <w:iCs/>
          <w:color w:val="000000"/>
          <w:lang w:val="sr-Latn-ME"/>
        </w:rPr>
        <w:t>Predsjednik</w:t>
      </w:r>
      <w:r w:rsidRPr="002462D1">
        <w:rPr>
          <w:rFonts w:ascii="Arial" w:hAnsi="Arial" w:cs="Arial"/>
          <w:iCs/>
          <w:color w:val="000000"/>
          <w:lang w:val="sr-Latn-ME"/>
        </w:rPr>
        <w:t xml:space="preserve"> komisije </w:t>
      </w:r>
      <w:r w:rsidRPr="002462D1">
        <w:rPr>
          <w:rFonts w:ascii="Arial" w:hAnsi="Arial" w:cs="Arial"/>
          <w:lang w:val="sr-Latn-ME"/>
        </w:rPr>
        <w:t>za sprovođenje postupka javne nabavk</w:t>
      </w:r>
      <w:r>
        <w:rPr>
          <w:rFonts w:ascii="Arial" w:hAnsi="Arial" w:cs="Arial"/>
          <w:iCs/>
          <w:color w:val="000000"/>
          <w:lang w:val="sr-Latn-ME"/>
        </w:rPr>
        <w:t>e</w:t>
      </w:r>
      <w:r w:rsidR="00EB7EBF">
        <w:rPr>
          <w:rFonts w:ascii="Arial" w:hAnsi="Arial" w:cs="Arial"/>
          <w:iCs/>
          <w:color w:val="000000"/>
          <w:lang w:val="sr-Latn-ME"/>
        </w:rPr>
        <w:t xml:space="preserve">: </w:t>
      </w:r>
      <w:r>
        <w:rPr>
          <w:rFonts w:ascii="Arial" w:hAnsi="Arial" w:cs="Arial"/>
          <w:iCs/>
          <w:color w:val="000000"/>
          <w:lang w:val="sr-Latn-ME"/>
        </w:rPr>
        <w:t xml:space="preserve"> </w:t>
      </w:r>
      <w:r>
        <w:rPr>
          <w:rFonts w:ascii="Arial" w:hAnsi="Arial" w:cs="Arial"/>
          <w:color w:val="000000"/>
          <w:lang w:val="sr-Latn-ME"/>
        </w:rPr>
        <w:t>Mirjana Vučinić</w:t>
      </w:r>
    </w:p>
    <w:p w14:paraId="4A6CEFA3" w14:textId="18446643" w:rsidR="00E72A5F" w:rsidRPr="00EB7EBF" w:rsidRDefault="00E72A5F" w:rsidP="00EB7EBF">
      <w:pPr>
        <w:tabs>
          <w:tab w:val="left" w:pos="0"/>
          <w:tab w:val="left" w:pos="3290"/>
        </w:tabs>
        <w:ind w:hanging="270"/>
        <w:jc w:val="both"/>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Pr>
          <w:rFonts w:ascii="Arial" w:hAnsi="Arial" w:cs="Arial"/>
          <w:iCs/>
          <w:color w:val="000000"/>
          <w:lang w:val="sr-Latn-ME"/>
        </w:rPr>
        <w:t>e</w:t>
      </w:r>
      <w:r w:rsidR="00EB7EBF">
        <w:rPr>
          <w:rFonts w:ascii="Arial" w:hAnsi="Arial" w:cs="Arial"/>
          <w:iCs/>
          <w:color w:val="000000"/>
          <w:lang w:val="sr-Latn-ME"/>
        </w:rPr>
        <w:t xml:space="preserve">: </w:t>
      </w:r>
      <w:r>
        <w:rPr>
          <w:rFonts w:ascii="Arial" w:hAnsi="Arial" w:cs="Arial"/>
          <w:iCs/>
          <w:color w:val="000000"/>
          <w:lang w:val="sr-Latn-ME"/>
        </w:rPr>
        <w:t xml:space="preserve"> </w:t>
      </w:r>
      <w:r w:rsidR="007B755B">
        <w:rPr>
          <w:rFonts w:ascii="Arial" w:hAnsi="Arial" w:cs="Arial"/>
          <w:color w:val="000000"/>
          <w:lang w:val="sr-Latn-ME"/>
        </w:rPr>
        <w:t>Milica Laković</w:t>
      </w:r>
    </w:p>
    <w:p w14:paraId="50322D03" w14:textId="78FD886A" w:rsidR="00E72A5F" w:rsidRPr="002462D1" w:rsidRDefault="00E72A5F" w:rsidP="00EB7EBF">
      <w:pPr>
        <w:tabs>
          <w:tab w:val="left" w:pos="0"/>
          <w:tab w:val="left" w:pos="3290"/>
        </w:tabs>
        <w:ind w:left="-446" w:firstLine="176"/>
        <w:jc w:val="both"/>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EB7EBF">
        <w:rPr>
          <w:rFonts w:ascii="Arial" w:hAnsi="Arial" w:cs="Arial"/>
          <w:iCs/>
          <w:color w:val="000000"/>
          <w:lang w:val="sr-Latn-ME"/>
        </w:rPr>
        <w:t xml:space="preserve">: </w:t>
      </w:r>
      <w:r w:rsidR="007B755B">
        <w:rPr>
          <w:rFonts w:ascii="Arial" w:hAnsi="Arial" w:cs="Arial"/>
          <w:iCs/>
          <w:color w:val="000000"/>
          <w:lang w:val="sr-Latn-ME"/>
        </w:rPr>
        <w:t xml:space="preserve"> </w:t>
      </w:r>
      <w:r w:rsidR="007B755B">
        <w:rPr>
          <w:rFonts w:ascii="Arial" w:hAnsi="Arial" w:cs="Arial"/>
          <w:color w:val="000000"/>
          <w:lang w:val="sr-Latn-ME"/>
        </w:rPr>
        <w:t xml:space="preserve">Ana </w:t>
      </w:r>
      <w:proofErr w:type="spellStart"/>
      <w:r w:rsidR="007B755B">
        <w:rPr>
          <w:rFonts w:ascii="Arial" w:hAnsi="Arial" w:cs="Arial"/>
          <w:color w:val="000000"/>
          <w:lang w:val="sr-Latn-ME"/>
        </w:rPr>
        <w:t>Konatar</w:t>
      </w:r>
      <w:proofErr w:type="spellEnd"/>
    </w:p>
    <w:p w14:paraId="15B5E5F8" w14:textId="77777777" w:rsidR="009530A4" w:rsidRDefault="009530A4" w:rsidP="006B60B9">
      <w:pPr>
        <w:spacing w:after="200" w:line="240" w:lineRule="auto"/>
        <w:rPr>
          <w:rFonts w:ascii="Arial" w:hAnsi="Arial" w:cs="Arial"/>
          <w:i/>
          <w:iCs/>
          <w:color w:val="000000"/>
          <w:lang w:val="sr-Latn-ME"/>
        </w:rPr>
      </w:pPr>
    </w:p>
    <w:p w14:paraId="762EBF26" w14:textId="77777777" w:rsidR="00B5742C" w:rsidRDefault="00B5742C" w:rsidP="006B60B9">
      <w:pPr>
        <w:spacing w:after="200" w:line="240" w:lineRule="auto"/>
        <w:rPr>
          <w:rFonts w:ascii="Times New Roman" w:hAnsi="Times New Roman"/>
          <w:b/>
          <w:sz w:val="24"/>
          <w:szCs w:val="24"/>
          <w:lang w:val="sr-Latn-CS"/>
        </w:rPr>
      </w:pPr>
    </w:p>
    <w:p w14:paraId="2ACC824A" w14:textId="77777777" w:rsidR="009530A4" w:rsidRDefault="009530A4" w:rsidP="006B60B9">
      <w:pPr>
        <w:spacing w:after="200" w:line="240" w:lineRule="auto"/>
        <w:rPr>
          <w:rFonts w:ascii="Times New Roman" w:hAnsi="Times New Roman"/>
          <w:b/>
          <w:sz w:val="24"/>
          <w:szCs w:val="24"/>
          <w:lang w:val="sr-Latn-CS"/>
        </w:rPr>
      </w:pPr>
    </w:p>
    <w:p w14:paraId="78B66428" w14:textId="20BF8073" w:rsidR="009530A4" w:rsidRPr="006B60B9" w:rsidRDefault="009530A4" w:rsidP="006B60B9">
      <w:pPr>
        <w:spacing w:after="200" w:line="240" w:lineRule="auto"/>
        <w:rPr>
          <w:rFonts w:ascii="Times New Roman" w:hAnsi="Times New Roman"/>
          <w:b/>
          <w:sz w:val="24"/>
          <w:szCs w:val="24"/>
          <w:lang w:val="sr-Latn-CS"/>
        </w:rPr>
      </w:pPr>
    </w:p>
    <w:p w14:paraId="37654683" w14:textId="77777777" w:rsidR="00250592" w:rsidRDefault="00250592">
      <w:pPr>
        <w:rPr>
          <w:rFonts w:ascii="Arial" w:hAnsi="Arial" w:cs="Arial"/>
          <w:b/>
          <w:sz w:val="24"/>
          <w:szCs w:val="24"/>
          <w:lang w:val="pl-PL"/>
        </w:rPr>
      </w:pPr>
      <w:r>
        <w:rPr>
          <w:rFonts w:ascii="Arial" w:hAnsi="Arial" w:cs="Arial"/>
          <w:b/>
          <w:sz w:val="24"/>
          <w:szCs w:val="24"/>
          <w:lang w:val="pl-PL"/>
        </w:rPr>
        <w:br w:type="page"/>
      </w:r>
    </w:p>
    <w:p w14:paraId="5D6C12C7" w14:textId="75BEE507" w:rsidR="006B60B9" w:rsidRPr="00B5742C" w:rsidRDefault="006B60B9" w:rsidP="006B60B9">
      <w:pPr>
        <w:spacing w:after="0" w:line="240" w:lineRule="auto"/>
        <w:jc w:val="center"/>
        <w:rPr>
          <w:rFonts w:ascii="Arial" w:hAnsi="Arial" w:cs="Arial"/>
          <w:b/>
          <w:sz w:val="24"/>
          <w:szCs w:val="24"/>
          <w:lang w:val="pl-PL"/>
        </w:rPr>
      </w:pPr>
      <w:r w:rsidRPr="00B5742C">
        <w:rPr>
          <w:rFonts w:ascii="Arial" w:hAnsi="Arial" w:cs="Arial"/>
          <w:b/>
          <w:sz w:val="24"/>
          <w:szCs w:val="24"/>
          <w:lang w:val="pl-PL"/>
        </w:rPr>
        <w:lastRenderedPageBreak/>
        <w:t>UPUTSTVO</w:t>
      </w:r>
      <w:r w:rsidRPr="00B5742C">
        <w:rPr>
          <w:rFonts w:ascii="Arial" w:hAnsi="Arial" w:cs="Arial"/>
          <w:b/>
          <w:sz w:val="24"/>
          <w:szCs w:val="24"/>
          <w:lang w:val="sr-Latn-CS"/>
        </w:rPr>
        <w:t xml:space="preserve"> </w:t>
      </w:r>
      <w:r w:rsidRPr="00B5742C">
        <w:rPr>
          <w:rFonts w:ascii="Arial" w:hAnsi="Arial" w:cs="Arial"/>
          <w:b/>
          <w:sz w:val="24"/>
          <w:szCs w:val="24"/>
          <w:lang w:val="pl-PL"/>
        </w:rPr>
        <w:t>O</w:t>
      </w:r>
      <w:r w:rsidRPr="00B5742C">
        <w:rPr>
          <w:rFonts w:ascii="Arial" w:hAnsi="Arial" w:cs="Arial"/>
          <w:b/>
          <w:sz w:val="24"/>
          <w:szCs w:val="24"/>
          <w:lang w:val="sr-Latn-CS"/>
        </w:rPr>
        <w:t xml:space="preserve"> </w:t>
      </w:r>
      <w:r w:rsidRPr="00B5742C">
        <w:rPr>
          <w:rFonts w:ascii="Arial" w:hAnsi="Arial" w:cs="Arial"/>
          <w:b/>
          <w:sz w:val="24"/>
          <w:szCs w:val="24"/>
          <w:lang w:val="pl-PL"/>
        </w:rPr>
        <w:t>PRAVNOM</w:t>
      </w:r>
      <w:r w:rsidRPr="00B5742C">
        <w:rPr>
          <w:rFonts w:ascii="Arial" w:hAnsi="Arial" w:cs="Arial"/>
          <w:b/>
          <w:sz w:val="24"/>
          <w:szCs w:val="24"/>
          <w:lang w:val="sr-Latn-CS"/>
        </w:rPr>
        <w:t xml:space="preserve"> </w:t>
      </w:r>
      <w:r w:rsidRPr="00B5742C">
        <w:rPr>
          <w:rFonts w:ascii="Arial" w:hAnsi="Arial" w:cs="Arial"/>
          <w:b/>
          <w:sz w:val="24"/>
          <w:szCs w:val="24"/>
          <w:lang w:val="pl-PL"/>
        </w:rPr>
        <w:t>SREDSTVU</w:t>
      </w:r>
      <w:bookmarkEnd w:id="19"/>
    </w:p>
    <w:p w14:paraId="615B3010" w14:textId="77777777" w:rsidR="009530A4" w:rsidRPr="00B5742C" w:rsidRDefault="009530A4" w:rsidP="006B60B9">
      <w:pPr>
        <w:spacing w:after="0" w:line="240" w:lineRule="auto"/>
        <w:jc w:val="center"/>
        <w:rPr>
          <w:rFonts w:ascii="Arial" w:hAnsi="Arial" w:cs="Arial"/>
          <w:bCs/>
          <w:sz w:val="24"/>
          <w:szCs w:val="24"/>
          <w:lang w:val="pl-PL"/>
        </w:rPr>
      </w:pPr>
    </w:p>
    <w:p w14:paraId="492BC7A5" w14:textId="77777777" w:rsidR="009530A4" w:rsidRPr="00B5742C" w:rsidRDefault="009530A4" w:rsidP="006B60B9">
      <w:pPr>
        <w:spacing w:after="0" w:line="240" w:lineRule="auto"/>
        <w:jc w:val="center"/>
        <w:rPr>
          <w:rFonts w:ascii="Arial" w:hAnsi="Arial" w:cs="Arial"/>
          <w:color w:val="000000"/>
          <w:sz w:val="24"/>
          <w:szCs w:val="24"/>
          <w:lang w:val="pl-PL"/>
        </w:rPr>
      </w:pPr>
    </w:p>
    <w:p w14:paraId="7E92E34E" w14:textId="044939AB"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 xml:space="preserve">Privredni subjekat može da izjavi žalbu protiv ove tenderske dokumentacije Komisiji za zaštitu prava: </w:t>
      </w:r>
    </w:p>
    <w:p w14:paraId="4E74FBAC" w14:textId="77777777"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 xml:space="preserve">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14:paraId="4516C3D3" w14:textId="77777777" w:rsidR="009530A4" w:rsidRPr="00B5742C" w:rsidRDefault="009530A4" w:rsidP="009530A4">
      <w:pPr>
        <w:spacing w:after="0" w:line="240" w:lineRule="auto"/>
        <w:jc w:val="both"/>
        <w:rPr>
          <w:rFonts w:ascii="Arial" w:hAnsi="Arial" w:cs="Arial"/>
          <w:color w:val="000000"/>
          <w:sz w:val="24"/>
          <w:szCs w:val="24"/>
          <w:lang w:val="pl-PL"/>
        </w:rPr>
      </w:pPr>
    </w:p>
    <w:p w14:paraId="72737904" w14:textId="753D208D"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 xml:space="preserve">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14:paraId="57305BC3" w14:textId="77777777" w:rsidR="009530A4" w:rsidRPr="00B5742C" w:rsidRDefault="009530A4" w:rsidP="009530A4">
      <w:pPr>
        <w:spacing w:after="0" w:line="240" w:lineRule="auto"/>
        <w:jc w:val="both"/>
        <w:rPr>
          <w:rFonts w:ascii="Arial" w:hAnsi="Arial" w:cs="Arial"/>
          <w:color w:val="000000"/>
          <w:sz w:val="24"/>
          <w:szCs w:val="24"/>
          <w:lang w:val="pl-PL"/>
        </w:rPr>
      </w:pPr>
    </w:p>
    <w:p w14:paraId="76704CBC" w14:textId="52F68A9C"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BA300D5" w14:textId="77777777" w:rsidR="009530A4" w:rsidRPr="00B5742C" w:rsidRDefault="009530A4" w:rsidP="009530A4">
      <w:pPr>
        <w:spacing w:after="0" w:line="240" w:lineRule="auto"/>
        <w:jc w:val="both"/>
        <w:rPr>
          <w:rFonts w:ascii="Arial" w:hAnsi="Arial" w:cs="Arial"/>
          <w:color w:val="000000"/>
          <w:sz w:val="24"/>
          <w:szCs w:val="24"/>
          <w:lang w:val="pl-PL"/>
        </w:rPr>
      </w:pPr>
    </w:p>
    <w:p w14:paraId="2F8B8C2F" w14:textId="15634035"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 xml:space="preserve"> Žalba se izjavljuje preko naručioca neposredno putem ESJN-a. Žalba koja nije podnesena na naprijed predviđeni način biće odbijena kao nedozvoljena. </w:t>
      </w:r>
    </w:p>
    <w:p w14:paraId="23424FB3" w14:textId="77777777" w:rsidR="009530A4" w:rsidRPr="00B5742C" w:rsidRDefault="009530A4" w:rsidP="009530A4">
      <w:pPr>
        <w:spacing w:after="0" w:line="240" w:lineRule="auto"/>
        <w:jc w:val="both"/>
        <w:rPr>
          <w:rFonts w:ascii="Arial" w:hAnsi="Arial" w:cs="Arial"/>
          <w:color w:val="000000"/>
          <w:sz w:val="24"/>
          <w:szCs w:val="24"/>
          <w:lang w:val="pl-PL"/>
        </w:rPr>
      </w:pPr>
    </w:p>
    <w:p w14:paraId="30436FD1" w14:textId="77777777" w:rsidR="009530A4"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 xml:space="preserve">Podnosilac žalbe je dužan da uz žalbu priloži dokaz o uplati naknade za vođenje postupka u iznosu od 1% od procijenjene vrijednosti javne nabavke, a najviše 20.000,00 eura, na žiro račun Komisije za zaštitu prava broj 530-20240-15 kod NLB Montenegro banke A.D. </w:t>
      </w:r>
    </w:p>
    <w:p w14:paraId="047D7969" w14:textId="77777777" w:rsidR="009530A4" w:rsidRPr="00B5742C" w:rsidRDefault="009530A4" w:rsidP="009530A4">
      <w:pPr>
        <w:spacing w:after="0" w:line="240" w:lineRule="auto"/>
        <w:jc w:val="both"/>
        <w:rPr>
          <w:rFonts w:ascii="Arial" w:hAnsi="Arial" w:cs="Arial"/>
          <w:color w:val="000000"/>
          <w:sz w:val="24"/>
          <w:szCs w:val="24"/>
          <w:lang w:val="pl-PL"/>
        </w:rPr>
      </w:pPr>
    </w:p>
    <w:p w14:paraId="74C59938" w14:textId="26256AC3" w:rsidR="006B60B9" w:rsidRPr="00B5742C" w:rsidRDefault="009530A4" w:rsidP="009530A4">
      <w:pPr>
        <w:spacing w:after="0" w:line="240" w:lineRule="auto"/>
        <w:jc w:val="both"/>
        <w:rPr>
          <w:rFonts w:ascii="Arial" w:hAnsi="Arial" w:cs="Arial"/>
          <w:color w:val="000000"/>
          <w:sz w:val="24"/>
          <w:szCs w:val="24"/>
          <w:lang w:val="pl-PL"/>
        </w:rPr>
      </w:pPr>
      <w:r w:rsidRPr="00B5742C">
        <w:rPr>
          <w:rFonts w:ascii="Arial" w:hAnsi="Arial" w:cs="Arial"/>
          <w:color w:val="000000"/>
          <w:sz w:val="24"/>
          <w:szCs w:val="24"/>
          <w:lang w:val="pl-PL"/>
        </w:rPr>
        <w:t>Ukoliko je predmet nabavke podijeljen po partijama, a žalba se odnosi samo na određenu/e partiju/e, naknada se plaća u iznosu 1% od procijenjene vrijednosti javne nabavke te/tih partije/a. Instrukcije za plaćanje naknade za vođenje postupka od strane žalilaca iz inostranstva nalaze se na internet stranici Komisije za zaštitu prava nabavki http://www.kontrola-nabavki.me/."."</w:t>
      </w:r>
      <w:r w:rsidR="006B60B9" w:rsidRPr="00B5742C">
        <w:rPr>
          <w:rFonts w:ascii="Arial" w:hAnsi="Arial" w:cs="Arial"/>
          <w:color w:val="000000"/>
          <w:sz w:val="24"/>
          <w:szCs w:val="24"/>
          <w:lang w:val="pl-PL"/>
        </w:rPr>
        <w:t>.“.</w:t>
      </w:r>
    </w:p>
    <w:p w14:paraId="0E42A56C" w14:textId="77777777" w:rsidR="00D168DF" w:rsidRPr="00B5742C" w:rsidRDefault="00D168DF">
      <w:pPr>
        <w:rPr>
          <w:rFonts w:ascii="Arial" w:hAnsi="Arial" w:cs="Arial"/>
          <w:sz w:val="24"/>
          <w:szCs w:val="24"/>
          <w:lang w:val="pl-PL"/>
        </w:rPr>
      </w:pPr>
    </w:p>
    <w:p w14:paraId="5A579234" w14:textId="77777777" w:rsidR="00B5742C" w:rsidRPr="00B5742C" w:rsidRDefault="00B5742C">
      <w:pPr>
        <w:rPr>
          <w:rFonts w:ascii="Arial" w:hAnsi="Arial" w:cs="Arial"/>
          <w:lang w:val="pl-PL"/>
        </w:rPr>
      </w:pPr>
    </w:p>
    <w:sectPr w:rsidR="00B5742C" w:rsidRPr="00B5742C" w:rsidSect="006B60B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4AC1" w14:textId="77777777" w:rsidR="00A44026" w:rsidRDefault="00A44026" w:rsidP="006B60B9">
      <w:pPr>
        <w:spacing w:after="0" w:line="240" w:lineRule="auto"/>
      </w:pPr>
      <w:r>
        <w:separator/>
      </w:r>
    </w:p>
  </w:endnote>
  <w:endnote w:type="continuationSeparator" w:id="0">
    <w:p w14:paraId="245DB85D" w14:textId="77777777" w:rsidR="00A44026" w:rsidRDefault="00A44026" w:rsidP="006B6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18198"/>
      <w:docPartObj>
        <w:docPartGallery w:val="Page Numbers (Bottom of Page)"/>
        <w:docPartUnique/>
      </w:docPartObj>
    </w:sdtPr>
    <w:sdtEndPr>
      <w:rPr>
        <w:noProof/>
      </w:rPr>
    </w:sdtEndPr>
    <w:sdtContent>
      <w:p w14:paraId="7FD062F8" w14:textId="77777777" w:rsidR="006B60B9" w:rsidRDefault="006B60B9">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871BB60" w14:textId="77777777" w:rsidR="006B60B9" w:rsidRDefault="006B6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6C35" w14:textId="77777777" w:rsidR="00A44026" w:rsidRDefault="00A44026" w:rsidP="006B60B9">
      <w:pPr>
        <w:spacing w:after="0" w:line="240" w:lineRule="auto"/>
      </w:pPr>
      <w:r>
        <w:separator/>
      </w:r>
    </w:p>
  </w:footnote>
  <w:footnote w:type="continuationSeparator" w:id="0">
    <w:p w14:paraId="35AC56C2" w14:textId="77777777" w:rsidR="00A44026" w:rsidRDefault="00A44026" w:rsidP="006B60B9">
      <w:pPr>
        <w:spacing w:after="0" w:line="240" w:lineRule="auto"/>
      </w:pPr>
      <w:r>
        <w:continuationSeparator/>
      </w:r>
    </w:p>
  </w:footnote>
  <w:footnote w:id="1">
    <w:p w14:paraId="5B93EEAE" w14:textId="77777777" w:rsidR="006B60B9" w:rsidRPr="006B60B9" w:rsidRDefault="006B60B9" w:rsidP="006B60B9">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6B60B9">
        <w:rPr>
          <w:rFonts w:ascii="Arial" w:hAnsi="Arial" w:cs="Arial"/>
          <w:sz w:val="14"/>
          <w:szCs w:val="16"/>
          <w:lang w:val="pl-PL"/>
        </w:rPr>
        <w:t>Podatkeiztačke 1. Poziv za nadmetanje naručilac neposredno UNOSI na ESJN elektronskim putem;</w:t>
      </w:r>
    </w:p>
  </w:footnote>
  <w:footnote w:id="2">
    <w:p w14:paraId="5538746F" w14:textId="77777777" w:rsidR="006B60B9" w:rsidRPr="006B60B9" w:rsidRDefault="006B60B9" w:rsidP="006B60B9">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6B60B9">
        <w:rPr>
          <w:rFonts w:ascii="Arial" w:hAnsi="Arial" w:cs="Arial"/>
          <w:sz w:val="14"/>
          <w:szCs w:val="16"/>
          <w:lang w:val="pl-PL"/>
        </w:rPr>
        <w:t>U slučaju podjele predmeta nabavke po partijama i zaključivanja okvirnog sporazuma, podaci o procijenjenoj vrijednosti dati su i u dodatnim infomacijama;</w:t>
      </w:r>
    </w:p>
  </w:footnote>
  <w:footnote w:id="3">
    <w:p w14:paraId="71D79D63" w14:textId="77777777" w:rsidR="006B60B9" w:rsidRPr="006B60B9" w:rsidRDefault="006B60B9" w:rsidP="006B60B9">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6B60B9">
        <w:rPr>
          <w:rFonts w:ascii="Arial" w:hAnsi="Arial" w:cs="Arial"/>
          <w:sz w:val="14"/>
          <w:szCs w:val="16"/>
          <w:lang w:val="pl-PL"/>
        </w:rPr>
        <w:t>Podatkeiztačke 2. Tehnička specifikacija predmeta javne nabavke naručilac neposredno UNOSI na ESJN elektronskim putem;</w:t>
      </w:r>
    </w:p>
  </w:footnote>
  <w:footnote w:id="4">
    <w:p w14:paraId="77BDE1B6" w14:textId="77777777" w:rsidR="006B60B9" w:rsidRPr="006B60B9" w:rsidRDefault="006B60B9" w:rsidP="006B60B9">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6B60B9">
        <w:rPr>
          <w:rFonts w:ascii="Arial" w:hAnsi="Arial" w:cs="Arial"/>
          <w:sz w:val="14"/>
          <w:szCs w:val="16"/>
          <w:lang w:val="pl-PL"/>
        </w:rPr>
        <w:t>Djelovetenderskedokumentacijeiz tačke 3. - 16. naručilac sačinjava u formi word/PDF dokumenta i objavljuje unošenjem (attachment) dokumenta na ESJN;</w:t>
      </w:r>
    </w:p>
  </w:footnote>
  <w:footnote w:id="5">
    <w:p w14:paraId="4A8901F8" w14:textId="77777777" w:rsidR="006B60B9" w:rsidRPr="006B60B9" w:rsidRDefault="006B60B9" w:rsidP="006B60B9">
      <w:pPr>
        <w:pStyle w:val="FootnoteText"/>
        <w:jc w:val="both"/>
        <w:rPr>
          <w:rFonts w:ascii="Arial" w:hAnsi="Arial" w:cs="Arial"/>
          <w:sz w:val="16"/>
          <w:szCs w:val="16"/>
          <w:lang w:val="pl-PL"/>
        </w:rPr>
      </w:pPr>
      <w:r w:rsidRPr="007F2BA0">
        <w:rPr>
          <w:rStyle w:val="FootnoteReference"/>
          <w:rFonts w:ascii="Arial" w:hAnsi="Arial" w:cs="Arial"/>
          <w:sz w:val="14"/>
          <w:szCs w:val="16"/>
        </w:rPr>
        <w:footnoteRef/>
      </w:r>
      <w:r w:rsidRPr="006B60B9">
        <w:rPr>
          <w:rFonts w:ascii="Arial" w:hAnsi="Arial" w:cs="Arial"/>
          <w:sz w:val="14"/>
          <w:szCs w:val="16"/>
          <w:lang w:val="pl-PL"/>
        </w:rPr>
        <w:t>Procijenjena vrijednost se iskazuje bez PDV-a uključujućiisvetroškove, nagradeimogućaobnavljanjaugovoranaosnovuokvirnogsporazuma.</w:t>
      </w:r>
    </w:p>
  </w:footnote>
  <w:footnote w:id="6">
    <w:p w14:paraId="051D74DE" w14:textId="77777777" w:rsidR="006B60B9" w:rsidRPr="007F2BA0" w:rsidRDefault="006B60B9" w:rsidP="006B60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6B60B9">
        <w:rPr>
          <w:rFonts w:ascii="Arial" w:hAnsi="Arial" w:cs="Arial"/>
          <w:sz w:val="14"/>
          <w:szCs w:val="16"/>
          <w:lang w:val="pl-PL"/>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4FF5410F" w14:textId="110301E0" w:rsidR="008E03C2" w:rsidRPr="008E03C2" w:rsidRDefault="008E03C2">
      <w:pPr>
        <w:pStyle w:val="FootnoteText"/>
        <w:rPr>
          <w:lang w:val="sr-Latn-ME"/>
        </w:rPr>
      </w:pPr>
      <w:r>
        <w:rPr>
          <w:rStyle w:val="FootnoteReference"/>
        </w:rPr>
        <w:footnoteRef/>
      </w:r>
      <w:r>
        <w:t xml:space="preserve"> </w:t>
      </w:r>
      <w:r>
        <w:rPr>
          <w:rStyle w:val="FootnoteReference"/>
          <w:rFonts w:ascii="Arial" w:hAnsi="Arial" w:cs="Arial"/>
          <w:sz w:val="14"/>
          <w:szCs w:val="16"/>
        </w:rPr>
        <w:footnoteRef/>
      </w:r>
      <w:r w:rsidRPr="006B60B9">
        <w:rPr>
          <w:rFonts w:ascii="Arial" w:hAnsi="Arial" w:cs="Arial"/>
          <w:sz w:val="14"/>
          <w:szCs w:val="16"/>
          <w:lang w:val="pl-PL"/>
        </w:rPr>
        <w:t xml:space="preserve"> </w:t>
      </w:r>
      <w:r w:rsidRPr="006B60B9">
        <w:rPr>
          <w:rFonts w:ascii="Arial" w:hAnsi="Arial" w:cs="Arial"/>
          <w:sz w:val="14"/>
          <w:szCs w:val="16"/>
          <w:lang w:val="pl-PL"/>
        </w:rPr>
        <w:t>Garancija se određuje u iznosu koji ne može da bude veći od 10% vrijednosti ugovora.</w:t>
      </w:r>
    </w:p>
  </w:footnote>
  <w:footnote w:id="8">
    <w:p w14:paraId="1CF12272" w14:textId="77777777" w:rsidR="006B60B9" w:rsidRPr="006B60B9" w:rsidRDefault="006B60B9" w:rsidP="006B60B9">
      <w:pPr>
        <w:pStyle w:val="FootnoteText"/>
        <w:jc w:val="both"/>
        <w:rPr>
          <w:rFonts w:ascii="Arial" w:hAnsi="Arial" w:cs="Arial"/>
          <w:sz w:val="14"/>
          <w:szCs w:val="14"/>
          <w:lang w:val="pl-PL"/>
        </w:rPr>
      </w:pPr>
      <w:r w:rsidRPr="007F2BA0">
        <w:rPr>
          <w:rStyle w:val="FootnoteReference"/>
          <w:rFonts w:ascii="Arial" w:hAnsi="Arial" w:cs="Arial"/>
          <w:sz w:val="14"/>
          <w:szCs w:val="14"/>
        </w:rPr>
        <w:footnoteRef/>
      </w:r>
      <w:r w:rsidRPr="006B60B9">
        <w:rPr>
          <w:rFonts w:ascii="Arial" w:hAnsi="Arial" w:cs="Arial"/>
          <w:sz w:val="14"/>
          <w:szCs w:val="14"/>
          <w:lang w:val="pl-PL"/>
        </w:rPr>
        <w:t xml:space="preserve"> </w:t>
      </w:r>
      <w:r w:rsidRPr="006B60B9">
        <w:rPr>
          <w:rFonts w:ascii="Arial" w:hAnsi="Arial" w:cs="Arial"/>
          <w:sz w:val="14"/>
          <w:szCs w:val="14"/>
          <w:lang w:val="pl-PL"/>
        </w:rPr>
        <w:t>Ukoliko je predviđeno zaključivanje okvirnog sporazuma, garancija ponude se dostavlja na iznos procijenjene vrijednosti predmeta javne nabavke za vrijeme trajanja okvirnog sporazuma</w:t>
      </w:r>
    </w:p>
  </w:footnote>
  <w:footnote w:id="9">
    <w:p w14:paraId="69C32E34" w14:textId="77777777" w:rsidR="006B60B9" w:rsidRPr="006B60B9" w:rsidRDefault="006B60B9" w:rsidP="006B60B9">
      <w:pPr>
        <w:jc w:val="both"/>
        <w:rPr>
          <w:rFonts w:ascii="Arial" w:hAnsi="Arial" w:cs="Arial"/>
          <w:color w:val="000000"/>
          <w:sz w:val="16"/>
          <w:szCs w:val="16"/>
          <w:lang w:val="pl-PL"/>
        </w:rPr>
      </w:pPr>
      <w:r>
        <w:rPr>
          <w:rStyle w:val="FootnoteReference"/>
          <w:rFonts w:ascii="Arial" w:hAnsi="Arial" w:cs="Arial"/>
          <w:sz w:val="16"/>
          <w:szCs w:val="16"/>
        </w:rPr>
        <w:footnoteRef/>
      </w:r>
      <w:r w:rsidRPr="006B60B9">
        <w:rPr>
          <w:rFonts w:ascii="Arial" w:hAnsi="Arial" w:cs="Arial"/>
          <w:color w:val="000000"/>
          <w:sz w:val="16"/>
          <w:szCs w:val="16"/>
          <w:lang w:val="pl-PL"/>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C7D58F6"/>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E314249"/>
    <w:multiLevelType w:val="hybridMultilevel"/>
    <w:tmpl w:val="C65EC11C"/>
    <w:lvl w:ilvl="0" w:tplc="440A963A">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DD5256BC"/>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520749680">
    <w:abstractNumId w:val="2"/>
  </w:num>
  <w:num w:numId="2" w16cid:durableId="2007660594">
    <w:abstractNumId w:val="6"/>
  </w:num>
  <w:num w:numId="3" w16cid:durableId="566112104">
    <w:abstractNumId w:val="0"/>
  </w:num>
  <w:num w:numId="4" w16cid:durableId="860246085">
    <w:abstractNumId w:val="8"/>
  </w:num>
  <w:num w:numId="5" w16cid:durableId="3145319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35199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904564">
    <w:abstractNumId w:val="1"/>
  </w:num>
  <w:num w:numId="8" w16cid:durableId="1401905988">
    <w:abstractNumId w:val="5"/>
  </w:num>
  <w:num w:numId="9" w16cid:durableId="1790510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B9"/>
    <w:rsid w:val="0003209C"/>
    <w:rsid w:val="00095A8C"/>
    <w:rsid w:val="000E03A8"/>
    <w:rsid w:val="00194A21"/>
    <w:rsid w:val="00250592"/>
    <w:rsid w:val="00365EF2"/>
    <w:rsid w:val="003D4978"/>
    <w:rsid w:val="003D6292"/>
    <w:rsid w:val="004264B8"/>
    <w:rsid w:val="00450264"/>
    <w:rsid w:val="00542C1A"/>
    <w:rsid w:val="0062262F"/>
    <w:rsid w:val="0063190A"/>
    <w:rsid w:val="00633B5C"/>
    <w:rsid w:val="00693C89"/>
    <w:rsid w:val="006B60B9"/>
    <w:rsid w:val="007002A0"/>
    <w:rsid w:val="007B755B"/>
    <w:rsid w:val="00824778"/>
    <w:rsid w:val="00864341"/>
    <w:rsid w:val="008D6459"/>
    <w:rsid w:val="008E03C2"/>
    <w:rsid w:val="009530A4"/>
    <w:rsid w:val="009535F0"/>
    <w:rsid w:val="00956C4F"/>
    <w:rsid w:val="009E3C44"/>
    <w:rsid w:val="00A037E5"/>
    <w:rsid w:val="00A44026"/>
    <w:rsid w:val="00A96AA6"/>
    <w:rsid w:val="00AC09B0"/>
    <w:rsid w:val="00AD5408"/>
    <w:rsid w:val="00B5742C"/>
    <w:rsid w:val="00D00042"/>
    <w:rsid w:val="00D168DF"/>
    <w:rsid w:val="00D33AAB"/>
    <w:rsid w:val="00E72A5F"/>
    <w:rsid w:val="00EB7EBF"/>
    <w:rsid w:val="00ED23A7"/>
    <w:rsid w:val="00F2347C"/>
    <w:rsid w:val="00F52FD9"/>
    <w:rsid w:val="00F7605A"/>
    <w:rsid w:val="00FA69C3"/>
    <w:rsid w:val="00FC4CB2"/>
    <w:rsid w:val="00FC5AA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6191"/>
  <w15:chartTrackingRefBased/>
  <w15:docId w15:val="{8BAF2ADB-B316-44DB-8544-6B8BD7CF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0B9"/>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6B60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0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0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0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0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0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0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0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0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0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0B9"/>
    <w:rPr>
      <w:rFonts w:eastAsiaTheme="majorEastAsia" w:cstheme="majorBidi"/>
      <w:color w:val="272727" w:themeColor="text1" w:themeTint="D8"/>
    </w:rPr>
  </w:style>
  <w:style w:type="paragraph" w:styleId="Title">
    <w:name w:val="Title"/>
    <w:basedOn w:val="Normal"/>
    <w:next w:val="Normal"/>
    <w:link w:val="TitleChar"/>
    <w:uiPriority w:val="10"/>
    <w:qFormat/>
    <w:rsid w:val="006B6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0B9"/>
    <w:pPr>
      <w:spacing w:before="160"/>
      <w:jc w:val="center"/>
    </w:pPr>
    <w:rPr>
      <w:i/>
      <w:iCs/>
      <w:color w:val="404040" w:themeColor="text1" w:themeTint="BF"/>
    </w:rPr>
  </w:style>
  <w:style w:type="character" w:customStyle="1" w:styleId="QuoteChar">
    <w:name w:val="Quote Char"/>
    <w:basedOn w:val="DefaultParagraphFont"/>
    <w:link w:val="Quote"/>
    <w:uiPriority w:val="29"/>
    <w:rsid w:val="006B60B9"/>
    <w:rPr>
      <w:i/>
      <w:iCs/>
      <w:color w:val="404040" w:themeColor="text1" w:themeTint="BF"/>
    </w:rPr>
  </w:style>
  <w:style w:type="paragraph" w:styleId="ListParagraph">
    <w:name w:val="List Paragraph"/>
    <w:aliases w:val="Liste 1"/>
    <w:basedOn w:val="Normal"/>
    <w:link w:val="ListParagraphChar"/>
    <w:uiPriority w:val="34"/>
    <w:qFormat/>
    <w:rsid w:val="006B60B9"/>
    <w:pPr>
      <w:ind w:left="720"/>
      <w:contextualSpacing/>
    </w:pPr>
  </w:style>
  <w:style w:type="character" w:styleId="IntenseEmphasis">
    <w:name w:val="Intense Emphasis"/>
    <w:basedOn w:val="DefaultParagraphFont"/>
    <w:uiPriority w:val="21"/>
    <w:qFormat/>
    <w:rsid w:val="006B60B9"/>
    <w:rPr>
      <w:i/>
      <w:iCs/>
      <w:color w:val="2F5496" w:themeColor="accent1" w:themeShade="BF"/>
    </w:rPr>
  </w:style>
  <w:style w:type="paragraph" w:styleId="IntenseQuote">
    <w:name w:val="Intense Quote"/>
    <w:basedOn w:val="Normal"/>
    <w:next w:val="Normal"/>
    <w:link w:val="IntenseQuoteChar"/>
    <w:uiPriority w:val="30"/>
    <w:qFormat/>
    <w:rsid w:val="006B60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0B9"/>
    <w:rPr>
      <w:i/>
      <w:iCs/>
      <w:color w:val="2F5496" w:themeColor="accent1" w:themeShade="BF"/>
    </w:rPr>
  </w:style>
  <w:style w:type="character" w:styleId="IntenseReference">
    <w:name w:val="Intense Reference"/>
    <w:basedOn w:val="DefaultParagraphFont"/>
    <w:uiPriority w:val="32"/>
    <w:qFormat/>
    <w:rsid w:val="006B60B9"/>
    <w:rPr>
      <w:b/>
      <w:bCs/>
      <w:smallCaps/>
      <w:color w:val="2F5496" w:themeColor="accent1" w:themeShade="BF"/>
      <w:spacing w:val="5"/>
    </w:rPr>
  </w:style>
  <w:style w:type="character" w:styleId="Hyperlink">
    <w:name w:val="Hyperlink"/>
    <w:uiPriority w:val="99"/>
    <w:rsid w:val="006B60B9"/>
    <w:rPr>
      <w:color w:val="0000FF"/>
      <w:u w:val="single"/>
    </w:rPr>
  </w:style>
  <w:style w:type="paragraph" w:styleId="FootnoteText">
    <w:name w:val="footnote text"/>
    <w:basedOn w:val="Normal"/>
    <w:link w:val="FootnoteTextChar"/>
    <w:uiPriority w:val="99"/>
    <w:unhideWhenUsed/>
    <w:qFormat/>
    <w:rsid w:val="006B60B9"/>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B60B9"/>
    <w:rPr>
      <w:rFonts w:ascii="Calibri" w:eastAsia="Calibri" w:hAnsi="Calibri" w:cs="Times New Roman"/>
      <w:kern w:val="0"/>
      <w:sz w:val="20"/>
      <w:szCs w:val="20"/>
      <w:lang w:val="en-US"/>
      <w14:ligatures w14:val="none"/>
    </w:rPr>
  </w:style>
  <w:style w:type="character" w:styleId="FootnoteReference">
    <w:name w:val="footnote reference"/>
    <w:uiPriority w:val="99"/>
    <w:unhideWhenUsed/>
    <w:qFormat/>
    <w:rsid w:val="006B60B9"/>
    <w:rPr>
      <w:vertAlign w:val="superscript"/>
    </w:rPr>
  </w:style>
  <w:style w:type="character" w:customStyle="1" w:styleId="ListParagraphChar">
    <w:name w:val="List Paragraph Char"/>
    <w:aliases w:val="Liste 1 Char"/>
    <w:link w:val="ListParagraph"/>
    <w:uiPriority w:val="34"/>
    <w:qFormat/>
    <w:locked/>
    <w:rsid w:val="006B60B9"/>
  </w:style>
  <w:style w:type="paragraph" w:styleId="Footer">
    <w:name w:val="footer"/>
    <w:basedOn w:val="Normal"/>
    <w:link w:val="FooterChar"/>
    <w:uiPriority w:val="99"/>
    <w:unhideWhenUsed/>
    <w:rsid w:val="006B6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0B9"/>
    <w:rPr>
      <w:rFonts w:ascii="Calibri" w:eastAsia="Calibri" w:hAnsi="Calibri" w:cs="Times New Roman"/>
      <w:kern w:val="0"/>
      <w:lang w:val="en-US"/>
      <w14:ligatures w14:val="none"/>
    </w:rPr>
  </w:style>
  <w:style w:type="paragraph" w:customStyle="1" w:styleId="T30X">
    <w:name w:val="T30X"/>
    <w:basedOn w:val="Normal"/>
    <w:uiPriority w:val="99"/>
    <w:rsid w:val="006B60B9"/>
    <w:pPr>
      <w:autoSpaceDE w:val="0"/>
      <w:autoSpaceDN w:val="0"/>
      <w:adjustRightInd w:val="0"/>
      <w:spacing w:before="60" w:after="60" w:line="240" w:lineRule="auto"/>
      <w:ind w:firstLine="283"/>
      <w:jc w:val="both"/>
    </w:pPr>
    <w:rPr>
      <w:rFonts w:ascii="Times New Roman" w:eastAsiaTheme="minorEastAsia" w:hAnsi="Times New Roman"/>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2490</Words>
  <Characters>14195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cp:lastModifiedBy>
  <cp:revision>10</cp:revision>
  <cp:lastPrinted>2026-02-13T08:37:00Z</cp:lastPrinted>
  <dcterms:created xsi:type="dcterms:W3CDTF">2026-02-13T07:59:00Z</dcterms:created>
  <dcterms:modified xsi:type="dcterms:W3CDTF">2026-02-13T14:43:00Z</dcterms:modified>
</cp:coreProperties>
</file>