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43A9" w:rsidRPr="003D4FAF" w:rsidRDefault="00C743A9" w:rsidP="00C743A9">
      <w:pPr>
        <w:spacing w:after="0" w:line="240" w:lineRule="auto"/>
        <w:jc w:val="right"/>
        <w:rPr>
          <w:rFonts w:ascii="Tahoma" w:eastAsia="Times New Roman" w:hAnsi="Tahoma" w:cs="Tahoma"/>
          <w:b/>
          <w:color w:val="000000"/>
          <w:sz w:val="24"/>
          <w:szCs w:val="24"/>
          <w:lang w:val="sr-Latn-ME"/>
        </w:rPr>
      </w:pPr>
    </w:p>
    <w:p w:rsidR="00C743A9" w:rsidRPr="003D4FAF" w:rsidRDefault="00C743A9" w:rsidP="00C743A9">
      <w:pPr>
        <w:spacing w:after="0" w:line="240" w:lineRule="auto"/>
        <w:jc w:val="right"/>
        <w:rPr>
          <w:rFonts w:ascii="Tahoma" w:eastAsia="Times New Roman" w:hAnsi="Tahoma" w:cs="Tahoma"/>
          <w:b/>
          <w:color w:val="000000"/>
          <w:sz w:val="24"/>
          <w:szCs w:val="24"/>
          <w:lang w:val="sr-Latn-ME"/>
        </w:rPr>
      </w:pPr>
      <w:r w:rsidRPr="003D4FAF">
        <w:rPr>
          <w:rFonts w:ascii="Tahoma" w:eastAsia="Times New Roman" w:hAnsi="Tahoma" w:cs="Tahoma"/>
          <w:b/>
          <w:color w:val="000000"/>
          <w:sz w:val="24"/>
          <w:szCs w:val="24"/>
          <w:lang w:val="sr-Latn-ME"/>
        </w:rPr>
        <w:t xml:space="preserve">  </w:t>
      </w: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tabs>
          <w:tab w:val="left" w:pos="1701"/>
          <w:tab w:val="left" w:pos="4820"/>
        </w:tabs>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Agencija za nacionalnu bezbjednost</w:t>
      </w: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Broj iz evidenc</w:t>
      </w:r>
      <w:r w:rsidR="000F5316" w:rsidRPr="003D4FAF">
        <w:rPr>
          <w:rFonts w:ascii="Tahoma" w:eastAsia="Times New Roman" w:hAnsi="Tahoma" w:cs="Tahoma"/>
          <w:sz w:val="24"/>
          <w:szCs w:val="24"/>
          <w:lang w:val="sr-Latn-ME"/>
        </w:rPr>
        <w:t>ije postupaka javnih nabavki: 01</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Redni b</w:t>
      </w:r>
      <w:r w:rsidR="000F5316" w:rsidRPr="003D4FAF">
        <w:rPr>
          <w:rFonts w:ascii="Tahoma" w:eastAsia="Times New Roman" w:hAnsi="Tahoma" w:cs="Tahoma"/>
          <w:color w:val="000000"/>
          <w:sz w:val="24"/>
          <w:szCs w:val="24"/>
          <w:lang w:val="sr-Latn-ME"/>
        </w:rPr>
        <w:t>roj iz Plana javnih nabavki : 10</w:t>
      </w:r>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r w:rsidRPr="003D4FAF">
        <w:rPr>
          <w:rFonts w:ascii="Tahoma" w:eastAsia="Times New Roman" w:hAnsi="Tahoma" w:cs="Tahoma"/>
          <w:color w:val="000000"/>
          <w:sz w:val="24"/>
          <w:szCs w:val="24"/>
          <w:lang w:val="sr-Latn-ME"/>
        </w:rPr>
        <w:t>Mjesto i datum: Podgorica,</w:t>
      </w:r>
      <w:r w:rsidR="001913A7">
        <w:rPr>
          <w:rFonts w:ascii="Tahoma" w:eastAsia="Times New Roman" w:hAnsi="Tahoma" w:cs="Tahoma"/>
          <w:color w:val="000000"/>
          <w:sz w:val="24"/>
          <w:szCs w:val="24"/>
          <w:lang w:val="sr-Latn-ME"/>
        </w:rPr>
        <w:t xml:space="preserve"> 13.02.2026. </w:t>
      </w:r>
      <w:r w:rsidR="00CE1772">
        <w:rPr>
          <w:rFonts w:ascii="Tahoma" w:eastAsia="Times New Roman" w:hAnsi="Tahoma" w:cs="Tahoma"/>
          <w:color w:val="000000"/>
          <w:sz w:val="24"/>
          <w:szCs w:val="24"/>
          <w:lang w:val="sr-Latn-ME"/>
        </w:rPr>
        <w:t>godine</w:t>
      </w:r>
      <w:r w:rsidRPr="003D4FAF">
        <w:rPr>
          <w:rFonts w:ascii="Tahoma" w:eastAsia="Times New Roman" w:hAnsi="Tahoma" w:cs="Tahoma"/>
          <w:color w:val="000000"/>
          <w:sz w:val="24"/>
          <w:szCs w:val="24"/>
          <w:lang w:val="sr-Latn-ME"/>
        </w:rPr>
        <w:t xml:space="preserve"> </w:t>
      </w:r>
    </w:p>
    <w:p w:rsidR="00C743A9" w:rsidRPr="003D4FAF" w:rsidRDefault="00C743A9" w:rsidP="00C743A9">
      <w:pPr>
        <w:spacing w:after="0" w:line="240" w:lineRule="auto"/>
        <w:rPr>
          <w:rFonts w:ascii="Tahoma" w:eastAsia="Times New Roman" w:hAnsi="Tahoma" w:cs="Tahoma"/>
          <w:sz w:val="24"/>
          <w:szCs w:val="24"/>
          <w:lang w:val="sr-Latn-ME"/>
        </w:rPr>
      </w:pPr>
      <w:r w:rsidRPr="003D4FAF">
        <w:rPr>
          <w:rFonts w:ascii="Tahoma" w:eastAsia="Times New Roman" w:hAnsi="Tahoma" w:cs="Tahoma"/>
          <w:sz w:val="24"/>
          <w:szCs w:val="24"/>
          <w:lang w:val="sr-Latn-ME"/>
        </w:rPr>
        <w:t>Broj:</w:t>
      </w:r>
      <w:r w:rsidR="000F5316" w:rsidRPr="003D4FAF">
        <w:rPr>
          <w:rFonts w:ascii="Tahoma" w:eastAsia="Times New Roman" w:hAnsi="Tahoma" w:cs="Tahoma"/>
          <w:sz w:val="24"/>
          <w:szCs w:val="24"/>
          <w:lang w:val="sr-Latn-ME"/>
        </w:rPr>
        <w:t xml:space="preserve"> </w:t>
      </w:r>
      <w:r w:rsidR="005C6E38">
        <w:rPr>
          <w:rFonts w:ascii="Tahoma" w:eastAsia="Times New Roman" w:hAnsi="Tahoma" w:cs="Tahoma"/>
          <w:sz w:val="24"/>
          <w:szCs w:val="24"/>
          <w:lang w:val="sr-Latn-ME"/>
        </w:rPr>
        <w:t>0</w:t>
      </w:r>
      <w:r w:rsidR="00732C67">
        <w:rPr>
          <w:rFonts w:ascii="Tahoma" w:eastAsia="Times New Roman" w:hAnsi="Tahoma" w:cs="Tahoma"/>
          <w:sz w:val="24"/>
          <w:szCs w:val="24"/>
          <w:lang w:val="sr-Latn-ME"/>
        </w:rPr>
        <w:t>9</w:t>
      </w:r>
      <w:r w:rsidR="005C6E38">
        <w:rPr>
          <w:rFonts w:ascii="Tahoma" w:eastAsia="Times New Roman" w:hAnsi="Tahoma" w:cs="Tahoma"/>
          <w:sz w:val="24"/>
          <w:szCs w:val="24"/>
          <w:lang w:val="sr-Latn-ME"/>
        </w:rPr>
        <w:t>-233/2</w:t>
      </w:r>
      <w:r w:rsidR="00732C67">
        <w:rPr>
          <w:rFonts w:ascii="Tahoma" w:eastAsia="Times New Roman" w:hAnsi="Tahoma" w:cs="Tahoma"/>
          <w:sz w:val="24"/>
          <w:szCs w:val="24"/>
          <w:lang w:val="sr-Latn-ME"/>
        </w:rPr>
        <w:t>6-</w:t>
      </w:r>
      <w:r w:rsidR="00CE1772">
        <w:rPr>
          <w:rFonts w:ascii="Tahoma" w:eastAsia="Times New Roman" w:hAnsi="Tahoma" w:cs="Tahoma"/>
          <w:sz w:val="24"/>
          <w:szCs w:val="24"/>
          <w:lang w:val="sr-Latn-ME"/>
        </w:rPr>
        <w:t>1277/1</w:t>
      </w:r>
    </w:p>
    <w:p w:rsidR="00C743A9" w:rsidRPr="003D4FAF" w:rsidRDefault="00C743A9" w:rsidP="00C743A9">
      <w:pPr>
        <w:spacing w:after="0" w:line="240" w:lineRule="auto"/>
        <w:rPr>
          <w:rFonts w:ascii="Tahoma" w:eastAsia="Times New Roman" w:hAnsi="Tahoma" w:cs="Tahoma"/>
          <w:sz w:val="24"/>
          <w:szCs w:val="24"/>
          <w:lang w:val="sr-Latn-ME"/>
        </w:rPr>
      </w:pPr>
    </w:p>
    <w:p w:rsidR="00C743A9" w:rsidRPr="003D4FAF"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r w:rsidRPr="003D4FAF">
        <w:rPr>
          <w:rFonts w:ascii="Tahoma" w:eastAsia="Times New Roman" w:hAnsi="Tahoma" w:cs="Tahoma"/>
          <w:sz w:val="24"/>
          <w:szCs w:val="24"/>
          <w:lang w:val="sr-Latn-ME"/>
        </w:rPr>
        <w:t xml:space="preserve">Na osnovu člana </w:t>
      </w:r>
      <w:r w:rsidR="00956C63">
        <w:rPr>
          <w:rFonts w:ascii="Arial" w:eastAsia="Times New Roman" w:hAnsi="Arial" w:cs="Arial"/>
          <w:sz w:val="24"/>
          <w:szCs w:val="24"/>
          <w:lang w:val="sr-Latn-ME"/>
        </w:rPr>
        <w:t xml:space="preserve">53 stav 3 </w:t>
      </w:r>
      <w:r w:rsidRPr="003D4FAF">
        <w:rPr>
          <w:rFonts w:ascii="Tahoma" w:eastAsia="Times New Roman" w:hAnsi="Tahoma" w:cs="Tahoma"/>
          <w:sz w:val="24"/>
          <w:szCs w:val="24"/>
          <w:lang w:val="sr-Latn-ME"/>
        </w:rPr>
        <w:t xml:space="preserve">Zakona o javnim nabavkama („Službeni list CG“, br. </w:t>
      </w:r>
      <w:bookmarkStart w:id="0" w:name="_Hlk221610487"/>
      <w:r w:rsidRPr="003D4FAF">
        <w:rPr>
          <w:rFonts w:ascii="Tahoma" w:eastAsia="Times New Roman" w:hAnsi="Tahoma" w:cs="Tahoma"/>
          <w:sz w:val="24"/>
          <w:szCs w:val="24"/>
          <w:lang w:val="sr-Latn-ME"/>
        </w:rPr>
        <w:t>074/19</w:t>
      </w:r>
      <w:r w:rsidR="000F5316" w:rsidRPr="003D4FAF">
        <w:rPr>
          <w:rFonts w:ascii="Tahoma" w:eastAsia="Times New Roman" w:hAnsi="Tahoma" w:cs="Tahoma"/>
          <w:sz w:val="24"/>
          <w:szCs w:val="24"/>
          <w:lang w:val="sr-Latn-ME"/>
        </w:rPr>
        <w:t>, 003/23</w:t>
      </w:r>
      <w:r w:rsidR="00956C63">
        <w:rPr>
          <w:rFonts w:ascii="Tahoma" w:eastAsia="Times New Roman" w:hAnsi="Tahoma" w:cs="Tahoma"/>
          <w:sz w:val="24"/>
          <w:szCs w:val="24"/>
          <w:lang w:val="sr-Latn-ME"/>
        </w:rPr>
        <w:t>,</w:t>
      </w:r>
      <w:r w:rsidR="00890C36" w:rsidRPr="003D4FAF">
        <w:rPr>
          <w:rFonts w:ascii="Tahoma" w:eastAsia="Times New Roman" w:hAnsi="Tahoma" w:cs="Tahoma"/>
          <w:sz w:val="24"/>
          <w:szCs w:val="24"/>
          <w:lang w:val="sr-Latn-ME"/>
        </w:rPr>
        <w:t xml:space="preserve"> </w:t>
      </w:r>
      <w:r w:rsidR="00890C36" w:rsidRPr="00956C63">
        <w:rPr>
          <w:rFonts w:ascii="Tahoma" w:eastAsia="Times New Roman" w:hAnsi="Tahoma" w:cs="Tahoma"/>
          <w:sz w:val="24"/>
          <w:szCs w:val="24"/>
          <w:lang w:val="sr-Latn-ME"/>
        </w:rPr>
        <w:t>011/23</w:t>
      </w:r>
      <w:r w:rsidR="00956C63">
        <w:rPr>
          <w:rFonts w:ascii="Tahoma" w:eastAsia="Times New Roman" w:hAnsi="Tahoma" w:cs="Tahoma"/>
          <w:sz w:val="24"/>
          <w:szCs w:val="24"/>
          <w:lang w:val="sr-Latn-ME"/>
        </w:rPr>
        <w:t xml:space="preserve"> </w:t>
      </w:r>
      <w:r w:rsidR="00956C63">
        <w:rPr>
          <w:rFonts w:ascii="Arial" w:eastAsia="Times New Roman" w:hAnsi="Arial" w:cs="Arial"/>
          <w:sz w:val="24"/>
          <w:szCs w:val="24"/>
          <w:lang w:val="sr-Latn-ME"/>
        </w:rPr>
        <w:t>i 84/24</w:t>
      </w:r>
      <w:bookmarkEnd w:id="0"/>
      <w:r w:rsidR="00956C63">
        <w:rPr>
          <w:rFonts w:ascii="Tahoma" w:eastAsia="Times New Roman" w:hAnsi="Tahoma" w:cs="Tahoma"/>
          <w:sz w:val="24"/>
          <w:szCs w:val="24"/>
          <w:lang w:val="sr-Latn-ME"/>
        </w:rPr>
        <w:t xml:space="preserve"> </w:t>
      </w:r>
      <w:r w:rsidRPr="003D4FAF">
        <w:rPr>
          <w:rFonts w:ascii="Tahoma" w:eastAsia="Times New Roman" w:hAnsi="Tahoma" w:cs="Tahoma"/>
          <w:sz w:val="24"/>
          <w:szCs w:val="24"/>
          <w:lang w:val="sr-Latn-ME"/>
        </w:rPr>
        <w:t xml:space="preserve">) </w:t>
      </w:r>
      <w:r w:rsidRPr="003D4FAF">
        <w:rPr>
          <w:rFonts w:ascii="Tahoma" w:eastAsia="Times New Roman" w:hAnsi="Tahoma" w:cs="Tahoma"/>
          <w:color w:val="000000"/>
          <w:sz w:val="24"/>
          <w:szCs w:val="24"/>
          <w:lang w:val="sr-Latn-ME"/>
        </w:rPr>
        <w:t xml:space="preserve">Agencija za nacionalnu bezbjednost </w:t>
      </w:r>
      <w:r w:rsidRPr="003D4FAF">
        <w:rPr>
          <w:rFonts w:ascii="Tahoma" w:eastAsia="Times New Roman" w:hAnsi="Tahoma" w:cs="Tahoma"/>
          <w:sz w:val="24"/>
          <w:szCs w:val="24"/>
          <w:lang w:val="sr-Latn-ME"/>
        </w:rPr>
        <w:t>objavljuje</w:t>
      </w:r>
      <w:r w:rsidRPr="003D4FAF">
        <w:rPr>
          <w:rFonts w:ascii="Tahoma" w:eastAsia="Times New Roman" w:hAnsi="Tahoma" w:cs="Tahoma"/>
          <w:b/>
          <w:bCs/>
          <w:color w:val="000000"/>
          <w:sz w:val="24"/>
          <w:szCs w:val="24"/>
          <w:lang w:val="sr-Latn-ME"/>
        </w:rPr>
        <w:t xml:space="preserve">      </w:t>
      </w:r>
    </w:p>
    <w:p w:rsidR="00C743A9" w:rsidRPr="003D4FAF"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tabs>
          <w:tab w:val="left" w:pos="1276"/>
          <w:tab w:val="left" w:pos="3261"/>
        </w:tabs>
        <w:spacing w:after="0" w:line="240" w:lineRule="auto"/>
        <w:jc w:val="both"/>
        <w:rPr>
          <w:rFonts w:ascii="Tahoma" w:eastAsia="Times New Roman" w:hAnsi="Tahoma" w:cs="Tahoma"/>
          <w:sz w:val="24"/>
          <w:szCs w:val="24"/>
          <w:lang w:val="sr-Latn-ME"/>
        </w:rPr>
      </w:pPr>
      <w:r w:rsidRPr="003D4FAF">
        <w:rPr>
          <w:rFonts w:ascii="Tahoma" w:eastAsia="Times New Roman" w:hAnsi="Tahoma" w:cs="Tahoma"/>
          <w:b/>
          <w:bCs/>
          <w:color w:val="000000"/>
          <w:sz w:val="24"/>
          <w:szCs w:val="24"/>
          <w:lang w:val="sr-Latn-ME"/>
        </w:rPr>
        <w:t xml:space="preserve">                                          </w:t>
      </w:r>
      <w:r w:rsidRPr="003D4FAF">
        <w:rPr>
          <w:rFonts w:ascii="Tahoma" w:eastAsia="Times New Roman" w:hAnsi="Tahoma" w:cs="Tahoma"/>
          <w:b/>
          <w:bCs/>
          <w:color w:val="000000"/>
          <w:sz w:val="24"/>
          <w:szCs w:val="24"/>
          <w:lang w:val="sr-Latn-ME"/>
        </w:rPr>
        <w:tab/>
      </w:r>
      <w:r w:rsidRPr="003D4FAF">
        <w:rPr>
          <w:rFonts w:ascii="Tahoma" w:eastAsia="Times New Roman" w:hAnsi="Tahoma" w:cs="Tahoma"/>
          <w:bCs/>
          <w:color w:val="000000"/>
          <w:sz w:val="24"/>
          <w:szCs w:val="24"/>
          <w:lang w:val="sr-Latn-ME"/>
        </w:rPr>
        <w:t xml:space="preserve">                                         </w:t>
      </w:r>
    </w:p>
    <w:p w:rsidR="00C743A9" w:rsidRPr="003D4FAF" w:rsidRDefault="00C743A9" w:rsidP="00C743A9">
      <w:pPr>
        <w:keepNext/>
        <w:spacing w:after="0" w:line="240" w:lineRule="auto"/>
        <w:jc w:val="center"/>
        <w:outlineLvl w:val="0"/>
        <w:rPr>
          <w:rFonts w:ascii="Tahoma" w:eastAsia="Times New Roman" w:hAnsi="Tahoma" w:cs="Tahoma"/>
          <w:b/>
          <w:bCs/>
          <w:color w:val="000000"/>
          <w:sz w:val="24"/>
          <w:szCs w:val="24"/>
          <w:lang w:val="sr-Latn-ME"/>
        </w:rPr>
      </w:pPr>
    </w:p>
    <w:p w:rsidR="00C743A9" w:rsidRPr="003D4FAF" w:rsidRDefault="00C743A9" w:rsidP="00C743A9">
      <w:pPr>
        <w:spacing w:after="0" w:line="240" w:lineRule="auto"/>
        <w:jc w:val="center"/>
        <w:rPr>
          <w:rFonts w:ascii="Tahoma" w:eastAsia="Times New Roman" w:hAnsi="Tahoma" w:cs="Tahoma"/>
          <w:b/>
          <w:bCs/>
          <w:color w:val="000000"/>
          <w:sz w:val="24"/>
          <w:szCs w:val="24"/>
          <w:lang w:val="sr-Latn-ME"/>
        </w:rPr>
      </w:pPr>
      <w:r w:rsidRPr="003D4FAF">
        <w:rPr>
          <w:rFonts w:ascii="Tahoma" w:eastAsia="Times New Roman" w:hAnsi="Tahoma" w:cs="Tahoma"/>
          <w:b/>
          <w:bCs/>
          <w:color w:val="000000"/>
          <w:sz w:val="24"/>
          <w:szCs w:val="24"/>
          <w:lang w:val="sr-Latn-ME"/>
        </w:rPr>
        <w:t>TENDERSKU DOKUMENTACIJU</w:t>
      </w:r>
    </w:p>
    <w:p w:rsidR="00C743A9" w:rsidRPr="003D4FAF" w:rsidRDefault="00C743A9" w:rsidP="00C743A9">
      <w:pPr>
        <w:spacing w:after="0" w:line="240" w:lineRule="auto"/>
        <w:jc w:val="center"/>
        <w:rPr>
          <w:rFonts w:ascii="Tahoma" w:eastAsia="Times New Roman" w:hAnsi="Tahoma" w:cs="Tahoma"/>
          <w:b/>
          <w:bCs/>
          <w:color w:val="000000"/>
          <w:sz w:val="24"/>
          <w:szCs w:val="24"/>
          <w:lang w:val="sr-Latn-ME"/>
        </w:rPr>
      </w:pPr>
      <w:r w:rsidRPr="003D4FAF">
        <w:rPr>
          <w:rFonts w:ascii="Tahoma" w:eastAsia="Times New Roman" w:hAnsi="Tahoma" w:cs="Tahoma"/>
          <w:b/>
          <w:bCs/>
          <w:color w:val="000000"/>
          <w:sz w:val="24"/>
          <w:szCs w:val="24"/>
          <w:lang w:val="sr-Latn-ME"/>
        </w:rPr>
        <w:t>ZA OTVORENI POSTUPAK JAVNE NABAVKE</w:t>
      </w:r>
    </w:p>
    <w:p w:rsidR="00C743A9" w:rsidRPr="003D4FAF" w:rsidRDefault="00C743A9" w:rsidP="00C743A9">
      <w:pPr>
        <w:spacing w:after="0" w:line="240" w:lineRule="auto"/>
        <w:jc w:val="center"/>
        <w:rPr>
          <w:rFonts w:ascii="Tahoma" w:eastAsia="Times New Roman" w:hAnsi="Tahoma" w:cs="Tahoma"/>
          <w:b/>
          <w:bCs/>
          <w:color w:val="000000"/>
          <w:sz w:val="24"/>
          <w:szCs w:val="24"/>
          <w:lang w:val="sr-Latn-ME"/>
        </w:rPr>
      </w:pPr>
    </w:p>
    <w:p w:rsidR="00C743A9" w:rsidRPr="003D4FAF" w:rsidRDefault="00C743A9" w:rsidP="00C743A9">
      <w:pPr>
        <w:spacing w:after="0" w:line="240" w:lineRule="auto"/>
        <w:jc w:val="center"/>
        <w:rPr>
          <w:rFonts w:ascii="Tahoma" w:eastAsia="Times New Roman" w:hAnsi="Tahoma" w:cs="Tahoma"/>
          <w:b/>
          <w:bCs/>
          <w:color w:val="000000"/>
          <w:sz w:val="24"/>
          <w:szCs w:val="24"/>
          <w:lang w:val="sr-Latn-ME"/>
        </w:rPr>
      </w:pPr>
    </w:p>
    <w:p w:rsidR="00C743A9" w:rsidRPr="003D4FAF" w:rsidRDefault="00C743A9" w:rsidP="00C743A9">
      <w:pPr>
        <w:spacing w:after="0" w:line="240" w:lineRule="auto"/>
        <w:jc w:val="center"/>
        <w:rPr>
          <w:rFonts w:ascii="Tahoma" w:eastAsia="Times New Roman" w:hAnsi="Tahoma" w:cs="Tahoma"/>
          <w:b/>
          <w:bCs/>
          <w:color w:val="000000"/>
          <w:sz w:val="24"/>
          <w:szCs w:val="24"/>
          <w:lang w:val="sr-Latn-ME"/>
        </w:rPr>
      </w:pPr>
    </w:p>
    <w:p w:rsidR="00C743A9" w:rsidRPr="003D4FAF" w:rsidRDefault="00C743A9" w:rsidP="00C743A9">
      <w:pPr>
        <w:spacing w:after="0" w:line="240" w:lineRule="auto"/>
        <w:jc w:val="center"/>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usluga vazdušnog prevoza putnika po redu letenja</w:t>
      </w:r>
    </w:p>
    <w:p w:rsidR="00C743A9" w:rsidRPr="003D4FAF" w:rsidRDefault="00C743A9" w:rsidP="00C743A9">
      <w:pPr>
        <w:spacing w:after="0" w:line="240" w:lineRule="auto"/>
        <w:jc w:val="center"/>
        <w:rPr>
          <w:rFonts w:ascii="Tahoma" w:eastAsia="Times New Roman" w:hAnsi="Tahoma" w:cs="Tahoma"/>
          <w:color w:val="000000"/>
          <w:sz w:val="24"/>
          <w:szCs w:val="24"/>
          <w:lang w:val="sr-Latn-ME"/>
        </w:rPr>
      </w:pPr>
    </w:p>
    <w:p w:rsidR="00C743A9" w:rsidRPr="003D4FAF" w:rsidRDefault="00C743A9" w:rsidP="00C743A9">
      <w:pPr>
        <w:spacing w:after="0" w:line="240" w:lineRule="auto"/>
        <w:jc w:val="center"/>
        <w:rPr>
          <w:rFonts w:ascii="Tahoma" w:eastAsia="Times New Roman" w:hAnsi="Tahoma" w:cs="Tahoma"/>
          <w:color w:val="000000"/>
          <w:sz w:val="24"/>
          <w:szCs w:val="24"/>
          <w:lang w:val="sr-Latn-ME"/>
        </w:rPr>
      </w:pPr>
      <w:r w:rsidRPr="003D4FAF">
        <w:rPr>
          <w:rFonts w:ascii="Tahoma" w:eastAsia="Times New Roman" w:hAnsi="Tahoma" w:cs="Tahoma"/>
          <w:b/>
          <w:bCs/>
          <w:color w:val="000000"/>
          <w:sz w:val="24"/>
          <w:szCs w:val="24"/>
          <w:lang w:val="sr-Latn-ME"/>
        </w:rPr>
        <w:t xml:space="preserve"> </w:t>
      </w:r>
    </w:p>
    <w:p w:rsidR="00C743A9" w:rsidRPr="003D4FAF" w:rsidRDefault="00C743A9" w:rsidP="00C743A9">
      <w:pPr>
        <w:spacing w:after="0" w:line="240" w:lineRule="auto"/>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Predmet nabavke se nabavlja:</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sym w:font="Wingdings" w:char="F078"/>
      </w:r>
      <w:r w:rsidR="00F24AA8">
        <w:rPr>
          <w:rFonts w:ascii="Tahoma" w:eastAsia="Times New Roman" w:hAnsi="Tahoma" w:cs="Tahoma"/>
          <w:color w:val="000000"/>
          <w:sz w:val="24"/>
          <w:szCs w:val="24"/>
          <w:lang w:val="sr-Latn-ME"/>
        </w:rPr>
        <w:t xml:space="preserve"> </w:t>
      </w:r>
      <w:r w:rsidRPr="003D4FAF">
        <w:rPr>
          <w:rFonts w:ascii="Tahoma" w:eastAsia="Times New Roman" w:hAnsi="Tahoma" w:cs="Tahoma"/>
          <w:color w:val="000000"/>
          <w:sz w:val="24"/>
          <w:szCs w:val="24"/>
          <w:lang w:val="sr-Latn-ME"/>
        </w:rPr>
        <w:t xml:space="preserve">kao cjelina </w:t>
      </w: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spacing w:after="0" w:line="240" w:lineRule="auto"/>
        <w:rPr>
          <w:rFonts w:ascii="Tahoma" w:eastAsia="Times New Roman" w:hAnsi="Tahoma" w:cs="Tahoma"/>
          <w:color w:val="000000"/>
          <w:sz w:val="24"/>
          <w:szCs w:val="24"/>
          <w:lang w:val="sr-Latn-ME"/>
        </w:rPr>
      </w:pPr>
    </w:p>
    <w:p w:rsidR="00C743A9" w:rsidRPr="003D4FAF" w:rsidRDefault="00C743A9" w:rsidP="00C743A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after="0" w:line="252" w:lineRule="auto"/>
        <w:ind w:left="1440"/>
        <w:outlineLvl w:val="0"/>
        <w:rPr>
          <w:rFonts w:ascii="Tahoma" w:eastAsia="Times New Roman" w:hAnsi="Tahoma" w:cs="Tahoma"/>
          <w:b/>
          <w:color w:val="000000"/>
          <w:sz w:val="24"/>
          <w:szCs w:val="24"/>
          <w:lang w:val="sr-Latn-ME"/>
        </w:rPr>
      </w:pPr>
      <w:bookmarkStart w:id="1" w:name="_Toc62730553"/>
      <w:r w:rsidRPr="003D4FAF">
        <w:rPr>
          <w:rFonts w:ascii="Tahoma" w:eastAsia="Times New Roman" w:hAnsi="Tahoma" w:cs="Tahoma"/>
          <w:b/>
          <w:color w:val="000000"/>
          <w:sz w:val="24"/>
          <w:szCs w:val="24"/>
          <w:lang w:val="sr-Latn-ME"/>
        </w:rPr>
        <w:lastRenderedPageBreak/>
        <w:t>POZIV ZA NADMETANJE</w:t>
      </w:r>
      <w:r w:rsidRPr="003D4FAF">
        <w:rPr>
          <w:rFonts w:ascii="Tahoma" w:eastAsia="Times New Roman" w:hAnsi="Tahoma" w:cs="Tahoma"/>
          <w:color w:val="000000"/>
          <w:sz w:val="24"/>
          <w:szCs w:val="24"/>
          <w:vertAlign w:val="superscript"/>
        </w:rPr>
        <w:footnoteReference w:id="1"/>
      </w:r>
      <w:bookmarkEnd w:id="1"/>
      <w:r w:rsidRPr="003D4FAF">
        <w:rPr>
          <w:rFonts w:ascii="Tahoma" w:eastAsia="Times New Roman" w:hAnsi="Tahoma" w:cs="Tahoma"/>
          <w:b/>
          <w:color w:val="000000"/>
          <w:sz w:val="24"/>
          <w:szCs w:val="24"/>
          <w:lang w:val="sr-Latn-ME"/>
        </w:rPr>
        <w:t xml:space="preserve"> </w:t>
      </w:r>
    </w:p>
    <w:p w:rsidR="00C743A9" w:rsidRPr="003D4FAF" w:rsidRDefault="00C743A9" w:rsidP="00C743A9">
      <w:pPr>
        <w:spacing w:after="0" w:line="252" w:lineRule="auto"/>
        <w:ind w:left="720"/>
        <w:rPr>
          <w:rFonts w:ascii="Tahoma" w:eastAsia="Calibri" w:hAnsi="Tahoma" w:cs="Tahoma"/>
          <w:color w:val="000000"/>
          <w:sz w:val="24"/>
          <w:szCs w:val="24"/>
          <w:lang w:val="sr-Latn-ME"/>
        </w:rPr>
      </w:pPr>
    </w:p>
    <w:p w:rsidR="00C743A9" w:rsidRPr="003D4FAF" w:rsidRDefault="00C743A9" w:rsidP="00C743A9">
      <w:pPr>
        <w:numPr>
          <w:ilvl w:val="0"/>
          <w:numId w:val="2"/>
        </w:numPr>
        <w:spacing w:after="0" w:line="252" w:lineRule="auto"/>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Podaci o naručiocu;</w:t>
      </w:r>
    </w:p>
    <w:p w:rsidR="00C743A9" w:rsidRPr="003D4FAF" w:rsidRDefault="00C743A9" w:rsidP="00C743A9">
      <w:pPr>
        <w:numPr>
          <w:ilvl w:val="0"/>
          <w:numId w:val="2"/>
        </w:numPr>
        <w:spacing w:after="0" w:line="252" w:lineRule="auto"/>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 xml:space="preserve">Podaci o postupku i predmetu javne nabavke: </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Vrsta postupka,</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Predmet javne nabavke (vrsta predmeta, naziv i opis predmeta),</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Procijenjena vrijednost predmeta nabavke</w:t>
      </w:r>
      <w:r w:rsidRPr="003D4FAF">
        <w:rPr>
          <w:rFonts w:ascii="Tahoma" w:eastAsia="Calibri" w:hAnsi="Tahoma" w:cs="Tahoma"/>
          <w:color w:val="000000"/>
          <w:sz w:val="24"/>
          <w:szCs w:val="24"/>
          <w:vertAlign w:val="superscript"/>
          <w:lang w:val="sr-Latn-ME"/>
        </w:rPr>
        <w:footnoteReference w:id="2"/>
      </w:r>
      <w:r w:rsidRPr="003D4FAF">
        <w:rPr>
          <w:rFonts w:ascii="Tahoma" w:eastAsia="Calibri" w:hAnsi="Tahoma" w:cs="Tahoma"/>
          <w:color w:val="000000"/>
          <w:sz w:val="24"/>
          <w:szCs w:val="24"/>
          <w:lang w:val="sr-Latn-ME"/>
        </w:rPr>
        <w:t>,</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 xml:space="preserve">Način nabavke: </w:t>
      </w:r>
    </w:p>
    <w:p w:rsidR="00C743A9" w:rsidRPr="003D4FAF" w:rsidRDefault="00C743A9" w:rsidP="00C743A9">
      <w:pPr>
        <w:numPr>
          <w:ilvl w:val="0"/>
          <w:numId w:val="3"/>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Cjelina, po partijama,</w:t>
      </w:r>
    </w:p>
    <w:p w:rsidR="00C743A9" w:rsidRPr="003D4FAF" w:rsidRDefault="00C743A9" w:rsidP="00C743A9">
      <w:pPr>
        <w:numPr>
          <w:ilvl w:val="0"/>
          <w:numId w:val="3"/>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Zajednička nabavka,</w:t>
      </w:r>
    </w:p>
    <w:p w:rsidR="00C743A9" w:rsidRPr="003D4FAF" w:rsidRDefault="00C743A9" w:rsidP="00C743A9">
      <w:pPr>
        <w:numPr>
          <w:ilvl w:val="0"/>
          <w:numId w:val="3"/>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Centralizovana nabavka,</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Posebni oblik nabavke:</w:t>
      </w:r>
    </w:p>
    <w:p w:rsidR="00C743A9" w:rsidRPr="003D4FAF"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Okvirni sporazum,</w:t>
      </w:r>
    </w:p>
    <w:p w:rsidR="00C743A9" w:rsidRPr="003D4FAF"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Dinamički sistem nabavki,</w:t>
      </w:r>
    </w:p>
    <w:p w:rsidR="00C743A9" w:rsidRPr="003D4FAF"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Elektronska aukcija,</w:t>
      </w:r>
    </w:p>
    <w:p w:rsidR="00C743A9" w:rsidRPr="003D4FAF"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Elektronski katalog,</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Uslovi za učešće u postupku javne nabavke i posebni osnovi za isključenje,</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Kriterijum za izbor najpovoljnije ponude,</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Način, mjesto i vrijeme podnošenja ponuda i otvaranja ponuda,</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Rok za donošenje odluke o izboru,</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Rok važenja ponude,</w:t>
      </w:r>
    </w:p>
    <w:p w:rsidR="00C743A9" w:rsidRPr="003D4FAF"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Garancija ponude</w:t>
      </w:r>
    </w:p>
    <w:p w:rsidR="00C743A9" w:rsidRPr="003D4FAF" w:rsidRDefault="00C743A9" w:rsidP="00C743A9">
      <w:pPr>
        <w:spacing w:after="0" w:line="252" w:lineRule="auto"/>
        <w:ind w:left="1080"/>
        <w:contextualSpacing/>
        <w:rPr>
          <w:rFonts w:ascii="Tahoma" w:eastAsia="Calibri" w:hAnsi="Tahoma" w:cs="Tahoma"/>
          <w:color w:val="000000"/>
          <w:sz w:val="24"/>
          <w:szCs w:val="24"/>
          <w:lang w:val="sr-Latn-ME"/>
        </w:rPr>
      </w:pPr>
    </w:p>
    <w:p w:rsidR="00C743A9" w:rsidRPr="003D4FAF" w:rsidRDefault="00C743A9"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3D4FAF" w:rsidRDefault="0047306B" w:rsidP="00C743A9">
      <w:pPr>
        <w:spacing w:after="0" w:line="252" w:lineRule="auto"/>
        <w:ind w:left="1080"/>
        <w:contextualSpacing/>
        <w:rPr>
          <w:rFonts w:ascii="Tahoma" w:eastAsia="Calibri" w:hAnsi="Tahoma" w:cs="Tahoma"/>
          <w:color w:val="000000"/>
          <w:sz w:val="24"/>
          <w:szCs w:val="24"/>
          <w:lang w:val="sr-Latn-ME"/>
        </w:rPr>
      </w:pPr>
    </w:p>
    <w:p w:rsidR="00C743A9" w:rsidRPr="003D4FAF" w:rsidRDefault="00C743A9" w:rsidP="00C743A9">
      <w:pPr>
        <w:spacing w:after="0" w:line="240" w:lineRule="auto"/>
        <w:rPr>
          <w:rFonts w:ascii="Tahoma" w:eastAsia="Calibri" w:hAnsi="Tahoma" w:cs="Tahoma"/>
          <w:color w:val="000000"/>
          <w:sz w:val="24"/>
          <w:szCs w:val="24"/>
          <w:lang w:val="sr-Latn-ME"/>
        </w:rPr>
      </w:pPr>
    </w:p>
    <w:p w:rsidR="00C743A9" w:rsidRPr="003D4FAF" w:rsidRDefault="00C743A9" w:rsidP="00C743A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after="0" w:line="252" w:lineRule="auto"/>
        <w:ind w:left="1440"/>
        <w:outlineLvl w:val="0"/>
        <w:rPr>
          <w:rFonts w:ascii="Tahoma" w:eastAsia="Times New Roman" w:hAnsi="Tahoma" w:cs="Tahoma"/>
          <w:b/>
          <w:color w:val="000000"/>
          <w:sz w:val="24"/>
          <w:szCs w:val="24"/>
          <w:lang w:val="sr-Latn-ME"/>
        </w:rPr>
      </w:pPr>
      <w:bookmarkStart w:id="2" w:name="_Toc62730554"/>
      <w:r w:rsidRPr="003D4FAF">
        <w:rPr>
          <w:rFonts w:ascii="Tahoma" w:eastAsia="Times New Roman" w:hAnsi="Tahoma" w:cs="Tahoma"/>
          <w:b/>
          <w:color w:val="000000"/>
          <w:sz w:val="24"/>
          <w:szCs w:val="24"/>
          <w:lang w:val="sr-Latn-ME"/>
        </w:rPr>
        <w:lastRenderedPageBreak/>
        <w:t>TEHNIČKA SPECIFIKACIJA PREDMETA JAVNE NABAVKE</w:t>
      </w:r>
      <w:r w:rsidRPr="003D4FAF">
        <w:rPr>
          <w:rFonts w:ascii="Tahoma" w:eastAsia="Times New Roman" w:hAnsi="Tahoma" w:cs="Tahoma"/>
          <w:color w:val="000000"/>
          <w:sz w:val="24"/>
          <w:szCs w:val="24"/>
          <w:vertAlign w:val="superscript"/>
        </w:rPr>
        <w:footnoteReference w:id="3"/>
      </w:r>
      <w:bookmarkEnd w:id="2"/>
    </w:p>
    <w:p w:rsidR="00C743A9" w:rsidRPr="003D4FAF" w:rsidRDefault="00C743A9" w:rsidP="00C743A9">
      <w:pPr>
        <w:spacing w:after="0" w:line="240" w:lineRule="auto"/>
        <w:rPr>
          <w:rFonts w:ascii="Tahoma" w:eastAsia="Calibri" w:hAnsi="Tahoma" w:cs="Tahoma"/>
          <w:color w:val="000000"/>
          <w:sz w:val="24"/>
          <w:szCs w:val="24"/>
          <w:lang w:val="sr-Latn-ME"/>
        </w:rPr>
      </w:pPr>
    </w:p>
    <w:p w:rsidR="00C743A9" w:rsidRPr="003D4FAF" w:rsidRDefault="00C743A9" w:rsidP="00C743A9">
      <w:pPr>
        <w:numPr>
          <w:ilvl w:val="0"/>
          <w:numId w:val="5"/>
        </w:numPr>
        <w:spacing w:after="0" w:line="252" w:lineRule="auto"/>
        <w:contextualSpacing/>
        <w:jc w:val="both"/>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Naziv i opis predmeta nabavke u cjelini, po partijama i stavkama sa bitnim karakteristikama</w:t>
      </w:r>
    </w:p>
    <w:p w:rsidR="00C743A9" w:rsidRPr="003D4FAF" w:rsidRDefault="00C743A9" w:rsidP="00C743A9">
      <w:pPr>
        <w:numPr>
          <w:ilvl w:val="0"/>
          <w:numId w:val="5"/>
        </w:numPr>
        <w:spacing w:after="0" w:line="252" w:lineRule="auto"/>
        <w:contextualSpacing/>
        <w:jc w:val="both"/>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Zahtjevi u pogledu načina izvršavanja predmeta nabavke koji su od značaja za sačinjavanje ponude i izvršenje ugovora</w:t>
      </w:r>
    </w:p>
    <w:p w:rsidR="00C743A9" w:rsidRPr="003D4FAF" w:rsidRDefault="00C743A9" w:rsidP="00C743A9">
      <w:pPr>
        <w:spacing w:line="252" w:lineRule="auto"/>
        <w:contextualSpacing/>
        <w:jc w:val="both"/>
        <w:rPr>
          <w:rFonts w:ascii="Tahoma" w:eastAsia="Calibri" w:hAnsi="Tahoma" w:cs="Tahoma"/>
          <w:b/>
          <w:color w:val="000000"/>
          <w:sz w:val="24"/>
          <w:szCs w:val="24"/>
          <w:lang w:val="sr-Latn-ME"/>
        </w:rPr>
      </w:pPr>
    </w:p>
    <w:p w:rsidR="00C743A9" w:rsidRPr="003D4FAF" w:rsidRDefault="00C743A9" w:rsidP="00C743A9">
      <w:pPr>
        <w:spacing w:line="252" w:lineRule="auto"/>
        <w:contextualSpacing/>
        <w:jc w:val="both"/>
        <w:rPr>
          <w:rFonts w:ascii="Tahoma" w:eastAsia="Calibri" w:hAnsi="Tahoma" w:cs="Tahoma"/>
          <w:b/>
          <w:color w:val="000000"/>
          <w:sz w:val="24"/>
          <w:szCs w:val="24"/>
          <w:lang w:val="sr-Latn-ME"/>
        </w:rPr>
      </w:pPr>
    </w:p>
    <w:p w:rsidR="00C743A9" w:rsidRPr="003D4FAF"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after="0" w:line="252" w:lineRule="auto"/>
        <w:ind w:left="1440"/>
        <w:jc w:val="both"/>
        <w:outlineLvl w:val="0"/>
        <w:rPr>
          <w:rFonts w:ascii="Tahoma" w:eastAsia="Times New Roman" w:hAnsi="Tahoma" w:cs="Tahoma"/>
          <w:b/>
          <w:color w:val="000000"/>
          <w:sz w:val="24"/>
          <w:szCs w:val="24"/>
          <w:lang w:val="sr-Latn-ME"/>
        </w:rPr>
      </w:pPr>
      <w:bookmarkStart w:id="3" w:name="_Toc62730555"/>
      <w:r w:rsidRPr="003D4FAF">
        <w:rPr>
          <w:rFonts w:ascii="Tahoma" w:eastAsia="Times New Roman" w:hAnsi="Tahoma" w:cs="Tahoma"/>
          <w:b/>
          <w:color w:val="000000"/>
          <w:sz w:val="24"/>
          <w:szCs w:val="24"/>
          <w:lang w:val="sr-Latn-ME"/>
        </w:rPr>
        <w:t>DODATNE INFORMACIJE O PREDMETU I POSTUPKU NABAVKE</w:t>
      </w:r>
      <w:r w:rsidRPr="003D4FAF">
        <w:rPr>
          <w:rFonts w:ascii="Tahoma" w:eastAsia="Times New Roman" w:hAnsi="Tahoma" w:cs="Tahoma"/>
          <w:color w:val="000000"/>
          <w:sz w:val="24"/>
          <w:szCs w:val="24"/>
          <w:vertAlign w:val="superscript"/>
        </w:rPr>
        <w:footnoteReference w:id="4"/>
      </w:r>
      <w:bookmarkEnd w:id="3"/>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E41162" w:rsidRDefault="00C743A9" w:rsidP="00E41162">
      <w:pPr>
        <w:pBdr>
          <w:top w:val="single" w:sz="4" w:space="1" w:color="auto"/>
          <w:left w:val="single" w:sz="4" w:space="4" w:color="auto"/>
          <w:bottom w:val="single" w:sz="4" w:space="1" w:color="auto"/>
          <w:right w:val="single" w:sz="4" w:space="4" w:color="auto"/>
        </w:pBdr>
        <w:shd w:val="clear" w:color="auto" w:fill="D9D9D9"/>
        <w:spacing w:line="252" w:lineRule="auto"/>
        <w:rPr>
          <w:rFonts w:ascii="Tahoma" w:eastAsia="Calibri" w:hAnsi="Tahoma" w:cs="Tahoma"/>
          <w:b/>
          <w:bCs/>
          <w:color w:val="000000"/>
          <w:sz w:val="24"/>
          <w:szCs w:val="24"/>
          <w:lang w:val="sr-Latn-ME"/>
        </w:rPr>
      </w:pPr>
      <w:r w:rsidRPr="003D4FAF">
        <w:rPr>
          <w:rFonts w:ascii="Tahoma" w:eastAsia="Calibri" w:hAnsi="Tahoma" w:cs="Tahoma"/>
          <w:b/>
          <w:bCs/>
          <w:color w:val="000000"/>
          <w:sz w:val="24"/>
          <w:szCs w:val="24"/>
          <w:lang w:val="sr-Latn-ME"/>
        </w:rPr>
        <w:t>Procijenjena vrijednost predmenta nabavke:</w:t>
      </w:r>
      <w:r w:rsidRPr="003D4FAF">
        <w:rPr>
          <w:rFonts w:ascii="Tahoma" w:eastAsia="Calibri" w:hAnsi="Tahoma" w:cs="Tahoma"/>
          <w:b/>
          <w:bCs/>
          <w:color w:val="000000"/>
          <w:sz w:val="24"/>
          <w:szCs w:val="24"/>
          <w:vertAlign w:val="superscript"/>
          <w:lang w:val="sr-Latn-ME"/>
        </w:rPr>
        <w:footnoteReference w:id="5"/>
      </w:r>
    </w:p>
    <w:p w:rsidR="00E41162" w:rsidRDefault="00C743A9" w:rsidP="00C743A9">
      <w:pPr>
        <w:spacing w:line="252" w:lineRule="auto"/>
        <w:jc w:val="both"/>
        <w:rPr>
          <w:rFonts w:ascii="Tahoma" w:eastAsia="Calibri" w:hAnsi="Tahoma" w:cs="Tahoma"/>
          <w:b/>
          <w:color w:val="000000"/>
          <w:sz w:val="24"/>
          <w:szCs w:val="24"/>
          <w:lang w:val="sr-Latn-ME"/>
        </w:rPr>
      </w:pPr>
      <w:r w:rsidRPr="00F24AA8">
        <w:rPr>
          <w:rFonts w:ascii="Tahoma" w:eastAsia="Calibri" w:hAnsi="Tahoma" w:cs="Tahoma"/>
          <w:b/>
          <w:color w:val="000000"/>
          <w:sz w:val="24"/>
          <w:szCs w:val="24"/>
          <w:lang w:val="sr-Latn-ME"/>
        </w:rPr>
        <w:sym w:font="Wingdings" w:char="F078"/>
      </w:r>
      <w:r w:rsidR="00F24AA8" w:rsidRPr="00F24AA8">
        <w:rPr>
          <w:rFonts w:ascii="Tahoma" w:eastAsia="Calibri" w:hAnsi="Tahoma" w:cs="Tahoma"/>
          <w:b/>
          <w:color w:val="000000"/>
          <w:sz w:val="24"/>
          <w:szCs w:val="24"/>
          <w:lang w:val="sr-Latn-ME"/>
        </w:rPr>
        <w:t xml:space="preserve"> </w:t>
      </w:r>
      <w:r w:rsidRPr="00F24AA8">
        <w:rPr>
          <w:rFonts w:ascii="Tahoma" w:eastAsia="Calibri" w:hAnsi="Tahoma" w:cs="Tahoma"/>
          <w:b/>
          <w:color w:val="000000"/>
          <w:sz w:val="24"/>
          <w:szCs w:val="24"/>
          <w:lang w:val="sr-Latn-ME"/>
        </w:rPr>
        <w:t xml:space="preserve">kao cjeline je </w:t>
      </w:r>
      <w:r w:rsidR="000F5316" w:rsidRPr="00F24AA8">
        <w:rPr>
          <w:rFonts w:ascii="Tahoma" w:eastAsia="Calibri" w:hAnsi="Tahoma" w:cs="Tahoma"/>
          <w:b/>
          <w:color w:val="000000"/>
          <w:sz w:val="24"/>
          <w:szCs w:val="24"/>
          <w:lang w:val="sr-Latn-ME"/>
        </w:rPr>
        <w:t>30</w:t>
      </w:r>
      <w:r w:rsidRPr="00F24AA8">
        <w:rPr>
          <w:rFonts w:ascii="Tahoma" w:eastAsia="Calibri" w:hAnsi="Tahoma" w:cs="Tahoma"/>
          <w:b/>
          <w:color w:val="000000"/>
          <w:sz w:val="24"/>
          <w:szCs w:val="24"/>
          <w:lang w:val="sr-Latn-ME"/>
        </w:rPr>
        <w:t>.000,00 € bez uračunatog PDV-a</w:t>
      </w:r>
    </w:p>
    <w:p w:rsidR="00E41162" w:rsidRPr="00F24AA8" w:rsidRDefault="00E41162" w:rsidP="00C743A9">
      <w:pPr>
        <w:spacing w:line="252" w:lineRule="auto"/>
        <w:jc w:val="both"/>
        <w:rPr>
          <w:rFonts w:ascii="Tahoma" w:eastAsia="Calibri" w:hAnsi="Tahoma" w:cs="Tahoma"/>
          <w:b/>
          <w:color w:val="000000"/>
          <w:sz w:val="24"/>
          <w:szCs w:val="24"/>
          <w:lang w:val="sr-Latn-ME"/>
        </w:rPr>
      </w:pPr>
    </w:p>
    <w:p w:rsidR="00E41162" w:rsidRPr="00E41162" w:rsidRDefault="00E41162" w:rsidP="00E4116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ahoma" w:eastAsia="Times New Roman" w:hAnsi="Tahoma" w:cs="Tahoma"/>
          <w:b/>
          <w:bCs/>
          <w:color w:val="000000"/>
          <w:sz w:val="24"/>
          <w:szCs w:val="24"/>
          <w:lang w:val="sr-Latn-ME"/>
        </w:rPr>
      </w:pPr>
      <w:r w:rsidRPr="00E41162">
        <w:rPr>
          <w:rFonts w:ascii="Tahoma" w:eastAsia="Times New Roman" w:hAnsi="Tahoma" w:cs="Tahoma"/>
          <w:b/>
          <w:color w:val="000000"/>
          <w:sz w:val="24"/>
          <w:szCs w:val="24"/>
          <w:lang w:val="sr-Latn-ME"/>
        </w:rPr>
        <w:t>Obrazloženje razloga zašto predmet nabavke nije podijeljen na partije:</w:t>
      </w:r>
      <w:r w:rsidRPr="00E41162">
        <w:rPr>
          <w:rFonts w:ascii="Tahoma" w:eastAsia="Times New Roman" w:hAnsi="Tahoma" w:cs="Tahoma"/>
          <w:b/>
          <w:color w:val="000000"/>
          <w:sz w:val="24"/>
          <w:szCs w:val="24"/>
          <w:vertAlign w:val="superscript"/>
          <w:lang w:val="sr-Latn-ME"/>
        </w:rPr>
        <w:footnoteReference w:id="6"/>
      </w:r>
    </w:p>
    <w:p w:rsidR="00E41162" w:rsidRPr="00E41162" w:rsidRDefault="00E41162" w:rsidP="00E41162">
      <w:pPr>
        <w:spacing w:after="0" w:line="240" w:lineRule="auto"/>
        <w:jc w:val="both"/>
        <w:rPr>
          <w:rFonts w:ascii="Tahoma" w:eastAsia="Times New Roman" w:hAnsi="Tahoma" w:cs="Tahoma"/>
          <w:sz w:val="24"/>
          <w:szCs w:val="24"/>
          <w:lang w:val="sr-Latn-ME"/>
        </w:rPr>
      </w:pPr>
    </w:p>
    <w:p w:rsidR="00E41162" w:rsidRPr="00E41162" w:rsidRDefault="00E41162" w:rsidP="00E41162">
      <w:pPr>
        <w:spacing w:after="0" w:line="240" w:lineRule="auto"/>
        <w:jc w:val="both"/>
        <w:rPr>
          <w:rFonts w:ascii="Tahoma" w:hAnsi="Tahoma" w:cs="Tahoma"/>
          <w:sz w:val="24"/>
          <w:szCs w:val="24"/>
          <w:lang w:val="sr-Latn-ME"/>
        </w:rPr>
      </w:pPr>
      <w:proofErr w:type="spellStart"/>
      <w:r w:rsidRPr="00E41162">
        <w:rPr>
          <w:rFonts w:ascii="Tahoma" w:eastAsia="Times New Roman" w:hAnsi="Tahoma" w:cs="Tahoma"/>
          <w:sz w:val="24"/>
          <w:szCs w:val="24"/>
        </w:rPr>
        <w:t>Predmet</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nabavke</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usluga</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avio</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prevoza</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predstavlja</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jedinstvenu</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funkcionalnu</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cjelinu</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te</w:t>
      </w:r>
      <w:proofErr w:type="spellEnd"/>
      <w:r w:rsidRPr="00E41162">
        <w:rPr>
          <w:rFonts w:ascii="Tahoma" w:eastAsia="Times New Roman" w:hAnsi="Tahoma" w:cs="Tahoma"/>
          <w:sz w:val="24"/>
          <w:szCs w:val="24"/>
          <w:lang w:val="sr-Latn-ME"/>
        </w:rPr>
        <w:t xml:space="preserve"> </w:t>
      </w:r>
      <w:r w:rsidRPr="00E41162">
        <w:rPr>
          <w:rFonts w:ascii="Tahoma" w:eastAsia="Times New Roman" w:hAnsi="Tahoma" w:cs="Tahoma"/>
          <w:sz w:val="24"/>
          <w:szCs w:val="24"/>
        </w:rPr>
        <w:t>se</w:t>
      </w:r>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kao</w:t>
      </w:r>
      <w:proofErr w:type="spellEnd"/>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takva</w:t>
      </w:r>
      <w:proofErr w:type="spellEnd"/>
      <w:r w:rsidRPr="00E41162">
        <w:rPr>
          <w:rFonts w:ascii="Tahoma" w:eastAsia="Times New Roman" w:hAnsi="Tahoma" w:cs="Tahoma"/>
          <w:sz w:val="24"/>
          <w:szCs w:val="24"/>
          <w:lang w:val="sr-Latn-ME"/>
        </w:rPr>
        <w:t xml:space="preserve"> </w:t>
      </w:r>
      <w:r w:rsidRPr="00E41162">
        <w:rPr>
          <w:rFonts w:ascii="Tahoma" w:eastAsia="Times New Roman" w:hAnsi="Tahoma" w:cs="Tahoma"/>
          <w:sz w:val="24"/>
          <w:szCs w:val="24"/>
        </w:rPr>
        <w:t>ne</w:t>
      </w:r>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mo</w:t>
      </w:r>
      <w:proofErr w:type="spellEnd"/>
      <w:r w:rsidRPr="00E41162">
        <w:rPr>
          <w:rFonts w:ascii="Tahoma" w:eastAsia="Times New Roman" w:hAnsi="Tahoma" w:cs="Tahoma"/>
          <w:sz w:val="24"/>
          <w:szCs w:val="24"/>
          <w:lang w:val="sr-Latn-ME"/>
        </w:rPr>
        <w:t>ž</w:t>
      </w:r>
      <w:r w:rsidRPr="00E41162">
        <w:rPr>
          <w:rFonts w:ascii="Tahoma" w:eastAsia="Times New Roman" w:hAnsi="Tahoma" w:cs="Tahoma"/>
          <w:sz w:val="24"/>
          <w:szCs w:val="24"/>
        </w:rPr>
        <w:t>e</w:t>
      </w:r>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podijeliti</w:t>
      </w:r>
      <w:proofErr w:type="spellEnd"/>
      <w:r w:rsidRPr="00E41162">
        <w:rPr>
          <w:rFonts w:ascii="Tahoma" w:eastAsia="Times New Roman" w:hAnsi="Tahoma" w:cs="Tahoma"/>
          <w:sz w:val="24"/>
          <w:szCs w:val="24"/>
          <w:lang w:val="sr-Latn-ME"/>
        </w:rPr>
        <w:t xml:space="preserve"> </w:t>
      </w:r>
      <w:r w:rsidRPr="00E41162">
        <w:rPr>
          <w:rFonts w:ascii="Tahoma" w:eastAsia="Times New Roman" w:hAnsi="Tahoma" w:cs="Tahoma"/>
          <w:sz w:val="24"/>
          <w:szCs w:val="24"/>
        </w:rPr>
        <w:t>po</w:t>
      </w:r>
      <w:r w:rsidRPr="00E41162">
        <w:rPr>
          <w:rFonts w:ascii="Tahoma" w:eastAsia="Times New Roman" w:hAnsi="Tahoma" w:cs="Tahoma"/>
          <w:sz w:val="24"/>
          <w:szCs w:val="24"/>
          <w:lang w:val="sr-Latn-ME"/>
        </w:rPr>
        <w:t xml:space="preserve"> </w:t>
      </w:r>
      <w:proofErr w:type="spellStart"/>
      <w:r w:rsidRPr="00E41162">
        <w:rPr>
          <w:rFonts w:ascii="Tahoma" w:eastAsia="Times New Roman" w:hAnsi="Tahoma" w:cs="Tahoma"/>
          <w:sz w:val="24"/>
          <w:szCs w:val="24"/>
        </w:rPr>
        <w:t>partijama</w:t>
      </w:r>
      <w:proofErr w:type="spellEnd"/>
      <w:r w:rsidRPr="00E41162">
        <w:rPr>
          <w:rFonts w:ascii="Tahoma" w:eastAsia="Times New Roman" w:hAnsi="Tahoma" w:cs="Tahoma"/>
          <w:sz w:val="24"/>
          <w:szCs w:val="24"/>
          <w:lang w:val="sr-Latn-ME"/>
        </w:rPr>
        <w:t>.</w:t>
      </w:r>
    </w:p>
    <w:p w:rsidR="00270EC0" w:rsidRPr="003D4FAF" w:rsidRDefault="00C743A9" w:rsidP="003D4FAF">
      <w:pPr>
        <w:spacing w:after="0" w:line="252" w:lineRule="auto"/>
        <w:jc w:val="both"/>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 xml:space="preserve"> </w:t>
      </w:r>
    </w:p>
    <w:p w:rsidR="00C743A9" w:rsidRPr="003D4FAF" w:rsidRDefault="00C743A9" w:rsidP="00C743A9">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b/>
          <w:color w:val="000000"/>
          <w:sz w:val="24"/>
          <w:szCs w:val="24"/>
          <w:lang w:val="sr-Latn-ME"/>
        </w:rPr>
        <w:t>PODACI O NARUČIOCIMA KOJI ZAKLJUČUJU ZAJEDNIČKU NABAVKU</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Zajednička nabavka se sprovodi za </w:t>
      </w:r>
      <w:bookmarkStart w:id="4" w:name="_Hlk191975068"/>
      <w:r w:rsidR="002E563B">
        <w:rPr>
          <w:rFonts w:ascii="Tahoma" w:eastAsia="Times New Roman" w:hAnsi="Tahoma" w:cs="Tahoma"/>
          <w:color w:val="000000"/>
          <w:sz w:val="24"/>
          <w:szCs w:val="24"/>
        </w:rPr>
        <w:t>____</w:t>
      </w:r>
      <w:r w:rsidR="002E563B" w:rsidRPr="002E563B">
        <w:rPr>
          <w:rFonts w:ascii="Tahoma" w:eastAsia="Times New Roman" w:hAnsi="Tahoma" w:cs="Tahoma"/>
          <w:color w:val="000000"/>
          <w:sz w:val="24"/>
          <w:szCs w:val="24"/>
          <w:u w:val="single"/>
          <w:lang w:val="sr-Latn-ME"/>
        </w:rPr>
        <w:t>Nije primjenjivo.___________</w:t>
      </w:r>
      <w:bookmarkEnd w:id="4"/>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b/>
          <w:color w:val="000000"/>
          <w:sz w:val="24"/>
          <w:szCs w:val="24"/>
          <w:lang w:val="sr-Latn-ME"/>
        </w:rPr>
        <w:t>PODACI O NARUČIOCIMA KOJI SU UKLJUČENI U CENTRALIZOVANU NABAVKU</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Centralizovana nabavka se sprovodi za</w:t>
      </w:r>
      <w:r w:rsidR="00A90B37">
        <w:rPr>
          <w:rFonts w:ascii="Tahoma" w:eastAsia="Times New Roman" w:hAnsi="Tahoma" w:cs="Tahoma"/>
          <w:color w:val="000000"/>
          <w:sz w:val="24"/>
          <w:szCs w:val="24"/>
        </w:rPr>
        <w:t>____</w:t>
      </w:r>
      <w:r w:rsidR="00A90B37" w:rsidRPr="002E563B">
        <w:rPr>
          <w:rFonts w:ascii="Tahoma" w:eastAsia="Times New Roman" w:hAnsi="Tahoma" w:cs="Tahoma"/>
          <w:color w:val="000000"/>
          <w:sz w:val="24"/>
          <w:szCs w:val="24"/>
          <w:u w:val="single"/>
          <w:lang w:val="sr-Latn-ME"/>
        </w:rPr>
        <w:t>Nije primjenjivo.___________</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3D4FAF">
        <w:rPr>
          <w:rFonts w:ascii="Tahoma" w:eastAsia="Times New Roman" w:hAnsi="Tahoma" w:cs="Tahoma"/>
          <w:b/>
          <w:sz w:val="24"/>
          <w:szCs w:val="24"/>
          <w:lang w:val="sr-Latn-ME"/>
        </w:rPr>
        <w:t>NAČIN SPROVOĐENJA ELEKTRONSKE AUKCIJE</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color w:val="222A35"/>
          <w:sz w:val="24"/>
          <w:szCs w:val="24"/>
          <w:lang w:val="sr-Latn-ME"/>
        </w:rPr>
      </w:pPr>
      <w:r w:rsidRPr="003D4FAF">
        <w:rPr>
          <w:rFonts w:ascii="Tahoma" w:eastAsia="Times New Roman" w:hAnsi="Tahoma" w:cs="Tahoma"/>
          <w:color w:val="222A35"/>
          <w:sz w:val="24"/>
          <w:szCs w:val="24"/>
          <w:lang w:val="sr-Latn-ME"/>
        </w:rPr>
        <w:t>Elektronska aukcija će se sprovesti nakon ocjene ponuda, kao elektronski proces koji se ponavlja, radi postizanja nove (</w:t>
      </w:r>
      <w:r w:rsidRPr="003D4FAF">
        <w:rPr>
          <w:rFonts w:ascii="Tahoma" w:eastAsia="Times New Roman" w:hAnsi="Tahoma" w:cs="Tahoma"/>
          <w:sz w:val="24"/>
          <w:szCs w:val="24"/>
          <w:u w:val="single"/>
          <w:lang w:val="sr-Latn-ME"/>
        </w:rPr>
        <w:t>upisati kriterijum za koji se sprovodi elektronska aukcija)</w:t>
      </w:r>
      <w:r w:rsidRPr="003D4FAF">
        <w:rPr>
          <w:rFonts w:ascii="Tahoma" w:eastAsia="Times New Roman" w:hAnsi="Tahoma" w:cs="Tahoma"/>
          <w:color w:val="222A35"/>
          <w:sz w:val="24"/>
          <w:szCs w:val="24"/>
          <w:lang w:val="sr-Latn-ME"/>
        </w:rPr>
        <w:t xml:space="preserve">. </w:t>
      </w:r>
    </w:p>
    <w:p w:rsidR="00C743A9" w:rsidRDefault="00A90B37" w:rsidP="00C743A9">
      <w:pPr>
        <w:spacing w:after="0" w:line="240" w:lineRule="auto"/>
        <w:jc w:val="both"/>
        <w:rPr>
          <w:rFonts w:ascii="Tahoma" w:eastAsia="Times New Roman" w:hAnsi="Tahoma" w:cs="Tahoma"/>
          <w:sz w:val="24"/>
          <w:szCs w:val="24"/>
          <w:lang w:val="sr-Latn-ME"/>
        </w:rPr>
      </w:pPr>
      <w:r>
        <w:rPr>
          <w:rFonts w:ascii="Tahoma" w:eastAsia="Times New Roman" w:hAnsi="Tahoma" w:cs="Tahoma"/>
          <w:color w:val="000000"/>
          <w:sz w:val="24"/>
          <w:szCs w:val="24"/>
        </w:rPr>
        <w:t>____</w:t>
      </w:r>
      <w:r w:rsidRPr="002E563B">
        <w:rPr>
          <w:rFonts w:ascii="Tahoma" w:eastAsia="Times New Roman" w:hAnsi="Tahoma" w:cs="Tahoma"/>
          <w:color w:val="000000"/>
          <w:sz w:val="24"/>
          <w:szCs w:val="24"/>
          <w:u w:val="single"/>
          <w:lang w:val="sr-Latn-ME"/>
        </w:rPr>
        <w:t xml:space="preserve">Nije </w:t>
      </w:r>
      <w:proofErr w:type="gramStart"/>
      <w:r w:rsidRPr="002E563B">
        <w:rPr>
          <w:rFonts w:ascii="Tahoma" w:eastAsia="Times New Roman" w:hAnsi="Tahoma" w:cs="Tahoma"/>
          <w:color w:val="000000"/>
          <w:sz w:val="24"/>
          <w:szCs w:val="24"/>
          <w:u w:val="single"/>
          <w:lang w:val="sr-Latn-ME"/>
        </w:rPr>
        <w:t>primjenjivo._</w:t>
      </w:r>
      <w:proofErr w:type="gramEnd"/>
      <w:r w:rsidRPr="002E563B">
        <w:rPr>
          <w:rFonts w:ascii="Tahoma" w:eastAsia="Times New Roman" w:hAnsi="Tahoma" w:cs="Tahoma"/>
          <w:color w:val="000000"/>
          <w:sz w:val="24"/>
          <w:szCs w:val="24"/>
          <w:u w:val="single"/>
          <w:lang w:val="sr-Latn-ME"/>
        </w:rPr>
        <w:t>__________</w:t>
      </w:r>
    </w:p>
    <w:p w:rsidR="00A90B37" w:rsidRPr="003D4FAF" w:rsidRDefault="00A90B37"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3D4FAF">
        <w:rPr>
          <w:rFonts w:ascii="Tahoma" w:eastAsia="Times New Roman" w:hAnsi="Tahoma" w:cs="Tahoma"/>
          <w:b/>
          <w:sz w:val="24"/>
          <w:szCs w:val="24"/>
          <w:lang w:val="sr-Latn-ME"/>
        </w:rPr>
        <w:t>ELEKTRONSKI KATALOG</w:t>
      </w:r>
      <w:r w:rsidRPr="003D4FAF">
        <w:rPr>
          <w:rFonts w:ascii="Tahoma" w:eastAsia="Times New Roman" w:hAnsi="Tahoma" w:cs="Tahoma"/>
          <w:b/>
          <w:color w:val="FF0000"/>
          <w:sz w:val="24"/>
          <w:szCs w:val="24"/>
          <w:lang w:val="sr-Latn-ME"/>
        </w:rPr>
        <w:t xml:space="preserve"> </w:t>
      </w:r>
    </w:p>
    <w:p w:rsidR="00C743A9" w:rsidRPr="003D4FAF" w:rsidRDefault="00C743A9" w:rsidP="00C743A9">
      <w:pPr>
        <w:spacing w:after="0" w:line="240" w:lineRule="auto"/>
        <w:jc w:val="both"/>
        <w:rPr>
          <w:rFonts w:ascii="Tahoma" w:eastAsia="Times New Roman" w:hAnsi="Tahoma" w:cs="Tahoma"/>
          <w:color w:val="FF0000"/>
          <w:sz w:val="24"/>
          <w:szCs w:val="24"/>
          <w:lang w:val="sr-Latn-ME"/>
        </w:rPr>
      </w:pPr>
    </w:p>
    <w:p w:rsidR="00C743A9" w:rsidRPr="003D4FAF" w:rsidRDefault="00C743A9" w:rsidP="00C743A9">
      <w:pPr>
        <w:spacing w:after="0" w:line="240" w:lineRule="auto"/>
        <w:jc w:val="both"/>
        <w:rPr>
          <w:rFonts w:ascii="Tahoma" w:eastAsia="Times New Roman" w:hAnsi="Tahoma" w:cs="Tahoma"/>
          <w:color w:val="222A35"/>
          <w:sz w:val="24"/>
          <w:szCs w:val="24"/>
          <w:lang w:val="sr-Latn-ME"/>
        </w:rPr>
      </w:pPr>
      <w:r w:rsidRPr="003D4FAF">
        <w:rPr>
          <w:rFonts w:ascii="Tahoma" w:eastAsia="Times New Roman" w:hAnsi="Tahoma" w:cs="Tahoma"/>
          <w:color w:val="222A35"/>
          <w:sz w:val="24"/>
          <w:szCs w:val="24"/>
          <w:lang w:val="sr-Latn-ME"/>
        </w:rPr>
        <w:t xml:space="preserve">Elektronski katalog sastavlja ponuđač u skladu s tehničkim specifikacijama i u formi </w:t>
      </w:r>
      <w:r w:rsidR="00A90B37">
        <w:rPr>
          <w:rFonts w:ascii="Tahoma" w:eastAsia="Times New Roman" w:hAnsi="Tahoma" w:cs="Tahoma"/>
          <w:color w:val="000000"/>
          <w:sz w:val="24"/>
          <w:szCs w:val="24"/>
        </w:rPr>
        <w:t>____</w:t>
      </w:r>
      <w:r w:rsidR="00A90B37" w:rsidRPr="002E563B">
        <w:rPr>
          <w:rFonts w:ascii="Tahoma" w:eastAsia="Times New Roman" w:hAnsi="Tahoma" w:cs="Tahoma"/>
          <w:color w:val="000000"/>
          <w:sz w:val="24"/>
          <w:szCs w:val="24"/>
          <w:u w:val="single"/>
          <w:lang w:val="sr-Latn-ME"/>
        </w:rPr>
        <w:t>Nije primjenjivo.___________</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3D4FAF">
        <w:rPr>
          <w:rFonts w:ascii="Tahoma" w:eastAsia="Times New Roman" w:hAnsi="Tahoma" w:cs="Tahoma"/>
          <w:b/>
          <w:sz w:val="24"/>
          <w:szCs w:val="24"/>
          <w:lang w:val="sr-Latn-ME"/>
        </w:rPr>
        <w:lastRenderedPageBreak/>
        <w:t>PONUDA SA VARIJANTAMA</w:t>
      </w:r>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Mogućnost podnošenja ponude sa varijantama</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sym w:font="Wingdings" w:char="F078"/>
      </w:r>
      <w:r w:rsidRPr="003D4FAF">
        <w:rPr>
          <w:rFonts w:ascii="Tahoma" w:eastAsia="Times New Roman" w:hAnsi="Tahoma" w:cs="Tahoma"/>
          <w:color w:val="000000"/>
          <w:sz w:val="24"/>
          <w:szCs w:val="24"/>
          <w:lang w:val="sr-Latn-ME"/>
        </w:rPr>
        <w:t xml:space="preserve"> </w:t>
      </w:r>
      <w:r w:rsidRPr="003D4FAF">
        <w:rPr>
          <w:rFonts w:ascii="Tahoma" w:eastAsia="Times New Roman" w:hAnsi="Tahoma" w:cs="Tahoma"/>
          <w:sz w:val="24"/>
          <w:szCs w:val="24"/>
          <w:lang w:val="sr-Latn-ME"/>
        </w:rPr>
        <w:t>Varijante ponude nijesu dozvoljene i neće biti razmatrane.</w:t>
      </w:r>
    </w:p>
    <w:p w:rsidR="00C743A9" w:rsidRPr="003D4FAF" w:rsidRDefault="00C743A9" w:rsidP="00C743A9">
      <w:pPr>
        <w:spacing w:after="0" w:line="240" w:lineRule="auto"/>
        <w:jc w:val="both"/>
        <w:rPr>
          <w:rFonts w:ascii="Tahoma" w:eastAsia="Times New Roman" w:hAnsi="Tahoma" w:cs="Tahoma"/>
          <w:b/>
          <w:bCs/>
          <w:color w:val="FF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ahoma" w:eastAsia="Times New Roman" w:hAnsi="Tahoma" w:cs="Tahoma"/>
          <w:b/>
          <w:bCs/>
          <w:color w:val="FF0000"/>
          <w:sz w:val="24"/>
          <w:szCs w:val="24"/>
          <w:lang w:val="sr-Latn-ME"/>
        </w:rPr>
      </w:pPr>
      <w:r w:rsidRPr="003D4FAF">
        <w:rPr>
          <w:rFonts w:ascii="Tahoma" w:eastAsia="Times New Roman" w:hAnsi="Tahoma" w:cs="Tahoma"/>
          <w:b/>
          <w:sz w:val="24"/>
          <w:szCs w:val="24"/>
          <w:lang w:val="sr-Latn-ME"/>
        </w:rPr>
        <w:t>REZERVISANA NABAVKA</w:t>
      </w:r>
    </w:p>
    <w:p w:rsidR="00C743A9" w:rsidRPr="003D4FAF" w:rsidRDefault="00C743A9" w:rsidP="00C743A9">
      <w:pPr>
        <w:spacing w:after="0" w:line="240" w:lineRule="auto"/>
        <w:jc w:val="both"/>
        <w:rPr>
          <w:rFonts w:ascii="Tahoma" w:eastAsia="Times New Roman" w:hAnsi="Tahoma" w:cs="Tahoma"/>
          <w:b/>
          <w:bCs/>
          <w:color w:val="FF0000"/>
          <w:sz w:val="24"/>
          <w:szCs w:val="24"/>
          <w:lang w:val="sr-Latn-ME"/>
        </w:rPr>
      </w:pPr>
    </w:p>
    <w:p w:rsidR="00C743A9" w:rsidRPr="002A41A8"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sym w:font="Wingdings" w:char="F0FD"/>
      </w:r>
      <w:r w:rsidRPr="003D4FAF">
        <w:rPr>
          <w:rFonts w:ascii="Tahoma" w:eastAsia="Times New Roman" w:hAnsi="Tahoma" w:cs="Tahoma"/>
          <w:color w:val="000000"/>
          <w:sz w:val="24"/>
          <w:szCs w:val="24"/>
          <w:lang w:val="sr-Latn-ME"/>
        </w:rPr>
        <w:t xml:space="preserve"> Ne</w:t>
      </w:r>
    </w:p>
    <w:p w:rsidR="00C743A9" w:rsidRPr="003D4FAF"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left="284"/>
        <w:jc w:val="both"/>
        <w:outlineLvl w:val="0"/>
        <w:rPr>
          <w:rFonts w:ascii="Tahoma" w:eastAsia="Times New Roman" w:hAnsi="Tahoma" w:cs="Tahoma"/>
          <w:b/>
          <w:sz w:val="24"/>
          <w:szCs w:val="24"/>
          <w:lang w:val="sr-Latn-ME"/>
        </w:rPr>
      </w:pPr>
      <w:bookmarkStart w:id="5" w:name="_Toc62730556"/>
      <w:r w:rsidRPr="003D4FAF">
        <w:rPr>
          <w:rFonts w:ascii="Tahoma" w:eastAsia="Times New Roman" w:hAnsi="Tahoma" w:cs="Tahoma"/>
          <w:b/>
          <w:sz w:val="24"/>
          <w:szCs w:val="24"/>
          <w:lang w:val="sr-Latn-ME"/>
        </w:rPr>
        <w:t>NAČIN UTVRĐIVANJA EKVIVALENTNOSTI</w:t>
      </w:r>
      <w:bookmarkEnd w:id="5"/>
    </w:p>
    <w:p w:rsidR="00AF12D8" w:rsidRPr="003D4FAF" w:rsidRDefault="00AF12D8" w:rsidP="00AF12D8">
      <w:pPr>
        <w:pStyle w:val="ListParagraph"/>
        <w:ind w:left="927"/>
        <w:jc w:val="both"/>
        <w:rPr>
          <w:rFonts w:ascii="Tahoma" w:hAnsi="Tahoma" w:cs="Tahoma"/>
          <w:bCs/>
          <w:color w:val="000000"/>
          <w:sz w:val="24"/>
          <w:szCs w:val="24"/>
          <w:lang w:val="sr-Latn-ME"/>
        </w:rPr>
      </w:pPr>
    </w:p>
    <w:p w:rsidR="00C743A9" w:rsidRPr="003D4FAF" w:rsidRDefault="00AF12D8" w:rsidP="00AF12D8">
      <w:pPr>
        <w:spacing w:after="0" w:line="240" w:lineRule="auto"/>
        <w:jc w:val="both"/>
        <w:rPr>
          <w:rFonts w:ascii="Tahoma" w:hAnsi="Tahoma" w:cs="Tahoma"/>
          <w:bCs/>
          <w:color w:val="000000"/>
          <w:sz w:val="24"/>
          <w:szCs w:val="24"/>
          <w:lang w:val="sr-Latn-ME"/>
        </w:rPr>
      </w:pPr>
      <w:r w:rsidRPr="003D4FAF">
        <w:rPr>
          <w:rFonts w:ascii="Tahoma" w:hAnsi="Tahoma" w:cs="Tahoma"/>
          <w:bCs/>
          <w:color w:val="000000"/>
          <w:sz w:val="24"/>
          <w:szCs w:val="24"/>
          <w:lang w:val="sr-Latn-ME"/>
        </w:rPr>
        <w:t>Način utvrđivanja ekvivalentnosti</w:t>
      </w:r>
      <w:r w:rsidR="003D4FAF" w:rsidRPr="003D4FAF">
        <w:rPr>
          <w:rFonts w:ascii="Tahoma" w:hAnsi="Tahoma" w:cs="Tahoma"/>
          <w:bCs/>
          <w:color w:val="000000"/>
          <w:sz w:val="24"/>
          <w:szCs w:val="24"/>
          <w:lang w:val="sr-Latn-ME"/>
        </w:rPr>
        <w:t>: nije primjenjljivo</w:t>
      </w:r>
    </w:p>
    <w:p w:rsidR="00AF12D8" w:rsidRPr="003D4FAF" w:rsidRDefault="00AF12D8" w:rsidP="00AF12D8">
      <w:pPr>
        <w:spacing w:after="0" w:line="240" w:lineRule="auto"/>
        <w:jc w:val="both"/>
        <w:rPr>
          <w:rFonts w:ascii="Tahoma" w:eastAsia="Times New Roman" w:hAnsi="Tahoma" w:cs="Tahoma"/>
          <w:bCs/>
          <w:color w:val="FF0000"/>
          <w:sz w:val="24"/>
          <w:szCs w:val="24"/>
          <w:lang w:val="sr-Latn-ME"/>
        </w:rPr>
      </w:pPr>
    </w:p>
    <w:p w:rsidR="00C743A9" w:rsidRPr="003D4FAF"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left="284"/>
        <w:outlineLvl w:val="0"/>
        <w:rPr>
          <w:rFonts w:ascii="Tahoma" w:eastAsia="Times New Roman" w:hAnsi="Tahoma" w:cs="Tahoma"/>
          <w:b/>
          <w:sz w:val="24"/>
          <w:szCs w:val="24"/>
          <w:lang w:val="sr-Latn-ME"/>
        </w:rPr>
      </w:pPr>
      <w:bookmarkStart w:id="6" w:name="_Toc62730557"/>
      <w:r w:rsidRPr="003D4FAF">
        <w:rPr>
          <w:rFonts w:ascii="Tahoma" w:eastAsia="Times New Roman" w:hAnsi="Tahoma" w:cs="Tahoma"/>
          <w:b/>
          <w:sz w:val="24"/>
          <w:szCs w:val="24"/>
          <w:lang w:val="sr-Latn-ME"/>
        </w:rPr>
        <w:t>OSNOVI ZA OBAVEZNO ISKLJUČENJE IZ POSTUPKA JAVNE NABAVKE</w:t>
      </w:r>
      <w:bookmarkEnd w:id="6"/>
    </w:p>
    <w:p w:rsidR="00C743A9" w:rsidRPr="003D4FAF" w:rsidRDefault="00C743A9" w:rsidP="00C743A9">
      <w:pPr>
        <w:spacing w:after="0" w:line="240" w:lineRule="auto"/>
        <w:jc w:val="both"/>
        <w:rPr>
          <w:rFonts w:ascii="Tahoma" w:eastAsia="Times New Roman" w:hAnsi="Tahoma" w:cs="Tahoma"/>
          <w:sz w:val="24"/>
          <w:szCs w:val="24"/>
          <w:lang w:val="sr-Latn-ME"/>
        </w:rPr>
      </w:pPr>
    </w:p>
    <w:p w:rsidR="000B5BD6" w:rsidRPr="003D4FAF" w:rsidRDefault="000B5BD6" w:rsidP="000B5BD6">
      <w:pPr>
        <w:rPr>
          <w:rFonts w:ascii="Tahoma" w:hAnsi="Tahoma" w:cs="Tahoma"/>
          <w:sz w:val="24"/>
          <w:szCs w:val="24"/>
          <w:lang w:val="sr-Latn-ME"/>
        </w:rPr>
      </w:pPr>
      <w:bookmarkStart w:id="7" w:name="_Toc62730558"/>
      <w:r w:rsidRPr="003D4FAF">
        <w:rPr>
          <w:rFonts w:ascii="Tahoma" w:hAnsi="Tahoma" w:cs="Tahoma"/>
          <w:sz w:val="24"/>
          <w:szCs w:val="24"/>
          <w:lang w:val="sr-Latn-ME"/>
        </w:rPr>
        <w:t xml:space="preserve">Privredni subjekat će se isključiti iz postupka javne nabavke, ako: </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je vršio neprimjeren uticaj u smislu člana 38 stav 2 tačka 1 ovog zakona;</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postoji sukob interesa iz člana 41 stav 1 tačka 2 ili člana 42 ovog zakona;</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ne ispunjava uslov iz člana 99 ovog zakona;</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ne ispunjava uslov iz čl. 102, 104 ili 106 ovog zakona predviđen tenderskom dokumentacijom;</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nije dostavio izjavu privrednog subjekta ili dostavljena izjava ne sadrži informacije i podatke tražene tenderskom dokumentacijom ili je nepravilno sačinjena;</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postoji razlog na osnovu kojeg se smatra da je odustao od prijave, odnosno ponude, a koji je propisan članom 120 stav 15 ovog zakona;</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B5BD6" w:rsidRPr="003D4FAF" w:rsidRDefault="000B5BD6" w:rsidP="000B5BD6">
      <w:pPr>
        <w:numPr>
          <w:ilvl w:val="0"/>
          <w:numId w:val="11"/>
        </w:numPr>
        <w:spacing w:after="0" w:line="240" w:lineRule="auto"/>
        <w:rPr>
          <w:rFonts w:ascii="Tahoma" w:hAnsi="Tahoma" w:cs="Tahoma"/>
          <w:sz w:val="24"/>
          <w:szCs w:val="24"/>
          <w:lang w:val="sr-Latn-ME"/>
        </w:rPr>
      </w:pPr>
      <w:r w:rsidRPr="003D4FAF">
        <w:rPr>
          <w:rFonts w:ascii="Tahoma" w:hAnsi="Tahoma" w:cs="Tahoma"/>
          <w:sz w:val="24"/>
          <w:szCs w:val="24"/>
          <w:lang w:val="sr-Latn-ME"/>
        </w:rPr>
        <w:t>postoji drugi razlog propisan ovim zakonom.</w:t>
      </w:r>
    </w:p>
    <w:p w:rsidR="00C743A9" w:rsidRPr="003D4FAF"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left="284"/>
        <w:outlineLvl w:val="0"/>
        <w:rPr>
          <w:rFonts w:ascii="Tahoma" w:eastAsia="Times New Roman" w:hAnsi="Tahoma" w:cs="Tahoma"/>
          <w:b/>
          <w:sz w:val="24"/>
          <w:szCs w:val="24"/>
          <w:lang w:val="sr-Latn-ME"/>
        </w:rPr>
      </w:pPr>
      <w:r w:rsidRPr="003D4FAF">
        <w:rPr>
          <w:rFonts w:ascii="Tahoma" w:eastAsia="Times New Roman" w:hAnsi="Tahoma" w:cs="Tahoma"/>
          <w:b/>
          <w:sz w:val="24"/>
          <w:szCs w:val="24"/>
          <w:lang w:val="sr-Latn-ME"/>
        </w:rPr>
        <w:t>SREDSTVA FINANSIJSKOG OBEZBJEĐENJA UGOVORA O JAVNOJ NABAVCI</w:t>
      </w:r>
      <w:bookmarkEnd w:id="7"/>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Ponuđač čija ponuda bude izabrana kao najpovoljnija je dužan da uz potpisan ugovor o javnoj nabavci dostavi naručiocu:</w:t>
      </w: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color w:val="000000"/>
          <w:sz w:val="24"/>
          <w:szCs w:val="24"/>
          <w:lang w:val="sr-Latn-ME"/>
        </w:rPr>
        <w:lastRenderedPageBreak/>
        <w:sym w:font="Wingdings" w:char="F0FD"/>
      </w:r>
      <w:r w:rsidRPr="003D4FAF">
        <w:rPr>
          <w:rFonts w:ascii="Tahoma" w:eastAsia="Times New Roman" w:hAnsi="Tahoma" w:cs="Tahoma"/>
          <w:color w:val="000000"/>
          <w:sz w:val="24"/>
          <w:szCs w:val="24"/>
          <w:lang w:val="sr-Latn-ME"/>
        </w:rPr>
        <w:t xml:space="preserve"> </w:t>
      </w:r>
      <w:r w:rsidRPr="003D4FAF">
        <w:rPr>
          <w:rFonts w:ascii="Tahoma" w:eastAsia="Times New Roman" w:hAnsi="Tahoma" w:cs="Tahoma"/>
          <w:sz w:val="24"/>
          <w:szCs w:val="24"/>
          <w:lang w:val="sr-Latn-ME"/>
        </w:rPr>
        <w:t>garanciju za dobro izvršenje ugovora ili okvirnog sporazuma ako su potpisnici dužni da ga izvršavaju</w:t>
      </w:r>
      <w:r w:rsidRPr="003D4FAF">
        <w:rPr>
          <w:rFonts w:ascii="Tahoma" w:eastAsia="Times New Roman" w:hAnsi="Tahoma" w:cs="Tahoma"/>
          <w:sz w:val="24"/>
          <w:szCs w:val="24"/>
          <w:vertAlign w:val="superscript"/>
          <w:lang w:val="sr-Latn-ME"/>
        </w:rPr>
        <w:footnoteReference w:id="7"/>
      </w:r>
      <w:r w:rsidRPr="003D4FAF">
        <w:rPr>
          <w:rFonts w:ascii="Tahoma" w:eastAsia="Times New Roman" w:hAnsi="Tahoma" w:cs="Tahoma"/>
          <w:sz w:val="24"/>
          <w:szCs w:val="24"/>
          <w:lang w:val="sr-Latn-ME"/>
        </w:rPr>
        <w:t xml:space="preserve">, za slučaj povrede ugovorenih obaveza </w:t>
      </w:r>
      <w:r w:rsidRPr="003D4FAF">
        <w:rPr>
          <w:rFonts w:ascii="Tahoma" w:eastAsia="Times New Roman" w:hAnsi="Tahoma" w:cs="Tahoma"/>
          <w:color w:val="000000"/>
          <w:sz w:val="24"/>
          <w:szCs w:val="24"/>
          <w:lang w:val="sr-Latn-ME"/>
        </w:rPr>
        <w:t>u iznosu od 5 % od vrijednosti ugovora</w:t>
      </w:r>
      <w:r w:rsidRPr="003D4FAF">
        <w:rPr>
          <w:rFonts w:ascii="Tahoma" w:eastAsia="Times New Roman" w:hAnsi="Tahoma" w:cs="Tahoma"/>
          <w:sz w:val="24"/>
          <w:szCs w:val="24"/>
          <w:vertAlign w:val="superscript"/>
          <w:lang w:val="sr-Latn-ME"/>
        </w:rPr>
        <w:t xml:space="preserve"> </w:t>
      </w:r>
      <w:r w:rsidRPr="003D4FAF">
        <w:rPr>
          <w:rFonts w:ascii="Tahoma" w:eastAsia="Times New Roman" w:hAnsi="Tahoma" w:cs="Tahoma"/>
          <w:sz w:val="24"/>
          <w:szCs w:val="24"/>
          <w:lang w:val="sr-Latn-ME"/>
        </w:rPr>
        <w:t>ili okvirnog sporazuma</w:t>
      </w:r>
      <w:r w:rsidRPr="003D4FAF">
        <w:rPr>
          <w:rFonts w:ascii="Tahoma" w:eastAsia="Times New Roman" w:hAnsi="Tahoma" w:cs="Tahoma"/>
          <w:sz w:val="24"/>
          <w:szCs w:val="24"/>
          <w:vertAlign w:val="superscript"/>
          <w:lang w:val="sr-Latn-ME"/>
        </w:rPr>
        <w:footnoteReference w:id="8"/>
      </w:r>
      <w:r w:rsidRPr="003D4FAF">
        <w:rPr>
          <w:rFonts w:ascii="Tahoma" w:eastAsia="Times New Roman" w:hAnsi="Tahoma" w:cs="Tahoma"/>
          <w:sz w:val="24"/>
          <w:szCs w:val="24"/>
          <w:lang w:val="sr-Latn-ME"/>
        </w:rPr>
        <w:t xml:space="preserve"> </w:t>
      </w:r>
    </w:p>
    <w:p w:rsidR="00C743A9" w:rsidRPr="003D4FAF" w:rsidRDefault="00C743A9" w:rsidP="00C743A9">
      <w:pPr>
        <w:spacing w:after="0" w:line="240" w:lineRule="auto"/>
        <w:jc w:val="both"/>
        <w:rPr>
          <w:rFonts w:ascii="Tahoma" w:eastAsia="Calibri" w:hAnsi="Tahoma" w:cs="Tahoma"/>
          <w:color w:val="000000"/>
          <w:sz w:val="24"/>
          <w:szCs w:val="24"/>
          <w:lang w:val="sr-Latn-ME"/>
        </w:rPr>
      </w:pPr>
    </w:p>
    <w:p w:rsidR="00C743A9" w:rsidRPr="003D4FAF"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hanging="630"/>
        <w:outlineLvl w:val="0"/>
        <w:rPr>
          <w:rFonts w:ascii="Tahoma" w:eastAsia="Times New Roman" w:hAnsi="Tahoma" w:cs="Tahoma"/>
          <w:b/>
          <w:color w:val="000000"/>
          <w:sz w:val="24"/>
          <w:szCs w:val="24"/>
          <w:lang w:val="sr-Latn-ME"/>
        </w:rPr>
      </w:pPr>
      <w:bookmarkStart w:id="8" w:name="_Toc62730559"/>
      <w:r w:rsidRPr="003D4FAF">
        <w:rPr>
          <w:rFonts w:ascii="Tahoma" w:eastAsia="Times New Roman" w:hAnsi="Tahoma" w:cs="Tahoma"/>
          <w:b/>
          <w:sz w:val="24"/>
          <w:szCs w:val="24"/>
          <w:lang w:val="sr-Latn-ME"/>
        </w:rPr>
        <w:t>METODOLOGIJA VREDNOVANJA PONUDA</w:t>
      </w:r>
      <w:bookmarkEnd w:id="8"/>
    </w:p>
    <w:p w:rsidR="00C743A9" w:rsidRPr="003D4FAF" w:rsidRDefault="00C743A9" w:rsidP="00C743A9">
      <w:pPr>
        <w:spacing w:after="0" w:line="240" w:lineRule="auto"/>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 xml:space="preserve">Naručilac će u postupku javne nabavke izabrati ekonomski najpovoljniju ponudu, primjenom pristupa isplativosti, po osnovu kriterijuma: </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rPr>
          <w:rFonts w:ascii="Tahoma" w:eastAsia="Times New Roman" w:hAnsi="Tahoma" w:cs="Tahoma"/>
          <w:sz w:val="24"/>
          <w:szCs w:val="24"/>
          <w:lang w:val="sr-Latn-ME"/>
        </w:rPr>
      </w:pPr>
      <w:r w:rsidRPr="003D4FAF">
        <w:rPr>
          <w:rFonts w:ascii="Tahoma" w:eastAsia="Times New Roman" w:hAnsi="Tahoma" w:cs="Tahoma"/>
          <w:color w:val="000000"/>
          <w:sz w:val="24"/>
          <w:szCs w:val="24"/>
          <w:lang w:val="sr-Latn-ME"/>
        </w:rPr>
        <w:sym w:font="Wingdings" w:char="F0FD"/>
      </w:r>
      <w:r w:rsidRPr="003D4FAF">
        <w:rPr>
          <w:rFonts w:ascii="Tahoma" w:eastAsia="Times New Roman" w:hAnsi="Tahoma" w:cs="Tahoma"/>
          <w:color w:val="000000"/>
          <w:sz w:val="24"/>
          <w:szCs w:val="24"/>
          <w:lang w:val="sr-Latn-ME"/>
        </w:rPr>
        <w:t xml:space="preserve"> </w:t>
      </w:r>
      <w:r w:rsidRPr="003D4FAF">
        <w:rPr>
          <w:rFonts w:ascii="Tahoma" w:eastAsia="Times New Roman" w:hAnsi="Tahoma" w:cs="Tahoma"/>
          <w:sz w:val="24"/>
          <w:szCs w:val="24"/>
          <w:lang w:val="sr-Latn-ME"/>
        </w:rPr>
        <w:t xml:space="preserve">odnos cijene i kvaliteta. </w:t>
      </w:r>
    </w:p>
    <w:p w:rsidR="00C743A9" w:rsidRPr="003D4FAF" w:rsidRDefault="00C743A9" w:rsidP="00C743A9">
      <w:pPr>
        <w:spacing w:after="0" w:line="240" w:lineRule="auto"/>
        <w:rPr>
          <w:rFonts w:ascii="Tahoma" w:eastAsia="Times New Roman" w:hAnsi="Tahoma" w:cs="Tahoma"/>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roofErr w:type="spellStart"/>
      <w:r w:rsidRPr="003D4FAF">
        <w:rPr>
          <w:rFonts w:ascii="Tahoma" w:eastAsia="Times New Roman" w:hAnsi="Tahoma" w:cs="Tahoma"/>
          <w:color w:val="000000"/>
          <w:sz w:val="24"/>
          <w:szCs w:val="24"/>
        </w:rPr>
        <w:t>Naru</w:t>
      </w:r>
      <w:proofErr w:type="spellEnd"/>
      <w:r w:rsidRPr="003D4FAF">
        <w:rPr>
          <w:rFonts w:ascii="Tahoma" w:eastAsia="Times New Roman" w:hAnsi="Tahoma" w:cs="Tahoma"/>
          <w:color w:val="000000"/>
          <w:sz w:val="24"/>
          <w:szCs w:val="24"/>
          <w:lang w:val="sr-Latn-ME"/>
        </w:rPr>
        <w:t>čilac se opredijelio za vrednovanje ponuda po kriterijumu odnos cijene i kvaliteta, koji se vrši na osnovu sledećih parametara:</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1. Parametar: Cijena (C).........</w:t>
      </w:r>
      <w:r w:rsidR="005A7463" w:rsidRPr="003D4FAF">
        <w:rPr>
          <w:rFonts w:ascii="Tahoma" w:eastAsia="Times New Roman" w:hAnsi="Tahoma" w:cs="Tahoma"/>
          <w:color w:val="000000"/>
          <w:sz w:val="24"/>
          <w:szCs w:val="24"/>
          <w:lang w:val="sr-Latn-ME"/>
        </w:rPr>
        <w:t xml:space="preserve">....... maksimalan broj bodova </w:t>
      </w:r>
      <w:r w:rsidR="00256F6F">
        <w:rPr>
          <w:rFonts w:ascii="Tahoma" w:eastAsia="Times New Roman" w:hAnsi="Tahoma" w:cs="Tahoma"/>
          <w:color w:val="000000"/>
          <w:sz w:val="24"/>
          <w:szCs w:val="24"/>
          <w:lang w:val="sr-Latn-ME"/>
        </w:rPr>
        <w:t>7</w:t>
      </w:r>
      <w:r w:rsidRPr="003D4FAF">
        <w:rPr>
          <w:rFonts w:ascii="Tahoma" w:eastAsia="Times New Roman" w:hAnsi="Tahoma" w:cs="Tahoma"/>
          <w:color w:val="000000"/>
          <w:sz w:val="24"/>
          <w:szCs w:val="24"/>
          <w:lang w:val="sr-Latn-ME"/>
        </w:rPr>
        <w:t>0</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2. Parametar: Kvalitet (K) rok isporuke.......</w:t>
      </w:r>
      <w:r w:rsidR="005A7463" w:rsidRPr="003D4FAF">
        <w:rPr>
          <w:rFonts w:ascii="Tahoma" w:eastAsia="Times New Roman" w:hAnsi="Tahoma" w:cs="Tahoma"/>
          <w:color w:val="000000"/>
          <w:sz w:val="24"/>
          <w:szCs w:val="24"/>
          <w:lang w:val="sr-Latn-ME"/>
        </w:rPr>
        <w:t xml:space="preserve">....... maksimalan broj bodova </w:t>
      </w:r>
      <w:r w:rsidR="00256F6F">
        <w:rPr>
          <w:rFonts w:ascii="Tahoma" w:eastAsia="Times New Roman" w:hAnsi="Tahoma" w:cs="Tahoma"/>
          <w:color w:val="000000"/>
          <w:sz w:val="24"/>
          <w:szCs w:val="24"/>
          <w:lang w:val="sr-Latn-ME"/>
        </w:rPr>
        <w:t>3</w:t>
      </w:r>
      <w:r w:rsidRPr="003D4FAF">
        <w:rPr>
          <w:rFonts w:ascii="Tahoma" w:eastAsia="Times New Roman" w:hAnsi="Tahoma" w:cs="Tahoma"/>
          <w:color w:val="000000"/>
          <w:sz w:val="24"/>
          <w:szCs w:val="24"/>
          <w:lang w:val="sr-Latn-ME"/>
        </w:rPr>
        <w:t>0</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Ukupan broj bodova 100 = broj bodova za </w:t>
      </w:r>
      <w:r w:rsidR="005A7463" w:rsidRPr="003D4FAF">
        <w:rPr>
          <w:rFonts w:ascii="Tahoma" w:eastAsia="Times New Roman" w:hAnsi="Tahoma" w:cs="Tahoma"/>
          <w:color w:val="000000"/>
          <w:sz w:val="24"/>
          <w:szCs w:val="24"/>
          <w:lang w:val="sr-Latn-ME"/>
        </w:rPr>
        <w:t xml:space="preserve">ponuđenu cijenu (C) - </w:t>
      </w:r>
      <w:r w:rsidR="00256F6F">
        <w:rPr>
          <w:rFonts w:ascii="Tahoma" w:eastAsia="Times New Roman" w:hAnsi="Tahoma" w:cs="Tahoma"/>
          <w:color w:val="000000"/>
          <w:sz w:val="24"/>
          <w:szCs w:val="24"/>
          <w:lang w:val="sr-Latn-ME"/>
        </w:rPr>
        <w:t>7</w:t>
      </w:r>
      <w:r w:rsidRPr="003D4FAF">
        <w:rPr>
          <w:rFonts w:ascii="Tahoma" w:eastAsia="Times New Roman" w:hAnsi="Tahoma" w:cs="Tahoma"/>
          <w:color w:val="000000"/>
          <w:sz w:val="24"/>
          <w:szCs w:val="24"/>
          <w:lang w:val="sr-Latn-ME"/>
        </w:rPr>
        <w:t>0 +</w:t>
      </w:r>
      <w:r w:rsidR="005A7463" w:rsidRPr="003D4FAF">
        <w:rPr>
          <w:rFonts w:ascii="Tahoma" w:eastAsia="Times New Roman" w:hAnsi="Tahoma" w:cs="Tahoma"/>
          <w:color w:val="000000"/>
          <w:sz w:val="24"/>
          <w:szCs w:val="24"/>
          <w:lang w:val="sr-Latn-ME"/>
        </w:rPr>
        <w:t xml:space="preserve"> broj bodova za kvalitet (K) - </w:t>
      </w:r>
      <w:r w:rsidR="00256F6F">
        <w:rPr>
          <w:rFonts w:ascii="Tahoma" w:eastAsia="Times New Roman" w:hAnsi="Tahoma" w:cs="Tahoma"/>
          <w:color w:val="000000"/>
          <w:sz w:val="24"/>
          <w:szCs w:val="24"/>
          <w:lang w:val="sr-Latn-ME"/>
        </w:rPr>
        <w:t>3</w:t>
      </w:r>
      <w:r w:rsidRPr="003D4FAF">
        <w:rPr>
          <w:rFonts w:ascii="Tahoma" w:eastAsia="Times New Roman" w:hAnsi="Tahoma" w:cs="Tahoma"/>
          <w:color w:val="000000"/>
          <w:sz w:val="24"/>
          <w:szCs w:val="24"/>
          <w:lang w:val="sr-Latn-ME"/>
        </w:rPr>
        <w:t>0</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Pod rokom isporuke se podrazumijeva vrijeme za koje će ponuđači </w:t>
      </w:r>
      <w:r w:rsidR="005A7463" w:rsidRPr="003D4FAF">
        <w:rPr>
          <w:rFonts w:ascii="Tahoma" w:eastAsia="Times New Roman" w:hAnsi="Tahoma" w:cs="Tahoma"/>
          <w:color w:val="000000"/>
          <w:sz w:val="24"/>
          <w:szCs w:val="24"/>
          <w:lang w:val="sr-Latn-ME"/>
        </w:rPr>
        <w:t>izvršiti uslugu</w:t>
      </w:r>
      <w:r w:rsidRPr="003D4FAF">
        <w:rPr>
          <w:rFonts w:ascii="Tahoma" w:eastAsia="Times New Roman" w:hAnsi="Tahoma" w:cs="Tahoma"/>
          <w:color w:val="000000"/>
          <w:sz w:val="24"/>
          <w:szCs w:val="24"/>
          <w:lang w:val="sr-Latn-ME"/>
        </w:rPr>
        <w:t xml:space="preserve"> od dana prijema zahtjeva Naručioca i iskazuje se u časovima.</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1. Parametar cijena (C) vrednuje se na sl</w:t>
      </w:r>
      <w:r w:rsidR="005A7463" w:rsidRPr="003D4FAF">
        <w:rPr>
          <w:rFonts w:ascii="Tahoma" w:eastAsia="Times New Roman" w:hAnsi="Tahoma" w:cs="Tahoma"/>
          <w:color w:val="000000"/>
          <w:sz w:val="24"/>
          <w:szCs w:val="24"/>
          <w:lang w:val="sr-Latn-ME"/>
        </w:rPr>
        <w:t xml:space="preserve">edeći način: max </w:t>
      </w:r>
      <w:r w:rsidR="00532731">
        <w:rPr>
          <w:rFonts w:ascii="Tahoma" w:eastAsia="Times New Roman" w:hAnsi="Tahoma" w:cs="Tahoma"/>
          <w:color w:val="000000"/>
          <w:sz w:val="24"/>
          <w:szCs w:val="24"/>
          <w:lang w:val="sr-Latn-ME"/>
        </w:rPr>
        <w:t>7</w:t>
      </w:r>
      <w:r w:rsidRPr="003D4FAF">
        <w:rPr>
          <w:rFonts w:ascii="Tahoma" w:eastAsia="Times New Roman" w:hAnsi="Tahoma" w:cs="Tahoma"/>
          <w:color w:val="000000"/>
          <w:sz w:val="24"/>
          <w:szCs w:val="24"/>
          <w:lang w:val="sr-Latn-ME"/>
        </w:rPr>
        <w:t>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dodjeljuju proporcionalno, u odnosu na najniže ponuđenu cijenu po formuli:</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broj bodova (C) = (najniže ponuđe</w:t>
      </w:r>
      <w:r w:rsidR="005A7463" w:rsidRPr="003D4FAF">
        <w:rPr>
          <w:rFonts w:ascii="Tahoma" w:eastAsia="Times New Roman" w:hAnsi="Tahoma" w:cs="Tahoma"/>
          <w:color w:val="000000"/>
          <w:sz w:val="24"/>
          <w:szCs w:val="24"/>
          <w:lang w:val="sr-Latn-ME"/>
        </w:rPr>
        <w:t xml:space="preserve">na cijena / ponuđena cijena) x </w:t>
      </w:r>
      <w:r w:rsidR="00532731">
        <w:rPr>
          <w:rFonts w:ascii="Tahoma" w:eastAsia="Times New Roman" w:hAnsi="Tahoma" w:cs="Tahoma"/>
          <w:color w:val="000000"/>
          <w:sz w:val="24"/>
          <w:szCs w:val="24"/>
          <w:lang w:val="sr-Latn-ME"/>
        </w:rPr>
        <w:t>7</w:t>
      </w:r>
      <w:r w:rsidRPr="003D4FAF">
        <w:rPr>
          <w:rFonts w:ascii="Tahoma" w:eastAsia="Times New Roman" w:hAnsi="Tahoma" w:cs="Tahoma"/>
          <w:color w:val="000000"/>
          <w:sz w:val="24"/>
          <w:szCs w:val="24"/>
          <w:lang w:val="sr-Latn-ME"/>
        </w:rPr>
        <w:t>0</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860DF8"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2. Parametar kvalitet (K) vrednuje </w:t>
      </w:r>
      <w:r w:rsidR="005A7463" w:rsidRPr="003D4FAF">
        <w:rPr>
          <w:rFonts w:ascii="Tahoma" w:eastAsia="Times New Roman" w:hAnsi="Tahoma" w:cs="Tahoma"/>
          <w:color w:val="000000"/>
          <w:sz w:val="24"/>
          <w:szCs w:val="24"/>
          <w:lang w:val="sr-Latn-ME"/>
        </w:rPr>
        <w:t xml:space="preserve">se na sledeći način: max </w:t>
      </w:r>
      <w:r w:rsidR="00532731">
        <w:rPr>
          <w:rFonts w:ascii="Tahoma" w:eastAsia="Times New Roman" w:hAnsi="Tahoma" w:cs="Tahoma"/>
          <w:color w:val="000000"/>
          <w:sz w:val="24"/>
          <w:szCs w:val="24"/>
          <w:lang w:val="sr-Latn-ME"/>
        </w:rPr>
        <w:t>3</w:t>
      </w:r>
      <w:r w:rsidRPr="003D4FAF">
        <w:rPr>
          <w:rFonts w:ascii="Tahoma" w:eastAsia="Times New Roman" w:hAnsi="Tahoma" w:cs="Tahoma"/>
          <w:color w:val="000000"/>
          <w:sz w:val="24"/>
          <w:szCs w:val="24"/>
          <w:lang w:val="sr-Latn-ME"/>
        </w:rPr>
        <w:t xml:space="preserve">0 bodova za izbor najpovoljnije ponude primjenom parametra kvalitet, kao osnova za vrednovanje uzima se rok u kome će ponuđač </w:t>
      </w:r>
      <w:r w:rsidR="004F2409" w:rsidRPr="003D4FAF">
        <w:rPr>
          <w:rFonts w:ascii="Tahoma" w:eastAsia="Times New Roman" w:hAnsi="Tahoma" w:cs="Tahoma"/>
          <w:color w:val="000000"/>
          <w:sz w:val="24"/>
          <w:szCs w:val="24"/>
          <w:lang w:val="sr-Latn-ME"/>
        </w:rPr>
        <w:t>izvršiti</w:t>
      </w:r>
      <w:r w:rsidRPr="003D4FAF">
        <w:rPr>
          <w:rFonts w:ascii="Tahoma" w:eastAsia="Times New Roman" w:hAnsi="Tahoma" w:cs="Tahoma"/>
          <w:color w:val="000000"/>
          <w:sz w:val="24"/>
          <w:szCs w:val="24"/>
          <w:lang w:val="sr-Latn-ME"/>
        </w:rPr>
        <w:t xml:space="preserve"> </w:t>
      </w:r>
      <w:r w:rsidR="004F2409" w:rsidRPr="003D4FAF">
        <w:rPr>
          <w:rFonts w:ascii="Tahoma" w:eastAsia="Times New Roman" w:hAnsi="Tahoma" w:cs="Tahoma"/>
          <w:color w:val="000000"/>
          <w:sz w:val="24"/>
          <w:szCs w:val="24"/>
          <w:lang w:val="sr-Latn-ME"/>
        </w:rPr>
        <w:t>uslugu</w:t>
      </w:r>
      <w:r w:rsidRPr="003D4FAF">
        <w:rPr>
          <w:rFonts w:ascii="Tahoma" w:eastAsia="Times New Roman" w:hAnsi="Tahoma" w:cs="Tahoma"/>
          <w:color w:val="000000"/>
          <w:sz w:val="24"/>
          <w:szCs w:val="24"/>
          <w:lang w:val="sr-Latn-ME"/>
        </w:rPr>
        <w:t xml:space="preserve"> na zahtjev Naručioca isk</w:t>
      </w:r>
      <w:r w:rsidR="00BF03BE" w:rsidRPr="003D4FAF">
        <w:rPr>
          <w:rFonts w:ascii="Tahoma" w:eastAsia="Times New Roman" w:hAnsi="Tahoma" w:cs="Tahoma"/>
          <w:color w:val="000000"/>
          <w:sz w:val="24"/>
          <w:szCs w:val="24"/>
          <w:lang w:val="sr-Latn-ME"/>
        </w:rPr>
        <w:t xml:space="preserve">azan u časovima, </w:t>
      </w:r>
      <w:r w:rsidR="00860DF8" w:rsidRPr="003D4FAF">
        <w:rPr>
          <w:rFonts w:ascii="Tahoma" w:eastAsia="Times New Roman" w:hAnsi="Tahoma" w:cs="Tahoma"/>
          <w:color w:val="000000"/>
          <w:sz w:val="24"/>
          <w:szCs w:val="24"/>
          <w:lang w:val="sr-Latn-ME"/>
        </w:rPr>
        <w:t>(minimum 1 čas, a maksimum 3 časa). Ponuđači su dužni da precizno u satima naznače rok izvršenja usluge.</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lastRenderedPageBreak/>
        <w:t xml:space="preserve">Ponuđač sa ponuđenim najkraćim rokom za </w:t>
      </w:r>
      <w:r w:rsidR="005A7463" w:rsidRPr="003D4FAF">
        <w:rPr>
          <w:rFonts w:ascii="Tahoma" w:eastAsia="Times New Roman" w:hAnsi="Tahoma" w:cs="Tahoma"/>
          <w:color w:val="000000"/>
          <w:sz w:val="24"/>
          <w:szCs w:val="24"/>
          <w:lang w:val="sr-Latn-ME"/>
        </w:rPr>
        <w:t>izvršenu uslugu</w:t>
      </w:r>
      <w:r w:rsidRPr="003D4FAF">
        <w:rPr>
          <w:rFonts w:ascii="Tahoma" w:eastAsia="Times New Roman" w:hAnsi="Tahoma" w:cs="Tahoma"/>
          <w:color w:val="000000"/>
          <w:sz w:val="24"/>
          <w:szCs w:val="24"/>
          <w:lang w:val="sr-Latn-ME"/>
        </w:rPr>
        <w:t xml:space="preserve"> dobija maksimalan broj bodova u skladu sa ovim parametrom, dok drugi ponuđači dobijaju proporcionalno manji broj bodova po formuli:</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broj bodova (K) = (</w:t>
      </w:r>
      <w:proofErr w:type="spellStart"/>
      <w:r w:rsidRPr="003D4FAF">
        <w:rPr>
          <w:rFonts w:ascii="Tahoma" w:eastAsia="Times New Roman" w:hAnsi="Tahoma" w:cs="Tahoma"/>
          <w:color w:val="000000"/>
          <w:sz w:val="24"/>
          <w:szCs w:val="24"/>
        </w:rPr>
        <w:t>najkraći</w:t>
      </w:r>
      <w:proofErr w:type="spellEnd"/>
      <w:r w:rsidRPr="003D4FAF">
        <w:rPr>
          <w:rFonts w:ascii="Tahoma" w:eastAsia="Times New Roman" w:hAnsi="Tahoma" w:cs="Tahoma"/>
          <w:color w:val="000000"/>
          <w:sz w:val="24"/>
          <w:szCs w:val="24"/>
        </w:rPr>
        <w:t xml:space="preserve"> </w:t>
      </w:r>
      <w:proofErr w:type="spellStart"/>
      <w:r w:rsidRPr="003D4FAF">
        <w:rPr>
          <w:rFonts w:ascii="Tahoma" w:eastAsia="Times New Roman" w:hAnsi="Tahoma" w:cs="Tahoma"/>
          <w:color w:val="000000"/>
          <w:sz w:val="24"/>
          <w:szCs w:val="24"/>
        </w:rPr>
        <w:t>ponuđeni</w:t>
      </w:r>
      <w:proofErr w:type="spellEnd"/>
      <w:r w:rsidRPr="003D4FAF">
        <w:rPr>
          <w:rFonts w:ascii="Tahoma" w:eastAsia="Times New Roman" w:hAnsi="Tahoma" w:cs="Tahoma"/>
          <w:color w:val="000000"/>
          <w:sz w:val="24"/>
          <w:szCs w:val="24"/>
        </w:rPr>
        <w:t xml:space="preserve"> </w:t>
      </w:r>
      <w:proofErr w:type="spellStart"/>
      <w:r w:rsidRPr="003D4FAF">
        <w:rPr>
          <w:rFonts w:ascii="Tahoma" w:eastAsia="Times New Roman" w:hAnsi="Tahoma" w:cs="Tahoma"/>
          <w:color w:val="000000"/>
          <w:sz w:val="24"/>
          <w:szCs w:val="24"/>
        </w:rPr>
        <w:t>rok</w:t>
      </w:r>
      <w:proofErr w:type="spellEnd"/>
      <w:r w:rsidRPr="003D4FAF">
        <w:rPr>
          <w:rFonts w:ascii="Tahoma" w:eastAsia="Times New Roman" w:hAnsi="Tahoma" w:cs="Tahoma"/>
          <w:color w:val="000000"/>
          <w:sz w:val="24"/>
          <w:szCs w:val="24"/>
        </w:rPr>
        <w:t xml:space="preserve"> </w:t>
      </w:r>
      <w:r w:rsidRPr="003D4FAF">
        <w:rPr>
          <w:rFonts w:ascii="Tahoma" w:eastAsia="Times New Roman" w:hAnsi="Tahoma" w:cs="Tahoma"/>
          <w:color w:val="000000"/>
          <w:sz w:val="24"/>
          <w:szCs w:val="24"/>
          <w:lang w:val="sr-Latn-ME"/>
        </w:rPr>
        <w:t xml:space="preserve">/ </w:t>
      </w:r>
      <w:r w:rsidRPr="003D4FAF">
        <w:rPr>
          <w:rFonts w:ascii="Tahoma" w:eastAsia="Times New Roman" w:hAnsi="Tahoma" w:cs="Tahoma"/>
          <w:color w:val="000000"/>
          <w:sz w:val="24"/>
          <w:szCs w:val="24"/>
          <w:lang w:val="sr-Latn-BA"/>
        </w:rPr>
        <w:t>ponuđeni rok</w:t>
      </w:r>
      <w:r w:rsidR="005A7463" w:rsidRPr="003D4FAF">
        <w:rPr>
          <w:rFonts w:ascii="Tahoma" w:eastAsia="Times New Roman" w:hAnsi="Tahoma" w:cs="Tahoma"/>
          <w:color w:val="000000"/>
          <w:sz w:val="24"/>
          <w:szCs w:val="24"/>
          <w:lang w:val="sr-Latn-ME"/>
        </w:rPr>
        <w:t xml:space="preserve">) x </w:t>
      </w:r>
      <w:r w:rsidR="00532731">
        <w:rPr>
          <w:rFonts w:ascii="Tahoma" w:eastAsia="Times New Roman" w:hAnsi="Tahoma" w:cs="Tahoma"/>
          <w:color w:val="000000"/>
          <w:sz w:val="24"/>
          <w:szCs w:val="24"/>
          <w:lang w:val="sr-Latn-ME"/>
        </w:rPr>
        <w:t>3</w:t>
      </w:r>
      <w:r w:rsidRPr="003D4FAF">
        <w:rPr>
          <w:rFonts w:ascii="Tahoma" w:eastAsia="Times New Roman" w:hAnsi="Tahoma" w:cs="Tahoma"/>
          <w:color w:val="000000"/>
          <w:sz w:val="24"/>
          <w:szCs w:val="24"/>
          <w:lang w:val="sr-Latn-ME"/>
        </w:rPr>
        <w:t>0.</w:t>
      </w:r>
    </w:p>
    <w:p w:rsidR="00C743A9" w:rsidRPr="003D4FAF"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EE294F" w:rsidRPr="003D4FAF" w:rsidRDefault="00EE294F"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FF1CAF" w:rsidRDefault="00EA1ADF" w:rsidP="00EA1ADF">
            <w:pPr>
              <w:pStyle w:val="ListParagraph"/>
              <w:numPr>
                <w:ilvl w:val="0"/>
                <w:numId w:val="5"/>
              </w:numPr>
              <w:jc w:val="both"/>
              <w:rPr>
                <w:rFonts w:ascii="Tahoma" w:eastAsia="Times New Roman" w:hAnsi="Tahoma" w:cs="Tahoma"/>
                <w:b/>
                <w:color w:val="000000"/>
                <w:sz w:val="24"/>
                <w:szCs w:val="24"/>
                <w:lang w:val="sr-Latn-ME"/>
              </w:rPr>
            </w:pPr>
            <w:r w:rsidRPr="00FF1CAF">
              <w:rPr>
                <w:rFonts w:ascii="Tahoma" w:eastAsia="Times New Roman" w:hAnsi="Tahoma" w:cs="Tahoma"/>
                <w:b/>
                <w:color w:val="000000"/>
                <w:sz w:val="24"/>
                <w:szCs w:val="24"/>
                <w:lang w:val="sr-Latn-ME"/>
              </w:rPr>
              <w:t>JEZIK PONUDE</w:t>
            </w:r>
          </w:p>
        </w:tc>
      </w:tr>
    </w:tbl>
    <w:p w:rsidR="00EA1ADF" w:rsidRPr="003D4FAF" w:rsidRDefault="00EA1ADF"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Ponuda se sačinjava na:</w:t>
      </w:r>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p w:rsidR="00FF1CAF" w:rsidRPr="00C11350" w:rsidRDefault="00FF1CAF" w:rsidP="00FF1CAF">
      <w:pPr>
        <w:spacing w:after="0" w:line="240" w:lineRule="auto"/>
        <w:jc w:val="both"/>
        <w:rPr>
          <w:rFonts w:ascii="Arial" w:eastAsia="Times New Roman" w:hAnsi="Arial" w:cs="Arial"/>
          <w:color w:val="000000"/>
          <w:sz w:val="24"/>
          <w:szCs w:val="24"/>
          <w:lang w:val="sr-Latn-ME"/>
        </w:rPr>
      </w:pPr>
      <w:r w:rsidRPr="00C11350">
        <w:rPr>
          <w:rFonts w:ascii="Arial" w:hAnsi="Arial" w:cs="Arial"/>
          <w:color w:val="000000"/>
          <w:sz w:val="24"/>
          <w:szCs w:val="24"/>
        </w:rPr>
        <w:sym w:font="Wingdings" w:char="F078"/>
      </w:r>
      <w:r w:rsidRPr="00C11350">
        <w:rPr>
          <w:rFonts w:ascii="Arial" w:eastAsia="Times New Roman" w:hAnsi="Arial" w:cs="Arial"/>
          <w:color w:val="000000"/>
          <w:sz w:val="24"/>
          <w:szCs w:val="24"/>
          <w:lang w:val="sr-Latn-ME"/>
        </w:rPr>
        <w:t xml:space="preserve"> crnogorskom jeziku i drugom jeziku koji je u službenoj upotrebi u Crnoj Gori, u skladu sa Ustavom i zakonom.</w:t>
      </w:r>
    </w:p>
    <w:p w:rsidR="00C743A9" w:rsidRPr="003D4FAF" w:rsidRDefault="00C743A9" w:rsidP="00C743A9">
      <w:pPr>
        <w:spacing w:after="0" w:line="240" w:lineRule="auto"/>
        <w:jc w:val="both"/>
        <w:rPr>
          <w:rFonts w:ascii="Tahoma" w:eastAsia="Times New Roman" w:hAnsi="Tahoma" w:cs="Tahoma"/>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3D4FAF" w:rsidRDefault="00EA1ADF" w:rsidP="00EA1ADF">
            <w:pPr>
              <w:jc w:val="both"/>
              <w:rPr>
                <w:rFonts w:ascii="Tahoma" w:eastAsia="Times New Roman" w:hAnsi="Tahoma" w:cs="Tahoma"/>
                <w:b/>
                <w:bCs/>
                <w:color w:val="000000"/>
                <w:sz w:val="24"/>
                <w:szCs w:val="24"/>
                <w:lang w:val="sr-Latn-ME"/>
              </w:rPr>
            </w:pPr>
            <w:r w:rsidRPr="003D4FAF">
              <w:rPr>
                <w:rFonts w:ascii="Tahoma" w:eastAsia="Times New Roman" w:hAnsi="Tahoma" w:cs="Tahoma"/>
                <w:b/>
                <w:bCs/>
                <w:color w:val="000000"/>
                <w:sz w:val="24"/>
                <w:szCs w:val="24"/>
                <w:lang w:val="sr-Latn-ME"/>
              </w:rPr>
              <w:t>9.NAČIN, MJESTO I VRIJEME PODNOŠENJA PONUDA I OTVARANJA PONUDA</w:t>
            </w:r>
          </w:p>
        </w:tc>
      </w:tr>
    </w:tbl>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Ponude se podnose preko ESJN-a zaključno sa danom </w:t>
      </w:r>
      <w:r w:rsidR="008F0A22">
        <w:rPr>
          <w:rFonts w:ascii="Tahoma" w:eastAsia="Times New Roman" w:hAnsi="Tahoma" w:cs="Tahoma"/>
          <w:b/>
          <w:color w:val="000000"/>
          <w:sz w:val="24"/>
          <w:szCs w:val="24"/>
          <w:lang w:val="sr-Latn-ME"/>
        </w:rPr>
        <w:t>02</w:t>
      </w:r>
      <w:r w:rsidR="000F5316" w:rsidRPr="003D4FAF">
        <w:rPr>
          <w:rFonts w:ascii="Tahoma" w:eastAsia="Times New Roman" w:hAnsi="Tahoma" w:cs="Tahoma"/>
          <w:b/>
          <w:color w:val="000000"/>
          <w:sz w:val="24"/>
          <w:szCs w:val="24"/>
          <w:lang w:val="sr-Latn-ME"/>
        </w:rPr>
        <w:t>.0</w:t>
      </w:r>
      <w:r w:rsidR="004D62EC">
        <w:rPr>
          <w:rFonts w:ascii="Tahoma" w:eastAsia="Times New Roman" w:hAnsi="Tahoma" w:cs="Tahoma"/>
          <w:b/>
          <w:color w:val="000000"/>
          <w:sz w:val="24"/>
          <w:szCs w:val="24"/>
          <w:lang w:val="sr-Latn-ME"/>
        </w:rPr>
        <w:t>3</w:t>
      </w:r>
      <w:r w:rsidR="000F5316" w:rsidRPr="003D4FAF">
        <w:rPr>
          <w:rFonts w:ascii="Tahoma" w:eastAsia="Times New Roman" w:hAnsi="Tahoma" w:cs="Tahoma"/>
          <w:b/>
          <w:color w:val="000000"/>
          <w:sz w:val="24"/>
          <w:szCs w:val="24"/>
          <w:lang w:val="sr-Latn-ME"/>
        </w:rPr>
        <w:t>.202</w:t>
      </w:r>
      <w:r w:rsidR="008F0A22">
        <w:rPr>
          <w:rFonts w:ascii="Tahoma" w:eastAsia="Times New Roman" w:hAnsi="Tahoma" w:cs="Tahoma"/>
          <w:b/>
          <w:color w:val="000000"/>
          <w:sz w:val="24"/>
          <w:szCs w:val="24"/>
          <w:lang w:val="sr-Latn-ME"/>
        </w:rPr>
        <w:t>6</w:t>
      </w:r>
      <w:r w:rsidRPr="003D4FAF">
        <w:rPr>
          <w:rFonts w:ascii="Tahoma" w:eastAsia="Times New Roman" w:hAnsi="Tahoma" w:cs="Tahoma"/>
          <w:b/>
          <w:color w:val="000000"/>
          <w:sz w:val="24"/>
          <w:szCs w:val="24"/>
          <w:lang w:val="sr-Latn-ME"/>
        </w:rPr>
        <w:t>. godine do 10 sati.</w:t>
      </w:r>
    </w:p>
    <w:p w:rsidR="00C743A9" w:rsidRPr="003D4FAF" w:rsidRDefault="00C743A9" w:rsidP="00C743A9">
      <w:pPr>
        <w:spacing w:after="0" w:line="240" w:lineRule="auto"/>
        <w:jc w:val="both"/>
        <w:rPr>
          <w:rFonts w:ascii="Tahoma" w:eastAsia="Times New Roman" w:hAnsi="Tahoma" w:cs="Tahoma"/>
          <w:b/>
          <w:bCs/>
          <w:i/>
          <w:iCs/>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Otvaranje ponuda održaće se dana </w:t>
      </w:r>
      <w:r w:rsidR="008F0A22">
        <w:rPr>
          <w:rFonts w:ascii="Tahoma" w:eastAsia="Times New Roman" w:hAnsi="Tahoma" w:cs="Tahoma"/>
          <w:b/>
          <w:color w:val="000000"/>
          <w:sz w:val="24"/>
          <w:szCs w:val="24"/>
          <w:lang w:val="sr-Latn-ME"/>
        </w:rPr>
        <w:t>02</w:t>
      </w:r>
      <w:r w:rsidR="000F5316" w:rsidRPr="003D4FAF">
        <w:rPr>
          <w:rFonts w:ascii="Tahoma" w:eastAsia="Times New Roman" w:hAnsi="Tahoma" w:cs="Tahoma"/>
          <w:b/>
          <w:color w:val="000000"/>
          <w:sz w:val="24"/>
          <w:szCs w:val="24"/>
          <w:lang w:val="sr-Latn-ME"/>
        </w:rPr>
        <w:t>.0</w:t>
      </w:r>
      <w:r w:rsidR="004D62EC">
        <w:rPr>
          <w:rFonts w:ascii="Tahoma" w:eastAsia="Times New Roman" w:hAnsi="Tahoma" w:cs="Tahoma"/>
          <w:b/>
          <w:color w:val="000000"/>
          <w:sz w:val="24"/>
          <w:szCs w:val="24"/>
          <w:lang w:val="sr-Latn-ME"/>
        </w:rPr>
        <w:t>3</w:t>
      </w:r>
      <w:r w:rsidR="000F5316" w:rsidRPr="003D4FAF">
        <w:rPr>
          <w:rFonts w:ascii="Tahoma" w:eastAsia="Times New Roman" w:hAnsi="Tahoma" w:cs="Tahoma"/>
          <w:b/>
          <w:color w:val="000000"/>
          <w:sz w:val="24"/>
          <w:szCs w:val="24"/>
          <w:lang w:val="sr-Latn-ME"/>
        </w:rPr>
        <w:t>.202</w:t>
      </w:r>
      <w:r w:rsidR="008F0A22">
        <w:rPr>
          <w:rFonts w:ascii="Tahoma" w:eastAsia="Times New Roman" w:hAnsi="Tahoma" w:cs="Tahoma"/>
          <w:b/>
          <w:color w:val="000000"/>
          <w:sz w:val="24"/>
          <w:szCs w:val="24"/>
          <w:lang w:val="sr-Latn-ME"/>
        </w:rPr>
        <w:t>6</w:t>
      </w:r>
      <w:r w:rsidRPr="003D4FAF">
        <w:rPr>
          <w:rFonts w:ascii="Tahoma" w:eastAsia="Times New Roman" w:hAnsi="Tahoma" w:cs="Tahoma"/>
          <w:b/>
          <w:color w:val="000000"/>
          <w:sz w:val="24"/>
          <w:szCs w:val="24"/>
          <w:lang w:val="sr-Latn-ME"/>
        </w:rPr>
        <w:t>. godine u 10 sati.</w:t>
      </w:r>
      <w:r w:rsidRPr="003D4FAF">
        <w:rPr>
          <w:rFonts w:ascii="Tahoma" w:eastAsia="Times New Roman" w:hAnsi="Tahoma" w:cs="Tahoma"/>
          <w:color w:val="000000"/>
          <w:sz w:val="24"/>
          <w:szCs w:val="24"/>
          <w:lang w:val="sr-Latn-ME"/>
        </w:rPr>
        <w:t xml:space="preserve"> </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2066AF"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sym w:font="Wingdings" w:char="F078"/>
      </w:r>
      <w:r w:rsidR="00C743A9" w:rsidRPr="003D4FAF">
        <w:rPr>
          <w:rFonts w:ascii="Tahoma" w:eastAsia="Times New Roman" w:hAnsi="Tahoma" w:cs="Tahoma"/>
          <w:color w:val="000000"/>
          <w:sz w:val="24"/>
          <w:szCs w:val="24"/>
          <w:lang w:val="sr-Latn-ME"/>
        </w:rPr>
        <w:t xml:space="preserve"> Dio ponude koje se ne dostavlja preko ESJN-a, a odnosi se na garanciju ponude dostavlja se: </w:t>
      </w:r>
    </w:p>
    <w:p w:rsidR="00C743A9" w:rsidRPr="003D4FAF" w:rsidRDefault="00C743A9" w:rsidP="00C743A9">
      <w:pPr>
        <w:numPr>
          <w:ilvl w:val="0"/>
          <w:numId w:val="6"/>
        </w:numPr>
        <w:spacing w:before="96" w:after="0" w:line="252" w:lineRule="auto"/>
        <w:jc w:val="both"/>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neposrednom predajom na arhivi naručioca na adresi Bulevar revolucije broj 1, Podgorica</w:t>
      </w:r>
    </w:p>
    <w:p w:rsidR="00C743A9" w:rsidRPr="003D4FAF" w:rsidRDefault="00C743A9" w:rsidP="00C743A9">
      <w:pPr>
        <w:numPr>
          <w:ilvl w:val="0"/>
          <w:numId w:val="6"/>
        </w:numPr>
        <w:spacing w:before="96" w:after="0" w:line="252" w:lineRule="auto"/>
        <w:jc w:val="both"/>
        <w:rPr>
          <w:rFonts w:ascii="Tahoma" w:eastAsia="Calibri" w:hAnsi="Tahoma" w:cs="Tahoma"/>
          <w:color w:val="000000"/>
          <w:sz w:val="24"/>
          <w:szCs w:val="24"/>
          <w:lang w:val="sr-Latn-ME"/>
        </w:rPr>
      </w:pPr>
      <w:r w:rsidRPr="003D4FAF">
        <w:rPr>
          <w:rFonts w:ascii="Tahoma" w:eastAsia="Calibri" w:hAnsi="Tahoma" w:cs="Tahoma"/>
          <w:color w:val="000000"/>
          <w:sz w:val="24"/>
          <w:szCs w:val="24"/>
          <w:lang w:val="sr-Latn-ME"/>
        </w:rPr>
        <w:t>preporučenom pošiljkom sa povratnicom na adresi Bulevar revolucije broj 1, Podgorica</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radnim danima </w:t>
      </w:r>
      <w:r w:rsidRPr="003D4FAF">
        <w:rPr>
          <w:rFonts w:ascii="Tahoma" w:eastAsia="Times New Roman" w:hAnsi="Tahoma" w:cs="Tahoma"/>
          <w:b/>
          <w:color w:val="000000"/>
          <w:sz w:val="24"/>
          <w:szCs w:val="24"/>
          <w:lang w:val="sr-Latn-ME"/>
        </w:rPr>
        <w:t>od 09 do 14 sati</w:t>
      </w:r>
      <w:r w:rsidRPr="003D4FAF">
        <w:rPr>
          <w:rFonts w:ascii="Tahoma" w:eastAsia="Times New Roman" w:hAnsi="Tahoma" w:cs="Tahoma"/>
          <w:color w:val="000000"/>
          <w:sz w:val="24"/>
          <w:szCs w:val="24"/>
          <w:lang w:val="sr-Latn-ME"/>
        </w:rPr>
        <w:t xml:space="preserve">, zaključno sa danom </w:t>
      </w:r>
      <w:r w:rsidR="008F0A22">
        <w:rPr>
          <w:rFonts w:ascii="Tahoma" w:eastAsia="Times New Roman" w:hAnsi="Tahoma" w:cs="Tahoma"/>
          <w:b/>
          <w:color w:val="000000"/>
          <w:sz w:val="24"/>
          <w:szCs w:val="24"/>
          <w:lang w:val="sr-Latn-ME"/>
        </w:rPr>
        <w:t>02</w:t>
      </w:r>
      <w:r w:rsidR="000F5316" w:rsidRPr="003D4FAF">
        <w:rPr>
          <w:rFonts w:ascii="Tahoma" w:eastAsia="Times New Roman" w:hAnsi="Tahoma" w:cs="Tahoma"/>
          <w:b/>
          <w:color w:val="000000"/>
          <w:sz w:val="24"/>
          <w:szCs w:val="24"/>
          <w:lang w:val="sr-Latn-ME"/>
        </w:rPr>
        <w:t>.0</w:t>
      </w:r>
      <w:r w:rsidR="00052A26">
        <w:rPr>
          <w:rFonts w:ascii="Tahoma" w:eastAsia="Times New Roman" w:hAnsi="Tahoma" w:cs="Tahoma"/>
          <w:b/>
          <w:color w:val="000000"/>
          <w:sz w:val="24"/>
          <w:szCs w:val="24"/>
          <w:lang w:val="sr-Latn-ME"/>
        </w:rPr>
        <w:t>3</w:t>
      </w:r>
      <w:r w:rsidR="000F5316" w:rsidRPr="003D4FAF">
        <w:rPr>
          <w:rFonts w:ascii="Tahoma" w:eastAsia="Times New Roman" w:hAnsi="Tahoma" w:cs="Tahoma"/>
          <w:b/>
          <w:color w:val="000000"/>
          <w:sz w:val="24"/>
          <w:szCs w:val="24"/>
          <w:lang w:val="sr-Latn-ME"/>
        </w:rPr>
        <w:t>.202</w:t>
      </w:r>
      <w:r w:rsidR="008F0A22">
        <w:rPr>
          <w:rFonts w:ascii="Tahoma" w:eastAsia="Times New Roman" w:hAnsi="Tahoma" w:cs="Tahoma"/>
          <w:b/>
          <w:color w:val="000000"/>
          <w:sz w:val="24"/>
          <w:szCs w:val="24"/>
          <w:lang w:val="sr-Latn-ME"/>
        </w:rPr>
        <w:t>6</w:t>
      </w:r>
      <w:r w:rsidR="003627FA" w:rsidRPr="003D4FAF">
        <w:rPr>
          <w:rFonts w:ascii="Tahoma" w:eastAsia="Times New Roman" w:hAnsi="Tahoma" w:cs="Tahoma"/>
          <w:b/>
          <w:color w:val="000000"/>
          <w:sz w:val="24"/>
          <w:szCs w:val="24"/>
          <w:lang w:val="sr-Latn-ME"/>
        </w:rPr>
        <w:t>. godine do 09.</w:t>
      </w:r>
      <w:r w:rsidR="0047306B" w:rsidRPr="003D4FAF">
        <w:rPr>
          <w:rFonts w:ascii="Tahoma" w:eastAsia="Times New Roman" w:hAnsi="Tahoma" w:cs="Tahoma"/>
          <w:b/>
          <w:color w:val="000000"/>
          <w:sz w:val="24"/>
          <w:szCs w:val="24"/>
          <w:lang w:val="sr-Latn-ME"/>
        </w:rPr>
        <w:t>45</w:t>
      </w:r>
      <w:r w:rsidRPr="003D4FAF">
        <w:rPr>
          <w:rFonts w:ascii="Tahoma" w:eastAsia="Times New Roman" w:hAnsi="Tahoma" w:cs="Tahoma"/>
          <w:b/>
          <w:color w:val="000000"/>
          <w:sz w:val="24"/>
          <w:szCs w:val="24"/>
          <w:lang w:val="sr-Latn-ME"/>
        </w:rPr>
        <w:t xml:space="preserve"> časova.</w:t>
      </w:r>
    </w:p>
    <w:p w:rsidR="00C743A9" w:rsidRPr="003D4FAF" w:rsidRDefault="00C743A9" w:rsidP="00C743A9">
      <w:pPr>
        <w:spacing w:after="0" w:line="240" w:lineRule="auto"/>
        <w:rPr>
          <w:rFonts w:ascii="Tahoma" w:eastAsia="Times New Roman" w:hAnsi="Tahoma" w:cs="Tahoma"/>
          <w:i/>
          <w:iCs/>
          <w:color w:val="000000"/>
          <w:sz w:val="24"/>
          <w:szCs w:val="24"/>
          <w:lang w:val="sr-Latn-ME"/>
        </w:rPr>
      </w:pPr>
    </w:p>
    <w:p w:rsidR="00C743A9" w:rsidRPr="003D4FAF" w:rsidRDefault="00450548" w:rsidP="00EA1ADF">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sym w:font="Wingdings" w:char="F078"/>
      </w:r>
      <w:r w:rsidR="00C743A9" w:rsidRPr="003D4FAF">
        <w:rPr>
          <w:rFonts w:ascii="Tahoma" w:eastAsia="Times New Roman" w:hAnsi="Tahoma" w:cs="Tahoma"/>
          <w:color w:val="000000"/>
          <w:sz w:val="24"/>
          <w:szCs w:val="24"/>
          <w:lang w:val="sr-Latn-ME"/>
        </w:rPr>
        <w:t xml:space="preserve"> Razlozi hitnosti za skraćenje roka za podnošenje ponuda: Iz razloga</w:t>
      </w:r>
      <w:r w:rsidR="00621EC7" w:rsidRPr="003D4FAF">
        <w:rPr>
          <w:rFonts w:ascii="Tahoma" w:eastAsia="Times New Roman" w:hAnsi="Tahoma" w:cs="Tahoma"/>
          <w:color w:val="000000"/>
          <w:sz w:val="24"/>
          <w:szCs w:val="24"/>
          <w:lang w:val="sr-Latn-ME"/>
        </w:rPr>
        <w:t xml:space="preserve"> povećanja zahtjeva za uslugama vazdušnog prevoza, što</w:t>
      </w:r>
      <w:r w:rsidR="00441919" w:rsidRPr="003D4FAF">
        <w:rPr>
          <w:rFonts w:ascii="Tahoma" w:eastAsia="Times New Roman" w:hAnsi="Tahoma" w:cs="Tahoma"/>
          <w:color w:val="000000"/>
          <w:sz w:val="24"/>
          <w:szCs w:val="24"/>
          <w:lang w:val="sr-Latn-ME"/>
        </w:rPr>
        <w:t xml:space="preserve"> po prirodi posla</w:t>
      </w:r>
      <w:r w:rsidR="00621EC7" w:rsidRPr="003D4FAF">
        <w:rPr>
          <w:rFonts w:ascii="Tahoma" w:eastAsia="Times New Roman" w:hAnsi="Tahoma" w:cs="Tahoma"/>
          <w:color w:val="000000"/>
          <w:sz w:val="24"/>
          <w:szCs w:val="24"/>
          <w:lang w:val="sr-Latn-ME"/>
        </w:rPr>
        <w:t xml:space="preserve"> naručilac nije mogao da predvidi</w:t>
      </w:r>
      <w:r w:rsidR="00C743A9" w:rsidRPr="003D4FAF">
        <w:rPr>
          <w:rFonts w:ascii="Tahoma" w:eastAsia="Times New Roman" w:hAnsi="Tahoma" w:cs="Tahoma"/>
          <w:color w:val="000000"/>
          <w:sz w:val="24"/>
          <w:szCs w:val="24"/>
          <w:lang w:val="sr-Latn-ME"/>
        </w:rPr>
        <w:t>. Imajući u vidu navedene razloge, stekli su se uslovi iz člana 54 stav 4 Zakona o javnim nabavkama da se rok z</w:t>
      </w:r>
      <w:r w:rsidR="005B44AE" w:rsidRPr="003D4FAF">
        <w:rPr>
          <w:rFonts w:ascii="Tahoma" w:eastAsia="Times New Roman" w:hAnsi="Tahoma" w:cs="Tahoma"/>
          <w:color w:val="000000"/>
          <w:sz w:val="24"/>
          <w:szCs w:val="24"/>
          <w:lang w:val="sr-Latn-ME"/>
        </w:rPr>
        <w:t>a podnošenje ponuda skrati na 15</w:t>
      </w:r>
      <w:r w:rsidR="00C743A9" w:rsidRPr="003D4FAF">
        <w:rPr>
          <w:rFonts w:ascii="Tahoma" w:eastAsia="Times New Roman" w:hAnsi="Tahoma" w:cs="Tahoma"/>
          <w:color w:val="000000"/>
          <w:sz w:val="24"/>
          <w:szCs w:val="24"/>
          <w:lang w:val="sr-Latn-ME"/>
        </w:rPr>
        <w:t xml:space="preserve"> dana.</w:t>
      </w:r>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3D4FAF" w:rsidRDefault="00EA1ADF" w:rsidP="00EA1ADF">
            <w:pPr>
              <w:jc w:val="both"/>
              <w:rPr>
                <w:rFonts w:ascii="Tahoma" w:eastAsia="Times New Roman" w:hAnsi="Tahoma" w:cs="Tahoma"/>
                <w:b/>
                <w:bCs/>
                <w:color w:val="000000"/>
                <w:sz w:val="24"/>
                <w:szCs w:val="24"/>
                <w:lang w:val="sr-Latn-ME"/>
              </w:rPr>
            </w:pPr>
            <w:r w:rsidRPr="003D4FAF">
              <w:rPr>
                <w:rFonts w:ascii="Tahoma" w:eastAsia="Times New Roman" w:hAnsi="Tahoma" w:cs="Tahoma"/>
                <w:b/>
                <w:bCs/>
                <w:color w:val="000000"/>
                <w:sz w:val="24"/>
                <w:szCs w:val="24"/>
                <w:lang w:val="sr-Latn-ME"/>
              </w:rPr>
              <w:t>10.</w:t>
            </w:r>
            <w:r w:rsidR="0091035A" w:rsidRPr="003D4FAF">
              <w:rPr>
                <w:rFonts w:ascii="Tahoma" w:eastAsia="Times New Roman" w:hAnsi="Tahoma" w:cs="Tahoma"/>
                <w:b/>
                <w:bCs/>
                <w:color w:val="000000"/>
                <w:sz w:val="24"/>
                <w:szCs w:val="24"/>
                <w:lang w:val="sr-Latn-ME"/>
              </w:rPr>
              <w:t xml:space="preserve"> </w:t>
            </w:r>
            <w:r w:rsidRPr="003D4FAF">
              <w:rPr>
                <w:rFonts w:ascii="Tahoma" w:eastAsia="Times New Roman" w:hAnsi="Tahoma" w:cs="Tahoma"/>
                <w:b/>
                <w:bCs/>
                <w:color w:val="000000"/>
                <w:sz w:val="24"/>
                <w:szCs w:val="24"/>
                <w:lang w:val="sr-Latn-ME"/>
              </w:rPr>
              <w:t>USLOVI ZA AKTIVIRANJE GARANCIJE PONUDE</w:t>
            </w:r>
          </w:p>
        </w:tc>
      </w:tr>
    </w:tbl>
    <w:p w:rsidR="00EA1ADF" w:rsidRPr="003D4FAF" w:rsidRDefault="00EA1ADF" w:rsidP="00C743A9">
      <w:pPr>
        <w:spacing w:after="0" w:line="240" w:lineRule="auto"/>
        <w:jc w:val="both"/>
        <w:rPr>
          <w:rFonts w:ascii="Tahoma" w:eastAsia="Times New Roman" w:hAnsi="Tahoma" w:cs="Tahoma"/>
          <w:b/>
          <w:bCs/>
          <w:color w:val="000000"/>
          <w:sz w:val="24"/>
          <w:szCs w:val="24"/>
          <w:lang w:val="sr-Latn-ME"/>
        </w:rPr>
      </w:pPr>
    </w:p>
    <w:p w:rsidR="00450548" w:rsidRPr="003D4FAF" w:rsidRDefault="00450548" w:rsidP="00450548">
      <w:pPr>
        <w:jc w:val="both"/>
        <w:rPr>
          <w:rFonts w:ascii="Tahoma" w:hAnsi="Tahoma" w:cs="Tahoma"/>
          <w:sz w:val="24"/>
          <w:szCs w:val="24"/>
          <w:lang w:val="sr-Latn-ME"/>
        </w:rPr>
      </w:pPr>
      <w:r w:rsidRPr="003D4FAF">
        <w:rPr>
          <w:rFonts w:ascii="Tahoma" w:hAnsi="Tahoma" w:cs="Tahoma"/>
          <w:sz w:val="24"/>
          <w:szCs w:val="24"/>
          <w:lang w:val="sr-Latn-ME"/>
        </w:rPr>
        <w:t xml:space="preserve">Garancija ponude će se aktivirati ako ponuđač: </w:t>
      </w:r>
    </w:p>
    <w:p w:rsidR="00450548" w:rsidRPr="003D4FAF" w:rsidRDefault="00450548" w:rsidP="00450548">
      <w:pPr>
        <w:pStyle w:val="T30X"/>
        <w:ind w:left="567" w:hanging="283"/>
        <w:rPr>
          <w:rFonts w:ascii="Tahoma" w:hAnsi="Tahoma" w:cs="Tahoma"/>
          <w:sz w:val="24"/>
          <w:szCs w:val="24"/>
          <w:lang w:val="sr-Latn-ME"/>
        </w:rPr>
      </w:pPr>
      <w:r w:rsidRPr="003D4FAF">
        <w:rPr>
          <w:rFonts w:ascii="Tahoma" w:hAnsi="Tahoma" w:cs="Tahoma"/>
          <w:sz w:val="24"/>
          <w:szCs w:val="24"/>
          <w:lang w:val="sr-Latn-ME"/>
        </w:rPr>
        <w:t>1) odustane od ponude u roku važenja ponude i/ili</w:t>
      </w:r>
    </w:p>
    <w:p w:rsidR="00450548" w:rsidRPr="003D4FAF" w:rsidRDefault="00450548" w:rsidP="00450548">
      <w:pPr>
        <w:pStyle w:val="T30X"/>
        <w:rPr>
          <w:rFonts w:ascii="Tahoma" w:hAnsi="Tahoma" w:cs="Tahoma"/>
          <w:sz w:val="24"/>
          <w:szCs w:val="24"/>
          <w:lang w:val="sr-Latn-ME"/>
        </w:rPr>
      </w:pPr>
      <w:r w:rsidRPr="003D4FAF">
        <w:rPr>
          <w:rFonts w:ascii="Tahoma" w:hAnsi="Tahoma" w:cs="Tahoma"/>
          <w:sz w:val="24"/>
          <w:szCs w:val="24"/>
          <w:lang w:val="sr-Latn-ME"/>
        </w:rPr>
        <w:t xml:space="preserve"> 2) odbije da zaključi ugovor o javnoj nabavci ili okvirni sporazum.</w:t>
      </w:r>
    </w:p>
    <w:p w:rsidR="00EA1ADF" w:rsidRPr="003D4FAF" w:rsidRDefault="00EA1ADF" w:rsidP="00C743A9">
      <w:pPr>
        <w:spacing w:after="0" w:line="240" w:lineRule="auto"/>
        <w:jc w:val="both"/>
        <w:rPr>
          <w:rFonts w:ascii="Tahoma" w:eastAsia="Times New Roman" w:hAnsi="Tahoma" w:cs="Tahoma"/>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3D4FAF" w:rsidRDefault="00EA1ADF" w:rsidP="00C743A9">
            <w:pPr>
              <w:jc w:val="both"/>
              <w:rPr>
                <w:rFonts w:ascii="Tahoma" w:eastAsia="Times New Roman" w:hAnsi="Tahoma" w:cs="Tahoma"/>
                <w:b/>
                <w:color w:val="000000"/>
                <w:sz w:val="24"/>
                <w:szCs w:val="24"/>
                <w:lang w:val="sr-Latn-ME"/>
              </w:rPr>
            </w:pPr>
            <w:r w:rsidRPr="003D4FAF">
              <w:rPr>
                <w:rFonts w:ascii="Tahoma" w:eastAsia="Times New Roman" w:hAnsi="Tahoma" w:cs="Tahoma"/>
                <w:b/>
                <w:color w:val="000000"/>
                <w:sz w:val="24"/>
                <w:szCs w:val="24"/>
                <w:lang w:val="sr-Latn-ME"/>
              </w:rPr>
              <w:lastRenderedPageBreak/>
              <w:t>11.TAJNOST PODATAKA</w:t>
            </w:r>
          </w:p>
        </w:tc>
      </w:tr>
    </w:tbl>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Tenderska dokumentacija sadrži tajne podatke</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sym w:font="Wingdings" w:char="F0FD"/>
      </w:r>
      <w:r w:rsidRPr="003D4FAF">
        <w:rPr>
          <w:rFonts w:ascii="Tahoma" w:eastAsia="Times New Roman" w:hAnsi="Tahoma" w:cs="Tahoma"/>
          <w:color w:val="000000"/>
          <w:sz w:val="24"/>
          <w:szCs w:val="24"/>
          <w:lang w:val="sr-Latn-ME"/>
        </w:rPr>
        <w:t xml:space="preserve"> ne</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EA1ADF" w:rsidRPr="003D4FAF" w:rsidRDefault="00EA1ADF" w:rsidP="00C743A9">
      <w:pPr>
        <w:spacing w:after="0" w:line="240" w:lineRule="auto"/>
        <w:jc w:val="both"/>
        <w:rPr>
          <w:rFonts w:ascii="Tahoma" w:eastAsia="Times New Roman" w:hAnsi="Tahoma" w:cs="Tahoma"/>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275C40">
        <w:tc>
          <w:tcPr>
            <w:tcW w:w="9350" w:type="dxa"/>
          </w:tcPr>
          <w:p w:rsidR="00EA1ADF" w:rsidRPr="003D4FAF" w:rsidRDefault="00EA1ADF" w:rsidP="00275C40">
            <w:pPr>
              <w:rPr>
                <w:rFonts w:ascii="Tahoma" w:eastAsia="Times New Roman" w:hAnsi="Tahoma" w:cs="Tahoma"/>
                <w:b/>
                <w:sz w:val="24"/>
                <w:szCs w:val="24"/>
                <w:lang w:val="sr-Latn-ME"/>
              </w:rPr>
            </w:pPr>
            <w:r w:rsidRPr="003D4FAF">
              <w:rPr>
                <w:rFonts w:ascii="Tahoma" w:eastAsia="Times New Roman" w:hAnsi="Tahoma" w:cs="Tahoma"/>
                <w:b/>
                <w:sz w:val="24"/>
                <w:szCs w:val="24"/>
                <w:lang w:val="sr-Latn-ME"/>
              </w:rPr>
              <w:t>12.</w:t>
            </w:r>
            <w:r w:rsidRPr="003D4FAF">
              <w:rPr>
                <w:rFonts w:ascii="Tahoma" w:hAnsi="Tahoma" w:cs="Tahoma"/>
                <w:b/>
                <w:sz w:val="24"/>
                <w:szCs w:val="24"/>
              </w:rPr>
              <w:t xml:space="preserve"> </w:t>
            </w:r>
            <w:r w:rsidRPr="003D4FAF">
              <w:rPr>
                <w:rFonts w:ascii="Tahoma" w:eastAsia="Times New Roman" w:hAnsi="Tahoma" w:cs="Tahoma"/>
                <w:b/>
                <w:sz w:val="24"/>
                <w:szCs w:val="24"/>
                <w:lang w:val="sr-Latn-ME"/>
              </w:rPr>
              <w:t>UPUTSTVO ZA SAČINJAVANJE PONUDE</w:t>
            </w:r>
          </w:p>
        </w:tc>
      </w:tr>
    </w:tbl>
    <w:p w:rsidR="00C743A9" w:rsidRPr="003D4FAF" w:rsidRDefault="00C743A9" w:rsidP="00C743A9">
      <w:pPr>
        <w:spacing w:after="0" w:line="240" w:lineRule="auto"/>
        <w:rPr>
          <w:rFonts w:ascii="Tahoma" w:eastAsia="Times New Roman" w:hAnsi="Tahoma" w:cs="Tahoma"/>
          <w:sz w:val="24"/>
          <w:szCs w:val="24"/>
          <w:lang w:val="sr-Latn-ME"/>
        </w:rPr>
      </w:pPr>
    </w:p>
    <w:p w:rsidR="00C743A9" w:rsidRPr="003D4FAF" w:rsidRDefault="00D6238F"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Ponuda</w:t>
      </w:r>
      <w:r w:rsidR="004B326F" w:rsidRPr="003D4FAF">
        <w:rPr>
          <w:rFonts w:ascii="Tahoma" w:eastAsia="Times New Roman" w:hAnsi="Tahoma" w:cs="Tahoma"/>
          <w:sz w:val="24"/>
          <w:szCs w:val="24"/>
          <w:lang w:val="sr-Latn-ME"/>
        </w:rPr>
        <w:t xml:space="preserve"> </w:t>
      </w:r>
      <w:r w:rsidR="00C743A9" w:rsidRPr="003D4FAF">
        <w:rPr>
          <w:rFonts w:ascii="Tahoma" w:eastAsia="Times New Roman" w:hAnsi="Tahoma" w:cs="Tahoma"/>
          <w:sz w:val="24"/>
          <w:szCs w:val="24"/>
          <w:lang w:val="sr-Latn-ME"/>
        </w:rPr>
        <w:t xml:space="preserve">se sačinjava u ESJN u skladu sa tenderskom dokumentacijom i važećim Pravilnikom o sadržaju ponude i uputstvu za sačinjavanje i podnošenje ponude. </w:t>
      </w: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Ispunjenost uslova za učešće u postupku javne nabavke dokazuje se izjavom privrednog subjekta, koja se sačinjava na obrascu datom u Pravilniku o obrascu izjave privrednog subjekta.</w:t>
      </w:r>
    </w:p>
    <w:p w:rsidR="00C743A9" w:rsidRPr="003D4FAF" w:rsidRDefault="00C743A9" w:rsidP="00C743A9">
      <w:pPr>
        <w:spacing w:after="0" w:line="240" w:lineRule="auto"/>
        <w:jc w:val="both"/>
        <w:rPr>
          <w:rFonts w:ascii="Tahoma" w:eastAsia="Calibri" w:hAnsi="Tahoma" w:cs="Tahoma"/>
          <w:sz w:val="24"/>
          <w:szCs w:val="24"/>
          <w:lang w:val="sr-Latn-ME"/>
        </w:rPr>
      </w:pPr>
      <w:r w:rsidRPr="003D4FAF">
        <w:rPr>
          <w:rFonts w:ascii="Tahoma" w:eastAsia="Times New Roman" w:hAnsi="Tahoma" w:cs="Tahoma"/>
          <w:sz w:val="24"/>
          <w:szCs w:val="24"/>
          <w:lang w:val="sr-Latn-ME"/>
        </w:rPr>
        <w:t xml:space="preserve">Ponuđač je dužan da tačno i nedvosmisleno popuni </w:t>
      </w:r>
      <w:r w:rsidRPr="003D4FAF">
        <w:rPr>
          <w:rFonts w:ascii="Tahoma" w:eastAsia="Calibri" w:hAnsi="Tahoma" w:cs="Tahoma"/>
          <w:sz w:val="24"/>
          <w:szCs w:val="24"/>
          <w:lang w:val="sr-Latn-ME"/>
        </w:rPr>
        <w:t>Izjavu privrednog subjekta u skladu sa zahtjevima iz tenderske dokumentacije.</w:t>
      </w:r>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3D4FAF" w:rsidRDefault="00EA1ADF" w:rsidP="00C743A9">
            <w:pPr>
              <w:jc w:val="both"/>
              <w:rPr>
                <w:rFonts w:ascii="Tahoma" w:eastAsia="Times New Roman" w:hAnsi="Tahoma" w:cs="Tahoma"/>
                <w:b/>
                <w:bCs/>
                <w:color w:val="000000"/>
                <w:sz w:val="24"/>
                <w:szCs w:val="24"/>
                <w:lang w:val="sr-Latn-ME"/>
              </w:rPr>
            </w:pPr>
            <w:r w:rsidRPr="003D4FAF">
              <w:rPr>
                <w:rFonts w:ascii="Tahoma" w:eastAsia="Times New Roman" w:hAnsi="Tahoma" w:cs="Tahoma"/>
                <w:b/>
                <w:bCs/>
                <w:color w:val="000000"/>
                <w:sz w:val="24"/>
                <w:szCs w:val="24"/>
                <w:lang w:val="sr-Latn-ME"/>
              </w:rPr>
              <w:t>13.</w:t>
            </w:r>
            <w:r w:rsidRPr="003D4FAF">
              <w:rPr>
                <w:rFonts w:ascii="Tahoma" w:hAnsi="Tahoma" w:cs="Tahoma"/>
                <w:sz w:val="24"/>
                <w:szCs w:val="24"/>
              </w:rPr>
              <w:t xml:space="preserve"> </w:t>
            </w:r>
            <w:r w:rsidRPr="003D4FAF">
              <w:rPr>
                <w:rFonts w:ascii="Tahoma" w:eastAsia="Times New Roman" w:hAnsi="Tahoma" w:cs="Tahoma"/>
                <w:b/>
                <w:bCs/>
                <w:color w:val="000000"/>
                <w:sz w:val="24"/>
                <w:szCs w:val="24"/>
                <w:lang w:val="sr-Latn-ME"/>
              </w:rPr>
              <w:t>NAČIN ZAKLJUČIVANJA I IZMJENE UGOVORA O JAVNOJ NABAVCI</w:t>
            </w:r>
          </w:p>
        </w:tc>
      </w:tr>
    </w:tbl>
    <w:p w:rsidR="00C743A9" w:rsidRPr="003D4FAF" w:rsidRDefault="00C743A9" w:rsidP="00C743A9">
      <w:pPr>
        <w:spacing w:after="0" w:line="240" w:lineRule="auto"/>
        <w:jc w:val="both"/>
        <w:rPr>
          <w:rFonts w:ascii="Tahoma" w:eastAsia="Times New Roman" w:hAnsi="Tahoma" w:cs="Tahoma"/>
          <w:i/>
          <w:sz w:val="24"/>
          <w:szCs w:val="24"/>
          <w:lang w:val="sr-Latn-ME"/>
        </w:rPr>
      </w:pP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Ugovor o javnoj nabavci mora da bude u skladu sa uslovima utvrđenim tenderskom dokumentacijom, izabranom ponudom i odlukom o izboru najpovoljnije ponude, osim u pogledu iskazivanja PDV-a.</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Ugovor između naručioca i ponuđača čija je ponuda izabrana kao najpovoljnija, pored uslova koji su propisani ovom tenderskom dokumentacijom, će sadržati i sljedeće:</w:t>
      </w:r>
      <w:r w:rsidRPr="003D4FAF">
        <w:rPr>
          <w:rFonts w:ascii="Tahoma" w:eastAsia="Times New Roman" w:hAnsi="Tahoma" w:cs="Tahoma"/>
          <w:color w:val="000000"/>
          <w:sz w:val="24"/>
          <w:szCs w:val="24"/>
          <w:vertAlign w:val="superscript"/>
          <w:lang w:val="sr-Latn-ME"/>
        </w:rPr>
        <w:footnoteReference w:id="9"/>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p>
    <w:p w:rsidR="00FB386A" w:rsidRPr="003D4FAF" w:rsidRDefault="00FB386A" w:rsidP="00C743A9">
      <w:pPr>
        <w:spacing w:after="0" w:line="240" w:lineRule="auto"/>
        <w:jc w:val="both"/>
        <w:rPr>
          <w:rFonts w:ascii="Tahoma" w:eastAsia="Times New Roman" w:hAnsi="Tahoma" w:cs="Tahoma"/>
          <w:color w:val="000000"/>
          <w:sz w:val="24"/>
          <w:szCs w:val="24"/>
        </w:rPr>
      </w:pPr>
      <w:r w:rsidRPr="003D4FAF">
        <w:rPr>
          <w:rFonts w:ascii="Tahoma" w:eastAsia="Times New Roman" w:hAnsi="Tahoma" w:cs="Tahoma"/>
          <w:color w:val="000000"/>
          <w:sz w:val="24"/>
          <w:szCs w:val="24"/>
        </w:rPr>
        <w:t>_____________________________________________________________________</w:t>
      </w:r>
    </w:p>
    <w:p w:rsidR="00FB386A" w:rsidRPr="003D4FAF" w:rsidRDefault="00FB386A" w:rsidP="00FB386A">
      <w:pPr>
        <w:jc w:val="both"/>
        <w:rPr>
          <w:rFonts w:ascii="Tahoma" w:hAnsi="Tahoma" w:cs="Tahoma"/>
          <w:color w:val="000000"/>
          <w:sz w:val="24"/>
          <w:szCs w:val="24"/>
          <w:lang w:val="sr-Latn-ME"/>
        </w:rPr>
      </w:pPr>
    </w:p>
    <w:p w:rsidR="00FB386A" w:rsidRPr="003D4FAF" w:rsidRDefault="003D4FAF" w:rsidP="00FB386A">
      <w:pPr>
        <w:jc w:val="both"/>
        <w:rPr>
          <w:rFonts w:ascii="Tahoma" w:hAnsi="Tahoma" w:cs="Tahoma"/>
          <w:color w:val="000000"/>
          <w:sz w:val="24"/>
          <w:szCs w:val="24"/>
          <w:lang w:val="sr-Latn-ME"/>
        </w:rPr>
      </w:pPr>
      <w:r>
        <w:rPr>
          <w:rFonts w:ascii="Tahoma" w:hAnsi="Tahoma" w:cs="Tahoma"/>
          <w:color w:val="000000"/>
          <w:sz w:val="24"/>
          <w:szCs w:val="24"/>
          <w:lang w:val="sr-Latn-ME"/>
        </w:rPr>
        <w:sym w:font="Wingdings" w:char="F078"/>
      </w:r>
      <w:r w:rsidR="00FB386A" w:rsidRPr="003D4FAF">
        <w:rPr>
          <w:rFonts w:ascii="Tahoma" w:hAnsi="Tahoma" w:cs="Tahoma"/>
          <w:color w:val="000000"/>
          <w:sz w:val="24"/>
          <w:szCs w:val="24"/>
          <w:lang w:val="sr-Latn-ME"/>
        </w:rPr>
        <w:t xml:space="preserve"> Ugovor o javnoj nabavci tokom njegovog trajanja može da se izmijeni bez sprovođenja novog postupka javne nabavke u skladu sa članom 151 Zakona o javnim nabavkama: </w:t>
      </w:r>
    </w:p>
    <w:p w:rsidR="00FB386A" w:rsidRPr="003D4FAF" w:rsidRDefault="003D4FAF" w:rsidP="003D4FAF">
      <w:pPr>
        <w:spacing w:after="0" w:line="240" w:lineRule="auto"/>
        <w:contextualSpacing/>
        <w:jc w:val="both"/>
        <w:rPr>
          <w:rFonts w:ascii="Tahoma" w:hAnsi="Tahoma" w:cs="Tahoma"/>
          <w:color w:val="000000"/>
          <w:sz w:val="24"/>
          <w:szCs w:val="24"/>
          <w:highlight w:val="yellow"/>
          <w:lang w:val="sr-Latn-ME"/>
        </w:rPr>
      </w:pPr>
      <w:r>
        <w:rPr>
          <w:rFonts w:ascii="Tahoma" w:hAnsi="Tahoma" w:cs="Tahoma"/>
          <w:color w:val="000000"/>
          <w:sz w:val="24"/>
          <w:szCs w:val="24"/>
        </w:rPr>
        <w:lastRenderedPageBreak/>
        <w:t xml:space="preserve">- </w:t>
      </w:r>
      <w:proofErr w:type="spellStart"/>
      <w:r w:rsidR="00FB386A" w:rsidRPr="003D4FAF">
        <w:rPr>
          <w:rFonts w:ascii="Tahoma" w:hAnsi="Tahoma" w:cs="Tahoma"/>
          <w:color w:val="000000"/>
          <w:sz w:val="24"/>
          <w:szCs w:val="24"/>
        </w:rPr>
        <w:t>kada</w:t>
      </w:r>
      <w:proofErr w:type="spellEnd"/>
      <w:r w:rsidR="00FB386A" w:rsidRPr="003D4FAF">
        <w:rPr>
          <w:rFonts w:ascii="Tahoma" w:hAnsi="Tahoma" w:cs="Tahoma"/>
          <w:color w:val="000000"/>
          <w:sz w:val="24"/>
          <w:szCs w:val="24"/>
        </w:rPr>
        <w:t xml:space="preserve"> je </w:t>
      </w:r>
      <w:proofErr w:type="spellStart"/>
      <w:r w:rsidR="00FB386A" w:rsidRPr="003D4FAF">
        <w:rPr>
          <w:rFonts w:ascii="Tahoma" w:hAnsi="Tahoma" w:cs="Tahoma"/>
          <w:color w:val="000000"/>
          <w:sz w:val="24"/>
          <w:szCs w:val="24"/>
        </w:rPr>
        <w:t>potreba</w:t>
      </w:r>
      <w:proofErr w:type="spellEnd"/>
      <w:r w:rsidR="00FB386A" w:rsidRPr="003D4FAF">
        <w:rPr>
          <w:rFonts w:ascii="Tahoma" w:hAnsi="Tahoma" w:cs="Tahoma"/>
          <w:color w:val="000000"/>
          <w:sz w:val="24"/>
          <w:szCs w:val="24"/>
        </w:rPr>
        <w:t xml:space="preserve"> za </w:t>
      </w:r>
      <w:proofErr w:type="spellStart"/>
      <w:r w:rsidR="00FB386A" w:rsidRPr="003D4FAF">
        <w:rPr>
          <w:rFonts w:ascii="Tahoma" w:hAnsi="Tahoma" w:cs="Tahoma"/>
          <w:color w:val="000000"/>
          <w:sz w:val="24"/>
          <w:szCs w:val="24"/>
        </w:rPr>
        <w:t>izmjenom</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ugovora</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nastala</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zbog</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okolnosti</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koje</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naručilac</w:t>
      </w:r>
      <w:proofErr w:type="spellEnd"/>
      <w:r w:rsidR="00FB386A" w:rsidRPr="003D4FAF">
        <w:rPr>
          <w:rFonts w:ascii="Tahoma" w:hAnsi="Tahoma" w:cs="Tahoma"/>
          <w:color w:val="000000"/>
          <w:sz w:val="24"/>
          <w:szCs w:val="24"/>
        </w:rPr>
        <w:t xml:space="preserve"> u </w:t>
      </w:r>
      <w:proofErr w:type="spellStart"/>
      <w:r w:rsidR="00FB386A" w:rsidRPr="003D4FAF">
        <w:rPr>
          <w:rFonts w:ascii="Tahoma" w:hAnsi="Tahoma" w:cs="Tahoma"/>
          <w:color w:val="000000"/>
          <w:sz w:val="24"/>
          <w:szCs w:val="24"/>
        </w:rPr>
        <w:t>vrijeme</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zaključivanja</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ugovora</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nije</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mogao</w:t>
      </w:r>
      <w:proofErr w:type="spellEnd"/>
      <w:r w:rsidR="00FB386A" w:rsidRPr="003D4FAF">
        <w:rPr>
          <w:rFonts w:ascii="Tahoma" w:hAnsi="Tahoma" w:cs="Tahoma"/>
          <w:color w:val="000000"/>
          <w:sz w:val="24"/>
          <w:szCs w:val="24"/>
        </w:rPr>
        <w:t xml:space="preserve"> da </w:t>
      </w:r>
      <w:proofErr w:type="spellStart"/>
      <w:r w:rsidR="00FB386A" w:rsidRPr="003D4FAF">
        <w:rPr>
          <w:rFonts w:ascii="Tahoma" w:hAnsi="Tahoma" w:cs="Tahoma"/>
          <w:color w:val="000000"/>
          <w:sz w:val="24"/>
          <w:szCs w:val="24"/>
        </w:rPr>
        <w:t>predvidi</w:t>
      </w:r>
      <w:proofErr w:type="spellEnd"/>
      <w:r w:rsidR="00FB386A" w:rsidRPr="003D4FAF">
        <w:rPr>
          <w:rFonts w:ascii="Tahoma" w:hAnsi="Tahoma" w:cs="Tahoma"/>
          <w:color w:val="000000"/>
          <w:sz w:val="24"/>
          <w:szCs w:val="24"/>
        </w:rPr>
        <w:t xml:space="preserve">, </w:t>
      </w:r>
      <w:proofErr w:type="gramStart"/>
      <w:r w:rsidR="00FB386A" w:rsidRPr="003D4FAF">
        <w:rPr>
          <w:rFonts w:ascii="Tahoma" w:hAnsi="Tahoma" w:cs="Tahoma"/>
          <w:color w:val="000000"/>
          <w:sz w:val="24"/>
          <w:szCs w:val="24"/>
        </w:rPr>
        <w:t>a</w:t>
      </w:r>
      <w:proofErr w:type="gram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izmjenom</w:t>
      </w:r>
      <w:proofErr w:type="spellEnd"/>
      <w:r w:rsidR="00FB386A" w:rsidRPr="003D4FAF">
        <w:rPr>
          <w:rFonts w:ascii="Tahoma" w:hAnsi="Tahoma" w:cs="Tahoma"/>
          <w:color w:val="000000"/>
          <w:sz w:val="24"/>
          <w:szCs w:val="24"/>
        </w:rPr>
        <w:t xml:space="preserve"> se ne </w:t>
      </w:r>
      <w:proofErr w:type="spellStart"/>
      <w:r w:rsidR="00FB386A" w:rsidRPr="003D4FAF">
        <w:rPr>
          <w:rFonts w:ascii="Tahoma" w:hAnsi="Tahoma" w:cs="Tahoma"/>
          <w:color w:val="000000"/>
          <w:sz w:val="24"/>
          <w:szCs w:val="24"/>
        </w:rPr>
        <w:t>mijenja</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priroda</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ugovora</w:t>
      </w:r>
      <w:proofErr w:type="spellEnd"/>
      <w:r w:rsidR="00FB386A" w:rsidRPr="003D4FAF">
        <w:rPr>
          <w:rFonts w:ascii="Tahoma" w:hAnsi="Tahoma" w:cs="Tahoma"/>
          <w:color w:val="000000"/>
          <w:sz w:val="24"/>
          <w:szCs w:val="24"/>
        </w:rPr>
        <w:t xml:space="preserve"> a </w:t>
      </w:r>
      <w:proofErr w:type="spellStart"/>
      <w:r w:rsidR="00FB386A" w:rsidRPr="003D4FAF">
        <w:rPr>
          <w:rFonts w:ascii="Tahoma" w:hAnsi="Tahoma" w:cs="Tahoma"/>
          <w:color w:val="000000"/>
          <w:sz w:val="24"/>
          <w:szCs w:val="24"/>
        </w:rPr>
        <w:t>povećanje</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vrijednosti</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ugovora</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nije</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veće</w:t>
      </w:r>
      <w:proofErr w:type="spellEnd"/>
      <w:r w:rsidR="00FB386A" w:rsidRPr="003D4FAF">
        <w:rPr>
          <w:rFonts w:ascii="Tahoma" w:hAnsi="Tahoma" w:cs="Tahoma"/>
          <w:color w:val="000000"/>
          <w:sz w:val="24"/>
          <w:szCs w:val="24"/>
        </w:rPr>
        <w:t xml:space="preserve"> od 20% </w:t>
      </w:r>
      <w:proofErr w:type="spellStart"/>
      <w:r w:rsidR="00FB386A" w:rsidRPr="003D4FAF">
        <w:rPr>
          <w:rFonts w:ascii="Tahoma" w:hAnsi="Tahoma" w:cs="Tahoma"/>
          <w:color w:val="000000"/>
          <w:sz w:val="24"/>
          <w:szCs w:val="24"/>
        </w:rPr>
        <w:t>vrijednosti</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prvobitnog</w:t>
      </w:r>
      <w:proofErr w:type="spellEnd"/>
      <w:r w:rsidR="00FB386A" w:rsidRPr="003D4FAF">
        <w:rPr>
          <w:rFonts w:ascii="Tahoma" w:hAnsi="Tahoma" w:cs="Tahoma"/>
          <w:color w:val="000000"/>
          <w:sz w:val="24"/>
          <w:szCs w:val="24"/>
        </w:rPr>
        <w:t xml:space="preserve"> </w:t>
      </w:r>
      <w:proofErr w:type="spellStart"/>
      <w:r w:rsidR="00FB386A" w:rsidRPr="003D4FAF">
        <w:rPr>
          <w:rFonts w:ascii="Tahoma" w:hAnsi="Tahoma" w:cs="Tahoma"/>
          <w:color w:val="000000"/>
          <w:sz w:val="24"/>
          <w:szCs w:val="24"/>
        </w:rPr>
        <w:t>ugovora</w:t>
      </w:r>
      <w:proofErr w:type="spellEnd"/>
      <w:r w:rsidR="00FB386A" w:rsidRPr="003D4FAF">
        <w:rPr>
          <w:rFonts w:ascii="Tahoma" w:hAnsi="Tahoma" w:cs="Tahoma"/>
          <w:color w:val="000000"/>
          <w:sz w:val="24"/>
          <w:szCs w:val="24"/>
        </w:rPr>
        <w:t>.</w:t>
      </w:r>
    </w:p>
    <w:p w:rsidR="00FB386A" w:rsidRPr="003D4FAF" w:rsidRDefault="00FB386A" w:rsidP="00FB386A">
      <w:pPr>
        <w:spacing w:after="0" w:line="240" w:lineRule="auto"/>
        <w:contextualSpacing/>
        <w:jc w:val="both"/>
        <w:rPr>
          <w:rFonts w:ascii="Tahoma" w:eastAsia="Times New Roman" w:hAnsi="Tahoma" w:cs="Tahoma"/>
          <w:color w:val="000000"/>
          <w:sz w:val="24"/>
          <w:szCs w:val="24"/>
          <w:lang w:val="sr-Latn-ME"/>
        </w:rPr>
      </w:pPr>
    </w:p>
    <w:p w:rsidR="00FB386A" w:rsidRPr="003D4FAF" w:rsidRDefault="00FB386A" w:rsidP="00FB386A">
      <w:pPr>
        <w:spacing w:after="0" w:line="240" w:lineRule="auto"/>
        <w:contextualSpacing/>
        <w:jc w:val="both"/>
        <w:rPr>
          <w:rFonts w:ascii="Tahoma" w:eastAsia="Times New Roman" w:hAnsi="Tahoma" w:cs="Tahoma"/>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b/>
          <w:bCs/>
          <w:color w:val="FF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3D4FAF" w:rsidRDefault="00EA1ADF" w:rsidP="00C743A9">
            <w:pPr>
              <w:jc w:val="both"/>
              <w:rPr>
                <w:rFonts w:ascii="Tahoma" w:eastAsia="Times New Roman" w:hAnsi="Tahoma" w:cs="Tahoma"/>
                <w:b/>
                <w:bCs/>
                <w:color w:val="FF0000"/>
                <w:sz w:val="24"/>
                <w:szCs w:val="24"/>
                <w:lang w:val="sr-Latn-ME"/>
              </w:rPr>
            </w:pPr>
            <w:r w:rsidRPr="003D4FAF">
              <w:rPr>
                <w:rFonts w:ascii="Tahoma" w:eastAsia="Times New Roman" w:hAnsi="Tahoma" w:cs="Tahoma"/>
                <w:b/>
                <w:bCs/>
                <w:color w:val="000000" w:themeColor="text1"/>
                <w:sz w:val="24"/>
                <w:szCs w:val="24"/>
                <w:lang w:val="sr-Latn-ME"/>
              </w:rPr>
              <w:t>14.</w:t>
            </w:r>
            <w:r w:rsidRPr="003D4FAF">
              <w:rPr>
                <w:rFonts w:ascii="Tahoma" w:eastAsia="Times New Roman" w:hAnsi="Tahoma" w:cs="Tahoma"/>
                <w:b/>
                <w:bCs/>
                <w:color w:val="000000" w:themeColor="text1"/>
                <w:sz w:val="24"/>
                <w:szCs w:val="24"/>
                <w:lang w:val="sr-Latn-ME"/>
              </w:rPr>
              <w:tab/>
              <w:t>ZAHTJEV ZA POJAŠNJENJE ILI IZMJENU I DOPUNU TENDERSKE DOKUMENTACIJE</w:t>
            </w:r>
          </w:p>
        </w:tc>
      </w:tr>
    </w:tbl>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autoSpaceDE w:val="0"/>
        <w:autoSpaceDN w:val="0"/>
        <w:adjustRightInd w:val="0"/>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sz w:val="24"/>
          <w:szCs w:val="24"/>
          <w:lang w:val="sr-Latn-ME"/>
        </w:rPr>
      </w:pPr>
      <w:r w:rsidRPr="003D4FAF">
        <w:rPr>
          <w:rFonts w:ascii="Tahoma" w:eastAsia="Times New Roman" w:hAnsi="Tahoma" w:cs="Tahoma"/>
          <w:sz w:val="24"/>
          <w:szCs w:val="24"/>
          <w:lang w:val="sr-Latn-ME"/>
        </w:rPr>
        <w:t>Privredni subjekat ima pravo da pisanim zahtjevom traži od naručioca pojašnjenje tenderske dokumentacije najkasnije deset dana prije isteka roka određenog za dostavljanje ponuda.</w:t>
      </w:r>
    </w:p>
    <w:p w:rsidR="00C743A9" w:rsidRPr="003D4FAF" w:rsidRDefault="00C743A9" w:rsidP="00C743A9">
      <w:pPr>
        <w:spacing w:after="0" w:line="240" w:lineRule="auto"/>
        <w:jc w:val="both"/>
        <w:rPr>
          <w:rFonts w:ascii="Tahoma" w:eastAsia="Times New Roman" w:hAnsi="Tahoma" w:cs="Tahoma"/>
          <w:sz w:val="24"/>
          <w:szCs w:val="24"/>
          <w:lang w:val="sr-Latn-ME"/>
        </w:rPr>
      </w:pP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Zahtjev se podnosi isključivo putem ESJN-a.</w:t>
      </w: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D719ED" w:rsidRPr="003D4FAF" w:rsidRDefault="00D719ED" w:rsidP="00C743A9">
      <w:pPr>
        <w:spacing w:after="0" w:line="240" w:lineRule="auto"/>
        <w:jc w:val="both"/>
        <w:rPr>
          <w:rFonts w:ascii="Tahoma" w:eastAsia="Times New Roman" w:hAnsi="Tahoma" w:cs="Tahoma"/>
          <w:color w:val="000000"/>
          <w:sz w:val="24"/>
          <w:szCs w:val="24"/>
          <w:lang w:val="sr-Latn-ME"/>
        </w:rPr>
      </w:pPr>
    </w:p>
    <w:p w:rsidR="00EA1ADF" w:rsidRPr="003D4FAF" w:rsidRDefault="00EA1ADF" w:rsidP="00C743A9">
      <w:pPr>
        <w:spacing w:after="0" w:line="240" w:lineRule="auto"/>
        <w:jc w:val="both"/>
        <w:rPr>
          <w:rFonts w:ascii="Tahoma" w:eastAsia="Times New Roman" w:hAnsi="Tahoma" w:cs="Tahoma"/>
          <w:color w:val="000000"/>
          <w:sz w:val="24"/>
          <w:szCs w:val="24"/>
          <w:lang w:val="sr-Latn-ME"/>
        </w:rPr>
      </w:pPr>
    </w:p>
    <w:p w:rsidR="000B5BD6" w:rsidRDefault="000B5BD6" w:rsidP="00C743A9">
      <w:pPr>
        <w:spacing w:after="0" w:line="240" w:lineRule="auto"/>
        <w:jc w:val="both"/>
        <w:rPr>
          <w:rFonts w:ascii="Tahoma" w:eastAsia="Times New Roman" w:hAnsi="Tahoma" w:cs="Tahoma"/>
          <w:color w:val="000000"/>
          <w:sz w:val="24"/>
          <w:szCs w:val="24"/>
          <w:lang w:val="sr-Latn-ME"/>
        </w:rPr>
      </w:pPr>
    </w:p>
    <w:p w:rsidR="00961949" w:rsidRDefault="00961949" w:rsidP="00C743A9">
      <w:pPr>
        <w:spacing w:after="0" w:line="240" w:lineRule="auto"/>
        <w:jc w:val="both"/>
        <w:rPr>
          <w:rFonts w:ascii="Tahoma" w:eastAsia="Times New Roman" w:hAnsi="Tahoma" w:cs="Tahoma"/>
          <w:color w:val="000000"/>
          <w:sz w:val="24"/>
          <w:szCs w:val="24"/>
          <w:lang w:val="sr-Latn-ME"/>
        </w:rPr>
      </w:pPr>
    </w:p>
    <w:p w:rsidR="009B03DE" w:rsidRDefault="009B03DE" w:rsidP="00C743A9">
      <w:pPr>
        <w:spacing w:after="0" w:line="240" w:lineRule="auto"/>
        <w:jc w:val="both"/>
        <w:rPr>
          <w:rFonts w:ascii="Tahoma" w:eastAsia="Times New Roman" w:hAnsi="Tahoma" w:cs="Tahoma"/>
          <w:color w:val="000000"/>
          <w:sz w:val="24"/>
          <w:szCs w:val="24"/>
          <w:lang w:val="sr-Latn-ME"/>
        </w:rPr>
      </w:pPr>
    </w:p>
    <w:p w:rsidR="009B03DE" w:rsidRPr="003D4FAF" w:rsidRDefault="009B03DE" w:rsidP="00C743A9">
      <w:pPr>
        <w:spacing w:after="0" w:line="240" w:lineRule="auto"/>
        <w:jc w:val="both"/>
        <w:rPr>
          <w:rFonts w:ascii="Tahoma" w:eastAsia="Times New Roman" w:hAnsi="Tahoma" w:cs="Tahoma"/>
          <w:color w:val="000000"/>
          <w:sz w:val="24"/>
          <w:szCs w:val="24"/>
          <w:lang w:val="sr-Latn-ME"/>
        </w:rPr>
      </w:pPr>
    </w:p>
    <w:p w:rsidR="00597F4A" w:rsidRPr="003D4FAF" w:rsidRDefault="00597F4A" w:rsidP="00C743A9">
      <w:pPr>
        <w:spacing w:after="0" w:line="240" w:lineRule="auto"/>
        <w:jc w:val="both"/>
        <w:rPr>
          <w:rFonts w:ascii="Tahoma" w:eastAsia="Times New Roman" w:hAnsi="Tahoma" w:cs="Tahoma"/>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3D4FAF" w:rsidRDefault="00EA1ADF" w:rsidP="00597F4A">
            <w:pPr>
              <w:jc w:val="center"/>
              <w:rPr>
                <w:rFonts w:ascii="Tahoma" w:eastAsia="Times New Roman" w:hAnsi="Tahoma" w:cs="Tahoma"/>
                <w:b/>
                <w:color w:val="000000"/>
                <w:sz w:val="24"/>
                <w:szCs w:val="24"/>
                <w:lang w:val="sr-Latn-ME"/>
              </w:rPr>
            </w:pPr>
            <w:r w:rsidRPr="003D4FAF">
              <w:rPr>
                <w:rFonts w:ascii="Tahoma" w:eastAsia="Times New Roman" w:hAnsi="Tahoma" w:cs="Tahoma"/>
                <w:b/>
                <w:color w:val="000000"/>
                <w:sz w:val="24"/>
                <w:szCs w:val="24"/>
                <w:lang w:val="sr-Latn-ME"/>
              </w:rPr>
              <w:t>15.</w:t>
            </w:r>
            <w:r w:rsidRPr="003D4FAF">
              <w:rPr>
                <w:rFonts w:ascii="Tahoma" w:hAnsi="Tahoma" w:cs="Tahoma"/>
                <w:b/>
                <w:sz w:val="24"/>
                <w:szCs w:val="24"/>
              </w:rPr>
              <w:t xml:space="preserve"> </w:t>
            </w:r>
            <w:r w:rsidR="00597F4A" w:rsidRPr="003D4FAF">
              <w:rPr>
                <w:rFonts w:ascii="Tahoma" w:hAnsi="Tahoma" w:cs="Tahoma"/>
                <w:b/>
                <w:sz w:val="24"/>
                <w:szCs w:val="24"/>
              </w:rPr>
              <w:t xml:space="preserve"> </w:t>
            </w:r>
            <w:r w:rsidRPr="003D4FAF">
              <w:rPr>
                <w:rFonts w:ascii="Tahoma" w:eastAsia="Times New Roman" w:hAnsi="Tahoma" w:cs="Tahoma"/>
                <w:b/>
                <w:color w:val="000000"/>
                <w:sz w:val="24"/>
                <w:szCs w:val="24"/>
                <w:lang w:val="sr-Latn-ME"/>
              </w:rPr>
              <w:t>IZJAVA NARUČIOCA O NEPOSTOJANJU SUKOBA INTERESA</w:t>
            </w:r>
          </w:p>
        </w:tc>
      </w:tr>
    </w:tbl>
    <w:p w:rsidR="00C743A9" w:rsidRPr="003D4FAF" w:rsidRDefault="00C743A9" w:rsidP="00C743A9">
      <w:pPr>
        <w:tabs>
          <w:tab w:val="left" w:pos="1701"/>
          <w:tab w:val="left" w:pos="4820"/>
        </w:tabs>
        <w:spacing w:after="0" w:line="240" w:lineRule="auto"/>
        <w:jc w:val="both"/>
        <w:rPr>
          <w:rFonts w:ascii="Tahoma" w:eastAsia="Times New Roman" w:hAnsi="Tahoma" w:cs="Tahoma"/>
          <w:color w:val="000000"/>
          <w:sz w:val="24"/>
          <w:szCs w:val="24"/>
          <w:u w:val="single"/>
          <w:lang w:val="sr-Latn-ME"/>
        </w:rPr>
      </w:pPr>
    </w:p>
    <w:p w:rsidR="00597F4A" w:rsidRPr="003D4FAF" w:rsidRDefault="00597F4A" w:rsidP="00C743A9">
      <w:pPr>
        <w:tabs>
          <w:tab w:val="left" w:pos="1701"/>
          <w:tab w:val="left" w:pos="4820"/>
        </w:tabs>
        <w:spacing w:after="0" w:line="240" w:lineRule="auto"/>
        <w:jc w:val="both"/>
        <w:rPr>
          <w:rFonts w:ascii="Tahoma" w:eastAsia="Times New Roman" w:hAnsi="Tahoma" w:cs="Tahoma"/>
          <w:color w:val="000000"/>
          <w:sz w:val="24"/>
          <w:szCs w:val="24"/>
          <w:u w:val="single"/>
          <w:lang w:val="sr-Latn-ME"/>
        </w:rPr>
      </w:pPr>
    </w:p>
    <w:p w:rsidR="00C743A9" w:rsidRPr="003D4FAF" w:rsidRDefault="00C743A9" w:rsidP="00C743A9">
      <w:pPr>
        <w:tabs>
          <w:tab w:val="left" w:pos="1701"/>
          <w:tab w:val="left" w:pos="4820"/>
        </w:tabs>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Agencija za nacionalnu bezbjednost</w:t>
      </w:r>
    </w:p>
    <w:p w:rsidR="00C743A9" w:rsidRPr="003D4FAF" w:rsidRDefault="000F5316"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Broj: 0</w:t>
      </w:r>
      <w:r w:rsidR="00732C67">
        <w:rPr>
          <w:rFonts w:ascii="Tahoma" w:eastAsia="Times New Roman" w:hAnsi="Tahoma" w:cs="Tahoma"/>
          <w:color w:val="000000"/>
          <w:sz w:val="24"/>
          <w:szCs w:val="24"/>
          <w:lang w:val="sr-Latn-ME"/>
        </w:rPr>
        <w:t>9</w:t>
      </w:r>
      <w:r w:rsidRPr="003D4FAF">
        <w:rPr>
          <w:rFonts w:ascii="Tahoma" w:eastAsia="Times New Roman" w:hAnsi="Tahoma" w:cs="Tahoma"/>
          <w:color w:val="000000"/>
          <w:sz w:val="24"/>
          <w:szCs w:val="24"/>
          <w:lang w:val="sr-Latn-ME"/>
        </w:rPr>
        <w:t>-233/2</w:t>
      </w:r>
      <w:r w:rsidR="00732C67">
        <w:rPr>
          <w:rFonts w:ascii="Tahoma" w:eastAsia="Times New Roman" w:hAnsi="Tahoma" w:cs="Tahoma"/>
          <w:color w:val="000000"/>
          <w:sz w:val="24"/>
          <w:szCs w:val="24"/>
          <w:lang w:val="sr-Latn-ME"/>
        </w:rPr>
        <w:t>6-</w:t>
      </w:r>
      <w:r w:rsidR="00023817">
        <w:rPr>
          <w:rFonts w:ascii="Tahoma" w:eastAsia="Times New Roman" w:hAnsi="Tahoma" w:cs="Tahoma"/>
          <w:color w:val="000000"/>
          <w:sz w:val="24"/>
          <w:szCs w:val="24"/>
          <w:lang w:val="sr-Latn-ME"/>
        </w:rPr>
        <w:t>1277</w:t>
      </w:r>
    </w:p>
    <w:p w:rsidR="00C743A9" w:rsidRPr="003D4FAF" w:rsidRDefault="00C743A9" w:rsidP="00C743A9">
      <w:pPr>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Mjesto i datum: Podgorica, </w:t>
      </w:r>
      <w:r w:rsidR="00023817">
        <w:rPr>
          <w:rFonts w:ascii="Tahoma" w:eastAsia="Times New Roman" w:hAnsi="Tahoma" w:cs="Tahoma"/>
          <w:color w:val="000000"/>
          <w:sz w:val="24"/>
          <w:szCs w:val="24"/>
          <w:lang w:val="sr-Latn-ME"/>
        </w:rPr>
        <w:t>13.02.2026. godine</w:t>
      </w:r>
      <w:bookmarkStart w:id="9" w:name="_GoBack"/>
      <w:bookmarkEnd w:id="9"/>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3D4FAF" w:rsidRDefault="00C743A9" w:rsidP="00C743A9">
      <w:pPr>
        <w:tabs>
          <w:tab w:val="left" w:pos="3290"/>
        </w:tabs>
        <w:spacing w:after="0" w:line="240" w:lineRule="auto"/>
        <w:ind w:firstLine="708"/>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U skladu sa članom 43 stav 1 Zakona o javnim nabavkama („Službeni list CG”, </w:t>
      </w:r>
      <w:r w:rsidR="00192376">
        <w:rPr>
          <w:rFonts w:ascii="Tahoma" w:eastAsia="Times New Roman" w:hAnsi="Tahoma" w:cs="Tahoma"/>
          <w:color w:val="000000"/>
          <w:sz w:val="24"/>
          <w:szCs w:val="24"/>
          <w:lang w:val="sr-Latn-ME"/>
        </w:rPr>
        <w:t xml:space="preserve">br. </w:t>
      </w:r>
      <w:r w:rsidR="00192376" w:rsidRPr="003D4FAF">
        <w:rPr>
          <w:rFonts w:ascii="Tahoma" w:eastAsia="Times New Roman" w:hAnsi="Tahoma" w:cs="Tahoma"/>
          <w:sz w:val="24"/>
          <w:szCs w:val="24"/>
          <w:lang w:val="sr-Latn-ME"/>
        </w:rPr>
        <w:t>074/19, 003/23</w:t>
      </w:r>
      <w:r w:rsidR="00192376">
        <w:rPr>
          <w:rFonts w:ascii="Tahoma" w:eastAsia="Times New Roman" w:hAnsi="Tahoma" w:cs="Tahoma"/>
          <w:sz w:val="24"/>
          <w:szCs w:val="24"/>
          <w:lang w:val="sr-Latn-ME"/>
        </w:rPr>
        <w:t>,</w:t>
      </w:r>
      <w:r w:rsidR="00192376" w:rsidRPr="003D4FAF">
        <w:rPr>
          <w:rFonts w:ascii="Tahoma" w:eastAsia="Times New Roman" w:hAnsi="Tahoma" w:cs="Tahoma"/>
          <w:sz w:val="24"/>
          <w:szCs w:val="24"/>
          <w:lang w:val="sr-Latn-ME"/>
        </w:rPr>
        <w:t xml:space="preserve"> </w:t>
      </w:r>
      <w:r w:rsidR="00192376" w:rsidRPr="00956C63">
        <w:rPr>
          <w:rFonts w:ascii="Tahoma" w:eastAsia="Times New Roman" w:hAnsi="Tahoma" w:cs="Tahoma"/>
          <w:sz w:val="24"/>
          <w:szCs w:val="24"/>
          <w:lang w:val="sr-Latn-ME"/>
        </w:rPr>
        <w:t>011/23</w:t>
      </w:r>
      <w:r w:rsidR="00192376">
        <w:rPr>
          <w:rFonts w:ascii="Tahoma" w:eastAsia="Times New Roman" w:hAnsi="Tahoma" w:cs="Tahoma"/>
          <w:sz w:val="24"/>
          <w:szCs w:val="24"/>
          <w:lang w:val="sr-Latn-ME"/>
        </w:rPr>
        <w:t xml:space="preserve"> </w:t>
      </w:r>
      <w:r w:rsidR="00192376">
        <w:rPr>
          <w:rFonts w:ascii="Arial" w:eastAsia="Times New Roman" w:hAnsi="Arial" w:cs="Arial"/>
          <w:sz w:val="24"/>
          <w:szCs w:val="24"/>
          <w:lang w:val="sr-Latn-ME"/>
        </w:rPr>
        <w:t>i 84/24</w:t>
      </w:r>
      <w:r w:rsidRPr="003D4FAF">
        <w:rPr>
          <w:rFonts w:ascii="Tahoma" w:eastAsia="Times New Roman" w:hAnsi="Tahoma" w:cs="Tahoma"/>
          <w:color w:val="000000"/>
          <w:sz w:val="24"/>
          <w:szCs w:val="24"/>
          <w:lang w:val="sr-Latn-ME"/>
        </w:rPr>
        <w:t xml:space="preserve">), </w:t>
      </w:r>
    </w:p>
    <w:p w:rsidR="00C743A9" w:rsidRPr="003D4FAF"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tabs>
          <w:tab w:val="left" w:pos="3290"/>
        </w:tabs>
        <w:spacing w:after="0" w:line="240" w:lineRule="auto"/>
        <w:jc w:val="center"/>
        <w:rPr>
          <w:rFonts w:ascii="Tahoma" w:eastAsia="Times New Roman" w:hAnsi="Tahoma" w:cs="Tahoma"/>
          <w:b/>
          <w:bCs/>
          <w:color w:val="000000"/>
          <w:sz w:val="24"/>
          <w:szCs w:val="24"/>
          <w:lang w:val="sr-Latn-ME"/>
        </w:rPr>
      </w:pPr>
      <w:r w:rsidRPr="003D4FAF">
        <w:rPr>
          <w:rFonts w:ascii="Tahoma" w:eastAsia="Times New Roman" w:hAnsi="Tahoma" w:cs="Tahoma"/>
          <w:b/>
          <w:bCs/>
          <w:color w:val="000000"/>
          <w:sz w:val="24"/>
          <w:szCs w:val="24"/>
          <w:lang w:val="sr-Latn-ME"/>
        </w:rPr>
        <w:t>Izjavljujem</w:t>
      </w:r>
    </w:p>
    <w:p w:rsidR="00C743A9" w:rsidRPr="003D4FAF"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tabs>
          <w:tab w:val="left" w:pos="3290"/>
        </w:tabs>
        <w:spacing w:after="0" w:line="240" w:lineRule="auto"/>
        <w:jc w:val="both"/>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da u post</w:t>
      </w:r>
      <w:r w:rsidR="00423B56" w:rsidRPr="003D4FAF">
        <w:rPr>
          <w:rFonts w:ascii="Tahoma" w:eastAsia="Times New Roman" w:hAnsi="Tahoma" w:cs="Tahoma"/>
          <w:color w:val="000000"/>
          <w:sz w:val="24"/>
          <w:szCs w:val="24"/>
          <w:lang w:val="sr-Latn-ME"/>
        </w:rPr>
        <w:t xml:space="preserve">upku javne nabavke redni broj </w:t>
      </w:r>
      <w:r w:rsidR="00AB4757" w:rsidRPr="003D4FAF">
        <w:rPr>
          <w:rFonts w:ascii="Tahoma" w:eastAsia="Times New Roman" w:hAnsi="Tahoma" w:cs="Tahoma"/>
          <w:color w:val="000000"/>
          <w:sz w:val="24"/>
          <w:szCs w:val="24"/>
          <w:lang w:val="sr-Latn-ME"/>
        </w:rPr>
        <w:t>10</w:t>
      </w:r>
      <w:r w:rsidRPr="003D4FAF">
        <w:rPr>
          <w:rFonts w:ascii="Tahoma" w:eastAsia="Times New Roman" w:hAnsi="Tahoma" w:cs="Tahoma"/>
          <w:color w:val="000000"/>
          <w:sz w:val="24"/>
          <w:szCs w:val="24"/>
          <w:lang w:val="sr-Latn-ME"/>
        </w:rPr>
        <w:t xml:space="preserve"> iz Pl</w:t>
      </w:r>
      <w:r w:rsidR="00AB4757" w:rsidRPr="003D4FAF">
        <w:rPr>
          <w:rFonts w:ascii="Tahoma" w:eastAsia="Times New Roman" w:hAnsi="Tahoma" w:cs="Tahoma"/>
          <w:color w:val="000000"/>
          <w:sz w:val="24"/>
          <w:szCs w:val="24"/>
          <w:lang w:val="sr-Latn-ME"/>
        </w:rPr>
        <w:t>ana javn</w:t>
      </w:r>
      <w:r w:rsidR="009B03DE">
        <w:rPr>
          <w:rFonts w:ascii="Tahoma" w:eastAsia="Times New Roman" w:hAnsi="Tahoma" w:cs="Tahoma"/>
          <w:color w:val="000000"/>
          <w:sz w:val="24"/>
          <w:szCs w:val="24"/>
          <w:lang w:val="sr-Latn-ME"/>
        </w:rPr>
        <w:t>ih</w:t>
      </w:r>
      <w:r w:rsidR="00AB4757" w:rsidRPr="003D4FAF">
        <w:rPr>
          <w:rFonts w:ascii="Tahoma" w:eastAsia="Times New Roman" w:hAnsi="Tahoma" w:cs="Tahoma"/>
          <w:color w:val="000000"/>
          <w:sz w:val="24"/>
          <w:szCs w:val="24"/>
          <w:lang w:val="sr-Latn-ME"/>
        </w:rPr>
        <w:t xml:space="preserve"> nabavk</w:t>
      </w:r>
      <w:r w:rsidR="009B03DE">
        <w:rPr>
          <w:rFonts w:ascii="Tahoma" w:eastAsia="Times New Roman" w:hAnsi="Tahoma" w:cs="Tahoma"/>
          <w:color w:val="000000"/>
          <w:sz w:val="24"/>
          <w:szCs w:val="24"/>
          <w:lang w:val="sr-Latn-ME"/>
        </w:rPr>
        <w:t>i</w:t>
      </w:r>
      <w:r w:rsidR="00AB4757" w:rsidRPr="003D4FAF">
        <w:rPr>
          <w:rFonts w:ascii="Tahoma" w:eastAsia="Times New Roman" w:hAnsi="Tahoma" w:cs="Tahoma"/>
          <w:color w:val="000000"/>
          <w:sz w:val="24"/>
          <w:szCs w:val="24"/>
          <w:lang w:val="sr-Latn-ME"/>
        </w:rPr>
        <w:t xml:space="preserve"> broj </w:t>
      </w:r>
      <w:r w:rsidR="00732C67">
        <w:rPr>
          <w:rFonts w:ascii="Tahoma" w:eastAsia="Times New Roman" w:hAnsi="Tahoma" w:cs="Tahoma"/>
          <w:color w:val="000000"/>
          <w:sz w:val="24"/>
          <w:szCs w:val="24"/>
          <w:lang w:val="sr-Latn-ME"/>
        </w:rPr>
        <w:t>09</w:t>
      </w:r>
      <w:r w:rsidR="00AB4757" w:rsidRPr="003D4FAF">
        <w:rPr>
          <w:rFonts w:ascii="Tahoma" w:eastAsia="Times New Roman" w:hAnsi="Tahoma" w:cs="Tahoma"/>
          <w:color w:val="000000"/>
          <w:sz w:val="24"/>
          <w:szCs w:val="24"/>
          <w:lang w:val="sr-Latn-ME"/>
        </w:rPr>
        <w:t>-233/2</w:t>
      </w:r>
      <w:r w:rsidR="00732C67">
        <w:rPr>
          <w:rFonts w:ascii="Tahoma" w:eastAsia="Times New Roman" w:hAnsi="Tahoma" w:cs="Tahoma"/>
          <w:color w:val="000000"/>
          <w:sz w:val="24"/>
          <w:szCs w:val="24"/>
          <w:lang w:val="sr-Latn-ME"/>
        </w:rPr>
        <w:t>6</w:t>
      </w:r>
      <w:r w:rsidR="00AB4757" w:rsidRPr="003D4FAF">
        <w:rPr>
          <w:rFonts w:ascii="Tahoma" w:eastAsia="Times New Roman" w:hAnsi="Tahoma" w:cs="Tahoma"/>
          <w:color w:val="000000"/>
          <w:sz w:val="24"/>
          <w:szCs w:val="24"/>
          <w:lang w:val="sr-Latn-ME"/>
        </w:rPr>
        <w:t>-</w:t>
      </w:r>
      <w:r w:rsidR="00732C67">
        <w:rPr>
          <w:rFonts w:ascii="Tahoma" w:eastAsia="Times New Roman" w:hAnsi="Tahoma" w:cs="Tahoma"/>
          <w:color w:val="000000"/>
          <w:sz w:val="24"/>
          <w:szCs w:val="24"/>
          <w:lang w:val="sr-Latn-ME"/>
        </w:rPr>
        <w:t>174</w:t>
      </w:r>
      <w:r w:rsidR="009B03DE">
        <w:rPr>
          <w:rFonts w:ascii="Tahoma" w:eastAsia="Times New Roman" w:hAnsi="Tahoma" w:cs="Tahoma"/>
          <w:color w:val="000000"/>
          <w:sz w:val="24"/>
          <w:szCs w:val="24"/>
          <w:lang w:val="sr-Latn-ME"/>
        </w:rPr>
        <w:t>/</w:t>
      </w:r>
      <w:r w:rsidR="00732C67">
        <w:rPr>
          <w:rFonts w:ascii="Tahoma" w:eastAsia="Times New Roman" w:hAnsi="Tahoma" w:cs="Tahoma"/>
          <w:color w:val="000000"/>
          <w:sz w:val="24"/>
          <w:szCs w:val="24"/>
          <w:lang w:val="sr-Latn-ME"/>
        </w:rPr>
        <w:t>1</w:t>
      </w:r>
      <w:r w:rsidRPr="003D4FAF">
        <w:rPr>
          <w:rFonts w:ascii="Tahoma" w:eastAsia="Times New Roman" w:hAnsi="Tahoma" w:cs="Tahoma"/>
          <w:color w:val="000000"/>
          <w:sz w:val="24"/>
          <w:szCs w:val="24"/>
          <w:lang w:val="sr-Latn-ME"/>
        </w:rPr>
        <w:t xml:space="preserve"> od </w:t>
      </w:r>
      <w:r w:rsidR="00732C67">
        <w:rPr>
          <w:rFonts w:ascii="Tahoma" w:eastAsia="Times New Roman" w:hAnsi="Tahoma" w:cs="Tahoma"/>
          <w:color w:val="000000"/>
          <w:sz w:val="24"/>
          <w:szCs w:val="24"/>
          <w:lang w:val="sr-Latn-ME"/>
        </w:rPr>
        <w:t>27</w:t>
      </w:r>
      <w:r w:rsidR="00AB4757" w:rsidRPr="003D4FAF">
        <w:rPr>
          <w:rFonts w:ascii="Tahoma" w:eastAsia="Times New Roman" w:hAnsi="Tahoma" w:cs="Tahoma"/>
          <w:color w:val="000000"/>
          <w:sz w:val="24"/>
          <w:szCs w:val="24"/>
          <w:lang w:val="sr-Latn-ME"/>
        </w:rPr>
        <w:t>.0</w:t>
      </w:r>
      <w:r w:rsidR="00732C67">
        <w:rPr>
          <w:rFonts w:ascii="Tahoma" w:eastAsia="Times New Roman" w:hAnsi="Tahoma" w:cs="Tahoma"/>
          <w:color w:val="000000"/>
          <w:sz w:val="24"/>
          <w:szCs w:val="24"/>
          <w:lang w:val="sr-Latn-ME"/>
        </w:rPr>
        <w:t>1</w:t>
      </w:r>
      <w:r w:rsidR="00AB4757" w:rsidRPr="003D4FAF">
        <w:rPr>
          <w:rFonts w:ascii="Tahoma" w:eastAsia="Times New Roman" w:hAnsi="Tahoma" w:cs="Tahoma"/>
          <w:color w:val="000000"/>
          <w:sz w:val="24"/>
          <w:szCs w:val="24"/>
          <w:lang w:val="sr-Latn-ME"/>
        </w:rPr>
        <w:t>.202</w:t>
      </w:r>
      <w:r w:rsidR="00732C67">
        <w:rPr>
          <w:rFonts w:ascii="Tahoma" w:eastAsia="Times New Roman" w:hAnsi="Tahoma" w:cs="Tahoma"/>
          <w:color w:val="000000"/>
          <w:sz w:val="24"/>
          <w:szCs w:val="24"/>
          <w:lang w:val="sr-Latn-ME"/>
        </w:rPr>
        <w:t>6</w:t>
      </w:r>
      <w:r w:rsidR="00AB4757" w:rsidRPr="003D4FAF">
        <w:rPr>
          <w:rFonts w:ascii="Tahoma" w:eastAsia="Times New Roman" w:hAnsi="Tahoma" w:cs="Tahoma"/>
          <w:color w:val="000000"/>
          <w:sz w:val="24"/>
          <w:szCs w:val="24"/>
          <w:lang w:val="sr-Latn-ME"/>
        </w:rPr>
        <w:t xml:space="preserve">. godine, objavljenog </w:t>
      </w:r>
      <w:r w:rsidR="00732C67">
        <w:rPr>
          <w:rFonts w:ascii="Tahoma" w:eastAsia="Times New Roman" w:hAnsi="Tahoma" w:cs="Tahoma"/>
          <w:color w:val="000000"/>
          <w:sz w:val="24"/>
          <w:szCs w:val="24"/>
          <w:lang w:val="sr-Latn-ME"/>
        </w:rPr>
        <w:t>30</w:t>
      </w:r>
      <w:r w:rsidR="00AB4757" w:rsidRPr="00732C67">
        <w:rPr>
          <w:rFonts w:ascii="Tahoma" w:eastAsia="Times New Roman" w:hAnsi="Tahoma" w:cs="Tahoma"/>
          <w:color w:val="000000"/>
          <w:sz w:val="24"/>
          <w:szCs w:val="24"/>
          <w:lang w:val="sr-Latn-ME"/>
        </w:rPr>
        <w:t>.0</w:t>
      </w:r>
      <w:r w:rsidR="00732C67">
        <w:rPr>
          <w:rFonts w:ascii="Tahoma" w:eastAsia="Times New Roman" w:hAnsi="Tahoma" w:cs="Tahoma"/>
          <w:color w:val="000000"/>
          <w:sz w:val="24"/>
          <w:szCs w:val="24"/>
          <w:lang w:val="sr-Latn-ME"/>
        </w:rPr>
        <w:t>1</w:t>
      </w:r>
      <w:r w:rsidR="00AB4757" w:rsidRPr="00732C67">
        <w:rPr>
          <w:rFonts w:ascii="Tahoma" w:eastAsia="Times New Roman" w:hAnsi="Tahoma" w:cs="Tahoma"/>
          <w:color w:val="000000"/>
          <w:sz w:val="24"/>
          <w:szCs w:val="24"/>
          <w:lang w:val="sr-Latn-ME"/>
        </w:rPr>
        <w:t>.202</w:t>
      </w:r>
      <w:r w:rsidR="00732C67">
        <w:rPr>
          <w:rFonts w:ascii="Tahoma" w:eastAsia="Times New Roman" w:hAnsi="Tahoma" w:cs="Tahoma"/>
          <w:color w:val="000000"/>
          <w:sz w:val="24"/>
          <w:szCs w:val="24"/>
          <w:lang w:val="sr-Latn-ME"/>
        </w:rPr>
        <w:t>6</w:t>
      </w:r>
      <w:r w:rsidRPr="003D4FAF">
        <w:rPr>
          <w:rFonts w:ascii="Tahoma" w:eastAsia="Times New Roman" w:hAnsi="Tahoma" w:cs="Tahoma"/>
          <w:color w:val="000000"/>
          <w:sz w:val="24"/>
          <w:szCs w:val="24"/>
          <w:lang w:val="sr-Latn-ME"/>
        </w:rPr>
        <w:t xml:space="preserve">. godine za nabavku </w:t>
      </w:r>
      <w:r w:rsidR="00423B56" w:rsidRPr="003D4FAF">
        <w:rPr>
          <w:rFonts w:ascii="Tahoma" w:eastAsia="Times New Roman" w:hAnsi="Tahoma" w:cs="Tahoma"/>
          <w:color w:val="000000"/>
          <w:sz w:val="24"/>
          <w:szCs w:val="24"/>
          <w:lang w:val="sr-Latn-ME"/>
        </w:rPr>
        <w:t>usluga vazdušnog prevoza putnika</w:t>
      </w:r>
      <w:r w:rsidRPr="003D4FAF">
        <w:rPr>
          <w:rFonts w:ascii="Tahoma" w:eastAsia="Times New Roman" w:hAnsi="Tahoma" w:cs="Tahoma"/>
          <w:color w:val="000000"/>
          <w:sz w:val="24"/>
          <w:szCs w:val="24"/>
          <w:lang w:val="sr-Latn-ME"/>
        </w:rPr>
        <w:t>, nijesam u sukobu interesa u smislu člana 41 stav 1 tačka 1 Zakona o javnim nabavkama i da ne postoji ekonomski i drugi lični interes koji može uticati na moju nepristrasnost i nezavisnost u ovom postupku javne nabavke.</w:t>
      </w:r>
    </w:p>
    <w:p w:rsidR="00C743A9" w:rsidRPr="003D4FAF"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3D4FAF" w:rsidRDefault="00C743A9" w:rsidP="00C743A9">
      <w:pPr>
        <w:tabs>
          <w:tab w:val="left" w:pos="3290"/>
        </w:tabs>
        <w:spacing w:after="0" w:line="240" w:lineRule="auto"/>
        <w:ind w:firstLine="1134"/>
        <w:jc w:val="right"/>
        <w:rPr>
          <w:rFonts w:ascii="Tahoma" w:eastAsia="Times New Roman" w:hAnsi="Tahoma" w:cs="Tahoma"/>
          <w:color w:val="000000"/>
          <w:sz w:val="24"/>
          <w:szCs w:val="24"/>
          <w:lang w:val="sr-Latn-ME"/>
        </w:rPr>
      </w:pPr>
    </w:p>
    <w:p w:rsidR="00C743A9" w:rsidRPr="003D4FAF" w:rsidRDefault="00C743A9" w:rsidP="00C743A9">
      <w:pPr>
        <w:tabs>
          <w:tab w:val="left" w:pos="3290"/>
        </w:tabs>
        <w:spacing w:after="0" w:line="240" w:lineRule="auto"/>
        <w:ind w:firstLine="1134"/>
        <w:jc w:val="right"/>
        <w:rPr>
          <w:rFonts w:ascii="Tahoma" w:eastAsia="Times New Roman" w:hAnsi="Tahoma" w:cs="Tahoma"/>
          <w:color w:val="000000"/>
          <w:sz w:val="24"/>
          <w:szCs w:val="24"/>
          <w:lang w:val="sr-Latn-ME"/>
        </w:rPr>
      </w:pPr>
    </w:p>
    <w:p w:rsidR="00C743A9" w:rsidRPr="003D4FAF" w:rsidRDefault="00C743A9" w:rsidP="00C743A9">
      <w:pPr>
        <w:tabs>
          <w:tab w:val="left" w:pos="3290"/>
        </w:tabs>
        <w:spacing w:after="0" w:line="240" w:lineRule="auto"/>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                     </w:t>
      </w:r>
      <w:r w:rsidR="00E50E21" w:rsidRPr="003D4FAF">
        <w:rPr>
          <w:rFonts w:ascii="Tahoma" w:eastAsia="Times New Roman" w:hAnsi="Tahoma" w:cs="Tahoma"/>
          <w:color w:val="000000"/>
          <w:sz w:val="24"/>
          <w:szCs w:val="24"/>
          <w:lang w:val="sr-Latn-ME"/>
        </w:rPr>
        <w:t xml:space="preserve">                        </w:t>
      </w:r>
      <w:r w:rsidR="00AB4757" w:rsidRPr="003D4FAF">
        <w:rPr>
          <w:rFonts w:ascii="Tahoma" w:eastAsia="Times New Roman" w:hAnsi="Tahoma" w:cs="Tahoma"/>
          <w:color w:val="000000"/>
          <w:sz w:val="24"/>
          <w:szCs w:val="24"/>
          <w:lang w:val="sr-Latn-ME"/>
        </w:rPr>
        <w:t xml:space="preserve">      </w:t>
      </w:r>
      <w:r w:rsidR="00732C67">
        <w:rPr>
          <w:rFonts w:ascii="Tahoma" w:eastAsia="Times New Roman" w:hAnsi="Tahoma" w:cs="Tahoma"/>
          <w:color w:val="000000"/>
          <w:sz w:val="24"/>
          <w:szCs w:val="24"/>
          <w:lang w:val="sr-Latn-ME"/>
        </w:rPr>
        <w:t xml:space="preserve">     </w:t>
      </w:r>
      <w:r w:rsidR="00AB4757" w:rsidRPr="003D4FAF">
        <w:rPr>
          <w:rFonts w:ascii="Tahoma" w:eastAsia="Times New Roman" w:hAnsi="Tahoma" w:cs="Tahoma"/>
          <w:color w:val="000000"/>
          <w:sz w:val="24"/>
          <w:szCs w:val="24"/>
          <w:lang w:val="sr-Latn-ME"/>
        </w:rPr>
        <w:t xml:space="preserve">  </w:t>
      </w:r>
      <w:r w:rsidRPr="003D4FAF">
        <w:rPr>
          <w:rFonts w:ascii="Tahoma" w:eastAsia="Times New Roman" w:hAnsi="Tahoma" w:cs="Tahoma"/>
          <w:color w:val="000000"/>
          <w:sz w:val="24"/>
          <w:szCs w:val="24"/>
          <w:lang w:val="sr-Latn-ME"/>
        </w:rPr>
        <w:t>Ovlašćeno lice naručioca:</w:t>
      </w:r>
      <w:r w:rsidR="003F6DC0">
        <w:rPr>
          <w:rFonts w:ascii="Tahoma" w:eastAsia="Times New Roman" w:hAnsi="Tahoma" w:cs="Tahoma"/>
          <w:color w:val="000000"/>
          <w:sz w:val="24"/>
          <w:szCs w:val="24"/>
          <w:lang w:val="sr-Latn-ME"/>
        </w:rPr>
        <w:t xml:space="preserve"> </w:t>
      </w:r>
      <w:r w:rsidRPr="003D4FAF">
        <w:rPr>
          <w:rFonts w:ascii="Tahoma" w:eastAsia="Times New Roman" w:hAnsi="Tahoma" w:cs="Tahoma"/>
          <w:color w:val="000000"/>
          <w:sz w:val="24"/>
          <w:szCs w:val="24"/>
          <w:lang w:val="sr-Latn-ME"/>
        </w:rPr>
        <w:t>direktor</w:t>
      </w:r>
      <w:r w:rsidR="00E50E21" w:rsidRPr="003D4FAF">
        <w:rPr>
          <w:rFonts w:ascii="Tahoma" w:eastAsia="Times New Roman" w:hAnsi="Tahoma" w:cs="Tahoma"/>
          <w:color w:val="000000"/>
          <w:sz w:val="24"/>
          <w:szCs w:val="24"/>
          <w:lang w:val="sr-Latn-ME"/>
        </w:rPr>
        <w:t xml:space="preserve"> </w:t>
      </w:r>
      <w:r w:rsidR="003F6DC0">
        <w:rPr>
          <w:rFonts w:ascii="Tahoma" w:eastAsia="Times New Roman" w:hAnsi="Tahoma" w:cs="Tahoma"/>
          <w:color w:val="000000"/>
          <w:sz w:val="24"/>
          <w:szCs w:val="24"/>
          <w:lang w:val="sr-Latn-ME"/>
        </w:rPr>
        <w:t>Ivica Janović</w:t>
      </w:r>
    </w:p>
    <w:p w:rsidR="009C5DE6" w:rsidRPr="003D4FAF" w:rsidRDefault="009C5DE6" w:rsidP="00C743A9">
      <w:pPr>
        <w:tabs>
          <w:tab w:val="left" w:pos="3290"/>
        </w:tabs>
        <w:spacing w:after="0" w:line="240" w:lineRule="auto"/>
        <w:rPr>
          <w:rFonts w:ascii="Tahoma" w:eastAsia="Times New Roman" w:hAnsi="Tahoma" w:cs="Tahoma"/>
          <w:color w:val="000000"/>
          <w:sz w:val="24"/>
          <w:szCs w:val="24"/>
          <w:lang w:val="sr-Latn-ME"/>
        </w:rPr>
      </w:pPr>
    </w:p>
    <w:p w:rsidR="00C743A9" w:rsidRPr="003D4FAF" w:rsidRDefault="00C743A9" w:rsidP="005162C0">
      <w:pPr>
        <w:tabs>
          <w:tab w:val="left" w:pos="3290"/>
        </w:tabs>
        <w:spacing w:after="0" w:line="240" w:lineRule="auto"/>
        <w:rPr>
          <w:rFonts w:ascii="Tahoma" w:eastAsia="Times New Roman" w:hAnsi="Tahoma" w:cs="Tahoma"/>
          <w:i/>
          <w:iCs/>
          <w:color w:val="000000"/>
          <w:sz w:val="24"/>
          <w:szCs w:val="24"/>
          <w:lang w:val="sr-Latn-ME"/>
        </w:rPr>
      </w:pPr>
    </w:p>
    <w:p w:rsidR="009C5DE6" w:rsidRPr="003D4FAF" w:rsidRDefault="00E50E21" w:rsidP="00C743A9">
      <w:pPr>
        <w:tabs>
          <w:tab w:val="left" w:pos="3290"/>
        </w:tabs>
        <w:spacing w:after="0" w:line="240" w:lineRule="auto"/>
        <w:ind w:firstLine="1134"/>
        <w:jc w:val="center"/>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                                                  </w:t>
      </w:r>
      <w:r w:rsidR="00C743A9" w:rsidRPr="003D4FAF">
        <w:rPr>
          <w:rFonts w:ascii="Tahoma" w:eastAsia="Times New Roman" w:hAnsi="Tahoma" w:cs="Tahoma"/>
          <w:color w:val="000000"/>
          <w:sz w:val="24"/>
          <w:szCs w:val="24"/>
          <w:lang w:val="sr-Latn-ME"/>
        </w:rPr>
        <w:t xml:space="preserve">Službenik za javne nabavke: </w:t>
      </w:r>
      <w:r w:rsidRPr="003D4FAF">
        <w:rPr>
          <w:rFonts w:ascii="Tahoma" w:eastAsia="Times New Roman" w:hAnsi="Tahoma" w:cs="Tahoma"/>
          <w:color w:val="000000"/>
          <w:sz w:val="24"/>
          <w:szCs w:val="24"/>
          <w:lang w:val="sr-Latn-ME"/>
        </w:rPr>
        <w:t>Željko Aničić</w:t>
      </w:r>
    </w:p>
    <w:p w:rsidR="00C743A9" w:rsidRPr="003D4FAF" w:rsidRDefault="00E50E21" w:rsidP="00C743A9">
      <w:pPr>
        <w:tabs>
          <w:tab w:val="left" w:pos="3290"/>
        </w:tabs>
        <w:spacing w:after="0" w:line="240" w:lineRule="auto"/>
        <w:ind w:firstLine="1134"/>
        <w:jc w:val="center"/>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 </w:t>
      </w:r>
    </w:p>
    <w:p w:rsidR="00C743A9" w:rsidRPr="003D4FAF" w:rsidRDefault="00C743A9" w:rsidP="005162C0">
      <w:pPr>
        <w:tabs>
          <w:tab w:val="left" w:pos="3290"/>
        </w:tabs>
        <w:spacing w:after="0" w:line="240" w:lineRule="auto"/>
        <w:rPr>
          <w:rFonts w:ascii="Tahoma" w:eastAsia="Times New Roman" w:hAnsi="Tahoma" w:cs="Tahoma"/>
          <w:i/>
          <w:iCs/>
          <w:color w:val="000000"/>
          <w:sz w:val="24"/>
          <w:szCs w:val="24"/>
          <w:lang w:val="sr-Latn-ME"/>
        </w:rPr>
      </w:pPr>
    </w:p>
    <w:p w:rsidR="00C743A9" w:rsidRPr="003D4FAF" w:rsidRDefault="00E50E21" w:rsidP="00C743A9">
      <w:pPr>
        <w:tabs>
          <w:tab w:val="left" w:pos="3290"/>
        </w:tabs>
        <w:spacing w:after="0" w:line="240" w:lineRule="auto"/>
        <w:ind w:left="-1247" w:firstLine="1134"/>
        <w:rPr>
          <w:rFonts w:ascii="Tahoma" w:eastAsia="Times New Roman" w:hAnsi="Tahoma" w:cs="Tahoma"/>
          <w:color w:val="000000"/>
          <w:sz w:val="24"/>
          <w:szCs w:val="24"/>
          <w:lang w:val="sr-Latn-ME"/>
        </w:rPr>
      </w:pPr>
      <w:r w:rsidRPr="003D4FAF">
        <w:rPr>
          <w:rFonts w:ascii="Tahoma" w:eastAsia="Times New Roman" w:hAnsi="Tahoma" w:cs="Tahoma"/>
          <w:color w:val="000000"/>
          <w:sz w:val="24"/>
          <w:szCs w:val="24"/>
          <w:lang w:val="sr-Latn-ME"/>
        </w:rPr>
        <w:t xml:space="preserve">                        </w:t>
      </w:r>
      <w:r w:rsidR="00C743A9" w:rsidRPr="003D4FAF">
        <w:rPr>
          <w:rFonts w:ascii="Tahoma" w:eastAsia="Times New Roman" w:hAnsi="Tahoma" w:cs="Tahoma"/>
          <w:color w:val="000000"/>
          <w:sz w:val="24"/>
          <w:szCs w:val="24"/>
          <w:lang w:val="sr-Latn-ME"/>
        </w:rPr>
        <w:t xml:space="preserve">Lice koje je učestvovalo u planiranju javne Nabavke: </w:t>
      </w:r>
      <w:r w:rsidRPr="003D4FAF">
        <w:rPr>
          <w:rFonts w:ascii="Tahoma" w:eastAsia="Times New Roman" w:hAnsi="Tahoma" w:cs="Tahoma"/>
          <w:color w:val="000000"/>
          <w:sz w:val="24"/>
          <w:szCs w:val="24"/>
          <w:lang w:val="sr-Latn-ME"/>
        </w:rPr>
        <w:t xml:space="preserve">Vladimir Novaković </w:t>
      </w:r>
    </w:p>
    <w:p w:rsidR="009C5DE6" w:rsidRPr="003D4FAF" w:rsidRDefault="009C5DE6" w:rsidP="00C743A9">
      <w:pPr>
        <w:tabs>
          <w:tab w:val="left" w:pos="3290"/>
        </w:tabs>
        <w:spacing w:after="0" w:line="240" w:lineRule="auto"/>
        <w:ind w:left="-1247" w:firstLine="1134"/>
        <w:rPr>
          <w:rFonts w:ascii="Tahoma" w:eastAsia="Times New Roman" w:hAnsi="Tahoma" w:cs="Tahoma"/>
          <w:color w:val="000000"/>
          <w:sz w:val="24"/>
          <w:szCs w:val="24"/>
          <w:lang w:val="sr-Latn-ME"/>
        </w:rPr>
      </w:pPr>
    </w:p>
    <w:p w:rsidR="00C743A9" w:rsidRPr="003D4FAF" w:rsidRDefault="00C743A9" w:rsidP="00E50E21">
      <w:pPr>
        <w:spacing w:after="0" w:line="240" w:lineRule="auto"/>
        <w:rPr>
          <w:rFonts w:ascii="Tahoma" w:eastAsia="Times New Roman" w:hAnsi="Tahoma" w:cs="Tahoma"/>
          <w:i/>
          <w:iCs/>
          <w:color w:val="000000"/>
          <w:sz w:val="24"/>
          <w:szCs w:val="24"/>
          <w:lang w:val="sr-Latn-ME"/>
        </w:rPr>
      </w:pPr>
    </w:p>
    <w:p w:rsidR="00C743A9" w:rsidRPr="003D4FAF" w:rsidRDefault="005162C0" w:rsidP="005162C0">
      <w:pPr>
        <w:tabs>
          <w:tab w:val="left" w:pos="3290"/>
        </w:tabs>
        <w:spacing w:after="0" w:line="240" w:lineRule="auto"/>
        <w:rPr>
          <w:rFonts w:ascii="Tahoma" w:eastAsia="Times New Roman" w:hAnsi="Tahoma" w:cs="Tahoma"/>
          <w:color w:val="000000"/>
          <w:sz w:val="24"/>
          <w:szCs w:val="24"/>
          <w:lang w:val="sr-Latn-ME"/>
        </w:rPr>
      </w:pPr>
      <w:r w:rsidRPr="003D4FAF">
        <w:rPr>
          <w:rFonts w:ascii="Tahoma" w:eastAsia="Times New Roman" w:hAnsi="Tahoma" w:cs="Tahoma"/>
          <w:iCs/>
          <w:color w:val="000000"/>
          <w:sz w:val="24"/>
          <w:szCs w:val="24"/>
          <w:lang w:val="sr-Latn-ME"/>
        </w:rPr>
        <w:t xml:space="preserve">                  </w:t>
      </w:r>
      <w:r w:rsidR="00D719ED" w:rsidRPr="003D4FAF">
        <w:rPr>
          <w:rFonts w:ascii="Tahoma" w:eastAsia="Times New Roman" w:hAnsi="Tahoma" w:cs="Tahoma"/>
          <w:iCs/>
          <w:color w:val="000000"/>
          <w:sz w:val="24"/>
          <w:szCs w:val="24"/>
          <w:lang w:val="sr-Latn-ME"/>
        </w:rPr>
        <w:t xml:space="preserve">      </w:t>
      </w:r>
      <w:r w:rsidR="00732C67">
        <w:rPr>
          <w:rFonts w:ascii="Tahoma" w:eastAsia="Times New Roman" w:hAnsi="Tahoma" w:cs="Tahoma"/>
          <w:iCs/>
          <w:color w:val="000000"/>
          <w:sz w:val="24"/>
          <w:szCs w:val="24"/>
          <w:lang w:val="sr-Latn-ME"/>
        </w:rPr>
        <w:t xml:space="preserve"> </w:t>
      </w:r>
      <w:r w:rsidRPr="003D4FAF">
        <w:rPr>
          <w:rFonts w:ascii="Tahoma" w:eastAsia="Times New Roman" w:hAnsi="Tahoma" w:cs="Tahoma"/>
          <w:iCs/>
          <w:color w:val="000000"/>
          <w:sz w:val="24"/>
          <w:szCs w:val="24"/>
          <w:lang w:val="sr-Latn-ME"/>
        </w:rPr>
        <w:t xml:space="preserve"> </w:t>
      </w:r>
      <w:r w:rsidR="00C743A9" w:rsidRPr="003D4FAF">
        <w:rPr>
          <w:rFonts w:ascii="Tahoma" w:eastAsia="Times New Roman" w:hAnsi="Tahoma" w:cs="Tahoma"/>
          <w:iCs/>
          <w:color w:val="000000"/>
          <w:sz w:val="24"/>
          <w:szCs w:val="24"/>
          <w:lang w:val="sr-Latn-ME"/>
        </w:rPr>
        <w:t xml:space="preserve">Član komisije </w:t>
      </w:r>
      <w:r w:rsidR="00C743A9" w:rsidRPr="003D4FAF">
        <w:rPr>
          <w:rFonts w:ascii="Tahoma" w:eastAsia="Times New Roman" w:hAnsi="Tahoma" w:cs="Tahoma"/>
          <w:sz w:val="24"/>
          <w:szCs w:val="24"/>
          <w:lang w:val="sr-Latn-ME"/>
        </w:rPr>
        <w:t>za sprovođenje postupka javne nabavk</w:t>
      </w:r>
      <w:r w:rsidR="00C743A9" w:rsidRPr="003D4FAF">
        <w:rPr>
          <w:rFonts w:ascii="Tahoma" w:eastAsia="Times New Roman" w:hAnsi="Tahoma" w:cs="Tahoma"/>
          <w:iCs/>
          <w:color w:val="000000"/>
          <w:sz w:val="24"/>
          <w:szCs w:val="24"/>
          <w:lang w:val="sr-Latn-ME"/>
        </w:rPr>
        <w:t xml:space="preserve">e: </w:t>
      </w:r>
      <w:r w:rsidR="00732C67">
        <w:rPr>
          <w:rFonts w:ascii="Tahoma" w:eastAsia="Times New Roman" w:hAnsi="Tahoma" w:cs="Tahoma"/>
          <w:color w:val="000000"/>
          <w:sz w:val="24"/>
          <w:szCs w:val="24"/>
          <w:lang w:val="sr-Latn-ME"/>
        </w:rPr>
        <w:t>Sanja Raičević</w:t>
      </w:r>
      <w:r w:rsidR="00732C67" w:rsidRPr="003D4FAF">
        <w:rPr>
          <w:rFonts w:ascii="Tahoma" w:eastAsia="Times New Roman" w:hAnsi="Tahoma" w:cs="Tahoma"/>
          <w:iCs/>
          <w:color w:val="000000"/>
          <w:sz w:val="24"/>
          <w:szCs w:val="24"/>
          <w:lang w:val="sr-Latn-ME"/>
        </w:rPr>
        <w:t xml:space="preserve"> </w:t>
      </w:r>
    </w:p>
    <w:p w:rsidR="00C743A9" w:rsidRPr="003D4FAF" w:rsidRDefault="00C743A9" w:rsidP="005162C0">
      <w:pPr>
        <w:spacing w:after="0" w:line="240" w:lineRule="auto"/>
        <w:rPr>
          <w:rFonts w:ascii="Tahoma" w:eastAsia="Times New Roman" w:hAnsi="Tahoma" w:cs="Tahoma"/>
          <w:i/>
          <w:iCs/>
          <w:color w:val="000000"/>
          <w:sz w:val="24"/>
          <w:szCs w:val="24"/>
        </w:rPr>
      </w:pPr>
    </w:p>
    <w:p w:rsidR="009C5DE6" w:rsidRPr="003D4FAF" w:rsidRDefault="009C5DE6" w:rsidP="005162C0">
      <w:pPr>
        <w:spacing w:after="0" w:line="240" w:lineRule="auto"/>
        <w:rPr>
          <w:rFonts w:ascii="Tahoma" w:eastAsia="Times New Roman" w:hAnsi="Tahoma" w:cs="Tahoma"/>
          <w:i/>
          <w:iCs/>
          <w:color w:val="000000"/>
          <w:sz w:val="24"/>
          <w:szCs w:val="24"/>
        </w:rPr>
      </w:pPr>
    </w:p>
    <w:p w:rsidR="00C743A9" w:rsidRPr="003D4FAF" w:rsidRDefault="00C743A9" w:rsidP="00C743A9">
      <w:pPr>
        <w:tabs>
          <w:tab w:val="left" w:pos="3290"/>
        </w:tabs>
        <w:spacing w:after="0" w:line="240" w:lineRule="auto"/>
        <w:ind w:left="-1191" w:firstLine="1134"/>
        <w:rPr>
          <w:rFonts w:ascii="Tahoma" w:eastAsia="Times New Roman" w:hAnsi="Tahoma" w:cs="Tahoma"/>
          <w:iCs/>
          <w:color w:val="000000"/>
          <w:sz w:val="24"/>
          <w:szCs w:val="24"/>
          <w:lang w:val="sr-Latn-ME"/>
        </w:rPr>
      </w:pPr>
      <w:r w:rsidRPr="003D4FAF">
        <w:rPr>
          <w:rFonts w:ascii="Tahoma" w:eastAsia="Times New Roman" w:hAnsi="Tahoma" w:cs="Tahoma"/>
          <w:iCs/>
          <w:color w:val="000000"/>
          <w:sz w:val="24"/>
          <w:szCs w:val="24"/>
          <w:lang w:val="sr-Latn-ME"/>
        </w:rPr>
        <w:t xml:space="preserve">    </w:t>
      </w:r>
      <w:r w:rsidR="00E50E21" w:rsidRPr="003D4FAF">
        <w:rPr>
          <w:rFonts w:ascii="Tahoma" w:eastAsia="Times New Roman" w:hAnsi="Tahoma" w:cs="Tahoma"/>
          <w:iCs/>
          <w:color w:val="000000"/>
          <w:sz w:val="24"/>
          <w:szCs w:val="24"/>
          <w:lang w:val="sr-Latn-ME"/>
        </w:rPr>
        <w:t xml:space="preserve">               </w:t>
      </w:r>
      <w:r w:rsidR="00732C67">
        <w:rPr>
          <w:rFonts w:ascii="Tahoma" w:eastAsia="Times New Roman" w:hAnsi="Tahoma" w:cs="Tahoma"/>
          <w:iCs/>
          <w:color w:val="000000"/>
          <w:sz w:val="24"/>
          <w:szCs w:val="24"/>
          <w:lang w:val="sr-Latn-ME"/>
        </w:rPr>
        <w:t xml:space="preserve">          </w:t>
      </w:r>
      <w:r w:rsidRPr="003D4FAF">
        <w:rPr>
          <w:rFonts w:ascii="Tahoma" w:eastAsia="Times New Roman" w:hAnsi="Tahoma" w:cs="Tahoma"/>
          <w:iCs/>
          <w:color w:val="000000"/>
          <w:sz w:val="24"/>
          <w:szCs w:val="24"/>
          <w:lang w:val="sr-Latn-ME"/>
        </w:rPr>
        <w:t xml:space="preserve">Član komisije </w:t>
      </w:r>
      <w:r w:rsidRPr="003D4FAF">
        <w:rPr>
          <w:rFonts w:ascii="Tahoma" w:eastAsia="Times New Roman" w:hAnsi="Tahoma" w:cs="Tahoma"/>
          <w:sz w:val="24"/>
          <w:szCs w:val="24"/>
          <w:lang w:val="sr-Latn-ME"/>
        </w:rPr>
        <w:t>za sprovođenje postupka javne nabavk</w:t>
      </w:r>
      <w:r w:rsidR="00E50E21" w:rsidRPr="003D4FAF">
        <w:rPr>
          <w:rFonts w:ascii="Tahoma" w:eastAsia="Times New Roman" w:hAnsi="Tahoma" w:cs="Tahoma"/>
          <w:iCs/>
          <w:color w:val="000000"/>
          <w:sz w:val="24"/>
          <w:szCs w:val="24"/>
          <w:lang w:val="sr-Latn-ME"/>
        </w:rPr>
        <w:t xml:space="preserve">e: </w:t>
      </w:r>
      <w:r w:rsidR="00732C67" w:rsidRPr="003D4FAF">
        <w:rPr>
          <w:rFonts w:ascii="Tahoma" w:eastAsia="Times New Roman" w:hAnsi="Tahoma" w:cs="Tahoma"/>
          <w:iCs/>
          <w:color w:val="000000"/>
          <w:sz w:val="24"/>
          <w:szCs w:val="24"/>
          <w:lang w:val="sr-Latn-ME"/>
        </w:rPr>
        <w:t>Željko Aničić</w:t>
      </w:r>
    </w:p>
    <w:p w:rsidR="009C5DE6" w:rsidRPr="003D4FAF" w:rsidRDefault="009C5DE6" w:rsidP="00C743A9">
      <w:pPr>
        <w:tabs>
          <w:tab w:val="left" w:pos="3290"/>
        </w:tabs>
        <w:spacing w:after="0" w:line="240" w:lineRule="auto"/>
        <w:ind w:left="-1191" w:firstLine="1134"/>
        <w:rPr>
          <w:rFonts w:ascii="Tahoma" w:eastAsia="Times New Roman" w:hAnsi="Tahoma" w:cs="Tahoma"/>
          <w:iCs/>
          <w:color w:val="000000"/>
          <w:sz w:val="24"/>
          <w:szCs w:val="24"/>
          <w:lang w:val="sr-Latn-ME"/>
        </w:rPr>
      </w:pPr>
    </w:p>
    <w:p w:rsidR="00C743A9" w:rsidRPr="003D4FAF" w:rsidRDefault="00C743A9" w:rsidP="005162C0">
      <w:pPr>
        <w:spacing w:after="0" w:line="240" w:lineRule="auto"/>
        <w:rPr>
          <w:rFonts w:ascii="Tahoma" w:eastAsia="Times New Roman" w:hAnsi="Tahoma" w:cs="Tahoma"/>
          <w:i/>
          <w:iCs/>
          <w:color w:val="000000"/>
          <w:sz w:val="24"/>
          <w:szCs w:val="24"/>
          <w:lang w:val="sr-Latn-ME"/>
        </w:rPr>
      </w:pPr>
    </w:p>
    <w:p w:rsidR="00C743A9" w:rsidRPr="003D4FAF" w:rsidRDefault="009C5DE6" w:rsidP="00C743A9">
      <w:pPr>
        <w:tabs>
          <w:tab w:val="left" w:pos="3290"/>
        </w:tabs>
        <w:spacing w:after="0" w:line="240" w:lineRule="auto"/>
        <w:ind w:left="-1757" w:firstLine="1134"/>
        <w:rPr>
          <w:rFonts w:ascii="Tahoma" w:eastAsia="Times New Roman" w:hAnsi="Tahoma" w:cs="Tahoma"/>
          <w:iCs/>
          <w:color w:val="000000"/>
          <w:sz w:val="24"/>
          <w:szCs w:val="24"/>
          <w:lang w:val="sr-Latn-ME"/>
        </w:rPr>
      </w:pPr>
      <w:r w:rsidRPr="003D4FAF">
        <w:rPr>
          <w:rFonts w:ascii="Tahoma" w:eastAsia="Times New Roman" w:hAnsi="Tahoma" w:cs="Tahoma"/>
          <w:iCs/>
          <w:color w:val="000000"/>
          <w:sz w:val="24"/>
          <w:szCs w:val="24"/>
          <w:lang w:val="sr-Latn-ME"/>
        </w:rPr>
        <w:t xml:space="preserve">                     </w:t>
      </w:r>
      <w:r w:rsidR="00EC2A33" w:rsidRPr="003D4FAF">
        <w:rPr>
          <w:rFonts w:ascii="Tahoma" w:eastAsia="Times New Roman" w:hAnsi="Tahoma" w:cs="Tahoma"/>
          <w:iCs/>
          <w:color w:val="000000"/>
          <w:sz w:val="24"/>
          <w:szCs w:val="24"/>
          <w:lang w:val="sr-Latn-ME"/>
        </w:rPr>
        <w:t xml:space="preserve"> </w:t>
      </w:r>
      <w:r w:rsidR="00D719ED" w:rsidRPr="003D4FAF">
        <w:rPr>
          <w:rFonts w:ascii="Tahoma" w:eastAsia="Times New Roman" w:hAnsi="Tahoma" w:cs="Tahoma"/>
          <w:iCs/>
          <w:color w:val="000000"/>
          <w:sz w:val="24"/>
          <w:szCs w:val="24"/>
          <w:lang w:val="sr-Latn-ME"/>
        </w:rPr>
        <w:t xml:space="preserve"> </w:t>
      </w:r>
      <w:r w:rsidR="0065466E">
        <w:rPr>
          <w:rFonts w:ascii="Tahoma" w:eastAsia="Times New Roman" w:hAnsi="Tahoma" w:cs="Tahoma"/>
          <w:iCs/>
          <w:color w:val="000000"/>
          <w:sz w:val="24"/>
          <w:szCs w:val="24"/>
          <w:lang w:val="sr-Latn-ME"/>
        </w:rPr>
        <w:t xml:space="preserve">    </w:t>
      </w:r>
      <w:r w:rsidR="00732C67">
        <w:rPr>
          <w:rFonts w:ascii="Tahoma" w:eastAsia="Times New Roman" w:hAnsi="Tahoma" w:cs="Tahoma"/>
          <w:iCs/>
          <w:color w:val="000000"/>
          <w:sz w:val="24"/>
          <w:szCs w:val="24"/>
          <w:lang w:val="sr-Latn-ME"/>
        </w:rPr>
        <w:t xml:space="preserve"> </w:t>
      </w:r>
      <w:r w:rsidR="00C743A9" w:rsidRPr="003D4FAF">
        <w:rPr>
          <w:rFonts w:ascii="Tahoma" w:eastAsia="Times New Roman" w:hAnsi="Tahoma" w:cs="Tahoma"/>
          <w:iCs/>
          <w:color w:val="000000"/>
          <w:sz w:val="24"/>
          <w:szCs w:val="24"/>
          <w:lang w:val="sr-Latn-ME"/>
        </w:rPr>
        <w:t xml:space="preserve">Član komisije </w:t>
      </w:r>
      <w:r w:rsidR="00C743A9" w:rsidRPr="003D4FAF">
        <w:rPr>
          <w:rFonts w:ascii="Tahoma" w:eastAsia="Times New Roman" w:hAnsi="Tahoma" w:cs="Tahoma"/>
          <w:sz w:val="24"/>
          <w:szCs w:val="24"/>
          <w:lang w:val="sr-Latn-ME"/>
        </w:rPr>
        <w:t>za sprovođenje postupka javne nabavk</w:t>
      </w:r>
      <w:r w:rsidR="00C743A9" w:rsidRPr="003D4FAF">
        <w:rPr>
          <w:rFonts w:ascii="Tahoma" w:eastAsia="Times New Roman" w:hAnsi="Tahoma" w:cs="Tahoma"/>
          <w:iCs/>
          <w:color w:val="000000"/>
          <w:sz w:val="24"/>
          <w:szCs w:val="24"/>
          <w:lang w:val="sr-Latn-ME"/>
        </w:rPr>
        <w:t xml:space="preserve">e: </w:t>
      </w:r>
      <w:r w:rsidR="00732C67" w:rsidRPr="003D4FAF">
        <w:rPr>
          <w:rFonts w:ascii="Tahoma" w:eastAsia="Times New Roman" w:hAnsi="Tahoma" w:cs="Tahoma"/>
          <w:color w:val="000000"/>
          <w:sz w:val="24"/>
          <w:szCs w:val="24"/>
          <w:lang w:val="sr-Latn-ME"/>
        </w:rPr>
        <w:t>Vladimir Novaković</w:t>
      </w:r>
    </w:p>
    <w:p w:rsidR="00C743A9" w:rsidRPr="003D4FAF" w:rsidRDefault="00C743A9"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5162C0" w:rsidRPr="003D4FAF" w:rsidRDefault="005162C0" w:rsidP="00FD1B8A">
      <w:pPr>
        <w:tabs>
          <w:tab w:val="left" w:pos="3290"/>
        </w:tabs>
        <w:spacing w:after="0" w:line="240" w:lineRule="auto"/>
        <w:rPr>
          <w:rFonts w:ascii="Tahoma" w:eastAsia="Times New Roman" w:hAnsi="Tahoma" w:cs="Tahoma"/>
          <w:iCs/>
          <w:color w:val="000000"/>
          <w:sz w:val="24"/>
          <w:szCs w:val="24"/>
          <w:lang w:val="sr-Latn-ME"/>
        </w:rPr>
      </w:pPr>
    </w:p>
    <w:p w:rsidR="00C743A9" w:rsidRPr="003D4FAF" w:rsidRDefault="00C743A9" w:rsidP="00597F4A">
      <w:pPr>
        <w:tabs>
          <w:tab w:val="left" w:pos="3290"/>
        </w:tabs>
        <w:spacing w:after="0" w:line="240" w:lineRule="auto"/>
        <w:rPr>
          <w:rFonts w:ascii="Tahoma" w:eastAsia="Times New Roman" w:hAnsi="Tahoma" w:cs="Tahoma"/>
          <w:iCs/>
          <w:color w:val="000000"/>
          <w:sz w:val="24"/>
          <w:szCs w:val="24"/>
          <w:lang w:val="sr-Latn-ME"/>
        </w:rPr>
      </w:pPr>
    </w:p>
    <w:p w:rsidR="00C743A9" w:rsidRPr="003D4FAF" w:rsidRDefault="00C743A9" w:rsidP="00C743A9">
      <w:pPr>
        <w:tabs>
          <w:tab w:val="left" w:pos="3290"/>
        </w:tabs>
        <w:spacing w:after="0" w:line="240" w:lineRule="auto"/>
        <w:ind w:left="-1757" w:firstLine="1134"/>
        <w:rPr>
          <w:rFonts w:ascii="Tahoma" w:eastAsia="Times New Roman" w:hAnsi="Tahoma" w:cs="Tahoma"/>
          <w:i/>
          <w:i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RPr="003D4FAF" w:rsidTr="00EA1ADF">
        <w:tc>
          <w:tcPr>
            <w:tcW w:w="9350" w:type="dxa"/>
          </w:tcPr>
          <w:p w:rsidR="00EA1ADF" w:rsidRPr="003D4FAF" w:rsidRDefault="00EA1ADF" w:rsidP="00C743A9">
            <w:pPr>
              <w:jc w:val="both"/>
              <w:rPr>
                <w:rFonts w:ascii="Tahoma" w:eastAsia="Times New Roman" w:hAnsi="Tahoma" w:cs="Tahoma"/>
                <w:b/>
                <w:bCs/>
                <w:color w:val="000000"/>
                <w:sz w:val="24"/>
                <w:szCs w:val="24"/>
                <w:lang w:val="sr-Latn-ME"/>
              </w:rPr>
            </w:pPr>
            <w:r w:rsidRPr="003D4FAF">
              <w:rPr>
                <w:rFonts w:ascii="Tahoma" w:eastAsia="Times New Roman" w:hAnsi="Tahoma" w:cs="Tahoma"/>
                <w:b/>
                <w:bCs/>
                <w:color w:val="000000"/>
                <w:sz w:val="24"/>
                <w:szCs w:val="24"/>
                <w:lang w:val="sr-Latn-ME"/>
              </w:rPr>
              <w:t>16.</w:t>
            </w:r>
            <w:r w:rsidRPr="003D4FAF">
              <w:rPr>
                <w:rFonts w:ascii="Tahoma" w:hAnsi="Tahoma" w:cs="Tahoma"/>
                <w:sz w:val="24"/>
                <w:szCs w:val="24"/>
              </w:rPr>
              <w:t xml:space="preserve"> </w:t>
            </w:r>
            <w:r w:rsidRPr="003D4FAF">
              <w:rPr>
                <w:rFonts w:ascii="Tahoma" w:eastAsia="Times New Roman" w:hAnsi="Tahoma" w:cs="Tahoma"/>
                <w:b/>
                <w:bCs/>
                <w:color w:val="000000"/>
                <w:sz w:val="24"/>
                <w:szCs w:val="24"/>
                <w:lang w:val="sr-Latn-ME"/>
              </w:rPr>
              <w:tab/>
              <w:t>UPUTSTVO O PRAVNOM SREDSTVU</w:t>
            </w:r>
          </w:p>
        </w:tc>
      </w:tr>
    </w:tbl>
    <w:p w:rsidR="00C743A9" w:rsidRPr="003D4FAF" w:rsidRDefault="00C743A9" w:rsidP="00C743A9">
      <w:pPr>
        <w:spacing w:after="0" w:line="240" w:lineRule="auto"/>
        <w:jc w:val="both"/>
        <w:rPr>
          <w:rFonts w:ascii="Tahoma" w:eastAsia="Times New Roman" w:hAnsi="Tahoma" w:cs="Tahoma"/>
          <w:b/>
          <w:bCs/>
          <w:color w:val="000000"/>
          <w:sz w:val="24"/>
          <w:szCs w:val="24"/>
          <w:lang w:val="sr-Latn-ME"/>
        </w:rPr>
      </w:pPr>
    </w:p>
    <w:p w:rsidR="00661B3D" w:rsidRPr="003D4FAF" w:rsidRDefault="00661B3D" w:rsidP="00661B3D">
      <w:pPr>
        <w:tabs>
          <w:tab w:val="left" w:pos="5760"/>
        </w:tabs>
        <w:ind w:firstLine="567"/>
        <w:jc w:val="both"/>
        <w:rPr>
          <w:rFonts w:ascii="Tahoma" w:hAnsi="Tahoma" w:cs="Tahoma"/>
          <w:color w:val="000000"/>
          <w:sz w:val="24"/>
          <w:szCs w:val="24"/>
        </w:rPr>
      </w:pPr>
      <w:r w:rsidRPr="003D4FAF">
        <w:rPr>
          <w:rFonts w:ascii="Tahoma" w:hAnsi="Tahoma" w:cs="Tahoma"/>
          <w:color w:val="000000"/>
          <w:sz w:val="24"/>
          <w:szCs w:val="24"/>
          <w:lang w:val="sr-Latn-ME"/>
        </w:rPr>
        <w:t>Privredni subjekat može da izjavi žalbu protiv ove tenderske dokumentacije Komisiji za zaštitu prava</w:t>
      </w:r>
      <w:r w:rsidRPr="003D4FAF">
        <w:rPr>
          <w:rFonts w:ascii="Tahoma" w:hAnsi="Tahoma" w:cs="Tahoma"/>
          <w:color w:val="000000"/>
          <w:sz w:val="24"/>
          <w:szCs w:val="24"/>
        </w:rPr>
        <w:t>:</w:t>
      </w:r>
    </w:p>
    <w:p w:rsidR="00661B3D" w:rsidRPr="003D4FAF" w:rsidRDefault="00661B3D" w:rsidP="00661B3D">
      <w:pPr>
        <w:pStyle w:val="T30X"/>
        <w:ind w:left="567" w:hanging="283"/>
        <w:rPr>
          <w:rFonts w:ascii="Tahoma" w:hAnsi="Tahoma" w:cs="Tahoma"/>
          <w:sz w:val="24"/>
          <w:szCs w:val="24"/>
        </w:rPr>
      </w:pPr>
      <w:r w:rsidRPr="003D4FAF">
        <w:rPr>
          <w:rFonts w:ascii="Tahoma" w:hAnsi="Tahoma" w:cs="Tahoma"/>
          <w:sz w:val="24"/>
          <w:szCs w:val="24"/>
        </w:rPr>
        <w:t xml:space="preserve">   1) u </w:t>
      </w:r>
      <w:proofErr w:type="spellStart"/>
      <w:r w:rsidRPr="003D4FAF">
        <w:rPr>
          <w:rFonts w:ascii="Tahoma" w:hAnsi="Tahoma" w:cs="Tahoma"/>
          <w:sz w:val="24"/>
          <w:szCs w:val="24"/>
        </w:rPr>
        <w:t>roku</w:t>
      </w:r>
      <w:proofErr w:type="spellEnd"/>
      <w:r w:rsidRPr="003D4FAF">
        <w:rPr>
          <w:rFonts w:ascii="Tahoma" w:hAnsi="Tahoma" w:cs="Tahoma"/>
          <w:sz w:val="24"/>
          <w:szCs w:val="24"/>
        </w:rPr>
        <w:t xml:space="preserve"> od 20 dana od dana </w:t>
      </w:r>
      <w:proofErr w:type="spellStart"/>
      <w:r w:rsidRPr="003D4FAF">
        <w:rPr>
          <w:rFonts w:ascii="Tahoma" w:hAnsi="Tahoma" w:cs="Tahoma"/>
          <w:sz w:val="24"/>
          <w:szCs w:val="24"/>
        </w:rPr>
        <w:t>objavljivanja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dostavljanja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ili</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izmjene</w:t>
      </w:r>
      <w:proofErr w:type="spellEnd"/>
      <w:r w:rsidRPr="003D4FAF">
        <w:rPr>
          <w:rFonts w:ascii="Tahoma" w:hAnsi="Tahoma" w:cs="Tahoma"/>
          <w:sz w:val="24"/>
          <w:szCs w:val="24"/>
        </w:rPr>
        <w:t xml:space="preserve"> i </w:t>
      </w:r>
      <w:proofErr w:type="spellStart"/>
      <w:r w:rsidRPr="003D4FAF">
        <w:rPr>
          <w:rFonts w:ascii="Tahoma" w:hAnsi="Tahoma" w:cs="Tahoma"/>
          <w:sz w:val="24"/>
          <w:szCs w:val="24"/>
        </w:rPr>
        <w:t>dopune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ako</w:t>
      </w:r>
      <w:proofErr w:type="spellEnd"/>
      <w:r w:rsidRPr="003D4FAF">
        <w:rPr>
          <w:rFonts w:ascii="Tahoma" w:hAnsi="Tahoma" w:cs="Tahoma"/>
          <w:sz w:val="24"/>
          <w:szCs w:val="24"/>
        </w:rPr>
        <w:t xml:space="preserve"> je </w:t>
      </w:r>
      <w:proofErr w:type="spellStart"/>
      <w:r w:rsidRPr="003D4FAF">
        <w:rPr>
          <w:rFonts w:ascii="Tahoma" w:hAnsi="Tahoma" w:cs="Tahoma"/>
          <w:sz w:val="24"/>
          <w:szCs w:val="24"/>
        </w:rPr>
        <w:t>rok</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podnošenje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prijava</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kvalifikaciju</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ponuda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najmanje</w:t>
      </w:r>
      <w:proofErr w:type="spellEnd"/>
      <w:r w:rsidRPr="003D4FAF">
        <w:rPr>
          <w:rFonts w:ascii="Tahoma" w:hAnsi="Tahoma" w:cs="Tahoma"/>
          <w:sz w:val="24"/>
          <w:szCs w:val="24"/>
        </w:rPr>
        <w:t xml:space="preserve"> 30 dana od dana </w:t>
      </w:r>
      <w:proofErr w:type="spellStart"/>
      <w:r w:rsidRPr="003D4FAF">
        <w:rPr>
          <w:rFonts w:ascii="Tahoma" w:hAnsi="Tahoma" w:cs="Tahoma"/>
          <w:sz w:val="24"/>
          <w:szCs w:val="24"/>
        </w:rPr>
        <w:t>objavljivanja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dostavljanja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ili</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izmjene</w:t>
      </w:r>
      <w:proofErr w:type="spellEnd"/>
      <w:r w:rsidRPr="003D4FAF">
        <w:rPr>
          <w:rFonts w:ascii="Tahoma" w:hAnsi="Tahoma" w:cs="Tahoma"/>
          <w:sz w:val="24"/>
          <w:szCs w:val="24"/>
        </w:rPr>
        <w:t xml:space="preserve"> i </w:t>
      </w:r>
      <w:proofErr w:type="spellStart"/>
      <w:r w:rsidRPr="003D4FAF">
        <w:rPr>
          <w:rFonts w:ascii="Tahoma" w:hAnsi="Tahoma" w:cs="Tahoma"/>
          <w:sz w:val="24"/>
          <w:szCs w:val="24"/>
        </w:rPr>
        <w:t>dopune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w:t>
      </w:r>
    </w:p>
    <w:p w:rsidR="00661B3D" w:rsidRPr="003D4FAF" w:rsidRDefault="00661B3D" w:rsidP="00661B3D">
      <w:pPr>
        <w:pStyle w:val="T30X"/>
        <w:ind w:left="567" w:hanging="283"/>
        <w:rPr>
          <w:rFonts w:ascii="Tahoma" w:hAnsi="Tahoma" w:cs="Tahoma"/>
          <w:sz w:val="24"/>
          <w:szCs w:val="24"/>
        </w:rPr>
      </w:pPr>
      <w:r w:rsidRPr="003D4FAF">
        <w:rPr>
          <w:rFonts w:ascii="Tahoma" w:hAnsi="Tahoma" w:cs="Tahoma"/>
          <w:sz w:val="24"/>
          <w:szCs w:val="24"/>
        </w:rPr>
        <w:t xml:space="preserve">   2) u </w:t>
      </w:r>
      <w:proofErr w:type="spellStart"/>
      <w:r w:rsidRPr="003D4FAF">
        <w:rPr>
          <w:rFonts w:ascii="Tahoma" w:hAnsi="Tahoma" w:cs="Tahoma"/>
          <w:sz w:val="24"/>
          <w:szCs w:val="24"/>
        </w:rPr>
        <w:t>roku</w:t>
      </w:r>
      <w:proofErr w:type="spellEnd"/>
      <w:r w:rsidRPr="003D4FAF">
        <w:rPr>
          <w:rFonts w:ascii="Tahoma" w:hAnsi="Tahoma" w:cs="Tahoma"/>
          <w:sz w:val="24"/>
          <w:szCs w:val="24"/>
        </w:rPr>
        <w:t xml:space="preserve"> od </w:t>
      </w:r>
      <w:proofErr w:type="spellStart"/>
      <w:r w:rsidRPr="003D4FAF">
        <w:rPr>
          <w:rFonts w:ascii="Tahoma" w:hAnsi="Tahoma" w:cs="Tahoma"/>
          <w:sz w:val="24"/>
          <w:szCs w:val="24"/>
        </w:rPr>
        <w:t>deset</w:t>
      </w:r>
      <w:proofErr w:type="spellEnd"/>
      <w:r w:rsidRPr="003D4FAF">
        <w:rPr>
          <w:rFonts w:ascii="Tahoma" w:hAnsi="Tahoma" w:cs="Tahoma"/>
          <w:sz w:val="24"/>
          <w:szCs w:val="24"/>
        </w:rPr>
        <w:t xml:space="preserve"> dana od dana </w:t>
      </w:r>
      <w:proofErr w:type="spellStart"/>
      <w:r w:rsidRPr="003D4FAF">
        <w:rPr>
          <w:rFonts w:ascii="Tahoma" w:hAnsi="Tahoma" w:cs="Tahoma"/>
          <w:sz w:val="24"/>
          <w:szCs w:val="24"/>
        </w:rPr>
        <w:t>objavljivanja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dostavljanja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ili</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izmjene</w:t>
      </w:r>
      <w:proofErr w:type="spellEnd"/>
      <w:r w:rsidRPr="003D4FAF">
        <w:rPr>
          <w:rFonts w:ascii="Tahoma" w:hAnsi="Tahoma" w:cs="Tahoma"/>
          <w:sz w:val="24"/>
          <w:szCs w:val="24"/>
        </w:rPr>
        <w:t xml:space="preserve"> i </w:t>
      </w:r>
      <w:proofErr w:type="spellStart"/>
      <w:r w:rsidRPr="003D4FAF">
        <w:rPr>
          <w:rFonts w:ascii="Tahoma" w:hAnsi="Tahoma" w:cs="Tahoma"/>
          <w:sz w:val="24"/>
          <w:szCs w:val="24"/>
        </w:rPr>
        <w:t>dopune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ako</w:t>
      </w:r>
      <w:proofErr w:type="spellEnd"/>
      <w:r w:rsidRPr="003D4FAF">
        <w:rPr>
          <w:rFonts w:ascii="Tahoma" w:hAnsi="Tahoma" w:cs="Tahoma"/>
          <w:sz w:val="24"/>
          <w:szCs w:val="24"/>
        </w:rPr>
        <w:t xml:space="preserve"> je </w:t>
      </w:r>
      <w:proofErr w:type="spellStart"/>
      <w:r w:rsidRPr="003D4FAF">
        <w:rPr>
          <w:rFonts w:ascii="Tahoma" w:hAnsi="Tahoma" w:cs="Tahoma"/>
          <w:sz w:val="24"/>
          <w:szCs w:val="24"/>
        </w:rPr>
        <w:t>rok</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podnošenje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prijava</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kvalifikaciju</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ponuda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najmanje</w:t>
      </w:r>
      <w:proofErr w:type="spellEnd"/>
      <w:r w:rsidRPr="003D4FAF">
        <w:rPr>
          <w:rFonts w:ascii="Tahoma" w:hAnsi="Tahoma" w:cs="Tahoma"/>
          <w:sz w:val="24"/>
          <w:szCs w:val="24"/>
        </w:rPr>
        <w:t xml:space="preserve"> 15 dana od dana </w:t>
      </w:r>
      <w:proofErr w:type="spellStart"/>
      <w:r w:rsidRPr="003D4FAF">
        <w:rPr>
          <w:rFonts w:ascii="Tahoma" w:hAnsi="Tahoma" w:cs="Tahoma"/>
          <w:sz w:val="24"/>
          <w:szCs w:val="24"/>
        </w:rPr>
        <w:t>objavljivanja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dostavljanja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ili</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izmjene</w:t>
      </w:r>
      <w:proofErr w:type="spellEnd"/>
      <w:r w:rsidRPr="003D4FAF">
        <w:rPr>
          <w:rFonts w:ascii="Tahoma" w:hAnsi="Tahoma" w:cs="Tahoma"/>
          <w:sz w:val="24"/>
          <w:szCs w:val="24"/>
        </w:rPr>
        <w:t xml:space="preserve"> i </w:t>
      </w:r>
      <w:proofErr w:type="spellStart"/>
      <w:r w:rsidRPr="003D4FAF">
        <w:rPr>
          <w:rFonts w:ascii="Tahoma" w:hAnsi="Tahoma" w:cs="Tahoma"/>
          <w:sz w:val="24"/>
          <w:szCs w:val="24"/>
        </w:rPr>
        <w:t>dopune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w:t>
      </w:r>
    </w:p>
    <w:p w:rsidR="00661B3D" w:rsidRPr="003D4FAF" w:rsidRDefault="00661B3D" w:rsidP="00661B3D">
      <w:pPr>
        <w:pStyle w:val="T30X"/>
        <w:ind w:left="567" w:hanging="283"/>
        <w:rPr>
          <w:rFonts w:ascii="Tahoma" w:hAnsi="Tahoma" w:cs="Tahoma"/>
          <w:sz w:val="24"/>
          <w:szCs w:val="24"/>
        </w:rPr>
      </w:pPr>
      <w:r w:rsidRPr="003D4FAF">
        <w:rPr>
          <w:rFonts w:ascii="Tahoma" w:hAnsi="Tahoma" w:cs="Tahoma"/>
          <w:sz w:val="24"/>
          <w:szCs w:val="24"/>
        </w:rPr>
        <w:t xml:space="preserve">   3) do </w:t>
      </w:r>
      <w:proofErr w:type="spellStart"/>
      <w:r w:rsidRPr="003D4FAF">
        <w:rPr>
          <w:rFonts w:ascii="Tahoma" w:hAnsi="Tahoma" w:cs="Tahoma"/>
          <w:sz w:val="24"/>
          <w:szCs w:val="24"/>
        </w:rPr>
        <w:t>isteka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polovine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roka</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podnošenje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prijava</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kvalifikaciju</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ponuda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ako</w:t>
      </w:r>
      <w:proofErr w:type="spellEnd"/>
      <w:r w:rsidRPr="003D4FAF">
        <w:rPr>
          <w:rFonts w:ascii="Tahoma" w:hAnsi="Tahoma" w:cs="Tahoma"/>
          <w:sz w:val="24"/>
          <w:szCs w:val="24"/>
        </w:rPr>
        <w:t xml:space="preserve"> je </w:t>
      </w:r>
      <w:proofErr w:type="spellStart"/>
      <w:r w:rsidRPr="003D4FAF">
        <w:rPr>
          <w:rFonts w:ascii="Tahoma" w:hAnsi="Tahoma" w:cs="Tahoma"/>
          <w:sz w:val="24"/>
          <w:szCs w:val="24"/>
        </w:rPr>
        <w:t>rok</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podnošenje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prijava</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kvalifikaciju</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ponuda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kraći</w:t>
      </w:r>
      <w:proofErr w:type="spellEnd"/>
      <w:r w:rsidRPr="003D4FAF">
        <w:rPr>
          <w:rFonts w:ascii="Tahoma" w:hAnsi="Tahoma" w:cs="Tahoma"/>
          <w:sz w:val="24"/>
          <w:szCs w:val="24"/>
        </w:rPr>
        <w:t xml:space="preserve"> od 15 dana od dana </w:t>
      </w:r>
      <w:proofErr w:type="spellStart"/>
      <w:r w:rsidRPr="003D4FAF">
        <w:rPr>
          <w:rFonts w:ascii="Tahoma" w:hAnsi="Tahoma" w:cs="Tahoma"/>
          <w:sz w:val="24"/>
          <w:szCs w:val="24"/>
        </w:rPr>
        <w:t>objavljivanja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odnosno</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dostavljanja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ili</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izmjene</w:t>
      </w:r>
      <w:proofErr w:type="spellEnd"/>
      <w:r w:rsidRPr="003D4FAF">
        <w:rPr>
          <w:rFonts w:ascii="Tahoma" w:hAnsi="Tahoma" w:cs="Tahoma"/>
          <w:sz w:val="24"/>
          <w:szCs w:val="24"/>
        </w:rPr>
        <w:t xml:space="preserve"> i </w:t>
      </w:r>
      <w:proofErr w:type="spellStart"/>
      <w:r w:rsidRPr="003D4FAF">
        <w:rPr>
          <w:rFonts w:ascii="Tahoma" w:hAnsi="Tahoma" w:cs="Tahoma"/>
          <w:sz w:val="24"/>
          <w:szCs w:val="24"/>
        </w:rPr>
        <w:t>dopune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tenderske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dokumentacije</w:t>
      </w:r>
      <w:proofErr w:type="spellEnd"/>
      <w:r w:rsidRPr="003D4FAF">
        <w:rPr>
          <w:rFonts w:ascii="Tahoma" w:hAnsi="Tahoma" w:cs="Tahoma"/>
          <w:sz w:val="24"/>
          <w:szCs w:val="24"/>
        </w:rPr>
        <w:t xml:space="preserve">, a u </w:t>
      </w:r>
      <w:proofErr w:type="spellStart"/>
      <w:r w:rsidRPr="003D4FAF">
        <w:rPr>
          <w:rFonts w:ascii="Tahoma" w:hAnsi="Tahoma" w:cs="Tahoma"/>
          <w:sz w:val="24"/>
          <w:szCs w:val="24"/>
        </w:rPr>
        <w:t>slučaju</w:t>
      </w:r>
      <w:proofErr w:type="spellEnd"/>
      <w:r w:rsidRPr="003D4FAF">
        <w:rPr>
          <w:rFonts w:ascii="Tahoma" w:hAnsi="Tahoma" w:cs="Tahoma"/>
          <w:sz w:val="24"/>
          <w:szCs w:val="24"/>
        </w:rPr>
        <w:t xml:space="preserve"> da je </w:t>
      </w:r>
      <w:proofErr w:type="spellStart"/>
      <w:r w:rsidRPr="003D4FAF">
        <w:rPr>
          <w:rFonts w:ascii="Tahoma" w:hAnsi="Tahoma" w:cs="Tahoma"/>
          <w:sz w:val="24"/>
          <w:szCs w:val="24"/>
        </w:rPr>
        <w:t>posljednji</w:t>
      </w:r>
      <w:proofErr w:type="spellEnd"/>
      <w:r w:rsidRPr="003D4FAF">
        <w:rPr>
          <w:rFonts w:ascii="Tahoma" w:hAnsi="Tahoma" w:cs="Tahoma"/>
          <w:sz w:val="24"/>
          <w:szCs w:val="24"/>
        </w:rPr>
        <w:t xml:space="preserve"> dan </w:t>
      </w:r>
      <w:proofErr w:type="spellStart"/>
      <w:r w:rsidRPr="003D4FAF">
        <w:rPr>
          <w:rFonts w:ascii="Tahoma" w:hAnsi="Tahoma" w:cs="Tahoma"/>
          <w:sz w:val="24"/>
          <w:szCs w:val="24"/>
        </w:rPr>
        <w:t>roka</w:t>
      </w:r>
      <w:proofErr w:type="spellEnd"/>
      <w:r w:rsidRPr="003D4FAF">
        <w:rPr>
          <w:rFonts w:ascii="Tahoma" w:hAnsi="Tahoma" w:cs="Tahoma"/>
          <w:sz w:val="24"/>
          <w:szCs w:val="24"/>
        </w:rPr>
        <w:t xml:space="preserve"> za </w:t>
      </w:r>
      <w:proofErr w:type="spellStart"/>
      <w:r w:rsidRPr="003D4FAF">
        <w:rPr>
          <w:rFonts w:ascii="Tahoma" w:hAnsi="Tahoma" w:cs="Tahoma"/>
          <w:sz w:val="24"/>
          <w:szCs w:val="24"/>
        </w:rPr>
        <w:t>podnošenje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ponuda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kraći</w:t>
      </w:r>
      <w:proofErr w:type="spellEnd"/>
      <w:r w:rsidRPr="003D4FAF">
        <w:rPr>
          <w:rFonts w:ascii="Tahoma" w:hAnsi="Tahoma" w:cs="Tahoma"/>
          <w:sz w:val="24"/>
          <w:szCs w:val="24"/>
        </w:rPr>
        <w:t xml:space="preserve"> od 24 </w:t>
      </w:r>
      <w:proofErr w:type="spellStart"/>
      <w:r w:rsidRPr="003D4FAF">
        <w:rPr>
          <w:rFonts w:ascii="Tahoma" w:hAnsi="Tahoma" w:cs="Tahoma"/>
          <w:sz w:val="24"/>
          <w:szCs w:val="24"/>
        </w:rPr>
        <w:t>časa</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smatra</w:t>
      </w:r>
      <w:proofErr w:type="spellEnd"/>
      <w:r w:rsidRPr="003D4FAF">
        <w:rPr>
          <w:rFonts w:ascii="Tahoma" w:hAnsi="Tahoma" w:cs="Tahoma"/>
          <w:sz w:val="24"/>
          <w:szCs w:val="24"/>
        </w:rPr>
        <w:t xml:space="preserve"> se da </w:t>
      </w:r>
      <w:proofErr w:type="spellStart"/>
      <w:r w:rsidRPr="003D4FAF">
        <w:rPr>
          <w:rFonts w:ascii="Tahoma" w:hAnsi="Tahoma" w:cs="Tahoma"/>
          <w:sz w:val="24"/>
          <w:szCs w:val="24"/>
        </w:rPr>
        <w:t>rok</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ističe</w:t>
      </w:r>
      <w:proofErr w:type="spellEnd"/>
      <w:r w:rsidRPr="003D4FAF">
        <w:rPr>
          <w:rFonts w:ascii="Tahoma" w:hAnsi="Tahoma" w:cs="Tahoma"/>
          <w:sz w:val="24"/>
          <w:szCs w:val="24"/>
        </w:rPr>
        <w:t xml:space="preserve"> </w:t>
      </w:r>
      <w:proofErr w:type="spellStart"/>
      <w:r w:rsidRPr="003D4FAF">
        <w:rPr>
          <w:rFonts w:ascii="Tahoma" w:hAnsi="Tahoma" w:cs="Tahoma"/>
          <w:sz w:val="24"/>
          <w:szCs w:val="24"/>
        </w:rPr>
        <w:t>istekom</w:t>
      </w:r>
      <w:proofErr w:type="spellEnd"/>
      <w:r w:rsidRPr="003D4FAF">
        <w:rPr>
          <w:rFonts w:ascii="Tahoma" w:hAnsi="Tahoma" w:cs="Tahoma"/>
          <w:sz w:val="24"/>
          <w:szCs w:val="24"/>
        </w:rPr>
        <w:t xml:space="preserve"> tog dana.</w:t>
      </w:r>
    </w:p>
    <w:p w:rsidR="00661B3D" w:rsidRPr="003D4FAF" w:rsidRDefault="00661B3D" w:rsidP="00661B3D">
      <w:pPr>
        <w:tabs>
          <w:tab w:val="left" w:pos="5760"/>
        </w:tabs>
        <w:jc w:val="both"/>
        <w:rPr>
          <w:rFonts w:ascii="Tahoma" w:hAnsi="Tahoma" w:cs="Tahoma"/>
          <w:color w:val="000000"/>
          <w:sz w:val="24"/>
          <w:szCs w:val="24"/>
          <w:lang w:val="sr-Latn-ME"/>
        </w:rPr>
      </w:pPr>
    </w:p>
    <w:p w:rsidR="00661B3D" w:rsidRPr="003D4FAF" w:rsidRDefault="00661B3D" w:rsidP="00661B3D">
      <w:pPr>
        <w:autoSpaceDE w:val="0"/>
        <w:autoSpaceDN w:val="0"/>
        <w:adjustRightInd w:val="0"/>
        <w:ind w:firstLine="567"/>
        <w:jc w:val="both"/>
        <w:rPr>
          <w:rFonts w:ascii="Tahoma" w:hAnsi="Tahoma" w:cs="Tahoma"/>
          <w:color w:val="000000"/>
          <w:sz w:val="24"/>
          <w:szCs w:val="24"/>
          <w:lang w:val="sr-Latn-ME"/>
        </w:rPr>
      </w:pPr>
      <w:r w:rsidRPr="003D4FAF">
        <w:rPr>
          <w:rFonts w:ascii="Tahoma" w:hAnsi="Tahoma" w:cs="Tahoma"/>
          <w:color w:val="000000"/>
          <w:sz w:val="24"/>
          <w:szCs w:val="24"/>
          <w:lang w:val="sr-Latn-ME"/>
        </w:rPr>
        <w:t>Žalba se izjavljuje preko naručioca neposredno putem ESJN-a. Žalba koja nije podnesena na naprijed predviđeni način biće odbijena kao nedozvoljena.</w:t>
      </w:r>
    </w:p>
    <w:p w:rsidR="00661B3D" w:rsidRPr="003D4FAF" w:rsidRDefault="00661B3D" w:rsidP="00661B3D">
      <w:pPr>
        <w:autoSpaceDE w:val="0"/>
        <w:autoSpaceDN w:val="0"/>
        <w:adjustRightInd w:val="0"/>
        <w:ind w:firstLine="567"/>
        <w:jc w:val="both"/>
        <w:rPr>
          <w:rFonts w:ascii="Tahoma" w:hAnsi="Tahoma" w:cs="Tahoma"/>
          <w:color w:val="000000"/>
          <w:sz w:val="24"/>
          <w:szCs w:val="24"/>
          <w:lang w:val="sr-Latn-ME"/>
        </w:rPr>
      </w:pPr>
    </w:p>
    <w:p w:rsidR="00661B3D" w:rsidRPr="003D4FAF" w:rsidRDefault="00661B3D" w:rsidP="00661B3D">
      <w:pPr>
        <w:autoSpaceDE w:val="0"/>
        <w:autoSpaceDN w:val="0"/>
        <w:adjustRightInd w:val="0"/>
        <w:ind w:firstLine="567"/>
        <w:jc w:val="both"/>
        <w:rPr>
          <w:rFonts w:ascii="Tahoma" w:hAnsi="Tahoma" w:cs="Tahoma"/>
          <w:color w:val="000000"/>
          <w:sz w:val="24"/>
          <w:szCs w:val="24"/>
          <w:highlight w:val="yellow"/>
          <w:lang w:val="sr-Latn-ME"/>
        </w:rPr>
      </w:pPr>
      <w:r w:rsidRPr="003D4FAF">
        <w:rPr>
          <w:rFonts w:ascii="Tahoma" w:hAnsi="Tahoma" w:cs="Tahoma"/>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61B3D" w:rsidRPr="003D4FAF" w:rsidRDefault="00661B3D" w:rsidP="00661B3D">
      <w:pPr>
        <w:tabs>
          <w:tab w:val="left" w:pos="5760"/>
        </w:tabs>
        <w:ind w:firstLine="567"/>
        <w:jc w:val="both"/>
        <w:rPr>
          <w:rFonts w:ascii="Tahoma" w:hAnsi="Tahoma" w:cs="Tahoma"/>
          <w:color w:val="000000"/>
          <w:sz w:val="24"/>
          <w:szCs w:val="24"/>
          <w:lang w:val="sr-Latn-ME"/>
        </w:rPr>
      </w:pPr>
    </w:p>
    <w:p w:rsidR="00661B3D" w:rsidRPr="003D4FAF" w:rsidRDefault="00661B3D" w:rsidP="00661B3D">
      <w:pPr>
        <w:tabs>
          <w:tab w:val="left" w:pos="5760"/>
        </w:tabs>
        <w:ind w:firstLine="567"/>
        <w:jc w:val="both"/>
        <w:rPr>
          <w:rFonts w:ascii="Tahoma" w:hAnsi="Tahoma" w:cs="Tahoma"/>
          <w:color w:val="000000"/>
          <w:sz w:val="24"/>
          <w:szCs w:val="24"/>
          <w:lang w:val="sr-Latn-ME"/>
        </w:rPr>
      </w:pPr>
      <w:r w:rsidRPr="003D4FAF">
        <w:rPr>
          <w:rFonts w:ascii="Tahoma" w:hAnsi="Tahoma" w:cs="Tahoma"/>
          <w:color w:val="000000"/>
          <w:sz w:val="24"/>
          <w:szCs w:val="24"/>
          <w:lang w:val="sr-Latn-ME"/>
        </w:rPr>
        <w:t>Ukoliko je predmet nabavke podijeljen po partijama, a žalba se odnosi samo na određenu/e partiju/e, naknada se plaća u iznosu 1% od procijenjene vrijednosti javne nabavke te/tih partije/a.</w:t>
      </w:r>
    </w:p>
    <w:p w:rsidR="00661B3D" w:rsidRPr="003D4FAF" w:rsidRDefault="00661B3D" w:rsidP="00661B3D">
      <w:pPr>
        <w:tabs>
          <w:tab w:val="left" w:pos="5760"/>
        </w:tabs>
        <w:ind w:firstLine="567"/>
        <w:jc w:val="both"/>
        <w:rPr>
          <w:rFonts w:ascii="Tahoma" w:hAnsi="Tahoma" w:cs="Tahoma"/>
          <w:color w:val="000000"/>
          <w:sz w:val="24"/>
          <w:szCs w:val="24"/>
          <w:lang w:val="sr-Latn-ME"/>
        </w:rPr>
      </w:pPr>
    </w:p>
    <w:p w:rsidR="004C4180" w:rsidRPr="003D4FAF" w:rsidRDefault="00661B3D" w:rsidP="003D4FAF">
      <w:pPr>
        <w:tabs>
          <w:tab w:val="left" w:pos="5760"/>
        </w:tabs>
        <w:ind w:firstLine="567"/>
        <w:jc w:val="both"/>
        <w:rPr>
          <w:rFonts w:ascii="Tahoma" w:hAnsi="Tahoma" w:cs="Tahoma"/>
          <w:color w:val="000000"/>
          <w:sz w:val="24"/>
          <w:szCs w:val="24"/>
          <w:lang w:val="sr-Latn-ME"/>
        </w:rPr>
      </w:pPr>
      <w:r w:rsidRPr="003D4FAF">
        <w:rPr>
          <w:rFonts w:ascii="Tahoma" w:hAnsi="Tahoma" w:cs="Tahoma"/>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3D4FAF">
          <w:rPr>
            <w:rStyle w:val="Hyperlink"/>
            <w:rFonts w:ascii="Tahoma" w:hAnsi="Tahoma" w:cs="Tahoma"/>
            <w:sz w:val="24"/>
            <w:szCs w:val="24"/>
            <w:lang w:val="sr-Latn-ME"/>
          </w:rPr>
          <w:t>http://www.kontrola-nabavki.me/</w:t>
        </w:r>
      </w:hyperlink>
      <w:r w:rsidRPr="003D4FAF">
        <w:rPr>
          <w:rFonts w:ascii="Tahoma" w:hAnsi="Tahoma" w:cs="Tahoma"/>
          <w:color w:val="000000"/>
          <w:sz w:val="24"/>
          <w:szCs w:val="24"/>
          <w:lang w:val="sr-Latn-ME"/>
        </w:rPr>
        <w:t>.“</w:t>
      </w:r>
    </w:p>
    <w:sectPr w:rsidR="004C4180" w:rsidRPr="003D4FA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F16" w:rsidRDefault="000E3F16" w:rsidP="00C743A9">
      <w:pPr>
        <w:spacing w:after="0" w:line="240" w:lineRule="auto"/>
      </w:pPr>
      <w:r>
        <w:separator/>
      </w:r>
    </w:p>
  </w:endnote>
  <w:endnote w:type="continuationSeparator" w:id="0">
    <w:p w:rsidR="000E3F16" w:rsidRDefault="000E3F16" w:rsidP="00C74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F16" w:rsidRDefault="000E3F16" w:rsidP="00C743A9">
      <w:pPr>
        <w:spacing w:after="0" w:line="240" w:lineRule="auto"/>
      </w:pPr>
      <w:r>
        <w:separator/>
      </w:r>
    </w:p>
  </w:footnote>
  <w:footnote w:type="continuationSeparator" w:id="0">
    <w:p w:rsidR="000E3F16" w:rsidRDefault="000E3F16" w:rsidP="00C743A9">
      <w:pPr>
        <w:spacing w:after="0" w:line="240" w:lineRule="auto"/>
      </w:pPr>
      <w:r>
        <w:continuationSeparator/>
      </w:r>
    </w:p>
  </w:footnote>
  <w:footnote w:id="1">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441919" w:rsidRDefault="00441919" w:rsidP="00C743A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E41162" w:rsidRPr="007F2BA0" w:rsidRDefault="00E41162" w:rsidP="00E4116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441919" w:rsidRDefault="00441919" w:rsidP="00C743A9">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rsidR="00441919" w:rsidRDefault="00441919" w:rsidP="00C743A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rsidR="00441919" w:rsidRDefault="00441919" w:rsidP="00C743A9">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7200C62"/>
    <w:multiLevelType w:val="hybridMultilevel"/>
    <w:tmpl w:val="EFFE8D7E"/>
    <w:lvl w:ilvl="0" w:tplc="6E0672D6">
      <w:start w:val="2"/>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A732A64E"/>
    <w:lvl w:ilvl="0">
      <w:start w:val="1"/>
      <w:numFmt w:val="decimal"/>
      <w:lvlText w:val="%1."/>
      <w:lvlJc w:val="left"/>
      <w:pPr>
        <w:ind w:left="720" w:hanging="360"/>
      </w:pPr>
      <w:rPr>
        <w:b w:val="0"/>
        <w:i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4604FB2"/>
    <w:multiLevelType w:val="hybridMultilevel"/>
    <w:tmpl w:val="860277FE"/>
    <w:lvl w:ilvl="0" w:tplc="F71EC9A0">
      <w:start w:val="1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62D4CFB4"/>
    <w:lvl w:ilvl="0" w:tplc="E5325340">
      <w:start w:val="1"/>
      <w:numFmt w:val="decimal"/>
      <w:lvlText w:val="%1."/>
      <w:lvlJc w:val="left"/>
      <w:pPr>
        <w:ind w:left="927" w:hanging="360"/>
      </w:pPr>
      <w:rPr>
        <w:i/>
        <w:color w:val="auto"/>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10"/>
  </w:num>
  <w:num w:numId="9">
    <w:abstractNumId w:val="3"/>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3A9"/>
    <w:rsid w:val="000019AE"/>
    <w:rsid w:val="00023817"/>
    <w:rsid w:val="00042D7C"/>
    <w:rsid w:val="00052A26"/>
    <w:rsid w:val="000622A1"/>
    <w:rsid w:val="000B5BD6"/>
    <w:rsid w:val="000D53DC"/>
    <w:rsid w:val="000E3F16"/>
    <w:rsid w:val="000F5316"/>
    <w:rsid w:val="00114212"/>
    <w:rsid w:val="0012701B"/>
    <w:rsid w:val="0014662D"/>
    <w:rsid w:val="001913A7"/>
    <w:rsid w:val="00192376"/>
    <w:rsid w:val="00197BB8"/>
    <w:rsid w:val="002066AF"/>
    <w:rsid w:val="00256F6F"/>
    <w:rsid w:val="00264B1C"/>
    <w:rsid w:val="00270EC0"/>
    <w:rsid w:val="002A41A8"/>
    <w:rsid w:val="002C66AA"/>
    <w:rsid w:val="002E563B"/>
    <w:rsid w:val="003627FA"/>
    <w:rsid w:val="003D4FAF"/>
    <w:rsid w:val="003E1A01"/>
    <w:rsid w:val="003F6DC0"/>
    <w:rsid w:val="0040052C"/>
    <w:rsid w:val="00423B56"/>
    <w:rsid w:val="00441919"/>
    <w:rsid w:val="00450548"/>
    <w:rsid w:val="0047306B"/>
    <w:rsid w:val="0048088D"/>
    <w:rsid w:val="00487ACF"/>
    <w:rsid w:val="00497160"/>
    <w:rsid w:val="004B326F"/>
    <w:rsid w:val="004C4180"/>
    <w:rsid w:val="004D62EC"/>
    <w:rsid w:val="004F2409"/>
    <w:rsid w:val="00502B4F"/>
    <w:rsid w:val="005162C0"/>
    <w:rsid w:val="00521FA7"/>
    <w:rsid w:val="00532731"/>
    <w:rsid w:val="005475A2"/>
    <w:rsid w:val="00557718"/>
    <w:rsid w:val="0058622A"/>
    <w:rsid w:val="00597F4A"/>
    <w:rsid w:val="005A7463"/>
    <w:rsid w:val="005B44AE"/>
    <w:rsid w:val="005C4699"/>
    <w:rsid w:val="005C6E38"/>
    <w:rsid w:val="005F215B"/>
    <w:rsid w:val="00621EC7"/>
    <w:rsid w:val="00630823"/>
    <w:rsid w:val="0065466E"/>
    <w:rsid w:val="00661B3D"/>
    <w:rsid w:val="006B2D27"/>
    <w:rsid w:val="006D06E4"/>
    <w:rsid w:val="006E1EE8"/>
    <w:rsid w:val="00701370"/>
    <w:rsid w:val="00731782"/>
    <w:rsid w:val="00732C67"/>
    <w:rsid w:val="0075102A"/>
    <w:rsid w:val="007A6FAF"/>
    <w:rsid w:val="007C082D"/>
    <w:rsid w:val="007C1F98"/>
    <w:rsid w:val="00860DF8"/>
    <w:rsid w:val="00890C36"/>
    <w:rsid w:val="008F0A22"/>
    <w:rsid w:val="008F767C"/>
    <w:rsid w:val="0091035A"/>
    <w:rsid w:val="00954442"/>
    <w:rsid w:val="00956C63"/>
    <w:rsid w:val="00961949"/>
    <w:rsid w:val="00974188"/>
    <w:rsid w:val="00980924"/>
    <w:rsid w:val="0099468E"/>
    <w:rsid w:val="00995952"/>
    <w:rsid w:val="009B03DE"/>
    <w:rsid w:val="009C5DE6"/>
    <w:rsid w:val="009D0E9F"/>
    <w:rsid w:val="00A65335"/>
    <w:rsid w:val="00A90B37"/>
    <w:rsid w:val="00AB4757"/>
    <w:rsid w:val="00AF12D8"/>
    <w:rsid w:val="00B167EC"/>
    <w:rsid w:val="00B6011E"/>
    <w:rsid w:val="00B6685A"/>
    <w:rsid w:val="00BA4B5D"/>
    <w:rsid w:val="00BB4083"/>
    <w:rsid w:val="00BB4A83"/>
    <w:rsid w:val="00BD187A"/>
    <w:rsid w:val="00BF03BE"/>
    <w:rsid w:val="00C67694"/>
    <w:rsid w:val="00C743A9"/>
    <w:rsid w:val="00C97EC9"/>
    <w:rsid w:val="00CE1772"/>
    <w:rsid w:val="00D264CB"/>
    <w:rsid w:val="00D5702E"/>
    <w:rsid w:val="00D6238F"/>
    <w:rsid w:val="00D719ED"/>
    <w:rsid w:val="00DD16D0"/>
    <w:rsid w:val="00E1777F"/>
    <w:rsid w:val="00E35752"/>
    <w:rsid w:val="00E41162"/>
    <w:rsid w:val="00E50E21"/>
    <w:rsid w:val="00E51A44"/>
    <w:rsid w:val="00E55E61"/>
    <w:rsid w:val="00E62BF5"/>
    <w:rsid w:val="00E84F27"/>
    <w:rsid w:val="00EA1ADF"/>
    <w:rsid w:val="00EC2A33"/>
    <w:rsid w:val="00EC5E50"/>
    <w:rsid w:val="00ED6BEF"/>
    <w:rsid w:val="00EE294F"/>
    <w:rsid w:val="00EF4BAF"/>
    <w:rsid w:val="00F24AA8"/>
    <w:rsid w:val="00F46A0F"/>
    <w:rsid w:val="00FB386A"/>
    <w:rsid w:val="00FB6951"/>
    <w:rsid w:val="00FD1B8A"/>
    <w:rsid w:val="00FF1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5FF2"/>
  <w15:chartTrackingRefBased/>
  <w15:docId w15:val="{AAAFFDCE-51E7-426B-9EC4-E832FD47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C743A9"/>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C743A9"/>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C743A9"/>
    <w:rPr>
      <w:vertAlign w:val="superscript"/>
    </w:rPr>
  </w:style>
  <w:style w:type="paragraph" w:styleId="ListParagraph">
    <w:name w:val="List Paragraph"/>
    <w:basedOn w:val="Normal"/>
    <w:uiPriority w:val="34"/>
    <w:qFormat/>
    <w:rsid w:val="00AF12D8"/>
    <w:pPr>
      <w:ind w:left="720"/>
      <w:contextualSpacing/>
    </w:pPr>
  </w:style>
  <w:style w:type="paragraph" w:styleId="BalloonText">
    <w:name w:val="Balloon Text"/>
    <w:basedOn w:val="Normal"/>
    <w:link w:val="BalloonTextChar"/>
    <w:uiPriority w:val="99"/>
    <w:semiHidden/>
    <w:unhideWhenUsed/>
    <w:rsid w:val="004419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919"/>
    <w:rPr>
      <w:rFonts w:ascii="Segoe UI" w:hAnsi="Segoe UI" w:cs="Segoe UI"/>
      <w:sz w:val="18"/>
      <w:szCs w:val="18"/>
    </w:rPr>
  </w:style>
  <w:style w:type="table" w:styleId="TableGrid">
    <w:name w:val="Table Grid"/>
    <w:basedOn w:val="TableNormal"/>
    <w:uiPriority w:val="39"/>
    <w:rsid w:val="00EA1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61B3D"/>
    <w:rPr>
      <w:color w:val="0000FF"/>
      <w:u w:val="single"/>
    </w:rPr>
  </w:style>
  <w:style w:type="paragraph" w:customStyle="1" w:styleId="T30X">
    <w:name w:val="T30X"/>
    <w:basedOn w:val="Normal"/>
    <w:uiPriority w:val="99"/>
    <w:rsid w:val="00661B3D"/>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044261">
      <w:bodyDiv w:val="1"/>
      <w:marLeft w:val="0"/>
      <w:marRight w:val="0"/>
      <w:marTop w:val="0"/>
      <w:marBottom w:val="0"/>
      <w:divBdr>
        <w:top w:val="none" w:sz="0" w:space="0" w:color="auto"/>
        <w:left w:val="none" w:sz="0" w:space="0" w:color="auto"/>
        <w:bottom w:val="none" w:sz="0" w:space="0" w:color="auto"/>
        <w:right w:val="none" w:sz="0" w:space="0" w:color="auto"/>
      </w:divBdr>
    </w:div>
    <w:div w:id="185252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10</Pages>
  <Words>1995</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Zeljko Anicic</cp:lastModifiedBy>
  <cp:revision>10</cp:revision>
  <cp:lastPrinted>2026-02-13T11:19:00Z</cp:lastPrinted>
  <dcterms:created xsi:type="dcterms:W3CDTF">2026-02-09T12:28:00Z</dcterms:created>
  <dcterms:modified xsi:type="dcterms:W3CDTF">2026-02-13T11:25:00Z</dcterms:modified>
</cp:coreProperties>
</file>