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990" w:rsidRDefault="00B5453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JPU LJUBICA V JOVANOVIĆ MAŠE BUDVA</w:t>
      </w:r>
    </w:p>
    <w:p w:rsidR="00B67990" w:rsidRDefault="00B54535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</w:rPr>
        <w:t xml:space="preserve">Broj iz evidencije postupaka javnih nabavki: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bookmarkEnd w:id="0"/>
      <w:r w:rsidR="00B948C0">
        <w:rPr>
          <w:rFonts w:ascii="Arial" w:hAnsi="Arial" w:cs="Arial"/>
          <w:color w:val="222222"/>
          <w:shd w:val="clear" w:color="auto" w:fill="FFFFFF"/>
          <w:lang w:val="sr-Latn-RS"/>
        </w:rPr>
        <w:t>238</w:t>
      </w:r>
      <w:r>
        <w:rPr>
          <w:rFonts w:ascii="Arial" w:hAnsi="Arial" w:cs="Arial"/>
          <w:color w:val="222222"/>
          <w:shd w:val="clear" w:color="auto" w:fill="FFFFFF"/>
          <w:lang w:val="sr-Latn-RS"/>
        </w:rPr>
        <w:t>-427</w:t>
      </w:r>
    </w:p>
    <w:p w:rsidR="00B67990" w:rsidRDefault="00B54535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Redni broj iz Plana javnih </w:t>
      </w:r>
      <w:proofErr w:type="gramStart"/>
      <w:r>
        <w:rPr>
          <w:rFonts w:ascii="Arial" w:hAnsi="Arial" w:cs="Arial"/>
          <w:color w:val="000000"/>
        </w:rPr>
        <w:t>nabavki :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18</w:t>
      </w:r>
    </w:p>
    <w:p w:rsidR="00B67990" w:rsidRDefault="00B5453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Budva</w:t>
      </w:r>
      <w:proofErr w:type="gramStart"/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  <w:lang w:val="sr-Latn-RS"/>
        </w:rPr>
        <w:t>12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RS"/>
        </w:rPr>
        <w:t>02</w:t>
      </w:r>
      <w:r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  <w:lang w:val="sr-Latn-RS"/>
        </w:rPr>
        <w:t>6</w:t>
      </w:r>
      <w:proofErr w:type="gramEnd"/>
      <w:r>
        <w:rPr>
          <w:rFonts w:ascii="Arial" w:hAnsi="Arial" w:cs="Arial"/>
          <w:color w:val="000000"/>
        </w:rPr>
        <w:t xml:space="preserve">.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B67990" w:rsidRDefault="00B67990">
      <w:pPr>
        <w:rPr>
          <w:rFonts w:ascii="Arial" w:hAnsi="Arial" w:cs="Arial"/>
        </w:rPr>
      </w:pPr>
    </w:p>
    <w:p w:rsidR="00B67990" w:rsidRDefault="00B67990">
      <w:pPr>
        <w:rPr>
          <w:rFonts w:ascii="Arial" w:hAnsi="Arial" w:cs="Arial"/>
        </w:rPr>
      </w:pPr>
    </w:p>
    <w:p w:rsidR="00B67990" w:rsidRDefault="00B67990">
      <w:pPr>
        <w:rPr>
          <w:rFonts w:ascii="Arial" w:hAnsi="Arial" w:cs="Arial"/>
        </w:rPr>
      </w:pPr>
    </w:p>
    <w:p w:rsidR="00B67990" w:rsidRDefault="00B5453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>Na osnovu člana 53 stav 3 Zakona o javnim nabavkama („Službeni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>)JPU LJUBICA V JOVANOVIĆ MAŠE BUDVA  objavljuje</w:t>
      </w:r>
    </w:p>
    <w:p w:rsidR="00B67990" w:rsidRDefault="00B6799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B67990" w:rsidRDefault="00B6799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B67990" w:rsidRDefault="00B6799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B67990" w:rsidRDefault="00B6799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B67990" w:rsidRDefault="00B6799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B67990" w:rsidRDefault="00B54535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B67990" w:rsidRDefault="00B67990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B67990" w:rsidRDefault="00B5453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B67990" w:rsidRDefault="00B5453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67990" w:rsidRDefault="00B67990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67990" w:rsidRDefault="00B5453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/>
          <w:b/>
          <w:bCs/>
          <w:color w:val="000000"/>
          <w:sz w:val="28"/>
          <w:szCs w:val="28"/>
        </w:rPr>
        <w:t>Adaptacija prostorija vrtića u TQ Plaza</w:t>
      </w:r>
    </w:p>
    <w:p w:rsidR="00B67990" w:rsidRDefault="00B67990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B67990" w:rsidRDefault="00B67990">
      <w:pPr>
        <w:rPr>
          <w:rFonts w:ascii="Arial" w:hAnsi="Arial" w:cs="Arial"/>
        </w:rPr>
      </w:pPr>
    </w:p>
    <w:p w:rsidR="00B67990" w:rsidRDefault="00B5453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se nabavlja:</w:t>
      </w:r>
    </w:p>
    <w:p w:rsidR="00B67990" w:rsidRDefault="00B67990">
      <w:pPr>
        <w:jc w:val="both"/>
        <w:rPr>
          <w:rFonts w:ascii="Arial" w:hAnsi="Arial" w:cs="Arial"/>
          <w:color w:val="000000"/>
        </w:rPr>
      </w:pPr>
    </w:p>
    <w:p w:rsidR="00B67990" w:rsidRDefault="00B54535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gramStart"/>
      <w:r>
        <w:rPr>
          <w:rFonts w:ascii="Arial" w:hAnsi="Arial" w:cs="Arial"/>
          <w:color w:val="000000"/>
        </w:rPr>
        <w:t>kao</w:t>
      </w:r>
      <w:proofErr w:type="gramEnd"/>
      <w:r>
        <w:rPr>
          <w:rFonts w:ascii="Arial" w:hAnsi="Arial" w:cs="Arial"/>
          <w:color w:val="000000"/>
        </w:rPr>
        <w:t xml:space="preserve"> cjelina </w:t>
      </w:r>
    </w:p>
    <w:p w:rsidR="00B67990" w:rsidRDefault="00B5453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gramStart"/>
      <w:r>
        <w:rPr>
          <w:rFonts w:ascii="Arial" w:hAnsi="Arial" w:cs="Arial"/>
          <w:color w:val="000000"/>
        </w:rPr>
        <w:t>po</w:t>
      </w:r>
      <w:proofErr w:type="gramEnd"/>
      <w:r>
        <w:rPr>
          <w:rFonts w:ascii="Arial" w:hAnsi="Arial" w:cs="Arial"/>
          <w:color w:val="000000"/>
        </w:rPr>
        <w:t xml:space="preserve"> partijama</w:t>
      </w: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t xml:space="preserve">POZIV ZA </w:t>
      </w:r>
      <w:r>
        <w:rPr>
          <w:rFonts w:ascii="Arial" w:hAnsi="Arial"/>
          <w:b/>
          <w:color w:val="000000"/>
          <w:szCs w:val="32"/>
          <w:lang w:val="sr-Latn-ME"/>
        </w:rPr>
        <w:t>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67990" w:rsidRDefault="00B54535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B67990" w:rsidRDefault="00B6799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67990" w:rsidRDefault="00B5453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67990" w:rsidRDefault="00B54535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67990" w:rsidRDefault="00B54535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Zajednička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nabavka,</w:t>
      </w:r>
    </w:p>
    <w:p w:rsidR="00B67990" w:rsidRDefault="00B54535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67990" w:rsidRDefault="00B54535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67990" w:rsidRDefault="00B54535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67990" w:rsidRDefault="00B54535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67990" w:rsidRDefault="00B54535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Kriterijum za izbor najpovoljnije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ponude,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67990" w:rsidRDefault="00B5453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B67990" w:rsidRDefault="00B679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67990" w:rsidRDefault="00B5453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B67990" w:rsidRDefault="00B679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67990" w:rsidRDefault="00B54535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Naziv i opis predmeta nabavke u cjelini, po partijama i stavkama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sa bitnim karakteristikama</w:t>
      </w:r>
    </w:p>
    <w:p w:rsidR="00B67990" w:rsidRDefault="00B54535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B67990" w:rsidRDefault="00B679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67990" w:rsidRDefault="00B6799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67990" w:rsidRDefault="00B5453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67990" w:rsidRDefault="00B5453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>
        <w:t>315.263,88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B67990" w:rsidRDefault="00B67990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Zaključiće se </w:t>
      </w:r>
      <w:r>
        <w:rPr>
          <w:rFonts w:ascii="Arial" w:hAnsi="Arial" w:cs="Arial"/>
          <w:color w:val="000000"/>
          <w:lang w:val="sr-Latn-ME"/>
        </w:rPr>
        <w:t>okvirni sporazum: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67990" w:rsidRDefault="00B67990">
      <w:pPr>
        <w:jc w:val="both"/>
        <w:rPr>
          <w:rFonts w:ascii="Arial" w:hAnsi="Arial" w:cs="Arial"/>
          <w:color w:val="FF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B67990" w:rsidRDefault="00B679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B67990" w:rsidRDefault="00B679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B67990" w:rsidRDefault="00B679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B67990" w:rsidRDefault="00B6799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67990" w:rsidRDefault="00B54535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 xml:space="preserve">Ponuđači u Finansijskom dijelu ponude, u polju Odgovor, navode naziv Opisa predmeta nabavke (prekopiraju isti iz </w:t>
      </w:r>
      <w:r>
        <w:t xml:space="preserve">istoimene kolone) i Bitne karakterstike predmeta nabavke (za koje im sistem sam daje mogućnost da ih prekopiraju) osim u dijelu gdje se navodi riječ „ili ekvivalen“ nakon navođenja robnog znaka, patenta, tipa ili proizvođača. </w:t>
      </w:r>
      <w:proofErr w:type="gramStart"/>
      <w:r>
        <w:t>Ponuđači mogu ponuditi proizvo</w:t>
      </w:r>
      <w:r>
        <w:t>de i/ili opremu koji su ekvivalentni proizvodima i/ili opremi navedenim u specifikaciji predmeta javne nabavke, uz podnošenje dokaza o ekvivalentnosti (shodno članu 4 stav 1 tačka 7 i članu 88 Zakona o javnim nabavkama).</w:t>
      </w:r>
      <w:proofErr w:type="gramEnd"/>
      <w:r>
        <w:t xml:space="preserve"> U pozicijama u kojima su navedeni n</w:t>
      </w:r>
      <w:r>
        <w:t xml:space="preserve">azivi proizvoda i/ili proizvođača, ukoliko ponuđač ponudi ekvivalent traženom, u ponudi on mora precizno navesti naziv ekvivalenta, uz podnošenje dokaza o ekvivalentnosti (tehnička dokumentacija kojom dokazuje ekvivalentnost, odnosno iste </w:t>
      </w:r>
      <w:proofErr w:type="gramStart"/>
      <w:r>
        <w:t>ili</w:t>
      </w:r>
      <w:proofErr w:type="gramEnd"/>
      <w:r>
        <w:t xml:space="preserve"> bolje tehničk</w:t>
      </w:r>
      <w:r>
        <w:t>e karakteristike ponuđenih roba od karakteristika zahtijevanih tehničkom specifikacijom). U slučaju da ponuđač nudi tačno precizirane proizvode i/ili opremu koji su navedeni u specifikaciji predmeta javne nabavke, ponuđač će izbrisati navode „ili ekvivalen</w:t>
      </w:r>
      <w:r>
        <w:t xml:space="preserve">t </w:t>
      </w:r>
      <w:proofErr w:type="gramStart"/>
      <w:r>
        <w:t>“ i</w:t>
      </w:r>
      <w:proofErr w:type="gramEnd"/>
      <w:r>
        <w:t xml:space="preserve"> ponudu pripremiti u skladu sa tehničkom specifikacijom i tenderskom dokumentacijom. </w:t>
      </w:r>
      <w:proofErr w:type="gramStart"/>
      <w:r>
        <w:t>Ekvivalent mora ispunjavati vrijednosne kriterijume minimalno istih vrijednosti kao onih datih u tenderskoj dokumentaciji.</w:t>
      </w:r>
      <w:proofErr w:type="gramEnd"/>
      <w:r>
        <w:tab/>
      </w:r>
    </w:p>
    <w:p w:rsidR="00B67990" w:rsidRDefault="00B6799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 xml:space="preserve">OSNOVI ZA OBAVEZNO ISKLJUČENJE IZ </w:t>
      </w:r>
      <w:r>
        <w:rPr>
          <w:rFonts w:ascii="Arial" w:hAnsi="Arial"/>
          <w:b/>
          <w:szCs w:val="32"/>
          <w:lang w:val="sr-Latn-ME"/>
        </w:rPr>
        <w:t>POSTUPKA JAVNE NABAVKE</w:t>
      </w:r>
      <w:bookmarkEnd w:id="5"/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ne ispunjava </w:t>
      </w:r>
      <w:r>
        <w:rPr>
          <w:rFonts w:ascii="Arial" w:hAnsi="Arial" w:cs="Arial"/>
          <w:lang w:val="sr-Latn-ME"/>
        </w:rPr>
        <w:t>uslov iz člana 99 ovog zakona;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</w:t>
      </w:r>
      <w:r>
        <w:rPr>
          <w:rFonts w:ascii="Arial" w:hAnsi="Arial" w:cs="Arial"/>
          <w:lang w:val="sr-Latn-ME"/>
        </w:rPr>
        <w:t xml:space="preserve"> je nepravilno sačinjena;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nije dostavio garanciju ponude ili nije dostavio garanciju ponude na način predviđen tenderskom </w:t>
      </w:r>
      <w:r>
        <w:rPr>
          <w:rFonts w:ascii="Arial" w:hAnsi="Arial" w:cs="Arial"/>
          <w:lang w:val="sr-Latn-ME"/>
        </w:rPr>
        <w:t>dokumentacijom u skladu sa članom 122 st. 2, 3 ili 4 ovog zakona ili je dostavio garanciju ponude na manji iznos od traženog ili je ta garancija neispravna; i/ili</w:t>
      </w:r>
    </w:p>
    <w:p w:rsidR="00B67990" w:rsidRDefault="00B54535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lastRenderedPageBreak/>
        <w:t>SREDSTVA FINANSIJSKOG OBEZBJEĐENJA UGOVORA O JAVN</w:t>
      </w:r>
      <w:r>
        <w:rPr>
          <w:rFonts w:ascii="Arial" w:hAnsi="Arial"/>
          <w:b/>
          <w:szCs w:val="32"/>
          <w:lang w:val="sr-Latn-ME"/>
        </w:rPr>
        <w:t>OJ NABAVCI</w:t>
      </w:r>
      <w:bookmarkEnd w:id="6"/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</w:t>
      </w:r>
      <w:r>
        <w:rPr>
          <w:rFonts w:ascii="Arial" w:hAnsi="Arial" w:cs="Arial"/>
          <w:lang w:val="sr-Latn-ME"/>
        </w:rPr>
        <w:t>alne odgovornosti u iznosu od</w:t>
      </w:r>
      <w:r>
        <w:rPr>
          <w:rFonts w:ascii="Arial" w:hAnsi="Arial" w:cs="Arial"/>
          <w:lang w:val="sr-Latn-RS"/>
        </w:rPr>
        <w:t xml:space="preserve">  100.000,00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B67990" w:rsidRDefault="00B5453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B67990" w:rsidRDefault="00B54535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B67990" w:rsidRDefault="00B6799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B67990" w:rsidRDefault="00B67990">
      <w:pPr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</w:t>
      </w:r>
      <w:r>
        <w:rPr>
          <w:rFonts w:ascii="Arial" w:hAnsi="Arial" w:cs="Arial"/>
          <w:lang w:val="sr-Latn-ME"/>
        </w:rPr>
        <w:t xml:space="preserve">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B67990" w:rsidRDefault="00B5453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B67990" w:rsidRDefault="00B5453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B67990" w:rsidRDefault="00B5453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B67990" w:rsidRDefault="00B67990">
      <w:pPr>
        <w:rPr>
          <w:rFonts w:ascii="Arial" w:hAnsi="Arial" w:cs="Arial"/>
          <w:lang w:val="sr-Latn-ME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Naručilac će u postupku javne nabavke izabrati ekonomski najpovoljniju ponudu, primjenom pristupa isplativosti, po osnovu </w:t>
      </w:r>
      <w:proofErr w:type="gramStart"/>
      <w:r>
        <w:rPr>
          <w:rFonts w:ascii="Arial" w:hAnsi="Arial" w:cs="Arial"/>
          <w:color w:val="000000"/>
        </w:rPr>
        <w:t>kriterijuma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gramStart"/>
      <w:r>
        <w:rPr>
          <w:rFonts w:ascii="Arial" w:hAnsi="Arial" w:cs="Arial"/>
          <w:color w:val="000000"/>
        </w:rPr>
        <w:t>odnos</w:t>
      </w:r>
      <w:proofErr w:type="gramEnd"/>
      <w:r>
        <w:rPr>
          <w:rFonts w:ascii="Arial" w:hAnsi="Arial" w:cs="Arial"/>
          <w:color w:val="000000"/>
        </w:rPr>
        <w:t xml:space="preserve"> cijene i kvaliteta 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Parametar: Cijena (C) ..................maksimalan broj bodova </w:t>
      </w:r>
      <w:r>
        <w:rPr>
          <w:rFonts w:ascii="Arial" w:hAnsi="Arial" w:cs="Arial"/>
          <w:color w:val="000000"/>
          <w:lang w:val="sr-Latn-RS"/>
        </w:rPr>
        <w:t>70</w:t>
      </w: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Parametar: </w:t>
      </w:r>
      <w:r>
        <w:rPr>
          <w:rFonts w:ascii="Arial" w:hAnsi="Arial" w:cs="Arial"/>
          <w:color w:val="000000"/>
        </w:rPr>
        <w:t>Kvalitet</w:t>
      </w:r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 xml:space="preserve">) .................maksimalan broj bodova </w:t>
      </w:r>
      <w:r>
        <w:rPr>
          <w:rFonts w:ascii="Arial" w:hAnsi="Arial" w:cs="Arial"/>
          <w:color w:val="000000"/>
          <w:lang w:val="sr-Latn-RS"/>
        </w:rPr>
        <w:t>20</w:t>
      </w: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3. Parametar: Kvalitet 2 (K2)</w:t>
      </w:r>
      <w:r>
        <w:rPr>
          <w:rFonts w:ascii="Arial" w:hAnsi="Arial" w:cs="Arial"/>
          <w:color w:val="000000"/>
        </w:rPr>
        <w:t>.................</w:t>
      </w:r>
      <w:proofErr w:type="gramStart"/>
      <w:r>
        <w:rPr>
          <w:rFonts w:ascii="Arial" w:hAnsi="Arial" w:cs="Arial"/>
          <w:color w:val="000000"/>
        </w:rPr>
        <w:t>maksimalan</w:t>
      </w:r>
      <w:proofErr w:type="gramEnd"/>
      <w:r>
        <w:rPr>
          <w:rFonts w:ascii="Arial" w:hAnsi="Arial" w:cs="Arial"/>
          <w:color w:val="000000"/>
        </w:rPr>
        <w:t xml:space="preserve"> broj bodova</w:t>
      </w:r>
      <w:r>
        <w:rPr>
          <w:rFonts w:ascii="Arial" w:hAnsi="Arial" w:cs="Arial"/>
          <w:color w:val="000000"/>
          <w:lang w:val="sr-Latn-RS"/>
        </w:rPr>
        <w:t xml:space="preserve"> 10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Ukupan broj bodova = broj bodova za ponuđenu cijenu (C) + broj bodova za kvalitet (K)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 Ponuđena cijena (C=</w:t>
      </w:r>
      <w:r>
        <w:rPr>
          <w:rFonts w:ascii="Arial" w:hAnsi="Arial" w:cs="Arial"/>
          <w:color w:val="000000"/>
          <w:lang w:val="sr-Latn-RS"/>
        </w:rPr>
        <w:t>7</w:t>
      </w:r>
      <w:r>
        <w:rPr>
          <w:rFonts w:ascii="Arial" w:hAnsi="Arial" w:cs="Arial"/>
          <w:color w:val="000000"/>
        </w:rPr>
        <w:t>0 bodova)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kr</w:t>
      </w:r>
      <w:r>
        <w:rPr>
          <w:rFonts w:ascii="Arial" w:hAnsi="Arial" w:cs="Arial"/>
          <w:color w:val="000000"/>
        </w:rPr>
        <w:t>iterijum</w:t>
      </w:r>
      <w:proofErr w:type="gramEnd"/>
      <w:r>
        <w:rPr>
          <w:rFonts w:ascii="Arial" w:hAnsi="Arial" w:cs="Arial"/>
          <w:color w:val="000000"/>
        </w:rPr>
        <w:t xml:space="preserve"> najniža ponuđena cijena iskazuje se na način što se najniže ponuđena  cijena podijeli sa ponuđenom cijenom i dobijeni količnik pomnoži sa brojem bodova (</w:t>
      </w:r>
      <w:r>
        <w:rPr>
          <w:rFonts w:ascii="Arial" w:hAnsi="Arial" w:cs="Arial"/>
          <w:color w:val="000000"/>
          <w:lang w:val="sr-Latn-RS"/>
        </w:rPr>
        <w:t>7</w:t>
      </w:r>
      <w:r>
        <w:rPr>
          <w:rFonts w:ascii="Arial" w:hAnsi="Arial" w:cs="Arial"/>
          <w:color w:val="000000"/>
        </w:rPr>
        <w:t xml:space="preserve">0 bodova) i to po formuli: 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</w:t>
      </w:r>
      <w:proofErr w:type="gramStart"/>
      <w:r>
        <w:rPr>
          <w:rFonts w:ascii="Arial" w:hAnsi="Arial" w:cs="Arial"/>
          <w:color w:val="000000"/>
        </w:rPr>
        <w:t>=(</w:t>
      </w:r>
      <w:proofErr w:type="gramEnd"/>
      <w:r>
        <w:rPr>
          <w:rFonts w:ascii="Arial" w:hAnsi="Arial" w:cs="Arial"/>
          <w:color w:val="000000"/>
        </w:rPr>
        <w:t xml:space="preserve">Cmin/Cp)x </w:t>
      </w:r>
      <w:r>
        <w:rPr>
          <w:rFonts w:ascii="Arial" w:hAnsi="Arial" w:cs="Arial"/>
          <w:color w:val="000000"/>
          <w:lang w:val="sr-Latn-RS"/>
        </w:rPr>
        <w:t>7</w:t>
      </w:r>
      <w:r>
        <w:rPr>
          <w:rFonts w:ascii="Arial" w:hAnsi="Arial" w:cs="Arial"/>
          <w:color w:val="000000"/>
        </w:rPr>
        <w:t>0</w:t>
      </w: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Cmin-najniža ponuđena cijena (bez PDV-a)</w:t>
      </w:r>
    </w:p>
    <w:p w:rsidR="00B67990" w:rsidRDefault="00B54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>Cp-ponuđena cijena (bez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67990" w:rsidRDefault="00B54535">
      <w:r>
        <w:t>Podkriterijum kvalitet (K1) vrednovaće se na sljedeći način: najkraći ponuđeni rok za izvođenje radova, podijeli sa ponuđenim rokom i dobijeni količnik pomnoži sa brojem bodova (10 bodova) i to po formuli: K1</w:t>
      </w:r>
      <w:proofErr w:type="gramStart"/>
      <w:r>
        <w:t>=(</w:t>
      </w:r>
      <w:proofErr w:type="gramEnd"/>
      <w:r>
        <w:t>Kmin/Kp)x10</w:t>
      </w:r>
      <w:r>
        <w:t xml:space="preserve"> Kmin- najkraći ponuđeni rok za izvođenje radova Kp – ponuđeni rok za izvođenje radova Napomena: Ponuđeni rok izvođenja radova ne može biti manji od 80 radnih dana niti duži od 95 radnih dana.</w:t>
      </w:r>
    </w:p>
    <w:p w:rsidR="00B67990" w:rsidRDefault="00B54535">
      <w:r>
        <w:t>Kvalitet (K2) Ponude se vrednuju po osnovu parametra kvalitet k</w:t>
      </w:r>
      <w:r>
        <w:t xml:space="preserve">oji se odnosi </w:t>
      </w:r>
      <w:proofErr w:type="gramStart"/>
      <w:r>
        <w:t>na</w:t>
      </w:r>
      <w:proofErr w:type="gramEnd"/>
      <w:r>
        <w:t xml:space="preserve"> kvalifikacije i iskustvo ovlašćenog ma</w:t>
      </w:r>
      <w:r>
        <w:rPr>
          <w:lang w:val="sr-Latn-ME"/>
        </w:rPr>
        <w:t>š</w:t>
      </w:r>
      <w:r>
        <w:t xml:space="preserve">inskog inženjera koji će rukovoditi na istim ili sličnim poslovima iz oblasti predmeta nabavke. Pod istim ili sličnim poslovima iz oblasti predmeta javne nabavke podrazumijevaju se radovi na ugradnji </w:t>
      </w:r>
      <w:r>
        <w:t>VRV Sistema I Sistema grijanja I hladjenja minimalne ukupne snage grijanja ili hladjenja 80kW u objekte minimalne površine 550m2  kao I adaptacije kotlarnice ili centralnog grijanja (zamjena kotlova ili ugradnja novih kotlova koji kao energent koriste pele</w:t>
      </w:r>
      <w:r>
        <w:t>t ili loz ulje ili tečni naftni gas a snage veće od 100 kw ili adaptacija radijatorskog Sistema grijanja ili ugradnja novog radijatorskog sitema grijanja u objekte minimalne površine 900m2 ) vrijednosti pojedinačnog ugovora veće od 75.000,00 € sa PDV-om, a</w:t>
      </w:r>
      <w:r>
        <w:t xml:space="preserve"> što se dokazuje potvrdom izdatom od strane investitora odnosno pravnih lica o izvedenim radovima, tokom prethodnih godina ali ne duže od pet godina, računajući i godinu u kojoj je započet postupak javne nabavke, koja sadrži opis i vrijednost predmeta naba</w:t>
      </w:r>
      <w:r>
        <w:t>vke, vrijeme realizacije ugovora i konstataciju da je ugovor blagovremeno i kvalitetno izvršen.Vrednovanje ponuda po ovom parametru vršiće se po apsolutnom metodu, a na osnovu priznatih potvrda iznad predviđenih minimalnih zahtjeva stručne i tehničke ospos</w:t>
      </w:r>
      <w:r>
        <w:t xml:space="preserve">obljenosti (iznad zahtijevanih minimum 3 potvrde). Maksimalan broj bodova po ovom parametru dodijelit </w:t>
      </w:r>
      <w:proofErr w:type="gramStart"/>
      <w:r>
        <w:t>će</w:t>
      </w:r>
      <w:proofErr w:type="gramEnd"/>
      <w:r>
        <w:t xml:space="preserve"> se ponuđaču koji ponudi najveći broj dokaza koji ispunjavaju navedeni uslov. Bodovi za ostale ponuđače utvrdit </w:t>
      </w:r>
      <w:proofErr w:type="gramStart"/>
      <w:r>
        <w:t>će</w:t>
      </w:r>
      <w:proofErr w:type="gramEnd"/>
      <w:r>
        <w:t xml:space="preserve"> se po sledećoj formuli: K2 = (Kp/Kmax</w:t>
      </w:r>
      <w:r>
        <w:t>) x 20; K2 - broj bodova, Kmax – najveći broj dokaza koji ispunjavaju navedeni uslov, Kp - ponuđeni broj dokaza koji ispunjavaju navedeni uslov.</w:t>
      </w:r>
    </w:p>
    <w:p w:rsidR="00B67990" w:rsidRDefault="00B67990"/>
    <w:p w:rsidR="00B67990" w:rsidRDefault="00B67990"/>
    <w:p w:rsidR="00B67990" w:rsidRDefault="00B679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</w:t>
      </w:r>
      <w:r>
        <w:rPr>
          <w:rFonts w:ascii="Arial" w:hAnsi="Arial" w:cs="Arial"/>
          <w:lang w:val="sr-Latn-ME"/>
        </w:rPr>
        <w:t xml:space="preserve">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>
        <w:rPr>
          <w:rFonts w:ascii="Arial" w:hAnsi="Arial" w:cs="Arial"/>
          <w:color w:val="000000"/>
          <w:lang w:val="sr-Latn-RS"/>
        </w:rPr>
        <w:t xml:space="preserve">17.03.2026.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>
        <w:rPr>
          <w:rFonts w:ascii="Arial" w:hAnsi="Arial" w:cs="Arial"/>
          <w:color w:val="000000"/>
          <w:lang w:val="sr-Latn-RS"/>
        </w:rPr>
        <w:t>10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B67990" w:rsidRDefault="00B6799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>
        <w:rPr>
          <w:rFonts w:ascii="Arial" w:hAnsi="Arial" w:cs="Arial"/>
          <w:color w:val="000000"/>
          <w:lang w:val="sr-Latn-ME"/>
        </w:rPr>
        <w:t xml:space="preserve">nje ponuda održaće se dana  </w:t>
      </w:r>
      <w:r>
        <w:rPr>
          <w:rFonts w:ascii="Arial" w:hAnsi="Arial" w:cs="Arial"/>
          <w:color w:val="000000"/>
          <w:lang w:val="sr-Latn-RS"/>
        </w:rPr>
        <w:t>17.02.2026.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RS"/>
        </w:rPr>
        <w:t>10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pStyle w:val="T30X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Izjava privrednog subjekta i garancija ponude podnose se u elektronskom obliku putem ESJN.</w:t>
      </w:r>
      <w:proofErr w:type="gramEnd"/>
    </w:p>
    <w:p w:rsidR="00B67990" w:rsidRDefault="00B54535">
      <w:pPr>
        <w:jc w:val="both"/>
        <w:rPr>
          <w:rFonts w:ascii="Arial" w:hAnsi="Arial" w:cs="Arial"/>
          <w:shd w:val="clear" w:color="auto" w:fill="FFFFFF"/>
          <w:lang w:val="sr-Latn-RS"/>
        </w:rPr>
      </w:pPr>
      <w:r>
        <w:rPr>
          <w:rFonts w:ascii="Arial" w:hAnsi="Arial" w:cs="Arial"/>
        </w:rPr>
        <w:t xml:space="preserve">Izuzetno ako ponuđač ne može da garanciju ponude podnese u elektronskom obliku, dužan je da putem ESJN dostavi kopiju garancije ponude, a da original garancije ponude dostavi, odnosno uruči naručiocu neposredno ili putem pošte </w:t>
      </w:r>
      <w:r>
        <w:rPr>
          <w:rFonts w:ascii="Arial" w:hAnsi="Arial" w:cs="Arial"/>
          <w:shd w:val="clear" w:color="auto" w:fill="FFFFFF"/>
        </w:rPr>
        <w:t>preporučenom pošiljkom sa pov</w:t>
      </w:r>
      <w:r>
        <w:rPr>
          <w:rFonts w:ascii="Arial" w:hAnsi="Arial" w:cs="Arial"/>
          <w:shd w:val="clear" w:color="auto" w:fill="FFFFFF"/>
        </w:rPr>
        <w:t xml:space="preserve">ratnicom na adresi JPU Ljubica V Jovanović Maše, Slovenska Obala 17. s tim što Garancija ponude mora biti uručena od strane poštanskog operatora najkasnije do roka određenog za podnošenje ponude, radnim danima od 8 do 14 sati, zaključno sa danom </w:t>
      </w:r>
      <w:r>
        <w:rPr>
          <w:rFonts w:ascii="Arial" w:hAnsi="Arial" w:cs="Arial"/>
          <w:shd w:val="clear" w:color="auto" w:fill="FFFFFF"/>
          <w:lang w:val="sr-Latn-RS"/>
        </w:rPr>
        <w:t>17</w:t>
      </w:r>
      <w:r>
        <w:rPr>
          <w:rFonts w:ascii="Arial" w:hAnsi="Arial" w:cs="Arial"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  <w:lang w:val="sr-Latn-RS"/>
        </w:rPr>
        <w:t>03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>
        <w:rPr>
          <w:rFonts w:ascii="Arial" w:hAnsi="Arial" w:cs="Arial"/>
          <w:shd w:val="clear" w:color="auto" w:fill="FFFFFF"/>
          <w:lang w:val="sr-Latn-RS"/>
        </w:rPr>
        <w:t>10</w:t>
      </w:r>
      <w:r>
        <w:rPr>
          <w:rFonts w:ascii="Arial" w:hAnsi="Arial" w:cs="Arial"/>
          <w:shd w:val="clear" w:color="auto" w:fill="FFFFFF"/>
        </w:rPr>
        <w:t xml:space="preserve"> sati. Original garancije ponude u pisanom obliku dostavlja se u koverti, na kojoj se navodi: naziv i sjedište naručioca, broj tenderske dokumentacije za koju se podnosi garancija, naziv, sjedište i adresa ponuđača i naznake "garancija ponude</w:t>
      </w:r>
      <w:r>
        <w:rPr>
          <w:rFonts w:ascii="Arial" w:hAnsi="Arial" w:cs="Arial"/>
          <w:shd w:val="clear" w:color="auto" w:fill="FFFFFF"/>
        </w:rPr>
        <w:t>" i "ne otvaraj prije roka za otvaranje ponuda"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neposrednom predajom na arhivi naručioca na adresi</w:t>
      </w:r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Ljubica V Jovanović Maše, Slovenska </w:t>
      </w:r>
      <w:proofErr w:type="gramStart"/>
      <w:r>
        <w:rPr>
          <w:rFonts w:ascii="Arial" w:hAnsi="Arial" w:cs="Arial"/>
          <w:shd w:val="clear" w:color="auto" w:fill="FFFFFF"/>
        </w:rPr>
        <w:t xml:space="preserve">Obala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B67990" w:rsidRDefault="00B54535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B67990" w:rsidRDefault="00B67990">
      <w:pPr>
        <w:jc w:val="both"/>
        <w:rPr>
          <w:rFonts w:ascii="Arial" w:hAnsi="Arial" w:cs="Arial"/>
          <w:shd w:val="clear" w:color="auto" w:fill="FFFFFF"/>
        </w:rPr>
      </w:pPr>
    </w:p>
    <w:p w:rsidR="00B67990" w:rsidRDefault="00B54535">
      <w:pPr>
        <w:pStyle w:val="T30X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Dokazi iz člana 120 stav 16 </w:t>
      </w:r>
      <w:proofErr w:type="gramStart"/>
      <w:r>
        <w:rPr>
          <w:rFonts w:ascii="Arial" w:hAnsi="Arial" w:cs="Arial"/>
          <w:sz w:val="24"/>
          <w:szCs w:val="24"/>
        </w:rPr>
        <w:t>tač</w:t>
      </w:r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>5  Zakona</w:t>
      </w:r>
      <w:proofErr w:type="gramEnd"/>
      <w:r>
        <w:rPr>
          <w:rFonts w:ascii="Arial" w:hAnsi="Arial" w:cs="Arial"/>
          <w:sz w:val="24"/>
          <w:szCs w:val="24"/>
        </w:rPr>
        <w:t xml:space="preserve"> o javnim nabavkama podnose se putem ESJN u elektronsk</w:t>
      </w:r>
      <w:r>
        <w:rPr>
          <w:rFonts w:ascii="Arial" w:hAnsi="Arial" w:cs="Arial"/>
          <w:sz w:val="24"/>
          <w:szCs w:val="24"/>
        </w:rPr>
        <w:t>om obliku ili kao skenirana kopija originala.</w:t>
      </w:r>
    </w:p>
    <w:p w:rsidR="00B67990" w:rsidRDefault="00B67990">
      <w:pPr>
        <w:rPr>
          <w:rFonts w:ascii="Arial" w:hAnsi="Arial" w:cs="Arial"/>
          <w:i/>
          <w:iCs/>
          <w:color w:val="000000"/>
          <w:lang w:val="sr-Latn-ME"/>
        </w:rPr>
      </w:pPr>
    </w:p>
    <w:p w:rsidR="00B67990" w:rsidRDefault="00B67990">
      <w:pPr>
        <w:rPr>
          <w:rFonts w:ascii="Arial" w:hAnsi="Arial" w:cs="Arial"/>
          <w:i/>
          <w:iCs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10"/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B67990" w:rsidRDefault="00B5453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67990" w:rsidRDefault="00B54535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B67990" w:rsidRDefault="00B5453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Dio tenderske dokumentacije koji se odnosi na __________________________ sadrži tajne podatke i isti se može preuzeti od službenika za javne nabavke naručioca od strane lica koje </w:t>
      </w:r>
      <w:r>
        <w:rPr>
          <w:rFonts w:ascii="Arial" w:hAnsi="Arial" w:cs="Arial"/>
          <w:color w:val="000000"/>
          <w:lang w:val="sr-Latn-ME"/>
        </w:rPr>
        <w:t xml:space="preserve">podnese pisano punomoćje ovlašćenog lica zainteresovanog lica da može u ime zainteresovanog lica preuzeti taj dio tenderske dokumentacije i izjavu ovlašćenog lica zainteresovanog lica da će preuzeti dio tenderske dokumentacije biti čuvan i štićen u skladu </w:t>
      </w:r>
      <w:r>
        <w:rPr>
          <w:rFonts w:ascii="Arial" w:hAnsi="Arial" w:cs="Arial"/>
          <w:color w:val="000000"/>
          <w:lang w:val="sr-Latn-ME"/>
        </w:rPr>
        <w:t>sa Zakonom o tajnosti podataka.</w:t>
      </w:r>
    </w:p>
    <w:p w:rsidR="00B67990" w:rsidRDefault="00B67990">
      <w:pPr>
        <w:rPr>
          <w:rFonts w:ascii="Arial" w:hAnsi="Arial" w:cs="Arial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B67990" w:rsidRDefault="00B67990">
      <w:pPr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</w:t>
      </w:r>
      <w:r>
        <w:rPr>
          <w:rFonts w:ascii="Arial" w:hAnsi="Arial" w:cs="Arial"/>
          <w:lang w:val="sr-Latn-ME"/>
        </w:rPr>
        <w:t>pku javne nabavke dokazuje se izjavom privrednog subjekta, koja se sačinjava na obrascu datom u Pravilniku o obrascu izjave privrednog subjekta.</w:t>
      </w:r>
    </w:p>
    <w:p w:rsidR="00B67990" w:rsidRDefault="00B5453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 xml:space="preserve">Izjavu privrednog subjekta u skladu sa </w:t>
      </w:r>
      <w:r>
        <w:rPr>
          <w:rFonts w:ascii="Arial" w:eastAsia="Calibri" w:hAnsi="Arial" w:cs="Arial"/>
          <w:lang w:val="sr-Latn-ME"/>
        </w:rPr>
        <w:t>zahtjevima iz tenderske dokumentacije.</w:t>
      </w: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B67990" w:rsidRDefault="00B67990">
      <w:pPr>
        <w:jc w:val="both"/>
        <w:rPr>
          <w:rFonts w:ascii="Arial" w:hAnsi="Arial" w:cs="Arial"/>
          <w:i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</w:t>
      </w:r>
      <w:r>
        <w:rPr>
          <w:rFonts w:ascii="Arial" w:hAnsi="Arial" w:cs="Arial"/>
          <w:lang w:val="sr-Latn-ME"/>
        </w:rPr>
        <w:t>nim tenderskom dokumentacijom, izabranom ponudom i odlukom o izboru najpovoljnije ponude, osim u pogledu iskazivanja PDV-a.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</w:t>
      </w:r>
      <w:r>
        <w:rPr>
          <w:rFonts w:ascii="Arial" w:hAnsi="Arial" w:cs="Arial"/>
          <w:color w:val="000000"/>
          <w:lang w:val="sr-Latn-ME"/>
        </w:rPr>
        <w:t>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r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ako su </w:t>
      </w:r>
      <w:r>
        <w:rPr>
          <w:rFonts w:eastAsia="SimSun"/>
          <w:color w:val="000000"/>
          <w:sz w:val="22"/>
          <w:szCs w:val="22"/>
          <w:lang w:eastAsia="zh-CN"/>
        </w:rPr>
        <w:t xml:space="preserve">izmjene, bez obzira na njihovu vrijednost izraženu u novcu, predviđene tenderskom dokumentacijom i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javnoj nabavci i uključuju izmjenu cijene ili varijante, sa utvrđenim obimom i prirodom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izmjena ili varijanti, kao i uslovima u kojima se izmjene mogu vršiti, pod uslovom da se ugovorom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predviđaju izmjene kojima se mijenja ukupna priroda ugovora o javnoj nabavci, a povećanje vrijednosti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nije veće od 20% vrijednosti prvobi</w:t>
      </w:r>
      <w:r>
        <w:rPr>
          <w:rFonts w:eastAsia="SimSun"/>
          <w:color w:val="000000"/>
          <w:sz w:val="22"/>
          <w:szCs w:val="22"/>
          <w:lang w:eastAsia="zh-CN"/>
        </w:rPr>
        <w:t xml:space="preserve">tnog ugovora, </w:t>
      </w:r>
    </w:p>
    <w:p w:rsidR="00B67990" w:rsidRDefault="00B54535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nabavke dodatnih roba, usluga ili radova, koji su postali neophodni, a koji nijesu bili uključeni u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ugovor o javnoj nabavci, ako promjena privrednog subjekta sa kojim je zaključen ugovor nije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iz ekonomskih ili tehn</w:t>
      </w:r>
      <w:r>
        <w:rPr>
          <w:rFonts w:eastAsia="SimSun"/>
          <w:color w:val="000000"/>
          <w:sz w:val="22"/>
          <w:szCs w:val="22"/>
          <w:lang w:eastAsia="zh-CN"/>
        </w:rPr>
        <w:t xml:space="preserve">ičkih razloga, kao što su zahtjevi kompatibilnosti sa postojećom opremom,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ili radovima nabavljenim u okviru prvobitne nabavke i može da prouzrokuje značajne poteškoće ili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povećavanje troškova za naručioca a povećanje vrijednosti ugovora n</w:t>
      </w:r>
      <w:r>
        <w:rPr>
          <w:rFonts w:eastAsia="SimSun"/>
          <w:color w:val="000000"/>
          <w:sz w:val="22"/>
          <w:szCs w:val="22"/>
          <w:lang w:eastAsia="zh-CN"/>
        </w:rPr>
        <w:t xml:space="preserve">ije veće od 20% vrijednosti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ugovora, </w:t>
      </w:r>
    </w:p>
    <w:p w:rsidR="00B67990" w:rsidRDefault="00B54535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potreba za izmjenom ugovora nastala zbog okolnosti koje naručilac u vrijeme zaključivanja ugovora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mogao da predvidi, a izmjenom se ne mijenja priroda ugovora a povećanje vrijednosti ugovora nije veće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vrijednosti prvobitnog ugovora, </w:t>
      </w:r>
    </w:p>
    <w:p w:rsidR="00B67990" w:rsidRDefault="00B54535">
      <w:r>
        <w:rPr>
          <w:rFonts w:eastAsia="SimSun"/>
          <w:color w:val="000000"/>
          <w:sz w:val="22"/>
          <w:szCs w:val="22"/>
          <w:lang w:eastAsia="zh-CN"/>
        </w:rPr>
        <w:t>3a) kad je potreba za izmjenom ugovora nastala zbog okolnosti koje naručilac u vrijeme zaključivanja ugovora</w:t>
      </w:r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mogao da predvidi, a izmjenom se ne mijenja priroda ugovora već se vrši samo smanjenje ugovorene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B67990" w:rsidRDefault="00B54535">
      <w:r>
        <w:rPr>
          <w:rFonts w:eastAsia="SimSun"/>
          <w:color w:val="000000"/>
          <w:sz w:val="22"/>
          <w:szCs w:val="22"/>
          <w:lang w:eastAsia="zh-CN"/>
        </w:rPr>
        <w:t xml:space="preserve">3b) kad se vrši zamjena podugovarača, u skladu </w:t>
      </w:r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članom 128 st. 10, 11 i 12 ovog zakona, </w:t>
      </w:r>
    </w:p>
    <w:p w:rsidR="00B67990" w:rsidRDefault="00B54535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privrednog subjekta nakon restrukturira</w:t>
      </w:r>
      <w:r>
        <w:rPr>
          <w:rFonts w:eastAsia="SimSun"/>
          <w:color w:val="000000"/>
          <w:sz w:val="22"/>
          <w:szCs w:val="22"/>
          <w:lang w:eastAsia="zh-CN"/>
        </w:rPr>
        <w:t xml:space="preserve">nja, uključujući preuzimanje, spajanje, kupovinu ili stečaj,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potpunosti ili djelimično novi pravni sljedbenik, odnosno privredni subjekat, koji ispunjava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određene uslove zaključenog ugovora o javnoj nabavci, a izmjene su predviđene</w:t>
      </w:r>
      <w:r>
        <w:rPr>
          <w:rFonts w:eastAsia="SimSun"/>
          <w:color w:val="000000"/>
          <w:sz w:val="22"/>
          <w:szCs w:val="22"/>
          <w:lang w:eastAsia="zh-CN"/>
        </w:rPr>
        <w:t xml:space="preserve"> tenderskom </w:t>
      </w:r>
    </w:p>
    <w:p w:rsidR="00B67990" w:rsidRDefault="00B54535"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>, pod uslovom da se ne vrše druge bitne izmjene ugovora iz člana 150 stav 2 ovog zakona.</w:t>
      </w:r>
    </w:p>
    <w:p w:rsidR="00B67990" w:rsidRDefault="00B679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može da predloži naručiocu da izmijeni i/ili dopun</w:t>
      </w:r>
      <w:r>
        <w:rPr>
          <w:rFonts w:ascii="Arial" w:hAnsi="Arial" w:cs="Arial"/>
          <w:lang w:val="sr-Latn-ME"/>
        </w:rPr>
        <w:t xml:space="preserve">i tendersku dokumentaciju, u roku od osam dana od dana objavljivanja, odnosno dostavljanja tenderske dokumentacije u skladu sa članom 94 st. 4 i 5 Zakona o javnim nabavkama. 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</w:t>
      </w:r>
      <w:r>
        <w:rPr>
          <w:rFonts w:ascii="Arial" w:hAnsi="Arial" w:cs="Arial"/>
          <w:lang w:val="sr-Latn-ME"/>
        </w:rPr>
        <w:t xml:space="preserve"> tenderske dokumentacije najkasnije deset dana prije isteka roka određenog za dostavljanje ponuda.</w:t>
      </w:r>
    </w:p>
    <w:p w:rsidR="00B67990" w:rsidRDefault="00B67990">
      <w:pPr>
        <w:jc w:val="both"/>
        <w:rPr>
          <w:rFonts w:ascii="Arial" w:hAnsi="Arial" w:cs="Arial"/>
          <w:lang w:val="sr-Latn-ME"/>
        </w:rPr>
      </w:pPr>
    </w:p>
    <w:p w:rsidR="00B67990" w:rsidRDefault="00B5453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B67990" w:rsidRDefault="00B6799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B67990" w:rsidRDefault="00B6799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B67990" w:rsidRDefault="00B5453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JPU LJUBICA V JOVANOVIĆ MAŠE BUDVA</w:t>
      </w:r>
    </w:p>
    <w:p w:rsidR="00B67990" w:rsidRDefault="00B5453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Broj: </w:t>
      </w:r>
      <w:r>
        <w:rPr>
          <w:rFonts w:ascii="Arial" w:hAnsi="Arial" w:cs="Arial"/>
          <w:color w:val="000000"/>
          <w:lang w:val="sr-Latn-RS"/>
        </w:rPr>
        <w:t>001-</w:t>
      </w:r>
      <w:r>
        <w:rPr>
          <w:rFonts w:ascii="Arial" w:hAnsi="Arial" w:cs="Arial"/>
          <w:color w:val="000000"/>
        </w:rPr>
        <w:t>232-428</w:t>
      </w:r>
    </w:p>
    <w:p w:rsidR="00B67990" w:rsidRDefault="00B54535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Budva, </w:t>
      </w:r>
      <w:r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02</w:t>
      </w:r>
      <w:r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B67990" w:rsidRDefault="00B67990">
      <w:pPr>
        <w:jc w:val="both"/>
        <w:rPr>
          <w:rFonts w:ascii="Arial" w:hAnsi="Arial" w:cs="Arial"/>
          <w:b/>
          <w:bCs/>
          <w:color w:val="000000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</w:rPr>
      </w:pPr>
    </w:p>
    <w:p w:rsidR="00B67990" w:rsidRDefault="00B5453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skladu </w:t>
      </w:r>
      <w:proofErr w:type="gramStart"/>
      <w:r>
        <w:rPr>
          <w:rFonts w:ascii="Arial" w:hAnsi="Arial" w:cs="Arial"/>
          <w:color w:val="000000"/>
        </w:rPr>
        <w:t>sa</w:t>
      </w:r>
      <w:proofErr w:type="gramEnd"/>
      <w:r>
        <w:rPr>
          <w:rFonts w:ascii="Arial" w:hAnsi="Arial" w:cs="Arial"/>
          <w:color w:val="000000"/>
        </w:rPr>
        <w:t xml:space="preserve"> članom 43 stav 1 Zakona o javnim nabavkama („Službeni list CG”, br.74/19 i 3/23), </w:t>
      </w: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5453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5453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u postupku javne nabavke redni broj </w:t>
      </w:r>
      <w:r>
        <w:rPr>
          <w:rFonts w:ascii="Arial" w:hAnsi="Arial" w:cs="Arial"/>
          <w:color w:val="000000"/>
        </w:rPr>
        <w:t>18</w:t>
      </w:r>
      <w:r>
        <w:rPr>
          <w:rFonts w:ascii="Arial" w:hAnsi="Arial" w:cs="Arial"/>
          <w:color w:val="000000"/>
        </w:rPr>
        <w:t xml:space="preserve"> iz Plana javne nabavke broj </w:t>
      </w:r>
      <w:r>
        <w:rPr>
          <w:rFonts w:ascii="Arial" w:hAnsi="Arial" w:cs="Arial"/>
          <w:color w:val="000000"/>
        </w:rPr>
        <w:t>24985</w:t>
      </w:r>
      <w:r>
        <w:rPr>
          <w:rFonts w:ascii="Arial" w:hAnsi="Arial" w:cs="Arial"/>
          <w:color w:val="000000"/>
        </w:rPr>
        <w:t xml:space="preserve"> od 3</w:t>
      </w:r>
      <w:r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.0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 xml:space="preserve">. god za nabavku </w:t>
      </w:r>
      <w:r>
        <w:rPr>
          <w:rFonts w:ascii="Arial" w:hAnsi="Arial" w:cs="Arial"/>
          <w:color w:val="000000"/>
          <w:lang w:val="sr-Latn-RS"/>
        </w:rPr>
        <w:t xml:space="preserve">Adaptacija </w:t>
      </w:r>
      <w:r>
        <w:rPr>
          <w:rFonts w:ascii="Arial" w:hAnsi="Arial" w:cs="Arial"/>
          <w:color w:val="000000"/>
          <w:lang w:val="sr-Latn-RS"/>
        </w:rPr>
        <w:t>prostorija vrtića u TQ Plaza</w:t>
      </w:r>
      <w:r>
        <w:rPr>
          <w:rFonts w:ascii="Arial" w:hAnsi="Arial" w:cs="Arial"/>
          <w:color w:val="000000"/>
        </w:rPr>
        <w:t xml:space="preserve"> nisam u sukobu interesa u smislu člana 41 stav 1 tačka 1 Zakona o javnim nabavkama i da ne postoji ekonomski i drugi lični interes koji može uticati na moju nepristrasnost i nezavisnost u ovom postupku javne nabavke.</w:t>
      </w: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679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7990" w:rsidRDefault="00B54535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>Ovlašćen</w:t>
      </w:r>
      <w:r>
        <w:rPr>
          <w:rFonts w:ascii="Arial" w:hAnsi="Arial" w:cs="Arial"/>
          <w:color w:val="000000"/>
        </w:rPr>
        <w:t xml:space="preserve">o lice naručioca </w:t>
      </w:r>
      <w:r>
        <w:rPr>
          <w:rFonts w:ascii="Arial" w:hAnsi="Arial" w:cs="Arial"/>
          <w:color w:val="000000"/>
          <w:lang w:val="sr-Latn-RS"/>
        </w:rPr>
        <w:t>Andjela Vujović</w:t>
      </w:r>
    </w:p>
    <w:p w:rsidR="00B67990" w:rsidRDefault="00B5453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B67990" w:rsidRDefault="00B54535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i/>
          <w:iCs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Službenik za javne nabavke </w:t>
      </w:r>
      <w:r>
        <w:rPr>
          <w:rFonts w:ascii="Arial" w:hAnsi="Arial" w:cs="Arial"/>
          <w:color w:val="000000"/>
          <w:lang w:val="sr-Latn-RS"/>
        </w:rPr>
        <w:t>Jakov Kuč</w:t>
      </w:r>
    </w:p>
    <w:p w:rsidR="00B67990" w:rsidRDefault="00B5453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</w:t>
      </w: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B67990" w:rsidRDefault="00B54535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.</w:t>
      </w:r>
    </w:p>
    <w:p w:rsidR="00B67990" w:rsidRDefault="00B54535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Član komisije </w:t>
      </w:r>
      <w:r>
        <w:rPr>
          <w:rFonts w:ascii="Arial" w:hAnsi="Arial" w:cs="Arial"/>
        </w:rPr>
        <w:t>za sprovođenje postupka javne nabavk</w:t>
      </w:r>
      <w:r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Jakov Kuč</w:t>
      </w:r>
    </w:p>
    <w:p w:rsidR="00B67990" w:rsidRDefault="00B5453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B67990" w:rsidRDefault="00B5453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iCs/>
          <w:color w:val="000000"/>
        </w:rPr>
        <w:t xml:space="preserve">Član komisije </w:t>
      </w:r>
      <w:r>
        <w:rPr>
          <w:rFonts w:ascii="Arial" w:hAnsi="Arial" w:cs="Arial"/>
        </w:rPr>
        <w:t>za sprovođenje postupka javne nabavk</w:t>
      </w:r>
      <w:r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Miloš Čukić</w:t>
      </w:r>
    </w:p>
    <w:p w:rsidR="00B67990" w:rsidRDefault="00B5453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B67990" w:rsidRDefault="00B5453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iCs/>
          <w:color w:val="000000"/>
        </w:rPr>
        <w:t xml:space="preserve">Član komisije </w:t>
      </w:r>
      <w:r>
        <w:rPr>
          <w:rFonts w:ascii="Arial" w:hAnsi="Arial" w:cs="Arial"/>
        </w:rPr>
        <w:t>za sprovođenje postupka javne nabavk</w:t>
      </w:r>
      <w:r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Danijel Gačević</w:t>
      </w:r>
    </w:p>
    <w:p w:rsidR="00B67990" w:rsidRDefault="00B5453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gramEnd"/>
    </w:p>
    <w:p w:rsidR="00B67990" w:rsidRDefault="00B5453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....</w:t>
      </w: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679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67990" w:rsidRDefault="00B5453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B67990" w:rsidRDefault="00B6799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B67990" w:rsidRDefault="00B5453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roku od 20 dana od dana objavljivanja, odnosno dostavljanja tenderske dokumentacije ili izmjene i dopune tenderske dokumentacije, ako je rok za podnošenje prijava za kvalifikaciju, odnosno ponuda najmanje 30 dana od dana objavljivanja, odnosno dost</w:t>
      </w:r>
      <w:r>
        <w:rPr>
          <w:rFonts w:ascii="Arial" w:hAnsi="Arial" w:cs="Arial"/>
          <w:sz w:val="24"/>
          <w:szCs w:val="24"/>
        </w:rPr>
        <w:t>avljanja tenderske dokumentacije ili izmjene i dopune tenderske dokumentacije;</w:t>
      </w:r>
    </w:p>
    <w:p w:rsidR="00B67990" w:rsidRDefault="00B5453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roku od deset dana od dana objavljivanja, odnosno dostavljanja tenderske dokumentacije ili izmjene i dopune tenderske dokumentacije, ako je rok za podnošenje prijava za </w:t>
      </w:r>
      <w:r>
        <w:rPr>
          <w:rFonts w:ascii="Arial" w:hAnsi="Arial" w:cs="Arial"/>
          <w:sz w:val="24"/>
          <w:szCs w:val="24"/>
        </w:rPr>
        <w:t>kvalifikaciju, odnosno ponuda najmanje 15 dana od dana objavljivanja, odnosno dostavljanja tenderske dokumentacije ili izmjene i dopune tenderske dokumentacije;</w:t>
      </w:r>
    </w:p>
    <w:p w:rsidR="00B67990" w:rsidRDefault="00B5453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isteka polovine roka za podnošenje prijava za kvalifikaciju, odnosno ponuda, ako je ro</w:t>
      </w:r>
      <w:r>
        <w:rPr>
          <w:rFonts w:ascii="Arial" w:hAnsi="Arial" w:cs="Arial"/>
          <w:sz w:val="24"/>
          <w:szCs w:val="24"/>
        </w:rPr>
        <w:t xml:space="preserve">k za podnošenje prijava za kvalifikaciju, odnosno ponuda kraći od 15 dana od dana objavljivanja, odnosno dostavljanja tenderske dokumentacije ili izmjene i dopune tenderske dokumentacije, a u slučaju da je posljednji dan roka za podnošenje ponuda kraći od </w:t>
      </w:r>
      <w:r>
        <w:rPr>
          <w:rFonts w:ascii="Arial" w:hAnsi="Arial" w:cs="Arial"/>
          <w:sz w:val="24"/>
          <w:szCs w:val="24"/>
        </w:rPr>
        <w:t>24 časa, smatra se da rok ističe istekom tog dana.</w:t>
      </w:r>
    </w:p>
    <w:p w:rsidR="00B67990" w:rsidRDefault="00B6799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67990" w:rsidRDefault="00B679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Podnosilac žalbe je dužan da uz žalbu priloži dokaz o </w:t>
      </w:r>
      <w:r>
        <w:rPr>
          <w:rFonts w:ascii="Arial" w:hAnsi="Arial" w:cs="Arial"/>
          <w:color w:val="000000"/>
          <w:lang w:val="sr-Latn-ME"/>
        </w:rPr>
        <w:t>uplati naknade za vođenje postupka u iznosu od 1% od procijenjene vrijednosti javne nabavke, a najviše 20.000,00 eura, na žiro račun Komisije za zaštitu prava broj 530-20240-15 kod NLB Montenegro banke A.D.</w:t>
      </w: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</w:t>
      </w:r>
      <w:r>
        <w:rPr>
          <w:rFonts w:ascii="Arial" w:hAnsi="Arial" w:cs="Arial"/>
          <w:color w:val="000000"/>
          <w:lang w:val="sr-Latn-ME"/>
        </w:rPr>
        <w:t>ma, a žalba se odnosi samo na određenu/e partiju/e, naknada se plaća u iznosu 1% od procijenjene vrijednosti javne nabavke te/tih partije/a.</w:t>
      </w: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5453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Instrukcije za plaćanje naknade za vođenje postupka od strane žalilaca iz inostranstva nalaze se na internet stran</w:t>
      </w:r>
      <w:r>
        <w:rPr>
          <w:rFonts w:ascii="Arial" w:hAnsi="Arial" w:cs="Arial"/>
          <w:color w:val="000000"/>
          <w:lang w:val="sr-Latn-ME"/>
        </w:rPr>
        <w:t xml:space="preserve">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67990" w:rsidRDefault="00B67990">
      <w:pPr>
        <w:jc w:val="right"/>
        <w:rPr>
          <w:rFonts w:ascii="Arial" w:hAnsi="Arial" w:cs="Arial"/>
          <w:b/>
          <w:lang w:val="sr-Latn-ME"/>
        </w:rPr>
      </w:pPr>
    </w:p>
    <w:p w:rsidR="00B67990" w:rsidRDefault="00B67990"/>
    <w:sectPr w:rsidR="00B67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535" w:rsidRDefault="00B54535">
      <w:r>
        <w:separator/>
      </w:r>
    </w:p>
  </w:endnote>
  <w:endnote w:type="continuationSeparator" w:id="0">
    <w:p w:rsidR="00B54535" w:rsidRDefault="00B5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535" w:rsidRDefault="00B54535">
      <w:r>
        <w:separator/>
      </w:r>
    </w:p>
  </w:footnote>
  <w:footnote w:type="continuationSeparator" w:id="0">
    <w:p w:rsidR="00B54535" w:rsidRDefault="00B54535">
      <w:r>
        <w:continuationSeparator/>
      </w:r>
    </w:p>
  </w:footnote>
  <w:footnote w:id="1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Poziv za nadmetanje </w:t>
      </w:r>
      <w:r>
        <w:rPr>
          <w:rFonts w:ascii="Arial" w:hAnsi="Arial" w:cs="Arial"/>
          <w:sz w:val="14"/>
          <w:szCs w:val="16"/>
          <w:lang w:val="sr-Latn-ME"/>
        </w:rPr>
        <w:t>naručilac neposredno UNOSI na ESJN elektronskim putem;</w:t>
      </w:r>
    </w:p>
  </w:footnote>
  <w:footnote w:id="2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Tehnička specifikacija </w:t>
      </w:r>
      <w:r>
        <w:rPr>
          <w:rFonts w:ascii="Arial" w:hAnsi="Arial" w:cs="Arial"/>
          <w:sz w:val="14"/>
          <w:szCs w:val="16"/>
          <w:lang w:val="sr-Latn-ME"/>
        </w:rPr>
        <w:t>predmeta javne nabavke naručilac neposredno UNOSI na ESJN elektronskim putem;</w:t>
      </w:r>
    </w:p>
  </w:footnote>
  <w:footnote w:id="4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 xml:space="preserve">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B67990" w:rsidRDefault="00B5453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Procijenjena vrijednos</w:t>
      </w:r>
      <w:r>
        <w:rPr>
          <w:rFonts w:ascii="Arial" w:hAnsi="Arial" w:cs="Arial"/>
          <w:sz w:val="14"/>
          <w:szCs w:val="16"/>
          <w:lang w:val="sr-Latn-ME"/>
        </w:rPr>
        <w:t xml:space="preserve">t se iskazuje bez PDV-a </w:t>
      </w:r>
      <w:r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67990" w:rsidRDefault="00B5453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</w:t>
      </w:r>
      <w:r>
        <w:rPr>
          <w:rFonts w:ascii="Arial" w:hAnsi="Arial" w:cs="Arial"/>
          <w:sz w:val="14"/>
          <w:szCs w:val="16"/>
          <w:lang w:val="sr-Latn-ME"/>
        </w:rPr>
        <w:t>ciju brisati iz tenderske dokumentacije</w:t>
      </w:r>
    </w:p>
  </w:footnote>
  <w:footnote w:id="8">
    <w:p w:rsidR="00B67990" w:rsidRDefault="00B54535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9">
    <w:p w:rsidR="00B67990" w:rsidRDefault="00B54535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Garancija se određuje u iznosu koji ne može da bude veći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vrijednosti ugovora.</w:t>
      </w:r>
    </w:p>
  </w:footnote>
  <w:footnote w:id="10">
    <w:p w:rsidR="00B67990" w:rsidRDefault="00B5453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</w:t>
      </w:r>
      <w:r>
        <w:rPr>
          <w:rFonts w:ascii="Arial" w:hAnsi="Arial" w:cs="Arial"/>
          <w:sz w:val="14"/>
          <w:szCs w:val="16"/>
          <w:lang w:val="sr-Latn-ME"/>
        </w:rPr>
        <w:t>ac određuje jedan kriterijum za izbor najpovoljnije ponude, a ostale ponuđene opcije briše</w:t>
      </w:r>
    </w:p>
  </w:footnote>
  <w:footnote w:id="11">
    <w:p w:rsidR="00B67990" w:rsidRDefault="00B54535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Ukoliko je predvi</w:t>
      </w:r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B67990" w:rsidRDefault="00B5453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</w:t>
      </w:r>
      <w:r>
        <w:rPr>
          <w:rFonts w:ascii="Arial" w:hAnsi="Arial" w:cs="Arial"/>
          <w:sz w:val="14"/>
          <w:szCs w:val="14"/>
        </w:rPr>
        <w:t>nog sporazuma, garancija ponude se dostavlja na iznos procijenjene vrijednosti predmeta javne nabavke za vrijeme trajanja okvirnog sporazuma</w:t>
      </w:r>
    </w:p>
  </w:footnote>
  <w:footnote w:id="13">
    <w:p w:rsidR="00B67990" w:rsidRDefault="00B5453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1F7DCD"/>
    <w:rsid w:val="00575B48"/>
    <w:rsid w:val="008B4799"/>
    <w:rsid w:val="00A31A72"/>
    <w:rsid w:val="00B54535"/>
    <w:rsid w:val="00B67990"/>
    <w:rsid w:val="00B948C0"/>
    <w:rsid w:val="042E1353"/>
    <w:rsid w:val="1C415194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8C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8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12</Pages>
  <Words>2744</Words>
  <Characters>15643</Characters>
  <Application>Microsoft Office Word</Application>
  <DocSecurity>0</DocSecurity>
  <Lines>130</Lines>
  <Paragraphs>36</Paragraphs>
  <ScaleCrop>false</ScaleCrop>
  <Company/>
  <LinksUpToDate>false</LinksUpToDate>
  <CharactersWithSpaces>18351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3</cp:revision>
  <dcterms:created xsi:type="dcterms:W3CDTF">2024-04-22T10:57:00Z</dcterms:created>
  <dcterms:modified xsi:type="dcterms:W3CDTF">2026-02-12T22:12:00Z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4EF4660E259F4B5FB34002DFE8045FDB_13</vt:lpwstr>
  </property>
</Properties>
</file>