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DAE" w:rsidRPr="002A7964" w:rsidRDefault="004F2DAE" w:rsidP="004F2DAE">
      <w:pPr>
        <w:tabs>
          <w:tab w:val="left" w:pos="851"/>
          <w:tab w:val="right" w:pos="3402"/>
        </w:tabs>
        <w:jc w:val="center"/>
        <w:rPr>
          <w:rFonts w:ascii="Arial" w:hAnsi="Arial" w:cs="Arial"/>
          <w:color w:val="000000"/>
          <w:lang w:val="sr-Latn-ME"/>
        </w:rPr>
      </w:pPr>
      <w:bookmarkStart w:id="0" w:name="_Toc62730555"/>
      <w:r w:rsidRPr="002A7964">
        <w:rPr>
          <w:rFonts w:ascii="Arial" w:hAnsi="Arial" w:cs="Arial"/>
          <w:noProof/>
          <w:lang w:val="sr-Latn-ME" w:eastAsia="sr-Latn-ME"/>
        </w:rPr>
        <w:drawing>
          <wp:inline distT="0" distB="0" distL="0" distR="0">
            <wp:extent cx="2105025" cy="1466850"/>
            <wp:effectExtent l="0" t="0" r="9525" b="0"/>
            <wp:docPr id="1" name="Picture 1" descr="D:\_KORISNICKI PODACI\Desktop\log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_KORISNICKI PODACI\Desktop\logor.png"/>
                    <pic:cNvPicPr>
                      <a:picLocks noChangeAspect="1" noChangeArrowheads="1"/>
                    </pic:cNvPicPr>
                  </pic:nvPicPr>
                  <pic:blipFill>
                    <a:blip r:embed="rId7">
                      <a:extLst>
                        <a:ext uri="{28A0092B-C50C-407E-A947-70E740481C1C}">
                          <a14:useLocalDpi xmlns:a14="http://schemas.microsoft.com/office/drawing/2010/main" val="0"/>
                        </a:ext>
                      </a:extLst>
                    </a:blip>
                    <a:srcRect l="7973" r="5663"/>
                    <a:stretch>
                      <a:fillRect/>
                    </a:stretch>
                  </pic:blipFill>
                  <pic:spPr bwMode="auto">
                    <a:xfrm>
                      <a:off x="0" y="0"/>
                      <a:ext cx="2105025" cy="1466850"/>
                    </a:xfrm>
                    <a:prstGeom prst="rect">
                      <a:avLst/>
                    </a:prstGeom>
                    <a:noFill/>
                    <a:ln>
                      <a:noFill/>
                    </a:ln>
                  </pic:spPr>
                </pic:pic>
              </a:graphicData>
            </a:graphic>
          </wp:inline>
        </w:drawing>
      </w:r>
    </w:p>
    <w:p w:rsidR="004F2DAE" w:rsidRPr="002A7964" w:rsidRDefault="004F2DAE" w:rsidP="004F2DAE">
      <w:pPr>
        <w:tabs>
          <w:tab w:val="left" w:pos="851"/>
          <w:tab w:val="right" w:pos="3402"/>
        </w:tabs>
        <w:jc w:val="both"/>
        <w:rPr>
          <w:rFonts w:ascii="Arial" w:hAnsi="Arial" w:cs="Arial"/>
          <w:color w:val="000000"/>
          <w:lang w:val="sr-Latn-ME"/>
        </w:rPr>
      </w:pPr>
    </w:p>
    <w:p w:rsidR="004F2DAE" w:rsidRPr="002A7964" w:rsidRDefault="004F2DAE" w:rsidP="004F2DAE">
      <w:pPr>
        <w:tabs>
          <w:tab w:val="left" w:pos="851"/>
          <w:tab w:val="right" w:pos="3402"/>
        </w:tabs>
        <w:jc w:val="both"/>
        <w:rPr>
          <w:rFonts w:ascii="Arial" w:hAnsi="Arial" w:cs="Arial"/>
          <w:color w:val="000000"/>
          <w:lang w:val="sr-Latn-ME"/>
        </w:rPr>
      </w:pPr>
      <w:r w:rsidRPr="002A7964">
        <w:rPr>
          <w:rFonts w:ascii="Arial" w:hAnsi="Arial" w:cs="Arial"/>
          <w:color w:val="000000"/>
          <w:lang w:val="sr-Latn-ME"/>
        </w:rPr>
        <w:t>Naručilac: „Regionalni vodovod Crnogorsko primorje” DOO Budva</w:t>
      </w:r>
    </w:p>
    <w:p w:rsidR="004F2DAE" w:rsidRPr="002A7964" w:rsidRDefault="004F2DAE" w:rsidP="004F2DAE">
      <w:pPr>
        <w:jc w:val="both"/>
        <w:rPr>
          <w:rFonts w:ascii="Arial" w:hAnsi="Arial" w:cs="Arial"/>
          <w:lang w:val="sr-Latn-ME"/>
        </w:rPr>
      </w:pPr>
      <w:r w:rsidRPr="002A7964">
        <w:rPr>
          <w:rFonts w:ascii="Arial" w:hAnsi="Arial" w:cs="Arial"/>
          <w:lang w:val="sr-Latn-ME"/>
        </w:rPr>
        <w:t>Broj iz evidencije postupaka javnih nabavki: 2</w:t>
      </w:r>
      <w:r w:rsidR="0015515D">
        <w:rPr>
          <w:rFonts w:ascii="Arial" w:hAnsi="Arial" w:cs="Arial"/>
          <w:lang w:val="sr-Latn-ME"/>
        </w:rPr>
        <w:t>6</w:t>
      </w:r>
      <w:r w:rsidRPr="002A7964">
        <w:rPr>
          <w:rFonts w:ascii="Arial" w:hAnsi="Arial" w:cs="Arial"/>
          <w:lang w:val="sr-Latn-ME"/>
        </w:rPr>
        <w:t>-</w:t>
      </w:r>
      <w:r w:rsidR="006E6DC7">
        <w:rPr>
          <w:rFonts w:ascii="Arial" w:hAnsi="Arial" w:cs="Arial"/>
          <w:lang w:val="sr-Latn-ME"/>
        </w:rPr>
        <w:t>565</w:t>
      </w:r>
      <w:r w:rsidRPr="002A7964">
        <w:rPr>
          <w:rFonts w:ascii="Arial" w:hAnsi="Arial" w:cs="Arial"/>
          <w:lang w:val="sr-Latn-ME"/>
        </w:rPr>
        <w:t>/</w:t>
      </w:r>
      <w:r>
        <w:rPr>
          <w:rFonts w:ascii="Arial" w:hAnsi="Arial" w:cs="Arial"/>
          <w:lang w:val="sr-Latn-ME"/>
        </w:rPr>
        <w:t>3</w:t>
      </w:r>
    </w:p>
    <w:p w:rsidR="004F2DAE" w:rsidRPr="002A7964" w:rsidRDefault="004F2DAE" w:rsidP="004F2DAE">
      <w:pPr>
        <w:jc w:val="both"/>
        <w:rPr>
          <w:rFonts w:ascii="Arial" w:hAnsi="Arial" w:cs="Arial"/>
          <w:color w:val="000000"/>
          <w:lang w:val="sr-Latn-ME"/>
        </w:rPr>
      </w:pPr>
      <w:r w:rsidRPr="002A7964">
        <w:rPr>
          <w:rFonts w:ascii="Arial" w:hAnsi="Arial" w:cs="Arial"/>
          <w:color w:val="000000"/>
          <w:lang w:val="sr-Latn-ME"/>
        </w:rPr>
        <w:t xml:space="preserve">Redni broj iz Plana javnih nabavki: </w:t>
      </w:r>
      <w:r w:rsidR="0015515D">
        <w:rPr>
          <w:rFonts w:ascii="Arial" w:hAnsi="Arial" w:cs="Arial"/>
          <w:color w:val="000000"/>
          <w:lang w:val="sr-Latn-ME"/>
        </w:rPr>
        <w:t>19</w:t>
      </w:r>
    </w:p>
    <w:p w:rsidR="004F2DAE" w:rsidRPr="002A7964" w:rsidRDefault="004F2DAE" w:rsidP="004F2DAE">
      <w:pPr>
        <w:tabs>
          <w:tab w:val="center" w:leader="underscore" w:pos="5387"/>
          <w:tab w:val="left" w:pos="5954"/>
          <w:tab w:val="right" w:pos="9639"/>
        </w:tabs>
        <w:jc w:val="both"/>
        <w:rPr>
          <w:rFonts w:ascii="Arial" w:hAnsi="Arial" w:cs="Arial"/>
          <w:lang w:val="sr-Latn-ME"/>
        </w:rPr>
      </w:pPr>
      <w:r w:rsidRPr="002A7964">
        <w:rPr>
          <w:rFonts w:ascii="Arial" w:hAnsi="Arial" w:cs="Arial"/>
          <w:lang w:val="sr-Latn-ME"/>
        </w:rPr>
        <w:t xml:space="preserve">Mjesto i datum: Budva, </w:t>
      </w:r>
      <w:r w:rsidR="006E6DC7" w:rsidRPr="006E6DC7">
        <w:rPr>
          <w:rFonts w:ascii="Arial" w:hAnsi="Arial" w:cs="Arial"/>
          <w:lang w:val="sr-Latn-ME"/>
        </w:rPr>
        <w:t>09</w:t>
      </w:r>
      <w:r w:rsidRPr="006E6DC7">
        <w:rPr>
          <w:rFonts w:ascii="Arial" w:hAnsi="Arial" w:cs="Arial"/>
          <w:lang w:val="sr-Latn-ME"/>
        </w:rPr>
        <w:t>.</w:t>
      </w:r>
      <w:r w:rsidR="0015515D" w:rsidRPr="006E6DC7">
        <w:rPr>
          <w:rFonts w:ascii="Arial" w:hAnsi="Arial" w:cs="Arial"/>
          <w:lang w:val="sr-Latn-ME"/>
        </w:rPr>
        <w:t>0</w:t>
      </w:r>
      <w:r w:rsidRPr="006E6DC7">
        <w:rPr>
          <w:rFonts w:ascii="Arial" w:hAnsi="Arial" w:cs="Arial"/>
          <w:lang w:val="sr-Latn-ME"/>
        </w:rPr>
        <w:t>2</w:t>
      </w:r>
      <w:r w:rsidRPr="00396778">
        <w:rPr>
          <w:rFonts w:ascii="Arial" w:hAnsi="Arial" w:cs="Arial"/>
          <w:lang w:val="sr-Latn-ME"/>
        </w:rPr>
        <w:t>.</w:t>
      </w:r>
      <w:r w:rsidRPr="002A7964">
        <w:rPr>
          <w:rFonts w:ascii="Arial" w:hAnsi="Arial" w:cs="Arial"/>
          <w:lang w:val="sr-Latn-ME"/>
        </w:rPr>
        <w:t>202</w:t>
      </w:r>
      <w:r w:rsidR="0015515D">
        <w:rPr>
          <w:rFonts w:ascii="Arial" w:hAnsi="Arial" w:cs="Arial"/>
          <w:lang w:val="sr-Latn-ME"/>
        </w:rPr>
        <w:t>6</w:t>
      </w:r>
      <w:r w:rsidRPr="002A7964">
        <w:rPr>
          <w:rFonts w:ascii="Arial" w:hAnsi="Arial" w:cs="Arial"/>
          <w:lang w:val="sr-Latn-ME"/>
        </w:rPr>
        <w:t>. godine.</w:t>
      </w:r>
    </w:p>
    <w:p w:rsidR="004F2DAE" w:rsidRPr="002A7964" w:rsidRDefault="004F2DAE" w:rsidP="004F2DAE">
      <w:pPr>
        <w:rPr>
          <w:rFonts w:ascii="Arial" w:hAnsi="Arial" w:cs="Arial"/>
          <w:lang w:val="sr-Latn-ME"/>
        </w:rPr>
      </w:pPr>
    </w:p>
    <w:p w:rsidR="004F2DAE" w:rsidRPr="002A7964" w:rsidRDefault="004F2DAE" w:rsidP="004F2DAE">
      <w:pPr>
        <w:rPr>
          <w:rFonts w:ascii="Arial" w:hAnsi="Arial" w:cs="Arial"/>
          <w:lang w:val="sr-Latn-ME"/>
        </w:rPr>
      </w:pPr>
    </w:p>
    <w:p w:rsidR="004F2DAE" w:rsidRPr="002A7964" w:rsidRDefault="004F2DAE" w:rsidP="004F2DAE">
      <w:pPr>
        <w:rPr>
          <w:rFonts w:ascii="Arial" w:hAnsi="Arial" w:cs="Arial"/>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r w:rsidRPr="002A7964">
        <w:rPr>
          <w:rFonts w:ascii="Arial" w:hAnsi="Arial" w:cs="Arial"/>
          <w:lang w:val="sr-Latn-ME"/>
        </w:rPr>
        <w:t xml:space="preserve">Na osnovu člana 53 stav 3 Zakona o javnim nabavkama („Službeni list CG“, br. 74/19 i 3/23) </w:t>
      </w:r>
      <w:r w:rsidRPr="002A7964">
        <w:rPr>
          <w:rFonts w:ascii="Arial" w:hAnsi="Arial" w:cs="Arial"/>
          <w:color w:val="000000"/>
          <w:lang w:val="sr-Latn-ME"/>
        </w:rPr>
        <w:t>„Regionalni vodovod Crnogorsko primorje” DOO Budva</w:t>
      </w:r>
      <w:r w:rsidRPr="002A7964">
        <w:rPr>
          <w:rFonts w:ascii="Arial" w:hAnsi="Arial" w:cs="Arial"/>
          <w:lang w:val="sr-Latn-ME"/>
        </w:rPr>
        <w:t xml:space="preserve"> objavljuje</w:t>
      </w: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b/>
          <w:bCs/>
          <w:color w:val="000000"/>
          <w:lang w:val="sr-Latn-ME"/>
        </w:rPr>
      </w:pPr>
    </w:p>
    <w:p w:rsidR="004F2DAE" w:rsidRPr="002A7964" w:rsidRDefault="004F2DAE" w:rsidP="004F2DAE">
      <w:pPr>
        <w:tabs>
          <w:tab w:val="left" w:pos="1276"/>
          <w:tab w:val="left" w:pos="3261"/>
        </w:tabs>
        <w:jc w:val="both"/>
        <w:rPr>
          <w:rFonts w:ascii="Arial" w:hAnsi="Arial" w:cs="Arial"/>
          <w:lang w:val="sr-Latn-ME"/>
        </w:rPr>
      </w:pPr>
    </w:p>
    <w:p w:rsidR="004F2DAE" w:rsidRPr="002A7964" w:rsidRDefault="004F2DAE" w:rsidP="004F2DAE">
      <w:pPr>
        <w:keepNext/>
        <w:jc w:val="center"/>
        <w:outlineLvl w:val="0"/>
        <w:rPr>
          <w:rFonts w:ascii="Arial" w:hAnsi="Arial" w:cs="Arial"/>
          <w:b/>
          <w:bCs/>
          <w:color w:val="000000"/>
          <w:lang w:val="sr-Latn-ME"/>
        </w:rPr>
      </w:pPr>
    </w:p>
    <w:p w:rsidR="004F2DAE" w:rsidRPr="002A7964" w:rsidRDefault="004F2DAE" w:rsidP="004F2DAE">
      <w:pPr>
        <w:jc w:val="center"/>
        <w:rPr>
          <w:rFonts w:ascii="Arial" w:hAnsi="Arial" w:cs="Arial"/>
          <w:b/>
          <w:bCs/>
          <w:color w:val="000000"/>
          <w:lang w:val="sr-Latn-ME"/>
        </w:rPr>
      </w:pPr>
      <w:r w:rsidRPr="002A7964">
        <w:rPr>
          <w:rFonts w:ascii="Arial" w:hAnsi="Arial" w:cs="Arial"/>
          <w:b/>
          <w:bCs/>
          <w:color w:val="000000"/>
          <w:lang w:val="sr-Latn-ME"/>
        </w:rPr>
        <w:t>TENDERSKU DOKUMENTACIJU</w:t>
      </w:r>
    </w:p>
    <w:p w:rsidR="004F2DAE" w:rsidRPr="002A7964" w:rsidRDefault="004F2DAE" w:rsidP="004F2DAE">
      <w:pPr>
        <w:jc w:val="center"/>
        <w:rPr>
          <w:rFonts w:ascii="Arial" w:hAnsi="Arial" w:cs="Arial"/>
          <w:b/>
          <w:bCs/>
          <w:color w:val="000000"/>
          <w:lang w:val="sr-Latn-ME"/>
        </w:rPr>
      </w:pPr>
      <w:r w:rsidRPr="002A7964">
        <w:rPr>
          <w:rFonts w:ascii="Arial" w:hAnsi="Arial" w:cs="Arial"/>
          <w:b/>
          <w:bCs/>
          <w:color w:val="000000"/>
          <w:lang w:val="sr-Latn-ME"/>
        </w:rPr>
        <w:t>ZA OTVORENI POSTUPAK JAVNE NABAVKE</w:t>
      </w:r>
    </w:p>
    <w:p w:rsidR="004F2DAE" w:rsidRPr="002A7964" w:rsidRDefault="004F2DAE" w:rsidP="004F2DAE">
      <w:pPr>
        <w:jc w:val="center"/>
        <w:rPr>
          <w:rFonts w:ascii="Arial" w:hAnsi="Arial" w:cs="Arial"/>
          <w:lang w:val="sr-Latn-ME"/>
        </w:rPr>
      </w:pPr>
      <w:r>
        <w:rPr>
          <w:rFonts w:ascii="Arial" w:hAnsi="Arial" w:cs="Arial"/>
          <w:b/>
          <w:bCs/>
          <w:color w:val="000000"/>
          <w:lang w:val="sr-Latn-ME"/>
        </w:rPr>
        <w:t xml:space="preserve">ZA </w:t>
      </w:r>
      <w:r w:rsidRPr="002A7964">
        <w:rPr>
          <w:rFonts w:ascii="Arial" w:hAnsi="Arial" w:cs="Arial"/>
          <w:b/>
          <w:bCs/>
          <w:color w:val="000000"/>
          <w:lang w:val="sr-Latn-ME"/>
        </w:rPr>
        <w:t>NABAVK</w:t>
      </w:r>
      <w:r>
        <w:rPr>
          <w:rFonts w:ascii="Arial" w:hAnsi="Arial" w:cs="Arial"/>
          <w:b/>
          <w:bCs/>
          <w:color w:val="000000"/>
          <w:lang w:val="sr-Latn-ME"/>
        </w:rPr>
        <w:t>U</w:t>
      </w:r>
      <w:r w:rsidRPr="002A7964">
        <w:rPr>
          <w:rFonts w:ascii="Arial" w:hAnsi="Arial" w:cs="Arial"/>
          <w:b/>
          <w:bCs/>
          <w:color w:val="000000"/>
          <w:lang w:val="sr-Latn-ME"/>
        </w:rPr>
        <w:t xml:space="preserve"> </w:t>
      </w:r>
      <w:r w:rsidR="00FE07B2">
        <w:rPr>
          <w:rFonts w:ascii="Arial" w:hAnsi="Arial" w:cs="Arial"/>
          <w:b/>
          <w:bCs/>
          <w:color w:val="000000"/>
          <w:lang w:val="sr-Latn-ME"/>
        </w:rPr>
        <w:t>VOZILA</w:t>
      </w:r>
    </w:p>
    <w:p w:rsidR="004F2DAE" w:rsidRDefault="004F2DAE" w:rsidP="004F2DAE">
      <w:pPr>
        <w:jc w:val="both"/>
        <w:rPr>
          <w:rFonts w:ascii="Arial" w:hAnsi="Arial" w:cs="Arial"/>
          <w:color w:val="000000"/>
          <w:lang w:val="sr-Latn-ME"/>
        </w:rPr>
      </w:pPr>
    </w:p>
    <w:p w:rsidR="004F2DAE" w:rsidRPr="002A7964" w:rsidRDefault="004F2DAE" w:rsidP="004F2DAE">
      <w:pPr>
        <w:jc w:val="both"/>
        <w:rPr>
          <w:rFonts w:ascii="Arial" w:hAnsi="Arial" w:cs="Arial"/>
          <w:color w:val="000000"/>
          <w:lang w:val="sr-Latn-ME"/>
        </w:rPr>
      </w:pPr>
      <w:r w:rsidRPr="002A7964">
        <w:rPr>
          <w:rFonts w:ascii="Arial" w:hAnsi="Arial" w:cs="Arial"/>
          <w:color w:val="000000"/>
          <w:lang w:val="sr-Latn-ME"/>
        </w:rPr>
        <w:t>Predmet nabavke se nabavlja:</w:t>
      </w:r>
    </w:p>
    <w:p w:rsidR="004F2DAE" w:rsidRPr="002A7964" w:rsidRDefault="004F2DAE" w:rsidP="004F2DAE">
      <w:pPr>
        <w:jc w:val="both"/>
        <w:rPr>
          <w:rFonts w:ascii="Arial" w:hAnsi="Arial" w:cs="Arial"/>
          <w:color w:val="000000"/>
          <w:lang w:val="sr-Latn-ME"/>
        </w:rPr>
      </w:pPr>
    </w:p>
    <w:p w:rsidR="004F2DAE" w:rsidRPr="002A7964" w:rsidRDefault="004F2DAE" w:rsidP="004F2DAE">
      <w:pPr>
        <w:jc w:val="both"/>
        <w:rPr>
          <w:rFonts w:ascii="Arial" w:hAnsi="Arial" w:cs="Arial"/>
          <w:color w:val="000000"/>
          <w:lang w:val="sr-Latn-ME"/>
        </w:rPr>
      </w:pPr>
      <w:r w:rsidRPr="002A7964">
        <w:rPr>
          <w:rFonts w:ascii="Arial" w:hAnsi="Arial" w:cs="Arial"/>
          <w:color w:val="000000"/>
          <w:lang w:val="sr-Latn-ME"/>
        </w:rPr>
        <w:sym w:font="Wingdings" w:char="F0A8"/>
      </w:r>
      <w:r w:rsidRPr="002A7964">
        <w:rPr>
          <w:rFonts w:ascii="Arial" w:hAnsi="Arial" w:cs="Arial"/>
          <w:color w:val="000000"/>
          <w:lang w:val="sr-Latn-ME"/>
        </w:rPr>
        <w:t xml:space="preserve"> kao cjelina </w:t>
      </w:r>
    </w:p>
    <w:p w:rsidR="004F2DAE" w:rsidRPr="002A7964" w:rsidRDefault="004F2DAE" w:rsidP="004F2DAE">
      <w:pPr>
        <w:rPr>
          <w:rFonts w:ascii="Arial" w:hAnsi="Arial" w:cs="Arial"/>
          <w:color w:val="000000"/>
          <w:lang w:val="sr-Latn-ME"/>
        </w:rPr>
      </w:pPr>
      <w:r>
        <w:rPr>
          <w:rFonts w:ascii="Arial" w:hAnsi="Arial" w:cs="Arial"/>
          <w:color w:val="000000"/>
          <w:lang w:val="sr-Latn-ME"/>
        </w:rPr>
        <w:br w:type="page"/>
      </w:r>
    </w:p>
    <w:p w:rsidR="004F2DAE" w:rsidRPr="002A7964" w:rsidRDefault="004F2DAE" w:rsidP="004F2DA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lang w:val="sr-Latn-ME"/>
        </w:rPr>
      </w:pPr>
      <w:bookmarkStart w:id="1" w:name="_Toc62730553"/>
      <w:r w:rsidRPr="002A7964">
        <w:rPr>
          <w:rFonts w:ascii="Arial" w:hAnsi="Arial"/>
          <w:b/>
          <w:color w:val="000000"/>
          <w:lang w:val="sr-Latn-ME"/>
        </w:rPr>
        <w:lastRenderedPageBreak/>
        <w:t>POZIV ZA NADMETANJE</w:t>
      </w:r>
      <w:bookmarkEnd w:id="1"/>
    </w:p>
    <w:p w:rsidR="004F2DAE" w:rsidRPr="002A7964" w:rsidRDefault="004F2DAE" w:rsidP="004F2DAE">
      <w:pPr>
        <w:spacing w:after="160" w:line="259" w:lineRule="auto"/>
        <w:jc w:val="both"/>
        <w:rPr>
          <w:rFonts w:ascii="Arial" w:eastAsia="Calibri" w:hAnsi="Arial" w:cs="Arial"/>
          <w:color w:val="000000"/>
          <w:lang w:val="sr-Latn-ME"/>
        </w:rPr>
      </w:pPr>
      <w:r w:rsidRPr="002A7964">
        <w:rPr>
          <w:rFonts w:ascii="Arial" w:eastAsia="Calibri" w:hAnsi="Arial" w:cs="Arial"/>
          <w:color w:val="000000"/>
          <w:lang w:val="sr-Latn-ME"/>
        </w:rPr>
        <w:t>Podatke iz tačke 1. Poziv za nadmetanje, Naručilac je neposredno unio na Elektronski sistem javnih nabavki (ESJN) elektronskim putem.</w:t>
      </w:r>
    </w:p>
    <w:p w:rsidR="004F2DAE" w:rsidRPr="002A7964" w:rsidRDefault="004F2DAE" w:rsidP="004F2DAE">
      <w:pPr>
        <w:rPr>
          <w:rFonts w:ascii="Arial" w:eastAsia="Calibri" w:hAnsi="Arial" w:cs="Arial"/>
          <w:color w:val="000000"/>
          <w:lang w:val="sr-Latn-ME"/>
        </w:rPr>
      </w:pPr>
    </w:p>
    <w:p w:rsidR="004F2DAE" w:rsidRPr="002A7964" w:rsidRDefault="004F2DAE" w:rsidP="004F2DA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lang w:val="sr-Latn-ME"/>
        </w:rPr>
      </w:pPr>
      <w:bookmarkStart w:id="2" w:name="_Toc62730554"/>
      <w:r w:rsidRPr="002A7964">
        <w:rPr>
          <w:rFonts w:ascii="Arial" w:hAnsi="Arial"/>
          <w:b/>
          <w:color w:val="000000"/>
          <w:lang w:val="sr-Latn-ME"/>
        </w:rPr>
        <w:t>TEHNIČKA SPECIFIKACIJA PREDMETA JAVNE NABAVKE</w:t>
      </w:r>
      <w:bookmarkEnd w:id="2"/>
    </w:p>
    <w:p w:rsidR="004F2DAE" w:rsidRPr="00683B3F" w:rsidRDefault="004F2DAE" w:rsidP="004F2DAE">
      <w:pPr>
        <w:spacing w:after="160" w:line="259" w:lineRule="auto"/>
        <w:jc w:val="both"/>
        <w:rPr>
          <w:rFonts w:ascii="Arial" w:eastAsia="Calibri" w:hAnsi="Arial" w:cs="Arial"/>
          <w:color w:val="000000"/>
          <w:lang w:val="sr-Latn-ME"/>
        </w:rPr>
      </w:pPr>
      <w:r w:rsidRPr="00683B3F">
        <w:rPr>
          <w:rFonts w:ascii="Arial" w:eastAsia="Calibri" w:hAnsi="Arial" w:cs="Arial"/>
          <w:color w:val="000000"/>
          <w:lang w:val="sr-Latn-ME"/>
        </w:rPr>
        <w:t>Podatke iz tačke 2. Tehnička specifikacija predmeta javne nabavke, Naručilac je neposredno unio na Elektronski sistem javnih nabavki (ESJN) elektronskim putem.</w:t>
      </w:r>
    </w:p>
    <w:p w:rsidR="004F2DAE" w:rsidRPr="00683B3F" w:rsidRDefault="004F2DAE" w:rsidP="004F2DAE">
      <w:pPr>
        <w:jc w:val="both"/>
        <w:rPr>
          <w:rFonts w:ascii="Arial" w:hAnsi="Arial"/>
          <w:b/>
          <w:lang w:val="sr-Latn-ME"/>
        </w:rPr>
      </w:pPr>
    </w:p>
    <w:p w:rsidR="00477378" w:rsidRPr="00683B3F"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lang w:val="sr-Latn-ME"/>
        </w:rPr>
      </w:pPr>
      <w:r w:rsidRPr="00683B3F">
        <w:rPr>
          <w:rFonts w:ascii="Arial" w:hAnsi="Arial"/>
          <w:b/>
          <w:lang w:val="sr-Latn-ME"/>
        </w:rPr>
        <w:t>DODATNE INFORMACIJE O PREDMETU I POSTUPKU NABAVKE</w:t>
      </w:r>
      <w:bookmarkEnd w:id="0"/>
    </w:p>
    <w:p w:rsidR="00477378" w:rsidRPr="00683B3F" w:rsidRDefault="00477378" w:rsidP="00477378">
      <w:pPr>
        <w:jc w:val="both"/>
        <w:rPr>
          <w:rFonts w:ascii="Arial" w:hAnsi="Arial" w:cs="Arial"/>
          <w:b/>
          <w:bCs/>
          <w:lang w:val="sr-Latn-ME"/>
        </w:rPr>
      </w:pPr>
    </w:p>
    <w:p w:rsidR="00477378" w:rsidRPr="00683B3F" w:rsidRDefault="00477378" w:rsidP="0047737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lang w:val="sr-Latn-ME"/>
        </w:rPr>
      </w:pPr>
      <w:r w:rsidRPr="00683B3F">
        <w:rPr>
          <w:rFonts w:ascii="Arial" w:eastAsia="Calibri" w:hAnsi="Arial" w:cs="Arial"/>
          <w:b/>
          <w:bCs/>
          <w:lang w:val="sr-Latn-ME"/>
        </w:rPr>
        <w:t>Procijenjena vrijednost predmeta nabavke:</w:t>
      </w:r>
    </w:p>
    <w:p w:rsidR="00477378" w:rsidRPr="00683B3F" w:rsidRDefault="00477378" w:rsidP="00477378">
      <w:pPr>
        <w:spacing w:after="160" w:line="259" w:lineRule="auto"/>
        <w:jc w:val="both"/>
        <w:rPr>
          <w:rFonts w:ascii="Arial" w:eastAsia="Calibri" w:hAnsi="Arial" w:cs="Arial"/>
          <w:b/>
          <w:bCs/>
          <w:lang w:val="sr-Latn-ME"/>
        </w:rPr>
      </w:pPr>
      <w:r w:rsidRPr="00683B3F">
        <w:rPr>
          <w:rFonts w:ascii="Arial" w:eastAsia="Calibri" w:hAnsi="Arial" w:cs="Arial"/>
          <w:lang w:val="sr-Latn-ME"/>
        </w:rPr>
        <w:sym w:font="Wingdings" w:char="F0A8"/>
      </w:r>
      <w:r w:rsidRPr="00683B3F">
        <w:rPr>
          <w:rFonts w:ascii="Arial" w:eastAsia="Calibri" w:hAnsi="Arial" w:cs="Arial"/>
          <w:lang w:val="sr-Latn-ME"/>
        </w:rPr>
        <w:t xml:space="preserve"> </w:t>
      </w:r>
      <w:r w:rsidRPr="00683B3F">
        <w:rPr>
          <w:rFonts w:ascii="Arial" w:eastAsia="Calibri" w:hAnsi="Arial" w:cs="Arial"/>
          <w:b/>
          <w:bCs/>
          <w:lang w:val="sr-Latn-ME"/>
        </w:rPr>
        <w:t>Procijenjena vrijednost predmeta nabavke bez zaključivanja okvirnog sporazuma</w:t>
      </w:r>
      <w:r w:rsidRPr="00683B3F">
        <w:rPr>
          <w:rFonts w:ascii="Arial" w:eastAsia="Calibri" w:hAnsi="Arial" w:cs="Arial"/>
          <w:lang w:val="sr-Latn-ME"/>
        </w:rPr>
        <w:t>:</w:t>
      </w:r>
    </w:p>
    <w:p w:rsidR="00477378" w:rsidRPr="00683B3F" w:rsidRDefault="00477378" w:rsidP="00477378">
      <w:pPr>
        <w:spacing w:after="160" w:line="259" w:lineRule="auto"/>
        <w:jc w:val="both"/>
        <w:rPr>
          <w:rFonts w:ascii="Arial" w:eastAsia="Calibri" w:hAnsi="Arial" w:cs="Arial"/>
          <w:lang w:val="sr-Latn-ME"/>
        </w:rPr>
      </w:pPr>
      <w:r w:rsidRPr="00683B3F">
        <w:rPr>
          <w:rFonts w:ascii="Arial" w:eastAsia="Calibri" w:hAnsi="Arial" w:cs="Arial"/>
          <w:lang w:val="sr-Latn-ME"/>
        </w:rPr>
        <w:sym w:font="Wingdings" w:char="F0A8"/>
      </w:r>
      <w:r w:rsidRPr="00683B3F">
        <w:rPr>
          <w:rFonts w:ascii="Arial" w:eastAsia="Calibri" w:hAnsi="Arial" w:cs="Arial"/>
          <w:lang w:val="sr-Latn-ME"/>
        </w:rPr>
        <w:t xml:space="preserve"> kao cjeline je </w:t>
      </w:r>
      <w:r w:rsidR="00FE07B2">
        <w:rPr>
          <w:rFonts w:ascii="Arial" w:eastAsia="Calibri" w:hAnsi="Arial" w:cs="Arial"/>
          <w:lang w:val="sr-Latn-ME"/>
        </w:rPr>
        <w:t>53</w:t>
      </w:r>
      <w:r w:rsidR="00F82F24" w:rsidRPr="00683B3F">
        <w:rPr>
          <w:rFonts w:ascii="Arial" w:eastAsia="Calibri" w:hAnsi="Arial" w:cs="Arial"/>
          <w:lang w:val="sr-Latn-ME"/>
        </w:rPr>
        <w:t>.000,00</w:t>
      </w:r>
      <w:r w:rsidRPr="00683B3F">
        <w:rPr>
          <w:rFonts w:ascii="Arial" w:eastAsia="Calibri" w:hAnsi="Arial" w:cs="Arial"/>
          <w:lang w:val="sr-Latn-ME"/>
        </w:rPr>
        <w:t xml:space="preserve"> €</w:t>
      </w:r>
      <w:r w:rsidR="00F82F24" w:rsidRPr="00683B3F">
        <w:rPr>
          <w:rFonts w:ascii="Arial" w:eastAsia="Calibri" w:hAnsi="Arial" w:cs="Arial"/>
          <w:lang w:val="sr-Latn-ME"/>
        </w:rPr>
        <w:t xml:space="preserve"> (bez PDV-a)</w:t>
      </w:r>
      <w:r w:rsidRPr="00683B3F">
        <w:rPr>
          <w:rFonts w:ascii="Arial" w:eastAsia="Calibri" w:hAnsi="Arial" w:cs="Arial"/>
          <w:lang w:val="sr-Latn-ME"/>
        </w:rPr>
        <w:t>;</w:t>
      </w:r>
    </w:p>
    <w:p w:rsidR="00477378" w:rsidRPr="00F82F24" w:rsidRDefault="00477378" w:rsidP="00477378">
      <w:pPr>
        <w:jc w:val="both"/>
        <w:rPr>
          <w:rFonts w:ascii="Arial" w:hAnsi="Arial" w:cs="Arial"/>
          <w:b/>
          <w:bCs/>
          <w:lang w:val="sr-Latn-ME"/>
        </w:rPr>
      </w:pPr>
    </w:p>
    <w:p w:rsidR="00477378" w:rsidRPr="00F82F24" w:rsidRDefault="00477378" w:rsidP="0047737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lang w:val="sr-Latn-ME"/>
        </w:rPr>
      </w:pPr>
      <w:r w:rsidRPr="00F82F24">
        <w:rPr>
          <w:rFonts w:ascii="Arial" w:hAnsi="Arial" w:cs="Arial"/>
          <w:lang w:val="sr-Latn-ME"/>
        </w:rPr>
        <w:t>Obrazloženje razloga zašto predmet nabavke nije podijeljen na partije:</w:t>
      </w:r>
    </w:p>
    <w:p w:rsidR="00F82F24" w:rsidRDefault="00F82F24" w:rsidP="00477378">
      <w:pPr>
        <w:jc w:val="both"/>
        <w:rPr>
          <w:rFonts w:ascii="Arial" w:hAnsi="Arial" w:cs="Arial"/>
          <w:lang w:val="sr-Latn-ME"/>
        </w:rPr>
      </w:pPr>
    </w:p>
    <w:p w:rsidR="00477378" w:rsidRPr="00F82F24" w:rsidRDefault="00F82F24" w:rsidP="00F82F24">
      <w:pPr>
        <w:jc w:val="both"/>
        <w:rPr>
          <w:rFonts w:ascii="Arial" w:hAnsi="Arial" w:cs="Arial"/>
          <w:lang w:val="sr-Latn-ME"/>
        </w:rPr>
      </w:pPr>
      <w:r w:rsidRPr="00F82F24">
        <w:rPr>
          <w:rFonts w:ascii="Arial" w:hAnsi="Arial" w:cs="Arial"/>
          <w:lang w:val="sr-Latn-ME"/>
        </w:rPr>
        <w:t>Predmet nabavke se nabavlja kao cjelina, čime se obezbjeđuje veća ekonomičnost i efikasnost utroška finansijskih sredstava.</w:t>
      </w:r>
      <w:r w:rsidR="00477378" w:rsidRPr="00F82F24">
        <w:rPr>
          <w:rFonts w:ascii="Arial" w:hAnsi="Arial" w:cs="Arial"/>
          <w:lang w:val="sr-Latn-ME"/>
        </w:rPr>
        <w:t xml:space="preserve"> </w:t>
      </w:r>
    </w:p>
    <w:p w:rsidR="00477378" w:rsidRPr="00F82F24" w:rsidRDefault="00477378" w:rsidP="00477378">
      <w:pPr>
        <w:jc w:val="both"/>
        <w:rPr>
          <w:rFonts w:ascii="Arial" w:hAnsi="Arial" w:cs="Arial"/>
          <w:lang w:val="sr-Latn-ME"/>
        </w:rPr>
      </w:pPr>
    </w:p>
    <w:p w:rsidR="00477378" w:rsidRPr="00F82F24" w:rsidRDefault="00477378" w:rsidP="0047737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F82F24">
        <w:rPr>
          <w:rFonts w:ascii="Arial" w:hAnsi="Arial" w:cs="Arial"/>
          <w:b/>
          <w:lang w:val="sr-Latn-ME"/>
        </w:rPr>
        <w:t>PONUDA SA VARIJANTAMA</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Mogućnost podnošenja ponude sa varijantama</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Varijante ponude nijesu dozvoljene i neće biti razmatrane.</w:t>
      </w:r>
    </w:p>
    <w:p w:rsidR="00477378" w:rsidRPr="00F82F24" w:rsidRDefault="00477378" w:rsidP="00477378">
      <w:pPr>
        <w:jc w:val="both"/>
        <w:rPr>
          <w:rFonts w:ascii="Arial" w:hAnsi="Arial" w:cs="Arial"/>
          <w:b/>
          <w:bCs/>
          <w:lang w:val="sr-Latn-ME"/>
        </w:rPr>
      </w:pPr>
    </w:p>
    <w:p w:rsidR="00477378" w:rsidRPr="00F82F24" w:rsidRDefault="00477378" w:rsidP="0047737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F82F24">
        <w:rPr>
          <w:rFonts w:ascii="Arial" w:hAnsi="Arial" w:cs="Arial"/>
          <w:b/>
          <w:lang w:val="sr-Latn-ME"/>
        </w:rPr>
        <w:t>REZERVISANA NABAVKA</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Ne</w:t>
      </w:r>
    </w:p>
    <w:p w:rsidR="00477378" w:rsidRPr="00F82F24" w:rsidRDefault="00477378" w:rsidP="00477378">
      <w:pPr>
        <w:jc w:val="both"/>
        <w:rPr>
          <w:rFonts w:ascii="Arial" w:hAnsi="Arial" w:cs="Arial"/>
          <w:b/>
          <w:bCs/>
          <w:lang w:val="sr-Latn-ME"/>
        </w:rPr>
      </w:pPr>
    </w:p>
    <w:p w:rsidR="00477378" w:rsidRPr="00F82F24"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3" w:name="_Toc62730556"/>
      <w:r w:rsidRPr="00F82F24">
        <w:rPr>
          <w:rFonts w:ascii="Arial" w:hAnsi="Arial"/>
          <w:b/>
          <w:szCs w:val="32"/>
          <w:lang w:val="sr-Latn-ME"/>
        </w:rPr>
        <w:t>NAČIN UTVRĐIVANJA EKVIVALENTNOSTI</w:t>
      </w:r>
      <w:bookmarkEnd w:id="3"/>
    </w:p>
    <w:p w:rsidR="00477378" w:rsidRPr="00F82F24" w:rsidRDefault="00477378" w:rsidP="00477378">
      <w:pPr>
        <w:jc w:val="both"/>
        <w:rPr>
          <w:rFonts w:ascii="Arial" w:hAnsi="Arial" w:cs="Arial"/>
          <w:bCs/>
          <w:lang w:val="sr-Latn-ME"/>
        </w:rPr>
      </w:pPr>
    </w:p>
    <w:p w:rsidR="004C4C98" w:rsidRDefault="00477378" w:rsidP="004C4C98">
      <w:pPr>
        <w:jc w:val="both"/>
        <w:rPr>
          <w:lang w:val="sr-Latn-ME"/>
        </w:rPr>
      </w:pPr>
      <w:r w:rsidRPr="00F82F24">
        <w:rPr>
          <w:rFonts w:ascii="Arial" w:hAnsi="Arial" w:cs="Arial"/>
          <w:bCs/>
          <w:lang w:val="sr-Latn-ME"/>
        </w:rPr>
        <w:t>Način utvrđivanja ekvivalentnosti:</w:t>
      </w:r>
    </w:p>
    <w:p w:rsidR="004C4C98" w:rsidRPr="004C4C98" w:rsidRDefault="004C4C98" w:rsidP="004C4C98">
      <w:pPr>
        <w:jc w:val="both"/>
        <w:rPr>
          <w:rFonts w:ascii="Arial" w:hAnsi="Arial" w:cs="Arial"/>
          <w:bCs/>
          <w:lang w:val="sr-Latn-ME"/>
        </w:rPr>
      </w:pPr>
      <w:r w:rsidRPr="004C4C98">
        <w:rPr>
          <w:rFonts w:ascii="Arial" w:hAnsi="Arial" w:cs="Arial"/>
          <w:bCs/>
          <w:lang w:val="sr-Latn-ME"/>
        </w:rPr>
        <w:t xml:space="preserve">Ako je naručilac u predmjeru radova ili tehničkoj specifikaciji za određenu stavku/e naveo robni znak, patent, tip ili proizvođač, uz naznaku “ili ekvivalentno”, ponuđač je dužan da u ponudi tačno navede koji robni znak, patent, tip ili proizvođač nudi. </w:t>
      </w:r>
    </w:p>
    <w:p w:rsidR="00CA2650" w:rsidRDefault="004C4C98" w:rsidP="004C4C98">
      <w:pPr>
        <w:jc w:val="both"/>
        <w:rPr>
          <w:rFonts w:ascii="Arial" w:hAnsi="Arial" w:cs="Arial"/>
          <w:bCs/>
          <w:lang w:val="sr-Latn-ME"/>
        </w:rPr>
      </w:pPr>
      <w:r w:rsidRPr="004C4C98">
        <w:rPr>
          <w:rFonts w:ascii="Arial" w:hAnsi="Arial" w:cs="Arial"/>
          <w:bCs/>
          <w:lang w:val="sr-Latn-ME"/>
        </w:rPr>
        <w:t xml:space="preserve">U odnosu na zahtjeve za tehničke karakteristike ili specifikacije utvrđene tenderskom dokumentacijom, ponuđači mogu ponuditi ekvivalentna rješenja zahtjevima iz standarda uz podnošenje dokaza o ekvivalentnosti. Naručilac će vršiti utvrđivanje ekvivalentnosti, kontrolom dokaza o ekvivalentnosti, koje podnosi ponuđač kao sastavni dio ponude. Takođe, kada je u pitanju ugradnja opreme, neophodno je uzeti </w:t>
      </w:r>
      <w:r w:rsidRPr="004C4C98">
        <w:rPr>
          <w:rFonts w:ascii="Arial" w:hAnsi="Arial" w:cs="Arial"/>
          <w:bCs/>
          <w:lang w:val="sr-Latn-ME"/>
        </w:rPr>
        <w:lastRenderedPageBreak/>
        <w:t>u obzir činjenicu da Naručilac ne dozvoljava bilo kakve modifikacije na postojećoj opremi u koju se ugrađuje ponuđeni dio ekvivalentnih karakteristika. Ponuđena oprema ekvivalentnih karakteristika mora biti usaglašena sa aspekta operativnih, dimenzionih i svih drugih karakteristika sa postojećom opremom.</w:t>
      </w:r>
    </w:p>
    <w:p w:rsidR="00477378" w:rsidRPr="00F82F24" w:rsidRDefault="00477378" w:rsidP="00EE682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4" w:name="_Toc62730557"/>
      <w:r w:rsidRPr="00F82F24">
        <w:rPr>
          <w:rFonts w:ascii="Arial" w:hAnsi="Arial"/>
          <w:b/>
          <w:szCs w:val="32"/>
          <w:lang w:val="sr-Latn-ME"/>
        </w:rPr>
        <w:t>OSNOVI ZA OBAVEZNO ISKLJUČENJE IZ POSTUPKA JAVNE NABAVKE</w:t>
      </w:r>
      <w:bookmarkEnd w:id="4"/>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Privredni subjekat će se isključiti iz postupka javne nabavke, ako: </w:t>
      </w:r>
    </w:p>
    <w:p w:rsidR="004C4C98" w:rsidRDefault="004C4C98" w:rsidP="004C4C98">
      <w:pPr>
        <w:numPr>
          <w:ilvl w:val="0"/>
          <w:numId w:val="16"/>
        </w:numPr>
        <w:rPr>
          <w:rFonts w:ascii="Arial" w:hAnsi="Arial" w:cs="Arial"/>
          <w:lang w:val="sr-Latn-ME"/>
        </w:rPr>
      </w:pPr>
      <w:bookmarkStart w:id="5" w:name="_Toc62730558"/>
      <w:r w:rsidRPr="0059695A">
        <w:rPr>
          <w:rFonts w:ascii="Arial" w:hAnsi="Arial" w:cs="Arial"/>
          <w:lang w:val="sr-Latn-ME"/>
        </w:rPr>
        <w:t>je vršio neprimjeren</w:t>
      </w:r>
      <w:r w:rsidRPr="002462D1">
        <w:rPr>
          <w:rFonts w:ascii="Arial" w:hAnsi="Arial" w:cs="Arial"/>
          <w:lang w:val="sr-Latn-ME"/>
        </w:rPr>
        <w:t xml:space="preserve"> uticaj u smislu člana 38 stav 2 tačka 1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sukob interesa iz člana 41 stav 1 tačka 2 ili člana 42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ne ispunjava uslov iz člana 99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4C4C98" w:rsidRDefault="004C4C98" w:rsidP="004C4C98">
      <w:pPr>
        <w:numPr>
          <w:ilvl w:val="0"/>
          <w:numId w:val="16"/>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4C4C98" w:rsidRDefault="004C4C98" w:rsidP="004C4C98">
      <w:pPr>
        <w:numPr>
          <w:ilvl w:val="0"/>
          <w:numId w:val="16"/>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C4C98" w:rsidRDefault="004C4C98" w:rsidP="004C4C98">
      <w:pPr>
        <w:numPr>
          <w:ilvl w:val="0"/>
          <w:numId w:val="16"/>
        </w:numPr>
        <w:rPr>
          <w:rFonts w:ascii="Arial" w:hAnsi="Arial" w:cs="Arial"/>
          <w:lang w:val="sr-Latn-ME"/>
        </w:rPr>
      </w:pPr>
      <w:r w:rsidRPr="002462D1">
        <w:rPr>
          <w:rFonts w:ascii="Arial" w:hAnsi="Arial" w:cs="Arial"/>
          <w:lang w:val="sr-Latn-ME"/>
        </w:rPr>
        <w:t>postoji drugi razlog propisan ovim zakonom.</w:t>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578"/>
        <w:outlineLvl w:val="0"/>
        <w:rPr>
          <w:rFonts w:ascii="Arial" w:hAnsi="Arial"/>
          <w:b/>
          <w:szCs w:val="32"/>
          <w:lang w:val="sr-Latn-ME"/>
        </w:rPr>
      </w:pPr>
      <w:r w:rsidRPr="00F82F24">
        <w:rPr>
          <w:rFonts w:ascii="Arial" w:hAnsi="Arial"/>
          <w:b/>
          <w:szCs w:val="32"/>
          <w:lang w:val="sr-Latn-ME"/>
        </w:rPr>
        <w:t>SREDSTVA FINANSIJSKOG OBEZBJEĐENJA UGOVORA O JAVNOJ NABAVCI</w:t>
      </w:r>
      <w:bookmarkEnd w:id="5"/>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Ponuđač čija ponuda bude izabrana kao najpovoljnija je dužan da uz potpisan ugovor o javnoj nabavci dostavi naručiocu:</w:t>
      </w:r>
    </w:p>
    <w:p w:rsidR="000013F0" w:rsidRPr="000235FB" w:rsidRDefault="00477378" w:rsidP="000013F0">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w:t>
      </w:r>
      <w:r w:rsidR="000013F0" w:rsidRPr="000C2C09">
        <w:rPr>
          <w:rFonts w:ascii="Arial" w:hAnsi="Arial" w:cs="Arial"/>
          <w:lang w:val="sr-Latn-ME"/>
        </w:rPr>
        <w:t xml:space="preserve">bezuslovnu i na prvi poziv naplativu </w:t>
      </w:r>
      <w:r w:rsidR="000013F0" w:rsidRPr="002462D1">
        <w:rPr>
          <w:rFonts w:ascii="Arial" w:hAnsi="Arial" w:cs="Arial"/>
          <w:lang w:val="sr-Latn-ME"/>
        </w:rPr>
        <w:t>garanciju za dobro izvršenje ugovora</w:t>
      </w:r>
      <w:r w:rsidR="009961BA">
        <w:rPr>
          <w:rFonts w:ascii="Arial" w:hAnsi="Arial" w:cs="Arial"/>
          <w:lang w:val="sr-Latn-ME"/>
        </w:rPr>
        <w:t xml:space="preserve">, prihvatljivu Naručiocu, </w:t>
      </w:r>
      <w:r w:rsidR="000013F0" w:rsidRPr="002462D1">
        <w:rPr>
          <w:rFonts w:ascii="Arial" w:hAnsi="Arial" w:cs="Arial"/>
          <w:lang w:val="sr-Latn-ME"/>
        </w:rPr>
        <w:t xml:space="preserve">za slučaj povrede ugovorenih obaveza </w:t>
      </w:r>
      <w:r w:rsidR="000013F0" w:rsidRPr="002462D1">
        <w:rPr>
          <w:rFonts w:ascii="Arial" w:hAnsi="Arial" w:cs="Arial"/>
          <w:color w:val="000000"/>
          <w:lang w:val="sr-Latn-ME"/>
        </w:rPr>
        <w:t xml:space="preserve">u iznosu od </w:t>
      </w:r>
      <w:r w:rsidR="000013F0">
        <w:rPr>
          <w:rFonts w:ascii="Arial" w:hAnsi="Arial" w:cs="Arial"/>
          <w:color w:val="000000"/>
          <w:lang w:val="sr-Latn-ME"/>
        </w:rPr>
        <w:t>10%</w:t>
      </w:r>
      <w:r w:rsidR="000013F0" w:rsidRPr="002462D1">
        <w:rPr>
          <w:rFonts w:ascii="Arial" w:hAnsi="Arial" w:cs="Arial"/>
          <w:color w:val="000000"/>
          <w:lang w:val="sr-Latn-ME"/>
        </w:rPr>
        <w:t xml:space="preserve"> od vrijednosti ugovora</w:t>
      </w:r>
      <w:r w:rsidR="000013F0" w:rsidRPr="000C2C09">
        <w:rPr>
          <w:rFonts w:ascii="Arial" w:hAnsi="Arial" w:cs="Arial"/>
          <w:lang w:val="sr-Latn-ME"/>
        </w:rPr>
        <w:t xml:space="preserve"> </w:t>
      </w:r>
      <w:r w:rsidR="000013F0">
        <w:rPr>
          <w:rFonts w:ascii="Arial" w:hAnsi="Arial" w:cs="Arial"/>
          <w:lang w:val="sr-Latn-ME"/>
        </w:rPr>
        <w:t xml:space="preserve">sa rokom važenja </w:t>
      </w:r>
      <w:r w:rsidR="000013F0" w:rsidRPr="000C2C09">
        <w:rPr>
          <w:rFonts w:ascii="Arial" w:hAnsi="Arial" w:cs="Arial"/>
          <w:lang w:val="sr-Latn-ME"/>
        </w:rPr>
        <w:t xml:space="preserve">15 dana </w:t>
      </w:r>
      <w:r w:rsidR="000013F0">
        <w:rPr>
          <w:rFonts w:ascii="Arial" w:hAnsi="Arial" w:cs="Arial"/>
          <w:lang w:val="sr-Latn-ME"/>
        </w:rPr>
        <w:t>dužim od</w:t>
      </w:r>
      <w:r w:rsidR="000013F0" w:rsidRPr="000C2C09">
        <w:rPr>
          <w:rFonts w:ascii="Arial" w:hAnsi="Arial" w:cs="Arial"/>
          <w:lang w:val="sr-Latn-ME"/>
        </w:rPr>
        <w:t xml:space="preserve"> </w:t>
      </w:r>
      <w:r w:rsidR="000013F0">
        <w:rPr>
          <w:rFonts w:ascii="Arial" w:hAnsi="Arial" w:cs="Arial"/>
          <w:lang w:val="sr-Latn-ME"/>
        </w:rPr>
        <w:t xml:space="preserve">ugovorenog </w:t>
      </w:r>
      <w:r w:rsidR="000013F0" w:rsidRPr="000C2C09">
        <w:rPr>
          <w:rFonts w:ascii="Arial" w:hAnsi="Arial" w:cs="Arial"/>
          <w:lang w:val="sr-Latn-ME"/>
        </w:rPr>
        <w:t>roka</w:t>
      </w:r>
      <w:r w:rsidR="000013F0">
        <w:rPr>
          <w:rFonts w:ascii="Arial" w:hAnsi="Arial" w:cs="Arial"/>
          <w:lang w:val="sr-Latn-ME"/>
        </w:rPr>
        <w:t>.</w:t>
      </w:r>
    </w:p>
    <w:p w:rsidR="00CB6EB1" w:rsidRPr="002462D1" w:rsidRDefault="00CB6EB1" w:rsidP="00CB6EB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avansnu garanciju, </w:t>
      </w:r>
      <w:r w:rsidRPr="002462D1">
        <w:rPr>
          <w:rFonts w:ascii="Arial" w:hAnsi="Arial" w:cs="Arial"/>
          <w:color w:val="000000"/>
          <w:lang w:val="sr-Latn-ME"/>
        </w:rPr>
        <w:t xml:space="preserve">za avansno plaćanje u </w:t>
      </w:r>
      <w:r w:rsidRPr="00141616">
        <w:rPr>
          <w:rFonts w:ascii="Arial" w:hAnsi="Arial" w:cs="Arial"/>
          <w:color w:val="000000"/>
          <w:lang w:val="sr-Latn-ME"/>
        </w:rPr>
        <w:t>protivvrijednosti zatraženog avansa</w:t>
      </w:r>
      <w:r w:rsidRPr="002462D1">
        <w:rPr>
          <w:rFonts w:ascii="Arial" w:hAnsi="Arial" w:cs="Arial"/>
          <w:color w:val="000000"/>
          <w:lang w:val="sr-Latn-ME"/>
        </w:rPr>
        <w:t xml:space="preserve">, sa rokom važenja </w:t>
      </w:r>
      <w:r w:rsidRPr="00EE096B">
        <w:rPr>
          <w:rFonts w:ascii="Arial" w:hAnsi="Arial" w:cs="Arial"/>
          <w:color w:val="000000"/>
          <w:lang w:val="sr-Latn-ME"/>
        </w:rPr>
        <w:t>15 dana dužim od roka za izvršenje ugovora.</w:t>
      </w:r>
      <w:r w:rsidRPr="00141616">
        <w:rPr>
          <w:rFonts w:ascii="Arial" w:hAnsi="Arial" w:cs="Arial"/>
          <w:lang w:val="sr-Latn-ME"/>
        </w:rPr>
        <w:t xml:space="preserve"> </w:t>
      </w:r>
      <w:r w:rsidRPr="00973072">
        <w:rPr>
          <w:rFonts w:ascii="Arial" w:hAnsi="Arial" w:cs="Arial"/>
          <w:lang w:val="sr-Latn-ME"/>
        </w:rPr>
        <w:t>U Garanciji je potrebno navesti da je bezuslovna i plativa na prvi poziv.</w:t>
      </w:r>
    </w:p>
    <w:p w:rsidR="00477378" w:rsidRPr="00F82F24" w:rsidRDefault="00477378" w:rsidP="00477378">
      <w:pPr>
        <w:jc w:val="both"/>
        <w:rPr>
          <w:rFonts w:ascii="Arial" w:eastAsia="Calibri"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szCs w:val="32"/>
          <w:lang w:val="sr-Latn-ME"/>
        </w:rPr>
      </w:pPr>
      <w:bookmarkStart w:id="6" w:name="_Toc62730559"/>
      <w:r w:rsidRPr="00F82F24">
        <w:rPr>
          <w:rFonts w:ascii="Arial" w:hAnsi="Arial"/>
          <w:b/>
          <w:szCs w:val="32"/>
          <w:lang w:val="sr-Latn-ME"/>
        </w:rPr>
        <w:t>METODOLOGIJA VREDNOVANJA PONUDA</w:t>
      </w:r>
      <w:bookmarkEnd w:id="6"/>
    </w:p>
    <w:p w:rsidR="00477378" w:rsidRPr="00F82F24" w:rsidRDefault="00477378" w:rsidP="00477378">
      <w:pPr>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Naručilac će u postupku javne nabavki izabrati ekonomski najpovoljniju ponudu, primjenom pristupa isplativosti, po osnovu kriterijuma</w:t>
      </w:r>
      <w:r w:rsidR="00EE682A">
        <w:rPr>
          <w:rFonts w:ascii="Arial" w:hAnsi="Arial" w:cs="Arial"/>
          <w:lang w:val="sr-Latn-ME"/>
        </w:rPr>
        <w:t>:</w:t>
      </w:r>
      <w:r w:rsidRPr="00F82F24">
        <w:rPr>
          <w:rFonts w:ascii="Arial" w:hAnsi="Arial" w:cs="Arial"/>
          <w:lang w:val="sr-Latn-ME"/>
        </w:rPr>
        <w:t xml:space="preserve"> </w:t>
      </w:r>
    </w:p>
    <w:p w:rsidR="00EE682A" w:rsidRDefault="00EE682A" w:rsidP="00477378">
      <w:pPr>
        <w:rPr>
          <w:rFonts w:ascii="Arial" w:hAnsi="Arial" w:cs="Arial"/>
          <w:lang w:val="sr-Latn-ME"/>
        </w:rPr>
      </w:pPr>
    </w:p>
    <w:p w:rsidR="00477378" w:rsidRPr="00F82F24" w:rsidRDefault="00477378" w:rsidP="00477378">
      <w:pPr>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odnos cijene i kvaliteta </w:t>
      </w:r>
    </w:p>
    <w:p w:rsidR="00477378" w:rsidRPr="00F82F24" w:rsidRDefault="00477378" w:rsidP="00477378">
      <w:pPr>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7" w:name="_Toc62730560"/>
      <w:r w:rsidRPr="00F82F24">
        <w:rPr>
          <w:rFonts w:ascii="Arial" w:hAnsi="Arial"/>
          <w:b/>
          <w:szCs w:val="32"/>
          <w:lang w:val="sr-Latn-ME"/>
        </w:rPr>
        <w:t>JEZIK PONUDE</w:t>
      </w:r>
      <w:bookmarkEnd w:id="7"/>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Ponuda se sačinjava na:</w:t>
      </w:r>
    </w:p>
    <w:p w:rsidR="00477378" w:rsidRPr="00F82F24" w:rsidRDefault="00477378" w:rsidP="00477378">
      <w:pPr>
        <w:jc w:val="both"/>
        <w:rPr>
          <w:rFonts w:ascii="Arial" w:hAnsi="Arial" w:cs="Arial"/>
          <w:b/>
          <w:bCs/>
          <w:lang w:val="sr-Latn-ME"/>
        </w:rPr>
      </w:pPr>
    </w:p>
    <w:p w:rsidR="00477378"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crnogorski jezik i drugi jezik koji je u službenoj upotrebi u Crnoj Gori, u skladu sa Ustavom i zakonom</w:t>
      </w:r>
    </w:p>
    <w:p w:rsidR="00FE07B2" w:rsidRDefault="00FE07B2" w:rsidP="00FE07B2">
      <w:pPr>
        <w:jc w:val="both"/>
        <w:rPr>
          <w:rFonts w:ascii="Arial" w:hAnsi="Arial" w:cs="Arial"/>
          <w:lang w:val="sr-Latn-ME"/>
        </w:rPr>
      </w:pPr>
      <w:r w:rsidRPr="00DD1E0C">
        <w:rPr>
          <w:rFonts w:ascii="Arial" w:hAnsi="Arial" w:cs="Arial"/>
          <w:lang w:val="sr-Latn-ME"/>
        </w:rPr>
        <w:sym w:font="Wingdings" w:char="F0A8"/>
      </w:r>
      <w:r>
        <w:rPr>
          <w:rFonts w:ascii="Arial" w:hAnsi="Arial" w:cs="Arial"/>
          <w:lang w:val="sr-Latn-ME"/>
        </w:rPr>
        <w:t xml:space="preserve"> eventualno </w:t>
      </w:r>
      <w:r w:rsidRPr="007002E3">
        <w:rPr>
          <w:rFonts w:ascii="Arial" w:hAnsi="Arial" w:cs="Arial"/>
          <w:lang w:val="sr-Latn-ME"/>
        </w:rPr>
        <w:t xml:space="preserve">engleski jezik za djelove ponude koji se odnose na: </w:t>
      </w:r>
    </w:p>
    <w:p w:rsidR="00FE07B2" w:rsidRDefault="00FE07B2" w:rsidP="00FE07B2">
      <w:pPr>
        <w:jc w:val="both"/>
        <w:rPr>
          <w:rFonts w:ascii="Arial" w:hAnsi="Arial" w:cs="Arial"/>
          <w:lang w:val="sr-Latn-ME"/>
        </w:rPr>
      </w:pPr>
      <w:r>
        <w:rPr>
          <w:rFonts w:ascii="Arial" w:hAnsi="Arial" w:cs="Arial"/>
          <w:lang w:val="sr-Latn-ME"/>
        </w:rPr>
        <w:t>-</w:t>
      </w:r>
      <w:r w:rsidRPr="007002E3">
        <w:rPr>
          <w:rFonts w:ascii="Arial" w:hAnsi="Arial" w:cs="Arial"/>
          <w:lang w:val="sr-Latn-ME"/>
        </w:rPr>
        <w:t xml:space="preserve"> tehničke karakteristik</w:t>
      </w:r>
      <w:r>
        <w:rPr>
          <w:rFonts w:ascii="Arial" w:hAnsi="Arial" w:cs="Arial"/>
          <w:lang w:val="sr-Latn-ME"/>
        </w:rPr>
        <w:t>e</w:t>
      </w:r>
      <w:r w:rsidRPr="007002E3">
        <w:rPr>
          <w:rFonts w:ascii="Arial" w:hAnsi="Arial" w:cs="Arial"/>
          <w:lang w:val="sr-Latn-ME"/>
        </w:rPr>
        <w:t xml:space="preserve"> ili specifikacije, odnosno bitne karakteristike predmeta nabavke u pogledu kvalitet</w:t>
      </w:r>
      <w:r>
        <w:rPr>
          <w:rFonts w:ascii="Arial" w:hAnsi="Arial" w:cs="Arial"/>
          <w:lang w:val="sr-Latn-ME"/>
        </w:rPr>
        <w:t>a, performansi i/ili dimenzija.</w:t>
      </w:r>
    </w:p>
    <w:p w:rsidR="003E669E" w:rsidRPr="00F82F24" w:rsidRDefault="003E669E" w:rsidP="00477378">
      <w:pPr>
        <w:jc w:val="both"/>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8" w:name="_Toc62730561"/>
      <w:r w:rsidRPr="00F82F24">
        <w:rPr>
          <w:rFonts w:ascii="Arial" w:hAnsi="Arial"/>
          <w:b/>
          <w:szCs w:val="32"/>
          <w:lang w:val="sr-Latn-ME"/>
        </w:rPr>
        <w:t>NAČIN, MJESTO I VRIJEME PODNOŠENJA PONUDA I OTVARANJA PONUDA</w:t>
      </w:r>
      <w:bookmarkEnd w:id="8"/>
    </w:p>
    <w:p w:rsidR="00477378" w:rsidRPr="00F82F24" w:rsidRDefault="00477378" w:rsidP="00477378">
      <w:pPr>
        <w:jc w:val="both"/>
        <w:rPr>
          <w:rFonts w:ascii="Arial" w:hAnsi="Arial" w:cs="Arial"/>
          <w:b/>
          <w:bCs/>
          <w:lang w:val="sr-Latn-ME"/>
        </w:rPr>
      </w:pPr>
    </w:p>
    <w:p w:rsidR="00477378" w:rsidRPr="006466D4" w:rsidRDefault="00477378" w:rsidP="00477378">
      <w:pPr>
        <w:jc w:val="both"/>
        <w:rPr>
          <w:rFonts w:ascii="Arial" w:hAnsi="Arial" w:cs="Arial"/>
          <w:lang w:val="sr-Latn-ME"/>
        </w:rPr>
      </w:pPr>
      <w:r w:rsidRPr="00F82F24">
        <w:rPr>
          <w:rFonts w:ascii="Arial" w:hAnsi="Arial" w:cs="Arial"/>
          <w:lang w:val="sr-Latn-ME"/>
        </w:rPr>
        <w:t xml:space="preserve">Ponude se podnose preko ESJN-a zaključno sa </w:t>
      </w:r>
      <w:bookmarkStart w:id="9" w:name="_GoBack"/>
      <w:bookmarkEnd w:id="9"/>
      <w:r w:rsidRPr="006466D4">
        <w:rPr>
          <w:rFonts w:ascii="Arial" w:hAnsi="Arial" w:cs="Arial"/>
          <w:lang w:val="sr-Latn-ME"/>
        </w:rPr>
        <w:t xml:space="preserve">danom </w:t>
      </w:r>
      <w:r w:rsidR="006466D4" w:rsidRPr="006466D4">
        <w:rPr>
          <w:rFonts w:ascii="Arial" w:hAnsi="Arial" w:cs="Arial"/>
          <w:lang w:val="sr-Latn-ME"/>
        </w:rPr>
        <w:t>24</w:t>
      </w:r>
      <w:r w:rsidR="00CB6EB1" w:rsidRPr="006466D4">
        <w:rPr>
          <w:rFonts w:ascii="Arial" w:hAnsi="Arial" w:cs="Arial"/>
          <w:lang w:val="sr-Latn-ME"/>
        </w:rPr>
        <w:t>.</w:t>
      </w:r>
      <w:r w:rsidR="002000CC" w:rsidRPr="006466D4">
        <w:rPr>
          <w:rFonts w:ascii="Arial" w:hAnsi="Arial" w:cs="Arial"/>
          <w:lang w:val="sr-Latn-ME"/>
        </w:rPr>
        <w:t>02</w:t>
      </w:r>
      <w:r w:rsidR="00CB6EB1" w:rsidRPr="006466D4">
        <w:rPr>
          <w:rFonts w:ascii="Arial" w:hAnsi="Arial" w:cs="Arial"/>
          <w:lang w:val="sr-Latn-ME"/>
        </w:rPr>
        <w:t>.202</w:t>
      </w:r>
      <w:r w:rsidR="002000CC" w:rsidRPr="006466D4">
        <w:rPr>
          <w:rFonts w:ascii="Arial" w:hAnsi="Arial" w:cs="Arial"/>
          <w:lang w:val="sr-Latn-ME"/>
        </w:rPr>
        <w:t>6</w:t>
      </w:r>
      <w:r w:rsidR="00D71F64" w:rsidRPr="006466D4">
        <w:rPr>
          <w:rFonts w:ascii="Arial" w:hAnsi="Arial" w:cs="Arial"/>
          <w:lang w:val="sr-Latn-ME"/>
        </w:rPr>
        <w:t>.</w:t>
      </w:r>
      <w:r w:rsidRPr="006466D4">
        <w:rPr>
          <w:rFonts w:ascii="Arial" w:hAnsi="Arial" w:cs="Arial"/>
          <w:lang w:val="sr-Latn-ME"/>
        </w:rPr>
        <w:t xml:space="preserve"> godine do </w:t>
      </w:r>
      <w:r w:rsidR="00511084" w:rsidRPr="006466D4">
        <w:rPr>
          <w:rFonts w:ascii="Arial" w:hAnsi="Arial" w:cs="Arial"/>
          <w:lang w:val="sr-Latn-ME"/>
        </w:rPr>
        <w:t>10:00</w:t>
      </w:r>
      <w:r w:rsidRPr="006466D4">
        <w:rPr>
          <w:rFonts w:ascii="Arial" w:hAnsi="Arial" w:cs="Arial"/>
          <w:lang w:val="sr-Latn-ME"/>
        </w:rPr>
        <w:t xml:space="preserve"> sati.</w:t>
      </w:r>
    </w:p>
    <w:p w:rsidR="00477378" w:rsidRPr="006466D4" w:rsidRDefault="00477378" w:rsidP="00477378">
      <w:pPr>
        <w:jc w:val="both"/>
        <w:rPr>
          <w:rFonts w:ascii="Arial" w:hAnsi="Arial" w:cs="Arial"/>
          <w:b/>
          <w:bCs/>
          <w:i/>
          <w:iCs/>
          <w:lang w:val="sr-Latn-ME"/>
        </w:rPr>
      </w:pPr>
    </w:p>
    <w:p w:rsidR="00477378" w:rsidRPr="006466D4" w:rsidRDefault="00477378" w:rsidP="00477378">
      <w:pPr>
        <w:jc w:val="both"/>
        <w:rPr>
          <w:rFonts w:ascii="Arial" w:hAnsi="Arial" w:cs="Arial"/>
          <w:lang w:val="sr-Latn-ME"/>
        </w:rPr>
      </w:pPr>
      <w:r w:rsidRPr="006466D4">
        <w:rPr>
          <w:rFonts w:ascii="Arial" w:hAnsi="Arial" w:cs="Arial"/>
          <w:lang w:val="sr-Latn-ME"/>
        </w:rPr>
        <w:t xml:space="preserve">Otvaranje ponuda održaće se dana </w:t>
      </w:r>
      <w:r w:rsidR="006466D4" w:rsidRPr="006466D4">
        <w:rPr>
          <w:rFonts w:ascii="Arial" w:hAnsi="Arial" w:cs="Arial"/>
          <w:lang w:val="sr-Latn-ME"/>
        </w:rPr>
        <w:t>24</w:t>
      </w:r>
      <w:r w:rsidR="002000CC" w:rsidRPr="006466D4">
        <w:rPr>
          <w:rFonts w:ascii="Arial" w:hAnsi="Arial" w:cs="Arial"/>
          <w:lang w:val="sr-Latn-ME"/>
        </w:rPr>
        <w:t>.02.2026</w:t>
      </w:r>
      <w:r w:rsidR="00D71F64" w:rsidRPr="006466D4">
        <w:rPr>
          <w:rFonts w:ascii="Arial" w:hAnsi="Arial" w:cs="Arial"/>
          <w:lang w:val="sr-Latn-ME"/>
        </w:rPr>
        <w:t>.</w:t>
      </w:r>
      <w:r w:rsidRPr="006466D4">
        <w:rPr>
          <w:rFonts w:ascii="Arial" w:hAnsi="Arial" w:cs="Arial"/>
          <w:lang w:val="sr-Latn-ME"/>
        </w:rPr>
        <w:t xml:space="preserve"> godine u </w:t>
      </w:r>
      <w:r w:rsidR="00511084" w:rsidRPr="006466D4">
        <w:rPr>
          <w:rFonts w:ascii="Arial" w:hAnsi="Arial" w:cs="Arial"/>
          <w:lang w:val="sr-Latn-ME"/>
        </w:rPr>
        <w:t xml:space="preserve">10:00 </w:t>
      </w:r>
      <w:r w:rsidRPr="006466D4">
        <w:rPr>
          <w:rFonts w:ascii="Arial" w:hAnsi="Arial" w:cs="Arial"/>
          <w:lang w:val="sr-Latn-ME"/>
        </w:rPr>
        <w:t xml:space="preserve">sati. </w:t>
      </w:r>
    </w:p>
    <w:p w:rsidR="00477378" w:rsidRPr="006466D4" w:rsidRDefault="00477378" w:rsidP="00477378">
      <w:pPr>
        <w:jc w:val="both"/>
        <w:rPr>
          <w:rFonts w:ascii="Arial" w:hAnsi="Arial" w:cs="Arial"/>
          <w:lang w:val="sr-Latn-ME"/>
        </w:rPr>
      </w:pPr>
    </w:p>
    <w:p w:rsidR="00477378" w:rsidRPr="006466D4" w:rsidRDefault="00477378" w:rsidP="00477378">
      <w:pPr>
        <w:jc w:val="both"/>
        <w:rPr>
          <w:rFonts w:ascii="Arial" w:hAnsi="Arial" w:cs="Arial"/>
          <w:lang w:val="sr-Latn-ME"/>
        </w:rPr>
      </w:pPr>
      <w:r w:rsidRPr="006466D4">
        <w:rPr>
          <w:rFonts w:ascii="Arial" w:hAnsi="Arial" w:cs="Arial"/>
          <w:lang w:val="sr-Latn-ME"/>
        </w:rPr>
        <w:sym w:font="Wingdings" w:char="F0A8"/>
      </w:r>
      <w:r w:rsidRPr="006466D4">
        <w:rPr>
          <w:rFonts w:ascii="Arial" w:hAnsi="Arial" w:cs="Arial"/>
          <w:lang w:val="sr-Latn-ME"/>
        </w:rPr>
        <w:t xml:space="preserve"> Dio ponude koje se ne dostavlja preko ESJN-a, a odnosi se na </w:t>
      </w:r>
      <w:r w:rsidR="007515BB" w:rsidRPr="006466D4">
        <w:rPr>
          <w:rFonts w:ascii="Arial" w:hAnsi="Arial" w:cs="Arial"/>
          <w:lang w:val="sr-Latn-ME"/>
        </w:rPr>
        <w:t>garanciju ponude</w:t>
      </w:r>
      <w:r w:rsidRPr="006466D4">
        <w:rPr>
          <w:rFonts w:ascii="Arial" w:hAnsi="Arial" w:cs="Arial"/>
          <w:lang w:val="sr-Latn-ME"/>
        </w:rPr>
        <w:t xml:space="preserve"> dostavlja se: </w:t>
      </w:r>
    </w:p>
    <w:p w:rsidR="00477378" w:rsidRPr="006466D4" w:rsidRDefault="00477378" w:rsidP="00477378">
      <w:pPr>
        <w:numPr>
          <w:ilvl w:val="0"/>
          <w:numId w:val="1"/>
        </w:numPr>
        <w:spacing w:before="96" w:after="160" w:line="259" w:lineRule="auto"/>
        <w:jc w:val="both"/>
        <w:rPr>
          <w:rFonts w:ascii="Arial" w:eastAsia="Calibri" w:hAnsi="Arial" w:cs="Arial"/>
          <w:lang w:val="sr-Latn-ME"/>
        </w:rPr>
      </w:pPr>
      <w:r w:rsidRPr="006466D4">
        <w:rPr>
          <w:rFonts w:ascii="Arial" w:eastAsia="Calibri" w:hAnsi="Arial" w:cs="Arial"/>
          <w:lang w:val="sr-Latn-ME"/>
        </w:rPr>
        <w:t xml:space="preserve">neposrednom predajom na arhivi naručioca na adresi </w:t>
      </w:r>
      <w:r w:rsidR="007515BB" w:rsidRPr="006466D4">
        <w:rPr>
          <w:rFonts w:ascii="Arial" w:eastAsia="Calibri" w:hAnsi="Arial" w:cs="Arial"/>
          <w:lang w:val="sr-Latn-ME"/>
        </w:rPr>
        <w:t>Ul. Popa Jola Zeca br. 5, 85310 Budva</w:t>
      </w:r>
    </w:p>
    <w:p w:rsidR="00477378" w:rsidRPr="006466D4" w:rsidRDefault="00477378" w:rsidP="007515BB">
      <w:pPr>
        <w:numPr>
          <w:ilvl w:val="0"/>
          <w:numId w:val="1"/>
        </w:numPr>
        <w:spacing w:before="96" w:after="160" w:line="259" w:lineRule="auto"/>
        <w:jc w:val="both"/>
        <w:rPr>
          <w:rFonts w:ascii="Arial" w:eastAsia="Calibri" w:hAnsi="Arial" w:cs="Arial"/>
          <w:lang w:val="sr-Latn-ME"/>
        </w:rPr>
      </w:pPr>
      <w:r w:rsidRPr="006466D4">
        <w:rPr>
          <w:rFonts w:ascii="Arial" w:eastAsia="Calibri" w:hAnsi="Arial" w:cs="Arial"/>
          <w:lang w:val="sr-Latn-ME"/>
        </w:rPr>
        <w:t xml:space="preserve">preporučenom pošiljkom sa povratnicom na adresi </w:t>
      </w:r>
      <w:r w:rsidR="007515BB" w:rsidRPr="006466D4">
        <w:rPr>
          <w:rFonts w:ascii="Arial" w:eastAsia="Calibri" w:hAnsi="Arial" w:cs="Arial"/>
          <w:lang w:val="sr-Latn-ME"/>
        </w:rPr>
        <w:t>Ul. Popa Jola Zeca br. 5, 85310 Budva</w:t>
      </w:r>
    </w:p>
    <w:p w:rsidR="00477378" w:rsidRPr="006466D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6466D4">
        <w:rPr>
          <w:rFonts w:ascii="Arial" w:hAnsi="Arial" w:cs="Arial"/>
          <w:lang w:val="sr-Latn-ME"/>
        </w:rPr>
        <w:t xml:space="preserve">radnim danima od </w:t>
      </w:r>
      <w:r w:rsidR="007515BB" w:rsidRPr="006466D4">
        <w:rPr>
          <w:rFonts w:ascii="Arial" w:hAnsi="Arial" w:cs="Arial"/>
          <w:lang w:val="sr-Latn-ME"/>
        </w:rPr>
        <w:t>09:00 do 14:00 sati</w:t>
      </w:r>
      <w:r w:rsidRPr="006466D4">
        <w:rPr>
          <w:rFonts w:ascii="Arial" w:hAnsi="Arial" w:cs="Arial"/>
          <w:lang w:val="sr-Latn-ME"/>
        </w:rPr>
        <w:t>, zaključno sa danom</w:t>
      </w:r>
      <w:r w:rsidR="00D71F64" w:rsidRPr="006466D4">
        <w:rPr>
          <w:rFonts w:ascii="Arial" w:hAnsi="Arial" w:cs="Arial"/>
          <w:lang w:val="sr-Latn-ME"/>
        </w:rPr>
        <w:t xml:space="preserve"> </w:t>
      </w:r>
      <w:r w:rsidR="006466D4" w:rsidRPr="006466D4">
        <w:rPr>
          <w:rFonts w:ascii="Arial" w:hAnsi="Arial" w:cs="Arial"/>
          <w:lang w:val="sr-Latn-ME"/>
        </w:rPr>
        <w:t>24</w:t>
      </w:r>
      <w:r w:rsidR="002000CC" w:rsidRPr="006466D4">
        <w:rPr>
          <w:rFonts w:ascii="Arial" w:hAnsi="Arial" w:cs="Arial"/>
          <w:lang w:val="sr-Latn-ME"/>
        </w:rPr>
        <w:t>.02.2026</w:t>
      </w:r>
      <w:r w:rsidR="00D71F64" w:rsidRPr="006466D4">
        <w:rPr>
          <w:rFonts w:ascii="Arial" w:hAnsi="Arial" w:cs="Arial"/>
          <w:lang w:val="sr-Latn-ME"/>
        </w:rPr>
        <w:t>.</w:t>
      </w:r>
      <w:r w:rsidRPr="006466D4">
        <w:rPr>
          <w:rFonts w:ascii="Arial" w:hAnsi="Arial" w:cs="Arial"/>
          <w:lang w:val="sr-Latn-ME"/>
        </w:rPr>
        <w:t xml:space="preserve"> godine do </w:t>
      </w:r>
      <w:r w:rsidR="007515BB" w:rsidRPr="006466D4">
        <w:rPr>
          <w:rFonts w:ascii="Arial" w:hAnsi="Arial" w:cs="Arial"/>
          <w:lang w:val="sr-Latn-ME"/>
        </w:rPr>
        <w:t xml:space="preserve">10:00 </w:t>
      </w:r>
      <w:r w:rsidRPr="006466D4">
        <w:rPr>
          <w:rFonts w:ascii="Arial" w:hAnsi="Arial" w:cs="Arial"/>
          <w:lang w:val="sr-Latn-ME"/>
        </w:rPr>
        <w:t>sati.</w:t>
      </w:r>
    </w:p>
    <w:p w:rsidR="00477378" w:rsidRPr="00F82F24" w:rsidRDefault="00477378" w:rsidP="00477378">
      <w:pPr>
        <w:rPr>
          <w:rFonts w:ascii="Arial" w:hAnsi="Arial" w:cs="Arial"/>
          <w:i/>
          <w:iCs/>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10" w:name="_Toc62730562"/>
      <w:r w:rsidRPr="00F82F24">
        <w:rPr>
          <w:rFonts w:ascii="Arial" w:hAnsi="Arial"/>
          <w:b/>
          <w:szCs w:val="32"/>
          <w:lang w:val="sr-Latn-ME"/>
        </w:rPr>
        <w:t>USLOVI ZA AKTIVIRANJE GARANCIJE PONUDE</w:t>
      </w:r>
      <w:bookmarkEnd w:id="10"/>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Garancija ponude će se aktivirati ako ponuđač: </w:t>
      </w:r>
    </w:p>
    <w:p w:rsidR="00144D67" w:rsidRPr="002462D1" w:rsidRDefault="00144D67" w:rsidP="00144D67">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44D67" w:rsidRPr="002462D1" w:rsidRDefault="00144D67" w:rsidP="00144D67">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477378" w:rsidRPr="00F82F24" w:rsidRDefault="00477378" w:rsidP="00477378">
      <w:pPr>
        <w:jc w:val="both"/>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11" w:name="_Toc62730563"/>
      <w:r w:rsidRPr="00F82F24">
        <w:rPr>
          <w:rFonts w:ascii="Arial" w:hAnsi="Arial"/>
          <w:b/>
          <w:szCs w:val="32"/>
          <w:lang w:val="sr-Latn-ME"/>
        </w:rPr>
        <w:t>TAJNOST PODATAKA</w:t>
      </w:r>
      <w:bookmarkEnd w:id="11"/>
    </w:p>
    <w:p w:rsidR="00477378" w:rsidRPr="00F82F24" w:rsidRDefault="00477378" w:rsidP="00477378">
      <w:pPr>
        <w:jc w:val="both"/>
        <w:rPr>
          <w:rFonts w:ascii="Arial" w:hAnsi="Arial" w:cs="Arial"/>
          <w:lang w:val="sr-Latn-ME"/>
        </w:rPr>
      </w:pPr>
      <w:r w:rsidRPr="00F82F24">
        <w:rPr>
          <w:rFonts w:ascii="Arial" w:hAnsi="Arial" w:cs="Arial"/>
          <w:lang w:val="sr-Latn-ME"/>
        </w:rPr>
        <w:t xml:space="preserve"> </w:t>
      </w:r>
    </w:p>
    <w:p w:rsidR="00477378" w:rsidRPr="00F82F24" w:rsidRDefault="00477378" w:rsidP="00477378">
      <w:pPr>
        <w:jc w:val="both"/>
        <w:rPr>
          <w:rFonts w:ascii="Arial" w:hAnsi="Arial" w:cs="Arial"/>
          <w:lang w:val="sr-Latn-ME"/>
        </w:rPr>
      </w:pPr>
      <w:r w:rsidRPr="00F82F24">
        <w:rPr>
          <w:rFonts w:ascii="Arial" w:hAnsi="Arial" w:cs="Arial"/>
          <w:lang w:val="sr-Latn-ME"/>
        </w:rPr>
        <w:t>Tenderska dokumentacija sadrži tajne podatke</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sym w:font="Wingdings" w:char="F0A8"/>
      </w:r>
      <w:r w:rsidRPr="00F82F24">
        <w:rPr>
          <w:rFonts w:ascii="Arial" w:hAnsi="Arial" w:cs="Arial"/>
          <w:lang w:val="sr-Latn-ME"/>
        </w:rPr>
        <w:t xml:space="preserve"> ne</w:t>
      </w:r>
    </w:p>
    <w:p w:rsidR="00477378" w:rsidRPr="00F82F24" w:rsidRDefault="00477378" w:rsidP="00477378">
      <w:pPr>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b/>
          <w:szCs w:val="32"/>
          <w:lang w:val="sr-Latn-ME"/>
        </w:rPr>
      </w:pPr>
      <w:bookmarkStart w:id="12" w:name="_Toc62730564"/>
      <w:r w:rsidRPr="00F82F24">
        <w:rPr>
          <w:rFonts w:ascii="Arial" w:hAnsi="Arial"/>
          <w:b/>
          <w:szCs w:val="32"/>
          <w:lang w:val="sr-Latn-ME"/>
        </w:rPr>
        <w:t>UPUTSTVO ZA SAČINJAVANJE PONUDE</w:t>
      </w:r>
      <w:bookmarkEnd w:id="12"/>
    </w:p>
    <w:p w:rsidR="00477378" w:rsidRPr="00F82F24" w:rsidRDefault="00477378" w:rsidP="00477378">
      <w:pPr>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Ponude se sačinjava u ESJN u skladu sa tenderskom dokumentacijom i važećim Pravilnikom o sadržaju ponude i uputstvu za sačinjavanje i podnošenje ponude. </w:t>
      </w:r>
    </w:p>
    <w:p w:rsidR="00477378" w:rsidRPr="00F82F24" w:rsidRDefault="00477378" w:rsidP="00477378">
      <w:pPr>
        <w:jc w:val="both"/>
        <w:rPr>
          <w:rFonts w:ascii="Arial" w:hAnsi="Arial" w:cs="Arial"/>
          <w:lang w:val="sr-Latn-ME"/>
        </w:rPr>
      </w:pPr>
      <w:r w:rsidRPr="00F82F24">
        <w:rPr>
          <w:rFonts w:ascii="Arial" w:hAnsi="Arial" w:cs="Arial"/>
          <w:lang w:val="sr-Latn-ME"/>
        </w:rPr>
        <w:t>Ispunjenost uslova za učešće u postupku javne nabavke dokazuje se izjavom privrednog subjekta, koja se sačinjava na obrascu datom u Pravilniku o obrascu izjave privrednog subjekta.</w:t>
      </w:r>
    </w:p>
    <w:p w:rsidR="00477378" w:rsidRPr="00F82F24" w:rsidRDefault="00477378" w:rsidP="00477378">
      <w:pPr>
        <w:jc w:val="both"/>
        <w:rPr>
          <w:rFonts w:ascii="Arial" w:hAnsi="Arial" w:cs="Arial"/>
          <w:i/>
          <w:iCs/>
          <w:lang w:val="sr-Latn-ME"/>
        </w:rPr>
      </w:pPr>
      <w:r w:rsidRPr="00F82F24">
        <w:rPr>
          <w:rFonts w:ascii="Arial" w:hAnsi="Arial" w:cs="Arial"/>
          <w:lang w:val="sr-Latn-ME"/>
        </w:rPr>
        <w:t xml:space="preserve">Ponuđač je dužan da tačno i nedvosmisleno popuni </w:t>
      </w:r>
      <w:r w:rsidRPr="00F82F24">
        <w:rPr>
          <w:rFonts w:ascii="Arial" w:eastAsia="Calibri" w:hAnsi="Arial" w:cs="Arial"/>
          <w:lang w:val="sr-Latn-ME"/>
        </w:rPr>
        <w:t>Izjavu privrednog subjekta u skladu sa zahtjevima iz tenderske dokumentacije.</w:t>
      </w:r>
    </w:p>
    <w:p w:rsidR="00477378" w:rsidRPr="00F82F24" w:rsidRDefault="00477378" w:rsidP="00477378">
      <w:pPr>
        <w:jc w:val="both"/>
        <w:rPr>
          <w:rFonts w:ascii="Arial" w:hAnsi="Arial" w:cs="Arial"/>
          <w:b/>
          <w:bCs/>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3" w:name="_Toc62730565"/>
      <w:r w:rsidRPr="00F82F24">
        <w:rPr>
          <w:rFonts w:ascii="Arial" w:hAnsi="Arial"/>
          <w:b/>
          <w:szCs w:val="32"/>
          <w:lang w:val="sr-Latn-ME"/>
        </w:rPr>
        <w:t>NAČIN ZAKLJUČIVANJA I IZMJENE UGOVORA O JAVNOJ NABAVCI</w:t>
      </w:r>
      <w:bookmarkEnd w:id="13"/>
    </w:p>
    <w:p w:rsidR="00477378" w:rsidRPr="00F82F24" w:rsidRDefault="00477378" w:rsidP="00477378">
      <w:pPr>
        <w:jc w:val="both"/>
        <w:rPr>
          <w:rFonts w:ascii="Arial" w:hAnsi="Arial" w:cs="Arial"/>
          <w:i/>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77378" w:rsidRPr="00F82F24" w:rsidRDefault="00477378" w:rsidP="00477378">
      <w:pPr>
        <w:jc w:val="both"/>
        <w:rPr>
          <w:rFonts w:ascii="Arial" w:hAnsi="Arial" w:cs="Arial"/>
          <w:lang w:val="sr-Latn-ME"/>
        </w:rPr>
      </w:pPr>
    </w:p>
    <w:p w:rsidR="00477378" w:rsidRPr="00F82F24" w:rsidRDefault="00477378" w:rsidP="00477378">
      <w:pPr>
        <w:jc w:val="both"/>
        <w:rPr>
          <w:rFonts w:ascii="Arial" w:hAnsi="Arial" w:cs="Arial"/>
          <w:lang w:val="sr-Latn-ME"/>
        </w:rPr>
      </w:pPr>
      <w:r w:rsidRPr="00F82F24">
        <w:rPr>
          <w:rFonts w:ascii="Arial" w:hAnsi="Arial" w:cs="Arial"/>
          <w:lang w:val="sr-Latn-ME"/>
        </w:rPr>
        <w:t>Ugovor o javnoj nabavci mora da bude u skladu sa uslovima utvrđenim tenderskom dokumentacijom, izabranom ponudom i odlukom o izboru najpovoljnije ponude, osim u pogledu iskazivanja PDV-a.</w:t>
      </w:r>
    </w:p>
    <w:p w:rsidR="00477378" w:rsidRPr="00F82F24" w:rsidRDefault="00477378" w:rsidP="00477378">
      <w:pPr>
        <w:jc w:val="both"/>
        <w:rPr>
          <w:rFonts w:ascii="Arial" w:hAnsi="Arial" w:cs="Arial"/>
          <w:lang w:val="sr-Latn-ME"/>
        </w:rPr>
      </w:pPr>
    </w:p>
    <w:p w:rsidR="00477378" w:rsidRPr="00144D67" w:rsidRDefault="00477378" w:rsidP="00477378">
      <w:pPr>
        <w:jc w:val="both"/>
        <w:rPr>
          <w:rFonts w:ascii="Arial" w:hAnsi="Arial" w:cs="Arial"/>
          <w:lang w:val="sr-Latn-ME"/>
        </w:rPr>
      </w:pPr>
      <w:r w:rsidRPr="00F82F24">
        <w:rPr>
          <w:rFonts w:ascii="Arial" w:hAnsi="Arial" w:cs="Arial"/>
          <w:lang w:val="sr-Latn-ME"/>
        </w:rPr>
        <w:t>Ugovor između naručioca i ponuđača čija je ponuda izabrana kao najpovoljnija, pored uslova koji su propisani ovom tenderskom dokumentacijom, će sadržati i sljedeće:</w:t>
      </w:r>
    </w:p>
    <w:p w:rsidR="00144D67" w:rsidRDefault="00144D67" w:rsidP="00144D67">
      <w:pPr>
        <w:jc w:val="both"/>
        <w:rPr>
          <w:rFonts w:ascii="Arial" w:hAnsi="Arial" w:cs="Arial"/>
          <w:lang w:val="sr-Latn-ME"/>
        </w:rPr>
      </w:pPr>
    </w:p>
    <w:p w:rsidR="00FE07B2" w:rsidRPr="0062581B" w:rsidRDefault="00FE07B2" w:rsidP="00FE07B2">
      <w:pPr>
        <w:jc w:val="both"/>
        <w:rPr>
          <w:rFonts w:ascii="Arial" w:hAnsi="Arial" w:cs="Arial"/>
          <w:color w:val="000000"/>
          <w:lang w:val="sr-Latn-ME"/>
        </w:rPr>
      </w:pPr>
      <w:bookmarkStart w:id="14" w:name="_Toc62730566"/>
      <w:r w:rsidRPr="0062581B">
        <w:rPr>
          <w:rFonts w:ascii="Arial" w:hAnsi="Arial" w:cs="Arial"/>
          <w:color w:val="000000"/>
          <w:lang w:val="sr-Latn-ME"/>
        </w:rPr>
        <w:t>Dobavljač garantuje kvalitet ponuđenih novih putničkih vozila, odnosno garantuje da su ista nova, neupotrebljavana i da nemaju stvarnih i pravnih nedostataka i obavezuje se da, bez odlaganja, o svom trošku, otkloni svaki kvar ili izvrši zamjenu djelova na vozilima, u skladu sa pravilima garantnog roka koje je propisao proizvođač predmetnih vozila i opreme i za nedostatke koji nisu posljedica fizičkog oštećenja ili nepravilnog rukovanja Naručioca.</w:t>
      </w: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Naručilac je u obavezi da svaki kvar ili nedostatak na vozilima prijavi Dobavljaču pisanim putem odmah po saznanju.</w:t>
      </w: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Dobavljač se obavezuje da sve servisne intervencije započne najkasnije u roku od 24 časa od trenutka prijave kvara i prijema vozila u servisni centar, u radno vrijeme i radnim danom, odnosno 48 sati u ostalim vremenskim terminima.</w:t>
      </w:r>
    </w:p>
    <w:p w:rsidR="00FE07B2" w:rsidRPr="0062581B" w:rsidRDefault="00FE07B2" w:rsidP="00FE07B2">
      <w:pPr>
        <w:jc w:val="both"/>
        <w:rPr>
          <w:rFonts w:ascii="Arial" w:hAnsi="Arial" w:cs="Arial"/>
          <w:color w:val="000000"/>
          <w:lang w:val="sr-Latn-ME"/>
        </w:rPr>
      </w:pP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 Ugovorna kazna</w:t>
      </w:r>
    </w:p>
    <w:p w:rsidR="00FE07B2" w:rsidRPr="0062581B" w:rsidRDefault="00FE07B2" w:rsidP="00FE07B2">
      <w:pPr>
        <w:jc w:val="both"/>
        <w:rPr>
          <w:rFonts w:ascii="Arial" w:hAnsi="Arial" w:cs="Arial"/>
          <w:color w:val="000000"/>
          <w:lang w:val="sr-Latn-ME"/>
        </w:rPr>
      </w:pP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Ako Dobavljač, bez krivice Naručioca, ne isporuči robu koja je predmet ovog Ugovora u ugovorenom roku, dužan je Naručiocu platiti</w:t>
      </w:r>
      <w:r>
        <w:rPr>
          <w:rFonts w:ascii="Arial" w:hAnsi="Arial" w:cs="Arial"/>
          <w:color w:val="000000"/>
          <w:lang w:val="sr-Latn-ME"/>
        </w:rPr>
        <w:t xml:space="preserve"> na ime ugovorene kazne penale 5</w:t>
      </w:r>
      <w:r w:rsidRPr="0062581B">
        <w:rPr>
          <w:rFonts w:ascii="Arial" w:hAnsi="Arial" w:cs="Arial"/>
          <w:color w:val="000000"/>
          <w:lang w:val="sr-Latn-ME"/>
        </w:rPr>
        <w:t>,0 ‰ (</w:t>
      </w:r>
      <w:r>
        <w:rPr>
          <w:rFonts w:ascii="Arial" w:hAnsi="Arial" w:cs="Arial"/>
          <w:color w:val="000000"/>
          <w:lang w:val="sr-Latn-ME"/>
        </w:rPr>
        <w:t>pet</w:t>
      </w:r>
      <w:r w:rsidRPr="0062581B">
        <w:rPr>
          <w:rFonts w:ascii="Arial" w:hAnsi="Arial" w:cs="Arial"/>
          <w:color w:val="000000"/>
          <w:lang w:val="sr-Latn-ME"/>
        </w:rPr>
        <w:t xml:space="preserve"> promila) od ukupne ugovorene cijene za svaki dan prekoračenja ugovorenog roka.</w:t>
      </w: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 xml:space="preserve">Visina ugovorene kazne ne može preći </w:t>
      </w:r>
      <w:r>
        <w:rPr>
          <w:rFonts w:ascii="Arial" w:hAnsi="Arial" w:cs="Arial"/>
          <w:color w:val="000000"/>
          <w:lang w:val="sr-Latn-ME"/>
        </w:rPr>
        <w:t>10</w:t>
      </w:r>
      <w:r w:rsidRPr="0062581B">
        <w:rPr>
          <w:rFonts w:ascii="Arial" w:hAnsi="Arial" w:cs="Arial"/>
          <w:color w:val="000000"/>
          <w:lang w:val="sr-Latn-ME"/>
        </w:rPr>
        <w:t>% od ugovorene cijene isporučene robe.</w:t>
      </w: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U slučaju da Dobavljač zadocni są ispunjenjem, Naručilac ima pravo da zahtijeva i ispunjenje obaveze i ugovornu kaznu.</w:t>
      </w: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Naručilac se obavezuje da zahtijeva ugovornu kaznu zbog zadocnjenja ako je primio ispunjenje obaveze, są obavezom, da bez odlaganja obavijesti Dobavljač</w:t>
      </w:r>
      <w:r>
        <w:rPr>
          <w:rFonts w:ascii="Arial" w:hAnsi="Arial" w:cs="Arial"/>
          <w:color w:val="000000"/>
          <w:lang w:val="sr-Latn-ME"/>
        </w:rPr>
        <w:t>a</w:t>
      </w:r>
      <w:r w:rsidRPr="0062581B">
        <w:rPr>
          <w:rFonts w:ascii="Arial" w:hAnsi="Arial" w:cs="Arial"/>
          <w:color w:val="000000"/>
          <w:lang w:val="sr-Latn-ME"/>
        </w:rPr>
        <w:t xml:space="preserve"> da zadržava svoje pravo na ugovornu kaznu.</w:t>
      </w:r>
    </w:p>
    <w:p w:rsidR="00FE07B2" w:rsidRPr="0062581B" w:rsidRDefault="00FE07B2" w:rsidP="00FE07B2">
      <w:pPr>
        <w:jc w:val="both"/>
        <w:rPr>
          <w:rFonts w:ascii="Arial" w:hAnsi="Arial" w:cs="Arial"/>
          <w:color w:val="000000"/>
          <w:lang w:val="sr-Latn-ME"/>
        </w:rPr>
      </w:pP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 Raskid Ugovora</w:t>
      </w:r>
    </w:p>
    <w:p w:rsidR="00FE07B2" w:rsidRPr="0062581B" w:rsidRDefault="00FE07B2" w:rsidP="00FE07B2">
      <w:pPr>
        <w:jc w:val="both"/>
        <w:rPr>
          <w:rFonts w:ascii="Arial" w:hAnsi="Arial" w:cs="Arial"/>
          <w:color w:val="000000"/>
          <w:lang w:val="sr-Latn-ME"/>
        </w:rPr>
      </w:pP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Do raskida ovog ugovora može doći ako:</w:t>
      </w: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w:t>
      </w:r>
      <w:r w:rsidRPr="0062581B">
        <w:rPr>
          <w:rFonts w:ascii="Arial" w:hAnsi="Arial" w:cs="Arial"/>
          <w:color w:val="000000"/>
          <w:lang w:val="sr-Latn-ME"/>
        </w:rPr>
        <w:tab/>
        <w:t>ugovorne strane ne izvrše svoje obaveze u ugovorenim rokovima i na način predviđen ovim ugovorom;</w:t>
      </w:r>
    </w:p>
    <w:p w:rsidR="00FE07B2" w:rsidRPr="0062581B" w:rsidRDefault="00FE07B2" w:rsidP="00FE07B2">
      <w:pPr>
        <w:jc w:val="both"/>
        <w:rPr>
          <w:rFonts w:ascii="Arial" w:hAnsi="Arial" w:cs="Arial"/>
          <w:color w:val="000000"/>
          <w:lang w:val="sr-Latn-ME"/>
        </w:rPr>
      </w:pPr>
      <w:r w:rsidRPr="0062581B">
        <w:rPr>
          <w:rFonts w:ascii="Arial" w:hAnsi="Arial" w:cs="Arial"/>
          <w:color w:val="000000"/>
          <w:lang w:val="sr-Latn-ME"/>
        </w:rPr>
        <w:t>-</w:t>
      </w:r>
      <w:r w:rsidRPr="0062581B">
        <w:rPr>
          <w:rFonts w:ascii="Arial" w:hAnsi="Arial" w:cs="Arial"/>
          <w:color w:val="000000"/>
          <w:lang w:val="sr-Latn-ME"/>
        </w:rPr>
        <w:tab/>
        <w:t xml:space="preserve">Naručilac ustanovi da kvalitet novih putničkih vozila odstupa od kvaliteta iz ponude Dobavljača. </w:t>
      </w:r>
    </w:p>
    <w:p w:rsidR="00FE07B2" w:rsidRDefault="00FE07B2" w:rsidP="00FE07B2">
      <w:pPr>
        <w:jc w:val="both"/>
        <w:rPr>
          <w:rFonts w:ascii="Arial" w:hAnsi="Arial" w:cs="Arial"/>
          <w:color w:val="000000"/>
          <w:highlight w:val="yellow"/>
          <w:lang w:val="sr-Latn-ME"/>
        </w:rPr>
      </w:pPr>
      <w:r w:rsidRPr="0062581B">
        <w:rPr>
          <w:rFonts w:ascii="Arial" w:hAnsi="Arial" w:cs="Arial"/>
          <w:color w:val="000000"/>
          <w:lang w:val="sr-Latn-ME"/>
        </w:rPr>
        <w:t>Ukoliko Naručilac uoči nedostatke na novim putničkim vozilima dostaviće Dobavljaču pisano obavještenje o tome i poziv da zajedno zapisnički konstatuju nedostatke u roku određenom u pozivu, a ako se Dobavljač ne odazove pozivu, Naručilac može angažovati treće lice za utvrđivanje nedostataka na teret Dobavljača.</w:t>
      </w:r>
    </w:p>
    <w:p w:rsidR="00FE07B2" w:rsidRDefault="00FE07B2" w:rsidP="00FE07B2">
      <w:pPr>
        <w:jc w:val="both"/>
        <w:rPr>
          <w:rFonts w:ascii="Arial" w:hAnsi="Arial" w:cs="Arial"/>
          <w:color w:val="000000"/>
          <w:highlight w:val="yellow"/>
          <w:lang w:val="sr-Latn-ME"/>
        </w:rPr>
      </w:pPr>
    </w:p>
    <w:p w:rsidR="00FE07B2" w:rsidRDefault="00FE07B2" w:rsidP="00FE07B2">
      <w:pPr>
        <w:jc w:val="both"/>
        <w:rPr>
          <w:rFonts w:ascii="Arial" w:hAnsi="Arial" w:cs="Arial"/>
          <w:lang w:val="sr-Latn-ME"/>
        </w:rPr>
      </w:pPr>
      <w:r w:rsidRPr="007515BB">
        <w:rPr>
          <w:rFonts w:ascii="Arial" w:hAnsi="Arial" w:cs="Arial"/>
          <w:lang w:val="sr-Latn-ME"/>
        </w:rPr>
        <w:t>•</w:t>
      </w:r>
      <w:r w:rsidRPr="007515BB">
        <w:rPr>
          <w:rFonts w:ascii="Arial" w:hAnsi="Arial" w:cs="Arial"/>
          <w:lang w:val="sr-Latn-ME"/>
        </w:rPr>
        <w:tab/>
        <w:t>Strane Ugovora su saglasne da sve sporove koji nastanu iz odnosa zasnovanih ovim Ugovorom prvenstveno rješavaju sporazumno. Svaki spor, nesaglasnost ili zahtjev koji proizilazi iz ugovora ili je vezan za ugovor, uključujući njegovo kršenje, prestanak ili važenje, biće konačno riješen u arbitražnom postupku u Podgorici u skladu sa Arbitražnim pravilima Arbitražnog suda pri Privrednoj komori Crne Gore uz primjenu materijalnog prava Crne Gore i na crnogorskom jeziku. Arbitražni tribunal čine tri arbitra.</w:t>
      </w:r>
    </w:p>
    <w:p w:rsidR="00FE07B2" w:rsidRPr="00A65AC5" w:rsidRDefault="00FE07B2" w:rsidP="00FE07B2">
      <w:pPr>
        <w:jc w:val="both"/>
        <w:rPr>
          <w:rFonts w:ascii="Arial" w:hAnsi="Arial" w:cs="Arial"/>
          <w:color w:val="000000"/>
          <w:highlight w:val="yellow"/>
          <w:lang w:val="sr-Latn-ME"/>
        </w:rPr>
      </w:pPr>
    </w:p>
    <w:p w:rsidR="00FE07B2" w:rsidRDefault="00FE07B2" w:rsidP="00FE07B2">
      <w:pPr>
        <w:jc w:val="both"/>
        <w:rPr>
          <w:rFonts w:ascii="Arial" w:hAnsi="Arial" w:cs="Arial"/>
          <w:color w:val="000000"/>
          <w:lang w:val="sr-Latn-ME"/>
        </w:rPr>
      </w:pPr>
      <w:r w:rsidRPr="004D62C9">
        <w:rPr>
          <w:rFonts w:ascii="Arial" w:hAnsi="Arial" w:cs="Arial"/>
          <w:color w:val="000000"/>
          <w:lang w:val="sr-Latn-ME"/>
        </w:rPr>
        <w:sym w:font="Wingdings" w:char="F0A8"/>
      </w:r>
      <w:r w:rsidRPr="004D62C9">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rsidR="00FE07B2" w:rsidRDefault="00FE07B2" w:rsidP="00FE07B2">
      <w:pPr>
        <w:jc w:val="both"/>
        <w:rPr>
          <w:rFonts w:ascii="Arial" w:hAnsi="Arial" w:cs="Arial"/>
          <w:lang w:val="sr-Latn-ME"/>
        </w:rPr>
      </w:pPr>
      <w:r w:rsidRPr="00F26EDC">
        <w:rPr>
          <w:rFonts w:ascii="Arial" w:hAnsi="Arial" w:cs="Arial"/>
          <w:lang w:val="sr-Latn-ME"/>
        </w:rPr>
        <w:t xml:space="preserve">1) </w:t>
      </w:r>
      <w:r w:rsidRPr="004E2803">
        <w:rPr>
          <w:rFonts w:ascii="Arial" w:hAnsi="Arial" w:cs="Arial"/>
          <w:lang w:val="sr-Latn-ME"/>
        </w:rPr>
        <w:t>u slučaju potrebe za izmjenom roka izvršenja ugovora kada je potreba za izmjenom nastala zbog okolnosti koje ugovorne strane u vrijeme zaključivanja ugovora nijesu mogle predvidjeti, o čemu se pribavljaju odgovarajući dokazi na koje obje ugovorne strane moraju dati saglasnost, a izmjenom se ne mijenja priroda ugovora.</w:t>
      </w:r>
    </w:p>
    <w:p w:rsidR="00FE07B2" w:rsidRPr="00F26EDC" w:rsidRDefault="00FE07B2" w:rsidP="00FE07B2">
      <w:pPr>
        <w:jc w:val="both"/>
        <w:rPr>
          <w:rFonts w:ascii="Arial" w:hAnsi="Arial" w:cs="Arial"/>
          <w:lang w:val="sr-Latn-ME"/>
        </w:rPr>
      </w:pPr>
      <w:r w:rsidRPr="00F26EDC">
        <w:rPr>
          <w:rFonts w:ascii="Arial" w:hAnsi="Arial" w:cs="Arial"/>
          <w:lang w:val="sr-Latn-ME"/>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FE07B2" w:rsidRPr="00F26EDC" w:rsidRDefault="00FE07B2" w:rsidP="00FE07B2">
      <w:pPr>
        <w:jc w:val="both"/>
        <w:rPr>
          <w:rFonts w:ascii="Arial" w:hAnsi="Arial" w:cs="Arial"/>
          <w:lang w:val="sr-Latn-ME"/>
        </w:rPr>
      </w:pPr>
      <w:r w:rsidRPr="00F26EDC">
        <w:rPr>
          <w:rFonts w:ascii="Arial" w:hAnsi="Arial" w:cs="Arial"/>
          <w:lang w:val="sr-Latn-ME"/>
        </w:rPr>
        <w:t xml:space="preserve">3) kada je potreba za izmjenom ugovora nastala zbog okolnosti koje naručilac u vrijeme zaključivanja ugovora nije mogao da predvidi, a izmjenom se ne mijenja priroda ugovora a povećanje vrijednosti ugovora nije veće od 20% vrijednosti prvobitnog ugovora, </w:t>
      </w:r>
    </w:p>
    <w:p w:rsidR="00FE07B2" w:rsidRPr="00F26EDC" w:rsidRDefault="00FE07B2" w:rsidP="00FE07B2">
      <w:pPr>
        <w:jc w:val="both"/>
        <w:rPr>
          <w:rFonts w:ascii="Arial" w:hAnsi="Arial" w:cs="Arial"/>
          <w:lang w:val="sr-Latn-ME"/>
        </w:rPr>
      </w:pPr>
      <w:r w:rsidRPr="00F26EDC">
        <w:rPr>
          <w:rFonts w:ascii="Arial" w:hAnsi="Arial" w:cs="Arial"/>
          <w:lang w:val="sr-Latn-ME"/>
        </w:rPr>
        <w:t xml:space="preserve">3a) kad je potreba za izmjenom ugovora nastala zbog okolnosti koje naručilac u vrijeme zaključivanja ugovora nije mogao da predvidi, a izmjenom se ne mijenja priroda ugovora već se vrši samo smanjenje ugovorene vrijednosti, </w:t>
      </w:r>
    </w:p>
    <w:p w:rsidR="00FE07B2" w:rsidRPr="00F26EDC" w:rsidRDefault="00FE07B2" w:rsidP="00FE07B2">
      <w:pPr>
        <w:jc w:val="both"/>
        <w:rPr>
          <w:rFonts w:ascii="Arial" w:hAnsi="Arial" w:cs="Arial"/>
          <w:lang w:val="sr-Latn-ME"/>
        </w:rPr>
      </w:pPr>
      <w:r w:rsidRPr="00F26EDC">
        <w:rPr>
          <w:rFonts w:ascii="Arial" w:hAnsi="Arial" w:cs="Arial"/>
          <w:lang w:val="sr-Latn-ME"/>
        </w:rPr>
        <w:t xml:space="preserve">3b) kad se vrši zamjena podugovarača, u skladu sa članom 128 st. 10, 11 i 12 ovog zakona, </w:t>
      </w:r>
    </w:p>
    <w:p w:rsidR="00FE07B2" w:rsidRDefault="00FE07B2" w:rsidP="00FE07B2">
      <w:pPr>
        <w:jc w:val="both"/>
        <w:rPr>
          <w:rFonts w:ascii="Arial" w:hAnsi="Arial" w:cs="Arial"/>
          <w:lang w:val="sr-Latn-ME"/>
        </w:rPr>
      </w:pPr>
      <w:r w:rsidRPr="00F26EDC">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FE07B2" w:rsidRPr="00F26EDC" w:rsidRDefault="00FE07B2" w:rsidP="00FE07B2">
      <w:pPr>
        <w:jc w:val="both"/>
        <w:rPr>
          <w:rFonts w:ascii="Arial" w:hAnsi="Arial" w:cs="Arial"/>
          <w:lang w:val="sr-Latn-ME"/>
        </w:rPr>
      </w:pP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r w:rsidRPr="00F82F24">
        <w:rPr>
          <w:rFonts w:ascii="Arial" w:hAnsi="Arial"/>
          <w:b/>
          <w:szCs w:val="32"/>
          <w:lang w:val="sr-Latn-ME"/>
        </w:rPr>
        <w:t>ZAHTJEV ZA POJAŠNJENJE ILI IZMJENU I DOPUNU TENDERSKE DOKUMENTACIJE</w:t>
      </w:r>
      <w:bookmarkEnd w:id="14"/>
    </w:p>
    <w:p w:rsidR="00477378" w:rsidRPr="00F82F24" w:rsidRDefault="00477378" w:rsidP="00477378">
      <w:pPr>
        <w:jc w:val="both"/>
        <w:rPr>
          <w:rFonts w:ascii="Arial" w:hAnsi="Arial" w:cs="Arial"/>
          <w:lang w:val="sr-Latn-ME"/>
        </w:rPr>
      </w:pPr>
    </w:p>
    <w:p w:rsidR="00477378" w:rsidRPr="00F82F24" w:rsidRDefault="00477378" w:rsidP="00477378">
      <w:pPr>
        <w:autoSpaceDE w:val="0"/>
        <w:autoSpaceDN w:val="0"/>
        <w:adjustRightInd w:val="0"/>
        <w:jc w:val="both"/>
        <w:rPr>
          <w:rFonts w:ascii="Arial" w:hAnsi="Arial" w:cs="Arial"/>
          <w:lang w:val="sr-Latn-ME"/>
        </w:rPr>
      </w:pPr>
      <w:r w:rsidRPr="00F82F24">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77378" w:rsidRPr="00F82F24" w:rsidRDefault="00477378" w:rsidP="00477378">
      <w:pPr>
        <w:jc w:val="both"/>
        <w:rPr>
          <w:rFonts w:ascii="Arial" w:hAnsi="Arial" w:cs="Arial"/>
          <w:lang w:val="sr-Latn-ME"/>
        </w:rPr>
      </w:pPr>
      <w:r w:rsidRPr="00F82F24">
        <w:rPr>
          <w:rFonts w:ascii="Arial" w:hAnsi="Arial" w:cs="Arial"/>
          <w:lang w:val="sr-Latn-ME"/>
        </w:rPr>
        <w:t>Privredni subjekat ima pravo da pisanim zahtjevom traži od naručioca pojašnjenje tenderske dokumentacije najkasnije deset dana prije isteka roka određenog za dostavljanje ponuda.</w:t>
      </w:r>
    </w:p>
    <w:p w:rsidR="00477378" w:rsidRPr="00F82F24" w:rsidRDefault="00477378" w:rsidP="00477378">
      <w:pPr>
        <w:jc w:val="both"/>
        <w:rPr>
          <w:rFonts w:ascii="Arial" w:hAnsi="Arial" w:cs="Arial"/>
          <w:lang w:val="sr-Latn-ME"/>
        </w:rPr>
      </w:pPr>
    </w:p>
    <w:p w:rsidR="00F82F24" w:rsidRPr="00F82F24" w:rsidRDefault="00477378" w:rsidP="00B01917">
      <w:pPr>
        <w:jc w:val="both"/>
        <w:rPr>
          <w:rFonts w:ascii="Arial" w:hAnsi="Arial" w:cs="Arial"/>
          <w:lang w:val="sr-Latn-ME"/>
        </w:rPr>
      </w:pPr>
      <w:r w:rsidRPr="00F82F24">
        <w:rPr>
          <w:rFonts w:ascii="Arial" w:hAnsi="Arial" w:cs="Arial"/>
          <w:lang w:val="sr-Latn-ME"/>
        </w:rPr>
        <w:t>Zahtjev se podnosi isključivo putem ESJN-a.</w:t>
      </w:r>
      <w:r w:rsidR="00F82F24" w:rsidRPr="00F82F24">
        <w:rPr>
          <w:rFonts w:ascii="Arial" w:hAnsi="Arial" w:cs="Arial"/>
          <w:lang w:val="sr-Latn-ME"/>
        </w:rPr>
        <w:br w:type="page"/>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rFonts w:ascii="Arial" w:hAnsi="Arial"/>
          <w:b/>
          <w:szCs w:val="32"/>
          <w:lang w:val="sr-Latn-ME"/>
        </w:rPr>
      </w:pPr>
      <w:bookmarkStart w:id="15" w:name="_Toc416180136"/>
      <w:bookmarkStart w:id="16" w:name="_Toc508349235"/>
      <w:bookmarkStart w:id="17" w:name="_Toc62730567"/>
      <w:r w:rsidRPr="00F82F24">
        <w:rPr>
          <w:rFonts w:ascii="Arial" w:hAnsi="Arial"/>
          <w:b/>
          <w:szCs w:val="32"/>
          <w:lang w:val="sr-Latn-ME"/>
        </w:rPr>
        <w:t>IZJAVA NARUČIOCA O NEPOSTOJANJU SUKOBA INTERESA</w:t>
      </w:r>
      <w:bookmarkEnd w:id="15"/>
      <w:bookmarkEnd w:id="16"/>
      <w:bookmarkEnd w:id="17"/>
    </w:p>
    <w:p w:rsidR="00477378" w:rsidRPr="00F82F24" w:rsidRDefault="00477378" w:rsidP="00477378">
      <w:pPr>
        <w:tabs>
          <w:tab w:val="left" w:pos="1701"/>
          <w:tab w:val="left" w:pos="4820"/>
        </w:tabs>
        <w:jc w:val="both"/>
        <w:rPr>
          <w:rFonts w:ascii="Arial" w:hAnsi="Arial" w:cs="Arial"/>
          <w:u w:val="single"/>
          <w:lang w:val="sr-Latn-ME"/>
        </w:rPr>
      </w:pPr>
    </w:p>
    <w:p w:rsidR="00477378" w:rsidRPr="00F82F24" w:rsidRDefault="00477378" w:rsidP="00477378">
      <w:pPr>
        <w:tabs>
          <w:tab w:val="left" w:pos="1701"/>
          <w:tab w:val="left" w:pos="4820"/>
        </w:tabs>
        <w:jc w:val="both"/>
        <w:rPr>
          <w:rFonts w:ascii="Arial" w:hAnsi="Arial" w:cs="Arial"/>
          <w:u w:val="single"/>
          <w:lang w:val="sr-Latn-ME"/>
        </w:rPr>
      </w:pPr>
    </w:p>
    <w:p w:rsidR="00477378" w:rsidRPr="00F82F24" w:rsidRDefault="0008508C" w:rsidP="00477378">
      <w:pPr>
        <w:tabs>
          <w:tab w:val="left" w:pos="1701"/>
          <w:tab w:val="left" w:pos="4820"/>
        </w:tabs>
        <w:jc w:val="both"/>
        <w:rPr>
          <w:rFonts w:ascii="Arial" w:hAnsi="Arial" w:cs="Arial"/>
          <w:lang w:val="sr-Latn-ME"/>
        </w:rPr>
      </w:pPr>
      <w:r>
        <w:rPr>
          <w:rFonts w:ascii="Arial" w:hAnsi="Arial" w:cs="Arial"/>
          <w:u w:val="single"/>
          <w:lang w:val="sr-Latn-ME"/>
        </w:rPr>
        <w:t>„Regionalni vodovod Crnogorsko primorje“ DOO</w:t>
      </w:r>
    </w:p>
    <w:p w:rsidR="00477378" w:rsidRPr="00F82F24" w:rsidRDefault="00477378" w:rsidP="00477378">
      <w:pPr>
        <w:jc w:val="both"/>
        <w:rPr>
          <w:rFonts w:ascii="Arial" w:hAnsi="Arial" w:cs="Arial"/>
          <w:lang w:val="sr-Latn-ME"/>
        </w:rPr>
      </w:pPr>
      <w:r w:rsidRPr="00F82F24">
        <w:rPr>
          <w:rFonts w:ascii="Arial" w:hAnsi="Arial" w:cs="Arial"/>
          <w:lang w:val="sr-Latn-ME"/>
        </w:rPr>
        <w:t xml:space="preserve">Broj: </w:t>
      </w:r>
      <w:r w:rsidR="006633E5">
        <w:rPr>
          <w:rFonts w:ascii="Arial" w:hAnsi="Arial" w:cs="Arial"/>
          <w:lang w:val="sr-Latn-ME"/>
        </w:rPr>
        <w:t>2</w:t>
      </w:r>
      <w:r w:rsidR="002000CC">
        <w:rPr>
          <w:rFonts w:ascii="Arial" w:hAnsi="Arial" w:cs="Arial"/>
          <w:lang w:val="sr-Latn-ME"/>
        </w:rPr>
        <w:t>6</w:t>
      </w:r>
      <w:r w:rsidR="006633E5">
        <w:rPr>
          <w:rFonts w:ascii="Arial" w:hAnsi="Arial" w:cs="Arial"/>
          <w:lang w:val="sr-Latn-ME"/>
        </w:rPr>
        <w:t>-</w:t>
      </w:r>
      <w:r w:rsidR="006E6DC7">
        <w:rPr>
          <w:rFonts w:ascii="Arial" w:hAnsi="Arial" w:cs="Arial"/>
          <w:lang w:val="sr-Latn-ME"/>
        </w:rPr>
        <w:t>565</w:t>
      </w:r>
      <w:r w:rsidR="0095011B">
        <w:rPr>
          <w:rFonts w:ascii="Arial" w:hAnsi="Arial" w:cs="Arial"/>
          <w:lang w:val="sr-Latn-ME"/>
        </w:rPr>
        <w:t>/</w:t>
      </w:r>
      <w:r w:rsidR="006633E5">
        <w:rPr>
          <w:rFonts w:ascii="Arial" w:hAnsi="Arial" w:cs="Arial"/>
          <w:lang w:val="sr-Latn-ME"/>
        </w:rPr>
        <w:t>2</w:t>
      </w:r>
    </w:p>
    <w:p w:rsidR="00477378" w:rsidRPr="00F82F24" w:rsidRDefault="00477378" w:rsidP="00477378">
      <w:pPr>
        <w:jc w:val="both"/>
        <w:rPr>
          <w:rFonts w:ascii="Arial" w:hAnsi="Arial" w:cs="Arial"/>
          <w:lang w:val="sr-Latn-ME"/>
        </w:rPr>
      </w:pPr>
      <w:r w:rsidRPr="00F82F24">
        <w:rPr>
          <w:rFonts w:ascii="Arial" w:hAnsi="Arial" w:cs="Arial"/>
          <w:lang w:val="sr-Latn-ME"/>
        </w:rPr>
        <w:t xml:space="preserve">Mjesto i datum: </w:t>
      </w:r>
      <w:r w:rsidR="0008508C">
        <w:rPr>
          <w:rFonts w:ascii="Arial" w:hAnsi="Arial" w:cs="Arial"/>
          <w:lang w:val="sr-Latn-ME"/>
        </w:rPr>
        <w:t xml:space="preserve">Budva, </w:t>
      </w:r>
      <w:r w:rsidR="006E6DC7" w:rsidRPr="006E6DC7">
        <w:rPr>
          <w:rFonts w:ascii="Arial" w:hAnsi="Arial" w:cs="Arial"/>
          <w:lang w:val="sr-Latn-ME"/>
        </w:rPr>
        <w:t>09</w:t>
      </w:r>
      <w:r w:rsidR="002000CC" w:rsidRPr="006E6DC7">
        <w:rPr>
          <w:rFonts w:ascii="Arial" w:hAnsi="Arial" w:cs="Arial"/>
          <w:lang w:val="sr-Latn-ME"/>
        </w:rPr>
        <w:t>.02</w:t>
      </w:r>
      <w:r w:rsidR="002000CC" w:rsidRPr="005D402E">
        <w:rPr>
          <w:rFonts w:ascii="Arial" w:hAnsi="Arial" w:cs="Arial"/>
          <w:lang w:val="sr-Latn-ME"/>
        </w:rPr>
        <w:t>.2</w:t>
      </w:r>
      <w:r w:rsidR="002000CC">
        <w:rPr>
          <w:rFonts w:ascii="Arial" w:hAnsi="Arial" w:cs="Arial"/>
          <w:lang w:val="sr-Latn-ME"/>
        </w:rPr>
        <w:t>026</w:t>
      </w:r>
      <w:r w:rsidR="0008508C">
        <w:rPr>
          <w:rFonts w:ascii="Arial" w:hAnsi="Arial" w:cs="Arial"/>
          <w:lang w:val="sr-Latn-ME"/>
        </w:rPr>
        <w:t>.</w:t>
      </w:r>
    </w:p>
    <w:p w:rsidR="00477378" w:rsidRPr="00F82F24" w:rsidRDefault="00477378" w:rsidP="00477378">
      <w:pPr>
        <w:jc w:val="both"/>
        <w:rPr>
          <w:rFonts w:ascii="Arial" w:hAnsi="Arial" w:cs="Arial"/>
          <w:b/>
          <w:bCs/>
          <w:lang w:val="sr-Latn-ME"/>
        </w:rPr>
      </w:pPr>
    </w:p>
    <w:p w:rsidR="00477378" w:rsidRPr="00F82F24" w:rsidRDefault="00477378" w:rsidP="00477378">
      <w:pPr>
        <w:jc w:val="both"/>
        <w:rPr>
          <w:rFonts w:ascii="Arial" w:hAnsi="Arial" w:cs="Arial"/>
          <w:b/>
          <w:bCs/>
          <w:lang w:val="sr-Latn-ME"/>
        </w:rPr>
      </w:pPr>
    </w:p>
    <w:p w:rsidR="00477378" w:rsidRPr="00F82F24" w:rsidRDefault="00477378" w:rsidP="00477378">
      <w:pPr>
        <w:tabs>
          <w:tab w:val="left" w:pos="3290"/>
        </w:tabs>
        <w:ind w:firstLine="708"/>
        <w:jc w:val="both"/>
        <w:rPr>
          <w:rFonts w:ascii="Arial" w:hAnsi="Arial" w:cs="Arial"/>
          <w:lang w:val="sr-Latn-ME"/>
        </w:rPr>
      </w:pPr>
      <w:r w:rsidRPr="00F82F24">
        <w:rPr>
          <w:rFonts w:ascii="Arial" w:hAnsi="Arial" w:cs="Arial"/>
          <w:lang w:val="sr-Latn-ME"/>
        </w:rPr>
        <w:t>U skladu sa članom 43 stav 1 Zakona o javnim nabavkama („Službeni list CG”, br.74/19</w:t>
      </w:r>
      <w:r w:rsidR="00FE07B2" w:rsidRPr="00FE07B2">
        <w:rPr>
          <w:rFonts w:ascii="Arial" w:hAnsi="Arial" w:cs="Arial"/>
          <w:color w:val="000000"/>
          <w:lang w:val="sr-Latn-ME"/>
        </w:rPr>
        <w:t xml:space="preserve"> </w:t>
      </w:r>
      <w:r w:rsidR="00FE07B2">
        <w:rPr>
          <w:rFonts w:ascii="Arial" w:hAnsi="Arial" w:cs="Arial"/>
          <w:color w:val="000000"/>
          <w:lang w:val="sr-Latn-ME"/>
        </w:rPr>
        <w:t xml:space="preserve">i </w:t>
      </w:r>
      <w:r w:rsidR="00FE07B2" w:rsidRPr="002462D1">
        <w:rPr>
          <w:rFonts w:ascii="Arial" w:hAnsi="Arial" w:cs="Arial"/>
          <w:color w:val="000000"/>
          <w:lang w:val="sr-Latn-ME"/>
        </w:rPr>
        <w:t>3/23),</w:t>
      </w: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center"/>
        <w:rPr>
          <w:rFonts w:ascii="Arial" w:hAnsi="Arial" w:cs="Arial"/>
          <w:b/>
          <w:bCs/>
          <w:sz w:val="32"/>
          <w:szCs w:val="32"/>
          <w:lang w:val="sr-Latn-ME"/>
        </w:rPr>
      </w:pPr>
      <w:r w:rsidRPr="00F82F24">
        <w:rPr>
          <w:rFonts w:ascii="Arial" w:hAnsi="Arial" w:cs="Arial"/>
          <w:b/>
          <w:bCs/>
          <w:sz w:val="32"/>
          <w:szCs w:val="32"/>
          <w:lang w:val="sr-Latn-ME"/>
        </w:rPr>
        <w:t>Izjavljujem</w:t>
      </w:r>
    </w:p>
    <w:p w:rsidR="00477378" w:rsidRPr="00F82F24" w:rsidRDefault="00477378" w:rsidP="00477378">
      <w:pPr>
        <w:tabs>
          <w:tab w:val="left" w:pos="3290"/>
        </w:tabs>
        <w:jc w:val="both"/>
        <w:rPr>
          <w:rFonts w:ascii="Arial" w:hAnsi="Arial" w:cs="Arial"/>
          <w:lang w:val="sr-Latn-ME"/>
        </w:rPr>
      </w:pPr>
    </w:p>
    <w:p w:rsidR="00477378" w:rsidRPr="00F82F24" w:rsidRDefault="00477378" w:rsidP="00477378">
      <w:pPr>
        <w:tabs>
          <w:tab w:val="left" w:pos="3290"/>
        </w:tabs>
        <w:jc w:val="both"/>
        <w:rPr>
          <w:rFonts w:ascii="Arial" w:hAnsi="Arial" w:cs="Arial"/>
          <w:lang w:val="sr-Latn-ME"/>
        </w:rPr>
      </w:pPr>
      <w:r w:rsidRPr="00F82F24">
        <w:rPr>
          <w:rFonts w:ascii="Arial" w:hAnsi="Arial" w:cs="Arial"/>
          <w:lang w:val="sr-Latn-ME"/>
        </w:rPr>
        <w:t xml:space="preserve">da u postupku javne nabavke redni broj </w:t>
      </w:r>
      <w:r w:rsidR="002000CC">
        <w:rPr>
          <w:rFonts w:ascii="Arial" w:hAnsi="Arial" w:cs="Arial"/>
          <w:lang w:val="sr-Latn-ME"/>
        </w:rPr>
        <w:t>19</w:t>
      </w:r>
      <w:r w:rsidRPr="00F82F24">
        <w:rPr>
          <w:rFonts w:ascii="Arial" w:hAnsi="Arial" w:cs="Arial"/>
          <w:lang w:val="sr-Latn-ME"/>
        </w:rPr>
        <w:t xml:space="preserve"> iz Plana javne nabavke </w:t>
      </w:r>
      <w:r w:rsidR="00144D67" w:rsidRPr="002462D1">
        <w:rPr>
          <w:rFonts w:ascii="Arial" w:hAnsi="Arial" w:cs="Arial"/>
          <w:color w:val="000000"/>
          <w:lang w:val="sr-Latn-ME"/>
        </w:rPr>
        <w:t xml:space="preserve">broj </w:t>
      </w:r>
      <w:r w:rsidR="00144D67" w:rsidRPr="004E2803">
        <w:rPr>
          <w:rFonts w:ascii="Arial" w:hAnsi="Arial" w:cs="Arial"/>
          <w:color w:val="000000"/>
          <w:lang w:val="sr-Latn-ME"/>
        </w:rPr>
        <w:t>#</w:t>
      </w:r>
      <w:r w:rsidR="002000CC">
        <w:rPr>
          <w:rFonts w:ascii="Arial" w:hAnsi="Arial" w:cs="Arial"/>
          <w:color w:val="000000"/>
          <w:lang w:val="sr-Latn-ME"/>
        </w:rPr>
        <w:t>24750</w:t>
      </w:r>
      <w:r w:rsidR="00CB6EB1" w:rsidRPr="004E2803">
        <w:rPr>
          <w:rFonts w:ascii="Arial" w:hAnsi="Arial" w:cs="Arial"/>
          <w:color w:val="000000"/>
          <w:lang w:val="sr-Latn-ME"/>
        </w:rPr>
        <w:t xml:space="preserve"> </w:t>
      </w:r>
      <w:r w:rsidR="00144D67">
        <w:rPr>
          <w:rFonts w:ascii="Arial" w:hAnsi="Arial" w:cs="Arial"/>
          <w:color w:val="000000"/>
          <w:lang w:val="sr-Latn-ME"/>
        </w:rPr>
        <w:t xml:space="preserve">od </w:t>
      </w:r>
      <w:r w:rsidR="002000CC">
        <w:rPr>
          <w:rFonts w:ascii="Arial" w:hAnsi="Arial" w:cs="Arial"/>
          <w:color w:val="000000"/>
          <w:lang w:val="sr-Latn-ME"/>
        </w:rPr>
        <w:t>29</w:t>
      </w:r>
      <w:r w:rsidR="00144D67" w:rsidRPr="004E2803">
        <w:rPr>
          <w:rFonts w:ascii="Arial" w:hAnsi="Arial" w:cs="Arial"/>
          <w:color w:val="000000"/>
          <w:lang w:val="sr-Latn-ME"/>
        </w:rPr>
        <w:t>.01.202</w:t>
      </w:r>
      <w:r w:rsidR="002000CC">
        <w:rPr>
          <w:rFonts w:ascii="Arial" w:hAnsi="Arial" w:cs="Arial"/>
          <w:color w:val="000000"/>
          <w:lang w:val="sr-Latn-ME"/>
        </w:rPr>
        <w:t>6</w:t>
      </w:r>
      <w:r w:rsidR="004D625D">
        <w:rPr>
          <w:rFonts w:ascii="Arial" w:hAnsi="Arial" w:cs="Arial"/>
          <w:lang w:val="sr-Latn-ME"/>
        </w:rPr>
        <w:t xml:space="preserve">. za nabavku </w:t>
      </w:r>
      <w:r w:rsidR="00FE07B2">
        <w:rPr>
          <w:rFonts w:ascii="Arial" w:hAnsi="Arial" w:cs="Arial"/>
          <w:color w:val="000000"/>
          <w:lang w:val="sr-Latn-ME"/>
        </w:rPr>
        <w:t>vozila</w:t>
      </w:r>
      <w:r w:rsidR="004D625D">
        <w:rPr>
          <w:rFonts w:ascii="Arial" w:hAnsi="Arial" w:cs="Arial"/>
          <w:lang w:val="sr-Latn-ME"/>
        </w:rPr>
        <w:t xml:space="preserve">, </w:t>
      </w:r>
      <w:r w:rsidRPr="00F82F24">
        <w:rPr>
          <w:rFonts w:ascii="Arial"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rsidR="00477378" w:rsidRPr="00F82F24" w:rsidRDefault="00477378" w:rsidP="00477378">
      <w:pPr>
        <w:tabs>
          <w:tab w:val="left" w:pos="3290"/>
        </w:tabs>
        <w:jc w:val="both"/>
        <w:rPr>
          <w:rFonts w:ascii="Arial" w:hAnsi="Arial" w:cs="Arial"/>
          <w:lang w:val="sr-Latn-ME"/>
        </w:rPr>
      </w:pPr>
    </w:p>
    <w:p w:rsidR="00477378" w:rsidRPr="00F82F24" w:rsidRDefault="00477378" w:rsidP="00170B87">
      <w:pPr>
        <w:tabs>
          <w:tab w:val="left" w:pos="3290"/>
          <w:tab w:val="left" w:pos="6663"/>
        </w:tabs>
        <w:jc w:val="both"/>
        <w:rPr>
          <w:rFonts w:ascii="Arial" w:hAnsi="Arial" w:cs="Arial"/>
          <w:lang w:val="sr-Latn-ME"/>
        </w:rPr>
      </w:pPr>
    </w:p>
    <w:p w:rsidR="00CB6EB1" w:rsidRPr="004D625D" w:rsidRDefault="004D625D" w:rsidP="00CB6EB1">
      <w:pPr>
        <w:tabs>
          <w:tab w:val="left" w:pos="5670"/>
          <w:tab w:val="left" w:pos="5954"/>
        </w:tabs>
        <w:spacing w:after="160" w:line="259" w:lineRule="auto"/>
        <w:rPr>
          <w:rFonts w:ascii="Arial" w:hAnsi="Arial" w:cs="Arial"/>
          <w:lang w:val="sr-Latn-ME"/>
        </w:rPr>
      </w:pPr>
      <w:r w:rsidRPr="004D625D">
        <w:rPr>
          <w:rFonts w:ascii="Arial" w:hAnsi="Arial" w:cs="Arial"/>
          <w:lang w:val="sr-Latn-ME"/>
        </w:rPr>
        <w:t>Ovlašćeno lice naručioca</w:t>
      </w:r>
      <w:r w:rsidRPr="004D625D">
        <w:rPr>
          <w:rFonts w:ascii="Arial" w:hAnsi="Arial" w:cs="Arial"/>
          <w:lang w:val="sr-Latn-ME"/>
        </w:rPr>
        <w:tab/>
      </w:r>
      <w:r w:rsidR="00CB6EB1">
        <w:rPr>
          <w:rFonts w:ascii="Arial" w:hAnsi="Arial" w:cs="Arial"/>
          <w:lang w:val="sr-Latn-ME"/>
        </w:rPr>
        <w:t>Krsto Radović</w:t>
      </w:r>
      <w:r w:rsidR="00CB6EB1" w:rsidRPr="004D625D">
        <w:rPr>
          <w:rFonts w:ascii="Arial" w:hAnsi="Arial" w:cs="Arial"/>
          <w:lang w:val="sr-Latn-ME"/>
        </w:rPr>
        <w:t>, izvršni direktor</w:t>
      </w:r>
    </w:p>
    <w:p w:rsidR="00CB6EB1" w:rsidRPr="004D625D" w:rsidRDefault="00CB6EB1" w:rsidP="00CB6EB1">
      <w:pPr>
        <w:tabs>
          <w:tab w:val="left" w:pos="3290"/>
        </w:tabs>
        <w:spacing w:line="276" w:lineRule="auto"/>
        <w:ind w:left="6379" w:firstLine="708"/>
        <w:rPr>
          <w:rFonts w:ascii="Arial" w:eastAsia="Calibri" w:hAnsi="Arial" w:cs="Arial"/>
          <w:iCs/>
          <w:color w:val="000000"/>
          <w:szCs w:val="22"/>
          <w:lang w:val="sr-Latn-ME"/>
        </w:rPr>
      </w:pPr>
      <w:r w:rsidRPr="004D625D">
        <w:rPr>
          <w:rFonts w:ascii="Arial" w:eastAsia="Calibri" w:hAnsi="Arial" w:cs="Arial"/>
          <w:iCs/>
          <w:color w:val="000000"/>
          <w:szCs w:val="22"/>
          <w:lang w:val="sr-Latn-ME"/>
        </w:rPr>
        <w:t>s.r.</w:t>
      </w:r>
    </w:p>
    <w:p w:rsidR="00CB6EB1" w:rsidRPr="004D625D" w:rsidRDefault="00CB6EB1" w:rsidP="00CB6EB1">
      <w:pPr>
        <w:spacing w:after="160" w:line="259" w:lineRule="auto"/>
        <w:rPr>
          <w:rFonts w:ascii="Arial" w:hAnsi="Arial" w:cs="Arial"/>
          <w:lang w:val="sr-Latn-ME"/>
        </w:rPr>
      </w:pPr>
    </w:p>
    <w:p w:rsidR="00CB6EB1" w:rsidRDefault="00CB6EB1" w:rsidP="00CB6EB1">
      <w:pPr>
        <w:spacing w:after="160" w:line="259" w:lineRule="auto"/>
        <w:rPr>
          <w:rFonts w:ascii="Arial" w:hAnsi="Arial" w:cs="Arial"/>
          <w:lang w:val="sr-Latn-ME"/>
        </w:rPr>
      </w:pPr>
      <w:r w:rsidRPr="004D625D">
        <w:rPr>
          <w:rFonts w:ascii="Arial" w:hAnsi="Arial" w:cs="Arial"/>
          <w:lang w:val="sr-Latn-ME"/>
        </w:rPr>
        <w:t xml:space="preserve">Službenik za javne nabavke i član komisije za sprovođenje postupka javne nabavke </w:t>
      </w:r>
    </w:p>
    <w:p w:rsidR="00CB6EB1" w:rsidRPr="004D625D" w:rsidRDefault="00CB6EB1" w:rsidP="00CB6EB1">
      <w:pPr>
        <w:spacing w:after="160" w:line="259" w:lineRule="auto"/>
        <w:ind w:left="6521"/>
        <w:rPr>
          <w:rFonts w:ascii="Arial" w:hAnsi="Arial" w:cs="Arial"/>
          <w:lang w:val="sr-Latn-ME"/>
        </w:rPr>
      </w:pPr>
      <w:r>
        <w:rPr>
          <w:rFonts w:ascii="Arial" w:hAnsi="Arial" w:cs="Arial"/>
          <w:lang w:val="sr-Latn-ME"/>
        </w:rPr>
        <w:t>Milan Janović</w:t>
      </w:r>
    </w:p>
    <w:p w:rsidR="00CB6EB1" w:rsidRPr="004D625D" w:rsidRDefault="00CB6EB1" w:rsidP="00CB6EB1">
      <w:pPr>
        <w:tabs>
          <w:tab w:val="left" w:pos="3290"/>
        </w:tabs>
        <w:spacing w:line="276" w:lineRule="auto"/>
        <w:ind w:left="6379" w:firstLine="708"/>
        <w:rPr>
          <w:rFonts w:ascii="Arial" w:eastAsia="Calibri" w:hAnsi="Arial" w:cs="Arial"/>
          <w:iCs/>
          <w:color w:val="000000"/>
          <w:szCs w:val="22"/>
          <w:lang w:val="sr-Latn-ME"/>
        </w:rPr>
      </w:pPr>
      <w:r w:rsidRPr="004D625D">
        <w:rPr>
          <w:rFonts w:ascii="Arial" w:eastAsia="Calibri" w:hAnsi="Arial" w:cs="Arial"/>
          <w:iCs/>
          <w:color w:val="000000"/>
          <w:szCs w:val="22"/>
          <w:lang w:val="sr-Latn-ME"/>
        </w:rPr>
        <w:t>s.r.</w:t>
      </w:r>
    </w:p>
    <w:p w:rsidR="00CB6EB1" w:rsidRPr="004D625D" w:rsidRDefault="00CB6EB1" w:rsidP="00CB6EB1">
      <w:pPr>
        <w:spacing w:after="160" w:line="259" w:lineRule="auto"/>
        <w:rPr>
          <w:rFonts w:ascii="Arial" w:hAnsi="Arial" w:cs="Arial"/>
          <w:lang w:val="sr-Latn-ME"/>
        </w:rPr>
      </w:pPr>
    </w:p>
    <w:p w:rsidR="00CB6EB1" w:rsidRDefault="00CB6EB1" w:rsidP="00CB6EB1">
      <w:pPr>
        <w:tabs>
          <w:tab w:val="left" w:pos="6521"/>
        </w:tabs>
        <w:spacing w:after="160" w:line="259" w:lineRule="auto"/>
        <w:rPr>
          <w:rFonts w:ascii="Arial" w:hAnsi="Arial" w:cs="Arial"/>
          <w:lang w:val="sr-Latn-ME"/>
        </w:rPr>
      </w:pPr>
      <w:r w:rsidRPr="004D625D">
        <w:rPr>
          <w:rFonts w:ascii="Arial" w:hAnsi="Arial" w:cs="Arial"/>
          <w:lang w:val="sr-Latn-ME"/>
        </w:rPr>
        <w:t>Lice koje je učestvovalo u planiranju javne nabavke i član komisije za sprovođenje postupka javne nabavke</w:t>
      </w:r>
    </w:p>
    <w:p w:rsidR="00CB6EB1" w:rsidRPr="004D625D" w:rsidRDefault="00CB6EB1" w:rsidP="00CB6EB1">
      <w:pPr>
        <w:tabs>
          <w:tab w:val="left" w:pos="6521"/>
        </w:tabs>
        <w:spacing w:after="160" w:line="259" w:lineRule="auto"/>
        <w:rPr>
          <w:rFonts w:ascii="Arial" w:hAnsi="Arial" w:cs="Arial"/>
          <w:lang w:val="sr-Latn-ME"/>
        </w:rPr>
      </w:pPr>
      <w:r w:rsidRPr="004D625D">
        <w:rPr>
          <w:rFonts w:ascii="Arial" w:hAnsi="Arial" w:cs="Arial"/>
          <w:lang w:val="sr-Latn-ME"/>
        </w:rPr>
        <w:tab/>
      </w:r>
      <w:r>
        <w:rPr>
          <w:rFonts w:ascii="Arial" w:hAnsi="Arial" w:cs="Arial"/>
          <w:lang w:val="sr-Latn-ME"/>
        </w:rPr>
        <w:t>Ivan Špadijer</w:t>
      </w:r>
    </w:p>
    <w:p w:rsidR="00CB6EB1" w:rsidRPr="004D625D" w:rsidRDefault="00CB6EB1" w:rsidP="00CB6EB1">
      <w:pPr>
        <w:spacing w:after="160" w:line="259" w:lineRule="auto"/>
        <w:ind w:firstLine="7088"/>
        <w:rPr>
          <w:rFonts w:ascii="Arial" w:hAnsi="Arial" w:cs="Arial"/>
          <w:lang w:val="sr-Latn-ME"/>
        </w:rPr>
      </w:pPr>
      <w:r w:rsidRPr="004D625D">
        <w:rPr>
          <w:rFonts w:ascii="Arial" w:hAnsi="Arial" w:cs="Arial"/>
          <w:lang w:val="sr-Latn-ME"/>
        </w:rPr>
        <w:t>s.r.</w:t>
      </w:r>
    </w:p>
    <w:p w:rsidR="00CB6EB1" w:rsidRPr="004D625D" w:rsidRDefault="00CB6EB1" w:rsidP="00CB6EB1">
      <w:pPr>
        <w:spacing w:after="160" w:line="259" w:lineRule="auto"/>
        <w:rPr>
          <w:rFonts w:ascii="Arial" w:hAnsi="Arial" w:cs="Arial"/>
          <w:lang w:val="sr-Latn-ME"/>
        </w:rPr>
      </w:pPr>
    </w:p>
    <w:p w:rsidR="00CB6EB1" w:rsidRPr="004D625D" w:rsidRDefault="00CB6EB1" w:rsidP="00CB6EB1">
      <w:pPr>
        <w:spacing w:after="160" w:line="259" w:lineRule="auto"/>
        <w:rPr>
          <w:rFonts w:ascii="Arial" w:hAnsi="Arial" w:cs="Arial"/>
          <w:lang w:val="sr-Latn-ME"/>
        </w:rPr>
      </w:pPr>
      <w:r w:rsidRPr="004D625D">
        <w:rPr>
          <w:rFonts w:ascii="Arial" w:hAnsi="Arial" w:cs="Arial"/>
          <w:lang w:val="sr-Latn-ME"/>
        </w:rPr>
        <w:t>Član komisije za sprovođenje postupka javne nabavke</w:t>
      </w:r>
      <w:r w:rsidRPr="004D625D">
        <w:rPr>
          <w:rFonts w:ascii="Arial" w:hAnsi="Arial" w:cs="Arial"/>
          <w:lang w:val="sr-Latn-ME"/>
        </w:rPr>
        <w:tab/>
      </w:r>
      <w:r>
        <w:rPr>
          <w:rFonts w:ascii="Arial" w:hAnsi="Arial" w:cs="Arial"/>
          <w:lang w:val="sr-Latn-ME"/>
        </w:rPr>
        <w:t>Bojana Rajković</w:t>
      </w:r>
    </w:p>
    <w:p w:rsidR="00F82F24" w:rsidRPr="00F82F24" w:rsidRDefault="00100801" w:rsidP="003F3BEE">
      <w:pPr>
        <w:tabs>
          <w:tab w:val="left" w:pos="7088"/>
        </w:tabs>
        <w:rPr>
          <w:rFonts w:ascii="Arial" w:hAnsi="Arial" w:cs="Arial"/>
          <w:b/>
          <w:bCs/>
          <w:lang w:val="sr-Latn-ME"/>
        </w:rPr>
      </w:pPr>
      <w:r w:rsidRPr="00100801">
        <w:rPr>
          <w:rFonts w:ascii="Arial" w:hAnsi="Arial" w:cs="Arial"/>
          <w:lang w:val="sr-Latn-ME"/>
        </w:rPr>
        <w:tab/>
      </w:r>
      <w:r w:rsidR="004D625D" w:rsidRPr="004D625D">
        <w:rPr>
          <w:rFonts w:ascii="Arial" w:hAnsi="Arial" w:cs="Arial"/>
          <w:lang w:val="sr-Latn-ME"/>
        </w:rPr>
        <w:t>s.r.</w:t>
      </w:r>
      <w:r w:rsidR="00F82F24" w:rsidRPr="00F82F24">
        <w:rPr>
          <w:rFonts w:ascii="Arial" w:hAnsi="Arial" w:cs="Arial"/>
          <w:b/>
          <w:bCs/>
          <w:lang w:val="sr-Latn-ME"/>
        </w:rPr>
        <w:br w:type="page"/>
      </w:r>
    </w:p>
    <w:p w:rsidR="00477378" w:rsidRPr="00F82F24" w:rsidRDefault="00477378" w:rsidP="004C4C98">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F82F24">
        <w:rPr>
          <w:rFonts w:ascii="Arial" w:hAnsi="Arial"/>
          <w:b/>
          <w:sz w:val="28"/>
          <w:szCs w:val="32"/>
          <w:lang w:val="sr-Latn-ME"/>
        </w:rPr>
        <w:t>UPUTSTVO O PRAVNOM SREDSTVU</w:t>
      </w:r>
      <w:bookmarkEnd w:id="18"/>
    </w:p>
    <w:p w:rsidR="00B23B1B" w:rsidRPr="0018754F" w:rsidRDefault="00B23B1B" w:rsidP="00B23B1B">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18754F">
        <w:rPr>
          <w:rFonts w:ascii="Arial" w:hAnsi="Arial" w:cs="Arial"/>
          <w:color w:val="000000"/>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1)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roku</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20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najmanje</w:t>
      </w:r>
      <w:r w:rsidRPr="0018754F">
        <w:rPr>
          <w:rFonts w:ascii="Arial" w:hAnsi="Arial" w:cs="Arial"/>
          <w:sz w:val="24"/>
          <w:szCs w:val="24"/>
          <w:lang w:val="sr-Latn-ME"/>
        </w:rPr>
        <w:t xml:space="preserve"> 30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2)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roku</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deset</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najmanje</w:t>
      </w:r>
      <w:r w:rsidRPr="0018754F">
        <w:rPr>
          <w:rFonts w:ascii="Arial" w:hAnsi="Arial" w:cs="Arial"/>
          <w:sz w:val="24"/>
          <w:szCs w:val="24"/>
          <w:lang w:val="sr-Latn-ME"/>
        </w:rPr>
        <w:t xml:space="preserve"> 15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w:t>
      </w:r>
    </w:p>
    <w:p w:rsidR="00B23B1B" w:rsidRPr="0018754F" w:rsidRDefault="00B23B1B" w:rsidP="00B23B1B">
      <w:pPr>
        <w:pStyle w:val="T30X"/>
        <w:ind w:left="567" w:hanging="283"/>
        <w:rPr>
          <w:rFonts w:ascii="Arial" w:hAnsi="Arial" w:cs="Arial"/>
          <w:sz w:val="24"/>
          <w:szCs w:val="24"/>
          <w:lang w:val="sr-Latn-ME"/>
        </w:rPr>
      </w:pPr>
      <w:r w:rsidRPr="0018754F">
        <w:rPr>
          <w:rFonts w:ascii="Arial" w:hAnsi="Arial" w:cs="Arial"/>
          <w:sz w:val="24"/>
          <w:szCs w:val="24"/>
          <w:lang w:val="sr-Latn-ME"/>
        </w:rPr>
        <w:t xml:space="preserve">   3) </w:t>
      </w:r>
      <w:r w:rsidRPr="00E3162A">
        <w:rPr>
          <w:rFonts w:ascii="Arial" w:hAnsi="Arial" w:cs="Arial"/>
          <w:sz w:val="24"/>
          <w:szCs w:val="24"/>
        </w:rPr>
        <w:t>do</w:t>
      </w:r>
      <w:r w:rsidRPr="0018754F">
        <w:rPr>
          <w:rFonts w:ascii="Arial" w:hAnsi="Arial" w:cs="Arial"/>
          <w:sz w:val="24"/>
          <w:szCs w:val="24"/>
          <w:lang w:val="sr-Latn-ME"/>
        </w:rPr>
        <w:t xml:space="preserve"> </w:t>
      </w:r>
      <w:r w:rsidRPr="00E3162A">
        <w:rPr>
          <w:rFonts w:ascii="Arial" w:hAnsi="Arial" w:cs="Arial"/>
          <w:sz w:val="24"/>
          <w:szCs w:val="24"/>
        </w:rPr>
        <w:t>isteka</w:t>
      </w:r>
      <w:r w:rsidRPr="0018754F">
        <w:rPr>
          <w:rFonts w:ascii="Arial" w:hAnsi="Arial" w:cs="Arial"/>
          <w:sz w:val="24"/>
          <w:szCs w:val="24"/>
          <w:lang w:val="sr-Latn-ME"/>
        </w:rPr>
        <w:t xml:space="preserve"> </w:t>
      </w:r>
      <w:r w:rsidRPr="00E3162A">
        <w:rPr>
          <w:rFonts w:ascii="Arial" w:hAnsi="Arial" w:cs="Arial"/>
          <w:sz w:val="24"/>
          <w:szCs w:val="24"/>
        </w:rPr>
        <w:t>polovine</w:t>
      </w:r>
      <w:r w:rsidRPr="0018754F">
        <w:rPr>
          <w:rFonts w:ascii="Arial" w:hAnsi="Arial" w:cs="Arial"/>
          <w:sz w:val="24"/>
          <w:szCs w:val="24"/>
          <w:lang w:val="sr-Latn-ME"/>
        </w:rPr>
        <w:t xml:space="preserve"> </w:t>
      </w:r>
      <w:r w:rsidRPr="00E3162A">
        <w:rPr>
          <w:rFonts w:ascii="Arial" w:hAnsi="Arial" w:cs="Arial"/>
          <w:sz w:val="24"/>
          <w:szCs w:val="24"/>
        </w:rPr>
        <w:t>roka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ako</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prijava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kvalifikaciju</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kra</w:t>
      </w:r>
      <w:r w:rsidRPr="0018754F">
        <w:rPr>
          <w:rFonts w:ascii="Arial" w:hAnsi="Arial" w:cs="Arial"/>
          <w:sz w:val="24"/>
          <w:szCs w:val="24"/>
          <w:lang w:val="sr-Latn-ME"/>
        </w:rPr>
        <w:t>ć</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15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 xml:space="preserve"> </w:t>
      </w:r>
      <w:r w:rsidRPr="00E3162A">
        <w:rPr>
          <w:rFonts w:ascii="Arial" w:hAnsi="Arial" w:cs="Arial"/>
          <w:sz w:val="24"/>
          <w:szCs w:val="24"/>
        </w:rPr>
        <w:t>objavljivanja</w:t>
      </w:r>
      <w:r w:rsidRPr="0018754F">
        <w:rPr>
          <w:rFonts w:ascii="Arial" w:hAnsi="Arial" w:cs="Arial"/>
          <w:sz w:val="24"/>
          <w:szCs w:val="24"/>
          <w:lang w:val="sr-Latn-ME"/>
        </w:rPr>
        <w:t xml:space="preserve">, </w:t>
      </w:r>
      <w:r w:rsidRPr="00E3162A">
        <w:rPr>
          <w:rFonts w:ascii="Arial" w:hAnsi="Arial" w:cs="Arial"/>
          <w:sz w:val="24"/>
          <w:szCs w:val="24"/>
        </w:rPr>
        <w:t>odnosno</w:t>
      </w:r>
      <w:r w:rsidRPr="0018754F">
        <w:rPr>
          <w:rFonts w:ascii="Arial" w:hAnsi="Arial" w:cs="Arial"/>
          <w:sz w:val="24"/>
          <w:szCs w:val="24"/>
          <w:lang w:val="sr-Latn-ME"/>
        </w:rPr>
        <w:t xml:space="preserve"> </w:t>
      </w:r>
      <w:r w:rsidRPr="00E3162A">
        <w:rPr>
          <w:rFonts w:ascii="Arial" w:hAnsi="Arial" w:cs="Arial"/>
          <w:sz w:val="24"/>
          <w:szCs w:val="24"/>
        </w:rPr>
        <w:t>dostavljanja</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ili</w:t>
      </w:r>
      <w:r w:rsidRPr="0018754F">
        <w:rPr>
          <w:rFonts w:ascii="Arial" w:hAnsi="Arial" w:cs="Arial"/>
          <w:sz w:val="24"/>
          <w:szCs w:val="24"/>
          <w:lang w:val="sr-Latn-ME"/>
        </w:rPr>
        <w:t xml:space="preserve"> </w:t>
      </w:r>
      <w:r w:rsidRPr="00E3162A">
        <w:rPr>
          <w:rFonts w:ascii="Arial" w:hAnsi="Arial" w:cs="Arial"/>
          <w:sz w:val="24"/>
          <w:szCs w:val="24"/>
        </w:rPr>
        <w:t>izmjene</w:t>
      </w:r>
      <w:r w:rsidRPr="0018754F">
        <w:rPr>
          <w:rFonts w:ascii="Arial" w:hAnsi="Arial" w:cs="Arial"/>
          <w:sz w:val="24"/>
          <w:szCs w:val="24"/>
          <w:lang w:val="sr-Latn-ME"/>
        </w:rPr>
        <w:t xml:space="preserve"> </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dopune</w:t>
      </w:r>
      <w:r w:rsidRPr="0018754F">
        <w:rPr>
          <w:rFonts w:ascii="Arial" w:hAnsi="Arial" w:cs="Arial"/>
          <w:sz w:val="24"/>
          <w:szCs w:val="24"/>
          <w:lang w:val="sr-Latn-ME"/>
        </w:rPr>
        <w:t xml:space="preserve"> </w:t>
      </w:r>
      <w:r w:rsidRPr="00E3162A">
        <w:rPr>
          <w:rFonts w:ascii="Arial" w:hAnsi="Arial" w:cs="Arial"/>
          <w:sz w:val="24"/>
          <w:szCs w:val="24"/>
        </w:rPr>
        <w:t>tenderske</w:t>
      </w:r>
      <w:r w:rsidRPr="0018754F">
        <w:rPr>
          <w:rFonts w:ascii="Arial" w:hAnsi="Arial" w:cs="Arial"/>
          <w:sz w:val="24"/>
          <w:szCs w:val="24"/>
          <w:lang w:val="sr-Latn-ME"/>
        </w:rPr>
        <w:t xml:space="preserve"> </w:t>
      </w:r>
      <w:r w:rsidRPr="00E3162A">
        <w:rPr>
          <w:rFonts w:ascii="Arial" w:hAnsi="Arial" w:cs="Arial"/>
          <w:sz w:val="24"/>
          <w:szCs w:val="24"/>
        </w:rPr>
        <w:t>dokumentacije</w:t>
      </w:r>
      <w:r w:rsidRPr="0018754F">
        <w:rPr>
          <w:rFonts w:ascii="Arial" w:hAnsi="Arial" w:cs="Arial"/>
          <w:sz w:val="24"/>
          <w:szCs w:val="24"/>
          <w:lang w:val="sr-Latn-ME"/>
        </w:rPr>
        <w:t xml:space="preserve">, </w:t>
      </w:r>
      <w:r w:rsidRPr="00E3162A">
        <w:rPr>
          <w:rFonts w:ascii="Arial" w:hAnsi="Arial" w:cs="Arial"/>
          <w:sz w:val="24"/>
          <w:szCs w:val="24"/>
        </w:rPr>
        <w:t>a</w:t>
      </w:r>
      <w:r w:rsidRPr="0018754F">
        <w:rPr>
          <w:rFonts w:ascii="Arial" w:hAnsi="Arial" w:cs="Arial"/>
          <w:sz w:val="24"/>
          <w:szCs w:val="24"/>
          <w:lang w:val="sr-Latn-ME"/>
        </w:rPr>
        <w:t xml:space="preserve"> </w:t>
      </w:r>
      <w:r w:rsidRPr="00E3162A">
        <w:rPr>
          <w:rFonts w:ascii="Arial" w:hAnsi="Arial" w:cs="Arial"/>
          <w:sz w:val="24"/>
          <w:szCs w:val="24"/>
        </w:rPr>
        <w:t>u</w:t>
      </w:r>
      <w:r w:rsidRPr="0018754F">
        <w:rPr>
          <w:rFonts w:ascii="Arial" w:hAnsi="Arial" w:cs="Arial"/>
          <w:sz w:val="24"/>
          <w:szCs w:val="24"/>
          <w:lang w:val="sr-Latn-ME"/>
        </w:rPr>
        <w:t xml:space="preserve"> </w:t>
      </w:r>
      <w:r w:rsidRPr="00E3162A">
        <w:rPr>
          <w:rFonts w:ascii="Arial" w:hAnsi="Arial" w:cs="Arial"/>
          <w:sz w:val="24"/>
          <w:szCs w:val="24"/>
        </w:rPr>
        <w:t>slu</w:t>
      </w:r>
      <w:r w:rsidRPr="0018754F">
        <w:rPr>
          <w:rFonts w:ascii="Arial" w:hAnsi="Arial" w:cs="Arial"/>
          <w:sz w:val="24"/>
          <w:szCs w:val="24"/>
          <w:lang w:val="sr-Latn-ME"/>
        </w:rPr>
        <w:t>č</w:t>
      </w:r>
      <w:r w:rsidRPr="00E3162A">
        <w:rPr>
          <w:rFonts w:ascii="Arial" w:hAnsi="Arial" w:cs="Arial"/>
          <w:sz w:val="24"/>
          <w:szCs w:val="24"/>
        </w:rPr>
        <w:t>aju</w:t>
      </w:r>
      <w:r w:rsidRPr="0018754F">
        <w:rPr>
          <w:rFonts w:ascii="Arial" w:hAnsi="Arial" w:cs="Arial"/>
          <w:sz w:val="24"/>
          <w:szCs w:val="24"/>
          <w:lang w:val="sr-Latn-ME"/>
        </w:rPr>
        <w:t xml:space="preserve"> </w:t>
      </w:r>
      <w:r w:rsidRPr="00E3162A">
        <w:rPr>
          <w:rFonts w:ascii="Arial" w:hAnsi="Arial" w:cs="Arial"/>
          <w:sz w:val="24"/>
          <w:szCs w:val="24"/>
        </w:rPr>
        <w:t>da</w:t>
      </w:r>
      <w:r w:rsidRPr="0018754F">
        <w:rPr>
          <w:rFonts w:ascii="Arial" w:hAnsi="Arial" w:cs="Arial"/>
          <w:sz w:val="24"/>
          <w:szCs w:val="24"/>
          <w:lang w:val="sr-Latn-ME"/>
        </w:rPr>
        <w:t xml:space="preserve"> </w:t>
      </w:r>
      <w:r w:rsidRPr="00E3162A">
        <w:rPr>
          <w:rFonts w:ascii="Arial" w:hAnsi="Arial" w:cs="Arial"/>
          <w:sz w:val="24"/>
          <w:szCs w:val="24"/>
        </w:rPr>
        <w:t>je</w:t>
      </w:r>
      <w:r w:rsidRPr="0018754F">
        <w:rPr>
          <w:rFonts w:ascii="Arial" w:hAnsi="Arial" w:cs="Arial"/>
          <w:sz w:val="24"/>
          <w:szCs w:val="24"/>
          <w:lang w:val="sr-Latn-ME"/>
        </w:rPr>
        <w:t xml:space="preserve"> </w:t>
      </w:r>
      <w:r w:rsidRPr="00E3162A">
        <w:rPr>
          <w:rFonts w:ascii="Arial" w:hAnsi="Arial" w:cs="Arial"/>
          <w:sz w:val="24"/>
          <w:szCs w:val="24"/>
        </w:rPr>
        <w:t>posljednji</w:t>
      </w:r>
      <w:r w:rsidRPr="0018754F">
        <w:rPr>
          <w:rFonts w:ascii="Arial" w:hAnsi="Arial" w:cs="Arial"/>
          <w:sz w:val="24"/>
          <w:szCs w:val="24"/>
          <w:lang w:val="sr-Latn-ME"/>
        </w:rPr>
        <w:t xml:space="preserve"> </w:t>
      </w:r>
      <w:r w:rsidRPr="00E3162A">
        <w:rPr>
          <w:rFonts w:ascii="Arial" w:hAnsi="Arial" w:cs="Arial"/>
          <w:sz w:val="24"/>
          <w:szCs w:val="24"/>
        </w:rPr>
        <w:t>dan</w:t>
      </w:r>
      <w:r w:rsidRPr="0018754F">
        <w:rPr>
          <w:rFonts w:ascii="Arial" w:hAnsi="Arial" w:cs="Arial"/>
          <w:sz w:val="24"/>
          <w:szCs w:val="24"/>
          <w:lang w:val="sr-Latn-ME"/>
        </w:rPr>
        <w:t xml:space="preserve"> </w:t>
      </w:r>
      <w:r w:rsidRPr="00E3162A">
        <w:rPr>
          <w:rFonts w:ascii="Arial" w:hAnsi="Arial" w:cs="Arial"/>
          <w:sz w:val="24"/>
          <w:szCs w:val="24"/>
        </w:rPr>
        <w:t>roka</w:t>
      </w:r>
      <w:r w:rsidRPr="0018754F">
        <w:rPr>
          <w:rFonts w:ascii="Arial" w:hAnsi="Arial" w:cs="Arial"/>
          <w:sz w:val="24"/>
          <w:szCs w:val="24"/>
          <w:lang w:val="sr-Latn-ME"/>
        </w:rPr>
        <w:t xml:space="preserve"> </w:t>
      </w:r>
      <w:r w:rsidRPr="00E3162A">
        <w:rPr>
          <w:rFonts w:ascii="Arial" w:hAnsi="Arial" w:cs="Arial"/>
          <w:sz w:val="24"/>
          <w:szCs w:val="24"/>
        </w:rPr>
        <w:t>za</w:t>
      </w:r>
      <w:r w:rsidRPr="0018754F">
        <w:rPr>
          <w:rFonts w:ascii="Arial" w:hAnsi="Arial" w:cs="Arial"/>
          <w:sz w:val="24"/>
          <w:szCs w:val="24"/>
          <w:lang w:val="sr-Latn-ME"/>
        </w:rPr>
        <w:t xml:space="preserve"> </w:t>
      </w:r>
      <w:r w:rsidRPr="00E3162A">
        <w:rPr>
          <w:rFonts w:ascii="Arial" w:hAnsi="Arial" w:cs="Arial"/>
          <w:sz w:val="24"/>
          <w:szCs w:val="24"/>
        </w:rPr>
        <w:t>podno</w:t>
      </w:r>
      <w:r w:rsidRPr="0018754F">
        <w:rPr>
          <w:rFonts w:ascii="Arial" w:hAnsi="Arial" w:cs="Arial"/>
          <w:sz w:val="24"/>
          <w:szCs w:val="24"/>
          <w:lang w:val="sr-Latn-ME"/>
        </w:rPr>
        <w:t>š</w:t>
      </w:r>
      <w:r w:rsidRPr="00E3162A">
        <w:rPr>
          <w:rFonts w:ascii="Arial" w:hAnsi="Arial" w:cs="Arial"/>
          <w:sz w:val="24"/>
          <w:szCs w:val="24"/>
        </w:rPr>
        <w:t>enje</w:t>
      </w:r>
      <w:r w:rsidRPr="0018754F">
        <w:rPr>
          <w:rFonts w:ascii="Arial" w:hAnsi="Arial" w:cs="Arial"/>
          <w:sz w:val="24"/>
          <w:szCs w:val="24"/>
          <w:lang w:val="sr-Latn-ME"/>
        </w:rPr>
        <w:t xml:space="preserve"> </w:t>
      </w:r>
      <w:r w:rsidRPr="00E3162A">
        <w:rPr>
          <w:rFonts w:ascii="Arial" w:hAnsi="Arial" w:cs="Arial"/>
          <w:sz w:val="24"/>
          <w:szCs w:val="24"/>
        </w:rPr>
        <w:t>ponuda</w:t>
      </w:r>
      <w:r w:rsidRPr="0018754F">
        <w:rPr>
          <w:rFonts w:ascii="Arial" w:hAnsi="Arial" w:cs="Arial"/>
          <w:sz w:val="24"/>
          <w:szCs w:val="24"/>
          <w:lang w:val="sr-Latn-ME"/>
        </w:rPr>
        <w:t xml:space="preserve"> </w:t>
      </w:r>
      <w:r w:rsidRPr="00E3162A">
        <w:rPr>
          <w:rFonts w:ascii="Arial" w:hAnsi="Arial" w:cs="Arial"/>
          <w:sz w:val="24"/>
          <w:szCs w:val="24"/>
        </w:rPr>
        <w:t>kra</w:t>
      </w:r>
      <w:r w:rsidRPr="0018754F">
        <w:rPr>
          <w:rFonts w:ascii="Arial" w:hAnsi="Arial" w:cs="Arial"/>
          <w:sz w:val="24"/>
          <w:szCs w:val="24"/>
          <w:lang w:val="sr-Latn-ME"/>
        </w:rPr>
        <w:t>ć</w:t>
      </w:r>
      <w:r w:rsidRPr="00E3162A">
        <w:rPr>
          <w:rFonts w:ascii="Arial" w:hAnsi="Arial" w:cs="Arial"/>
          <w:sz w:val="24"/>
          <w:szCs w:val="24"/>
        </w:rPr>
        <w:t>i</w:t>
      </w:r>
      <w:r w:rsidRPr="0018754F">
        <w:rPr>
          <w:rFonts w:ascii="Arial" w:hAnsi="Arial" w:cs="Arial"/>
          <w:sz w:val="24"/>
          <w:szCs w:val="24"/>
          <w:lang w:val="sr-Latn-ME"/>
        </w:rPr>
        <w:t xml:space="preserve"> </w:t>
      </w:r>
      <w:r w:rsidRPr="00E3162A">
        <w:rPr>
          <w:rFonts w:ascii="Arial" w:hAnsi="Arial" w:cs="Arial"/>
          <w:sz w:val="24"/>
          <w:szCs w:val="24"/>
        </w:rPr>
        <w:t>od</w:t>
      </w:r>
      <w:r w:rsidRPr="0018754F">
        <w:rPr>
          <w:rFonts w:ascii="Arial" w:hAnsi="Arial" w:cs="Arial"/>
          <w:sz w:val="24"/>
          <w:szCs w:val="24"/>
          <w:lang w:val="sr-Latn-ME"/>
        </w:rPr>
        <w:t xml:space="preserve"> 24 č</w:t>
      </w:r>
      <w:r w:rsidRPr="00E3162A">
        <w:rPr>
          <w:rFonts w:ascii="Arial" w:hAnsi="Arial" w:cs="Arial"/>
          <w:sz w:val="24"/>
          <w:szCs w:val="24"/>
        </w:rPr>
        <w:t>asa</w:t>
      </w:r>
      <w:r w:rsidRPr="0018754F">
        <w:rPr>
          <w:rFonts w:ascii="Arial" w:hAnsi="Arial" w:cs="Arial"/>
          <w:sz w:val="24"/>
          <w:szCs w:val="24"/>
          <w:lang w:val="sr-Latn-ME"/>
        </w:rPr>
        <w:t xml:space="preserve">, </w:t>
      </w:r>
      <w:r w:rsidRPr="00E3162A">
        <w:rPr>
          <w:rFonts w:ascii="Arial" w:hAnsi="Arial" w:cs="Arial"/>
          <w:sz w:val="24"/>
          <w:szCs w:val="24"/>
        </w:rPr>
        <w:t>smatra</w:t>
      </w:r>
      <w:r w:rsidRPr="0018754F">
        <w:rPr>
          <w:rFonts w:ascii="Arial" w:hAnsi="Arial" w:cs="Arial"/>
          <w:sz w:val="24"/>
          <w:szCs w:val="24"/>
          <w:lang w:val="sr-Latn-ME"/>
        </w:rPr>
        <w:t xml:space="preserve"> </w:t>
      </w:r>
      <w:r w:rsidRPr="00E3162A">
        <w:rPr>
          <w:rFonts w:ascii="Arial" w:hAnsi="Arial" w:cs="Arial"/>
          <w:sz w:val="24"/>
          <w:szCs w:val="24"/>
        </w:rPr>
        <w:t>se</w:t>
      </w:r>
      <w:r w:rsidRPr="0018754F">
        <w:rPr>
          <w:rFonts w:ascii="Arial" w:hAnsi="Arial" w:cs="Arial"/>
          <w:sz w:val="24"/>
          <w:szCs w:val="24"/>
          <w:lang w:val="sr-Latn-ME"/>
        </w:rPr>
        <w:t xml:space="preserve"> </w:t>
      </w:r>
      <w:r w:rsidRPr="00E3162A">
        <w:rPr>
          <w:rFonts w:ascii="Arial" w:hAnsi="Arial" w:cs="Arial"/>
          <w:sz w:val="24"/>
          <w:szCs w:val="24"/>
        </w:rPr>
        <w:t>da</w:t>
      </w:r>
      <w:r w:rsidRPr="0018754F">
        <w:rPr>
          <w:rFonts w:ascii="Arial" w:hAnsi="Arial" w:cs="Arial"/>
          <w:sz w:val="24"/>
          <w:szCs w:val="24"/>
          <w:lang w:val="sr-Latn-ME"/>
        </w:rPr>
        <w:t xml:space="preserve"> </w:t>
      </w:r>
      <w:r w:rsidRPr="00E3162A">
        <w:rPr>
          <w:rFonts w:ascii="Arial" w:hAnsi="Arial" w:cs="Arial"/>
          <w:sz w:val="24"/>
          <w:szCs w:val="24"/>
        </w:rPr>
        <w:t>rok</w:t>
      </w:r>
      <w:r w:rsidRPr="0018754F">
        <w:rPr>
          <w:rFonts w:ascii="Arial" w:hAnsi="Arial" w:cs="Arial"/>
          <w:sz w:val="24"/>
          <w:szCs w:val="24"/>
          <w:lang w:val="sr-Latn-ME"/>
        </w:rPr>
        <w:t xml:space="preserve"> </w:t>
      </w:r>
      <w:r w:rsidRPr="00E3162A">
        <w:rPr>
          <w:rFonts w:ascii="Arial" w:hAnsi="Arial" w:cs="Arial"/>
          <w:sz w:val="24"/>
          <w:szCs w:val="24"/>
        </w:rPr>
        <w:t>isti</w:t>
      </w:r>
      <w:r w:rsidRPr="0018754F">
        <w:rPr>
          <w:rFonts w:ascii="Arial" w:hAnsi="Arial" w:cs="Arial"/>
          <w:sz w:val="24"/>
          <w:szCs w:val="24"/>
          <w:lang w:val="sr-Latn-ME"/>
        </w:rPr>
        <w:t>č</w:t>
      </w:r>
      <w:r w:rsidRPr="00E3162A">
        <w:rPr>
          <w:rFonts w:ascii="Arial" w:hAnsi="Arial" w:cs="Arial"/>
          <w:sz w:val="24"/>
          <w:szCs w:val="24"/>
        </w:rPr>
        <w:t>e</w:t>
      </w:r>
      <w:r w:rsidRPr="0018754F">
        <w:rPr>
          <w:rFonts w:ascii="Arial" w:hAnsi="Arial" w:cs="Arial"/>
          <w:sz w:val="24"/>
          <w:szCs w:val="24"/>
          <w:lang w:val="sr-Latn-ME"/>
        </w:rPr>
        <w:t xml:space="preserve"> </w:t>
      </w:r>
      <w:r w:rsidRPr="00E3162A">
        <w:rPr>
          <w:rFonts w:ascii="Arial" w:hAnsi="Arial" w:cs="Arial"/>
          <w:sz w:val="24"/>
          <w:szCs w:val="24"/>
        </w:rPr>
        <w:t>istekom</w:t>
      </w:r>
      <w:r w:rsidRPr="0018754F">
        <w:rPr>
          <w:rFonts w:ascii="Arial" w:hAnsi="Arial" w:cs="Arial"/>
          <w:sz w:val="24"/>
          <w:szCs w:val="24"/>
          <w:lang w:val="sr-Latn-ME"/>
        </w:rPr>
        <w:t xml:space="preserve"> </w:t>
      </w:r>
      <w:r w:rsidRPr="00E3162A">
        <w:rPr>
          <w:rFonts w:ascii="Arial" w:hAnsi="Arial" w:cs="Arial"/>
          <w:sz w:val="24"/>
          <w:szCs w:val="24"/>
        </w:rPr>
        <w:t>tog</w:t>
      </w:r>
      <w:r w:rsidRPr="0018754F">
        <w:rPr>
          <w:rFonts w:ascii="Arial" w:hAnsi="Arial" w:cs="Arial"/>
          <w:sz w:val="24"/>
          <w:szCs w:val="24"/>
          <w:lang w:val="sr-Latn-ME"/>
        </w:rPr>
        <w:t xml:space="preserve"> </w:t>
      </w:r>
      <w:r w:rsidRPr="00E3162A">
        <w:rPr>
          <w:rFonts w:ascii="Arial" w:hAnsi="Arial" w:cs="Arial"/>
          <w:sz w:val="24"/>
          <w:szCs w:val="24"/>
        </w:rPr>
        <w:t>dana</w:t>
      </w:r>
      <w:r w:rsidRPr="0018754F">
        <w:rPr>
          <w:rFonts w:ascii="Arial" w:hAnsi="Arial" w:cs="Arial"/>
          <w:sz w:val="24"/>
          <w:szCs w:val="24"/>
          <w:lang w:val="sr-Latn-ME"/>
        </w:rPr>
        <w:t>.</w:t>
      </w:r>
    </w:p>
    <w:p w:rsidR="00B23B1B" w:rsidRPr="002462D1" w:rsidRDefault="00B23B1B" w:rsidP="00B23B1B">
      <w:pPr>
        <w:tabs>
          <w:tab w:val="left" w:pos="5760"/>
        </w:tabs>
        <w:jc w:val="both"/>
        <w:rPr>
          <w:rFonts w:ascii="Arial" w:hAnsi="Arial" w:cs="Arial"/>
          <w:color w:val="000000"/>
          <w:lang w:val="sr-Latn-ME"/>
        </w:rPr>
      </w:pPr>
    </w:p>
    <w:p w:rsidR="00B23B1B" w:rsidRPr="002462D1" w:rsidRDefault="00B23B1B" w:rsidP="00B23B1B">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B23B1B" w:rsidRPr="002462D1" w:rsidRDefault="00B23B1B" w:rsidP="00B23B1B">
      <w:pPr>
        <w:autoSpaceDE w:val="0"/>
        <w:autoSpaceDN w:val="0"/>
        <w:adjustRightInd w:val="0"/>
        <w:ind w:firstLine="567"/>
        <w:jc w:val="both"/>
        <w:rPr>
          <w:rFonts w:ascii="Arial" w:hAnsi="Arial" w:cs="Arial"/>
          <w:color w:val="000000"/>
          <w:lang w:val="sr-Latn-ME"/>
        </w:rPr>
      </w:pPr>
    </w:p>
    <w:p w:rsidR="00B23B1B" w:rsidRPr="002462D1" w:rsidRDefault="00B23B1B" w:rsidP="00B23B1B">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23B1B" w:rsidRPr="002462D1" w:rsidRDefault="00B23B1B" w:rsidP="00B23B1B">
      <w:pPr>
        <w:tabs>
          <w:tab w:val="left" w:pos="5760"/>
        </w:tabs>
        <w:ind w:firstLine="567"/>
        <w:jc w:val="both"/>
        <w:rPr>
          <w:rFonts w:ascii="Arial" w:hAnsi="Arial" w:cs="Arial"/>
          <w:color w:val="000000"/>
          <w:lang w:val="sr-Latn-ME"/>
        </w:rPr>
      </w:pPr>
    </w:p>
    <w:p w:rsidR="00B23B1B" w:rsidRPr="002462D1" w:rsidRDefault="00B23B1B" w:rsidP="00B23B1B">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B23B1B" w:rsidRPr="002462D1" w:rsidRDefault="00B23B1B" w:rsidP="00B23B1B">
      <w:pPr>
        <w:tabs>
          <w:tab w:val="left" w:pos="5760"/>
        </w:tabs>
        <w:ind w:firstLine="567"/>
        <w:jc w:val="both"/>
        <w:rPr>
          <w:rFonts w:ascii="Arial" w:hAnsi="Arial" w:cs="Arial"/>
          <w:color w:val="000000"/>
          <w:lang w:val="sr-Latn-ME"/>
        </w:rPr>
      </w:pPr>
    </w:p>
    <w:p w:rsidR="00477378" w:rsidRPr="00A61102" w:rsidRDefault="00B23B1B" w:rsidP="00A61102">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sectPr w:rsidR="00477378" w:rsidRPr="00A61102" w:rsidSect="00F82F24">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4C98" w:rsidRDefault="004C4C98" w:rsidP="00477378">
      <w:r>
        <w:separator/>
      </w:r>
    </w:p>
  </w:endnote>
  <w:endnote w:type="continuationSeparator" w:id="0">
    <w:p w:rsidR="004C4C98" w:rsidRDefault="004C4C98" w:rsidP="00477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doni Book">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PIDJPC+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4C98" w:rsidRDefault="004C4C98" w:rsidP="00477378">
      <w:r>
        <w:separator/>
      </w:r>
    </w:p>
  </w:footnote>
  <w:footnote w:type="continuationSeparator" w:id="0">
    <w:p w:rsidR="004C4C98" w:rsidRDefault="004C4C98" w:rsidP="004773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D1E7690"/>
    <w:multiLevelType w:val="hybridMultilevel"/>
    <w:tmpl w:val="11D69C0A"/>
    <w:lvl w:ilvl="0" w:tplc="EB18934C">
      <w:start w:val="1"/>
      <w:numFmt w:val="lowerLetter"/>
      <w:lvlText w:val="%1.)"/>
      <w:lvlJc w:val="left"/>
      <w:pPr>
        <w:tabs>
          <w:tab w:val="num" w:pos="720"/>
        </w:tabs>
        <w:ind w:left="720" w:hanging="360"/>
      </w:pPr>
      <w:rPr>
        <w:rFonts w:ascii="Bodoni Book" w:hAnsi="Bodoni Book" w:cs="Bodoni Book" w:hint="default"/>
        <w:sz w:val="24"/>
        <w:szCs w:val="24"/>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 w15:restartNumberingAfterBreak="0">
    <w:nsid w:val="16002466"/>
    <w:multiLevelType w:val="hybridMultilevel"/>
    <w:tmpl w:val="444C96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B802EA"/>
    <w:multiLevelType w:val="hybridMultilevel"/>
    <w:tmpl w:val="21B204EC"/>
    <w:lvl w:ilvl="0" w:tplc="6D2CB5F0">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07A1F7E"/>
    <w:multiLevelType w:val="singleLevel"/>
    <w:tmpl w:val="99D61D26"/>
    <w:lvl w:ilvl="0">
      <w:start w:val="1"/>
      <w:numFmt w:val="decimal"/>
      <w:lvlText w:val="%1)"/>
      <w:legacy w:legacy="1" w:legacySpace="0" w:legacyIndent="283"/>
      <w:lvlJc w:val="left"/>
      <w:pPr>
        <w:ind w:left="1417" w:hanging="283"/>
      </w:pPr>
    </w:lvl>
  </w:abstractNum>
  <w:abstractNum w:abstractNumId="5" w15:restartNumberingAfterBreak="0">
    <w:nsid w:val="2D6B18E0"/>
    <w:multiLevelType w:val="hybridMultilevel"/>
    <w:tmpl w:val="35988E18"/>
    <w:lvl w:ilvl="0" w:tplc="DA6854D0">
      <w:start w:val="10"/>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4147703D"/>
    <w:multiLevelType w:val="hybridMultilevel"/>
    <w:tmpl w:val="5BF65B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5C4108C"/>
    <w:multiLevelType w:val="hybridMultilevel"/>
    <w:tmpl w:val="E0B2C082"/>
    <w:lvl w:ilvl="0" w:tplc="BF1E7ADC">
      <w:start w:val="6"/>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5A704D7B"/>
    <w:multiLevelType w:val="hybridMultilevel"/>
    <w:tmpl w:val="3EA80F5A"/>
    <w:lvl w:ilvl="0" w:tplc="0409000B">
      <w:start w:val="1"/>
      <w:numFmt w:val="bullet"/>
      <w:pStyle w:val="Numro-3p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133F61"/>
    <w:multiLevelType w:val="hybridMultilevel"/>
    <w:tmpl w:val="21121380"/>
    <w:lvl w:ilvl="0" w:tplc="89029B8E">
      <w:start w:val="1"/>
      <w:numFmt w:val="bullet"/>
      <w:pStyle w:val="NormalInden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A00390"/>
    <w:multiLevelType w:val="hybridMultilevel"/>
    <w:tmpl w:val="8734531C"/>
    <w:lvl w:ilvl="0" w:tplc="FFFFFFFF">
      <w:start w:val="1"/>
      <w:numFmt w:val="lowerLetter"/>
      <w:lvlText w:val="%1)"/>
      <w:lvlJc w:val="left"/>
      <w:pPr>
        <w:tabs>
          <w:tab w:val="num" w:pos="720"/>
        </w:tabs>
        <w:ind w:left="720" w:hanging="360"/>
      </w:pPr>
    </w:lvl>
    <w:lvl w:ilvl="1" w:tplc="04090003">
      <w:start w:val="1"/>
      <w:numFmt w:val="upperLetter"/>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 w15:restartNumberingAfterBreak="0">
    <w:nsid w:val="66BD3381"/>
    <w:multiLevelType w:val="hybridMultilevel"/>
    <w:tmpl w:val="3E2EC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764291E"/>
    <w:multiLevelType w:val="hybridMultilevel"/>
    <w:tmpl w:val="6D2A7BD8"/>
    <w:lvl w:ilvl="0" w:tplc="BACCC432">
      <w:start w:val="3"/>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D440C89"/>
    <w:multiLevelType w:val="hybridMultilevel"/>
    <w:tmpl w:val="45BCC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6FB425A0"/>
    <w:multiLevelType w:val="hybridMultilevel"/>
    <w:tmpl w:val="05782962"/>
    <w:lvl w:ilvl="0" w:tplc="EAFA35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pStyle w:val="table"/>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346C14"/>
    <w:multiLevelType w:val="hybridMultilevel"/>
    <w:tmpl w:val="43B4C758"/>
    <w:lvl w:ilvl="0" w:tplc="D87E0EB2">
      <w:start w:val="3"/>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66789E"/>
    <w:multiLevelType w:val="hybridMultilevel"/>
    <w:tmpl w:val="0B704D86"/>
    <w:lvl w:ilvl="0" w:tplc="0A9A2930">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3"/>
  </w:num>
  <w:num w:numId="4">
    <w:abstractNumId w:val="2"/>
  </w:num>
  <w:num w:numId="5">
    <w:abstractNumId w:val="14"/>
  </w:num>
  <w:num w:numId="6">
    <w:abstractNumId w:val="4"/>
  </w:num>
  <w:num w:numId="7">
    <w:abstractNumId w:val="1"/>
  </w:num>
  <w:num w:numId="8">
    <w:abstractNumId w:val="11"/>
  </w:num>
  <w:num w:numId="9">
    <w:abstractNumId w:val="10"/>
  </w:num>
  <w:num w:numId="10">
    <w:abstractNumId w:val="9"/>
  </w:num>
  <w:num w:numId="11">
    <w:abstractNumId w:val="7"/>
  </w:num>
  <w:num w:numId="12">
    <w:abstractNumId w:val="16"/>
  </w:num>
  <w:num w:numId="13">
    <w:abstractNumId w:val="17"/>
  </w:num>
  <w:num w:numId="14">
    <w:abstractNumId w:val="5"/>
  </w:num>
  <w:num w:numId="15">
    <w:abstractNumId w:val="15"/>
  </w:num>
  <w:num w:numId="16">
    <w:abstractNumId w:val="3"/>
  </w:num>
  <w:num w:numId="17">
    <w:abstractNumId w:val="8"/>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378"/>
    <w:rsid w:val="000013F0"/>
    <w:rsid w:val="0007264D"/>
    <w:rsid w:val="0008508C"/>
    <w:rsid w:val="000B5757"/>
    <w:rsid w:val="00100801"/>
    <w:rsid w:val="00125694"/>
    <w:rsid w:val="00144D67"/>
    <w:rsid w:val="0015515D"/>
    <w:rsid w:val="00170B87"/>
    <w:rsid w:val="002000CC"/>
    <w:rsid w:val="003E669E"/>
    <w:rsid w:val="003F3BEE"/>
    <w:rsid w:val="004340DF"/>
    <w:rsid w:val="00477378"/>
    <w:rsid w:val="004C4C98"/>
    <w:rsid w:val="004D625D"/>
    <w:rsid w:val="004F2DAE"/>
    <w:rsid w:val="00511084"/>
    <w:rsid w:val="0058680F"/>
    <w:rsid w:val="005D402E"/>
    <w:rsid w:val="00640BBC"/>
    <w:rsid w:val="006466D4"/>
    <w:rsid w:val="006633E5"/>
    <w:rsid w:val="00683B3F"/>
    <w:rsid w:val="006C2C93"/>
    <w:rsid w:val="006E14BE"/>
    <w:rsid w:val="006E6DC7"/>
    <w:rsid w:val="007515BB"/>
    <w:rsid w:val="007A5768"/>
    <w:rsid w:val="00833CA5"/>
    <w:rsid w:val="0095011B"/>
    <w:rsid w:val="009961BA"/>
    <w:rsid w:val="00A61102"/>
    <w:rsid w:val="00B01917"/>
    <w:rsid w:val="00B23B1B"/>
    <w:rsid w:val="00B24021"/>
    <w:rsid w:val="00B37C4F"/>
    <w:rsid w:val="00B44DE3"/>
    <w:rsid w:val="00C64CCF"/>
    <w:rsid w:val="00C672D2"/>
    <w:rsid w:val="00CA2650"/>
    <w:rsid w:val="00CB6EB1"/>
    <w:rsid w:val="00D021B7"/>
    <w:rsid w:val="00D71F64"/>
    <w:rsid w:val="00E15355"/>
    <w:rsid w:val="00E23737"/>
    <w:rsid w:val="00E87455"/>
    <w:rsid w:val="00EE682A"/>
    <w:rsid w:val="00EF4FFC"/>
    <w:rsid w:val="00F40B3E"/>
    <w:rsid w:val="00F82F24"/>
    <w:rsid w:val="00FE07B2"/>
    <w:rsid w:val="00FF2B68"/>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50BC0-494A-45E9-906A-31A6F7DE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378"/>
    <w:pPr>
      <w:spacing w:after="0" w:line="240" w:lineRule="auto"/>
    </w:pPr>
    <w:rPr>
      <w:rFonts w:ascii="Times New Roman" w:eastAsia="Times New Roman" w:hAnsi="Times New Roman" w:cs="Times New Roman"/>
      <w:sz w:val="24"/>
      <w:szCs w:val="24"/>
      <w:lang w:val="en-US"/>
    </w:rPr>
  </w:style>
  <w:style w:type="paragraph" w:styleId="Heading1">
    <w:name w:val="heading 1"/>
    <w:aliases w:val="Heading 1.,Document Header1,ClauseGroup_Title"/>
    <w:basedOn w:val="Normal"/>
    <w:next w:val="Normal"/>
    <w:link w:val="Heading1Char"/>
    <w:uiPriority w:val="99"/>
    <w:qFormat/>
    <w:rsid w:val="00F82F24"/>
    <w:pPr>
      <w:keepNext/>
      <w:jc w:val="center"/>
      <w:outlineLvl w:val="0"/>
    </w:pPr>
    <w:rPr>
      <w:rFonts w:eastAsia="PMingLiU"/>
      <w:b/>
      <w:bCs/>
      <w:i/>
      <w:i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77378"/>
    <w:rPr>
      <w:color w:val="0000FF"/>
      <w:u w:val="single"/>
    </w:rPr>
  </w:style>
  <w:style w:type="paragraph" w:styleId="FootnoteText">
    <w:name w:val="footnote text"/>
    <w:basedOn w:val="Normal"/>
    <w:link w:val="FootnoteTextChar"/>
    <w:uiPriority w:val="99"/>
    <w:unhideWhenUsed/>
    <w:rsid w:val="00477378"/>
    <w:rPr>
      <w:rFonts w:ascii="Calibri" w:eastAsia="Calibri" w:hAnsi="Calibri"/>
      <w:sz w:val="20"/>
      <w:szCs w:val="20"/>
    </w:rPr>
  </w:style>
  <w:style w:type="character" w:customStyle="1" w:styleId="FootnoteTextChar">
    <w:name w:val="Footnote Text Char"/>
    <w:basedOn w:val="DefaultParagraphFont"/>
    <w:link w:val="FootnoteText"/>
    <w:uiPriority w:val="99"/>
    <w:rsid w:val="00477378"/>
    <w:rPr>
      <w:rFonts w:ascii="Calibri" w:eastAsia="Calibri" w:hAnsi="Calibri" w:cs="Times New Roman"/>
      <w:sz w:val="20"/>
      <w:szCs w:val="20"/>
      <w:lang w:val="en-US"/>
    </w:rPr>
  </w:style>
  <w:style w:type="character" w:styleId="FootnoteReference">
    <w:name w:val="footnote reference"/>
    <w:uiPriority w:val="99"/>
    <w:unhideWhenUsed/>
    <w:rsid w:val="00477378"/>
    <w:rPr>
      <w:vertAlign w:val="superscript"/>
    </w:rPr>
  </w:style>
  <w:style w:type="character" w:customStyle="1" w:styleId="Heading1Char">
    <w:name w:val="Heading 1 Char"/>
    <w:aliases w:val="Heading 1. Char,Document Header1 Char,ClauseGroup_Title Char"/>
    <w:basedOn w:val="DefaultParagraphFont"/>
    <w:link w:val="Heading1"/>
    <w:uiPriority w:val="99"/>
    <w:rsid w:val="00F82F24"/>
    <w:rPr>
      <w:rFonts w:ascii="Times New Roman" w:eastAsia="PMingLiU" w:hAnsi="Times New Roman" w:cs="Times New Roman"/>
      <w:b/>
      <w:bCs/>
      <w:i/>
      <w:iCs/>
      <w:sz w:val="28"/>
      <w:szCs w:val="28"/>
      <w:u w:val="single"/>
      <w:lang w:val="en-US"/>
    </w:rPr>
  </w:style>
  <w:style w:type="paragraph" w:styleId="BodyText">
    <w:name w:val="Body Text"/>
    <w:aliases w:val="Char10,Main text,bt, bt Char, bt"/>
    <w:basedOn w:val="Normal"/>
    <w:link w:val="BodyTextChar"/>
    <w:rsid w:val="00F82F24"/>
    <w:pPr>
      <w:jc w:val="both"/>
    </w:pPr>
    <w:rPr>
      <w:rFonts w:eastAsia="PMingLiU"/>
      <w:sz w:val="22"/>
      <w:szCs w:val="22"/>
      <w:lang w:val="en-GB"/>
    </w:rPr>
  </w:style>
  <w:style w:type="character" w:customStyle="1" w:styleId="BodyTextChar">
    <w:name w:val="Body Text Char"/>
    <w:aliases w:val="Char10 Char,Main text Char,bt Char, bt Char Char, bt Char1"/>
    <w:basedOn w:val="DefaultParagraphFont"/>
    <w:link w:val="BodyText"/>
    <w:rsid w:val="00F82F24"/>
    <w:rPr>
      <w:rFonts w:ascii="Times New Roman" w:eastAsia="PMingLiU" w:hAnsi="Times New Roman" w:cs="Times New Roman"/>
      <w:lang w:val="en-GB"/>
    </w:rPr>
  </w:style>
  <w:style w:type="paragraph" w:styleId="NoSpacing">
    <w:name w:val="No Spacing"/>
    <w:uiPriority w:val="99"/>
    <w:qFormat/>
    <w:rsid w:val="00F82F24"/>
    <w:pPr>
      <w:spacing w:after="0" w:line="240" w:lineRule="auto"/>
    </w:pPr>
    <w:rPr>
      <w:rFonts w:ascii="Calibri" w:eastAsia="Calibri" w:hAnsi="Calibri" w:cs="Calibri"/>
      <w:sz w:val="24"/>
      <w:szCs w:val="24"/>
      <w:lang w:val="en-US"/>
    </w:rPr>
  </w:style>
  <w:style w:type="paragraph" w:styleId="ListParagraph">
    <w:name w:val="List Paragraph"/>
    <w:basedOn w:val="Normal"/>
    <w:uiPriority w:val="34"/>
    <w:qFormat/>
    <w:rsid w:val="00F82F24"/>
    <w:pPr>
      <w:spacing w:before="96" w:after="120" w:line="360" w:lineRule="atLeast"/>
      <w:ind w:left="720"/>
    </w:pPr>
    <w:rPr>
      <w:rFonts w:ascii="Calibri" w:eastAsia="Calibri" w:hAnsi="Calibri" w:cs="Calibri"/>
      <w:sz w:val="22"/>
      <w:szCs w:val="22"/>
      <w:lang w:val="sr-Latn-CS"/>
    </w:rPr>
  </w:style>
  <w:style w:type="paragraph" w:customStyle="1" w:styleId="Numro-3pt">
    <w:name w:val="Numéro-3pt"/>
    <w:basedOn w:val="Normal"/>
    <w:autoRedefine/>
    <w:rsid w:val="00F82F24"/>
    <w:pPr>
      <w:keepLines/>
      <w:numPr>
        <w:numId w:val="10"/>
      </w:numPr>
      <w:tabs>
        <w:tab w:val="clear" w:pos="720"/>
        <w:tab w:val="num" w:pos="2384"/>
      </w:tabs>
      <w:spacing w:before="60"/>
      <w:ind w:left="2384"/>
      <w:jc w:val="both"/>
    </w:pPr>
    <w:rPr>
      <w:rFonts w:ascii="Arial" w:hAnsi="Arial"/>
      <w:spacing w:val="-2"/>
      <w:sz w:val="22"/>
      <w:szCs w:val="20"/>
    </w:rPr>
  </w:style>
  <w:style w:type="paragraph" w:styleId="NormalIndent">
    <w:name w:val="Normal Indent"/>
    <w:basedOn w:val="Normal"/>
    <w:semiHidden/>
    <w:rsid w:val="00F82F24"/>
    <w:pPr>
      <w:keepLines/>
      <w:numPr>
        <w:numId w:val="9"/>
      </w:numPr>
      <w:ind w:left="1134" w:firstLine="0"/>
      <w:jc w:val="both"/>
    </w:pPr>
    <w:rPr>
      <w:rFonts w:ascii="Arial" w:hAnsi="Arial"/>
      <w:noProof/>
      <w:sz w:val="20"/>
      <w:szCs w:val="20"/>
      <w:lang w:val="sr-Latn-CS"/>
    </w:rPr>
  </w:style>
  <w:style w:type="paragraph" w:customStyle="1" w:styleId="tekst">
    <w:name w:val="tekst"/>
    <w:basedOn w:val="Normal"/>
    <w:rsid w:val="00F82F24"/>
    <w:pPr>
      <w:keepLines/>
      <w:tabs>
        <w:tab w:val="left" w:pos="1230"/>
      </w:tabs>
      <w:spacing w:before="300"/>
      <w:jc w:val="both"/>
    </w:pPr>
    <w:rPr>
      <w:szCs w:val="20"/>
      <w:lang w:val="en-GB"/>
    </w:rPr>
  </w:style>
  <w:style w:type="paragraph" w:customStyle="1" w:styleId="SectionVIHeader">
    <w:name w:val="Section VI Header"/>
    <w:basedOn w:val="Normal"/>
    <w:rsid w:val="00F82F24"/>
    <w:pPr>
      <w:jc w:val="center"/>
    </w:pPr>
    <w:rPr>
      <w:b/>
      <w:sz w:val="36"/>
      <w:szCs w:val="20"/>
    </w:rPr>
  </w:style>
  <w:style w:type="paragraph" w:customStyle="1" w:styleId="Default">
    <w:name w:val="Default"/>
    <w:rsid w:val="00F82F24"/>
    <w:pPr>
      <w:autoSpaceDE w:val="0"/>
      <w:autoSpaceDN w:val="0"/>
      <w:adjustRightInd w:val="0"/>
      <w:spacing w:after="0" w:line="240" w:lineRule="auto"/>
    </w:pPr>
    <w:rPr>
      <w:rFonts w:ascii="PIDJPC+TimesNewRoman" w:eastAsia="Times New Roman" w:hAnsi="PIDJPC+TimesNewRoman" w:cs="Times New Roman"/>
      <w:color w:val="000000"/>
      <w:sz w:val="24"/>
      <w:szCs w:val="24"/>
      <w:lang w:val="en-US"/>
    </w:rPr>
  </w:style>
  <w:style w:type="paragraph" w:customStyle="1" w:styleId="table">
    <w:name w:val="table"/>
    <w:basedOn w:val="Normal"/>
    <w:rsid w:val="00F82F24"/>
    <w:pPr>
      <w:numPr>
        <w:ilvl w:val="2"/>
        <w:numId w:val="12"/>
      </w:numPr>
      <w:spacing w:before="100" w:beforeAutospacing="1" w:after="100" w:afterAutospacing="1"/>
      <w:ind w:left="0" w:firstLine="0"/>
    </w:pPr>
  </w:style>
  <w:style w:type="character" w:customStyle="1" w:styleId="HeaderChar1">
    <w:name w:val="Header Char1"/>
    <w:uiPriority w:val="99"/>
    <w:rsid w:val="00F82F24"/>
    <w:rPr>
      <w:rFonts w:ascii="Calibri" w:eastAsia="PMingLiU" w:hAnsi="Calibri" w:cs="Calibri"/>
      <w:lang w:val="en-US" w:eastAsia="zh-TW"/>
    </w:rPr>
  </w:style>
  <w:style w:type="paragraph" w:styleId="NormalWeb">
    <w:name w:val="Normal (Web)"/>
    <w:basedOn w:val="Normal"/>
    <w:uiPriority w:val="99"/>
    <w:semiHidden/>
    <w:unhideWhenUsed/>
    <w:rsid w:val="00B37C4F"/>
    <w:pPr>
      <w:spacing w:before="100" w:beforeAutospacing="1" w:after="100" w:afterAutospacing="1"/>
    </w:pPr>
  </w:style>
  <w:style w:type="paragraph" w:customStyle="1" w:styleId="T30X">
    <w:name w:val="T30X"/>
    <w:basedOn w:val="Normal"/>
    <w:uiPriority w:val="99"/>
    <w:rsid w:val="00144D67"/>
    <w:pPr>
      <w:autoSpaceDE w:val="0"/>
      <w:autoSpaceDN w:val="0"/>
      <w:adjustRightInd w:val="0"/>
      <w:spacing w:before="60" w:after="60"/>
      <w:ind w:firstLine="283"/>
      <w:jc w:val="both"/>
    </w:pPr>
    <w:rPr>
      <w:color w:val="000000"/>
      <w:sz w:val="22"/>
      <w:szCs w:val="22"/>
    </w:rPr>
  </w:style>
  <w:style w:type="paragraph" w:styleId="BalloonText">
    <w:name w:val="Balloon Text"/>
    <w:basedOn w:val="Normal"/>
    <w:link w:val="BalloonTextChar"/>
    <w:uiPriority w:val="99"/>
    <w:semiHidden/>
    <w:unhideWhenUsed/>
    <w:rsid w:val="001008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80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9</Pages>
  <Words>2193</Words>
  <Characters>12503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Regionalni vodovod Crnogorsko primorje</dc:creator>
  <cp:keywords/>
  <dc:description/>
  <cp:lastModifiedBy>Regionalni vodovod Crnogorsko primorje</cp:lastModifiedBy>
  <cp:revision>24</cp:revision>
  <cp:lastPrinted>2026-02-09T11:44:00Z</cp:lastPrinted>
  <dcterms:created xsi:type="dcterms:W3CDTF">2022-05-17T17:22:00Z</dcterms:created>
  <dcterms:modified xsi:type="dcterms:W3CDTF">2026-02-09T12:53:00Z</dcterms:modified>
</cp:coreProperties>
</file>