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60" w:type="dxa"/>
        <w:tblInd w:w="-95" w:type="dxa"/>
        <w:tblLook w:val="04A0" w:firstRow="1" w:lastRow="0" w:firstColumn="1" w:lastColumn="0" w:noHBand="0" w:noVBand="1"/>
      </w:tblPr>
      <w:tblGrid>
        <w:gridCol w:w="9360"/>
      </w:tblGrid>
      <w:tr w:rsidR="001F583D" w14:paraId="498122C1" w14:textId="77777777" w:rsidTr="00CF0363">
        <w:tc>
          <w:tcPr>
            <w:tcW w:w="9360" w:type="dxa"/>
            <w:shd w:val="clear" w:color="auto" w:fill="D0CECE" w:themeFill="background2" w:themeFillShade="E6"/>
          </w:tcPr>
          <w:p w14:paraId="6B17D489" w14:textId="77777777" w:rsidR="001F583D" w:rsidRPr="00FC4B61" w:rsidRDefault="001F583D" w:rsidP="00CF036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40"/>
                <w:szCs w:val="40"/>
                <w:lang w:val="sr-Latn-ME" w:eastAsia="en-GB"/>
              </w:rPr>
            </w:pPr>
            <w:r w:rsidRPr="00FC4B61">
              <w:rPr>
                <w:rFonts w:ascii="Times New Roman" w:eastAsia="Calibri" w:hAnsi="Times New Roman" w:cs="Times New Roman"/>
                <w:b/>
                <w:bCs/>
                <w:color w:val="000000"/>
                <w:sz w:val="40"/>
                <w:szCs w:val="40"/>
                <w:lang w:val="sr-Latn-ME" w:eastAsia="en-GB"/>
              </w:rPr>
              <w:t>TEHNIČKA SPEC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40"/>
                <w:szCs w:val="40"/>
                <w:lang w:val="sr-Latn-ME" w:eastAsia="en-GB"/>
              </w:rPr>
              <w:t>IFIKACIJA PREDMETA USLUGE RAZVOJA NOVOG SISTEMA IZVJEŠTAVANJA BI</w:t>
            </w:r>
          </w:p>
          <w:p w14:paraId="0C418B14" w14:textId="77777777" w:rsidR="001F583D" w:rsidRDefault="001F583D" w:rsidP="00CF0363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lang w:val="sr-Latn-ME"/>
                <w14:ligatures w14:val="standardContextual"/>
              </w:rPr>
            </w:pPr>
          </w:p>
        </w:tc>
      </w:tr>
    </w:tbl>
    <w:p w14:paraId="7A1F318F" w14:textId="77777777" w:rsidR="001F583D" w:rsidRDefault="001F583D" w:rsidP="001F58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9BD26EC" w14:textId="77777777" w:rsidR="001F583D" w:rsidRDefault="001F583D" w:rsidP="001F58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088AFBD6" w14:textId="77777777" w:rsidR="001F583D" w:rsidRPr="00FC4B61" w:rsidRDefault="001F583D" w:rsidP="001F583D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40"/>
          <w:szCs w:val="40"/>
          <w:lang w:eastAsia="en-GB"/>
        </w:rPr>
      </w:pPr>
      <w:r w:rsidRPr="00FC4B61">
        <w:rPr>
          <w:rFonts w:ascii="Times New Roman" w:eastAsia="Times New Roman" w:hAnsi="Times New Roman" w:cs="Times New Roman"/>
          <w:sz w:val="40"/>
          <w:szCs w:val="40"/>
          <w:lang w:eastAsia="en-GB"/>
        </w:rPr>
        <w:t>SKRAĆENICE/KRATKE DEFINICIJE</w:t>
      </w:r>
    </w:p>
    <w:p w14:paraId="56EBFAE3" w14:textId="77777777" w:rsidR="001F583D" w:rsidRPr="00FC4B61" w:rsidRDefault="001F583D" w:rsidP="001F583D">
      <w:pPr>
        <w:ind w:left="1080"/>
        <w:contextualSpacing/>
        <w:jc w:val="both"/>
        <w:rPr>
          <w:rFonts w:ascii="Times New Roman" w:eastAsia="Calibri" w:hAnsi="Times New Roman" w:cs="Times New Roman"/>
          <w:color w:val="000000"/>
          <w:kern w:val="2"/>
          <w:lang w:val="sr-Latn-ME"/>
          <w14:ligatures w14:val="standardContextual"/>
        </w:rPr>
      </w:pPr>
    </w:p>
    <w:p w14:paraId="3604AE82" w14:textId="77777777" w:rsidR="001F583D" w:rsidRPr="00FC4B61" w:rsidRDefault="001F583D" w:rsidP="001F58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b/>
          <w:bCs/>
          <w:lang w:eastAsia="en-GB"/>
        </w:rPr>
        <w:t>BI platforma</w:t>
      </w:r>
      <w:r w:rsidRPr="00FC4B61">
        <w:rPr>
          <w:rFonts w:ascii="Times New Roman" w:eastAsia="Times New Roman" w:hAnsi="Times New Roman" w:cs="Times New Roman"/>
          <w:lang w:eastAsia="en-GB"/>
        </w:rPr>
        <w:br/>
        <w:t>Tehnološko rješenje koje omogućava prikupljanje, analizu i vizuelizaciju poslovnih podataka radi lakšeg donošenja odluka. Obuhvata funkcionalnosti poput izvještavanja, OLAP-analize, dashboard-</w:t>
      </w:r>
      <w:proofErr w:type="gramStart"/>
      <w:r w:rsidRPr="00FC4B61">
        <w:rPr>
          <w:rFonts w:ascii="Times New Roman" w:eastAsia="Times New Roman" w:hAnsi="Times New Roman" w:cs="Times New Roman"/>
          <w:lang w:eastAsia="en-GB"/>
        </w:rPr>
        <w:t>a</w:t>
      </w:r>
      <w:proofErr w:type="gramEnd"/>
      <w:r w:rsidRPr="00FC4B61">
        <w:rPr>
          <w:rFonts w:ascii="Times New Roman" w:eastAsia="Times New Roman" w:hAnsi="Times New Roman" w:cs="Times New Roman"/>
          <w:lang w:eastAsia="en-GB"/>
        </w:rPr>
        <w:t xml:space="preserve"> i upravljanja metapodatima.</w:t>
      </w:r>
    </w:p>
    <w:p w14:paraId="6CA7751C" w14:textId="77777777" w:rsidR="001F583D" w:rsidRPr="00FC4B61" w:rsidRDefault="001F583D" w:rsidP="001F583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b/>
          <w:bCs/>
          <w:lang w:eastAsia="en-GB"/>
        </w:rPr>
        <w:t>Data integrator</w:t>
      </w:r>
      <w:r w:rsidRPr="00FC4B61">
        <w:rPr>
          <w:rFonts w:ascii="Times New Roman" w:eastAsia="Times New Roman" w:hAnsi="Times New Roman" w:cs="Times New Roman"/>
          <w:lang w:eastAsia="en-GB"/>
        </w:rPr>
        <w:br/>
        <w:t xml:space="preserve">Softverski alat </w:t>
      </w:r>
      <w:proofErr w:type="gramStart"/>
      <w:r w:rsidRPr="00FC4B61">
        <w:rPr>
          <w:rFonts w:ascii="Times New Roman" w:eastAsia="Times New Roman" w:hAnsi="Times New Roman" w:cs="Times New Roman"/>
          <w:lang w:eastAsia="en-GB"/>
        </w:rPr>
        <w:t>ili</w:t>
      </w:r>
      <w:proofErr w:type="gramEnd"/>
      <w:r w:rsidRPr="00FC4B61">
        <w:rPr>
          <w:rFonts w:ascii="Times New Roman" w:eastAsia="Times New Roman" w:hAnsi="Times New Roman" w:cs="Times New Roman"/>
          <w:lang w:eastAsia="en-GB"/>
        </w:rPr>
        <w:t xml:space="preserve"> komponenta koja služi za integraciju podataka - kombinuje i harmonizuje podatke iz više izvora u dosljedan i iskoristiv format.</w:t>
      </w:r>
    </w:p>
    <w:p w14:paraId="6F44A2BD" w14:textId="77777777" w:rsidR="001F583D" w:rsidRPr="00FC4B61" w:rsidRDefault="001F583D" w:rsidP="001F58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b/>
          <w:bCs/>
          <w:lang w:eastAsia="en-GB"/>
        </w:rPr>
        <w:t>DWH (Data Warehouse</w:t>
      </w:r>
      <w:proofErr w:type="gramStart"/>
      <w:r w:rsidRPr="00FC4B61">
        <w:rPr>
          <w:rFonts w:ascii="Times New Roman" w:eastAsia="Times New Roman" w:hAnsi="Times New Roman" w:cs="Times New Roman"/>
          <w:b/>
          <w:bCs/>
          <w:lang w:eastAsia="en-GB"/>
        </w:rPr>
        <w:t>)</w:t>
      </w:r>
      <w:proofErr w:type="gramEnd"/>
      <w:r w:rsidRPr="00FC4B61">
        <w:rPr>
          <w:rFonts w:ascii="Times New Roman" w:eastAsia="Times New Roman" w:hAnsi="Times New Roman" w:cs="Times New Roman"/>
          <w:lang w:eastAsia="en-GB"/>
        </w:rPr>
        <w:br/>
        <w:t>Centralizovani sistem za skladištenje strukturiranih i istorijskih podataka iz različitih izvora, optimizovan za analitiku, izvještavanje i BI aktivnosti.</w:t>
      </w:r>
    </w:p>
    <w:p w14:paraId="37241855" w14:textId="77777777" w:rsidR="001F583D" w:rsidRPr="00FC4B61" w:rsidRDefault="001F583D" w:rsidP="001F583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proofErr w:type="gramStart"/>
      <w:r w:rsidRPr="00FC4B61">
        <w:rPr>
          <w:rFonts w:ascii="Times New Roman" w:eastAsia="Times New Roman" w:hAnsi="Times New Roman" w:cs="Times New Roman"/>
          <w:b/>
          <w:bCs/>
          <w:lang w:eastAsia="en-GB"/>
        </w:rPr>
        <w:t>Data mart</w:t>
      </w:r>
      <w:r w:rsidRPr="00FC4B61">
        <w:rPr>
          <w:rFonts w:ascii="Times New Roman" w:eastAsia="Times New Roman" w:hAnsi="Times New Roman" w:cs="Times New Roman"/>
          <w:lang w:eastAsia="en-GB"/>
        </w:rPr>
        <w:br/>
        <w:t>Fokusirani podskup data</w:t>
      </w:r>
      <w:proofErr w:type="gramEnd"/>
      <w:r w:rsidRPr="00FC4B61">
        <w:rPr>
          <w:rFonts w:ascii="Times New Roman" w:eastAsia="Times New Roman" w:hAnsi="Times New Roman" w:cs="Times New Roman"/>
          <w:lang w:eastAsia="en-GB"/>
        </w:rPr>
        <w:t xml:space="preserve"> warehouse-a, namijenjen specifičnoj poslovnoj oblasti (npr. marketing, financije), optimizovan za brže izvođenje analitičkih upita.</w:t>
      </w:r>
    </w:p>
    <w:p w14:paraId="7EC64F77" w14:textId="77777777" w:rsidR="001F583D" w:rsidRPr="00FC4B61" w:rsidRDefault="001F583D" w:rsidP="001F583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b/>
          <w:bCs/>
          <w:lang w:eastAsia="en-GB"/>
        </w:rPr>
        <w:t>ETL (ELT</w:t>
      </w:r>
      <w:proofErr w:type="gramStart"/>
      <w:r w:rsidRPr="00FC4B61">
        <w:rPr>
          <w:rFonts w:ascii="Times New Roman" w:eastAsia="Times New Roman" w:hAnsi="Times New Roman" w:cs="Times New Roman"/>
          <w:b/>
          <w:bCs/>
          <w:lang w:eastAsia="en-GB"/>
        </w:rPr>
        <w:t>)</w:t>
      </w:r>
      <w:proofErr w:type="gramEnd"/>
      <w:r w:rsidRPr="00FC4B61">
        <w:rPr>
          <w:rFonts w:ascii="Times New Roman" w:eastAsia="Times New Roman" w:hAnsi="Times New Roman" w:cs="Times New Roman"/>
          <w:lang w:eastAsia="en-GB"/>
        </w:rPr>
        <w:br/>
        <w:t xml:space="preserve">Trostepeni proces: </w:t>
      </w:r>
      <w:r w:rsidRPr="00FC4B61">
        <w:rPr>
          <w:rFonts w:ascii="Times New Roman" w:eastAsia="Times New Roman" w:hAnsi="Times New Roman" w:cs="Times New Roman"/>
          <w:i/>
          <w:iCs/>
          <w:lang w:eastAsia="en-GB"/>
        </w:rPr>
        <w:t>Extract</w:t>
      </w:r>
      <w:r w:rsidRPr="00FC4B61">
        <w:rPr>
          <w:rFonts w:ascii="Times New Roman" w:eastAsia="Times New Roman" w:hAnsi="Times New Roman" w:cs="Times New Roman"/>
          <w:lang w:eastAsia="en-GB"/>
        </w:rPr>
        <w:t xml:space="preserve"> (izvlačenje), </w:t>
      </w:r>
      <w:r w:rsidRPr="00FC4B61">
        <w:rPr>
          <w:rFonts w:ascii="Times New Roman" w:eastAsia="Times New Roman" w:hAnsi="Times New Roman" w:cs="Times New Roman"/>
          <w:i/>
          <w:iCs/>
          <w:lang w:eastAsia="en-GB"/>
        </w:rPr>
        <w:t>Transform</w:t>
      </w:r>
      <w:r w:rsidRPr="00FC4B61">
        <w:rPr>
          <w:rFonts w:ascii="Times New Roman" w:eastAsia="Times New Roman" w:hAnsi="Times New Roman" w:cs="Times New Roman"/>
          <w:lang w:eastAsia="en-GB"/>
        </w:rPr>
        <w:t xml:space="preserve"> (transformacija i čišćenje), </w:t>
      </w:r>
      <w:r w:rsidRPr="00FC4B61">
        <w:rPr>
          <w:rFonts w:ascii="Times New Roman" w:eastAsia="Times New Roman" w:hAnsi="Times New Roman" w:cs="Times New Roman"/>
          <w:i/>
          <w:iCs/>
          <w:lang w:eastAsia="en-GB"/>
        </w:rPr>
        <w:t>Load</w:t>
      </w:r>
      <w:r w:rsidRPr="00FC4B61">
        <w:rPr>
          <w:rFonts w:ascii="Times New Roman" w:eastAsia="Times New Roman" w:hAnsi="Times New Roman" w:cs="Times New Roman"/>
          <w:lang w:eastAsia="en-GB"/>
        </w:rPr>
        <w:t xml:space="preserve"> (učitavanje) podataka u odredišni sistem (npr. data warehouse ili data mart).</w:t>
      </w:r>
    </w:p>
    <w:p w14:paraId="18E3793A" w14:textId="77777777" w:rsidR="001F583D" w:rsidRPr="00FC4B61" w:rsidRDefault="001F583D" w:rsidP="001F583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b/>
          <w:bCs/>
          <w:lang w:eastAsia="en-GB"/>
        </w:rPr>
        <w:t>Hardware</w:t>
      </w:r>
      <w:r w:rsidRPr="00FC4B61">
        <w:rPr>
          <w:rFonts w:ascii="Times New Roman" w:eastAsia="Times New Roman" w:hAnsi="Times New Roman" w:cs="Times New Roman"/>
          <w:lang w:eastAsia="en-GB"/>
        </w:rPr>
        <w:br/>
        <w:t>Fizički sastavni dijelovi računarskog sistema – serveri, diskovi, mreža itd.</w:t>
      </w:r>
    </w:p>
    <w:p w14:paraId="69AE563F" w14:textId="77777777" w:rsidR="001F583D" w:rsidRPr="00FC4B61" w:rsidRDefault="001F583D" w:rsidP="001F583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b/>
          <w:bCs/>
          <w:lang w:eastAsia="en-GB"/>
        </w:rPr>
        <w:t>Schedule job</w:t>
      </w:r>
      <w:r w:rsidRPr="00FC4B61">
        <w:rPr>
          <w:rFonts w:ascii="Times New Roman" w:eastAsia="Times New Roman" w:hAnsi="Times New Roman" w:cs="Times New Roman"/>
          <w:lang w:eastAsia="en-GB"/>
        </w:rPr>
        <w:br/>
        <w:t xml:space="preserve">Automatizovana, zakazana aktivnost (task) koju sistem izvršava u određeno vrijeme </w:t>
      </w:r>
      <w:proofErr w:type="gramStart"/>
      <w:r w:rsidRPr="00FC4B61">
        <w:rPr>
          <w:rFonts w:ascii="Times New Roman" w:eastAsia="Times New Roman" w:hAnsi="Times New Roman" w:cs="Times New Roman"/>
          <w:lang w:eastAsia="en-GB"/>
        </w:rPr>
        <w:t>ili</w:t>
      </w:r>
      <w:proofErr w:type="gramEnd"/>
      <w:r w:rsidRPr="00FC4B61">
        <w:rPr>
          <w:rFonts w:ascii="Times New Roman" w:eastAsia="Times New Roman" w:hAnsi="Times New Roman" w:cs="Times New Roman"/>
          <w:lang w:eastAsia="en-GB"/>
        </w:rPr>
        <w:t xml:space="preserve"> interval, poput pokretanja ETL procesa ili slanja izvještaja korisnicima</w:t>
      </w:r>
      <w:r w:rsidRPr="00FC4B61">
        <w:rPr>
          <w:rFonts w:ascii="Times New Roman" w:eastAsia="Times New Roman" w:hAnsi="Times New Roman" w:cs="Times New Roman"/>
          <w:i/>
          <w:iCs/>
          <w:lang w:eastAsia="en-GB"/>
        </w:rPr>
        <w:t>.</w:t>
      </w:r>
    </w:p>
    <w:p w14:paraId="602FA738" w14:textId="77777777" w:rsidR="001F583D" w:rsidRPr="00FC4B61" w:rsidRDefault="001F583D" w:rsidP="001F583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b/>
          <w:bCs/>
          <w:lang w:eastAsia="en-GB"/>
        </w:rPr>
        <w:t>Dashboard</w:t>
      </w:r>
      <w:r w:rsidRPr="00FC4B61">
        <w:rPr>
          <w:rFonts w:ascii="Times New Roman" w:eastAsia="Times New Roman" w:hAnsi="Times New Roman" w:cs="Times New Roman"/>
          <w:lang w:eastAsia="en-GB"/>
        </w:rPr>
        <w:br/>
        <w:t>Grafički korisnički interfejs koji prikazuje pregled ključnih informacija (</w:t>
      </w:r>
      <w:proofErr w:type="gramStart"/>
      <w:r w:rsidRPr="00FC4B61">
        <w:rPr>
          <w:rFonts w:ascii="Times New Roman" w:eastAsia="Times New Roman" w:hAnsi="Times New Roman" w:cs="Times New Roman"/>
          <w:lang w:eastAsia="en-GB"/>
        </w:rPr>
        <w:t>npr</w:t>
      </w:r>
      <w:proofErr w:type="gramEnd"/>
      <w:r w:rsidRPr="00FC4B61">
        <w:rPr>
          <w:rFonts w:ascii="Times New Roman" w:eastAsia="Times New Roman" w:hAnsi="Times New Roman" w:cs="Times New Roman"/>
          <w:lang w:eastAsia="en-GB"/>
        </w:rPr>
        <w:t>. KPI-eve) putem vizualizacija (grafikoni, tabele), često interaktivno i ažurirano u realnom vremenu.</w:t>
      </w:r>
    </w:p>
    <w:p w14:paraId="1F2F049C" w14:textId="77777777" w:rsidR="001F583D" w:rsidRPr="00F74FE6" w:rsidRDefault="001F583D" w:rsidP="001F583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FC4B61">
        <w:rPr>
          <w:rFonts w:ascii="Times New Roman" w:eastAsia="Times New Roman" w:hAnsi="Times New Roman" w:cs="Times New Roman"/>
          <w:b/>
          <w:bCs/>
          <w:lang w:eastAsia="en-GB"/>
        </w:rPr>
        <w:t xml:space="preserve">OLAP (Online Analytical Processing) </w:t>
      </w:r>
      <w:r w:rsidRPr="00FC4B61">
        <w:rPr>
          <w:rFonts w:ascii="Times New Roman" w:eastAsia="Times New Roman" w:hAnsi="Times New Roman" w:cs="Times New Roman"/>
          <w:lang w:eastAsia="en-GB"/>
        </w:rPr>
        <w:t>je metoda unutar BI sistema koja omogućava višedimenzionalnu analizu velikih skupova podataka putem strukturiranih modela (</w:t>
      </w:r>
      <w:proofErr w:type="gramStart"/>
      <w:r w:rsidRPr="00FC4B61">
        <w:rPr>
          <w:rFonts w:ascii="Times New Roman" w:eastAsia="Times New Roman" w:hAnsi="Times New Roman" w:cs="Times New Roman"/>
          <w:lang w:eastAsia="en-GB"/>
        </w:rPr>
        <w:t>npr</w:t>
      </w:r>
      <w:proofErr w:type="gramEnd"/>
      <w:r w:rsidRPr="00FC4B61">
        <w:rPr>
          <w:rFonts w:ascii="Times New Roman" w:eastAsia="Times New Roman" w:hAnsi="Times New Roman" w:cs="Times New Roman"/>
          <w:lang w:eastAsia="en-GB"/>
        </w:rPr>
        <w:t xml:space="preserve">. OLAP kubova). OLAP omogućava izvršavanje složenih upita poput drill-down, roll-up, slicing i dicing, uz brz odziv i podršku za odlučivanje </w:t>
      </w:r>
      <w:proofErr w:type="gramStart"/>
      <w:r w:rsidRPr="00FC4B61">
        <w:rPr>
          <w:rFonts w:ascii="Times New Roman" w:eastAsia="Times New Roman" w:hAnsi="Times New Roman" w:cs="Times New Roman"/>
          <w:lang w:eastAsia="en-GB"/>
        </w:rPr>
        <w:t>na</w:t>
      </w:r>
      <w:proofErr w:type="gramEnd"/>
      <w:r w:rsidRPr="00FC4B61">
        <w:rPr>
          <w:rFonts w:ascii="Times New Roman" w:eastAsia="Times New Roman" w:hAnsi="Times New Roman" w:cs="Times New Roman"/>
          <w:lang w:eastAsia="en-GB"/>
        </w:rPr>
        <w:t xml:space="preserve"> osnovu agregiranih i detaljnih podataka.</w:t>
      </w:r>
    </w:p>
    <w:p w14:paraId="69D09269" w14:textId="77777777" w:rsidR="001F583D" w:rsidRPr="00FC4B61" w:rsidRDefault="001F583D" w:rsidP="001F58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018DB9C3" w14:textId="77777777" w:rsidR="001F583D" w:rsidRDefault="001F583D" w:rsidP="001F583D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40"/>
          <w:szCs w:val="40"/>
          <w:lang w:eastAsia="en-GB"/>
        </w:rPr>
      </w:pPr>
      <w:r w:rsidRPr="00FC4B61">
        <w:rPr>
          <w:rFonts w:ascii="Times New Roman" w:eastAsia="Times New Roman" w:hAnsi="Times New Roman" w:cs="Times New Roman"/>
          <w:sz w:val="40"/>
          <w:szCs w:val="40"/>
          <w:lang w:eastAsia="en-GB"/>
        </w:rPr>
        <w:lastRenderedPageBreak/>
        <w:t>POSTOJEĆI INFORMACIONI SISTEM FPIO i IZVORI PODATAKA</w:t>
      </w:r>
    </w:p>
    <w:p w14:paraId="351C2BBB" w14:textId="77777777" w:rsidR="001F583D" w:rsidRDefault="001F583D" w:rsidP="001F583D">
      <w:pPr>
        <w:spacing w:after="0" w:line="240" w:lineRule="auto"/>
        <w:contextualSpacing/>
        <w:rPr>
          <w:rFonts w:ascii="Times New Roman" w:eastAsia="Times New Roman" w:hAnsi="Times New Roman" w:cs="Times New Roman"/>
          <w:sz w:val="40"/>
          <w:szCs w:val="40"/>
          <w:lang w:eastAsia="en-GB"/>
        </w:rPr>
      </w:pPr>
    </w:p>
    <w:p w14:paraId="14C68020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Postojeći informacioni sistem Fonda PIO izgrađen je na ORACLE platformi korišćenjem Oracle Developer Suite razvojnih alata. Projekat je uveden u produkcionu upotrebu tokom 2009 godine. Glavni moduli su sljedeći:</w:t>
      </w:r>
    </w:p>
    <w:p w14:paraId="1E2E0CC7" w14:textId="77777777" w:rsidR="001F583D" w:rsidRPr="00743FDF" w:rsidRDefault="001F583D" w:rsidP="001F583D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CORE aplikacije</w:t>
      </w:r>
    </w:p>
    <w:p w14:paraId="67ACF283" w14:textId="77777777" w:rsidR="001F583D" w:rsidRPr="00743FDF" w:rsidRDefault="001F583D" w:rsidP="001F583D">
      <w:pPr>
        <w:numPr>
          <w:ilvl w:val="1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Aktivni osiguranici i obveznici uplata doprinosa</w:t>
      </w:r>
    </w:p>
    <w:p w14:paraId="70E08755" w14:textId="77777777" w:rsidR="001F583D" w:rsidRPr="00743FDF" w:rsidRDefault="001F583D" w:rsidP="001F583D">
      <w:pPr>
        <w:numPr>
          <w:ilvl w:val="1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Kancelarijsko poslovanje i ostvarivanje prava</w:t>
      </w:r>
    </w:p>
    <w:p w14:paraId="70B4B413" w14:textId="77777777" w:rsidR="001F583D" w:rsidRPr="00743FDF" w:rsidRDefault="001F583D" w:rsidP="001F583D">
      <w:pPr>
        <w:numPr>
          <w:ilvl w:val="1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Izračun visine prava:</w:t>
      </w:r>
    </w:p>
    <w:p w14:paraId="5F6D21D4" w14:textId="77777777" w:rsidR="001F583D" w:rsidRPr="00743FDF" w:rsidRDefault="001F583D" w:rsidP="001F583D">
      <w:pPr>
        <w:numPr>
          <w:ilvl w:val="2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po novom zakonu o PIO (od 2004. godine)</w:t>
      </w:r>
    </w:p>
    <w:p w14:paraId="78B7B5A0" w14:textId="77777777" w:rsidR="001F583D" w:rsidRPr="00743FDF" w:rsidRDefault="001F583D" w:rsidP="001F583D">
      <w:pPr>
        <w:numPr>
          <w:ilvl w:val="2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po starom zakonu o PIO (do 2004. godine)</w:t>
      </w:r>
    </w:p>
    <w:p w14:paraId="3ABFC5BE" w14:textId="77777777" w:rsidR="001F583D" w:rsidRPr="00743FDF" w:rsidRDefault="001F583D" w:rsidP="001F583D">
      <w:pPr>
        <w:numPr>
          <w:ilvl w:val="1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Isplata prava</w:t>
      </w:r>
    </w:p>
    <w:p w14:paraId="6A11E55C" w14:textId="77777777" w:rsidR="001F583D" w:rsidRPr="00743FDF" w:rsidRDefault="001F583D" w:rsidP="001F583D">
      <w:pPr>
        <w:numPr>
          <w:ilvl w:val="1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Praćenje i analiza uplata za doprinose</w:t>
      </w:r>
    </w:p>
    <w:p w14:paraId="4B98E45F" w14:textId="77777777" w:rsidR="001F583D" w:rsidRPr="00743FDF" w:rsidRDefault="001F583D" w:rsidP="001F583D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Poslovni aplikativni softver</w:t>
      </w:r>
    </w:p>
    <w:p w14:paraId="437DE435" w14:textId="77777777" w:rsidR="001F583D" w:rsidRPr="00743FDF" w:rsidRDefault="001F583D" w:rsidP="001F583D">
      <w:pPr>
        <w:numPr>
          <w:ilvl w:val="1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Finansijsko poslovanje</w:t>
      </w:r>
    </w:p>
    <w:p w14:paraId="4FA89AF9" w14:textId="77777777" w:rsidR="001F583D" w:rsidRPr="00743FDF" w:rsidRDefault="001F583D" w:rsidP="001F583D">
      <w:pPr>
        <w:numPr>
          <w:ilvl w:val="1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Obračun zarada</w:t>
      </w:r>
    </w:p>
    <w:p w14:paraId="124E1482" w14:textId="77777777" w:rsidR="001F583D" w:rsidRPr="00743FDF" w:rsidRDefault="001F583D" w:rsidP="001F583D">
      <w:pPr>
        <w:numPr>
          <w:ilvl w:val="1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Kadrovska služba</w:t>
      </w:r>
    </w:p>
    <w:p w14:paraId="58756EBB" w14:textId="77777777" w:rsidR="001F583D" w:rsidRPr="00743FDF" w:rsidRDefault="001F583D" w:rsidP="001F583D">
      <w:pPr>
        <w:numPr>
          <w:ilvl w:val="1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 xml:space="preserve">Osnovna sredstva </w:t>
      </w:r>
    </w:p>
    <w:p w14:paraId="2C25DBEB" w14:textId="77777777" w:rsidR="001F583D" w:rsidRPr="00743FDF" w:rsidRDefault="001F583D" w:rsidP="001F583D">
      <w:pPr>
        <w:numPr>
          <w:ilvl w:val="1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Ugovori o djelu.</w:t>
      </w:r>
    </w:p>
    <w:p w14:paraId="437293FF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highlight w:val="yellow"/>
          <w:lang w:val="sr-Latn-ME" w:eastAsia="en-GB"/>
        </w:rPr>
      </w:pPr>
    </w:p>
    <w:p w14:paraId="1DA47E5F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Sav izvorni kod aplikacija je vlasništvo Fonda.</w:t>
      </w:r>
    </w:p>
    <w:p w14:paraId="4A90C918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Postojeći aplikativni softver je izgrađen korišćenjem razvojnih alata:</w:t>
      </w:r>
    </w:p>
    <w:p w14:paraId="2F7F7B9B" w14:textId="77777777" w:rsidR="001F583D" w:rsidRPr="00743FDF" w:rsidRDefault="001F583D" w:rsidP="001F583D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lang w:val="sr-Latn-ME" w:eastAsia="en-GB"/>
        </w:rPr>
      </w:pP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>ORACLE  Forms &amp; Reports 12.2.1.19</w:t>
      </w:r>
    </w:p>
    <w:p w14:paraId="48B5B3A3" w14:textId="77777777" w:rsidR="001F583D" w:rsidRPr="00743FDF" w:rsidRDefault="001F583D" w:rsidP="001F583D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lang w:val="sr-Latn-ME" w:eastAsia="en-GB"/>
        </w:rPr>
      </w:pP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>ORACLE  19 c Enterprise Edition.</w:t>
      </w:r>
    </w:p>
    <w:p w14:paraId="7DB9553E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highlight w:val="yellow"/>
          <w:lang w:val="sr-Latn-ME" w:eastAsia="en-GB"/>
        </w:rPr>
      </w:pPr>
    </w:p>
    <w:p w14:paraId="4A083458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Detaljna projektna dokumentacija se sastoji od sljedećih segmenata:</w:t>
      </w:r>
    </w:p>
    <w:p w14:paraId="37CCE185" w14:textId="77777777" w:rsidR="001F583D" w:rsidRPr="00743FDF" w:rsidRDefault="001F583D" w:rsidP="001F583D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Projektno rješenje CORE aplikacija</w:t>
      </w:r>
    </w:p>
    <w:p w14:paraId="49F48515" w14:textId="77777777" w:rsidR="001F583D" w:rsidRPr="00743FDF" w:rsidRDefault="001F583D" w:rsidP="001F583D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Specifikacija baze i izvorni kod za modul Isplata</w:t>
      </w:r>
    </w:p>
    <w:p w14:paraId="44A24155" w14:textId="77777777" w:rsidR="001F583D" w:rsidRPr="00743FDF" w:rsidRDefault="001F583D" w:rsidP="001F583D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Specifikacija baze i izvorni kod za modul Prava (Kancelarijsko poslovanje, izračun visine prava po starom i novom zakonu)</w:t>
      </w:r>
    </w:p>
    <w:p w14:paraId="1FB13764" w14:textId="77777777" w:rsidR="001F583D" w:rsidRPr="00743FDF" w:rsidRDefault="001F583D" w:rsidP="001F583D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Specifikacija baze i izvorni kod za modul Osiguranici</w:t>
      </w:r>
    </w:p>
    <w:p w14:paraId="6CA6C52D" w14:textId="77777777" w:rsidR="001F583D" w:rsidRPr="00743FDF" w:rsidRDefault="001F583D" w:rsidP="001F583D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Specifikacija baze i izvorni kod za modul Fonda (podaci sa starog sistema, prije 2009 godine, u izvornom obliku)</w:t>
      </w:r>
    </w:p>
    <w:p w14:paraId="54E744FC" w14:textId="77777777" w:rsidR="001F583D" w:rsidRPr="00743FDF" w:rsidRDefault="001F583D" w:rsidP="001F583D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Specifikacija baze i izvorni kod za modul Arhiva isplata (arhiva isplatnih podataka od 1991 do 2009 godine)</w:t>
      </w:r>
    </w:p>
    <w:p w14:paraId="474E5847" w14:textId="77777777" w:rsidR="001F583D" w:rsidRPr="00743FDF" w:rsidRDefault="001F583D" w:rsidP="001F583D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Specifikacija baze i izvorni kod za modul Dop (Evidencija uplata za doprinose preko ZOP-a i Uprave prihoda)</w:t>
      </w:r>
    </w:p>
    <w:p w14:paraId="239D88BE" w14:textId="77777777" w:rsidR="001F583D" w:rsidRPr="00743FDF" w:rsidRDefault="001F583D" w:rsidP="001F583D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Projekat izvedenog stanja sistemskog dijela.</w:t>
      </w:r>
    </w:p>
    <w:p w14:paraId="6D93988B" w14:textId="77777777" w:rsidR="001F583D" w:rsidRPr="0097064A" w:rsidRDefault="001F583D" w:rsidP="001F58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lang w:eastAsia="en-GB"/>
        </w:rPr>
      </w:pPr>
      <w:r w:rsidRPr="0097064A">
        <w:rPr>
          <w:rFonts w:ascii="Times New Roman" w:eastAsia="Times New Roman" w:hAnsi="Times New Roman" w:cs="Times New Roman"/>
          <w:color w:val="FF0000"/>
          <w:lang w:eastAsia="en-GB"/>
        </w:rPr>
        <w:t>Za aplikativnu komponentu iskorišćen je Oracle Application Server 10g R2 Forms&amp;Reports services. Za baznu komponentu je iskorišćena Oracle 19c baza podataka koja je instalirana kao RAC (Real Application Cluster) baza.</w:t>
      </w:r>
    </w:p>
    <w:p w14:paraId="524FFD30" w14:textId="77777777" w:rsidR="001F583D" w:rsidRPr="00743FDF" w:rsidRDefault="001F583D" w:rsidP="001F58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lang w:eastAsia="en-GB"/>
        </w:rPr>
      </w:pPr>
      <w:r w:rsidRPr="00743FDF">
        <w:rPr>
          <w:rFonts w:ascii="Times New Roman" w:eastAsia="Times New Roman" w:hAnsi="Times New Roman" w:cs="Times New Roman"/>
          <w:color w:val="FF0000"/>
          <w:lang w:eastAsia="en-GB"/>
        </w:rPr>
        <w:t xml:space="preserve">Operativni sistem </w:t>
      </w:r>
      <w:proofErr w:type="gramStart"/>
      <w:r w:rsidRPr="00743FDF">
        <w:rPr>
          <w:rFonts w:ascii="Times New Roman" w:eastAsia="Times New Roman" w:hAnsi="Times New Roman" w:cs="Times New Roman"/>
          <w:color w:val="FF0000"/>
          <w:lang w:eastAsia="en-GB"/>
        </w:rPr>
        <w:t>na</w:t>
      </w:r>
      <w:proofErr w:type="gramEnd"/>
      <w:r w:rsidRPr="00743FDF">
        <w:rPr>
          <w:rFonts w:ascii="Times New Roman" w:eastAsia="Times New Roman" w:hAnsi="Times New Roman" w:cs="Times New Roman"/>
          <w:color w:val="FF0000"/>
          <w:lang w:eastAsia="en-GB"/>
        </w:rPr>
        <w:t xml:space="preserve"> aplikativim serverima je: Oracle Linux Server release 8.9 </w:t>
      </w:r>
    </w:p>
    <w:p w14:paraId="61B0FB78" w14:textId="77777777" w:rsidR="001F583D" w:rsidRPr="00743FDF" w:rsidRDefault="001F583D" w:rsidP="001F58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lang w:eastAsia="en-GB"/>
        </w:rPr>
      </w:pPr>
      <w:r w:rsidRPr="00743FDF">
        <w:rPr>
          <w:rFonts w:ascii="Times New Roman" w:eastAsia="Times New Roman" w:hAnsi="Times New Roman" w:cs="Times New Roman"/>
          <w:color w:val="FF0000"/>
          <w:lang w:eastAsia="en-GB"/>
        </w:rPr>
        <w:t xml:space="preserve">Operativni sistem </w:t>
      </w:r>
      <w:proofErr w:type="gramStart"/>
      <w:r w:rsidRPr="00743FDF">
        <w:rPr>
          <w:rFonts w:ascii="Times New Roman" w:eastAsia="Times New Roman" w:hAnsi="Times New Roman" w:cs="Times New Roman"/>
          <w:color w:val="FF0000"/>
          <w:lang w:eastAsia="en-GB"/>
        </w:rPr>
        <w:t>na</w:t>
      </w:r>
      <w:proofErr w:type="gramEnd"/>
      <w:r w:rsidRPr="00743FDF">
        <w:rPr>
          <w:rFonts w:ascii="Times New Roman" w:eastAsia="Times New Roman" w:hAnsi="Times New Roman" w:cs="Times New Roman"/>
          <w:color w:val="FF0000"/>
          <w:lang w:eastAsia="en-GB"/>
        </w:rPr>
        <w:t xml:space="preserve"> baznim serverima je: Oracle Linux Server release 8.9</w:t>
      </w:r>
    </w:p>
    <w:p w14:paraId="5DAC0D0C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Aplikativni Serveri</w:t>
      </w:r>
    </w:p>
    <w:p w14:paraId="2C7D7920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</w:p>
    <w:p w14:paraId="649C8C73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lastRenderedPageBreak/>
        <w:t>Postavka aplikativnih servera je izabrana u skladu sa dva osnovna zahtjeva koje aplikativni softver treba da ispuni:</w:t>
      </w:r>
    </w:p>
    <w:p w14:paraId="64C51116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•</w:t>
      </w:r>
      <w:r w:rsidRPr="00743FDF">
        <w:rPr>
          <w:rFonts w:ascii="Times New Roman" w:eastAsia="Calibri" w:hAnsi="Times New Roman" w:cs="Times New Roman"/>
          <w:lang w:val="sr-Latn-ME" w:eastAsia="en-GB"/>
        </w:rPr>
        <w:tab/>
        <w:t>Pouzdanost</w:t>
      </w:r>
    </w:p>
    <w:p w14:paraId="772D55C0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•</w:t>
      </w:r>
      <w:r w:rsidRPr="00743FDF">
        <w:rPr>
          <w:rFonts w:ascii="Times New Roman" w:eastAsia="Calibri" w:hAnsi="Times New Roman" w:cs="Times New Roman"/>
          <w:lang w:val="sr-Latn-ME" w:eastAsia="en-GB"/>
        </w:rPr>
        <w:tab/>
        <w:t>Dobre performance</w:t>
      </w:r>
    </w:p>
    <w:p w14:paraId="213FA202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Za ispunjenje navedenih uslova iskorišćena su tri servera sa sledećim karakteristikama:</w:t>
      </w:r>
    </w:p>
    <w:p w14:paraId="2136F8ED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</w:p>
    <w:p w14:paraId="54F8598A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lang w:val="sr-Latn-ME" w:eastAsia="en-GB"/>
        </w:rPr>
      </w:pP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>Server</w:t>
      </w: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ab/>
      </w: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ab/>
        <w:t>Br. Procesora</w:t>
      </w: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ab/>
        <w:t>RAM Memorija</w:t>
      </w:r>
    </w:p>
    <w:p w14:paraId="568FDADF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lang w:val="sr-Latn-ME" w:eastAsia="en-GB"/>
        </w:rPr>
      </w:pP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>APP1</w:t>
      </w: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ab/>
      </w: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ab/>
        <w:t>4</w:t>
      </w: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ab/>
      </w: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ab/>
        <w:t>128 GB</w:t>
      </w:r>
    </w:p>
    <w:p w14:paraId="67CC91BF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lang w:val="sr-Latn-ME" w:eastAsia="en-GB"/>
        </w:rPr>
      </w:pP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>APP2</w:t>
      </w: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ab/>
      </w: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ab/>
        <w:t>4</w:t>
      </w: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ab/>
      </w: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ab/>
        <w:t>128 GB</w:t>
      </w:r>
    </w:p>
    <w:p w14:paraId="2E004C71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lang w:val="sr-Latn-ME" w:eastAsia="en-GB"/>
        </w:rPr>
      </w:pP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>REP</w:t>
      </w: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ab/>
      </w: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ab/>
        <w:t>4</w:t>
      </w: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ab/>
      </w: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ab/>
        <w:t>64 GB</w:t>
      </w:r>
    </w:p>
    <w:p w14:paraId="5C814EC9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</w:p>
    <w:p w14:paraId="67B856A6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 xml:space="preserve">Na serverima </w:t>
      </w: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>APP1 i APP2 je aktivna Forms instanca Oracle Forms &amp; Reports 12.2.1.19  i to su Aplikativni serveri u sistemu. Korisnici na sistemu koriste Aplikativne servere za rad sa aplikacijom. Na serveru REP1 je aktivna Reports instance Oracle Forms &amp; Reports 12.2.1.19  i to je Report server u sistemu. Korisnici Report server koriste za izradu izvještaja iz aplikacije.</w:t>
      </w:r>
    </w:p>
    <w:p w14:paraId="25E11225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</w:p>
    <w:p w14:paraId="4681E83D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Bazni Serveri</w:t>
      </w:r>
    </w:p>
    <w:p w14:paraId="00B73AFD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</w:p>
    <w:p w14:paraId="105EB2B0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 xml:space="preserve">Da bi se postigao jedan od bitnijih uslova za High Availability baznog sloja, tj. da bi se dobilo na pouzdanosti, dostupnosti, raspoloživosti baznog sloja, sistema uopšte, na Baznim serverima je instaliran Oracle 19 c Enterprise Edition. tj. na lokalnim diskovima su instalirani Oracle Clusterware i RAC database software, dok su shared storage diskovi sa Storage-a iskorišćeni za instalaciju Clusterware repozitorijuma i Oracle Database fajlova, redolog, control fajlova, kao i fajlova za backup i restore. RAC se sastoji iz dva nodea </w:t>
      </w: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>PRODDB1 i PRODDB2</w:t>
      </w:r>
    </w:p>
    <w:p w14:paraId="1BF9B4F3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Na shared diskovima za Clusterware je podignut OCFS2 fajl sistem, dok su diskovi za bazne fajlove kreirani pomoću ASMLIB (Automatic Storage Management) paketa.</w:t>
      </w:r>
    </w:p>
    <w:p w14:paraId="559F974B" w14:textId="77777777" w:rsidR="001F583D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Hardverske karakteristike baznih servera su:</w:t>
      </w:r>
    </w:p>
    <w:p w14:paraId="667C059A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</w:p>
    <w:p w14:paraId="3EEFD5F0" w14:textId="77777777" w:rsidR="001F583D" w:rsidRPr="00892B67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lang w:val="sr-Latn-ME" w:eastAsia="en-GB"/>
        </w:rPr>
      </w:pP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>Server</w:t>
      </w: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ab/>
        <w:t>Br. Procesora</w:t>
      </w: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ab/>
        <w:t>RAM Memorija</w:t>
      </w:r>
    </w:p>
    <w:p w14:paraId="11EF2EBC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lang w:val="sr-Latn-ME" w:eastAsia="en-GB"/>
        </w:rPr>
      </w:pPr>
    </w:p>
    <w:p w14:paraId="1FE08DE8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lang w:val="sr-Latn-ME" w:eastAsia="en-GB"/>
        </w:rPr>
      </w:pP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>PRODDB1</w:t>
      </w: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ab/>
        <w:t>8</w:t>
      </w: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ab/>
        <w:t>12</w:t>
      </w:r>
      <w:r>
        <w:rPr>
          <w:rFonts w:ascii="Times New Roman" w:eastAsia="Calibri" w:hAnsi="Times New Roman" w:cs="Times New Roman"/>
          <w:color w:val="FF0000"/>
          <w:lang w:val="sr-Latn-ME" w:eastAsia="en-GB"/>
        </w:rPr>
        <w:t xml:space="preserve">8 </w:t>
      </w: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>GB</w:t>
      </w:r>
    </w:p>
    <w:p w14:paraId="04B0CC2F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lang w:val="sr-Latn-ME" w:eastAsia="en-GB"/>
        </w:rPr>
      </w:pP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>PRODDB2</w:t>
      </w: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ab/>
        <w:t>8</w:t>
      </w: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ab/>
        <w:t>12</w:t>
      </w:r>
      <w:r>
        <w:rPr>
          <w:rFonts w:ascii="Times New Roman" w:eastAsia="Calibri" w:hAnsi="Times New Roman" w:cs="Times New Roman"/>
          <w:color w:val="FF0000"/>
          <w:lang w:val="sr-Latn-ME" w:eastAsia="en-GB"/>
        </w:rPr>
        <w:t xml:space="preserve">8 </w:t>
      </w: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>GB</w:t>
      </w:r>
    </w:p>
    <w:p w14:paraId="0D95E4D2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</w:p>
    <w:p w14:paraId="4A77F32D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 xml:space="preserve">Na oba servera podignute su ASM instance, ASM1, tj ASM2. Baza je kreirana i instance podignute na oba servera (PIO1,PIO2). </w:t>
      </w:r>
    </w:p>
    <w:p w14:paraId="76B8E999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Baza je kreirana u ARCHIVELOG modu.</w:t>
      </w:r>
    </w:p>
    <w:p w14:paraId="2EE69422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</w:p>
    <w:p w14:paraId="5ECDB870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 xml:space="preserve">Logička šema baznih servera je prikazana na slici: </w:t>
      </w:r>
    </w:p>
    <w:p w14:paraId="15298399" w14:textId="77777777" w:rsidR="001F583D" w:rsidRPr="00743FDF" w:rsidRDefault="001F583D" w:rsidP="001F583D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en-GB"/>
          <w14:ligatures w14:val="standardContextual"/>
        </w:rPr>
        <w:object w:dxaOrig="7866" w:dyaOrig="6498" w14:anchorId="4825BE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171pt;height:142.5pt;mso-width-percent:0;mso-height-percent:0;mso-width-percent:0;mso-height-percent:0" o:ole="" o:allowoverlap="f" filled="t">
            <v:fill color2="black"/>
            <v:imagedata r:id="rId5" o:title=""/>
          </v:shape>
          <o:OLEObject Type="Embed" ProgID="Msxml2.SAXXMLReader.5.0" ShapeID="_x0000_i1027" DrawAspect="Content" ObjectID="_1829981201" r:id="rId6"/>
        </w:object>
      </w:r>
    </w:p>
    <w:p w14:paraId="74AA2F10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</w:p>
    <w:p w14:paraId="3FDC78A4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Arhitektura baze sa RAC i ASM opcijom je, takođe, prikazana na slici:</w:t>
      </w:r>
    </w:p>
    <w:p w14:paraId="080D00ED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</w:p>
    <w:p w14:paraId="75E9334D" w14:textId="77777777" w:rsidR="001F583D" w:rsidRPr="00743FDF" w:rsidRDefault="001F583D" w:rsidP="001F583D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noProof/>
        </w:rPr>
        <w:drawing>
          <wp:inline distT="0" distB="0" distL="0" distR="0" wp14:anchorId="7E1FDCA0" wp14:editId="275FE488">
            <wp:extent cx="1775460" cy="1767438"/>
            <wp:effectExtent l="0" t="0" r="0" b="444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308" cy="177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61FB73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</w:p>
    <w:p w14:paraId="5FF82299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</w:p>
    <w:p w14:paraId="4D542DC9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 xml:space="preserve">Testni server     </w:t>
      </w:r>
    </w:p>
    <w:p w14:paraId="316D4892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 xml:space="preserve">                                                                                                    </w:t>
      </w:r>
    </w:p>
    <w:p w14:paraId="4885C6A1" w14:textId="77777777" w:rsidR="001F583D" w:rsidRPr="00743FDF" w:rsidRDefault="001F583D" w:rsidP="001F583D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 xml:space="preserve">Pored produkcionog postoji i testni sistem koji služi za testiranje novih modula u aplikaciji, prije njihove primjene na produkcioni sistem. Testni sistem se sastoji od jednog servera na kojem je instalirana </w:t>
      </w:r>
      <w:r w:rsidRPr="00743FDF">
        <w:rPr>
          <w:rFonts w:ascii="Times New Roman" w:eastAsia="Calibri" w:hAnsi="Times New Roman" w:cs="Times New Roman"/>
          <w:color w:val="FF0000"/>
          <w:lang w:val="sr-Latn-ME" w:eastAsia="en-GB"/>
        </w:rPr>
        <w:t>ORACLE  19 c Enterprise Edition i ORACLE  Forms &amp; Reports 12.2.1.19</w:t>
      </w:r>
    </w:p>
    <w:p w14:paraId="4F21F42A" w14:textId="77777777" w:rsidR="001F583D" w:rsidRPr="00743FDF" w:rsidRDefault="001F583D" w:rsidP="001F583D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</w:p>
    <w:p w14:paraId="64A0DBC1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Šematski prikaz testnog sistema je dat na sledećoj slici:</w:t>
      </w:r>
    </w:p>
    <w:p w14:paraId="0A1B558E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</w:p>
    <w:p w14:paraId="55ADE547" w14:textId="77777777" w:rsidR="001F583D" w:rsidRPr="00743FDF" w:rsidRDefault="001F583D" w:rsidP="001F583D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noProof/>
        </w:rPr>
        <w:drawing>
          <wp:inline distT="0" distB="0" distL="0" distR="0" wp14:anchorId="24CEF95E" wp14:editId="33415B53">
            <wp:extent cx="3855720" cy="1201062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506" cy="12109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41B395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 xml:space="preserve"> </w:t>
      </w:r>
    </w:p>
    <w:p w14:paraId="729305FC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Sinhronizacija testnog sistema sa produkcionim sistemom se obavlja minimum jednom mjesečno. Sinhronizuju se podaci u bazama i aplikacija (objekti, forme i izvještaji).</w:t>
      </w:r>
    </w:p>
    <w:p w14:paraId="0D5990DB" w14:textId="77777777" w:rsidR="001F583D" w:rsidRPr="00743FDF" w:rsidRDefault="001F583D" w:rsidP="001F583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sr-Latn-ME" w:eastAsia="en-GB"/>
        </w:rPr>
      </w:pPr>
      <w:r w:rsidRPr="00743FDF">
        <w:rPr>
          <w:rFonts w:ascii="Times New Roman" w:eastAsia="Calibri" w:hAnsi="Times New Roman" w:cs="Times New Roman"/>
          <w:lang w:val="sr-Latn-ME" w:eastAsia="en-GB"/>
        </w:rPr>
        <w:t>U Fondu PIO postoji i rezervni oprema, koji može poslužiti kao backup sistem u slučaju pada i nedostupnosti produkcionog sistema. Obaveza ponuđača je i održavanje i unaprijeđivanje sistema sinhronizacije podataka između produkcionog i backup sistema.</w:t>
      </w:r>
    </w:p>
    <w:p w14:paraId="4016E239" w14:textId="77777777" w:rsidR="001F583D" w:rsidRPr="00743FDF" w:rsidRDefault="001F583D" w:rsidP="001F58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743FDF">
        <w:rPr>
          <w:rFonts w:ascii="Times New Roman" w:eastAsia="Times New Roman" w:hAnsi="Times New Roman" w:cs="Times New Roman"/>
          <w:lang w:eastAsia="en-GB"/>
        </w:rPr>
        <w:lastRenderedPageBreak/>
        <w:t xml:space="preserve">U okviru projekta održavanja interfejsa </w:t>
      </w:r>
      <w:proofErr w:type="gramStart"/>
      <w:r w:rsidRPr="00743FDF">
        <w:rPr>
          <w:rFonts w:ascii="Times New Roman" w:eastAsia="Times New Roman" w:hAnsi="Times New Roman" w:cs="Times New Roman"/>
          <w:lang w:eastAsia="en-GB"/>
        </w:rPr>
        <w:t>sa</w:t>
      </w:r>
      <w:proofErr w:type="gramEnd"/>
      <w:r w:rsidRPr="00743FDF">
        <w:rPr>
          <w:rFonts w:ascii="Times New Roman" w:eastAsia="Times New Roman" w:hAnsi="Times New Roman" w:cs="Times New Roman"/>
          <w:lang w:eastAsia="en-GB"/>
        </w:rPr>
        <w:t xml:space="preserve"> Poreskom upravom podržan je novi projekat poreske uprave – Objedinjena naplata poreza i doprinosa (UCG). Izvršeno je povezivanje Fonda </w:t>
      </w:r>
      <w:proofErr w:type="gramStart"/>
      <w:r w:rsidRPr="00743FDF">
        <w:rPr>
          <w:rFonts w:ascii="Times New Roman" w:eastAsia="Times New Roman" w:hAnsi="Times New Roman" w:cs="Times New Roman"/>
          <w:lang w:eastAsia="en-GB"/>
        </w:rPr>
        <w:t>sa</w:t>
      </w:r>
      <w:proofErr w:type="gramEnd"/>
      <w:r w:rsidRPr="00743FDF">
        <w:rPr>
          <w:rFonts w:ascii="Times New Roman" w:eastAsia="Times New Roman" w:hAnsi="Times New Roman" w:cs="Times New Roman"/>
          <w:lang w:eastAsia="en-GB"/>
        </w:rPr>
        <w:t xml:space="preserve"> Poreskom upravom u dijelu razmjene podataka o registraciji osiguranika i obveznika uplata doprinosa.</w:t>
      </w:r>
    </w:p>
    <w:p w14:paraId="48F1752E" w14:textId="77777777" w:rsidR="001F583D" w:rsidRPr="00743FDF" w:rsidRDefault="001F583D" w:rsidP="001F58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743FDF">
        <w:rPr>
          <w:rFonts w:ascii="Times New Roman" w:eastAsia="Times New Roman" w:hAnsi="Times New Roman" w:cs="Times New Roman"/>
          <w:lang w:eastAsia="en-GB"/>
        </w:rPr>
        <w:t xml:space="preserve">Fond PIO je u ovom trenutku povezan putem web servisa i </w:t>
      </w:r>
      <w:proofErr w:type="gramStart"/>
      <w:r w:rsidRPr="00743FDF">
        <w:rPr>
          <w:rFonts w:ascii="Times New Roman" w:eastAsia="Times New Roman" w:hAnsi="Times New Roman" w:cs="Times New Roman"/>
          <w:lang w:eastAsia="en-GB"/>
        </w:rPr>
        <w:t>sa</w:t>
      </w:r>
      <w:proofErr w:type="gramEnd"/>
      <w:r w:rsidRPr="00743FDF">
        <w:rPr>
          <w:rFonts w:ascii="Times New Roman" w:eastAsia="Times New Roman" w:hAnsi="Times New Roman" w:cs="Times New Roman"/>
          <w:lang w:eastAsia="en-GB"/>
        </w:rPr>
        <w:t xml:space="preserve"> CRS. Kako Fond PIO predstavlja dio državne uprave i svom posjedu ima podatke koji su neophodni nekim drugim državnim organima to je očekivano da se, u zavisnosti </w:t>
      </w:r>
      <w:proofErr w:type="gramStart"/>
      <w:r w:rsidRPr="00743FDF">
        <w:rPr>
          <w:rFonts w:ascii="Times New Roman" w:eastAsia="Times New Roman" w:hAnsi="Times New Roman" w:cs="Times New Roman"/>
          <w:lang w:eastAsia="en-GB"/>
        </w:rPr>
        <w:t>od</w:t>
      </w:r>
      <w:proofErr w:type="gramEnd"/>
      <w:r w:rsidRPr="00743FDF">
        <w:rPr>
          <w:rFonts w:ascii="Times New Roman" w:eastAsia="Times New Roman" w:hAnsi="Times New Roman" w:cs="Times New Roman"/>
          <w:lang w:eastAsia="en-GB"/>
        </w:rPr>
        <w:t xml:space="preserve"> razvoja IT sistema ovih državnih organa, vrši razmjena podataka elektronski putem web servisa.</w:t>
      </w:r>
    </w:p>
    <w:p w14:paraId="722942B2" w14:textId="77777777" w:rsidR="001F583D" w:rsidRDefault="001F583D" w:rsidP="001F583D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40"/>
          <w:szCs w:val="40"/>
          <w:lang w:eastAsia="en-GB"/>
        </w:rPr>
      </w:pPr>
    </w:p>
    <w:p w14:paraId="33F09077" w14:textId="77777777" w:rsidR="001F583D" w:rsidRDefault="001F583D" w:rsidP="001F583D">
      <w:pPr>
        <w:spacing w:after="0" w:line="240" w:lineRule="auto"/>
        <w:contextualSpacing/>
        <w:rPr>
          <w:rFonts w:ascii="Times New Roman" w:eastAsia="Times New Roman" w:hAnsi="Times New Roman" w:cs="Times New Roman"/>
          <w:sz w:val="40"/>
          <w:szCs w:val="40"/>
          <w:lang w:eastAsia="en-GB"/>
        </w:rPr>
      </w:pPr>
    </w:p>
    <w:p w14:paraId="2EE2EAFD" w14:textId="77777777" w:rsidR="001F583D" w:rsidRPr="00FC4B61" w:rsidRDefault="001F583D" w:rsidP="001F583D">
      <w:pPr>
        <w:spacing w:after="0" w:line="240" w:lineRule="auto"/>
        <w:contextualSpacing/>
        <w:rPr>
          <w:rFonts w:ascii="Times New Roman" w:eastAsia="Times New Roman" w:hAnsi="Times New Roman" w:cs="Times New Roman"/>
          <w:sz w:val="40"/>
          <w:szCs w:val="40"/>
          <w:lang w:eastAsia="en-GB"/>
        </w:rPr>
      </w:pPr>
    </w:p>
    <w:p w14:paraId="525DC9DF" w14:textId="77777777" w:rsidR="001F583D" w:rsidRPr="00FC4B61" w:rsidRDefault="001F583D" w:rsidP="001F583D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Aptos" w:hAnsi="Times New Roman" w:cs="Times New Roman"/>
          <w:sz w:val="40"/>
          <w:szCs w:val="40"/>
          <w:lang w:eastAsia="en-GB"/>
        </w:rPr>
      </w:pPr>
      <w:r w:rsidRPr="00FC4B61">
        <w:rPr>
          <w:rFonts w:ascii="Times New Roman" w:eastAsia="Aptos" w:hAnsi="Times New Roman" w:cs="Times New Roman"/>
          <w:sz w:val="40"/>
          <w:szCs w:val="40"/>
          <w:lang w:eastAsia="en-GB"/>
        </w:rPr>
        <w:t>OPIS PREDMETA JAVNE NABAVKE</w:t>
      </w:r>
    </w:p>
    <w:p w14:paraId="7316414E" w14:textId="77777777" w:rsidR="001F583D" w:rsidRPr="00FC4B61" w:rsidRDefault="001F583D" w:rsidP="001F58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>Predmet javne nabavke su:</w:t>
      </w:r>
    </w:p>
    <w:p w14:paraId="37D4509C" w14:textId="77777777" w:rsidR="001F583D" w:rsidRPr="00FC4B61" w:rsidRDefault="001F583D" w:rsidP="001F58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>Nabavka perpetual licenci, instalacija i kofiguracija za:</w:t>
      </w:r>
    </w:p>
    <w:p w14:paraId="67255380" w14:textId="77777777" w:rsidR="001F583D" w:rsidRPr="00FC4B61" w:rsidRDefault="001F583D" w:rsidP="001F583D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>BI platformu</w:t>
      </w:r>
    </w:p>
    <w:p w14:paraId="1E0145BF" w14:textId="77777777" w:rsidR="001F583D" w:rsidRPr="00FC4B61" w:rsidRDefault="001F583D" w:rsidP="001F583D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>Data integrator (platforma za integraciju podataka)</w:t>
      </w:r>
    </w:p>
    <w:p w14:paraId="31DD679C" w14:textId="77777777" w:rsidR="001F583D" w:rsidRPr="00FC4B61" w:rsidRDefault="001F583D" w:rsidP="001F583D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>DWH bazu podataka</w:t>
      </w:r>
    </w:p>
    <w:p w14:paraId="15DCA07E" w14:textId="77777777" w:rsidR="001F583D" w:rsidRPr="00FC4B61" w:rsidRDefault="001F583D" w:rsidP="001F58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>Implementacija:</w:t>
      </w:r>
    </w:p>
    <w:p w14:paraId="4C05CCED" w14:textId="77777777" w:rsidR="001F583D" w:rsidRPr="00FC4B61" w:rsidRDefault="001F583D" w:rsidP="001F583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>Do tri (3) data marta i ETL (ELT) procesa (definiše ih i specificira Fond penzijskog i invalidskog osiguranja tokom funkcionalne analize)</w:t>
      </w:r>
    </w:p>
    <w:p w14:paraId="1593810F" w14:textId="77777777" w:rsidR="001F583D" w:rsidRPr="00FC4B61" w:rsidRDefault="001F583D" w:rsidP="001F583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>Do pet (5) schedule job-ova za automatizaciju dostavljanja informacija (definiše ih i specificira Fond penzijskog i invalidskog osiguranja tokom funkcionalne analize)</w:t>
      </w:r>
    </w:p>
    <w:p w14:paraId="56CAD193" w14:textId="77777777" w:rsidR="001F583D" w:rsidRPr="00FC4B61" w:rsidRDefault="001F583D" w:rsidP="001F583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 xml:space="preserve">Do pet (5) izvještaja </w:t>
      </w:r>
      <w:proofErr w:type="gramStart"/>
      <w:r w:rsidRPr="00FC4B61">
        <w:rPr>
          <w:rFonts w:ascii="Times New Roman" w:eastAsia="Times New Roman" w:hAnsi="Times New Roman" w:cs="Times New Roman"/>
          <w:lang w:eastAsia="en-GB"/>
        </w:rPr>
        <w:t>ili</w:t>
      </w:r>
      <w:proofErr w:type="gramEnd"/>
      <w:r w:rsidRPr="00FC4B61">
        <w:rPr>
          <w:rFonts w:ascii="Times New Roman" w:eastAsia="Times New Roman" w:hAnsi="Times New Roman" w:cs="Times New Roman"/>
          <w:lang w:eastAsia="en-GB"/>
        </w:rPr>
        <w:t xml:space="preserve"> dashboard-ova (definiše ih i specificira Fond penzijskog i invalidskog osiguranja tokom funkcionalne analize).</w:t>
      </w:r>
    </w:p>
    <w:p w14:paraId="3DD6C5ED" w14:textId="77777777" w:rsidR="001F583D" w:rsidRPr="00FC4B61" w:rsidRDefault="001F583D" w:rsidP="001F58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>Obuka: princip “</w:t>
      </w:r>
      <w:r w:rsidRPr="00FC4B61">
        <w:rPr>
          <w:rFonts w:ascii="Times New Roman" w:eastAsia="Times New Roman" w:hAnsi="Times New Roman" w:cs="Times New Roman"/>
          <w:i/>
          <w:iCs/>
          <w:lang w:eastAsia="en-GB"/>
        </w:rPr>
        <w:t>train the trainer</w:t>
      </w:r>
      <w:r w:rsidRPr="00FC4B61">
        <w:rPr>
          <w:rFonts w:ascii="Times New Roman" w:eastAsia="Times New Roman" w:hAnsi="Times New Roman" w:cs="Times New Roman"/>
          <w:lang w:eastAsia="en-GB"/>
        </w:rPr>
        <w:t>” (obuka trenera)</w:t>
      </w:r>
    </w:p>
    <w:p w14:paraId="7373E08C" w14:textId="77777777" w:rsidR="001F583D" w:rsidRPr="00FC4B61" w:rsidRDefault="001F583D" w:rsidP="001F58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>Dokumentovanje.</w:t>
      </w:r>
    </w:p>
    <w:p w14:paraId="3F7A57B1" w14:textId="77777777" w:rsidR="001F583D" w:rsidRPr="00FC4B61" w:rsidRDefault="001F583D" w:rsidP="001F58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 xml:space="preserve">Garantno održavanje u trajanju jedne godine. </w:t>
      </w:r>
    </w:p>
    <w:p w14:paraId="5382EC74" w14:textId="77777777" w:rsidR="001F583D" w:rsidRPr="00FC4B61" w:rsidRDefault="001F583D" w:rsidP="001F58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>Predmet javne nabavke nije hardware. Fond penzijskog i invalidskog osiguranja je obezbijedio hardware-ske resurse za ovaj projekat. Potrebno je uspostaviti dva okruženja (razvojno/testno i produkciono okruženje).</w:t>
      </w:r>
    </w:p>
    <w:p w14:paraId="60B5FF19" w14:textId="77777777" w:rsidR="001F583D" w:rsidRPr="00FC4B61" w:rsidRDefault="001F583D" w:rsidP="001F583D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40"/>
          <w:szCs w:val="40"/>
          <w:lang w:eastAsia="en-GB"/>
        </w:rPr>
      </w:pPr>
      <w:r w:rsidRPr="00FC4B61">
        <w:rPr>
          <w:rFonts w:ascii="Times New Roman" w:eastAsia="Aptos" w:hAnsi="Times New Roman" w:cs="Times New Roman"/>
          <w:kern w:val="2"/>
          <w:sz w:val="40"/>
          <w:szCs w:val="40"/>
          <w14:ligatures w14:val="standardContextual"/>
        </w:rPr>
        <w:t>PROJEKTNE FAZE</w:t>
      </w:r>
    </w:p>
    <w:p w14:paraId="41083D92" w14:textId="77777777" w:rsidR="001F583D" w:rsidRPr="00FC4B61" w:rsidRDefault="001F583D" w:rsidP="001F58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 xml:space="preserve">Ponuđač je dužan da u ponudi dostavi projektni plan, </w:t>
      </w:r>
      <w:proofErr w:type="gramStart"/>
      <w:r w:rsidRPr="00FC4B61">
        <w:rPr>
          <w:rFonts w:ascii="Times New Roman" w:eastAsia="Times New Roman" w:hAnsi="Times New Roman" w:cs="Times New Roman"/>
          <w:lang w:eastAsia="en-GB"/>
        </w:rPr>
        <w:t>sa</w:t>
      </w:r>
      <w:proofErr w:type="gramEnd"/>
      <w:r w:rsidRPr="00FC4B61">
        <w:rPr>
          <w:rFonts w:ascii="Times New Roman" w:eastAsia="Times New Roman" w:hAnsi="Times New Roman" w:cs="Times New Roman"/>
          <w:lang w:eastAsia="en-GB"/>
        </w:rPr>
        <w:t xml:space="preserve"> opisom projektnih faza, koji minimalno mora da sadrži sledeće projektne faze: </w:t>
      </w:r>
    </w:p>
    <w:p w14:paraId="742EDB8F" w14:textId="77777777" w:rsidR="001F583D" w:rsidRPr="00FC4B61" w:rsidRDefault="001F583D" w:rsidP="001F583D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>Analiza, dizajn, izrada i odobravanje funkcionalne analize</w:t>
      </w:r>
    </w:p>
    <w:p w14:paraId="44A9EEC4" w14:textId="77777777" w:rsidR="001F583D" w:rsidRPr="00FC4B61" w:rsidRDefault="001F583D" w:rsidP="001F583D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>Isporuka licenci</w:t>
      </w:r>
    </w:p>
    <w:p w14:paraId="4639ABBF" w14:textId="77777777" w:rsidR="001F583D" w:rsidRPr="00FC4B61" w:rsidRDefault="001F583D" w:rsidP="001F583D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>Instalacija i kofiguracija (BI platforma, data integrator, DWH baza podataka)</w:t>
      </w:r>
    </w:p>
    <w:p w14:paraId="2D7E905C" w14:textId="77777777" w:rsidR="001F583D" w:rsidRPr="00FC4B61" w:rsidRDefault="001F583D" w:rsidP="001F583D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>Razvoj i implementacija (ETL/ELT, data mart-ovi, job-ovi, izvještaji/dashboard-i)</w:t>
      </w:r>
    </w:p>
    <w:p w14:paraId="6B74E852" w14:textId="77777777" w:rsidR="001F583D" w:rsidRPr="00FC4B61" w:rsidRDefault="001F583D" w:rsidP="001F583D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>Testiranje i osiguranje kvaliteta</w:t>
      </w:r>
    </w:p>
    <w:p w14:paraId="7F0175E4" w14:textId="77777777" w:rsidR="001F583D" w:rsidRPr="00FC4B61" w:rsidRDefault="001F583D" w:rsidP="001F583D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>Obuka korisnika</w:t>
      </w:r>
    </w:p>
    <w:p w14:paraId="76149F71" w14:textId="77777777" w:rsidR="001F583D" w:rsidRPr="00FC4B61" w:rsidRDefault="001F583D" w:rsidP="001F583D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>Implementacija u produkciju</w:t>
      </w:r>
    </w:p>
    <w:p w14:paraId="10359662" w14:textId="77777777" w:rsidR="001F583D" w:rsidRDefault="001F583D" w:rsidP="001F583D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>Dokumentovanje i primopredaja sistema.</w:t>
      </w:r>
    </w:p>
    <w:p w14:paraId="72D6E977" w14:textId="77777777" w:rsidR="001F583D" w:rsidRDefault="001F583D" w:rsidP="001F58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39C77F74" w14:textId="77777777" w:rsidR="001F583D" w:rsidRPr="00FC4B61" w:rsidRDefault="001F583D" w:rsidP="001F58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35715D7B" w14:textId="77777777" w:rsidR="001F583D" w:rsidRPr="00FC4B61" w:rsidRDefault="001F583D" w:rsidP="001F583D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40"/>
          <w:szCs w:val="40"/>
          <w:lang w:eastAsia="en-GB"/>
        </w:rPr>
      </w:pPr>
      <w:r w:rsidRPr="00FC4B61">
        <w:rPr>
          <w:rFonts w:ascii="Times New Roman" w:eastAsia="Aptos" w:hAnsi="Times New Roman" w:cs="Times New Roman"/>
          <w:kern w:val="2"/>
          <w:sz w:val="40"/>
          <w:szCs w:val="40"/>
          <w14:ligatures w14:val="standardContextual"/>
        </w:rPr>
        <w:t>TEHNIČK</w:t>
      </w:r>
      <w:r w:rsidRPr="00FC4B61">
        <w:rPr>
          <w:rFonts w:ascii="Times New Roman" w:eastAsia="Times New Roman" w:hAnsi="Times New Roman" w:cs="Times New Roman"/>
          <w:sz w:val="40"/>
          <w:szCs w:val="40"/>
          <w:lang w:eastAsia="en-GB"/>
        </w:rPr>
        <w:t>I, FUNKCIONALNI I NEFUNKCIONALNI ZAHTJEVI</w:t>
      </w:r>
    </w:p>
    <w:p w14:paraId="591C1771" w14:textId="77777777" w:rsidR="001F583D" w:rsidRPr="00FC4B61" w:rsidRDefault="001F583D" w:rsidP="001F583D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en-GB"/>
        </w:rPr>
      </w:pPr>
    </w:p>
    <w:p w14:paraId="25BC2923" w14:textId="77777777" w:rsidR="001F583D" w:rsidRPr="00FC4B61" w:rsidRDefault="001F583D" w:rsidP="001F58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>Tehnički, funkcionalni i nefunkcionalni zahtjevi koji se moraju ispuniti za BI platformu, data integrator i DWH bazu podataka su definisani u ovom poglavlju.</w:t>
      </w:r>
    </w:p>
    <w:p w14:paraId="3E82EA73" w14:textId="77777777" w:rsidR="001F583D" w:rsidRPr="00FC4B61" w:rsidRDefault="001F583D" w:rsidP="001F583D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en-GB"/>
        </w:rPr>
      </w:pPr>
    </w:p>
    <w:p w14:paraId="3F69033C" w14:textId="77777777" w:rsidR="001F583D" w:rsidRPr="00FC4B61" w:rsidRDefault="001F583D" w:rsidP="001F583D">
      <w:pPr>
        <w:numPr>
          <w:ilvl w:val="1"/>
          <w:numId w:val="19"/>
        </w:numPr>
        <w:spacing w:after="0" w:line="240" w:lineRule="auto"/>
        <w:contextualSpacing/>
        <w:rPr>
          <w:rFonts w:ascii="Times New Roman" w:eastAsia="Aptos" w:hAnsi="Times New Roman" w:cs="Times New Roman"/>
          <w:sz w:val="40"/>
          <w:szCs w:val="40"/>
          <w:lang w:eastAsia="en-GB"/>
        </w:rPr>
      </w:pPr>
      <w:r w:rsidRPr="00FC4B61">
        <w:rPr>
          <w:rFonts w:ascii="Times New Roman" w:eastAsia="Times New Roman" w:hAnsi="Times New Roman" w:cs="Times New Roman"/>
          <w:sz w:val="40"/>
          <w:szCs w:val="40"/>
          <w:lang w:eastAsia="en-GB"/>
        </w:rPr>
        <w:t>BI platforma</w:t>
      </w:r>
    </w:p>
    <w:p w14:paraId="3AADFD3F" w14:textId="77777777" w:rsidR="001F583D" w:rsidRPr="00FC4B61" w:rsidRDefault="001F583D" w:rsidP="001F583D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val="sr-Latn-RS" w:eastAsia="en-GB"/>
        </w:rPr>
      </w:pPr>
    </w:p>
    <w:p w14:paraId="3FD93BAB" w14:textId="77777777" w:rsidR="001F583D" w:rsidRPr="00FC4B61" w:rsidRDefault="001F583D" w:rsidP="001F58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0BD2EA8A" w14:textId="77777777" w:rsidR="001F583D" w:rsidRPr="00FC4B61" w:rsidRDefault="001F583D" w:rsidP="001F58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>Tehnički, funkcionalni i nefunkcionalni zahtjevi koji se moraju ispuniti za BI platformu su:</w:t>
      </w:r>
    </w:p>
    <w:p w14:paraId="357C5453" w14:textId="77777777" w:rsidR="001F583D" w:rsidRPr="00FC4B61" w:rsidRDefault="001F583D" w:rsidP="001F583D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 xml:space="preserve">BI platforma treba da omogući rad 20 autorizovanih korisnika, </w:t>
      </w:r>
      <w:proofErr w:type="gramStart"/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>od</w:t>
      </w:r>
      <w:proofErr w:type="gramEnd"/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 xml:space="preserve"> kojih svaki treba da ima mogućnost izrade modela podataka, pretrage podataka, kreiranja i pokretanja izvještaja i dashborda, rada sa naprednim AI funkcionalnostima. Treba obezbijediti razvojno/testno i produkciono okruženje. Sve neophodne licence aplikacije, u skladu sa ovim tehničkim zahtjevima, moraju biti trajne</w:t>
      </w:r>
    </w:p>
    <w:p w14:paraId="7DBBC3B9" w14:textId="77777777" w:rsidR="001F583D" w:rsidRPr="00FC4B61" w:rsidRDefault="001F583D" w:rsidP="001F583D">
      <w:pPr>
        <w:numPr>
          <w:ilvl w:val="0"/>
          <w:numId w:val="24"/>
        </w:numPr>
        <w:tabs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 xml:space="preserve">BI platforma treba da ima mogućnost (tehnički i kroz licence) kontejnerizacije (containerized) – osposobljeno za izvršavanje </w:t>
      </w:r>
      <w:proofErr w:type="gramStart"/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>na</w:t>
      </w:r>
      <w:proofErr w:type="gramEnd"/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 xml:space="preserve"> Red Hat OpenShift kontejnerskoj platformi, kao i kao standalone proizvod na Windows, Linux i AIX operativnim sistemima. Za  deploy-ment na RHOS, sve licence za RHOS moraju biti uključene </w:t>
      </w:r>
    </w:p>
    <w:p w14:paraId="27508CAA" w14:textId="77777777" w:rsidR="001F583D" w:rsidRPr="00FC4B61" w:rsidRDefault="001F583D" w:rsidP="001F583D">
      <w:pPr>
        <w:numPr>
          <w:ilvl w:val="0"/>
          <w:numId w:val="24"/>
        </w:numPr>
        <w:tabs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 xml:space="preserve">BI platforma bi trebalo da se gradi </w:t>
      </w:r>
      <w:proofErr w:type="gramStart"/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>na</w:t>
      </w:r>
      <w:proofErr w:type="gramEnd"/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 xml:space="preserve"> platformi za poslovnu analitiku koja koristi vještačku inteligenciju (AI) i koja podržava čitav skup analitičkih potreba od data discovery preko izvještavanja do ugradnje rezultata analitike u operativne procese.</w:t>
      </w:r>
    </w:p>
    <w:p w14:paraId="5831245B" w14:textId="77777777" w:rsidR="001F583D" w:rsidRPr="00FC4B61" w:rsidRDefault="001F583D" w:rsidP="001F583D">
      <w:pPr>
        <w:numPr>
          <w:ilvl w:val="0"/>
          <w:numId w:val="24"/>
        </w:numPr>
        <w:tabs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 xml:space="preserve">BI platforma bi trebalo da omogući korisnicima da vizuelno prikazuju, analiziraju i razmjenjuju korisne uvide o podacima </w:t>
      </w:r>
      <w:proofErr w:type="gramStart"/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>sa</w:t>
      </w:r>
      <w:proofErr w:type="gramEnd"/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 xml:space="preserve"> bilo kime u organizaciji i van nje.</w:t>
      </w:r>
    </w:p>
    <w:p w14:paraId="704CA5A6" w14:textId="77777777" w:rsidR="001F583D" w:rsidRPr="00FC4B61" w:rsidRDefault="001F583D" w:rsidP="001F583D">
      <w:pPr>
        <w:numPr>
          <w:ilvl w:val="0"/>
          <w:numId w:val="24"/>
        </w:numPr>
        <w:tabs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>BI platforma treba da posjeduje mogućnost izrade dashbord-a, koji bi prenosili ključne informacije i vizualizacije.</w:t>
      </w:r>
    </w:p>
    <w:p w14:paraId="477BD567" w14:textId="77777777" w:rsidR="001F583D" w:rsidRPr="00FC4B61" w:rsidRDefault="001F583D" w:rsidP="001F583D">
      <w:pPr>
        <w:numPr>
          <w:ilvl w:val="0"/>
          <w:numId w:val="24"/>
        </w:numPr>
        <w:tabs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 xml:space="preserve">Korisnici bi trebalo da budu u mogućnosti da sami sastave prikaz koji sadrži vizualizacije poput grafikona, dijagrama, </w:t>
      </w:r>
      <w:proofErr w:type="gramStart"/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>plota(</w:t>
      </w:r>
      <w:proofErr w:type="gramEnd"/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>nacrta), tabele, mape ili bilo kog drugog vizuelnog prikaza podataka (koristeći open souce dijagrame).</w:t>
      </w:r>
    </w:p>
    <w:p w14:paraId="74B6B33F" w14:textId="77777777" w:rsidR="001F583D" w:rsidRPr="00FC4B61" w:rsidRDefault="001F583D" w:rsidP="001F583D">
      <w:pPr>
        <w:numPr>
          <w:ilvl w:val="0"/>
          <w:numId w:val="24"/>
        </w:numPr>
        <w:tabs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 xml:space="preserve">BI platforma treba da posjeduje web alat za izradu izvještaja koji </w:t>
      </w:r>
      <w:proofErr w:type="gramStart"/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>će</w:t>
      </w:r>
      <w:proofErr w:type="gramEnd"/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 xml:space="preserve"> profesionalni autori izvještaja i programeri koristiti za izgradnju sofisticiranih, pixel perfect izvještaja koji imaju višestruku strukturu strana, rade sa više baza podataka, više jezički…</w:t>
      </w:r>
    </w:p>
    <w:p w14:paraId="20076822" w14:textId="77777777" w:rsidR="001F583D" w:rsidRPr="00FC4B61" w:rsidRDefault="001F583D" w:rsidP="001F583D">
      <w:pPr>
        <w:numPr>
          <w:ilvl w:val="0"/>
          <w:numId w:val="24"/>
        </w:numPr>
        <w:tabs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>BI platforma bi trebalo da ima:</w:t>
      </w:r>
    </w:p>
    <w:p w14:paraId="573297B9" w14:textId="77777777" w:rsidR="001F583D" w:rsidRPr="00FC4B61" w:rsidRDefault="001F583D" w:rsidP="001F583D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>Vođeno autorsko iskustvo</w:t>
      </w:r>
    </w:p>
    <w:p w14:paraId="4AF376F6" w14:textId="77777777" w:rsidR="001F583D" w:rsidRPr="00FC4B61" w:rsidRDefault="001F583D" w:rsidP="001F583D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>Korišćenje šablona i stilova</w:t>
      </w:r>
    </w:p>
    <w:p w14:paraId="7927A4A3" w14:textId="77777777" w:rsidR="001F583D" w:rsidRPr="00FC4B61" w:rsidRDefault="001F583D" w:rsidP="001F583D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>Drag and drop iskustvo</w:t>
      </w:r>
    </w:p>
    <w:p w14:paraId="00E4094A" w14:textId="77777777" w:rsidR="001F583D" w:rsidRPr="00FC4B61" w:rsidRDefault="001F583D" w:rsidP="001F583D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>Preporučene vizualizacije na osnovu podataka</w:t>
      </w:r>
    </w:p>
    <w:p w14:paraId="474509F7" w14:textId="77777777" w:rsidR="001F583D" w:rsidRPr="00FC4B61" w:rsidRDefault="001F583D" w:rsidP="001F583D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>Svu snagu i fleksibilnost profesionalne izrade izvještaja</w:t>
      </w:r>
    </w:p>
    <w:p w14:paraId="3E9C1768" w14:textId="77777777" w:rsidR="001F583D" w:rsidRPr="00FC4B61" w:rsidRDefault="001F583D" w:rsidP="001F583D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 xml:space="preserve">Menije </w:t>
      </w:r>
      <w:proofErr w:type="gramStart"/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>na</w:t>
      </w:r>
      <w:proofErr w:type="gramEnd"/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 xml:space="preserve"> zahtjev koji se pojavljuju samo kada je to potrebno.</w:t>
      </w:r>
    </w:p>
    <w:p w14:paraId="053ACB73" w14:textId="77777777" w:rsidR="001F583D" w:rsidRPr="00FC4B61" w:rsidRDefault="001F583D" w:rsidP="001F583D">
      <w:pPr>
        <w:numPr>
          <w:ilvl w:val="0"/>
          <w:numId w:val="24"/>
        </w:numPr>
        <w:tabs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 xml:space="preserve">Korisnici izvještaja mogu da se prijave </w:t>
      </w:r>
      <w:proofErr w:type="gramStart"/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>na</w:t>
      </w:r>
      <w:proofErr w:type="gramEnd"/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 xml:space="preserve"> dostavu izvještaja u nekom ponavljajućem vremenskom okviru: dnevno, sedmično, mjesečno ili bazirano na nekom događaju, npr. </w:t>
      </w:r>
      <w:proofErr w:type="gramStart"/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>promjena</w:t>
      </w:r>
      <w:proofErr w:type="gramEnd"/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 xml:space="preserve"> neke vrijednosti.</w:t>
      </w:r>
    </w:p>
    <w:p w14:paraId="3B9BA603" w14:textId="77777777" w:rsidR="001F583D" w:rsidRPr="00FC4B61" w:rsidRDefault="001F583D" w:rsidP="001F583D">
      <w:pPr>
        <w:numPr>
          <w:ilvl w:val="0"/>
          <w:numId w:val="24"/>
        </w:numPr>
        <w:tabs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 xml:space="preserve">BI platforma treba da koristi statističke i </w:t>
      </w:r>
      <w:r w:rsidRPr="00FC4B61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Machine Learning</w:t>
      </w:r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 xml:space="preserve"> algoritme da pronađe veze između podataka, da pronađe šablone u podacima, </w:t>
      </w:r>
      <w:proofErr w:type="gramStart"/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>ili</w:t>
      </w:r>
      <w:proofErr w:type="gramEnd"/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 xml:space="preserve"> neke interesantne vrijednosti, anomalije koje korisnik ne bi lako uočio standardnim analizama.</w:t>
      </w:r>
    </w:p>
    <w:p w14:paraId="5D3C9382" w14:textId="77777777" w:rsidR="001F583D" w:rsidRPr="00FC4B61" w:rsidRDefault="001F583D" w:rsidP="001F583D">
      <w:pPr>
        <w:numPr>
          <w:ilvl w:val="0"/>
          <w:numId w:val="24"/>
        </w:numPr>
        <w:tabs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lastRenderedPageBreak/>
        <w:t xml:space="preserve">BI platforma treba da pronađe analize koje bi korisniku bile interesantne, i da mu ih ponudi, bazirano </w:t>
      </w:r>
      <w:proofErr w:type="gramStart"/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>na</w:t>
      </w:r>
      <w:proofErr w:type="gramEnd"/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 xml:space="preserve"> postojećim podacima i analizama koje sam korisnik radi. Sve ovo treba da se omogući bez pisanja programskog koda, jednostavno krajnjim korisnicima. </w:t>
      </w:r>
    </w:p>
    <w:p w14:paraId="77F3DAEF" w14:textId="77777777" w:rsidR="001F583D" w:rsidRPr="00FC4B61" w:rsidRDefault="001F583D" w:rsidP="001F583D">
      <w:pPr>
        <w:numPr>
          <w:ilvl w:val="0"/>
          <w:numId w:val="24"/>
        </w:numPr>
        <w:tabs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>BI platforma treba da posjeduje napredne tehnike analitike podataka u procesu pripreme, analize i vizualizacije podataka koristeći numeričke, deskriptivne i istraživačke tehnike (poznate kao numerička inteligencija).</w:t>
      </w:r>
    </w:p>
    <w:p w14:paraId="6122F490" w14:textId="77777777" w:rsidR="001F583D" w:rsidRPr="00FC4B61" w:rsidRDefault="001F583D" w:rsidP="001F583D">
      <w:pPr>
        <w:numPr>
          <w:ilvl w:val="0"/>
          <w:numId w:val="24"/>
        </w:numPr>
        <w:tabs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>BI platforma treba da posjeduje snažne alate za governance podataka: zaštitu, sigurnost, enkriptovanje da bi se osigurao pristup samo određenim korisnicima i zaštitili podaci.</w:t>
      </w:r>
    </w:p>
    <w:p w14:paraId="150D2E54" w14:textId="77777777" w:rsidR="001F583D" w:rsidRPr="00FC4B61" w:rsidRDefault="001F583D" w:rsidP="001F583D">
      <w:pPr>
        <w:numPr>
          <w:ilvl w:val="0"/>
          <w:numId w:val="24"/>
        </w:numPr>
        <w:tabs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>BI platforma treba da bude web bazirana i da ima pristup iz sljedećih browsera: Microsoft Edge Chromium, Google Chrome i Mozilla Firefox ESR.</w:t>
      </w:r>
    </w:p>
    <w:p w14:paraId="35B70337" w14:textId="77777777" w:rsidR="001F583D" w:rsidRPr="00FC4B61" w:rsidRDefault="001F583D" w:rsidP="001F583D">
      <w:pPr>
        <w:numPr>
          <w:ilvl w:val="0"/>
          <w:numId w:val="24"/>
        </w:numPr>
        <w:tabs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>BI platforma treba da omogući izvoz podataka u Excel, PDF, XML i neformatirani Excel.</w:t>
      </w:r>
    </w:p>
    <w:p w14:paraId="49031F62" w14:textId="77777777" w:rsidR="001F583D" w:rsidRPr="00FC4B61" w:rsidRDefault="001F583D" w:rsidP="001F583D">
      <w:pPr>
        <w:numPr>
          <w:ilvl w:val="0"/>
          <w:numId w:val="24"/>
        </w:numPr>
        <w:tabs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>BI platforma treba da obezbijedi nivoe sigurnosti, tako da pojedini korisnici mogu da vide samo podatke iz svojih područnih jedinica.</w:t>
      </w:r>
    </w:p>
    <w:p w14:paraId="17D7DA9B" w14:textId="77777777" w:rsidR="001F583D" w:rsidRPr="00FC4B61" w:rsidRDefault="001F583D" w:rsidP="001F583D">
      <w:pPr>
        <w:numPr>
          <w:ilvl w:val="0"/>
          <w:numId w:val="24"/>
        </w:numPr>
        <w:tabs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 xml:space="preserve">BI platforma treba da omogući generisanje tzv. </w:t>
      </w:r>
      <w:proofErr w:type="gramStart"/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>piksel</w:t>
      </w:r>
      <w:proofErr w:type="gramEnd"/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 xml:space="preserve"> perfektnih izvještaja kako bi se mogao generisati izvještaj tačno definisan u fazi analize.</w:t>
      </w:r>
    </w:p>
    <w:p w14:paraId="4EEA2448" w14:textId="77777777" w:rsidR="001F583D" w:rsidRPr="00FC4B61" w:rsidRDefault="001F583D" w:rsidP="001F583D">
      <w:pPr>
        <w:numPr>
          <w:ilvl w:val="0"/>
          <w:numId w:val="24"/>
        </w:numPr>
        <w:tabs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 xml:space="preserve">BI platforma bi trebalo da ima mogućnost da se </w:t>
      </w:r>
      <w:proofErr w:type="gramStart"/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>sa</w:t>
      </w:r>
      <w:proofErr w:type="gramEnd"/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 xml:space="preserve"> zadanih dijelova izvještaja omogući jednostavan prelazak na drugi izvještaj koji bi sadržao detalje za parametre prenesene sa izvornog izvještaja.</w:t>
      </w:r>
    </w:p>
    <w:p w14:paraId="077EABF0" w14:textId="77777777" w:rsidR="001F583D" w:rsidRPr="00FC4B61" w:rsidRDefault="001F583D" w:rsidP="001F583D">
      <w:pPr>
        <w:numPr>
          <w:ilvl w:val="0"/>
          <w:numId w:val="24"/>
        </w:numPr>
        <w:tabs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>BI platforma treba da posjeduje snažne alate za upravljanje podacima: zaštitu, sigurnost, enkriptovanje, da bi se osigurao pristup samo određenim korisnicima, zaštitili podaci i onemogućili maliciozni napadi.</w:t>
      </w:r>
    </w:p>
    <w:p w14:paraId="2196B822" w14:textId="77777777" w:rsidR="001F583D" w:rsidRPr="00FC4B61" w:rsidRDefault="001F583D" w:rsidP="001F583D">
      <w:pPr>
        <w:numPr>
          <w:ilvl w:val="0"/>
          <w:numId w:val="24"/>
        </w:numPr>
        <w:tabs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 xml:space="preserve">BI platforma treba da sadrži potpuni „audit“ sistema da bi se u svakom trenutku znalo ko je pristupao kom izvještaju, u kom formatu je gledao izvještaj i da bi mogao da se podigne alarm u slučaju da neko, npr. </w:t>
      </w:r>
      <w:proofErr w:type="gramStart"/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>masovno</w:t>
      </w:r>
      <w:proofErr w:type="gramEnd"/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 xml:space="preserve"> izvršava izvještaje i eksportuje podatke.</w:t>
      </w:r>
    </w:p>
    <w:p w14:paraId="2E22AEB1" w14:textId="77777777" w:rsidR="001F583D" w:rsidRPr="00FC4B61" w:rsidRDefault="001F583D" w:rsidP="001F583D">
      <w:pPr>
        <w:numPr>
          <w:ilvl w:val="0"/>
          <w:numId w:val="24"/>
        </w:numPr>
        <w:tabs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 xml:space="preserve">BI platforma treba da ima ugrađeno Jupter Notebook okruženje za napredan rad </w:t>
      </w:r>
      <w:proofErr w:type="gramStart"/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>sa</w:t>
      </w:r>
      <w:proofErr w:type="gramEnd"/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 xml:space="preserve"> podacima koristeći Python ili R programske jezike.</w:t>
      </w:r>
    </w:p>
    <w:p w14:paraId="03949AF0" w14:textId="77777777" w:rsidR="001F583D" w:rsidRPr="00FC4B61" w:rsidRDefault="001F583D" w:rsidP="001F583D">
      <w:pPr>
        <w:numPr>
          <w:ilvl w:val="0"/>
          <w:numId w:val="24"/>
        </w:numPr>
        <w:tabs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 xml:space="preserve">BI platforma treba da ima funkcionalnost da output ćelije iz notebook-a (tabele, vizualizacije…) može da ugradi u izvještaj </w:t>
      </w:r>
      <w:proofErr w:type="gramStart"/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>ili</w:t>
      </w:r>
      <w:proofErr w:type="gramEnd"/>
      <w:r w:rsidRPr="00FC4B61">
        <w:rPr>
          <w:rFonts w:ascii="Times New Roman" w:eastAsia="Times New Roman" w:hAnsi="Times New Roman" w:cs="Times New Roman"/>
          <w:color w:val="000000"/>
          <w:lang w:eastAsia="en-GB"/>
        </w:rPr>
        <w:t xml:space="preserve"> dashbord. Ako se notebook updejtuje, i vizualizacija se promjeni, mora postojati mogućnost da se i ugnježdena ćelija promjeni.</w:t>
      </w:r>
    </w:p>
    <w:p w14:paraId="7708AC78" w14:textId="77777777" w:rsidR="001F583D" w:rsidRPr="00FC4B61" w:rsidRDefault="001F583D" w:rsidP="001F583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lang w:val="sr-Latn-RS" w:eastAsia="en-GB"/>
        </w:rPr>
      </w:pPr>
    </w:p>
    <w:p w14:paraId="22CD7C25" w14:textId="77777777" w:rsidR="001F583D" w:rsidRPr="00FC4B61" w:rsidRDefault="001F583D" w:rsidP="001F583D">
      <w:pPr>
        <w:numPr>
          <w:ilvl w:val="1"/>
          <w:numId w:val="19"/>
        </w:numPr>
        <w:spacing w:after="0" w:line="240" w:lineRule="auto"/>
        <w:contextualSpacing/>
        <w:rPr>
          <w:rFonts w:ascii="Times New Roman" w:eastAsia="Aptos" w:hAnsi="Times New Roman" w:cs="Times New Roman"/>
          <w:sz w:val="40"/>
          <w:szCs w:val="40"/>
          <w:lang w:eastAsia="en-GB"/>
        </w:rPr>
      </w:pPr>
      <w:r w:rsidRPr="00FC4B61">
        <w:rPr>
          <w:rFonts w:ascii="Times New Roman" w:eastAsia="Times New Roman" w:hAnsi="Times New Roman" w:cs="Times New Roman"/>
          <w:sz w:val="40"/>
          <w:szCs w:val="40"/>
          <w:lang w:eastAsia="en-GB"/>
        </w:rPr>
        <w:t>Data integrator</w:t>
      </w:r>
    </w:p>
    <w:p w14:paraId="4020575B" w14:textId="77777777" w:rsidR="001F583D" w:rsidRPr="00FC4B61" w:rsidRDefault="001F583D" w:rsidP="001F58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33C41593" w14:textId="77777777" w:rsidR="001F583D" w:rsidRPr="00FC4B61" w:rsidRDefault="001F583D" w:rsidP="001F58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047C883D" w14:textId="77777777" w:rsidR="001F583D" w:rsidRPr="00FC4B61" w:rsidRDefault="001F583D" w:rsidP="001F58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>Tehnički, funkcionalni i nefunkcionalni zahtjevi koji se moraju ispuniti za data integrator su:</w:t>
      </w:r>
    </w:p>
    <w:p w14:paraId="38834BDA" w14:textId="77777777" w:rsidR="001F583D" w:rsidRPr="00FC4B61" w:rsidRDefault="001F583D" w:rsidP="001F583D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 xml:space="preserve">Platforma za produkciono okruženje treba da pokrije izvršavanje </w:t>
      </w:r>
      <w:proofErr w:type="gramStart"/>
      <w:r w:rsidRPr="00FC4B61">
        <w:rPr>
          <w:rFonts w:ascii="Times New Roman" w:eastAsia="Times New Roman" w:hAnsi="Times New Roman" w:cs="Times New Roman"/>
          <w:lang w:eastAsia="en-GB"/>
        </w:rPr>
        <w:t>na</w:t>
      </w:r>
      <w:proofErr w:type="gramEnd"/>
      <w:r w:rsidRPr="00FC4B61">
        <w:rPr>
          <w:rFonts w:ascii="Times New Roman" w:eastAsia="Times New Roman" w:hAnsi="Times New Roman" w:cs="Times New Roman"/>
          <w:lang w:eastAsia="en-GB"/>
        </w:rPr>
        <w:t xml:space="preserve"> serveru sa procesorom tipa Intel Xeon Silver 4314 sa 4 jezgara.</w:t>
      </w:r>
    </w:p>
    <w:p w14:paraId="2001ACCF" w14:textId="77777777" w:rsidR="001F583D" w:rsidRPr="00FC4B61" w:rsidRDefault="001F583D" w:rsidP="001F583D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 xml:space="preserve">Platforma za razvojno/testno okruženje treba da pokrije izvršavanje </w:t>
      </w:r>
      <w:proofErr w:type="gramStart"/>
      <w:r w:rsidRPr="00FC4B61">
        <w:rPr>
          <w:rFonts w:ascii="Times New Roman" w:eastAsia="Times New Roman" w:hAnsi="Times New Roman" w:cs="Times New Roman"/>
          <w:lang w:eastAsia="en-GB"/>
        </w:rPr>
        <w:t>na</w:t>
      </w:r>
      <w:proofErr w:type="gramEnd"/>
      <w:r w:rsidRPr="00FC4B61">
        <w:rPr>
          <w:rFonts w:ascii="Times New Roman" w:eastAsia="Times New Roman" w:hAnsi="Times New Roman" w:cs="Times New Roman"/>
          <w:lang w:eastAsia="en-GB"/>
        </w:rPr>
        <w:t xml:space="preserve"> serveru sa procesorom tipa Intel Xeon Silver 4314 sa 2 jezgara.</w:t>
      </w:r>
    </w:p>
    <w:p w14:paraId="7B4F4707" w14:textId="77777777" w:rsidR="001F583D" w:rsidRPr="00FC4B61" w:rsidRDefault="001F583D" w:rsidP="001F583D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>Platforma za integraciju podataka mora imati sve funkcionalnosti koje nude savremeni alati za ekstrakciju, transformaciju i učitavanje podataka (ETL funkcionalnosti).</w:t>
      </w:r>
    </w:p>
    <w:p w14:paraId="2B64E2D6" w14:textId="77777777" w:rsidR="001F583D" w:rsidRPr="00FC4B61" w:rsidRDefault="001F583D" w:rsidP="001F583D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 xml:space="preserve">Platforma za integraciju podataka mora omogućiti dizajn, razvoj, puštanje u rad i monitoring poslova integracije putem grafičkog korisničkog interfejsa (GUI). </w:t>
      </w:r>
    </w:p>
    <w:p w14:paraId="585EF8FE" w14:textId="77777777" w:rsidR="001F583D" w:rsidRPr="00FC4B61" w:rsidRDefault="001F583D" w:rsidP="001F583D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>Platforma za integraciju podataka mora omogućiti vremensko zakazivanje poslova integracije mehanizmom podržanim u samom alatu.</w:t>
      </w:r>
    </w:p>
    <w:p w14:paraId="4E830C87" w14:textId="77777777" w:rsidR="001F583D" w:rsidRPr="00FC4B61" w:rsidRDefault="001F583D" w:rsidP="001F583D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>Platforma za integraciju podataka mora omogućiti upravljanje greškama i mogućnost automatskog ponovnog pokretanja neuspješnih poslova integracije, prije svega kroz sistem ugrađen u alat.</w:t>
      </w:r>
    </w:p>
    <w:p w14:paraId="1484723C" w14:textId="77777777" w:rsidR="001F583D" w:rsidRPr="00FC4B61" w:rsidRDefault="001F583D" w:rsidP="001F583D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 xml:space="preserve">Platforma za integraciju podataka treba da imata visok stepen kompatibilnosti </w:t>
      </w:r>
      <w:proofErr w:type="gramStart"/>
      <w:r w:rsidRPr="00FC4B61">
        <w:rPr>
          <w:rFonts w:ascii="Times New Roman" w:eastAsia="Times New Roman" w:hAnsi="Times New Roman" w:cs="Times New Roman"/>
          <w:lang w:eastAsia="en-GB"/>
        </w:rPr>
        <w:t>sa</w:t>
      </w:r>
      <w:proofErr w:type="gramEnd"/>
      <w:r w:rsidRPr="00FC4B61">
        <w:rPr>
          <w:rFonts w:ascii="Times New Roman" w:eastAsia="Times New Roman" w:hAnsi="Times New Roman" w:cs="Times New Roman"/>
          <w:lang w:eastAsia="en-GB"/>
        </w:rPr>
        <w:t xml:space="preserve"> različitim izvorima podataka, tj. </w:t>
      </w:r>
      <w:proofErr w:type="gramStart"/>
      <w:r w:rsidRPr="00FC4B61">
        <w:rPr>
          <w:rFonts w:ascii="Times New Roman" w:eastAsia="Times New Roman" w:hAnsi="Times New Roman" w:cs="Times New Roman"/>
          <w:lang w:eastAsia="en-GB"/>
        </w:rPr>
        <w:t>mogućnost</w:t>
      </w:r>
      <w:proofErr w:type="gramEnd"/>
      <w:r w:rsidRPr="00FC4B61">
        <w:rPr>
          <w:rFonts w:ascii="Times New Roman" w:eastAsia="Times New Roman" w:hAnsi="Times New Roman" w:cs="Times New Roman"/>
          <w:lang w:eastAsia="en-GB"/>
        </w:rPr>
        <w:t xml:space="preserve"> konekcije na baze podataka, različite formate fajlova (txt/xls/csv), web servise.</w:t>
      </w:r>
    </w:p>
    <w:p w14:paraId="381F1D72" w14:textId="77777777" w:rsidR="001F583D" w:rsidRPr="00FC4B61" w:rsidRDefault="001F583D" w:rsidP="001F583D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>Platforma za integraciju podataka mora podržavati integraciju u realnom vremenu iz izvora podataka kao što su web-servisi i redovi poruka.</w:t>
      </w:r>
    </w:p>
    <w:p w14:paraId="1CB97A5B" w14:textId="77777777" w:rsidR="001F583D" w:rsidRPr="00FC4B61" w:rsidRDefault="001F583D" w:rsidP="001F583D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lastRenderedPageBreak/>
        <w:t>Platforma za integraciju podataka mora biti proširiva, omogućiti lako dodavanje novih izvora podataka.</w:t>
      </w:r>
    </w:p>
    <w:p w14:paraId="1297A3AB" w14:textId="77777777" w:rsidR="001F583D" w:rsidRPr="00FC4B61" w:rsidRDefault="001F583D" w:rsidP="001F583D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 xml:space="preserve">Patforma za integraciju podataka mora podržati potrebnu dinamiku učitavanja podataka </w:t>
      </w:r>
      <w:proofErr w:type="gramStart"/>
      <w:r w:rsidRPr="00FC4B61">
        <w:rPr>
          <w:rFonts w:ascii="Times New Roman" w:eastAsia="Times New Roman" w:hAnsi="Times New Roman" w:cs="Times New Roman"/>
          <w:lang w:eastAsia="en-GB"/>
        </w:rPr>
        <w:t>na</w:t>
      </w:r>
      <w:proofErr w:type="gramEnd"/>
      <w:r w:rsidRPr="00FC4B61">
        <w:rPr>
          <w:rFonts w:ascii="Times New Roman" w:eastAsia="Times New Roman" w:hAnsi="Times New Roman" w:cs="Times New Roman"/>
          <w:lang w:eastAsia="en-GB"/>
        </w:rPr>
        <w:t xml:space="preserve"> dnevnom, mjesečnom, tromjesečnom ili godišnjem nivou, u skladu sa zahtjevima izvještavanja.</w:t>
      </w:r>
    </w:p>
    <w:p w14:paraId="5E6E89D9" w14:textId="77777777" w:rsidR="001F583D" w:rsidRPr="00FC4B61" w:rsidRDefault="001F583D" w:rsidP="001F583D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 xml:space="preserve">Patforma za integraciju podataka ne smije biti suviše osjetljiv </w:t>
      </w:r>
      <w:proofErr w:type="gramStart"/>
      <w:r w:rsidRPr="00FC4B61">
        <w:rPr>
          <w:rFonts w:ascii="Times New Roman" w:eastAsia="Times New Roman" w:hAnsi="Times New Roman" w:cs="Times New Roman"/>
          <w:lang w:eastAsia="en-GB"/>
        </w:rPr>
        <w:t>na</w:t>
      </w:r>
      <w:proofErr w:type="gramEnd"/>
      <w:r w:rsidRPr="00FC4B61">
        <w:rPr>
          <w:rFonts w:ascii="Times New Roman" w:eastAsia="Times New Roman" w:hAnsi="Times New Roman" w:cs="Times New Roman"/>
          <w:lang w:eastAsia="en-GB"/>
        </w:rPr>
        <w:t xml:space="preserve"> nedostatak nekritičnih pravila transformacije — ne smije spriječiti učitavanje podataka u takvim slučajevima; takvi zapisi moraju biti označeni, sa mogućnošću naknadnog definisanja pravila nakon učitavanja.</w:t>
      </w:r>
    </w:p>
    <w:p w14:paraId="51AB228C" w14:textId="77777777" w:rsidR="001F583D" w:rsidRPr="00FC4B61" w:rsidRDefault="001F583D" w:rsidP="001F583D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>Patforma za integraciju podataka mora osigurati sljedljivost (traceability) — za svaki zapis u centralnom skladištu mora čuvati metapodatke koji omogućavaju identifikaciju izvornog sistema, baze/datoteke/podšeme i/ili tabele, kao i jedinstvenog identifikatora zapisa u izvornom sistemu (osim kad je zapis rezultat agregacije više izvora).</w:t>
      </w:r>
    </w:p>
    <w:p w14:paraId="2D593119" w14:textId="77777777" w:rsidR="001F583D" w:rsidRPr="00FC4B61" w:rsidRDefault="001F583D" w:rsidP="001F583D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>Patforma za integraciju podataka treba efikasno i skalabilno koristiti sve hardverske resurse – diskove, memoriju, procesorsku snagu itd.</w:t>
      </w:r>
    </w:p>
    <w:p w14:paraId="51BD568F" w14:textId="77777777" w:rsidR="001F583D" w:rsidRPr="00FC4B61" w:rsidRDefault="001F583D" w:rsidP="001F583D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>Patforma za integraciju podataka mora omogućiti procjenu potrebnih resursa, kao i detaljan prikaz zauzeća procesora, memorije i diskova tokom svake faze procesa integracije.</w:t>
      </w:r>
    </w:p>
    <w:p w14:paraId="67AE9AEA" w14:textId="77777777" w:rsidR="001F583D" w:rsidRPr="00FC4B61" w:rsidRDefault="001F583D" w:rsidP="001F583D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>Patforma za integraciju podataka mora omogućiti praćenje performansi tokom rada.</w:t>
      </w:r>
    </w:p>
    <w:p w14:paraId="307A0396" w14:textId="77777777" w:rsidR="001F583D" w:rsidRPr="00FC4B61" w:rsidRDefault="001F583D" w:rsidP="001F583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highlight w:val="yellow"/>
          <w:lang w:eastAsia="en-GB"/>
        </w:rPr>
        <w:br/>
      </w:r>
    </w:p>
    <w:p w14:paraId="53E85FA4" w14:textId="77777777" w:rsidR="001F583D" w:rsidRPr="00FC4B61" w:rsidRDefault="001F583D" w:rsidP="001F583D">
      <w:pPr>
        <w:numPr>
          <w:ilvl w:val="1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40"/>
          <w:szCs w:val="40"/>
          <w:lang w:eastAsia="en-GB"/>
        </w:rPr>
      </w:pPr>
      <w:r w:rsidRPr="00FC4B61">
        <w:rPr>
          <w:rFonts w:ascii="Times New Roman" w:eastAsia="Times New Roman" w:hAnsi="Times New Roman" w:cs="Times New Roman"/>
          <w:sz w:val="40"/>
          <w:szCs w:val="40"/>
          <w:lang w:eastAsia="en-GB"/>
        </w:rPr>
        <w:t>DWH baza podataka</w:t>
      </w:r>
    </w:p>
    <w:p w14:paraId="14AA01BB" w14:textId="77777777" w:rsidR="001F583D" w:rsidRPr="00FC4B61" w:rsidRDefault="001F583D" w:rsidP="001F583D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en-GB"/>
        </w:rPr>
      </w:pPr>
    </w:p>
    <w:p w14:paraId="59110CAB" w14:textId="77777777" w:rsidR="001F583D" w:rsidRPr="00FC4B61" w:rsidRDefault="001F583D" w:rsidP="001F58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FC4B61">
        <w:rPr>
          <w:rFonts w:ascii="Times New Roman" w:eastAsia="Times New Roman" w:hAnsi="Times New Roman" w:cs="Times New Roman"/>
          <w:lang w:eastAsia="en-GB"/>
        </w:rPr>
        <w:t xml:space="preserve">Ponuđač je dužan da u ponudu uključi i trajnu database licencu neophodnu za nadogradnju postojećeg sistema </w:t>
      </w:r>
      <w:proofErr w:type="gramStart"/>
      <w:r w:rsidRPr="00FC4B61">
        <w:rPr>
          <w:rFonts w:ascii="Times New Roman" w:eastAsia="Times New Roman" w:hAnsi="Times New Roman" w:cs="Times New Roman"/>
          <w:lang w:eastAsia="en-GB"/>
        </w:rPr>
        <w:t>sa</w:t>
      </w:r>
      <w:proofErr w:type="gramEnd"/>
      <w:r w:rsidRPr="00FC4B61">
        <w:rPr>
          <w:rFonts w:ascii="Times New Roman" w:eastAsia="Times New Roman" w:hAnsi="Times New Roman" w:cs="Times New Roman"/>
          <w:lang w:eastAsia="en-GB"/>
        </w:rPr>
        <w:t xml:space="preserve"> BI.  Radi se o trajnoj licenci za Oracle Enterprise Ediciju baze podataka za 50 korisnika (named user plus).</w:t>
      </w:r>
    </w:p>
    <w:p w14:paraId="44247F52" w14:textId="77777777" w:rsidR="003F2EF2" w:rsidRPr="001F583D" w:rsidRDefault="003F2EF2" w:rsidP="001F583D">
      <w:bookmarkStart w:id="0" w:name="_GoBack"/>
      <w:bookmarkEnd w:id="0"/>
    </w:p>
    <w:sectPr w:rsidR="003F2EF2" w:rsidRPr="001F58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D726A"/>
    <w:multiLevelType w:val="hybridMultilevel"/>
    <w:tmpl w:val="5AA83668"/>
    <w:lvl w:ilvl="0" w:tplc="1A5A782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B36C4"/>
    <w:multiLevelType w:val="multilevel"/>
    <w:tmpl w:val="110E9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6A013E"/>
    <w:multiLevelType w:val="hybridMultilevel"/>
    <w:tmpl w:val="4AF02CE6"/>
    <w:lvl w:ilvl="0" w:tplc="5706F3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F6ACD"/>
    <w:multiLevelType w:val="hybridMultilevel"/>
    <w:tmpl w:val="F0522A3E"/>
    <w:lvl w:ilvl="0" w:tplc="1A5A782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B5E86"/>
    <w:multiLevelType w:val="hybridMultilevel"/>
    <w:tmpl w:val="0D248FA0"/>
    <w:lvl w:ilvl="0" w:tplc="1A5A782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67B"/>
    <w:multiLevelType w:val="hybridMultilevel"/>
    <w:tmpl w:val="1DF83E88"/>
    <w:lvl w:ilvl="0" w:tplc="1A5A782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C3E4E"/>
    <w:multiLevelType w:val="multilevel"/>
    <w:tmpl w:val="07FE077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280FF9"/>
    <w:multiLevelType w:val="multilevel"/>
    <w:tmpl w:val="110E9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CC28F1"/>
    <w:multiLevelType w:val="hybridMultilevel"/>
    <w:tmpl w:val="06F09BB2"/>
    <w:lvl w:ilvl="0" w:tplc="5706F3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630CC1"/>
    <w:multiLevelType w:val="multilevel"/>
    <w:tmpl w:val="ED2AE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E3115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D8E0B7E"/>
    <w:multiLevelType w:val="hybridMultilevel"/>
    <w:tmpl w:val="12C46630"/>
    <w:lvl w:ilvl="0" w:tplc="1A5A782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14819"/>
    <w:multiLevelType w:val="hybridMultilevel"/>
    <w:tmpl w:val="4AF02CE6"/>
    <w:lvl w:ilvl="0" w:tplc="5706F3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D263E"/>
    <w:multiLevelType w:val="multilevel"/>
    <w:tmpl w:val="AE7C4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3210D3"/>
    <w:multiLevelType w:val="hybridMultilevel"/>
    <w:tmpl w:val="69DC9C9C"/>
    <w:lvl w:ilvl="0" w:tplc="5706F3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713767"/>
    <w:multiLevelType w:val="multilevel"/>
    <w:tmpl w:val="9F6C6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4C107EB"/>
    <w:multiLevelType w:val="multilevel"/>
    <w:tmpl w:val="2EF26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E73248"/>
    <w:multiLevelType w:val="hybridMultilevel"/>
    <w:tmpl w:val="A5CC1ECA"/>
    <w:lvl w:ilvl="0" w:tplc="5706F3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3E1F49"/>
    <w:multiLevelType w:val="hybridMultilevel"/>
    <w:tmpl w:val="CAC21026"/>
    <w:lvl w:ilvl="0" w:tplc="1A5A782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091C62"/>
    <w:multiLevelType w:val="hybridMultilevel"/>
    <w:tmpl w:val="06F09BB2"/>
    <w:lvl w:ilvl="0" w:tplc="5706F3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0D5389"/>
    <w:multiLevelType w:val="hybridMultilevel"/>
    <w:tmpl w:val="E514F3C2"/>
    <w:lvl w:ilvl="0" w:tplc="1A5A782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FD76DB"/>
    <w:multiLevelType w:val="multilevel"/>
    <w:tmpl w:val="C66821A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AE5386"/>
    <w:multiLevelType w:val="multilevel"/>
    <w:tmpl w:val="C66821A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3B71F4"/>
    <w:multiLevelType w:val="hybridMultilevel"/>
    <w:tmpl w:val="F1340C28"/>
    <w:lvl w:ilvl="0" w:tplc="1A5A782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7"/>
  </w:num>
  <w:num w:numId="4">
    <w:abstractNumId w:val="10"/>
  </w:num>
  <w:num w:numId="5">
    <w:abstractNumId w:val="0"/>
  </w:num>
  <w:num w:numId="6">
    <w:abstractNumId w:val="18"/>
  </w:num>
  <w:num w:numId="7">
    <w:abstractNumId w:val="20"/>
  </w:num>
  <w:num w:numId="8">
    <w:abstractNumId w:val="11"/>
  </w:num>
  <w:num w:numId="9">
    <w:abstractNumId w:val="23"/>
  </w:num>
  <w:num w:numId="10">
    <w:abstractNumId w:val="3"/>
  </w:num>
  <w:num w:numId="11">
    <w:abstractNumId w:val="5"/>
  </w:num>
  <w:num w:numId="12">
    <w:abstractNumId w:val="4"/>
  </w:num>
  <w:num w:numId="13">
    <w:abstractNumId w:val="13"/>
  </w:num>
  <w:num w:numId="14">
    <w:abstractNumId w:val="22"/>
  </w:num>
  <w:num w:numId="15">
    <w:abstractNumId w:val="16"/>
  </w:num>
  <w:num w:numId="16">
    <w:abstractNumId w:val="2"/>
  </w:num>
  <w:num w:numId="17">
    <w:abstractNumId w:val="17"/>
  </w:num>
  <w:num w:numId="18">
    <w:abstractNumId w:val="19"/>
  </w:num>
  <w:num w:numId="19">
    <w:abstractNumId w:val="15"/>
  </w:num>
  <w:num w:numId="20">
    <w:abstractNumId w:val="12"/>
  </w:num>
  <w:num w:numId="21">
    <w:abstractNumId w:val="14"/>
  </w:num>
  <w:num w:numId="22">
    <w:abstractNumId w:val="8"/>
  </w:num>
  <w:num w:numId="23">
    <w:abstractNumId w:val="1"/>
  </w:num>
  <w:num w:numId="24">
    <w:abstractNumId w:val="6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2B4"/>
    <w:rsid w:val="00000CDB"/>
    <w:rsid w:val="001F583D"/>
    <w:rsid w:val="002C6276"/>
    <w:rsid w:val="003462B4"/>
    <w:rsid w:val="003F2EF2"/>
    <w:rsid w:val="00DF05AF"/>
    <w:rsid w:val="00FF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1B015"/>
  <w15:chartTrackingRefBased/>
  <w15:docId w15:val="{B84ACE8C-458E-40E8-B0FE-F50291EE2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83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583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2452</Words>
  <Characters>13982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Ana Zugic</cp:lastModifiedBy>
  <cp:revision>2</cp:revision>
  <dcterms:created xsi:type="dcterms:W3CDTF">2026-01-15T10:19:00Z</dcterms:created>
  <dcterms:modified xsi:type="dcterms:W3CDTF">2026-01-15T10:19:00Z</dcterms:modified>
</cp:coreProperties>
</file>