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EEC2A" w14:textId="77777777" w:rsidR="00032963" w:rsidRDefault="00000000">
      <w:pPr>
        <w:pStyle w:val="obrazac"/>
        <w:rPr>
          <w:rFonts w:ascii="Tahoma" w:hAnsi="Tahoma" w:cs="Tahoma"/>
        </w:rPr>
      </w:pPr>
      <w:r>
        <w:rPr>
          <w:rFonts w:ascii="Tahoma" w:hAnsi="Tahoma" w:cs="Tahoma"/>
        </w:rPr>
        <w:t>Obrazac 5</w:t>
      </w:r>
    </w:p>
    <w:p w14:paraId="7F26CFF2" w14:textId="1FC09A01" w:rsidR="007A0C2F" w:rsidRDefault="007A0C2F" w:rsidP="007A0C2F">
      <w:pPr>
        <w:tabs>
          <w:tab w:val="center" w:leader="underscore" w:pos="5387"/>
          <w:tab w:val="left" w:pos="5954"/>
          <w:tab w:val="right" w:pos="9639"/>
        </w:tabs>
        <w:rPr>
          <w:rFonts w:ascii="Arial" w:eastAsia="Calibri" w:hAnsi="Arial" w:cs="Arial"/>
          <w:color w:val="000000" w:themeColor="text1"/>
        </w:rPr>
      </w:pPr>
      <w:proofErr w:type="spellStart"/>
      <w:r>
        <w:rPr>
          <w:rFonts w:ascii="Arial" w:eastAsia="Calibri" w:hAnsi="Arial" w:cs="Arial"/>
          <w:color w:val="000000" w:themeColor="text1"/>
        </w:rPr>
        <w:t>Naručilac</w:t>
      </w:r>
      <w:proofErr w:type="spellEnd"/>
      <w:r>
        <w:rPr>
          <w:rFonts w:ascii="Arial" w:eastAsia="Calibri" w:hAnsi="Arial" w:cs="Arial"/>
          <w:color w:val="000000" w:themeColor="text1"/>
        </w:rPr>
        <w:t xml:space="preserve">: </w:t>
      </w:r>
      <w:r w:rsidR="003E4644" w:rsidRPr="003E4644">
        <w:rPr>
          <w:rFonts w:ascii="Arial" w:eastAsia="Calibri" w:hAnsi="Arial" w:cs="Arial"/>
          <w:b/>
          <w:bCs/>
          <w:color w:val="000000" w:themeColor="text1"/>
        </w:rPr>
        <w:t>JPU IRENA RADOVIĆ DANILOVGRAD</w:t>
      </w:r>
    </w:p>
    <w:p w14:paraId="0F04618B" w14:textId="77777777" w:rsidR="007A0C2F" w:rsidRDefault="007A0C2F" w:rsidP="007A0C2F">
      <w:pPr>
        <w:tabs>
          <w:tab w:val="center" w:leader="underscore" w:pos="5387"/>
          <w:tab w:val="left" w:pos="5954"/>
          <w:tab w:val="right" w:pos="9639"/>
        </w:tabs>
        <w:rPr>
          <w:rFonts w:ascii="Arial" w:eastAsia="Calibri" w:hAnsi="Arial" w:cs="Arial"/>
          <w:b/>
          <w:bCs/>
          <w:color w:val="000000" w:themeColor="text1"/>
          <w:lang w:val="sr-Latn-ME"/>
        </w:rPr>
      </w:pPr>
      <w:proofErr w:type="spellStart"/>
      <w:r>
        <w:rPr>
          <w:rFonts w:ascii="Arial" w:eastAsia="Calibri" w:hAnsi="Arial" w:cs="Arial"/>
          <w:color w:val="000000" w:themeColor="text1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lang w:val="sr-Latn-ME"/>
        </w:rPr>
        <w:t xml:space="preserve">: </w:t>
      </w:r>
    </w:p>
    <w:p w14:paraId="361EC7D2" w14:textId="4911D8C7" w:rsidR="007A0C2F" w:rsidRDefault="007A0C2F" w:rsidP="007A0C2F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Calibri" w:hAnsi="Arial" w:cs="Arial"/>
          <w:b/>
          <w:bCs/>
          <w:color w:val="000000" w:themeColor="text1"/>
        </w:rPr>
      </w:pPr>
      <w:proofErr w:type="spellStart"/>
      <w:r>
        <w:rPr>
          <w:rFonts w:ascii="Arial" w:eastAsia="Calibri" w:hAnsi="Arial" w:cs="Arial"/>
          <w:color w:val="000000" w:themeColor="text1"/>
        </w:rPr>
        <w:t>Mjesto</w:t>
      </w:r>
      <w:proofErr w:type="spellEnd"/>
      <w:r>
        <w:rPr>
          <w:rFonts w:ascii="Arial" w:eastAsia="Calibri" w:hAnsi="Arial" w:cs="Arial"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</w:rPr>
        <w:t>i</w:t>
      </w:r>
      <w:proofErr w:type="spellEnd"/>
      <w:r>
        <w:rPr>
          <w:rFonts w:ascii="Arial" w:eastAsia="Calibri" w:hAnsi="Arial" w:cs="Arial"/>
          <w:color w:val="000000" w:themeColor="text1"/>
        </w:rPr>
        <w:t xml:space="preserve"> datum, </w:t>
      </w:r>
      <w:r w:rsidR="003E4644">
        <w:rPr>
          <w:rFonts w:ascii="Arial" w:eastAsia="Calibri" w:hAnsi="Arial" w:cs="Arial"/>
          <w:b/>
          <w:bCs/>
          <w:color w:val="000000" w:themeColor="text1"/>
          <w:lang w:val="sr-Latn-ME"/>
        </w:rPr>
        <w:t>30.12</w:t>
      </w:r>
      <w:r w:rsidR="00706D69">
        <w:rPr>
          <w:rFonts w:ascii="Arial" w:eastAsia="Calibri" w:hAnsi="Arial" w:cs="Arial"/>
          <w:b/>
          <w:bCs/>
          <w:color w:val="000000" w:themeColor="text1"/>
          <w:lang w:val="sr-Latn-ME"/>
        </w:rPr>
        <w:t>.2025</w:t>
      </w:r>
    </w:p>
    <w:p w14:paraId="55E49137" w14:textId="77777777" w:rsidR="007A0C2F" w:rsidRDefault="007A0C2F" w:rsidP="007A0C2F">
      <w:pPr>
        <w:tabs>
          <w:tab w:val="left" w:pos="426"/>
        </w:tabs>
        <w:jc w:val="both"/>
        <w:rPr>
          <w:rFonts w:ascii="Arial" w:eastAsia="Calibri" w:hAnsi="Arial" w:cs="Arial"/>
          <w:color w:val="000000" w:themeColor="text1"/>
        </w:rPr>
      </w:pPr>
    </w:p>
    <w:p w14:paraId="3CA3C139" w14:textId="77777777" w:rsidR="007A0C2F" w:rsidRDefault="007A0C2F" w:rsidP="007A0C2F">
      <w:pPr>
        <w:tabs>
          <w:tab w:val="left" w:pos="426"/>
        </w:tabs>
        <w:jc w:val="center"/>
        <w:rPr>
          <w:rFonts w:ascii="Arial" w:eastAsia="Calibri" w:hAnsi="Arial" w:cs="Arial"/>
          <w:b/>
          <w:color w:val="000000" w:themeColor="text1"/>
        </w:rPr>
      </w:pPr>
    </w:p>
    <w:p w14:paraId="7138842A" w14:textId="77777777" w:rsidR="007A0C2F" w:rsidRDefault="007A0C2F" w:rsidP="007A0C2F">
      <w:pPr>
        <w:tabs>
          <w:tab w:val="left" w:pos="426"/>
        </w:tabs>
        <w:jc w:val="center"/>
        <w:rPr>
          <w:rFonts w:ascii="Arial" w:eastAsia="Calibri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t>OBAVJEŠTENJE O ISHODU POSTUPKA</w:t>
      </w:r>
    </w:p>
    <w:p w14:paraId="20334502" w14:textId="77777777" w:rsidR="007A0C2F" w:rsidRDefault="007A0C2F" w:rsidP="007A0C2F">
      <w:pPr>
        <w:tabs>
          <w:tab w:val="left" w:pos="426"/>
        </w:tabs>
        <w:jc w:val="center"/>
        <w:rPr>
          <w:rFonts w:ascii="Arial" w:eastAsia="Calibri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t xml:space="preserve">JEDNOSTAVNE NABAVKE </w:t>
      </w:r>
    </w:p>
    <w:p w14:paraId="69EB1A0B" w14:textId="77777777" w:rsidR="007A0C2F" w:rsidRDefault="007A0C2F" w:rsidP="007A0C2F">
      <w:pPr>
        <w:jc w:val="center"/>
        <w:rPr>
          <w:rFonts w:ascii="Arial" w:eastAsia="PMingLiU" w:hAnsi="Arial" w:cs="Arial"/>
          <w:b/>
          <w:bCs/>
          <w:color w:val="000000" w:themeColor="text1"/>
          <w:lang w:eastAsia="zh-TW"/>
        </w:rPr>
      </w:pPr>
      <w:proofErr w:type="spellStart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>podnesenih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po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>zahtjevu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za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>dostavljanje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>ponuda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</w:p>
    <w:p w14:paraId="7B52FA4C" w14:textId="4D58A4EF" w:rsidR="007A0C2F" w:rsidRDefault="007A0C2F" w:rsidP="007A0C2F">
      <w:pPr>
        <w:jc w:val="center"/>
        <w:rPr>
          <w:rFonts w:ascii="Arial" w:eastAsia="PMingLiU" w:hAnsi="Arial" w:cs="Arial"/>
          <w:b/>
          <w:bCs/>
          <w:color w:val="000000" w:themeColor="text1"/>
          <w:lang w:val="sr-Latn-ME" w:eastAsia="zh-TW"/>
        </w:rPr>
      </w:pPr>
      <w:proofErr w:type="spellStart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>šifra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r w:rsidR="003E4644">
        <w:rPr>
          <w:rFonts w:ascii="Arial" w:eastAsia="PMingLiU" w:hAnsi="Arial" w:cs="Arial"/>
          <w:b/>
          <w:bCs/>
          <w:color w:val="000000" w:themeColor="text1"/>
          <w:lang w:val="sr-Latn-ME" w:eastAsia="zh-TW"/>
        </w:rPr>
        <w:t>105729</w:t>
      </w:r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od </w:t>
      </w:r>
      <w:r w:rsidR="00706D69">
        <w:rPr>
          <w:rFonts w:ascii="Arial" w:eastAsia="PMingLiU" w:hAnsi="Arial" w:cs="Arial"/>
          <w:b/>
          <w:bCs/>
          <w:color w:val="000000" w:themeColor="text1"/>
          <w:lang w:val="sr-Latn-ME" w:eastAsia="zh-TW"/>
        </w:rPr>
        <w:t>2</w:t>
      </w:r>
      <w:r w:rsidR="003E4644">
        <w:rPr>
          <w:rFonts w:ascii="Arial" w:eastAsia="PMingLiU" w:hAnsi="Arial" w:cs="Arial"/>
          <w:b/>
          <w:bCs/>
          <w:color w:val="000000" w:themeColor="text1"/>
          <w:lang w:val="sr-Latn-ME" w:eastAsia="zh-TW"/>
        </w:rPr>
        <w:t>4.12</w:t>
      </w:r>
      <w:r w:rsidR="00706D69">
        <w:rPr>
          <w:rFonts w:ascii="Arial" w:eastAsia="PMingLiU" w:hAnsi="Arial" w:cs="Arial"/>
          <w:b/>
          <w:bCs/>
          <w:color w:val="000000" w:themeColor="text1"/>
          <w:lang w:val="sr-Latn-ME" w:eastAsia="zh-TW"/>
        </w:rPr>
        <w:t>.2025</w:t>
      </w:r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>godine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za </w:t>
      </w:r>
      <w:proofErr w:type="spellStart"/>
      <w:proofErr w:type="gramStart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>nabavku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 </w:t>
      </w:r>
      <w:r w:rsidR="00706D69">
        <w:rPr>
          <w:rFonts w:ascii="Arial" w:eastAsia="PMingLiU" w:hAnsi="Arial" w:cs="Arial"/>
          <w:b/>
          <w:bCs/>
          <w:color w:val="000000" w:themeColor="text1"/>
          <w:lang w:val="sr-Latn-ME" w:eastAsia="zh-TW"/>
        </w:rPr>
        <w:t>roba</w:t>
      </w:r>
      <w:proofErr w:type="gramEnd"/>
      <w:r w:rsidR="00706D69">
        <w:rPr>
          <w:rFonts w:ascii="Arial" w:eastAsia="PMingLiU" w:hAnsi="Arial" w:cs="Arial"/>
          <w:b/>
          <w:bCs/>
          <w:color w:val="000000" w:themeColor="text1"/>
          <w:lang w:val="sr-Latn-ME" w:eastAsia="zh-TW"/>
        </w:rPr>
        <w:t xml:space="preserve"> </w:t>
      </w:r>
      <w:r w:rsidR="003E4644">
        <w:rPr>
          <w:rFonts w:ascii="Arial" w:eastAsia="PMingLiU" w:hAnsi="Arial" w:cs="Arial"/>
          <w:b/>
          <w:bCs/>
          <w:color w:val="000000" w:themeColor="text1"/>
          <w:lang w:val="sr-Latn-ME" w:eastAsia="zh-TW"/>
        </w:rPr>
        <w:t>Hljeb i peciva</w:t>
      </w:r>
    </w:p>
    <w:p w14:paraId="395941CD" w14:textId="77777777" w:rsidR="007A0C2F" w:rsidRDefault="007A0C2F" w:rsidP="007A0C2F">
      <w:pPr>
        <w:tabs>
          <w:tab w:val="left" w:pos="426"/>
        </w:tabs>
        <w:rPr>
          <w:rFonts w:ascii="Arial" w:eastAsia="Calibri" w:hAnsi="Arial" w:cs="Arial"/>
          <w:color w:val="000000" w:themeColor="text1"/>
        </w:rPr>
      </w:pPr>
    </w:p>
    <w:p w14:paraId="303E299E" w14:textId="77777777" w:rsidR="007A0C2F" w:rsidRDefault="007A0C2F" w:rsidP="007A0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t>I   PODACI O NARUČIOCU</w:t>
      </w:r>
    </w:p>
    <w:p w14:paraId="5BCF6B90" w14:textId="77777777" w:rsidR="007A0C2F" w:rsidRDefault="007A0C2F" w:rsidP="007A0C2F">
      <w:pPr>
        <w:tabs>
          <w:tab w:val="left" w:pos="426"/>
        </w:tabs>
        <w:rPr>
          <w:rFonts w:ascii="Arial" w:eastAsia="Calibri" w:hAnsi="Arial" w:cs="Arial"/>
          <w:color w:val="000000" w:themeColor="text1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5"/>
        <w:gridCol w:w="4526"/>
      </w:tblGrid>
      <w:tr w:rsidR="007A0C2F" w14:paraId="2BB0A52E" w14:textId="77777777" w:rsidTr="00820D75">
        <w:trPr>
          <w:trHeight w:val="348"/>
        </w:trPr>
        <w:tc>
          <w:tcPr>
            <w:tcW w:w="457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0A2D8C1" w14:textId="277FEE65" w:rsidR="007A0C2F" w:rsidRDefault="007A0C2F" w:rsidP="00820D75">
            <w:pPr>
              <w:tabs>
                <w:tab w:val="left" w:pos="426"/>
              </w:tabs>
              <w:rPr>
                <w:rFonts w:ascii="Arial" w:eastAsia="Calibri" w:hAnsi="Arial" w:cs="Arial"/>
                <w:b/>
                <w:color w:val="000000" w:themeColor="text1"/>
                <w:lang w:val="sr-Latn-ME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</w:rPr>
              <w:t>Naručilac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</w:rPr>
              <w:t xml:space="preserve">: </w:t>
            </w:r>
            <w:r w:rsidR="003E4644" w:rsidRPr="003E4644">
              <w:rPr>
                <w:rFonts w:ascii="Arial" w:eastAsia="Calibri" w:hAnsi="Arial" w:cs="Arial"/>
                <w:b/>
                <w:bCs/>
                <w:color w:val="000000" w:themeColor="text1"/>
              </w:rPr>
              <w:t>JPU IRENA RADOVIĆ DANILOVGRAD</w:t>
            </w:r>
          </w:p>
        </w:tc>
        <w:tc>
          <w:tcPr>
            <w:tcW w:w="45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2622EF8" w14:textId="39AFA4F6" w:rsidR="007A0C2F" w:rsidRDefault="007A0C2F" w:rsidP="00820D75">
            <w:pPr>
              <w:tabs>
                <w:tab w:val="left" w:pos="426"/>
              </w:tabs>
              <w:rPr>
                <w:rFonts w:ascii="Arial" w:eastAsia="Calibri" w:hAnsi="Arial" w:cs="Arial"/>
                <w:color w:val="000000" w:themeColor="text1"/>
                <w:lang w:val="sr-Latn-ME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</w:rPr>
              <w:t>Kontakt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</w:rPr>
              <w:t>osoba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</w:rPr>
              <w:t xml:space="preserve">: </w:t>
            </w:r>
            <w:r w:rsidR="003E4644">
              <w:rPr>
                <w:rFonts w:ascii="Arial" w:eastAsia="Calibri" w:hAnsi="Arial" w:cs="Arial"/>
                <w:b/>
                <w:color w:val="000000" w:themeColor="text1"/>
                <w:lang w:val="sr-Latn-ME"/>
              </w:rPr>
              <w:t>Ivana Roganović</w:t>
            </w:r>
          </w:p>
        </w:tc>
      </w:tr>
      <w:tr w:rsidR="007A0C2F" w14:paraId="244DCD1B" w14:textId="77777777" w:rsidTr="00820D75">
        <w:trPr>
          <w:trHeight w:val="348"/>
        </w:trPr>
        <w:tc>
          <w:tcPr>
            <w:tcW w:w="4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2BD9B52" w14:textId="7E69D12C" w:rsidR="007A0C2F" w:rsidRDefault="007A0C2F" w:rsidP="00820D75">
            <w:pPr>
              <w:tabs>
                <w:tab w:val="left" w:pos="426"/>
              </w:tabs>
              <w:rPr>
                <w:rFonts w:ascii="Arial" w:eastAsia="Calibri" w:hAnsi="Arial" w:cs="Arial"/>
                <w:color w:val="000000" w:themeColor="text1"/>
                <w:lang w:val="sr-Latn-ME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</w:rPr>
              <w:t xml:space="preserve">: </w:t>
            </w:r>
            <w:r w:rsidR="003E4644">
              <w:rPr>
                <w:rFonts w:ascii="Arial" w:eastAsia="Calibri" w:hAnsi="Arial" w:cs="Arial"/>
                <w:b/>
                <w:color w:val="000000" w:themeColor="text1"/>
                <w:lang w:val="sr-Latn-ME"/>
              </w:rPr>
              <w:t>Lazara Đurovića</w:t>
            </w:r>
            <w:r>
              <w:rPr>
                <w:rFonts w:ascii="Arial" w:eastAsia="Calibri" w:hAnsi="Arial" w:cs="Arial"/>
                <w:b/>
                <w:color w:val="000000" w:themeColor="text1"/>
                <w:lang w:val="sr-Latn-ME"/>
              </w:rPr>
              <w:t xml:space="preserve"> bb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FC68D0" w14:textId="77777777" w:rsidR="007A0C2F" w:rsidRDefault="007A0C2F" w:rsidP="00820D75">
            <w:pPr>
              <w:tabs>
                <w:tab w:val="left" w:pos="426"/>
              </w:tabs>
              <w:rPr>
                <w:rFonts w:ascii="Arial" w:eastAsia="Calibri" w:hAnsi="Arial" w:cs="Arial"/>
                <w:color w:val="000000" w:themeColor="text1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</w:rPr>
              <w:t>Poštanski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</w:rPr>
              <w:t xml:space="preserve"> broj:</w:t>
            </w:r>
            <w:r>
              <w:rPr>
                <w:rFonts w:ascii="Arial" w:eastAsia="Calibri" w:hAnsi="Arial" w:cs="Arial"/>
                <w:b/>
                <w:color w:val="000000" w:themeColor="text1"/>
              </w:rPr>
              <w:t>81410</w:t>
            </w:r>
          </w:p>
        </w:tc>
      </w:tr>
      <w:tr w:rsidR="007A0C2F" w14:paraId="66DE75CC" w14:textId="77777777" w:rsidTr="00820D75">
        <w:trPr>
          <w:trHeight w:val="348"/>
        </w:trPr>
        <w:tc>
          <w:tcPr>
            <w:tcW w:w="4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7C23A9B" w14:textId="77777777" w:rsidR="007A0C2F" w:rsidRDefault="007A0C2F" w:rsidP="00820D75">
            <w:pPr>
              <w:tabs>
                <w:tab w:val="left" w:pos="426"/>
              </w:tabs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 xml:space="preserve">Grad: </w:t>
            </w:r>
            <w:proofErr w:type="spellStart"/>
            <w:r>
              <w:rPr>
                <w:rFonts w:ascii="Arial" w:eastAsia="Calibri" w:hAnsi="Arial" w:cs="Arial"/>
                <w:b/>
                <w:color w:val="000000" w:themeColor="text1"/>
              </w:rPr>
              <w:t>Danilovgrad</w:t>
            </w:r>
            <w:proofErr w:type="spellEnd"/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14F362E" w14:textId="3C4AEC2B" w:rsidR="007A0C2F" w:rsidRDefault="007A0C2F" w:rsidP="00820D75">
            <w:pPr>
              <w:tabs>
                <w:tab w:val="left" w:pos="426"/>
              </w:tabs>
              <w:rPr>
                <w:rFonts w:ascii="Arial" w:eastAsia="Calibri" w:hAnsi="Arial" w:cs="Arial"/>
                <w:color w:val="000000" w:themeColor="text1"/>
                <w:lang w:val="sr-Latn-ME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</w:rPr>
              <w:t>Identifikacioni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</w:rPr>
              <w:t xml:space="preserve">:  </w:t>
            </w:r>
            <w:r w:rsidR="003E4644" w:rsidRPr="003E4644">
              <w:rPr>
                <w:rFonts w:ascii="Arial" w:eastAsia="Calibri" w:hAnsi="Arial" w:cs="Arial"/>
                <w:b/>
                <w:color w:val="000000" w:themeColor="text1"/>
              </w:rPr>
              <w:t>02039648</w:t>
            </w:r>
          </w:p>
        </w:tc>
      </w:tr>
      <w:tr w:rsidR="007A0C2F" w14:paraId="4C7FC6D6" w14:textId="77777777" w:rsidTr="00820D75">
        <w:trPr>
          <w:trHeight w:val="348"/>
        </w:trPr>
        <w:tc>
          <w:tcPr>
            <w:tcW w:w="4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5A134F" w14:textId="45B756E0" w:rsidR="007A0C2F" w:rsidRDefault="007A0C2F" w:rsidP="00820D75">
            <w:pPr>
              <w:tabs>
                <w:tab w:val="left" w:pos="426"/>
              </w:tabs>
              <w:rPr>
                <w:rFonts w:ascii="Arial" w:eastAsia="Calibri" w:hAnsi="Arial" w:cs="Arial"/>
                <w:color w:val="000000" w:themeColor="text1"/>
                <w:lang w:val="sr-Latn-ME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</w:rPr>
              <w:t>Telefon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</w:rPr>
              <w:t xml:space="preserve">: </w:t>
            </w:r>
            <w:r w:rsidR="003E4644" w:rsidRPr="003E4644">
              <w:rPr>
                <w:rFonts w:ascii="Arial" w:eastAsia="Calibri" w:hAnsi="Arial" w:cs="Arial"/>
                <w:b/>
                <w:color w:val="000000" w:themeColor="text1"/>
              </w:rPr>
              <w:t>020/810-355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A3B5BC" w14:textId="71BEE7E5" w:rsidR="007A0C2F" w:rsidRDefault="007A0C2F" w:rsidP="00820D75">
            <w:pPr>
              <w:tabs>
                <w:tab w:val="left" w:pos="426"/>
              </w:tabs>
              <w:rPr>
                <w:rFonts w:ascii="Arial" w:eastAsia="Calibri" w:hAnsi="Arial" w:cs="Arial"/>
                <w:color w:val="000000" w:themeColor="text1"/>
                <w:lang w:val="sr-Latn-ME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</w:rPr>
              <w:t>Faks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</w:rPr>
              <w:t>:</w:t>
            </w:r>
            <w:r>
              <w:rPr>
                <w:rFonts w:ascii="Arial" w:eastAsia="Calibri" w:hAnsi="Arial" w:cs="Arial"/>
                <w:color w:val="000000" w:themeColor="text1"/>
                <w:lang w:val="sr-Latn-ME"/>
              </w:rPr>
              <w:t xml:space="preserve"> </w:t>
            </w:r>
            <w:r w:rsidRPr="003E4644">
              <w:rPr>
                <w:rFonts w:ascii="Arial" w:eastAsia="Calibri" w:hAnsi="Arial" w:cs="Arial"/>
                <w:b/>
                <w:bCs/>
                <w:color w:val="000000" w:themeColor="text1"/>
                <w:lang w:val="sr-Latn-ME"/>
              </w:rPr>
              <w:t xml:space="preserve">020 </w:t>
            </w:r>
            <w:r w:rsidR="003E4644" w:rsidRPr="003E4644">
              <w:rPr>
                <w:rFonts w:ascii="Arial" w:eastAsia="Calibri" w:hAnsi="Arial" w:cs="Arial"/>
                <w:b/>
                <w:bCs/>
                <w:color w:val="000000" w:themeColor="text1"/>
                <w:lang w:val="sr-Latn-ME"/>
              </w:rPr>
              <w:t>810-355</w:t>
            </w:r>
          </w:p>
        </w:tc>
      </w:tr>
      <w:tr w:rsidR="007A0C2F" w14:paraId="212199CC" w14:textId="77777777" w:rsidTr="00820D75">
        <w:trPr>
          <w:trHeight w:val="348"/>
        </w:trPr>
        <w:tc>
          <w:tcPr>
            <w:tcW w:w="45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4B5430E" w14:textId="4E7DE1A5" w:rsidR="003E4644" w:rsidRDefault="007A0C2F" w:rsidP="00820D75">
            <w:pPr>
              <w:tabs>
                <w:tab w:val="left" w:pos="426"/>
              </w:tabs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</w:rPr>
              <w:t>Elektronska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</w:rPr>
              <w:t xml:space="preserve"> (e-mail): </w:t>
            </w:r>
            <w:hyperlink r:id="rId6" w:history="1">
              <w:r w:rsidR="003E4644" w:rsidRPr="00A1714E">
                <w:rPr>
                  <w:rStyle w:val="Hyperlink"/>
                </w:rPr>
                <w:t>jpuirenaradovic@t-com.me</w:t>
              </w:r>
            </w:hyperlink>
          </w:p>
          <w:p w14:paraId="453016CB" w14:textId="118CA61B" w:rsidR="007A0C2F" w:rsidRDefault="007A0C2F" w:rsidP="00820D75">
            <w:pPr>
              <w:tabs>
                <w:tab w:val="left" w:pos="426"/>
              </w:tabs>
              <w:rPr>
                <w:rFonts w:ascii="Arial"/>
                <w:lang w:val="sr-Latn-ME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0E73679" w14:textId="6CC7D833" w:rsidR="007A0C2F" w:rsidRDefault="007A0C2F" w:rsidP="00820D75">
            <w:pPr>
              <w:tabs>
                <w:tab w:val="left" w:pos="426"/>
              </w:tabs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 xml:space="preserve">Internet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</w:rPr>
              <w:t xml:space="preserve"> (web): </w:t>
            </w:r>
            <w:hyperlink r:id="rId7" w:history="1">
              <w:r w:rsidR="003E4644" w:rsidRPr="00A1714E">
                <w:rPr>
                  <w:rStyle w:val="Hyperlink"/>
                </w:rPr>
                <w:t>www.jpuirenaradovic.com</w:t>
              </w:r>
            </w:hyperlink>
            <w:r w:rsidR="003E4644">
              <w:t xml:space="preserve"> </w:t>
            </w:r>
          </w:p>
        </w:tc>
      </w:tr>
    </w:tbl>
    <w:p w14:paraId="2115F8C9" w14:textId="77777777" w:rsidR="007A0C2F" w:rsidRDefault="007A0C2F" w:rsidP="007A0C2F">
      <w:pPr>
        <w:tabs>
          <w:tab w:val="left" w:pos="426"/>
        </w:tabs>
        <w:rPr>
          <w:rFonts w:ascii="Arial" w:eastAsia="Calibri" w:hAnsi="Arial" w:cs="Arial"/>
          <w:b/>
          <w:color w:val="000000" w:themeColor="text1"/>
        </w:rPr>
      </w:pPr>
    </w:p>
    <w:p w14:paraId="62F5EA0B" w14:textId="77777777" w:rsidR="007A0C2F" w:rsidRDefault="007A0C2F" w:rsidP="007A0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rPr>
          <w:rFonts w:ascii="Arial" w:eastAsia="Calibri" w:hAnsi="Arial" w:cs="Arial"/>
          <w:b/>
          <w:color w:val="000000" w:themeColor="text1"/>
          <w:bdr w:val="single" w:sz="4" w:space="0" w:color="auto"/>
          <w:shd w:val="clear" w:color="auto" w:fill="D9D9D9" w:themeFill="background1" w:themeFillShade="D9"/>
        </w:rPr>
      </w:pPr>
      <w:r>
        <w:rPr>
          <w:rFonts w:ascii="Arial" w:eastAsia="Calibri" w:hAnsi="Arial" w:cs="Arial"/>
          <w:b/>
          <w:color w:val="000000" w:themeColor="text1"/>
        </w:rPr>
        <w:t xml:space="preserve">II </w:t>
      </w:r>
      <w:proofErr w:type="spellStart"/>
      <w:r>
        <w:rPr>
          <w:rFonts w:ascii="Arial" w:eastAsia="Calibri" w:hAnsi="Arial" w:cs="Arial"/>
          <w:b/>
          <w:color w:val="000000" w:themeColor="text1"/>
        </w:rPr>
        <w:t>Predmet</w:t>
      </w:r>
      <w:proofErr w:type="spellEnd"/>
      <w:r>
        <w:rPr>
          <w:rFonts w:ascii="Arial" w:eastAsia="Calibri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</w:rPr>
        <w:t>nabavke</w:t>
      </w:r>
      <w:proofErr w:type="spellEnd"/>
      <w:r>
        <w:rPr>
          <w:rFonts w:ascii="Arial" w:eastAsia="Calibri" w:hAnsi="Arial" w:cs="Arial"/>
          <w:b/>
          <w:color w:val="000000" w:themeColor="text1"/>
        </w:rPr>
        <w:t>:</w:t>
      </w:r>
    </w:p>
    <w:p w14:paraId="0F209C96" w14:textId="77777777" w:rsidR="007A0C2F" w:rsidRDefault="007A0C2F" w:rsidP="007A0C2F">
      <w:pPr>
        <w:tabs>
          <w:tab w:val="left" w:pos="426"/>
        </w:tabs>
        <w:rPr>
          <w:rFonts w:ascii="Arial" w:eastAsia="Calibri" w:hAnsi="Arial" w:cs="Arial"/>
          <w:color w:val="000000" w:themeColor="text1"/>
        </w:rPr>
      </w:pPr>
    </w:p>
    <w:p w14:paraId="7123F23E" w14:textId="56889485" w:rsidR="007A0C2F" w:rsidRDefault="007A0C2F" w:rsidP="007A0C2F">
      <w:pPr>
        <w:tabs>
          <w:tab w:val="left" w:pos="426"/>
        </w:tabs>
        <w:rPr>
          <w:rFonts w:ascii="Arial" w:eastAsia="Calibri" w:hAnsi="Arial" w:cs="Arial"/>
          <w:color w:val="000000" w:themeColor="text1"/>
          <w:lang w:val="sr-Latn-ME"/>
        </w:rPr>
      </w:pPr>
      <w:r>
        <w:rPr>
          <w:rFonts w:ascii="Arial" w:eastAsia="Calibri" w:hAnsi="Arial" w:cs="Arial"/>
          <w:color w:val="000000" w:themeColor="text1"/>
        </w:rPr>
        <w:sym w:font="Wingdings" w:char="F0FD"/>
      </w:r>
      <w:r>
        <w:rPr>
          <w:rFonts w:ascii="Arial" w:eastAsia="Calibri" w:hAnsi="Arial" w:cs="Arial"/>
          <w:color w:val="000000" w:themeColor="text1"/>
        </w:rPr>
        <w:t xml:space="preserve"> </w:t>
      </w:r>
      <w:r>
        <w:rPr>
          <w:rFonts w:ascii="Arial" w:eastAsia="Calibri" w:hAnsi="Arial" w:cs="Arial"/>
          <w:color w:val="000000" w:themeColor="text1"/>
          <w:lang w:val="sr-Latn-ME"/>
        </w:rPr>
        <w:t>r</w:t>
      </w:r>
      <w:r w:rsidR="00706D69">
        <w:rPr>
          <w:rFonts w:ascii="Arial" w:eastAsia="Calibri" w:hAnsi="Arial" w:cs="Arial"/>
          <w:color w:val="000000" w:themeColor="text1"/>
          <w:lang w:val="sr-Latn-ME"/>
        </w:rPr>
        <w:t>obe</w:t>
      </w:r>
    </w:p>
    <w:p w14:paraId="0B1126DE" w14:textId="77777777" w:rsidR="007A0C2F" w:rsidRDefault="007A0C2F" w:rsidP="007A0C2F">
      <w:pPr>
        <w:tabs>
          <w:tab w:val="left" w:pos="426"/>
        </w:tabs>
        <w:rPr>
          <w:rFonts w:ascii="Arial" w:eastAsia="Calibri" w:hAnsi="Arial" w:cs="Arial"/>
          <w:color w:val="000000" w:themeColor="text1"/>
          <w:lang w:val="sr-Latn-ME"/>
        </w:rPr>
      </w:pPr>
    </w:p>
    <w:p w14:paraId="2C0CCD52" w14:textId="77777777" w:rsidR="007A0C2F" w:rsidRDefault="007A0C2F" w:rsidP="007A0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rPr>
          <w:rFonts w:ascii="Arial" w:eastAsia="Calibri" w:hAnsi="Arial" w:cs="Arial"/>
          <w:b/>
          <w:color w:val="000000" w:themeColor="text1"/>
        </w:rPr>
      </w:pPr>
      <w:proofErr w:type="gramStart"/>
      <w:r>
        <w:rPr>
          <w:rFonts w:ascii="Arial" w:eastAsia="Calibri" w:hAnsi="Arial" w:cs="Arial"/>
          <w:b/>
          <w:color w:val="000000" w:themeColor="text1"/>
        </w:rPr>
        <w:t xml:space="preserve">III  </w:t>
      </w:r>
      <w:proofErr w:type="spellStart"/>
      <w:r>
        <w:rPr>
          <w:rFonts w:ascii="Arial" w:eastAsia="Calibri" w:hAnsi="Arial" w:cs="Arial"/>
          <w:b/>
          <w:color w:val="000000" w:themeColor="text1"/>
        </w:rPr>
        <w:t>Opis</w:t>
      </w:r>
      <w:proofErr w:type="spellEnd"/>
      <w:proofErr w:type="gramEnd"/>
      <w:r>
        <w:rPr>
          <w:rFonts w:ascii="Arial" w:eastAsia="Calibri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</w:rPr>
        <w:t>predmeta</w:t>
      </w:r>
      <w:proofErr w:type="spellEnd"/>
      <w:r>
        <w:rPr>
          <w:rFonts w:ascii="Arial" w:eastAsia="Calibri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</w:rPr>
        <w:t>jednostavne</w:t>
      </w:r>
      <w:proofErr w:type="spellEnd"/>
      <w:r>
        <w:rPr>
          <w:rFonts w:ascii="Arial" w:eastAsia="Calibri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</w:rPr>
        <w:t>nabavke</w:t>
      </w:r>
      <w:proofErr w:type="spellEnd"/>
      <w:r>
        <w:rPr>
          <w:rFonts w:ascii="Arial" w:eastAsia="Calibri" w:hAnsi="Arial" w:cs="Arial"/>
          <w:b/>
          <w:color w:val="000000" w:themeColor="text1"/>
        </w:rPr>
        <w:t xml:space="preserve">: </w:t>
      </w:r>
    </w:p>
    <w:p w14:paraId="022D7EE3" w14:textId="77777777" w:rsidR="007A0C2F" w:rsidRDefault="007A0C2F" w:rsidP="007A0C2F">
      <w:pPr>
        <w:tabs>
          <w:tab w:val="left" w:pos="426"/>
        </w:tabs>
        <w:rPr>
          <w:rFonts w:ascii="Arial" w:eastAsia="Calibri" w:hAnsi="Arial" w:cs="Arial"/>
          <w:i/>
          <w:color w:val="000000" w:themeColor="text1"/>
        </w:rPr>
      </w:pPr>
    </w:p>
    <w:p w14:paraId="36342DB2" w14:textId="401DBAB4" w:rsidR="007A0C2F" w:rsidRDefault="003E4644" w:rsidP="007A0C2F">
      <w:pPr>
        <w:tabs>
          <w:tab w:val="left" w:pos="426"/>
        </w:tabs>
        <w:rPr>
          <w:rFonts w:ascii="Arial" w:eastAsia="PMingLiU" w:hAnsi="Arial" w:cs="Arial"/>
          <w:color w:val="000000" w:themeColor="text1"/>
          <w:lang w:val="sr-Latn-ME" w:eastAsia="zh-TW"/>
        </w:rPr>
      </w:pPr>
      <w:r>
        <w:rPr>
          <w:rFonts w:ascii="Arial" w:eastAsia="PMingLiU" w:hAnsi="Arial" w:cs="Arial"/>
          <w:color w:val="000000" w:themeColor="text1"/>
          <w:lang w:val="sr-Latn-ME" w:eastAsia="zh-TW"/>
        </w:rPr>
        <w:t>Hljeb i peciva</w:t>
      </w:r>
    </w:p>
    <w:p w14:paraId="2CEB0C9F" w14:textId="77777777" w:rsidR="00706D69" w:rsidRDefault="00706D69" w:rsidP="007A0C2F">
      <w:pPr>
        <w:tabs>
          <w:tab w:val="left" w:pos="426"/>
        </w:tabs>
        <w:rPr>
          <w:rFonts w:ascii="Arial" w:eastAsia="Calibri" w:hAnsi="Arial" w:cs="Arial"/>
          <w:color w:val="000000" w:themeColor="text1"/>
          <w:lang w:val="sr-Latn-ME"/>
        </w:rPr>
      </w:pPr>
    </w:p>
    <w:p w14:paraId="0AC9C941" w14:textId="77777777" w:rsidR="007A0C2F" w:rsidRDefault="007A0C2F" w:rsidP="007A0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eastAsia="Calibri" w:hAnsi="Arial" w:cs="Arial"/>
          <w:b/>
          <w:bCs/>
          <w:color w:val="000000" w:themeColor="text1"/>
        </w:rPr>
      </w:pPr>
      <w:r>
        <w:rPr>
          <w:rFonts w:ascii="Arial" w:eastAsia="Calibri" w:hAnsi="Arial" w:cs="Arial"/>
          <w:b/>
          <w:bCs/>
          <w:color w:val="000000" w:themeColor="text1"/>
        </w:rPr>
        <w:t xml:space="preserve">IV </w:t>
      </w:r>
      <w:proofErr w:type="spellStart"/>
      <w:r>
        <w:rPr>
          <w:rFonts w:ascii="Arial" w:eastAsia="Calibri" w:hAnsi="Arial" w:cs="Arial"/>
          <w:b/>
          <w:bCs/>
          <w:color w:val="000000" w:themeColor="text1"/>
        </w:rPr>
        <w:t>Procijenjena</w:t>
      </w:r>
      <w:proofErr w:type="spellEnd"/>
      <w:r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</w:rPr>
        <w:t>vrijednost</w:t>
      </w:r>
      <w:proofErr w:type="spellEnd"/>
      <w:r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</w:rPr>
        <w:t>jednostavne</w:t>
      </w:r>
      <w:proofErr w:type="spellEnd"/>
      <w:r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</w:rPr>
        <w:t>nabavke</w:t>
      </w:r>
      <w:proofErr w:type="spellEnd"/>
      <w:r>
        <w:rPr>
          <w:rFonts w:ascii="Arial" w:eastAsia="Calibri" w:hAnsi="Arial" w:cs="Arial"/>
          <w:b/>
          <w:bCs/>
          <w:color w:val="000000" w:themeColor="text1"/>
        </w:rPr>
        <w:t>:</w:t>
      </w:r>
    </w:p>
    <w:p w14:paraId="7A3A6FF1" w14:textId="77777777" w:rsidR="007A0C2F" w:rsidRDefault="007A0C2F" w:rsidP="007A0C2F">
      <w:pPr>
        <w:jc w:val="both"/>
        <w:rPr>
          <w:rFonts w:ascii="Arial" w:eastAsia="Calibri" w:hAnsi="Arial" w:cs="Arial"/>
          <w:color w:val="000000" w:themeColor="text1"/>
        </w:rPr>
      </w:pPr>
    </w:p>
    <w:p w14:paraId="2EE56CA2" w14:textId="22C665D6" w:rsidR="007A0C2F" w:rsidRDefault="007A0C2F" w:rsidP="007A0C2F">
      <w:pPr>
        <w:jc w:val="both"/>
        <w:rPr>
          <w:rFonts w:ascii="Arial" w:eastAsia="Calibri" w:hAnsi="Arial" w:cs="Arial"/>
          <w:color w:val="000000" w:themeColor="text1"/>
        </w:rPr>
      </w:pPr>
      <w:proofErr w:type="spellStart"/>
      <w:r>
        <w:rPr>
          <w:rFonts w:ascii="Arial" w:eastAsia="Calibri" w:hAnsi="Arial" w:cs="Arial"/>
          <w:color w:val="000000" w:themeColor="text1"/>
        </w:rPr>
        <w:t>Procijenjena</w:t>
      </w:r>
      <w:proofErr w:type="spellEnd"/>
      <w:r>
        <w:rPr>
          <w:rFonts w:ascii="Arial" w:eastAsia="Calibri" w:hAnsi="Arial" w:cs="Arial"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</w:rPr>
        <w:t>vrijednost</w:t>
      </w:r>
      <w:proofErr w:type="spellEnd"/>
      <w:r>
        <w:rPr>
          <w:rFonts w:ascii="Arial" w:eastAsia="Calibri" w:hAnsi="Arial" w:cs="Arial"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</w:rPr>
        <w:t xml:space="preserve"> bez </w:t>
      </w:r>
      <w:proofErr w:type="spellStart"/>
      <w:r>
        <w:rPr>
          <w:rFonts w:ascii="Arial" w:eastAsia="Calibri" w:hAnsi="Arial" w:cs="Arial"/>
          <w:color w:val="000000" w:themeColor="text1"/>
        </w:rPr>
        <w:t>uračunatog</w:t>
      </w:r>
      <w:proofErr w:type="spellEnd"/>
      <w:r>
        <w:rPr>
          <w:rFonts w:ascii="Arial" w:eastAsia="Calibri" w:hAnsi="Arial" w:cs="Arial"/>
          <w:color w:val="000000" w:themeColor="text1"/>
        </w:rPr>
        <w:t xml:space="preserve"> PDV-</w:t>
      </w:r>
      <w:proofErr w:type="gramStart"/>
      <w:r>
        <w:rPr>
          <w:rFonts w:ascii="Arial" w:eastAsia="Calibri" w:hAnsi="Arial" w:cs="Arial"/>
          <w:color w:val="000000" w:themeColor="text1"/>
        </w:rPr>
        <w:t>a</w:t>
      </w:r>
      <w:proofErr w:type="gramEnd"/>
      <w:r w:rsidR="003E4644">
        <w:rPr>
          <w:rFonts w:ascii="Arial" w:eastAsia="Calibri" w:hAnsi="Arial" w:cs="Arial"/>
          <w:color w:val="000000" w:themeColor="text1"/>
        </w:rPr>
        <w:t xml:space="preserve"> </w:t>
      </w:r>
      <w:proofErr w:type="spellStart"/>
      <w:proofErr w:type="gramStart"/>
      <w:r w:rsidR="003E4644">
        <w:rPr>
          <w:rFonts w:ascii="Arial" w:eastAsia="Calibri" w:hAnsi="Arial" w:cs="Arial"/>
          <w:color w:val="000000" w:themeColor="text1"/>
        </w:rPr>
        <w:t>iznosi</w:t>
      </w:r>
      <w:proofErr w:type="spellEnd"/>
      <w:r w:rsidR="003E4644">
        <w:rPr>
          <w:rFonts w:ascii="Arial" w:eastAsia="Calibri" w:hAnsi="Arial" w:cs="Arial"/>
          <w:color w:val="000000" w:themeColor="text1"/>
        </w:rPr>
        <w:t xml:space="preserve"> </w:t>
      </w:r>
      <w:r>
        <w:rPr>
          <w:rFonts w:ascii="Arial" w:eastAsia="Calibri" w:hAnsi="Arial" w:cs="Arial"/>
          <w:color w:val="000000" w:themeColor="text1"/>
        </w:rPr>
        <w:t xml:space="preserve"> </w:t>
      </w:r>
      <w:r w:rsidR="003E4644" w:rsidRPr="003E4644">
        <w:rPr>
          <w:rFonts w:ascii="Arial" w:eastAsia="Calibri" w:hAnsi="Arial" w:cs="Arial"/>
          <w:color w:val="000000" w:themeColor="text1"/>
        </w:rPr>
        <w:t>9.345</w:t>
      </w:r>
      <w:proofErr w:type="gramEnd"/>
      <w:r w:rsidR="003E4644" w:rsidRPr="003E4644">
        <w:rPr>
          <w:rFonts w:ascii="Arial" w:eastAsia="Calibri" w:hAnsi="Arial" w:cs="Arial"/>
          <w:color w:val="000000" w:themeColor="text1"/>
        </w:rPr>
        <w:t xml:space="preserve">,79 </w:t>
      </w:r>
      <w:r>
        <w:rPr>
          <w:rFonts w:ascii="Arial" w:eastAsia="Calibri" w:hAnsi="Arial" w:cs="Arial"/>
          <w:color w:val="000000" w:themeColor="text1"/>
        </w:rPr>
        <w:t>€;</w:t>
      </w:r>
    </w:p>
    <w:p w14:paraId="328554E6" w14:textId="77777777" w:rsidR="007A0C2F" w:rsidRDefault="007A0C2F" w:rsidP="007A0C2F">
      <w:pPr>
        <w:tabs>
          <w:tab w:val="left" w:pos="426"/>
        </w:tabs>
        <w:rPr>
          <w:rFonts w:ascii="Arial" w:eastAsia="Calibri" w:hAnsi="Arial" w:cs="Arial"/>
          <w:b/>
          <w:color w:val="000000" w:themeColor="text1"/>
        </w:rPr>
      </w:pPr>
    </w:p>
    <w:p w14:paraId="4016D16C" w14:textId="77777777" w:rsidR="007A0C2F" w:rsidRDefault="007A0C2F" w:rsidP="007A0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rPr>
          <w:rFonts w:ascii="Arial" w:eastAsia="Calibri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t xml:space="preserve">V Ishod </w:t>
      </w:r>
      <w:proofErr w:type="spellStart"/>
      <w:r>
        <w:rPr>
          <w:rFonts w:ascii="Arial" w:eastAsia="Calibri" w:hAnsi="Arial" w:cs="Arial"/>
          <w:b/>
          <w:color w:val="000000" w:themeColor="text1"/>
        </w:rPr>
        <w:t>postupaka</w:t>
      </w:r>
      <w:proofErr w:type="spellEnd"/>
      <w:r>
        <w:rPr>
          <w:rFonts w:ascii="Arial" w:eastAsia="Calibri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</w:rPr>
        <w:t>jednostavne</w:t>
      </w:r>
      <w:proofErr w:type="spellEnd"/>
      <w:r>
        <w:rPr>
          <w:rFonts w:ascii="Arial" w:eastAsia="Calibri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</w:rPr>
        <w:t>nabavke</w:t>
      </w:r>
      <w:proofErr w:type="spellEnd"/>
      <w:r>
        <w:rPr>
          <w:rFonts w:ascii="Arial" w:eastAsia="Calibri" w:hAnsi="Arial" w:cs="Arial"/>
          <w:b/>
          <w:color w:val="000000" w:themeColor="text1"/>
        </w:rPr>
        <w:t xml:space="preserve"> je</w:t>
      </w:r>
    </w:p>
    <w:p w14:paraId="466CFC38" w14:textId="77777777" w:rsidR="007A0C2F" w:rsidRDefault="007A0C2F" w:rsidP="007A0C2F">
      <w:pPr>
        <w:tabs>
          <w:tab w:val="left" w:pos="426"/>
        </w:tabs>
        <w:rPr>
          <w:rFonts w:ascii="Arial" w:eastAsia="Calibri" w:hAnsi="Arial" w:cs="Arial"/>
          <w:color w:val="000000" w:themeColor="text1"/>
        </w:rPr>
      </w:pPr>
    </w:p>
    <w:p w14:paraId="5E14BDF8" w14:textId="77777777" w:rsidR="007A0C2F" w:rsidRDefault="007A0C2F" w:rsidP="007A0C2F">
      <w:pPr>
        <w:tabs>
          <w:tab w:val="left" w:pos="426"/>
        </w:tabs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sym w:font="Wingdings" w:char="F0FD"/>
      </w:r>
      <w:r>
        <w:rPr>
          <w:rFonts w:ascii="Arial" w:eastAsia="Calibri" w:hAnsi="Arial" w:cs="Arial"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</w:rPr>
        <w:t>poništenje</w:t>
      </w:r>
      <w:proofErr w:type="spellEnd"/>
      <w:r>
        <w:rPr>
          <w:rFonts w:ascii="Arial" w:eastAsia="Calibri" w:hAnsi="Arial" w:cs="Arial"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</w:rPr>
        <w:t>postupka</w:t>
      </w:r>
      <w:proofErr w:type="spellEnd"/>
      <w:r>
        <w:rPr>
          <w:rFonts w:ascii="Arial" w:eastAsia="Calibri" w:hAnsi="Arial" w:cs="Arial"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</w:rPr>
        <w:t>nabavke</w:t>
      </w:r>
      <w:proofErr w:type="spellEnd"/>
    </w:p>
    <w:p w14:paraId="5CC8B3D3" w14:textId="77777777" w:rsidR="007A0C2F" w:rsidRDefault="007A0C2F" w:rsidP="007A0C2F">
      <w:pPr>
        <w:tabs>
          <w:tab w:val="left" w:pos="426"/>
        </w:tabs>
        <w:rPr>
          <w:rFonts w:ascii="Arial" w:eastAsia="Calibri" w:hAnsi="Arial" w:cs="Arial"/>
          <w:color w:val="000000" w:themeColor="text1"/>
        </w:rPr>
      </w:pPr>
    </w:p>
    <w:p w14:paraId="1AA7929A" w14:textId="77777777" w:rsidR="007A0C2F" w:rsidRDefault="007A0C2F" w:rsidP="007A0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rPr>
          <w:rFonts w:ascii="Arial" w:eastAsia="Calibri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t xml:space="preserve">VI </w:t>
      </w:r>
      <w:proofErr w:type="spellStart"/>
      <w:r>
        <w:rPr>
          <w:rFonts w:ascii="Arial" w:eastAsia="Calibri" w:hAnsi="Arial" w:cs="Arial"/>
          <w:b/>
          <w:color w:val="000000" w:themeColor="text1"/>
        </w:rPr>
        <w:t>Razlozi</w:t>
      </w:r>
      <w:proofErr w:type="spellEnd"/>
      <w:r>
        <w:rPr>
          <w:rFonts w:ascii="Arial" w:eastAsia="Calibri" w:hAnsi="Arial" w:cs="Arial"/>
          <w:b/>
          <w:color w:val="000000" w:themeColor="text1"/>
        </w:rPr>
        <w:t xml:space="preserve"> za </w:t>
      </w:r>
      <w:proofErr w:type="spellStart"/>
      <w:r>
        <w:rPr>
          <w:rFonts w:ascii="Arial" w:eastAsia="Calibri" w:hAnsi="Arial" w:cs="Arial"/>
          <w:b/>
          <w:color w:val="000000" w:themeColor="text1"/>
        </w:rPr>
        <w:t>poništenje</w:t>
      </w:r>
      <w:proofErr w:type="spellEnd"/>
      <w:r>
        <w:rPr>
          <w:rFonts w:ascii="Arial" w:eastAsia="Calibri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</w:rPr>
        <w:t>postupka</w:t>
      </w:r>
      <w:proofErr w:type="spellEnd"/>
      <w:r>
        <w:rPr>
          <w:rFonts w:ascii="Arial" w:eastAsia="Calibri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</w:rPr>
        <w:t>jednostavne</w:t>
      </w:r>
      <w:proofErr w:type="spellEnd"/>
      <w:r>
        <w:rPr>
          <w:rFonts w:ascii="Arial" w:eastAsia="Calibri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</w:rPr>
        <w:t>nabavke</w:t>
      </w:r>
      <w:proofErr w:type="spellEnd"/>
      <w:r>
        <w:rPr>
          <w:rFonts w:ascii="Arial" w:eastAsia="Calibri" w:hAnsi="Arial" w:cs="Arial"/>
          <w:b/>
          <w:color w:val="000000" w:themeColor="text1"/>
        </w:rPr>
        <w:t>:</w:t>
      </w:r>
    </w:p>
    <w:p w14:paraId="29AFD578" w14:textId="77777777" w:rsidR="007A0C2F" w:rsidRDefault="007A0C2F" w:rsidP="007A0C2F">
      <w:pPr>
        <w:tabs>
          <w:tab w:val="left" w:pos="426"/>
        </w:tabs>
        <w:rPr>
          <w:rFonts w:ascii="Arial" w:eastAsia="Calibri" w:hAnsi="Arial" w:cs="Arial"/>
          <w:b/>
          <w:color w:val="000000" w:themeColor="text1"/>
        </w:rPr>
      </w:pPr>
    </w:p>
    <w:p w14:paraId="599D26EC" w14:textId="76BBCB8F" w:rsidR="007A0C2F" w:rsidRPr="00510FC3" w:rsidRDefault="007A0C2F" w:rsidP="007A0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rPr>
          <w:rFonts w:ascii="Arial" w:eastAsia="Calibri" w:hAnsi="Arial" w:cs="Arial"/>
          <w:bCs/>
          <w:color w:val="000000" w:themeColor="text1"/>
        </w:rPr>
      </w:pPr>
      <w:proofErr w:type="spellStart"/>
      <w:r w:rsidRPr="00510FC3">
        <w:rPr>
          <w:rFonts w:ascii="Arial" w:eastAsia="Calibri" w:hAnsi="Arial" w:cs="Arial"/>
          <w:bCs/>
          <w:color w:val="000000" w:themeColor="text1"/>
        </w:rPr>
        <w:t>Nije</w:t>
      </w:r>
      <w:proofErr w:type="spellEnd"/>
      <w:r w:rsidRPr="00510FC3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Pr="00510FC3">
        <w:rPr>
          <w:rFonts w:ascii="Arial" w:eastAsia="Calibri" w:hAnsi="Arial" w:cs="Arial"/>
          <w:bCs/>
          <w:color w:val="000000" w:themeColor="text1"/>
        </w:rPr>
        <w:t>bilo</w:t>
      </w:r>
      <w:proofErr w:type="spellEnd"/>
      <w:r w:rsidRPr="00510FC3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Pr="00510FC3">
        <w:rPr>
          <w:rFonts w:ascii="Arial" w:eastAsia="Calibri" w:hAnsi="Arial" w:cs="Arial"/>
          <w:bCs/>
          <w:color w:val="000000" w:themeColor="text1"/>
        </w:rPr>
        <w:t>podnijetih</w:t>
      </w:r>
      <w:proofErr w:type="spellEnd"/>
      <w:r w:rsidRPr="00510FC3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Pr="00510FC3">
        <w:rPr>
          <w:rFonts w:ascii="Arial" w:eastAsia="Calibri" w:hAnsi="Arial" w:cs="Arial"/>
          <w:bCs/>
          <w:color w:val="000000" w:themeColor="text1"/>
        </w:rPr>
        <w:t>ponuda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, </w:t>
      </w:r>
      <w:proofErr w:type="spellStart"/>
      <w:r w:rsidR="003E4644">
        <w:rPr>
          <w:rFonts w:ascii="Arial" w:eastAsia="Calibri" w:hAnsi="Arial" w:cs="Arial"/>
          <w:bCs/>
          <w:color w:val="000000" w:themeColor="text1"/>
        </w:rPr>
        <w:t>te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u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skladu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sa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članom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15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Pravilnika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o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načinu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sprovođenja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jednostavnih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nabavki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(</w:t>
      </w:r>
      <w:proofErr w:type="spellStart"/>
      <w:proofErr w:type="gramStart"/>
      <w:r w:rsidR="00706D69">
        <w:rPr>
          <w:rFonts w:ascii="Arial" w:eastAsia="Calibri" w:hAnsi="Arial" w:cs="Arial"/>
          <w:bCs/>
          <w:color w:val="000000" w:themeColor="text1"/>
        </w:rPr>
        <w:t>Sl.list</w:t>
      </w:r>
      <w:proofErr w:type="spellEnd"/>
      <w:proofErr w:type="gramEnd"/>
      <w:r w:rsidR="00706D69">
        <w:rPr>
          <w:rFonts w:ascii="Arial" w:eastAsia="Calibri" w:hAnsi="Arial" w:cs="Arial"/>
          <w:bCs/>
          <w:color w:val="000000" w:themeColor="text1"/>
        </w:rPr>
        <w:t xml:space="preserve"> CG br. 16/23, 20/23, 36/23, 114/23, 49/24 I 114/24)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lastRenderedPageBreak/>
        <w:t>Naručilac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treba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da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poništi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postupak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javne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nabavke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ako:1)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nije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podnijeta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nijedna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ili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nijedna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ispravna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ponuda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ili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su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ponuđači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isključeni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iz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  <w:proofErr w:type="spellStart"/>
      <w:r w:rsidR="00706D69">
        <w:rPr>
          <w:rFonts w:ascii="Arial" w:eastAsia="Calibri" w:hAnsi="Arial" w:cs="Arial"/>
          <w:bCs/>
          <w:color w:val="000000" w:themeColor="text1"/>
        </w:rPr>
        <w:t>postupka</w:t>
      </w:r>
      <w:proofErr w:type="spellEnd"/>
      <w:r w:rsidR="00706D69">
        <w:rPr>
          <w:rFonts w:ascii="Arial" w:eastAsia="Calibri" w:hAnsi="Arial" w:cs="Arial"/>
          <w:bCs/>
          <w:color w:val="000000" w:themeColor="text1"/>
        </w:rPr>
        <w:t xml:space="preserve"> </w:t>
      </w:r>
    </w:p>
    <w:p w14:paraId="7CEB0CC3" w14:textId="77777777" w:rsidR="007A0C2F" w:rsidRPr="00510FC3" w:rsidRDefault="007A0C2F" w:rsidP="007A0C2F">
      <w:pPr>
        <w:tabs>
          <w:tab w:val="left" w:pos="426"/>
        </w:tabs>
        <w:rPr>
          <w:rFonts w:ascii="Arial" w:eastAsia="Calibri" w:hAnsi="Arial" w:cs="Arial"/>
          <w:bCs/>
          <w:color w:val="000000" w:themeColor="text1"/>
        </w:rPr>
      </w:pPr>
    </w:p>
    <w:p w14:paraId="6DA732CF" w14:textId="20A7FAC7" w:rsidR="00032963" w:rsidRPr="007A0C2F" w:rsidRDefault="007A0C2F" w:rsidP="007A0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eastAsia="Calibri" w:hAnsi="Arial" w:cs="Arial"/>
          <w:b/>
          <w:bCs/>
          <w:color w:val="000000" w:themeColor="text1"/>
        </w:rPr>
      </w:pPr>
      <w:r>
        <w:rPr>
          <w:rFonts w:ascii="Arial" w:eastAsia="Calibri" w:hAnsi="Arial" w:cs="Arial"/>
          <w:b/>
          <w:bCs/>
          <w:color w:val="000000" w:themeColor="text1"/>
        </w:rPr>
        <w:t xml:space="preserve">VII Rang </w:t>
      </w:r>
      <w:proofErr w:type="spellStart"/>
      <w:r>
        <w:rPr>
          <w:rFonts w:ascii="Arial" w:eastAsia="Calibri" w:hAnsi="Arial" w:cs="Arial"/>
          <w:b/>
          <w:bCs/>
          <w:color w:val="000000" w:themeColor="text1"/>
        </w:rPr>
        <w:t>lista</w:t>
      </w:r>
      <w:proofErr w:type="spellEnd"/>
      <w:r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</w:rPr>
        <w:t>ponuda</w:t>
      </w:r>
      <w:proofErr w:type="spellEnd"/>
      <w:r>
        <w:rPr>
          <w:rFonts w:ascii="Arial" w:eastAsia="Calibri" w:hAnsi="Arial" w:cs="Arial"/>
          <w:b/>
          <w:bCs/>
          <w:color w:val="000000" w:themeColor="text1"/>
        </w:rPr>
        <w:t xml:space="preserve"> po </w:t>
      </w:r>
      <w:proofErr w:type="spellStart"/>
      <w:r>
        <w:rPr>
          <w:rFonts w:ascii="Arial" w:eastAsia="Calibri" w:hAnsi="Arial" w:cs="Arial"/>
          <w:b/>
          <w:bCs/>
          <w:color w:val="000000" w:themeColor="text1"/>
        </w:rPr>
        <w:t>silaznom</w:t>
      </w:r>
      <w:proofErr w:type="spellEnd"/>
      <w:r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</w:rPr>
        <w:t>redosljedu</w:t>
      </w:r>
      <w:proofErr w:type="spellEnd"/>
      <w:r>
        <w:rPr>
          <w:rFonts w:ascii="Arial" w:eastAsia="Calibri" w:hAnsi="Arial" w:cs="Arial"/>
          <w:b/>
          <w:bCs/>
          <w:color w:val="000000" w:themeColor="text1"/>
        </w:rPr>
        <w:t>:</w:t>
      </w:r>
    </w:p>
    <w:tbl>
      <w:tblPr>
        <w:tblW w:w="5101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533"/>
      </w:tblGrid>
      <w:tr w:rsidR="00032963" w14:paraId="1452C552" w14:textId="77777777" w:rsidTr="007A0C2F">
        <w:trPr>
          <w:jc w:val="center"/>
        </w:trPr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05CB3D" w14:textId="1D7D1A59" w:rsidR="00706D69" w:rsidRPr="00706D69" w:rsidRDefault="00706D69" w:rsidP="00706D69">
            <w:pPr>
              <w:jc w:val="both"/>
              <w:rPr>
                <w:rFonts w:ascii="Arial" w:hAnsi="Arial" w:cs="Arial"/>
              </w:rPr>
            </w:pPr>
          </w:p>
        </w:tc>
      </w:tr>
    </w:tbl>
    <w:p w14:paraId="46688C51" w14:textId="0B1540EE" w:rsidR="00032963" w:rsidRDefault="00032963" w:rsidP="00706D69">
      <w:pPr>
        <w:pStyle w:val="1tekst"/>
        <w:ind w:left="0" w:firstLine="0"/>
        <w:rPr>
          <w:rFonts w:ascii="Tahoma" w:hAnsi="Tahoma" w:cs="Tahoma"/>
        </w:rPr>
      </w:pP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032963" w14:paraId="1489B31C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BDBBD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Na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osnovu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izvještaja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automatski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generisanog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sistemu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svih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članova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komisije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je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utvrđen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prosjek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dodijeljenog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broja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bodova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po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svakom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parametru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ukupno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kako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slijedi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</w:p>
        </w:tc>
      </w:tr>
    </w:tbl>
    <w:p w14:paraId="01A8FDA9" w14:textId="77777777" w:rsidR="00032963" w:rsidRDefault="00000000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23"/>
        <w:gridCol w:w="2730"/>
        <w:gridCol w:w="1487"/>
        <w:gridCol w:w="1487"/>
        <w:gridCol w:w="2183"/>
      </w:tblGrid>
      <w:tr w:rsidR="00032963" w14:paraId="6BD9568A" w14:textId="77777777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14:paraId="4B17F09F" w14:textId="77777777" w:rsidR="00032963" w:rsidRDefault="00000000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r.b.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14:paraId="7076CE64" w14:textId="77777777" w:rsidR="00032963" w:rsidRDefault="00000000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Ponuđač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naziv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i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sjedište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14:paraId="18D8B456" w14:textId="77777777" w:rsidR="00032963" w:rsidRDefault="00000000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Parametar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14:paraId="4C8B1132" w14:textId="77777777" w:rsidR="00032963" w:rsidRDefault="00000000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Parametar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14:paraId="0E1F8FB9" w14:textId="77777777" w:rsidR="00032963" w:rsidRDefault="00000000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Ukupan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broj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bodova</w:t>
            </w:r>
            <w:proofErr w:type="spellEnd"/>
          </w:p>
        </w:tc>
      </w:tr>
      <w:tr w:rsidR="00032963" w14:paraId="53D2FD7E" w14:textId="77777777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BD9DE07" w14:textId="77777777" w:rsidR="00032963" w:rsidRDefault="00000000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27699E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0B9948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04328E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42B6E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</w:tr>
    </w:tbl>
    <w:p w14:paraId="37E192C8" w14:textId="77777777" w:rsidR="00032963" w:rsidRDefault="00000000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032963" w14:paraId="2CF637D8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8E496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Na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osnovu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prosječnog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broja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bodova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dodijeljenih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ponudama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utvrđena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je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sljedeća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rang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lista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ponuda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po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silaznom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redosljedu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</w:p>
        </w:tc>
      </w:tr>
    </w:tbl>
    <w:p w14:paraId="7CC91BC7" w14:textId="77777777" w:rsidR="00032963" w:rsidRDefault="00000000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90"/>
        <w:gridCol w:w="2059"/>
        <w:gridCol w:w="2509"/>
        <w:gridCol w:w="3152"/>
      </w:tblGrid>
      <w:tr w:rsidR="00032963" w14:paraId="46982843" w14:textId="77777777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14:paraId="4A3B97FB" w14:textId="77777777" w:rsidR="00032963" w:rsidRDefault="00000000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r.b.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14:paraId="6B42473B" w14:textId="77777777" w:rsidR="00032963" w:rsidRDefault="00000000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Šifra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ponude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14:paraId="68B39479" w14:textId="77777777" w:rsidR="00032963" w:rsidRDefault="00000000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Naziv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ponuđača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14:paraId="4C53D17B" w14:textId="77777777" w:rsidR="00032963" w:rsidRDefault="00000000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Ukupan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broj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bodova</w:t>
            </w:r>
            <w:proofErr w:type="spellEnd"/>
          </w:p>
        </w:tc>
      </w:tr>
      <w:tr w:rsidR="00032963" w14:paraId="57F6877D" w14:textId="77777777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64D5E3E" w14:textId="77777777" w:rsidR="00032963" w:rsidRDefault="00000000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254A6F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A58354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AC02DB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</w:tr>
    </w:tbl>
    <w:p w14:paraId="7500CF32" w14:textId="77777777" w:rsidR="00032963" w:rsidRDefault="00000000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032963" w14:paraId="5F60A6D0" w14:textId="77777777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14:paraId="3B199472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VIII Naziv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ponuđača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čija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je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ponuda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izabrana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kao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najpovoljnija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:</w:t>
            </w:r>
          </w:p>
        </w:tc>
      </w:tr>
    </w:tbl>
    <w:p w14:paraId="19EC6BC2" w14:textId="77777777" w:rsidR="00032963" w:rsidRDefault="00000000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426"/>
        <w:gridCol w:w="3984"/>
      </w:tblGrid>
      <w:tr w:rsidR="00032963" w14:paraId="3ABA2683" w14:textId="77777777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DEE9E10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Ponuđač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328235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Kontakt-osoba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</w:p>
        </w:tc>
      </w:tr>
      <w:tr w:rsidR="00032963" w14:paraId="6185CF80" w14:textId="77777777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6441B7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Adresa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39BFF4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Poštanski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broj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</w:p>
        </w:tc>
      </w:tr>
      <w:tr w:rsidR="00032963" w14:paraId="3FBFCC7A" w14:textId="77777777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7655DD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Grad: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C8DC80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Identifikacioni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broj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(PIB):</w:t>
            </w:r>
          </w:p>
        </w:tc>
      </w:tr>
      <w:tr w:rsidR="00032963" w14:paraId="28EF4D6E" w14:textId="77777777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144414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Telefon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849259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Fax:</w:t>
            </w:r>
          </w:p>
        </w:tc>
      </w:tr>
      <w:tr w:rsidR="00032963" w14:paraId="5A2C42B8" w14:textId="77777777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7A3A6A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Elektronska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adresa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(e-mail):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00353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Internet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adresa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</w:p>
        </w:tc>
      </w:tr>
    </w:tbl>
    <w:p w14:paraId="6F087631" w14:textId="77777777" w:rsidR="00032963" w:rsidRDefault="00000000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032963" w14:paraId="69BCFEB7" w14:textId="77777777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14:paraId="32AB1E7A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IX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Cijena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najpovoljnije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ponude</w:t>
            </w:r>
            <w:proofErr w:type="spellEnd"/>
          </w:p>
        </w:tc>
      </w:tr>
    </w:tbl>
    <w:p w14:paraId="1284AEDD" w14:textId="77777777" w:rsidR="00032963" w:rsidRDefault="00000000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032963" w14:paraId="1B79F2DB" w14:textId="77777777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351BD8" w14:textId="77777777" w:rsidR="00032963" w:rsidRDefault="00000000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</w:tr>
    </w:tbl>
    <w:p w14:paraId="306676AE" w14:textId="77777777" w:rsidR="00032963" w:rsidRDefault="00000000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032963" w14:paraId="0FBF6376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090C9" w14:textId="1C10E419" w:rsidR="00032963" w:rsidRPr="007A0C2F" w:rsidRDefault="00000000" w:rsidP="007A0C2F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Ovlašćeno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lice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naručioca</w:t>
            </w:r>
            <w:proofErr w:type="spellEnd"/>
            <w:r w:rsidR="007A0C2F">
              <w:rPr>
                <w:rFonts w:ascii="Tahoma" w:eastAsia="Times New Roman" w:hAnsi="Tahoma" w:cs="Tahoma"/>
                <w:sz w:val="22"/>
                <w:szCs w:val="22"/>
              </w:rPr>
              <w:t xml:space="preserve">: </w:t>
            </w:r>
            <w:r w:rsidR="003E4644">
              <w:rPr>
                <w:rFonts w:ascii="Tahoma" w:eastAsia="Times New Roman" w:hAnsi="Tahoma" w:cs="Tahoma"/>
                <w:sz w:val="22"/>
                <w:szCs w:val="22"/>
              </w:rPr>
              <w:t>Dragica Tvrdišić</w:t>
            </w:r>
            <w:r>
              <w:rPr>
                <w:rFonts w:ascii="Tahoma" w:eastAsia="Times New Roman" w:hAnsi="Tahoma" w:cs="Tahoma"/>
                <w:i/>
                <w:iCs/>
                <w:sz w:val="22"/>
                <w:szCs w:val="22"/>
              </w:rPr>
              <w:t xml:space="preserve"> ,</w:t>
            </w:r>
            <w:r>
              <w:rPr>
                <w:rFonts w:ascii="Tahoma" w:eastAsia="Times New Roman" w:hAnsi="Tahoma" w:cs="Tahoma"/>
                <w:i/>
                <w:iCs/>
                <w:sz w:val="22"/>
                <w:szCs w:val="22"/>
                <w:u w:val="single"/>
              </w:rPr>
              <w:t xml:space="preserve"> (</w:t>
            </w:r>
            <w:proofErr w:type="spellStart"/>
            <w:r>
              <w:rPr>
                <w:rFonts w:ascii="Tahoma" w:eastAsia="Times New Roman" w:hAnsi="Tahoma" w:cs="Tahoma"/>
                <w:i/>
                <w:iCs/>
                <w:sz w:val="22"/>
                <w:szCs w:val="22"/>
                <w:u w:val="single"/>
              </w:rPr>
              <w:t>svojeručni</w:t>
            </w:r>
            <w:proofErr w:type="spellEnd"/>
            <w:r>
              <w:rPr>
                <w:rFonts w:ascii="Tahoma" w:eastAsia="Times New Roman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i/>
                <w:iCs/>
                <w:sz w:val="22"/>
                <w:szCs w:val="22"/>
                <w:u w:val="single"/>
              </w:rPr>
              <w:t>potpis</w:t>
            </w:r>
            <w:proofErr w:type="spellEnd"/>
            <w:r w:rsidR="007A0C2F">
              <w:rPr>
                <w:rFonts w:ascii="Tahoma" w:eastAsia="Times New Roman" w:hAnsi="Tahoma" w:cs="Tahoma"/>
                <w:i/>
                <w:iCs/>
                <w:sz w:val="22"/>
                <w:szCs w:val="22"/>
                <w:u w:val="single"/>
              </w:rPr>
              <w:t>)</w:t>
            </w:r>
          </w:p>
        </w:tc>
      </w:tr>
    </w:tbl>
    <w:p w14:paraId="7F9DC488" w14:textId="77777777" w:rsidR="00032963" w:rsidRDefault="00032963"/>
    <w:sectPr w:rsidR="000329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0036E" w14:textId="77777777" w:rsidR="00EA548B" w:rsidRDefault="00EA548B">
      <w:r>
        <w:separator/>
      </w:r>
    </w:p>
  </w:endnote>
  <w:endnote w:type="continuationSeparator" w:id="0">
    <w:p w14:paraId="0BDD0888" w14:textId="77777777" w:rsidR="00EA548B" w:rsidRDefault="00EA5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F7172" w14:textId="77777777" w:rsidR="00EA548B" w:rsidRDefault="00EA548B">
      <w:r>
        <w:separator/>
      </w:r>
    </w:p>
  </w:footnote>
  <w:footnote w:type="continuationSeparator" w:id="0">
    <w:p w14:paraId="1A362279" w14:textId="77777777" w:rsidR="00EA548B" w:rsidRDefault="00EA54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81D"/>
    <w:rsid w:val="00032963"/>
    <w:rsid w:val="001A409F"/>
    <w:rsid w:val="0026081D"/>
    <w:rsid w:val="002A510E"/>
    <w:rsid w:val="003E4644"/>
    <w:rsid w:val="00523570"/>
    <w:rsid w:val="005B0CE1"/>
    <w:rsid w:val="00706D69"/>
    <w:rsid w:val="007A0C2F"/>
    <w:rsid w:val="00C66583"/>
    <w:rsid w:val="00E2563C"/>
    <w:rsid w:val="00EA548B"/>
    <w:rsid w:val="4BA2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25DF7"/>
  <w15:docId w15:val="{CA460179-6DA1-4351-AC77-1BF783EFF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1tekst">
    <w:name w:val="_1tekst"/>
    <w:basedOn w:val="Normal"/>
    <w:pPr>
      <w:ind w:left="150" w:right="150" w:firstLine="240"/>
      <w:jc w:val="both"/>
    </w:pPr>
    <w:rPr>
      <w:sz w:val="23"/>
      <w:szCs w:val="23"/>
    </w:rPr>
  </w:style>
  <w:style w:type="paragraph" w:customStyle="1" w:styleId="obrazac">
    <w:name w:val="obrazac"/>
    <w:basedOn w:val="Normal"/>
    <w:pPr>
      <w:spacing w:before="100" w:beforeAutospacing="1" w:after="100" w:afterAutospacing="1"/>
      <w:jc w:val="right"/>
    </w:pPr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7A0C2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0C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0C2F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A0C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0C2F"/>
    <w:rPr>
      <w:rFonts w:ascii="Times New Roman" w:eastAsiaTheme="minorEastAsia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E46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jpuirenaradovic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puirenaradovic@t-com.m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Javne Nabavke</dc:creator>
  <cp:lastModifiedBy>38267593671</cp:lastModifiedBy>
  <cp:revision>2</cp:revision>
  <dcterms:created xsi:type="dcterms:W3CDTF">2025-12-30T10:21:00Z</dcterms:created>
  <dcterms:modified xsi:type="dcterms:W3CDTF">2025-12-30T10:21:00Z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5C11A687F4654907BDB37CFF05E23B16_13</vt:lpwstr>
  </property>
</Properties>
</file>