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C51" w:rsidRDefault="00C7314A" w:rsidP="002F7669">
      <w:pPr>
        <w:jc w:val="right"/>
        <w:rPr>
          <w:rFonts w:ascii="Arial" w:eastAsia="Times New Roman" w:hAnsi="Arial" w:cs="Arial"/>
          <w:b/>
          <w:color w:val="000000"/>
          <w:sz w:val="24"/>
          <w:szCs w:val="24"/>
        </w:rPr>
      </w:pPr>
      <w:r>
        <w:rPr>
          <w:rFonts w:ascii="Arial" w:eastAsia="Times New Roman" w:hAnsi="Arial" w:cs="Arial"/>
          <w:b/>
          <w:color w:val="000000"/>
          <w:sz w:val="24"/>
          <w:szCs w:val="24"/>
        </w:rPr>
        <w:t xml:space="preserve"> </w:t>
      </w:r>
    </w:p>
    <w:p w:rsidR="004B42E5" w:rsidRDefault="004B42E5" w:rsidP="002F7669">
      <w:pPr>
        <w:jc w:val="right"/>
        <w:rPr>
          <w:rFonts w:ascii="Arial" w:eastAsia="Times New Roman" w:hAnsi="Arial" w:cs="Arial"/>
          <w:b/>
          <w:color w:val="000000"/>
          <w:sz w:val="24"/>
          <w:szCs w:val="24"/>
        </w:rPr>
      </w:pPr>
    </w:p>
    <w:p w:rsidR="004B42E5" w:rsidRDefault="004B42E5" w:rsidP="002F7669">
      <w:pPr>
        <w:jc w:val="right"/>
        <w:rPr>
          <w:rFonts w:ascii="Arial" w:eastAsia="Times New Roman" w:hAnsi="Arial" w:cs="Arial"/>
          <w:b/>
          <w:color w:val="000000"/>
          <w:sz w:val="24"/>
          <w:szCs w:val="24"/>
        </w:rPr>
      </w:pPr>
    </w:p>
    <w:p w:rsidR="002F7669" w:rsidRPr="00A31C20" w:rsidRDefault="002F7669" w:rsidP="002F7669">
      <w:pPr>
        <w:jc w:val="right"/>
        <w:rPr>
          <w:rFonts w:ascii="Arial" w:eastAsia="Times New Roman" w:hAnsi="Arial" w:cs="Arial"/>
          <w:b/>
          <w:color w:val="000000"/>
          <w:sz w:val="24"/>
          <w:szCs w:val="24"/>
        </w:rPr>
      </w:pPr>
      <w:r w:rsidRPr="00A31C20">
        <w:rPr>
          <w:rFonts w:ascii="Arial" w:eastAsia="Times New Roman" w:hAnsi="Arial" w:cs="Arial"/>
          <w:b/>
          <w:color w:val="000000"/>
          <w:sz w:val="24"/>
          <w:szCs w:val="24"/>
        </w:rPr>
        <w:t xml:space="preserve">OBRAZAC 1  </w:t>
      </w:r>
    </w:p>
    <w:p w:rsidR="002F7669" w:rsidRPr="00A31C20" w:rsidRDefault="002F7669" w:rsidP="002F7669">
      <w:pPr>
        <w:jc w:val="left"/>
        <w:rPr>
          <w:rFonts w:ascii="Arial" w:eastAsia="Times New Roman" w:hAnsi="Arial" w:cs="Arial"/>
          <w:color w:val="000000"/>
          <w:sz w:val="24"/>
          <w:szCs w:val="24"/>
        </w:rPr>
      </w:pPr>
    </w:p>
    <w:p w:rsidR="00064D66" w:rsidRDefault="00064D66" w:rsidP="00064D66">
      <w:pPr>
        <w:tabs>
          <w:tab w:val="left" w:pos="1701"/>
          <w:tab w:val="left" w:pos="4820"/>
        </w:tabs>
        <w:jc w:val="both"/>
        <w:rPr>
          <w:rFonts w:ascii="Arial" w:hAnsi="Arial" w:cs="Arial"/>
          <w:color w:val="000000"/>
          <w:u w:val="single"/>
        </w:rPr>
      </w:pPr>
    </w:p>
    <w:p w:rsidR="00064D66" w:rsidRDefault="00064D66" w:rsidP="00064D66">
      <w:pPr>
        <w:tabs>
          <w:tab w:val="left" w:pos="1701"/>
          <w:tab w:val="left" w:pos="4820"/>
        </w:tabs>
        <w:jc w:val="both"/>
        <w:rPr>
          <w:rFonts w:ascii="Arial" w:hAnsi="Arial" w:cs="Arial"/>
          <w:color w:val="000000"/>
          <w:u w:val="single"/>
        </w:rPr>
      </w:pPr>
    </w:p>
    <w:p w:rsidR="00064D66" w:rsidRPr="00776F71" w:rsidRDefault="00064D66" w:rsidP="00064D66">
      <w:pPr>
        <w:tabs>
          <w:tab w:val="left" w:pos="1701"/>
          <w:tab w:val="left" w:pos="4820"/>
        </w:tabs>
        <w:jc w:val="both"/>
        <w:rPr>
          <w:rFonts w:ascii="Arial" w:hAnsi="Arial" w:cs="Arial"/>
          <w:color w:val="000000"/>
        </w:rPr>
      </w:pPr>
      <w:r w:rsidRPr="00776F71">
        <w:rPr>
          <w:rFonts w:ascii="Arial" w:hAnsi="Arial" w:cs="Arial"/>
          <w:color w:val="000000"/>
          <w:u w:val="single"/>
        </w:rPr>
        <w:t>Institut za javno zdravlje Crne Gore</w:t>
      </w:r>
    </w:p>
    <w:p w:rsidR="00064D66" w:rsidRPr="00776F71" w:rsidRDefault="00064D66" w:rsidP="00064D66">
      <w:pPr>
        <w:jc w:val="both"/>
        <w:rPr>
          <w:rFonts w:ascii="Arial" w:hAnsi="Arial" w:cs="Arial"/>
        </w:rPr>
      </w:pPr>
      <w:r w:rsidRPr="00776F71">
        <w:rPr>
          <w:rFonts w:ascii="Arial" w:hAnsi="Arial" w:cs="Arial"/>
        </w:rPr>
        <w:t xml:space="preserve">Broj iz evidencije postupaka javnih nabavki: </w:t>
      </w:r>
      <w:r w:rsidR="00972AEF" w:rsidRPr="00776F71">
        <w:rPr>
          <w:rFonts w:ascii="Arial" w:hAnsi="Arial" w:cs="Arial"/>
        </w:rPr>
        <w:t>14</w:t>
      </w:r>
      <w:r w:rsidR="00C27B7A" w:rsidRPr="00776F71">
        <w:rPr>
          <w:rFonts w:ascii="Arial" w:hAnsi="Arial" w:cs="Arial"/>
        </w:rPr>
        <w:t>/</w:t>
      </w:r>
      <w:r w:rsidR="00A81881" w:rsidRPr="00776F71">
        <w:rPr>
          <w:rFonts w:ascii="Arial" w:hAnsi="Arial" w:cs="Arial"/>
        </w:rPr>
        <w:t>X</w:t>
      </w:r>
      <w:r w:rsidR="00972AEF" w:rsidRPr="00776F71">
        <w:rPr>
          <w:rFonts w:ascii="Arial" w:hAnsi="Arial" w:cs="Arial"/>
        </w:rPr>
        <w:t>I</w:t>
      </w:r>
      <w:r w:rsidR="00A81881" w:rsidRPr="00776F71">
        <w:rPr>
          <w:rFonts w:ascii="Arial" w:hAnsi="Arial" w:cs="Arial"/>
        </w:rPr>
        <w:t>V-202</w:t>
      </w:r>
      <w:r w:rsidR="00972AEF" w:rsidRPr="00776F71">
        <w:rPr>
          <w:rFonts w:ascii="Arial" w:hAnsi="Arial" w:cs="Arial"/>
        </w:rPr>
        <w:t>5</w:t>
      </w:r>
    </w:p>
    <w:p w:rsidR="00064D66" w:rsidRPr="00776F71" w:rsidRDefault="00064D66" w:rsidP="00064D66">
      <w:pPr>
        <w:jc w:val="both"/>
        <w:rPr>
          <w:rFonts w:ascii="Arial" w:hAnsi="Arial" w:cs="Arial"/>
          <w:color w:val="000000"/>
        </w:rPr>
      </w:pPr>
      <w:r w:rsidRPr="00776F71">
        <w:rPr>
          <w:rFonts w:ascii="Arial" w:hAnsi="Arial" w:cs="Arial"/>
          <w:color w:val="000000"/>
        </w:rPr>
        <w:t>Redni</w:t>
      </w:r>
      <w:r w:rsidR="00C27B7A" w:rsidRPr="00776F71">
        <w:rPr>
          <w:rFonts w:ascii="Arial" w:hAnsi="Arial" w:cs="Arial"/>
          <w:color w:val="000000"/>
        </w:rPr>
        <w:t xml:space="preserve"> </w:t>
      </w:r>
      <w:r w:rsidR="00A81881" w:rsidRPr="00776F71">
        <w:rPr>
          <w:rFonts w:ascii="Arial" w:hAnsi="Arial" w:cs="Arial"/>
          <w:color w:val="000000"/>
        </w:rPr>
        <w:t xml:space="preserve">broj iz Plana javnih nabavki: </w:t>
      </w:r>
      <w:r w:rsidR="00972AEF" w:rsidRPr="00776F71">
        <w:rPr>
          <w:rFonts w:ascii="Arial" w:hAnsi="Arial" w:cs="Arial"/>
          <w:color w:val="000000"/>
        </w:rPr>
        <w:t>99</w:t>
      </w:r>
      <w:r w:rsidR="00A81881" w:rsidRPr="00776F71">
        <w:rPr>
          <w:rFonts w:ascii="Arial" w:hAnsi="Arial" w:cs="Arial"/>
          <w:color w:val="000000"/>
        </w:rPr>
        <w:t>-202</w:t>
      </w:r>
      <w:r w:rsidR="00972AEF" w:rsidRPr="00776F71">
        <w:rPr>
          <w:rFonts w:ascii="Arial" w:hAnsi="Arial" w:cs="Arial"/>
          <w:color w:val="000000"/>
        </w:rPr>
        <w:t>5</w:t>
      </w:r>
    </w:p>
    <w:p w:rsidR="00064D66" w:rsidRPr="0048389F" w:rsidRDefault="00064D66" w:rsidP="00064D66">
      <w:pPr>
        <w:jc w:val="both"/>
        <w:rPr>
          <w:rFonts w:ascii="Arial" w:hAnsi="Arial" w:cs="Arial"/>
          <w:b/>
          <w:bCs/>
          <w:color w:val="000000"/>
        </w:rPr>
      </w:pPr>
      <w:r w:rsidRPr="00776F71">
        <w:rPr>
          <w:rFonts w:ascii="Arial" w:hAnsi="Arial" w:cs="Arial"/>
          <w:color w:val="000000"/>
        </w:rPr>
        <w:t xml:space="preserve">Mjesto i datum: </w:t>
      </w:r>
      <w:r w:rsidR="00C27B7A" w:rsidRPr="00776F71">
        <w:rPr>
          <w:rFonts w:ascii="Arial" w:hAnsi="Arial" w:cs="Arial"/>
          <w:color w:val="000000"/>
        </w:rPr>
        <w:t>Podgorica,</w:t>
      </w:r>
      <w:r w:rsidR="00A81881" w:rsidRPr="00776F71">
        <w:rPr>
          <w:rFonts w:ascii="Arial" w:hAnsi="Arial" w:cs="Arial"/>
          <w:color w:val="000000"/>
        </w:rPr>
        <w:t xml:space="preserve"> </w:t>
      </w:r>
      <w:r w:rsidR="00D01E33" w:rsidRPr="00776F71">
        <w:rPr>
          <w:rFonts w:ascii="Arial" w:hAnsi="Arial" w:cs="Arial"/>
          <w:color w:val="000000"/>
        </w:rPr>
        <w:t>30</w:t>
      </w:r>
      <w:bookmarkStart w:id="0" w:name="_GoBack"/>
      <w:bookmarkEnd w:id="0"/>
      <w:r w:rsidR="00DE2D6F" w:rsidRPr="00776F71">
        <w:rPr>
          <w:rFonts w:ascii="Arial" w:hAnsi="Arial" w:cs="Arial"/>
          <w:color w:val="000000"/>
        </w:rPr>
        <w:t>.12</w:t>
      </w:r>
      <w:r w:rsidR="00A81881" w:rsidRPr="00776F71">
        <w:rPr>
          <w:rFonts w:ascii="Arial" w:hAnsi="Arial" w:cs="Arial"/>
          <w:color w:val="000000"/>
        </w:rPr>
        <w:t>.202</w:t>
      </w:r>
      <w:r w:rsidR="00972AEF" w:rsidRPr="00776F71">
        <w:rPr>
          <w:rFonts w:ascii="Arial" w:hAnsi="Arial" w:cs="Arial"/>
          <w:color w:val="000000"/>
        </w:rPr>
        <w:t>5</w:t>
      </w:r>
      <w:r w:rsidRPr="00776F71">
        <w:rPr>
          <w:rFonts w:ascii="Arial" w:hAnsi="Arial" w:cs="Arial"/>
          <w:color w:val="000000"/>
        </w:rPr>
        <w:t>. godine</w:t>
      </w:r>
    </w:p>
    <w:p w:rsidR="00064D66" w:rsidRPr="0048389F" w:rsidRDefault="00064D66" w:rsidP="00064D66">
      <w:pPr>
        <w:keepNext/>
        <w:jc w:val="both"/>
        <w:outlineLvl w:val="0"/>
        <w:rPr>
          <w:rFonts w:ascii="Arial" w:hAnsi="Arial" w:cs="Arial"/>
          <w:b/>
          <w:bCs/>
          <w:i/>
          <w:iCs/>
          <w:color w:val="000000"/>
        </w:rPr>
      </w:pPr>
    </w:p>
    <w:p w:rsidR="002F7669" w:rsidRPr="0048389F" w:rsidRDefault="002F7669" w:rsidP="002F7669">
      <w:pPr>
        <w:jc w:val="left"/>
        <w:rPr>
          <w:rFonts w:ascii="Arial" w:eastAsia="Times New Roman" w:hAnsi="Arial" w:cs="Arial"/>
          <w:sz w:val="24"/>
          <w:szCs w:val="24"/>
        </w:rPr>
      </w:pPr>
    </w:p>
    <w:p w:rsidR="002F7669" w:rsidRPr="0048389F" w:rsidRDefault="002F7669" w:rsidP="002F7669">
      <w:pPr>
        <w:jc w:val="left"/>
        <w:rPr>
          <w:rFonts w:ascii="Arial" w:eastAsia="Times New Roman" w:hAnsi="Arial" w:cs="Arial"/>
          <w:sz w:val="24"/>
          <w:szCs w:val="24"/>
        </w:rPr>
      </w:pPr>
    </w:p>
    <w:p w:rsidR="002F7669" w:rsidRPr="0048389F" w:rsidRDefault="002F7669" w:rsidP="002F7669">
      <w:pPr>
        <w:jc w:val="left"/>
        <w:rPr>
          <w:rFonts w:ascii="Arial" w:eastAsia="Times New Roman" w:hAnsi="Arial" w:cs="Arial"/>
          <w:sz w:val="24"/>
          <w:szCs w:val="24"/>
        </w:rPr>
      </w:pPr>
    </w:p>
    <w:p w:rsidR="009477C4" w:rsidRPr="0048389F" w:rsidRDefault="009477C4" w:rsidP="009477C4">
      <w:pPr>
        <w:jc w:val="both"/>
        <w:rPr>
          <w:rFonts w:ascii="Arial" w:eastAsia="Times New Roman" w:hAnsi="Arial" w:cs="Arial"/>
          <w:sz w:val="24"/>
          <w:szCs w:val="24"/>
        </w:rPr>
      </w:pPr>
      <w:r w:rsidRPr="0048389F">
        <w:rPr>
          <w:rFonts w:ascii="Arial" w:eastAsia="Times New Roman" w:hAnsi="Arial" w:cs="Arial"/>
          <w:sz w:val="24"/>
          <w:szCs w:val="24"/>
          <w:lang w:val="sr-Latn-ME"/>
        </w:rPr>
        <w:t xml:space="preserve">Na osnovu člana 53 stav 3 Zakona o javnim nabavkama („Službeni list CG“, br. </w:t>
      </w:r>
      <w:r w:rsidR="00A81881">
        <w:rPr>
          <w:rFonts w:ascii="Arial" w:eastAsia="Times New Roman" w:hAnsi="Arial" w:cs="Arial"/>
          <w:sz w:val="24"/>
          <w:szCs w:val="24"/>
          <w:lang w:val="sr-Latn-ME"/>
        </w:rPr>
        <w:t>0</w:t>
      </w:r>
      <w:r w:rsidRPr="0048389F">
        <w:rPr>
          <w:rFonts w:ascii="Arial" w:eastAsia="Times New Roman" w:hAnsi="Arial" w:cs="Arial"/>
          <w:sz w:val="24"/>
          <w:szCs w:val="24"/>
          <w:lang w:val="sr-Latn-ME"/>
        </w:rPr>
        <w:t xml:space="preserve">74/19, </w:t>
      </w:r>
      <w:r w:rsidR="00A81881">
        <w:rPr>
          <w:rFonts w:ascii="Arial" w:eastAsia="Times New Roman" w:hAnsi="Arial" w:cs="Arial"/>
          <w:sz w:val="24"/>
          <w:szCs w:val="24"/>
          <w:lang w:val="sr-Latn-ME"/>
        </w:rPr>
        <w:t>003/23 , 0</w:t>
      </w:r>
      <w:r w:rsidRPr="0048389F">
        <w:rPr>
          <w:rFonts w:ascii="Arial" w:eastAsia="Times New Roman" w:hAnsi="Arial" w:cs="Arial"/>
          <w:sz w:val="24"/>
          <w:szCs w:val="24"/>
          <w:lang w:val="sr-Latn-ME"/>
        </w:rPr>
        <w:t>11/23</w:t>
      </w:r>
      <w:r w:rsidR="00A81881">
        <w:rPr>
          <w:rFonts w:ascii="Arial" w:eastAsia="Times New Roman" w:hAnsi="Arial" w:cs="Arial"/>
          <w:sz w:val="24"/>
          <w:szCs w:val="24"/>
          <w:lang w:val="sr-Latn-ME"/>
        </w:rPr>
        <w:t>, 084/24</w:t>
      </w:r>
      <w:r w:rsidRPr="0048389F">
        <w:rPr>
          <w:rFonts w:ascii="Arial" w:eastAsia="Times New Roman" w:hAnsi="Arial" w:cs="Arial"/>
          <w:sz w:val="24"/>
          <w:szCs w:val="24"/>
          <w:lang w:val="sr-Latn-ME"/>
        </w:rPr>
        <w:t xml:space="preserve"> ) </w:t>
      </w:r>
      <w:r w:rsidRPr="0048389F">
        <w:rPr>
          <w:rFonts w:ascii="Arial" w:eastAsia="Times New Roman" w:hAnsi="Arial" w:cs="Arial"/>
          <w:sz w:val="24"/>
          <w:szCs w:val="24"/>
          <w:u w:val="single"/>
        </w:rPr>
        <w:t xml:space="preserve">Institut za javno zdravlje Crne Gore </w:t>
      </w:r>
      <w:r w:rsidRPr="0048389F">
        <w:rPr>
          <w:rFonts w:ascii="Arial" w:eastAsia="Times New Roman" w:hAnsi="Arial" w:cs="Arial"/>
          <w:sz w:val="24"/>
          <w:szCs w:val="24"/>
        </w:rPr>
        <w:t>objavljuje</w:t>
      </w:r>
    </w:p>
    <w:p w:rsidR="009477C4" w:rsidRPr="0048389F" w:rsidRDefault="009477C4" w:rsidP="009477C4">
      <w:pPr>
        <w:jc w:val="both"/>
        <w:rPr>
          <w:rFonts w:ascii="Arial" w:eastAsia="Times New Roman" w:hAnsi="Arial" w:cs="Arial"/>
          <w:sz w:val="24"/>
          <w:szCs w:val="24"/>
        </w:rPr>
      </w:pPr>
    </w:p>
    <w:p w:rsidR="00064D66" w:rsidRPr="0048389F" w:rsidRDefault="00064D66" w:rsidP="00064D66">
      <w:pPr>
        <w:jc w:val="both"/>
        <w:rPr>
          <w:rFonts w:ascii="Arial" w:hAnsi="Arial" w:cs="Arial"/>
        </w:rPr>
      </w:pPr>
    </w:p>
    <w:p w:rsidR="002F7669" w:rsidRPr="0048389F" w:rsidRDefault="002F7669" w:rsidP="002F7669">
      <w:pPr>
        <w:tabs>
          <w:tab w:val="left" w:pos="1276"/>
          <w:tab w:val="left" w:pos="3261"/>
        </w:tabs>
        <w:jc w:val="both"/>
        <w:rPr>
          <w:rFonts w:ascii="Arial" w:eastAsia="Times New Roman" w:hAnsi="Arial" w:cs="Arial"/>
          <w:b/>
          <w:bCs/>
          <w:color w:val="000000"/>
          <w:sz w:val="24"/>
          <w:szCs w:val="24"/>
        </w:rPr>
      </w:pPr>
    </w:p>
    <w:p w:rsidR="002F7669" w:rsidRPr="0048389F" w:rsidRDefault="002F7669" w:rsidP="002F7669">
      <w:pPr>
        <w:tabs>
          <w:tab w:val="left" w:pos="1276"/>
          <w:tab w:val="left" w:pos="3261"/>
        </w:tabs>
        <w:jc w:val="both"/>
        <w:rPr>
          <w:rFonts w:ascii="Arial" w:eastAsia="Times New Roman" w:hAnsi="Arial" w:cs="Arial"/>
          <w:b/>
          <w:bCs/>
          <w:color w:val="000000"/>
          <w:sz w:val="24"/>
          <w:szCs w:val="24"/>
        </w:rPr>
      </w:pPr>
    </w:p>
    <w:p w:rsidR="002F7669" w:rsidRPr="0048389F" w:rsidRDefault="002F7669" w:rsidP="002F7669">
      <w:pPr>
        <w:tabs>
          <w:tab w:val="left" w:pos="1276"/>
          <w:tab w:val="left" w:pos="3261"/>
        </w:tabs>
        <w:jc w:val="both"/>
        <w:rPr>
          <w:rFonts w:ascii="Arial" w:eastAsia="Times New Roman" w:hAnsi="Arial" w:cs="Arial"/>
          <w:sz w:val="24"/>
          <w:szCs w:val="24"/>
        </w:rPr>
      </w:pPr>
      <w:r w:rsidRPr="0048389F">
        <w:rPr>
          <w:rFonts w:ascii="Arial" w:eastAsia="Times New Roman" w:hAnsi="Arial" w:cs="Arial"/>
          <w:b/>
          <w:bCs/>
          <w:color w:val="000000"/>
          <w:sz w:val="24"/>
          <w:szCs w:val="24"/>
        </w:rPr>
        <w:tab/>
      </w:r>
    </w:p>
    <w:p w:rsidR="002F7669" w:rsidRPr="0048389F" w:rsidRDefault="002F7669" w:rsidP="002F7669">
      <w:pPr>
        <w:keepNext/>
        <w:outlineLvl w:val="0"/>
        <w:rPr>
          <w:rFonts w:ascii="Arial" w:eastAsia="Times New Roman" w:hAnsi="Arial" w:cs="Arial"/>
          <w:b/>
          <w:bCs/>
          <w:color w:val="000000"/>
          <w:sz w:val="24"/>
          <w:szCs w:val="24"/>
        </w:rPr>
      </w:pPr>
    </w:p>
    <w:p w:rsidR="002F7669" w:rsidRPr="0048389F" w:rsidRDefault="002F7669" w:rsidP="002F7669">
      <w:pPr>
        <w:rPr>
          <w:rFonts w:ascii="Arial" w:eastAsia="Times New Roman" w:hAnsi="Arial" w:cs="Arial"/>
          <w:b/>
          <w:bCs/>
          <w:color w:val="000000"/>
          <w:sz w:val="28"/>
          <w:szCs w:val="28"/>
        </w:rPr>
      </w:pPr>
      <w:r w:rsidRPr="0048389F">
        <w:rPr>
          <w:rFonts w:ascii="Arial" w:eastAsia="Times New Roman" w:hAnsi="Arial" w:cs="Arial"/>
          <w:b/>
          <w:bCs/>
          <w:color w:val="000000"/>
          <w:sz w:val="28"/>
          <w:szCs w:val="28"/>
        </w:rPr>
        <w:t>TENDERSKU DOKUMENTACIJU</w:t>
      </w:r>
    </w:p>
    <w:p w:rsidR="002F7669" w:rsidRDefault="002F7669" w:rsidP="002F7669">
      <w:pPr>
        <w:rPr>
          <w:rFonts w:ascii="Arial" w:eastAsia="Times New Roman" w:hAnsi="Arial" w:cs="Arial"/>
          <w:b/>
          <w:bCs/>
          <w:color w:val="000000"/>
          <w:sz w:val="28"/>
          <w:szCs w:val="28"/>
        </w:rPr>
      </w:pPr>
      <w:r w:rsidRPr="00D01E33">
        <w:rPr>
          <w:rFonts w:ascii="Arial" w:eastAsia="Times New Roman" w:hAnsi="Arial" w:cs="Arial"/>
          <w:b/>
          <w:bCs/>
          <w:color w:val="000000"/>
          <w:sz w:val="28"/>
          <w:szCs w:val="28"/>
        </w:rPr>
        <w:t>ZA OTVORENI POSTUPAK JAVNE NABAVKE</w:t>
      </w:r>
      <w:r w:rsidR="00DE2D6F" w:rsidRPr="00D01E33">
        <w:rPr>
          <w:rFonts w:ascii="Arial" w:eastAsia="Times New Roman" w:hAnsi="Arial" w:cs="Arial"/>
          <w:b/>
          <w:bCs/>
          <w:color w:val="000000"/>
          <w:sz w:val="28"/>
          <w:szCs w:val="28"/>
        </w:rPr>
        <w:t xml:space="preserve"> </w:t>
      </w:r>
      <w:r w:rsidR="00BE3A8C" w:rsidRPr="00D01E33">
        <w:rPr>
          <w:rFonts w:ascii="Arial" w:eastAsia="Times New Roman" w:hAnsi="Arial" w:cs="Arial"/>
          <w:b/>
          <w:bCs/>
          <w:color w:val="000000"/>
          <w:sz w:val="28"/>
          <w:szCs w:val="28"/>
        </w:rPr>
        <w:t xml:space="preserve">broj </w:t>
      </w:r>
      <w:r w:rsidR="00972AEF">
        <w:rPr>
          <w:rFonts w:ascii="Arial" w:eastAsia="Times New Roman" w:hAnsi="Arial" w:cs="Arial"/>
          <w:b/>
          <w:bCs/>
          <w:color w:val="000000"/>
          <w:sz w:val="28"/>
          <w:szCs w:val="28"/>
        </w:rPr>
        <w:t>14</w:t>
      </w:r>
      <w:r w:rsidR="00A81881" w:rsidRPr="00D01E33">
        <w:rPr>
          <w:rFonts w:ascii="Arial" w:eastAsia="Times New Roman" w:hAnsi="Arial" w:cs="Arial"/>
          <w:b/>
          <w:bCs/>
          <w:color w:val="000000"/>
          <w:sz w:val="28"/>
          <w:szCs w:val="28"/>
        </w:rPr>
        <w:t xml:space="preserve"> </w:t>
      </w:r>
      <w:r w:rsidR="00000500" w:rsidRPr="00D01E33">
        <w:rPr>
          <w:rFonts w:ascii="Arial" w:eastAsia="Times New Roman" w:hAnsi="Arial" w:cs="Arial"/>
          <w:b/>
          <w:bCs/>
          <w:color w:val="000000"/>
          <w:sz w:val="28"/>
          <w:szCs w:val="28"/>
        </w:rPr>
        <w:t>/</w:t>
      </w:r>
      <w:r w:rsidR="00A81881" w:rsidRPr="00D01E33">
        <w:rPr>
          <w:rFonts w:ascii="Arial" w:eastAsia="Times New Roman" w:hAnsi="Arial" w:cs="Arial"/>
          <w:b/>
          <w:bCs/>
          <w:color w:val="000000"/>
          <w:sz w:val="28"/>
          <w:szCs w:val="28"/>
        </w:rPr>
        <w:t>X</w:t>
      </w:r>
      <w:r w:rsidR="00972AEF">
        <w:rPr>
          <w:rFonts w:ascii="Arial" w:eastAsia="Times New Roman" w:hAnsi="Arial" w:cs="Arial"/>
          <w:b/>
          <w:bCs/>
          <w:color w:val="000000"/>
          <w:sz w:val="28"/>
          <w:szCs w:val="28"/>
        </w:rPr>
        <w:t>I</w:t>
      </w:r>
      <w:r w:rsidR="000D0E0F" w:rsidRPr="00D01E33">
        <w:rPr>
          <w:rFonts w:ascii="Arial" w:eastAsia="Times New Roman" w:hAnsi="Arial" w:cs="Arial"/>
          <w:b/>
          <w:bCs/>
          <w:color w:val="000000"/>
          <w:sz w:val="28"/>
          <w:szCs w:val="28"/>
        </w:rPr>
        <w:t>V-</w:t>
      </w:r>
      <w:r w:rsidR="000D0E0F" w:rsidRPr="00776F71">
        <w:rPr>
          <w:rFonts w:ascii="Arial" w:eastAsia="Times New Roman" w:hAnsi="Arial" w:cs="Arial"/>
          <w:b/>
          <w:bCs/>
          <w:color w:val="000000"/>
          <w:sz w:val="28"/>
          <w:szCs w:val="28"/>
        </w:rPr>
        <w:t>202</w:t>
      </w:r>
      <w:r w:rsidR="00972AEF" w:rsidRPr="00776F71">
        <w:rPr>
          <w:rFonts w:ascii="Arial" w:eastAsia="Times New Roman" w:hAnsi="Arial" w:cs="Arial"/>
          <w:b/>
          <w:bCs/>
          <w:color w:val="000000"/>
          <w:sz w:val="28"/>
          <w:szCs w:val="28"/>
        </w:rPr>
        <w:t>5</w:t>
      </w:r>
      <w:r w:rsidR="00000500" w:rsidRPr="00776F71">
        <w:rPr>
          <w:rFonts w:ascii="Arial" w:eastAsia="Times New Roman" w:hAnsi="Arial" w:cs="Arial"/>
          <w:b/>
          <w:bCs/>
          <w:color w:val="000000"/>
          <w:sz w:val="28"/>
          <w:szCs w:val="28"/>
        </w:rPr>
        <w:t>(01-</w:t>
      </w:r>
      <w:r w:rsidR="00776F71" w:rsidRPr="00776F71">
        <w:rPr>
          <w:rFonts w:ascii="Arial" w:eastAsia="Times New Roman" w:hAnsi="Arial" w:cs="Arial"/>
          <w:b/>
          <w:bCs/>
          <w:color w:val="000000"/>
          <w:sz w:val="28"/>
          <w:szCs w:val="28"/>
        </w:rPr>
        <w:t>12006</w:t>
      </w:r>
      <w:r w:rsidR="00000500" w:rsidRPr="00776F71">
        <w:rPr>
          <w:rFonts w:ascii="Arial" w:eastAsia="Times New Roman" w:hAnsi="Arial" w:cs="Arial"/>
          <w:b/>
          <w:bCs/>
          <w:color w:val="000000"/>
          <w:sz w:val="28"/>
          <w:szCs w:val="28"/>
        </w:rPr>
        <w:t>)</w:t>
      </w:r>
    </w:p>
    <w:p w:rsidR="00541340" w:rsidRPr="00A31C20" w:rsidRDefault="00541340" w:rsidP="002F7669">
      <w:pPr>
        <w:rPr>
          <w:rFonts w:ascii="Arial" w:eastAsia="Times New Roman" w:hAnsi="Arial" w:cs="Arial"/>
          <w:b/>
          <w:bCs/>
          <w:color w:val="000000"/>
          <w:sz w:val="28"/>
          <w:szCs w:val="28"/>
        </w:rPr>
      </w:pPr>
    </w:p>
    <w:p w:rsidR="00DE2D6F" w:rsidRDefault="00DE2D6F" w:rsidP="00541340">
      <w:pPr>
        <w:jc w:val="left"/>
        <w:rPr>
          <w:rFonts w:ascii="Arial" w:eastAsia="Times New Roman" w:hAnsi="Arial" w:cs="Arial"/>
          <w:b/>
          <w:bCs/>
          <w:color w:val="000000"/>
          <w:sz w:val="28"/>
          <w:szCs w:val="28"/>
        </w:rPr>
      </w:pPr>
      <w:r w:rsidRPr="00DE2D6F">
        <w:rPr>
          <w:rFonts w:ascii="Arial" w:eastAsia="Times New Roman" w:hAnsi="Arial" w:cs="Arial"/>
          <w:b/>
          <w:bCs/>
          <w:color w:val="000000"/>
          <w:sz w:val="28"/>
          <w:szCs w:val="28"/>
        </w:rPr>
        <w:t xml:space="preserve">Medicinski potrošni materijal i sanitetski material </w:t>
      </w:r>
    </w:p>
    <w:p w:rsidR="00DE2D6F" w:rsidRDefault="00DE2D6F" w:rsidP="00541340">
      <w:pPr>
        <w:jc w:val="left"/>
        <w:rPr>
          <w:rFonts w:ascii="Arial" w:eastAsia="Times New Roman" w:hAnsi="Arial" w:cs="Arial"/>
          <w:b/>
          <w:bCs/>
          <w:color w:val="000000"/>
          <w:sz w:val="28"/>
          <w:szCs w:val="28"/>
        </w:rPr>
      </w:pPr>
    </w:p>
    <w:p w:rsidR="00DE2D6F" w:rsidRPr="00DE2D6F" w:rsidRDefault="00DE2D6F" w:rsidP="00DE2D6F">
      <w:pPr>
        <w:jc w:val="both"/>
        <w:rPr>
          <w:rFonts w:ascii="Arial" w:eastAsia="Times New Roman" w:hAnsi="Arial" w:cs="Arial"/>
          <w:bCs/>
          <w:color w:val="000000"/>
          <w:sz w:val="24"/>
          <w:szCs w:val="24"/>
        </w:rPr>
      </w:pPr>
      <w:r w:rsidRPr="00DE2D6F">
        <w:rPr>
          <w:rFonts w:ascii="Arial" w:eastAsia="Times New Roman" w:hAnsi="Arial" w:cs="Arial"/>
          <w:bCs/>
          <w:color w:val="000000"/>
          <w:sz w:val="24"/>
          <w:szCs w:val="24"/>
        </w:rPr>
        <w:t xml:space="preserve">33140000-3 Medicinski potrošni materijal; </w:t>
      </w:r>
    </w:p>
    <w:p w:rsidR="00DE2D6F" w:rsidRPr="00DE2D6F" w:rsidRDefault="00DE2D6F" w:rsidP="00DE2D6F">
      <w:pPr>
        <w:jc w:val="both"/>
        <w:rPr>
          <w:rFonts w:ascii="Arial" w:eastAsia="Times New Roman" w:hAnsi="Arial" w:cs="Arial"/>
          <w:bCs/>
          <w:color w:val="000000"/>
          <w:sz w:val="24"/>
          <w:szCs w:val="24"/>
        </w:rPr>
      </w:pPr>
      <w:r w:rsidRPr="00DE2D6F">
        <w:rPr>
          <w:rFonts w:ascii="Arial" w:eastAsia="Times New Roman" w:hAnsi="Arial" w:cs="Arial"/>
          <w:bCs/>
          <w:color w:val="000000"/>
          <w:sz w:val="24"/>
          <w:szCs w:val="24"/>
        </w:rPr>
        <w:t xml:space="preserve">33141300-3 Naprave za venepunkciju i uzimanje krvi; </w:t>
      </w:r>
    </w:p>
    <w:p w:rsidR="00541340" w:rsidRDefault="00DE2D6F" w:rsidP="00DE2D6F">
      <w:pPr>
        <w:jc w:val="both"/>
        <w:rPr>
          <w:rFonts w:ascii="Arial" w:eastAsia="Times New Roman" w:hAnsi="Arial" w:cs="Arial"/>
          <w:bCs/>
          <w:color w:val="000000"/>
          <w:sz w:val="24"/>
          <w:szCs w:val="24"/>
        </w:rPr>
      </w:pPr>
      <w:r w:rsidRPr="00DE2D6F">
        <w:rPr>
          <w:rFonts w:ascii="Arial" w:eastAsia="Times New Roman" w:hAnsi="Arial" w:cs="Arial"/>
          <w:bCs/>
          <w:color w:val="000000"/>
          <w:sz w:val="24"/>
          <w:szCs w:val="24"/>
        </w:rPr>
        <w:t>33141115-9 Vata za medicinske namjene</w:t>
      </w:r>
    </w:p>
    <w:p w:rsidR="00DE2D6F" w:rsidRDefault="00DE2D6F" w:rsidP="00DE2D6F">
      <w:pPr>
        <w:jc w:val="both"/>
        <w:rPr>
          <w:rFonts w:ascii="Arial" w:eastAsia="Times New Roman" w:hAnsi="Arial" w:cs="Arial"/>
          <w:bCs/>
          <w:color w:val="000000"/>
          <w:sz w:val="24"/>
          <w:szCs w:val="24"/>
        </w:rPr>
      </w:pPr>
    </w:p>
    <w:p w:rsidR="002F7669"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Predmet nabavke se nabavlja:</w:t>
      </w:r>
    </w:p>
    <w:p w:rsidR="004444DC" w:rsidRPr="00A31C20" w:rsidRDefault="004444DC" w:rsidP="002F7669">
      <w:pPr>
        <w:jc w:val="both"/>
        <w:rPr>
          <w:rFonts w:ascii="Arial" w:eastAsia="Times New Roman" w:hAnsi="Arial" w:cs="Arial"/>
          <w:color w:val="000000"/>
          <w:sz w:val="24"/>
          <w:szCs w:val="24"/>
        </w:rPr>
      </w:pPr>
    </w:p>
    <w:p w:rsidR="002F7669" w:rsidRPr="00A31C20" w:rsidRDefault="002F7669" w:rsidP="002F7669">
      <w:pPr>
        <w:jc w:val="both"/>
        <w:rPr>
          <w:rFonts w:ascii="Arial" w:eastAsia="Times New Roman" w:hAnsi="Arial" w:cs="Arial"/>
          <w:color w:val="000000"/>
          <w:sz w:val="24"/>
          <w:szCs w:val="24"/>
        </w:rPr>
      </w:pPr>
    </w:p>
    <w:p w:rsidR="002F7669" w:rsidRDefault="00F93FE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po partijama</w:t>
      </w:r>
    </w:p>
    <w:tbl>
      <w:tblPr>
        <w:tblStyle w:val="TableGrid"/>
        <w:tblW w:w="10212" w:type="dxa"/>
        <w:tblLook w:val="04A0" w:firstRow="1" w:lastRow="0" w:firstColumn="1" w:lastColumn="0" w:noHBand="0" w:noVBand="1"/>
      </w:tblPr>
      <w:tblGrid>
        <w:gridCol w:w="1068"/>
        <w:gridCol w:w="9144"/>
      </w:tblGrid>
      <w:tr w:rsidR="008E3472" w:rsidRPr="006C1083" w:rsidTr="008E3472">
        <w:trPr>
          <w:trHeight w:val="617"/>
        </w:trPr>
        <w:tc>
          <w:tcPr>
            <w:tcW w:w="1068" w:type="dxa"/>
            <w:noWrap/>
            <w:hideMark/>
          </w:tcPr>
          <w:p w:rsidR="008E3472" w:rsidRPr="006C1083" w:rsidRDefault="008E3472" w:rsidP="008C3CB4">
            <w:pPr>
              <w:spacing w:after="160" w:line="259" w:lineRule="auto"/>
              <w:jc w:val="both"/>
              <w:rPr>
                <w:rFonts w:ascii="Arial" w:eastAsia="Calibri" w:hAnsi="Arial" w:cs="Arial"/>
                <w:b/>
                <w:bCs/>
                <w:color w:val="000000"/>
              </w:rPr>
            </w:pPr>
            <w:r w:rsidRPr="006C1083">
              <w:rPr>
                <w:rFonts w:ascii="Arial" w:eastAsia="Calibri" w:hAnsi="Arial" w:cs="Arial"/>
                <w:b/>
                <w:bCs/>
                <w:color w:val="000000"/>
              </w:rPr>
              <w:t>Partija</w:t>
            </w:r>
          </w:p>
        </w:tc>
        <w:tc>
          <w:tcPr>
            <w:tcW w:w="9144" w:type="dxa"/>
            <w:noWrap/>
            <w:hideMark/>
          </w:tcPr>
          <w:p w:rsidR="008E3472" w:rsidRPr="006C1083" w:rsidRDefault="008E3472" w:rsidP="008C3CB4">
            <w:pPr>
              <w:spacing w:after="160" w:line="259" w:lineRule="auto"/>
              <w:jc w:val="both"/>
              <w:rPr>
                <w:rFonts w:ascii="Arial" w:eastAsia="Calibri" w:hAnsi="Arial" w:cs="Arial"/>
                <w:b/>
                <w:bCs/>
                <w:color w:val="000000"/>
              </w:rPr>
            </w:pPr>
            <w:r w:rsidRPr="006C1083">
              <w:rPr>
                <w:rFonts w:ascii="Arial" w:eastAsia="Calibri" w:hAnsi="Arial" w:cs="Arial"/>
                <w:b/>
                <w:bCs/>
                <w:color w:val="000000"/>
              </w:rPr>
              <w:t>Naziv</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1</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Real-Time PCR reakcione ploče i tube</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2</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Laboratorijska plastika I</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3</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 xml:space="preserve">Laboratorijska plastika II </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4</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Laboratorijska plastika III</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5</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Ostali potrošni materijal I</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6</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Laboratorijska plastika (TUBE)</w:t>
            </w:r>
          </w:p>
        </w:tc>
      </w:tr>
      <w:tr w:rsidR="008E3472" w:rsidRPr="006C1083" w:rsidTr="008E3472">
        <w:trPr>
          <w:trHeight w:val="356"/>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7</w:t>
            </w:r>
          </w:p>
        </w:tc>
        <w:tc>
          <w:tcPr>
            <w:tcW w:w="9144" w:type="dxa"/>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Potrošni materijal za aparat EUROIMMUN ANALYZER I/I-2P</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8</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Petri šolje</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9</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Sistemi za odlaganje infektivnog  i hemijskog otpada</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10</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Sistemi za odlaganje</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11</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Sredstva za dezinfekciju</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lastRenderedPageBreak/>
              <w:t>12</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Kese za medicinski i hemijski otpad</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13</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Transportni medijum i pribor</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14</w:t>
            </w:r>
          </w:p>
        </w:tc>
        <w:tc>
          <w:tcPr>
            <w:tcW w:w="9144" w:type="dxa"/>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Mikro ploče</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15</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Kompleti za bris</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16</w:t>
            </w:r>
          </w:p>
        </w:tc>
        <w:tc>
          <w:tcPr>
            <w:tcW w:w="9144" w:type="dxa"/>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Zaštitna sredstva - rukavice</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17</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Nitrocelulozni filtri</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18</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Posude za uzorkovanje</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19</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Kese za homogenizaciju uzoraka</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20</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Laboratorijski drveni štapići</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21</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Posude za feces</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22</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Pribor za uzorkovanje krvi</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23</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Tube za čuvanje sojeva</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24</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Ostali potrošni materijal III</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25</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Sterilne igle za rad s hemokulturama</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26</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Metalni laboratorijski pribor 2</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27</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Potrošni materijal za transport uzoraka</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28</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Hemikalije</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29</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Potrošni materijal za aparat Ravel analyzer</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30</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Laboratorijske hemikalije</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31</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Skalpeli za jednokratnu upotrebu</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32</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Fiziološki rastvor</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33</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Lična zaštitna sredstva za visoko infektivne agense</w:t>
            </w:r>
          </w:p>
        </w:tc>
      </w:tr>
      <w:tr w:rsidR="008E3472" w:rsidRPr="006C1083" w:rsidTr="008E3472">
        <w:trPr>
          <w:trHeight w:val="284"/>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34</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Pakovanja za transport opasnih infektivnih supstanci</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35</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Posude za urin</w:t>
            </w:r>
          </w:p>
        </w:tc>
      </w:tr>
      <w:tr w:rsidR="008E3472" w:rsidRPr="006C1083" w:rsidTr="008E3472">
        <w:trPr>
          <w:trHeight w:val="397"/>
        </w:trPr>
        <w:tc>
          <w:tcPr>
            <w:tcW w:w="1068"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36</w:t>
            </w:r>
          </w:p>
        </w:tc>
        <w:tc>
          <w:tcPr>
            <w:tcW w:w="9144" w:type="dxa"/>
            <w:noWrap/>
            <w:hideMark/>
          </w:tcPr>
          <w:p w:rsidR="008E3472" w:rsidRPr="006C1083" w:rsidRDefault="008E3472" w:rsidP="008C3CB4">
            <w:pPr>
              <w:spacing w:after="160" w:line="259" w:lineRule="auto"/>
              <w:jc w:val="both"/>
              <w:rPr>
                <w:rFonts w:ascii="Arial" w:eastAsia="Calibri" w:hAnsi="Arial" w:cs="Arial"/>
                <w:color w:val="000000"/>
              </w:rPr>
            </w:pPr>
            <w:r w:rsidRPr="006C1083">
              <w:rPr>
                <w:rFonts w:ascii="Arial" w:eastAsia="Calibri" w:hAnsi="Arial" w:cs="Arial"/>
                <w:color w:val="000000"/>
              </w:rPr>
              <w:t>Pribor za čuvanje i transport uzoraka</w:t>
            </w:r>
          </w:p>
        </w:tc>
      </w:tr>
    </w:tbl>
    <w:p w:rsidR="008E3472" w:rsidRDefault="008E3472" w:rsidP="002F7669">
      <w:pPr>
        <w:jc w:val="both"/>
        <w:rPr>
          <w:rFonts w:ascii="Arial" w:eastAsia="Times New Roman" w:hAnsi="Arial" w:cs="Arial"/>
          <w:color w:val="000000"/>
          <w:sz w:val="24"/>
          <w:szCs w:val="24"/>
        </w:rPr>
      </w:pPr>
    </w:p>
    <w:p w:rsidR="008E3472" w:rsidRDefault="008E3472" w:rsidP="002F7669">
      <w:pPr>
        <w:jc w:val="both"/>
        <w:rPr>
          <w:rFonts w:ascii="Arial" w:eastAsia="Times New Roman" w:hAnsi="Arial" w:cs="Arial"/>
          <w:color w:val="000000"/>
          <w:sz w:val="24"/>
          <w:szCs w:val="24"/>
        </w:rPr>
      </w:pPr>
    </w:p>
    <w:p w:rsidR="008E3472" w:rsidRDefault="008E3472" w:rsidP="002F7669">
      <w:pPr>
        <w:jc w:val="both"/>
        <w:rPr>
          <w:rFonts w:ascii="Arial" w:eastAsia="Times New Roman" w:hAnsi="Arial" w:cs="Arial"/>
          <w:color w:val="000000"/>
          <w:sz w:val="24"/>
          <w:szCs w:val="24"/>
        </w:rPr>
      </w:pPr>
    </w:p>
    <w:p w:rsidR="0043183D" w:rsidRDefault="0043183D" w:rsidP="002F7669">
      <w:pPr>
        <w:jc w:val="both"/>
        <w:rPr>
          <w:rFonts w:ascii="Arial" w:eastAsia="Times New Roman" w:hAnsi="Arial" w:cs="Arial"/>
          <w:color w:val="000000"/>
          <w:sz w:val="24"/>
          <w:szCs w:val="24"/>
        </w:rPr>
      </w:pPr>
    </w:p>
    <w:p w:rsidR="00DD7DA8" w:rsidRDefault="0043183D" w:rsidP="002F7669">
      <w:pPr>
        <w:jc w:val="both"/>
        <w:rPr>
          <w:noProof w:val="0"/>
        </w:rPr>
      </w:pPr>
      <w:r>
        <w:fldChar w:fldCharType="begin"/>
      </w:r>
      <w:r>
        <w:instrText xml:space="preserve"> LINK </w:instrText>
      </w:r>
      <w:r w:rsidR="00052BEA">
        <w:instrText xml:space="preserve">Excel.Sheet.12 "F:\\2024\\TENDER 2024\\25 POTROŠNI MATERIJAL\\KONAČNA  verzija za obajavu  30.12 RADNA BEZ UNIFORMI Potrebe potrošnog materijala za 2024. godinu(1)29122024 da mladenka koriguje.xlsx" "Rekapitul za objavu!R5C1:R49C2" </w:instrText>
      </w:r>
      <w:r>
        <w:instrText xml:space="preserve">\a \f 4 \h  \* MERGEFORMAT </w:instrText>
      </w:r>
      <w:r>
        <w:fldChar w:fldCharType="separate"/>
      </w:r>
    </w:p>
    <w:p w:rsidR="0043183D" w:rsidRDefault="0043183D" w:rsidP="002F7669">
      <w:pPr>
        <w:jc w:val="both"/>
        <w:rPr>
          <w:rFonts w:ascii="Arial" w:eastAsia="Times New Roman" w:hAnsi="Arial" w:cs="Arial"/>
          <w:color w:val="000000"/>
          <w:sz w:val="24"/>
          <w:szCs w:val="24"/>
        </w:rPr>
      </w:pPr>
      <w:r>
        <w:rPr>
          <w:rFonts w:ascii="Arial" w:eastAsia="Times New Roman" w:hAnsi="Arial" w:cs="Arial"/>
          <w:color w:val="000000"/>
          <w:sz w:val="24"/>
          <w:szCs w:val="24"/>
        </w:rPr>
        <w:fldChar w:fldCharType="end"/>
      </w:r>
    </w:p>
    <w:p w:rsidR="0043183D" w:rsidRDefault="0043183D" w:rsidP="002F7669">
      <w:pPr>
        <w:jc w:val="both"/>
        <w:rPr>
          <w:rFonts w:ascii="Arial" w:eastAsia="Times New Roman" w:hAnsi="Arial" w:cs="Arial"/>
          <w:color w:val="000000"/>
          <w:sz w:val="24"/>
          <w:szCs w:val="24"/>
        </w:rPr>
      </w:pPr>
    </w:p>
    <w:p w:rsidR="0043183D" w:rsidRDefault="0043183D" w:rsidP="002F7669">
      <w:pPr>
        <w:jc w:val="both"/>
        <w:rPr>
          <w:rFonts w:ascii="Arial" w:eastAsia="Times New Roman" w:hAnsi="Arial" w:cs="Arial"/>
          <w:color w:val="000000"/>
          <w:sz w:val="24"/>
          <w:szCs w:val="24"/>
        </w:rPr>
      </w:pPr>
    </w:p>
    <w:p w:rsidR="0043183D" w:rsidRDefault="0043183D" w:rsidP="002F7669">
      <w:pPr>
        <w:jc w:val="both"/>
        <w:rPr>
          <w:rFonts w:ascii="Arial" w:eastAsia="Times New Roman" w:hAnsi="Arial" w:cs="Arial"/>
          <w:color w:val="000000"/>
          <w:sz w:val="24"/>
          <w:szCs w:val="24"/>
        </w:rPr>
      </w:pPr>
    </w:p>
    <w:p w:rsidR="0043183D" w:rsidRDefault="0043183D" w:rsidP="002F7669">
      <w:pPr>
        <w:jc w:val="both"/>
        <w:rPr>
          <w:rFonts w:ascii="Arial" w:eastAsia="Times New Roman" w:hAnsi="Arial" w:cs="Arial"/>
          <w:color w:val="000000"/>
          <w:sz w:val="24"/>
          <w:szCs w:val="24"/>
        </w:rPr>
      </w:pPr>
    </w:p>
    <w:p w:rsidR="0043183D" w:rsidRDefault="0043183D" w:rsidP="002F7669">
      <w:pPr>
        <w:jc w:val="both"/>
        <w:rPr>
          <w:rFonts w:ascii="Arial" w:eastAsia="Times New Roman" w:hAnsi="Arial" w:cs="Arial"/>
          <w:color w:val="000000"/>
          <w:sz w:val="24"/>
          <w:szCs w:val="24"/>
        </w:rPr>
      </w:pPr>
    </w:p>
    <w:p w:rsidR="0043183D" w:rsidRDefault="0043183D" w:rsidP="002F7669">
      <w:pPr>
        <w:jc w:val="both"/>
        <w:rPr>
          <w:rFonts w:ascii="Arial" w:eastAsia="Times New Roman" w:hAnsi="Arial" w:cs="Arial"/>
          <w:color w:val="000000"/>
          <w:sz w:val="24"/>
          <w:szCs w:val="24"/>
        </w:rPr>
      </w:pPr>
    </w:p>
    <w:p w:rsidR="0033252A" w:rsidRDefault="0033252A" w:rsidP="002F7669">
      <w:pPr>
        <w:jc w:val="both"/>
        <w:rPr>
          <w:rFonts w:ascii="Arial" w:eastAsia="Times New Roman" w:hAnsi="Arial" w:cs="Arial"/>
          <w:color w:val="000000"/>
          <w:sz w:val="24"/>
          <w:szCs w:val="24"/>
        </w:rPr>
      </w:pPr>
    </w:p>
    <w:p w:rsidR="0033252A" w:rsidRDefault="0033252A" w:rsidP="002F7669">
      <w:pPr>
        <w:jc w:val="both"/>
        <w:rPr>
          <w:rFonts w:ascii="Arial" w:eastAsia="Times New Roman" w:hAnsi="Arial" w:cs="Arial"/>
          <w:color w:val="000000"/>
          <w:sz w:val="24"/>
          <w:szCs w:val="24"/>
        </w:rPr>
      </w:pPr>
    </w:p>
    <w:p w:rsidR="0033252A" w:rsidRDefault="0033252A" w:rsidP="002F7669">
      <w:pPr>
        <w:jc w:val="both"/>
        <w:rPr>
          <w:rFonts w:ascii="Arial" w:eastAsia="Times New Roman" w:hAnsi="Arial" w:cs="Arial"/>
          <w:color w:val="000000"/>
          <w:sz w:val="24"/>
          <w:szCs w:val="24"/>
        </w:rPr>
      </w:pPr>
    </w:p>
    <w:p w:rsidR="002F7669" w:rsidRPr="00A31C20" w:rsidRDefault="002F7669" w:rsidP="002F76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color w:val="000000"/>
          <w:sz w:val="24"/>
          <w:szCs w:val="32"/>
        </w:rPr>
      </w:pPr>
      <w:bookmarkStart w:id="1" w:name="_Toc62730553"/>
      <w:r w:rsidRPr="00A31C20">
        <w:rPr>
          <w:rFonts w:ascii="Arial" w:eastAsia="Times New Roman" w:hAnsi="Arial" w:cs="Arial"/>
          <w:b/>
          <w:color w:val="000000"/>
          <w:sz w:val="24"/>
          <w:szCs w:val="32"/>
        </w:rPr>
        <w:lastRenderedPageBreak/>
        <w:t>POZIV ZA NADMETANJE</w:t>
      </w:r>
      <w:r w:rsidRPr="00A31C20">
        <w:rPr>
          <w:rFonts w:ascii="Arial" w:eastAsia="Times New Roman" w:hAnsi="Arial" w:cs="Arial"/>
          <w:b/>
          <w:color w:val="000000"/>
          <w:sz w:val="24"/>
          <w:szCs w:val="32"/>
          <w:vertAlign w:val="superscript"/>
        </w:rPr>
        <w:footnoteReference w:id="1"/>
      </w:r>
      <w:bookmarkEnd w:id="1"/>
    </w:p>
    <w:p w:rsidR="006A0DE4" w:rsidRPr="006A0DE4" w:rsidRDefault="006A0DE4" w:rsidP="006A0DE4">
      <w:pPr>
        <w:numPr>
          <w:ilvl w:val="0"/>
          <w:numId w:val="2"/>
        </w:numPr>
        <w:spacing w:after="160" w:line="259" w:lineRule="auto"/>
        <w:contextualSpacing/>
        <w:jc w:val="left"/>
        <w:rPr>
          <w:rFonts w:ascii="Times New Roman" w:eastAsia="Calibri" w:hAnsi="Times New Roman" w:cs="Times New Roman"/>
          <w:noProof w:val="0"/>
          <w:color w:val="000000"/>
          <w:lang w:val="sr-Latn-ME"/>
        </w:rPr>
      </w:pPr>
      <w:bookmarkStart w:id="2" w:name="_Toc62730554"/>
      <w:r w:rsidRPr="006A0DE4">
        <w:rPr>
          <w:rFonts w:ascii="Times New Roman" w:eastAsia="Calibri" w:hAnsi="Times New Roman" w:cs="Times New Roman"/>
          <w:noProof w:val="0"/>
          <w:color w:val="000000"/>
          <w:lang w:val="sr-Latn-ME"/>
        </w:rPr>
        <w:t>Podaci o naručiocu;</w:t>
      </w:r>
    </w:p>
    <w:p w:rsidR="006A0DE4" w:rsidRPr="006A0DE4" w:rsidRDefault="006A0DE4" w:rsidP="006A0DE4">
      <w:pPr>
        <w:numPr>
          <w:ilvl w:val="0"/>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 xml:space="preserve">Podaci o postupku i predmetu javne nabavke: </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Vrsta postupka,</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Predmet javne nabavke (vrsta predmeta, naziv i opis predmeta),</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Procijenjena vrijednost predmeta nabavke</w:t>
      </w:r>
      <w:r w:rsidRPr="006A0DE4">
        <w:rPr>
          <w:rFonts w:ascii="Times New Roman" w:eastAsia="Calibri" w:hAnsi="Times New Roman" w:cs="Times New Roman"/>
          <w:noProof w:val="0"/>
          <w:color w:val="000000"/>
          <w:vertAlign w:val="superscript"/>
          <w:lang w:val="sr-Latn-ME"/>
        </w:rPr>
        <w:footnoteReference w:id="2"/>
      </w:r>
      <w:r w:rsidRPr="006A0DE4">
        <w:rPr>
          <w:rFonts w:ascii="Times New Roman" w:eastAsia="Calibri" w:hAnsi="Times New Roman" w:cs="Times New Roman"/>
          <w:noProof w:val="0"/>
          <w:color w:val="000000"/>
          <w:lang w:val="sr-Latn-ME"/>
        </w:rPr>
        <w:t>,</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 xml:space="preserve">Način nabavke: </w:t>
      </w:r>
    </w:p>
    <w:p w:rsidR="006A0DE4" w:rsidRPr="006A0DE4" w:rsidRDefault="006A0DE4" w:rsidP="006A0DE4">
      <w:pPr>
        <w:numPr>
          <w:ilvl w:val="0"/>
          <w:numId w:val="4"/>
        </w:numPr>
        <w:spacing w:after="160" w:line="259" w:lineRule="auto"/>
        <w:contextualSpacing/>
        <w:jc w:val="left"/>
        <w:rPr>
          <w:rFonts w:ascii="Times New Roman" w:eastAsia="Calibri" w:hAnsi="Times New Roman" w:cs="Times New Roman"/>
          <w:b/>
          <w:noProof w:val="0"/>
          <w:color w:val="000000"/>
          <w:lang w:val="sr-Latn-ME"/>
        </w:rPr>
      </w:pPr>
      <w:r>
        <w:rPr>
          <w:rFonts w:ascii="Times New Roman" w:eastAsia="Calibri" w:hAnsi="Times New Roman" w:cs="Times New Roman"/>
          <w:b/>
          <w:noProof w:val="0"/>
          <w:color w:val="000000"/>
          <w:lang w:val="sr-Latn-ME"/>
        </w:rPr>
        <w:t>Po partijama</w:t>
      </w:r>
    </w:p>
    <w:p w:rsidR="006A0DE4" w:rsidRPr="006A0DE4" w:rsidRDefault="006A0DE4" w:rsidP="006A0DE4">
      <w:pPr>
        <w:numPr>
          <w:ilvl w:val="0"/>
          <w:numId w:val="4"/>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Zajednička nabavka,</w:t>
      </w:r>
    </w:p>
    <w:p w:rsidR="006A0DE4" w:rsidRPr="006A0DE4" w:rsidRDefault="006A0DE4" w:rsidP="006A0DE4">
      <w:pPr>
        <w:numPr>
          <w:ilvl w:val="0"/>
          <w:numId w:val="4"/>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Centralizovana nabavka,</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Posebni oblik nabavke:</w:t>
      </w:r>
    </w:p>
    <w:p w:rsidR="006A0DE4" w:rsidRPr="006A0DE4" w:rsidRDefault="006A0DE4" w:rsidP="006A0DE4">
      <w:pPr>
        <w:numPr>
          <w:ilvl w:val="0"/>
          <w:numId w:val="3"/>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Okvirni sporazum,</w:t>
      </w:r>
    </w:p>
    <w:p w:rsidR="006A0DE4" w:rsidRPr="006A0DE4" w:rsidRDefault="006A0DE4" w:rsidP="006A0DE4">
      <w:pPr>
        <w:numPr>
          <w:ilvl w:val="0"/>
          <w:numId w:val="3"/>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Dinamički sistem nabavki,</w:t>
      </w:r>
    </w:p>
    <w:p w:rsidR="006A0DE4" w:rsidRPr="006A0DE4" w:rsidRDefault="006A0DE4" w:rsidP="006A0DE4">
      <w:pPr>
        <w:numPr>
          <w:ilvl w:val="0"/>
          <w:numId w:val="3"/>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Elektronska aukcija,</w:t>
      </w:r>
    </w:p>
    <w:p w:rsidR="006A0DE4" w:rsidRPr="006A0DE4" w:rsidRDefault="006A0DE4" w:rsidP="006A0DE4">
      <w:pPr>
        <w:numPr>
          <w:ilvl w:val="0"/>
          <w:numId w:val="3"/>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Elektronski katalog,</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Uslovi za učešće u postupku javne nabavke i posebni osnovi za isključenje,</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Kriterijum za izbor najpovoljnije ponude,</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Način, mjesto i vrijeme podnošenja ponuda i otvaranja ponuda,</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Rok za donošenje odluke o izboru,</w:t>
      </w:r>
    </w:p>
    <w:p w:rsidR="006A0DE4" w:rsidRP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Rok važenja ponude,</w:t>
      </w:r>
    </w:p>
    <w:p w:rsidR="006A0DE4" w:rsidRDefault="006A0DE4" w:rsidP="006A0DE4">
      <w:pPr>
        <w:numPr>
          <w:ilvl w:val="1"/>
          <w:numId w:val="2"/>
        </w:numPr>
        <w:spacing w:after="160" w:line="259" w:lineRule="auto"/>
        <w:contextualSpacing/>
        <w:jc w:val="left"/>
        <w:rPr>
          <w:rFonts w:ascii="Times New Roman" w:eastAsia="Calibri" w:hAnsi="Times New Roman" w:cs="Times New Roman"/>
          <w:noProof w:val="0"/>
          <w:color w:val="000000"/>
          <w:lang w:val="sr-Latn-ME"/>
        </w:rPr>
      </w:pPr>
      <w:r w:rsidRPr="006A0DE4">
        <w:rPr>
          <w:rFonts w:ascii="Times New Roman" w:eastAsia="Calibri" w:hAnsi="Times New Roman" w:cs="Times New Roman"/>
          <w:noProof w:val="0"/>
          <w:color w:val="000000"/>
          <w:lang w:val="sr-Latn-ME"/>
        </w:rPr>
        <w:t>Garancija ponude</w:t>
      </w:r>
    </w:p>
    <w:p w:rsidR="006A0DE4" w:rsidRPr="006A0DE4" w:rsidRDefault="006A0DE4" w:rsidP="006A0DE4">
      <w:pPr>
        <w:spacing w:after="160" w:line="259" w:lineRule="auto"/>
        <w:ind w:left="360"/>
        <w:contextualSpacing/>
        <w:jc w:val="left"/>
        <w:rPr>
          <w:rFonts w:ascii="Times New Roman" w:eastAsia="Calibri" w:hAnsi="Times New Roman" w:cs="Times New Roman"/>
          <w:noProof w:val="0"/>
          <w:color w:val="000000"/>
          <w:lang w:val="sr-Latn-ME"/>
        </w:rPr>
      </w:pPr>
    </w:p>
    <w:p w:rsidR="002F7669" w:rsidRPr="00A31C20" w:rsidRDefault="002F7669" w:rsidP="006966D8">
      <w:pPr>
        <w:keepNext/>
        <w:keepLines/>
        <w:numPr>
          <w:ilvl w:val="0"/>
          <w:numId w:val="5"/>
        </w:numPr>
        <w:pBdr>
          <w:top w:val="single" w:sz="4" w:space="1" w:color="auto"/>
          <w:left w:val="single" w:sz="4" w:space="17" w:color="auto"/>
          <w:bottom w:val="single" w:sz="4" w:space="1" w:color="auto"/>
          <w:right w:val="single" w:sz="4" w:space="0" w:color="auto"/>
        </w:pBdr>
        <w:shd w:val="clear" w:color="auto" w:fill="D9D9D9"/>
        <w:spacing w:before="240" w:after="160" w:line="259" w:lineRule="auto"/>
        <w:jc w:val="left"/>
        <w:outlineLvl w:val="0"/>
        <w:rPr>
          <w:rFonts w:ascii="Arial" w:eastAsia="Times New Roman" w:hAnsi="Arial" w:cs="Arial"/>
          <w:b/>
          <w:color w:val="000000"/>
          <w:sz w:val="24"/>
          <w:szCs w:val="32"/>
        </w:rPr>
      </w:pPr>
      <w:r w:rsidRPr="00A31C20">
        <w:rPr>
          <w:rFonts w:ascii="Arial" w:eastAsia="Times New Roman" w:hAnsi="Arial" w:cs="Arial"/>
          <w:b/>
          <w:color w:val="000000"/>
          <w:sz w:val="24"/>
          <w:szCs w:val="32"/>
        </w:rPr>
        <w:t>TEHNIČKA SPECIFIKACIJA PREDMETA JAVNE NABAVKE</w:t>
      </w:r>
      <w:r w:rsidRPr="00A31C20">
        <w:rPr>
          <w:rFonts w:ascii="Arial" w:eastAsia="Times New Roman" w:hAnsi="Arial" w:cs="Arial"/>
          <w:b/>
          <w:color w:val="000000"/>
          <w:sz w:val="24"/>
          <w:szCs w:val="32"/>
          <w:vertAlign w:val="superscript"/>
        </w:rPr>
        <w:footnoteReference w:id="3"/>
      </w:r>
      <w:bookmarkEnd w:id="2"/>
    </w:p>
    <w:p w:rsidR="002F7669" w:rsidRPr="00A31C20" w:rsidRDefault="002F7669" w:rsidP="002F7669">
      <w:pPr>
        <w:jc w:val="left"/>
        <w:rPr>
          <w:rFonts w:ascii="Arial" w:eastAsia="Calibri" w:hAnsi="Arial" w:cs="Arial"/>
          <w:color w:val="000000"/>
        </w:rPr>
      </w:pPr>
    </w:p>
    <w:p w:rsidR="002F7669" w:rsidRDefault="002F7669" w:rsidP="002F7669">
      <w:pPr>
        <w:numPr>
          <w:ilvl w:val="0"/>
          <w:numId w:val="6"/>
        </w:numPr>
        <w:spacing w:after="160" w:line="259" w:lineRule="auto"/>
        <w:contextualSpacing/>
        <w:jc w:val="both"/>
        <w:rPr>
          <w:rFonts w:ascii="Arial" w:eastAsia="Calibri" w:hAnsi="Arial" w:cs="Arial"/>
          <w:color w:val="000000"/>
        </w:rPr>
      </w:pPr>
      <w:r w:rsidRPr="00A31C20">
        <w:rPr>
          <w:rFonts w:ascii="Arial" w:eastAsia="Calibri" w:hAnsi="Arial" w:cs="Arial"/>
          <w:color w:val="000000"/>
        </w:rPr>
        <w:t>Naziv i opis predmeta nabavke u cjelini, po partijama i stavkama sa bitnim karakteristikama</w:t>
      </w:r>
    </w:p>
    <w:p w:rsidR="000663DD" w:rsidRDefault="00944BB1" w:rsidP="00111B2F">
      <w:pPr>
        <w:spacing w:after="160" w:line="259" w:lineRule="auto"/>
        <w:contextualSpacing/>
        <w:jc w:val="both"/>
        <w:rPr>
          <w:rFonts w:ascii="Arial" w:eastAsia="Calibri" w:hAnsi="Arial" w:cs="Arial"/>
          <w:color w:val="000000"/>
        </w:rPr>
      </w:pPr>
      <w:r w:rsidRPr="000B18B0">
        <w:rPr>
          <w:rFonts w:ascii="Arial" w:eastAsia="Calibri" w:hAnsi="Arial" w:cs="Arial"/>
          <w:color w:val="000000"/>
          <w:sz w:val="24"/>
          <w:szCs w:val="24"/>
        </w:rPr>
        <w:t xml:space="preserve"> </w:t>
      </w:r>
    </w:p>
    <w:p w:rsidR="00347BF6" w:rsidRDefault="002F7669" w:rsidP="00C6218E">
      <w:pPr>
        <w:numPr>
          <w:ilvl w:val="0"/>
          <w:numId w:val="6"/>
        </w:numPr>
        <w:spacing w:after="160" w:line="259" w:lineRule="auto"/>
        <w:contextualSpacing/>
        <w:jc w:val="both"/>
        <w:rPr>
          <w:rFonts w:ascii="Arial" w:eastAsia="Calibri" w:hAnsi="Arial" w:cs="Arial"/>
          <w:color w:val="000000"/>
        </w:rPr>
      </w:pPr>
      <w:r w:rsidRPr="00A31C20">
        <w:rPr>
          <w:rFonts w:ascii="Arial" w:eastAsia="Calibri" w:hAnsi="Arial" w:cs="Arial"/>
          <w:color w:val="000000"/>
        </w:rPr>
        <w:t>Zahtjevi u pogledu načina izvršavanja predmeta nabavke koji su od značaja za sačinjavanje ponude i izvršenje ugovora</w:t>
      </w:r>
    </w:p>
    <w:p w:rsidR="002F7669" w:rsidRPr="00C6218E" w:rsidRDefault="002F7669" w:rsidP="00347BF6">
      <w:pPr>
        <w:spacing w:after="160" w:line="259" w:lineRule="auto"/>
        <w:ind w:left="720"/>
        <w:contextualSpacing/>
        <w:jc w:val="both"/>
        <w:rPr>
          <w:rFonts w:ascii="Arial" w:eastAsia="Calibri" w:hAnsi="Arial" w:cs="Arial"/>
          <w:color w:val="000000"/>
        </w:rPr>
      </w:pPr>
    </w:p>
    <w:p w:rsidR="002F7669" w:rsidRPr="00A31C20" w:rsidRDefault="002F7669" w:rsidP="00774E2A">
      <w:pPr>
        <w:keepNext/>
        <w:keepLines/>
        <w:numPr>
          <w:ilvl w:val="0"/>
          <w:numId w:val="6"/>
        </w:numPr>
        <w:pBdr>
          <w:top w:val="single" w:sz="4" w:space="1" w:color="auto"/>
          <w:left w:val="single" w:sz="4" w:space="25"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32"/>
        </w:rPr>
      </w:pPr>
      <w:bookmarkStart w:id="3" w:name="_Toc62730555"/>
      <w:r w:rsidRPr="00A31C20">
        <w:rPr>
          <w:rFonts w:ascii="Arial" w:eastAsia="Times New Roman" w:hAnsi="Arial" w:cs="Arial"/>
          <w:b/>
          <w:color w:val="000000"/>
          <w:sz w:val="24"/>
          <w:szCs w:val="32"/>
        </w:rPr>
        <w:t>DODATNE INFORMACIJE O PREDMETU I POSTUPKU NABAVKE</w:t>
      </w:r>
      <w:r w:rsidRPr="00A31C20">
        <w:rPr>
          <w:rFonts w:ascii="Arial" w:eastAsia="Times New Roman" w:hAnsi="Arial" w:cs="Arial"/>
          <w:b/>
          <w:color w:val="000000"/>
          <w:sz w:val="24"/>
          <w:szCs w:val="32"/>
          <w:vertAlign w:val="superscript"/>
        </w:rPr>
        <w:footnoteReference w:id="4"/>
      </w:r>
      <w:bookmarkEnd w:id="3"/>
    </w:p>
    <w:p w:rsidR="002F7669" w:rsidRPr="00A31C20" w:rsidRDefault="002F7669" w:rsidP="002F7669">
      <w:pPr>
        <w:jc w:val="both"/>
        <w:rPr>
          <w:rFonts w:ascii="Arial" w:eastAsia="Times New Roman" w:hAnsi="Arial" w:cs="Arial"/>
          <w:b/>
          <w:bCs/>
          <w:color w:val="000000"/>
          <w:sz w:val="24"/>
          <w:szCs w:val="24"/>
        </w:rPr>
      </w:pPr>
    </w:p>
    <w:p w:rsidR="002F7669" w:rsidRPr="00C6218E" w:rsidRDefault="002F7669" w:rsidP="00C6218E">
      <w:pPr>
        <w:pBdr>
          <w:top w:val="single" w:sz="4" w:space="1" w:color="auto"/>
          <w:left w:val="single" w:sz="4" w:space="4" w:color="auto"/>
          <w:bottom w:val="single" w:sz="4" w:space="1" w:color="auto"/>
          <w:right w:val="single" w:sz="4" w:space="4" w:color="auto"/>
        </w:pBdr>
        <w:shd w:val="clear" w:color="auto" w:fill="D9D9D9"/>
        <w:spacing w:after="160" w:line="259" w:lineRule="auto"/>
        <w:jc w:val="left"/>
        <w:rPr>
          <w:rFonts w:ascii="Arial" w:eastAsia="Calibri" w:hAnsi="Arial" w:cs="Arial"/>
          <w:b/>
          <w:bCs/>
          <w:color w:val="000000"/>
        </w:rPr>
      </w:pPr>
      <w:r w:rsidRPr="00A31C20">
        <w:rPr>
          <w:rFonts w:ascii="Arial" w:eastAsia="Calibri" w:hAnsi="Arial" w:cs="Arial"/>
          <w:b/>
          <w:bCs/>
          <w:color w:val="000000"/>
        </w:rPr>
        <w:t>Procijenjena vrijednost predmenta nabavke:</w:t>
      </w:r>
      <w:r w:rsidRPr="00A31C20">
        <w:rPr>
          <w:rFonts w:ascii="Arial" w:eastAsia="Calibri" w:hAnsi="Arial" w:cs="Arial"/>
          <w:b/>
          <w:bCs/>
          <w:color w:val="000000"/>
          <w:vertAlign w:val="superscript"/>
        </w:rPr>
        <w:footnoteReference w:id="5"/>
      </w:r>
    </w:p>
    <w:p w:rsidR="002F7669" w:rsidRPr="00A31C20" w:rsidRDefault="00F93FE3" w:rsidP="002F7669">
      <w:pPr>
        <w:spacing w:after="160" w:line="259" w:lineRule="auto"/>
        <w:jc w:val="both"/>
        <w:rPr>
          <w:rFonts w:ascii="Arial" w:eastAsia="Calibri" w:hAnsi="Arial" w:cs="Arial"/>
          <w:b/>
          <w:bCs/>
          <w:color w:val="000000"/>
        </w:rPr>
      </w:pPr>
      <w:r w:rsidRPr="00A31C20">
        <w:rPr>
          <w:rFonts w:ascii="Arial" w:eastAsia="Calibri" w:hAnsi="Arial" w:cs="Arial"/>
          <w:color w:val="000000"/>
        </w:rPr>
        <w:sym w:font="Wingdings" w:char="F078"/>
      </w:r>
      <w:r w:rsidR="00DC07C8">
        <w:rPr>
          <w:rFonts w:ascii="Arial" w:eastAsia="Calibri" w:hAnsi="Arial" w:cs="Arial"/>
          <w:color w:val="000000"/>
        </w:rPr>
        <w:t xml:space="preserve"> </w:t>
      </w:r>
      <w:r w:rsidR="002F7669" w:rsidRPr="00A31C20">
        <w:rPr>
          <w:rFonts w:ascii="Arial" w:eastAsia="Calibri" w:hAnsi="Arial" w:cs="Arial"/>
          <w:b/>
          <w:bCs/>
          <w:color w:val="000000"/>
        </w:rPr>
        <w:t>Procijenjena vrijednost predmeta nabavke bez zaključivanja okvirnog sporazuma</w:t>
      </w:r>
      <w:r w:rsidR="002F7669" w:rsidRPr="00A31C20">
        <w:rPr>
          <w:rFonts w:ascii="Arial" w:eastAsia="Calibri" w:hAnsi="Arial" w:cs="Arial"/>
          <w:color w:val="000000"/>
        </w:rPr>
        <w:t>:</w:t>
      </w:r>
    </w:p>
    <w:p w:rsidR="002F7669" w:rsidRDefault="00F93FE3" w:rsidP="002F7669">
      <w:pPr>
        <w:spacing w:after="160" w:line="259" w:lineRule="auto"/>
        <w:jc w:val="both"/>
        <w:rPr>
          <w:rFonts w:ascii="Arial" w:eastAsia="Calibri" w:hAnsi="Arial" w:cs="Arial"/>
          <w:color w:val="000000"/>
        </w:rPr>
      </w:pPr>
      <w:r w:rsidRPr="00A31C20">
        <w:rPr>
          <w:rFonts w:ascii="Arial" w:eastAsia="Calibri" w:hAnsi="Arial" w:cs="Arial"/>
          <w:color w:val="000000"/>
        </w:rPr>
        <w:sym w:font="Wingdings" w:char="F078"/>
      </w:r>
      <w:r w:rsidR="002F7669" w:rsidRPr="00A31C20">
        <w:rPr>
          <w:rFonts w:ascii="Arial" w:eastAsia="Calibri" w:hAnsi="Arial" w:cs="Arial"/>
          <w:color w:val="000000"/>
        </w:rPr>
        <w:t xml:space="preserve"> po partijama je:</w:t>
      </w:r>
    </w:p>
    <w:tbl>
      <w:tblPr>
        <w:tblStyle w:val="TableGrid"/>
        <w:tblW w:w="0" w:type="auto"/>
        <w:tblLook w:val="04A0" w:firstRow="1" w:lastRow="0" w:firstColumn="1" w:lastColumn="0" w:noHBand="0" w:noVBand="1"/>
      </w:tblPr>
      <w:tblGrid>
        <w:gridCol w:w="824"/>
        <w:gridCol w:w="7086"/>
        <w:gridCol w:w="2275"/>
      </w:tblGrid>
      <w:tr w:rsidR="006C1083" w:rsidRPr="006C1083" w:rsidTr="006C1083">
        <w:trPr>
          <w:trHeight w:val="624"/>
        </w:trPr>
        <w:tc>
          <w:tcPr>
            <w:tcW w:w="776" w:type="dxa"/>
            <w:noWrap/>
            <w:hideMark/>
          </w:tcPr>
          <w:p w:rsidR="006C1083" w:rsidRPr="006C1083" w:rsidRDefault="006C1083" w:rsidP="006C1083">
            <w:pPr>
              <w:spacing w:after="160" w:line="259" w:lineRule="auto"/>
              <w:jc w:val="both"/>
              <w:rPr>
                <w:rFonts w:ascii="Arial" w:eastAsia="Calibri" w:hAnsi="Arial" w:cs="Arial"/>
                <w:b/>
                <w:bCs/>
                <w:color w:val="000000"/>
              </w:rPr>
            </w:pPr>
            <w:r w:rsidRPr="006C1083">
              <w:rPr>
                <w:rFonts w:ascii="Arial" w:eastAsia="Calibri" w:hAnsi="Arial" w:cs="Arial"/>
                <w:b/>
                <w:bCs/>
                <w:color w:val="000000"/>
              </w:rPr>
              <w:t>Partija</w:t>
            </w:r>
          </w:p>
        </w:tc>
        <w:tc>
          <w:tcPr>
            <w:tcW w:w="7123" w:type="dxa"/>
            <w:noWrap/>
            <w:hideMark/>
          </w:tcPr>
          <w:p w:rsidR="006C1083" w:rsidRPr="006C1083" w:rsidRDefault="006C1083" w:rsidP="006C1083">
            <w:pPr>
              <w:spacing w:after="160" w:line="259" w:lineRule="auto"/>
              <w:jc w:val="both"/>
              <w:rPr>
                <w:rFonts w:ascii="Arial" w:eastAsia="Calibri" w:hAnsi="Arial" w:cs="Arial"/>
                <w:b/>
                <w:bCs/>
                <w:color w:val="000000"/>
              </w:rPr>
            </w:pPr>
            <w:r w:rsidRPr="006C1083">
              <w:rPr>
                <w:rFonts w:ascii="Arial" w:eastAsia="Calibri" w:hAnsi="Arial" w:cs="Arial"/>
                <w:b/>
                <w:bCs/>
                <w:color w:val="000000"/>
              </w:rPr>
              <w:t>Naziv</w:t>
            </w:r>
          </w:p>
        </w:tc>
        <w:tc>
          <w:tcPr>
            <w:tcW w:w="2286" w:type="dxa"/>
            <w:vAlign w:val="center"/>
            <w:hideMark/>
          </w:tcPr>
          <w:p w:rsidR="006C1083" w:rsidRPr="006C1083" w:rsidRDefault="006C1083" w:rsidP="006C1083">
            <w:pPr>
              <w:spacing w:after="160" w:line="259" w:lineRule="auto"/>
              <w:jc w:val="center"/>
              <w:rPr>
                <w:rFonts w:ascii="Arial" w:eastAsia="Calibri" w:hAnsi="Arial" w:cs="Arial"/>
                <w:b/>
                <w:bCs/>
                <w:color w:val="000000"/>
              </w:rPr>
            </w:pPr>
            <w:r w:rsidRPr="006C1083">
              <w:rPr>
                <w:rFonts w:ascii="Arial" w:eastAsia="Calibri" w:hAnsi="Arial" w:cs="Arial"/>
                <w:b/>
                <w:bCs/>
                <w:color w:val="000000"/>
              </w:rPr>
              <w:t xml:space="preserve">Procijenjena </w:t>
            </w:r>
            <w:r w:rsidRPr="006C1083">
              <w:rPr>
                <w:rFonts w:ascii="Arial" w:eastAsia="Calibri" w:hAnsi="Arial" w:cs="Arial"/>
                <w:b/>
                <w:bCs/>
                <w:color w:val="000000"/>
              </w:rPr>
              <w:br/>
              <w:t>vrijednost</w:t>
            </w:r>
            <w:r>
              <w:rPr>
                <w:rFonts w:ascii="Arial" w:eastAsia="Calibri" w:hAnsi="Arial" w:cs="Arial"/>
                <w:b/>
                <w:bCs/>
                <w:color w:val="000000"/>
              </w:rPr>
              <w:t xml:space="preserve"> bez PDV-a</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1</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Real-Time PCR reakcione ploče i tube</w:t>
            </w:r>
          </w:p>
        </w:tc>
        <w:tc>
          <w:tcPr>
            <w:tcW w:w="2286" w:type="dxa"/>
            <w:noWrap/>
            <w:vAlign w:val="center"/>
            <w:hideMark/>
          </w:tcPr>
          <w:p w:rsidR="006C1083" w:rsidRPr="009060BF" w:rsidRDefault="006C1083" w:rsidP="006C1083">
            <w:pPr>
              <w:jc w:val="center"/>
            </w:pPr>
            <w:r w:rsidRPr="009060BF">
              <w:t>1</w:t>
            </w:r>
            <w:r>
              <w:t>.</w:t>
            </w:r>
            <w:r w:rsidRPr="009060BF">
              <w:t>000,00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2</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Laboratorijska plastika I</w:t>
            </w:r>
          </w:p>
        </w:tc>
        <w:tc>
          <w:tcPr>
            <w:tcW w:w="2286" w:type="dxa"/>
            <w:noWrap/>
            <w:vAlign w:val="center"/>
            <w:hideMark/>
          </w:tcPr>
          <w:p w:rsidR="006C1083" w:rsidRPr="009060BF" w:rsidRDefault="006C1083" w:rsidP="006C1083">
            <w:pPr>
              <w:jc w:val="center"/>
            </w:pPr>
            <w:r w:rsidRPr="009060BF">
              <w:t>25</w:t>
            </w:r>
            <w:r>
              <w:t>.</w:t>
            </w:r>
            <w:r w:rsidRPr="009060BF">
              <w:t>000,00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3</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 xml:space="preserve">Laboratorijska plastika II </w:t>
            </w:r>
          </w:p>
        </w:tc>
        <w:tc>
          <w:tcPr>
            <w:tcW w:w="2286" w:type="dxa"/>
            <w:noWrap/>
            <w:vAlign w:val="center"/>
            <w:hideMark/>
          </w:tcPr>
          <w:p w:rsidR="006C1083" w:rsidRPr="009060BF" w:rsidRDefault="006C1083" w:rsidP="006C1083">
            <w:pPr>
              <w:jc w:val="center"/>
            </w:pPr>
            <w:r w:rsidRPr="009060BF">
              <w:t>1</w:t>
            </w:r>
            <w:r>
              <w:t>.</w:t>
            </w:r>
            <w:r w:rsidRPr="009060BF">
              <w:t>600,00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4</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Laboratorijska plastika III</w:t>
            </w:r>
          </w:p>
        </w:tc>
        <w:tc>
          <w:tcPr>
            <w:tcW w:w="2286" w:type="dxa"/>
            <w:noWrap/>
            <w:vAlign w:val="center"/>
            <w:hideMark/>
          </w:tcPr>
          <w:p w:rsidR="006C1083" w:rsidRPr="009060BF" w:rsidRDefault="006C1083" w:rsidP="006C1083">
            <w:pPr>
              <w:jc w:val="center"/>
            </w:pPr>
            <w:r w:rsidRPr="009060BF">
              <w:t>200,00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5</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Ostali potrošni materijal I</w:t>
            </w:r>
          </w:p>
        </w:tc>
        <w:tc>
          <w:tcPr>
            <w:tcW w:w="2286" w:type="dxa"/>
            <w:noWrap/>
            <w:vAlign w:val="center"/>
            <w:hideMark/>
          </w:tcPr>
          <w:p w:rsidR="006C1083" w:rsidRPr="009060BF" w:rsidRDefault="006C1083" w:rsidP="006C1083">
            <w:pPr>
              <w:jc w:val="center"/>
            </w:pPr>
            <w:r w:rsidRPr="009060BF">
              <w:t>2</w:t>
            </w:r>
            <w:r>
              <w:t>.</w:t>
            </w:r>
            <w:r w:rsidRPr="009060BF">
              <w:t>000,00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6</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Laboratorijska plastika (TUBE)</w:t>
            </w:r>
          </w:p>
        </w:tc>
        <w:tc>
          <w:tcPr>
            <w:tcW w:w="2286" w:type="dxa"/>
            <w:noWrap/>
            <w:vAlign w:val="center"/>
            <w:hideMark/>
          </w:tcPr>
          <w:p w:rsidR="006C1083" w:rsidRPr="009060BF" w:rsidRDefault="006C1083" w:rsidP="006C1083">
            <w:pPr>
              <w:jc w:val="center"/>
            </w:pPr>
            <w:r w:rsidRPr="009060BF">
              <w:t>200,00</w:t>
            </w:r>
          </w:p>
        </w:tc>
      </w:tr>
      <w:tr w:rsidR="006C1083" w:rsidRPr="006C1083" w:rsidTr="006C1083">
        <w:trPr>
          <w:trHeight w:val="360"/>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lastRenderedPageBreak/>
              <w:t>7</w:t>
            </w:r>
          </w:p>
        </w:tc>
        <w:tc>
          <w:tcPr>
            <w:tcW w:w="7123" w:type="dxa"/>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Potrošni materijal za aparat EUROIMMUN ANALYZER I/I-2P</w:t>
            </w:r>
          </w:p>
        </w:tc>
        <w:tc>
          <w:tcPr>
            <w:tcW w:w="2286" w:type="dxa"/>
            <w:noWrap/>
            <w:vAlign w:val="center"/>
            <w:hideMark/>
          </w:tcPr>
          <w:p w:rsidR="006C1083" w:rsidRPr="009060BF" w:rsidRDefault="006C1083" w:rsidP="006C1083">
            <w:pPr>
              <w:jc w:val="center"/>
            </w:pPr>
            <w:r w:rsidRPr="009060BF">
              <w:t>31</w:t>
            </w:r>
            <w:r>
              <w:t>.</w:t>
            </w:r>
            <w:r w:rsidRPr="009060BF">
              <w:t>250,00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8</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Petri šolje</w:t>
            </w:r>
          </w:p>
        </w:tc>
        <w:tc>
          <w:tcPr>
            <w:tcW w:w="2286" w:type="dxa"/>
            <w:noWrap/>
            <w:vAlign w:val="center"/>
            <w:hideMark/>
          </w:tcPr>
          <w:p w:rsidR="006C1083" w:rsidRPr="009060BF" w:rsidRDefault="006C1083" w:rsidP="006C1083">
            <w:pPr>
              <w:jc w:val="center"/>
            </w:pPr>
            <w:r w:rsidRPr="009060BF">
              <w:t>26</w:t>
            </w:r>
            <w:r>
              <w:t>.</w:t>
            </w:r>
            <w:r w:rsidRPr="009060BF">
              <w:t>300,00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9</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Sistemi za odlaganje infektivnog  i hemijskog otpada</w:t>
            </w:r>
          </w:p>
        </w:tc>
        <w:tc>
          <w:tcPr>
            <w:tcW w:w="2286" w:type="dxa"/>
            <w:noWrap/>
            <w:vAlign w:val="center"/>
            <w:hideMark/>
          </w:tcPr>
          <w:p w:rsidR="006C1083" w:rsidRPr="009060BF" w:rsidRDefault="006C1083" w:rsidP="006C1083">
            <w:pPr>
              <w:jc w:val="center"/>
            </w:pPr>
            <w:r w:rsidRPr="009060BF">
              <w:t>2</w:t>
            </w:r>
            <w:r>
              <w:t>.</w:t>
            </w:r>
            <w:r w:rsidRPr="009060BF">
              <w:t>100,00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10</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Sistemi za odlaganje</w:t>
            </w:r>
          </w:p>
        </w:tc>
        <w:tc>
          <w:tcPr>
            <w:tcW w:w="2286" w:type="dxa"/>
            <w:noWrap/>
            <w:vAlign w:val="center"/>
            <w:hideMark/>
          </w:tcPr>
          <w:p w:rsidR="006C1083" w:rsidRPr="009060BF" w:rsidRDefault="006C1083" w:rsidP="006C1083">
            <w:pPr>
              <w:jc w:val="center"/>
            </w:pPr>
            <w:r w:rsidRPr="009060BF">
              <w:t>2</w:t>
            </w:r>
            <w:r>
              <w:t>.</w:t>
            </w:r>
            <w:r w:rsidRPr="009060BF">
              <w:t>000,00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11</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Sredstva za dezinfekciju</w:t>
            </w:r>
          </w:p>
        </w:tc>
        <w:tc>
          <w:tcPr>
            <w:tcW w:w="2286" w:type="dxa"/>
            <w:noWrap/>
            <w:vAlign w:val="center"/>
            <w:hideMark/>
          </w:tcPr>
          <w:p w:rsidR="006C1083" w:rsidRPr="009060BF" w:rsidRDefault="006C1083" w:rsidP="006C1083">
            <w:pPr>
              <w:jc w:val="center"/>
            </w:pPr>
            <w:r w:rsidRPr="009060BF">
              <w:t>1</w:t>
            </w:r>
            <w:r>
              <w:t>.</w:t>
            </w:r>
            <w:r w:rsidRPr="009060BF">
              <w:t>700,00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12</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Kese za medicinski i hemijski otpad</w:t>
            </w:r>
          </w:p>
        </w:tc>
        <w:tc>
          <w:tcPr>
            <w:tcW w:w="2286" w:type="dxa"/>
            <w:noWrap/>
            <w:vAlign w:val="center"/>
            <w:hideMark/>
          </w:tcPr>
          <w:p w:rsidR="006C1083" w:rsidRPr="009060BF" w:rsidRDefault="006C1083" w:rsidP="006C1083">
            <w:pPr>
              <w:jc w:val="center"/>
            </w:pPr>
            <w:r w:rsidRPr="009060BF">
              <w:t>2</w:t>
            </w:r>
            <w:r>
              <w:t>.</w:t>
            </w:r>
            <w:r w:rsidRPr="009060BF">
              <w:t>500,00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13</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Transportni medijum i pribor</w:t>
            </w:r>
          </w:p>
        </w:tc>
        <w:tc>
          <w:tcPr>
            <w:tcW w:w="2286" w:type="dxa"/>
            <w:noWrap/>
            <w:vAlign w:val="center"/>
            <w:hideMark/>
          </w:tcPr>
          <w:p w:rsidR="006C1083" w:rsidRPr="009060BF" w:rsidRDefault="006C1083" w:rsidP="006C1083">
            <w:pPr>
              <w:jc w:val="center"/>
            </w:pPr>
            <w:r w:rsidRPr="009060BF">
              <w:t>7</w:t>
            </w:r>
            <w:r>
              <w:t>.</w:t>
            </w:r>
            <w:r w:rsidRPr="009060BF">
              <w:t>200,00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14</w:t>
            </w:r>
          </w:p>
        </w:tc>
        <w:tc>
          <w:tcPr>
            <w:tcW w:w="7123" w:type="dxa"/>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Mikro ploče</w:t>
            </w:r>
          </w:p>
        </w:tc>
        <w:tc>
          <w:tcPr>
            <w:tcW w:w="2286" w:type="dxa"/>
            <w:noWrap/>
            <w:vAlign w:val="center"/>
            <w:hideMark/>
          </w:tcPr>
          <w:p w:rsidR="006C1083" w:rsidRPr="009060BF" w:rsidRDefault="006C1083" w:rsidP="006C1083">
            <w:pPr>
              <w:jc w:val="center"/>
            </w:pPr>
            <w:r w:rsidRPr="009060BF">
              <w:t>700,00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15</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Kompleti za bris</w:t>
            </w:r>
          </w:p>
        </w:tc>
        <w:tc>
          <w:tcPr>
            <w:tcW w:w="2286" w:type="dxa"/>
            <w:noWrap/>
            <w:vAlign w:val="center"/>
            <w:hideMark/>
          </w:tcPr>
          <w:p w:rsidR="006C1083" w:rsidRPr="009060BF" w:rsidRDefault="006C1083" w:rsidP="006C1083">
            <w:pPr>
              <w:jc w:val="center"/>
            </w:pPr>
            <w:r w:rsidRPr="009060BF">
              <w:t>16</w:t>
            </w:r>
            <w:r>
              <w:t>.</w:t>
            </w:r>
            <w:r w:rsidRPr="009060BF">
              <w:t>000,00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16</w:t>
            </w:r>
          </w:p>
        </w:tc>
        <w:tc>
          <w:tcPr>
            <w:tcW w:w="7123" w:type="dxa"/>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Zaštitna sredstva - rukavice</w:t>
            </w:r>
          </w:p>
        </w:tc>
        <w:tc>
          <w:tcPr>
            <w:tcW w:w="2286" w:type="dxa"/>
            <w:noWrap/>
            <w:vAlign w:val="center"/>
            <w:hideMark/>
          </w:tcPr>
          <w:p w:rsidR="006C1083" w:rsidRPr="009060BF" w:rsidRDefault="006C1083" w:rsidP="006C1083">
            <w:pPr>
              <w:jc w:val="center"/>
            </w:pPr>
            <w:r w:rsidRPr="009060BF">
              <w:t>9</w:t>
            </w:r>
            <w:r>
              <w:t>.</w:t>
            </w:r>
            <w:r w:rsidRPr="009060BF">
              <w:t>200,00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17</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Nitrocelulozni filtri</w:t>
            </w:r>
          </w:p>
        </w:tc>
        <w:tc>
          <w:tcPr>
            <w:tcW w:w="2286" w:type="dxa"/>
            <w:noWrap/>
            <w:vAlign w:val="center"/>
            <w:hideMark/>
          </w:tcPr>
          <w:p w:rsidR="006C1083" w:rsidRPr="009060BF" w:rsidRDefault="006C1083" w:rsidP="006C1083">
            <w:pPr>
              <w:jc w:val="center"/>
            </w:pPr>
            <w:r w:rsidRPr="009060BF">
              <w:t>750,00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18</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Posude za uzorkovanje</w:t>
            </w:r>
          </w:p>
        </w:tc>
        <w:tc>
          <w:tcPr>
            <w:tcW w:w="2286" w:type="dxa"/>
            <w:noWrap/>
            <w:vAlign w:val="center"/>
            <w:hideMark/>
          </w:tcPr>
          <w:p w:rsidR="006C1083" w:rsidRPr="009060BF" w:rsidRDefault="006C1083" w:rsidP="006C1083">
            <w:pPr>
              <w:jc w:val="center"/>
            </w:pPr>
            <w:r w:rsidRPr="009060BF">
              <w:t>10</w:t>
            </w:r>
            <w:r>
              <w:t>.</w:t>
            </w:r>
            <w:r w:rsidRPr="009060BF">
              <w:t>000,00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19</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Kese za homogenizaciju uzoraka</w:t>
            </w:r>
          </w:p>
        </w:tc>
        <w:tc>
          <w:tcPr>
            <w:tcW w:w="2286" w:type="dxa"/>
            <w:noWrap/>
            <w:vAlign w:val="center"/>
            <w:hideMark/>
          </w:tcPr>
          <w:p w:rsidR="006C1083" w:rsidRPr="009060BF" w:rsidRDefault="006C1083" w:rsidP="006C1083">
            <w:pPr>
              <w:jc w:val="center"/>
            </w:pPr>
            <w:r w:rsidRPr="009060BF">
              <w:t>6</w:t>
            </w:r>
            <w:r>
              <w:t>.</w:t>
            </w:r>
            <w:r w:rsidRPr="009060BF">
              <w:t>000,00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20</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Laboratorijski drveni štapići</w:t>
            </w:r>
          </w:p>
        </w:tc>
        <w:tc>
          <w:tcPr>
            <w:tcW w:w="2286" w:type="dxa"/>
            <w:noWrap/>
            <w:vAlign w:val="center"/>
            <w:hideMark/>
          </w:tcPr>
          <w:p w:rsidR="006C1083" w:rsidRPr="009060BF" w:rsidRDefault="006C1083" w:rsidP="006C1083">
            <w:pPr>
              <w:jc w:val="center"/>
            </w:pPr>
            <w:r w:rsidRPr="009060BF">
              <w:t>2</w:t>
            </w:r>
            <w:r>
              <w:t>.</w:t>
            </w:r>
            <w:r w:rsidRPr="009060BF">
              <w:t>900,00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21</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Posude za feces</w:t>
            </w:r>
          </w:p>
        </w:tc>
        <w:tc>
          <w:tcPr>
            <w:tcW w:w="2286" w:type="dxa"/>
            <w:noWrap/>
            <w:vAlign w:val="center"/>
            <w:hideMark/>
          </w:tcPr>
          <w:p w:rsidR="006C1083" w:rsidRPr="009060BF" w:rsidRDefault="006C1083" w:rsidP="006C1083">
            <w:pPr>
              <w:jc w:val="center"/>
            </w:pPr>
            <w:r w:rsidRPr="009060BF">
              <w:t>1</w:t>
            </w:r>
            <w:r>
              <w:t>.</w:t>
            </w:r>
            <w:r w:rsidRPr="009060BF">
              <w:t>600,00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22</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Pribor za uzorkovanje krvi</w:t>
            </w:r>
          </w:p>
        </w:tc>
        <w:tc>
          <w:tcPr>
            <w:tcW w:w="2286" w:type="dxa"/>
            <w:noWrap/>
            <w:vAlign w:val="center"/>
            <w:hideMark/>
          </w:tcPr>
          <w:p w:rsidR="006C1083" w:rsidRPr="009060BF" w:rsidRDefault="006C1083" w:rsidP="006C1083">
            <w:pPr>
              <w:jc w:val="center"/>
            </w:pPr>
            <w:r w:rsidRPr="009060BF">
              <w:t>10</w:t>
            </w:r>
            <w:r>
              <w:t>.</w:t>
            </w:r>
            <w:r w:rsidRPr="009060BF">
              <w:t>800,00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23</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Tube za čuvanje sojeva</w:t>
            </w:r>
          </w:p>
        </w:tc>
        <w:tc>
          <w:tcPr>
            <w:tcW w:w="2286" w:type="dxa"/>
            <w:noWrap/>
            <w:vAlign w:val="center"/>
            <w:hideMark/>
          </w:tcPr>
          <w:p w:rsidR="006C1083" w:rsidRPr="009060BF" w:rsidRDefault="006C1083" w:rsidP="006C1083">
            <w:pPr>
              <w:jc w:val="center"/>
            </w:pPr>
            <w:r w:rsidRPr="009060BF">
              <w:t>800,00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24</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Ostali potrošni materijal III</w:t>
            </w:r>
          </w:p>
        </w:tc>
        <w:tc>
          <w:tcPr>
            <w:tcW w:w="2286" w:type="dxa"/>
            <w:noWrap/>
            <w:vAlign w:val="center"/>
            <w:hideMark/>
          </w:tcPr>
          <w:p w:rsidR="006C1083" w:rsidRPr="009060BF" w:rsidRDefault="006C1083" w:rsidP="006C1083">
            <w:pPr>
              <w:jc w:val="center"/>
            </w:pPr>
            <w:r w:rsidRPr="009060BF">
              <w:t>2</w:t>
            </w:r>
            <w:r>
              <w:t>.</w:t>
            </w:r>
            <w:r w:rsidRPr="009060BF">
              <w:t>200,00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25</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Sterilne igle za rad s hemokulturama</w:t>
            </w:r>
          </w:p>
        </w:tc>
        <w:tc>
          <w:tcPr>
            <w:tcW w:w="2286" w:type="dxa"/>
            <w:noWrap/>
            <w:vAlign w:val="center"/>
            <w:hideMark/>
          </w:tcPr>
          <w:p w:rsidR="006C1083" w:rsidRPr="009060BF" w:rsidRDefault="006C1083" w:rsidP="006C1083">
            <w:pPr>
              <w:jc w:val="center"/>
            </w:pPr>
            <w:r w:rsidRPr="009060BF">
              <w:t>6</w:t>
            </w:r>
            <w:r>
              <w:t>.</w:t>
            </w:r>
            <w:r w:rsidRPr="009060BF">
              <w:t>300,00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26</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Metalni laboratorijski pribor 2</w:t>
            </w:r>
          </w:p>
        </w:tc>
        <w:tc>
          <w:tcPr>
            <w:tcW w:w="2286" w:type="dxa"/>
            <w:noWrap/>
            <w:vAlign w:val="center"/>
            <w:hideMark/>
          </w:tcPr>
          <w:p w:rsidR="006C1083" w:rsidRPr="009060BF" w:rsidRDefault="006C1083" w:rsidP="006C1083">
            <w:pPr>
              <w:jc w:val="center"/>
            </w:pPr>
            <w:r w:rsidRPr="009060BF">
              <w:t>300,00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27</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Potrošni materijal za transport uzoraka</w:t>
            </w:r>
          </w:p>
        </w:tc>
        <w:tc>
          <w:tcPr>
            <w:tcW w:w="2286" w:type="dxa"/>
            <w:noWrap/>
            <w:vAlign w:val="center"/>
            <w:hideMark/>
          </w:tcPr>
          <w:p w:rsidR="006C1083" w:rsidRPr="009060BF" w:rsidRDefault="006C1083" w:rsidP="006C1083">
            <w:pPr>
              <w:jc w:val="center"/>
            </w:pPr>
            <w:r w:rsidRPr="009060BF">
              <w:t>200,00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28</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Hemikalije</w:t>
            </w:r>
          </w:p>
        </w:tc>
        <w:tc>
          <w:tcPr>
            <w:tcW w:w="2286" w:type="dxa"/>
            <w:noWrap/>
            <w:vAlign w:val="center"/>
            <w:hideMark/>
          </w:tcPr>
          <w:p w:rsidR="006C1083" w:rsidRPr="009060BF" w:rsidRDefault="006C1083" w:rsidP="006C1083">
            <w:pPr>
              <w:jc w:val="center"/>
            </w:pPr>
            <w:r w:rsidRPr="009060BF">
              <w:t>900,00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29</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Potrošni materijal za aparat Ravel analyzer</w:t>
            </w:r>
          </w:p>
        </w:tc>
        <w:tc>
          <w:tcPr>
            <w:tcW w:w="2286" w:type="dxa"/>
            <w:noWrap/>
            <w:vAlign w:val="center"/>
            <w:hideMark/>
          </w:tcPr>
          <w:p w:rsidR="006C1083" w:rsidRPr="009060BF" w:rsidRDefault="006C1083" w:rsidP="006C1083">
            <w:pPr>
              <w:jc w:val="center"/>
            </w:pPr>
            <w:r w:rsidRPr="009060BF">
              <w:t>7</w:t>
            </w:r>
            <w:r>
              <w:t>.</w:t>
            </w:r>
            <w:r w:rsidRPr="009060BF">
              <w:t>000,00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30</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Laboratorijske hemikalije</w:t>
            </w:r>
          </w:p>
        </w:tc>
        <w:tc>
          <w:tcPr>
            <w:tcW w:w="2286" w:type="dxa"/>
            <w:noWrap/>
            <w:vAlign w:val="center"/>
            <w:hideMark/>
          </w:tcPr>
          <w:p w:rsidR="006C1083" w:rsidRPr="009060BF" w:rsidRDefault="006C1083" w:rsidP="006C1083">
            <w:pPr>
              <w:jc w:val="center"/>
            </w:pPr>
            <w:r w:rsidRPr="009060BF">
              <w:t>3</w:t>
            </w:r>
            <w:r>
              <w:t>.</w:t>
            </w:r>
            <w:r w:rsidRPr="009060BF">
              <w:t>800,00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31</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Skalpeli za jednokratnu upotrebu</w:t>
            </w:r>
          </w:p>
        </w:tc>
        <w:tc>
          <w:tcPr>
            <w:tcW w:w="2286" w:type="dxa"/>
            <w:noWrap/>
            <w:vAlign w:val="center"/>
            <w:hideMark/>
          </w:tcPr>
          <w:p w:rsidR="006C1083" w:rsidRPr="009060BF" w:rsidRDefault="006C1083" w:rsidP="006C1083">
            <w:pPr>
              <w:jc w:val="center"/>
            </w:pPr>
            <w:r w:rsidRPr="009060BF">
              <w:t>7</w:t>
            </w:r>
            <w:r>
              <w:t>.</w:t>
            </w:r>
            <w:r w:rsidRPr="009060BF">
              <w:t>500,00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32</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Fiziološki rastvor</w:t>
            </w:r>
          </w:p>
        </w:tc>
        <w:tc>
          <w:tcPr>
            <w:tcW w:w="2286" w:type="dxa"/>
            <w:noWrap/>
            <w:vAlign w:val="center"/>
            <w:hideMark/>
          </w:tcPr>
          <w:p w:rsidR="006C1083" w:rsidRPr="009060BF" w:rsidRDefault="006C1083" w:rsidP="006C1083">
            <w:pPr>
              <w:jc w:val="center"/>
            </w:pPr>
            <w:r w:rsidRPr="009060BF">
              <w:t>600,00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33</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Lična zaštitna sredstva za visoko infektivne agense</w:t>
            </w:r>
          </w:p>
        </w:tc>
        <w:tc>
          <w:tcPr>
            <w:tcW w:w="2286" w:type="dxa"/>
            <w:noWrap/>
            <w:vAlign w:val="center"/>
            <w:hideMark/>
          </w:tcPr>
          <w:p w:rsidR="006C1083" w:rsidRPr="009060BF" w:rsidRDefault="006C1083" w:rsidP="006C1083">
            <w:pPr>
              <w:jc w:val="center"/>
            </w:pPr>
            <w:r w:rsidRPr="009060BF">
              <w:t>1</w:t>
            </w:r>
            <w:r>
              <w:t>.</w:t>
            </w:r>
            <w:r w:rsidRPr="009060BF">
              <w:t>300,00</w:t>
            </w:r>
          </w:p>
        </w:tc>
      </w:tr>
      <w:tr w:rsidR="006C1083" w:rsidRPr="006C1083" w:rsidTr="006C1083">
        <w:trPr>
          <w:trHeight w:val="696"/>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34</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Pakovanja za transport opasnih infektivnih supstanci</w:t>
            </w:r>
          </w:p>
        </w:tc>
        <w:tc>
          <w:tcPr>
            <w:tcW w:w="2286" w:type="dxa"/>
            <w:noWrap/>
            <w:vAlign w:val="center"/>
            <w:hideMark/>
          </w:tcPr>
          <w:p w:rsidR="006C1083" w:rsidRPr="009060BF" w:rsidRDefault="006C1083" w:rsidP="006C1083">
            <w:pPr>
              <w:jc w:val="center"/>
            </w:pPr>
            <w:r w:rsidRPr="009060BF">
              <w:t>1</w:t>
            </w:r>
            <w:r>
              <w:t>.</w:t>
            </w:r>
            <w:r w:rsidRPr="009060BF">
              <w:t>200,00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35</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Posude za urin</w:t>
            </w:r>
          </w:p>
        </w:tc>
        <w:tc>
          <w:tcPr>
            <w:tcW w:w="2286" w:type="dxa"/>
            <w:noWrap/>
            <w:vAlign w:val="center"/>
            <w:hideMark/>
          </w:tcPr>
          <w:p w:rsidR="006C1083" w:rsidRPr="009060BF" w:rsidRDefault="006C1083" w:rsidP="006C1083">
            <w:pPr>
              <w:jc w:val="center"/>
            </w:pPr>
            <w:r w:rsidRPr="009060BF">
              <w:t>5</w:t>
            </w:r>
            <w:r>
              <w:t>.</w:t>
            </w:r>
            <w:r w:rsidRPr="009060BF">
              <w:t>500,00</w:t>
            </w:r>
          </w:p>
        </w:tc>
      </w:tr>
      <w:tr w:rsidR="006C1083" w:rsidRPr="006C1083" w:rsidTr="006C1083">
        <w:trPr>
          <w:trHeight w:val="402"/>
        </w:trPr>
        <w:tc>
          <w:tcPr>
            <w:tcW w:w="776"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36</w:t>
            </w:r>
          </w:p>
        </w:tc>
        <w:tc>
          <w:tcPr>
            <w:tcW w:w="7123" w:type="dxa"/>
            <w:noWrap/>
            <w:hideMark/>
          </w:tcPr>
          <w:p w:rsidR="006C1083" w:rsidRPr="006C1083" w:rsidRDefault="006C1083" w:rsidP="006C1083">
            <w:pPr>
              <w:spacing w:after="160" w:line="259" w:lineRule="auto"/>
              <w:jc w:val="both"/>
              <w:rPr>
                <w:rFonts w:ascii="Arial" w:eastAsia="Calibri" w:hAnsi="Arial" w:cs="Arial"/>
                <w:color w:val="000000"/>
              </w:rPr>
            </w:pPr>
            <w:r w:rsidRPr="006C1083">
              <w:rPr>
                <w:rFonts w:ascii="Arial" w:eastAsia="Calibri" w:hAnsi="Arial" w:cs="Arial"/>
                <w:color w:val="000000"/>
              </w:rPr>
              <w:t>Pribor za čuvanje i transport uzoraka</w:t>
            </w:r>
          </w:p>
        </w:tc>
        <w:tc>
          <w:tcPr>
            <w:tcW w:w="2286" w:type="dxa"/>
            <w:noWrap/>
            <w:vAlign w:val="center"/>
            <w:hideMark/>
          </w:tcPr>
          <w:p w:rsidR="006C1083" w:rsidRDefault="006C1083" w:rsidP="006C1083">
            <w:pPr>
              <w:jc w:val="center"/>
            </w:pPr>
            <w:r w:rsidRPr="009060BF">
              <w:t>1</w:t>
            </w:r>
            <w:r>
              <w:t>.</w:t>
            </w:r>
            <w:r w:rsidRPr="009060BF">
              <w:t>400,00</w:t>
            </w:r>
          </w:p>
        </w:tc>
      </w:tr>
      <w:tr w:rsidR="006C1083" w:rsidRPr="006C1083" w:rsidTr="006C1083">
        <w:trPr>
          <w:trHeight w:val="630"/>
        </w:trPr>
        <w:tc>
          <w:tcPr>
            <w:tcW w:w="7899" w:type="dxa"/>
            <w:gridSpan w:val="2"/>
            <w:noWrap/>
            <w:hideMark/>
          </w:tcPr>
          <w:p w:rsidR="006C1083" w:rsidRPr="006C1083" w:rsidRDefault="006C1083" w:rsidP="00E96128">
            <w:pPr>
              <w:spacing w:after="160" w:line="259" w:lineRule="auto"/>
              <w:jc w:val="center"/>
              <w:rPr>
                <w:rFonts w:ascii="Arial" w:eastAsia="Calibri" w:hAnsi="Arial" w:cs="Arial"/>
                <w:b/>
                <w:bCs/>
                <w:color w:val="000000"/>
              </w:rPr>
            </w:pPr>
            <w:r w:rsidRPr="006C1083">
              <w:rPr>
                <w:rFonts w:ascii="Arial" w:eastAsia="Calibri" w:hAnsi="Arial" w:cs="Arial"/>
                <w:b/>
                <w:bCs/>
                <w:color w:val="000000"/>
              </w:rPr>
              <w:t>U K U P N O</w:t>
            </w:r>
          </w:p>
        </w:tc>
        <w:tc>
          <w:tcPr>
            <w:tcW w:w="2286" w:type="dxa"/>
            <w:noWrap/>
            <w:vAlign w:val="center"/>
            <w:hideMark/>
          </w:tcPr>
          <w:p w:rsidR="006C1083" w:rsidRPr="006C1083" w:rsidRDefault="006C1083" w:rsidP="006C1083">
            <w:pPr>
              <w:spacing w:after="160" w:line="259" w:lineRule="auto"/>
              <w:jc w:val="center"/>
              <w:rPr>
                <w:rFonts w:ascii="Arial" w:eastAsia="Calibri" w:hAnsi="Arial" w:cs="Arial"/>
                <w:b/>
                <w:bCs/>
                <w:color w:val="000000"/>
              </w:rPr>
            </w:pPr>
            <w:r>
              <w:rPr>
                <w:rFonts w:ascii="Arial" w:eastAsia="Calibri" w:hAnsi="Arial" w:cs="Arial"/>
                <w:b/>
                <w:bCs/>
                <w:color w:val="000000"/>
              </w:rPr>
              <w:t>200.000,00</w:t>
            </w:r>
          </w:p>
        </w:tc>
      </w:tr>
    </w:tbl>
    <w:p w:rsidR="006C1083" w:rsidRDefault="006C1083" w:rsidP="002F7669">
      <w:pPr>
        <w:spacing w:after="160" w:line="259" w:lineRule="auto"/>
        <w:jc w:val="both"/>
        <w:rPr>
          <w:rFonts w:ascii="Arial" w:eastAsia="Calibri" w:hAnsi="Arial" w:cs="Arial"/>
          <w:color w:val="000000"/>
        </w:rPr>
      </w:pPr>
    </w:p>
    <w:p w:rsidR="006C1083" w:rsidRDefault="006C1083" w:rsidP="002F7669">
      <w:pPr>
        <w:spacing w:after="160" w:line="259" w:lineRule="auto"/>
        <w:jc w:val="both"/>
        <w:rPr>
          <w:rFonts w:ascii="Arial" w:eastAsia="Calibri" w:hAnsi="Arial" w:cs="Arial"/>
          <w:color w:val="000000"/>
        </w:rPr>
      </w:pPr>
    </w:p>
    <w:p w:rsidR="006C1083" w:rsidRDefault="006C1083" w:rsidP="002F7669">
      <w:pPr>
        <w:spacing w:after="160" w:line="259" w:lineRule="auto"/>
        <w:jc w:val="both"/>
        <w:rPr>
          <w:rFonts w:ascii="Arial" w:eastAsia="Calibri" w:hAnsi="Arial" w:cs="Arial"/>
          <w:color w:val="000000"/>
        </w:rPr>
      </w:pPr>
    </w:p>
    <w:p w:rsidR="006C1083" w:rsidRDefault="006C1083" w:rsidP="002F7669">
      <w:pPr>
        <w:spacing w:after="160" w:line="259" w:lineRule="auto"/>
        <w:jc w:val="both"/>
        <w:rPr>
          <w:rFonts w:ascii="Arial" w:eastAsia="Calibri" w:hAnsi="Arial" w:cs="Arial"/>
          <w:color w:val="000000"/>
        </w:rPr>
      </w:pPr>
    </w:p>
    <w:p w:rsidR="002F7669" w:rsidRDefault="00C14817" w:rsidP="00C14817">
      <w:pPr>
        <w:autoSpaceDE w:val="0"/>
        <w:autoSpaceDN w:val="0"/>
        <w:adjustRightInd w:val="0"/>
        <w:jc w:val="left"/>
        <w:rPr>
          <w:rFonts w:ascii="Arial" w:hAnsi="Arial" w:cs="Arial"/>
          <w:noProof w:val="0"/>
          <w:sz w:val="24"/>
          <w:szCs w:val="24"/>
        </w:rPr>
      </w:pPr>
      <w:r>
        <w:rPr>
          <w:rFonts w:ascii="Arial" w:eastAsia="Times New Roman" w:hAnsi="Arial" w:cs="Arial"/>
          <w:color w:val="000000"/>
          <w:sz w:val="24"/>
          <w:szCs w:val="24"/>
        </w:rPr>
        <w:lastRenderedPageBreak/>
        <w:t>Napomena</w:t>
      </w:r>
      <w:r w:rsidRPr="00C14817">
        <w:rPr>
          <w:rFonts w:ascii="Arial" w:eastAsia="Times New Roman" w:hAnsi="Arial" w:cs="Arial"/>
          <w:color w:val="000000"/>
          <w:sz w:val="24"/>
          <w:szCs w:val="24"/>
        </w:rPr>
        <w:t>:</w:t>
      </w:r>
      <w:r w:rsidRPr="00C14817">
        <w:rPr>
          <w:rFonts w:ascii="Arial" w:hAnsi="Arial" w:cs="Arial"/>
          <w:noProof w:val="0"/>
          <w:sz w:val="24"/>
          <w:szCs w:val="24"/>
        </w:rPr>
        <w:t xml:space="preserve"> </w:t>
      </w:r>
      <w:proofErr w:type="spellStart"/>
      <w:r w:rsidRPr="00C14817">
        <w:rPr>
          <w:rFonts w:ascii="Arial" w:hAnsi="Arial" w:cs="Arial"/>
          <w:noProof w:val="0"/>
          <w:sz w:val="24"/>
          <w:szCs w:val="24"/>
        </w:rPr>
        <w:t>Medicinska</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sredstva</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koja</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su</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predmet</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ovog</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postupka</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propisuju</w:t>
      </w:r>
      <w:proofErr w:type="spellEnd"/>
      <w:r w:rsidRPr="00C14817">
        <w:rPr>
          <w:rFonts w:ascii="Arial" w:hAnsi="Arial" w:cs="Arial"/>
          <w:noProof w:val="0"/>
          <w:sz w:val="24"/>
          <w:szCs w:val="24"/>
        </w:rPr>
        <w:t xml:space="preserve"> se </w:t>
      </w:r>
      <w:proofErr w:type="spellStart"/>
      <w:r w:rsidRPr="00C14817">
        <w:rPr>
          <w:rFonts w:ascii="Arial" w:hAnsi="Arial" w:cs="Arial"/>
          <w:noProof w:val="0"/>
          <w:sz w:val="24"/>
          <w:szCs w:val="24"/>
        </w:rPr>
        <w:t>i</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izdaju</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na</w:t>
      </w:r>
      <w:proofErr w:type="spellEnd"/>
      <w:r w:rsidRPr="00C14817">
        <w:rPr>
          <w:rFonts w:ascii="Arial" w:hAnsi="Arial" w:cs="Arial"/>
          <w:noProof w:val="0"/>
          <w:sz w:val="24"/>
          <w:szCs w:val="24"/>
        </w:rPr>
        <w:t xml:space="preserve"> </w:t>
      </w:r>
      <w:proofErr w:type="spellStart"/>
      <w:r w:rsidRPr="00C14817">
        <w:rPr>
          <w:rFonts w:ascii="Arial" w:hAnsi="Arial" w:cs="Arial"/>
          <w:noProof w:val="0"/>
          <w:sz w:val="24"/>
          <w:szCs w:val="24"/>
        </w:rPr>
        <w:t>teret</w:t>
      </w:r>
      <w:proofErr w:type="spellEnd"/>
      <w:r w:rsidRPr="00C14817">
        <w:rPr>
          <w:rFonts w:ascii="Arial" w:hAnsi="Arial" w:cs="Arial"/>
          <w:noProof w:val="0"/>
          <w:sz w:val="24"/>
          <w:szCs w:val="24"/>
        </w:rPr>
        <w:t xml:space="preserve"> Fonda za</w:t>
      </w:r>
      <w:r>
        <w:rPr>
          <w:rFonts w:ascii="Arial" w:hAnsi="Arial" w:cs="Arial"/>
          <w:noProof w:val="0"/>
          <w:sz w:val="24"/>
          <w:szCs w:val="24"/>
        </w:rPr>
        <w:t xml:space="preserve"> </w:t>
      </w:r>
      <w:r w:rsidRPr="00C14817">
        <w:rPr>
          <w:rFonts w:ascii="Arial" w:hAnsi="Arial" w:cs="Arial"/>
          <w:noProof w:val="0"/>
          <w:sz w:val="24"/>
          <w:szCs w:val="24"/>
        </w:rPr>
        <w:t>zdravstveno osiguranje Crne Gore</w:t>
      </w:r>
    </w:p>
    <w:p w:rsidR="00DE36B5" w:rsidRPr="00C14817" w:rsidRDefault="00DE36B5" w:rsidP="00C14817">
      <w:pPr>
        <w:autoSpaceDE w:val="0"/>
        <w:autoSpaceDN w:val="0"/>
        <w:adjustRightInd w:val="0"/>
        <w:jc w:val="left"/>
        <w:rPr>
          <w:rFonts w:ascii="Arial" w:eastAsia="Times New Roman" w:hAnsi="Arial" w:cs="Arial"/>
          <w:color w:val="000000"/>
          <w:sz w:val="24"/>
          <w:szCs w:val="24"/>
        </w:rPr>
      </w:pPr>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left"/>
        <w:rPr>
          <w:rFonts w:ascii="Arial" w:eastAsia="Times New Roman" w:hAnsi="Arial" w:cs="Arial"/>
          <w:b/>
          <w:sz w:val="24"/>
          <w:szCs w:val="24"/>
        </w:rPr>
      </w:pPr>
      <w:r w:rsidRPr="00A31C20">
        <w:rPr>
          <w:rFonts w:ascii="Arial" w:eastAsia="Times New Roman" w:hAnsi="Arial" w:cs="Arial"/>
          <w:b/>
          <w:sz w:val="24"/>
          <w:szCs w:val="24"/>
        </w:rPr>
        <w:t>PONUDA SA VARIJANTAMA</w:t>
      </w:r>
    </w:p>
    <w:p w:rsidR="002F7669" w:rsidRPr="00A31C20" w:rsidRDefault="002F7669" w:rsidP="002F7669">
      <w:pPr>
        <w:jc w:val="both"/>
        <w:rPr>
          <w:rFonts w:ascii="Arial" w:eastAsia="Times New Roman" w:hAnsi="Arial" w:cs="Arial"/>
          <w:b/>
          <w:bCs/>
          <w:color w:val="000000"/>
          <w:sz w:val="24"/>
          <w:szCs w:val="24"/>
        </w:rPr>
      </w:pPr>
    </w:p>
    <w:p w:rsidR="002F7669" w:rsidRPr="00A31C20"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Mogućnost podnošenja ponude sa varijantama</w:t>
      </w:r>
    </w:p>
    <w:p w:rsidR="002F7669" w:rsidRPr="00A31C20" w:rsidRDefault="002F7669" w:rsidP="002F7669">
      <w:pPr>
        <w:jc w:val="both"/>
        <w:rPr>
          <w:rFonts w:ascii="Arial" w:eastAsia="Times New Roman" w:hAnsi="Arial" w:cs="Arial"/>
          <w:sz w:val="24"/>
          <w:szCs w:val="24"/>
        </w:rPr>
      </w:pPr>
    </w:p>
    <w:p w:rsidR="002F7669" w:rsidRPr="00A31C20" w:rsidRDefault="00B61F8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5A1F54">
        <w:rPr>
          <w:rFonts w:ascii="Arial" w:eastAsia="Times New Roman" w:hAnsi="Arial" w:cs="Arial"/>
          <w:color w:val="000000"/>
          <w:sz w:val="24"/>
          <w:szCs w:val="24"/>
        </w:rPr>
        <w:t xml:space="preserve"> </w:t>
      </w:r>
      <w:r w:rsidR="002F7669" w:rsidRPr="00A31C20">
        <w:rPr>
          <w:rFonts w:ascii="Arial" w:eastAsia="Times New Roman" w:hAnsi="Arial" w:cs="Arial"/>
          <w:sz w:val="24"/>
          <w:szCs w:val="24"/>
        </w:rPr>
        <w:t>Varijante ponude nijesu dozvoljene i neće biti razmatrane.</w:t>
      </w:r>
    </w:p>
    <w:p w:rsidR="002F7669" w:rsidRPr="00A31C20" w:rsidRDefault="002F7669" w:rsidP="002F7669">
      <w:pPr>
        <w:jc w:val="both"/>
        <w:rPr>
          <w:rFonts w:ascii="Arial" w:eastAsia="Times New Roman" w:hAnsi="Arial" w:cs="Arial"/>
          <w:b/>
          <w:bCs/>
          <w:color w:val="FF0000"/>
          <w:sz w:val="24"/>
          <w:szCs w:val="24"/>
        </w:rPr>
      </w:pPr>
    </w:p>
    <w:p w:rsidR="002F7669" w:rsidRPr="00A31C20" w:rsidRDefault="002F7669" w:rsidP="002F7669">
      <w:pPr>
        <w:pBdr>
          <w:top w:val="single" w:sz="4" w:space="1" w:color="auto"/>
          <w:left w:val="single" w:sz="4" w:space="4" w:color="auto"/>
          <w:bottom w:val="single" w:sz="4" w:space="1" w:color="auto"/>
          <w:right w:val="single" w:sz="4" w:space="4" w:color="auto"/>
        </w:pBdr>
        <w:shd w:val="clear" w:color="auto" w:fill="D9D9D9"/>
        <w:jc w:val="both"/>
        <w:rPr>
          <w:rFonts w:ascii="Arial" w:eastAsia="Times New Roman" w:hAnsi="Arial" w:cs="Arial"/>
          <w:b/>
          <w:bCs/>
          <w:color w:val="FF0000"/>
          <w:sz w:val="24"/>
          <w:szCs w:val="24"/>
        </w:rPr>
      </w:pPr>
      <w:r w:rsidRPr="00A31C20">
        <w:rPr>
          <w:rFonts w:ascii="Arial" w:eastAsia="Times New Roman" w:hAnsi="Arial" w:cs="Arial"/>
          <w:b/>
          <w:sz w:val="24"/>
          <w:szCs w:val="24"/>
        </w:rPr>
        <w:t>REZERVISANA NABAVKA</w:t>
      </w:r>
    </w:p>
    <w:p w:rsidR="002F7669" w:rsidRPr="00A31C20" w:rsidRDefault="002F7669" w:rsidP="002F7669">
      <w:pPr>
        <w:jc w:val="both"/>
        <w:rPr>
          <w:rFonts w:ascii="Arial" w:eastAsia="Times New Roman" w:hAnsi="Arial" w:cs="Arial"/>
          <w:b/>
          <w:bCs/>
          <w:color w:val="FF0000"/>
          <w:sz w:val="24"/>
          <w:szCs w:val="24"/>
        </w:rPr>
      </w:pPr>
    </w:p>
    <w:p w:rsidR="002F7669" w:rsidRPr="00AB15E8" w:rsidRDefault="007B5131"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Ne</w:t>
      </w:r>
    </w:p>
    <w:p w:rsidR="00347BF6" w:rsidRDefault="00347BF6" w:rsidP="007B5131">
      <w:pPr>
        <w:jc w:val="both"/>
        <w:rPr>
          <w:rFonts w:ascii="Arial" w:eastAsia="Times New Roman" w:hAnsi="Arial" w:cs="Arial"/>
          <w:bCs/>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Arial" w:eastAsia="Times New Roman" w:hAnsi="Arial" w:cs="Arial"/>
          <w:b/>
          <w:sz w:val="24"/>
          <w:szCs w:val="32"/>
        </w:rPr>
      </w:pPr>
      <w:bookmarkStart w:id="4" w:name="_Toc62730557"/>
      <w:bookmarkStart w:id="5" w:name="_Hlk154434861"/>
      <w:r w:rsidRPr="00A31C20">
        <w:rPr>
          <w:rFonts w:ascii="Arial" w:eastAsia="Times New Roman" w:hAnsi="Arial" w:cs="Arial"/>
          <w:b/>
          <w:sz w:val="24"/>
          <w:szCs w:val="32"/>
        </w:rPr>
        <w:t>OSNOVI ZA OBAVEZNO ISKLJUČENJE IZ POSTUPKA JAVNE NABAVKE</w:t>
      </w:r>
      <w:bookmarkEnd w:id="4"/>
    </w:p>
    <w:bookmarkEnd w:id="5"/>
    <w:p w:rsidR="002F7669" w:rsidRPr="00A31C20" w:rsidRDefault="002F7669" w:rsidP="002F7669">
      <w:pPr>
        <w:jc w:val="both"/>
        <w:rPr>
          <w:rFonts w:ascii="Arial" w:eastAsia="Times New Roman" w:hAnsi="Arial" w:cs="Arial"/>
          <w:sz w:val="24"/>
          <w:szCs w:val="24"/>
        </w:rPr>
      </w:pPr>
    </w:p>
    <w:p w:rsidR="00A2351C" w:rsidRPr="00677894" w:rsidRDefault="00A2351C" w:rsidP="00A2351C">
      <w:pPr>
        <w:jc w:val="left"/>
        <w:rPr>
          <w:rFonts w:ascii="Arial" w:eastAsia="Times New Roman" w:hAnsi="Arial" w:cs="Arial"/>
          <w:noProof w:val="0"/>
          <w:sz w:val="24"/>
          <w:szCs w:val="24"/>
          <w:lang w:val="sr-Latn-ME"/>
        </w:rPr>
      </w:pPr>
      <w:bookmarkStart w:id="6" w:name="_Toc62730558"/>
      <w:r w:rsidRPr="00677894">
        <w:rPr>
          <w:rFonts w:ascii="Arial" w:eastAsia="Times New Roman" w:hAnsi="Arial" w:cs="Arial"/>
          <w:noProof w:val="0"/>
          <w:sz w:val="24"/>
          <w:szCs w:val="24"/>
          <w:lang w:val="sr-Latn-ME"/>
        </w:rPr>
        <w:t xml:space="preserve">Privredni subjekat će se isključiti iz postupka javne nabavke, ako: </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je vršio neprimjeren uticaj u smislu člana 38 stav 2 tačka 1 ovog zakona;</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postoji sukob interesa iz člana 41 stav 1 tačka 2 ili člana 42 ovog zakona;</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ne ispunjava uslov iz člana 99 ovog zakona;</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ne ispunjava uslov iz čl. 102, 104 ili 106 ovog zakona predviđen tenderskom dokumentacijom;</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nije dostavio izjavu privrednog subjekta ili dostavljena izjava ne sadrži informacije i podatke tražene tenderskom dokumentacijom ili je nepravilno sačinjena;</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postoji razlog na osnovu kojeg se smatra da je odustao od prijave, odnosno ponude, a koji je propisan članom 120 stav 15 ovog zakona;</w:t>
      </w:r>
    </w:p>
    <w:p w:rsidR="00A2351C" w:rsidRPr="00677894"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A2351C" w:rsidRDefault="00A2351C" w:rsidP="00A2351C">
      <w:pPr>
        <w:numPr>
          <w:ilvl w:val="0"/>
          <w:numId w:val="50"/>
        </w:numPr>
        <w:jc w:val="left"/>
        <w:rPr>
          <w:rFonts w:ascii="Arial" w:eastAsia="Times New Roman" w:hAnsi="Arial" w:cs="Arial"/>
          <w:noProof w:val="0"/>
          <w:sz w:val="24"/>
          <w:szCs w:val="24"/>
          <w:lang w:val="sr-Latn-ME"/>
        </w:rPr>
      </w:pPr>
      <w:r w:rsidRPr="00677894">
        <w:rPr>
          <w:rFonts w:ascii="Arial" w:eastAsia="Times New Roman" w:hAnsi="Arial" w:cs="Arial"/>
          <w:noProof w:val="0"/>
          <w:sz w:val="24"/>
          <w:szCs w:val="24"/>
          <w:lang w:val="sr-Latn-ME"/>
        </w:rPr>
        <w:t>postoji drugi razlog propisan ovim zakonom.</w:t>
      </w: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left"/>
        <w:outlineLvl w:val="0"/>
        <w:rPr>
          <w:rFonts w:ascii="Arial" w:eastAsia="Times New Roman" w:hAnsi="Arial" w:cs="Arial"/>
          <w:b/>
          <w:sz w:val="24"/>
          <w:szCs w:val="32"/>
        </w:rPr>
      </w:pPr>
      <w:r w:rsidRPr="00A31C20">
        <w:rPr>
          <w:rFonts w:ascii="Arial" w:eastAsia="Times New Roman" w:hAnsi="Arial" w:cs="Arial"/>
          <w:b/>
          <w:sz w:val="24"/>
          <w:szCs w:val="32"/>
        </w:rPr>
        <w:t>SREDSTVA FINANSIJSKOG OBEZBJEĐENJA UGOVORA O JAVNOJ NABAVCI</w:t>
      </w:r>
      <w:bookmarkEnd w:id="6"/>
    </w:p>
    <w:p w:rsidR="002F7669"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Ponuđač čija ponuda bude izabrana kao najpovoljnija je dužan da uz potpisan ugovor o javnoj nabavci dostavi naručiocu:</w:t>
      </w:r>
    </w:p>
    <w:p w:rsidR="00DE36B5" w:rsidRDefault="00606C30" w:rsidP="002F7669">
      <w:pPr>
        <w:jc w:val="both"/>
        <w:rPr>
          <w:rFonts w:ascii="Arial" w:eastAsia="Times New Roman" w:hAnsi="Arial" w:cs="Arial"/>
          <w:color w:val="000000"/>
          <w:sz w:val="24"/>
          <w:szCs w:val="24"/>
        </w:rPr>
      </w:pPr>
      <w:r w:rsidRPr="00606C30">
        <w:rPr>
          <w:rFonts w:ascii="Arial" w:eastAsia="Times New Roman" w:hAnsi="Arial" w:cs="Arial"/>
          <w:color w:val="000000"/>
          <w:sz w:val="24"/>
          <w:szCs w:val="24"/>
        </w:rPr>
        <w:sym w:font="Wingdings" w:char="F078"/>
      </w:r>
      <w:r w:rsidR="00F56954" w:rsidRPr="00F56954">
        <w:rPr>
          <w:rFonts w:ascii="Arial" w:eastAsia="Times New Roman" w:hAnsi="Arial" w:cs="Arial"/>
          <w:color w:val="000000"/>
          <w:sz w:val="24"/>
          <w:szCs w:val="24"/>
        </w:rPr>
        <w:t xml:space="preserve"> garanciju za dobro izvršenje ugovora, za slučaj povrede ugovorenih obaveza u iznosu od 10% od vrijednosti ugovora (sa uračunatim PDV-om), sa rokom važnosti 3 (tri) dana dužim od roka na koji se zaključuje ugovor o javnoj nabavci. U slučaju potrebe naručilac ima pravo da traži produženje garancije. Naručilac je ovlašćen  da  garanciju za dobro izvršenje posla, naplati u cjelosti u slučaju da Isporučilac ne ispuni bilo koju obavezu  predviđenu ovim ugovorom i u slučaju jednostranog raskida ugovora. Ako se za vrijeme trajanja ugovora promijene rokovi za izvršenje ugovorne obaveze ili druge okolnosti koje onemogućavaju izvršenje ugovorenih obaveza, važnost  garancije se mora produžiti. Troškove produženja bankarske garancije snosi Isporučilac.</w:t>
      </w:r>
    </w:p>
    <w:p w:rsidR="00F56954" w:rsidRPr="00A31C20" w:rsidRDefault="00F56954" w:rsidP="002F7669">
      <w:pPr>
        <w:jc w:val="both"/>
        <w:rPr>
          <w:rFonts w:ascii="Arial" w:eastAsia="Times New Roman" w:hAnsi="Arial" w:cs="Arial"/>
          <w:color w:val="000000"/>
          <w:sz w:val="24"/>
          <w:szCs w:val="24"/>
        </w:rPr>
      </w:pPr>
    </w:p>
    <w:p w:rsidR="00014FBC" w:rsidRPr="00014FBC" w:rsidRDefault="00014FBC" w:rsidP="00014FBC">
      <w:pPr>
        <w:jc w:val="both"/>
        <w:rPr>
          <w:rFonts w:ascii="Arial" w:hAnsi="Arial" w:cs="Arial"/>
          <w:color w:val="000000" w:themeColor="text1"/>
          <w:sz w:val="24"/>
          <w:szCs w:val="24"/>
        </w:rPr>
      </w:pPr>
      <w:bookmarkStart w:id="7" w:name="_Toc62730559"/>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jc w:val="left"/>
        <w:outlineLvl w:val="0"/>
        <w:rPr>
          <w:rFonts w:ascii="Arial" w:eastAsia="Times New Roman" w:hAnsi="Arial" w:cs="Arial"/>
          <w:b/>
          <w:color w:val="000000"/>
          <w:sz w:val="24"/>
          <w:szCs w:val="32"/>
        </w:rPr>
      </w:pPr>
      <w:r w:rsidRPr="00A31C20">
        <w:rPr>
          <w:rFonts w:ascii="Arial" w:eastAsia="Times New Roman" w:hAnsi="Arial" w:cs="Arial"/>
          <w:b/>
          <w:sz w:val="24"/>
          <w:szCs w:val="32"/>
        </w:rPr>
        <w:t>METODOLOGIJA VREDNOVANJA PONUDA</w:t>
      </w:r>
      <w:bookmarkEnd w:id="7"/>
    </w:p>
    <w:p w:rsidR="00111B2F"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Naručilac će u postupku javne nabavki izabrati ekonomski najpovoljniju ponudu, primjenom pristupa isplativosti, po osnovu kriterijuma</w:t>
      </w:r>
      <w:r w:rsidRPr="00A31C20">
        <w:rPr>
          <w:rFonts w:ascii="Arial" w:eastAsia="Times New Roman" w:hAnsi="Arial" w:cs="Arial"/>
          <w:sz w:val="24"/>
          <w:szCs w:val="24"/>
          <w:vertAlign w:val="superscript"/>
        </w:rPr>
        <w:footnoteReference w:id="6"/>
      </w:r>
      <w:r w:rsidRPr="00A31C20">
        <w:rPr>
          <w:rFonts w:ascii="Arial" w:eastAsia="Times New Roman" w:hAnsi="Arial" w:cs="Arial"/>
          <w:sz w:val="24"/>
          <w:szCs w:val="24"/>
        </w:rPr>
        <w:t xml:space="preserve">: </w:t>
      </w:r>
    </w:p>
    <w:p w:rsidR="00111B2F" w:rsidRDefault="00111B2F">
      <w:pPr>
        <w:rPr>
          <w:rFonts w:ascii="Arial" w:eastAsia="Times New Roman" w:hAnsi="Arial" w:cs="Arial"/>
          <w:sz w:val="24"/>
          <w:szCs w:val="24"/>
        </w:rPr>
      </w:pPr>
    </w:p>
    <w:p w:rsidR="002F7669" w:rsidRDefault="00F85A1B" w:rsidP="002F7669">
      <w:pPr>
        <w:jc w:val="left"/>
        <w:rPr>
          <w:rFonts w:ascii="Arial" w:eastAsia="Times New Roman" w:hAnsi="Arial" w:cs="Arial"/>
          <w:sz w:val="24"/>
          <w:szCs w:val="24"/>
        </w:rPr>
      </w:pPr>
      <w:r w:rsidRPr="00A31C20">
        <w:rPr>
          <w:rFonts w:ascii="Arial" w:eastAsia="Times New Roman" w:hAnsi="Arial" w:cs="Arial"/>
          <w:color w:val="000000"/>
          <w:sz w:val="24"/>
          <w:szCs w:val="24"/>
        </w:rPr>
        <w:lastRenderedPageBreak/>
        <w:sym w:font="Wingdings" w:char="F078"/>
      </w:r>
      <w:r w:rsidR="002F7669" w:rsidRPr="00A31C20">
        <w:rPr>
          <w:rFonts w:ascii="Arial" w:eastAsia="Times New Roman" w:hAnsi="Arial" w:cs="Arial"/>
          <w:sz w:val="24"/>
          <w:szCs w:val="24"/>
        </w:rPr>
        <w:t xml:space="preserve">odnos cijene i kvaliteta </w:t>
      </w:r>
    </w:p>
    <w:p w:rsidR="00DE36B5" w:rsidRDefault="00DE36B5" w:rsidP="002F7669">
      <w:pPr>
        <w:jc w:val="left"/>
        <w:rPr>
          <w:rFonts w:ascii="Arial" w:eastAsia="Times New Roman" w:hAnsi="Arial" w:cs="Arial"/>
          <w:sz w:val="24"/>
          <w:szCs w:val="24"/>
        </w:rPr>
      </w:pP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Koristiće se proporcionalna (relativna) metoda na sljedeći način:</w:t>
      </w: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Podkriterijum cijena će se vrednovati na sljedeći način:</w:t>
      </w: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Kao osnov za vrednovanje ponuda uzimaju se ponuđene cijene ispravnih ponuda.</w:t>
      </w: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Podkriterijum cijena iskazuje na način što se najniža ukupna ponuđena cijena podijeli sa ponuđenom cijenom i dobijeni količnik pomnoži sa brojem bodova koji je određen za ovaj podkriterijum od maksimalnih 90 bodova, po formuli:</w:t>
      </w: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Broj bodova = C (Najniža ponuđena cijena) / C (ponuđena cijena) * 90</w:t>
      </w: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Ako je ponuđena cijena 0,00 EUR-a prilikom vrednovanja te cijene po kriterijumu ili podkriterijumu najniža ponuđena cijena uzima se da je ponuđena cijena 0,01 EUR.</w:t>
      </w:r>
    </w:p>
    <w:p w:rsidR="00DE36B5"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U okviru podkriterijuma kvalitet vrednovaće se ponuđeni rok isporuke</w:t>
      </w:r>
      <w:r w:rsidR="009875B8">
        <w:rPr>
          <w:rFonts w:ascii="Times New Roman" w:hAnsi="Times New Roman" w:cs="Times New Roman"/>
          <w:i/>
          <w:color w:val="000000"/>
          <w:sz w:val="24"/>
          <w:szCs w:val="24"/>
          <w:lang w:val="sr-Latn-ME"/>
        </w:rPr>
        <w:t>, koji ne može biti duži od 2</w:t>
      </w:r>
      <w:r>
        <w:rPr>
          <w:rFonts w:ascii="Times New Roman" w:hAnsi="Times New Roman" w:cs="Times New Roman"/>
          <w:i/>
          <w:color w:val="000000"/>
          <w:sz w:val="24"/>
          <w:szCs w:val="24"/>
          <w:lang w:val="sr-Latn-ME"/>
        </w:rPr>
        <w:t>0 dana od dana potvrde narudžbe</w:t>
      </w:r>
      <w:r w:rsidRPr="0038594E">
        <w:rPr>
          <w:rFonts w:ascii="Times New Roman" w:hAnsi="Times New Roman" w:cs="Times New Roman"/>
          <w:i/>
          <w:color w:val="000000"/>
          <w:sz w:val="24"/>
          <w:szCs w:val="24"/>
          <w:lang w:val="sr-Latn-ME"/>
        </w:rPr>
        <w:t>,</w:t>
      </w:r>
      <w:r>
        <w:rPr>
          <w:rFonts w:ascii="Times New Roman" w:hAnsi="Times New Roman" w:cs="Times New Roman"/>
          <w:i/>
          <w:color w:val="000000"/>
          <w:sz w:val="24"/>
          <w:szCs w:val="24"/>
          <w:lang w:val="sr-Latn-ME"/>
        </w:rPr>
        <w:t xml:space="preserve"> a</w:t>
      </w:r>
      <w:r w:rsidRPr="0038594E">
        <w:rPr>
          <w:rFonts w:ascii="Times New Roman" w:hAnsi="Times New Roman" w:cs="Times New Roman"/>
          <w:i/>
          <w:color w:val="000000"/>
          <w:sz w:val="24"/>
          <w:szCs w:val="24"/>
          <w:lang w:val="sr-Latn-ME"/>
        </w:rPr>
        <w:t xml:space="preserve"> koji se iskazuje na način što se najkraći ponuđeni rok isporuke podijeli sa ponuđenim rokom isporuke i dobijeni količnik pomnoži sa brojem bodova koji je određen za ovaj podkriterijum od maksimalnih 10 bodova po formuli:</w:t>
      </w:r>
    </w:p>
    <w:p w:rsidR="00DE36B5"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p>
    <w:p w:rsidR="00DE36B5" w:rsidRPr="0038594E" w:rsidRDefault="00DE36B5" w:rsidP="00DE36B5">
      <w:pPr>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000000"/>
          <w:sz w:val="24"/>
          <w:szCs w:val="24"/>
          <w:lang w:val="sr-Latn-ME"/>
        </w:rPr>
      </w:pPr>
      <w:r w:rsidRPr="0038594E">
        <w:rPr>
          <w:rFonts w:ascii="Times New Roman" w:hAnsi="Times New Roman" w:cs="Times New Roman"/>
          <w:i/>
          <w:color w:val="000000"/>
          <w:sz w:val="24"/>
          <w:szCs w:val="24"/>
          <w:lang w:val="sr-Latn-ME"/>
        </w:rPr>
        <w:t>Broj bodova = C (najkraći ponuđeni rok) / C (ponuđeni rok) * 10</w:t>
      </w:r>
    </w:p>
    <w:p w:rsidR="00DE36B5" w:rsidRDefault="00DE36B5" w:rsidP="002F7669">
      <w:pPr>
        <w:jc w:val="left"/>
        <w:rPr>
          <w:rFonts w:ascii="Arial" w:eastAsia="Times New Roman" w:hAnsi="Arial" w:cs="Arial"/>
          <w:sz w:val="24"/>
          <w:szCs w:val="24"/>
        </w:rPr>
      </w:pPr>
    </w:p>
    <w:p w:rsidR="002F7669" w:rsidRPr="00A31C20" w:rsidRDefault="002F7669" w:rsidP="00C6218E">
      <w:pPr>
        <w:keepNext/>
        <w:keepLines/>
        <w:numPr>
          <w:ilvl w:val="0"/>
          <w:numId w:val="6"/>
        </w:numPr>
        <w:pBdr>
          <w:top w:val="single" w:sz="4" w:space="1" w:color="auto"/>
          <w:left w:val="single" w:sz="4" w:space="18"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8" w:name="_Toc62730560"/>
      <w:r w:rsidRPr="00A31C20">
        <w:rPr>
          <w:rFonts w:ascii="Arial" w:eastAsia="Times New Roman" w:hAnsi="Arial" w:cs="Arial"/>
          <w:b/>
          <w:sz w:val="24"/>
          <w:szCs w:val="32"/>
        </w:rPr>
        <w:t>JEZIK PONUDE</w:t>
      </w:r>
      <w:bookmarkEnd w:id="8"/>
    </w:p>
    <w:p w:rsidR="002F7669" w:rsidRPr="00A31C20" w:rsidRDefault="002F7669" w:rsidP="002F7669">
      <w:pPr>
        <w:jc w:val="both"/>
        <w:rPr>
          <w:rFonts w:ascii="Arial" w:eastAsia="Times New Roman" w:hAnsi="Arial" w:cs="Arial"/>
          <w:b/>
          <w:bCs/>
          <w:color w:val="000000"/>
          <w:sz w:val="24"/>
          <w:szCs w:val="24"/>
        </w:rPr>
      </w:pPr>
    </w:p>
    <w:p w:rsidR="00F75633" w:rsidRPr="0034426C" w:rsidRDefault="00F75633" w:rsidP="00F75633">
      <w:pPr>
        <w:jc w:val="both"/>
        <w:rPr>
          <w:rFonts w:ascii="Arial" w:eastAsia="Times New Roman" w:hAnsi="Arial" w:cs="Arial"/>
          <w:color w:val="000000"/>
          <w:sz w:val="24"/>
          <w:szCs w:val="24"/>
        </w:rPr>
      </w:pPr>
      <w:bookmarkStart w:id="9" w:name="_Toc62730561"/>
      <w:r w:rsidRPr="0034426C">
        <w:rPr>
          <w:rFonts w:ascii="Arial" w:eastAsia="Times New Roman" w:hAnsi="Arial" w:cs="Arial"/>
          <w:color w:val="000000"/>
          <w:sz w:val="24"/>
          <w:szCs w:val="24"/>
        </w:rPr>
        <w:t>Ponuda se sačinjava na:</w:t>
      </w:r>
    </w:p>
    <w:p w:rsidR="00F75633" w:rsidRPr="0034426C" w:rsidRDefault="00F75633" w:rsidP="00F75633">
      <w:pPr>
        <w:jc w:val="both"/>
        <w:rPr>
          <w:rFonts w:ascii="Arial" w:eastAsia="Times New Roman" w:hAnsi="Arial" w:cs="Arial"/>
          <w:b/>
          <w:bCs/>
          <w:sz w:val="24"/>
          <w:szCs w:val="24"/>
        </w:rPr>
      </w:pPr>
    </w:p>
    <w:p w:rsidR="00F75633" w:rsidRPr="0034426C" w:rsidRDefault="00F75633" w:rsidP="00F75633">
      <w:pPr>
        <w:jc w:val="both"/>
        <w:rPr>
          <w:rFonts w:ascii="Arial" w:eastAsia="Times New Roman" w:hAnsi="Arial" w:cs="Arial"/>
          <w:sz w:val="24"/>
          <w:szCs w:val="24"/>
        </w:rPr>
      </w:pPr>
      <w:r w:rsidRPr="0034426C">
        <w:rPr>
          <w:rFonts w:ascii="Arial" w:eastAsia="Times New Roman" w:hAnsi="Arial" w:cs="Arial"/>
          <w:sz w:val="24"/>
          <w:szCs w:val="24"/>
        </w:rPr>
        <w:sym w:font="Wingdings" w:char="F078"/>
      </w:r>
      <w:r w:rsidRPr="0034426C">
        <w:rPr>
          <w:rFonts w:ascii="Arial" w:eastAsia="Times New Roman" w:hAnsi="Arial" w:cs="Arial"/>
          <w:sz w:val="24"/>
          <w:szCs w:val="24"/>
        </w:rPr>
        <w:t xml:space="preserve"> crnogorski jezik i drugi jezik koji je u službenoj upotrebi u Crnoj Gori, u skladu sa Ustavom i zakonom</w:t>
      </w:r>
    </w:p>
    <w:p w:rsidR="00F75633" w:rsidRPr="0034426C" w:rsidRDefault="00F75633" w:rsidP="00F75633">
      <w:pPr>
        <w:jc w:val="both"/>
        <w:rPr>
          <w:rFonts w:ascii="Arial" w:eastAsia="Times New Roman" w:hAnsi="Arial" w:cs="Arial"/>
          <w:sz w:val="24"/>
          <w:szCs w:val="24"/>
        </w:rPr>
      </w:pPr>
    </w:p>
    <w:p w:rsidR="00F75633" w:rsidRDefault="00F75633" w:rsidP="00F75633">
      <w:pPr>
        <w:jc w:val="both"/>
        <w:rPr>
          <w:rFonts w:ascii="Arial" w:hAnsi="Arial" w:cs="Arial"/>
          <w:sz w:val="24"/>
          <w:szCs w:val="24"/>
        </w:rPr>
      </w:pPr>
      <w:r w:rsidRPr="0034426C">
        <w:rPr>
          <w:rFonts w:ascii="Arial" w:eastAsia="Times New Roman" w:hAnsi="Arial" w:cs="Arial"/>
          <w:sz w:val="24"/>
          <w:szCs w:val="24"/>
        </w:rPr>
        <w:sym w:font="Wingdings" w:char="F078"/>
      </w:r>
      <w:r w:rsidRPr="0034426C">
        <w:rPr>
          <w:rFonts w:ascii="Arial" w:eastAsia="Times New Roman" w:hAnsi="Arial" w:cs="Arial"/>
          <w:sz w:val="24"/>
          <w:szCs w:val="24"/>
        </w:rPr>
        <w:t xml:space="preserve"> </w:t>
      </w:r>
      <w:r w:rsidRPr="0034426C">
        <w:rPr>
          <w:rFonts w:ascii="Arial" w:hAnsi="Arial" w:cs="Arial"/>
          <w:sz w:val="24"/>
          <w:szCs w:val="24"/>
        </w:rPr>
        <w:t>Engleski jezik za dio ponude koji se odnosi na:</w:t>
      </w:r>
    </w:p>
    <w:p w:rsidR="00D348E0" w:rsidRPr="0034426C" w:rsidRDefault="00D348E0" w:rsidP="00F75633">
      <w:pPr>
        <w:jc w:val="both"/>
        <w:rPr>
          <w:rFonts w:ascii="Arial" w:hAnsi="Arial" w:cs="Arial"/>
          <w:sz w:val="24"/>
          <w:szCs w:val="24"/>
        </w:rPr>
      </w:pPr>
    </w:p>
    <w:p w:rsidR="00D348E0" w:rsidRPr="00D348E0" w:rsidRDefault="00D348E0" w:rsidP="00D348E0">
      <w:pPr>
        <w:jc w:val="both"/>
        <w:rPr>
          <w:rFonts w:ascii="Arial" w:hAnsi="Arial" w:cs="Arial"/>
          <w:sz w:val="24"/>
          <w:szCs w:val="24"/>
        </w:rPr>
      </w:pPr>
      <w:r w:rsidRPr="00D348E0">
        <w:rPr>
          <w:rFonts w:ascii="Arial" w:hAnsi="Arial" w:cs="Arial"/>
          <w:sz w:val="24"/>
          <w:szCs w:val="24"/>
        </w:rPr>
        <w:t>Engleski jezik za dio ponude koji se odnosi na: opis i finasijski dio predmeta nabavke koji je naručilac dao na engleskom jeziku, dokaz o tehničkim karakteristikama ponuđenog proizvoda (katalog, upustvo ili drugi dokaz izdat o proizvođača),sertifikate, deklaracije, ovlašćenja, izjave  proizvođača i zaštićene nazive ponuđenih proizvoda.</w:t>
      </w:r>
    </w:p>
    <w:p w:rsidR="00D348E0" w:rsidRPr="00D348E0" w:rsidRDefault="00D348E0" w:rsidP="00D348E0">
      <w:pPr>
        <w:jc w:val="both"/>
        <w:rPr>
          <w:rFonts w:ascii="Arial" w:hAnsi="Arial" w:cs="Arial"/>
          <w:sz w:val="24"/>
          <w:szCs w:val="24"/>
        </w:rPr>
      </w:pPr>
    </w:p>
    <w:p w:rsidR="00F75633" w:rsidRPr="00494F96" w:rsidRDefault="00D348E0" w:rsidP="00D348E0">
      <w:pPr>
        <w:jc w:val="both"/>
        <w:rPr>
          <w:rFonts w:ascii="Arial" w:hAnsi="Arial" w:cs="Arial"/>
          <w:iCs/>
          <w:sz w:val="24"/>
          <w:szCs w:val="24"/>
          <w:lang w:val="sr-Latn-CS"/>
        </w:rPr>
      </w:pPr>
      <w:r w:rsidRPr="00D348E0">
        <w:rPr>
          <w:rFonts w:ascii="Arial" w:hAnsi="Arial" w:cs="Arial"/>
          <w:sz w:val="24"/>
          <w:szCs w:val="24"/>
        </w:rPr>
        <w:t>Naručilac zadržava pravo da od ponuđača traži prevod dijela ponude koji je dat na engleskom jeziku, ukoliko bude potrebno.</w:t>
      </w: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r w:rsidRPr="00A31C20">
        <w:rPr>
          <w:rFonts w:ascii="Arial" w:eastAsia="Times New Roman" w:hAnsi="Arial" w:cs="Arial"/>
          <w:b/>
          <w:sz w:val="24"/>
          <w:szCs w:val="32"/>
        </w:rPr>
        <w:t>NAČIN, MJESTO I VRIJEME PODNOŠENJA PONUDA I OTVARANJA PONUDA</w:t>
      </w:r>
      <w:bookmarkEnd w:id="9"/>
    </w:p>
    <w:p w:rsidR="002F7669" w:rsidRPr="00A31C20" w:rsidRDefault="002F7669" w:rsidP="002F7669">
      <w:pPr>
        <w:jc w:val="both"/>
        <w:rPr>
          <w:rFonts w:ascii="Arial" w:eastAsia="Times New Roman" w:hAnsi="Arial" w:cs="Arial"/>
          <w:b/>
          <w:bCs/>
          <w:color w:val="000000"/>
          <w:sz w:val="24"/>
          <w:szCs w:val="24"/>
        </w:rPr>
      </w:pPr>
    </w:p>
    <w:p w:rsidR="00C37ACE" w:rsidRPr="00C37ACE" w:rsidRDefault="00C37ACE" w:rsidP="00C37ACE">
      <w:pPr>
        <w:jc w:val="both"/>
        <w:rPr>
          <w:rFonts w:ascii="Arial" w:eastAsia="Times New Roman" w:hAnsi="Arial" w:cs="Arial"/>
          <w:b/>
          <w:bCs/>
          <w:color w:val="000000"/>
          <w:sz w:val="24"/>
          <w:szCs w:val="24"/>
        </w:rPr>
      </w:pPr>
    </w:p>
    <w:p w:rsidR="00C37ACE" w:rsidRPr="00396767" w:rsidRDefault="00C37ACE" w:rsidP="00C37ACE">
      <w:pPr>
        <w:jc w:val="both"/>
        <w:rPr>
          <w:rFonts w:ascii="Arial" w:eastAsia="Times New Roman" w:hAnsi="Arial" w:cs="Arial"/>
          <w:sz w:val="24"/>
          <w:szCs w:val="24"/>
        </w:rPr>
      </w:pPr>
      <w:bookmarkStart w:id="10" w:name="_Hlk154434587"/>
      <w:r w:rsidRPr="00396767">
        <w:rPr>
          <w:rFonts w:ascii="Arial" w:eastAsia="Times New Roman" w:hAnsi="Arial" w:cs="Arial"/>
          <w:sz w:val="24"/>
          <w:szCs w:val="24"/>
        </w:rPr>
        <w:t xml:space="preserve">Ponude se podnose preko ESJN-a zaključno sa danom </w:t>
      </w:r>
      <w:r w:rsidR="00465646">
        <w:rPr>
          <w:rFonts w:ascii="Arial" w:eastAsia="Times New Roman" w:hAnsi="Arial" w:cs="Arial"/>
          <w:sz w:val="24"/>
          <w:szCs w:val="24"/>
        </w:rPr>
        <w:t>02</w:t>
      </w:r>
      <w:r w:rsidR="000005B3" w:rsidRPr="00396767">
        <w:rPr>
          <w:rFonts w:ascii="Arial" w:eastAsia="Times New Roman" w:hAnsi="Arial" w:cs="Arial"/>
          <w:sz w:val="24"/>
          <w:szCs w:val="24"/>
        </w:rPr>
        <w:t>.0</w:t>
      </w:r>
      <w:r w:rsidR="00465646">
        <w:rPr>
          <w:rFonts w:ascii="Arial" w:eastAsia="Times New Roman" w:hAnsi="Arial" w:cs="Arial"/>
          <w:sz w:val="24"/>
          <w:szCs w:val="24"/>
        </w:rPr>
        <w:t>2</w:t>
      </w:r>
      <w:r w:rsidR="000005B3" w:rsidRPr="00396767">
        <w:rPr>
          <w:rFonts w:ascii="Arial" w:eastAsia="Times New Roman" w:hAnsi="Arial" w:cs="Arial"/>
          <w:sz w:val="24"/>
          <w:szCs w:val="24"/>
        </w:rPr>
        <w:t>.202</w:t>
      </w:r>
      <w:r w:rsidR="00FC1E19">
        <w:rPr>
          <w:rFonts w:ascii="Arial" w:eastAsia="Times New Roman" w:hAnsi="Arial" w:cs="Arial"/>
          <w:sz w:val="24"/>
          <w:szCs w:val="24"/>
        </w:rPr>
        <w:t>6</w:t>
      </w:r>
      <w:r w:rsidR="00817EE1">
        <w:rPr>
          <w:rFonts w:ascii="Arial" w:eastAsia="Times New Roman" w:hAnsi="Arial" w:cs="Arial"/>
          <w:sz w:val="24"/>
          <w:szCs w:val="24"/>
        </w:rPr>
        <w:t>. godine do 12</w:t>
      </w:r>
      <w:r w:rsidRPr="00396767">
        <w:rPr>
          <w:rFonts w:ascii="Arial" w:eastAsia="Times New Roman" w:hAnsi="Arial" w:cs="Arial"/>
          <w:sz w:val="24"/>
          <w:szCs w:val="24"/>
        </w:rPr>
        <w:t>:00 sati.</w:t>
      </w:r>
    </w:p>
    <w:p w:rsidR="00C37ACE" w:rsidRPr="00396767" w:rsidRDefault="00C37ACE" w:rsidP="00C37ACE">
      <w:pPr>
        <w:jc w:val="both"/>
        <w:rPr>
          <w:rFonts w:ascii="Arial" w:eastAsia="Times New Roman" w:hAnsi="Arial" w:cs="Arial"/>
          <w:b/>
          <w:bCs/>
          <w:i/>
          <w:iCs/>
          <w:sz w:val="24"/>
          <w:szCs w:val="24"/>
        </w:rPr>
      </w:pP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 xml:space="preserve">Otvaranje ponuda održaće se dana </w:t>
      </w:r>
      <w:r w:rsidR="00465646">
        <w:rPr>
          <w:rFonts w:ascii="Arial" w:eastAsia="Times New Roman" w:hAnsi="Arial" w:cs="Arial"/>
          <w:sz w:val="24"/>
          <w:szCs w:val="24"/>
          <w:lang w:val="sr-Latn-ME"/>
        </w:rPr>
        <w:t>02</w:t>
      </w:r>
      <w:r w:rsidR="00003FA1">
        <w:rPr>
          <w:rFonts w:ascii="Arial" w:eastAsia="Times New Roman" w:hAnsi="Arial" w:cs="Arial"/>
          <w:sz w:val="24"/>
          <w:szCs w:val="24"/>
          <w:lang w:val="sr-Latn-ME"/>
        </w:rPr>
        <w:t>.0</w:t>
      </w:r>
      <w:r w:rsidR="00465646">
        <w:rPr>
          <w:rFonts w:ascii="Arial" w:eastAsia="Times New Roman" w:hAnsi="Arial" w:cs="Arial"/>
          <w:sz w:val="24"/>
          <w:szCs w:val="24"/>
          <w:lang w:val="sr-Latn-ME"/>
        </w:rPr>
        <w:t>2</w:t>
      </w:r>
      <w:r w:rsidRPr="00F34AC1">
        <w:rPr>
          <w:rFonts w:ascii="Arial" w:eastAsia="Times New Roman" w:hAnsi="Arial" w:cs="Arial"/>
          <w:sz w:val="24"/>
          <w:szCs w:val="24"/>
          <w:lang w:val="sr-Latn-ME"/>
        </w:rPr>
        <w:t>.202</w:t>
      </w:r>
      <w:r w:rsidR="00FC1E19">
        <w:rPr>
          <w:rFonts w:ascii="Arial" w:eastAsia="Times New Roman" w:hAnsi="Arial" w:cs="Arial"/>
          <w:sz w:val="24"/>
          <w:szCs w:val="24"/>
          <w:lang w:val="sr-Latn-ME"/>
        </w:rPr>
        <w:t>6</w:t>
      </w:r>
      <w:r w:rsidRPr="00F34AC1">
        <w:rPr>
          <w:rFonts w:ascii="Arial" w:eastAsia="Times New Roman" w:hAnsi="Arial" w:cs="Arial"/>
          <w:sz w:val="24"/>
          <w:szCs w:val="24"/>
          <w:lang w:val="sr-Latn-ME"/>
        </w:rPr>
        <w:t xml:space="preserve"> godine u </w:t>
      </w:r>
      <w:r w:rsidR="00817EE1">
        <w:rPr>
          <w:rFonts w:ascii="Arial" w:eastAsia="Times New Roman" w:hAnsi="Arial" w:cs="Arial"/>
          <w:sz w:val="24"/>
          <w:szCs w:val="24"/>
          <w:lang w:val="sr-Latn-ME"/>
        </w:rPr>
        <w:t>12</w:t>
      </w:r>
      <w:r w:rsidR="00D2144F">
        <w:rPr>
          <w:rFonts w:ascii="Arial" w:eastAsia="Times New Roman" w:hAnsi="Arial" w:cs="Arial"/>
          <w:sz w:val="24"/>
          <w:szCs w:val="24"/>
          <w:lang w:val="sr-Latn-ME"/>
        </w:rPr>
        <w:t>:00</w:t>
      </w:r>
      <w:r w:rsidRPr="00F34AC1">
        <w:rPr>
          <w:rFonts w:ascii="Arial" w:eastAsia="Times New Roman" w:hAnsi="Arial" w:cs="Arial"/>
          <w:sz w:val="24"/>
          <w:szCs w:val="24"/>
          <w:lang w:val="sr-Latn-ME"/>
        </w:rPr>
        <w:t xml:space="preserve"> sati. </w:t>
      </w: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U skladu sa Članom 122 Zakona o javnim nabavkama, garancije ponude podnosi se u elektronskom obliku putem ESJN.</w:t>
      </w: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lastRenderedPageBreak/>
        <w:t xml:space="preserve">• Dio ponude koje se ne dostavlja preko ESJN-a, a odnosi se na garanciju ponude dostavlja se: </w:t>
      </w: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neposrednom predajom na arhivi naručioca na adresi Institut za javno zdravlje Crne Gore, Džona Džeksona  b.b. 81000 Podgorica.</w:t>
      </w:r>
    </w:p>
    <w:p w:rsidR="00D40EFF" w:rsidRPr="00F34AC1" w:rsidRDefault="00D40EFF" w:rsidP="00D40EFF">
      <w:pPr>
        <w:spacing w:before="96" w:after="160" w:line="259" w:lineRule="auto"/>
        <w:ind w:left="360"/>
        <w:jc w:val="both"/>
        <w:rPr>
          <w:rFonts w:ascii="Arial" w:eastAsia="Times New Roman" w:hAnsi="Arial" w:cs="Arial"/>
          <w:sz w:val="24"/>
          <w:szCs w:val="24"/>
          <w:lang w:val="sr-Latn-ME"/>
        </w:rPr>
      </w:pPr>
      <w:r w:rsidRPr="00F34AC1">
        <w:rPr>
          <w:rFonts w:ascii="Arial" w:eastAsia="Times New Roman" w:hAnsi="Arial" w:cs="Arial"/>
          <w:sz w:val="24"/>
          <w:szCs w:val="24"/>
          <w:lang w:val="sr-Latn-ME"/>
        </w:rPr>
        <w:t>preporučenom pošiljkom sa povratnicom na adresi Institut za javno zdravlje Crne Gore, Džona Džeksona b.b. 81000 Podgori</w:t>
      </w:r>
      <w:r>
        <w:rPr>
          <w:rFonts w:ascii="Arial" w:eastAsia="Times New Roman" w:hAnsi="Arial" w:cs="Arial"/>
          <w:sz w:val="24"/>
          <w:szCs w:val="24"/>
          <w:lang w:val="sr-Latn-ME"/>
        </w:rPr>
        <w:t xml:space="preserve">ca, radnim danima od 09.00 do </w:t>
      </w:r>
      <w:r w:rsidR="00817EE1">
        <w:rPr>
          <w:rFonts w:ascii="Arial" w:eastAsia="Times New Roman" w:hAnsi="Arial" w:cs="Arial"/>
          <w:sz w:val="24"/>
          <w:szCs w:val="24"/>
          <w:lang w:val="sr-Latn-ME"/>
        </w:rPr>
        <w:t>14:00</w:t>
      </w:r>
      <w:r w:rsidRPr="00F34AC1">
        <w:rPr>
          <w:rFonts w:ascii="Arial" w:eastAsia="Times New Roman" w:hAnsi="Arial" w:cs="Arial"/>
          <w:sz w:val="24"/>
          <w:szCs w:val="24"/>
          <w:lang w:val="sr-Latn-ME"/>
        </w:rPr>
        <w:t xml:space="preserve"> sati, zaključno sa danom </w:t>
      </w:r>
      <w:r w:rsidR="00465646">
        <w:rPr>
          <w:rFonts w:ascii="Arial" w:eastAsia="Times New Roman" w:hAnsi="Arial" w:cs="Arial"/>
          <w:sz w:val="24"/>
          <w:szCs w:val="24"/>
          <w:lang w:val="sr-Latn-ME"/>
        </w:rPr>
        <w:t>02</w:t>
      </w:r>
      <w:r>
        <w:rPr>
          <w:rFonts w:ascii="Arial" w:eastAsia="Times New Roman" w:hAnsi="Arial" w:cs="Arial"/>
          <w:sz w:val="24"/>
          <w:szCs w:val="24"/>
          <w:lang w:val="sr-Latn-ME"/>
        </w:rPr>
        <w:t>.</w:t>
      </w:r>
      <w:r w:rsidR="00D2144F">
        <w:rPr>
          <w:rFonts w:ascii="Arial" w:eastAsia="Times New Roman" w:hAnsi="Arial" w:cs="Arial"/>
          <w:sz w:val="24"/>
          <w:szCs w:val="24"/>
          <w:lang w:val="sr-Latn-ME"/>
        </w:rPr>
        <w:t>0</w:t>
      </w:r>
      <w:r w:rsidR="00465646">
        <w:rPr>
          <w:rFonts w:ascii="Arial" w:eastAsia="Times New Roman" w:hAnsi="Arial" w:cs="Arial"/>
          <w:sz w:val="24"/>
          <w:szCs w:val="24"/>
          <w:lang w:val="sr-Latn-ME"/>
        </w:rPr>
        <w:t>2</w:t>
      </w:r>
      <w:r w:rsidRPr="00F34AC1">
        <w:rPr>
          <w:rFonts w:ascii="Arial" w:eastAsia="Times New Roman" w:hAnsi="Arial" w:cs="Arial"/>
          <w:sz w:val="24"/>
          <w:szCs w:val="24"/>
          <w:lang w:val="sr-Latn-ME"/>
        </w:rPr>
        <w:t>.202</w:t>
      </w:r>
      <w:r w:rsidR="00FC1E19">
        <w:rPr>
          <w:rFonts w:ascii="Arial" w:eastAsia="Times New Roman" w:hAnsi="Arial" w:cs="Arial"/>
          <w:sz w:val="24"/>
          <w:szCs w:val="24"/>
          <w:lang w:val="sr-Latn-ME"/>
        </w:rPr>
        <w:t>6</w:t>
      </w:r>
      <w:r w:rsidRPr="00F34AC1">
        <w:rPr>
          <w:rFonts w:ascii="Arial" w:eastAsia="Times New Roman" w:hAnsi="Arial" w:cs="Arial"/>
          <w:sz w:val="24"/>
          <w:szCs w:val="24"/>
          <w:lang w:val="sr-Latn-ME"/>
        </w:rPr>
        <w:t>. godine do 12.</w:t>
      </w:r>
      <w:r w:rsidR="00D2144F">
        <w:rPr>
          <w:rFonts w:ascii="Arial" w:eastAsia="Times New Roman" w:hAnsi="Arial" w:cs="Arial"/>
          <w:sz w:val="24"/>
          <w:szCs w:val="24"/>
          <w:lang w:val="sr-Latn-ME"/>
        </w:rPr>
        <w:t>00</w:t>
      </w:r>
      <w:r>
        <w:rPr>
          <w:rFonts w:ascii="Arial" w:eastAsia="Times New Roman" w:hAnsi="Arial" w:cs="Arial"/>
          <w:sz w:val="24"/>
          <w:szCs w:val="24"/>
          <w:lang w:val="sr-Latn-ME"/>
        </w:rPr>
        <w:t xml:space="preserve"> </w:t>
      </w:r>
      <w:r w:rsidRPr="00F34AC1">
        <w:rPr>
          <w:rFonts w:ascii="Arial" w:eastAsia="Times New Roman" w:hAnsi="Arial" w:cs="Arial"/>
          <w:sz w:val="24"/>
          <w:szCs w:val="24"/>
          <w:lang w:val="sr-Latn-ME"/>
        </w:rPr>
        <w:t>sati.</w:t>
      </w:r>
    </w:p>
    <w:p w:rsidR="005665E4" w:rsidRPr="005665E4" w:rsidRDefault="00D40EFF" w:rsidP="00D40EFF">
      <w:pPr>
        <w:spacing w:after="160"/>
        <w:jc w:val="both"/>
        <w:rPr>
          <w:rFonts w:ascii="Arial" w:eastAsia="Calibri" w:hAnsi="Arial" w:cs="Arial"/>
          <w:noProof w:val="0"/>
          <w:color w:val="000000"/>
          <w:sz w:val="24"/>
          <w:szCs w:val="24"/>
          <w:lang w:val="sr-Latn-ME"/>
        </w:rPr>
      </w:pPr>
      <w:r w:rsidRPr="00F34AC1">
        <w:rPr>
          <w:rFonts w:ascii="Arial" w:eastAsia="Times New Roman" w:hAnsi="Arial" w:cs="Arial"/>
          <w:sz w:val="24"/>
          <w:szCs w:val="24"/>
          <w:lang w:val="sr-Latn-ME"/>
        </w:rPr>
        <w:t>Napomena: U ovom slučaju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sidR="005665E4" w:rsidRPr="00396767">
        <w:rPr>
          <w:rFonts w:ascii="Arial" w:eastAsia="Calibri" w:hAnsi="Arial" w:cs="Arial"/>
          <w:noProof w:val="0"/>
          <w:color w:val="000000"/>
          <w:sz w:val="24"/>
          <w:szCs w:val="24"/>
          <w:lang w:val="sr-Latn-ME"/>
        </w:rPr>
        <w:t>.</w:t>
      </w:r>
    </w:p>
    <w:bookmarkEnd w:id="10"/>
    <w:p w:rsidR="0020324F" w:rsidRPr="00E07574" w:rsidRDefault="0020324F" w:rsidP="00E07574">
      <w:pPr>
        <w:spacing w:before="96" w:after="160" w:line="259" w:lineRule="auto"/>
        <w:ind w:left="360"/>
        <w:jc w:val="both"/>
        <w:rPr>
          <w:rFonts w:ascii="Arial" w:eastAsia="Times New Roman" w:hAnsi="Arial" w:cs="Arial"/>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1" w:name="_Toc62730562"/>
      <w:r w:rsidRPr="00A31C20">
        <w:rPr>
          <w:rFonts w:ascii="Arial" w:eastAsia="Times New Roman" w:hAnsi="Arial" w:cs="Arial"/>
          <w:b/>
          <w:sz w:val="24"/>
          <w:szCs w:val="32"/>
        </w:rPr>
        <w:t>USLOVI ZA AKTIVIRANJE GARANCIJE PONUDE</w:t>
      </w:r>
      <w:r w:rsidRPr="00A31C20">
        <w:rPr>
          <w:rFonts w:ascii="Arial" w:eastAsia="Times New Roman" w:hAnsi="Arial" w:cs="Arial"/>
          <w:b/>
          <w:sz w:val="24"/>
          <w:szCs w:val="32"/>
          <w:vertAlign w:val="superscript"/>
        </w:rPr>
        <w:footnoteReference w:id="7"/>
      </w:r>
      <w:bookmarkEnd w:id="11"/>
    </w:p>
    <w:p w:rsidR="002F7669" w:rsidRPr="00A31C20" w:rsidRDefault="002F7669" w:rsidP="002F7669">
      <w:pPr>
        <w:jc w:val="both"/>
        <w:rPr>
          <w:rFonts w:ascii="Arial" w:eastAsia="Times New Roman" w:hAnsi="Arial" w:cs="Arial"/>
          <w:b/>
          <w:bCs/>
          <w:color w:val="000000"/>
          <w:sz w:val="24"/>
          <w:szCs w:val="24"/>
        </w:rPr>
      </w:pPr>
    </w:p>
    <w:p w:rsidR="00E67D24" w:rsidRPr="00E67D24" w:rsidRDefault="00E67D24" w:rsidP="00E67D24">
      <w:pPr>
        <w:jc w:val="both"/>
        <w:rPr>
          <w:rFonts w:ascii="Times New Roman" w:eastAsia="Times New Roman" w:hAnsi="Times New Roman" w:cs="Times New Roman"/>
          <w:noProof w:val="0"/>
          <w:sz w:val="24"/>
          <w:szCs w:val="24"/>
          <w:lang w:val="sr-Latn-ME"/>
        </w:rPr>
      </w:pPr>
      <w:bookmarkStart w:id="12" w:name="_Hlk154434686"/>
      <w:r w:rsidRPr="00E67D24">
        <w:rPr>
          <w:rFonts w:ascii="Times New Roman" w:eastAsia="Times New Roman" w:hAnsi="Times New Roman" w:cs="Times New Roman"/>
          <w:noProof w:val="0"/>
          <w:sz w:val="24"/>
          <w:szCs w:val="24"/>
          <w:lang w:val="sr-Latn-ME"/>
        </w:rPr>
        <w:t xml:space="preserve">Garancija ponude će se aktivirati ako ponuđač: </w:t>
      </w:r>
    </w:p>
    <w:p w:rsidR="00E67D24" w:rsidRPr="00E67D24" w:rsidRDefault="00E67D24" w:rsidP="00E67D24">
      <w:pPr>
        <w:autoSpaceDE w:val="0"/>
        <w:autoSpaceDN w:val="0"/>
        <w:adjustRightInd w:val="0"/>
        <w:spacing w:before="60" w:after="60"/>
        <w:ind w:left="567" w:hanging="283"/>
        <w:jc w:val="both"/>
        <w:rPr>
          <w:rFonts w:ascii="Times New Roman" w:eastAsia="Times New Roman" w:hAnsi="Times New Roman" w:cs="Times New Roman"/>
          <w:noProof w:val="0"/>
          <w:color w:val="000000"/>
          <w:sz w:val="24"/>
          <w:szCs w:val="24"/>
          <w:lang w:val="sr-Latn-ME"/>
        </w:rPr>
      </w:pPr>
      <w:r w:rsidRPr="00E67D24">
        <w:rPr>
          <w:rFonts w:ascii="Times New Roman" w:eastAsia="Times New Roman" w:hAnsi="Times New Roman" w:cs="Times New Roman"/>
          <w:noProof w:val="0"/>
          <w:color w:val="000000"/>
          <w:sz w:val="24"/>
          <w:szCs w:val="24"/>
          <w:lang w:val="sr-Latn-ME"/>
        </w:rPr>
        <w:t>1) odustane od ponude u roku važenja ponude i/ili</w:t>
      </w:r>
    </w:p>
    <w:p w:rsidR="00E67D24" w:rsidRPr="00E67D24" w:rsidRDefault="00E67D24" w:rsidP="00E67D24">
      <w:pPr>
        <w:autoSpaceDE w:val="0"/>
        <w:autoSpaceDN w:val="0"/>
        <w:adjustRightInd w:val="0"/>
        <w:spacing w:before="60" w:after="60"/>
        <w:ind w:firstLine="283"/>
        <w:jc w:val="both"/>
        <w:rPr>
          <w:rFonts w:ascii="Times New Roman" w:eastAsia="Times New Roman" w:hAnsi="Times New Roman" w:cs="Times New Roman"/>
          <w:noProof w:val="0"/>
          <w:color w:val="000000"/>
          <w:sz w:val="24"/>
          <w:szCs w:val="24"/>
          <w:lang w:val="sr-Latn-ME"/>
        </w:rPr>
      </w:pPr>
      <w:r w:rsidRPr="00E67D24">
        <w:rPr>
          <w:rFonts w:ascii="Times New Roman" w:eastAsia="Times New Roman" w:hAnsi="Times New Roman" w:cs="Times New Roman"/>
          <w:noProof w:val="0"/>
          <w:color w:val="000000"/>
          <w:sz w:val="24"/>
          <w:szCs w:val="24"/>
          <w:lang w:val="sr-Latn-ME"/>
        </w:rPr>
        <w:t xml:space="preserve"> 2) odbije da zaključi ugovor o javnoj nabavci ili okvirni sporazum.</w:t>
      </w:r>
      <w:bookmarkEnd w:id="12"/>
    </w:p>
    <w:p w:rsidR="0067229E" w:rsidRPr="00A31C20" w:rsidRDefault="0067229E" w:rsidP="002F7669">
      <w:pPr>
        <w:jc w:val="both"/>
        <w:rPr>
          <w:rFonts w:ascii="Arial" w:eastAsia="Times New Roman" w:hAnsi="Arial" w:cs="Arial"/>
          <w:color w:val="000000"/>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3" w:name="_Toc62730563"/>
      <w:r w:rsidRPr="00A31C20">
        <w:rPr>
          <w:rFonts w:ascii="Arial" w:eastAsia="Times New Roman" w:hAnsi="Arial" w:cs="Arial"/>
          <w:b/>
          <w:sz w:val="24"/>
          <w:szCs w:val="32"/>
        </w:rPr>
        <w:t>TAJNOST PODATAKA</w:t>
      </w:r>
      <w:bookmarkEnd w:id="13"/>
    </w:p>
    <w:p w:rsidR="002F7669" w:rsidRPr="00A31C20" w:rsidRDefault="002F7669" w:rsidP="002F7669">
      <w:pPr>
        <w:jc w:val="both"/>
        <w:rPr>
          <w:rFonts w:ascii="Arial" w:eastAsia="Times New Roman" w:hAnsi="Arial" w:cs="Arial"/>
          <w:color w:val="000000"/>
          <w:sz w:val="24"/>
          <w:szCs w:val="24"/>
        </w:rPr>
      </w:pPr>
    </w:p>
    <w:p w:rsidR="002F7669" w:rsidRPr="00A31C20"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Tenderska dokumentacija sadrži tajne podatke</w:t>
      </w:r>
    </w:p>
    <w:p w:rsidR="002F7669" w:rsidRDefault="00B61F83"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sym w:font="Wingdings" w:char="F078"/>
      </w:r>
      <w:r w:rsidR="002F7669" w:rsidRPr="00A31C20">
        <w:rPr>
          <w:rFonts w:ascii="Arial" w:eastAsia="Times New Roman" w:hAnsi="Arial" w:cs="Arial"/>
          <w:color w:val="000000"/>
          <w:sz w:val="24"/>
          <w:szCs w:val="24"/>
        </w:rPr>
        <w:t xml:space="preserve"> ne</w:t>
      </w: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sz w:val="24"/>
          <w:szCs w:val="32"/>
        </w:rPr>
      </w:pPr>
      <w:bookmarkStart w:id="14" w:name="_Toc62730564"/>
      <w:r w:rsidRPr="00A31C20">
        <w:rPr>
          <w:rFonts w:ascii="Arial" w:eastAsia="Times New Roman" w:hAnsi="Arial" w:cs="Arial"/>
          <w:b/>
          <w:sz w:val="24"/>
          <w:szCs w:val="32"/>
        </w:rPr>
        <w:t>UPUTSTVO ZA SAČINJAVANJE PONUDE</w:t>
      </w:r>
      <w:bookmarkEnd w:id="14"/>
    </w:p>
    <w:p w:rsidR="002F7669" w:rsidRPr="00A31C20" w:rsidRDefault="002F7669" w:rsidP="002F7669">
      <w:pPr>
        <w:jc w:val="left"/>
        <w:rPr>
          <w:rFonts w:ascii="Arial" w:eastAsia="Times New Roman" w:hAnsi="Arial" w:cs="Arial"/>
          <w:sz w:val="24"/>
          <w:szCs w:val="24"/>
        </w:rPr>
      </w:pPr>
    </w:p>
    <w:p w:rsidR="002F7669" w:rsidRPr="00A31C20"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rsidR="002F7669" w:rsidRPr="00A31C20"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rsidR="002F7669" w:rsidRDefault="002F7669" w:rsidP="002F7669">
      <w:pPr>
        <w:jc w:val="both"/>
        <w:rPr>
          <w:rFonts w:ascii="Arial" w:eastAsia="Calibri" w:hAnsi="Arial" w:cs="Arial"/>
          <w:sz w:val="24"/>
          <w:szCs w:val="24"/>
        </w:rPr>
      </w:pPr>
      <w:r w:rsidRPr="00A31C20">
        <w:rPr>
          <w:rFonts w:ascii="Arial" w:eastAsia="Times New Roman" w:hAnsi="Arial" w:cs="Arial"/>
          <w:sz w:val="24"/>
          <w:szCs w:val="24"/>
        </w:rPr>
        <w:t xml:space="preserve">Ponuđač je dužan da tačno i nedvosmisleno popuni </w:t>
      </w:r>
      <w:r w:rsidRPr="00A31C20">
        <w:rPr>
          <w:rFonts w:ascii="Arial" w:eastAsia="Calibri" w:hAnsi="Arial" w:cs="Arial"/>
          <w:sz w:val="24"/>
          <w:szCs w:val="24"/>
        </w:rPr>
        <w:t>Izjavu privrednog subjekta u skladu sa zahtjevima iz tenderske dokumentacije.</w:t>
      </w:r>
    </w:p>
    <w:p w:rsidR="002F7669" w:rsidRPr="00A31C20" w:rsidRDefault="002F7669" w:rsidP="002F7669">
      <w:pPr>
        <w:jc w:val="both"/>
        <w:rPr>
          <w:rFonts w:ascii="Arial" w:eastAsia="Times New Roman" w:hAnsi="Arial" w:cs="Arial"/>
          <w:b/>
          <w:bCs/>
          <w:color w:val="000000"/>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32"/>
        </w:rPr>
      </w:pPr>
      <w:bookmarkStart w:id="15" w:name="_Toc62730565"/>
      <w:r w:rsidRPr="00A31C20">
        <w:rPr>
          <w:rFonts w:ascii="Arial" w:eastAsia="Times New Roman" w:hAnsi="Arial" w:cs="Arial"/>
          <w:b/>
          <w:sz w:val="24"/>
          <w:szCs w:val="32"/>
        </w:rPr>
        <w:t>NAČIN ZAKLJUČIVANJA I IZMJENE UGOVORA O JAVNOJ NABAVCI</w:t>
      </w:r>
      <w:bookmarkEnd w:id="15"/>
    </w:p>
    <w:p w:rsidR="002F7669" w:rsidRPr="00A31C20" w:rsidRDefault="002F7669" w:rsidP="002F7669">
      <w:pPr>
        <w:jc w:val="both"/>
        <w:rPr>
          <w:rFonts w:ascii="Arial" w:eastAsia="Times New Roman" w:hAnsi="Arial" w:cs="Arial"/>
          <w:i/>
          <w:sz w:val="24"/>
          <w:szCs w:val="24"/>
        </w:rPr>
      </w:pPr>
    </w:p>
    <w:p w:rsidR="002F7669" w:rsidRPr="00A31C20" w:rsidRDefault="002F7669" w:rsidP="004B1488">
      <w:pPr>
        <w:jc w:val="both"/>
        <w:rPr>
          <w:rFonts w:ascii="Arial" w:eastAsia="Times New Roman" w:hAnsi="Arial" w:cs="Arial"/>
          <w:sz w:val="24"/>
          <w:szCs w:val="24"/>
        </w:rPr>
      </w:pPr>
      <w:r w:rsidRPr="00A31C20">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2F7669" w:rsidRPr="00A31C20" w:rsidRDefault="002F7669" w:rsidP="004B1488">
      <w:pPr>
        <w:jc w:val="both"/>
        <w:rPr>
          <w:rFonts w:ascii="Arial" w:eastAsia="Times New Roman" w:hAnsi="Arial" w:cs="Arial"/>
          <w:sz w:val="24"/>
          <w:szCs w:val="24"/>
        </w:rPr>
      </w:pPr>
    </w:p>
    <w:p w:rsidR="002F7669" w:rsidRPr="00FD0A05" w:rsidRDefault="002F7669" w:rsidP="004B1488">
      <w:pPr>
        <w:jc w:val="both"/>
        <w:rPr>
          <w:rFonts w:ascii="Arial" w:eastAsia="Times New Roman" w:hAnsi="Arial" w:cs="Arial"/>
          <w:sz w:val="24"/>
          <w:szCs w:val="24"/>
        </w:rPr>
      </w:pPr>
      <w:r w:rsidRPr="00FD0A05">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F82A3B" w:rsidRDefault="00F82A3B" w:rsidP="004B1488">
      <w:pPr>
        <w:jc w:val="both"/>
        <w:rPr>
          <w:rFonts w:ascii="Arial" w:eastAsia="Times New Roman" w:hAnsi="Arial" w:cs="Arial"/>
          <w:color w:val="000000"/>
          <w:sz w:val="24"/>
          <w:szCs w:val="24"/>
        </w:rPr>
      </w:pPr>
    </w:p>
    <w:p w:rsidR="002F7669" w:rsidRPr="00672393" w:rsidRDefault="002F7669" w:rsidP="004B1488">
      <w:pPr>
        <w:jc w:val="both"/>
        <w:rPr>
          <w:rFonts w:ascii="Arial" w:eastAsia="Times New Roman" w:hAnsi="Arial" w:cs="Arial"/>
          <w:color w:val="000000"/>
          <w:sz w:val="24"/>
          <w:szCs w:val="24"/>
        </w:rPr>
      </w:pPr>
      <w:r w:rsidRPr="00672393">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672393">
        <w:rPr>
          <w:rFonts w:ascii="Arial" w:eastAsia="Times New Roman" w:hAnsi="Arial" w:cs="Arial"/>
          <w:color w:val="000000"/>
          <w:sz w:val="24"/>
          <w:szCs w:val="24"/>
          <w:vertAlign w:val="superscript"/>
        </w:rPr>
        <w:footnoteReference w:id="8"/>
      </w:r>
    </w:p>
    <w:p w:rsidR="005A099E" w:rsidRPr="00672393" w:rsidRDefault="005A099E" w:rsidP="004B1488">
      <w:pPr>
        <w:jc w:val="both"/>
        <w:rPr>
          <w:rFonts w:ascii="Arial" w:eastAsia="Times New Roman" w:hAnsi="Arial" w:cs="Arial"/>
          <w:color w:val="000000"/>
          <w:sz w:val="24"/>
          <w:szCs w:val="24"/>
        </w:rPr>
      </w:pPr>
    </w:p>
    <w:p w:rsidR="00516EF2" w:rsidRPr="00672393" w:rsidRDefault="00516EF2" w:rsidP="004B1488">
      <w:pPr>
        <w:jc w:val="both"/>
        <w:rPr>
          <w:rFonts w:ascii="Arial" w:eastAsia="Times New Roman" w:hAnsi="Arial" w:cs="Arial"/>
          <w:sz w:val="24"/>
          <w:szCs w:val="24"/>
        </w:rPr>
      </w:pPr>
      <w:r w:rsidRPr="00672393">
        <w:rPr>
          <w:rFonts w:ascii="Arial" w:eastAsia="Times New Roman" w:hAnsi="Arial" w:cs="Arial"/>
          <w:sz w:val="24"/>
          <w:szCs w:val="24"/>
        </w:rPr>
        <w:t>Roba se otprema u izvoznom pakovanju, po važećim normativima u zemlji isporučioca i standardima Evropske zajednice, sa detaljnom Paking listom i markiranjem paketa bojom otpornom na vremenske uticaje, sa temperaturnim režimom i upozorenjima o postupanju sa robom u transportu.</w:t>
      </w:r>
    </w:p>
    <w:p w:rsidR="003B1BC4" w:rsidRPr="00672393" w:rsidRDefault="003B1BC4" w:rsidP="004B1488">
      <w:pPr>
        <w:jc w:val="both"/>
        <w:rPr>
          <w:rFonts w:ascii="Arial" w:eastAsia="Times New Roman" w:hAnsi="Arial" w:cs="Arial"/>
          <w:sz w:val="24"/>
          <w:szCs w:val="24"/>
        </w:rPr>
      </w:pPr>
    </w:p>
    <w:p w:rsidR="003B1BC4" w:rsidRPr="00672393" w:rsidRDefault="003B1BC4" w:rsidP="004B1488">
      <w:pPr>
        <w:jc w:val="both"/>
        <w:rPr>
          <w:rFonts w:ascii="Arial" w:eastAsia="Calibri" w:hAnsi="Arial" w:cs="Arial"/>
          <w:noProof w:val="0"/>
          <w:sz w:val="24"/>
          <w:szCs w:val="24"/>
          <w:lang w:val="sr-Latn-CS"/>
        </w:rPr>
      </w:pPr>
      <w:r w:rsidRPr="00672393">
        <w:rPr>
          <w:rFonts w:ascii="Arial" w:eastAsia="Calibri" w:hAnsi="Arial" w:cs="Arial"/>
          <w:noProof w:val="0"/>
          <w:sz w:val="24"/>
          <w:szCs w:val="24"/>
          <w:lang w:val="hr-HR"/>
        </w:rPr>
        <w:t xml:space="preserve">Odabrani ponuđač  će proizvode transportovati na odgovarajući način,  u skladu sa temperaturnim režimom čuvanja, od proizvođača do naručioca i o tome priložiti vjerodostojne dokaze, svaki put, pri isporuci robe; </w:t>
      </w: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 xml:space="preserve">Mjesto isporuke i skladištenja robe je u prostorijama Naručioca – </w:t>
      </w:r>
      <w:r w:rsidR="00FD0A05" w:rsidRPr="00672393">
        <w:rPr>
          <w:rFonts w:ascii="Arial" w:eastAsia="Times New Roman" w:hAnsi="Arial" w:cs="Arial"/>
          <w:sz w:val="24"/>
          <w:szCs w:val="24"/>
        </w:rPr>
        <w:t>Institut za javno zdravlje Crne Gore , Džona Džeksona bb , podgorica</w:t>
      </w:r>
    </w:p>
    <w:p w:rsidR="00516EF2" w:rsidRPr="00672393" w:rsidRDefault="00516EF2" w:rsidP="00516EF2">
      <w:pPr>
        <w:jc w:val="both"/>
        <w:rPr>
          <w:rFonts w:ascii="Arial" w:eastAsia="Times New Roman" w:hAnsi="Arial" w:cs="Arial"/>
          <w:sz w:val="24"/>
          <w:szCs w:val="24"/>
        </w:rPr>
      </w:pPr>
    </w:p>
    <w:p w:rsidR="00516EF2"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Dobavljač je dužan da najavi isporuku robe najmanje dva dana prije dana isporuke radi određ</w:t>
      </w:r>
      <w:r w:rsidR="00FD0A05" w:rsidRPr="00672393">
        <w:rPr>
          <w:rFonts w:ascii="Arial" w:eastAsia="Times New Roman" w:hAnsi="Arial" w:cs="Arial"/>
          <w:sz w:val="24"/>
          <w:szCs w:val="24"/>
        </w:rPr>
        <w:t>ivanja datum i vremena isporuke</w:t>
      </w:r>
      <w:r w:rsidRPr="00672393">
        <w:rPr>
          <w:rFonts w:ascii="Arial" w:eastAsia="Times New Roman" w:hAnsi="Arial" w:cs="Arial"/>
          <w:sz w:val="24"/>
          <w:szCs w:val="24"/>
        </w:rPr>
        <w:t>. Svi učesnici prijema robe su i lica odgovorna da potpišu uredno izvršen prijem.</w:t>
      </w:r>
    </w:p>
    <w:p w:rsidR="00DB2D3D" w:rsidRPr="00672393" w:rsidRDefault="00DB2D3D" w:rsidP="00516EF2">
      <w:pPr>
        <w:jc w:val="both"/>
        <w:rPr>
          <w:rFonts w:ascii="Arial" w:eastAsia="Times New Roman" w:hAnsi="Arial" w:cs="Arial"/>
          <w:sz w:val="24"/>
          <w:szCs w:val="24"/>
        </w:rPr>
      </w:pPr>
      <w:r w:rsidRPr="00011864">
        <w:rPr>
          <w:rFonts w:ascii="Arial" w:eastAsia="Calibri" w:hAnsi="Arial" w:cs="Arial"/>
          <w:noProof w:val="0"/>
          <w:sz w:val="24"/>
          <w:szCs w:val="24"/>
          <w:lang w:val="sr-Latn-CS"/>
        </w:rPr>
        <w:t>Naručilac  zadržava pravo da prilikom pregleda, ocjene i vrednovnje ponuda zahtijeva dostavljanje uzoraka</w:t>
      </w:r>
      <w:r>
        <w:rPr>
          <w:rFonts w:ascii="Arial" w:eastAsia="Calibri" w:hAnsi="Arial" w:cs="Arial"/>
          <w:noProof w:val="0"/>
          <w:sz w:val="24"/>
          <w:szCs w:val="24"/>
          <w:lang w:val="sr-Latn-CS"/>
        </w:rPr>
        <w:t>, mimo navedenih partija za koje su traženi uzorci da se dostavi uz ponudu,</w:t>
      </w:r>
      <w:r w:rsidRPr="00011864">
        <w:rPr>
          <w:rFonts w:ascii="Arial" w:eastAsia="Calibri" w:hAnsi="Arial" w:cs="Arial"/>
          <w:noProof w:val="0"/>
          <w:sz w:val="24"/>
          <w:szCs w:val="24"/>
          <w:lang w:val="sr-Latn-CS"/>
        </w:rPr>
        <w:t xml:space="preserve"> kako bi se utvrdila saobraznost proizvoda sa tehničkom specifikacijom</w:t>
      </w:r>
      <w:r>
        <w:rPr>
          <w:rFonts w:ascii="Arial" w:eastAsia="Calibri" w:hAnsi="Arial" w:cs="Arial"/>
          <w:noProof w:val="0"/>
          <w:sz w:val="24"/>
          <w:szCs w:val="24"/>
          <w:lang w:val="sr-Latn-CS"/>
        </w:rPr>
        <w:t>.</w:t>
      </w:r>
    </w:p>
    <w:p w:rsidR="00516EF2" w:rsidRPr="00672393" w:rsidRDefault="00516EF2"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Prilikom prijema robe vršiće se razvrstavnje robe po srodnosti i usaglašavati tačno stanje primljene robe po vrsti i količini sa dostavljenom otpremnicom. U slučaju da se utvrdi da isporučena roba nema zahtijevane i ugovorene tehničke karakteristike ili da nije isporučena roba u ugovorenoj odnosno naručeno količini, sačiniće se poseban zapisnik sa konstatacijom razloga neslaganja i dostaviti zapisnik nadležnoj službi Naručioca, koja će uputiti zvaničnu reklamaciju Dobavljaču, osim u slučajevima kada ponuđač na licu mjesta prihvata reklamaciju potpisom na zapisnik.</w:t>
      </w:r>
    </w:p>
    <w:p w:rsidR="00516EF2"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Robu mora da prati otpremnica (račun) na kojoj roba mora biti definisana u skladu sa ponudom koja je prihvaćena i ovim ugovorom (isti naziv robe, zaštićeni naziv robe, kataloški broj i proizvođački bar kod koji je na proizvodu).</w:t>
      </w:r>
    </w:p>
    <w:p w:rsidR="00BB5460" w:rsidRPr="00672393" w:rsidRDefault="00BB5460" w:rsidP="00516EF2">
      <w:pPr>
        <w:jc w:val="both"/>
        <w:rPr>
          <w:rFonts w:ascii="Arial" w:eastAsia="Times New Roman" w:hAnsi="Arial" w:cs="Arial"/>
          <w:sz w:val="24"/>
          <w:szCs w:val="24"/>
        </w:rPr>
      </w:pPr>
    </w:p>
    <w:p w:rsidR="00BB5460" w:rsidRPr="00BB5460" w:rsidRDefault="00BB5460" w:rsidP="00BB5460">
      <w:pPr>
        <w:jc w:val="both"/>
        <w:rPr>
          <w:rFonts w:ascii="Arial" w:eastAsia="Times New Roman" w:hAnsi="Arial" w:cs="Arial"/>
          <w:b/>
          <w:sz w:val="24"/>
          <w:szCs w:val="24"/>
        </w:rPr>
      </w:pPr>
      <w:r w:rsidRPr="00BB5460">
        <w:rPr>
          <w:rFonts w:ascii="Arial" w:eastAsia="Times New Roman" w:hAnsi="Arial" w:cs="Arial"/>
          <w:b/>
          <w:sz w:val="24"/>
          <w:szCs w:val="24"/>
        </w:rPr>
        <w:t>Dobavljač je dužan na fakturi navesti robu koja se isporučuje, broj ugovora, broj javne nabavke  i obavezno  navesti na koju se partiju odnosi roba koja je isporučena.</w:t>
      </w:r>
    </w:p>
    <w:p w:rsidR="00BB5460" w:rsidRPr="00BB5460" w:rsidRDefault="00BB5460" w:rsidP="00BB5460">
      <w:pPr>
        <w:jc w:val="both"/>
        <w:rPr>
          <w:rFonts w:ascii="Arial" w:eastAsia="Times New Roman" w:hAnsi="Arial" w:cs="Arial"/>
          <w:sz w:val="24"/>
          <w:szCs w:val="24"/>
        </w:rPr>
      </w:pPr>
    </w:p>
    <w:p w:rsidR="00BB5460" w:rsidRDefault="00BB5460" w:rsidP="00BB5460">
      <w:pPr>
        <w:jc w:val="both"/>
        <w:rPr>
          <w:rFonts w:ascii="Arial" w:eastAsia="Times New Roman" w:hAnsi="Arial" w:cs="Arial"/>
          <w:b/>
          <w:sz w:val="24"/>
          <w:szCs w:val="24"/>
          <w:lang w:val="es-BO"/>
        </w:rPr>
      </w:pPr>
      <w:r w:rsidRPr="00BB5460">
        <w:rPr>
          <w:rFonts w:ascii="Arial" w:eastAsia="Times New Roman" w:hAnsi="Arial" w:cs="Arial"/>
          <w:b/>
          <w:sz w:val="24"/>
          <w:szCs w:val="24"/>
          <w:lang w:val="es-BO"/>
        </w:rPr>
        <w:t>Prilikom fakturisanja, potrebno je za sve proizvode navesti naziv i jedinicu mjere, kako je navedeno u specifikaciji, lotove i rokove na osnovu kojih je dobavljač sačinio ponudu. U suprotnom, faktura se neće prihvatiti.</w:t>
      </w:r>
    </w:p>
    <w:p w:rsidR="00BB1AE4" w:rsidRDefault="00BB1AE4" w:rsidP="00BB5460">
      <w:pPr>
        <w:jc w:val="both"/>
        <w:rPr>
          <w:rFonts w:ascii="Arial" w:eastAsia="Times New Roman" w:hAnsi="Arial" w:cs="Arial"/>
          <w:b/>
          <w:sz w:val="24"/>
          <w:szCs w:val="24"/>
          <w:lang w:val="es-BO"/>
        </w:rPr>
      </w:pPr>
    </w:p>
    <w:p w:rsidR="00BB1AE4" w:rsidRPr="00BB1AE4" w:rsidRDefault="00BB1AE4" w:rsidP="00BB1AE4">
      <w:pPr>
        <w:jc w:val="both"/>
        <w:rPr>
          <w:rFonts w:ascii="Arial" w:eastAsia="Times New Roman" w:hAnsi="Arial" w:cs="Arial"/>
          <w:b/>
          <w:sz w:val="24"/>
          <w:szCs w:val="24"/>
          <w:lang w:val="hr-HR"/>
        </w:rPr>
      </w:pPr>
      <w:r w:rsidRPr="00BB1AE4">
        <w:rPr>
          <w:rFonts w:ascii="Arial" w:eastAsia="Times New Roman" w:hAnsi="Arial" w:cs="Arial"/>
          <w:b/>
          <w:sz w:val="24"/>
          <w:szCs w:val="24"/>
          <w:lang w:val="hr-HR"/>
        </w:rPr>
        <w:t>Rokovi za plaćenje za isporučenu robu  se računaju od dana prijema robe potvrđenu od strane naručioca u skladu sa ugovorom.</w:t>
      </w:r>
    </w:p>
    <w:p w:rsidR="00BB1AE4" w:rsidRDefault="00BB1AE4" w:rsidP="00BB5460">
      <w:pPr>
        <w:jc w:val="both"/>
        <w:rPr>
          <w:rFonts w:ascii="Arial" w:eastAsia="Times New Roman" w:hAnsi="Arial" w:cs="Arial"/>
          <w:b/>
          <w:sz w:val="24"/>
          <w:szCs w:val="24"/>
          <w:lang w:val="es-BO"/>
        </w:rPr>
      </w:pPr>
    </w:p>
    <w:p w:rsidR="00BB5460" w:rsidRPr="00BB5460" w:rsidRDefault="00BB5460" w:rsidP="00BB5460">
      <w:pPr>
        <w:jc w:val="both"/>
        <w:rPr>
          <w:rFonts w:ascii="Arial" w:eastAsia="Times New Roman" w:hAnsi="Arial" w:cs="Arial"/>
          <w:sz w:val="24"/>
          <w:szCs w:val="24"/>
        </w:rPr>
      </w:pPr>
    </w:p>
    <w:p w:rsidR="00BB5460" w:rsidRPr="00BB5460" w:rsidRDefault="00BB5460" w:rsidP="00BB5460">
      <w:pPr>
        <w:jc w:val="both"/>
        <w:rPr>
          <w:rFonts w:ascii="Arial" w:eastAsia="Times New Roman" w:hAnsi="Arial" w:cs="Arial"/>
          <w:sz w:val="24"/>
          <w:szCs w:val="24"/>
        </w:rPr>
      </w:pPr>
      <w:r w:rsidRPr="00BB5460">
        <w:rPr>
          <w:rFonts w:ascii="Arial" w:eastAsia="Times New Roman" w:hAnsi="Arial" w:cs="Arial"/>
          <w:sz w:val="24"/>
          <w:szCs w:val="24"/>
        </w:rPr>
        <w:t>Smatra se da je izvršena adekvatna isporuka kada ovlašćena lica Naručioca i Dobavljača u mjestu skladištenja izvrši prijem robe, što se potvrđuje zapisnikom.</w:t>
      </w:r>
    </w:p>
    <w:p w:rsidR="00516EF2" w:rsidRDefault="00516EF2" w:rsidP="00516EF2">
      <w:pPr>
        <w:jc w:val="both"/>
        <w:rPr>
          <w:rFonts w:ascii="Arial" w:eastAsia="Times New Roman" w:hAnsi="Arial" w:cs="Arial"/>
          <w:sz w:val="24"/>
          <w:szCs w:val="24"/>
        </w:rPr>
      </w:pPr>
    </w:p>
    <w:p w:rsidR="00516EF2"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Ugovorne strane su saglasne da jedinične cijene ugovorene robe specificirane u ponudi iz člana 1 stav 1 ovog ugovora ostaju nepromijenjene, za vrijeme trajanja Ugovora.</w:t>
      </w:r>
    </w:p>
    <w:p w:rsidR="00DD7C67" w:rsidRDefault="00DD7C67" w:rsidP="00516EF2">
      <w:pPr>
        <w:jc w:val="both"/>
        <w:rPr>
          <w:rFonts w:ascii="Arial" w:eastAsia="Times New Roman" w:hAnsi="Arial" w:cs="Arial"/>
          <w:sz w:val="24"/>
          <w:szCs w:val="24"/>
        </w:rPr>
      </w:pPr>
    </w:p>
    <w:p w:rsidR="00DD7C67" w:rsidRPr="00DD7C67" w:rsidRDefault="00DD7C67" w:rsidP="00DD7C67">
      <w:pPr>
        <w:jc w:val="both"/>
        <w:rPr>
          <w:rFonts w:ascii="Arial" w:eastAsia="Times New Roman" w:hAnsi="Arial" w:cs="Arial"/>
          <w:noProof w:val="0"/>
          <w:sz w:val="24"/>
          <w:szCs w:val="24"/>
          <w:lang w:val="sl-SI"/>
        </w:rPr>
      </w:pPr>
      <w:r w:rsidRPr="00CC4922">
        <w:rPr>
          <w:rFonts w:ascii="Arial" w:hAnsi="Arial" w:cs="Arial"/>
          <w:sz w:val="24"/>
          <w:szCs w:val="24"/>
        </w:rPr>
        <w:t>Svi ponuđeni proizvodi koji imaju rok upotrebe, prilikom isporuke moraju imati rok upotrebe koji ne smije biti kraći od ¾ ukupnog roka trajanja</w:t>
      </w:r>
      <w:r w:rsidR="009A18F9">
        <w:rPr>
          <w:rFonts w:ascii="Arial" w:hAnsi="Arial" w:cs="Arial"/>
          <w:sz w:val="24"/>
          <w:szCs w:val="24"/>
        </w:rPr>
        <w:t>.</w:t>
      </w:r>
      <w:r w:rsidRPr="00CC4922">
        <w:rPr>
          <w:rFonts w:ascii="Arial" w:eastAsia="Times New Roman" w:hAnsi="Arial" w:cs="Arial"/>
          <w:noProof w:val="0"/>
          <w:sz w:val="24"/>
          <w:szCs w:val="24"/>
          <w:lang w:val="sl-SI"/>
        </w:rPr>
        <w:t xml:space="preserve"> Na zahtjev naručioca, dobavljač je dužan dostaviti deklarisani proizvođački rok trajanja proizvoda, za one proizvode za koje nisu istaknuti datumi proizvodnje i isteka roka prilikom isporuke.</w:t>
      </w:r>
    </w:p>
    <w:p w:rsidR="00516EF2" w:rsidRPr="00672393" w:rsidRDefault="00516EF2"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 xml:space="preserve">Ako se zapisnički utvrdi da roba koju je Dobavljač isporučio Naručiocu ima nedostatke u pogledu zahtijevanih tehničkih karakteristika ili roku upotrebe, Dobavljač mora Naručiocu isporučiti novu </w:t>
      </w:r>
      <w:r w:rsidRPr="00672393">
        <w:rPr>
          <w:rFonts w:ascii="Arial" w:eastAsia="Times New Roman" w:hAnsi="Arial" w:cs="Arial"/>
          <w:sz w:val="24"/>
          <w:szCs w:val="24"/>
        </w:rPr>
        <w:lastRenderedPageBreak/>
        <w:t>robu zahtijevanih i ugovorenih tehničkih karakteristike i roka upotrebe, u roku od 7 dana od dana sačinjavanja zapisnika o reklamaciji.</w:t>
      </w:r>
    </w:p>
    <w:p w:rsidR="00516EF2" w:rsidRPr="00672393" w:rsidRDefault="00516EF2"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U slučaju skrivenih nedostataka isporučene robe, koji se nijesu mogli ustanoviti u momentu preuzimanja, reklamacija robe se vrši preporučenim pismom u roku od 48 sati od saznanja.</w:t>
      </w:r>
    </w:p>
    <w:p w:rsidR="00516EF2" w:rsidRPr="00672393" w:rsidRDefault="00516EF2"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Za svaki dan zakašnjenja u isporuci robe, nakon utvrđenog roka isporuke, Dobavljač je dužan da nadoknadi štetu Naručiocu u visini od 1% ukupne vrijednosti neisporučene robe, najviše do 5% ugovorene vrijednosti.</w:t>
      </w:r>
    </w:p>
    <w:p w:rsidR="00C50274" w:rsidRPr="00672393" w:rsidRDefault="00C50274" w:rsidP="00516EF2">
      <w:pPr>
        <w:jc w:val="both"/>
        <w:rPr>
          <w:rFonts w:ascii="Arial" w:eastAsia="Times New Roman" w:hAnsi="Arial" w:cs="Arial"/>
          <w:sz w:val="24"/>
          <w:szCs w:val="24"/>
        </w:rPr>
      </w:pPr>
    </w:p>
    <w:p w:rsidR="00C50274" w:rsidRPr="00FF744B" w:rsidRDefault="00C50274" w:rsidP="00C50274">
      <w:pPr>
        <w:jc w:val="both"/>
        <w:rPr>
          <w:rFonts w:ascii="Arial" w:hAnsi="Arial" w:cs="Arial"/>
          <w:sz w:val="24"/>
          <w:szCs w:val="24"/>
        </w:rPr>
      </w:pPr>
      <w:r w:rsidRPr="00FF744B">
        <w:rPr>
          <w:rFonts w:ascii="Arial" w:hAnsi="Arial" w:cs="Arial"/>
          <w:sz w:val="24"/>
          <w:szCs w:val="24"/>
          <w:lang w:val="hr-HR"/>
        </w:rPr>
        <w:t>Rok isporuke</w:t>
      </w:r>
    </w:p>
    <w:p w:rsidR="00C50274" w:rsidRPr="00FF744B" w:rsidRDefault="00C50274" w:rsidP="00C50274">
      <w:pPr>
        <w:numPr>
          <w:ilvl w:val="0"/>
          <w:numId w:val="45"/>
        </w:numPr>
        <w:tabs>
          <w:tab w:val="left" w:pos="360"/>
        </w:tabs>
        <w:spacing w:after="120"/>
        <w:ind w:left="284" w:hanging="284"/>
        <w:jc w:val="both"/>
        <w:rPr>
          <w:rFonts w:ascii="Arial" w:hAnsi="Arial" w:cs="Arial"/>
          <w:sz w:val="24"/>
          <w:szCs w:val="24"/>
          <w:lang w:val="hr-HR"/>
        </w:rPr>
      </w:pPr>
      <w:r w:rsidRPr="00FF744B">
        <w:rPr>
          <w:rFonts w:ascii="Arial" w:hAnsi="Arial" w:cs="Arial"/>
          <w:sz w:val="24"/>
          <w:szCs w:val="24"/>
          <w:lang w:val="hr-HR"/>
        </w:rPr>
        <w:t xml:space="preserve">Rok isporuke od potpisivanja ugovora, za prvu </w:t>
      </w:r>
      <w:r w:rsidR="000F1186" w:rsidRPr="00FF744B">
        <w:rPr>
          <w:rFonts w:ascii="Arial" w:hAnsi="Arial" w:cs="Arial"/>
          <w:sz w:val="24"/>
          <w:szCs w:val="24"/>
          <w:lang w:val="hr-HR"/>
        </w:rPr>
        <w:t>isporuku, ne može biti duži od 2</w:t>
      </w:r>
      <w:r w:rsidRPr="00FF744B">
        <w:rPr>
          <w:rFonts w:ascii="Arial" w:hAnsi="Arial" w:cs="Arial"/>
          <w:sz w:val="24"/>
          <w:szCs w:val="24"/>
          <w:lang w:val="hr-HR"/>
        </w:rPr>
        <w:t xml:space="preserve">0 dana. </w:t>
      </w:r>
    </w:p>
    <w:p w:rsidR="00C50274" w:rsidRPr="00FF744B" w:rsidRDefault="00C50274" w:rsidP="00C93F9C">
      <w:pPr>
        <w:numPr>
          <w:ilvl w:val="0"/>
          <w:numId w:val="45"/>
        </w:numPr>
        <w:tabs>
          <w:tab w:val="left" w:pos="360"/>
        </w:tabs>
        <w:spacing w:after="120"/>
        <w:ind w:left="284" w:hanging="284"/>
        <w:jc w:val="both"/>
        <w:rPr>
          <w:rFonts w:ascii="Arial" w:hAnsi="Arial" w:cs="Arial"/>
          <w:sz w:val="24"/>
          <w:szCs w:val="24"/>
          <w:lang w:val="hr-HR"/>
        </w:rPr>
      </w:pPr>
      <w:r w:rsidRPr="00FF744B">
        <w:rPr>
          <w:rFonts w:ascii="Arial" w:hAnsi="Arial" w:cs="Arial"/>
          <w:sz w:val="24"/>
          <w:szCs w:val="24"/>
          <w:lang w:val="hr-HR"/>
        </w:rPr>
        <w:t xml:space="preserve">Proizvodi iz specifikacija, nabavljat će se sukcesivno, u </w:t>
      </w:r>
      <w:r w:rsidR="00433369" w:rsidRPr="00FF744B">
        <w:rPr>
          <w:rFonts w:ascii="Arial" w:hAnsi="Arial" w:cs="Arial"/>
          <w:sz w:val="24"/>
          <w:szCs w:val="24"/>
          <w:lang w:val="hr-HR"/>
        </w:rPr>
        <w:t xml:space="preserve">tri </w:t>
      </w:r>
      <w:r w:rsidR="00E302F1" w:rsidRPr="00FF744B">
        <w:rPr>
          <w:rFonts w:ascii="Arial" w:hAnsi="Arial" w:cs="Arial"/>
          <w:sz w:val="24"/>
          <w:szCs w:val="24"/>
          <w:lang w:val="hr-HR"/>
        </w:rPr>
        <w:t xml:space="preserve">isporuke, čiji </w:t>
      </w:r>
      <w:r w:rsidRPr="00FF744B">
        <w:rPr>
          <w:rFonts w:ascii="Arial" w:hAnsi="Arial" w:cs="Arial"/>
          <w:sz w:val="24"/>
          <w:szCs w:val="24"/>
          <w:lang w:val="hr-HR"/>
        </w:rPr>
        <w:t xml:space="preserve"> datum definisan ugovorom</w:t>
      </w:r>
      <w:r w:rsidR="00E302F1" w:rsidRPr="00FF744B">
        <w:rPr>
          <w:rFonts w:ascii="Arial" w:hAnsi="Arial" w:cs="Arial"/>
          <w:sz w:val="24"/>
          <w:szCs w:val="24"/>
          <w:lang w:val="hr-HR"/>
        </w:rPr>
        <w:t xml:space="preserve"> zavisno od količina</w:t>
      </w:r>
      <w:r w:rsidRPr="00FF744B">
        <w:rPr>
          <w:rFonts w:ascii="Arial" w:hAnsi="Arial" w:cs="Arial"/>
          <w:sz w:val="24"/>
          <w:szCs w:val="24"/>
          <w:lang w:val="hr-HR"/>
        </w:rPr>
        <w:t xml:space="preserve">, tako da </w:t>
      </w:r>
      <w:r w:rsidR="000F1186" w:rsidRPr="00FF744B">
        <w:rPr>
          <w:rFonts w:ascii="Arial" w:hAnsi="Arial" w:cs="Arial"/>
          <w:sz w:val="24"/>
          <w:szCs w:val="24"/>
          <w:lang w:val="hr-HR"/>
        </w:rPr>
        <w:t>se sa prvom isporukom isporuči 4</w:t>
      </w:r>
      <w:r w:rsidRPr="00FF744B">
        <w:rPr>
          <w:rFonts w:ascii="Arial" w:hAnsi="Arial" w:cs="Arial"/>
          <w:sz w:val="24"/>
          <w:szCs w:val="24"/>
          <w:lang w:val="hr-HR"/>
        </w:rPr>
        <w:t xml:space="preserve">0%, naredne dvije po </w:t>
      </w:r>
      <w:r w:rsidR="000F1186" w:rsidRPr="00FF744B">
        <w:rPr>
          <w:rFonts w:ascii="Arial" w:hAnsi="Arial" w:cs="Arial"/>
          <w:sz w:val="24"/>
          <w:szCs w:val="24"/>
          <w:lang w:val="hr-HR"/>
        </w:rPr>
        <w:t>30</w:t>
      </w:r>
      <w:r w:rsidRPr="00FF744B">
        <w:rPr>
          <w:rFonts w:ascii="Arial" w:hAnsi="Arial" w:cs="Arial"/>
          <w:sz w:val="24"/>
          <w:szCs w:val="24"/>
          <w:lang w:val="hr-HR"/>
        </w:rPr>
        <w:t xml:space="preserve">% </w:t>
      </w:r>
      <w:r w:rsidRPr="00FF744B">
        <w:rPr>
          <w:rFonts w:ascii="Arial" w:hAnsi="Arial" w:cs="Arial"/>
          <w:sz w:val="24"/>
          <w:szCs w:val="24"/>
          <w:lang w:val="sr-Latn-CS"/>
        </w:rPr>
        <w:t>Dinamika isporuke:</w:t>
      </w:r>
    </w:p>
    <w:p w:rsidR="00C50274" w:rsidRPr="00FF744B" w:rsidRDefault="006E129F" w:rsidP="00C50274">
      <w:pPr>
        <w:pStyle w:val="BodyText2"/>
        <w:numPr>
          <w:ilvl w:val="0"/>
          <w:numId w:val="46"/>
        </w:numPr>
        <w:spacing w:after="0" w:line="240" w:lineRule="auto"/>
        <w:jc w:val="left"/>
        <w:rPr>
          <w:rFonts w:ascii="Arial" w:hAnsi="Arial" w:cs="Arial"/>
          <w:sz w:val="24"/>
          <w:szCs w:val="24"/>
          <w:lang w:val="sr-Latn-CS"/>
        </w:rPr>
      </w:pPr>
      <w:r w:rsidRPr="00FF744B">
        <w:rPr>
          <w:rFonts w:ascii="Arial" w:hAnsi="Arial" w:cs="Arial"/>
          <w:sz w:val="24"/>
          <w:szCs w:val="24"/>
          <w:lang w:val="sr-Latn-CS"/>
        </w:rPr>
        <w:t>prva isporuka 2</w:t>
      </w:r>
      <w:r w:rsidR="00C50274" w:rsidRPr="00FF744B">
        <w:rPr>
          <w:rFonts w:ascii="Arial" w:hAnsi="Arial" w:cs="Arial"/>
          <w:sz w:val="24"/>
          <w:szCs w:val="24"/>
          <w:lang w:val="sr-Latn-CS"/>
        </w:rPr>
        <w:t>0 dana od dana potpisivanja ovog ugovora;</w:t>
      </w:r>
    </w:p>
    <w:p w:rsidR="000F1186" w:rsidRPr="00FF744B" w:rsidRDefault="00C50274" w:rsidP="00F82A3B">
      <w:pPr>
        <w:pStyle w:val="BodyText2"/>
        <w:numPr>
          <w:ilvl w:val="0"/>
          <w:numId w:val="46"/>
        </w:numPr>
        <w:spacing w:after="0" w:line="240" w:lineRule="auto"/>
        <w:jc w:val="left"/>
        <w:rPr>
          <w:rFonts w:ascii="Arial" w:hAnsi="Arial" w:cs="Arial"/>
          <w:sz w:val="24"/>
          <w:szCs w:val="24"/>
          <w:lang w:val="sr-Latn-CS"/>
        </w:rPr>
      </w:pPr>
      <w:r w:rsidRPr="00FF744B">
        <w:rPr>
          <w:rFonts w:ascii="Arial" w:hAnsi="Arial" w:cs="Arial"/>
          <w:sz w:val="24"/>
          <w:szCs w:val="24"/>
          <w:lang w:val="sr-Latn-CS"/>
        </w:rPr>
        <w:t>druga isporuka do _______________;</w:t>
      </w:r>
    </w:p>
    <w:p w:rsidR="00C50274" w:rsidRPr="00FF744B" w:rsidRDefault="00C50274" w:rsidP="00C50274">
      <w:pPr>
        <w:pStyle w:val="BodyText2"/>
        <w:numPr>
          <w:ilvl w:val="0"/>
          <w:numId w:val="46"/>
        </w:numPr>
        <w:spacing w:after="0" w:line="240" w:lineRule="auto"/>
        <w:jc w:val="left"/>
        <w:rPr>
          <w:rFonts w:ascii="Arial" w:hAnsi="Arial" w:cs="Arial"/>
          <w:sz w:val="24"/>
          <w:szCs w:val="24"/>
          <w:lang w:val="sr-Latn-CS"/>
        </w:rPr>
      </w:pPr>
      <w:r w:rsidRPr="00FF744B">
        <w:rPr>
          <w:rFonts w:ascii="Arial" w:hAnsi="Arial" w:cs="Arial"/>
          <w:sz w:val="24"/>
          <w:szCs w:val="24"/>
          <w:lang w:val="sr-Latn-CS"/>
        </w:rPr>
        <w:t>treća isporuka do _______________;</w:t>
      </w:r>
    </w:p>
    <w:p w:rsidR="00C50274" w:rsidRDefault="00C50274" w:rsidP="00C50274">
      <w:pPr>
        <w:pStyle w:val="BodyText2"/>
        <w:spacing w:after="0" w:line="240" w:lineRule="auto"/>
        <w:ind w:left="720"/>
        <w:rPr>
          <w:rFonts w:ascii="Arial" w:hAnsi="Arial" w:cs="Arial"/>
          <w:sz w:val="24"/>
          <w:szCs w:val="24"/>
          <w:lang w:val="sr-Latn-CS"/>
        </w:rPr>
      </w:pPr>
    </w:p>
    <w:p w:rsidR="00672393" w:rsidRDefault="00672393" w:rsidP="00672393">
      <w:pPr>
        <w:jc w:val="both"/>
        <w:rPr>
          <w:rFonts w:ascii="Arial" w:hAnsi="Arial" w:cs="Arial"/>
          <w:sz w:val="24"/>
          <w:szCs w:val="24"/>
          <w:lang w:val="sr-Latn-CS"/>
        </w:rPr>
      </w:pPr>
      <w:r w:rsidRPr="00672393">
        <w:rPr>
          <w:rFonts w:ascii="Arial" w:hAnsi="Arial" w:cs="Arial"/>
          <w:sz w:val="24"/>
          <w:szCs w:val="24"/>
          <w:lang w:val="sr-Latn-CS"/>
        </w:rPr>
        <w:t>Dobavljač je saglasan da u ugovorenom roku neće doći do promjena u ugovorenom proizvodnom programu, uz obavezu da redovno dostavlja stručnu literaturu i informacije za novitete u proizvodnji.</w:t>
      </w:r>
    </w:p>
    <w:p w:rsidR="000E6B7D" w:rsidRPr="00672393" w:rsidRDefault="000E6B7D" w:rsidP="00672393">
      <w:pPr>
        <w:jc w:val="both"/>
        <w:rPr>
          <w:rFonts w:ascii="Arial" w:hAnsi="Arial" w:cs="Arial"/>
          <w:sz w:val="24"/>
          <w:szCs w:val="24"/>
          <w:lang w:val="sr-Latn-CS"/>
        </w:rPr>
      </w:pPr>
    </w:p>
    <w:p w:rsidR="00C50274" w:rsidRDefault="00306719" w:rsidP="00516EF2">
      <w:pPr>
        <w:jc w:val="both"/>
        <w:rPr>
          <w:rFonts w:ascii="Arial" w:eastAsia="Calibri" w:hAnsi="Arial" w:cs="Arial"/>
          <w:noProof w:val="0"/>
          <w:sz w:val="24"/>
          <w:szCs w:val="24"/>
          <w:lang w:val="sr-Latn-CS"/>
        </w:rPr>
      </w:pPr>
      <w:r w:rsidRPr="00672393">
        <w:rPr>
          <w:rFonts w:ascii="Arial" w:eastAsia="Calibri" w:hAnsi="Arial" w:cs="Arial"/>
          <w:noProof w:val="0"/>
          <w:sz w:val="24"/>
          <w:szCs w:val="24"/>
          <w:lang w:val="sr-Latn-CS"/>
        </w:rPr>
        <w:t>Naručilac može da zahtijeva isporuku i mimo navedenih rokova, pri čemu je dužan da blagovremeno obavijesti dobavljača.</w:t>
      </w:r>
    </w:p>
    <w:p w:rsidR="000E6B7D" w:rsidRDefault="000E6B7D" w:rsidP="00516EF2">
      <w:pPr>
        <w:jc w:val="both"/>
        <w:rPr>
          <w:rFonts w:ascii="Arial" w:eastAsia="Calibri" w:hAnsi="Arial" w:cs="Arial"/>
          <w:noProof w:val="0"/>
          <w:sz w:val="24"/>
          <w:szCs w:val="24"/>
          <w:lang w:val="sr-Latn-CS"/>
        </w:rPr>
      </w:pPr>
    </w:p>
    <w:p w:rsidR="000C3045" w:rsidRDefault="000C3045" w:rsidP="00516EF2">
      <w:pPr>
        <w:jc w:val="both"/>
        <w:rPr>
          <w:rFonts w:ascii="Arial" w:eastAsia="Times New Roman" w:hAnsi="Arial" w:cs="Arial"/>
          <w:sz w:val="24"/>
          <w:szCs w:val="24"/>
        </w:rPr>
      </w:pPr>
      <w:r w:rsidRPr="000C3045">
        <w:rPr>
          <w:rFonts w:ascii="Arial" w:eastAsia="Times New Roman" w:hAnsi="Arial" w:cs="Arial"/>
          <w:sz w:val="24"/>
          <w:szCs w:val="24"/>
        </w:rPr>
        <w:t>Ugovor o javnoj nabavci tokom njegovog trajanja može da se izmijeni bez sprovođenja novog postupka javne nabavke u skladu sa članom 151 stav 1 tačka 1, 2  i 3 Zakona o javnim nabavkama.</w:t>
      </w:r>
    </w:p>
    <w:p w:rsidR="000E6B7D" w:rsidRDefault="000E6B7D" w:rsidP="00516EF2">
      <w:pPr>
        <w:jc w:val="both"/>
        <w:rPr>
          <w:rFonts w:ascii="Arial" w:eastAsia="Times New Roman" w:hAnsi="Arial" w:cs="Arial"/>
          <w:sz w:val="24"/>
          <w:szCs w:val="24"/>
        </w:rPr>
      </w:pPr>
    </w:p>
    <w:p w:rsidR="000E6B7D" w:rsidRPr="000E6B7D" w:rsidRDefault="000E6B7D" w:rsidP="000E6B7D">
      <w:pPr>
        <w:jc w:val="both"/>
        <w:rPr>
          <w:rFonts w:ascii="Arial" w:eastAsia="Times New Roman" w:hAnsi="Arial" w:cs="Arial"/>
          <w:sz w:val="24"/>
          <w:szCs w:val="24"/>
        </w:rPr>
      </w:pPr>
      <w:r w:rsidRPr="000E6B7D">
        <w:rPr>
          <w:rFonts w:ascii="Arial" w:eastAsia="Times New Roman" w:hAnsi="Arial" w:cs="Arial"/>
          <w:sz w:val="24"/>
          <w:szCs w:val="24"/>
        </w:rPr>
        <w:t xml:space="preserve">Ugovorne strane su saglasne da do raskida ovog ugovora može doći ako bude ispunjen neki od uslova propisan članom 150 Zakona o javnim nabavkama („Sl. list CG“ br. </w:t>
      </w:r>
      <w:r w:rsidR="000D0E0F">
        <w:rPr>
          <w:rFonts w:ascii="Arial" w:eastAsia="Times New Roman" w:hAnsi="Arial" w:cs="Arial"/>
          <w:sz w:val="24"/>
          <w:szCs w:val="24"/>
        </w:rPr>
        <w:t>0</w:t>
      </w:r>
      <w:r w:rsidRPr="000E6B7D">
        <w:rPr>
          <w:rFonts w:ascii="Arial" w:eastAsia="Times New Roman" w:hAnsi="Arial" w:cs="Arial"/>
          <w:sz w:val="24"/>
          <w:szCs w:val="24"/>
        </w:rPr>
        <w:t xml:space="preserve">74/19, </w:t>
      </w:r>
      <w:r w:rsidR="000D0E0F">
        <w:rPr>
          <w:rFonts w:ascii="Arial" w:eastAsia="Times New Roman" w:hAnsi="Arial" w:cs="Arial"/>
          <w:sz w:val="24"/>
          <w:szCs w:val="24"/>
        </w:rPr>
        <w:t>003/23.</w:t>
      </w:r>
      <w:r w:rsidRPr="000E6B7D">
        <w:rPr>
          <w:rFonts w:ascii="Arial" w:eastAsia="Times New Roman" w:hAnsi="Arial" w:cs="Arial"/>
          <w:sz w:val="24"/>
          <w:szCs w:val="24"/>
        </w:rPr>
        <w:t xml:space="preserve"> </w:t>
      </w:r>
      <w:r w:rsidR="000D0E0F">
        <w:rPr>
          <w:rFonts w:ascii="Arial" w:eastAsia="Times New Roman" w:hAnsi="Arial" w:cs="Arial"/>
          <w:sz w:val="24"/>
          <w:szCs w:val="24"/>
        </w:rPr>
        <w:t>0</w:t>
      </w:r>
      <w:r w:rsidRPr="000E6B7D">
        <w:rPr>
          <w:rFonts w:ascii="Arial" w:eastAsia="Times New Roman" w:hAnsi="Arial" w:cs="Arial"/>
          <w:sz w:val="24"/>
          <w:szCs w:val="24"/>
        </w:rPr>
        <w:t>11/23</w:t>
      </w:r>
      <w:r w:rsidR="000D0E0F">
        <w:rPr>
          <w:rFonts w:ascii="Arial" w:eastAsia="Times New Roman" w:hAnsi="Arial" w:cs="Arial"/>
          <w:sz w:val="24"/>
          <w:szCs w:val="24"/>
        </w:rPr>
        <w:t>, 084/24</w:t>
      </w:r>
      <w:r w:rsidRPr="000E6B7D">
        <w:rPr>
          <w:rFonts w:ascii="Arial" w:eastAsia="Times New Roman" w:hAnsi="Arial" w:cs="Arial"/>
          <w:sz w:val="24"/>
          <w:szCs w:val="24"/>
        </w:rPr>
        <w:t>).</w:t>
      </w:r>
    </w:p>
    <w:p w:rsidR="000E6B7D" w:rsidRDefault="000E6B7D" w:rsidP="00516EF2">
      <w:pPr>
        <w:jc w:val="both"/>
        <w:rPr>
          <w:rFonts w:ascii="Arial" w:eastAsia="Times New Roman" w:hAnsi="Arial" w:cs="Arial"/>
          <w:sz w:val="24"/>
          <w:szCs w:val="24"/>
        </w:rPr>
      </w:pPr>
    </w:p>
    <w:p w:rsidR="00516EF2"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Sve eventualne sporove koji nastanu iz ili povodom ovog ugovora – ugovorne strane će pokušati da riješe sporazumno.</w:t>
      </w:r>
    </w:p>
    <w:p w:rsidR="000E6B7D" w:rsidRPr="00672393" w:rsidRDefault="000E6B7D"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Ukoliko sporovi između Naručioca i Dobavljača ne budu riješeni sporazumno, nadležan je sud u Podgorici.</w:t>
      </w:r>
    </w:p>
    <w:p w:rsidR="00516EF2" w:rsidRPr="00672393" w:rsidRDefault="00516EF2" w:rsidP="00516EF2">
      <w:pPr>
        <w:jc w:val="both"/>
        <w:rPr>
          <w:rFonts w:ascii="Arial" w:eastAsia="Times New Roman" w:hAnsi="Arial" w:cs="Arial"/>
          <w:sz w:val="24"/>
          <w:szCs w:val="24"/>
        </w:rPr>
      </w:pPr>
    </w:p>
    <w:p w:rsidR="00516EF2" w:rsidRPr="00672393" w:rsidRDefault="00516EF2" w:rsidP="00516EF2">
      <w:pPr>
        <w:jc w:val="both"/>
        <w:rPr>
          <w:rFonts w:ascii="Arial" w:eastAsia="Times New Roman" w:hAnsi="Arial" w:cs="Arial"/>
          <w:sz w:val="24"/>
          <w:szCs w:val="24"/>
        </w:rPr>
      </w:pPr>
      <w:r w:rsidRPr="00672393">
        <w:rPr>
          <w:rFonts w:ascii="Arial" w:eastAsia="Times New Roman" w:hAnsi="Arial" w:cs="Arial"/>
          <w:sz w:val="24"/>
          <w:szCs w:val="24"/>
        </w:rPr>
        <w:t xml:space="preserve">Ugovor o javnoj nabavci koji je zaključen uz kršenje antikorupcijskog pravila ništav je u skladu sa članom 38 Zakona o javnim nabavkama </w:t>
      </w:r>
      <w:r w:rsidR="00E67D24" w:rsidRPr="00E67D24">
        <w:rPr>
          <w:rFonts w:ascii="Arial" w:eastAsia="Times New Roman" w:hAnsi="Arial" w:cs="Arial"/>
          <w:sz w:val="24"/>
          <w:szCs w:val="24"/>
        </w:rPr>
        <w:t xml:space="preserve">(,,Sl. list CG” br. </w:t>
      </w:r>
      <w:r w:rsidR="008D5313">
        <w:rPr>
          <w:rFonts w:ascii="Arial" w:eastAsia="Times New Roman" w:hAnsi="Arial" w:cs="Arial"/>
          <w:sz w:val="24"/>
          <w:szCs w:val="24"/>
        </w:rPr>
        <w:t>0</w:t>
      </w:r>
      <w:r w:rsidR="00E67D24" w:rsidRPr="00E67D24">
        <w:rPr>
          <w:rFonts w:ascii="Arial" w:eastAsia="Times New Roman" w:hAnsi="Arial" w:cs="Arial"/>
          <w:sz w:val="24"/>
          <w:szCs w:val="24"/>
        </w:rPr>
        <w:t xml:space="preserve">74/19, </w:t>
      </w:r>
      <w:r w:rsidR="008D5313">
        <w:rPr>
          <w:rFonts w:ascii="Arial" w:eastAsia="Times New Roman" w:hAnsi="Arial" w:cs="Arial"/>
          <w:sz w:val="24"/>
          <w:szCs w:val="24"/>
        </w:rPr>
        <w:t>00</w:t>
      </w:r>
      <w:r w:rsidR="00E67D24" w:rsidRPr="00E67D24">
        <w:rPr>
          <w:rFonts w:ascii="Arial" w:eastAsia="Times New Roman" w:hAnsi="Arial" w:cs="Arial"/>
          <w:sz w:val="24"/>
          <w:szCs w:val="24"/>
        </w:rPr>
        <w:t xml:space="preserve">3/23, </w:t>
      </w:r>
      <w:r w:rsidR="008D5313">
        <w:rPr>
          <w:rFonts w:ascii="Arial" w:eastAsia="Times New Roman" w:hAnsi="Arial" w:cs="Arial"/>
          <w:sz w:val="24"/>
          <w:szCs w:val="24"/>
        </w:rPr>
        <w:t>0</w:t>
      </w:r>
      <w:r w:rsidR="00E67D24" w:rsidRPr="00E67D24">
        <w:rPr>
          <w:rFonts w:ascii="Arial" w:eastAsia="Times New Roman" w:hAnsi="Arial" w:cs="Arial"/>
          <w:sz w:val="24"/>
          <w:szCs w:val="24"/>
        </w:rPr>
        <w:t>11/23</w:t>
      </w:r>
      <w:r w:rsidR="008D5313">
        <w:rPr>
          <w:rFonts w:ascii="Arial" w:eastAsia="Times New Roman" w:hAnsi="Arial" w:cs="Arial"/>
          <w:sz w:val="24"/>
          <w:szCs w:val="24"/>
        </w:rPr>
        <w:t>, 084/24</w:t>
      </w:r>
      <w:r w:rsidR="00E67D24" w:rsidRPr="00E67D24">
        <w:rPr>
          <w:rFonts w:ascii="Arial" w:eastAsia="Times New Roman" w:hAnsi="Arial" w:cs="Arial"/>
          <w:sz w:val="24"/>
          <w:szCs w:val="24"/>
        </w:rPr>
        <w:t>).</w:t>
      </w:r>
    </w:p>
    <w:p w:rsidR="00516EF2" w:rsidRPr="00672393" w:rsidRDefault="00516EF2" w:rsidP="00516EF2">
      <w:pPr>
        <w:jc w:val="both"/>
        <w:rPr>
          <w:rFonts w:ascii="Cambria" w:hAnsi="Cambria" w:cs="Times New Roman"/>
          <w:b/>
          <w:bCs/>
          <w:color w:val="000000"/>
          <w:sz w:val="24"/>
          <w:szCs w:val="24"/>
          <w:lang w:val="sr-Latn-ME"/>
        </w:rPr>
      </w:pPr>
    </w:p>
    <w:p w:rsidR="005D5A23" w:rsidRPr="005D5A23" w:rsidRDefault="005D5A23" w:rsidP="005D5A23">
      <w:pPr>
        <w:jc w:val="both"/>
        <w:rPr>
          <w:rFonts w:ascii="Arial" w:eastAsia="Calibri" w:hAnsi="Arial" w:cs="Arial"/>
          <w:noProof w:val="0"/>
          <w:sz w:val="24"/>
          <w:szCs w:val="24"/>
          <w:lang w:val="sl-SI" w:eastAsia="ar-SA"/>
        </w:rPr>
      </w:pPr>
      <w:r w:rsidRPr="00672393">
        <w:rPr>
          <w:rFonts w:ascii="Arial" w:eastAsia="Calibri" w:hAnsi="Arial" w:cs="Arial"/>
          <w:noProof w:val="0"/>
          <w:color w:val="000000"/>
          <w:sz w:val="24"/>
          <w:szCs w:val="24"/>
          <w:lang w:val="sl-SI" w:eastAsia="ar-SA"/>
        </w:rPr>
        <w:t>Ugovor je pravno valjano zaključen i potpisan od navedenih ovlašćenih zakonskih zastupnika strana ugovora i je sačinjen je u 5 (pet) istovjetnih primjerka od kojih se tri (3) primjerka dostavljaju NARUČIOCA,dva primjerak pripada DOBAVLJAČU</w:t>
      </w:r>
      <w:r w:rsidRPr="005D5A23">
        <w:rPr>
          <w:rFonts w:ascii="Arial" w:eastAsia="Calibri" w:hAnsi="Arial" w:cs="Arial"/>
          <w:noProof w:val="0"/>
          <w:color w:val="000000"/>
          <w:sz w:val="24"/>
          <w:szCs w:val="24"/>
          <w:lang w:val="sl-SI" w:eastAsia="ar-SA"/>
        </w:rPr>
        <w:t>.</w:t>
      </w:r>
    </w:p>
    <w:p w:rsidR="00516EF2" w:rsidRPr="00A31C20" w:rsidRDefault="00516EF2" w:rsidP="002F7669">
      <w:pPr>
        <w:jc w:val="both"/>
        <w:rPr>
          <w:rFonts w:ascii="Arial" w:eastAsia="Times New Roman" w:hAnsi="Arial" w:cs="Arial"/>
          <w:b/>
          <w:bCs/>
          <w:color w:val="FF0000"/>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32"/>
        </w:rPr>
      </w:pPr>
      <w:bookmarkStart w:id="16" w:name="_Toc62730566"/>
      <w:r w:rsidRPr="00A31C20">
        <w:rPr>
          <w:rFonts w:ascii="Arial" w:eastAsia="Times New Roman" w:hAnsi="Arial" w:cs="Arial"/>
          <w:b/>
          <w:sz w:val="24"/>
          <w:szCs w:val="32"/>
        </w:rPr>
        <w:t>ZAHTJEV ZA POJAŠNJENJE ILI IZMJENU I DOPUNU TENDERSKE DOKUMENTACIJE</w:t>
      </w:r>
      <w:bookmarkEnd w:id="16"/>
    </w:p>
    <w:p w:rsidR="002F7669" w:rsidRPr="00A31C20" w:rsidRDefault="002F7669" w:rsidP="002F7669">
      <w:pPr>
        <w:jc w:val="both"/>
        <w:rPr>
          <w:rFonts w:ascii="Arial" w:eastAsia="Times New Roman" w:hAnsi="Arial" w:cs="Arial"/>
          <w:sz w:val="24"/>
          <w:szCs w:val="24"/>
        </w:rPr>
      </w:pPr>
    </w:p>
    <w:p w:rsidR="002F7669" w:rsidRPr="00A31C20" w:rsidRDefault="002F7669" w:rsidP="002F7669">
      <w:pPr>
        <w:autoSpaceDE w:val="0"/>
        <w:autoSpaceDN w:val="0"/>
        <w:adjustRightInd w:val="0"/>
        <w:jc w:val="both"/>
        <w:rPr>
          <w:rFonts w:ascii="Arial" w:eastAsia="Times New Roman" w:hAnsi="Arial" w:cs="Arial"/>
          <w:sz w:val="24"/>
          <w:szCs w:val="24"/>
        </w:rPr>
      </w:pPr>
      <w:r w:rsidRPr="00A31C20">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F7669" w:rsidRPr="00A31C20" w:rsidRDefault="002F7669" w:rsidP="002F7669">
      <w:pPr>
        <w:jc w:val="both"/>
        <w:rPr>
          <w:rFonts w:ascii="Arial" w:eastAsia="Times New Roman" w:hAnsi="Arial" w:cs="Arial"/>
          <w:sz w:val="24"/>
          <w:szCs w:val="24"/>
        </w:rPr>
      </w:pPr>
    </w:p>
    <w:p w:rsidR="002F7669" w:rsidRPr="00A31C20" w:rsidRDefault="002F7669" w:rsidP="002F7669">
      <w:pPr>
        <w:jc w:val="both"/>
        <w:rPr>
          <w:rFonts w:ascii="Arial" w:eastAsia="Times New Roman" w:hAnsi="Arial" w:cs="Arial"/>
          <w:sz w:val="24"/>
          <w:szCs w:val="24"/>
        </w:rPr>
      </w:pPr>
      <w:r w:rsidRPr="00A31C20">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rsidR="002F7669" w:rsidRPr="00A31C20" w:rsidRDefault="002F7669" w:rsidP="002F7669">
      <w:pPr>
        <w:jc w:val="both"/>
        <w:rPr>
          <w:rFonts w:ascii="Arial" w:eastAsia="Times New Roman" w:hAnsi="Arial" w:cs="Arial"/>
          <w:sz w:val="24"/>
          <w:szCs w:val="24"/>
        </w:rPr>
      </w:pPr>
    </w:p>
    <w:p w:rsidR="008662A4" w:rsidRDefault="002F7669" w:rsidP="002F7669">
      <w:pPr>
        <w:jc w:val="both"/>
        <w:rPr>
          <w:rFonts w:ascii="Arial" w:eastAsia="Times New Roman" w:hAnsi="Arial" w:cs="Arial"/>
          <w:color w:val="000000"/>
          <w:sz w:val="24"/>
          <w:szCs w:val="24"/>
        </w:rPr>
      </w:pPr>
      <w:r w:rsidRPr="00A31C20">
        <w:rPr>
          <w:rFonts w:ascii="Arial" w:eastAsia="Times New Roman" w:hAnsi="Arial" w:cs="Arial"/>
          <w:color w:val="000000"/>
          <w:sz w:val="24"/>
          <w:szCs w:val="24"/>
        </w:rPr>
        <w:t>Zahtjev se podnosi isključivo putem ESJN-a.</w:t>
      </w:r>
    </w:p>
    <w:p w:rsidR="008662A4" w:rsidRDefault="008662A4">
      <w:pPr>
        <w:rPr>
          <w:rFonts w:ascii="Arial" w:eastAsia="Times New Roman" w:hAnsi="Arial" w:cs="Arial"/>
          <w:color w:val="000000"/>
          <w:sz w:val="24"/>
          <w:szCs w:val="24"/>
        </w:rPr>
      </w:pPr>
      <w:r>
        <w:rPr>
          <w:rFonts w:ascii="Arial" w:eastAsia="Times New Roman" w:hAnsi="Arial" w:cs="Arial"/>
          <w:color w:val="000000"/>
          <w:sz w:val="24"/>
          <w:szCs w:val="24"/>
        </w:rPr>
        <w:br w:type="page"/>
      </w: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32"/>
        </w:rPr>
      </w:pPr>
      <w:bookmarkStart w:id="17" w:name="_Toc416180136"/>
      <w:bookmarkStart w:id="18" w:name="_Toc508349235"/>
      <w:bookmarkStart w:id="19" w:name="_Toc62730567"/>
      <w:bookmarkStart w:id="20" w:name="_Hlk154435129"/>
      <w:r w:rsidRPr="00A31C20">
        <w:rPr>
          <w:rFonts w:ascii="Arial" w:eastAsia="Times New Roman" w:hAnsi="Arial" w:cs="Arial"/>
          <w:b/>
          <w:sz w:val="24"/>
          <w:szCs w:val="32"/>
        </w:rPr>
        <w:lastRenderedPageBreak/>
        <w:t>IZJAVA NARUČIOCA O NEPOSTOJANJU SUKOBA INTERESA</w:t>
      </w:r>
      <w:bookmarkEnd w:id="17"/>
      <w:bookmarkEnd w:id="18"/>
      <w:bookmarkEnd w:id="19"/>
    </w:p>
    <w:p w:rsidR="002F7669" w:rsidRPr="00A31C20" w:rsidRDefault="002F7669" w:rsidP="002F7669">
      <w:pPr>
        <w:tabs>
          <w:tab w:val="left" w:pos="1701"/>
          <w:tab w:val="left" w:pos="4820"/>
        </w:tabs>
        <w:jc w:val="both"/>
        <w:rPr>
          <w:rFonts w:ascii="Arial" w:eastAsia="Times New Roman" w:hAnsi="Arial" w:cs="Arial"/>
          <w:color w:val="000000"/>
          <w:sz w:val="24"/>
          <w:szCs w:val="24"/>
          <w:u w:val="single"/>
        </w:rPr>
      </w:pPr>
    </w:p>
    <w:p w:rsidR="00CC17F8" w:rsidRPr="000746CF" w:rsidRDefault="00CC17F8" w:rsidP="00CC17F8">
      <w:pPr>
        <w:tabs>
          <w:tab w:val="left" w:pos="1701"/>
          <w:tab w:val="left" w:pos="4820"/>
        </w:tabs>
        <w:jc w:val="both"/>
        <w:rPr>
          <w:rFonts w:ascii="Arial" w:hAnsi="Arial" w:cs="Arial"/>
          <w:color w:val="000000"/>
        </w:rPr>
      </w:pPr>
      <w:r w:rsidRPr="000746CF">
        <w:rPr>
          <w:rFonts w:ascii="Arial" w:hAnsi="Arial" w:cs="Arial"/>
          <w:color w:val="000000"/>
          <w:u w:val="single"/>
        </w:rPr>
        <w:t>Institut za javno zdravlje Crne Gore</w:t>
      </w:r>
    </w:p>
    <w:bookmarkEnd w:id="20"/>
    <w:p w:rsidR="00CC17F8" w:rsidRPr="000746CF" w:rsidRDefault="00CC17F8" w:rsidP="00CC17F8">
      <w:pPr>
        <w:jc w:val="both"/>
        <w:rPr>
          <w:rFonts w:ascii="Arial" w:hAnsi="Arial" w:cs="Arial"/>
          <w:color w:val="000000"/>
        </w:rPr>
      </w:pPr>
      <w:r w:rsidRPr="000746CF">
        <w:rPr>
          <w:rFonts w:ascii="Arial" w:hAnsi="Arial" w:cs="Arial"/>
          <w:color w:val="000000"/>
        </w:rPr>
        <w:t xml:space="preserve">Broj: 01- </w:t>
      </w:r>
    </w:p>
    <w:p w:rsidR="00CC17F8" w:rsidRPr="00601FCE" w:rsidRDefault="00CC17F8" w:rsidP="00CC17F8">
      <w:pPr>
        <w:jc w:val="both"/>
        <w:rPr>
          <w:rFonts w:ascii="Arial" w:hAnsi="Arial" w:cs="Arial"/>
          <w:color w:val="000000"/>
        </w:rPr>
      </w:pPr>
      <w:r w:rsidRPr="000746CF">
        <w:rPr>
          <w:rFonts w:ascii="Arial" w:hAnsi="Arial" w:cs="Arial"/>
          <w:color w:val="000000"/>
        </w:rPr>
        <w:t>Mjesto i datum:</w:t>
      </w:r>
      <w:r w:rsidR="00244A47" w:rsidRPr="000746CF">
        <w:rPr>
          <w:rFonts w:ascii="Arial" w:hAnsi="Arial" w:cs="Arial"/>
          <w:color w:val="000000"/>
        </w:rPr>
        <w:t xml:space="preserve"> </w:t>
      </w:r>
      <w:r w:rsidR="009A6884" w:rsidRPr="000746CF">
        <w:rPr>
          <w:rFonts w:ascii="Arial" w:hAnsi="Arial" w:cs="Arial"/>
          <w:color w:val="000000"/>
        </w:rPr>
        <w:t>Podgorica,</w:t>
      </w:r>
      <w:r w:rsidR="00972AEF" w:rsidRPr="00972AEF">
        <w:rPr>
          <w:rFonts w:ascii="Arial" w:hAnsi="Arial" w:cs="Arial"/>
          <w:color w:val="000000"/>
          <w:u w:val="single"/>
        </w:rPr>
        <w:t xml:space="preserve">           </w:t>
      </w:r>
      <w:r w:rsidR="006761A4" w:rsidRPr="00972AEF">
        <w:rPr>
          <w:rFonts w:ascii="Arial" w:hAnsi="Arial" w:cs="Arial"/>
          <w:color w:val="000000"/>
          <w:u w:val="single"/>
        </w:rPr>
        <w:t>.202</w:t>
      </w:r>
      <w:r w:rsidR="00972AEF" w:rsidRPr="00972AEF">
        <w:rPr>
          <w:rFonts w:ascii="Arial" w:hAnsi="Arial" w:cs="Arial"/>
          <w:color w:val="000000"/>
          <w:u w:val="single"/>
        </w:rPr>
        <w:t>5</w:t>
      </w:r>
      <w:r w:rsidRPr="00972AEF">
        <w:rPr>
          <w:rFonts w:ascii="Arial" w:hAnsi="Arial" w:cs="Arial"/>
          <w:color w:val="000000"/>
          <w:u w:val="single"/>
        </w:rPr>
        <w:t>.</w:t>
      </w:r>
      <w:r w:rsidR="00BA042C" w:rsidRPr="00972AEF">
        <w:rPr>
          <w:rFonts w:ascii="Arial" w:hAnsi="Arial" w:cs="Arial"/>
          <w:color w:val="000000"/>
          <w:u w:val="single"/>
        </w:rPr>
        <w:t xml:space="preserve"> </w:t>
      </w:r>
      <w:r w:rsidRPr="00972AEF">
        <w:rPr>
          <w:rFonts w:ascii="Arial" w:hAnsi="Arial" w:cs="Arial"/>
          <w:color w:val="000000"/>
          <w:u w:val="single"/>
        </w:rPr>
        <w:t>godine</w:t>
      </w:r>
    </w:p>
    <w:p w:rsidR="00CC17F8" w:rsidRPr="00601FCE" w:rsidRDefault="00CC17F8" w:rsidP="00CC17F8">
      <w:pPr>
        <w:jc w:val="both"/>
        <w:rPr>
          <w:rFonts w:ascii="Arial" w:hAnsi="Arial" w:cs="Arial"/>
          <w:b/>
          <w:bCs/>
          <w:color w:val="000000"/>
        </w:rPr>
      </w:pPr>
    </w:p>
    <w:p w:rsidR="00CC17F8" w:rsidRPr="00601FCE" w:rsidRDefault="00CC17F8" w:rsidP="00CC17F8">
      <w:pPr>
        <w:jc w:val="both"/>
        <w:rPr>
          <w:rFonts w:ascii="Arial" w:hAnsi="Arial" w:cs="Arial"/>
          <w:b/>
          <w:bCs/>
          <w:color w:val="000000"/>
        </w:rPr>
      </w:pPr>
    </w:p>
    <w:p w:rsidR="00500913" w:rsidRPr="00500913" w:rsidRDefault="00500913" w:rsidP="00500913">
      <w:pPr>
        <w:tabs>
          <w:tab w:val="left" w:pos="3290"/>
        </w:tabs>
        <w:ind w:firstLine="708"/>
        <w:jc w:val="both"/>
        <w:rPr>
          <w:rFonts w:ascii="Arial" w:eastAsia="Times New Roman" w:hAnsi="Arial" w:cs="Arial"/>
          <w:noProof w:val="0"/>
          <w:color w:val="000000"/>
          <w:sz w:val="24"/>
          <w:szCs w:val="24"/>
        </w:rPr>
      </w:pPr>
      <w:bookmarkStart w:id="21" w:name="_Hlk154435206"/>
      <w:r w:rsidRPr="00500913">
        <w:rPr>
          <w:rFonts w:ascii="Arial" w:eastAsia="Times New Roman" w:hAnsi="Arial" w:cs="Arial"/>
          <w:noProof w:val="0"/>
          <w:color w:val="000000"/>
          <w:sz w:val="24"/>
          <w:szCs w:val="24"/>
        </w:rPr>
        <w:t xml:space="preserve">U </w:t>
      </w:r>
      <w:proofErr w:type="spellStart"/>
      <w:r w:rsidRPr="00500913">
        <w:rPr>
          <w:rFonts w:ascii="Arial" w:eastAsia="Times New Roman" w:hAnsi="Arial" w:cs="Arial"/>
          <w:noProof w:val="0"/>
          <w:color w:val="000000"/>
          <w:sz w:val="24"/>
          <w:szCs w:val="24"/>
        </w:rPr>
        <w:t>skladu</w:t>
      </w:r>
      <w:proofErr w:type="spellEnd"/>
      <w:r w:rsidRPr="00500913">
        <w:rPr>
          <w:rFonts w:ascii="Arial" w:eastAsia="Times New Roman" w:hAnsi="Arial" w:cs="Arial"/>
          <w:noProof w:val="0"/>
          <w:color w:val="000000"/>
          <w:sz w:val="24"/>
          <w:szCs w:val="24"/>
        </w:rPr>
        <w:t xml:space="preserve"> </w:t>
      </w:r>
      <w:proofErr w:type="spellStart"/>
      <w:r w:rsidRPr="00500913">
        <w:rPr>
          <w:rFonts w:ascii="Arial" w:eastAsia="Times New Roman" w:hAnsi="Arial" w:cs="Arial"/>
          <w:noProof w:val="0"/>
          <w:color w:val="000000"/>
          <w:sz w:val="24"/>
          <w:szCs w:val="24"/>
        </w:rPr>
        <w:t>sa</w:t>
      </w:r>
      <w:proofErr w:type="spellEnd"/>
      <w:r w:rsidRPr="00500913">
        <w:rPr>
          <w:rFonts w:ascii="Arial" w:eastAsia="Times New Roman" w:hAnsi="Arial" w:cs="Arial"/>
          <w:noProof w:val="0"/>
          <w:color w:val="000000"/>
          <w:sz w:val="24"/>
          <w:szCs w:val="24"/>
        </w:rPr>
        <w:t xml:space="preserve"> </w:t>
      </w:r>
      <w:proofErr w:type="spellStart"/>
      <w:r w:rsidRPr="00500913">
        <w:rPr>
          <w:rFonts w:ascii="Arial" w:eastAsia="Times New Roman" w:hAnsi="Arial" w:cs="Arial"/>
          <w:noProof w:val="0"/>
          <w:color w:val="000000"/>
          <w:sz w:val="24"/>
          <w:szCs w:val="24"/>
        </w:rPr>
        <w:t>članom</w:t>
      </w:r>
      <w:proofErr w:type="spellEnd"/>
      <w:r w:rsidRPr="00500913">
        <w:rPr>
          <w:rFonts w:ascii="Arial" w:eastAsia="Times New Roman" w:hAnsi="Arial" w:cs="Arial"/>
          <w:noProof w:val="0"/>
          <w:color w:val="000000"/>
          <w:sz w:val="24"/>
          <w:szCs w:val="24"/>
        </w:rPr>
        <w:t xml:space="preserve"> 43 </w:t>
      </w:r>
      <w:proofErr w:type="spellStart"/>
      <w:r w:rsidRPr="00500913">
        <w:rPr>
          <w:rFonts w:ascii="Arial" w:eastAsia="Times New Roman" w:hAnsi="Arial" w:cs="Arial"/>
          <w:noProof w:val="0"/>
          <w:color w:val="000000"/>
          <w:sz w:val="24"/>
          <w:szCs w:val="24"/>
        </w:rPr>
        <w:t>stav</w:t>
      </w:r>
      <w:proofErr w:type="spellEnd"/>
      <w:r w:rsidRPr="00500913">
        <w:rPr>
          <w:rFonts w:ascii="Arial" w:eastAsia="Times New Roman" w:hAnsi="Arial" w:cs="Arial"/>
          <w:noProof w:val="0"/>
          <w:color w:val="000000"/>
          <w:sz w:val="24"/>
          <w:szCs w:val="24"/>
        </w:rPr>
        <w:t xml:space="preserve"> 1 </w:t>
      </w:r>
      <w:proofErr w:type="spellStart"/>
      <w:r w:rsidRPr="00500913">
        <w:rPr>
          <w:rFonts w:ascii="Arial" w:eastAsia="Times New Roman" w:hAnsi="Arial" w:cs="Arial"/>
          <w:noProof w:val="0"/>
          <w:color w:val="000000"/>
          <w:sz w:val="24"/>
          <w:szCs w:val="24"/>
        </w:rPr>
        <w:t>Zakona</w:t>
      </w:r>
      <w:proofErr w:type="spellEnd"/>
      <w:r w:rsidRPr="00500913">
        <w:rPr>
          <w:rFonts w:ascii="Arial" w:eastAsia="Times New Roman" w:hAnsi="Arial" w:cs="Arial"/>
          <w:noProof w:val="0"/>
          <w:color w:val="000000"/>
          <w:sz w:val="24"/>
          <w:szCs w:val="24"/>
        </w:rPr>
        <w:t xml:space="preserve"> o </w:t>
      </w:r>
      <w:proofErr w:type="spellStart"/>
      <w:r w:rsidRPr="00500913">
        <w:rPr>
          <w:rFonts w:ascii="Arial" w:eastAsia="Times New Roman" w:hAnsi="Arial" w:cs="Arial"/>
          <w:noProof w:val="0"/>
          <w:color w:val="000000"/>
          <w:sz w:val="24"/>
          <w:szCs w:val="24"/>
        </w:rPr>
        <w:t>javnim</w:t>
      </w:r>
      <w:proofErr w:type="spellEnd"/>
      <w:r w:rsidRPr="00500913">
        <w:rPr>
          <w:rFonts w:ascii="Arial" w:eastAsia="Times New Roman" w:hAnsi="Arial" w:cs="Arial"/>
          <w:noProof w:val="0"/>
          <w:color w:val="000000"/>
          <w:sz w:val="24"/>
          <w:szCs w:val="24"/>
        </w:rPr>
        <w:t xml:space="preserve"> </w:t>
      </w:r>
      <w:proofErr w:type="spellStart"/>
      <w:r w:rsidRPr="00500913">
        <w:rPr>
          <w:rFonts w:ascii="Arial" w:eastAsia="Times New Roman" w:hAnsi="Arial" w:cs="Arial"/>
          <w:noProof w:val="0"/>
          <w:color w:val="000000"/>
          <w:sz w:val="24"/>
          <w:szCs w:val="24"/>
        </w:rPr>
        <w:t>nabavkama</w:t>
      </w:r>
      <w:proofErr w:type="spellEnd"/>
      <w:r w:rsidRPr="00500913">
        <w:rPr>
          <w:rFonts w:ascii="Arial" w:eastAsia="Times New Roman" w:hAnsi="Arial" w:cs="Arial"/>
          <w:noProof w:val="0"/>
          <w:color w:val="000000"/>
          <w:sz w:val="24"/>
          <w:szCs w:val="24"/>
        </w:rPr>
        <w:t xml:space="preserve"> („</w:t>
      </w:r>
      <w:proofErr w:type="spellStart"/>
      <w:r w:rsidRPr="00500913">
        <w:rPr>
          <w:rFonts w:ascii="Arial" w:eastAsia="Times New Roman" w:hAnsi="Arial" w:cs="Arial"/>
          <w:noProof w:val="0"/>
          <w:color w:val="000000"/>
          <w:sz w:val="24"/>
          <w:szCs w:val="24"/>
        </w:rPr>
        <w:t>Službeni</w:t>
      </w:r>
      <w:proofErr w:type="spellEnd"/>
      <w:r w:rsidRPr="00500913">
        <w:rPr>
          <w:rFonts w:ascii="Arial" w:eastAsia="Times New Roman" w:hAnsi="Arial" w:cs="Arial"/>
          <w:noProof w:val="0"/>
          <w:color w:val="000000"/>
          <w:sz w:val="24"/>
          <w:szCs w:val="24"/>
        </w:rPr>
        <w:t xml:space="preserve"> list CG”, br. </w:t>
      </w:r>
      <w:r w:rsidR="00BA042C">
        <w:rPr>
          <w:rFonts w:ascii="Arial" w:eastAsia="Times New Roman" w:hAnsi="Arial" w:cs="Arial"/>
          <w:noProof w:val="0"/>
          <w:color w:val="000000"/>
          <w:sz w:val="24"/>
          <w:szCs w:val="24"/>
        </w:rPr>
        <w:t>0</w:t>
      </w:r>
      <w:r w:rsidRPr="00500913">
        <w:rPr>
          <w:rFonts w:ascii="Arial" w:eastAsia="Times New Roman" w:hAnsi="Arial" w:cs="Arial"/>
          <w:noProof w:val="0"/>
          <w:color w:val="000000"/>
          <w:sz w:val="24"/>
          <w:szCs w:val="24"/>
        </w:rPr>
        <w:t xml:space="preserve">74/19, </w:t>
      </w:r>
      <w:r w:rsidR="00BA042C">
        <w:rPr>
          <w:rFonts w:ascii="Arial" w:eastAsia="Times New Roman" w:hAnsi="Arial" w:cs="Arial"/>
          <w:noProof w:val="0"/>
          <w:color w:val="000000"/>
          <w:sz w:val="24"/>
          <w:szCs w:val="24"/>
        </w:rPr>
        <w:t>00</w:t>
      </w:r>
      <w:r w:rsidRPr="00500913">
        <w:rPr>
          <w:rFonts w:ascii="Arial" w:eastAsia="Times New Roman" w:hAnsi="Arial" w:cs="Arial"/>
          <w:noProof w:val="0"/>
          <w:color w:val="000000"/>
          <w:sz w:val="24"/>
          <w:szCs w:val="24"/>
        </w:rPr>
        <w:t xml:space="preserve">3/23 ,11/23 i 084/24), </w:t>
      </w:r>
    </w:p>
    <w:p w:rsidR="00500913" w:rsidRPr="00500913" w:rsidRDefault="00500913" w:rsidP="00500913">
      <w:pPr>
        <w:tabs>
          <w:tab w:val="left" w:pos="3290"/>
        </w:tabs>
        <w:jc w:val="both"/>
        <w:rPr>
          <w:rFonts w:ascii="Arial" w:eastAsia="Times New Roman" w:hAnsi="Arial" w:cs="Arial"/>
          <w:noProof w:val="0"/>
          <w:color w:val="000000"/>
          <w:sz w:val="24"/>
          <w:szCs w:val="24"/>
        </w:rPr>
      </w:pPr>
    </w:p>
    <w:p w:rsidR="00500913" w:rsidRPr="00500913" w:rsidRDefault="00500913" w:rsidP="00500913">
      <w:pPr>
        <w:tabs>
          <w:tab w:val="left" w:pos="3290"/>
        </w:tabs>
        <w:rPr>
          <w:rFonts w:ascii="Arial" w:eastAsia="Times New Roman" w:hAnsi="Arial" w:cs="Arial"/>
          <w:b/>
          <w:bCs/>
          <w:color w:val="000000"/>
          <w:sz w:val="32"/>
          <w:szCs w:val="32"/>
        </w:rPr>
      </w:pPr>
      <w:r w:rsidRPr="00500913">
        <w:rPr>
          <w:rFonts w:ascii="Arial" w:eastAsia="Times New Roman" w:hAnsi="Arial" w:cs="Arial"/>
          <w:b/>
          <w:bCs/>
          <w:color w:val="000000"/>
          <w:sz w:val="32"/>
          <w:szCs w:val="32"/>
        </w:rPr>
        <w:t>Izjavljujem</w:t>
      </w:r>
    </w:p>
    <w:p w:rsidR="002F7669" w:rsidRPr="00F91B7B" w:rsidRDefault="007F656C" w:rsidP="00500913">
      <w:pPr>
        <w:tabs>
          <w:tab w:val="left" w:pos="3290"/>
        </w:tabs>
        <w:jc w:val="both"/>
        <w:rPr>
          <w:rFonts w:ascii="Arial" w:eastAsia="Times New Roman" w:hAnsi="Arial" w:cs="Arial"/>
          <w:sz w:val="24"/>
          <w:szCs w:val="24"/>
        </w:rPr>
      </w:pPr>
      <w:r w:rsidRPr="00B313AE">
        <w:rPr>
          <w:rFonts w:ascii="Arial" w:eastAsia="Times New Roman" w:hAnsi="Arial" w:cs="Arial"/>
          <w:noProof w:val="0"/>
          <w:color w:val="000000"/>
          <w:sz w:val="24"/>
          <w:szCs w:val="24"/>
          <w:lang w:val="sr-Latn-ME"/>
        </w:rPr>
        <w:t xml:space="preserve">da u postupku javne nabavke redni broj </w:t>
      </w:r>
      <w:r>
        <w:rPr>
          <w:rFonts w:ascii="Arial" w:eastAsia="Times New Roman" w:hAnsi="Arial" w:cs="Arial"/>
          <w:noProof w:val="0"/>
          <w:color w:val="000000"/>
          <w:sz w:val="24"/>
          <w:szCs w:val="24"/>
          <w:lang w:val="sr-Latn-ME"/>
        </w:rPr>
        <w:t>99</w:t>
      </w:r>
      <w:r w:rsidRPr="00B313AE">
        <w:rPr>
          <w:rFonts w:ascii="Arial" w:eastAsia="Times New Roman" w:hAnsi="Arial" w:cs="Arial"/>
          <w:noProof w:val="0"/>
          <w:color w:val="000000"/>
          <w:sz w:val="24"/>
          <w:szCs w:val="24"/>
          <w:lang w:val="sr-Latn-ME"/>
        </w:rPr>
        <w:t xml:space="preserve"> iz Plana javne nabavke broj broj # 21477 od 27.01.2025. godine za nabavku , izmjena od 06.05.2025. godine, izmjena 01.12. 2025. godine</w:t>
      </w:r>
      <w:r w:rsidR="00500913" w:rsidRPr="00500913">
        <w:rPr>
          <w:rFonts w:ascii="Arial" w:eastAsia="Calibri" w:hAnsi="Arial" w:cs="Arial"/>
          <w:bCs/>
          <w:noProof w:val="0"/>
          <w:color w:val="222222"/>
          <w:sz w:val="24"/>
          <w:szCs w:val="24"/>
          <w:lang w:val="sr-Latn-ME"/>
        </w:rPr>
        <w:t xml:space="preserve"> za nabavku roba</w:t>
      </w:r>
      <w:r w:rsidR="006E051B" w:rsidRPr="006E051B">
        <w:rPr>
          <w:rFonts w:ascii="Arial" w:hAnsi="Arial" w:cs="Arial"/>
        </w:rPr>
        <w:t xml:space="preserve"> </w:t>
      </w:r>
      <w:r w:rsidR="009A6884">
        <w:rPr>
          <w:rFonts w:ascii="Arial" w:eastAsia="Times New Roman" w:hAnsi="Arial" w:cs="Arial"/>
          <w:b/>
          <w:i/>
          <w:sz w:val="24"/>
          <w:szCs w:val="24"/>
          <w:u w:val="single"/>
        </w:rPr>
        <w:t>medicinski potrošni I sanitetski materijal</w:t>
      </w:r>
      <w:r w:rsidR="00F91B7B" w:rsidRPr="00F91B7B">
        <w:rPr>
          <w:rFonts w:ascii="Arial" w:eastAsia="Times New Roman" w:hAnsi="Arial" w:cs="Arial"/>
          <w:b/>
          <w:i/>
          <w:sz w:val="24"/>
          <w:szCs w:val="24"/>
          <w:u w:val="single"/>
        </w:rPr>
        <w:t xml:space="preserve"> </w:t>
      </w:r>
      <w:r w:rsidR="002F7669" w:rsidRPr="00F91B7B">
        <w:rPr>
          <w:rFonts w:ascii="Arial" w:eastAsia="Times New Roman" w:hAnsi="Arial" w:cs="Arial"/>
          <w:sz w:val="24"/>
          <w:szCs w:val="24"/>
        </w:rPr>
        <w:t>nijesam u sukobu interesa u smislu člana 41 stav 1 tačka 1 Zakona o javnim nabavkama i da ne postoji ekonomski i drugi lični interes koji može uticati na moju nepristrasnost i nezavisnost u ovom postupku javne nabavke.</w:t>
      </w:r>
    </w:p>
    <w:bookmarkEnd w:id="21"/>
    <w:p w:rsidR="002F7669" w:rsidRPr="00F91B7B" w:rsidRDefault="002F7669" w:rsidP="002F7669">
      <w:pPr>
        <w:tabs>
          <w:tab w:val="left" w:pos="3290"/>
        </w:tabs>
        <w:jc w:val="both"/>
        <w:rPr>
          <w:rFonts w:ascii="Arial" w:eastAsia="Times New Roman" w:hAnsi="Arial" w:cs="Arial"/>
          <w:sz w:val="24"/>
          <w:szCs w:val="24"/>
        </w:rPr>
      </w:pPr>
    </w:p>
    <w:p w:rsidR="00500913" w:rsidRDefault="00500913" w:rsidP="00500913">
      <w:pPr>
        <w:tabs>
          <w:tab w:val="left" w:pos="3290"/>
        </w:tabs>
        <w:ind w:firstLine="1134"/>
        <w:jc w:val="right"/>
        <w:rPr>
          <w:rFonts w:ascii="Arial" w:eastAsia="Times New Roman" w:hAnsi="Arial" w:cs="Arial"/>
          <w:color w:val="000000"/>
          <w:sz w:val="24"/>
          <w:szCs w:val="24"/>
        </w:rPr>
      </w:pPr>
    </w:p>
    <w:p w:rsidR="00500913" w:rsidRPr="00500913" w:rsidRDefault="00500913" w:rsidP="00500913">
      <w:pPr>
        <w:tabs>
          <w:tab w:val="left" w:pos="3290"/>
        </w:tabs>
        <w:ind w:firstLine="1134"/>
        <w:jc w:val="right"/>
        <w:rPr>
          <w:rFonts w:ascii="Arial" w:eastAsia="Times New Roman" w:hAnsi="Arial" w:cs="Arial"/>
          <w:color w:val="000000"/>
          <w:sz w:val="24"/>
          <w:szCs w:val="24"/>
        </w:rPr>
      </w:pPr>
      <w:r w:rsidRPr="00500913">
        <w:rPr>
          <w:rFonts w:ascii="Arial" w:eastAsia="Times New Roman" w:hAnsi="Arial" w:cs="Arial"/>
          <w:color w:val="000000"/>
          <w:sz w:val="24"/>
          <w:szCs w:val="24"/>
        </w:rPr>
        <w:t xml:space="preserve">Ovlašćeno lice naručioca, </w:t>
      </w:r>
      <w:r w:rsidR="00315BBD">
        <w:rPr>
          <w:rFonts w:ascii="Arial" w:eastAsia="Times New Roman" w:hAnsi="Arial" w:cs="Arial"/>
          <w:noProof w:val="0"/>
          <w:sz w:val="24"/>
          <w:szCs w:val="24"/>
          <w:lang w:val="sr-Latn-ME"/>
        </w:rPr>
        <w:t>dr Ivan Samardžić</w:t>
      </w:r>
      <w:r w:rsidRPr="00500913">
        <w:rPr>
          <w:rFonts w:ascii="Arial" w:eastAsia="Times New Roman" w:hAnsi="Arial" w:cs="Arial"/>
          <w:noProof w:val="0"/>
          <w:sz w:val="24"/>
          <w:szCs w:val="24"/>
          <w:lang w:val="sr-Latn-ME"/>
        </w:rPr>
        <w:t>, v.d.  direkto</w:t>
      </w:r>
      <w:r w:rsidR="00315BBD">
        <w:rPr>
          <w:rFonts w:ascii="Arial" w:eastAsia="Times New Roman" w:hAnsi="Arial" w:cs="Arial"/>
          <w:noProof w:val="0"/>
          <w:sz w:val="24"/>
          <w:szCs w:val="24"/>
          <w:lang w:val="sr-Latn-ME"/>
        </w:rPr>
        <w:t>ra</w:t>
      </w: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ED2FDD" w:rsidRDefault="00ED2FDD" w:rsidP="002F7669">
      <w:pPr>
        <w:tabs>
          <w:tab w:val="left" w:pos="3290"/>
        </w:tabs>
        <w:ind w:firstLine="1134"/>
        <w:jc w:val="right"/>
        <w:rPr>
          <w:rFonts w:ascii="Arial" w:eastAsia="Times New Roman" w:hAnsi="Arial" w:cs="Arial"/>
          <w:color w:val="000000"/>
          <w:sz w:val="24"/>
          <w:szCs w:val="24"/>
        </w:rPr>
      </w:pPr>
    </w:p>
    <w:p w:rsidR="00F91B7B" w:rsidRPr="00A31C20" w:rsidRDefault="00F91B7B" w:rsidP="002F7669">
      <w:pPr>
        <w:tabs>
          <w:tab w:val="left" w:pos="3290"/>
        </w:tabs>
        <w:ind w:left="5664" w:firstLine="708"/>
        <w:rPr>
          <w:rFonts w:ascii="Arial" w:eastAsia="Times New Roman" w:hAnsi="Arial" w:cs="Arial"/>
          <w:i/>
          <w:iCs/>
          <w:color w:val="000000"/>
          <w:sz w:val="24"/>
          <w:szCs w:val="24"/>
        </w:rPr>
      </w:pPr>
    </w:p>
    <w:p w:rsidR="002F7669" w:rsidRDefault="002F7669" w:rsidP="002F7669">
      <w:pPr>
        <w:tabs>
          <w:tab w:val="left" w:pos="3290"/>
        </w:tabs>
        <w:ind w:firstLine="1134"/>
        <w:jc w:val="right"/>
        <w:rPr>
          <w:rFonts w:ascii="Arial" w:eastAsia="Times New Roman" w:hAnsi="Arial" w:cs="Arial"/>
          <w:color w:val="000000"/>
          <w:sz w:val="24"/>
          <w:szCs w:val="24"/>
        </w:rPr>
      </w:pPr>
      <w:r w:rsidRPr="00A31C20">
        <w:rPr>
          <w:rFonts w:ascii="Arial" w:eastAsia="Times New Roman" w:hAnsi="Arial" w:cs="Arial"/>
          <w:color w:val="000000"/>
          <w:sz w:val="24"/>
          <w:szCs w:val="24"/>
        </w:rPr>
        <w:t>Službenik za javne nabavke</w:t>
      </w:r>
      <w:r w:rsidR="001E1703">
        <w:rPr>
          <w:rFonts w:ascii="Arial" w:eastAsia="Times New Roman" w:hAnsi="Arial" w:cs="Arial"/>
          <w:color w:val="000000"/>
          <w:sz w:val="24"/>
          <w:szCs w:val="24"/>
        </w:rPr>
        <w:t xml:space="preserve">, </w:t>
      </w:r>
      <w:r w:rsidR="00684F94">
        <w:rPr>
          <w:rFonts w:ascii="Arial" w:eastAsia="Times New Roman" w:hAnsi="Arial" w:cs="Arial"/>
          <w:color w:val="000000"/>
          <w:sz w:val="24"/>
          <w:szCs w:val="24"/>
        </w:rPr>
        <w:t>Dragica Pejanović</w:t>
      </w:r>
    </w:p>
    <w:p w:rsidR="00ED2FDD" w:rsidRDefault="00ED2FDD" w:rsidP="002F7669">
      <w:pPr>
        <w:tabs>
          <w:tab w:val="left" w:pos="3290"/>
        </w:tabs>
        <w:ind w:firstLine="1134"/>
        <w:jc w:val="right"/>
        <w:rPr>
          <w:rFonts w:ascii="Arial" w:eastAsia="Times New Roman" w:hAnsi="Arial" w:cs="Arial"/>
          <w:color w:val="000000"/>
          <w:sz w:val="24"/>
          <w:szCs w:val="24"/>
        </w:rPr>
      </w:pP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ED2FDD" w:rsidRPr="00A31C20" w:rsidRDefault="00ED2FDD" w:rsidP="002F7669">
      <w:pPr>
        <w:tabs>
          <w:tab w:val="left" w:pos="3290"/>
        </w:tabs>
        <w:ind w:firstLine="1134"/>
        <w:jc w:val="right"/>
        <w:rPr>
          <w:rFonts w:ascii="Arial" w:eastAsia="Times New Roman" w:hAnsi="Arial" w:cs="Arial"/>
          <w:i/>
          <w:iCs/>
          <w:color w:val="000000"/>
          <w:sz w:val="24"/>
          <w:szCs w:val="24"/>
        </w:rPr>
      </w:pPr>
    </w:p>
    <w:p w:rsidR="002F7669" w:rsidRDefault="002F7669" w:rsidP="002F7669">
      <w:pPr>
        <w:tabs>
          <w:tab w:val="left" w:pos="3290"/>
        </w:tabs>
        <w:ind w:firstLine="1134"/>
        <w:jc w:val="right"/>
        <w:rPr>
          <w:rFonts w:ascii="Arial" w:eastAsia="Times New Roman" w:hAnsi="Arial" w:cs="Arial"/>
          <w:color w:val="000000"/>
          <w:sz w:val="24"/>
          <w:szCs w:val="24"/>
        </w:rPr>
      </w:pPr>
      <w:r w:rsidRPr="00A31C20">
        <w:rPr>
          <w:rFonts w:ascii="Arial" w:eastAsia="Times New Roman" w:hAnsi="Arial" w:cs="Arial"/>
          <w:color w:val="000000"/>
          <w:sz w:val="24"/>
          <w:szCs w:val="24"/>
        </w:rPr>
        <w:t>Lice koje je učestvovalo u planiranju javne nabavke</w:t>
      </w:r>
      <w:r w:rsidR="001E1703">
        <w:rPr>
          <w:rFonts w:ascii="Arial" w:eastAsia="Times New Roman" w:hAnsi="Arial" w:cs="Arial"/>
          <w:color w:val="000000"/>
          <w:sz w:val="24"/>
          <w:szCs w:val="24"/>
        </w:rPr>
        <w:t xml:space="preserve">, </w:t>
      </w:r>
      <w:r w:rsidR="00684F94">
        <w:rPr>
          <w:rFonts w:ascii="Arial" w:eastAsia="Times New Roman" w:hAnsi="Arial" w:cs="Arial"/>
          <w:color w:val="000000"/>
          <w:sz w:val="24"/>
          <w:szCs w:val="24"/>
        </w:rPr>
        <w:t xml:space="preserve">Radovan </w:t>
      </w:r>
      <w:r w:rsidR="00672393">
        <w:rPr>
          <w:rFonts w:ascii="Arial" w:eastAsia="Times New Roman" w:hAnsi="Arial" w:cs="Arial"/>
          <w:color w:val="000000"/>
          <w:sz w:val="24"/>
          <w:szCs w:val="24"/>
        </w:rPr>
        <w:t>Pješivac</w:t>
      </w:r>
    </w:p>
    <w:p w:rsidR="00ED2FDD" w:rsidRDefault="00ED2FDD" w:rsidP="002F7669">
      <w:pPr>
        <w:tabs>
          <w:tab w:val="left" w:pos="3290"/>
        </w:tabs>
        <w:ind w:firstLine="1134"/>
        <w:jc w:val="right"/>
        <w:rPr>
          <w:rFonts w:ascii="Arial" w:eastAsia="Times New Roman" w:hAnsi="Arial" w:cs="Arial"/>
          <w:color w:val="000000"/>
          <w:sz w:val="24"/>
          <w:szCs w:val="24"/>
        </w:rPr>
      </w:pPr>
    </w:p>
    <w:p w:rsidR="00ED2FDD" w:rsidRPr="00684F94" w:rsidRDefault="00ED2FDD" w:rsidP="00ED2FDD">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Default="00684F94">
      <w:pPr>
        <w:rPr>
          <w:rFonts w:ascii="Arial" w:eastAsia="Times New Roman" w:hAnsi="Arial" w:cs="Arial"/>
          <w:i/>
          <w:iCs/>
          <w:color w:val="000000"/>
          <w:sz w:val="24"/>
          <w:szCs w:val="24"/>
        </w:rPr>
      </w:pPr>
    </w:p>
    <w:p w:rsidR="00315BBD" w:rsidRDefault="00684F94" w:rsidP="00315BBD">
      <w:pPr>
        <w:tabs>
          <w:tab w:val="left" w:pos="-142"/>
        </w:tabs>
        <w:ind w:right="-144"/>
        <w:jc w:val="both"/>
        <w:rPr>
          <w:rFonts w:ascii="Arial" w:hAnsi="Arial" w:cs="Arial"/>
          <w:sz w:val="24"/>
          <w:szCs w:val="24"/>
          <w:lang w:val="hr-HR"/>
        </w:rPr>
      </w:pPr>
      <w:r w:rsidRPr="00684F94">
        <w:rPr>
          <w:rFonts w:ascii="Arial" w:eastAsia="Calibri" w:hAnsi="Arial" w:cs="Arial"/>
          <w:color w:val="000000"/>
          <w:sz w:val="24"/>
          <w:szCs w:val="24"/>
          <w:lang w:val="sr-Latn-CS"/>
        </w:rPr>
        <w:t xml:space="preserve">Predsjednik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w:t>
      </w:r>
      <w:r w:rsidR="00500913" w:rsidRPr="00500913">
        <w:rPr>
          <w:rFonts w:ascii="Arial" w:hAnsi="Arial" w:cs="Arial"/>
          <w:sz w:val="24"/>
          <w:szCs w:val="24"/>
          <w:lang w:val="hr-HR"/>
        </w:rPr>
        <w:t xml:space="preserve"> </w:t>
      </w:r>
      <w:r w:rsidR="00315BBD" w:rsidRPr="003B251B">
        <w:rPr>
          <w:rFonts w:ascii="Arial" w:hAnsi="Arial" w:cs="Arial"/>
          <w:sz w:val="24"/>
          <w:szCs w:val="24"/>
          <w:lang w:val="hr-HR"/>
        </w:rPr>
        <w:t>dr sci.biol. Danijela Vujošević</w:t>
      </w:r>
    </w:p>
    <w:p w:rsidR="00D27CE0" w:rsidRPr="003B251B" w:rsidRDefault="00D27CE0" w:rsidP="00315BBD">
      <w:pPr>
        <w:tabs>
          <w:tab w:val="left" w:pos="-142"/>
        </w:tabs>
        <w:ind w:right="-144"/>
        <w:jc w:val="both"/>
        <w:rPr>
          <w:rFonts w:ascii="Arial" w:hAnsi="Arial" w:cs="Arial"/>
          <w:sz w:val="24"/>
          <w:szCs w:val="24"/>
          <w:lang w:val="hr-HR"/>
        </w:rPr>
      </w:pPr>
    </w:p>
    <w:p w:rsidR="00684F94" w:rsidRPr="00684F94" w:rsidRDefault="00684F94" w:rsidP="00684F94">
      <w:pPr>
        <w:jc w:val="right"/>
        <w:rPr>
          <w:rFonts w:ascii="Arial" w:eastAsia="Calibri" w:hAnsi="Arial" w:cs="Arial"/>
          <w:color w:val="000000"/>
          <w:sz w:val="24"/>
          <w:szCs w:val="24"/>
          <w:lang w:val="sr-Latn-CS"/>
        </w:rPr>
      </w:pPr>
      <w:r w:rsidRPr="00684F94">
        <w:rPr>
          <w:rFonts w:ascii="Arial" w:eastAsia="Calibri" w:hAnsi="Arial" w:cs="Arial"/>
          <w:color w:val="000000"/>
          <w:sz w:val="24"/>
          <w:szCs w:val="24"/>
          <w:lang w:val="sr-Latn-CS"/>
        </w:rPr>
        <w:t>______________________________</w:t>
      </w:r>
    </w:p>
    <w:p w:rsidR="00684F94" w:rsidRPr="00684F94" w:rsidRDefault="00684F94" w:rsidP="00315BBD">
      <w:pPr>
        <w:tabs>
          <w:tab w:val="left" w:pos="6410"/>
        </w:tabs>
        <w:rPr>
          <w:rFonts w:ascii="Arial" w:hAnsi="Arial" w:cs="Arial"/>
          <w:i/>
          <w:iCs/>
          <w:color w:val="000000"/>
          <w:sz w:val="24"/>
          <w:szCs w:val="24"/>
        </w:rPr>
      </w:pPr>
    </w:p>
    <w:p w:rsidR="00684F94" w:rsidRPr="003B251B" w:rsidRDefault="00684F94" w:rsidP="00315BBD">
      <w:pPr>
        <w:tabs>
          <w:tab w:val="left" w:pos="-142"/>
        </w:tabs>
        <w:ind w:right="-144"/>
        <w:jc w:val="both"/>
        <w:rPr>
          <w:rFonts w:ascii="Arial" w:hAnsi="Arial" w:cs="Arial"/>
          <w:sz w:val="24"/>
          <w:szCs w:val="24"/>
          <w:lang w:val="hr-HR"/>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315BBD" w:rsidRPr="00315BBD">
        <w:rPr>
          <w:rFonts w:ascii="Arial" w:hAnsi="Arial" w:cs="Arial"/>
          <w:sz w:val="24"/>
          <w:szCs w:val="24"/>
          <w:lang w:val="hr-HR"/>
        </w:rPr>
        <w:t>Mladenka Vujošević</w:t>
      </w:r>
    </w:p>
    <w:p w:rsidR="00ED2FDD" w:rsidRPr="00684F94" w:rsidRDefault="00ED2FDD" w:rsidP="00315BBD">
      <w:pPr>
        <w:tabs>
          <w:tab w:val="left" w:pos="-142"/>
        </w:tabs>
        <w:ind w:right="-144"/>
        <w:rPr>
          <w:rFonts w:ascii="Arial" w:hAnsi="Arial" w:cs="Arial"/>
          <w:sz w:val="24"/>
          <w:szCs w:val="24"/>
          <w:lang w:val="hr-HR"/>
        </w:rPr>
      </w:pPr>
    </w:p>
    <w:p w:rsidR="00315BBD" w:rsidRDefault="00315BBD" w:rsidP="00315BBD">
      <w:pPr>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r w:rsidR="00684F94" w:rsidRPr="00684F94">
        <w:rPr>
          <w:rFonts w:ascii="Arial" w:eastAsia="Calibri" w:hAnsi="Arial" w:cs="Arial"/>
          <w:color w:val="000000"/>
          <w:sz w:val="24"/>
          <w:szCs w:val="24"/>
          <w:lang w:val="sr-Latn-CS"/>
        </w:rPr>
        <w:t>______________________________</w:t>
      </w:r>
    </w:p>
    <w:p w:rsidR="00315BBD" w:rsidRDefault="00315BBD" w:rsidP="00315BBD">
      <w:pPr>
        <w:rPr>
          <w:rFonts w:ascii="Arial" w:eastAsia="Calibri" w:hAnsi="Arial" w:cs="Arial"/>
          <w:color w:val="000000"/>
          <w:sz w:val="24"/>
          <w:szCs w:val="24"/>
          <w:lang w:val="sr-Latn-CS"/>
        </w:rPr>
      </w:pPr>
    </w:p>
    <w:p w:rsidR="00315BBD" w:rsidRDefault="00315BBD" w:rsidP="00315BBD">
      <w:pPr>
        <w:jc w:val="both"/>
        <w:rPr>
          <w:rFonts w:ascii="Arial" w:eastAsia="Calibri" w:hAnsi="Arial" w:cs="Arial"/>
          <w:color w:val="000000"/>
          <w:sz w:val="24"/>
          <w:szCs w:val="24"/>
          <w:lang w:val="sr-Latn-CS"/>
        </w:rPr>
      </w:pPr>
    </w:p>
    <w:p w:rsidR="00500913" w:rsidRPr="00315BBD" w:rsidRDefault="00684F94" w:rsidP="00315BBD">
      <w:pPr>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0C265D">
        <w:rPr>
          <w:rFonts w:ascii="Arial" w:eastAsia="Calibri" w:hAnsi="Arial" w:cs="Arial"/>
          <w:color w:val="000000"/>
          <w:sz w:val="24"/>
          <w:szCs w:val="24"/>
          <w:lang w:val="sr-Latn-CS"/>
        </w:rPr>
        <w:t xml:space="preserve">, </w:t>
      </w:r>
      <w:r w:rsidR="00500913" w:rsidRPr="003B251B">
        <w:rPr>
          <w:rFonts w:ascii="Arial" w:eastAsia="Calibri" w:hAnsi="Arial" w:cs="Arial"/>
          <w:color w:val="000000"/>
          <w:sz w:val="24"/>
          <w:szCs w:val="24"/>
          <w:lang w:val="hr-HR"/>
        </w:rPr>
        <w:t xml:space="preserve">dipl.pravnik </w:t>
      </w:r>
      <w:r w:rsidR="00500913">
        <w:rPr>
          <w:rFonts w:ascii="Arial" w:eastAsia="Calibri" w:hAnsi="Arial" w:cs="Arial"/>
          <w:color w:val="000000"/>
          <w:sz w:val="24"/>
          <w:szCs w:val="24"/>
          <w:lang w:val="hr-HR"/>
        </w:rPr>
        <w:t>Miloš Milutinović</w:t>
      </w:r>
    </w:p>
    <w:p w:rsidR="00684F94" w:rsidRPr="00684F94" w:rsidRDefault="00684F94" w:rsidP="00315BBD">
      <w:pPr>
        <w:spacing w:after="240" w:line="259" w:lineRule="auto"/>
        <w:rPr>
          <w:rFonts w:ascii="Arial" w:eastAsia="Calibri" w:hAnsi="Arial" w:cs="Arial"/>
          <w:color w:val="000000"/>
          <w:sz w:val="24"/>
          <w:szCs w:val="24"/>
          <w:lang w:val="sr-Latn-CS"/>
        </w:rPr>
      </w:pPr>
    </w:p>
    <w:p w:rsidR="00684F94" w:rsidRPr="00684F94" w:rsidRDefault="00315BBD" w:rsidP="00315BBD">
      <w:pPr>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r w:rsidR="00684F94" w:rsidRPr="00684F94">
        <w:rPr>
          <w:rFonts w:ascii="Arial" w:eastAsia="Calibri" w:hAnsi="Arial" w:cs="Arial"/>
          <w:color w:val="000000"/>
          <w:sz w:val="24"/>
          <w:szCs w:val="24"/>
          <w:lang w:val="sr-Latn-CS"/>
        </w:rPr>
        <w:t>______________________________</w:t>
      </w:r>
    </w:p>
    <w:p w:rsidR="00684F94" w:rsidRPr="00684F94" w:rsidRDefault="00684F94" w:rsidP="00315BBD">
      <w:pPr>
        <w:tabs>
          <w:tab w:val="left" w:pos="6480"/>
        </w:tabs>
        <w:rPr>
          <w:rFonts w:ascii="Arial" w:eastAsia="Calibri" w:hAnsi="Arial" w:cs="Arial"/>
          <w:color w:val="000000"/>
          <w:sz w:val="24"/>
          <w:szCs w:val="24"/>
          <w:lang w:val="sr-Latn-CS"/>
        </w:rPr>
      </w:pPr>
    </w:p>
    <w:p w:rsidR="00BA042C" w:rsidRPr="00BA042C" w:rsidRDefault="000F1186" w:rsidP="00315BBD">
      <w:pPr>
        <w:spacing w:line="360"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w:t>
      </w:r>
      <w:r w:rsidR="00BA042C">
        <w:rPr>
          <w:rFonts w:ascii="Arial" w:eastAsia="Calibri" w:hAnsi="Arial" w:cs="Arial"/>
          <w:color w:val="000000"/>
          <w:sz w:val="24"/>
          <w:szCs w:val="24"/>
          <w:lang w:val="sr-Latn-CS"/>
        </w:rPr>
        <w:t xml:space="preserve"> </w:t>
      </w:r>
      <w:r w:rsidR="00BA042C" w:rsidRPr="00BA042C">
        <w:rPr>
          <w:rFonts w:ascii="Arial" w:eastAsia="Calibri" w:hAnsi="Arial" w:cs="Arial"/>
          <w:color w:val="000000"/>
          <w:sz w:val="24"/>
          <w:szCs w:val="24"/>
          <w:lang w:val="hr-HR"/>
        </w:rPr>
        <w:t>dr Danijela Rajković</w:t>
      </w:r>
    </w:p>
    <w:p w:rsidR="000F1186" w:rsidRPr="00684F94" w:rsidRDefault="00315BBD" w:rsidP="00315BBD">
      <w:pPr>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r w:rsidR="000F1186" w:rsidRPr="00684F94">
        <w:rPr>
          <w:rFonts w:ascii="Arial" w:eastAsia="Calibri" w:hAnsi="Arial" w:cs="Arial"/>
          <w:color w:val="000000"/>
          <w:sz w:val="24"/>
          <w:szCs w:val="24"/>
          <w:lang w:val="sr-Latn-CS"/>
        </w:rPr>
        <w:t>______________________________</w:t>
      </w:r>
    </w:p>
    <w:p w:rsidR="000F1186" w:rsidRPr="00684F94" w:rsidRDefault="000F1186" w:rsidP="00315BBD">
      <w:pPr>
        <w:tabs>
          <w:tab w:val="left" w:pos="6480"/>
        </w:tabs>
        <w:rPr>
          <w:rFonts w:ascii="Arial" w:eastAsia="Calibri" w:hAnsi="Arial" w:cs="Arial"/>
          <w:color w:val="000000"/>
          <w:sz w:val="24"/>
          <w:szCs w:val="24"/>
          <w:lang w:val="sr-Latn-CS"/>
        </w:rPr>
      </w:pPr>
    </w:p>
    <w:p w:rsidR="000F1186" w:rsidRPr="007C7B83" w:rsidRDefault="000F1186" w:rsidP="00315BBD">
      <w:pPr>
        <w:spacing w:after="240" w:line="259" w:lineRule="auto"/>
        <w:jc w:val="both"/>
        <w:rPr>
          <w:rFonts w:ascii="Arial" w:eastAsia="Calibri" w:hAnsi="Arial" w:cs="Arial"/>
          <w:color w:val="000000"/>
          <w:sz w:val="24"/>
          <w:szCs w:val="24"/>
          <w:lang w:val="sr-Latn-CS"/>
        </w:rPr>
      </w:pPr>
      <w:r w:rsidRPr="00684F94">
        <w:rPr>
          <w:rFonts w:ascii="Arial" w:hAnsi="Arial" w:cs="Arial"/>
          <w:iCs/>
          <w:color w:val="000000"/>
          <w:sz w:val="24"/>
          <w:szCs w:val="24"/>
          <w:lang w:val="sr-Latn-CS"/>
        </w:rPr>
        <w:t>Č</w:t>
      </w:r>
      <w:r w:rsidRPr="00684F94">
        <w:rPr>
          <w:rFonts w:ascii="Arial" w:hAnsi="Arial" w:cs="Arial"/>
          <w:iCs/>
          <w:color w:val="000000"/>
          <w:sz w:val="24"/>
          <w:szCs w:val="24"/>
        </w:rPr>
        <w:t>lan</w:t>
      </w:r>
      <w:r w:rsidRPr="00684F94">
        <w:rPr>
          <w:rFonts w:ascii="Arial" w:hAnsi="Arial" w:cs="Arial"/>
          <w:iCs/>
          <w:color w:val="000000"/>
          <w:sz w:val="24"/>
          <w:szCs w:val="24"/>
          <w:lang w:val="sr-Latn-CS"/>
        </w:rPr>
        <w:t xml:space="preserve"> </w:t>
      </w:r>
      <w:r w:rsidRPr="00684F94">
        <w:rPr>
          <w:rFonts w:ascii="Arial" w:hAnsi="Arial" w:cs="Arial"/>
          <w:iCs/>
          <w:color w:val="000000"/>
          <w:sz w:val="24"/>
          <w:szCs w:val="24"/>
        </w:rPr>
        <w:t>komisije</w:t>
      </w:r>
      <w:r w:rsidRPr="00684F94">
        <w:rPr>
          <w:rFonts w:ascii="Arial" w:hAnsi="Arial" w:cs="Arial"/>
          <w:iCs/>
          <w:color w:val="000000"/>
          <w:sz w:val="24"/>
          <w:szCs w:val="24"/>
          <w:lang w:val="sr-Latn-CS"/>
        </w:rPr>
        <w:t xml:space="preserve"> </w:t>
      </w:r>
      <w:r w:rsidRPr="00684F94">
        <w:rPr>
          <w:rFonts w:ascii="Arial" w:hAnsi="Arial" w:cs="Arial"/>
          <w:sz w:val="24"/>
          <w:szCs w:val="24"/>
        </w:rPr>
        <w:t>za</w:t>
      </w:r>
      <w:r w:rsidRPr="00684F94">
        <w:rPr>
          <w:rFonts w:ascii="Arial" w:hAnsi="Arial" w:cs="Arial"/>
          <w:sz w:val="24"/>
          <w:szCs w:val="24"/>
          <w:lang w:val="sr-Latn-CS"/>
        </w:rPr>
        <w:t xml:space="preserve"> </w:t>
      </w:r>
      <w:r w:rsidRPr="00684F94">
        <w:rPr>
          <w:rFonts w:ascii="Arial" w:hAnsi="Arial" w:cs="Arial"/>
          <w:sz w:val="24"/>
          <w:szCs w:val="24"/>
        </w:rPr>
        <w:t>sprovo</w:t>
      </w:r>
      <w:r w:rsidRPr="00684F94">
        <w:rPr>
          <w:rFonts w:ascii="Arial" w:hAnsi="Arial" w:cs="Arial"/>
          <w:sz w:val="24"/>
          <w:szCs w:val="24"/>
          <w:lang w:val="sr-Latn-CS"/>
        </w:rPr>
        <w:t>đ</w:t>
      </w:r>
      <w:r w:rsidRPr="00684F94">
        <w:rPr>
          <w:rFonts w:ascii="Arial" w:hAnsi="Arial" w:cs="Arial"/>
          <w:sz w:val="24"/>
          <w:szCs w:val="24"/>
        </w:rPr>
        <w:t>enje</w:t>
      </w:r>
      <w:r w:rsidRPr="00684F94">
        <w:rPr>
          <w:rFonts w:ascii="Arial" w:hAnsi="Arial" w:cs="Arial"/>
          <w:sz w:val="24"/>
          <w:szCs w:val="24"/>
          <w:lang w:val="sr-Latn-CS"/>
        </w:rPr>
        <w:t xml:space="preserve"> </w:t>
      </w:r>
      <w:r w:rsidRPr="00684F94">
        <w:rPr>
          <w:rFonts w:ascii="Arial" w:hAnsi="Arial" w:cs="Arial"/>
          <w:sz w:val="24"/>
          <w:szCs w:val="24"/>
        </w:rPr>
        <w:t>postupka</w:t>
      </w:r>
      <w:r w:rsidRPr="00684F94">
        <w:rPr>
          <w:rFonts w:ascii="Arial" w:hAnsi="Arial" w:cs="Arial"/>
          <w:sz w:val="24"/>
          <w:szCs w:val="24"/>
          <w:lang w:val="sr-Latn-CS"/>
        </w:rPr>
        <w:t xml:space="preserve"> </w:t>
      </w:r>
      <w:r w:rsidRPr="00684F94">
        <w:rPr>
          <w:rFonts w:ascii="Arial" w:hAnsi="Arial" w:cs="Arial"/>
          <w:sz w:val="24"/>
          <w:szCs w:val="24"/>
        </w:rPr>
        <w:t>javne</w:t>
      </w:r>
      <w:r w:rsidRPr="00684F94">
        <w:rPr>
          <w:rFonts w:ascii="Arial" w:hAnsi="Arial" w:cs="Arial"/>
          <w:sz w:val="24"/>
          <w:szCs w:val="24"/>
          <w:lang w:val="sr-Latn-CS"/>
        </w:rPr>
        <w:t xml:space="preserve"> </w:t>
      </w:r>
      <w:r w:rsidRPr="00684F94">
        <w:rPr>
          <w:rFonts w:ascii="Arial" w:hAnsi="Arial" w:cs="Arial"/>
          <w:sz w:val="24"/>
          <w:szCs w:val="24"/>
        </w:rPr>
        <w:t>nabavk</w:t>
      </w:r>
      <w:r w:rsidRPr="00684F94">
        <w:rPr>
          <w:rFonts w:ascii="Arial" w:hAnsi="Arial" w:cs="Arial"/>
          <w:iCs/>
          <w:color w:val="000000"/>
          <w:sz w:val="24"/>
          <w:szCs w:val="24"/>
        </w:rPr>
        <w:t>e</w:t>
      </w:r>
      <w:r w:rsidRPr="00684F94">
        <w:rPr>
          <w:rFonts w:ascii="Arial" w:eastAsia="Calibri" w:hAnsi="Arial" w:cs="Arial"/>
          <w:color w:val="000000"/>
          <w:sz w:val="24"/>
          <w:szCs w:val="24"/>
          <w:lang w:val="sr-Latn-CS"/>
        </w:rPr>
        <w:t xml:space="preserve">, </w:t>
      </w:r>
      <w:r w:rsidR="00BA042C" w:rsidRPr="00BA042C">
        <w:rPr>
          <w:rFonts w:ascii="Arial" w:hAnsi="Arial" w:cs="Arial"/>
          <w:sz w:val="24"/>
          <w:szCs w:val="24"/>
          <w:lang w:val="sr-Latn-CS"/>
        </w:rPr>
        <w:t>dipl.ecc Dragica Pejanović</w:t>
      </w:r>
    </w:p>
    <w:p w:rsidR="000F1186" w:rsidRPr="00684F94" w:rsidRDefault="00315BBD" w:rsidP="00315BBD">
      <w:pPr>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w:t>
      </w:r>
      <w:r w:rsidR="000F1186" w:rsidRPr="00684F94">
        <w:rPr>
          <w:rFonts w:ascii="Arial" w:eastAsia="Calibri" w:hAnsi="Arial" w:cs="Arial"/>
          <w:color w:val="000000"/>
          <w:sz w:val="24"/>
          <w:szCs w:val="24"/>
          <w:lang w:val="sr-Latn-CS"/>
        </w:rPr>
        <w:t>______________________________</w:t>
      </w:r>
    </w:p>
    <w:p w:rsidR="000F1186" w:rsidRPr="00684F94" w:rsidRDefault="000F1186" w:rsidP="00315BBD">
      <w:pPr>
        <w:tabs>
          <w:tab w:val="left" w:pos="6480"/>
        </w:tabs>
        <w:rPr>
          <w:rFonts w:ascii="Arial" w:eastAsia="Calibri" w:hAnsi="Arial" w:cs="Arial"/>
          <w:color w:val="000000"/>
          <w:sz w:val="24"/>
          <w:szCs w:val="24"/>
          <w:lang w:val="sr-Latn-CS"/>
        </w:rPr>
      </w:pPr>
    </w:p>
    <w:p w:rsidR="00F91B7B" w:rsidRPr="00A31C20" w:rsidRDefault="00F91B7B" w:rsidP="002F7669">
      <w:pPr>
        <w:jc w:val="both"/>
        <w:rPr>
          <w:rFonts w:ascii="Arial" w:eastAsia="Times New Roman" w:hAnsi="Arial" w:cs="Arial"/>
          <w:b/>
          <w:bCs/>
          <w:color w:val="000000"/>
          <w:sz w:val="24"/>
          <w:szCs w:val="24"/>
        </w:rPr>
      </w:pPr>
    </w:p>
    <w:p w:rsidR="002F7669" w:rsidRPr="00A31C20" w:rsidRDefault="002F7669" w:rsidP="002F766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left"/>
        <w:outlineLvl w:val="0"/>
        <w:rPr>
          <w:rFonts w:ascii="Arial" w:eastAsia="Times New Roman" w:hAnsi="Arial" w:cs="Arial"/>
          <w:b/>
          <w:iCs/>
          <w:sz w:val="28"/>
          <w:szCs w:val="32"/>
        </w:rPr>
      </w:pPr>
      <w:bookmarkStart w:id="22" w:name="_Toc62730568"/>
      <w:r w:rsidRPr="00A31C20">
        <w:rPr>
          <w:rFonts w:ascii="Arial" w:eastAsia="Times New Roman" w:hAnsi="Arial" w:cs="Arial"/>
          <w:b/>
          <w:sz w:val="28"/>
          <w:szCs w:val="32"/>
        </w:rPr>
        <w:lastRenderedPageBreak/>
        <w:t>UPUTSTVO O PRAVNOM SREDSTVU</w:t>
      </w:r>
      <w:bookmarkEnd w:id="22"/>
    </w:p>
    <w:p w:rsidR="002F7669" w:rsidRPr="00A31C20" w:rsidRDefault="002F7669" w:rsidP="002F7669">
      <w:pPr>
        <w:tabs>
          <w:tab w:val="left" w:pos="5760"/>
        </w:tabs>
        <w:rPr>
          <w:rFonts w:ascii="Arial" w:eastAsia="Times New Roman" w:hAnsi="Arial" w:cs="Arial"/>
          <w:color w:val="000000"/>
          <w:sz w:val="24"/>
          <w:szCs w:val="24"/>
        </w:rPr>
      </w:pPr>
    </w:p>
    <w:p w:rsidR="00892CAB" w:rsidRPr="00892CAB" w:rsidRDefault="00892CAB" w:rsidP="00892CAB">
      <w:pPr>
        <w:tabs>
          <w:tab w:val="left" w:pos="5760"/>
        </w:tabs>
        <w:ind w:firstLine="567"/>
        <w:jc w:val="both"/>
        <w:rPr>
          <w:rFonts w:ascii="Arial" w:eastAsia="Times New Roman" w:hAnsi="Arial" w:cs="Arial"/>
          <w:color w:val="000000"/>
          <w:sz w:val="24"/>
          <w:szCs w:val="24"/>
        </w:rPr>
      </w:pPr>
      <w:bookmarkStart w:id="23" w:name="_Hlk154435372"/>
      <w:r w:rsidRPr="00892CAB">
        <w:rPr>
          <w:rFonts w:ascii="Arial" w:eastAsia="Times New Roman" w:hAnsi="Arial" w:cs="Arial"/>
          <w:color w:val="000000"/>
          <w:sz w:val="24"/>
          <w:szCs w:val="24"/>
        </w:rPr>
        <w:t>Privredni subjekat može da izjavi žalbu protiv ove tenderske dokumentacije Komisiji za zaštitu prava:</w:t>
      </w:r>
    </w:p>
    <w:p w:rsidR="00892CAB" w:rsidRPr="00892CAB" w:rsidRDefault="00892CAB" w:rsidP="00892CAB">
      <w:pPr>
        <w:tabs>
          <w:tab w:val="left" w:pos="5760"/>
        </w:tabs>
        <w:ind w:firstLine="567"/>
        <w:jc w:val="both"/>
        <w:rPr>
          <w:rFonts w:ascii="Arial" w:eastAsia="Times New Roman" w:hAnsi="Arial" w:cs="Arial"/>
          <w:color w:val="000000"/>
          <w:sz w:val="24"/>
          <w:szCs w:val="24"/>
        </w:rPr>
      </w:pPr>
      <w:r w:rsidRPr="00892CAB">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892CAB" w:rsidRPr="00892CAB" w:rsidRDefault="00892CAB" w:rsidP="00892CAB">
      <w:pPr>
        <w:tabs>
          <w:tab w:val="left" w:pos="5760"/>
        </w:tabs>
        <w:ind w:firstLine="567"/>
        <w:jc w:val="both"/>
        <w:rPr>
          <w:rFonts w:ascii="Arial" w:eastAsia="Times New Roman" w:hAnsi="Arial" w:cs="Arial"/>
          <w:color w:val="000000"/>
          <w:sz w:val="24"/>
          <w:szCs w:val="24"/>
        </w:rPr>
      </w:pPr>
    </w:p>
    <w:p w:rsidR="00892CAB" w:rsidRDefault="00892CAB" w:rsidP="00892CAB">
      <w:pPr>
        <w:tabs>
          <w:tab w:val="left" w:pos="5760"/>
        </w:tabs>
        <w:ind w:firstLine="567"/>
        <w:jc w:val="both"/>
        <w:rPr>
          <w:rFonts w:ascii="Arial" w:eastAsia="Times New Roman" w:hAnsi="Arial" w:cs="Arial"/>
          <w:color w:val="000000"/>
          <w:sz w:val="24"/>
          <w:szCs w:val="24"/>
        </w:rPr>
      </w:pPr>
      <w:r w:rsidRPr="00892CAB">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rsidR="00892CAB" w:rsidRPr="00892CAB" w:rsidRDefault="00892CAB" w:rsidP="00892CAB">
      <w:pPr>
        <w:tabs>
          <w:tab w:val="left" w:pos="5760"/>
        </w:tabs>
        <w:ind w:firstLine="567"/>
        <w:jc w:val="both"/>
        <w:rPr>
          <w:rFonts w:ascii="Arial" w:eastAsia="Times New Roman" w:hAnsi="Arial" w:cs="Arial"/>
          <w:color w:val="000000"/>
          <w:sz w:val="24"/>
          <w:szCs w:val="24"/>
        </w:rPr>
      </w:pPr>
    </w:p>
    <w:p w:rsidR="00892CAB" w:rsidRDefault="00892CAB" w:rsidP="00892CAB">
      <w:pPr>
        <w:tabs>
          <w:tab w:val="left" w:pos="5760"/>
        </w:tabs>
        <w:ind w:firstLine="567"/>
        <w:jc w:val="both"/>
        <w:rPr>
          <w:rFonts w:ascii="Arial" w:eastAsia="Times New Roman" w:hAnsi="Arial" w:cs="Arial"/>
          <w:color w:val="000000"/>
          <w:sz w:val="24"/>
          <w:szCs w:val="24"/>
        </w:rPr>
      </w:pPr>
      <w:r w:rsidRPr="00892CAB">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92CAB" w:rsidRPr="00892CAB" w:rsidRDefault="00892CAB" w:rsidP="00892CAB">
      <w:pPr>
        <w:tabs>
          <w:tab w:val="left" w:pos="5760"/>
        </w:tabs>
        <w:ind w:firstLine="567"/>
        <w:jc w:val="both"/>
        <w:rPr>
          <w:rFonts w:ascii="Arial" w:eastAsia="Times New Roman" w:hAnsi="Arial" w:cs="Arial"/>
          <w:color w:val="000000"/>
          <w:sz w:val="24"/>
          <w:szCs w:val="24"/>
        </w:rPr>
      </w:pPr>
    </w:p>
    <w:p w:rsidR="00892CAB" w:rsidRDefault="00892CAB" w:rsidP="00892CAB">
      <w:pPr>
        <w:tabs>
          <w:tab w:val="left" w:pos="5760"/>
        </w:tabs>
        <w:ind w:firstLine="567"/>
        <w:jc w:val="both"/>
        <w:rPr>
          <w:rFonts w:ascii="Arial" w:eastAsia="Times New Roman" w:hAnsi="Arial" w:cs="Arial"/>
          <w:color w:val="000000"/>
          <w:sz w:val="24"/>
          <w:szCs w:val="24"/>
        </w:rPr>
      </w:pPr>
      <w:r w:rsidRPr="00892CAB">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892CAB" w:rsidRPr="00892CAB" w:rsidRDefault="00892CAB" w:rsidP="00892CAB">
      <w:pPr>
        <w:tabs>
          <w:tab w:val="left" w:pos="5760"/>
        </w:tabs>
        <w:ind w:firstLine="567"/>
        <w:jc w:val="both"/>
        <w:rPr>
          <w:rFonts w:ascii="Arial" w:eastAsia="Times New Roman" w:hAnsi="Arial" w:cs="Arial"/>
          <w:color w:val="000000"/>
          <w:sz w:val="24"/>
          <w:szCs w:val="24"/>
        </w:rPr>
      </w:pPr>
    </w:p>
    <w:p w:rsidR="00892CAB" w:rsidRPr="00892CAB" w:rsidRDefault="00892CAB" w:rsidP="00892CAB">
      <w:pPr>
        <w:tabs>
          <w:tab w:val="left" w:pos="5760"/>
        </w:tabs>
        <w:ind w:firstLine="567"/>
        <w:jc w:val="both"/>
        <w:rPr>
          <w:rFonts w:ascii="Arial" w:eastAsia="Times New Roman" w:hAnsi="Arial" w:cs="Arial"/>
          <w:color w:val="000000"/>
          <w:sz w:val="24"/>
          <w:szCs w:val="24"/>
        </w:rPr>
      </w:pPr>
      <w:r w:rsidRPr="00892CAB">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892CAB">
          <w:rPr>
            <w:rStyle w:val="Hyperlink"/>
            <w:rFonts w:ascii="Arial" w:eastAsia="Times New Roman" w:hAnsi="Arial" w:cs="Arial"/>
            <w:sz w:val="24"/>
            <w:szCs w:val="24"/>
          </w:rPr>
          <w:t>http://www.kontrola-nabavki.me/</w:t>
        </w:r>
      </w:hyperlink>
      <w:r w:rsidRPr="00892CAB">
        <w:rPr>
          <w:rFonts w:ascii="Arial" w:eastAsia="Times New Roman" w:hAnsi="Arial" w:cs="Arial"/>
          <w:color w:val="000000"/>
          <w:sz w:val="24"/>
          <w:szCs w:val="24"/>
        </w:rPr>
        <w:t>.“.</w:t>
      </w:r>
    </w:p>
    <w:p w:rsidR="002F7669" w:rsidRPr="00A31C20" w:rsidRDefault="002F7669" w:rsidP="002F7669">
      <w:pPr>
        <w:tabs>
          <w:tab w:val="left" w:pos="5760"/>
        </w:tabs>
        <w:ind w:firstLine="567"/>
        <w:jc w:val="both"/>
        <w:rPr>
          <w:rFonts w:ascii="Arial" w:eastAsia="Times New Roman" w:hAnsi="Arial" w:cs="Arial"/>
          <w:color w:val="000000"/>
          <w:sz w:val="24"/>
          <w:szCs w:val="24"/>
        </w:rPr>
      </w:pPr>
    </w:p>
    <w:bookmarkEnd w:id="23"/>
    <w:p w:rsidR="002F7669" w:rsidRPr="00A31C20" w:rsidRDefault="002F7669" w:rsidP="002F7669">
      <w:pPr>
        <w:tabs>
          <w:tab w:val="left" w:pos="5760"/>
        </w:tabs>
        <w:ind w:firstLine="567"/>
        <w:jc w:val="both"/>
        <w:rPr>
          <w:rFonts w:ascii="Arial" w:eastAsia="Times New Roman" w:hAnsi="Arial" w:cs="Arial"/>
          <w:color w:val="000000"/>
          <w:sz w:val="24"/>
          <w:szCs w:val="24"/>
        </w:rPr>
      </w:pPr>
    </w:p>
    <w:p w:rsidR="002F7669" w:rsidRPr="00A31C20" w:rsidRDefault="002F7669" w:rsidP="002F7669">
      <w:pPr>
        <w:tabs>
          <w:tab w:val="left" w:pos="5760"/>
        </w:tabs>
        <w:ind w:firstLine="567"/>
        <w:jc w:val="both"/>
        <w:rPr>
          <w:rFonts w:ascii="Arial" w:eastAsia="Times New Roman" w:hAnsi="Arial" w:cs="Arial"/>
          <w:color w:val="000000"/>
          <w:sz w:val="24"/>
          <w:szCs w:val="24"/>
        </w:rPr>
      </w:pPr>
    </w:p>
    <w:sectPr w:rsidR="002F7669" w:rsidRPr="00A31C20" w:rsidSect="009477C4">
      <w:pgSz w:w="11907" w:h="16839" w:code="9"/>
      <w:pgMar w:top="720" w:right="992"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3045" w:rsidRDefault="000C3045" w:rsidP="002F7669">
      <w:r>
        <w:separator/>
      </w:r>
    </w:p>
  </w:endnote>
  <w:endnote w:type="continuationSeparator" w:id="0">
    <w:p w:rsidR="000C3045" w:rsidRDefault="000C3045" w:rsidP="002F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3045" w:rsidRDefault="000C3045" w:rsidP="002F7669">
      <w:r>
        <w:separator/>
      </w:r>
    </w:p>
  </w:footnote>
  <w:footnote w:type="continuationSeparator" w:id="0">
    <w:p w:rsidR="000C3045" w:rsidRDefault="000C3045" w:rsidP="002F7669">
      <w:r>
        <w:continuationSeparator/>
      </w:r>
    </w:p>
  </w:footnote>
  <w:footnote w:id="1">
    <w:p w:rsidR="000C3045" w:rsidRPr="007F2BA0" w:rsidRDefault="000C3045"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0C3045" w:rsidRPr="007F2BA0" w:rsidRDefault="000C3045" w:rsidP="006A0DE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C3045" w:rsidRPr="007F2BA0" w:rsidRDefault="000C3045"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0C3045" w:rsidRPr="007F2BA0" w:rsidRDefault="000C3045" w:rsidP="002F766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0C3045" w:rsidRPr="00367536" w:rsidRDefault="000C3045" w:rsidP="002F766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6">
    <w:p w:rsidR="000C3045" w:rsidRPr="007F2BA0" w:rsidRDefault="000C3045" w:rsidP="002F7669">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7">
    <w:p w:rsidR="000C3045" w:rsidRPr="007F2BA0" w:rsidRDefault="000C3045" w:rsidP="002F7669">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w:t>
      </w:r>
      <w:r w:rsidRPr="00B61D5E">
        <w:rPr>
          <w:rFonts w:ascii="Arial" w:hAnsi="Arial" w:cs="Arial"/>
          <w:sz w:val="14"/>
          <w:szCs w:val="14"/>
        </w:rPr>
        <w:t>okvirnog sporazuma</w:t>
      </w:r>
    </w:p>
  </w:footnote>
  <w:footnote w:id="8">
    <w:p w:rsidR="000C3045" w:rsidRPr="002E211C" w:rsidRDefault="000C3045" w:rsidP="002F766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6727364"/>
    <w:multiLevelType w:val="hybridMultilevel"/>
    <w:tmpl w:val="9E70A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86B3A"/>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AB65EBF"/>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092B19"/>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345E1"/>
    <w:multiLevelType w:val="hybridMultilevel"/>
    <w:tmpl w:val="F5160BC6"/>
    <w:lvl w:ilvl="0" w:tplc="305804EE">
      <w:numFmt w:val="bullet"/>
      <w:lvlText w:val="-"/>
      <w:lvlJc w:val="left"/>
      <w:pPr>
        <w:tabs>
          <w:tab w:val="num" w:pos="360"/>
        </w:tabs>
        <w:ind w:left="360" w:hanging="360"/>
      </w:pPr>
      <w:rPr>
        <w:rFonts w:ascii="Times New Roman" w:eastAsia="MS Mincho"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6614F0"/>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787BD0"/>
    <w:multiLevelType w:val="hybridMultilevel"/>
    <w:tmpl w:val="579C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23698"/>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07E6A"/>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2F1581"/>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E65EA8"/>
    <w:multiLevelType w:val="hybridMultilevel"/>
    <w:tmpl w:val="59904758"/>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C70139"/>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D5743D"/>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666DD"/>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36010900"/>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3635FB"/>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5A09F7"/>
    <w:multiLevelType w:val="hybridMultilevel"/>
    <w:tmpl w:val="42120180"/>
    <w:lvl w:ilvl="0" w:tplc="8BE6790C">
      <w:numFmt w:val="bullet"/>
      <w:lvlText w:val="-"/>
      <w:lvlJc w:val="left"/>
      <w:pPr>
        <w:ind w:left="786" w:hanging="360"/>
      </w:pPr>
      <w:rPr>
        <w:rFonts w:ascii="Times New Roman" w:eastAsia="Times New Roman" w:hAnsi="Times New Roman"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cs="Wingdings" w:hint="default"/>
      </w:rPr>
    </w:lvl>
    <w:lvl w:ilvl="3" w:tplc="04090001">
      <w:start w:val="1"/>
      <w:numFmt w:val="bullet"/>
      <w:lvlText w:val=""/>
      <w:lvlJc w:val="left"/>
      <w:pPr>
        <w:ind w:left="3420" w:hanging="360"/>
      </w:pPr>
      <w:rPr>
        <w:rFonts w:ascii="Symbol" w:hAnsi="Symbol" w:cs="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cs="Wingdings" w:hint="default"/>
      </w:rPr>
    </w:lvl>
    <w:lvl w:ilvl="6" w:tplc="04090001">
      <w:start w:val="1"/>
      <w:numFmt w:val="bullet"/>
      <w:lvlText w:val=""/>
      <w:lvlJc w:val="left"/>
      <w:pPr>
        <w:ind w:left="5580" w:hanging="360"/>
      </w:pPr>
      <w:rPr>
        <w:rFonts w:ascii="Symbol" w:hAnsi="Symbol" w:cs="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cs="Wingdings" w:hint="default"/>
      </w:rPr>
    </w:lvl>
  </w:abstractNum>
  <w:abstractNum w:abstractNumId="21" w15:restartNumberingAfterBreak="0">
    <w:nsid w:val="3D5477D3"/>
    <w:multiLevelType w:val="hybridMultilevel"/>
    <w:tmpl w:val="DDC8C626"/>
    <w:lvl w:ilvl="0" w:tplc="FDD46B10">
      <w:start w:val="1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4C5045"/>
    <w:multiLevelType w:val="hybridMultilevel"/>
    <w:tmpl w:val="55AE9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6B5A31"/>
    <w:multiLevelType w:val="hybridMultilevel"/>
    <w:tmpl w:val="8028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46357E7"/>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01508A"/>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1E3AA7"/>
    <w:multiLevelType w:val="hybridMultilevel"/>
    <w:tmpl w:val="5C5A6CCA"/>
    <w:lvl w:ilvl="0" w:tplc="9FE807CC">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6FE4528"/>
    <w:multiLevelType w:val="hybridMultilevel"/>
    <w:tmpl w:val="E42AB514"/>
    <w:lvl w:ilvl="0" w:tplc="181E8BF2">
      <w:start w:val="1"/>
      <w:numFmt w:val="decimal"/>
      <w:lvlText w:val="%1."/>
      <w:lvlJc w:val="left"/>
      <w:pPr>
        <w:tabs>
          <w:tab w:val="num" w:pos="720"/>
        </w:tabs>
        <w:ind w:left="720" w:hanging="607"/>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AED2778"/>
    <w:multiLevelType w:val="hybridMultilevel"/>
    <w:tmpl w:val="D0F041C6"/>
    <w:lvl w:ilvl="0" w:tplc="B5A6517C">
      <w:start w:val="1"/>
      <w:numFmt w:val="bullet"/>
      <w:lvlText w:val="−"/>
      <w:lvlJc w:val="left"/>
      <w:pPr>
        <w:ind w:left="720" w:hanging="360"/>
      </w:pPr>
      <w:rPr>
        <w:rFonts w:ascii="Times New Roman"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0" w15:restartNumberingAfterBreak="0">
    <w:nsid w:val="4E067977"/>
    <w:multiLevelType w:val="hybridMultilevel"/>
    <w:tmpl w:val="5ED47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33378B"/>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3" w15:restartNumberingAfterBreak="0">
    <w:nsid w:val="51990E6B"/>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CD15D3"/>
    <w:multiLevelType w:val="multilevel"/>
    <w:tmpl w:val="FA7E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ED05C2"/>
    <w:multiLevelType w:val="hybridMultilevel"/>
    <w:tmpl w:val="039E2BD2"/>
    <w:lvl w:ilvl="0" w:tplc="305804EE">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B9F2FFD"/>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BE740E"/>
    <w:multiLevelType w:val="multilevel"/>
    <w:tmpl w:val="25D8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E60178"/>
    <w:multiLevelType w:val="hybridMultilevel"/>
    <w:tmpl w:val="207C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18498D"/>
    <w:multiLevelType w:val="hybridMultilevel"/>
    <w:tmpl w:val="26DE6CCE"/>
    <w:lvl w:ilvl="0" w:tplc="20C200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68FF4912"/>
    <w:multiLevelType w:val="hybridMultilevel"/>
    <w:tmpl w:val="465EE30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2" w15:restartNumberingAfterBreak="0">
    <w:nsid w:val="6BB66D40"/>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54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4" w15:restartNumberingAfterBreak="0">
    <w:nsid w:val="6F1A7D53"/>
    <w:multiLevelType w:val="hybridMultilevel"/>
    <w:tmpl w:val="555E5016"/>
    <w:lvl w:ilvl="0" w:tplc="CE983F46">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9796AE5"/>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6226F1"/>
    <w:multiLevelType w:val="hybridMultilevel"/>
    <w:tmpl w:val="465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3"/>
  </w:num>
  <w:num w:numId="3">
    <w:abstractNumId w:val="32"/>
  </w:num>
  <w:num w:numId="4">
    <w:abstractNumId w:val="24"/>
  </w:num>
  <w:num w:numId="5">
    <w:abstractNumId w:val="0"/>
  </w:num>
  <w:num w:numId="6">
    <w:abstractNumId w:val="40"/>
  </w:num>
  <w:num w:numId="7">
    <w:abstractNumId w:val="7"/>
  </w:num>
  <w:num w:numId="8">
    <w:abstractNumId w:val="6"/>
  </w:num>
  <w:num w:numId="9">
    <w:abstractNumId w:val="2"/>
  </w:num>
  <w:num w:numId="10">
    <w:abstractNumId w:val="30"/>
  </w:num>
  <w:num w:numId="11">
    <w:abstractNumId w:val="41"/>
  </w:num>
  <w:num w:numId="12">
    <w:abstractNumId w:val="33"/>
  </w:num>
  <w:num w:numId="13">
    <w:abstractNumId w:val="25"/>
  </w:num>
  <w:num w:numId="14">
    <w:abstractNumId w:val="46"/>
  </w:num>
  <w:num w:numId="15">
    <w:abstractNumId w:val="12"/>
  </w:num>
  <w:num w:numId="16">
    <w:abstractNumId w:val="11"/>
  </w:num>
  <w:num w:numId="17">
    <w:abstractNumId w:val="31"/>
  </w:num>
  <w:num w:numId="18">
    <w:abstractNumId w:val="21"/>
  </w:num>
  <w:num w:numId="19">
    <w:abstractNumId w:val="16"/>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8"/>
  </w:num>
  <w:num w:numId="25">
    <w:abstractNumId w:val="28"/>
  </w:num>
  <w:num w:numId="26">
    <w:abstractNumId w:val="35"/>
  </w:num>
  <w:num w:numId="27">
    <w:abstractNumId w:val="26"/>
  </w:num>
  <w:num w:numId="28">
    <w:abstractNumId w:val="10"/>
  </w:num>
  <w:num w:numId="29">
    <w:abstractNumId w:val="13"/>
  </w:num>
  <w:num w:numId="30">
    <w:abstractNumId w:val="27"/>
  </w:num>
  <w:num w:numId="31">
    <w:abstractNumId w:val="34"/>
  </w:num>
  <w:num w:numId="32">
    <w:abstractNumId w:val="37"/>
  </w:num>
  <w:num w:numId="33">
    <w:abstractNumId w:val="5"/>
  </w:num>
  <w:num w:numId="34">
    <w:abstractNumId w:val="14"/>
  </w:num>
  <w:num w:numId="35">
    <w:abstractNumId w:val="19"/>
  </w:num>
  <w:num w:numId="36">
    <w:abstractNumId w:val="45"/>
  </w:num>
  <w:num w:numId="37">
    <w:abstractNumId w:val="39"/>
  </w:num>
  <w:num w:numId="38">
    <w:abstractNumId w:val="27"/>
  </w:num>
  <w:num w:numId="39">
    <w:abstractNumId w:val="8"/>
  </w:num>
  <w:num w:numId="40">
    <w:abstractNumId w:val="36"/>
  </w:num>
  <w:num w:numId="41">
    <w:abstractNumId w:val="22"/>
  </w:num>
  <w:num w:numId="42">
    <w:abstractNumId w:val="4"/>
  </w:num>
  <w:num w:numId="43">
    <w:abstractNumId w:val="44"/>
  </w:num>
  <w:num w:numId="44">
    <w:abstractNumId w:val="42"/>
  </w:num>
  <w:num w:numId="45">
    <w:abstractNumId w:val="20"/>
  </w:num>
  <w:num w:numId="46">
    <w:abstractNumId w:val="29"/>
  </w:num>
  <w:num w:numId="47">
    <w:abstractNumId w:val="9"/>
  </w:num>
  <w:num w:numId="48">
    <w:abstractNumId w:val="23"/>
  </w:num>
  <w:num w:numId="49">
    <w:abstractNumId w:val="38"/>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displayVerticalDrawingGridEvery w:val="2"/>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69"/>
    <w:rsid w:val="00000500"/>
    <w:rsid w:val="000005B3"/>
    <w:rsid w:val="00000B5B"/>
    <w:rsid w:val="00001B1A"/>
    <w:rsid w:val="00003FA1"/>
    <w:rsid w:val="0001064B"/>
    <w:rsid w:val="00011864"/>
    <w:rsid w:val="00014FBC"/>
    <w:rsid w:val="000232DB"/>
    <w:rsid w:val="00024FBE"/>
    <w:rsid w:val="000259FB"/>
    <w:rsid w:val="00036550"/>
    <w:rsid w:val="0004311A"/>
    <w:rsid w:val="00051AA7"/>
    <w:rsid w:val="00052BEA"/>
    <w:rsid w:val="00064D66"/>
    <w:rsid w:val="000663DD"/>
    <w:rsid w:val="0007047F"/>
    <w:rsid w:val="000746CF"/>
    <w:rsid w:val="000750DE"/>
    <w:rsid w:val="000B18B0"/>
    <w:rsid w:val="000C265D"/>
    <w:rsid w:val="000C3045"/>
    <w:rsid w:val="000C680A"/>
    <w:rsid w:val="000D0E0F"/>
    <w:rsid w:val="000E4545"/>
    <w:rsid w:val="000E6B7D"/>
    <w:rsid w:val="000F05F5"/>
    <w:rsid w:val="000F1186"/>
    <w:rsid w:val="000F1543"/>
    <w:rsid w:val="000F3288"/>
    <w:rsid w:val="000F5690"/>
    <w:rsid w:val="00100774"/>
    <w:rsid w:val="00111B2F"/>
    <w:rsid w:val="00153D6A"/>
    <w:rsid w:val="0015548C"/>
    <w:rsid w:val="001928C7"/>
    <w:rsid w:val="001A0284"/>
    <w:rsid w:val="001A4E17"/>
    <w:rsid w:val="001C463E"/>
    <w:rsid w:val="001C6912"/>
    <w:rsid w:val="001D5C66"/>
    <w:rsid w:val="001E1703"/>
    <w:rsid w:val="001E78D1"/>
    <w:rsid w:val="001F6534"/>
    <w:rsid w:val="0020324F"/>
    <w:rsid w:val="0020350E"/>
    <w:rsid w:val="0021365E"/>
    <w:rsid w:val="00244A47"/>
    <w:rsid w:val="002522DC"/>
    <w:rsid w:val="00265AD1"/>
    <w:rsid w:val="00270424"/>
    <w:rsid w:val="002801F5"/>
    <w:rsid w:val="002907BC"/>
    <w:rsid w:val="00292FCD"/>
    <w:rsid w:val="0029727E"/>
    <w:rsid w:val="00297DDA"/>
    <w:rsid w:val="002A419B"/>
    <w:rsid w:val="002C79CB"/>
    <w:rsid w:val="002D6614"/>
    <w:rsid w:val="002F7669"/>
    <w:rsid w:val="0030090B"/>
    <w:rsid w:val="003020D7"/>
    <w:rsid w:val="003053C7"/>
    <w:rsid w:val="00306719"/>
    <w:rsid w:val="0031451F"/>
    <w:rsid w:val="00315BBD"/>
    <w:rsid w:val="00317EED"/>
    <w:rsid w:val="00324279"/>
    <w:rsid w:val="0033252A"/>
    <w:rsid w:val="00340E8C"/>
    <w:rsid w:val="003419E0"/>
    <w:rsid w:val="00344535"/>
    <w:rsid w:val="00346BC1"/>
    <w:rsid w:val="00347BF6"/>
    <w:rsid w:val="003534BC"/>
    <w:rsid w:val="00363B6E"/>
    <w:rsid w:val="0036644A"/>
    <w:rsid w:val="00371149"/>
    <w:rsid w:val="00390506"/>
    <w:rsid w:val="00392E3C"/>
    <w:rsid w:val="00396767"/>
    <w:rsid w:val="003969A1"/>
    <w:rsid w:val="003A0A61"/>
    <w:rsid w:val="003A16CA"/>
    <w:rsid w:val="003A2DE2"/>
    <w:rsid w:val="003B1542"/>
    <w:rsid w:val="003B1BC4"/>
    <w:rsid w:val="003B251B"/>
    <w:rsid w:val="003C22EA"/>
    <w:rsid w:val="003C58D3"/>
    <w:rsid w:val="003C5D92"/>
    <w:rsid w:val="003D28A6"/>
    <w:rsid w:val="003F4A69"/>
    <w:rsid w:val="003F5D05"/>
    <w:rsid w:val="00405107"/>
    <w:rsid w:val="004177AC"/>
    <w:rsid w:val="00427C9C"/>
    <w:rsid w:val="00431455"/>
    <w:rsid w:val="0043183D"/>
    <w:rsid w:val="00431D66"/>
    <w:rsid w:val="00433369"/>
    <w:rsid w:val="004444DC"/>
    <w:rsid w:val="0045221C"/>
    <w:rsid w:val="00465646"/>
    <w:rsid w:val="00475CB1"/>
    <w:rsid w:val="0048389F"/>
    <w:rsid w:val="004906D7"/>
    <w:rsid w:val="00491B7E"/>
    <w:rsid w:val="00495499"/>
    <w:rsid w:val="004A07FC"/>
    <w:rsid w:val="004A14F4"/>
    <w:rsid w:val="004A6B98"/>
    <w:rsid w:val="004B1488"/>
    <w:rsid w:val="004B1F83"/>
    <w:rsid w:val="004B42E5"/>
    <w:rsid w:val="004B741D"/>
    <w:rsid w:val="004C13CC"/>
    <w:rsid w:val="004C6AB6"/>
    <w:rsid w:val="004D2FAB"/>
    <w:rsid w:val="004F4E5B"/>
    <w:rsid w:val="00500913"/>
    <w:rsid w:val="005025BE"/>
    <w:rsid w:val="00516EF2"/>
    <w:rsid w:val="00523C87"/>
    <w:rsid w:val="00524400"/>
    <w:rsid w:val="00540584"/>
    <w:rsid w:val="00541340"/>
    <w:rsid w:val="00546F0C"/>
    <w:rsid w:val="00547346"/>
    <w:rsid w:val="005503B1"/>
    <w:rsid w:val="00557F2C"/>
    <w:rsid w:val="0056212B"/>
    <w:rsid w:val="005665E4"/>
    <w:rsid w:val="00571303"/>
    <w:rsid w:val="00573AB1"/>
    <w:rsid w:val="005741C2"/>
    <w:rsid w:val="005827EB"/>
    <w:rsid w:val="00587A32"/>
    <w:rsid w:val="00594F6F"/>
    <w:rsid w:val="005955FA"/>
    <w:rsid w:val="005A099E"/>
    <w:rsid w:val="005A0F74"/>
    <w:rsid w:val="005A1F54"/>
    <w:rsid w:val="005A62D2"/>
    <w:rsid w:val="005B3690"/>
    <w:rsid w:val="005B4689"/>
    <w:rsid w:val="005B4E3E"/>
    <w:rsid w:val="005C3607"/>
    <w:rsid w:val="005C6B67"/>
    <w:rsid w:val="005C6DAF"/>
    <w:rsid w:val="005D2605"/>
    <w:rsid w:val="005D5A23"/>
    <w:rsid w:val="005E386F"/>
    <w:rsid w:val="005F7456"/>
    <w:rsid w:val="00606C30"/>
    <w:rsid w:val="00613BE2"/>
    <w:rsid w:val="00617214"/>
    <w:rsid w:val="006209EA"/>
    <w:rsid w:val="00624FEC"/>
    <w:rsid w:val="0063692E"/>
    <w:rsid w:val="00645C2A"/>
    <w:rsid w:val="0064686C"/>
    <w:rsid w:val="00647A19"/>
    <w:rsid w:val="006533F0"/>
    <w:rsid w:val="006606CF"/>
    <w:rsid w:val="0067032D"/>
    <w:rsid w:val="0067229E"/>
    <w:rsid w:val="006722E1"/>
    <w:rsid w:val="00672393"/>
    <w:rsid w:val="00675D4F"/>
    <w:rsid w:val="006761A4"/>
    <w:rsid w:val="00677D08"/>
    <w:rsid w:val="00684F94"/>
    <w:rsid w:val="006966D8"/>
    <w:rsid w:val="006A0DE4"/>
    <w:rsid w:val="006A7E9B"/>
    <w:rsid w:val="006B18EA"/>
    <w:rsid w:val="006C0B41"/>
    <w:rsid w:val="006C0D0C"/>
    <w:rsid w:val="006C1083"/>
    <w:rsid w:val="006D3318"/>
    <w:rsid w:val="006D4407"/>
    <w:rsid w:val="006D6812"/>
    <w:rsid w:val="006D7AFC"/>
    <w:rsid w:val="006E051B"/>
    <w:rsid w:val="006E129F"/>
    <w:rsid w:val="006E1303"/>
    <w:rsid w:val="006F3DDD"/>
    <w:rsid w:val="007112AB"/>
    <w:rsid w:val="00737964"/>
    <w:rsid w:val="00770FE1"/>
    <w:rsid w:val="00774E2A"/>
    <w:rsid w:val="00776F71"/>
    <w:rsid w:val="00783B13"/>
    <w:rsid w:val="007846A1"/>
    <w:rsid w:val="007935EA"/>
    <w:rsid w:val="007B1B8F"/>
    <w:rsid w:val="007B5131"/>
    <w:rsid w:val="007C5576"/>
    <w:rsid w:val="007C6228"/>
    <w:rsid w:val="007C7B83"/>
    <w:rsid w:val="007D3E0F"/>
    <w:rsid w:val="007E1D7E"/>
    <w:rsid w:val="007F1D0A"/>
    <w:rsid w:val="007F656C"/>
    <w:rsid w:val="00805FBF"/>
    <w:rsid w:val="00817EE1"/>
    <w:rsid w:val="00821A91"/>
    <w:rsid w:val="008418E6"/>
    <w:rsid w:val="00862A48"/>
    <w:rsid w:val="008662A4"/>
    <w:rsid w:val="0088037E"/>
    <w:rsid w:val="008851BE"/>
    <w:rsid w:val="008852E7"/>
    <w:rsid w:val="00892CAB"/>
    <w:rsid w:val="00895B6F"/>
    <w:rsid w:val="008A24D7"/>
    <w:rsid w:val="008A4502"/>
    <w:rsid w:val="008B46C8"/>
    <w:rsid w:val="008B7BDD"/>
    <w:rsid w:val="008C27EC"/>
    <w:rsid w:val="008C5C48"/>
    <w:rsid w:val="008D5313"/>
    <w:rsid w:val="008D5D11"/>
    <w:rsid w:val="008E303F"/>
    <w:rsid w:val="008E3472"/>
    <w:rsid w:val="008E7AB5"/>
    <w:rsid w:val="008F2FDE"/>
    <w:rsid w:val="009058A3"/>
    <w:rsid w:val="00931FFB"/>
    <w:rsid w:val="00944BB1"/>
    <w:rsid w:val="009477C4"/>
    <w:rsid w:val="00970099"/>
    <w:rsid w:val="00972AEF"/>
    <w:rsid w:val="009731A4"/>
    <w:rsid w:val="00986259"/>
    <w:rsid w:val="009875B8"/>
    <w:rsid w:val="009A162C"/>
    <w:rsid w:val="009A18F9"/>
    <w:rsid w:val="009A6884"/>
    <w:rsid w:val="009D36B4"/>
    <w:rsid w:val="009D373F"/>
    <w:rsid w:val="009D409E"/>
    <w:rsid w:val="009D60E5"/>
    <w:rsid w:val="009D7710"/>
    <w:rsid w:val="009D7E14"/>
    <w:rsid w:val="009E5A17"/>
    <w:rsid w:val="009F344A"/>
    <w:rsid w:val="009F4159"/>
    <w:rsid w:val="00A03CEB"/>
    <w:rsid w:val="00A04A48"/>
    <w:rsid w:val="00A12589"/>
    <w:rsid w:val="00A135FB"/>
    <w:rsid w:val="00A16FC9"/>
    <w:rsid w:val="00A2351C"/>
    <w:rsid w:val="00A31C20"/>
    <w:rsid w:val="00A3610B"/>
    <w:rsid w:val="00A418E5"/>
    <w:rsid w:val="00A60006"/>
    <w:rsid w:val="00A60AC9"/>
    <w:rsid w:val="00A6145D"/>
    <w:rsid w:val="00A66466"/>
    <w:rsid w:val="00A66D4C"/>
    <w:rsid w:val="00A77601"/>
    <w:rsid w:val="00A81527"/>
    <w:rsid w:val="00A81881"/>
    <w:rsid w:val="00A81D8F"/>
    <w:rsid w:val="00A858A9"/>
    <w:rsid w:val="00AA4349"/>
    <w:rsid w:val="00AB15E8"/>
    <w:rsid w:val="00AB6C51"/>
    <w:rsid w:val="00AC08B1"/>
    <w:rsid w:val="00AC5BAE"/>
    <w:rsid w:val="00AD08A9"/>
    <w:rsid w:val="00AD15CB"/>
    <w:rsid w:val="00AF0614"/>
    <w:rsid w:val="00B00928"/>
    <w:rsid w:val="00B01289"/>
    <w:rsid w:val="00B03F93"/>
    <w:rsid w:val="00B07A13"/>
    <w:rsid w:val="00B176AF"/>
    <w:rsid w:val="00B17878"/>
    <w:rsid w:val="00B32FDC"/>
    <w:rsid w:val="00B56383"/>
    <w:rsid w:val="00B56522"/>
    <w:rsid w:val="00B61D5E"/>
    <w:rsid w:val="00B61F83"/>
    <w:rsid w:val="00B77292"/>
    <w:rsid w:val="00B823CA"/>
    <w:rsid w:val="00B95FBD"/>
    <w:rsid w:val="00BA042C"/>
    <w:rsid w:val="00BA57CC"/>
    <w:rsid w:val="00BB07FE"/>
    <w:rsid w:val="00BB1AE4"/>
    <w:rsid w:val="00BB5460"/>
    <w:rsid w:val="00BD6FC1"/>
    <w:rsid w:val="00BE3A8C"/>
    <w:rsid w:val="00BE7075"/>
    <w:rsid w:val="00C02229"/>
    <w:rsid w:val="00C034FC"/>
    <w:rsid w:val="00C13784"/>
    <w:rsid w:val="00C14817"/>
    <w:rsid w:val="00C27B7A"/>
    <w:rsid w:val="00C37ACE"/>
    <w:rsid w:val="00C50274"/>
    <w:rsid w:val="00C53A06"/>
    <w:rsid w:val="00C6218E"/>
    <w:rsid w:val="00C7314A"/>
    <w:rsid w:val="00C93F9C"/>
    <w:rsid w:val="00CA1012"/>
    <w:rsid w:val="00CA4EEF"/>
    <w:rsid w:val="00CB3A2C"/>
    <w:rsid w:val="00CB44C4"/>
    <w:rsid w:val="00CB5518"/>
    <w:rsid w:val="00CC17F8"/>
    <w:rsid w:val="00CC4922"/>
    <w:rsid w:val="00CD0088"/>
    <w:rsid w:val="00CD6884"/>
    <w:rsid w:val="00CF0C62"/>
    <w:rsid w:val="00CF1EC6"/>
    <w:rsid w:val="00CF669D"/>
    <w:rsid w:val="00D01E33"/>
    <w:rsid w:val="00D02F4A"/>
    <w:rsid w:val="00D151EF"/>
    <w:rsid w:val="00D212AF"/>
    <w:rsid w:val="00D2144F"/>
    <w:rsid w:val="00D27CE0"/>
    <w:rsid w:val="00D3482D"/>
    <w:rsid w:val="00D348E0"/>
    <w:rsid w:val="00D34DF6"/>
    <w:rsid w:val="00D40EFF"/>
    <w:rsid w:val="00D5400C"/>
    <w:rsid w:val="00D54498"/>
    <w:rsid w:val="00D70E9A"/>
    <w:rsid w:val="00D74E13"/>
    <w:rsid w:val="00D86C2C"/>
    <w:rsid w:val="00D87621"/>
    <w:rsid w:val="00D92111"/>
    <w:rsid w:val="00D92707"/>
    <w:rsid w:val="00DA17F0"/>
    <w:rsid w:val="00DA7B07"/>
    <w:rsid w:val="00DB0F71"/>
    <w:rsid w:val="00DB2D3D"/>
    <w:rsid w:val="00DC07C8"/>
    <w:rsid w:val="00DD3099"/>
    <w:rsid w:val="00DD7C67"/>
    <w:rsid w:val="00DD7DA8"/>
    <w:rsid w:val="00DE0D35"/>
    <w:rsid w:val="00DE2D6F"/>
    <w:rsid w:val="00DE36B5"/>
    <w:rsid w:val="00DE37BD"/>
    <w:rsid w:val="00DF017C"/>
    <w:rsid w:val="00DF5258"/>
    <w:rsid w:val="00E0479D"/>
    <w:rsid w:val="00E0540C"/>
    <w:rsid w:val="00E07574"/>
    <w:rsid w:val="00E17DA7"/>
    <w:rsid w:val="00E26418"/>
    <w:rsid w:val="00E302F1"/>
    <w:rsid w:val="00E6753B"/>
    <w:rsid w:val="00E6754D"/>
    <w:rsid w:val="00E67D24"/>
    <w:rsid w:val="00E70BEE"/>
    <w:rsid w:val="00E9046D"/>
    <w:rsid w:val="00E932B5"/>
    <w:rsid w:val="00E96128"/>
    <w:rsid w:val="00EA12D9"/>
    <w:rsid w:val="00EA494D"/>
    <w:rsid w:val="00EB0799"/>
    <w:rsid w:val="00EB17C8"/>
    <w:rsid w:val="00EB76F7"/>
    <w:rsid w:val="00EC0ADA"/>
    <w:rsid w:val="00EC3304"/>
    <w:rsid w:val="00EC3E1B"/>
    <w:rsid w:val="00EC4D47"/>
    <w:rsid w:val="00EC7A59"/>
    <w:rsid w:val="00ED2FDD"/>
    <w:rsid w:val="00EE4395"/>
    <w:rsid w:val="00EE46CF"/>
    <w:rsid w:val="00EF269A"/>
    <w:rsid w:val="00EF6270"/>
    <w:rsid w:val="00F0575A"/>
    <w:rsid w:val="00F50E7C"/>
    <w:rsid w:val="00F52470"/>
    <w:rsid w:val="00F5327A"/>
    <w:rsid w:val="00F555DC"/>
    <w:rsid w:val="00F56954"/>
    <w:rsid w:val="00F75633"/>
    <w:rsid w:val="00F82A3B"/>
    <w:rsid w:val="00F85A1B"/>
    <w:rsid w:val="00F91B7B"/>
    <w:rsid w:val="00F93FE3"/>
    <w:rsid w:val="00FA3930"/>
    <w:rsid w:val="00FA7174"/>
    <w:rsid w:val="00FB0490"/>
    <w:rsid w:val="00FB3E55"/>
    <w:rsid w:val="00FC1E19"/>
    <w:rsid w:val="00FC395C"/>
    <w:rsid w:val="00FC6A59"/>
    <w:rsid w:val="00FD0A05"/>
    <w:rsid w:val="00FD6B52"/>
    <w:rsid w:val="00FE2696"/>
    <w:rsid w:val="00FF2844"/>
    <w:rsid w:val="00FF3A64"/>
    <w:rsid w:val="00FF744B"/>
    <w:rsid w:val="00FF7C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04CD265A"/>
  <w15:docId w15:val="{5DB3B2C8-09C3-4A0F-94F2-46B13D271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5BBD"/>
    <w:rPr>
      <w:noProof/>
    </w:rPr>
  </w:style>
  <w:style w:type="paragraph" w:styleId="Heading1">
    <w:name w:val="heading 1"/>
    <w:basedOn w:val="Normal"/>
    <w:next w:val="Normal"/>
    <w:link w:val="Heading1Char"/>
    <w:qFormat/>
    <w:rsid w:val="003C58D3"/>
    <w:pPr>
      <w:keepNext/>
      <w:jc w:val="left"/>
      <w:outlineLvl w:val="0"/>
    </w:pPr>
    <w:rPr>
      <w:rFonts w:ascii="Times New Roman" w:eastAsia="Times New Roman" w:hAnsi="Times New Roman" w:cs="Times New Roman"/>
      <w:noProof w:val="0"/>
      <w:sz w:val="24"/>
      <w:szCs w:val="20"/>
    </w:rPr>
  </w:style>
  <w:style w:type="paragraph" w:styleId="Heading2">
    <w:name w:val="heading 2"/>
    <w:basedOn w:val="Normal"/>
    <w:next w:val="Normal"/>
    <w:link w:val="Heading2Char"/>
    <w:qFormat/>
    <w:rsid w:val="003C58D3"/>
    <w:pPr>
      <w:keepNext/>
      <w:jc w:val="left"/>
      <w:outlineLvl w:val="1"/>
    </w:pPr>
    <w:rPr>
      <w:rFonts w:ascii="Arial" w:eastAsia="Times New Roman" w:hAnsi="Arial" w:cs="Times New Roman"/>
      <w:b/>
      <w:noProof w:val="0"/>
      <w:sz w:val="20"/>
      <w:szCs w:val="20"/>
      <w:lang w:val="en-GB" w:eastAsia="en-GB"/>
    </w:rPr>
  </w:style>
  <w:style w:type="paragraph" w:styleId="Heading3">
    <w:name w:val="heading 3"/>
    <w:basedOn w:val="Normal"/>
    <w:next w:val="Normal"/>
    <w:link w:val="Heading3Char"/>
    <w:qFormat/>
    <w:rsid w:val="003C58D3"/>
    <w:pPr>
      <w:keepNext/>
      <w:spacing w:before="240" w:after="60"/>
      <w:jc w:val="left"/>
      <w:outlineLvl w:val="2"/>
    </w:pPr>
    <w:rPr>
      <w:rFonts w:ascii="Arial" w:eastAsia="Times New Roman" w:hAnsi="Arial" w:cs="Arial"/>
      <w:b/>
      <w:bCs/>
      <w:noProof w:val="0"/>
      <w:sz w:val="26"/>
      <w:szCs w:val="26"/>
    </w:rPr>
  </w:style>
  <w:style w:type="paragraph" w:styleId="Heading4">
    <w:name w:val="heading 4"/>
    <w:basedOn w:val="Normal"/>
    <w:next w:val="Normal"/>
    <w:link w:val="Heading4Char"/>
    <w:qFormat/>
    <w:rsid w:val="003C58D3"/>
    <w:pPr>
      <w:keepNext/>
      <w:outlineLvl w:val="3"/>
    </w:pPr>
    <w:rPr>
      <w:rFonts w:ascii="Arial" w:eastAsia="Times New Roman" w:hAnsi="Arial" w:cs="Times New Roman"/>
      <w:b/>
      <w:noProof w:val="0"/>
      <w:sz w:val="20"/>
      <w:szCs w:val="20"/>
      <w:lang w:val="en-GB" w:eastAsia="en-GB"/>
    </w:rPr>
  </w:style>
  <w:style w:type="paragraph" w:styleId="Heading5">
    <w:name w:val="heading 5"/>
    <w:basedOn w:val="Normal"/>
    <w:next w:val="Normal"/>
    <w:link w:val="Heading5Char"/>
    <w:qFormat/>
    <w:rsid w:val="003C58D3"/>
    <w:pPr>
      <w:keepNext/>
      <w:ind w:left="284" w:firstLine="142"/>
      <w:jc w:val="left"/>
      <w:outlineLvl w:val="4"/>
    </w:pPr>
    <w:rPr>
      <w:rFonts w:ascii="Arial" w:eastAsia="Times New Roman" w:hAnsi="Arial" w:cs="Arial"/>
      <w:b/>
      <w:noProof w:val="0"/>
      <w:sz w:val="28"/>
      <w:szCs w:val="28"/>
      <w:lang w:val="sr-Latn-CS" w:eastAsia="en-GB"/>
    </w:rPr>
  </w:style>
  <w:style w:type="paragraph" w:styleId="Heading6">
    <w:name w:val="heading 6"/>
    <w:basedOn w:val="Normal"/>
    <w:next w:val="Normal"/>
    <w:link w:val="Heading6Char"/>
    <w:qFormat/>
    <w:rsid w:val="003C58D3"/>
    <w:pPr>
      <w:widowControl w:val="0"/>
      <w:tabs>
        <w:tab w:val="left" w:pos="360"/>
        <w:tab w:val="left" w:pos="1152"/>
      </w:tabs>
      <w:overflowPunct w:val="0"/>
      <w:autoSpaceDE w:val="0"/>
      <w:autoSpaceDN w:val="0"/>
      <w:adjustRightInd w:val="0"/>
      <w:spacing w:before="240" w:after="60"/>
      <w:jc w:val="left"/>
      <w:textAlignment w:val="baseline"/>
      <w:outlineLvl w:val="5"/>
    </w:pPr>
    <w:rPr>
      <w:rFonts w:ascii="Arial" w:eastAsia="Times New Roman" w:hAnsi="Arial" w:cs="Times New Roman"/>
      <w:i/>
      <w:noProof w:val="0"/>
      <w:szCs w:val="20"/>
      <w:lang w:val="sr-Latn-CS" w:eastAsia="en-GB"/>
    </w:rPr>
  </w:style>
  <w:style w:type="paragraph" w:styleId="Heading7">
    <w:name w:val="heading 7"/>
    <w:basedOn w:val="Normal"/>
    <w:next w:val="Normal"/>
    <w:link w:val="Heading7Char"/>
    <w:uiPriority w:val="99"/>
    <w:qFormat/>
    <w:rsid w:val="003C58D3"/>
    <w:pPr>
      <w:widowControl w:val="0"/>
      <w:tabs>
        <w:tab w:val="left" w:pos="1296"/>
      </w:tabs>
      <w:overflowPunct w:val="0"/>
      <w:autoSpaceDE w:val="0"/>
      <w:autoSpaceDN w:val="0"/>
      <w:adjustRightInd w:val="0"/>
      <w:spacing w:before="120" w:after="120"/>
      <w:ind w:left="1298" w:hanging="1298"/>
      <w:jc w:val="left"/>
      <w:textAlignment w:val="baseline"/>
      <w:outlineLvl w:val="6"/>
    </w:pPr>
    <w:rPr>
      <w:rFonts w:ascii="Arial" w:eastAsia="Times New Roman" w:hAnsi="Arial" w:cs="Times New Roman"/>
      <w:b/>
      <w:noProof w:val="0"/>
      <w:sz w:val="24"/>
      <w:szCs w:val="20"/>
      <w:lang w:val="sr-Latn-CS" w:eastAsia="en-GB"/>
    </w:rPr>
  </w:style>
  <w:style w:type="paragraph" w:styleId="Heading8">
    <w:name w:val="heading 8"/>
    <w:basedOn w:val="Normal"/>
    <w:next w:val="Normal"/>
    <w:link w:val="Heading8Char"/>
    <w:uiPriority w:val="99"/>
    <w:qFormat/>
    <w:rsid w:val="003C58D3"/>
    <w:pPr>
      <w:widowControl w:val="0"/>
      <w:tabs>
        <w:tab w:val="left" w:pos="1440"/>
      </w:tabs>
      <w:overflowPunct w:val="0"/>
      <w:autoSpaceDE w:val="0"/>
      <w:autoSpaceDN w:val="0"/>
      <w:adjustRightInd w:val="0"/>
      <w:spacing w:before="240" w:after="60"/>
      <w:ind w:left="1440" w:hanging="1440"/>
      <w:jc w:val="left"/>
      <w:textAlignment w:val="baseline"/>
      <w:outlineLvl w:val="7"/>
    </w:pPr>
    <w:rPr>
      <w:rFonts w:ascii="Arial" w:eastAsia="Times New Roman" w:hAnsi="Arial" w:cs="Times New Roman"/>
      <w:i/>
      <w:noProof w:val="0"/>
      <w:sz w:val="20"/>
      <w:szCs w:val="20"/>
      <w:lang w:val="sr-Latn-CS" w:eastAsia="en-GB"/>
    </w:rPr>
  </w:style>
  <w:style w:type="paragraph" w:styleId="Heading9">
    <w:name w:val="heading 9"/>
    <w:basedOn w:val="Normal"/>
    <w:next w:val="Normal"/>
    <w:link w:val="Heading9Char"/>
    <w:uiPriority w:val="99"/>
    <w:qFormat/>
    <w:rsid w:val="003C58D3"/>
    <w:pPr>
      <w:keepNext/>
      <w:ind w:left="567" w:hanging="567"/>
      <w:outlineLvl w:val="8"/>
    </w:pPr>
    <w:rPr>
      <w:rFonts w:ascii="Arial" w:eastAsia="Times New Roman" w:hAnsi="Arial" w:cs="Arial"/>
      <w:b/>
      <w:noProof w:val="0"/>
      <w:sz w:val="20"/>
      <w:szCs w:val="20"/>
      <w:lang w:val="sr-Latn-C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F7669"/>
    <w:pPr>
      <w:jc w:val="left"/>
    </w:pPr>
    <w:rPr>
      <w:rFonts w:ascii="Calibri" w:eastAsia="Calibri" w:hAnsi="Calibri" w:cs="Times New Roman"/>
      <w:noProof w:val="0"/>
      <w:sz w:val="20"/>
      <w:szCs w:val="20"/>
    </w:rPr>
  </w:style>
  <w:style w:type="character" w:customStyle="1" w:styleId="FootnoteTextChar">
    <w:name w:val="Footnote Text Char"/>
    <w:basedOn w:val="DefaultParagraphFont"/>
    <w:link w:val="FootnoteText"/>
    <w:uiPriority w:val="99"/>
    <w:rsid w:val="002F7669"/>
    <w:rPr>
      <w:rFonts w:ascii="Calibri" w:eastAsia="Calibri" w:hAnsi="Calibri" w:cs="Times New Roman"/>
      <w:sz w:val="20"/>
      <w:szCs w:val="20"/>
    </w:rPr>
  </w:style>
  <w:style w:type="character" w:styleId="FootnoteReference">
    <w:name w:val="footnote reference"/>
    <w:uiPriority w:val="99"/>
    <w:unhideWhenUsed/>
    <w:qFormat/>
    <w:rsid w:val="002F7669"/>
    <w:rPr>
      <w:vertAlign w:val="superscript"/>
    </w:rPr>
  </w:style>
  <w:style w:type="character" w:customStyle="1" w:styleId="Heading1Char">
    <w:name w:val="Heading 1 Char"/>
    <w:basedOn w:val="DefaultParagraphFont"/>
    <w:link w:val="Heading1"/>
    <w:rsid w:val="003C58D3"/>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3C58D3"/>
    <w:rPr>
      <w:rFonts w:ascii="Arial" w:eastAsia="Times New Roman" w:hAnsi="Arial" w:cs="Times New Roman"/>
      <w:b/>
      <w:sz w:val="20"/>
      <w:szCs w:val="20"/>
      <w:lang w:val="en-GB" w:eastAsia="en-GB"/>
    </w:rPr>
  </w:style>
  <w:style w:type="character" w:customStyle="1" w:styleId="Heading3Char">
    <w:name w:val="Heading 3 Char"/>
    <w:basedOn w:val="DefaultParagraphFont"/>
    <w:link w:val="Heading3"/>
    <w:rsid w:val="003C58D3"/>
    <w:rPr>
      <w:rFonts w:ascii="Arial" w:eastAsia="Times New Roman" w:hAnsi="Arial" w:cs="Arial"/>
      <w:b/>
      <w:bCs/>
      <w:sz w:val="26"/>
      <w:szCs w:val="26"/>
    </w:rPr>
  </w:style>
  <w:style w:type="character" w:customStyle="1" w:styleId="Heading4Char">
    <w:name w:val="Heading 4 Char"/>
    <w:basedOn w:val="DefaultParagraphFont"/>
    <w:link w:val="Heading4"/>
    <w:rsid w:val="003C58D3"/>
    <w:rPr>
      <w:rFonts w:ascii="Arial" w:eastAsia="Times New Roman" w:hAnsi="Arial" w:cs="Times New Roman"/>
      <w:b/>
      <w:sz w:val="20"/>
      <w:szCs w:val="20"/>
      <w:lang w:val="en-GB" w:eastAsia="en-GB"/>
    </w:rPr>
  </w:style>
  <w:style w:type="character" w:customStyle="1" w:styleId="Heading5Char">
    <w:name w:val="Heading 5 Char"/>
    <w:basedOn w:val="DefaultParagraphFont"/>
    <w:link w:val="Heading5"/>
    <w:rsid w:val="003C58D3"/>
    <w:rPr>
      <w:rFonts w:ascii="Arial" w:eastAsia="Times New Roman" w:hAnsi="Arial" w:cs="Arial"/>
      <w:b/>
      <w:sz w:val="28"/>
      <w:szCs w:val="28"/>
      <w:lang w:val="sr-Latn-CS" w:eastAsia="en-GB"/>
    </w:rPr>
  </w:style>
  <w:style w:type="character" w:customStyle="1" w:styleId="Heading6Char">
    <w:name w:val="Heading 6 Char"/>
    <w:basedOn w:val="DefaultParagraphFont"/>
    <w:link w:val="Heading6"/>
    <w:rsid w:val="003C58D3"/>
    <w:rPr>
      <w:rFonts w:ascii="Arial" w:eastAsia="Times New Roman" w:hAnsi="Arial" w:cs="Times New Roman"/>
      <w:i/>
      <w:szCs w:val="20"/>
      <w:lang w:val="sr-Latn-CS" w:eastAsia="en-GB"/>
    </w:rPr>
  </w:style>
  <w:style w:type="character" w:customStyle="1" w:styleId="Heading7Char">
    <w:name w:val="Heading 7 Char"/>
    <w:basedOn w:val="DefaultParagraphFont"/>
    <w:link w:val="Heading7"/>
    <w:uiPriority w:val="99"/>
    <w:rsid w:val="003C58D3"/>
    <w:rPr>
      <w:rFonts w:ascii="Arial" w:eastAsia="Times New Roman" w:hAnsi="Arial" w:cs="Times New Roman"/>
      <w:b/>
      <w:sz w:val="24"/>
      <w:szCs w:val="20"/>
      <w:lang w:val="sr-Latn-CS" w:eastAsia="en-GB"/>
    </w:rPr>
  </w:style>
  <w:style w:type="character" w:customStyle="1" w:styleId="Heading8Char">
    <w:name w:val="Heading 8 Char"/>
    <w:basedOn w:val="DefaultParagraphFont"/>
    <w:link w:val="Heading8"/>
    <w:uiPriority w:val="99"/>
    <w:rsid w:val="003C58D3"/>
    <w:rPr>
      <w:rFonts w:ascii="Arial" w:eastAsia="Times New Roman" w:hAnsi="Arial" w:cs="Times New Roman"/>
      <w:i/>
      <w:sz w:val="20"/>
      <w:szCs w:val="20"/>
      <w:lang w:val="sr-Latn-CS" w:eastAsia="en-GB"/>
    </w:rPr>
  </w:style>
  <w:style w:type="character" w:customStyle="1" w:styleId="Heading9Char">
    <w:name w:val="Heading 9 Char"/>
    <w:basedOn w:val="DefaultParagraphFont"/>
    <w:link w:val="Heading9"/>
    <w:uiPriority w:val="99"/>
    <w:rsid w:val="003C58D3"/>
    <w:rPr>
      <w:rFonts w:ascii="Arial" w:eastAsia="Times New Roman" w:hAnsi="Arial" w:cs="Arial"/>
      <w:b/>
      <w:sz w:val="20"/>
      <w:szCs w:val="20"/>
      <w:lang w:val="sr-Latn-CS" w:eastAsia="en-GB"/>
    </w:rPr>
  </w:style>
  <w:style w:type="numbering" w:customStyle="1" w:styleId="NoList1">
    <w:name w:val="No List1"/>
    <w:next w:val="NoList"/>
    <w:uiPriority w:val="99"/>
    <w:semiHidden/>
    <w:unhideWhenUsed/>
    <w:rsid w:val="003C58D3"/>
  </w:style>
  <w:style w:type="paragraph" w:styleId="Title">
    <w:name w:val="Title"/>
    <w:basedOn w:val="Normal"/>
    <w:link w:val="TitleChar"/>
    <w:uiPriority w:val="99"/>
    <w:qFormat/>
    <w:rsid w:val="003C58D3"/>
    <w:rPr>
      <w:rFonts w:ascii="Times New Roman" w:eastAsia="Times New Roman" w:hAnsi="Times New Roman" w:cs="Times New Roman"/>
      <w:noProof w:val="0"/>
      <w:sz w:val="24"/>
      <w:szCs w:val="20"/>
    </w:rPr>
  </w:style>
  <w:style w:type="character" w:customStyle="1" w:styleId="TitleChar">
    <w:name w:val="Title Char"/>
    <w:basedOn w:val="DefaultParagraphFont"/>
    <w:link w:val="Title"/>
    <w:uiPriority w:val="99"/>
    <w:rsid w:val="003C58D3"/>
    <w:rPr>
      <w:rFonts w:ascii="Times New Roman" w:eastAsia="Times New Roman" w:hAnsi="Times New Roman" w:cs="Times New Roman"/>
      <w:sz w:val="24"/>
      <w:szCs w:val="20"/>
    </w:rPr>
  </w:style>
  <w:style w:type="paragraph" w:styleId="BodyText">
    <w:name w:val="Body Text"/>
    <w:basedOn w:val="Normal"/>
    <w:link w:val="BodyTextChar"/>
    <w:uiPriority w:val="99"/>
    <w:rsid w:val="003C58D3"/>
    <w:pPr>
      <w:jc w:val="left"/>
    </w:pPr>
    <w:rPr>
      <w:rFonts w:ascii="Times New Roman" w:eastAsia="Times New Roman" w:hAnsi="Times New Roman" w:cs="Times New Roman"/>
      <w:noProof w:val="0"/>
      <w:sz w:val="20"/>
      <w:szCs w:val="20"/>
    </w:rPr>
  </w:style>
  <w:style w:type="character" w:customStyle="1" w:styleId="BodyTextChar">
    <w:name w:val="Body Text Char"/>
    <w:basedOn w:val="DefaultParagraphFont"/>
    <w:link w:val="BodyText"/>
    <w:uiPriority w:val="99"/>
    <w:rsid w:val="003C58D3"/>
    <w:rPr>
      <w:rFonts w:ascii="Times New Roman" w:eastAsia="Times New Roman" w:hAnsi="Times New Roman" w:cs="Times New Roman"/>
      <w:sz w:val="20"/>
      <w:szCs w:val="20"/>
    </w:rPr>
  </w:style>
  <w:style w:type="paragraph" w:styleId="Header">
    <w:name w:val="header"/>
    <w:basedOn w:val="Normal"/>
    <w:link w:val="Head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HeaderChar">
    <w:name w:val="Header Char"/>
    <w:basedOn w:val="DefaultParagraphFont"/>
    <w:link w:val="Header"/>
    <w:uiPriority w:val="99"/>
    <w:rsid w:val="003C58D3"/>
    <w:rPr>
      <w:rFonts w:ascii="Times New Roman" w:eastAsia="Times New Roman" w:hAnsi="Times New Roman" w:cs="Times New Roman"/>
      <w:sz w:val="24"/>
      <w:szCs w:val="20"/>
    </w:rPr>
  </w:style>
  <w:style w:type="paragraph" w:styleId="Footer">
    <w:name w:val="footer"/>
    <w:basedOn w:val="Normal"/>
    <w:link w:val="FooterChar"/>
    <w:uiPriority w:val="99"/>
    <w:rsid w:val="003C58D3"/>
    <w:pPr>
      <w:tabs>
        <w:tab w:val="center" w:pos="4320"/>
        <w:tab w:val="right" w:pos="8640"/>
      </w:tabs>
      <w:jc w:val="left"/>
    </w:pPr>
    <w:rPr>
      <w:rFonts w:ascii="Times New Roman" w:eastAsia="Times New Roman" w:hAnsi="Times New Roman" w:cs="Times New Roman"/>
      <w:noProof w:val="0"/>
      <w:sz w:val="24"/>
      <w:szCs w:val="20"/>
    </w:rPr>
  </w:style>
  <w:style w:type="character" w:customStyle="1" w:styleId="FooterChar">
    <w:name w:val="Footer Char"/>
    <w:basedOn w:val="DefaultParagraphFont"/>
    <w:link w:val="Footer"/>
    <w:uiPriority w:val="99"/>
    <w:rsid w:val="003C58D3"/>
    <w:rPr>
      <w:rFonts w:ascii="Times New Roman" w:eastAsia="Times New Roman" w:hAnsi="Times New Roman" w:cs="Times New Roman"/>
      <w:sz w:val="24"/>
      <w:szCs w:val="20"/>
    </w:rPr>
  </w:style>
  <w:style w:type="character" w:styleId="PageNumber">
    <w:name w:val="page number"/>
    <w:basedOn w:val="DefaultParagraphFont"/>
    <w:rsid w:val="003C58D3"/>
  </w:style>
  <w:style w:type="character" w:styleId="Hyperlink">
    <w:name w:val="Hyperlink"/>
    <w:uiPriority w:val="99"/>
    <w:rsid w:val="003C58D3"/>
    <w:rPr>
      <w:color w:val="0000FF"/>
      <w:u w:val="single"/>
    </w:rPr>
  </w:style>
  <w:style w:type="paragraph" w:customStyle="1" w:styleId="H4">
    <w:name w:val="H4"/>
    <w:basedOn w:val="Normal"/>
    <w:next w:val="Normal"/>
    <w:uiPriority w:val="99"/>
    <w:rsid w:val="003C58D3"/>
    <w:pPr>
      <w:keepNext/>
      <w:widowControl w:val="0"/>
      <w:overflowPunct w:val="0"/>
      <w:autoSpaceDE w:val="0"/>
      <w:autoSpaceDN w:val="0"/>
      <w:adjustRightInd w:val="0"/>
      <w:spacing w:before="240" w:after="120"/>
      <w:ind w:left="357"/>
      <w:jc w:val="left"/>
      <w:textAlignment w:val="baseline"/>
    </w:pPr>
    <w:rPr>
      <w:rFonts w:ascii="Arial" w:eastAsia="Times New Roman" w:hAnsi="Arial" w:cs="Times New Roman"/>
      <w:b/>
      <w:noProof w:val="0"/>
      <w:sz w:val="28"/>
      <w:szCs w:val="20"/>
      <w:lang w:val="en-GB" w:eastAsia="en-GB"/>
    </w:rPr>
  </w:style>
  <w:style w:type="paragraph" w:styleId="BodyTextIndent">
    <w:name w:val="Body Text Indent"/>
    <w:basedOn w:val="Normal"/>
    <w:link w:val="BodyTextIndentChar"/>
    <w:uiPriority w:val="99"/>
    <w:rsid w:val="003C58D3"/>
    <w:pPr>
      <w:ind w:left="226" w:hanging="226"/>
      <w:jc w:val="left"/>
    </w:pPr>
    <w:rPr>
      <w:rFonts w:ascii="Arial" w:eastAsia="Times New Roman" w:hAnsi="Arial" w:cs="Times New Roman"/>
      <w:noProof w:val="0"/>
      <w:sz w:val="20"/>
      <w:szCs w:val="20"/>
      <w:lang w:val="en-GB" w:eastAsia="en-GB"/>
    </w:rPr>
  </w:style>
  <w:style w:type="character" w:customStyle="1" w:styleId="BodyTextIndentChar">
    <w:name w:val="Body Text Indent Char"/>
    <w:basedOn w:val="DefaultParagraphFont"/>
    <w:link w:val="BodyTextIndent"/>
    <w:uiPriority w:val="99"/>
    <w:rsid w:val="003C58D3"/>
    <w:rPr>
      <w:rFonts w:ascii="Arial" w:eastAsia="Times New Roman" w:hAnsi="Arial" w:cs="Times New Roman"/>
      <w:sz w:val="20"/>
      <w:szCs w:val="20"/>
      <w:lang w:val="en-GB" w:eastAsia="en-GB"/>
    </w:rPr>
  </w:style>
  <w:style w:type="paragraph" w:styleId="BodyTextIndent2">
    <w:name w:val="Body Text Indent 2"/>
    <w:basedOn w:val="Normal"/>
    <w:link w:val="BodyTextIndent2Char"/>
    <w:uiPriority w:val="99"/>
    <w:rsid w:val="003C58D3"/>
    <w:pPr>
      <w:ind w:left="345" w:hanging="345"/>
      <w:jc w:val="left"/>
    </w:pPr>
    <w:rPr>
      <w:rFonts w:ascii="Arial" w:eastAsia="Times New Roman" w:hAnsi="Arial" w:cs="Times New Roman"/>
      <w:b/>
      <w:noProof w:val="0"/>
      <w:sz w:val="20"/>
      <w:szCs w:val="20"/>
      <w:lang w:val="en-GB" w:eastAsia="en-GB"/>
    </w:rPr>
  </w:style>
  <w:style w:type="character" w:customStyle="1" w:styleId="BodyTextIndent2Char">
    <w:name w:val="Body Text Indent 2 Char"/>
    <w:basedOn w:val="DefaultParagraphFont"/>
    <w:link w:val="BodyTextIndent2"/>
    <w:uiPriority w:val="99"/>
    <w:rsid w:val="003C58D3"/>
    <w:rPr>
      <w:rFonts w:ascii="Arial" w:eastAsia="Times New Roman" w:hAnsi="Arial" w:cs="Times New Roman"/>
      <w:b/>
      <w:sz w:val="20"/>
      <w:szCs w:val="20"/>
      <w:lang w:val="en-GB" w:eastAsia="en-GB"/>
    </w:rPr>
  </w:style>
  <w:style w:type="paragraph" w:customStyle="1" w:styleId="Annexetitle">
    <w:name w:val="Annexe_title"/>
    <w:basedOn w:val="Heading1"/>
    <w:next w:val="Normal"/>
    <w:autoRedefine/>
    <w:uiPriority w:val="99"/>
    <w:rsid w:val="003C58D3"/>
    <w:pPr>
      <w:keepNext w:val="0"/>
      <w:tabs>
        <w:tab w:val="left" w:pos="0"/>
      </w:tabs>
      <w:jc w:val="center"/>
      <w:outlineLvl w:val="9"/>
    </w:pPr>
    <w:rPr>
      <w:rFonts w:ascii="Arial" w:hAnsi="Arial"/>
      <w:b/>
      <w:sz w:val="22"/>
      <w:lang w:val="en-GB" w:eastAsia="en-GB"/>
    </w:rPr>
  </w:style>
  <w:style w:type="paragraph" w:styleId="BodyTextIndent3">
    <w:name w:val="Body Text Indent 3"/>
    <w:basedOn w:val="Normal"/>
    <w:link w:val="BodyTextIndent3Char"/>
    <w:uiPriority w:val="99"/>
    <w:rsid w:val="003C58D3"/>
    <w:pPr>
      <w:ind w:left="345" w:hanging="345"/>
      <w:jc w:val="left"/>
    </w:pPr>
    <w:rPr>
      <w:rFonts w:ascii="Arial" w:eastAsia="Times New Roman" w:hAnsi="Arial" w:cs="Times New Roman"/>
      <w:noProof w:val="0"/>
      <w:sz w:val="20"/>
      <w:szCs w:val="20"/>
      <w:lang w:val="sr-Latn-CS" w:eastAsia="en-GB"/>
    </w:rPr>
  </w:style>
  <w:style w:type="character" w:customStyle="1" w:styleId="BodyTextIndent3Char">
    <w:name w:val="Body Text Indent 3 Char"/>
    <w:basedOn w:val="DefaultParagraphFont"/>
    <w:link w:val="BodyTextIndent3"/>
    <w:uiPriority w:val="99"/>
    <w:rsid w:val="003C58D3"/>
    <w:rPr>
      <w:rFonts w:ascii="Arial" w:eastAsia="Times New Roman" w:hAnsi="Arial" w:cs="Times New Roman"/>
      <w:sz w:val="20"/>
      <w:szCs w:val="20"/>
      <w:lang w:val="sr-Latn-CS" w:eastAsia="en-GB"/>
    </w:rPr>
  </w:style>
  <w:style w:type="paragraph" w:customStyle="1" w:styleId="ItemTitle">
    <w:name w:val="ItemTitle"/>
    <w:basedOn w:val="Normal"/>
    <w:uiPriority w:val="99"/>
    <w:rsid w:val="003C58D3"/>
    <w:pPr>
      <w:spacing w:before="60" w:after="60"/>
      <w:jc w:val="left"/>
    </w:pPr>
    <w:rPr>
      <w:rFonts w:ascii="Arial" w:eastAsia="Times New Roman" w:hAnsi="Arial" w:cs="Times New Roman"/>
      <w:b/>
      <w:noProof w:val="0"/>
      <w:sz w:val="20"/>
      <w:szCs w:val="20"/>
      <w:lang w:val="en-GB" w:eastAsia="en-GB"/>
    </w:rPr>
  </w:style>
  <w:style w:type="paragraph" w:customStyle="1" w:styleId="ItemTextH">
    <w:name w:val="ItemTextH"/>
    <w:basedOn w:val="Normal"/>
    <w:uiPriority w:val="99"/>
    <w:rsid w:val="003C58D3"/>
    <w:pPr>
      <w:spacing w:before="60"/>
      <w:ind w:left="227" w:hanging="227"/>
      <w:jc w:val="left"/>
    </w:pPr>
    <w:rPr>
      <w:rFonts w:ascii="Arial" w:eastAsia="Times New Roman" w:hAnsi="Arial" w:cs="Times New Roman"/>
      <w:noProof w:val="0"/>
      <w:sz w:val="20"/>
      <w:szCs w:val="20"/>
      <w:lang w:val="en-GB" w:eastAsia="en-GB"/>
    </w:rPr>
  </w:style>
  <w:style w:type="paragraph" w:customStyle="1" w:styleId="ItemTextL">
    <w:name w:val="ItemTextL"/>
    <w:basedOn w:val="Normal"/>
    <w:uiPriority w:val="99"/>
    <w:rsid w:val="003C58D3"/>
    <w:pPr>
      <w:spacing w:after="60"/>
      <w:ind w:left="227" w:hanging="227"/>
      <w:jc w:val="left"/>
    </w:pPr>
    <w:rPr>
      <w:rFonts w:ascii="Arial" w:eastAsia="Times New Roman" w:hAnsi="Arial" w:cs="Times New Roman"/>
      <w:noProof w:val="0"/>
      <w:sz w:val="20"/>
      <w:szCs w:val="20"/>
      <w:lang w:val="en-GB" w:eastAsia="en-GB"/>
    </w:rPr>
  </w:style>
  <w:style w:type="paragraph" w:styleId="NormalWeb">
    <w:name w:val="Normal (Web)"/>
    <w:basedOn w:val="Normal"/>
    <w:uiPriority w:val="99"/>
    <w:rsid w:val="003C58D3"/>
    <w:pPr>
      <w:spacing w:before="100" w:beforeAutospacing="1" w:after="100" w:afterAutospacing="1"/>
      <w:jc w:val="left"/>
    </w:pPr>
    <w:rPr>
      <w:rFonts w:ascii="Times New Roman" w:eastAsia="Times New Roman" w:hAnsi="Times New Roman" w:cs="Times New Roman"/>
      <w:noProof w:val="0"/>
      <w:sz w:val="24"/>
      <w:szCs w:val="24"/>
      <w:lang w:val="sr-Latn-CS"/>
    </w:rPr>
  </w:style>
  <w:style w:type="character" w:styleId="Strong">
    <w:name w:val="Strong"/>
    <w:uiPriority w:val="22"/>
    <w:qFormat/>
    <w:rsid w:val="003C58D3"/>
    <w:rPr>
      <w:b/>
    </w:rPr>
  </w:style>
  <w:style w:type="paragraph" w:styleId="PlainText">
    <w:name w:val="Plain Text"/>
    <w:basedOn w:val="Normal"/>
    <w:link w:val="PlainTextChar"/>
    <w:uiPriority w:val="99"/>
    <w:rsid w:val="003C58D3"/>
    <w:pPr>
      <w:jc w:val="left"/>
    </w:pPr>
    <w:rPr>
      <w:rFonts w:ascii="Courier New" w:eastAsia="Times New Roman" w:hAnsi="Courier New" w:cs="Times New Roman"/>
      <w:noProof w:val="0"/>
      <w:sz w:val="20"/>
      <w:szCs w:val="20"/>
      <w:lang w:val="sr-Latn-CS"/>
    </w:rPr>
  </w:style>
  <w:style w:type="character" w:customStyle="1" w:styleId="PlainTextChar">
    <w:name w:val="Plain Text Char"/>
    <w:basedOn w:val="DefaultParagraphFont"/>
    <w:link w:val="PlainText"/>
    <w:uiPriority w:val="99"/>
    <w:rsid w:val="003C58D3"/>
    <w:rPr>
      <w:rFonts w:ascii="Courier New" w:eastAsia="Times New Roman" w:hAnsi="Courier New" w:cs="Times New Roman"/>
      <w:sz w:val="20"/>
      <w:szCs w:val="20"/>
      <w:lang w:val="sr-Latn-CS"/>
    </w:rPr>
  </w:style>
  <w:style w:type="character" w:customStyle="1" w:styleId="BalloonTextChar">
    <w:name w:val="Balloon Text Char"/>
    <w:link w:val="BalloonText"/>
    <w:uiPriority w:val="99"/>
    <w:semiHidden/>
    <w:rsid w:val="003C58D3"/>
    <w:rPr>
      <w:rFonts w:ascii="Tahoma" w:hAnsi="Tahoma" w:cs="Tahoma"/>
      <w:sz w:val="16"/>
      <w:szCs w:val="16"/>
      <w:lang w:val="sr-Latn-CS" w:eastAsia="en-GB"/>
    </w:rPr>
  </w:style>
  <w:style w:type="paragraph" w:styleId="BalloonText">
    <w:name w:val="Balloon Text"/>
    <w:basedOn w:val="Normal"/>
    <w:link w:val="BalloonTextChar"/>
    <w:uiPriority w:val="99"/>
    <w:semiHidden/>
    <w:rsid w:val="003C58D3"/>
    <w:pPr>
      <w:jc w:val="left"/>
    </w:pPr>
    <w:rPr>
      <w:rFonts w:ascii="Tahoma" w:hAnsi="Tahoma" w:cs="Tahoma"/>
      <w:noProof w:val="0"/>
      <w:sz w:val="16"/>
      <w:szCs w:val="16"/>
      <w:lang w:val="sr-Latn-CS" w:eastAsia="en-GB"/>
    </w:rPr>
  </w:style>
  <w:style w:type="character" w:customStyle="1" w:styleId="BalloonTextChar1">
    <w:name w:val="Balloon Text Char1"/>
    <w:basedOn w:val="DefaultParagraphFont"/>
    <w:uiPriority w:val="99"/>
    <w:semiHidden/>
    <w:rsid w:val="003C58D3"/>
    <w:rPr>
      <w:rFonts w:ascii="Segoe UI" w:hAnsi="Segoe UI" w:cs="Segoe UI"/>
      <w:noProof/>
      <w:sz w:val="18"/>
      <w:szCs w:val="18"/>
    </w:rPr>
  </w:style>
  <w:style w:type="character" w:customStyle="1" w:styleId="black101">
    <w:name w:val="black101"/>
    <w:rsid w:val="003C58D3"/>
    <w:rPr>
      <w:rFonts w:ascii="Verdana" w:hAnsi="Verdana" w:hint="default"/>
      <w:b w:val="0"/>
      <w:bCs w:val="0"/>
      <w:strike w:val="0"/>
      <w:dstrike w:val="0"/>
      <w:color w:val="000000"/>
      <w:sz w:val="15"/>
      <w:szCs w:val="15"/>
      <w:u w:val="none"/>
      <w:effect w:val="none"/>
    </w:rPr>
  </w:style>
  <w:style w:type="character" w:styleId="Emphasis">
    <w:name w:val="Emphasis"/>
    <w:uiPriority w:val="20"/>
    <w:qFormat/>
    <w:rsid w:val="003C58D3"/>
    <w:rPr>
      <w:i/>
      <w:iCs/>
    </w:rPr>
  </w:style>
  <w:style w:type="paragraph" w:customStyle="1" w:styleId="Default">
    <w:name w:val="Default"/>
    <w:rsid w:val="003C58D3"/>
    <w:pPr>
      <w:autoSpaceDE w:val="0"/>
      <w:autoSpaceDN w:val="0"/>
      <w:adjustRightInd w:val="0"/>
      <w:jc w:val="left"/>
    </w:pPr>
    <w:rPr>
      <w:rFonts w:ascii="Arial" w:eastAsia="Times New Roman" w:hAnsi="Arial" w:cs="Arial"/>
      <w:color w:val="000000"/>
      <w:sz w:val="24"/>
      <w:szCs w:val="24"/>
    </w:rPr>
  </w:style>
  <w:style w:type="character" w:customStyle="1" w:styleId="bold">
    <w:name w:val="bold"/>
    <w:basedOn w:val="DefaultParagraphFont"/>
    <w:rsid w:val="003C58D3"/>
  </w:style>
  <w:style w:type="character" w:customStyle="1" w:styleId="apple-converted-space">
    <w:name w:val="apple-converted-space"/>
    <w:basedOn w:val="DefaultParagraphFont"/>
    <w:rsid w:val="003C58D3"/>
  </w:style>
  <w:style w:type="character" w:customStyle="1" w:styleId="productinfo">
    <w:name w:val="productinfo"/>
    <w:basedOn w:val="DefaultParagraphFont"/>
    <w:rsid w:val="003C58D3"/>
  </w:style>
  <w:style w:type="paragraph" w:styleId="NoSpacing">
    <w:name w:val="No Spacing"/>
    <w:uiPriority w:val="1"/>
    <w:qFormat/>
    <w:rsid w:val="003C58D3"/>
    <w:pPr>
      <w:jc w:val="left"/>
    </w:pPr>
    <w:rPr>
      <w:rFonts w:ascii="Calibri" w:eastAsia="Times New Roman" w:hAnsi="Calibri" w:cs="Times New Roman"/>
    </w:rPr>
  </w:style>
  <w:style w:type="paragraph" w:styleId="TOAHeading">
    <w:name w:val="toa heading"/>
    <w:basedOn w:val="Normal"/>
    <w:next w:val="Normal"/>
    <w:semiHidden/>
    <w:rsid w:val="003C58D3"/>
    <w:pPr>
      <w:tabs>
        <w:tab w:val="left" w:pos="9000"/>
        <w:tab w:val="right" w:pos="9360"/>
      </w:tabs>
      <w:suppressAutoHyphens/>
      <w:jc w:val="left"/>
    </w:pPr>
    <w:rPr>
      <w:rFonts w:ascii="CG Times" w:eastAsia="Times New Roman" w:hAnsi="CG Times" w:cs="Times New Roman"/>
      <w:noProof w:val="0"/>
      <w:sz w:val="24"/>
      <w:szCs w:val="20"/>
      <w:lang w:val="sr-Latn-CS"/>
    </w:rPr>
  </w:style>
  <w:style w:type="table" w:styleId="TableGrid">
    <w:name w:val="Table Grid"/>
    <w:basedOn w:val="TableNormal"/>
    <w:uiPriority w:val="59"/>
    <w:rsid w:val="003C58D3"/>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C58D3"/>
    <w:rPr>
      <w:color w:val="800080"/>
      <w:u w:val="single"/>
    </w:rPr>
  </w:style>
  <w:style w:type="paragraph" w:customStyle="1" w:styleId="TableContents">
    <w:name w:val="Table Contents"/>
    <w:basedOn w:val="Normal"/>
    <w:rsid w:val="003C58D3"/>
    <w:pPr>
      <w:widowControl w:val="0"/>
      <w:suppressLineNumbers/>
      <w:suppressAutoHyphens/>
      <w:jc w:val="left"/>
    </w:pPr>
    <w:rPr>
      <w:rFonts w:ascii="Times New Roman" w:eastAsia="SimSun" w:hAnsi="Times New Roman" w:cs="Mangal"/>
      <w:noProof w:val="0"/>
      <w:kern w:val="1"/>
      <w:sz w:val="24"/>
      <w:szCs w:val="24"/>
      <w:lang w:eastAsia="hi-IN" w:bidi="hi-IN"/>
    </w:rPr>
  </w:style>
  <w:style w:type="paragraph" w:customStyle="1" w:styleId="productintro">
    <w:name w:val="product_intro"/>
    <w:basedOn w:val="Normal"/>
    <w:rsid w:val="003C58D3"/>
    <w:pPr>
      <w:spacing w:before="100" w:beforeAutospacing="1" w:after="100" w:afterAutospacing="1"/>
      <w:jc w:val="left"/>
    </w:pPr>
    <w:rPr>
      <w:rFonts w:ascii="Times New Roman" w:eastAsia="Times New Roman" w:hAnsi="Times New Roman" w:cs="Times New Roman"/>
      <w:noProof w:val="0"/>
      <w:sz w:val="24"/>
      <w:szCs w:val="24"/>
    </w:rPr>
  </w:style>
  <w:style w:type="paragraph" w:styleId="ListParagraph">
    <w:name w:val="List Paragraph"/>
    <w:basedOn w:val="Normal"/>
    <w:uiPriority w:val="34"/>
    <w:qFormat/>
    <w:rsid w:val="003C58D3"/>
    <w:pPr>
      <w:spacing w:after="200" w:line="276" w:lineRule="auto"/>
      <w:ind w:left="720"/>
      <w:contextualSpacing/>
      <w:jc w:val="left"/>
    </w:pPr>
    <w:rPr>
      <w:rFonts w:ascii="Calibri" w:eastAsia="Calibri" w:hAnsi="Calibri" w:cs="Times New Roman"/>
      <w:noProof w:val="0"/>
    </w:rPr>
  </w:style>
  <w:style w:type="paragraph" w:styleId="BodyText2">
    <w:name w:val="Body Text 2"/>
    <w:basedOn w:val="Normal"/>
    <w:link w:val="BodyText2Char"/>
    <w:uiPriority w:val="99"/>
    <w:semiHidden/>
    <w:unhideWhenUsed/>
    <w:rsid w:val="00C50274"/>
    <w:pPr>
      <w:spacing w:after="120" w:line="480" w:lineRule="auto"/>
    </w:pPr>
  </w:style>
  <w:style w:type="character" w:customStyle="1" w:styleId="BodyText2Char">
    <w:name w:val="Body Text 2 Char"/>
    <w:basedOn w:val="DefaultParagraphFont"/>
    <w:link w:val="BodyText2"/>
    <w:uiPriority w:val="99"/>
    <w:semiHidden/>
    <w:rsid w:val="00C50274"/>
    <w:rPr>
      <w:noProof/>
    </w:rPr>
  </w:style>
  <w:style w:type="table" w:customStyle="1" w:styleId="TableGrid1">
    <w:name w:val="Table Grid1"/>
    <w:basedOn w:val="TableNormal"/>
    <w:next w:val="TableGrid"/>
    <w:uiPriority w:val="59"/>
    <w:rsid w:val="00CA4EE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68510">
      <w:bodyDiv w:val="1"/>
      <w:marLeft w:val="0"/>
      <w:marRight w:val="0"/>
      <w:marTop w:val="0"/>
      <w:marBottom w:val="0"/>
      <w:divBdr>
        <w:top w:val="none" w:sz="0" w:space="0" w:color="auto"/>
        <w:left w:val="none" w:sz="0" w:space="0" w:color="auto"/>
        <w:bottom w:val="none" w:sz="0" w:space="0" w:color="auto"/>
        <w:right w:val="none" w:sz="0" w:space="0" w:color="auto"/>
      </w:divBdr>
    </w:div>
    <w:div w:id="335309996">
      <w:bodyDiv w:val="1"/>
      <w:marLeft w:val="0"/>
      <w:marRight w:val="0"/>
      <w:marTop w:val="0"/>
      <w:marBottom w:val="0"/>
      <w:divBdr>
        <w:top w:val="none" w:sz="0" w:space="0" w:color="auto"/>
        <w:left w:val="none" w:sz="0" w:space="0" w:color="auto"/>
        <w:bottom w:val="none" w:sz="0" w:space="0" w:color="auto"/>
        <w:right w:val="none" w:sz="0" w:space="0" w:color="auto"/>
      </w:divBdr>
    </w:div>
    <w:div w:id="571282432">
      <w:bodyDiv w:val="1"/>
      <w:marLeft w:val="0"/>
      <w:marRight w:val="0"/>
      <w:marTop w:val="0"/>
      <w:marBottom w:val="0"/>
      <w:divBdr>
        <w:top w:val="none" w:sz="0" w:space="0" w:color="auto"/>
        <w:left w:val="none" w:sz="0" w:space="0" w:color="auto"/>
        <w:bottom w:val="none" w:sz="0" w:space="0" w:color="auto"/>
        <w:right w:val="none" w:sz="0" w:space="0" w:color="auto"/>
      </w:divBdr>
    </w:div>
    <w:div w:id="741562867">
      <w:bodyDiv w:val="1"/>
      <w:marLeft w:val="0"/>
      <w:marRight w:val="0"/>
      <w:marTop w:val="0"/>
      <w:marBottom w:val="0"/>
      <w:divBdr>
        <w:top w:val="none" w:sz="0" w:space="0" w:color="auto"/>
        <w:left w:val="none" w:sz="0" w:space="0" w:color="auto"/>
        <w:bottom w:val="none" w:sz="0" w:space="0" w:color="auto"/>
        <w:right w:val="none" w:sz="0" w:space="0" w:color="auto"/>
      </w:divBdr>
    </w:div>
    <w:div w:id="862867492">
      <w:bodyDiv w:val="1"/>
      <w:marLeft w:val="0"/>
      <w:marRight w:val="0"/>
      <w:marTop w:val="0"/>
      <w:marBottom w:val="0"/>
      <w:divBdr>
        <w:top w:val="none" w:sz="0" w:space="0" w:color="auto"/>
        <w:left w:val="none" w:sz="0" w:space="0" w:color="auto"/>
        <w:bottom w:val="none" w:sz="0" w:space="0" w:color="auto"/>
        <w:right w:val="none" w:sz="0" w:space="0" w:color="auto"/>
      </w:divBdr>
    </w:div>
    <w:div w:id="929309705">
      <w:bodyDiv w:val="1"/>
      <w:marLeft w:val="0"/>
      <w:marRight w:val="0"/>
      <w:marTop w:val="0"/>
      <w:marBottom w:val="0"/>
      <w:divBdr>
        <w:top w:val="none" w:sz="0" w:space="0" w:color="auto"/>
        <w:left w:val="none" w:sz="0" w:space="0" w:color="auto"/>
        <w:bottom w:val="none" w:sz="0" w:space="0" w:color="auto"/>
        <w:right w:val="none" w:sz="0" w:space="0" w:color="auto"/>
      </w:divBdr>
    </w:div>
    <w:div w:id="1141654481">
      <w:bodyDiv w:val="1"/>
      <w:marLeft w:val="0"/>
      <w:marRight w:val="0"/>
      <w:marTop w:val="0"/>
      <w:marBottom w:val="0"/>
      <w:divBdr>
        <w:top w:val="none" w:sz="0" w:space="0" w:color="auto"/>
        <w:left w:val="none" w:sz="0" w:space="0" w:color="auto"/>
        <w:bottom w:val="none" w:sz="0" w:space="0" w:color="auto"/>
        <w:right w:val="none" w:sz="0" w:space="0" w:color="auto"/>
      </w:divBdr>
    </w:div>
    <w:div w:id="1239629344">
      <w:bodyDiv w:val="1"/>
      <w:marLeft w:val="0"/>
      <w:marRight w:val="0"/>
      <w:marTop w:val="0"/>
      <w:marBottom w:val="0"/>
      <w:divBdr>
        <w:top w:val="none" w:sz="0" w:space="0" w:color="auto"/>
        <w:left w:val="none" w:sz="0" w:space="0" w:color="auto"/>
        <w:bottom w:val="none" w:sz="0" w:space="0" w:color="auto"/>
        <w:right w:val="none" w:sz="0" w:space="0" w:color="auto"/>
      </w:divBdr>
    </w:div>
    <w:div w:id="1445999916">
      <w:bodyDiv w:val="1"/>
      <w:marLeft w:val="0"/>
      <w:marRight w:val="0"/>
      <w:marTop w:val="0"/>
      <w:marBottom w:val="0"/>
      <w:divBdr>
        <w:top w:val="none" w:sz="0" w:space="0" w:color="auto"/>
        <w:left w:val="none" w:sz="0" w:space="0" w:color="auto"/>
        <w:bottom w:val="none" w:sz="0" w:space="0" w:color="auto"/>
        <w:right w:val="none" w:sz="0" w:space="0" w:color="auto"/>
      </w:divBdr>
    </w:div>
    <w:div w:id="1493059710">
      <w:bodyDiv w:val="1"/>
      <w:marLeft w:val="0"/>
      <w:marRight w:val="0"/>
      <w:marTop w:val="0"/>
      <w:marBottom w:val="0"/>
      <w:divBdr>
        <w:top w:val="none" w:sz="0" w:space="0" w:color="auto"/>
        <w:left w:val="none" w:sz="0" w:space="0" w:color="auto"/>
        <w:bottom w:val="none" w:sz="0" w:space="0" w:color="auto"/>
        <w:right w:val="none" w:sz="0" w:space="0" w:color="auto"/>
      </w:divBdr>
    </w:div>
    <w:div w:id="1595213349">
      <w:bodyDiv w:val="1"/>
      <w:marLeft w:val="0"/>
      <w:marRight w:val="0"/>
      <w:marTop w:val="0"/>
      <w:marBottom w:val="0"/>
      <w:divBdr>
        <w:top w:val="none" w:sz="0" w:space="0" w:color="auto"/>
        <w:left w:val="none" w:sz="0" w:space="0" w:color="auto"/>
        <w:bottom w:val="none" w:sz="0" w:space="0" w:color="auto"/>
        <w:right w:val="none" w:sz="0" w:space="0" w:color="auto"/>
      </w:divBdr>
    </w:div>
    <w:div w:id="1648362641">
      <w:bodyDiv w:val="1"/>
      <w:marLeft w:val="0"/>
      <w:marRight w:val="0"/>
      <w:marTop w:val="0"/>
      <w:marBottom w:val="0"/>
      <w:divBdr>
        <w:top w:val="none" w:sz="0" w:space="0" w:color="auto"/>
        <w:left w:val="none" w:sz="0" w:space="0" w:color="auto"/>
        <w:bottom w:val="none" w:sz="0" w:space="0" w:color="auto"/>
        <w:right w:val="none" w:sz="0" w:space="0" w:color="auto"/>
      </w:divBdr>
    </w:div>
    <w:div w:id="1771387800">
      <w:bodyDiv w:val="1"/>
      <w:marLeft w:val="0"/>
      <w:marRight w:val="0"/>
      <w:marTop w:val="0"/>
      <w:marBottom w:val="0"/>
      <w:divBdr>
        <w:top w:val="none" w:sz="0" w:space="0" w:color="auto"/>
        <w:left w:val="none" w:sz="0" w:space="0" w:color="auto"/>
        <w:bottom w:val="none" w:sz="0" w:space="0" w:color="auto"/>
        <w:right w:val="none" w:sz="0" w:space="0" w:color="auto"/>
      </w:divBdr>
    </w:div>
    <w:div w:id="1809392004">
      <w:bodyDiv w:val="1"/>
      <w:marLeft w:val="0"/>
      <w:marRight w:val="0"/>
      <w:marTop w:val="0"/>
      <w:marBottom w:val="0"/>
      <w:divBdr>
        <w:top w:val="none" w:sz="0" w:space="0" w:color="auto"/>
        <w:left w:val="none" w:sz="0" w:space="0" w:color="auto"/>
        <w:bottom w:val="none" w:sz="0" w:space="0" w:color="auto"/>
        <w:right w:val="none" w:sz="0" w:space="0" w:color="auto"/>
      </w:divBdr>
    </w:div>
    <w:div w:id="189788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095F4-90FC-441E-9A98-BD3589A0F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12</Pages>
  <Words>3159</Words>
  <Characters>18009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Dragica Pejanovic</cp:lastModifiedBy>
  <cp:revision>280</cp:revision>
  <cp:lastPrinted>2024-12-24T10:52:00Z</cp:lastPrinted>
  <dcterms:created xsi:type="dcterms:W3CDTF">2021-06-10T07:59:00Z</dcterms:created>
  <dcterms:modified xsi:type="dcterms:W3CDTF">2025-12-30T08:23:00Z</dcterms:modified>
</cp:coreProperties>
</file>