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C060E" w:rsidRPr="00084FB4" w:rsidRDefault="001C060E" w:rsidP="001C060E">
      <w:pPr>
        <w:jc w:val="right"/>
        <w:rPr>
          <w:rFonts w:ascii="Arial" w:hAnsi="Arial" w:cs="Arial"/>
          <w:b/>
          <w:color w:val="000000"/>
        </w:rPr>
      </w:pPr>
      <w:r w:rsidRPr="00084FB4">
        <w:rPr>
          <w:rFonts w:ascii="Arial" w:hAnsi="Arial" w:cs="Arial"/>
          <w:b/>
          <w:color w:val="000000"/>
        </w:rPr>
        <w:t xml:space="preserve">OBRAZAC 1  </w:t>
      </w:r>
    </w:p>
    <w:p w:rsidR="001C060E" w:rsidRPr="00013E75" w:rsidRDefault="001C060E" w:rsidP="001C060E">
      <w:pPr>
        <w:rPr>
          <w:rFonts w:ascii="Arial" w:hAnsi="Arial" w:cs="Arial"/>
          <w:color w:val="000000"/>
        </w:rPr>
      </w:pPr>
    </w:p>
    <w:p w:rsidR="00717160" w:rsidRPr="0094157F" w:rsidRDefault="00717160" w:rsidP="00717160">
      <w:pPr>
        <w:tabs>
          <w:tab w:val="left" w:pos="1701"/>
          <w:tab w:val="left" w:pos="4820"/>
        </w:tabs>
        <w:jc w:val="both"/>
        <w:rPr>
          <w:rFonts w:ascii="Arial" w:eastAsia="Calibri" w:hAnsi="Arial" w:cs="Arial"/>
          <w:noProof/>
          <w:color w:val="000000"/>
        </w:rPr>
      </w:pPr>
      <w:r w:rsidRPr="0094157F">
        <w:rPr>
          <w:rFonts w:ascii="Arial" w:eastAsia="Calibri" w:hAnsi="Arial" w:cs="Arial"/>
          <w:noProof/>
          <w:color w:val="000000"/>
          <w:u w:val="single"/>
        </w:rPr>
        <w:t>Institut za javno zdravlje Crne Gore</w:t>
      </w:r>
    </w:p>
    <w:p w:rsidR="00717160" w:rsidRPr="00694CDA" w:rsidRDefault="00717160" w:rsidP="00717160">
      <w:pPr>
        <w:jc w:val="both"/>
        <w:rPr>
          <w:rFonts w:ascii="Arial" w:eastAsia="Calibri" w:hAnsi="Arial" w:cs="Arial"/>
          <w:noProof/>
        </w:rPr>
      </w:pPr>
      <w:r w:rsidRPr="00694CDA">
        <w:rPr>
          <w:rFonts w:ascii="Arial" w:eastAsia="Calibri" w:hAnsi="Arial" w:cs="Arial"/>
          <w:noProof/>
        </w:rPr>
        <w:t>Broj iz evide</w:t>
      </w:r>
      <w:r w:rsidR="000835AE" w:rsidRPr="00694CDA">
        <w:rPr>
          <w:rFonts w:ascii="Arial" w:eastAsia="Calibri" w:hAnsi="Arial" w:cs="Arial"/>
          <w:noProof/>
        </w:rPr>
        <w:t>nc</w:t>
      </w:r>
      <w:r w:rsidR="00682D2A">
        <w:rPr>
          <w:rFonts w:ascii="Arial" w:eastAsia="Calibri" w:hAnsi="Arial" w:cs="Arial"/>
          <w:noProof/>
        </w:rPr>
        <w:t>ije postupaka javnih nabavki:</w:t>
      </w:r>
      <w:r w:rsidR="00563D54">
        <w:rPr>
          <w:rFonts w:ascii="Arial" w:eastAsia="Calibri" w:hAnsi="Arial" w:cs="Arial"/>
          <w:noProof/>
        </w:rPr>
        <w:t xml:space="preserve"> 1</w:t>
      </w:r>
      <w:r w:rsidR="00057952">
        <w:rPr>
          <w:rFonts w:ascii="Arial" w:eastAsia="Calibri" w:hAnsi="Arial" w:cs="Arial"/>
          <w:noProof/>
        </w:rPr>
        <w:t>6</w:t>
      </w:r>
      <w:r w:rsidR="00A71F08">
        <w:rPr>
          <w:rFonts w:ascii="Arial" w:eastAsia="Calibri" w:hAnsi="Arial" w:cs="Arial"/>
          <w:noProof/>
        </w:rPr>
        <w:t>/</w:t>
      </w:r>
      <w:r w:rsidR="00A66203">
        <w:rPr>
          <w:rFonts w:ascii="Arial" w:eastAsia="Calibri" w:hAnsi="Arial" w:cs="Arial"/>
          <w:noProof/>
        </w:rPr>
        <w:t>X</w:t>
      </w:r>
      <w:r w:rsidR="00563D54">
        <w:rPr>
          <w:rFonts w:ascii="Arial" w:eastAsia="Calibri" w:hAnsi="Arial" w:cs="Arial"/>
          <w:noProof/>
        </w:rPr>
        <w:t>VI</w:t>
      </w:r>
      <w:r w:rsidR="00682D2A">
        <w:rPr>
          <w:rFonts w:ascii="Arial" w:eastAsia="Calibri" w:hAnsi="Arial" w:cs="Arial"/>
          <w:noProof/>
        </w:rPr>
        <w:t>-202</w:t>
      </w:r>
      <w:r w:rsidR="00563D54">
        <w:rPr>
          <w:rFonts w:ascii="Arial" w:eastAsia="Calibri" w:hAnsi="Arial" w:cs="Arial"/>
          <w:noProof/>
        </w:rPr>
        <w:t>5</w:t>
      </w:r>
    </w:p>
    <w:p w:rsidR="00717160" w:rsidRPr="00694CDA" w:rsidRDefault="00717160" w:rsidP="00717160">
      <w:pPr>
        <w:jc w:val="both"/>
        <w:rPr>
          <w:rFonts w:ascii="Arial" w:eastAsia="Calibri" w:hAnsi="Arial" w:cs="Arial"/>
          <w:noProof/>
          <w:color w:val="000000"/>
        </w:rPr>
      </w:pPr>
      <w:r w:rsidRPr="00694CDA">
        <w:rPr>
          <w:rFonts w:ascii="Arial" w:eastAsia="Calibri" w:hAnsi="Arial" w:cs="Arial"/>
          <w:noProof/>
          <w:color w:val="000000"/>
        </w:rPr>
        <w:t xml:space="preserve">Redni broj iz Plana javnih nabavki: </w:t>
      </w:r>
      <w:r w:rsidR="00A71F08">
        <w:rPr>
          <w:rFonts w:ascii="Arial" w:eastAsia="Calibri" w:hAnsi="Arial" w:cs="Arial"/>
          <w:noProof/>
          <w:color w:val="000000"/>
        </w:rPr>
        <w:t xml:space="preserve"> </w:t>
      </w:r>
      <w:r w:rsidR="00563D54">
        <w:rPr>
          <w:rFonts w:ascii="Arial" w:eastAsia="Calibri" w:hAnsi="Arial" w:cs="Arial"/>
          <w:noProof/>
          <w:color w:val="000000"/>
        </w:rPr>
        <w:t>85</w:t>
      </w:r>
      <w:r w:rsidR="00411430">
        <w:rPr>
          <w:rFonts w:ascii="Arial" w:eastAsia="Calibri" w:hAnsi="Arial" w:cs="Arial"/>
          <w:noProof/>
          <w:color w:val="000000"/>
        </w:rPr>
        <w:t>-202</w:t>
      </w:r>
      <w:r w:rsidR="00563D54">
        <w:rPr>
          <w:rFonts w:ascii="Arial" w:eastAsia="Calibri" w:hAnsi="Arial" w:cs="Arial"/>
          <w:noProof/>
          <w:color w:val="000000"/>
        </w:rPr>
        <w:t>5</w:t>
      </w:r>
    </w:p>
    <w:p w:rsidR="00717160" w:rsidRPr="00013E75" w:rsidRDefault="008F1C5D" w:rsidP="00717160">
      <w:pPr>
        <w:jc w:val="both"/>
        <w:rPr>
          <w:rFonts w:ascii="Arial" w:eastAsia="Calibri" w:hAnsi="Arial" w:cs="Arial"/>
          <w:b/>
          <w:bCs/>
          <w:noProof/>
          <w:color w:val="000000"/>
        </w:rPr>
      </w:pPr>
      <w:r>
        <w:rPr>
          <w:rFonts w:ascii="Arial" w:eastAsia="Calibri" w:hAnsi="Arial" w:cs="Arial"/>
          <w:noProof/>
          <w:color w:val="000000"/>
        </w:rPr>
        <w:t>Mjesto i datum: Podgori</w:t>
      </w:r>
      <w:r w:rsidRPr="00EC19CD">
        <w:rPr>
          <w:rFonts w:ascii="Arial" w:eastAsia="Calibri" w:hAnsi="Arial" w:cs="Arial"/>
          <w:noProof/>
          <w:color w:val="000000"/>
        </w:rPr>
        <w:t>ca,</w:t>
      </w:r>
      <w:r w:rsidR="006E119E" w:rsidRPr="00EC19CD">
        <w:rPr>
          <w:rFonts w:ascii="Arial" w:eastAsia="Calibri" w:hAnsi="Arial" w:cs="Arial"/>
          <w:noProof/>
          <w:color w:val="000000"/>
        </w:rPr>
        <w:t xml:space="preserve"> </w:t>
      </w:r>
      <w:r w:rsidR="00EC19CD" w:rsidRPr="00EC19CD">
        <w:rPr>
          <w:rFonts w:ascii="Arial" w:eastAsia="Calibri" w:hAnsi="Arial" w:cs="Arial"/>
          <w:noProof/>
          <w:color w:val="000000"/>
        </w:rPr>
        <w:t>29</w:t>
      </w:r>
      <w:r w:rsidR="00A71F08" w:rsidRPr="00EC19CD">
        <w:rPr>
          <w:rFonts w:ascii="Arial" w:eastAsia="Calibri" w:hAnsi="Arial" w:cs="Arial"/>
          <w:noProof/>
          <w:color w:val="000000"/>
        </w:rPr>
        <w:t>.12.202</w:t>
      </w:r>
      <w:r w:rsidR="00F90E50" w:rsidRPr="00EC19CD">
        <w:rPr>
          <w:rFonts w:ascii="Arial" w:eastAsia="Calibri" w:hAnsi="Arial" w:cs="Arial"/>
          <w:noProof/>
          <w:color w:val="000000"/>
        </w:rPr>
        <w:t>5</w:t>
      </w:r>
      <w:r w:rsidR="00717160" w:rsidRPr="00EC19CD">
        <w:rPr>
          <w:rFonts w:ascii="Arial" w:eastAsia="Calibri" w:hAnsi="Arial" w:cs="Arial"/>
          <w:noProof/>
          <w:color w:val="000000"/>
        </w:rPr>
        <w:t>. godine</w:t>
      </w:r>
    </w:p>
    <w:p w:rsidR="00717160" w:rsidRPr="00013E75" w:rsidRDefault="00717160" w:rsidP="00717160">
      <w:pPr>
        <w:rPr>
          <w:rFonts w:ascii="Arial" w:hAnsi="Arial" w:cs="Arial"/>
        </w:rPr>
      </w:pPr>
    </w:p>
    <w:p w:rsidR="001C060E" w:rsidRPr="00084FB4" w:rsidRDefault="001C060E" w:rsidP="001C060E">
      <w:pPr>
        <w:rPr>
          <w:rFonts w:ascii="Arial" w:hAnsi="Arial" w:cs="Arial"/>
        </w:rPr>
      </w:pPr>
    </w:p>
    <w:p w:rsidR="001C060E" w:rsidRPr="00084FB4" w:rsidRDefault="00D25733" w:rsidP="001C060E">
      <w:pPr>
        <w:tabs>
          <w:tab w:val="left" w:pos="1276"/>
          <w:tab w:val="left" w:pos="3261"/>
        </w:tabs>
        <w:jc w:val="both"/>
        <w:rPr>
          <w:rFonts w:ascii="Arial" w:hAnsi="Arial" w:cs="Arial"/>
          <w:b/>
          <w:bCs/>
          <w:color w:val="000000"/>
        </w:rPr>
      </w:pPr>
      <w:r w:rsidRPr="00D25733">
        <w:rPr>
          <w:rFonts w:ascii="Arial" w:hAnsi="Arial" w:cs="Arial"/>
        </w:rPr>
        <w:t xml:space="preserve">Na osnovu člana 53 stav 3 Zakona o javnim nabavkama („Službeni list </w:t>
      </w:r>
      <w:proofErr w:type="gramStart"/>
      <w:r w:rsidRPr="00D25733">
        <w:rPr>
          <w:rFonts w:ascii="Arial" w:hAnsi="Arial" w:cs="Arial"/>
        </w:rPr>
        <w:t>CG“</w:t>
      </w:r>
      <w:proofErr w:type="gramEnd"/>
      <w:r w:rsidRPr="00D25733">
        <w:rPr>
          <w:rFonts w:ascii="Arial" w:hAnsi="Arial" w:cs="Arial"/>
        </w:rPr>
        <w:t xml:space="preserve">, br. </w:t>
      </w:r>
      <w:r w:rsidR="00682D2A">
        <w:rPr>
          <w:rFonts w:ascii="Arial" w:hAnsi="Arial" w:cs="Arial"/>
        </w:rPr>
        <w:t>0</w:t>
      </w:r>
      <w:r w:rsidRPr="00D25733">
        <w:rPr>
          <w:rFonts w:ascii="Arial" w:hAnsi="Arial" w:cs="Arial"/>
        </w:rPr>
        <w:t xml:space="preserve">74/19 , </w:t>
      </w:r>
      <w:r w:rsidR="00563D54">
        <w:rPr>
          <w:rFonts w:ascii="Arial" w:hAnsi="Arial" w:cs="Arial"/>
        </w:rPr>
        <w:t>0</w:t>
      </w:r>
      <w:r w:rsidR="00682D2A">
        <w:rPr>
          <w:rFonts w:ascii="Arial" w:hAnsi="Arial" w:cs="Arial"/>
        </w:rPr>
        <w:t>0</w:t>
      </w:r>
      <w:r w:rsidRPr="00D25733">
        <w:rPr>
          <w:rFonts w:ascii="Arial" w:hAnsi="Arial" w:cs="Arial"/>
        </w:rPr>
        <w:t>3/23,</w:t>
      </w:r>
      <w:r w:rsidR="00682D2A">
        <w:rPr>
          <w:rFonts w:ascii="Arial" w:hAnsi="Arial" w:cs="Arial"/>
        </w:rPr>
        <w:t>0</w:t>
      </w:r>
      <w:r w:rsidRPr="00D25733">
        <w:rPr>
          <w:rFonts w:ascii="Arial" w:hAnsi="Arial" w:cs="Arial"/>
        </w:rPr>
        <w:t>11/23</w:t>
      </w:r>
      <w:r w:rsidR="00682D2A">
        <w:rPr>
          <w:rFonts w:ascii="Arial" w:hAnsi="Arial" w:cs="Arial"/>
        </w:rPr>
        <w:t>, 084/24</w:t>
      </w:r>
      <w:r w:rsidRPr="00D25733">
        <w:rPr>
          <w:rFonts w:ascii="Arial" w:hAnsi="Arial" w:cs="Arial"/>
        </w:rPr>
        <w:t xml:space="preserve">) </w:t>
      </w:r>
      <w:r w:rsidR="00965BCA">
        <w:rPr>
          <w:rFonts w:ascii="Arial" w:hAnsi="Arial" w:cs="Arial"/>
          <w:color w:val="000000"/>
          <w:u w:val="single"/>
        </w:rPr>
        <w:t xml:space="preserve">Institut za javno zdravlje </w:t>
      </w:r>
      <w:r w:rsidR="001C060E" w:rsidRPr="00084FB4">
        <w:rPr>
          <w:rFonts w:ascii="Arial" w:hAnsi="Arial" w:cs="Arial"/>
          <w:color w:val="000000"/>
          <w:u w:val="single"/>
        </w:rPr>
        <w:t xml:space="preserve">Crne Gore </w:t>
      </w:r>
      <w:r w:rsidR="001C060E" w:rsidRPr="00084FB4">
        <w:rPr>
          <w:rFonts w:ascii="Arial" w:hAnsi="Arial" w:cs="Arial"/>
        </w:rPr>
        <w:t>objavljuje</w:t>
      </w:r>
      <w:r w:rsidR="001C060E" w:rsidRPr="00084FB4">
        <w:rPr>
          <w:rFonts w:ascii="Arial" w:hAnsi="Arial" w:cs="Arial"/>
          <w:b/>
          <w:bCs/>
          <w:color w:val="000000"/>
        </w:rPr>
        <w:t xml:space="preserve">        </w:t>
      </w:r>
    </w:p>
    <w:p w:rsidR="001C060E" w:rsidRPr="00084FB4" w:rsidRDefault="001C060E" w:rsidP="001C060E">
      <w:pPr>
        <w:tabs>
          <w:tab w:val="left" w:pos="1276"/>
          <w:tab w:val="left" w:pos="3261"/>
        </w:tabs>
        <w:jc w:val="both"/>
        <w:rPr>
          <w:rFonts w:ascii="Arial" w:hAnsi="Arial" w:cs="Arial"/>
          <w:b/>
          <w:bCs/>
          <w:color w:val="000000"/>
        </w:rPr>
      </w:pPr>
    </w:p>
    <w:p w:rsidR="001C060E" w:rsidRPr="00084FB4" w:rsidRDefault="001C060E" w:rsidP="001C060E">
      <w:pPr>
        <w:tabs>
          <w:tab w:val="left" w:pos="1276"/>
          <w:tab w:val="left" w:pos="3261"/>
        </w:tabs>
        <w:jc w:val="both"/>
        <w:rPr>
          <w:rFonts w:ascii="Arial" w:hAnsi="Arial" w:cs="Arial"/>
          <w:b/>
          <w:bCs/>
          <w:color w:val="000000"/>
        </w:rPr>
      </w:pPr>
    </w:p>
    <w:p w:rsidR="001C060E" w:rsidRPr="00084FB4" w:rsidRDefault="001C060E" w:rsidP="001C060E">
      <w:pPr>
        <w:tabs>
          <w:tab w:val="left" w:pos="1276"/>
          <w:tab w:val="left" w:pos="3261"/>
        </w:tabs>
        <w:jc w:val="both"/>
        <w:rPr>
          <w:rFonts w:ascii="Arial" w:hAnsi="Arial" w:cs="Arial"/>
        </w:rPr>
      </w:pPr>
      <w:r w:rsidRPr="00084FB4">
        <w:rPr>
          <w:rFonts w:ascii="Arial" w:hAnsi="Arial" w:cs="Arial"/>
          <w:b/>
          <w:bCs/>
          <w:color w:val="000000"/>
        </w:rPr>
        <w:t xml:space="preserve">                                        </w:t>
      </w:r>
      <w:r w:rsidRPr="00084FB4">
        <w:rPr>
          <w:rFonts w:ascii="Arial" w:hAnsi="Arial" w:cs="Arial"/>
          <w:b/>
          <w:bCs/>
          <w:color w:val="000000"/>
        </w:rPr>
        <w:tab/>
      </w:r>
      <w:r w:rsidRPr="00084FB4">
        <w:rPr>
          <w:rFonts w:ascii="Arial" w:hAnsi="Arial" w:cs="Arial"/>
          <w:bCs/>
          <w:color w:val="000000"/>
        </w:rPr>
        <w:t xml:space="preserve">                                                      </w:t>
      </w:r>
    </w:p>
    <w:p w:rsidR="001C060E" w:rsidRPr="00084FB4" w:rsidRDefault="001C060E" w:rsidP="001C060E">
      <w:pPr>
        <w:keepNext/>
        <w:jc w:val="center"/>
        <w:outlineLvl w:val="0"/>
        <w:rPr>
          <w:rFonts w:ascii="Arial" w:hAnsi="Arial" w:cs="Arial"/>
          <w:b/>
          <w:bCs/>
          <w:color w:val="000000"/>
        </w:rPr>
      </w:pPr>
    </w:p>
    <w:p w:rsidR="001C060E" w:rsidRPr="00084FB4" w:rsidRDefault="001C060E" w:rsidP="001C060E">
      <w:pPr>
        <w:jc w:val="center"/>
        <w:rPr>
          <w:rFonts w:ascii="Arial" w:hAnsi="Arial" w:cs="Arial"/>
          <w:b/>
          <w:bCs/>
          <w:color w:val="000000"/>
          <w:sz w:val="28"/>
          <w:szCs w:val="28"/>
        </w:rPr>
      </w:pPr>
      <w:r w:rsidRPr="00084FB4">
        <w:rPr>
          <w:rFonts w:ascii="Arial" w:hAnsi="Arial" w:cs="Arial"/>
          <w:b/>
          <w:bCs/>
          <w:color w:val="000000"/>
          <w:sz w:val="28"/>
          <w:szCs w:val="28"/>
        </w:rPr>
        <w:t>TENDERSKU DOKUMENTACIJU</w:t>
      </w:r>
    </w:p>
    <w:p w:rsidR="001C060E" w:rsidRDefault="001C060E" w:rsidP="001C060E">
      <w:pPr>
        <w:jc w:val="center"/>
        <w:rPr>
          <w:rFonts w:ascii="Arial" w:hAnsi="Arial" w:cs="Arial"/>
          <w:b/>
          <w:bCs/>
          <w:color w:val="000000"/>
          <w:sz w:val="28"/>
          <w:szCs w:val="28"/>
        </w:rPr>
      </w:pPr>
      <w:r w:rsidRPr="00084FB4">
        <w:rPr>
          <w:rFonts w:ascii="Arial" w:hAnsi="Arial" w:cs="Arial"/>
          <w:b/>
          <w:bCs/>
          <w:color w:val="000000"/>
          <w:sz w:val="28"/>
          <w:szCs w:val="28"/>
        </w:rPr>
        <w:t>ZA OTVORENI POSTUPAK JAVNE NABAVKE</w:t>
      </w:r>
    </w:p>
    <w:p w:rsidR="00FA3295" w:rsidRPr="00084FB4" w:rsidRDefault="00FA3295" w:rsidP="001C060E">
      <w:pPr>
        <w:jc w:val="center"/>
        <w:rPr>
          <w:rFonts w:ascii="Arial" w:hAnsi="Arial" w:cs="Arial"/>
          <w:b/>
          <w:bCs/>
          <w:color w:val="000000"/>
          <w:sz w:val="28"/>
          <w:szCs w:val="28"/>
        </w:rPr>
      </w:pPr>
      <w:r>
        <w:rPr>
          <w:rFonts w:ascii="Arial" w:hAnsi="Arial" w:cs="Arial"/>
          <w:b/>
          <w:bCs/>
          <w:color w:val="000000"/>
          <w:sz w:val="28"/>
          <w:szCs w:val="28"/>
        </w:rPr>
        <w:t xml:space="preserve">Tenderska </w:t>
      </w:r>
      <w:r w:rsidRPr="008C5A82">
        <w:rPr>
          <w:rFonts w:ascii="Arial" w:hAnsi="Arial" w:cs="Arial"/>
          <w:b/>
          <w:bCs/>
          <w:color w:val="000000"/>
          <w:sz w:val="28"/>
          <w:szCs w:val="28"/>
        </w:rPr>
        <w:t xml:space="preserve">dokumentacija broj </w:t>
      </w:r>
      <w:r w:rsidR="00057952">
        <w:rPr>
          <w:rFonts w:ascii="Arial" w:hAnsi="Arial" w:cs="Arial"/>
          <w:b/>
          <w:bCs/>
          <w:color w:val="000000"/>
          <w:sz w:val="28"/>
          <w:szCs w:val="28"/>
        </w:rPr>
        <w:t>16</w:t>
      </w:r>
      <w:r w:rsidR="00F90E50">
        <w:rPr>
          <w:rFonts w:ascii="Arial" w:hAnsi="Arial" w:cs="Arial"/>
          <w:b/>
          <w:bCs/>
          <w:color w:val="000000"/>
          <w:sz w:val="28"/>
          <w:szCs w:val="28"/>
        </w:rPr>
        <w:t>/</w:t>
      </w:r>
      <w:r w:rsidR="00D25733">
        <w:rPr>
          <w:rFonts w:ascii="Arial" w:hAnsi="Arial" w:cs="Arial"/>
          <w:b/>
          <w:bCs/>
          <w:color w:val="000000"/>
          <w:sz w:val="28"/>
          <w:szCs w:val="28"/>
        </w:rPr>
        <w:t>X</w:t>
      </w:r>
      <w:r w:rsidR="00057952">
        <w:rPr>
          <w:rFonts w:ascii="Arial" w:hAnsi="Arial" w:cs="Arial"/>
          <w:b/>
          <w:bCs/>
          <w:color w:val="000000"/>
          <w:sz w:val="28"/>
          <w:szCs w:val="28"/>
        </w:rPr>
        <w:t>VI</w:t>
      </w:r>
      <w:r w:rsidR="00682D2A">
        <w:rPr>
          <w:rFonts w:ascii="Arial" w:hAnsi="Arial" w:cs="Arial"/>
          <w:b/>
          <w:bCs/>
          <w:color w:val="000000"/>
          <w:sz w:val="28"/>
          <w:szCs w:val="28"/>
        </w:rPr>
        <w:t>-202</w:t>
      </w:r>
      <w:r w:rsidR="00057952">
        <w:rPr>
          <w:rFonts w:ascii="Arial" w:hAnsi="Arial" w:cs="Arial"/>
          <w:b/>
          <w:bCs/>
          <w:color w:val="000000"/>
          <w:sz w:val="28"/>
          <w:szCs w:val="28"/>
        </w:rPr>
        <w:t>5</w:t>
      </w:r>
      <w:r w:rsidRPr="00EC19CD">
        <w:rPr>
          <w:rFonts w:ascii="Arial" w:hAnsi="Arial" w:cs="Arial"/>
          <w:b/>
          <w:bCs/>
          <w:color w:val="000000"/>
          <w:sz w:val="28"/>
          <w:szCs w:val="28"/>
        </w:rPr>
        <w:t>(01-</w:t>
      </w:r>
      <w:r w:rsidR="00EF5C3C" w:rsidRPr="00EC19CD">
        <w:rPr>
          <w:rFonts w:ascii="Arial" w:hAnsi="Arial" w:cs="Arial"/>
          <w:b/>
          <w:bCs/>
          <w:color w:val="000000"/>
          <w:sz w:val="28"/>
          <w:szCs w:val="28"/>
        </w:rPr>
        <w:t xml:space="preserve"> </w:t>
      </w:r>
      <w:r w:rsidR="00EC19CD" w:rsidRPr="00EC19CD">
        <w:rPr>
          <w:rFonts w:ascii="Arial" w:hAnsi="Arial" w:cs="Arial"/>
          <w:b/>
          <w:bCs/>
          <w:color w:val="000000"/>
          <w:sz w:val="28"/>
          <w:szCs w:val="28"/>
        </w:rPr>
        <w:t>11975</w:t>
      </w:r>
      <w:r w:rsidRPr="00EC19CD">
        <w:rPr>
          <w:rFonts w:ascii="Arial" w:hAnsi="Arial" w:cs="Arial"/>
          <w:b/>
          <w:bCs/>
          <w:color w:val="000000"/>
          <w:sz w:val="28"/>
          <w:szCs w:val="28"/>
        </w:rPr>
        <w:t>)</w:t>
      </w:r>
    </w:p>
    <w:p w:rsidR="001C060E" w:rsidRPr="00084FB4" w:rsidRDefault="001C060E" w:rsidP="001C060E">
      <w:pPr>
        <w:jc w:val="center"/>
        <w:rPr>
          <w:rFonts w:ascii="Arial" w:hAnsi="Arial" w:cs="Arial"/>
          <w:b/>
          <w:bCs/>
          <w:color w:val="000000"/>
          <w:sz w:val="28"/>
          <w:szCs w:val="28"/>
        </w:rPr>
      </w:pPr>
    </w:p>
    <w:p w:rsidR="00717160" w:rsidRPr="004462E0" w:rsidRDefault="00717160" w:rsidP="00717160">
      <w:pPr>
        <w:jc w:val="center"/>
        <w:rPr>
          <w:rFonts w:ascii="Arial" w:hAnsi="Arial" w:cs="Arial"/>
          <w:lang w:val="sr-Latn-CS"/>
        </w:rPr>
      </w:pPr>
      <w:r w:rsidRPr="00FC6830">
        <w:rPr>
          <w:rFonts w:ascii="Arial" w:hAnsi="Arial" w:cs="Arial"/>
          <w:color w:val="000000"/>
          <w:lang w:val="it-IT"/>
        </w:rPr>
        <w:t xml:space="preserve">Održavanje softvera za informacioni sistem </w:t>
      </w:r>
    </w:p>
    <w:p w:rsidR="001C060E" w:rsidRPr="00084FB4" w:rsidRDefault="001C060E" w:rsidP="001C060E">
      <w:pPr>
        <w:jc w:val="center"/>
        <w:rPr>
          <w:rFonts w:ascii="Arial" w:hAnsi="Arial" w:cs="Arial"/>
          <w:color w:val="000000"/>
        </w:rPr>
      </w:pPr>
      <w:r w:rsidRPr="00084FB4">
        <w:rPr>
          <w:rFonts w:ascii="Arial" w:hAnsi="Arial" w:cs="Arial"/>
          <w:b/>
          <w:bCs/>
          <w:color w:val="000000"/>
        </w:rPr>
        <w:t xml:space="preserve"> </w:t>
      </w:r>
      <w:r w:rsidRPr="00084FB4">
        <w:rPr>
          <w:rFonts w:ascii="Arial" w:hAnsi="Arial" w:cs="Arial"/>
          <w:color w:val="000000"/>
        </w:rPr>
        <w:t>(predmet javne nabavke)</w:t>
      </w:r>
    </w:p>
    <w:p w:rsidR="001C060E" w:rsidRPr="00084FB4" w:rsidRDefault="001C060E" w:rsidP="001C060E">
      <w:pPr>
        <w:rPr>
          <w:rFonts w:ascii="Arial" w:hAnsi="Arial" w:cs="Arial"/>
        </w:rPr>
      </w:pPr>
    </w:p>
    <w:p w:rsidR="001C060E" w:rsidRPr="00084FB4" w:rsidRDefault="001C060E" w:rsidP="001C060E">
      <w:pPr>
        <w:rPr>
          <w:rFonts w:ascii="Arial" w:hAnsi="Arial" w:cs="Arial"/>
        </w:rPr>
      </w:pPr>
    </w:p>
    <w:p w:rsidR="001C060E" w:rsidRPr="00084FB4" w:rsidRDefault="001C060E" w:rsidP="001C060E">
      <w:pPr>
        <w:jc w:val="both"/>
        <w:rPr>
          <w:rFonts w:ascii="Arial" w:hAnsi="Arial" w:cs="Arial"/>
          <w:color w:val="000000"/>
        </w:rPr>
      </w:pPr>
      <w:r w:rsidRPr="00084FB4">
        <w:rPr>
          <w:rFonts w:ascii="Arial" w:hAnsi="Arial" w:cs="Arial"/>
          <w:color w:val="000000"/>
        </w:rPr>
        <w:t>Predmet nabavke se nabavlja:</w:t>
      </w:r>
    </w:p>
    <w:p w:rsidR="001C060E" w:rsidRPr="00084FB4" w:rsidRDefault="001C060E" w:rsidP="001C060E">
      <w:pPr>
        <w:jc w:val="both"/>
        <w:rPr>
          <w:rFonts w:ascii="Arial" w:hAnsi="Arial" w:cs="Arial"/>
          <w:color w:val="000000"/>
        </w:rPr>
      </w:pPr>
    </w:p>
    <w:p w:rsidR="001C060E" w:rsidRPr="00084FB4" w:rsidRDefault="001C060E" w:rsidP="001C060E">
      <w:pPr>
        <w:jc w:val="both"/>
        <w:rPr>
          <w:rFonts w:ascii="Arial" w:hAnsi="Arial" w:cs="Arial"/>
          <w:color w:val="000000"/>
        </w:rPr>
      </w:pPr>
      <w:r w:rsidRPr="00084FB4">
        <w:rPr>
          <w:rFonts w:ascii="Arial" w:hAnsi="Arial" w:cs="Arial"/>
          <w:color w:val="000000"/>
        </w:rPr>
        <w:sym w:font="Wingdings" w:char="F078"/>
      </w:r>
      <w:r w:rsidRPr="00084FB4">
        <w:rPr>
          <w:rFonts w:ascii="Arial" w:hAnsi="Arial" w:cs="Arial"/>
          <w:color w:val="000000"/>
        </w:rPr>
        <w:t xml:space="preserve"> kao cjelina </w:t>
      </w:r>
    </w:p>
    <w:p w:rsidR="001C060E" w:rsidRPr="00084FB4" w:rsidRDefault="001C060E" w:rsidP="001C060E">
      <w:pPr>
        <w:rPr>
          <w:rFonts w:ascii="Arial" w:hAnsi="Arial" w:cs="Arial"/>
          <w:color w:val="000000"/>
        </w:rPr>
      </w:pPr>
    </w:p>
    <w:p w:rsidR="001C060E" w:rsidRPr="00084FB4" w:rsidRDefault="001C060E" w:rsidP="001C060E">
      <w:pPr>
        <w:rPr>
          <w:rFonts w:ascii="Arial" w:hAnsi="Arial" w:cs="Arial"/>
          <w:color w:val="000000"/>
        </w:rPr>
      </w:pPr>
    </w:p>
    <w:p w:rsidR="001C060E" w:rsidRPr="00084FB4" w:rsidRDefault="001C060E" w:rsidP="001C060E">
      <w:pPr>
        <w:rPr>
          <w:rFonts w:ascii="Arial" w:hAnsi="Arial" w:cs="Arial"/>
          <w:color w:val="000000"/>
        </w:rPr>
      </w:pPr>
    </w:p>
    <w:p w:rsidR="001C060E" w:rsidRPr="00084FB4" w:rsidRDefault="001C060E" w:rsidP="001C060E">
      <w:pPr>
        <w:rPr>
          <w:rFonts w:ascii="Arial" w:hAnsi="Arial" w:cs="Arial"/>
          <w:color w:val="000000"/>
        </w:rPr>
      </w:pPr>
    </w:p>
    <w:p w:rsidR="001C060E" w:rsidRPr="00084FB4" w:rsidRDefault="001C060E" w:rsidP="001C060E">
      <w:pPr>
        <w:rPr>
          <w:rFonts w:ascii="Arial" w:hAnsi="Arial" w:cs="Arial"/>
          <w:color w:val="000000"/>
        </w:rPr>
      </w:pPr>
    </w:p>
    <w:p w:rsidR="001C060E" w:rsidRPr="00084FB4" w:rsidRDefault="001C060E" w:rsidP="001C060E">
      <w:pPr>
        <w:rPr>
          <w:rFonts w:ascii="Arial" w:hAnsi="Arial" w:cs="Arial"/>
          <w:color w:val="000000"/>
        </w:rPr>
      </w:pPr>
    </w:p>
    <w:p w:rsidR="001C060E" w:rsidRPr="00084FB4" w:rsidRDefault="001C060E" w:rsidP="001C060E">
      <w:pPr>
        <w:rPr>
          <w:rFonts w:ascii="Arial" w:hAnsi="Arial" w:cs="Arial"/>
          <w:color w:val="000000"/>
        </w:rPr>
      </w:pPr>
    </w:p>
    <w:p w:rsidR="001C060E" w:rsidRPr="00084FB4" w:rsidRDefault="001C060E" w:rsidP="001C060E">
      <w:pPr>
        <w:rPr>
          <w:rFonts w:ascii="Arial" w:hAnsi="Arial" w:cs="Arial"/>
          <w:color w:val="000000"/>
        </w:rPr>
      </w:pPr>
    </w:p>
    <w:p w:rsidR="001C060E" w:rsidRPr="00084FB4" w:rsidRDefault="001C060E" w:rsidP="001C060E">
      <w:pPr>
        <w:rPr>
          <w:rFonts w:ascii="Arial" w:hAnsi="Arial" w:cs="Arial"/>
          <w:color w:val="000000"/>
        </w:rPr>
      </w:pPr>
    </w:p>
    <w:p w:rsidR="001C060E" w:rsidRDefault="001C060E" w:rsidP="001C060E">
      <w:pPr>
        <w:rPr>
          <w:rFonts w:ascii="Arial" w:hAnsi="Arial" w:cs="Arial"/>
          <w:color w:val="000000"/>
        </w:rPr>
      </w:pPr>
    </w:p>
    <w:p w:rsidR="00446E29" w:rsidRDefault="00446E29" w:rsidP="001C060E">
      <w:pPr>
        <w:rPr>
          <w:rFonts w:ascii="Arial" w:hAnsi="Arial" w:cs="Arial"/>
          <w:color w:val="000000"/>
        </w:rPr>
      </w:pPr>
    </w:p>
    <w:p w:rsidR="00446E29" w:rsidRDefault="00446E29" w:rsidP="001C060E">
      <w:pPr>
        <w:rPr>
          <w:rFonts w:ascii="Arial" w:hAnsi="Arial" w:cs="Arial"/>
          <w:color w:val="000000"/>
        </w:rPr>
      </w:pPr>
    </w:p>
    <w:p w:rsidR="00446E29" w:rsidRPr="00084FB4" w:rsidRDefault="00446E29" w:rsidP="001C060E">
      <w:pPr>
        <w:rPr>
          <w:rFonts w:ascii="Arial" w:hAnsi="Arial" w:cs="Arial"/>
          <w:color w:val="000000"/>
        </w:rPr>
      </w:pPr>
    </w:p>
    <w:p w:rsidR="001C060E" w:rsidRPr="00084FB4" w:rsidRDefault="001C060E" w:rsidP="001C060E">
      <w:pPr>
        <w:rPr>
          <w:rFonts w:ascii="Arial" w:hAnsi="Arial" w:cs="Arial"/>
          <w:color w:val="000000"/>
        </w:rPr>
      </w:pPr>
    </w:p>
    <w:p w:rsidR="001C060E" w:rsidRPr="00084FB4" w:rsidRDefault="001C060E" w:rsidP="001C060E">
      <w:pPr>
        <w:rPr>
          <w:rFonts w:ascii="Arial" w:hAnsi="Arial" w:cs="Arial"/>
          <w:color w:val="000000"/>
        </w:rPr>
      </w:pPr>
    </w:p>
    <w:p w:rsidR="001C060E" w:rsidRPr="00084FB4" w:rsidRDefault="001C060E" w:rsidP="001C060E">
      <w:pPr>
        <w:rPr>
          <w:rFonts w:ascii="Arial" w:hAnsi="Arial" w:cs="Arial"/>
          <w:color w:val="000000"/>
        </w:rPr>
      </w:pPr>
    </w:p>
    <w:p w:rsidR="001C060E" w:rsidRPr="00084FB4" w:rsidRDefault="001C060E" w:rsidP="001C060E">
      <w:pPr>
        <w:rPr>
          <w:rFonts w:ascii="Arial" w:hAnsi="Arial" w:cs="Arial"/>
          <w:color w:val="000000"/>
        </w:rPr>
      </w:pPr>
    </w:p>
    <w:p w:rsidR="001C060E" w:rsidRPr="00084FB4" w:rsidRDefault="001C060E" w:rsidP="001C060E">
      <w:pPr>
        <w:rPr>
          <w:rFonts w:ascii="Arial" w:hAnsi="Arial" w:cs="Arial"/>
          <w:color w:val="000000"/>
        </w:rPr>
      </w:pPr>
    </w:p>
    <w:p w:rsidR="001C060E" w:rsidRPr="00246E5E" w:rsidRDefault="001C060E" w:rsidP="00B0748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rPr>
      </w:pPr>
      <w:bookmarkStart w:id="0" w:name="_Toc62730553"/>
      <w:r w:rsidRPr="00246E5E">
        <w:rPr>
          <w:rFonts w:ascii="Arial" w:hAnsi="Arial"/>
          <w:b/>
          <w:color w:val="000000"/>
          <w:szCs w:val="32"/>
        </w:rPr>
        <w:lastRenderedPageBreak/>
        <w:t>POZIV ZA NADMETANJE</w:t>
      </w:r>
      <w:r w:rsidRPr="00246E5E">
        <w:rPr>
          <w:rFonts w:ascii="Arial" w:hAnsi="Arial"/>
          <w:b/>
          <w:color w:val="000000"/>
          <w:szCs w:val="32"/>
          <w:vertAlign w:val="superscript"/>
        </w:rPr>
        <w:footnoteReference w:id="1"/>
      </w:r>
      <w:bookmarkEnd w:id="0"/>
      <w:r w:rsidRPr="00246E5E">
        <w:rPr>
          <w:rFonts w:ascii="Arial" w:hAnsi="Arial"/>
          <w:b/>
          <w:color w:val="000000"/>
          <w:szCs w:val="32"/>
        </w:rPr>
        <w:t xml:space="preserve"> </w:t>
      </w:r>
    </w:p>
    <w:p w:rsidR="001C060E" w:rsidRPr="00246E5E" w:rsidRDefault="001C060E" w:rsidP="001C060E">
      <w:pPr>
        <w:rPr>
          <w:rFonts w:ascii="Arial" w:hAnsi="Arial" w:cs="Arial"/>
          <w:b/>
          <w:bCs/>
          <w:color w:val="000000"/>
        </w:rPr>
      </w:pPr>
      <w:r w:rsidRPr="00246E5E">
        <w:rPr>
          <w:rFonts w:ascii="Arial" w:hAnsi="Arial" w:cs="Arial"/>
          <w:b/>
          <w:bCs/>
          <w:color w:val="000000"/>
        </w:rPr>
        <w:tab/>
      </w:r>
    </w:p>
    <w:p w:rsidR="001C060E" w:rsidRPr="00246E5E" w:rsidRDefault="001C060E" w:rsidP="001C060E">
      <w:pPr>
        <w:ind w:left="360"/>
        <w:jc w:val="center"/>
        <w:rPr>
          <w:rFonts w:ascii="Arial" w:hAnsi="Arial" w:cs="Arial"/>
          <w:b/>
          <w:bCs/>
          <w:color w:val="000000"/>
        </w:rPr>
      </w:pPr>
    </w:p>
    <w:p w:rsidR="001C060E" w:rsidRPr="00246E5E" w:rsidRDefault="001C060E" w:rsidP="00B07487">
      <w:pPr>
        <w:numPr>
          <w:ilvl w:val="0"/>
          <w:numId w:val="1"/>
        </w:numPr>
        <w:spacing w:after="160" w:line="259" w:lineRule="auto"/>
        <w:contextualSpacing/>
        <w:rPr>
          <w:rFonts w:ascii="Arial" w:eastAsia="Calibri" w:hAnsi="Arial" w:cs="Arial"/>
          <w:color w:val="000000"/>
          <w:sz w:val="22"/>
          <w:szCs w:val="22"/>
        </w:rPr>
      </w:pPr>
      <w:r w:rsidRPr="00246E5E">
        <w:rPr>
          <w:rFonts w:ascii="Arial" w:eastAsia="Calibri" w:hAnsi="Arial" w:cs="Arial"/>
          <w:color w:val="000000"/>
          <w:sz w:val="22"/>
          <w:szCs w:val="22"/>
        </w:rPr>
        <w:t>Podaci o naručiocu;</w:t>
      </w:r>
    </w:p>
    <w:p w:rsidR="001C060E" w:rsidRPr="00246E5E" w:rsidRDefault="001C060E" w:rsidP="00B07487">
      <w:pPr>
        <w:numPr>
          <w:ilvl w:val="0"/>
          <w:numId w:val="1"/>
        </w:numPr>
        <w:spacing w:after="160" w:line="259" w:lineRule="auto"/>
        <w:contextualSpacing/>
        <w:rPr>
          <w:rFonts w:ascii="Arial" w:eastAsia="Calibri" w:hAnsi="Arial" w:cs="Arial"/>
          <w:color w:val="000000"/>
          <w:sz w:val="22"/>
          <w:szCs w:val="22"/>
        </w:rPr>
      </w:pPr>
      <w:r w:rsidRPr="00246E5E">
        <w:rPr>
          <w:rFonts w:ascii="Arial" w:eastAsia="Calibri" w:hAnsi="Arial" w:cs="Arial"/>
          <w:color w:val="000000"/>
          <w:sz w:val="22"/>
          <w:szCs w:val="22"/>
        </w:rPr>
        <w:t xml:space="preserve">Podaci o postupku i predmetu javne nabavke: </w:t>
      </w:r>
    </w:p>
    <w:p w:rsidR="001C060E" w:rsidRPr="00246E5E" w:rsidRDefault="001C060E" w:rsidP="00B07487">
      <w:pPr>
        <w:numPr>
          <w:ilvl w:val="1"/>
          <w:numId w:val="1"/>
        </w:numPr>
        <w:spacing w:after="160" w:line="259" w:lineRule="auto"/>
        <w:contextualSpacing/>
        <w:rPr>
          <w:rFonts w:ascii="Arial" w:eastAsia="Calibri" w:hAnsi="Arial" w:cs="Arial"/>
          <w:color w:val="000000"/>
          <w:sz w:val="22"/>
          <w:szCs w:val="22"/>
        </w:rPr>
      </w:pPr>
      <w:r w:rsidRPr="00246E5E">
        <w:rPr>
          <w:rFonts w:ascii="Arial" w:eastAsia="Calibri" w:hAnsi="Arial" w:cs="Arial"/>
          <w:color w:val="000000"/>
          <w:sz w:val="22"/>
          <w:szCs w:val="22"/>
        </w:rPr>
        <w:t>Vrsta postupka,</w:t>
      </w:r>
    </w:p>
    <w:p w:rsidR="001C060E" w:rsidRPr="00246E5E" w:rsidRDefault="001C060E" w:rsidP="00B07487">
      <w:pPr>
        <w:numPr>
          <w:ilvl w:val="1"/>
          <w:numId w:val="1"/>
        </w:numPr>
        <w:spacing w:after="160" w:line="259" w:lineRule="auto"/>
        <w:contextualSpacing/>
        <w:rPr>
          <w:rFonts w:ascii="Arial" w:eastAsia="Calibri" w:hAnsi="Arial" w:cs="Arial"/>
          <w:color w:val="000000"/>
          <w:sz w:val="22"/>
          <w:szCs w:val="22"/>
        </w:rPr>
      </w:pPr>
      <w:r w:rsidRPr="00246E5E">
        <w:rPr>
          <w:rFonts w:ascii="Arial" w:eastAsia="Calibri" w:hAnsi="Arial" w:cs="Arial"/>
          <w:color w:val="000000"/>
          <w:sz w:val="22"/>
          <w:szCs w:val="22"/>
        </w:rPr>
        <w:t>Predmet javne nabavke (vrsta predmeta, naziv i opis predmeta),</w:t>
      </w:r>
    </w:p>
    <w:p w:rsidR="001C060E" w:rsidRPr="00246E5E" w:rsidRDefault="001C060E" w:rsidP="00B07487">
      <w:pPr>
        <w:numPr>
          <w:ilvl w:val="1"/>
          <w:numId w:val="1"/>
        </w:numPr>
        <w:spacing w:after="160" w:line="259" w:lineRule="auto"/>
        <w:contextualSpacing/>
        <w:rPr>
          <w:rFonts w:ascii="Arial" w:eastAsia="Calibri" w:hAnsi="Arial" w:cs="Arial"/>
          <w:color w:val="000000"/>
          <w:sz w:val="22"/>
          <w:szCs w:val="22"/>
        </w:rPr>
      </w:pPr>
      <w:r w:rsidRPr="00246E5E">
        <w:rPr>
          <w:rFonts w:ascii="Arial" w:eastAsia="Calibri" w:hAnsi="Arial" w:cs="Arial"/>
          <w:color w:val="000000"/>
          <w:sz w:val="22"/>
          <w:szCs w:val="22"/>
        </w:rPr>
        <w:t>Procijenjena vrijednost predmeta nabavke</w:t>
      </w:r>
      <w:r w:rsidRPr="00246E5E">
        <w:rPr>
          <w:rFonts w:ascii="Arial" w:eastAsia="Calibri" w:hAnsi="Arial" w:cs="Arial"/>
          <w:color w:val="000000"/>
          <w:sz w:val="22"/>
          <w:szCs w:val="22"/>
          <w:vertAlign w:val="superscript"/>
        </w:rPr>
        <w:footnoteReference w:id="2"/>
      </w:r>
      <w:r w:rsidRPr="00246E5E">
        <w:rPr>
          <w:rFonts w:ascii="Arial" w:eastAsia="Calibri" w:hAnsi="Arial" w:cs="Arial"/>
          <w:color w:val="000000"/>
          <w:sz w:val="22"/>
          <w:szCs w:val="22"/>
        </w:rPr>
        <w:t>,</w:t>
      </w:r>
    </w:p>
    <w:p w:rsidR="001C060E" w:rsidRPr="00246E5E" w:rsidRDefault="001C060E" w:rsidP="00B07487">
      <w:pPr>
        <w:numPr>
          <w:ilvl w:val="1"/>
          <w:numId w:val="1"/>
        </w:numPr>
        <w:spacing w:after="160" w:line="259" w:lineRule="auto"/>
        <w:contextualSpacing/>
        <w:rPr>
          <w:rFonts w:ascii="Arial" w:eastAsia="Calibri" w:hAnsi="Arial" w:cs="Arial"/>
          <w:color w:val="000000"/>
          <w:sz w:val="22"/>
          <w:szCs w:val="22"/>
        </w:rPr>
      </w:pPr>
      <w:r w:rsidRPr="00246E5E">
        <w:rPr>
          <w:rFonts w:ascii="Arial" w:eastAsia="Calibri" w:hAnsi="Arial" w:cs="Arial"/>
          <w:color w:val="000000"/>
          <w:sz w:val="22"/>
          <w:szCs w:val="22"/>
        </w:rPr>
        <w:t xml:space="preserve">Način nabavke: </w:t>
      </w:r>
    </w:p>
    <w:p w:rsidR="001C060E" w:rsidRPr="00246E5E" w:rsidRDefault="001C060E" w:rsidP="00B07487">
      <w:pPr>
        <w:numPr>
          <w:ilvl w:val="0"/>
          <w:numId w:val="3"/>
        </w:numPr>
        <w:spacing w:after="160" w:line="259" w:lineRule="auto"/>
        <w:contextualSpacing/>
        <w:rPr>
          <w:rFonts w:ascii="Arial" w:eastAsia="Calibri" w:hAnsi="Arial" w:cs="Arial"/>
          <w:color w:val="000000"/>
          <w:sz w:val="22"/>
          <w:szCs w:val="22"/>
        </w:rPr>
      </w:pPr>
      <w:r w:rsidRPr="000835AE">
        <w:rPr>
          <w:rFonts w:ascii="Arial" w:eastAsia="Calibri" w:hAnsi="Arial" w:cs="Arial"/>
          <w:b/>
          <w:color w:val="000000"/>
          <w:sz w:val="22"/>
          <w:szCs w:val="22"/>
        </w:rPr>
        <w:t>Cjelina,</w:t>
      </w:r>
      <w:r w:rsidRPr="00246E5E">
        <w:rPr>
          <w:rFonts w:ascii="Arial" w:eastAsia="Calibri" w:hAnsi="Arial" w:cs="Arial"/>
          <w:color w:val="000000"/>
          <w:sz w:val="22"/>
          <w:szCs w:val="22"/>
        </w:rPr>
        <w:t xml:space="preserve"> po partijama,</w:t>
      </w:r>
    </w:p>
    <w:p w:rsidR="001C060E" w:rsidRPr="00246E5E" w:rsidRDefault="001C060E" w:rsidP="00B07487">
      <w:pPr>
        <w:numPr>
          <w:ilvl w:val="0"/>
          <w:numId w:val="3"/>
        </w:numPr>
        <w:spacing w:after="160" w:line="259" w:lineRule="auto"/>
        <w:contextualSpacing/>
        <w:rPr>
          <w:rFonts w:ascii="Arial" w:eastAsia="Calibri" w:hAnsi="Arial" w:cs="Arial"/>
          <w:color w:val="000000"/>
          <w:sz w:val="22"/>
          <w:szCs w:val="22"/>
        </w:rPr>
      </w:pPr>
      <w:r w:rsidRPr="00246E5E">
        <w:rPr>
          <w:rFonts w:ascii="Arial" w:eastAsia="Calibri" w:hAnsi="Arial" w:cs="Arial"/>
          <w:color w:val="000000"/>
          <w:sz w:val="22"/>
          <w:szCs w:val="22"/>
        </w:rPr>
        <w:t>Zajednička nabavka,</w:t>
      </w:r>
    </w:p>
    <w:p w:rsidR="001C060E" w:rsidRPr="00246E5E" w:rsidRDefault="001C060E" w:rsidP="00B07487">
      <w:pPr>
        <w:numPr>
          <w:ilvl w:val="0"/>
          <w:numId w:val="3"/>
        </w:numPr>
        <w:spacing w:after="160" w:line="259" w:lineRule="auto"/>
        <w:contextualSpacing/>
        <w:rPr>
          <w:rFonts w:ascii="Arial" w:eastAsia="Calibri" w:hAnsi="Arial" w:cs="Arial"/>
          <w:color w:val="000000"/>
          <w:sz w:val="22"/>
          <w:szCs w:val="22"/>
        </w:rPr>
      </w:pPr>
      <w:r w:rsidRPr="00246E5E">
        <w:rPr>
          <w:rFonts w:ascii="Arial" w:eastAsia="Calibri" w:hAnsi="Arial" w:cs="Arial"/>
          <w:color w:val="000000"/>
          <w:sz w:val="22"/>
          <w:szCs w:val="22"/>
        </w:rPr>
        <w:t>Centralizovana nabavka,</w:t>
      </w:r>
    </w:p>
    <w:p w:rsidR="001C060E" w:rsidRPr="00246E5E" w:rsidRDefault="001C060E" w:rsidP="00B07487">
      <w:pPr>
        <w:numPr>
          <w:ilvl w:val="1"/>
          <w:numId w:val="1"/>
        </w:numPr>
        <w:spacing w:after="160" w:line="259" w:lineRule="auto"/>
        <w:contextualSpacing/>
        <w:rPr>
          <w:rFonts w:ascii="Arial" w:eastAsia="Calibri" w:hAnsi="Arial" w:cs="Arial"/>
          <w:color w:val="000000"/>
          <w:sz w:val="22"/>
          <w:szCs w:val="22"/>
        </w:rPr>
      </w:pPr>
      <w:r w:rsidRPr="00246E5E">
        <w:rPr>
          <w:rFonts w:ascii="Arial" w:eastAsia="Calibri" w:hAnsi="Arial" w:cs="Arial"/>
          <w:color w:val="000000"/>
          <w:sz w:val="22"/>
          <w:szCs w:val="22"/>
        </w:rPr>
        <w:t>Posebni oblik nabavke:</w:t>
      </w:r>
    </w:p>
    <w:p w:rsidR="001C060E" w:rsidRPr="00246E5E" w:rsidRDefault="001C060E" w:rsidP="00B07487">
      <w:pPr>
        <w:numPr>
          <w:ilvl w:val="0"/>
          <w:numId w:val="2"/>
        </w:numPr>
        <w:spacing w:after="160" w:line="259" w:lineRule="auto"/>
        <w:contextualSpacing/>
        <w:rPr>
          <w:rFonts w:ascii="Arial" w:eastAsia="Calibri" w:hAnsi="Arial" w:cs="Arial"/>
          <w:color w:val="000000"/>
          <w:sz w:val="22"/>
          <w:szCs w:val="22"/>
        </w:rPr>
      </w:pPr>
      <w:r w:rsidRPr="00246E5E">
        <w:rPr>
          <w:rFonts w:ascii="Arial" w:eastAsia="Calibri" w:hAnsi="Arial" w:cs="Arial"/>
          <w:color w:val="000000"/>
          <w:sz w:val="22"/>
          <w:szCs w:val="22"/>
        </w:rPr>
        <w:t>Okvirni sporazum,</w:t>
      </w:r>
    </w:p>
    <w:p w:rsidR="001C060E" w:rsidRPr="00246E5E" w:rsidRDefault="001C060E" w:rsidP="00B07487">
      <w:pPr>
        <w:numPr>
          <w:ilvl w:val="0"/>
          <w:numId w:val="2"/>
        </w:numPr>
        <w:spacing w:after="160" w:line="259" w:lineRule="auto"/>
        <w:contextualSpacing/>
        <w:rPr>
          <w:rFonts w:ascii="Arial" w:eastAsia="Calibri" w:hAnsi="Arial" w:cs="Arial"/>
          <w:color w:val="000000"/>
          <w:sz w:val="22"/>
          <w:szCs w:val="22"/>
        </w:rPr>
      </w:pPr>
      <w:r w:rsidRPr="00246E5E">
        <w:rPr>
          <w:rFonts w:ascii="Arial" w:eastAsia="Calibri" w:hAnsi="Arial" w:cs="Arial"/>
          <w:color w:val="000000"/>
          <w:sz w:val="22"/>
          <w:szCs w:val="22"/>
        </w:rPr>
        <w:t>Dinamički sistem nabavki,</w:t>
      </w:r>
    </w:p>
    <w:p w:rsidR="001C060E" w:rsidRPr="00246E5E" w:rsidRDefault="001C060E" w:rsidP="00B07487">
      <w:pPr>
        <w:numPr>
          <w:ilvl w:val="0"/>
          <w:numId w:val="2"/>
        </w:numPr>
        <w:spacing w:after="160" w:line="259" w:lineRule="auto"/>
        <w:contextualSpacing/>
        <w:rPr>
          <w:rFonts w:ascii="Arial" w:eastAsia="Calibri" w:hAnsi="Arial" w:cs="Arial"/>
          <w:color w:val="000000"/>
          <w:sz w:val="22"/>
          <w:szCs w:val="22"/>
        </w:rPr>
      </w:pPr>
      <w:r w:rsidRPr="00246E5E">
        <w:rPr>
          <w:rFonts w:ascii="Arial" w:eastAsia="Calibri" w:hAnsi="Arial" w:cs="Arial"/>
          <w:color w:val="000000"/>
          <w:sz w:val="22"/>
          <w:szCs w:val="22"/>
        </w:rPr>
        <w:t>Elektronska aukcija,</w:t>
      </w:r>
    </w:p>
    <w:p w:rsidR="001C060E" w:rsidRPr="00246E5E" w:rsidRDefault="001C060E" w:rsidP="00B07487">
      <w:pPr>
        <w:numPr>
          <w:ilvl w:val="0"/>
          <w:numId w:val="2"/>
        </w:numPr>
        <w:spacing w:after="160" w:line="259" w:lineRule="auto"/>
        <w:contextualSpacing/>
        <w:rPr>
          <w:rFonts w:ascii="Arial" w:eastAsia="Calibri" w:hAnsi="Arial" w:cs="Arial"/>
          <w:color w:val="000000"/>
          <w:sz w:val="22"/>
          <w:szCs w:val="22"/>
        </w:rPr>
      </w:pPr>
      <w:r w:rsidRPr="00246E5E">
        <w:rPr>
          <w:rFonts w:ascii="Arial" w:eastAsia="Calibri" w:hAnsi="Arial" w:cs="Arial"/>
          <w:color w:val="000000"/>
          <w:sz w:val="22"/>
          <w:szCs w:val="22"/>
        </w:rPr>
        <w:t>Elektronski katalog,</w:t>
      </w:r>
    </w:p>
    <w:p w:rsidR="001C060E" w:rsidRPr="00246E5E" w:rsidRDefault="001C060E" w:rsidP="00B07487">
      <w:pPr>
        <w:numPr>
          <w:ilvl w:val="1"/>
          <w:numId w:val="1"/>
        </w:numPr>
        <w:spacing w:after="160" w:line="259" w:lineRule="auto"/>
        <w:contextualSpacing/>
        <w:rPr>
          <w:rFonts w:ascii="Arial" w:eastAsia="Calibri" w:hAnsi="Arial" w:cs="Arial"/>
          <w:color w:val="000000"/>
          <w:sz w:val="22"/>
          <w:szCs w:val="22"/>
        </w:rPr>
      </w:pPr>
      <w:r w:rsidRPr="00246E5E">
        <w:rPr>
          <w:rFonts w:ascii="Arial" w:eastAsia="Calibri" w:hAnsi="Arial" w:cs="Arial"/>
          <w:color w:val="000000"/>
          <w:sz w:val="22"/>
          <w:szCs w:val="22"/>
        </w:rPr>
        <w:t>Uslovi za učešće u postupku javne nabavke i posebni osnovi za isključenje,</w:t>
      </w:r>
    </w:p>
    <w:p w:rsidR="001C060E" w:rsidRPr="00246E5E" w:rsidRDefault="001C060E" w:rsidP="00B07487">
      <w:pPr>
        <w:numPr>
          <w:ilvl w:val="1"/>
          <w:numId w:val="1"/>
        </w:numPr>
        <w:spacing w:after="160" w:line="259" w:lineRule="auto"/>
        <w:contextualSpacing/>
        <w:rPr>
          <w:rFonts w:ascii="Arial" w:eastAsia="Calibri" w:hAnsi="Arial" w:cs="Arial"/>
          <w:color w:val="000000"/>
          <w:sz w:val="22"/>
          <w:szCs w:val="22"/>
        </w:rPr>
      </w:pPr>
      <w:r w:rsidRPr="00246E5E">
        <w:rPr>
          <w:rFonts w:ascii="Arial" w:eastAsia="Calibri" w:hAnsi="Arial" w:cs="Arial"/>
          <w:color w:val="000000"/>
          <w:sz w:val="22"/>
          <w:szCs w:val="22"/>
        </w:rPr>
        <w:t>Kriterijum za izbor najpovoljnije ponude,</w:t>
      </w:r>
    </w:p>
    <w:p w:rsidR="001C060E" w:rsidRPr="00246E5E" w:rsidRDefault="001C060E" w:rsidP="00B07487">
      <w:pPr>
        <w:numPr>
          <w:ilvl w:val="1"/>
          <w:numId w:val="1"/>
        </w:numPr>
        <w:spacing w:after="160" w:line="259" w:lineRule="auto"/>
        <w:contextualSpacing/>
        <w:rPr>
          <w:rFonts w:ascii="Arial" w:eastAsia="Calibri" w:hAnsi="Arial" w:cs="Arial"/>
          <w:color w:val="000000"/>
          <w:sz w:val="22"/>
          <w:szCs w:val="22"/>
        </w:rPr>
      </w:pPr>
      <w:r w:rsidRPr="00246E5E">
        <w:rPr>
          <w:rFonts w:ascii="Arial" w:eastAsia="Calibri" w:hAnsi="Arial" w:cs="Arial"/>
          <w:color w:val="000000"/>
          <w:sz w:val="22"/>
          <w:szCs w:val="22"/>
        </w:rPr>
        <w:t>Način, mjesto i vrijeme podnošenja ponuda i otvaranja ponuda,</w:t>
      </w:r>
    </w:p>
    <w:p w:rsidR="001C060E" w:rsidRPr="00246E5E" w:rsidRDefault="001C060E" w:rsidP="00B07487">
      <w:pPr>
        <w:numPr>
          <w:ilvl w:val="1"/>
          <w:numId w:val="1"/>
        </w:numPr>
        <w:spacing w:after="160" w:line="259" w:lineRule="auto"/>
        <w:contextualSpacing/>
        <w:rPr>
          <w:rFonts w:ascii="Arial" w:eastAsia="Calibri" w:hAnsi="Arial" w:cs="Arial"/>
          <w:color w:val="000000"/>
          <w:sz w:val="22"/>
          <w:szCs w:val="22"/>
        </w:rPr>
      </w:pPr>
      <w:r w:rsidRPr="00246E5E">
        <w:rPr>
          <w:rFonts w:ascii="Arial" w:eastAsia="Calibri" w:hAnsi="Arial" w:cs="Arial"/>
          <w:color w:val="000000"/>
          <w:sz w:val="22"/>
          <w:szCs w:val="22"/>
        </w:rPr>
        <w:t>Rok za donošenje odluke o izboru,</w:t>
      </w:r>
    </w:p>
    <w:p w:rsidR="001C060E" w:rsidRPr="00246E5E" w:rsidRDefault="001C060E" w:rsidP="00B07487">
      <w:pPr>
        <w:numPr>
          <w:ilvl w:val="1"/>
          <w:numId w:val="1"/>
        </w:numPr>
        <w:spacing w:after="160" w:line="259" w:lineRule="auto"/>
        <w:contextualSpacing/>
        <w:rPr>
          <w:rFonts w:ascii="Arial" w:eastAsia="Calibri" w:hAnsi="Arial" w:cs="Arial"/>
          <w:color w:val="000000"/>
          <w:sz w:val="22"/>
          <w:szCs w:val="22"/>
        </w:rPr>
      </w:pPr>
      <w:r w:rsidRPr="00246E5E">
        <w:rPr>
          <w:rFonts w:ascii="Arial" w:eastAsia="Calibri" w:hAnsi="Arial" w:cs="Arial"/>
          <w:color w:val="000000"/>
          <w:sz w:val="22"/>
          <w:szCs w:val="22"/>
        </w:rPr>
        <w:t>Rok važenja ponude,</w:t>
      </w:r>
    </w:p>
    <w:p w:rsidR="001C060E" w:rsidRDefault="001C060E" w:rsidP="00B07487">
      <w:pPr>
        <w:numPr>
          <w:ilvl w:val="1"/>
          <w:numId w:val="1"/>
        </w:numPr>
        <w:spacing w:after="160" w:line="259" w:lineRule="auto"/>
        <w:contextualSpacing/>
        <w:rPr>
          <w:rFonts w:ascii="Arial" w:eastAsia="Calibri" w:hAnsi="Arial" w:cs="Arial"/>
          <w:color w:val="000000"/>
          <w:sz w:val="22"/>
          <w:szCs w:val="22"/>
        </w:rPr>
      </w:pPr>
      <w:r w:rsidRPr="00246E5E">
        <w:rPr>
          <w:rFonts w:ascii="Arial" w:eastAsia="Calibri" w:hAnsi="Arial" w:cs="Arial"/>
          <w:color w:val="000000"/>
          <w:sz w:val="22"/>
          <w:szCs w:val="22"/>
        </w:rPr>
        <w:t>Garancija ponude</w:t>
      </w:r>
    </w:p>
    <w:p w:rsidR="00250F26" w:rsidRDefault="00250F26" w:rsidP="00250F26">
      <w:pPr>
        <w:spacing w:after="160" w:line="259" w:lineRule="auto"/>
        <w:ind w:left="720"/>
        <w:contextualSpacing/>
        <w:rPr>
          <w:rFonts w:ascii="Arial" w:eastAsia="Calibri" w:hAnsi="Arial" w:cs="Arial"/>
          <w:color w:val="000000"/>
          <w:sz w:val="22"/>
          <w:szCs w:val="22"/>
        </w:rPr>
      </w:pPr>
    </w:p>
    <w:p w:rsidR="00250F26" w:rsidRDefault="00250F26" w:rsidP="00250F26">
      <w:pPr>
        <w:spacing w:after="160" w:line="259" w:lineRule="auto"/>
        <w:ind w:left="720"/>
        <w:contextualSpacing/>
        <w:rPr>
          <w:rFonts w:ascii="Arial" w:eastAsia="Calibri" w:hAnsi="Arial" w:cs="Arial"/>
          <w:color w:val="000000"/>
          <w:sz w:val="22"/>
          <w:szCs w:val="22"/>
        </w:rPr>
      </w:pPr>
    </w:p>
    <w:p w:rsidR="00250F26" w:rsidRDefault="00250F26" w:rsidP="00250F26">
      <w:pPr>
        <w:spacing w:after="160" w:line="259" w:lineRule="auto"/>
        <w:ind w:left="720"/>
        <w:contextualSpacing/>
        <w:rPr>
          <w:rFonts w:ascii="Arial" w:eastAsia="Calibri" w:hAnsi="Arial" w:cs="Arial"/>
          <w:color w:val="000000"/>
          <w:sz w:val="22"/>
          <w:szCs w:val="22"/>
        </w:rPr>
      </w:pPr>
    </w:p>
    <w:p w:rsidR="00250F26" w:rsidRDefault="00250F26" w:rsidP="00250F26">
      <w:pPr>
        <w:spacing w:after="160" w:line="259" w:lineRule="auto"/>
        <w:ind w:left="720"/>
        <w:contextualSpacing/>
        <w:rPr>
          <w:rFonts w:ascii="Arial" w:eastAsia="Calibri" w:hAnsi="Arial" w:cs="Arial"/>
          <w:color w:val="000000"/>
          <w:sz w:val="22"/>
          <w:szCs w:val="22"/>
        </w:rPr>
      </w:pPr>
    </w:p>
    <w:p w:rsidR="00250F26" w:rsidRDefault="00250F26" w:rsidP="00250F26">
      <w:pPr>
        <w:spacing w:after="160" w:line="259" w:lineRule="auto"/>
        <w:ind w:left="720"/>
        <w:contextualSpacing/>
        <w:rPr>
          <w:rFonts w:ascii="Arial" w:eastAsia="Calibri" w:hAnsi="Arial" w:cs="Arial"/>
          <w:color w:val="000000"/>
          <w:sz w:val="22"/>
          <w:szCs w:val="22"/>
        </w:rPr>
      </w:pPr>
    </w:p>
    <w:p w:rsidR="00250F26" w:rsidRDefault="00250F26" w:rsidP="00250F26">
      <w:pPr>
        <w:spacing w:after="160" w:line="259" w:lineRule="auto"/>
        <w:ind w:left="720"/>
        <w:contextualSpacing/>
        <w:rPr>
          <w:rFonts w:ascii="Arial" w:eastAsia="Calibri" w:hAnsi="Arial" w:cs="Arial"/>
          <w:color w:val="000000"/>
          <w:sz w:val="22"/>
          <w:szCs w:val="22"/>
        </w:rPr>
      </w:pPr>
    </w:p>
    <w:p w:rsidR="00250F26" w:rsidRDefault="00250F26" w:rsidP="00250F26">
      <w:pPr>
        <w:spacing w:after="160" w:line="259" w:lineRule="auto"/>
        <w:ind w:left="720"/>
        <w:contextualSpacing/>
        <w:rPr>
          <w:rFonts w:ascii="Arial" w:eastAsia="Calibri" w:hAnsi="Arial" w:cs="Arial"/>
          <w:color w:val="000000"/>
          <w:sz w:val="22"/>
          <w:szCs w:val="22"/>
        </w:rPr>
      </w:pPr>
    </w:p>
    <w:p w:rsidR="00250F26" w:rsidRDefault="00250F26" w:rsidP="00250F26">
      <w:pPr>
        <w:spacing w:after="160" w:line="259" w:lineRule="auto"/>
        <w:ind w:left="720"/>
        <w:contextualSpacing/>
        <w:rPr>
          <w:rFonts w:ascii="Arial" w:eastAsia="Calibri" w:hAnsi="Arial" w:cs="Arial"/>
          <w:color w:val="000000"/>
          <w:sz w:val="22"/>
          <w:szCs w:val="22"/>
        </w:rPr>
      </w:pPr>
    </w:p>
    <w:p w:rsidR="00250F26" w:rsidRDefault="00250F26" w:rsidP="00250F26">
      <w:pPr>
        <w:spacing w:after="160" w:line="259" w:lineRule="auto"/>
        <w:ind w:left="720"/>
        <w:contextualSpacing/>
        <w:rPr>
          <w:rFonts w:ascii="Arial" w:eastAsia="Calibri" w:hAnsi="Arial" w:cs="Arial"/>
          <w:color w:val="000000"/>
          <w:sz w:val="22"/>
          <w:szCs w:val="22"/>
        </w:rPr>
      </w:pPr>
    </w:p>
    <w:p w:rsidR="008C5A82" w:rsidRDefault="008C5A82">
      <w:pPr>
        <w:spacing w:after="160" w:line="259" w:lineRule="auto"/>
        <w:rPr>
          <w:rFonts w:ascii="Arial" w:eastAsia="Calibri" w:hAnsi="Arial" w:cs="Arial"/>
          <w:color w:val="000000"/>
          <w:sz w:val="22"/>
          <w:szCs w:val="22"/>
        </w:rPr>
      </w:pPr>
      <w:r>
        <w:rPr>
          <w:rFonts w:ascii="Arial" w:eastAsia="Calibri" w:hAnsi="Arial" w:cs="Arial"/>
          <w:color w:val="000000"/>
          <w:sz w:val="22"/>
          <w:szCs w:val="22"/>
        </w:rPr>
        <w:br w:type="page"/>
      </w:r>
    </w:p>
    <w:p w:rsidR="001C060E" w:rsidRPr="00246E5E" w:rsidRDefault="001C060E" w:rsidP="001C060E">
      <w:pPr>
        <w:rPr>
          <w:rFonts w:ascii="Calibri" w:eastAsia="Calibri" w:hAnsi="Calibri"/>
          <w:color w:val="000000"/>
          <w:sz w:val="22"/>
          <w:szCs w:val="22"/>
        </w:rPr>
      </w:pPr>
    </w:p>
    <w:p w:rsidR="00250F26" w:rsidRPr="00EE264A" w:rsidRDefault="007B0CB3" w:rsidP="007B0CB3">
      <w:pPr>
        <w:keepNext/>
        <w:pBdr>
          <w:top w:val="single" w:sz="4" w:space="1" w:color="auto"/>
          <w:left w:val="single" w:sz="4" w:space="4" w:color="auto"/>
          <w:bottom w:val="single" w:sz="4" w:space="1" w:color="auto"/>
          <w:right w:val="single" w:sz="4" w:space="4" w:color="auto"/>
        </w:pBdr>
        <w:shd w:val="clear" w:color="auto" w:fill="D9D9D9"/>
        <w:tabs>
          <w:tab w:val="left" w:pos="0"/>
        </w:tabs>
        <w:ind w:left="360"/>
        <w:jc w:val="center"/>
        <w:outlineLvl w:val="0"/>
        <w:rPr>
          <w:rFonts w:ascii="Arial" w:hAnsi="Arial" w:cs="Arial"/>
          <w:b/>
          <w:bCs/>
          <w:color w:val="000000"/>
        </w:rPr>
      </w:pPr>
      <w:bookmarkStart w:id="1" w:name="_Toc44578271"/>
      <w:r>
        <w:rPr>
          <w:rFonts w:ascii="Arial" w:hAnsi="Arial" w:cs="Arial"/>
          <w:b/>
          <w:bCs/>
          <w:color w:val="000000"/>
        </w:rPr>
        <w:t xml:space="preserve">2. </w:t>
      </w:r>
      <w:r w:rsidR="00250F26" w:rsidRPr="00EE264A">
        <w:rPr>
          <w:rFonts w:ascii="Arial" w:hAnsi="Arial" w:cs="Arial"/>
          <w:b/>
          <w:bCs/>
          <w:color w:val="000000"/>
        </w:rPr>
        <w:t>TEHNIČKA SPECIFIKACIJA PREDMETA JAVNE NABAVKE</w:t>
      </w:r>
      <w:bookmarkEnd w:id="1"/>
    </w:p>
    <w:p w:rsidR="00F70392" w:rsidRDefault="00F70392" w:rsidP="00F70392">
      <w:pPr>
        <w:ind w:left="1080"/>
        <w:jc w:val="both"/>
        <w:rPr>
          <w:rFonts w:ascii="Arial" w:hAnsi="Arial" w:cs="Arial"/>
        </w:rPr>
      </w:pPr>
    </w:p>
    <w:p w:rsidR="00F70392" w:rsidRDefault="00F70392" w:rsidP="00B07487">
      <w:pPr>
        <w:numPr>
          <w:ilvl w:val="0"/>
          <w:numId w:val="39"/>
        </w:numPr>
        <w:jc w:val="both"/>
        <w:rPr>
          <w:rFonts w:ascii="Arial" w:hAnsi="Arial" w:cs="Arial"/>
        </w:rPr>
      </w:pPr>
      <w:r w:rsidRPr="00F70392">
        <w:rPr>
          <w:rFonts w:ascii="Arial" w:hAnsi="Arial" w:cs="Arial"/>
        </w:rPr>
        <w:t>Naziv i opis predmeta nabavke u cjelini, po partijama i stavkama sa bitnim karakteristikama</w:t>
      </w:r>
    </w:p>
    <w:p w:rsidR="00F70392" w:rsidRPr="00F70392" w:rsidRDefault="00F70392" w:rsidP="00F70392">
      <w:pPr>
        <w:ind w:left="1080"/>
        <w:jc w:val="both"/>
        <w:rPr>
          <w:rFonts w:ascii="Arial" w:hAnsi="Arial" w:cs="Arial"/>
        </w:rPr>
      </w:pPr>
    </w:p>
    <w:p w:rsidR="00250F26" w:rsidRDefault="00F70392" w:rsidP="00250F26">
      <w:pPr>
        <w:jc w:val="both"/>
        <w:rPr>
          <w:rFonts w:ascii="Arial" w:hAnsi="Arial" w:cs="Arial"/>
        </w:rPr>
      </w:pPr>
      <w:r w:rsidRPr="00F70392">
        <w:rPr>
          <w:rFonts w:ascii="Arial" w:hAnsi="Arial" w:cs="Arial"/>
        </w:rPr>
        <w:t>Održavanje softvera za informacioni sistem - uslug</w:t>
      </w:r>
      <w:r w:rsidR="00411430">
        <w:rPr>
          <w:rFonts w:ascii="Arial" w:hAnsi="Arial" w:cs="Arial"/>
        </w:rPr>
        <w:t>e održavanja, tehničke podrške</w:t>
      </w:r>
      <w:r w:rsidRPr="00F70392">
        <w:rPr>
          <w:rFonts w:ascii="Arial" w:hAnsi="Arial" w:cs="Arial"/>
        </w:rPr>
        <w:t xml:space="preserve"> </w:t>
      </w:r>
      <w:r w:rsidR="009A5830">
        <w:rPr>
          <w:rFonts w:ascii="Arial" w:hAnsi="Arial" w:cs="Arial"/>
        </w:rPr>
        <w:t xml:space="preserve">Sistema </w:t>
      </w:r>
      <w:r w:rsidRPr="00F70392">
        <w:rPr>
          <w:rFonts w:ascii="Arial" w:hAnsi="Arial" w:cs="Arial"/>
        </w:rPr>
        <w:t>Instituta za javno zdravlje Crne Gore kao sastavnog dijela integralnog informacionog sistema zdravstva</w:t>
      </w:r>
    </w:p>
    <w:p w:rsidR="00250F26" w:rsidRDefault="00250F26" w:rsidP="00250F26">
      <w:pPr>
        <w:jc w:val="both"/>
        <w:rPr>
          <w:rFonts w:ascii="Arial" w:hAnsi="Arial" w:cs="Arial"/>
        </w:rPr>
      </w:pPr>
    </w:p>
    <w:p w:rsidR="00250F26" w:rsidRDefault="00250F26" w:rsidP="00250F26">
      <w:pPr>
        <w:jc w:val="both"/>
        <w:rPr>
          <w:rFonts w:ascii="Arial" w:hAnsi="Arial" w:cs="Arial"/>
        </w:rPr>
      </w:pPr>
    </w:p>
    <w:tbl>
      <w:tblPr>
        <w:tblW w:w="9156"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0A0" w:firstRow="1" w:lastRow="0" w:firstColumn="1" w:lastColumn="0" w:noHBand="0" w:noVBand="0"/>
      </w:tblPr>
      <w:tblGrid>
        <w:gridCol w:w="807"/>
        <w:gridCol w:w="3319"/>
        <w:gridCol w:w="2552"/>
        <w:gridCol w:w="1232"/>
        <w:gridCol w:w="1246"/>
      </w:tblGrid>
      <w:tr w:rsidR="00250F26" w:rsidRPr="00757C98" w:rsidTr="000B1ADA">
        <w:trPr>
          <w:trHeight w:val="389"/>
        </w:trPr>
        <w:tc>
          <w:tcPr>
            <w:tcW w:w="807" w:type="dxa"/>
            <w:shd w:val="clear" w:color="auto" w:fill="D9D9D9"/>
            <w:vAlign w:val="center"/>
          </w:tcPr>
          <w:p w:rsidR="00250F26" w:rsidRPr="00757C98" w:rsidRDefault="00250F26" w:rsidP="000B1ADA">
            <w:pPr>
              <w:jc w:val="center"/>
              <w:rPr>
                <w:b/>
                <w:bCs/>
                <w:color w:val="000000"/>
                <w:lang w:val="sr-Latn-CS" w:eastAsia="sr-Latn-CS"/>
              </w:rPr>
            </w:pPr>
            <w:r w:rsidRPr="00E04C57">
              <w:rPr>
                <w:rFonts w:ascii="Arial" w:hAnsi="Arial" w:cs="Arial"/>
                <w:b/>
                <w:bCs/>
                <w:color w:val="000000"/>
                <w:lang w:eastAsia="sr-Latn-CS"/>
              </w:rPr>
              <w:t>R.B</w:t>
            </w:r>
            <w:r w:rsidRPr="00757C98">
              <w:rPr>
                <w:b/>
                <w:bCs/>
                <w:color w:val="000000"/>
                <w:lang w:eastAsia="sr-Latn-CS"/>
              </w:rPr>
              <w:t>.</w:t>
            </w:r>
          </w:p>
        </w:tc>
        <w:tc>
          <w:tcPr>
            <w:tcW w:w="3319" w:type="dxa"/>
            <w:shd w:val="clear" w:color="auto" w:fill="D9D9D9"/>
            <w:vAlign w:val="center"/>
          </w:tcPr>
          <w:p w:rsidR="00250F26" w:rsidRPr="00757C98" w:rsidRDefault="00250F26" w:rsidP="000B1ADA">
            <w:pPr>
              <w:jc w:val="center"/>
              <w:rPr>
                <w:b/>
                <w:bCs/>
                <w:color w:val="000000"/>
                <w:lang w:val="sr-Latn-CS" w:eastAsia="sr-Latn-CS"/>
              </w:rPr>
            </w:pPr>
            <w:r w:rsidRPr="00F2471E">
              <w:rPr>
                <w:rFonts w:ascii="Arial" w:hAnsi="Arial" w:cs="Arial"/>
                <w:b/>
                <w:bCs/>
                <w:color w:val="000000"/>
              </w:rPr>
              <w:t>Opis predmeta nabavke u cjelini, odnosno po partiji ili stavkama</w:t>
            </w:r>
          </w:p>
        </w:tc>
        <w:tc>
          <w:tcPr>
            <w:tcW w:w="2552" w:type="dxa"/>
            <w:shd w:val="clear" w:color="auto" w:fill="D9D9D9"/>
            <w:vAlign w:val="center"/>
          </w:tcPr>
          <w:p w:rsidR="00250F26" w:rsidRPr="00757C98" w:rsidRDefault="00250F26" w:rsidP="000B1ADA">
            <w:pPr>
              <w:jc w:val="center"/>
              <w:rPr>
                <w:b/>
                <w:bCs/>
                <w:color w:val="000000"/>
                <w:lang w:val="sr-Latn-CS" w:eastAsia="sr-Latn-CS"/>
              </w:rPr>
            </w:pPr>
            <w:r w:rsidRPr="00F2471E">
              <w:rPr>
                <w:rFonts w:ascii="Arial" w:hAnsi="Arial" w:cs="Arial"/>
                <w:b/>
                <w:bCs/>
                <w:color w:val="000000"/>
              </w:rPr>
              <w:t>Bitne karakteristike predmeta nabavke</w:t>
            </w:r>
            <w:r w:rsidRPr="00F2471E">
              <w:rPr>
                <w:rFonts w:ascii="Arial" w:hAnsi="Arial" w:cs="Arial"/>
                <w:b/>
              </w:rPr>
              <w:t xml:space="preserve"> u pogledu kvaliteta, dimenzija, oblika, bezbjednosti, performansi, označavanja, roka upotrebe i dr...</w:t>
            </w:r>
          </w:p>
        </w:tc>
        <w:tc>
          <w:tcPr>
            <w:tcW w:w="1232" w:type="dxa"/>
            <w:shd w:val="clear" w:color="auto" w:fill="D9D9D9"/>
            <w:vAlign w:val="center"/>
          </w:tcPr>
          <w:p w:rsidR="00250F26" w:rsidRPr="00E04C57" w:rsidRDefault="00250F26" w:rsidP="000B1ADA">
            <w:pPr>
              <w:jc w:val="center"/>
              <w:rPr>
                <w:rFonts w:ascii="Arial" w:hAnsi="Arial" w:cs="Arial"/>
                <w:b/>
                <w:bCs/>
                <w:color w:val="000000"/>
                <w:lang w:val="sr-Latn-CS" w:eastAsia="sr-Latn-CS"/>
              </w:rPr>
            </w:pPr>
            <w:r w:rsidRPr="00E04C57">
              <w:rPr>
                <w:rFonts w:ascii="Arial" w:hAnsi="Arial" w:cs="Arial"/>
                <w:b/>
                <w:bCs/>
                <w:color w:val="000000"/>
                <w:lang w:val="sr-Latn-CS" w:eastAsia="sr-Latn-CS"/>
              </w:rPr>
              <w:t>Jedinica mjere</w:t>
            </w:r>
          </w:p>
        </w:tc>
        <w:tc>
          <w:tcPr>
            <w:tcW w:w="1246" w:type="dxa"/>
            <w:shd w:val="clear" w:color="auto" w:fill="D9D9D9"/>
            <w:vAlign w:val="center"/>
          </w:tcPr>
          <w:p w:rsidR="00250F26" w:rsidRPr="00E04C57" w:rsidRDefault="00250F26" w:rsidP="000B1ADA">
            <w:pPr>
              <w:jc w:val="center"/>
              <w:rPr>
                <w:rFonts w:ascii="Arial" w:hAnsi="Arial" w:cs="Arial"/>
                <w:b/>
                <w:bCs/>
                <w:color w:val="000000"/>
                <w:lang w:val="sr-Latn-CS" w:eastAsia="sr-Latn-CS"/>
              </w:rPr>
            </w:pPr>
            <w:r w:rsidRPr="00E04C57">
              <w:rPr>
                <w:rFonts w:ascii="Arial" w:hAnsi="Arial" w:cs="Arial"/>
                <w:b/>
                <w:bCs/>
                <w:color w:val="000000"/>
                <w:lang w:val="sr-Latn-CS" w:eastAsia="sr-Latn-CS"/>
              </w:rPr>
              <w:t xml:space="preserve">Količina </w:t>
            </w:r>
          </w:p>
        </w:tc>
      </w:tr>
      <w:tr w:rsidR="00250F26" w:rsidRPr="00EA42C3" w:rsidTr="000B1ADA">
        <w:trPr>
          <w:trHeight w:val="350"/>
        </w:trPr>
        <w:tc>
          <w:tcPr>
            <w:tcW w:w="807" w:type="dxa"/>
            <w:vAlign w:val="center"/>
          </w:tcPr>
          <w:p w:rsidR="00250F26" w:rsidRPr="00E04C57" w:rsidRDefault="00250F26" w:rsidP="000B1ADA">
            <w:pPr>
              <w:jc w:val="center"/>
              <w:rPr>
                <w:rFonts w:ascii="Arial" w:hAnsi="Arial" w:cs="Arial"/>
              </w:rPr>
            </w:pPr>
            <w:r w:rsidRPr="00E04C57">
              <w:rPr>
                <w:rFonts w:ascii="Arial" w:hAnsi="Arial" w:cs="Arial"/>
              </w:rPr>
              <w:t>1</w:t>
            </w:r>
          </w:p>
        </w:tc>
        <w:tc>
          <w:tcPr>
            <w:tcW w:w="3319" w:type="dxa"/>
            <w:vAlign w:val="center"/>
          </w:tcPr>
          <w:p w:rsidR="00250F26" w:rsidRPr="00250F26" w:rsidRDefault="00250F26" w:rsidP="000B1ADA">
            <w:pPr>
              <w:rPr>
                <w:rFonts w:ascii="Arial" w:hAnsi="Arial" w:cs="Arial"/>
                <w:bCs/>
                <w:iCs/>
                <w:lang w:val="sr-Latn-CS"/>
              </w:rPr>
            </w:pPr>
          </w:p>
          <w:p w:rsidR="00250F26" w:rsidRPr="00250F26" w:rsidRDefault="00250F26" w:rsidP="000B1ADA">
            <w:pPr>
              <w:rPr>
                <w:rFonts w:ascii="Arial" w:hAnsi="Arial" w:cs="Arial"/>
                <w:bCs/>
                <w:iCs/>
                <w:lang w:val="sr-Latn-CS"/>
              </w:rPr>
            </w:pPr>
          </w:p>
          <w:p w:rsidR="00250F26" w:rsidRPr="00250F26" w:rsidRDefault="00250F26" w:rsidP="000B1ADA">
            <w:pPr>
              <w:rPr>
                <w:rFonts w:ascii="Arial" w:hAnsi="Arial" w:cs="Arial"/>
                <w:bCs/>
                <w:iCs/>
                <w:lang w:val="sr-Latn-CS"/>
              </w:rPr>
            </w:pPr>
          </w:p>
          <w:p w:rsidR="00250F26" w:rsidRPr="00250F26" w:rsidRDefault="00250F26" w:rsidP="000B1ADA">
            <w:pPr>
              <w:rPr>
                <w:rFonts w:ascii="Arial" w:hAnsi="Arial" w:cs="Arial"/>
                <w:bCs/>
                <w:iCs/>
                <w:lang w:val="sr-Latn-CS"/>
              </w:rPr>
            </w:pPr>
          </w:p>
          <w:p w:rsidR="00250F26" w:rsidRPr="00250F26" w:rsidRDefault="00250F26" w:rsidP="000B1ADA">
            <w:pPr>
              <w:rPr>
                <w:rFonts w:ascii="Arial" w:hAnsi="Arial" w:cs="Arial"/>
                <w:bCs/>
                <w:iCs/>
                <w:lang w:val="sr-Latn-CS"/>
              </w:rPr>
            </w:pPr>
          </w:p>
          <w:p w:rsidR="00250F26" w:rsidRPr="00250F26" w:rsidRDefault="00250F26" w:rsidP="000B1ADA">
            <w:pPr>
              <w:rPr>
                <w:rFonts w:ascii="Arial" w:hAnsi="Arial" w:cs="Arial"/>
                <w:bCs/>
                <w:iCs/>
                <w:lang w:val="sr-Latn-CS"/>
              </w:rPr>
            </w:pPr>
          </w:p>
          <w:p w:rsidR="00250F26" w:rsidRPr="00250F26" w:rsidRDefault="00250F26" w:rsidP="000B1ADA">
            <w:pPr>
              <w:rPr>
                <w:rFonts w:ascii="Arial" w:hAnsi="Arial" w:cs="Arial"/>
                <w:bCs/>
                <w:iCs/>
                <w:lang w:val="sr-Latn-CS"/>
              </w:rPr>
            </w:pPr>
          </w:p>
          <w:p w:rsidR="00250F26" w:rsidRPr="00250F26" w:rsidRDefault="00250F26" w:rsidP="000B1ADA">
            <w:pPr>
              <w:rPr>
                <w:rFonts w:ascii="Arial" w:hAnsi="Arial" w:cs="Arial"/>
                <w:bCs/>
                <w:iCs/>
                <w:lang w:val="sr-Latn-CS"/>
              </w:rPr>
            </w:pPr>
          </w:p>
          <w:p w:rsidR="00717160" w:rsidRPr="00717160" w:rsidRDefault="00717160" w:rsidP="00717160">
            <w:pPr>
              <w:jc w:val="center"/>
              <w:rPr>
                <w:rFonts w:ascii="Arial" w:eastAsiaTheme="minorHAnsi" w:hAnsi="Arial" w:cs="Arial"/>
                <w:lang w:val="sr-Latn-CS"/>
              </w:rPr>
            </w:pPr>
            <w:r w:rsidRPr="00717160">
              <w:rPr>
                <w:rFonts w:ascii="Arial" w:eastAsiaTheme="minorHAnsi" w:hAnsi="Arial" w:cs="Arial"/>
                <w:color w:val="000000"/>
                <w:lang w:val="it-IT"/>
              </w:rPr>
              <w:t xml:space="preserve">Održavanje softvera za informacioni sistem - </w:t>
            </w:r>
            <w:r w:rsidRPr="00717160">
              <w:rPr>
                <w:rFonts w:ascii="Arial" w:eastAsiaTheme="minorHAnsi" w:hAnsi="Arial" w:cs="Arial"/>
                <w:iCs/>
                <w:lang w:val="it-IT"/>
              </w:rPr>
              <w:t>u</w:t>
            </w:r>
            <w:r w:rsidRPr="00717160">
              <w:rPr>
                <w:rFonts w:ascii="Arial" w:eastAsiaTheme="minorHAnsi" w:hAnsi="Arial" w:cs="Arial"/>
                <w:iCs/>
                <w:lang w:val="sr-Latn-CS"/>
              </w:rPr>
              <w:t>sluge</w:t>
            </w:r>
            <w:r w:rsidR="00411430">
              <w:rPr>
                <w:rFonts w:ascii="Arial" w:eastAsiaTheme="minorHAnsi" w:hAnsi="Arial" w:cs="Arial"/>
                <w:iCs/>
                <w:lang w:val="sr-Latn-CS"/>
              </w:rPr>
              <w:t xml:space="preserve"> održavanja, tehničke podrške </w:t>
            </w:r>
            <w:r w:rsidRPr="00717160">
              <w:rPr>
                <w:rFonts w:ascii="Arial" w:eastAsiaTheme="minorHAnsi" w:hAnsi="Arial" w:cs="Arial"/>
                <w:iCs/>
                <w:lang w:val="sr-Latn-CS"/>
              </w:rPr>
              <w:t xml:space="preserve">Instituta za javno zdravlje Crne Gore kao </w:t>
            </w:r>
            <w:r w:rsidRPr="00717160">
              <w:rPr>
                <w:rFonts w:ascii="Arial" w:eastAsiaTheme="minorHAnsi" w:hAnsi="Arial" w:cs="Arial"/>
                <w:lang w:val="sr-Latn-CS"/>
              </w:rPr>
              <w:t>sastavnog dijela integralnog informacionog sistema zdravstva</w:t>
            </w:r>
          </w:p>
          <w:p w:rsidR="00250F26" w:rsidRPr="00250F26" w:rsidRDefault="00250F26" w:rsidP="000B1ADA">
            <w:pPr>
              <w:rPr>
                <w:rFonts w:ascii="Arial" w:hAnsi="Arial" w:cs="Arial"/>
              </w:rPr>
            </w:pPr>
          </w:p>
        </w:tc>
        <w:tc>
          <w:tcPr>
            <w:tcW w:w="2552" w:type="dxa"/>
            <w:vAlign w:val="center"/>
          </w:tcPr>
          <w:p w:rsidR="00250F26" w:rsidRPr="00EF0E8A" w:rsidRDefault="00250F26" w:rsidP="000B1ADA">
            <w:pPr>
              <w:spacing w:before="120"/>
              <w:jc w:val="both"/>
              <w:rPr>
                <w:rFonts w:ascii="Arial" w:hAnsi="Arial" w:cs="Arial"/>
                <w:b/>
                <w:lang w:val="hr-HR"/>
              </w:rPr>
            </w:pPr>
            <w:r w:rsidRPr="00EF0E8A">
              <w:rPr>
                <w:rFonts w:ascii="Arial" w:hAnsi="Arial" w:cs="Arial"/>
                <w:b/>
                <w:sz w:val="22"/>
                <w:lang w:val="hr-HR"/>
              </w:rPr>
              <w:t>OSNOVNO ODRŽAVANJE</w:t>
            </w:r>
          </w:p>
          <w:p w:rsidR="00250F26" w:rsidRPr="00EF0E8A" w:rsidRDefault="00250F26" w:rsidP="000B1ADA">
            <w:pPr>
              <w:spacing w:before="120"/>
              <w:jc w:val="both"/>
              <w:rPr>
                <w:rFonts w:ascii="Arial" w:hAnsi="Arial" w:cs="Arial"/>
                <w:lang w:val="hr-HR"/>
              </w:rPr>
            </w:pPr>
            <w:r w:rsidRPr="00EF0E8A">
              <w:rPr>
                <w:rFonts w:ascii="Arial" w:hAnsi="Arial" w:cs="Arial"/>
                <w:b/>
                <w:sz w:val="22"/>
                <w:lang w:val="hr-HR"/>
              </w:rPr>
              <w:t>Prvi nivo podrške</w:t>
            </w:r>
            <w:r w:rsidRPr="00EF0E8A">
              <w:rPr>
                <w:rFonts w:ascii="Arial" w:hAnsi="Arial" w:cs="Arial"/>
                <w:sz w:val="22"/>
                <w:lang w:val="hr-HR"/>
              </w:rPr>
              <w:t xml:space="preserve"> podrazumijeva aktivnosti vezane za održavanje funkcionalnosti sistema. </w:t>
            </w:r>
          </w:p>
          <w:p w:rsidR="00250F26" w:rsidRPr="00EE7B05" w:rsidRDefault="00250F26" w:rsidP="000B1ADA">
            <w:pPr>
              <w:spacing w:before="120"/>
              <w:jc w:val="both"/>
              <w:rPr>
                <w:rFonts w:ascii="Arial" w:hAnsi="Arial" w:cs="Arial"/>
                <w:lang w:val="hr-HR"/>
              </w:rPr>
            </w:pPr>
            <w:r w:rsidRPr="00EF0E8A">
              <w:rPr>
                <w:rFonts w:ascii="Arial" w:hAnsi="Arial" w:cs="Arial"/>
                <w:sz w:val="22"/>
                <w:lang w:val="hr-HR"/>
              </w:rPr>
              <w:t xml:space="preserve">U ovaj nivo spadaju nadzor rada sistema, periodični preventivni pregledi sistema, otklanjanje manjih nepravilnosti u radu sistema, administracija sistema, primjena preporučenih sistemskih zakrpa na aplikativnom i baznom softveru, </w:t>
            </w:r>
            <w:r w:rsidRPr="00EE7B05">
              <w:rPr>
                <w:rFonts w:ascii="Arial" w:hAnsi="Arial" w:cs="Arial"/>
                <w:sz w:val="22"/>
                <w:lang w:val="hr-HR"/>
              </w:rPr>
              <w:t xml:space="preserve">(Zajedno </w:t>
            </w:r>
            <w:r w:rsidR="00126E0B" w:rsidRPr="00EE7B05">
              <w:rPr>
                <w:rFonts w:ascii="Arial" w:hAnsi="Arial" w:cs="Arial"/>
                <w:sz w:val="22"/>
                <w:lang w:val="hr-HR"/>
              </w:rPr>
              <w:t>ponuđač</w:t>
            </w:r>
            <w:r w:rsidRPr="00EE7B05">
              <w:rPr>
                <w:rFonts w:ascii="Arial" w:hAnsi="Arial" w:cs="Arial"/>
                <w:sz w:val="22"/>
                <w:lang w:val="hr-HR"/>
              </w:rPr>
              <w:t xml:space="preserve"> i naručilac)</w:t>
            </w:r>
          </w:p>
          <w:p w:rsidR="00250F26" w:rsidRPr="00EF0E8A" w:rsidRDefault="00250F26" w:rsidP="000B1ADA">
            <w:pPr>
              <w:jc w:val="both"/>
              <w:rPr>
                <w:rFonts w:ascii="Arial" w:hAnsi="Arial" w:cs="Arial"/>
                <w:lang w:val="hr-HR"/>
              </w:rPr>
            </w:pPr>
            <w:r w:rsidRPr="00EF0E8A">
              <w:rPr>
                <w:rFonts w:ascii="Arial" w:hAnsi="Arial" w:cs="Arial"/>
                <w:b/>
                <w:sz w:val="22"/>
                <w:lang w:val="hr-HR"/>
              </w:rPr>
              <w:t>Drugi nivo podrške</w:t>
            </w:r>
            <w:r w:rsidRPr="00EF0E8A">
              <w:rPr>
                <w:rFonts w:ascii="Arial" w:hAnsi="Arial" w:cs="Arial"/>
                <w:sz w:val="22"/>
                <w:lang w:val="hr-HR"/>
              </w:rPr>
              <w:t xml:space="preserve"> podrazumijeva aktivnosti koje se preduzimaju nakon prijave kvara koje bitno utiču na rad korisnika sistema, a u cilju otklanjanja funkcionalnih problema u radu sistema (nekorektan rad, softverski bagovi, </w:t>
            </w:r>
            <w:r w:rsidRPr="00EF0E8A">
              <w:rPr>
                <w:rFonts w:ascii="Arial" w:hAnsi="Arial" w:cs="Arial"/>
                <w:sz w:val="22"/>
                <w:lang w:val="hr-HR"/>
              </w:rPr>
              <w:lastRenderedPageBreak/>
              <w:t>prilagođavanje izmjenama zakonskih i podzakonskih akata</w:t>
            </w:r>
            <w:r w:rsidR="006A46DE">
              <w:rPr>
                <w:rFonts w:ascii="Arial" w:hAnsi="Arial" w:cs="Arial"/>
                <w:sz w:val="22"/>
                <w:lang w:val="hr-HR"/>
              </w:rPr>
              <w:t xml:space="preserve"> (do najviše 15 programer dana u periodu trajanja ugovora</w:t>
            </w:r>
            <w:r w:rsidRPr="006A46DE">
              <w:rPr>
                <w:rFonts w:ascii="Arial" w:hAnsi="Arial" w:cs="Arial"/>
                <w:sz w:val="22"/>
                <w:lang w:val="hr-HR"/>
              </w:rPr>
              <w:t>,</w:t>
            </w:r>
            <w:r w:rsidR="006A46DE">
              <w:rPr>
                <w:rFonts w:ascii="Arial" w:hAnsi="Arial" w:cs="Arial"/>
                <w:sz w:val="22"/>
                <w:lang w:val="hr-HR"/>
              </w:rPr>
              <w:t xml:space="preserve"> </w:t>
            </w:r>
            <w:r w:rsidR="00D508BF" w:rsidRPr="003B3A0D">
              <w:rPr>
                <w:rFonts w:ascii="Arial" w:hAnsi="Arial" w:cs="Arial"/>
                <w:sz w:val="22"/>
                <w:lang w:val="hr-HR"/>
              </w:rPr>
              <w:t>generisanje korisničkih izvještaja</w:t>
            </w:r>
            <w:r w:rsidRPr="00EF0E8A">
              <w:rPr>
                <w:rFonts w:ascii="Arial" w:hAnsi="Arial" w:cs="Arial"/>
                <w:sz w:val="22"/>
                <w:lang w:val="hr-HR"/>
              </w:rPr>
              <w:t>...).</w:t>
            </w:r>
          </w:p>
          <w:p w:rsidR="00250F26" w:rsidRPr="00EF0E8A" w:rsidRDefault="00250F26" w:rsidP="000B1ADA">
            <w:pPr>
              <w:jc w:val="both"/>
              <w:rPr>
                <w:rFonts w:ascii="Arial" w:hAnsi="Arial" w:cs="Arial"/>
                <w:b/>
                <w:bCs/>
                <w:lang w:val="hr-HR"/>
              </w:rPr>
            </w:pPr>
            <w:r w:rsidRPr="00EF0E8A">
              <w:rPr>
                <w:rFonts w:ascii="Arial" w:hAnsi="Arial" w:cs="Arial"/>
                <w:b/>
                <w:bCs/>
                <w:sz w:val="22"/>
                <w:lang w:val="hr-HR"/>
              </w:rPr>
              <w:t>ELEMENTI PODRŠKE SISTEMU</w:t>
            </w:r>
          </w:p>
          <w:p w:rsidR="00250F26" w:rsidRPr="00EF0E8A" w:rsidRDefault="00250F26" w:rsidP="00B07487">
            <w:pPr>
              <w:numPr>
                <w:ilvl w:val="0"/>
                <w:numId w:val="5"/>
              </w:numPr>
              <w:jc w:val="both"/>
              <w:rPr>
                <w:rFonts w:ascii="Arial" w:hAnsi="Arial" w:cs="Arial"/>
                <w:lang w:val="hr-HR"/>
              </w:rPr>
            </w:pPr>
            <w:r w:rsidRPr="00EF0E8A">
              <w:rPr>
                <w:rFonts w:ascii="Arial" w:hAnsi="Arial" w:cs="Arial"/>
                <w:b/>
                <w:sz w:val="22"/>
                <w:lang w:val="hr-HR"/>
              </w:rPr>
              <w:t>osnovne</w:t>
            </w:r>
            <w:r w:rsidRPr="00EF0E8A">
              <w:rPr>
                <w:rFonts w:ascii="Arial" w:hAnsi="Arial" w:cs="Arial"/>
                <w:sz w:val="22"/>
                <w:lang w:val="hr-HR"/>
              </w:rPr>
              <w:t xml:space="preserve"> uslug</w:t>
            </w:r>
            <w:r w:rsidR="00411430">
              <w:rPr>
                <w:rFonts w:ascii="Arial" w:hAnsi="Arial" w:cs="Arial"/>
                <w:sz w:val="22"/>
                <w:lang w:val="hr-HR"/>
              </w:rPr>
              <w:t>e prvog i drugog nivoa podrške</w:t>
            </w:r>
            <w:r w:rsidRPr="00EF0E8A">
              <w:rPr>
                <w:rFonts w:ascii="Arial" w:hAnsi="Arial" w:cs="Arial"/>
                <w:sz w:val="22"/>
                <w:lang w:val="nb-NO"/>
              </w:rPr>
              <w:t xml:space="preserve"> </w:t>
            </w:r>
          </w:p>
          <w:p w:rsidR="00250F26" w:rsidRPr="00EF0E8A" w:rsidRDefault="00250F26" w:rsidP="000B1ADA">
            <w:pPr>
              <w:jc w:val="center"/>
              <w:rPr>
                <w:rFonts w:ascii="Arial" w:hAnsi="Arial" w:cs="Arial"/>
                <w:lang w:val="pl-PL"/>
              </w:rPr>
            </w:pPr>
          </w:p>
        </w:tc>
        <w:tc>
          <w:tcPr>
            <w:tcW w:w="1232" w:type="dxa"/>
            <w:vAlign w:val="center"/>
          </w:tcPr>
          <w:p w:rsidR="00250F26" w:rsidRDefault="00250F26" w:rsidP="000B1ADA">
            <w:pPr>
              <w:spacing w:after="100" w:afterAutospacing="1"/>
              <w:jc w:val="center"/>
              <w:rPr>
                <w:rFonts w:ascii="Arial" w:hAnsi="Arial" w:cs="Arial"/>
              </w:rPr>
            </w:pPr>
          </w:p>
          <w:p w:rsidR="00250F26" w:rsidRDefault="00250F26" w:rsidP="000B1ADA">
            <w:pPr>
              <w:spacing w:after="100" w:afterAutospacing="1"/>
              <w:jc w:val="center"/>
              <w:rPr>
                <w:rFonts w:ascii="Arial" w:hAnsi="Arial" w:cs="Arial"/>
              </w:rPr>
            </w:pPr>
          </w:p>
          <w:p w:rsidR="00250F26" w:rsidRDefault="00250F26" w:rsidP="000B1ADA">
            <w:pPr>
              <w:spacing w:after="100" w:afterAutospacing="1"/>
              <w:jc w:val="center"/>
              <w:rPr>
                <w:rFonts w:ascii="Arial" w:hAnsi="Arial" w:cs="Arial"/>
              </w:rPr>
            </w:pPr>
          </w:p>
          <w:p w:rsidR="00250F26" w:rsidRDefault="00250F26" w:rsidP="000B1ADA">
            <w:pPr>
              <w:spacing w:after="100" w:afterAutospacing="1"/>
              <w:jc w:val="center"/>
              <w:rPr>
                <w:rFonts w:ascii="Arial" w:hAnsi="Arial" w:cs="Arial"/>
              </w:rPr>
            </w:pPr>
          </w:p>
          <w:p w:rsidR="00250F26" w:rsidRDefault="00250F26" w:rsidP="000B1ADA">
            <w:pPr>
              <w:spacing w:after="100" w:afterAutospacing="1"/>
              <w:jc w:val="center"/>
              <w:rPr>
                <w:rFonts w:ascii="Arial" w:hAnsi="Arial" w:cs="Arial"/>
              </w:rPr>
            </w:pPr>
          </w:p>
          <w:p w:rsidR="00250F26" w:rsidRDefault="00250F26" w:rsidP="000B1ADA">
            <w:pPr>
              <w:spacing w:after="100" w:afterAutospacing="1"/>
              <w:jc w:val="center"/>
              <w:rPr>
                <w:rFonts w:ascii="Arial" w:hAnsi="Arial" w:cs="Arial"/>
              </w:rPr>
            </w:pPr>
          </w:p>
          <w:p w:rsidR="00250F26" w:rsidRDefault="00250F26" w:rsidP="000B1ADA">
            <w:pPr>
              <w:spacing w:after="100" w:afterAutospacing="1"/>
              <w:jc w:val="center"/>
              <w:rPr>
                <w:rFonts w:ascii="Arial" w:hAnsi="Arial" w:cs="Arial"/>
              </w:rPr>
            </w:pPr>
          </w:p>
          <w:p w:rsidR="00250F26" w:rsidRDefault="00250F26" w:rsidP="000B1ADA">
            <w:pPr>
              <w:spacing w:after="100" w:afterAutospacing="1"/>
              <w:jc w:val="center"/>
              <w:rPr>
                <w:rFonts w:ascii="Arial" w:hAnsi="Arial" w:cs="Arial"/>
              </w:rPr>
            </w:pPr>
          </w:p>
          <w:p w:rsidR="00250F26" w:rsidRDefault="00250F26" w:rsidP="000B1ADA">
            <w:pPr>
              <w:spacing w:after="100" w:afterAutospacing="1"/>
              <w:jc w:val="center"/>
              <w:rPr>
                <w:rFonts w:ascii="Arial" w:hAnsi="Arial" w:cs="Arial"/>
              </w:rPr>
            </w:pPr>
          </w:p>
          <w:p w:rsidR="00250F26" w:rsidRPr="00E04C57" w:rsidRDefault="00250F26" w:rsidP="000B1ADA">
            <w:pPr>
              <w:spacing w:after="100" w:afterAutospacing="1"/>
              <w:jc w:val="center"/>
              <w:rPr>
                <w:rFonts w:ascii="Arial" w:hAnsi="Arial" w:cs="Arial"/>
              </w:rPr>
            </w:pPr>
            <w:r w:rsidRPr="00E04C57">
              <w:rPr>
                <w:rFonts w:ascii="Arial" w:hAnsi="Arial" w:cs="Arial"/>
              </w:rPr>
              <w:t>komplet</w:t>
            </w:r>
          </w:p>
        </w:tc>
        <w:tc>
          <w:tcPr>
            <w:tcW w:w="1246" w:type="dxa"/>
          </w:tcPr>
          <w:p w:rsidR="00250F26" w:rsidRPr="00E04C57" w:rsidRDefault="00250F26" w:rsidP="000B1ADA">
            <w:pPr>
              <w:jc w:val="center"/>
              <w:rPr>
                <w:rFonts w:ascii="Arial" w:hAnsi="Arial" w:cs="Arial"/>
              </w:rPr>
            </w:pPr>
          </w:p>
          <w:p w:rsidR="00250F26" w:rsidRPr="00E04C57" w:rsidRDefault="00250F26" w:rsidP="000B1ADA">
            <w:pPr>
              <w:rPr>
                <w:rFonts w:ascii="Arial" w:hAnsi="Arial" w:cs="Arial"/>
              </w:rPr>
            </w:pPr>
          </w:p>
          <w:p w:rsidR="00250F26" w:rsidRPr="00E04C57" w:rsidRDefault="00250F26" w:rsidP="000B1ADA">
            <w:pPr>
              <w:rPr>
                <w:rFonts w:ascii="Arial" w:hAnsi="Arial" w:cs="Arial"/>
              </w:rPr>
            </w:pPr>
          </w:p>
          <w:p w:rsidR="00250F26" w:rsidRPr="00E04C57" w:rsidRDefault="00250F26" w:rsidP="000B1ADA">
            <w:pPr>
              <w:rPr>
                <w:rFonts w:ascii="Arial" w:hAnsi="Arial" w:cs="Arial"/>
              </w:rPr>
            </w:pPr>
          </w:p>
          <w:p w:rsidR="00250F26" w:rsidRPr="00E04C57" w:rsidRDefault="00250F26" w:rsidP="000B1ADA">
            <w:pPr>
              <w:rPr>
                <w:rFonts w:ascii="Arial" w:hAnsi="Arial" w:cs="Arial"/>
              </w:rPr>
            </w:pPr>
          </w:p>
          <w:p w:rsidR="00250F26" w:rsidRPr="00E04C57" w:rsidRDefault="00250F26" w:rsidP="000B1ADA">
            <w:pPr>
              <w:rPr>
                <w:rFonts w:ascii="Arial" w:hAnsi="Arial" w:cs="Arial"/>
              </w:rPr>
            </w:pPr>
            <w:r w:rsidRPr="00E04C57">
              <w:rPr>
                <w:rFonts w:ascii="Arial" w:hAnsi="Arial" w:cs="Arial"/>
              </w:rPr>
              <w:t xml:space="preserve"> </w:t>
            </w:r>
          </w:p>
          <w:p w:rsidR="00250F26" w:rsidRPr="00E04C57" w:rsidRDefault="00250F26" w:rsidP="000B1ADA">
            <w:pPr>
              <w:rPr>
                <w:rFonts w:ascii="Arial" w:hAnsi="Arial" w:cs="Arial"/>
              </w:rPr>
            </w:pPr>
          </w:p>
          <w:p w:rsidR="00250F26" w:rsidRPr="00E04C57" w:rsidRDefault="00250F26" w:rsidP="000B1ADA">
            <w:pPr>
              <w:rPr>
                <w:rFonts w:ascii="Arial" w:hAnsi="Arial" w:cs="Arial"/>
              </w:rPr>
            </w:pPr>
          </w:p>
          <w:p w:rsidR="00250F26" w:rsidRPr="00E04C57" w:rsidRDefault="00250F26" w:rsidP="000B1ADA">
            <w:pPr>
              <w:rPr>
                <w:rFonts w:ascii="Arial" w:hAnsi="Arial" w:cs="Arial"/>
              </w:rPr>
            </w:pPr>
          </w:p>
          <w:p w:rsidR="00250F26" w:rsidRPr="00E04C57" w:rsidRDefault="00250F26" w:rsidP="000B1ADA">
            <w:pPr>
              <w:rPr>
                <w:rFonts w:ascii="Arial" w:hAnsi="Arial" w:cs="Arial"/>
              </w:rPr>
            </w:pPr>
          </w:p>
          <w:p w:rsidR="00250F26" w:rsidRPr="00E04C57" w:rsidRDefault="00250F26" w:rsidP="000B1ADA">
            <w:pPr>
              <w:rPr>
                <w:rFonts w:ascii="Arial" w:hAnsi="Arial" w:cs="Arial"/>
              </w:rPr>
            </w:pPr>
          </w:p>
          <w:p w:rsidR="00250F26" w:rsidRPr="00E04C57" w:rsidRDefault="00250F26" w:rsidP="000B1ADA">
            <w:pPr>
              <w:rPr>
                <w:rFonts w:ascii="Arial" w:hAnsi="Arial" w:cs="Arial"/>
              </w:rPr>
            </w:pPr>
            <w:r w:rsidRPr="00E04C57">
              <w:rPr>
                <w:rFonts w:ascii="Arial" w:hAnsi="Arial" w:cs="Arial"/>
              </w:rPr>
              <w:t xml:space="preserve">    1</w:t>
            </w:r>
          </w:p>
        </w:tc>
      </w:tr>
    </w:tbl>
    <w:p w:rsidR="00250F26" w:rsidRDefault="00250F26" w:rsidP="00250F26">
      <w:pPr>
        <w:jc w:val="both"/>
        <w:rPr>
          <w:rFonts w:ascii="Arial" w:hAnsi="Arial" w:cs="Arial"/>
        </w:rPr>
      </w:pPr>
    </w:p>
    <w:p w:rsidR="00250F26" w:rsidRDefault="00250F26" w:rsidP="00250F26">
      <w:pPr>
        <w:jc w:val="both"/>
        <w:rPr>
          <w:rFonts w:ascii="Arial" w:hAnsi="Arial" w:cs="Arial"/>
        </w:rPr>
      </w:pPr>
    </w:p>
    <w:p w:rsidR="00675CBF" w:rsidRPr="00461347" w:rsidRDefault="00675CBF" w:rsidP="00675CBF">
      <w:pPr>
        <w:rPr>
          <w:rFonts w:ascii="Arial" w:hAnsi="Arial" w:cs="Arial"/>
          <w:lang w:val="sr-Latn-CS"/>
        </w:rPr>
      </w:pPr>
      <w:bookmarkStart w:id="2" w:name="_Toc454108425"/>
      <w:bookmarkStart w:id="3" w:name="_Toc454114700"/>
      <w:r w:rsidRPr="00461347">
        <w:rPr>
          <w:rFonts w:ascii="Arial" w:hAnsi="Arial" w:cs="Arial"/>
          <w:lang w:val="sr-Latn-CS"/>
        </w:rPr>
        <w:t>Tehnička dokumentacija:</w:t>
      </w:r>
      <w:bookmarkEnd w:id="2"/>
      <w:bookmarkEnd w:id="3"/>
    </w:p>
    <w:p w:rsidR="00675CBF" w:rsidRPr="00461347" w:rsidRDefault="00675CBF" w:rsidP="00675CBF">
      <w:pPr>
        <w:rPr>
          <w:rFonts w:ascii="Arial" w:hAnsi="Arial" w:cs="Arial"/>
          <w:b/>
          <w:lang w:val="sr-Latn-CS"/>
        </w:rPr>
      </w:pPr>
    </w:p>
    <w:p w:rsidR="00675CBF" w:rsidRPr="00461347" w:rsidRDefault="00675CBF" w:rsidP="00675CBF">
      <w:pPr>
        <w:rPr>
          <w:rFonts w:ascii="Arial" w:hAnsi="Arial" w:cs="Arial"/>
          <w:b/>
          <w:lang w:val="sr-Latn-CS"/>
        </w:rPr>
      </w:pPr>
      <w:r w:rsidRPr="00461347">
        <w:rPr>
          <w:rFonts w:ascii="Arial" w:hAnsi="Arial" w:cs="Arial"/>
          <w:b/>
          <w:lang w:val="sr-Latn-CS"/>
        </w:rPr>
        <w:t>Opis korišćenih pojmova i skraćenica</w:t>
      </w:r>
    </w:p>
    <w:p w:rsidR="00675CBF" w:rsidRPr="00461347" w:rsidRDefault="00675CBF" w:rsidP="00675CBF">
      <w:pPr>
        <w:rPr>
          <w:rFonts w:ascii="Arial" w:hAnsi="Arial" w:cs="Arial"/>
          <w:b/>
          <w:lang w:val="sr-Latn-CS"/>
        </w:rPr>
      </w:pPr>
    </w:p>
    <w:p w:rsidR="00675CBF" w:rsidRPr="00461347" w:rsidRDefault="00675CBF" w:rsidP="00675CBF">
      <w:pPr>
        <w:spacing w:after="120"/>
        <w:rPr>
          <w:rFonts w:ascii="Arial" w:hAnsi="Arial" w:cs="Arial"/>
          <w:lang w:val="sr-Latn-CS"/>
        </w:rPr>
      </w:pPr>
      <w:r w:rsidRPr="00461347">
        <w:rPr>
          <w:rFonts w:ascii="Arial" w:hAnsi="Arial" w:cs="Arial"/>
          <w:lang w:val="sr-Latn-CS"/>
        </w:rPr>
        <w:t xml:space="preserve">ZSIS – </w:t>
      </w:r>
      <w:r w:rsidRPr="00461347">
        <w:rPr>
          <w:rFonts w:ascii="Arial" w:hAnsi="Arial" w:cs="Arial"/>
          <w:bCs/>
          <w:lang w:val="pl-PL"/>
        </w:rPr>
        <w:t>Zdravstveno</w:t>
      </w:r>
      <w:r w:rsidRPr="00461347">
        <w:rPr>
          <w:rFonts w:ascii="Arial" w:hAnsi="Arial" w:cs="Arial"/>
          <w:bCs/>
          <w:lang w:val="sr-Latn-CS"/>
        </w:rPr>
        <w:t xml:space="preserve"> </w:t>
      </w:r>
      <w:r w:rsidRPr="00461347">
        <w:rPr>
          <w:rFonts w:ascii="Arial" w:hAnsi="Arial" w:cs="Arial"/>
          <w:bCs/>
          <w:lang w:val="pl-PL"/>
        </w:rPr>
        <w:t>Statisti</w:t>
      </w:r>
      <w:r w:rsidRPr="00461347">
        <w:rPr>
          <w:rFonts w:ascii="Arial" w:hAnsi="Arial" w:cs="Arial"/>
          <w:bCs/>
          <w:lang w:val="sr-Latn-CS"/>
        </w:rPr>
        <w:t>č</w:t>
      </w:r>
      <w:r w:rsidRPr="00461347">
        <w:rPr>
          <w:rFonts w:ascii="Arial" w:hAnsi="Arial" w:cs="Arial"/>
          <w:bCs/>
          <w:lang w:val="pl-PL"/>
        </w:rPr>
        <w:t>ki</w:t>
      </w:r>
      <w:r w:rsidRPr="00461347">
        <w:rPr>
          <w:rFonts w:ascii="Arial" w:hAnsi="Arial" w:cs="Arial"/>
          <w:bCs/>
          <w:lang w:val="sr-Latn-CS"/>
        </w:rPr>
        <w:t xml:space="preserve"> </w:t>
      </w:r>
      <w:r w:rsidRPr="00461347">
        <w:rPr>
          <w:rFonts w:ascii="Arial" w:hAnsi="Arial" w:cs="Arial"/>
          <w:bCs/>
          <w:lang w:val="pl-PL"/>
        </w:rPr>
        <w:t>Informacioni</w:t>
      </w:r>
      <w:r w:rsidRPr="00461347">
        <w:rPr>
          <w:rFonts w:ascii="Arial" w:hAnsi="Arial" w:cs="Arial"/>
          <w:bCs/>
          <w:lang w:val="sr-Latn-CS"/>
        </w:rPr>
        <w:t xml:space="preserve"> </w:t>
      </w:r>
      <w:r w:rsidRPr="00461347">
        <w:rPr>
          <w:rFonts w:ascii="Arial" w:hAnsi="Arial" w:cs="Arial"/>
          <w:bCs/>
          <w:lang w:val="pl-PL"/>
        </w:rPr>
        <w:t>sistem</w:t>
      </w:r>
    </w:p>
    <w:p w:rsidR="00675CBF" w:rsidRPr="00461347" w:rsidRDefault="00675CBF" w:rsidP="00675CBF">
      <w:pPr>
        <w:spacing w:after="120"/>
        <w:rPr>
          <w:rFonts w:ascii="Arial" w:hAnsi="Arial" w:cs="Arial"/>
          <w:lang w:val="sr-Latn-CS"/>
        </w:rPr>
      </w:pPr>
      <w:r w:rsidRPr="00461347">
        <w:rPr>
          <w:rFonts w:ascii="Arial" w:hAnsi="Arial" w:cs="Arial"/>
          <w:lang w:val="sr-Latn-CS"/>
        </w:rPr>
        <w:t>ZIS – Zdravstveni Informacioni sistem  (FZO,PZZ, ISOB, AU Montefarm, Stomatološka zdravstvena zaštita, Zavod za transfuziju krvi CG)</w:t>
      </w:r>
    </w:p>
    <w:p w:rsidR="00675CBF" w:rsidRPr="00461347" w:rsidRDefault="00675CBF" w:rsidP="00675CBF">
      <w:pPr>
        <w:spacing w:after="120"/>
        <w:rPr>
          <w:rFonts w:ascii="Arial" w:hAnsi="Arial" w:cs="Arial"/>
          <w:lang w:val="sr-Latn-CS"/>
        </w:rPr>
      </w:pPr>
      <w:r w:rsidRPr="00461347">
        <w:rPr>
          <w:rFonts w:ascii="Arial" w:hAnsi="Arial" w:cs="Arial"/>
          <w:lang w:val="sr-Latn-CS"/>
        </w:rPr>
        <w:t>IS – Informacioni sistem</w:t>
      </w:r>
    </w:p>
    <w:p w:rsidR="00675CBF" w:rsidRPr="00461347" w:rsidRDefault="00675CBF" w:rsidP="00675CBF">
      <w:pPr>
        <w:spacing w:after="120"/>
        <w:rPr>
          <w:rFonts w:ascii="Arial" w:hAnsi="Arial" w:cs="Arial"/>
          <w:lang w:val="it-IT"/>
        </w:rPr>
      </w:pPr>
      <w:r w:rsidRPr="00461347">
        <w:rPr>
          <w:rFonts w:ascii="Arial" w:hAnsi="Arial" w:cs="Arial"/>
          <w:lang w:val="it-IT"/>
        </w:rPr>
        <w:t>PZZ –Primarna zdravstvena zaštita</w:t>
      </w:r>
    </w:p>
    <w:p w:rsidR="00675CBF" w:rsidRPr="00461347" w:rsidRDefault="00675CBF" w:rsidP="00675CBF">
      <w:pPr>
        <w:spacing w:after="120"/>
        <w:rPr>
          <w:rFonts w:ascii="Arial" w:hAnsi="Arial" w:cs="Arial"/>
          <w:lang w:val="it-IT"/>
        </w:rPr>
      </w:pPr>
      <w:r w:rsidRPr="00461347">
        <w:rPr>
          <w:rFonts w:ascii="Arial" w:hAnsi="Arial" w:cs="Arial"/>
          <w:lang w:val="hr-HR"/>
        </w:rPr>
        <w:t xml:space="preserve">IJZCG -  </w:t>
      </w:r>
      <w:r w:rsidRPr="00461347">
        <w:rPr>
          <w:rFonts w:ascii="Arial" w:hAnsi="Arial" w:cs="Arial"/>
          <w:lang w:val="it-IT"/>
        </w:rPr>
        <w:t xml:space="preserve">Institut za javno zdravlje Crne Gore </w:t>
      </w:r>
    </w:p>
    <w:p w:rsidR="00675CBF" w:rsidRPr="00461347" w:rsidRDefault="00675CBF" w:rsidP="00675CBF">
      <w:pPr>
        <w:spacing w:after="120"/>
        <w:rPr>
          <w:rFonts w:ascii="Arial" w:hAnsi="Arial" w:cs="Arial"/>
          <w:lang w:val="it-IT"/>
        </w:rPr>
      </w:pPr>
      <w:r w:rsidRPr="00461347">
        <w:rPr>
          <w:rFonts w:ascii="Arial" w:hAnsi="Arial" w:cs="Arial"/>
          <w:lang w:val="it-IT"/>
        </w:rPr>
        <w:t>DZ – Dom zdravlja</w:t>
      </w:r>
    </w:p>
    <w:p w:rsidR="00675CBF" w:rsidRPr="00461347" w:rsidRDefault="00675CBF" w:rsidP="00675CBF">
      <w:pPr>
        <w:spacing w:after="120"/>
        <w:rPr>
          <w:rFonts w:ascii="Arial" w:hAnsi="Arial" w:cs="Arial"/>
          <w:lang w:val="it-IT"/>
        </w:rPr>
      </w:pPr>
      <w:r w:rsidRPr="00461347">
        <w:rPr>
          <w:rFonts w:ascii="Arial" w:hAnsi="Arial" w:cs="Arial"/>
          <w:lang w:val="it-IT"/>
        </w:rPr>
        <w:t>OB – Opšta bolnica</w:t>
      </w:r>
    </w:p>
    <w:p w:rsidR="00675CBF" w:rsidRPr="00461347" w:rsidRDefault="00675CBF" w:rsidP="00675CBF">
      <w:pPr>
        <w:spacing w:after="120"/>
        <w:rPr>
          <w:rFonts w:ascii="Arial" w:hAnsi="Arial" w:cs="Arial"/>
          <w:lang w:val="it-IT"/>
        </w:rPr>
      </w:pPr>
      <w:r w:rsidRPr="00461347">
        <w:rPr>
          <w:rFonts w:ascii="Arial" w:hAnsi="Arial" w:cs="Arial"/>
          <w:lang w:val="it-IT"/>
        </w:rPr>
        <w:t>SZZ – Sekundarna zdravstvena zaštita</w:t>
      </w:r>
    </w:p>
    <w:p w:rsidR="00250F26" w:rsidRDefault="00250F26" w:rsidP="00250F26">
      <w:pPr>
        <w:jc w:val="both"/>
        <w:rPr>
          <w:rFonts w:ascii="Arial" w:hAnsi="Arial" w:cs="Arial"/>
        </w:rPr>
      </w:pPr>
    </w:p>
    <w:p w:rsidR="00250F26" w:rsidRPr="00EE264A" w:rsidRDefault="00250F26" w:rsidP="00250F26">
      <w:pPr>
        <w:jc w:val="both"/>
        <w:rPr>
          <w:rFonts w:ascii="Arial" w:hAnsi="Arial" w:cs="Arial"/>
        </w:rPr>
      </w:pPr>
    </w:p>
    <w:p w:rsidR="00BC437C" w:rsidRPr="00BC437C" w:rsidRDefault="00BC437C" w:rsidP="00BC437C">
      <w:pPr>
        <w:spacing w:after="160" w:line="259" w:lineRule="auto"/>
        <w:rPr>
          <w:rFonts w:ascii="Arial" w:eastAsiaTheme="minorHAnsi" w:hAnsi="Arial" w:cs="Arial"/>
          <w:b/>
          <w:szCs w:val="22"/>
          <w:lang w:val="sr-Latn-CS"/>
        </w:rPr>
      </w:pPr>
      <w:r w:rsidRPr="00BC437C">
        <w:rPr>
          <w:rFonts w:ascii="Arial" w:eastAsiaTheme="minorHAnsi" w:hAnsi="Arial" w:cs="Arial"/>
          <w:b/>
          <w:szCs w:val="22"/>
          <w:lang w:val="sr-Latn-CS"/>
        </w:rPr>
        <w:t>1. Uvod</w:t>
      </w:r>
    </w:p>
    <w:p w:rsidR="00BC437C" w:rsidRPr="00BC437C" w:rsidRDefault="00BC437C" w:rsidP="00BC437C">
      <w:pPr>
        <w:spacing w:line="259" w:lineRule="auto"/>
        <w:jc w:val="both"/>
        <w:rPr>
          <w:rFonts w:ascii="Arial" w:eastAsiaTheme="minorHAnsi" w:hAnsi="Arial" w:cs="Arial"/>
          <w:lang w:val="it-IT"/>
        </w:rPr>
      </w:pPr>
    </w:p>
    <w:p w:rsidR="00BC437C" w:rsidRPr="00BC437C" w:rsidRDefault="00BC437C" w:rsidP="00BC437C">
      <w:pPr>
        <w:spacing w:after="120" w:line="259" w:lineRule="auto"/>
        <w:jc w:val="both"/>
        <w:rPr>
          <w:rFonts w:ascii="Arial" w:eastAsiaTheme="minorHAnsi" w:hAnsi="Arial" w:cs="Arial"/>
          <w:lang w:val="hr-HR"/>
        </w:rPr>
      </w:pPr>
      <w:r w:rsidRPr="00BC437C">
        <w:rPr>
          <w:rFonts w:ascii="Arial" w:eastAsiaTheme="minorHAnsi" w:hAnsi="Arial" w:cs="Arial"/>
          <w:lang w:val="hr-HR"/>
        </w:rPr>
        <w:t>Informacioni sistem Instituta za javno zdravlje Crne Gore funkcioniše već više godina i razvijan je u skladu sa djelatnostima IJZCG i prema relevantnim zakonskim i drugim aktima u oblasti evidencija u zdravstvu. U toku reformskih procesa u sistemu zdravstva razvoj zdravstvenog informacionog sistema, posebno kao podr</w:t>
      </w:r>
      <w:r w:rsidRPr="00BC437C">
        <w:rPr>
          <w:rFonts w:ascii="Arial" w:eastAsiaTheme="minorHAnsi" w:hAnsi="Arial" w:cs="Arial"/>
          <w:lang w:val="sr-Latn-CS"/>
        </w:rPr>
        <w:t xml:space="preserve">ška sistemu monitoringa u IJZCG, prepoznat je kao ključni korak u unapređenju sistema zdravstva uopšte, kao i poslovima i procesima u IJZCG koji su od javno-zdravstvenog interesa. Informacioni sistem IJZCG se kontinuirano održava i unapređuje, prateći promjene relevantnih akata i zahtjeve koje IJZCG u oblasti javnog zdravlja mora da ispunjava na nacionalnom i međunarodnom nivou. </w:t>
      </w:r>
    </w:p>
    <w:p w:rsidR="00BC437C" w:rsidRPr="00BC437C" w:rsidRDefault="00BC437C" w:rsidP="00BC437C">
      <w:pPr>
        <w:spacing w:after="120" w:line="259" w:lineRule="auto"/>
        <w:jc w:val="both"/>
        <w:rPr>
          <w:rFonts w:ascii="Arial" w:eastAsiaTheme="minorHAnsi" w:hAnsi="Arial" w:cs="Arial"/>
          <w:lang w:val="sr-Latn-CS"/>
        </w:rPr>
      </w:pPr>
      <w:r w:rsidRPr="00BC437C">
        <w:rPr>
          <w:rFonts w:ascii="Arial" w:eastAsiaTheme="minorHAnsi" w:hAnsi="Arial" w:cs="Arial"/>
          <w:lang w:val="hr-HR"/>
        </w:rPr>
        <w:t xml:space="preserve">Predmetni informacioni sistem je dio Integralnog informacionog sistema zdravstva Crne Gore koji čine </w:t>
      </w:r>
      <w:r w:rsidRPr="00BC437C">
        <w:rPr>
          <w:rFonts w:ascii="Arial" w:eastAsiaTheme="minorHAnsi" w:hAnsi="Arial" w:cs="Arial"/>
          <w:lang w:val="sr-Latn-CS"/>
        </w:rPr>
        <w:t xml:space="preserve">domovi zdravlja, Fond za zdravstveno osiguranje, AU-e Montefarm, opšte bolnice, </w:t>
      </w:r>
      <w:r w:rsidRPr="00BC437C">
        <w:rPr>
          <w:rFonts w:ascii="Arial" w:eastAsiaTheme="minorHAnsi" w:hAnsi="Arial" w:cs="Arial"/>
          <w:lang w:val="sr-Latn-CS"/>
        </w:rPr>
        <w:lastRenderedPageBreak/>
        <w:t>Zavod za HMP, stomatološke ordinacije koje imaju ugovor o pružanju usluga sa Fondom, Zavod za transfuziju krvi Crne Gore.</w:t>
      </w:r>
    </w:p>
    <w:p w:rsidR="00BC437C" w:rsidRPr="00BC437C" w:rsidRDefault="00BC437C" w:rsidP="003B3A0D">
      <w:pPr>
        <w:spacing w:line="259" w:lineRule="auto"/>
        <w:jc w:val="both"/>
        <w:rPr>
          <w:rFonts w:ascii="Arial" w:eastAsiaTheme="minorHAnsi" w:hAnsi="Arial" w:cs="Arial"/>
          <w:lang w:val="sr-Latn-CS"/>
        </w:rPr>
      </w:pPr>
      <w:r w:rsidRPr="00BC437C">
        <w:rPr>
          <w:rFonts w:ascii="Arial" w:eastAsiaTheme="minorHAnsi" w:hAnsi="Arial" w:cs="Arial"/>
        </w:rPr>
        <w:t>Informacioni</w:t>
      </w:r>
      <w:r w:rsidRPr="00BC437C">
        <w:rPr>
          <w:rFonts w:ascii="Arial" w:eastAsiaTheme="minorHAnsi" w:hAnsi="Arial" w:cs="Arial"/>
          <w:lang w:val="sr-Latn-CS"/>
        </w:rPr>
        <w:t xml:space="preserve"> </w:t>
      </w:r>
      <w:r w:rsidRPr="00BC437C">
        <w:rPr>
          <w:rFonts w:ascii="Arial" w:eastAsiaTheme="minorHAnsi" w:hAnsi="Arial" w:cs="Arial"/>
        </w:rPr>
        <w:t>sistem</w:t>
      </w:r>
      <w:r w:rsidRPr="00BC437C">
        <w:rPr>
          <w:rFonts w:ascii="Arial" w:eastAsiaTheme="minorHAnsi" w:hAnsi="Arial" w:cs="Arial"/>
          <w:lang w:val="sr-Latn-CS"/>
        </w:rPr>
        <w:t xml:space="preserve"> </w:t>
      </w:r>
      <w:r w:rsidRPr="00BC437C">
        <w:rPr>
          <w:rFonts w:ascii="Arial" w:eastAsiaTheme="minorHAnsi" w:hAnsi="Arial" w:cs="Arial"/>
        </w:rPr>
        <w:t>Instituta</w:t>
      </w:r>
      <w:r w:rsidRPr="00BC437C">
        <w:rPr>
          <w:rFonts w:ascii="Arial" w:eastAsiaTheme="minorHAnsi" w:hAnsi="Arial" w:cs="Arial"/>
          <w:lang w:val="sr-Latn-CS"/>
        </w:rPr>
        <w:t xml:space="preserve"> </w:t>
      </w:r>
      <w:r w:rsidRPr="00BC437C">
        <w:rPr>
          <w:rFonts w:ascii="Arial" w:eastAsiaTheme="minorHAnsi" w:hAnsi="Arial" w:cs="Arial"/>
        </w:rPr>
        <w:t>za</w:t>
      </w:r>
      <w:r w:rsidRPr="00BC437C">
        <w:rPr>
          <w:rFonts w:ascii="Arial" w:eastAsiaTheme="minorHAnsi" w:hAnsi="Arial" w:cs="Arial"/>
          <w:lang w:val="sr-Latn-CS"/>
        </w:rPr>
        <w:t xml:space="preserve"> </w:t>
      </w:r>
      <w:r w:rsidRPr="00BC437C">
        <w:rPr>
          <w:rFonts w:ascii="Arial" w:eastAsiaTheme="minorHAnsi" w:hAnsi="Arial" w:cs="Arial"/>
        </w:rPr>
        <w:t>javno</w:t>
      </w:r>
      <w:r w:rsidRPr="00BC437C">
        <w:rPr>
          <w:rFonts w:ascii="Arial" w:eastAsiaTheme="minorHAnsi" w:hAnsi="Arial" w:cs="Arial"/>
          <w:lang w:val="sr-Latn-CS"/>
        </w:rPr>
        <w:t xml:space="preserve"> </w:t>
      </w:r>
      <w:r w:rsidRPr="00BC437C">
        <w:rPr>
          <w:rFonts w:ascii="Arial" w:eastAsiaTheme="minorHAnsi" w:hAnsi="Arial" w:cs="Arial"/>
        </w:rPr>
        <w:t>zdravlje</w:t>
      </w:r>
      <w:r w:rsidRPr="00BC437C">
        <w:rPr>
          <w:rFonts w:ascii="Arial" w:eastAsiaTheme="minorHAnsi" w:hAnsi="Arial" w:cs="Arial"/>
          <w:lang w:val="sr-Latn-CS"/>
        </w:rPr>
        <w:t xml:space="preserve"> </w:t>
      </w:r>
      <w:r w:rsidRPr="00BC437C">
        <w:rPr>
          <w:rFonts w:ascii="Arial" w:eastAsiaTheme="minorHAnsi" w:hAnsi="Arial" w:cs="Arial"/>
        </w:rPr>
        <w:t>u</w:t>
      </w:r>
      <w:r w:rsidRPr="00BC437C">
        <w:rPr>
          <w:rFonts w:ascii="Arial" w:eastAsiaTheme="minorHAnsi" w:hAnsi="Arial" w:cs="Arial"/>
          <w:lang w:val="sr-Latn-CS"/>
        </w:rPr>
        <w:t xml:space="preserve"> </w:t>
      </w:r>
      <w:r w:rsidRPr="00BC437C">
        <w:rPr>
          <w:rFonts w:ascii="Arial" w:eastAsiaTheme="minorHAnsi" w:hAnsi="Arial" w:cs="Arial"/>
        </w:rPr>
        <w:t>dosada</w:t>
      </w:r>
      <w:r w:rsidRPr="00BC437C">
        <w:rPr>
          <w:rFonts w:ascii="Arial" w:eastAsiaTheme="minorHAnsi" w:hAnsi="Arial" w:cs="Arial"/>
          <w:lang w:val="sr-Latn-CS"/>
        </w:rPr>
        <w:t>šnjem razvoju obuhvata upravljanje zdravstvenom statistikom, shodno relevantnim zakonskim aktima, kao i dio laboratorijskog informacionog sistema kroz podršku radu mikrobiološke laboratorije, laboratorije sanitarne hemije, sani</w:t>
      </w:r>
      <w:r w:rsidR="003C4235">
        <w:rPr>
          <w:rFonts w:ascii="Arial" w:eastAsiaTheme="minorHAnsi" w:hAnsi="Arial" w:cs="Arial"/>
          <w:lang w:val="sr-Latn-CS"/>
        </w:rPr>
        <w:t>tarne mikrobiologije i higijene</w:t>
      </w:r>
      <w:r w:rsidR="003B3A0D">
        <w:rPr>
          <w:rFonts w:ascii="Arial" w:eastAsiaTheme="minorHAnsi" w:hAnsi="Arial" w:cs="Arial"/>
          <w:lang w:val="sr-Latn-CS"/>
        </w:rPr>
        <w:t>.</w:t>
      </w:r>
    </w:p>
    <w:p w:rsidR="003B3A0D" w:rsidRDefault="003B3A0D" w:rsidP="00BC437C">
      <w:pPr>
        <w:spacing w:after="120" w:line="259" w:lineRule="auto"/>
        <w:jc w:val="both"/>
        <w:rPr>
          <w:rFonts w:ascii="Arial" w:eastAsiaTheme="minorHAnsi" w:hAnsi="Arial" w:cs="Arial"/>
          <w:lang w:val="sr-Latn-CS"/>
        </w:rPr>
      </w:pPr>
    </w:p>
    <w:p w:rsidR="00BC437C" w:rsidRPr="00BC437C" w:rsidRDefault="00BC437C" w:rsidP="00BC437C">
      <w:pPr>
        <w:spacing w:after="120" w:line="259" w:lineRule="auto"/>
        <w:jc w:val="both"/>
        <w:rPr>
          <w:rFonts w:ascii="Arial" w:eastAsiaTheme="minorHAnsi" w:hAnsi="Arial" w:cs="Arial"/>
          <w:lang w:val="sr-Latn-CS"/>
        </w:rPr>
      </w:pPr>
      <w:r w:rsidRPr="00BC437C">
        <w:rPr>
          <w:rFonts w:ascii="Arial" w:eastAsiaTheme="minorHAnsi" w:hAnsi="Arial" w:cs="Arial"/>
          <w:lang w:val="sr-Latn-CS"/>
        </w:rPr>
        <w:t xml:space="preserve">Sastavni dio informacionog sistema </w:t>
      </w:r>
      <w:r w:rsidRPr="00BC437C">
        <w:rPr>
          <w:rFonts w:ascii="Arial" w:eastAsiaTheme="minorHAnsi" w:hAnsi="Arial" w:cs="Arial"/>
          <w:lang w:val="it-IT"/>
        </w:rPr>
        <w:t>Instituta za javno zdravlje Crne Gore</w:t>
      </w:r>
      <w:r w:rsidRPr="00BC437C">
        <w:rPr>
          <w:rFonts w:ascii="Arial" w:eastAsiaTheme="minorHAnsi" w:hAnsi="Arial" w:cs="Arial"/>
          <w:lang w:val="sr-Latn-CS"/>
        </w:rPr>
        <w:t xml:space="preserve"> čine sljedeći segmenti:</w:t>
      </w:r>
    </w:p>
    <w:p w:rsidR="00BC437C" w:rsidRPr="00BC437C" w:rsidRDefault="00BC437C" w:rsidP="00B07487">
      <w:pPr>
        <w:numPr>
          <w:ilvl w:val="0"/>
          <w:numId w:val="6"/>
        </w:numPr>
        <w:spacing w:after="120" w:line="259" w:lineRule="auto"/>
        <w:contextualSpacing/>
        <w:jc w:val="both"/>
        <w:rPr>
          <w:rFonts w:ascii="Arial" w:eastAsia="Calibri" w:hAnsi="Arial" w:cs="Arial"/>
          <w:kern w:val="1"/>
          <w:lang w:val="hr-HR" w:eastAsia="ar-SA"/>
        </w:rPr>
      </w:pPr>
      <w:r w:rsidRPr="00BC437C">
        <w:rPr>
          <w:rFonts w:ascii="Arial" w:eastAsia="Calibri" w:hAnsi="Arial" w:cs="Arial"/>
          <w:kern w:val="1"/>
          <w:lang w:val="hr-HR" w:eastAsia="ar-SA"/>
        </w:rPr>
        <w:t>Administracija sistema,</w:t>
      </w:r>
    </w:p>
    <w:p w:rsidR="00BC437C" w:rsidRPr="00BC437C" w:rsidRDefault="00BC437C" w:rsidP="00B07487">
      <w:pPr>
        <w:numPr>
          <w:ilvl w:val="0"/>
          <w:numId w:val="6"/>
        </w:numPr>
        <w:spacing w:after="120" w:line="259" w:lineRule="auto"/>
        <w:contextualSpacing/>
        <w:jc w:val="both"/>
        <w:rPr>
          <w:rFonts w:ascii="Arial" w:eastAsia="Calibri" w:hAnsi="Arial" w:cs="Arial"/>
          <w:bCs/>
          <w:kern w:val="1"/>
          <w:lang w:val="pl-PL" w:eastAsia="ar-SA"/>
        </w:rPr>
      </w:pPr>
      <w:r w:rsidRPr="00BC437C">
        <w:rPr>
          <w:rFonts w:ascii="Arial" w:eastAsia="Calibri" w:hAnsi="Arial" w:cs="Arial"/>
          <w:bCs/>
          <w:kern w:val="1"/>
          <w:lang w:val="pl-PL" w:eastAsia="ar-SA"/>
        </w:rPr>
        <w:t>Softver za rad Mikrobiološke Laboratorije,</w:t>
      </w:r>
    </w:p>
    <w:p w:rsidR="00BC437C" w:rsidRPr="00BC437C" w:rsidRDefault="00BC437C" w:rsidP="00B07487">
      <w:pPr>
        <w:numPr>
          <w:ilvl w:val="0"/>
          <w:numId w:val="6"/>
        </w:numPr>
        <w:spacing w:after="120" w:line="259" w:lineRule="auto"/>
        <w:contextualSpacing/>
        <w:jc w:val="both"/>
        <w:rPr>
          <w:rFonts w:ascii="Arial" w:eastAsia="Calibri" w:hAnsi="Arial" w:cs="Arial"/>
          <w:bCs/>
          <w:kern w:val="1"/>
          <w:lang w:val="pl-PL" w:eastAsia="ar-SA"/>
        </w:rPr>
      </w:pPr>
      <w:r w:rsidRPr="00BC437C">
        <w:rPr>
          <w:rFonts w:ascii="Arial" w:eastAsia="Calibri" w:hAnsi="Arial" w:cs="Arial"/>
          <w:bCs/>
          <w:kern w:val="1"/>
          <w:lang w:val="pl-PL" w:eastAsia="ar-SA"/>
        </w:rPr>
        <w:t>Softver za rad sanitarne hemije, sanitarne mikrobiologije i higijene</w:t>
      </w:r>
    </w:p>
    <w:p w:rsidR="00957AFF" w:rsidRPr="003B3A0D" w:rsidRDefault="00BC437C" w:rsidP="003B3A0D">
      <w:pPr>
        <w:numPr>
          <w:ilvl w:val="0"/>
          <w:numId w:val="6"/>
        </w:numPr>
        <w:spacing w:after="120" w:line="259" w:lineRule="auto"/>
        <w:contextualSpacing/>
        <w:jc w:val="both"/>
        <w:rPr>
          <w:rFonts w:ascii="Arial" w:eastAsia="Calibri" w:hAnsi="Arial" w:cs="Arial"/>
          <w:bCs/>
          <w:kern w:val="1"/>
          <w:lang w:val="pl-PL" w:eastAsia="ar-SA"/>
        </w:rPr>
      </w:pPr>
      <w:r w:rsidRPr="00BC437C">
        <w:rPr>
          <w:rFonts w:ascii="Arial" w:eastAsia="Calibri" w:hAnsi="Arial" w:cs="Arial"/>
          <w:bCs/>
          <w:kern w:val="1"/>
          <w:lang w:val="pl-PL" w:eastAsia="ar-SA"/>
        </w:rPr>
        <w:t>Zdravstveno Statistički Informacioni sistem.</w:t>
      </w:r>
    </w:p>
    <w:p w:rsidR="00957AFF" w:rsidRDefault="00957AFF" w:rsidP="00BC437C">
      <w:pPr>
        <w:suppressAutoHyphens/>
        <w:spacing w:before="96" w:after="120"/>
        <w:ind w:left="720"/>
        <w:jc w:val="both"/>
        <w:rPr>
          <w:rFonts w:ascii="Arial" w:eastAsia="Calibri" w:hAnsi="Arial" w:cs="Arial"/>
          <w:kern w:val="1"/>
          <w:lang w:val="hr-HR" w:eastAsia="ar-SA"/>
        </w:rPr>
      </w:pPr>
    </w:p>
    <w:p w:rsidR="00BC437C" w:rsidRPr="00BC437C" w:rsidRDefault="00BC437C" w:rsidP="00BC437C">
      <w:pPr>
        <w:suppressAutoHyphens/>
        <w:spacing w:before="96" w:after="120"/>
        <w:jc w:val="both"/>
        <w:rPr>
          <w:rFonts w:ascii="Arial" w:eastAsia="Calibri" w:hAnsi="Arial" w:cs="Arial"/>
          <w:b/>
          <w:kern w:val="1"/>
          <w:lang w:val="hr-HR" w:eastAsia="ar-SA"/>
        </w:rPr>
      </w:pPr>
      <w:r w:rsidRPr="00BC437C">
        <w:rPr>
          <w:rFonts w:ascii="Arial" w:eastAsia="Calibri" w:hAnsi="Arial" w:cs="Arial"/>
          <w:b/>
          <w:kern w:val="1"/>
          <w:lang w:val="hr-HR" w:eastAsia="ar-SA"/>
        </w:rPr>
        <w:t>Administracija sistema</w:t>
      </w:r>
    </w:p>
    <w:p w:rsidR="00BC437C" w:rsidRPr="00BC437C" w:rsidRDefault="00BC437C" w:rsidP="00BC437C">
      <w:pPr>
        <w:autoSpaceDE w:val="0"/>
        <w:autoSpaceDN w:val="0"/>
        <w:adjustRightInd w:val="0"/>
        <w:jc w:val="both"/>
        <w:rPr>
          <w:rFonts w:ascii="Arial" w:eastAsiaTheme="minorHAnsi" w:hAnsi="Arial" w:cs="Arial"/>
          <w:lang w:val="hr-HR" w:eastAsia="hr-HR"/>
        </w:rPr>
      </w:pPr>
      <w:r w:rsidRPr="00BC437C">
        <w:rPr>
          <w:rFonts w:ascii="Arial" w:eastAsiaTheme="minorHAnsi" w:hAnsi="Arial" w:cs="Arial"/>
          <w:lang w:val="hr-HR" w:eastAsia="hr-HR"/>
        </w:rPr>
        <w:t>Prilikom  projektovanja IS-a posvećena je posebna pažnja zaštiti svih podataka u sistemu. U tu svrhu je urađen poseban modul za ulazak u sistem, kreiranje elektronskih zapisa i dokumenata, kao i njihovu izmjenu ili eventualno „brisanje“ podataka. Prilikom izrade ovog segmenta ugrađena su sva moguća ograničenja za pristup i manipulaciju podacima i primijenjeni svi standardi zaštite podataka.</w:t>
      </w:r>
    </w:p>
    <w:p w:rsidR="00BC437C" w:rsidRPr="00BC437C" w:rsidRDefault="00BC437C" w:rsidP="00BC437C">
      <w:pPr>
        <w:spacing w:line="259" w:lineRule="auto"/>
        <w:jc w:val="both"/>
        <w:rPr>
          <w:rFonts w:ascii="Arial" w:eastAsiaTheme="minorHAnsi" w:hAnsi="Arial" w:cs="Arial"/>
          <w:lang w:val="hr-HR" w:eastAsia="hr-HR"/>
        </w:rPr>
      </w:pPr>
    </w:p>
    <w:p w:rsidR="00BC437C" w:rsidRPr="00BC437C" w:rsidRDefault="00BC437C" w:rsidP="00BC437C">
      <w:pPr>
        <w:suppressAutoHyphens/>
        <w:spacing w:before="96" w:after="120"/>
        <w:jc w:val="both"/>
        <w:rPr>
          <w:rFonts w:ascii="Arial" w:eastAsia="PMingLiU" w:hAnsi="Arial" w:cs="Arial"/>
          <w:b/>
          <w:bCs/>
          <w:kern w:val="1"/>
          <w:lang w:val="hr-HR"/>
        </w:rPr>
      </w:pPr>
      <w:r w:rsidRPr="00BC437C">
        <w:rPr>
          <w:rFonts w:ascii="Arial" w:eastAsia="Calibri" w:hAnsi="Arial" w:cs="Arial"/>
          <w:b/>
          <w:bCs/>
          <w:kern w:val="1"/>
          <w:lang w:val="hr-HR" w:eastAsia="ar-SA"/>
        </w:rPr>
        <w:t>Softver za rad Mikrobiološke Laboratorije</w:t>
      </w:r>
    </w:p>
    <w:p w:rsidR="00BC437C" w:rsidRPr="00FC6830" w:rsidRDefault="00BC437C" w:rsidP="00BC437C">
      <w:pPr>
        <w:spacing w:line="259" w:lineRule="auto"/>
        <w:jc w:val="both"/>
        <w:rPr>
          <w:rFonts w:ascii="Arial" w:eastAsiaTheme="minorHAnsi" w:hAnsi="Arial" w:cs="Arial"/>
          <w:lang w:val="sr-Latn-CS"/>
        </w:rPr>
      </w:pPr>
      <w:r w:rsidRPr="00BC437C">
        <w:rPr>
          <w:rFonts w:ascii="Arial" w:eastAsiaTheme="minorHAnsi" w:hAnsi="Arial" w:cs="Arial"/>
          <w:lang w:val="hr-HR"/>
        </w:rPr>
        <w:t xml:space="preserve">Kroz ovaj modul </w:t>
      </w:r>
      <w:r w:rsidR="00A869E6">
        <w:rPr>
          <w:rFonts w:ascii="Arial" w:eastAsiaTheme="minorHAnsi" w:hAnsi="Arial" w:cs="Arial"/>
          <w:lang w:val="hr-HR"/>
        </w:rPr>
        <w:t xml:space="preserve">je </w:t>
      </w:r>
      <w:r w:rsidRPr="00FC6830">
        <w:rPr>
          <w:rFonts w:ascii="Arial" w:eastAsiaTheme="minorHAnsi" w:hAnsi="Arial" w:cs="Arial"/>
          <w:lang w:val="hr-HR"/>
        </w:rPr>
        <w:t xml:space="preserve">omogućen </w:t>
      </w:r>
      <w:r w:rsidR="00A869E6" w:rsidRPr="00FC6830">
        <w:rPr>
          <w:rFonts w:ascii="Arial" w:eastAsiaTheme="minorHAnsi" w:hAnsi="Arial" w:cs="Arial"/>
          <w:lang w:val="hr-HR"/>
        </w:rPr>
        <w:t>i elektronski</w:t>
      </w:r>
      <w:r w:rsidRPr="00FC6830">
        <w:rPr>
          <w:rFonts w:ascii="Arial" w:eastAsiaTheme="minorHAnsi" w:hAnsi="Arial" w:cs="Arial"/>
          <w:lang w:val="hr-HR"/>
        </w:rPr>
        <w:t xml:space="preserve"> prijem</w:t>
      </w:r>
      <w:r w:rsidR="00A869E6" w:rsidRPr="00FC6830">
        <w:rPr>
          <w:rFonts w:ascii="Arial" w:eastAsiaTheme="minorHAnsi" w:hAnsi="Arial" w:cs="Arial"/>
          <w:lang w:val="hr-HR"/>
        </w:rPr>
        <w:t xml:space="preserve"> potpuno struktuiranih uputa putem web servisa</w:t>
      </w:r>
      <w:r w:rsidRPr="00FC6830">
        <w:rPr>
          <w:rFonts w:ascii="Arial" w:eastAsiaTheme="minorHAnsi" w:hAnsi="Arial" w:cs="Arial"/>
          <w:lang w:val="hr-HR"/>
        </w:rPr>
        <w:t>, protokolisanje uzoraka</w:t>
      </w:r>
      <w:r w:rsidR="00A869E6" w:rsidRPr="00D508BF">
        <w:rPr>
          <w:rFonts w:ascii="Arial" w:eastAsiaTheme="minorHAnsi" w:hAnsi="Arial" w:cs="Arial"/>
          <w:lang w:val="hr-HR"/>
        </w:rPr>
        <w:t xml:space="preserve">, </w:t>
      </w:r>
      <w:r w:rsidRPr="00D508BF">
        <w:rPr>
          <w:rFonts w:ascii="Arial" w:eastAsiaTheme="minorHAnsi" w:hAnsi="Arial" w:cs="Arial"/>
          <w:lang w:val="hr-HR"/>
        </w:rPr>
        <w:t>i fiskalizacija participacije</w:t>
      </w:r>
      <w:r w:rsidRPr="00FC6830">
        <w:rPr>
          <w:rFonts w:ascii="Arial" w:eastAsiaTheme="minorHAnsi" w:hAnsi="Arial" w:cs="Arial"/>
          <w:lang w:val="hr-HR"/>
        </w:rPr>
        <w:t xml:space="preserve">, unos rezultata, kao i izdavanje </w:t>
      </w:r>
      <w:r w:rsidR="00A869E6" w:rsidRPr="00FC6830">
        <w:rPr>
          <w:rFonts w:ascii="Arial" w:eastAsiaTheme="minorHAnsi" w:hAnsi="Arial" w:cs="Arial"/>
          <w:lang w:val="hr-HR"/>
        </w:rPr>
        <w:t xml:space="preserve">i pravljenje verzija nalaza </w:t>
      </w:r>
      <w:r w:rsidRPr="00FC6830">
        <w:rPr>
          <w:rFonts w:ascii="Arial" w:eastAsiaTheme="minorHAnsi" w:hAnsi="Arial" w:cs="Arial"/>
          <w:lang w:val="hr-HR"/>
        </w:rPr>
        <w:t xml:space="preserve">na odjeljenjima </w:t>
      </w:r>
      <w:r w:rsidRPr="00FC6830">
        <w:rPr>
          <w:rFonts w:ascii="Arial" w:eastAsiaTheme="minorHAnsi" w:hAnsi="Arial" w:cs="Arial"/>
          <w:lang w:val="sr-Latn-CS"/>
        </w:rPr>
        <w:t>virusologije, parazitologije i mikologije, molekularne dijagnostike, bakteriologije.</w:t>
      </w:r>
      <w:r w:rsidR="00A869E6" w:rsidRPr="00FC6830">
        <w:rPr>
          <w:rFonts w:ascii="Arial" w:eastAsiaTheme="minorHAnsi" w:hAnsi="Arial" w:cs="Arial"/>
          <w:lang w:val="sr-Latn-CS"/>
        </w:rPr>
        <w:t xml:space="preserve"> Omogućeno je i automatsko kreiranje nalaza u pdf-u, za potrebe slanja putem web servisa.</w:t>
      </w:r>
    </w:p>
    <w:p w:rsidR="00BC437C" w:rsidRPr="00FC6830" w:rsidRDefault="00BC437C" w:rsidP="00BC437C">
      <w:pPr>
        <w:spacing w:line="259" w:lineRule="auto"/>
        <w:jc w:val="both"/>
        <w:rPr>
          <w:rFonts w:ascii="Arial" w:eastAsiaTheme="minorHAnsi" w:hAnsi="Arial" w:cs="Arial"/>
          <w:lang w:val="sr-Latn-CS"/>
        </w:rPr>
      </w:pPr>
      <w:r w:rsidRPr="00FC6830">
        <w:rPr>
          <w:rFonts w:ascii="Arial" w:eastAsiaTheme="minorHAnsi" w:hAnsi="Arial" w:cs="Arial"/>
          <w:lang w:val="sr-Latn-CS"/>
        </w:rPr>
        <w:t xml:space="preserve">Na prijemu je moguće i formiranje fiskalizovanih računa za participaciju, za sanitarne usluge, kao i fiskalizacija mjesečnih faktura mirkobioloških usluga prema Fondu za zdravstveno osiguranje, koje se prenose automatski. </w:t>
      </w:r>
      <w:r w:rsidR="00A869E6" w:rsidRPr="00FC6830">
        <w:rPr>
          <w:rFonts w:ascii="Arial" w:eastAsiaTheme="minorHAnsi" w:hAnsi="Arial" w:cs="Arial"/>
          <w:lang w:val="sr-Latn-CS"/>
        </w:rPr>
        <w:t>Osim toga, postoji set statističkih pregleda koji se odnose na fakturisanje i pruženje usluga prema različitim kategorijama</w:t>
      </w:r>
      <w:r w:rsidR="00FC6830">
        <w:rPr>
          <w:rFonts w:ascii="Arial" w:eastAsiaTheme="minorHAnsi" w:hAnsi="Arial" w:cs="Arial"/>
          <w:lang w:val="sr-Latn-CS"/>
        </w:rPr>
        <w:t>.</w:t>
      </w:r>
    </w:p>
    <w:p w:rsidR="00BC437C" w:rsidRPr="00BC437C" w:rsidRDefault="00BC437C" w:rsidP="00BC437C">
      <w:pPr>
        <w:spacing w:line="259" w:lineRule="auto"/>
        <w:jc w:val="both"/>
        <w:rPr>
          <w:rFonts w:ascii="Arial" w:eastAsiaTheme="minorHAnsi" w:hAnsi="Arial" w:cs="Arial"/>
          <w:lang w:val="sr-Latn-CS"/>
        </w:rPr>
      </w:pPr>
    </w:p>
    <w:p w:rsidR="00BC437C" w:rsidRPr="00BC437C" w:rsidRDefault="00BC437C" w:rsidP="00BC437C">
      <w:pPr>
        <w:spacing w:line="259" w:lineRule="auto"/>
        <w:jc w:val="both"/>
        <w:rPr>
          <w:rFonts w:ascii="Arial" w:eastAsiaTheme="minorHAnsi" w:hAnsi="Arial" w:cs="Arial"/>
          <w:lang w:val="hr-HR"/>
        </w:rPr>
      </w:pPr>
      <w:r w:rsidRPr="00BC437C">
        <w:rPr>
          <w:rFonts w:ascii="Arial" w:eastAsiaTheme="minorHAnsi" w:hAnsi="Arial" w:cs="Arial"/>
          <w:lang w:val="hr-HR"/>
        </w:rPr>
        <w:t>Robe, materijali i sredstva, koja su u upotrebi u IJZCG, se vode kroz modul za Materijalno poslovanje.</w:t>
      </w:r>
    </w:p>
    <w:p w:rsidR="00BC437C" w:rsidRPr="00BC437C" w:rsidRDefault="00BC437C" w:rsidP="00BC437C">
      <w:pPr>
        <w:spacing w:line="259" w:lineRule="auto"/>
        <w:jc w:val="both"/>
        <w:rPr>
          <w:rFonts w:ascii="Arial" w:eastAsiaTheme="minorHAnsi" w:hAnsi="Arial" w:cs="Arial"/>
          <w:lang w:val="hr-HR"/>
        </w:rPr>
      </w:pPr>
    </w:p>
    <w:p w:rsidR="00BC437C" w:rsidRPr="00BC437C" w:rsidRDefault="00BC437C" w:rsidP="00BC437C">
      <w:pPr>
        <w:suppressAutoHyphens/>
        <w:spacing w:before="96" w:after="120"/>
        <w:jc w:val="both"/>
        <w:rPr>
          <w:rFonts w:ascii="Arial" w:eastAsia="PMingLiU" w:hAnsi="Arial" w:cs="Arial"/>
          <w:b/>
          <w:bCs/>
          <w:color w:val="000000"/>
          <w:kern w:val="1"/>
          <w:lang w:val="hr-HR"/>
        </w:rPr>
      </w:pPr>
      <w:r w:rsidRPr="00BC437C">
        <w:rPr>
          <w:rFonts w:ascii="Arial" w:eastAsia="Calibri" w:hAnsi="Arial" w:cs="Arial"/>
          <w:b/>
          <w:bCs/>
          <w:color w:val="000000"/>
          <w:kern w:val="1"/>
          <w:lang w:val="pl-PL" w:eastAsia="ar-SA"/>
        </w:rPr>
        <w:t>Softver za rad sanitarne hemije, sanitarne mikrobiologije i higijene</w:t>
      </w:r>
    </w:p>
    <w:p w:rsidR="00BC437C" w:rsidRDefault="00BC437C" w:rsidP="00BC437C">
      <w:pPr>
        <w:spacing w:line="259" w:lineRule="auto"/>
        <w:jc w:val="both"/>
        <w:rPr>
          <w:rFonts w:ascii="Arial" w:eastAsiaTheme="minorHAnsi" w:hAnsi="Arial" w:cs="Arial"/>
          <w:lang w:val="hr-HR"/>
        </w:rPr>
      </w:pPr>
      <w:r w:rsidRPr="00BC437C">
        <w:rPr>
          <w:rFonts w:ascii="Arial" w:eastAsiaTheme="minorHAnsi" w:hAnsi="Arial" w:cs="Arial"/>
          <w:color w:val="000000"/>
          <w:lang w:val="hr-HR"/>
        </w:rPr>
        <w:t>Kroz ovaj modul je omogućen prijem i protokolisanje uzoraka, prijem materijala na odjeljenjima sanitarne hemije i sanitarne mikrobiologije, evidentiranje rezultata ispitivanja, izvještavanje o izvršenim ispitivanjima i nalazima, slanje gotovih nalaza na Centralni prijem, formiranje konačnih mišljenja na odjeljenju higijene, izdavanje nalaza, kao i formiranje fiskalizovane fakture prema važećem cjenovniku.</w:t>
      </w:r>
      <w:r w:rsidR="00967DC1" w:rsidRPr="00FC6830">
        <w:rPr>
          <w:rFonts w:ascii="Arial" w:eastAsiaTheme="minorHAnsi" w:hAnsi="Arial" w:cs="Arial"/>
          <w:lang w:val="hr-HR"/>
        </w:rPr>
        <w:t>Softver u potpunosti usklađen sa procesom rada koji prati instrukcije dobijene od strane akreditacionog tijela.</w:t>
      </w:r>
    </w:p>
    <w:p w:rsidR="009A5830" w:rsidRPr="00BC437C" w:rsidRDefault="009A5830" w:rsidP="00BC437C">
      <w:pPr>
        <w:spacing w:line="259" w:lineRule="auto"/>
        <w:jc w:val="both"/>
        <w:rPr>
          <w:rFonts w:ascii="Arial" w:eastAsiaTheme="minorHAnsi" w:hAnsi="Arial" w:cs="Arial"/>
          <w:color w:val="000000"/>
          <w:lang w:val="hr-HR"/>
        </w:rPr>
      </w:pPr>
    </w:p>
    <w:p w:rsidR="00BC437C" w:rsidRPr="00BC437C" w:rsidRDefault="00BC437C" w:rsidP="00BC437C">
      <w:pPr>
        <w:spacing w:line="259" w:lineRule="auto"/>
        <w:jc w:val="both"/>
        <w:rPr>
          <w:rFonts w:ascii="Arial" w:eastAsiaTheme="minorHAnsi" w:hAnsi="Arial" w:cs="Arial"/>
          <w:lang w:val="hr-HR"/>
        </w:rPr>
      </w:pPr>
      <w:r w:rsidRPr="00BC437C">
        <w:rPr>
          <w:rFonts w:ascii="Arial" w:eastAsiaTheme="minorHAnsi" w:hAnsi="Arial" w:cs="Arial"/>
          <w:lang w:val="hr-HR"/>
        </w:rPr>
        <w:t xml:space="preserve"> </w:t>
      </w:r>
    </w:p>
    <w:p w:rsidR="00BC437C" w:rsidRPr="00BC437C" w:rsidRDefault="00BC437C" w:rsidP="00BC437C">
      <w:pPr>
        <w:suppressAutoHyphens/>
        <w:spacing w:before="96" w:after="120"/>
        <w:jc w:val="both"/>
        <w:rPr>
          <w:rFonts w:ascii="Arial" w:eastAsia="Calibri" w:hAnsi="Arial" w:cs="Arial"/>
          <w:b/>
          <w:bCs/>
          <w:kern w:val="1"/>
          <w:lang w:val="hr-HR" w:eastAsia="ar-SA"/>
        </w:rPr>
      </w:pPr>
      <w:r w:rsidRPr="00BC437C">
        <w:rPr>
          <w:rFonts w:ascii="Arial" w:eastAsia="Calibri" w:hAnsi="Arial" w:cs="Arial"/>
          <w:b/>
          <w:bCs/>
          <w:kern w:val="1"/>
          <w:lang w:val="hr-HR" w:eastAsia="ar-SA"/>
        </w:rPr>
        <w:t>Zdravstveno Statistički Informacioni sistem</w:t>
      </w:r>
    </w:p>
    <w:p w:rsidR="00BC437C" w:rsidRPr="00BC437C" w:rsidRDefault="00BC437C" w:rsidP="00BC437C">
      <w:pPr>
        <w:spacing w:after="120" w:line="259" w:lineRule="auto"/>
        <w:jc w:val="both"/>
        <w:rPr>
          <w:rFonts w:ascii="Arial" w:eastAsiaTheme="minorHAnsi" w:hAnsi="Arial" w:cs="Arial"/>
          <w:lang w:val="it-IT"/>
        </w:rPr>
      </w:pPr>
      <w:r w:rsidRPr="00BC437C">
        <w:rPr>
          <w:rFonts w:ascii="Arial" w:eastAsiaTheme="minorHAnsi" w:hAnsi="Arial" w:cs="Arial"/>
          <w:lang w:val="hr-HR"/>
        </w:rPr>
        <w:t>U Crnoj Gori veliki broj javnih zdravstvenih ustanova koristi zajednički centralizovan integralni informacioni sistem koji se konstantno unapređuje i nadograđuje novim komponentama. Komponente koje ga trenutno čine su: IS Fonda za zdravstveno osiguranje CG, IS Apotekarske ustanove Crne Gore Montefarm (apoteke i veledrogerija), IS Primarne zdravstvene zaštite (svi domovi zdravlja), IS Sekundarne zdravstvene zaštite (7 opštih bolnica), IS Stomatologije (preko 100 privatnih ordinacija), IS Zavoda za hitnu medicinsku pomo</w:t>
      </w:r>
      <w:r w:rsidRPr="00BC437C">
        <w:rPr>
          <w:rFonts w:ascii="Arial" w:eastAsiaTheme="minorHAnsi" w:hAnsi="Arial" w:cs="Arial"/>
          <w:lang w:val="sr-Latn-CS"/>
        </w:rPr>
        <w:t>ć</w:t>
      </w:r>
      <w:r w:rsidRPr="00BC437C">
        <w:rPr>
          <w:rFonts w:ascii="Arial" w:eastAsiaTheme="minorHAnsi" w:hAnsi="Arial" w:cs="Arial"/>
          <w:lang w:val="hr-HR"/>
        </w:rPr>
        <w:t xml:space="preserve"> i IS Zavoda za transfuziju krvi CG. Veoma je važno istaći da su sve komponente usko integrisane u cilju korišćenja zajedničkih resursa kako hardverskih tako i logičkih (šifarnika i parametara sistema) što doprinosi većem stepenu iskorišćenosti podataka i efikasnoj razmjeni podataka. </w:t>
      </w:r>
      <w:r w:rsidRPr="00BC437C">
        <w:rPr>
          <w:rFonts w:ascii="Arial" w:eastAsiaTheme="minorHAnsi" w:hAnsi="Arial" w:cs="Arial"/>
          <w:lang w:val="it-IT"/>
        </w:rPr>
        <w:t>Iz tog razloga u dokumentu će se koristiti termin Zdravstveni Info</w:t>
      </w:r>
      <w:r w:rsidRPr="00BC437C">
        <w:rPr>
          <w:rFonts w:ascii="Arial" w:eastAsiaTheme="minorHAnsi" w:hAnsi="Arial" w:cs="Arial"/>
          <w:lang w:val="hr-HR"/>
        </w:rPr>
        <w:t xml:space="preserve">rmacioni sistem </w:t>
      </w:r>
      <w:r w:rsidRPr="00BC437C">
        <w:rPr>
          <w:rFonts w:ascii="Arial" w:eastAsiaTheme="minorHAnsi" w:hAnsi="Arial" w:cs="Arial"/>
          <w:lang w:val="it-IT"/>
        </w:rPr>
        <w:t>(ZIS) koji opisuje sve komponente zajedno.</w:t>
      </w:r>
    </w:p>
    <w:p w:rsidR="00BC437C" w:rsidRPr="00BC437C" w:rsidRDefault="00BC437C" w:rsidP="00BC437C">
      <w:pPr>
        <w:spacing w:after="120" w:line="259" w:lineRule="auto"/>
        <w:jc w:val="both"/>
        <w:rPr>
          <w:rFonts w:ascii="Arial" w:eastAsiaTheme="minorHAnsi" w:hAnsi="Arial" w:cs="Arial"/>
          <w:lang w:val="it-IT"/>
        </w:rPr>
      </w:pPr>
      <w:r w:rsidRPr="00BC437C">
        <w:rPr>
          <w:rFonts w:ascii="Arial" w:eastAsiaTheme="minorHAnsi" w:hAnsi="Arial" w:cs="Arial"/>
          <w:bCs/>
          <w:lang w:val="it-IT"/>
        </w:rPr>
        <w:t>Zdravstveno Statistički Informacioni sistem</w:t>
      </w:r>
      <w:r w:rsidRPr="00BC437C">
        <w:rPr>
          <w:rFonts w:ascii="Arial" w:eastAsiaTheme="minorHAnsi" w:hAnsi="Arial" w:cs="Arial"/>
          <w:lang w:val="it-IT"/>
        </w:rPr>
        <w:t xml:space="preserve"> (</w:t>
      </w:r>
      <w:r w:rsidRPr="00BC437C">
        <w:rPr>
          <w:rFonts w:ascii="Arial" w:eastAsiaTheme="minorHAnsi" w:hAnsi="Arial" w:cs="Arial"/>
          <w:lang w:val="sr-Latn-CS"/>
        </w:rPr>
        <w:t xml:space="preserve">ZSIS ) </w:t>
      </w:r>
      <w:r w:rsidRPr="00BC437C">
        <w:rPr>
          <w:rFonts w:ascii="Arial" w:eastAsiaTheme="minorHAnsi" w:hAnsi="Arial" w:cs="Arial"/>
          <w:lang w:val="it-IT"/>
        </w:rPr>
        <w:t xml:space="preserve">predstavlja nadogradnju ZIS-a u dijelu upravljanja zdravstveno-statističkim podacima i stoga je usko integrisan u ZIS, što je preduslov u pogledu kvaliteta za cijeli zdravstveni sistem Crne Gore. </w:t>
      </w:r>
    </w:p>
    <w:p w:rsidR="00BC437C" w:rsidRPr="00BC437C" w:rsidRDefault="00BC437C" w:rsidP="00BC437C">
      <w:pPr>
        <w:spacing w:after="120" w:line="259" w:lineRule="auto"/>
        <w:jc w:val="both"/>
        <w:rPr>
          <w:rFonts w:ascii="Arial" w:eastAsiaTheme="minorHAnsi" w:hAnsi="Arial" w:cs="Arial"/>
          <w:lang w:val="it-IT"/>
        </w:rPr>
      </w:pPr>
      <w:r w:rsidRPr="00BC437C">
        <w:rPr>
          <w:rFonts w:ascii="Arial" w:eastAsiaTheme="minorHAnsi" w:hAnsi="Arial" w:cs="Arial"/>
          <w:lang w:val="it-IT"/>
        </w:rPr>
        <w:t>ZSIS je zasnovan na upravljanju zbirkama podataka i registrima propisanih Zakonom o zbirkama podataka u oblasti zdravstva i izvještavanju iz istih, kao i izvještavanju iz ZIS-a putem preuzetih podataka o kontaktima sa pacijentom na primarnom nivou i istorija bolesti na sekundarnom nivou zdravstvene zaštite, na osnovu Zakona o zbirkama podataka u zdravstvu, usvojenih pravilnika i radnih verzija pravilnika koji bliže definišu način upravljanja registrima, kao i obrasce za registre bolesti.</w:t>
      </w:r>
    </w:p>
    <w:p w:rsidR="00967DC1" w:rsidRPr="00741D6C" w:rsidRDefault="00BC437C" w:rsidP="00BC437C">
      <w:pPr>
        <w:spacing w:line="259" w:lineRule="auto"/>
        <w:jc w:val="both"/>
        <w:rPr>
          <w:rFonts w:ascii="Arial" w:eastAsiaTheme="minorHAnsi" w:hAnsi="Arial" w:cs="Arial"/>
          <w:lang w:val="it-IT"/>
        </w:rPr>
      </w:pPr>
      <w:r w:rsidRPr="00BC437C">
        <w:rPr>
          <w:rFonts w:ascii="Arial" w:eastAsiaTheme="minorHAnsi" w:hAnsi="Arial" w:cs="Arial"/>
          <w:lang w:val="it-IT"/>
        </w:rPr>
        <w:t xml:space="preserve">U ZIS-u su za potrebe ZSIS-a, na djelovima aplikacija na kojima rade ljekari, kreirane elektronske prijave za registre koje olakšavaju ljekarima da ispune svoju zakonsku obavezu. Elektronske prijave omogućavaju automatski prepis većine opštih podataka o pacijentu, ustanovi i ljekaru koji popunjava prijavu, pa čak i dijela specifičnih podataka čime se uveliko štedi vrijeme ljekara. </w:t>
      </w:r>
      <w:r w:rsidR="00967DC1">
        <w:rPr>
          <w:rFonts w:ascii="Arial" w:eastAsiaTheme="minorHAnsi" w:hAnsi="Arial" w:cs="Arial"/>
          <w:lang w:val="it-IT"/>
        </w:rPr>
        <w:t xml:space="preserve"> </w:t>
      </w:r>
      <w:r w:rsidR="00967DC1" w:rsidRPr="00741D6C">
        <w:rPr>
          <w:rFonts w:ascii="Arial" w:eastAsiaTheme="minorHAnsi" w:hAnsi="Arial" w:cs="Arial"/>
          <w:lang w:val="it-IT"/>
        </w:rPr>
        <w:t>Osim elektronskog prenosa prijava bolesti u okviru sistema, u funkciji je elektronski prenos prijava izvan sistema, putem web servisa.</w:t>
      </w:r>
    </w:p>
    <w:p w:rsidR="00013E75" w:rsidRPr="00741D6C" w:rsidRDefault="00013E75" w:rsidP="00BC437C">
      <w:pPr>
        <w:spacing w:line="259" w:lineRule="auto"/>
        <w:jc w:val="both"/>
        <w:rPr>
          <w:rFonts w:ascii="Arial" w:eastAsiaTheme="minorHAnsi" w:hAnsi="Arial" w:cs="Arial"/>
          <w:lang w:val="it-IT"/>
        </w:rPr>
      </w:pPr>
    </w:p>
    <w:p w:rsidR="00F550A3" w:rsidRDefault="00F550A3" w:rsidP="00BC437C">
      <w:pPr>
        <w:spacing w:line="259" w:lineRule="auto"/>
        <w:jc w:val="both"/>
        <w:rPr>
          <w:rFonts w:ascii="Arial" w:eastAsia="Arial" w:hAnsi="Arial" w:cs="Arial"/>
          <w:b/>
          <w:i/>
        </w:rPr>
      </w:pPr>
    </w:p>
    <w:p w:rsidR="00F550A3" w:rsidRDefault="00F550A3" w:rsidP="00BC437C">
      <w:pPr>
        <w:spacing w:line="259" w:lineRule="auto"/>
        <w:jc w:val="both"/>
        <w:rPr>
          <w:rFonts w:ascii="Arial" w:eastAsia="Arial" w:hAnsi="Arial" w:cs="Arial"/>
        </w:rPr>
      </w:pPr>
    </w:p>
    <w:p w:rsidR="00BC437C" w:rsidRPr="00BC437C" w:rsidRDefault="00BC437C" w:rsidP="00BC437C">
      <w:pPr>
        <w:spacing w:after="160" w:line="259" w:lineRule="auto"/>
        <w:rPr>
          <w:rFonts w:ascii="Arial" w:eastAsiaTheme="minorHAnsi" w:hAnsi="Arial" w:cs="Arial"/>
          <w:b/>
          <w:szCs w:val="22"/>
          <w:lang w:val="sr-Latn-CS"/>
        </w:rPr>
      </w:pPr>
      <w:bookmarkStart w:id="4" w:name="_Toc453238250"/>
      <w:bookmarkStart w:id="5" w:name="_Toc453236031"/>
      <w:bookmarkStart w:id="6" w:name="_Toc453236000"/>
      <w:bookmarkStart w:id="7" w:name="_Toc410026010"/>
      <w:bookmarkStart w:id="8" w:name="_Toc454108427"/>
      <w:bookmarkStart w:id="9" w:name="_Toc454114702"/>
      <w:r w:rsidRPr="00BC437C">
        <w:rPr>
          <w:rFonts w:ascii="Arial" w:eastAsiaTheme="minorHAnsi" w:hAnsi="Arial" w:cs="Arial"/>
          <w:b/>
          <w:szCs w:val="22"/>
          <w:lang w:val="sr-Latn-CS"/>
        </w:rPr>
        <w:t>2. Administracija informacionog sistema</w:t>
      </w:r>
      <w:bookmarkEnd w:id="4"/>
      <w:bookmarkEnd w:id="5"/>
      <w:bookmarkEnd w:id="6"/>
      <w:bookmarkEnd w:id="7"/>
      <w:bookmarkEnd w:id="8"/>
      <w:bookmarkEnd w:id="9"/>
    </w:p>
    <w:p w:rsidR="00BC437C" w:rsidRPr="00BC437C" w:rsidRDefault="00BC437C" w:rsidP="00BC437C">
      <w:pPr>
        <w:spacing w:after="60"/>
        <w:jc w:val="both"/>
        <w:rPr>
          <w:rFonts w:ascii="Arial" w:eastAsiaTheme="minorHAnsi" w:hAnsi="Arial" w:cs="Arial"/>
          <w:color w:val="000000"/>
          <w:lang w:val="hr-HR" w:eastAsia="zh-TW"/>
        </w:rPr>
      </w:pPr>
      <w:r w:rsidRPr="00BC437C">
        <w:rPr>
          <w:rFonts w:ascii="Arial" w:eastAsiaTheme="minorHAnsi" w:hAnsi="Arial" w:cs="Arial"/>
          <w:color w:val="000000"/>
          <w:lang w:val="hr-HR"/>
        </w:rPr>
        <w:t>Administracija sistema na aplikativnom nivou omogućava regulisanje prava pristupa sistemu (korisnički nalozi, profili i role).</w:t>
      </w:r>
    </w:p>
    <w:p w:rsidR="00BC437C" w:rsidRPr="00BC437C" w:rsidRDefault="00BC437C" w:rsidP="00BC437C">
      <w:pPr>
        <w:spacing w:after="160" w:line="259" w:lineRule="auto"/>
        <w:jc w:val="both"/>
        <w:rPr>
          <w:rFonts w:ascii="Arial" w:eastAsiaTheme="minorHAnsi" w:hAnsi="Arial" w:cs="Arial"/>
          <w:lang w:val="it-IT"/>
        </w:rPr>
      </w:pPr>
      <w:r w:rsidRPr="00BC437C">
        <w:rPr>
          <w:rFonts w:ascii="Arial" w:eastAsiaTheme="minorHAnsi" w:hAnsi="Arial" w:cs="Arial"/>
          <w:lang w:val="hr-HR"/>
        </w:rPr>
        <w:t xml:space="preserve">Osnovna poslovna korisnička funkcija u IS-u je Kontrola pristupa aplikacijama, tj.  </w:t>
      </w:r>
      <w:r w:rsidRPr="00BC437C">
        <w:rPr>
          <w:rFonts w:ascii="Arial" w:eastAsiaTheme="minorHAnsi" w:hAnsi="Arial" w:cs="Arial"/>
          <w:lang w:val="it-IT"/>
        </w:rPr>
        <w:t xml:space="preserve">administriranje prava pristupa korisnika informacionom sistemu Instituta za javno zdravlje. Osim administriranja podataka na osnovu organizacione strukture Instituta za javno zdravlje, obezbjeđena je i administracija sistema u smislu da su podaci dostupni samo ovlašćenim licima u mjeri kako određeni administrator sistema postavi. Ovim modulom upravlja samo Administrator informacionog sistema. Mimo ovog modula je nemoguće </w:t>
      </w:r>
      <w:r w:rsidRPr="00BC437C">
        <w:rPr>
          <w:rFonts w:ascii="Arial" w:eastAsiaTheme="minorHAnsi" w:hAnsi="Arial" w:cs="Arial"/>
          <w:lang w:val="it-IT"/>
        </w:rPr>
        <w:lastRenderedPageBreak/>
        <w:t>pristupiti bazi podataka i instaliranim aplikacijama. Ovaj modul je potpuno integrisan sa Informacionim sistemom Instituta za javno zdravlje Crne Gore. </w:t>
      </w:r>
    </w:p>
    <w:p w:rsidR="00BC437C" w:rsidRPr="00BC437C" w:rsidRDefault="00BC437C" w:rsidP="00BC437C">
      <w:pPr>
        <w:spacing w:after="160" w:line="259" w:lineRule="auto"/>
        <w:jc w:val="both"/>
        <w:rPr>
          <w:rFonts w:ascii="Arial" w:eastAsiaTheme="minorHAnsi" w:hAnsi="Arial" w:cs="Arial"/>
          <w:lang w:val="sr-Latn-CS" w:eastAsia="sv-SE"/>
        </w:rPr>
      </w:pPr>
    </w:p>
    <w:p w:rsidR="00BC437C" w:rsidRPr="00BC437C" w:rsidRDefault="00BC437C" w:rsidP="00BC437C">
      <w:pPr>
        <w:spacing w:after="160" w:line="259" w:lineRule="auto"/>
        <w:rPr>
          <w:rFonts w:ascii="Arial" w:eastAsiaTheme="minorHAnsi" w:hAnsi="Arial" w:cs="Arial"/>
          <w:b/>
          <w:szCs w:val="22"/>
          <w:lang w:val="sr-Latn-CS"/>
        </w:rPr>
      </w:pPr>
      <w:bookmarkStart w:id="10" w:name="_Toc453238251"/>
      <w:bookmarkStart w:id="11" w:name="_Toc453236032"/>
      <w:bookmarkStart w:id="12" w:name="_Toc453236001"/>
      <w:bookmarkStart w:id="13" w:name="_Toc410026011"/>
      <w:bookmarkStart w:id="14" w:name="_Toc454108428"/>
      <w:bookmarkStart w:id="15" w:name="_Toc454114703"/>
      <w:r w:rsidRPr="00BC437C">
        <w:rPr>
          <w:rFonts w:ascii="Arial" w:eastAsiaTheme="minorHAnsi" w:hAnsi="Arial" w:cs="Arial"/>
          <w:b/>
          <w:szCs w:val="22"/>
          <w:lang w:val="sr-Latn-CS"/>
        </w:rPr>
        <w:t>3.Softver za rad Mikrobiološke laboratorije</w:t>
      </w:r>
      <w:bookmarkEnd w:id="10"/>
      <w:bookmarkEnd w:id="11"/>
      <w:bookmarkEnd w:id="12"/>
      <w:bookmarkEnd w:id="13"/>
      <w:bookmarkEnd w:id="14"/>
      <w:bookmarkEnd w:id="15"/>
    </w:p>
    <w:p w:rsidR="00BC437C" w:rsidRPr="00BC437C" w:rsidRDefault="00BC437C" w:rsidP="00BC437C">
      <w:pPr>
        <w:spacing w:after="160" w:line="259" w:lineRule="auto"/>
        <w:rPr>
          <w:rFonts w:ascii="Arial" w:eastAsiaTheme="minorHAnsi" w:hAnsi="Arial" w:cs="Arial"/>
          <w:b/>
          <w:szCs w:val="22"/>
          <w:lang w:val="pl-PL"/>
        </w:rPr>
      </w:pPr>
      <w:r w:rsidRPr="00BC437C">
        <w:rPr>
          <w:rFonts w:ascii="Arial" w:eastAsiaTheme="minorHAnsi" w:hAnsi="Arial" w:cs="Arial"/>
          <w:lang w:val="sr-Latn-CS" w:eastAsia="sv-SE"/>
        </w:rPr>
        <w:t xml:space="preserve"> </w:t>
      </w:r>
      <w:bookmarkStart w:id="16" w:name="_Toc453238252"/>
      <w:bookmarkStart w:id="17" w:name="_Toc453236033"/>
      <w:bookmarkStart w:id="18" w:name="_Toc453236002"/>
      <w:bookmarkStart w:id="19" w:name="_Toc410026012"/>
      <w:bookmarkStart w:id="20" w:name="_Toc454108429"/>
      <w:bookmarkStart w:id="21" w:name="_Toc454114704"/>
      <w:r w:rsidRPr="00BC437C">
        <w:rPr>
          <w:rFonts w:ascii="Arial" w:eastAsiaTheme="minorHAnsi" w:hAnsi="Arial" w:cs="Arial"/>
          <w:b/>
          <w:szCs w:val="22"/>
          <w:lang w:val="pl-PL"/>
        </w:rPr>
        <w:t xml:space="preserve">3.1.  </w:t>
      </w:r>
      <w:r w:rsidRPr="00BC437C">
        <w:rPr>
          <w:rFonts w:ascii="Arial" w:eastAsiaTheme="minorHAnsi" w:hAnsi="Arial" w:cs="Arial"/>
          <w:b/>
          <w:szCs w:val="22"/>
          <w:lang w:val="sr-Latn-CS" w:eastAsia="sv-SE"/>
        </w:rPr>
        <w:t>Mikrobiološka Laboratorija</w:t>
      </w:r>
      <w:bookmarkEnd w:id="16"/>
      <w:bookmarkEnd w:id="17"/>
      <w:bookmarkEnd w:id="18"/>
      <w:bookmarkEnd w:id="19"/>
      <w:bookmarkEnd w:id="20"/>
      <w:bookmarkEnd w:id="21"/>
    </w:p>
    <w:p w:rsidR="00BC437C" w:rsidRPr="00BC437C" w:rsidRDefault="00BC437C" w:rsidP="00BC437C">
      <w:pPr>
        <w:spacing w:after="160" w:line="259" w:lineRule="auto"/>
        <w:jc w:val="both"/>
        <w:rPr>
          <w:rFonts w:ascii="Arial" w:eastAsiaTheme="minorHAnsi" w:hAnsi="Arial" w:cs="Arial"/>
          <w:lang w:val="it-IT"/>
        </w:rPr>
      </w:pPr>
      <w:r w:rsidRPr="00BC437C">
        <w:rPr>
          <w:rFonts w:ascii="Arial" w:eastAsiaTheme="minorHAnsi" w:hAnsi="Arial" w:cs="Arial"/>
          <w:b/>
          <w:lang w:val="it-IT"/>
        </w:rPr>
        <w:t>Centar za medicinsku mikrobiologiju</w:t>
      </w:r>
      <w:r w:rsidRPr="00BC437C">
        <w:rPr>
          <w:rFonts w:ascii="Arial" w:eastAsiaTheme="minorHAnsi" w:hAnsi="Arial" w:cs="Arial"/>
          <w:lang w:val="it-IT"/>
        </w:rPr>
        <w:t xml:space="preserve"> obavlja sledeće poslove i zadatke:</w:t>
      </w:r>
    </w:p>
    <w:p w:rsidR="00BC437C" w:rsidRPr="00BC437C" w:rsidRDefault="00BC437C" w:rsidP="00B07487">
      <w:pPr>
        <w:numPr>
          <w:ilvl w:val="0"/>
          <w:numId w:val="7"/>
        </w:numPr>
        <w:spacing w:after="160" w:line="259" w:lineRule="auto"/>
        <w:ind w:left="720"/>
        <w:jc w:val="both"/>
        <w:rPr>
          <w:rFonts w:ascii="Arial" w:eastAsiaTheme="minorHAnsi" w:hAnsi="Arial" w:cs="Arial"/>
          <w:lang w:val="it-IT"/>
        </w:rPr>
      </w:pPr>
      <w:r w:rsidRPr="00BC437C">
        <w:rPr>
          <w:rFonts w:ascii="Arial" w:eastAsiaTheme="minorHAnsi" w:hAnsi="Arial" w:cs="Arial"/>
          <w:lang w:val="it-IT"/>
        </w:rPr>
        <w:t>Obavlja funkcije referentne mikrobiološke laboratorije, u dijelu djelatnosti i procedura za koju je akreditovan;</w:t>
      </w:r>
    </w:p>
    <w:p w:rsidR="00BC437C" w:rsidRPr="00BC437C" w:rsidRDefault="00BC437C" w:rsidP="00B07487">
      <w:pPr>
        <w:numPr>
          <w:ilvl w:val="0"/>
          <w:numId w:val="7"/>
        </w:numPr>
        <w:spacing w:after="160" w:line="259" w:lineRule="auto"/>
        <w:ind w:left="720"/>
        <w:jc w:val="both"/>
        <w:rPr>
          <w:rFonts w:ascii="Arial" w:eastAsiaTheme="minorHAnsi" w:hAnsi="Arial" w:cs="Arial"/>
          <w:lang w:val="it-IT"/>
        </w:rPr>
      </w:pPr>
      <w:r w:rsidRPr="00BC437C">
        <w:rPr>
          <w:rFonts w:ascii="Arial" w:eastAsiaTheme="minorHAnsi" w:hAnsi="Arial" w:cs="Arial"/>
          <w:lang w:val="it-IT"/>
        </w:rPr>
        <w:t>Putem provjerenih i standardizovanih metoda rada otkriva uzročnike zaraznih i drugih bolesti prouzrokovanih bakterijama, rikecijama, virusima, gljivicama, protozooama, helmitima i insektima;</w:t>
      </w:r>
    </w:p>
    <w:p w:rsidR="00BC437C" w:rsidRPr="00BC437C" w:rsidRDefault="00BC437C" w:rsidP="00B07487">
      <w:pPr>
        <w:numPr>
          <w:ilvl w:val="0"/>
          <w:numId w:val="7"/>
        </w:numPr>
        <w:spacing w:after="160" w:line="259" w:lineRule="auto"/>
        <w:ind w:left="720"/>
        <w:jc w:val="both"/>
        <w:rPr>
          <w:rFonts w:ascii="Arial" w:eastAsiaTheme="minorHAnsi" w:hAnsi="Arial" w:cs="Arial"/>
          <w:lang w:val="it-IT"/>
        </w:rPr>
      </w:pPr>
      <w:r w:rsidRPr="00BC437C">
        <w:rPr>
          <w:rFonts w:ascii="Arial" w:eastAsiaTheme="minorHAnsi" w:hAnsi="Arial" w:cs="Arial"/>
          <w:lang w:val="it-IT"/>
        </w:rPr>
        <w:t>U cilju sprečavanja i suzbijanja zaraznih i drugih bolesti vrši istraživanje i utvrdivanje kliconoštva i parazitonošva;</w:t>
      </w:r>
    </w:p>
    <w:p w:rsidR="00BC437C" w:rsidRPr="00BC437C" w:rsidRDefault="00BC437C" w:rsidP="00B07487">
      <w:pPr>
        <w:numPr>
          <w:ilvl w:val="0"/>
          <w:numId w:val="7"/>
        </w:numPr>
        <w:spacing w:after="160" w:line="259" w:lineRule="auto"/>
        <w:ind w:left="720"/>
        <w:jc w:val="both"/>
        <w:rPr>
          <w:rFonts w:ascii="Arial" w:eastAsiaTheme="minorHAnsi" w:hAnsi="Arial" w:cs="Arial"/>
          <w:lang w:val="it-IT"/>
        </w:rPr>
      </w:pPr>
      <w:r w:rsidRPr="00BC437C">
        <w:rPr>
          <w:rFonts w:ascii="Arial" w:eastAsiaTheme="minorHAnsi" w:hAnsi="Arial" w:cs="Arial"/>
          <w:lang w:val="it-IT"/>
        </w:rPr>
        <w:t>U cilju zaštite životne sredine, metodama sanitarne mikrobiologije, vrši pregled životnih namirnica, voda, vazduha i predmeta opšte upotrebe;</w:t>
      </w:r>
    </w:p>
    <w:p w:rsidR="00BC437C" w:rsidRPr="00BC437C" w:rsidRDefault="00BC437C" w:rsidP="00B07487">
      <w:pPr>
        <w:numPr>
          <w:ilvl w:val="0"/>
          <w:numId w:val="7"/>
        </w:numPr>
        <w:spacing w:after="160" w:line="259" w:lineRule="auto"/>
        <w:ind w:left="720"/>
        <w:jc w:val="both"/>
        <w:rPr>
          <w:rFonts w:ascii="Arial" w:eastAsiaTheme="minorHAnsi" w:hAnsi="Arial" w:cs="Arial"/>
          <w:lang w:val="it-IT"/>
        </w:rPr>
      </w:pPr>
      <w:r w:rsidRPr="00BC437C">
        <w:rPr>
          <w:rFonts w:ascii="Arial" w:eastAsiaTheme="minorHAnsi" w:hAnsi="Arial" w:cs="Arial"/>
          <w:lang w:val="it-IT"/>
        </w:rPr>
        <w:t>Vrši mikrobiološku kontrolu ljekova, intravenskih rastvora i drugog materijala za humanu upotrebu;</w:t>
      </w:r>
    </w:p>
    <w:p w:rsidR="00BC437C" w:rsidRPr="00BC437C" w:rsidRDefault="00BC437C" w:rsidP="00B07487">
      <w:pPr>
        <w:numPr>
          <w:ilvl w:val="0"/>
          <w:numId w:val="7"/>
        </w:numPr>
        <w:spacing w:after="160" w:line="259" w:lineRule="auto"/>
        <w:ind w:left="720"/>
        <w:jc w:val="both"/>
        <w:rPr>
          <w:rFonts w:ascii="Arial" w:eastAsiaTheme="minorHAnsi" w:hAnsi="Arial" w:cs="Arial"/>
          <w:lang w:val="it-IT"/>
        </w:rPr>
      </w:pPr>
      <w:r w:rsidRPr="00BC437C">
        <w:rPr>
          <w:rFonts w:ascii="Arial" w:eastAsiaTheme="minorHAnsi" w:hAnsi="Arial" w:cs="Arial"/>
          <w:lang w:val="it-IT"/>
        </w:rPr>
        <w:t>Vrši bakteriološke i parazitološke preglede lica koja prema zakonskim propisima podliježu zdravstvenom nadzoru i izdaje im potrebnu dokumentaciju o izvršenim pregledima;</w:t>
      </w:r>
    </w:p>
    <w:p w:rsidR="00BC437C" w:rsidRPr="00BC437C" w:rsidRDefault="00BC437C" w:rsidP="00B07487">
      <w:pPr>
        <w:numPr>
          <w:ilvl w:val="0"/>
          <w:numId w:val="7"/>
        </w:numPr>
        <w:spacing w:after="160" w:line="259" w:lineRule="auto"/>
        <w:ind w:left="720"/>
        <w:jc w:val="both"/>
        <w:rPr>
          <w:rFonts w:ascii="Arial" w:eastAsiaTheme="minorHAnsi" w:hAnsi="Arial" w:cs="Arial"/>
          <w:lang w:val="it-IT"/>
        </w:rPr>
      </w:pPr>
      <w:r w:rsidRPr="00BC437C">
        <w:rPr>
          <w:rFonts w:ascii="Arial" w:eastAsiaTheme="minorHAnsi" w:hAnsi="Arial" w:cs="Arial"/>
          <w:lang w:val="it-IT"/>
        </w:rPr>
        <w:t>Putem seroloških reakcija učestvuje i pomaže u dijagnostici zaraznih i drugih oboljenja;</w:t>
      </w:r>
    </w:p>
    <w:p w:rsidR="00BC437C" w:rsidRPr="00BC437C" w:rsidRDefault="00BC437C" w:rsidP="00B07487">
      <w:pPr>
        <w:numPr>
          <w:ilvl w:val="0"/>
          <w:numId w:val="7"/>
        </w:numPr>
        <w:spacing w:after="160" w:line="259" w:lineRule="auto"/>
        <w:ind w:left="720"/>
        <w:jc w:val="both"/>
        <w:rPr>
          <w:rFonts w:ascii="Arial" w:eastAsiaTheme="minorHAnsi" w:hAnsi="Arial" w:cs="Arial"/>
          <w:lang w:val="it-IT"/>
        </w:rPr>
      </w:pPr>
      <w:r w:rsidRPr="00BC437C">
        <w:rPr>
          <w:rFonts w:ascii="Arial" w:eastAsiaTheme="minorHAnsi" w:hAnsi="Arial" w:cs="Arial"/>
          <w:lang w:val="it-IT"/>
        </w:rPr>
        <w:t>Za potrebe Centra izrađuje dio sredstava koja se koriste u procesu bakteriološko-virusološko-parazitološkog rada (hranilišta, reagense, serume, rastvore boja i dr. ingredijencije, te druga razna tehnička sredstva);</w:t>
      </w:r>
    </w:p>
    <w:p w:rsidR="00BC437C" w:rsidRPr="00BC437C" w:rsidRDefault="00BC437C" w:rsidP="00B07487">
      <w:pPr>
        <w:numPr>
          <w:ilvl w:val="0"/>
          <w:numId w:val="7"/>
        </w:numPr>
        <w:spacing w:after="160" w:line="259" w:lineRule="auto"/>
        <w:ind w:left="720"/>
        <w:jc w:val="both"/>
        <w:rPr>
          <w:rFonts w:ascii="Arial" w:eastAsiaTheme="minorHAnsi" w:hAnsi="Arial" w:cs="Arial"/>
          <w:lang w:val="it-IT"/>
        </w:rPr>
      </w:pPr>
      <w:r w:rsidRPr="00BC437C">
        <w:rPr>
          <w:rFonts w:ascii="Arial" w:eastAsiaTheme="minorHAnsi" w:hAnsi="Arial" w:cs="Arial"/>
          <w:lang w:val="it-IT"/>
        </w:rPr>
        <w:t>Obavlja poslove prijema materijala za laboratorijsku, bakteriološku, virusološku, serološku, mikološku i parazitološku obradu, vodenje dokumentacije, izdavanje nalaza, izradu potrebnih izvještaja i finansijske dokumentacije;</w:t>
      </w:r>
    </w:p>
    <w:p w:rsidR="00BC437C" w:rsidRPr="00BC437C" w:rsidRDefault="00BC437C" w:rsidP="00BC437C">
      <w:pPr>
        <w:spacing w:after="160" w:line="259" w:lineRule="auto"/>
        <w:ind w:left="576"/>
        <w:jc w:val="both"/>
        <w:rPr>
          <w:rFonts w:ascii="Arial" w:eastAsiaTheme="minorHAnsi" w:hAnsi="Arial" w:cs="Arial"/>
          <w:lang w:val="it-IT"/>
        </w:rPr>
      </w:pPr>
    </w:p>
    <w:p w:rsidR="00BC437C" w:rsidRPr="00BC437C" w:rsidRDefault="00BC437C" w:rsidP="00BC437C">
      <w:pPr>
        <w:spacing w:line="259" w:lineRule="auto"/>
        <w:jc w:val="both"/>
        <w:rPr>
          <w:rFonts w:ascii="Arial" w:eastAsiaTheme="minorHAnsi" w:hAnsi="Arial" w:cs="Arial"/>
          <w:lang w:val="it-IT"/>
        </w:rPr>
      </w:pPr>
      <w:r w:rsidRPr="00BC437C">
        <w:rPr>
          <w:rFonts w:ascii="Arial" w:eastAsiaTheme="minorHAnsi" w:hAnsi="Arial" w:cs="Arial"/>
          <w:lang w:val="it-IT"/>
        </w:rPr>
        <w:t>Centar se sastoji iz sljedećih odjeljenja:</w:t>
      </w:r>
    </w:p>
    <w:p w:rsidR="00BC437C" w:rsidRPr="00BC437C" w:rsidRDefault="00BC437C" w:rsidP="00B07487">
      <w:pPr>
        <w:numPr>
          <w:ilvl w:val="0"/>
          <w:numId w:val="7"/>
        </w:numPr>
        <w:spacing w:after="160" w:line="259" w:lineRule="auto"/>
        <w:ind w:left="720"/>
        <w:jc w:val="both"/>
        <w:rPr>
          <w:rFonts w:ascii="Arial" w:eastAsiaTheme="minorHAnsi" w:hAnsi="Arial" w:cs="Arial"/>
        </w:rPr>
      </w:pPr>
      <w:r w:rsidRPr="00BC437C">
        <w:rPr>
          <w:rFonts w:ascii="Arial" w:eastAsiaTheme="minorHAnsi" w:hAnsi="Arial" w:cs="Arial"/>
        </w:rPr>
        <w:t>Odjeljenje za bakteriologiju</w:t>
      </w:r>
    </w:p>
    <w:p w:rsidR="00BC437C" w:rsidRPr="00BC437C" w:rsidRDefault="00BC437C" w:rsidP="00B07487">
      <w:pPr>
        <w:numPr>
          <w:ilvl w:val="0"/>
          <w:numId w:val="7"/>
        </w:numPr>
        <w:spacing w:after="160" w:line="259" w:lineRule="auto"/>
        <w:ind w:left="720"/>
        <w:jc w:val="both"/>
        <w:rPr>
          <w:rFonts w:ascii="Arial" w:eastAsiaTheme="minorHAnsi" w:hAnsi="Arial" w:cs="Arial"/>
        </w:rPr>
      </w:pPr>
      <w:r w:rsidRPr="00BC437C">
        <w:rPr>
          <w:rFonts w:ascii="Arial" w:eastAsiaTheme="minorHAnsi" w:hAnsi="Arial" w:cs="Arial"/>
        </w:rPr>
        <w:t>Odjeljenje za virusologiju i serologiju</w:t>
      </w:r>
    </w:p>
    <w:p w:rsidR="00BC437C" w:rsidRPr="00BC437C" w:rsidRDefault="00BC437C" w:rsidP="00B07487">
      <w:pPr>
        <w:numPr>
          <w:ilvl w:val="0"/>
          <w:numId w:val="7"/>
        </w:numPr>
        <w:spacing w:after="160" w:line="259" w:lineRule="auto"/>
        <w:ind w:left="720"/>
        <w:jc w:val="both"/>
        <w:rPr>
          <w:rFonts w:ascii="Arial" w:eastAsiaTheme="minorHAnsi" w:hAnsi="Arial" w:cs="Arial"/>
        </w:rPr>
      </w:pPr>
      <w:r w:rsidRPr="00BC437C">
        <w:rPr>
          <w:rFonts w:ascii="Arial" w:eastAsiaTheme="minorHAnsi" w:hAnsi="Arial" w:cs="Arial"/>
        </w:rPr>
        <w:t>Odjeljenje za parazitologiju i mikobiologiju</w:t>
      </w:r>
    </w:p>
    <w:p w:rsidR="00BC437C" w:rsidRPr="00BC437C" w:rsidRDefault="00BC437C" w:rsidP="00B07487">
      <w:pPr>
        <w:numPr>
          <w:ilvl w:val="0"/>
          <w:numId w:val="7"/>
        </w:numPr>
        <w:spacing w:after="160" w:line="259" w:lineRule="auto"/>
        <w:ind w:left="720"/>
        <w:jc w:val="both"/>
        <w:rPr>
          <w:rFonts w:ascii="Arial" w:eastAsiaTheme="minorHAnsi" w:hAnsi="Arial" w:cs="Arial"/>
        </w:rPr>
      </w:pPr>
      <w:r w:rsidRPr="00BC437C">
        <w:rPr>
          <w:rFonts w:ascii="Arial" w:eastAsiaTheme="minorHAnsi" w:hAnsi="Arial" w:cs="Arial"/>
        </w:rPr>
        <w:t>Odjelenje za molekularnu dijagnostiku</w:t>
      </w:r>
    </w:p>
    <w:p w:rsidR="00BC437C" w:rsidRPr="00BC437C" w:rsidRDefault="00BC437C" w:rsidP="00B07487">
      <w:pPr>
        <w:numPr>
          <w:ilvl w:val="0"/>
          <w:numId w:val="7"/>
        </w:numPr>
        <w:spacing w:after="160" w:line="259" w:lineRule="auto"/>
        <w:ind w:left="720"/>
        <w:jc w:val="both"/>
        <w:rPr>
          <w:rFonts w:ascii="Arial" w:eastAsiaTheme="minorHAnsi" w:hAnsi="Arial" w:cs="Arial"/>
        </w:rPr>
      </w:pPr>
      <w:r w:rsidRPr="00BC437C">
        <w:rPr>
          <w:rFonts w:ascii="Arial" w:eastAsiaTheme="minorHAnsi" w:hAnsi="Arial" w:cs="Arial"/>
        </w:rPr>
        <w:lastRenderedPageBreak/>
        <w:t>Odjeljenje za sanitarnu mikrobiologiju</w:t>
      </w:r>
    </w:p>
    <w:p w:rsidR="00BC437C" w:rsidRPr="00BC437C" w:rsidRDefault="00BC437C" w:rsidP="00BC437C">
      <w:pPr>
        <w:spacing w:line="259" w:lineRule="auto"/>
        <w:jc w:val="both"/>
        <w:rPr>
          <w:rFonts w:ascii="Arial" w:eastAsiaTheme="minorHAnsi" w:hAnsi="Arial" w:cs="Arial"/>
        </w:rPr>
      </w:pPr>
    </w:p>
    <w:p w:rsidR="00BC437C" w:rsidRPr="00BC437C" w:rsidRDefault="00BC437C" w:rsidP="00BC437C">
      <w:pPr>
        <w:spacing w:line="259" w:lineRule="auto"/>
        <w:jc w:val="both"/>
        <w:rPr>
          <w:rFonts w:ascii="Arial" w:eastAsiaTheme="minorHAnsi" w:hAnsi="Arial" w:cs="Arial"/>
          <w:lang w:val="it-IT"/>
        </w:rPr>
      </w:pPr>
      <w:r w:rsidRPr="00BC437C">
        <w:rPr>
          <w:rFonts w:ascii="Arial" w:eastAsiaTheme="minorHAnsi" w:hAnsi="Arial" w:cs="Arial"/>
          <w:lang w:val="it-IT"/>
        </w:rPr>
        <w:t>Osnovne funkcije modula koji podržava rad Centra za mikrobiologiju su:</w:t>
      </w:r>
    </w:p>
    <w:p w:rsidR="00BC437C" w:rsidRPr="00BC437C" w:rsidRDefault="00BC437C" w:rsidP="00B07487">
      <w:pPr>
        <w:numPr>
          <w:ilvl w:val="0"/>
          <w:numId w:val="7"/>
        </w:numPr>
        <w:spacing w:after="160" w:line="259" w:lineRule="auto"/>
        <w:ind w:left="720"/>
        <w:contextualSpacing/>
        <w:jc w:val="both"/>
        <w:rPr>
          <w:rFonts w:ascii="Arial" w:eastAsia="Calibri" w:hAnsi="Arial" w:cs="Arial"/>
          <w:kern w:val="1"/>
          <w:lang w:eastAsia="ar-SA"/>
        </w:rPr>
      </w:pPr>
      <w:r w:rsidRPr="00BC437C">
        <w:rPr>
          <w:rFonts w:ascii="Arial" w:eastAsia="Calibri" w:hAnsi="Arial" w:cs="Arial"/>
          <w:kern w:val="1"/>
          <w:lang w:eastAsia="ar-SA"/>
        </w:rPr>
        <w:t>Parametri (šifarski sistem)</w:t>
      </w:r>
    </w:p>
    <w:p w:rsidR="00BC437C" w:rsidRPr="00BC437C" w:rsidRDefault="00BC437C" w:rsidP="00B07487">
      <w:pPr>
        <w:numPr>
          <w:ilvl w:val="0"/>
          <w:numId w:val="7"/>
        </w:numPr>
        <w:spacing w:after="160" w:line="259" w:lineRule="auto"/>
        <w:ind w:left="720"/>
        <w:contextualSpacing/>
        <w:jc w:val="both"/>
        <w:rPr>
          <w:rFonts w:ascii="Arial" w:eastAsia="Calibri" w:hAnsi="Arial" w:cs="Arial"/>
          <w:kern w:val="1"/>
          <w:lang w:eastAsia="ar-SA"/>
        </w:rPr>
      </w:pPr>
      <w:r w:rsidRPr="00BC437C">
        <w:rPr>
          <w:rFonts w:ascii="Arial" w:eastAsia="Calibri" w:hAnsi="Arial" w:cs="Arial"/>
          <w:kern w:val="1"/>
          <w:lang w:eastAsia="ar-SA"/>
        </w:rPr>
        <w:t>Prijem</w:t>
      </w:r>
    </w:p>
    <w:p w:rsidR="00BC437C" w:rsidRPr="00BC437C" w:rsidRDefault="00BC437C" w:rsidP="00B07487">
      <w:pPr>
        <w:numPr>
          <w:ilvl w:val="0"/>
          <w:numId w:val="7"/>
        </w:numPr>
        <w:spacing w:after="160" w:line="259" w:lineRule="auto"/>
        <w:ind w:left="720"/>
        <w:contextualSpacing/>
        <w:jc w:val="both"/>
        <w:rPr>
          <w:rFonts w:ascii="Arial" w:eastAsia="Calibri" w:hAnsi="Arial" w:cs="Arial"/>
          <w:kern w:val="1"/>
          <w:lang w:eastAsia="ar-SA"/>
        </w:rPr>
      </w:pPr>
      <w:r w:rsidRPr="00BC437C">
        <w:rPr>
          <w:rFonts w:ascii="Arial" w:eastAsia="Calibri" w:hAnsi="Arial" w:cs="Arial"/>
          <w:kern w:val="1"/>
          <w:lang w:eastAsia="ar-SA"/>
        </w:rPr>
        <w:t>Virusologija</w:t>
      </w:r>
    </w:p>
    <w:p w:rsidR="00BC437C" w:rsidRPr="00BC437C" w:rsidRDefault="00BC437C" w:rsidP="00B07487">
      <w:pPr>
        <w:numPr>
          <w:ilvl w:val="0"/>
          <w:numId w:val="7"/>
        </w:numPr>
        <w:spacing w:after="160" w:line="259" w:lineRule="auto"/>
        <w:ind w:left="720"/>
        <w:contextualSpacing/>
        <w:jc w:val="both"/>
        <w:rPr>
          <w:rFonts w:ascii="Arial" w:eastAsia="Calibri" w:hAnsi="Arial" w:cs="Arial"/>
          <w:kern w:val="1"/>
          <w:lang w:eastAsia="ar-SA"/>
        </w:rPr>
      </w:pPr>
      <w:r w:rsidRPr="00BC437C">
        <w:rPr>
          <w:rFonts w:ascii="Arial" w:eastAsia="Calibri" w:hAnsi="Arial" w:cs="Arial"/>
          <w:kern w:val="1"/>
          <w:lang w:eastAsia="ar-SA"/>
        </w:rPr>
        <w:t>Parazitologija i mikologija</w:t>
      </w:r>
    </w:p>
    <w:p w:rsidR="00BC437C" w:rsidRPr="00BC437C" w:rsidRDefault="00BC437C" w:rsidP="00B07487">
      <w:pPr>
        <w:numPr>
          <w:ilvl w:val="0"/>
          <w:numId w:val="7"/>
        </w:numPr>
        <w:spacing w:after="160" w:line="259" w:lineRule="auto"/>
        <w:ind w:left="720"/>
        <w:contextualSpacing/>
        <w:jc w:val="both"/>
        <w:rPr>
          <w:rFonts w:ascii="Arial" w:eastAsia="Calibri" w:hAnsi="Arial" w:cs="Arial"/>
          <w:kern w:val="1"/>
          <w:lang w:eastAsia="ar-SA"/>
        </w:rPr>
      </w:pPr>
      <w:r w:rsidRPr="00BC437C">
        <w:rPr>
          <w:rFonts w:ascii="Arial" w:eastAsia="Calibri" w:hAnsi="Arial" w:cs="Arial"/>
          <w:kern w:val="1"/>
          <w:lang w:eastAsia="ar-SA"/>
        </w:rPr>
        <w:t>Molekularna dijagnostika</w:t>
      </w:r>
    </w:p>
    <w:p w:rsidR="00BC437C" w:rsidRPr="00BC437C" w:rsidRDefault="00BC437C" w:rsidP="00B07487">
      <w:pPr>
        <w:numPr>
          <w:ilvl w:val="0"/>
          <w:numId w:val="7"/>
        </w:numPr>
        <w:spacing w:after="160" w:line="259" w:lineRule="auto"/>
        <w:ind w:left="720"/>
        <w:contextualSpacing/>
        <w:jc w:val="both"/>
        <w:rPr>
          <w:rFonts w:ascii="Arial" w:eastAsia="Calibri" w:hAnsi="Arial" w:cs="Arial"/>
          <w:kern w:val="1"/>
          <w:lang w:eastAsia="ar-SA"/>
        </w:rPr>
      </w:pPr>
      <w:r w:rsidRPr="00BC437C">
        <w:rPr>
          <w:rFonts w:ascii="Arial" w:eastAsia="Calibri" w:hAnsi="Arial" w:cs="Arial"/>
          <w:kern w:val="1"/>
          <w:lang w:eastAsia="ar-SA"/>
        </w:rPr>
        <w:t>Bakteriologija</w:t>
      </w:r>
    </w:p>
    <w:p w:rsidR="00BC437C" w:rsidRPr="00BC437C" w:rsidRDefault="00BC437C" w:rsidP="00B07487">
      <w:pPr>
        <w:numPr>
          <w:ilvl w:val="0"/>
          <w:numId w:val="7"/>
        </w:numPr>
        <w:spacing w:after="160" w:line="259" w:lineRule="auto"/>
        <w:ind w:left="720"/>
        <w:contextualSpacing/>
        <w:jc w:val="both"/>
        <w:rPr>
          <w:rFonts w:ascii="Arial" w:eastAsia="Calibri" w:hAnsi="Arial" w:cs="Arial"/>
          <w:kern w:val="1"/>
          <w:lang w:eastAsia="ar-SA"/>
        </w:rPr>
      </w:pPr>
      <w:r w:rsidRPr="00BC437C">
        <w:rPr>
          <w:rFonts w:ascii="Arial" w:eastAsia="Calibri" w:hAnsi="Arial" w:cs="Arial"/>
          <w:kern w:val="1"/>
          <w:lang w:eastAsia="ar-SA"/>
        </w:rPr>
        <w:t>Prenos rezultata sa aparata</w:t>
      </w:r>
    </w:p>
    <w:p w:rsidR="00BC437C" w:rsidRPr="00BC437C" w:rsidRDefault="00BC437C" w:rsidP="00B07487">
      <w:pPr>
        <w:numPr>
          <w:ilvl w:val="0"/>
          <w:numId w:val="7"/>
        </w:numPr>
        <w:spacing w:after="160" w:line="259" w:lineRule="auto"/>
        <w:ind w:left="720"/>
        <w:contextualSpacing/>
        <w:jc w:val="both"/>
        <w:rPr>
          <w:rFonts w:ascii="Arial" w:eastAsia="Calibri" w:hAnsi="Arial" w:cs="Arial"/>
          <w:kern w:val="1"/>
          <w:lang w:eastAsia="ar-SA"/>
        </w:rPr>
      </w:pPr>
      <w:r w:rsidRPr="00BC437C">
        <w:rPr>
          <w:rFonts w:ascii="Arial" w:eastAsia="Calibri" w:hAnsi="Arial" w:cs="Arial"/>
          <w:kern w:val="1"/>
          <w:lang w:eastAsia="ar-SA"/>
        </w:rPr>
        <w:t>Dnevna evidencija</w:t>
      </w:r>
    </w:p>
    <w:p w:rsidR="00BC437C" w:rsidRPr="00BC437C" w:rsidRDefault="00BC437C" w:rsidP="00B07487">
      <w:pPr>
        <w:numPr>
          <w:ilvl w:val="0"/>
          <w:numId w:val="7"/>
        </w:numPr>
        <w:spacing w:after="160" w:line="259" w:lineRule="auto"/>
        <w:ind w:left="720"/>
        <w:contextualSpacing/>
        <w:jc w:val="both"/>
        <w:rPr>
          <w:rFonts w:ascii="Arial" w:eastAsia="Calibri" w:hAnsi="Arial" w:cs="Arial"/>
          <w:kern w:val="1"/>
          <w:lang w:eastAsia="ar-SA"/>
        </w:rPr>
      </w:pPr>
      <w:r w:rsidRPr="00BC437C">
        <w:rPr>
          <w:rFonts w:ascii="Arial" w:eastAsia="Calibri" w:hAnsi="Arial" w:cs="Arial"/>
          <w:kern w:val="1"/>
          <w:lang w:eastAsia="ar-SA"/>
        </w:rPr>
        <w:t>Izvještaji</w:t>
      </w:r>
    </w:p>
    <w:p w:rsidR="00BC437C" w:rsidRPr="00BC437C" w:rsidRDefault="00BC437C" w:rsidP="00BC437C">
      <w:pPr>
        <w:spacing w:line="259" w:lineRule="auto"/>
        <w:jc w:val="both"/>
        <w:rPr>
          <w:rFonts w:ascii="Arial" w:eastAsiaTheme="minorHAnsi" w:hAnsi="Arial" w:cs="Arial"/>
        </w:rPr>
      </w:pPr>
    </w:p>
    <w:p w:rsidR="00BC437C" w:rsidRPr="00BC437C" w:rsidRDefault="00BC437C" w:rsidP="00BC437C">
      <w:pPr>
        <w:spacing w:line="259" w:lineRule="auto"/>
        <w:jc w:val="both"/>
        <w:rPr>
          <w:rFonts w:ascii="Arial" w:eastAsiaTheme="minorHAnsi" w:hAnsi="Arial" w:cs="Arial"/>
        </w:rPr>
      </w:pPr>
      <w:r w:rsidRPr="00BC437C">
        <w:rPr>
          <w:rFonts w:ascii="Arial" w:eastAsiaTheme="minorHAnsi" w:hAnsi="Arial" w:cs="Arial"/>
        </w:rPr>
        <w:t>Parametri</w:t>
      </w:r>
    </w:p>
    <w:p w:rsidR="00BC437C" w:rsidRPr="00BC437C" w:rsidRDefault="00BC437C" w:rsidP="00BC437C">
      <w:pPr>
        <w:jc w:val="both"/>
        <w:rPr>
          <w:rFonts w:ascii="Arial" w:eastAsiaTheme="minorHAnsi" w:hAnsi="Arial" w:cs="Arial"/>
        </w:rPr>
      </w:pPr>
    </w:p>
    <w:p w:rsidR="00BC437C" w:rsidRPr="00BC437C" w:rsidRDefault="00BC437C" w:rsidP="00BC437C">
      <w:pPr>
        <w:spacing w:line="259" w:lineRule="auto"/>
        <w:jc w:val="both"/>
        <w:rPr>
          <w:rFonts w:ascii="Arial" w:eastAsiaTheme="minorHAnsi" w:hAnsi="Arial" w:cs="Arial"/>
          <w:lang w:val="hr-HR"/>
        </w:rPr>
      </w:pPr>
      <w:r w:rsidRPr="00BC437C">
        <w:rPr>
          <w:rFonts w:ascii="Arial" w:eastAsiaTheme="minorHAnsi" w:hAnsi="Arial" w:cs="Arial"/>
          <w:lang w:val="hr-HR"/>
        </w:rPr>
        <w:t xml:space="preserve">Osnova za dobro funkcionisanje ovog modula jeste dobro postavljen šifarski sistem. Dobar dio parametara predstavlja preduslov za rad sistema. Dio šifarnika se odnosi na napredno izvještavanje, dok je jedan dio namjenjen lakšem praćenju potrošenog materijala, a odnosi se na sastavnice elemenata koji se troše prilikom prijema i obrade uzoraka. </w:t>
      </w:r>
    </w:p>
    <w:p w:rsidR="00BC437C" w:rsidRPr="00BC437C" w:rsidRDefault="00BC437C" w:rsidP="00BC437C">
      <w:pPr>
        <w:spacing w:line="259" w:lineRule="auto"/>
        <w:jc w:val="both"/>
        <w:rPr>
          <w:rFonts w:ascii="Arial" w:eastAsiaTheme="minorHAnsi" w:hAnsi="Arial" w:cs="Arial"/>
          <w:lang w:val="hr-HR"/>
        </w:rPr>
      </w:pPr>
      <w:r w:rsidRPr="00BC437C">
        <w:rPr>
          <w:rFonts w:ascii="Arial" w:eastAsiaTheme="minorHAnsi" w:hAnsi="Arial" w:cs="Arial"/>
          <w:lang w:val="hr-HR"/>
        </w:rPr>
        <w:t>Parametri potrebni za rad modula su:</w:t>
      </w:r>
    </w:p>
    <w:p w:rsidR="00BC437C" w:rsidRPr="00BC437C" w:rsidRDefault="00BC437C" w:rsidP="00B07487">
      <w:pPr>
        <w:numPr>
          <w:ilvl w:val="0"/>
          <w:numId w:val="7"/>
        </w:numPr>
        <w:spacing w:after="40" w:line="259" w:lineRule="auto"/>
        <w:ind w:left="714" w:hanging="357"/>
        <w:jc w:val="both"/>
        <w:rPr>
          <w:rFonts w:ascii="Arial" w:eastAsia="Calibri" w:hAnsi="Arial" w:cs="Arial"/>
          <w:kern w:val="1"/>
          <w:lang w:val="hr-HR" w:eastAsia="ar-SA"/>
        </w:rPr>
      </w:pPr>
      <w:r w:rsidRPr="00BC437C">
        <w:rPr>
          <w:rFonts w:ascii="Arial" w:eastAsia="Calibri" w:hAnsi="Arial" w:cs="Arial"/>
          <w:kern w:val="1"/>
          <w:lang w:val="hr-HR" w:eastAsia="ar-SA"/>
        </w:rPr>
        <w:t>Tipovi analiza</w:t>
      </w:r>
    </w:p>
    <w:p w:rsidR="00BC437C" w:rsidRPr="00BC437C" w:rsidRDefault="00BC437C" w:rsidP="00B07487">
      <w:pPr>
        <w:numPr>
          <w:ilvl w:val="0"/>
          <w:numId w:val="7"/>
        </w:numPr>
        <w:spacing w:after="40" w:line="259" w:lineRule="auto"/>
        <w:ind w:left="714" w:hanging="357"/>
        <w:jc w:val="both"/>
        <w:rPr>
          <w:rFonts w:ascii="Arial" w:eastAsia="Calibri" w:hAnsi="Arial" w:cs="Arial"/>
          <w:kern w:val="1"/>
          <w:lang w:val="hr-HR" w:eastAsia="ar-SA"/>
        </w:rPr>
      </w:pPr>
      <w:r w:rsidRPr="00BC437C">
        <w:rPr>
          <w:rFonts w:ascii="Arial" w:eastAsia="Calibri" w:hAnsi="Arial" w:cs="Arial"/>
          <w:kern w:val="1"/>
          <w:lang w:val="hr-HR" w:eastAsia="ar-SA"/>
        </w:rPr>
        <w:t>Analize</w:t>
      </w:r>
    </w:p>
    <w:p w:rsidR="00BC437C" w:rsidRPr="00BC437C" w:rsidRDefault="00BC437C" w:rsidP="00B07487">
      <w:pPr>
        <w:numPr>
          <w:ilvl w:val="0"/>
          <w:numId w:val="7"/>
        </w:numPr>
        <w:spacing w:after="40" w:line="259" w:lineRule="auto"/>
        <w:ind w:left="714" w:hanging="357"/>
        <w:jc w:val="both"/>
        <w:rPr>
          <w:rFonts w:ascii="Arial" w:eastAsia="Calibri" w:hAnsi="Arial" w:cs="Arial"/>
          <w:kern w:val="1"/>
          <w:lang w:val="hr-HR" w:eastAsia="ar-SA"/>
        </w:rPr>
      </w:pPr>
      <w:r w:rsidRPr="00BC437C">
        <w:rPr>
          <w:rFonts w:ascii="Arial" w:eastAsia="Calibri" w:hAnsi="Arial" w:cs="Arial"/>
          <w:kern w:val="1"/>
          <w:lang w:val="hr-HR" w:eastAsia="ar-SA"/>
        </w:rPr>
        <w:t>Dijagnostičke tehnike</w:t>
      </w:r>
    </w:p>
    <w:p w:rsidR="00BC437C" w:rsidRPr="00BC437C" w:rsidRDefault="00BC437C" w:rsidP="00B07487">
      <w:pPr>
        <w:numPr>
          <w:ilvl w:val="0"/>
          <w:numId w:val="7"/>
        </w:numPr>
        <w:spacing w:after="40" w:line="259" w:lineRule="auto"/>
        <w:ind w:left="714" w:hanging="357"/>
        <w:jc w:val="both"/>
        <w:rPr>
          <w:rFonts w:ascii="Arial" w:eastAsia="Calibri" w:hAnsi="Arial" w:cs="Arial"/>
          <w:kern w:val="1"/>
          <w:lang w:val="hr-HR" w:eastAsia="ar-SA"/>
        </w:rPr>
      </w:pPr>
      <w:r w:rsidRPr="00BC437C">
        <w:rPr>
          <w:rFonts w:ascii="Arial" w:eastAsia="Calibri" w:hAnsi="Arial" w:cs="Arial"/>
          <w:kern w:val="1"/>
          <w:lang w:val="hr-HR" w:eastAsia="ar-SA"/>
        </w:rPr>
        <w:t>Veza analiza i dijagnostičkih tehnika</w:t>
      </w:r>
    </w:p>
    <w:p w:rsidR="00BC437C" w:rsidRPr="00BC437C" w:rsidRDefault="00BC437C" w:rsidP="00B07487">
      <w:pPr>
        <w:numPr>
          <w:ilvl w:val="0"/>
          <w:numId w:val="7"/>
        </w:numPr>
        <w:spacing w:after="40" w:line="259" w:lineRule="auto"/>
        <w:ind w:left="714" w:hanging="357"/>
        <w:jc w:val="both"/>
        <w:rPr>
          <w:rFonts w:ascii="Arial" w:eastAsia="Calibri" w:hAnsi="Arial" w:cs="Arial"/>
          <w:kern w:val="1"/>
          <w:lang w:val="hr-HR" w:eastAsia="ar-SA"/>
        </w:rPr>
      </w:pPr>
      <w:r w:rsidRPr="00BC437C">
        <w:rPr>
          <w:rFonts w:ascii="Arial" w:eastAsia="Calibri" w:hAnsi="Arial" w:cs="Arial"/>
          <w:kern w:val="1"/>
          <w:lang w:val="hr-HR" w:eastAsia="ar-SA"/>
        </w:rPr>
        <w:t>Veza analiza i odjeljenja</w:t>
      </w:r>
    </w:p>
    <w:p w:rsidR="00BC437C" w:rsidRPr="00BC437C" w:rsidRDefault="00BC437C" w:rsidP="00B07487">
      <w:pPr>
        <w:numPr>
          <w:ilvl w:val="0"/>
          <w:numId w:val="7"/>
        </w:numPr>
        <w:spacing w:after="40" w:line="259" w:lineRule="auto"/>
        <w:ind w:left="714" w:hanging="357"/>
        <w:jc w:val="both"/>
        <w:rPr>
          <w:rFonts w:ascii="Arial" w:eastAsia="Calibri" w:hAnsi="Arial" w:cs="Arial"/>
          <w:kern w:val="1"/>
          <w:lang w:val="hr-HR" w:eastAsia="ar-SA"/>
        </w:rPr>
      </w:pPr>
      <w:r w:rsidRPr="00BC437C">
        <w:rPr>
          <w:rFonts w:ascii="Arial" w:eastAsia="Calibri" w:hAnsi="Arial" w:cs="Arial"/>
          <w:kern w:val="1"/>
          <w:lang w:val="hr-HR" w:eastAsia="ar-SA"/>
        </w:rPr>
        <w:t>Proizvođači</w:t>
      </w:r>
    </w:p>
    <w:p w:rsidR="00BC437C" w:rsidRPr="00BC437C" w:rsidRDefault="00BC437C" w:rsidP="00B07487">
      <w:pPr>
        <w:numPr>
          <w:ilvl w:val="0"/>
          <w:numId w:val="7"/>
        </w:numPr>
        <w:spacing w:after="40" w:line="259" w:lineRule="auto"/>
        <w:ind w:left="714" w:hanging="357"/>
        <w:jc w:val="both"/>
        <w:rPr>
          <w:rFonts w:ascii="Arial" w:eastAsia="Calibri" w:hAnsi="Arial" w:cs="Arial"/>
          <w:kern w:val="1"/>
          <w:lang w:val="hr-HR" w:eastAsia="ar-SA"/>
        </w:rPr>
      </w:pPr>
      <w:r w:rsidRPr="00BC437C">
        <w:rPr>
          <w:rFonts w:ascii="Arial" w:eastAsia="Calibri" w:hAnsi="Arial" w:cs="Arial"/>
          <w:kern w:val="1"/>
          <w:lang w:val="hr-HR" w:eastAsia="ar-SA"/>
        </w:rPr>
        <w:t>Veza dijagnostičkih tehnika i proizvođača</w:t>
      </w:r>
    </w:p>
    <w:p w:rsidR="00BC437C" w:rsidRPr="00BC437C" w:rsidRDefault="00BC437C" w:rsidP="00B07487">
      <w:pPr>
        <w:numPr>
          <w:ilvl w:val="0"/>
          <w:numId w:val="7"/>
        </w:numPr>
        <w:spacing w:after="40" w:line="259" w:lineRule="auto"/>
        <w:ind w:left="714" w:hanging="357"/>
        <w:jc w:val="both"/>
        <w:rPr>
          <w:rFonts w:ascii="Arial" w:eastAsia="Calibri" w:hAnsi="Arial" w:cs="Arial"/>
          <w:kern w:val="1"/>
          <w:lang w:val="hr-HR" w:eastAsia="ar-SA"/>
        </w:rPr>
      </w:pPr>
      <w:r w:rsidRPr="00BC437C">
        <w:rPr>
          <w:rFonts w:ascii="Arial" w:eastAsia="Calibri" w:hAnsi="Arial" w:cs="Arial"/>
          <w:kern w:val="1"/>
          <w:lang w:val="hr-HR" w:eastAsia="ar-SA"/>
        </w:rPr>
        <w:t>Uzorci</w:t>
      </w:r>
    </w:p>
    <w:p w:rsidR="00BC437C" w:rsidRPr="00BC437C" w:rsidRDefault="00BC437C" w:rsidP="00B07487">
      <w:pPr>
        <w:numPr>
          <w:ilvl w:val="0"/>
          <w:numId w:val="7"/>
        </w:numPr>
        <w:spacing w:after="40" w:line="259" w:lineRule="auto"/>
        <w:ind w:left="714" w:hanging="357"/>
        <w:jc w:val="both"/>
        <w:rPr>
          <w:rFonts w:ascii="Arial" w:eastAsia="Calibri" w:hAnsi="Arial" w:cs="Arial"/>
          <w:kern w:val="1"/>
          <w:lang w:val="hr-HR" w:eastAsia="ar-SA"/>
        </w:rPr>
      </w:pPr>
      <w:r w:rsidRPr="00BC437C">
        <w:rPr>
          <w:rFonts w:ascii="Arial" w:eastAsia="Calibri" w:hAnsi="Arial" w:cs="Arial"/>
          <w:kern w:val="1"/>
          <w:lang w:val="hr-HR" w:eastAsia="ar-SA"/>
        </w:rPr>
        <w:t>Opšti rezultati</w:t>
      </w:r>
    </w:p>
    <w:p w:rsidR="00BC437C" w:rsidRPr="00BC437C" w:rsidRDefault="00BC437C" w:rsidP="00B07487">
      <w:pPr>
        <w:numPr>
          <w:ilvl w:val="0"/>
          <w:numId w:val="7"/>
        </w:numPr>
        <w:spacing w:after="40" w:line="259" w:lineRule="auto"/>
        <w:ind w:left="714" w:hanging="357"/>
        <w:jc w:val="both"/>
        <w:rPr>
          <w:rFonts w:ascii="Arial" w:eastAsia="Calibri" w:hAnsi="Arial" w:cs="Arial"/>
          <w:kern w:val="1"/>
          <w:lang w:val="hr-HR" w:eastAsia="ar-SA"/>
        </w:rPr>
      </w:pPr>
      <w:r w:rsidRPr="00BC437C">
        <w:rPr>
          <w:rFonts w:ascii="Arial" w:eastAsia="Calibri" w:hAnsi="Arial" w:cs="Arial"/>
          <w:kern w:val="1"/>
          <w:lang w:val="hr-HR" w:eastAsia="ar-SA"/>
        </w:rPr>
        <w:t>Vrste rezultata</w:t>
      </w:r>
    </w:p>
    <w:p w:rsidR="00BC437C" w:rsidRPr="00BC437C" w:rsidRDefault="00BC437C" w:rsidP="00B07487">
      <w:pPr>
        <w:numPr>
          <w:ilvl w:val="0"/>
          <w:numId w:val="7"/>
        </w:numPr>
        <w:spacing w:after="40" w:line="259" w:lineRule="auto"/>
        <w:ind w:left="714" w:hanging="357"/>
        <w:jc w:val="both"/>
        <w:rPr>
          <w:rFonts w:ascii="Arial" w:eastAsia="Calibri" w:hAnsi="Arial" w:cs="Arial"/>
          <w:kern w:val="1"/>
          <w:lang w:val="hr-HR" w:eastAsia="ar-SA"/>
        </w:rPr>
      </w:pPr>
      <w:r w:rsidRPr="00BC437C">
        <w:rPr>
          <w:rFonts w:ascii="Arial" w:eastAsia="Calibri" w:hAnsi="Arial" w:cs="Arial"/>
          <w:kern w:val="1"/>
          <w:lang w:val="hr-HR" w:eastAsia="ar-SA"/>
        </w:rPr>
        <w:t>Grupe izolata</w:t>
      </w:r>
    </w:p>
    <w:p w:rsidR="00BC437C" w:rsidRPr="00BC437C" w:rsidRDefault="00BC437C" w:rsidP="00B07487">
      <w:pPr>
        <w:numPr>
          <w:ilvl w:val="0"/>
          <w:numId w:val="7"/>
        </w:numPr>
        <w:spacing w:after="40" w:line="259" w:lineRule="auto"/>
        <w:ind w:left="714" w:hanging="357"/>
        <w:jc w:val="both"/>
        <w:rPr>
          <w:rFonts w:ascii="Arial" w:eastAsia="Calibri" w:hAnsi="Arial" w:cs="Arial"/>
          <w:kern w:val="1"/>
          <w:lang w:val="hr-HR" w:eastAsia="ar-SA"/>
        </w:rPr>
      </w:pPr>
      <w:r w:rsidRPr="00BC437C">
        <w:rPr>
          <w:rFonts w:ascii="Arial" w:eastAsia="Calibri" w:hAnsi="Arial" w:cs="Arial"/>
          <w:kern w:val="1"/>
          <w:lang w:val="hr-HR" w:eastAsia="ar-SA"/>
        </w:rPr>
        <w:t>Titari</w:t>
      </w:r>
    </w:p>
    <w:p w:rsidR="00BC437C" w:rsidRPr="00BC437C" w:rsidRDefault="00BC437C" w:rsidP="00B07487">
      <w:pPr>
        <w:numPr>
          <w:ilvl w:val="0"/>
          <w:numId w:val="7"/>
        </w:numPr>
        <w:spacing w:after="40" w:line="259" w:lineRule="auto"/>
        <w:ind w:left="714" w:hanging="357"/>
        <w:jc w:val="both"/>
        <w:rPr>
          <w:rFonts w:ascii="Arial" w:eastAsia="Calibri" w:hAnsi="Arial" w:cs="Arial"/>
          <w:kern w:val="1"/>
          <w:lang w:val="hr-HR" w:eastAsia="ar-SA"/>
        </w:rPr>
      </w:pPr>
      <w:r w:rsidRPr="00BC437C">
        <w:rPr>
          <w:rFonts w:ascii="Arial" w:eastAsia="Calibri" w:hAnsi="Arial" w:cs="Arial"/>
          <w:kern w:val="1"/>
          <w:lang w:val="hr-HR" w:eastAsia="ar-SA"/>
        </w:rPr>
        <w:t>Izolati</w:t>
      </w:r>
    </w:p>
    <w:p w:rsidR="00BC437C" w:rsidRPr="00BC437C" w:rsidRDefault="00BC437C" w:rsidP="00B07487">
      <w:pPr>
        <w:numPr>
          <w:ilvl w:val="0"/>
          <w:numId w:val="7"/>
        </w:numPr>
        <w:spacing w:after="40" w:line="259" w:lineRule="auto"/>
        <w:ind w:left="714" w:hanging="357"/>
        <w:jc w:val="both"/>
        <w:rPr>
          <w:rFonts w:ascii="Arial" w:eastAsia="Calibri" w:hAnsi="Arial" w:cs="Arial"/>
          <w:kern w:val="1"/>
          <w:lang w:val="hr-HR" w:eastAsia="ar-SA"/>
        </w:rPr>
      </w:pPr>
      <w:r w:rsidRPr="00BC437C">
        <w:rPr>
          <w:rFonts w:ascii="Arial" w:eastAsia="Calibri" w:hAnsi="Arial" w:cs="Arial"/>
          <w:kern w:val="1"/>
          <w:lang w:val="hr-HR" w:eastAsia="ar-SA"/>
        </w:rPr>
        <w:t>Sojevi izolata</w:t>
      </w:r>
    </w:p>
    <w:p w:rsidR="00BC437C" w:rsidRPr="00BC437C" w:rsidRDefault="00BC437C" w:rsidP="00B07487">
      <w:pPr>
        <w:numPr>
          <w:ilvl w:val="0"/>
          <w:numId w:val="7"/>
        </w:numPr>
        <w:spacing w:after="40" w:line="259" w:lineRule="auto"/>
        <w:ind w:left="714" w:hanging="357"/>
        <w:jc w:val="both"/>
        <w:rPr>
          <w:rFonts w:ascii="Arial" w:eastAsia="Calibri" w:hAnsi="Arial" w:cs="Arial"/>
          <w:kern w:val="1"/>
          <w:lang w:val="hr-HR" w:eastAsia="ar-SA"/>
        </w:rPr>
      </w:pPr>
      <w:r w:rsidRPr="00BC437C">
        <w:rPr>
          <w:rFonts w:ascii="Arial" w:eastAsia="Calibri" w:hAnsi="Arial" w:cs="Arial"/>
          <w:kern w:val="1"/>
          <w:lang w:val="hr-HR" w:eastAsia="ar-SA"/>
        </w:rPr>
        <w:t>Rezultati za molekularnu dijagnostiku</w:t>
      </w:r>
    </w:p>
    <w:p w:rsidR="00BC437C" w:rsidRPr="00BC437C" w:rsidRDefault="00BC437C" w:rsidP="00B07487">
      <w:pPr>
        <w:numPr>
          <w:ilvl w:val="0"/>
          <w:numId w:val="7"/>
        </w:numPr>
        <w:spacing w:after="40" w:line="259" w:lineRule="auto"/>
        <w:ind w:left="714" w:hanging="357"/>
        <w:jc w:val="both"/>
        <w:rPr>
          <w:rFonts w:ascii="Arial" w:eastAsia="Calibri" w:hAnsi="Arial" w:cs="Arial"/>
          <w:kern w:val="1"/>
          <w:lang w:val="hr-HR" w:eastAsia="ar-SA"/>
        </w:rPr>
      </w:pPr>
      <w:r w:rsidRPr="00BC437C">
        <w:rPr>
          <w:rFonts w:ascii="Arial" w:eastAsia="Calibri" w:hAnsi="Arial" w:cs="Arial"/>
          <w:kern w:val="1"/>
          <w:lang w:val="hr-HR" w:eastAsia="ar-SA"/>
        </w:rPr>
        <w:t>Rezistentnost na lijek</w:t>
      </w:r>
    </w:p>
    <w:p w:rsidR="00BC437C" w:rsidRPr="00BC437C" w:rsidRDefault="00BC437C" w:rsidP="00B07487">
      <w:pPr>
        <w:numPr>
          <w:ilvl w:val="0"/>
          <w:numId w:val="7"/>
        </w:numPr>
        <w:spacing w:after="40" w:line="259" w:lineRule="auto"/>
        <w:ind w:left="714" w:hanging="357"/>
        <w:jc w:val="both"/>
        <w:rPr>
          <w:rFonts w:ascii="Arial" w:eastAsia="Calibri" w:hAnsi="Arial" w:cs="Arial"/>
          <w:kern w:val="1"/>
          <w:lang w:val="hr-HR" w:eastAsia="ar-SA"/>
        </w:rPr>
      </w:pPr>
      <w:r w:rsidRPr="00BC437C">
        <w:rPr>
          <w:rFonts w:ascii="Arial" w:eastAsia="Calibri" w:hAnsi="Arial" w:cs="Arial"/>
          <w:kern w:val="1"/>
          <w:lang w:val="hr-HR" w:eastAsia="ar-SA"/>
        </w:rPr>
        <w:t>Referentne vrijednosti za rezistentnost</w:t>
      </w:r>
    </w:p>
    <w:p w:rsidR="00BC437C" w:rsidRPr="00BC437C" w:rsidRDefault="00BC437C" w:rsidP="00B07487">
      <w:pPr>
        <w:numPr>
          <w:ilvl w:val="0"/>
          <w:numId w:val="7"/>
        </w:numPr>
        <w:spacing w:after="40" w:line="259" w:lineRule="auto"/>
        <w:ind w:left="714" w:hanging="357"/>
        <w:jc w:val="both"/>
        <w:rPr>
          <w:rFonts w:ascii="Arial" w:eastAsia="Calibri" w:hAnsi="Arial" w:cs="Arial"/>
          <w:kern w:val="1"/>
          <w:lang w:val="hr-HR" w:eastAsia="ar-SA"/>
        </w:rPr>
      </w:pPr>
      <w:r w:rsidRPr="00BC437C">
        <w:rPr>
          <w:rFonts w:ascii="Arial" w:eastAsia="Calibri" w:hAnsi="Arial" w:cs="Arial"/>
          <w:kern w:val="1"/>
          <w:lang w:val="hr-HR" w:eastAsia="ar-SA"/>
        </w:rPr>
        <w:t>Vrste tehnika identifikacije</w:t>
      </w:r>
    </w:p>
    <w:p w:rsidR="00BC437C" w:rsidRPr="00BC437C" w:rsidRDefault="00BC437C" w:rsidP="00B07487">
      <w:pPr>
        <w:numPr>
          <w:ilvl w:val="0"/>
          <w:numId w:val="7"/>
        </w:numPr>
        <w:spacing w:after="40" w:line="259" w:lineRule="auto"/>
        <w:ind w:left="714" w:hanging="357"/>
        <w:jc w:val="both"/>
        <w:rPr>
          <w:rFonts w:ascii="Arial" w:eastAsia="Calibri" w:hAnsi="Arial" w:cs="Arial"/>
          <w:kern w:val="1"/>
          <w:lang w:val="hr-HR" w:eastAsia="ar-SA"/>
        </w:rPr>
      </w:pPr>
      <w:r w:rsidRPr="00BC437C">
        <w:rPr>
          <w:rFonts w:ascii="Arial" w:eastAsia="Calibri" w:hAnsi="Arial" w:cs="Arial"/>
          <w:kern w:val="1"/>
          <w:lang w:val="hr-HR" w:eastAsia="ar-SA"/>
        </w:rPr>
        <w:t>Tehnike identifikacije</w:t>
      </w:r>
    </w:p>
    <w:p w:rsidR="00BC437C" w:rsidRPr="00BC437C" w:rsidRDefault="00BC437C" w:rsidP="00B07487">
      <w:pPr>
        <w:numPr>
          <w:ilvl w:val="0"/>
          <w:numId w:val="7"/>
        </w:numPr>
        <w:spacing w:after="40" w:line="259" w:lineRule="auto"/>
        <w:ind w:left="714" w:hanging="357"/>
        <w:jc w:val="both"/>
        <w:rPr>
          <w:rFonts w:ascii="Arial" w:eastAsia="Calibri" w:hAnsi="Arial" w:cs="Arial"/>
          <w:kern w:val="1"/>
          <w:lang w:val="hr-HR" w:eastAsia="ar-SA"/>
        </w:rPr>
      </w:pPr>
      <w:r w:rsidRPr="00BC437C">
        <w:rPr>
          <w:rFonts w:ascii="Arial" w:eastAsia="Calibri" w:hAnsi="Arial" w:cs="Arial"/>
          <w:kern w:val="1"/>
          <w:lang w:val="hr-HR" w:eastAsia="ar-SA"/>
        </w:rPr>
        <w:t>Lijekovi</w:t>
      </w:r>
    </w:p>
    <w:p w:rsidR="00BC437C" w:rsidRPr="00BC437C" w:rsidRDefault="00BC437C" w:rsidP="00B07487">
      <w:pPr>
        <w:numPr>
          <w:ilvl w:val="0"/>
          <w:numId w:val="7"/>
        </w:numPr>
        <w:spacing w:after="40" w:line="259" w:lineRule="auto"/>
        <w:ind w:left="714" w:hanging="357"/>
        <w:jc w:val="both"/>
        <w:rPr>
          <w:rFonts w:ascii="Arial" w:eastAsia="Calibri" w:hAnsi="Arial" w:cs="Arial"/>
          <w:kern w:val="1"/>
          <w:lang w:val="hr-HR" w:eastAsia="ar-SA"/>
        </w:rPr>
      </w:pPr>
      <w:r w:rsidRPr="00BC437C">
        <w:rPr>
          <w:rFonts w:ascii="Arial" w:eastAsia="Calibri" w:hAnsi="Arial" w:cs="Arial"/>
          <w:kern w:val="1"/>
          <w:lang w:val="hr-HR" w:eastAsia="ar-SA"/>
        </w:rPr>
        <w:t>Vrste pregleda</w:t>
      </w:r>
    </w:p>
    <w:p w:rsidR="00BC437C" w:rsidRPr="00BC437C" w:rsidRDefault="00BC437C" w:rsidP="00B07487">
      <w:pPr>
        <w:numPr>
          <w:ilvl w:val="0"/>
          <w:numId w:val="7"/>
        </w:numPr>
        <w:spacing w:after="40" w:line="259" w:lineRule="auto"/>
        <w:ind w:left="714" w:hanging="357"/>
        <w:jc w:val="both"/>
        <w:rPr>
          <w:rFonts w:ascii="Arial" w:eastAsia="Calibri" w:hAnsi="Arial" w:cs="Arial"/>
          <w:kern w:val="1"/>
          <w:lang w:val="hr-HR" w:eastAsia="ar-SA"/>
        </w:rPr>
      </w:pPr>
      <w:r w:rsidRPr="00BC437C">
        <w:rPr>
          <w:rFonts w:ascii="Arial" w:eastAsia="Calibri" w:hAnsi="Arial" w:cs="Arial"/>
          <w:kern w:val="1"/>
          <w:lang w:val="hr-HR" w:eastAsia="ar-SA"/>
        </w:rPr>
        <w:lastRenderedPageBreak/>
        <w:t>Vrste pregleda i lijekovi</w:t>
      </w:r>
    </w:p>
    <w:p w:rsidR="00BC437C" w:rsidRPr="00BC437C" w:rsidRDefault="00BC437C" w:rsidP="00B07487">
      <w:pPr>
        <w:numPr>
          <w:ilvl w:val="0"/>
          <w:numId w:val="7"/>
        </w:numPr>
        <w:spacing w:after="40" w:line="259" w:lineRule="auto"/>
        <w:ind w:left="714" w:hanging="357"/>
        <w:jc w:val="both"/>
        <w:rPr>
          <w:rFonts w:ascii="Arial" w:eastAsia="Calibri" w:hAnsi="Arial" w:cs="Arial"/>
          <w:kern w:val="1"/>
          <w:lang w:val="hr-HR" w:eastAsia="ar-SA"/>
        </w:rPr>
      </w:pPr>
      <w:r w:rsidRPr="00BC437C">
        <w:rPr>
          <w:rFonts w:ascii="Arial" w:eastAsia="Calibri" w:hAnsi="Arial" w:cs="Arial"/>
          <w:kern w:val="1"/>
          <w:lang w:val="hr-HR" w:eastAsia="ar-SA"/>
        </w:rPr>
        <w:t>Tipovi jedinica mjera</w:t>
      </w:r>
    </w:p>
    <w:p w:rsidR="00BC437C" w:rsidRPr="00BC437C" w:rsidRDefault="00BC437C" w:rsidP="00B07487">
      <w:pPr>
        <w:numPr>
          <w:ilvl w:val="0"/>
          <w:numId w:val="7"/>
        </w:numPr>
        <w:spacing w:after="40" w:line="259" w:lineRule="auto"/>
        <w:ind w:left="714" w:hanging="357"/>
        <w:jc w:val="both"/>
        <w:rPr>
          <w:rFonts w:ascii="Arial" w:eastAsia="Calibri" w:hAnsi="Arial" w:cs="Arial"/>
          <w:kern w:val="1"/>
          <w:lang w:val="hr-HR" w:eastAsia="ar-SA"/>
        </w:rPr>
      </w:pPr>
      <w:r w:rsidRPr="00BC437C">
        <w:rPr>
          <w:rFonts w:ascii="Arial" w:eastAsia="Calibri" w:hAnsi="Arial" w:cs="Arial"/>
          <w:kern w:val="1"/>
          <w:lang w:val="hr-HR" w:eastAsia="ar-SA"/>
        </w:rPr>
        <w:t>Jedinice mjere</w:t>
      </w:r>
    </w:p>
    <w:p w:rsidR="00BC437C" w:rsidRPr="00BC437C" w:rsidRDefault="00BC437C" w:rsidP="00B07487">
      <w:pPr>
        <w:numPr>
          <w:ilvl w:val="0"/>
          <w:numId w:val="7"/>
        </w:numPr>
        <w:spacing w:after="40" w:line="259" w:lineRule="auto"/>
        <w:ind w:left="714" w:hanging="357"/>
        <w:jc w:val="both"/>
        <w:rPr>
          <w:rFonts w:ascii="Arial" w:eastAsia="Calibri" w:hAnsi="Arial" w:cs="Arial"/>
          <w:kern w:val="1"/>
          <w:lang w:val="hr-HR" w:eastAsia="ar-SA"/>
        </w:rPr>
      </w:pPr>
      <w:r w:rsidRPr="00BC437C">
        <w:rPr>
          <w:rFonts w:ascii="Arial" w:eastAsia="Calibri" w:hAnsi="Arial" w:cs="Arial"/>
          <w:kern w:val="1"/>
          <w:lang w:val="hr-HR" w:eastAsia="ar-SA"/>
        </w:rPr>
        <w:t>Detekcioni limiti</w:t>
      </w:r>
    </w:p>
    <w:p w:rsidR="00BC437C" w:rsidRPr="00BC437C" w:rsidRDefault="00BC437C" w:rsidP="00B07487">
      <w:pPr>
        <w:numPr>
          <w:ilvl w:val="0"/>
          <w:numId w:val="7"/>
        </w:numPr>
        <w:spacing w:after="40" w:line="259" w:lineRule="auto"/>
        <w:ind w:left="714" w:hanging="357"/>
        <w:jc w:val="both"/>
        <w:rPr>
          <w:rFonts w:ascii="Arial" w:eastAsia="Calibri" w:hAnsi="Arial" w:cs="Arial"/>
          <w:kern w:val="1"/>
          <w:lang w:val="hr-HR" w:eastAsia="ar-SA"/>
        </w:rPr>
      </w:pPr>
      <w:r w:rsidRPr="00BC437C">
        <w:rPr>
          <w:rFonts w:ascii="Arial" w:eastAsia="Calibri" w:hAnsi="Arial" w:cs="Arial"/>
          <w:kern w:val="1"/>
          <w:lang w:val="hr-HR" w:eastAsia="ar-SA"/>
        </w:rPr>
        <w:t>Napomene</w:t>
      </w:r>
    </w:p>
    <w:p w:rsidR="00BC437C" w:rsidRPr="00BC437C" w:rsidRDefault="00BC437C" w:rsidP="00B07487">
      <w:pPr>
        <w:numPr>
          <w:ilvl w:val="0"/>
          <w:numId w:val="7"/>
        </w:numPr>
        <w:spacing w:after="40" w:line="259" w:lineRule="auto"/>
        <w:ind w:left="714" w:hanging="357"/>
        <w:jc w:val="both"/>
        <w:rPr>
          <w:rFonts w:ascii="Arial" w:eastAsia="Calibri" w:hAnsi="Arial" w:cs="Arial"/>
          <w:kern w:val="1"/>
          <w:lang w:val="hr-HR" w:eastAsia="ar-SA"/>
        </w:rPr>
      </w:pPr>
      <w:r w:rsidRPr="00BC437C">
        <w:rPr>
          <w:rFonts w:ascii="Arial" w:eastAsia="Calibri" w:hAnsi="Arial" w:cs="Arial"/>
          <w:kern w:val="1"/>
          <w:lang w:val="hr-HR" w:eastAsia="ar-SA"/>
        </w:rPr>
        <w:t>Oznake</w:t>
      </w:r>
    </w:p>
    <w:p w:rsidR="00BC437C" w:rsidRPr="00BC437C" w:rsidRDefault="00BC437C" w:rsidP="00B07487">
      <w:pPr>
        <w:numPr>
          <w:ilvl w:val="0"/>
          <w:numId w:val="7"/>
        </w:numPr>
        <w:spacing w:after="40" w:line="259" w:lineRule="auto"/>
        <w:ind w:left="714" w:hanging="357"/>
        <w:jc w:val="both"/>
        <w:rPr>
          <w:rFonts w:ascii="Arial" w:eastAsia="Calibri" w:hAnsi="Arial" w:cs="Arial"/>
          <w:kern w:val="1"/>
          <w:lang w:val="hr-HR" w:eastAsia="ar-SA"/>
        </w:rPr>
      </w:pPr>
      <w:r w:rsidRPr="00BC437C">
        <w:rPr>
          <w:rFonts w:ascii="Arial" w:eastAsia="Calibri" w:hAnsi="Arial" w:cs="Arial"/>
          <w:kern w:val="1"/>
          <w:lang w:val="hr-HR" w:eastAsia="ar-SA"/>
        </w:rPr>
        <w:t>Mapiranje IP adresa i printera</w:t>
      </w:r>
    </w:p>
    <w:p w:rsidR="00BC437C" w:rsidRPr="00BC437C" w:rsidRDefault="00BC437C" w:rsidP="00B07487">
      <w:pPr>
        <w:numPr>
          <w:ilvl w:val="0"/>
          <w:numId w:val="7"/>
        </w:numPr>
        <w:spacing w:after="40" w:line="259" w:lineRule="auto"/>
        <w:ind w:left="714" w:hanging="357"/>
        <w:jc w:val="both"/>
        <w:rPr>
          <w:rFonts w:ascii="Arial" w:eastAsia="Calibri" w:hAnsi="Arial" w:cs="Arial"/>
          <w:kern w:val="1"/>
          <w:lang w:val="hr-HR" w:eastAsia="ar-SA"/>
        </w:rPr>
      </w:pPr>
      <w:r w:rsidRPr="00BC437C">
        <w:rPr>
          <w:rFonts w:ascii="Arial" w:eastAsia="Calibri" w:hAnsi="Arial" w:cs="Arial"/>
          <w:kern w:val="1"/>
          <w:lang w:val="hr-HR" w:eastAsia="ar-SA"/>
        </w:rPr>
        <w:t>Tipovi sastavnica</w:t>
      </w:r>
    </w:p>
    <w:p w:rsidR="00BC437C" w:rsidRPr="00BC437C" w:rsidRDefault="00BC437C" w:rsidP="00B07487">
      <w:pPr>
        <w:numPr>
          <w:ilvl w:val="0"/>
          <w:numId w:val="7"/>
        </w:numPr>
        <w:spacing w:after="40" w:line="259" w:lineRule="auto"/>
        <w:ind w:left="714" w:hanging="357"/>
        <w:jc w:val="both"/>
        <w:rPr>
          <w:rFonts w:ascii="Arial" w:eastAsia="Calibri" w:hAnsi="Arial" w:cs="Arial"/>
          <w:kern w:val="1"/>
          <w:lang w:val="hr-HR" w:eastAsia="ar-SA"/>
        </w:rPr>
      </w:pPr>
      <w:r w:rsidRPr="00BC437C">
        <w:rPr>
          <w:rFonts w:ascii="Arial" w:eastAsia="Calibri" w:hAnsi="Arial" w:cs="Arial"/>
          <w:kern w:val="1"/>
          <w:lang w:val="hr-HR" w:eastAsia="ar-SA"/>
        </w:rPr>
        <w:t>Sastavnice</w:t>
      </w:r>
    </w:p>
    <w:p w:rsidR="00BC437C" w:rsidRPr="00BC437C" w:rsidRDefault="00BC437C" w:rsidP="00BC437C">
      <w:pPr>
        <w:jc w:val="both"/>
        <w:rPr>
          <w:rFonts w:ascii="Arial" w:eastAsiaTheme="minorHAnsi" w:hAnsi="Arial" w:cs="Arial"/>
          <w:lang w:val="hr-HR"/>
        </w:rPr>
      </w:pPr>
    </w:p>
    <w:p w:rsidR="00BC437C" w:rsidRPr="00BC437C" w:rsidRDefault="00BC437C" w:rsidP="00BC437C">
      <w:pPr>
        <w:spacing w:line="259" w:lineRule="auto"/>
        <w:jc w:val="both"/>
        <w:rPr>
          <w:rFonts w:ascii="Arial" w:eastAsiaTheme="minorHAnsi" w:hAnsi="Arial" w:cs="Arial"/>
          <w:lang w:val="hr-HR"/>
        </w:rPr>
      </w:pPr>
    </w:p>
    <w:p w:rsidR="00BC437C" w:rsidRPr="00BC437C" w:rsidRDefault="00BC437C" w:rsidP="00BC437C">
      <w:pPr>
        <w:spacing w:line="259" w:lineRule="auto"/>
        <w:jc w:val="both"/>
        <w:rPr>
          <w:rFonts w:ascii="Arial" w:eastAsiaTheme="minorHAnsi" w:hAnsi="Arial" w:cs="Arial"/>
          <w:b/>
          <w:lang w:val="hr-HR"/>
        </w:rPr>
      </w:pPr>
      <w:r w:rsidRPr="00BC437C">
        <w:rPr>
          <w:rFonts w:ascii="Arial" w:eastAsiaTheme="minorHAnsi" w:hAnsi="Arial" w:cs="Arial"/>
          <w:b/>
          <w:lang w:val="hr-HR"/>
        </w:rPr>
        <w:t>Prijem</w:t>
      </w:r>
    </w:p>
    <w:p w:rsidR="00BC437C" w:rsidRPr="00BC437C" w:rsidRDefault="00BC437C" w:rsidP="00BC437C">
      <w:pPr>
        <w:spacing w:line="259" w:lineRule="auto"/>
        <w:jc w:val="both"/>
        <w:rPr>
          <w:rFonts w:ascii="Arial" w:eastAsiaTheme="minorHAnsi" w:hAnsi="Arial" w:cs="Arial"/>
          <w:lang w:val="hr-HR"/>
        </w:rPr>
      </w:pPr>
    </w:p>
    <w:p w:rsidR="00BC437C" w:rsidRPr="00BC437C" w:rsidRDefault="00BC437C" w:rsidP="00BC437C">
      <w:pPr>
        <w:spacing w:after="120" w:line="259" w:lineRule="auto"/>
        <w:jc w:val="both"/>
        <w:rPr>
          <w:rFonts w:ascii="Arial" w:eastAsiaTheme="minorHAnsi" w:hAnsi="Arial" w:cs="Arial"/>
          <w:lang w:val="hr-HR"/>
        </w:rPr>
      </w:pPr>
      <w:r w:rsidRPr="00BC437C">
        <w:rPr>
          <w:rFonts w:ascii="Arial" w:eastAsiaTheme="minorHAnsi" w:hAnsi="Arial" w:cs="Arial"/>
          <w:lang w:val="hr-HR"/>
        </w:rPr>
        <w:t>Proces  u modulu Mikrobiologija započinje prijemom zahtjeva za ispitivanjem (uputa).  Obzirom da je sistem povezan sa primarnim i sekundarnim nivoom zdravstvene zaštite, zarad povećanja efikasnosti i preciznosti, omogućen je elektronski prenos uputa kako bi se se izbjeglo ponovno unošenje podataka koji se nalaze na uputu, kao i mogućnost greške u prekucavanju podataka.</w:t>
      </w:r>
      <w:r w:rsidRPr="00967DC1">
        <w:rPr>
          <w:rFonts w:ascii="Arial" w:eastAsiaTheme="minorHAnsi" w:hAnsi="Arial" w:cs="Arial"/>
          <w:color w:val="8EAADB" w:themeColor="accent5" w:themeTint="99"/>
          <w:lang w:val="hr-HR"/>
        </w:rPr>
        <w:t xml:space="preserve"> </w:t>
      </w:r>
      <w:r w:rsidR="00967DC1" w:rsidRPr="00FC6830">
        <w:rPr>
          <w:rFonts w:ascii="Arial" w:eastAsiaTheme="minorHAnsi" w:hAnsi="Arial" w:cs="Arial"/>
          <w:lang w:val="hr-HR"/>
        </w:rPr>
        <w:t xml:space="preserve">Osim toga, omogućen je prenos struktuiranog uputa izvan sistema, putem web servisa. </w:t>
      </w:r>
      <w:r w:rsidRPr="00BC437C">
        <w:rPr>
          <w:rFonts w:ascii="Arial" w:eastAsiaTheme="minorHAnsi" w:hAnsi="Arial" w:cs="Arial"/>
          <w:lang w:val="hr-HR"/>
        </w:rPr>
        <w:t xml:space="preserve">Ovim je izbjegnuto “usko grlo” i maksimalno ubrzan prijem uputa i uzoraka, kao i njihova dalja distribucija. </w:t>
      </w:r>
    </w:p>
    <w:p w:rsidR="00BC437C" w:rsidRPr="00BC437C" w:rsidRDefault="00BC437C" w:rsidP="00BC437C">
      <w:pPr>
        <w:spacing w:after="120" w:line="259" w:lineRule="auto"/>
        <w:jc w:val="both"/>
        <w:rPr>
          <w:rFonts w:ascii="Arial" w:eastAsiaTheme="minorHAnsi" w:hAnsi="Arial" w:cs="Arial"/>
          <w:lang w:val="hr-HR"/>
        </w:rPr>
      </w:pPr>
      <w:r w:rsidRPr="00BC437C">
        <w:rPr>
          <w:rFonts w:ascii="Arial" w:eastAsiaTheme="minorHAnsi" w:hAnsi="Arial" w:cs="Arial"/>
          <w:lang w:val="hr-HR"/>
        </w:rPr>
        <w:t xml:space="preserve">Za upute pristigle iz ustanova koje nisu u sistemu </w:t>
      </w:r>
      <w:r w:rsidR="00967DC1">
        <w:rPr>
          <w:rFonts w:ascii="Arial" w:eastAsiaTheme="minorHAnsi" w:hAnsi="Arial" w:cs="Arial"/>
          <w:lang w:val="hr-HR"/>
        </w:rPr>
        <w:t xml:space="preserve">i nemaju mogućnost elektronskog slanja </w:t>
      </w:r>
      <w:r w:rsidRPr="00BC437C">
        <w:rPr>
          <w:rFonts w:ascii="Arial" w:eastAsiaTheme="minorHAnsi" w:hAnsi="Arial" w:cs="Arial"/>
          <w:lang w:val="hr-HR"/>
        </w:rPr>
        <w:t>je omogućen automatski prepis osnovnog seta podataka o korisniku usluge iz kartona osiguranika, na osnovu matičnog broja.</w:t>
      </w:r>
    </w:p>
    <w:p w:rsidR="00BC437C" w:rsidRPr="00BC437C" w:rsidRDefault="00BC437C" w:rsidP="00BC437C">
      <w:pPr>
        <w:spacing w:after="120" w:line="259" w:lineRule="auto"/>
        <w:jc w:val="both"/>
        <w:rPr>
          <w:rFonts w:ascii="Arial" w:eastAsiaTheme="minorHAnsi" w:hAnsi="Arial" w:cs="Arial"/>
          <w:lang w:val="it-IT"/>
        </w:rPr>
      </w:pPr>
      <w:r w:rsidRPr="00BC437C">
        <w:rPr>
          <w:rFonts w:ascii="Arial" w:eastAsiaTheme="minorHAnsi" w:hAnsi="Arial" w:cs="Arial"/>
          <w:lang w:val="it-IT"/>
        </w:rPr>
        <w:t>Takođe, omogućena je i evidencija stranaca za koje je potrebno raditi analize.</w:t>
      </w:r>
    </w:p>
    <w:p w:rsidR="00BC437C" w:rsidRPr="00BC437C" w:rsidRDefault="00BC437C" w:rsidP="00BC437C">
      <w:pPr>
        <w:spacing w:after="120" w:line="259" w:lineRule="auto"/>
        <w:jc w:val="both"/>
        <w:rPr>
          <w:rFonts w:ascii="Arial" w:eastAsiaTheme="minorHAnsi" w:hAnsi="Arial" w:cs="Arial"/>
          <w:lang w:val="it-IT"/>
        </w:rPr>
      </w:pPr>
      <w:r w:rsidRPr="00BC437C">
        <w:rPr>
          <w:rFonts w:ascii="Arial" w:eastAsiaTheme="minorHAnsi" w:hAnsi="Arial" w:cs="Arial"/>
          <w:lang w:val="it-IT"/>
        </w:rPr>
        <w:t>Na prijemu je obezbijeđen i automatski prenos specifičnih uputa od strane epidemiologa iz IJZCG, kao i epidemiologa iz HES službi pri Domovima zdravlja. Prenos se odnosi na upute za testranje na COVID-19 (covid), sa dodatnim setom podataka o korisniku usluge i drugim bitnim detaljima koje evidentiraju epidemiolozi. Covid uputi podrazumjevaju PCR analizu i analize na prisustvo antitijela za covid.</w:t>
      </w:r>
    </w:p>
    <w:p w:rsidR="00BC437C" w:rsidRPr="00BC437C" w:rsidRDefault="00BC437C" w:rsidP="00BC437C">
      <w:pPr>
        <w:spacing w:after="120" w:line="259" w:lineRule="auto"/>
        <w:jc w:val="both"/>
        <w:rPr>
          <w:rFonts w:ascii="Arial" w:eastAsiaTheme="minorHAnsi" w:hAnsi="Arial" w:cs="Arial"/>
          <w:lang w:val="it-IT"/>
        </w:rPr>
      </w:pPr>
      <w:r w:rsidRPr="00BC437C">
        <w:rPr>
          <w:rFonts w:ascii="Arial" w:eastAsiaTheme="minorHAnsi" w:hAnsi="Arial" w:cs="Arial"/>
          <w:lang w:val="it-IT"/>
        </w:rPr>
        <w:t>Centar za sva laboratorijska ispitivanja karakteriše centralni protokol. Svaki prijem ima svoj jedinstveni broj, kao i pojedinačno svaki uzorak koji se šalje na dalju obradu. Nakon prijema uputa se vrši uzorkovanje ili i prijem  već uzorkovanih materijala. Za svaki uzorak koji se prosleđuje na dalju obradu se na prijemu veže jedinstvena šifra u vidu bar koda, koji se lepi na posudu za uzorkovanje. Barkod koji se dodeli uzorku na prijemu prati uzorak tokom kompletne obrade, do izdavanja rezultata.  Na ovaj način je ostvarena i velika ušteda u papiru, izbjegnuta je štampa prateće dokumentacije za svaki uzorak, jer se skeniranjem bar koda dobijaju sve neophodne informacije potrebne za dalji rad i obradu.</w:t>
      </w:r>
      <w:r w:rsidR="00967DC1" w:rsidRPr="00FE577D">
        <w:rPr>
          <w:rFonts w:ascii="Arial" w:eastAsiaTheme="minorHAnsi" w:hAnsi="Arial" w:cs="Arial"/>
          <w:color w:val="8EAADB" w:themeColor="accent5" w:themeTint="99"/>
          <w:lang w:val="it-IT"/>
        </w:rPr>
        <w:t xml:space="preserve"> </w:t>
      </w:r>
      <w:r w:rsidR="00967DC1" w:rsidRPr="00FC6830">
        <w:rPr>
          <w:rFonts w:ascii="Arial" w:eastAsiaTheme="minorHAnsi" w:hAnsi="Arial" w:cs="Arial"/>
          <w:lang w:val="it-IT"/>
        </w:rPr>
        <w:t xml:space="preserve">Osim toga, </w:t>
      </w:r>
      <w:r w:rsidR="00FE577D" w:rsidRPr="00FC6830">
        <w:rPr>
          <w:rFonts w:ascii="Arial" w:eastAsiaTheme="minorHAnsi" w:hAnsi="Arial" w:cs="Arial"/>
          <w:lang w:val="it-IT"/>
        </w:rPr>
        <w:t>putem web servisa je omogućena i povratna informacija o prijemu uzorka, statusu rada na analizi, kao i razlozima eventulane nemogućnosti obrade uzorka.</w:t>
      </w:r>
    </w:p>
    <w:p w:rsidR="00BC437C" w:rsidRPr="00BC437C" w:rsidRDefault="00BC437C" w:rsidP="00BC437C">
      <w:pPr>
        <w:spacing w:after="120" w:line="259" w:lineRule="auto"/>
        <w:jc w:val="both"/>
        <w:rPr>
          <w:rFonts w:ascii="Arial" w:eastAsiaTheme="minorHAnsi" w:hAnsi="Arial" w:cs="Arial"/>
          <w:lang w:val="it-IT"/>
        </w:rPr>
      </w:pPr>
      <w:r w:rsidRPr="00BC437C">
        <w:rPr>
          <w:rFonts w:ascii="Arial" w:eastAsiaTheme="minorHAnsi" w:hAnsi="Arial" w:cs="Arial"/>
          <w:lang w:val="it-IT"/>
        </w:rPr>
        <w:t>Na prijemu se nakon evidentiranja podataka o uslugama vrši opciona naplata participacije, koja je fiskalizovana.</w:t>
      </w:r>
    </w:p>
    <w:p w:rsidR="00BC437C" w:rsidRPr="00BC437C" w:rsidRDefault="00BC437C" w:rsidP="00BC437C">
      <w:pPr>
        <w:spacing w:after="120" w:line="259" w:lineRule="auto"/>
        <w:jc w:val="both"/>
        <w:rPr>
          <w:rFonts w:ascii="Arial" w:eastAsiaTheme="minorHAnsi" w:hAnsi="Arial" w:cs="Arial"/>
          <w:lang w:val="it-IT"/>
        </w:rPr>
      </w:pPr>
      <w:r w:rsidRPr="00BC437C">
        <w:rPr>
          <w:rFonts w:ascii="Arial" w:eastAsiaTheme="minorHAnsi" w:hAnsi="Arial" w:cs="Arial"/>
          <w:lang w:val="it-IT"/>
        </w:rPr>
        <w:lastRenderedPageBreak/>
        <w:t>Prijemno odjeljenje nakon prikupljanja svih uzoraka vrši zasijavanje, pa zatim distribuciju istih po laboratorijama. Šalju se uzorci na bar kod nalepnicama.  Zasijavanje pojedinih uzoraka se vrši na samim odjeljenjima, npr. Virusologiji. Prilikom zasijavanja ili uzorkovanja se vrši i evidencija o potrošenom materijalu.</w:t>
      </w:r>
    </w:p>
    <w:p w:rsidR="00BC437C" w:rsidRPr="00BC437C" w:rsidRDefault="00BC437C" w:rsidP="00BC437C">
      <w:pPr>
        <w:spacing w:after="120" w:line="259" w:lineRule="auto"/>
        <w:jc w:val="both"/>
        <w:rPr>
          <w:rFonts w:ascii="Arial" w:eastAsiaTheme="minorHAnsi" w:hAnsi="Arial" w:cs="Arial"/>
          <w:lang w:val="it-IT"/>
        </w:rPr>
      </w:pPr>
      <w:r w:rsidRPr="00BC437C">
        <w:rPr>
          <w:rFonts w:ascii="Arial" w:eastAsiaTheme="minorHAnsi" w:hAnsi="Arial" w:cs="Arial"/>
          <w:lang w:val="it-IT"/>
        </w:rPr>
        <w:t>Barkod je formiran tako da se lako može utvrditi kojoj laboratoriji je namjenjen, u slučaju da se proslijedi pogrešnoj laboratoriji. Takođe, na osnovu bar koda se lako može utvrditi i faza obrade, odnosno korak do kog je uzorak stigao.</w:t>
      </w:r>
    </w:p>
    <w:p w:rsidR="00BC437C" w:rsidRPr="00BC437C" w:rsidRDefault="00BC437C" w:rsidP="00BC437C">
      <w:pPr>
        <w:spacing w:after="120" w:line="259" w:lineRule="auto"/>
        <w:jc w:val="both"/>
        <w:rPr>
          <w:rFonts w:ascii="Arial" w:eastAsiaTheme="minorHAnsi" w:hAnsi="Arial" w:cs="Arial"/>
          <w:lang w:val="it-IT"/>
        </w:rPr>
      </w:pPr>
      <w:r w:rsidRPr="00BC437C">
        <w:rPr>
          <w:rFonts w:ascii="Arial" w:eastAsiaTheme="minorHAnsi" w:hAnsi="Arial" w:cs="Arial"/>
          <w:lang w:val="it-IT"/>
        </w:rPr>
        <w:t>U zavisnosti od vrste traženog ispitivanja uzorci mogu biti poslati jednom ili na više odjeljenja/sektora. Nakon obrade traženih ispitivanja prijemu se dostavljaju rezultati, radi dalje distribucije naručiocima ispitivanja. Moguće je slati kompletne nalaze za naručioca (rezultati sa svih odjeljenja, odnosno, rezultate svih analiza, kojih može biti više i na jednom odjeljenju) ili po prispjeću.</w:t>
      </w:r>
    </w:p>
    <w:p w:rsidR="00BC437C" w:rsidRPr="00BC437C" w:rsidRDefault="00BC437C" w:rsidP="00BC437C">
      <w:pPr>
        <w:tabs>
          <w:tab w:val="left" w:pos="1455"/>
        </w:tabs>
        <w:spacing w:after="120" w:line="259" w:lineRule="auto"/>
        <w:jc w:val="both"/>
        <w:rPr>
          <w:rFonts w:ascii="Arial" w:eastAsiaTheme="minorHAnsi" w:hAnsi="Arial" w:cs="Arial"/>
          <w:lang w:val="hr-HR"/>
        </w:rPr>
      </w:pPr>
      <w:r w:rsidRPr="00BC437C">
        <w:rPr>
          <w:rFonts w:ascii="Arial" w:eastAsiaTheme="minorHAnsi" w:hAnsi="Arial" w:cs="Arial"/>
          <w:lang w:val="hr-HR"/>
        </w:rPr>
        <w:t>Za sanitarne usluge se izdaju fiskalizovane fakture. Fiskalizovane su i mjesečne fakture mirkobioloških usluga, koje se automatski šalju u Fond za zdravstveno osiguranje.</w:t>
      </w:r>
    </w:p>
    <w:p w:rsidR="00BC437C" w:rsidRPr="00BC437C" w:rsidRDefault="00BC437C" w:rsidP="00BC437C">
      <w:pPr>
        <w:tabs>
          <w:tab w:val="left" w:pos="1455"/>
        </w:tabs>
        <w:spacing w:after="120" w:line="259" w:lineRule="auto"/>
        <w:jc w:val="both"/>
        <w:rPr>
          <w:rFonts w:ascii="Arial" w:eastAsiaTheme="minorHAnsi" w:hAnsi="Arial" w:cs="Arial"/>
          <w:lang w:val="hr-HR"/>
        </w:rPr>
      </w:pPr>
      <w:r w:rsidRPr="00BC437C">
        <w:rPr>
          <w:rFonts w:ascii="Arial" w:eastAsiaTheme="minorHAnsi" w:hAnsi="Arial" w:cs="Arial"/>
          <w:lang w:val="hr-HR"/>
        </w:rPr>
        <w:t xml:space="preserve">Na prijemu je moguće pratiti i evidenciju o ličnom preuzimanju nalaza, od strane korisnika usluga. </w:t>
      </w:r>
    </w:p>
    <w:p w:rsidR="00BC437C" w:rsidRPr="00BC437C" w:rsidRDefault="00BC437C" w:rsidP="00BC437C">
      <w:pPr>
        <w:spacing w:line="259" w:lineRule="auto"/>
        <w:jc w:val="both"/>
        <w:rPr>
          <w:rFonts w:ascii="Arial" w:eastAsiaTheme="minorHAnsi" w:hAnsi="Arial" w:cs="Arial"/>
          <w:lang w:val="hr-HR"/>
        </w:rPr>
      </w:pPr>
      <w:r w:rsidRPr="00BC437C">
        <w:rPr>
          <w:rFonts w:ascii="Arial" w:eastAsiaTheme="minorHAnsi" w:hAnsi="Arial" w:cs="Arial"/>
          <w:lang w:val="hr-HR"/>
        </w:rPr>
        <w:t>Osim već pomenutog, na prijemu su moguće korekcije pojedinih podataka, unos dodatnih analiza, kao i unos specifičnih podataka na koja imaju prava samo ovlašćena lica.</w:t>
      </w:r>
    </w:p>
    <w:p w:rsidR="00BC437C" w:rsidRPr="00BC437C" w:rsidRDefault="00BC437C" w:rsidP="00BC437C">
      <w:pPr>
        <w:spacing w:line="259" w:lineRule="auto"/>
        <w:jc w:val="both"/>
        <w:rPr>
          <w:rFonts w:ascii="Arial" w:eastAsiaTheme="minorHAnsi" w:hAnsi="Arial" w:cs="Arial"/>
          <w:lang w:val="hr-HR"/>
        </w:rPr>
      </w:pPr>
    </w:p>
    <w:p w:rsidR="00BC437C" w:rsidRPr="00BC437C" w:rsidRDefault="00BC437C" w:rsidP="00BC437C">
      <w:pPr>
        <w:spacing w:line="259" w:lineRule="auto"/>
        <w:jc w:val="both"/>
        <w:rPr>
          <w:rFonts w:ascii="Arial" w:eastAsiaTheme="minorHAnsi" w:hAnsi="Arial" w:cs="Arial"/>
          <w:lang w:val="hr-HR"/>
        </w:rPr>
      </w:pPr>
      <w:r w:rsidRPr="00BC437C">
        <w:rPr>
          <w:rFonts w:ascii="Arial" w:eastAsiaTheme="minorHAnsi" w:hAnsi="Arial" w:cs="Arial"/>
          <w:lang w:val="hr-HR"/>
        </w:rPr>
        <w:t>Takođe, potrebno  je praćenje:</w:t>
      </w:r>
    </w:p>
    <w:p w:rsidR="00BC437C" w:rsidRPr="00BC437C" w:rsidRDefault="00BC437C" w:rsidP="00B07487">
      <w:pPr>
        <w:numPr>
          <w:ilvl w:val="0"/>
          <w:numId w:val="7"/>
        </w:numPr>
        <w:spacing w:after="160" w:line="276" w:lineRule="auto"/>
        <w:ind w:left="720"/>
        <w:contextualSpacing/>
        <w:jc w:val="both"/>
        <w:rPr>
          <w:rFonts w:ascii="Arial" w:eastAsia="Calibri" w:hAnsi="Arial" w:cs="Arial"/>
          <w:kern w:val="1"/>
          <w:lang w:val="hr-HR" w:eastAsia="ar-SA"/>
        </w:rPr>
      </w:pPr>
      <w:r w:rsidRPr="00BC437C">
        <w:rPr>
          <w:rFonts w:ascii="Arial" w:eastAsia="Calibri" w:hAnsi="Arial" w:cs="Arial"/>
          <w:kern w:val="1"/>
          <w:lang w:val="hr-HR" w:eastAsia="ar-SA"/>
        </w:rPr>
        <w:t>Protokola prijema</w:t>
      </w:r>
    </w:p>
    <w:p w:rsidR="00BC437C" w:rsidRPr="00BC437C" w:rsidRDefault="00BC437C" w:rsidP="00B07487">
      <w:pPr>
        <w:numPr>
          <w:ilvl w:val="0"/>
          <w:numId w:val="7"/>
        </w:numPr>
        <w:spacing w:after="160" w:line="276" w:lineRule="auto"/>
        <w:ind w:left="720"/>
        <w:contextualSpacing/>
        <w:jc w:val="both"/>
        <w:rPr>
          <w:rFonts w:ascii="Arial" w:eastAsia="Calibri" w:hAnsi="Arial" w:cs="Arial"/>
          <w:kern w:val="1"/>
          <w:lang w:val="hr-HR" w:eastAsia="ar-SA"/>
        </w:rPr>
      </w:pPr>
      <w:r w:rsidRPr="00BC437C">
        <w:rPr>
          <w:rFonts w:ascii="Arial" w:eastAsia="Calibri" w:hAnsi="Arial" w:cs="Arial"/>
          <w:kern w:val="1"/>
          <w:lang w:val="hr-HR" w:eastAsia="ar-SA"/>
        </w:rPr>
        <w:t>Protokola prijema sa rezultatima</w:t>
      </w:r>
    </w:p>
    <w:p w:rsidR="00BC437C" w:rsidRPr="00BC437C" w:rsidRDefault="00BC437C" w:rsidP="00B07487">
      <w:pPr>
        <w:numPr>
          <w:ilvl w:val="0"/>
          <w:numId w:val="7"/>
        </w:numPr>
        <w:spacing w:after="160" w:line="276" w:lineRule="auto"/>
        <w:ind w:left="720"/>
        <w:contextualSpacing/>
        <w:jc w:val="both"/>
        <w:rPr>
          <w:rFonts w:ascii="Arial" w:eastAsia="Calibri" w:hAnsi="Arial" w:cs="Arial"/>
          <w:kern w:val="1"/>
          <w:lang w:val="hr-HR" w:eastAsia="ar-SA"/>
        </w:rPr>
      </w:pPr>
      <w:r w:rsidRPr="00BC437C">
        <w:rPr>
          <w:rFonts w:ascii="Arial" w:eastAsia="Calibri" w:hAnsi="Arial" w:cs="Arial"/>
          <w:kern w:val="1"/>
          <w:lang w:val="hr-HR" w:eastAsia="ar-SA"/>
        </w:rPr>
        <w:t>Protokola prijema po opštinama</w:t>
      </w:r>
    </w:p>
    <w:p w:rsidR="00BC437C" w:rsidRPr="00BC437C" w:rsidRDefault="00BC437C" w:rsidP="00B07487">
      <w:pPr>
        <w:numPr>
          <w:ilvl w:val="0"/>
          <w:numId w:val="7"/>
        </w:numPr>
        <w:spacing w:after="160" w:line="276" w:lineRule="auto"/>
        <w:ind w:left="720"/>
        <w:contextualSpacing/>
        <w:jc w:val="both"/>
        <w:rPr>
          <w:rFonts w:ascii="Arial" w:eastAsia="Calibri" w:hAnsi="Arial" w:cs="Arial"/>
          <w:kern w:val="1"/>
          <w:lang w:val="hr-HR" w:eastAsia="ar-SA"/>
        </w:rPr>
      </w:pPr>
      <w:r w:rsidRPr="00BC437C">
        <w:rPr>
          <w:rFonts w:ascii="Arial" w:eastAsia="Calibri" w:hAnsi="Arial" w:cs="Arial"/>
          <w:kern w:val="1"/>
          <w:lang w:val="hr-HR" w:eastAsia="ar-SA"/>
        </w:rPr>
        <w:t>Pregled preuzetih nalaza na dan</w:t>
      </w:r>
    </w:p>
    <w:p w:rsidR="00BC437C" w:rsidRPr="00BC437C" w:rsidRDefault="00BC437C" w:rsidP="00B07487">
      <w:pPr>
        <w:numPr>
          <w:ilvl w:val="0"/>
          <w:numId w:val="7"/>
        </w:numPr>
        <w:spacing w:after="160" w:line="276" w:lineRule="auto"/>
        <w:ind w:left="720"/>
        <w:contextualSpacing/>
        <w:jc w:val="both"/>
        <w:rPr>
          <w:rFonts w:ascii="Arial" w:eastAsia="Calibri" w:hAnsi="Arial" w:cs="Arial"/>
          <w:kern w:val="1"/>
          <w:lang w:val="hr-HR" w:eastAsia="ar-SA"/>
        </w:rPr>
      </w:pPr>
      <w:r w:rsidRPr="00BC437C">
        <w:rPr>
          <w:rFonts w:ascii="Arial" w:eastAsia="Calibri" w:hAnsi="Arial" w:cs="Arial"/>
          <w:kern w:val="1"/>
          <w:lang w:val="hr-HR" w:eastAsia="ar-SA"/>
        </w:rPr>
        <w:t>Pregled covid uzorkovanja za period</w:t>
      </w:r>
    </w:p>
    <w:p w:rsidR="00BC437C" w:rsidRPr="00BC437C" w:rsidRDefault="00BC437C" w:rsidP="00B07487">
      <w:pPr>
        <w:numPr>
          <w:ilvl w:val="0"/>
          <w:numId w:val="7"/>
        </w:numPr>
        <w:spacing w:after="160" w:line="276" w:lineRule="auto"/>
        <w:ind w:left="720"/>
        <w:contextualSpacing/>
        <w:jc w:val="both"/>
        <w:rPr>
          <w:rFonts w:ascii="Arial" w:eastAsia="Calibri" w:hAnsi="Arial" w:cs="Arial"/>
          <w:kern w:val="1"/>
          <w:lang w:val="hr-HR" w:eastAsia="ar-SA"/>
        </w:rPr>
      </w:pPr>
      <w:r w:rsidRPr="00BC437C">
        <w:rPr>
          <w:rFonts w:ascii="Arial" w:eastAsia="Calibri" w:hAnsi="Arial" w:cs="Arial"/>
          <w:kern w:val="1"/>
          <w:lang w:val="hr-HR" w:eastAsia="ar-SA"/>
        </w:rPr>
        <w:t>Broj završenih analiza do 7 i do 4 dana</w:t>
      </w:r>
    </w:p>
    <w:p w:rsidR="00BC437C" w:rsidRPr="00BC437C" w:rsidRDefault="00BC437C" w:rsidP="00BC437C">
      <w:pPr>
        <w:spacing w:line="259" w:lineRule="auto"/>
        <w:jc w:val="both"/>
        <w:rPr>
          <w:rFonts w:ascii="Arial" w:eastAsiaTheme="minorHAnsi" w:hAnsi="Arial" w:cs="Arial"/>
        </w:rPr>
      </w:pPr>
    </w:p>
    <w:p w:rsidR="00BC437C" w:rsidRPr="00BC437C" w:rsidRDefault="00BC437C" w:rsidP="00BC437C">
      <w:pPr>
        <w:spacing w:line="259" w:lineRule="auto"/>
        <w:jc w:val="both"/>
        <w:rPr>
          <w:rFonts w:ascii="Arial" w:eastAsiaTheme="minorHAnsi" w:hAnsi="Arial" w:cs="Arial"/>
        </w:rPr>
      </w:pPr>
      <w:r w:rsidRPr="00BC437C">
        <w:rPr>
          <w:rFonts w:ascii="Arial" w:eastAsiaTheme="minorHAnsi" w:hAnsi="Arial" w:cs="Arial"/>
        </w:rPr>
        <w:t>Laboratorije</w:t>
      </w:r>
    </w:p>
    <w:p w:rsidR="00BC437C" w:rsidRPr="00BC437C" w:rsidRDefault="00BC437C" w:rsidP="00BC437C">
      <w:pPr>
        <w:spacing w:line="259" w:lineRule="auto"/>
        <w:jc w:val="both"/>
        <w:rPr>
          <w:rFonts w:ascii="Arial" w:eastAsiaTheme="minorHAnsi" w:hAnsi="Arial" w:cs="Arial"/>
        </w:rPr>
      </w:pPr>
    </w:p>
    <w:p w:rsidR="00BC437C" w:rsidRPr="00BC437C" w:rsidRDefault="00BC437C" w:rsidP="00BC437C">
      <w:pPr>
        <w:spacing w:line="259" w:lineRule="auto"/>
        <w:jc w:val="both"/>
        <w:rPr>
          <w:rFonts w:ascii="Arial" w:eastAsiaTheme="minorHAnsi" w:hAnsi="Arial" w:cs="Arial"/>
        </w:rPr>
      </w:pPr>
      <w:r w:rsidRPr="00BC437C">
        <w:rPr>
          <w:rFonts w:ascii="Arial" w:eastAsiaTheme="minorHAnsi" w:hAnsi="Arial" w:cs="Arial"/>
        </w:rPr>
        <w:t xml:space="preserve">Osnovna djelatnost svih odjeljenja jesu laboratorijska ispitivanja uzoraka iz oblasti svog djelovanja. </w:t>
      </w:r>
    </w:p>
    <w:p w:rsidR="00BC437C" w:rsidRPr="00BC437C" w:rsidRDefault="00BC437C" w:rsidP="00BC437C">
      <w:pPr>
        <w:spacing w:line="259" w:lineRule="auto"/>
        <w:jc w:val="both"/>
        <w:rPr>
          <w:rFonts w:ascii="Arial" w:eastAsiaTheme="minorHAnsi" w:hAnsi="Arial" w:cs="Arial"/>
          <w:lang w:val="it-IT"/>
        </w:rPr>
      </w:pPr>
      <w:r w:rsidRPr="00BC437C">
        <w:rPr>
          <w:rFonts w:ascii="Arial" w:eastAsiaTheme="minorHAnsi" w:hAnsi="Arial" w:cs="Arial"/>
        </w:rPr>
        <w:t xml:space="preserve">Rad započinju prijemom uzoraka poslatih sa prijema, skeniranjem bar kod-ova sa uzoraka, kako bi vidjeli šta je dalje potrebno raditi sa uzorkom, tj. koja ispitivanja je potrebno vršiti. </w:t>
      </w:r>
      <w:r w:rsidRPr="00BC437C">
        <w:rPr>
          <w:rFonts w:ascii="Arial" w:eastAsiaTheme="minorHAnsi" w:hAnsi="Arial" w:cs="Arial"/>
          <w:lang w:val="it-IT"/>
        </w:rPr>
        <w:t>Skeniranjem svih uzoraka se takođe vrši i kontrola da li su pristigli svi uzorci koji su zavedeni na prijemu, kontroliše se pomoću pregleda svih zavedenih uzoraka. Ujedno se vrši kontrola da li su svi uzorci zaista nemenjeni leboratoriji u koju su stigli.</w:t>
      </w:r>
    </w:p>
    <w:p w:rsidR="00BC437C" w:rsidRPr="00BC437C" w:rsidRDefault="00BC437C" w:rsidP="00BC437C">
      <w:pPr>
        <w:spacing w:line="259" w:lineRule="auto"/>
        <w:jc w:val="both"/>
        <w:rPr>
          <w:rFonts w:ascii="Arial" w:eastAsiaTheme="minorHAnsi" w:hAnsi="Arial" w:cs="Arial"/>
          <w:lang w:val="it-IT"/>
        </w:rPr>
      </w:pPr>
    </w:p>
    <w:p w:rsidR="00BC437C" w:rsidRPr="00FC6830" w:rsidRDefault="00BC437C" w:rsidP="00BC437C">
      <w:pPr>
        <w:spacing w:line="259" w:lineRule="auto"/>
        <w:jc w:val="both"/>
        <w:rPr>
          <w:rFonts w:ascii="Arial" w:eastAsiaTheme="minorHAnsi" w:hAnsi="Arial" w:cs="Arial"/>
          <w:lang w:val="it-IT"/>
        </w:rPr>
      </w:pPr>
      <w:r w:rsidRPr="00BC437C">
        <w:rPr>
          <w:rFonts w:ascii="Arial" w:eastAsiaTheme="minorHAnsi" w:hAnsi="Arial" w:cs="Arial"/>
          <w:lang w:val="it-IT"/>
        </w:rPr>
        <w:t xml:space="preserve">Zajednička funkcija svih laboratorija je elektronski prenos svih nalaza za upute iz PZZ i OB (trenutna dostupnost naručiocima ispitivanja), kao i slanje ostalih gotovih nalaza na prijem, kako bi se dalje distribuirali naručiocima ispitivanja ili korisnicima usluga lično.  Kao što je već pomenuto, mogu se distribuirati i djelimično gotovi nalazi, u smislu da se prikazuju samo završene pretrage, odnosno, rezultati pretraga. Šalju se štampani nalazi potpisani od strane </w:t>
      </w:r>
      <w:r w:rsidRPr="00BC437C">
        <w:rPr>
          <w:rFonts w:ascii="Arial" w:eastAsiaTheme="minorHAnsi" w:hAnsi="Arial" w:cs="Arial"/>
          <w:lang w:val="it-IT"/>
        </w:rPr>
        <w:lastRenderedPageBreak/>
        <w:t>ljekara specijaliste, a prati se i koje je odgovorno lice fizički ponijelo gotove nalaze na prijem.</w:t>
      </w:r>
      <w:r w:rsidR="00FE577D">
        <w:rPr>
          <w:rFonts w:ascii="Arial" w:eastAsiaTheme="minorHAnsi" w:hAnsi="Arial" w:cs="Arial"/>
          <w:lang w:val="it-IT"/>
        </w:rPr>
        <w:t xml:space="preserve"> </w:t>
      </w:r>
      <w:r w:rsidR="00FE577D" w:rsidRPr="00FC6830">
        <w:rPr>
          <w:rFonts w:ascii="Arial" w:eastAsiaTheme="minorHAnsi" w:hAnsi="Arial" w:cs="Arial"/>
          <w:lang w:val="it-IT"/>
        </w:rPr>
        <w:t>Sve laboratorije imaju mogućnost pravljenja verzije nalaza, kao i slanje nalaza u pdf formatu, za ustanove koje su povezane putem web servisa.</w:t>
      </w:r>
    </w:p>
    <w:p w:rsidR="00BC437C" w:rsidRPr="00BC437C" w:rsidRDefault="00BC437C" w:rsidP="00BC437C">
      <w:pPr>
        <w:spacing w:line="259" w:lineRule="auto"/>
        <w:jc w:val="both"/>
        <w:rPr>
          <w:rFonts w:ascii="Arial" w:eastAsiaTheme="minorHAnsi" w:hAnsi="Arial" w:cs="Arial"/>
          <w:lang w:val="it-IT"/>
        </w:rPr>
      </w:pPr>
    </w:p>
    <w:p w:rsidR="00BC437C" w:rsidRPr="00BC437C" w:rsidRDefault="00BC437C" w:rsidP="00BC437C">
      <w:pPr>
        <w:spacing w:line="259" w:lineRule="auto"/>
        <w:jc w:val="both"/>
        <w:rPr>
          <w:rFonts w:ascii="Arial" w:eastAsiaTheme="minorHAnsi" w:hAnsi="Arial" w:cs="Arial"/>
          <w:lang w:val="it-IT"/>
        </w:rPr>
      </w:pPr>
      <w:r w:rsidRPr="00BC437C">
        <w:rPr>
          <w:rFonts w:ascii="Arial" w:eastAsiaTheme="minorHAnsi" w:hAnsi="Arial" w:cs="Arial"/>
          <w:lang w:val="it-IT"/>
        </w:rPr>
        <w:t>Za sve laboratorije je omogućeno umnožavanje bar kod naljepnica za potrebe rada na analizi.</w:t>
      </w:r>
    </w:p>
    <w:p w:rsidR="00BC437C" w:rsidRPr="00BC437C" w:rsidRDefault="00BC437C" w:rsidP="00BC437C">
      <w:pPr>
        <w:spacing w:line="259" w:lineRule="auto"/>
        <w:jc w:val="both"/>
        <w:rPr>
          <w:rFonts w:ascii="Arial" w:eastAsiaTheme="minorHAnsi" w:hAnsi="Arial" w:cs="Arial"/>
          <w:lang w:val="it-IT"/>
        </w:rPr>
      </w:pPr>
    </w:p>
    <w:p w:rsidR="00BC437C" w:rsidRPr="00BC437C" w:rsidRDefault="00BC437C" w:rsidP="00BC437C">
      <w:pPr>
        <w:spacing w:line="259" w:lineRule="auto"/>
        <w:jc w:val="both"/>
        <w:rPr>
          <w:rFonts w:ascii="Arial" w:eastAsiaTheme="minorHAnsi" w:hAnsi="Arial" w:cs="Arial"/>
          <w:lang w:val="it-IT"/>
        </w:rPr>
      </w:pPr>
      <w:r w:rsidRPr="00BC437C">
        <w:rPr>
          <w:rFonts w:ascii="Arial" w:eastAsiaTheme="minorHAnsi" w:hAnsi="Arial" w:cs="Arial"/>
          <w:lang w:val="it-IT"/>
        </w:rPr>
        <w:t>Svaka od laboratorija je odgovorna za svoje podatke i raspolaže isključivo svojim podacima (rezultatima) izuzev u specijalnim slučajevima. Samo za pojedine vrste ispitivanja mogu imati uvid u rezultate u drugim laboratorijama. Mogu imati uvid samo u tražene pretrage na drugim laboratorijama, kao i u kojoj su fazi rada.</w:t>
      </w:r>
    </w:p>
    <w:p w:rsidR="00BC437C" w:rsidRPr="00BC437C" w:rsidRDefault="00BC437C" w:rsidP="00BC437C">
      <w:pPr>
        <w:spacing w:line="259" w:lineRule="auto"/>
        <w:jc w:val="both"/>
        <w:rPr>
          <w:rFonts w:ascii="Arial" w:eastAsiaTheme="minorHAnsi" w:hAnsi="Arial" w:cs="Arial"/>
          <w:lang w:val="it-IT"/>
        </w:rPr>
      </w:pPr>
    </w:p>
    <w:p w:rsidR="00BC437C" w:rsidRPr="00BC437C" w:rsidRDefault="00BC437C" w:rsidP="00BC437C">
      <w:pPr>
        <w:spacing w:line="259" w:lineRule="auto"/>
        <w:jc w:val="both"/>
        <w:rPr>
          <w:rFonts w:ascii="Arial" w:eastAsiaTheme="minorHAnsi" w:hAnsi="Arial" w:cs="Arial"/>
          <w:lang w:val="it-IT"/>
        </w:rPr>
      </w:pPr>
      <w:r w:rsidRPr="00BC437C">
        <w:rPr>
          <w:rFonts w:ascii="Arial" w:eastAsiaTheme="minorHAnsi" w:hAnsi="Arial" w:cs="Arial"/>
          <w:lang w:val="it-IT"/>
        </w:rPr>
        <w:t>Odjeljenje za bakteriologiju</w:t>
      </w:r>
    </w:p>
    <w:p w:rsidR="00BC437C" w:rsidRPr="00BC437C" w:rsidRDefault="00BC437C" w:rsidP="00BC437C">
      <w:pPr>
        <w:spacing w:line="259" w:lineRule="auto"/>
        <w:jc w:val="both"/>
        <w:rPr>
          <w:rFonts w:ascii="Arial" w:eastAsiaTheme="minorHAnsi" w:hAnsi="Arial" w:cs="Arial"/>
          <w:lang w:val="it-IT"/>
        </w:rPr>
      </w:pPr>
    </w:p>
    <w:p w:rsidR="00BC437C" w:rsidRPr="00BC437C" w:rsidRDefault="00BC437C" w:rsidP="00BC437C">
      <w:pPr>
        <w:spacing w:line="259" w:lineRule="auto"/>
        <w:jc w:val="both"/>
        <w:rPr>
          <w:rFonts w:ascii="Arial" w:eastAsiaTheme="minorHAnsi" w:hAnsi="Arial" w:cs="Arial"/>
          <w:lang w:val="it-IT"/>
        </w:rPr>
      </w:pPr>
      <w:r w:rsidRPr="00BC437C">
        <w:rPr>
          <w:rFonts w:ascii="Arial" w:eastAsiaTheme="minorHAnsi" w:hAnsi="Arial" w:cs="Arial"/>
          <w:lang w:val="it-IT"/>
        </w:rPr>
        <w:t>Poslovi ovog Odjeljenja se ostvaruju kroz rad sljedećih laboratorija:</w:t>
      </w:r>
    </w:p>
    <w:p w:rsidR="00BC437C" w:rsidRPr="00BC437C" w:rsidRDefault="00BC437C" w:rsidP="00B07487">
      <w:pPr>
        <w:numPr>
          <w:ilvl w:val="0"/>
          <w:numId w:val="7"/>
        </w:numPr>
        <w:spacing w:after="160" w:line="276" w:lineRule="auto"/>
        <w:ind w:left="720"/>
        <w:contextualSpacing/>
        <w:jc w:val="both"/>
        <w:rPr>
          <w:rFonts w:ascii="Arial" w:eastAsia="Calibri" w:hAnsi="Arial" w:cs="Arial"/>
          <w:kern w:val="1"/>
          <w:lang w:eastAsia="ar-SA"/>
        </w:rPr>
      </w:pPr>
      <w:r w:rsidRPr="00BC437C">
        <w:rPr>
          <w:rFonts w:ascii="Arial" w:eastAsia="Calibri" w:hAnsi="Arial" w:cs="Arial"/>
          <w:kern w:val="1"/>
          <w:lang w:eastAsia="ar-SA"/>
        </w:rPr>
        <w:t>Laboratorija urinokulture</w:t>
      </w:r>
    </w:p>
    <w:p w:rsidR="00BC437C" w:rsidRPr="00BC437C" w:rsidRDefault="00BC437C" w:rsidP="00B07487">
      <w:pPr>
        <w:numPr>
          <w:ilvl w:val="0"/>
          <w:numId w:val="7"/>
        </w:numPr>
        <w:spacing w:after="160" w:line="276" w:lineRule="auto"/>
        <w:ind w:left="720"/>
        <w:contextualSpacing/>
        <w:jc w:val="both"/>
        <w:rPr>
          <w:rFonts w:ascii="Arial" w:eastAsia="Calibri" w:hAnsi="Arial" w:cs="Arial"/>
          <w:kern w:val="1"/>
          <w:lang w:eastAsia="ar-SA"/>
        </w:rPr>
      </w:pPr>
      <w:r w:rsidRPr="00BC437C">
        <w:rPr>
          <w:rFonts w:ascii="Arial" w:eastAsia="Calibri" w:hAnsi="Arial" w:cs="Arial"/>
          <w:kern w:val="1"/>
          <w:lang w:eastAsia="ar-SA"/>
        </w:rPr>
        <w:t>Laboratorija za koprokulture</w:t>
      </w:r>
    </w:p>
    <w:p w:rsidR="00BC437C" w:rsidRDefault="00BC437C" w:rsidP="00B07487">
      <w:pPr>
        <w:numPr>
          <w:ilvl w:val="0"/>
          <w:numId w:val="7"/>
        </w:numPr>
        <w:spacing w:after="160" w:line="276" w:lineRule="auto"/>
        <w:ind w:left="720"/>
        <w:contextualSpacing/>
        <w:jc w:val="both"/>
        <w:rPr>
          <w:rFonts w:ascii="Arial" w:eastAsia="Calibri" w:hAnsi="Arial" w:cs="Arial"/>
          <w:kern w:val="1"/>
          <w:lang w:eastAsia="ar-SA"/>
        </w:rPr>
      </w:pPr>
      <w:r w:rsidRPr="00BC437C">
        <w:rPr>
          <w:rFonts w:ascii="Arial" w:eastAsia="Calibri" w:hAnsi="Arial" w:cs="Arial"/>
          <w:kern w:val="1"/>
          <w:lang w:eastAsia="ar-SA"/>
        </w:rPr>
        <w:t>Laboratorija za piokulture</w:t>
      </w:r>
    </w:p>
    <w:p w:rsidR="00FE577D" w:rsidRPr="00BC437C" w:rsidRDefault="00FE577D" w:rsidP="00B07487">
      <w:pPr>
        <w:numPr>
          <w:ilvl w:val="0"/>
          <w:numId w:val="7"/>
        </w:numPr>
        <w:spacing w:after="160" w:line="276" w:lineRule="auto"/>
        <w:ind w:left="720"/>
        <w:contextualSpacing/>
        <w:jc w:val="both"/>
        <w:rPr>
          <w:rFonts w:ascii="Arial" w:eastAsia="Calibri" w:hAnsi="Arial" w:cs="Arial"/>
          <w:kern w:val="1"/>
          <w:lang w:eastAsia="ar-SA"/>
        </w:rPr>
      </w:pPr>
      <w:r>
        <w:rPr>
          <w:rFonts w:ascii="Arial" w:eastAsia="Calibri" w:hAnsi="Arial" w:cs="Arial"/>
          <w:kern w:val="1"/>
          <w:lang w:eastAsia="ar-SA"/>
        </w:rPr>
        <w:t>Laboratorija za hemokulture</w:t>
      </w:r>
    </w:p>
    <w:p w:rsidR="00BC437C" w:rsidRPr="00BC437C" w:rsidRDefault="00BC437C" w:rsidP="00BC437C">
      <w:pPr>
        <w:spacing w:line="259" w:lineRule="auto"/>
        <w:jc w:val="both"/>
        <w:rPr>
          <w:rFonts w:ascii="Arial" w:eastAsiaTheme="minorHAnsi" w:hAnsi="Arial" w:cs="Arial"/>
        </w:rPr>
      </w:pPr>
    </w:p>
    <w:p w:rsidR="00BC437C" w:rsidRPr="00BC437C" w:rsidRDefault="00BC437C" w:rsidP="00BC437C">
      <w:pPr>
        <w:spacing w:line="259" w:lineRule="auto"/>
        <w:jc w:val="both"/>
        <w:rPr>
          <w:rFonts w:ascii="Arial" w:eastAsiaTheme="minorHAnsi" w:hAnsi="Arial" w:cs="Arial"/>
          <w:lang w:val="it-IT"/>
        </w:rPr>
      </w:pPr>
      <w:r w:rsidRPr="00BC437C">
        <w:rPr>
          <w:rFonts w:ascii="Arial" w:eastAsiaTheme="minorHAnsi" w:hAnsi="Arial" w:cs="Arial"/>
          <w:lang w:val="it-IT"/>
        </w:rPr>
        <w:t>Omogućen je uvid u neočitane materijale po danima.</w:t>
      </w:r>
    </w:p>
    <w:p w:rsidR="00BC437C" w:rsidRPr="00BC437C" w:rsidRDefault="00BC437C" w:rsidP="00BC437C">
      <w:pPr>
        <w:spacing w:line="259" w:lineRule="auto"/>
        <w:jc w:val="both"/>
        <w:rPr>
          <w:rFonts w:ascii="Arial" w:eastAsiaTheme="minorHAnsi" w:hAnsi="Arial" w:cs="Arial"/>
          <w:lang w:val="it-IT"/>
        </w:rPr>
      </w:pPr>
    </w:p>
    <w:p w:rsidR="00BC437C" w:rsidRPr="00BC437C" w:rsidRDefault="00BC437C" w:rsidP="00BC437C">
      <w:pPr>
        <w:spacing w:line="259" w:lineRule="auto"/>
        <w:jc w:val="both"/>
        <w:rPr>
          <w:rFonts w:ascii="Arial" w:eastAsiaTheme="minorHAnsi" w:hAnsi="Arial" w:cs="Arial"/>
          <w:lang w:val="it-IT"/>
        </w:rPr>
      </w:pPr>
      <w:r w:rsidRPr="00BC437C">
        <w:rPr>
          <w:rFonts w:ascii="Arial" w:eastAsiaTheme="minorHAnsi" w:hAnsi="Arial" w:cs="Arial"/>
          <w:lang w:val="it-IT"/>
        </w:rPr>
        <w:t>Nakon prijema uzorka vrši se odabir jedne ili više tehnika kojima će se vršiti ispitivanje.  Unose se rezultati svih pojedinačnih pretraga, odnosno tehnika. U slučaju pozitivnog rezultata unosi se konkretan izolat ili više njih za svaku traženu analizu, kao i svi prateći podaci koji se odnose na izolat, kao što su soj, titar, količina nađenih organizama. Za izolate se prati i antibiogram. Pomoću odgovarajućih aparata se skenira izmjerena vrijednost i automatski upisuju referentna vrijednost i rezistentnost na lijek. Ostavljena je mogućnost da ljekar specijalista odabere lijekove koji će se prikazati na nalazu.</w:t>
      </w:r>
    </w:p>
    <w:p w:rsidR="00BC437C" w:rsidRPr="00BC437C" w:rsidRDefault="00BC437C" w:rsidP="00BC437C">
      <w:pPr>
        <w:spacing w:line="259" w:lineRule="auto"/>
        <w:jc w:val="both"/>
        <w:rPr>
          <w:rFonts w:ascii="Arial" w:eastAsiaTheme="minorHAnsi" w:hAnsi="Arial" w:cs="Arial"/>
          <w:lang w:val="it-IT"/>
        </w:rPr>
      </w:pPr>
      <w:r w:rsidRPr="00BC437C">
        <w:rPr>
          <w:rFonts w:ascii="Arial" w:eastAsiaTheme="minorHAnsi" w:hAnsi="Arial" w:cs="Arial"/>
          <w:lang w:val="it-IT"/>
        </w:rPr>
        <w:t>Po potrebi se bira ili unosi odgovarajuća napomena koja će biti prikazana na nalazu.</w:t>
      </w:r>
    </w:p>
    <w:p w:rsidR="00BC437C" w:rsidRPr="00BC437C" w:rsidRDefault="00BC437C" w:rsidP="00BC437C">
      <w:pPr>
        <w:spacing w:line="259" w:lineRule="auto"/>
        <w:jc w:val="both"/>
        <w:rPr>
          <w:rFonts w:ascii="Arial" w:eastAsiaTheme="minorHAnsi" w:hAnsi="Arial" w:cs="Arial"/>
          <w:lang w:val="it-IT"/>
        </w:rPr>
      </w:pPr>
    </w:p>
    <w:p w:rsidR="00BC437C" w:rsidRPr="00BC437C" w:rsidRDefault="00BC437C" w:rsidP="00BC437C">
      <w:pPr>
        <w:spacing w:line="259" w:lineRule="auto"/>
        <w:jc w:val="both"/>
        <w:rPr>
          <w:rFonts w:ascii="Arial" w:eastAsiaTheme="minorHAnsi" w:hAnsi="Arial" w:cs="Arial"/>
          <w:lang w:val="it-IT"/>
        </w:rPr>
      </w:pPr>
      <w:r w:rsidRPr="00BC437C">
        <w:rPr>
          <w:rFonts w:ascii="Arial" w:eastAsiaTheme="minorHAnsi" w:hAnsi="Arial" w:cs="Arial"/>
          <w:lang w:val="it-IT"/>
        </w:rPr>
        <w:t>Za Odjeljene bakteriologije postoji i elektronska radna lista, gdje se u svakom trenutku može vidjeti šta je rađeno po danima i dokle se stiglo sa radom na uzorku. Takođe, automatski se prati i potrošnja pri svakom koraku, gdje se na osnovu unaprijed definisanih sastavnica i odabira tehnike ili antibiograma prikazuju odgovarajući elementi kojima se može korigovati količina ili po potrebi obrisati suvišni.</w:t>
      </w:r>
    </w:p>
    <w:p w:rsidR="00BC437C" w:rsidRPr="00BC437C" w:rsidRDefault="00BC437C" w:rsidP="00BC437C">
      <w:pPr>
        <w:spacing w:line="259" w:lineRule="auto"/>
        <w:jc w:val="both"/>
        <w:rPr>
          <w:rFonts w:ascii="Arial" w:eastAsiaTheme="minorHAnsi" w:hAnsi="Arial" w:cs="Arial"/>
          <w:lang w:val="it-IT"/>
        </w:rPr>
      </w:pPr>
    </w:p>
    <w:p w:rsidR="00BC437C" w:rsidRPr="00BC437C" w:rsidRDefault="00BC437C" w:rsidP="00BC437C">
      <w:pPr>
        <w:spacing w:line="259" w:lineRule="auto"/>
        <w:jc w:val="both"/>
        <w:rPr>
          <w:rFonts w:ascii="Arial" w:eastAsiaTheme="minorHAnsi" w:hAnsi="Arial" w:cs="Arial"/>
          <w:lang w:val="it-IT"/>
        </w:rPr>
      </w:pPr>
      <w:r w:rsidRPr="00BC437C">
        <w:rPr>
          <w:rFonts w:ascii="Arial" w:eastAsiaTheme="minorHAnsi" w:hAnsi="Arial" w:cs="Arial"/>
          <w:lang w:val="it-IT"/>
        </w:rPr>
        <w:t>Pregledi za potrebe Odjeljenja bakteriologije:</w:t>
      </w:r>
    </w:p>
    <w:p w:rsidR="00BC437C" w:rsidRPr="00BC437C" w:rsidRDefault="00BC437C" w:rsidP="00B07487">
      <w:pPr>
        <w:numPr>
          <w:ilvl w:val="0"/>
          <w:numId w:val="7"/>
        </w:numPr>
        <w:spacing w:after="160" w:line="276" w:lineRule="auto"/>
        <w:ind w:left="720"/>
        <w:contextualSpacing/>
        <w:jc w:val="both"/>
        <w:rPr>
          <w:rFonts w:ascii="Arial" w:eastAsia="Calibri" w:hAnsi="Arial" w:cs="Arial"/>
          <w:kern w:val="1"/>
          <w:lang w:eastAsia="ar-SA"/>
        </w:rPr>
      </w:pPr>
      <w:r w:rsidRPr="00BC437C">
        <w:rPr>
          <w:rFonts w:ascii="Arial" w:eastAsia="Calibri" w:hAnsi="Arial" w:cs="Arial"/>
          <w:kern w:val="1"/>
          <w:lang w:eastAsia="ar-SA"/>
        </w:rPr>
        <w:t>Mikrobiološki nalaz za jedan uzorak</w:t>
      </w:r>
    </w:p>
    <w:p w:rsidR="00BC437C" w:rsidRPr="00BC437C" w:rsidRDefault="00BC437C" w:rsidP="00B07487">
      <w:pPr>
        <w:numPr>
          <w:ilvl w:val="0"/>
          <w:numId w:val="7"/>
        </w:numPr>
        <w:spacing w:after="160" w:line="276" w:lineRule="auto"/>
        <w:ind w:left="720"/>
        <w:contextualSpacing/>
        <w:jc w:val="both"/>
        <w:rPr>
          <w:rFonts w:ascii="Arial" w:eastAsia="Calibri" w:hAnsi="Arial" w:cs="Arial"/>
          <w:kern w:val="1"/>
          <w:lang w:eastAsia="ar-SA"/>
        </w:rPr>
      </w:pPr>
      <w:r w:rsidRPr="00BC437C">
        <w:rPr>
          <w:rFonts w:ascii="Arial" w:eastAsia="Calibri" w:hAnsi="Arial" w:cs="Arial"/>
          <w:kern w:val="1"/>
          <w:lang w:eastAsia="ar-SA"/>
        </w:rPr>
        <w:t>Mikrobiološki nalaz za sve uzorke</w:t>
      </w:r>
    </w:p>
    <w:p w:rsidR="00BC437C" w:rsidRPr="00BC437C" w:rsidRDefault="00BC437C" w:rsidP="00B07487">
      <w:pPr>
        <w:numPr>
          <w:ilvl w:val="0"/>
          <w:numId w:val="7"/>
        </w:numPr>
        <w:spacing w:after="160" w:line="276" w:lineRule="auto"/>
        <w:ind w:left="720"/>
        <w:contextualSpacing/>
        <w:jc w:val="both"/>
        <w:rPr>
          <w:rFonts w:ascii="Arial" w:eastAsia="Calibri" w:hAnsi="Arial" w:cs="Arial"/>
          <w:kern w:val="1"/>
          <w:lang w:eastAsia="ar-SA"/>
        </w:rPr>
      </w:pPr>
      <w:r w:rsidRPr="00BC437C">
        <w:rPr>
          <w:rFonts w:ascii="Arial" w:eastAsia="Calibri" w:hAnsi="Arial" w:cs="Arial"/>
          <w:kern w:val="1"/>
          <w:lang w:eastAsia="ar-SA"/>
        </w:rPr>
        <w:t>Mikrobiološki nalaz – distribucija</w:t>
      </w:r>
    </w:p>
    <w:p w:rsidR="00BC437C" w:rsidRPr="00BC437C" w:rsidRDefault="00BC437C" w:rsidP="00B07487">
      <w:pPr>
        <w:numPr>
          <w:ilvl w:val="0"/>
          <w:numId w:val="7"/>
        </w:numPr>
        <w:spacing w:after="160" w:line="276" w:lineRule="auto"/>
        <w:ind w:left="720"/>
        <w:contextualSpacing/>
        <w:jc w:val="both"/>
        <w:rPr>
          <w:rFonts w:ascii="Arial" w:eastAsia="Calibri" w:hAnsi="Arial" w:cs="Arial"/>
          <w:kern w:val="1"/>
          <w:lang w:eastAsia="ar-SA"/>
        </w:rPr>
      </w:pPr>
      <w:r w:rsidRPr="00BC437C">
        <w:rPr>
          <w:rFonts w:ascii="Arial" w:eastAsia="Calibri" w:hAnsi="Arial" w:cs="Arial"/>
          <w:kern w:val="1"/>
          <w:lang w:eastAsia="ar-SA"/>
        </w:rPr>
        <w:t>Pregled rezultata po vrstama pretraga</w:t>
      </w:r>
    </w:p>
    <w:p w:rsidR="00BC437C" w:rsidRPr="00BC437C" w:rsidRDefault="00BC437C" w:rsidP="00B07487">
      <w:pPr>
        <w:numPr>
          <w:ilvl w:val="0"/>
          <w:numId w:val="7"/>
        </w:numPr>
        <w:spacing w:after="160" w:line="276" w:lineRule="auto"/>
        <w:ind w:left="720"/>
        <w:contextualSpacing/>
        <w:jc w:val="both"/>
        <w:rPr>
          <w:rFonts w:ascii="Arial" w:eastAsia="Calibri" w:hAnsi="Arial" w:cs="Arial"/>
          <w:kern w:val="1"/>
          <w:lang w:eastAsia="ar-SA"/>
        </w:rPr>
      </w:pPr>
      <w:r w:rsidRPr="00BC437C">
        <w:rPr>
          <w:rFonts w:ascii="Arial" w:eastAsia="Calibri" w:hAnsi="Arial" w:cs="Arial"/>
          <w:kern w:val="1"/>
          <w:lang w:eastAsia="ar-SA"/>
        </w:rPr>
        <w:t>Pregled ukupnog broja izolata po vrstama pretrage za period</w:t>
      </w:r>
    </w:p>
    <w:p w:rsidR="00BC437C" w:rsidRPr="00BC437C" w:rsidRDefault="00BC437C" w:rsidP="00B07487">
      <w:pPr>
        <w:numPr>
          <w:ilvl w:val="0"/>
          <w:numId w:val="7"/>
        </w:numPr>
        <w:spacing w:after="160" w:line="276" w:lineRule="auto"/>
        <w:ind w:left="720"/>
        <w:contextualSpacing/>
        <w:jc w:val="both"/>
        <w:rPr>
          <w:rFonts w:ascii="Arial" w:eastAsia="Calibri" w:hAnsi="Arial" w:cs="Arial"/>
          <w:kern w:val="1"/>
          <w:lang w:eastAsia="ar-SA"/>
        </w:rPr>
      </w:pPr>
      <w:r w:rsidRPr="00BC437C">
        <w:rPr>
          <w:rFonts w:ascii="Arial" w:eastAsia="Calibri" w:hAnsi="Arial" w:cs="Arial"/>
          <w:kern w:val="1"/>
          <w:lang w:eastAsia="ar-SA"/>
        </w:rPr>
        <w:t>Pregled ukupnog broja izolata po vrstama uzoraka za period</w:t>
      </w:r>
    </w:p>
    <w:p w:rsidR="00BC437C" w:rsidRPr="00BC437C" w:rsidRDefault="00BC437C" w:rsidP="00B07487">
      <w:pPr>
        <w:numPr>
          <w:ilvl w:val="0"/>
          <w:numId w:val="7"/>
        </w:numPr>
        <w:spacing w:after="160" w:line="276" w:lineRule="auto"/>
        <w:ind w:left="720"/>
        <w:contextualSpacing/>
        <w:jc w:val="both"/>
        <w:rPr>
          <w:rFonts w:ascii="Arial" w:eastAsia="Calibri" w:hAnsi="Arial" w:cs="Arial"/>
          <w:kern w:val="1"/>
          <w:lang w:eastAsia="ar-SA"/>
        </w:rPr>
      </w:pPr>
      <w:r w:rsidRPr="00BC437C">
        <w:rPr>
          <w:rFonts w:ascii="Arial" w:eastAsia="Calibri" w:hAnsi="Arial" w:cs="Arial"/>
          <w:kern w:val="1"/>
          <w:lang w:eastAsia="ar-SA"/>
        </w:rPr>
        <w:lastRenderedPageBreak/>
        <w:t>Pregled ukupnog broja uzoraka po vrstama pregleda i rezultatima za period</w:t>
      </w:r>
    </w:p>
    <w:p w:rsidR="00BC437C" w:rsidRPr="00BC437C" w:rsidRDefault="00BC437C" w:rsidP="00B07487">
      <w:pPr>
        <w:numPr>
          <w:ilvl w:val="0"/>
          <w:numId w:val="7"/>
        </w:numPr>
        <w:spacing w:after="160" w:line="276" w:lineRule="auto"/>
        <w:ind w:left="720"/>
        <w:contextualSpacing/>
        <w:jc w:val="both"/>
        <w:rPr>
          <w:rFonts w:ascii="Arial" w:eastAsia="Calibri" w:hAnsi="Arial" w:cs="Arial"/>
          <w:kern w:val="1"/>
          <w:lang w:eastAsia="ar-SA"/>
        </w:rPr>
      </w:pPr>
      <w:r w:rsidRPr="00BC437C">
        <w:rPr>
          <w:rFonts w:ascii="Arial" w:eastAsia="Calibri" w:hAnsi="Arial" w:cs="Arial"/>
          <w:kern w:val="1"/>
          <w:lang w:eastAsia="ar-SA"/>
        </w:rPr>
        <w:t>Prethodni nalazi za pacijenta</w:t>
      </w:r>
    </w:p>
    <w:p w:rsidR="00BC437C" w:rsidRPr="00BC437C" w:rsidRDefault="00BC437C" w:rsidP="00B07487">
      <w:pPr>
        <w:numPr>
          <w:ilvl w:val="0"/>
          <w:numId w:val="7"/>
        </w:numPr>
        <w:spacing w:after="160" w:line="276" w:lineRule="auto"/>
        <w:ind w:left="720"/>
        <w:contextualSpacing/>
        <w:jc w:val="both"/>
        <w:rPr>
          <w:rFonts w:ascii="Arial" w:eastAsia="Calibri" w:hAnsi="Arial" w:cs="Arial"/>
          <w:kern w:val="1"/>
          <w:lang w:eastAsia="ar-SA"/>
        </w:rPr>
      </w:pPr>
      <w:r w:rsidRPr="00BC437C">
        <w:rPr>
          <w:rFonts w:ascii="Arial" w:eastAsia="Calibri" w:hAnsi="Arial" w:cs="Arial"/>
          <w:kern w:val="1"/>
          <w:lang w:eastAsia="ar-SA"/>
        </w:rPr>
        <w:t>Pregled neočitanog uzorka</w:t>
      </w:r>
    </w:p>
    <w:p w:rsidR="00BC437C" w:rsidRPr="00BC437C" w:rsidRDefault="00BC437C" w:rsidP="00B07487">
      <w:pPr>
        <w:numPr>
          <w:ilvl w:val="0"/>
          <w:numId w:val="7"/>
        </w:numPr>
        <w:spacing w:after="160" w:line="276" w:lineRule="auto"/>
        <w:ind w:left="720"/>
        <w:contextualSpacing/>
        <w:jc w:val="both"/>
        <w:rPr>
          <w:rFonts w:ascii="Arial" w:eastAsia="Calibri" w:hAnsi="Arial" w:cs="Arial"/>
          <w:kern w:val="1"/>
          <w:lang w:eastAsia="ar-SA"/>
        </w:rPr>
      </w:pPr>
      <w:r w:rsidRPr="00BC437C">
        <w:rPr>
          <w:rFonts w:ascii="Arial" w:eastAsia="Calibri" w:hAnsi="Arial" w:cs="Arial"/>
          <w:kern w:val="1"/>
          <w:lang w:eastAsia="ar-SA"/>
        </w:rPr>
        <w:t>Pregled potrošnje na nivou uzoraka</w:t>
      </w:r>
    </w:p>
    <w:p w:rsidR="00BC437C" w:rsidRPr="00BC437C" w:rsidRDefault="00BC437C" w:rsidP="00B07487">
      <w:pPr>
        <w:numPr>
          <w:ilvl w:val="0"/>
          <w:numId w:val="7"/>
        </w:numPr>
        <w:spacing w:after="160" w:line="276" w:lineRule="auto"/>
        <w:ind w:left="720"/>
        <w:contextualSpacing/>
        <w:jc w:val="both"/>
        <w:rPr>
          <w:rFonts w:ascii="Arial" w:eastAsia="Calibri" w:hAnsi="Arial" w:cs="Arial"/>
          <w:kern w:val="1"/>
          <w:lang w:eastAsia="ar-SA"/>
        </w:rPr>
      </w:pPr>
      <w:r w:rsidRPr="00BC437C">
        <w:rPr>
          <w:rFonts w:ascii="Arial" w:eastAsia="Calibri" w:hAnsi="Arial" w:cs="Arial"/>
          <w:kern w:val="1"/>
          <w:lang w:eastAsia="ar-SA"/>
        </w:rPr>
        <w:t>Pregled potrošnje na nivou pacijenata</w:t>
      </w:r>
    </w:p>
    <w:p w:rsidR="00BC437C" w:rsidRPr="00BC437C" w:rsidRDefault="00BC437C" w:rsidP="00B07487">
      <w:pPr>
        <w:numPr>
          <w:ilvl w:val="0"/>
          <w:numId w:val="7"/>
        </w:numPr>
        <w:spacing w:after="160" w:line="276" w:lineRule="auto"/>
        <w:ind w:left="720"/>
        <w:contextualSpacing/>
        <w:jc w:val="both"/>
        <w:rPr>
          <w:rFonts w:ascii="Arial" w:eastAsia="Calibri" w:hAnsi="Arial" w:cs="Arial"/>
          <w:kern w:val="1"/>
          <w:lang w:eastAsia="ar-SA"/>
        </w:rPr>
      </w:pPr>
      <w:r w:rsidRPr="00BC437C">
        <w:rPr>
          <w:rFonts w:ascii="Arial" w:eastAsia="Calibri" w:hAnsi="Arial" w:cs="Arial"/>
          <w:kern w:val="1"/>
          <w:lang w:eastAsia="ar-SA"/>
        </w:rPr>
        <w:t>Pregled radne liste na nivou uzoraka</w:t>
      </w:r>
    </w:p>
    <w:p w:rsidR="00BC437C" w:rsidRPr="00BC437C" w:rsidRDefault="00BC437C" w:rsidP="00B07487">
      <w:pPr>
        <w:numPr>
          <w:ilvl w:val="0"/>
          <w:numId w:val="7"/>
        </w:numPr>
        <w:spacing w:after="160" w:line="276" w:lineRule="auto"/>
        <w:ind w:left="720"/>
        <w:contextualSpacing/>
        <w:jc w:val="both"/>
        <w:rPr>
          <w:rFonts w:ascii="Arial" w:eastAsia="Calibri" w:hAnsi="Arial" w:cs="Arial"/>
          <w:kern w:val="1"/>
          <w:lang w:eastAsia="ar-SA"/>
        </w:rPr>
      </w:pPr>
      <w:r w:rsidRPr="00BC437C">
        <w:rPr>
          <w:rFonts w:ascii="Arial" w:eastAsia="Calibri" w:hAnsi="Arial" w:cs="Arial"/>
          <w:kern w:val="1"/>
          <w:lang w:eastAsia="ar-SA"/>
        </w:rPr>
        <w:t>Pregled radne liste na nivou pacijenta</w:t>
      </w:r>
    </w:p>
    <w:p w:rsidR="00BC437C" w:rsidRPr="00BC437C" w:rsidRDefault="00BC437C" w:rsidP="00BC437C">
      <w:pPr>
        <w:jc w:val="both"/>
        <w:rPr>
          <w:rFonts w:ascii="Arial" w:eastAsiaTheme="minorHAnsi" w:hAnsi="Arial" w:cs="Arial"/>
          <w:lang w:val="pl-PL"/>
        </w:rPr>
      </w:pPr>
    </w:p>
    <w:p w:rsidR="00BC437C" w:rsidRPr="00BC437C" w:rsidRDefault="00BC437C" w:rsidP="00BC437C">
      <w:pPr>
        <w:jc w:val="both"/>
        <w:rPr>
          <w:rFonts w:ascii="Arial" w:eastAsiaTheme="minorHAnsi" w:hAnsi="Arial" w:cs="Arial"/>
          <w:lang w:val="pl-PL"/>
        </w:rPr>
      </w:pPr>
      <w:r w:rsidRPr="00BC437C">
        <w:rPr>
          <w:rFonts w:ascii="Arial" w:eastAsiaTheme="minorHAnsi" w:hAnsi="Arial" w:cs="Arial"/>
          <w:lang w:val="pl-PL"/>
        </w:rPr>
        <w:t>Odjeljenje za virusologiju i serologiju</w:t>
      </w:r>
    </w:p>
    <w:p w:rsidR="00BC437C" w:rsidRPr="00BC437C" w:rsidRDefault="00BC437C" w:rsidP="00BC437C">
      <w:pPr>
        <w:spacing w:line="259" w:lineRule="auto"/>
        <w:jc w:val="both"/>
        <w:rPr>
          <w:rFonts w:ascii="Arial" w:eastAsiaTheme="minorHAnsi" w:hAnsi="Arial" w:cs="Arial"/>
          <w:lang w:val="pl-PL"/>
        </w:rPr>
      </w:pPr>
    </w:p>
    <w:p w:rsidR="00BC437C" w:rsidRPr="00BC437C" w:rsidRDefault="00BC437C" w:rsidP="00BC437C">
      <w:pPr>
        <w:spacing w:line="259" w:lineRule="auto"/>
        <w:jc w:val="both"/>
        <w:rPr>
          <w:rFonts w:ascii="Arial" w:eastAsiaTheme="minorHAnsi" w:hAnsi="Arial" w:cs="Arial"/>
          <w:lang w:val="it-IT"/>
        </w:rPr>
      </w:pPr>
      <w:r w:rsidRPr="00BC437C">
        <w:rPr>
          <w:rFonts w:ascii="Arial" w:eastAsiaTheme="minorHAnsi" w:hAnsi="Arial" w:cs="Arial"/>
          <w:lang w:val="pl-PL"/>
        </w:rPr>
        <w:t xml:space="preserve">Prvi korak u obradi analiza je prijem materijala, gdje se vrše kontrole uzoraka i uvid u pretrage koje se moraju raditi za svaki uzorak. Vrši se zasijavanje uzoraka. Bira se tehnika pomoću koje će se vršiti obrada analize, odnosno utvrđivanje rezultata. </w:t>
      </w:r>
      <w:r w:rsidRPr="00BC437C">
        <w:rPr>
          <w:rFonts w:ascii="Arial" w:eastAsiaTheme="minorHAnsi" w:hAnsi="Arial" w:cs="Arial"/>
          <w:lang w:val="it-IT"/>
        </w:rPr>
        <w:t xml:space="preserve">Evidentira se proizvođač tehnike koja se koristila. Nakon obrade se evidentiraju sve vrste rezultata koje su rađene. Po potrebi se unosi napomena koja će se prikazivati na nalazu. </w:t>
      </w:r>
    </w:p>
    <w:p w:rsidR="00BC437C" w:rsidRPr="00BC437C" w:rsidRDefault="00BC437C" w:rsidP="00BC437C">
      <w:pPr>
        <w:spacing w:line="259" w:lineRule="auto"/>
        <w:jc w:val="both"/>
        <w:rPr>
          <w:rFonts w:ascii="Arial" w:eastAsiaTheme="minorHAnsi" w:hAnsi="Arial" w:cs="Arial"/>
          <w:lang w:val="it-IT"/>
        </w:rPr>
      </w:pPr>
    </w:p>
    <w:p w:rsidR="00BC437C" w:rsidRPr="00BC437C" w:rsidRDefault="00BC437C" w:rsidP="00BC437C">
      <w:pPr>
        <w:spacing w:line="259" w:lineRule="auto"/>
        <w:jc w:val="both"/>
        <w:rPr>
          <w:rFonts w:ascii="Arial" w:eastAsiaTheme="minorHAnsi" w:hAnsi="Arial" w:cs="Arial"/>
          <w:lang w:val="it-IT"/>
        </w:rPr>
      </w:pPr>
      <w:r w:rsidRPr="00BC437C">
        <w:rPr>
          <w:rFonts w:ascii="Arial" w:eastAsiaTheme="minorHAnsi" w:hAnsi="Arial" w:cs="Arial"/>
          <w:lang w:val="it-IT"/>
        </w:rPr>
        <w:t>Pregledi za potrebe Odjeljenja za virusologiju i serologiju:</w:t>
      </w:r>
    </w:p>
    <w:p w:rsidR="00BC437C" w:rsidRPr="00BC437C" w:rsidRDefault="00BC437C" w:rsidP="00B07487">
      <w:pPr>
        <w:numPr>
          <w:ilvl w:val="0"/>
          <w:numId w:val="7"/>
        </w:numPr>
        <w:spacing w:after="160" w:line="276" w:lineRule="auto"/>
        <w:ind w:left="720"/>
        <w:contextualSpacing/>
        <w:jc w:val="both"/>
        <w:rPr>
          <w:rFonts w:ascii="Arial" w:eastAsia="Calibri" w:hAnsi="Arial" w:cs="Arial"/>
          <w:kern w:val="1"/>
          <w:lang w:eastAsia="ar-SA"/>
        </w:rPr>
      </w:pPr>
      <w:r w:rsidRPr="00BC437C">
        <w:rPr>
          <w:rFonts w:ascii="Arial" w:eastAsia="Calibri" w:hAnsi="Arial" w:cs="Arial"/>
          <w:kern w:val="1"/>
          <w:lang w:eastAsia="ar-SA"/>
        </w:rPr>
        <w:t>Mikrobiološki nalaz za jedan uzorak</w:t>
      </w:r>
    </w:p>
    <w:p w:rsidR="00BC437C" w:rsidRPr="00BC437C" w:rsidRDefault="00BC437C" w:rsidP="00B07487">
      <w:pPr>
        <w:numPr>
          <w:ilvl w:val="0"/>
          <w:numId w:val="7"/>
        </w:numPr>
        <w:spacing w:after="160" w:line="276" w:lineRule="auto"/>
        <w:ind w:left="720"/>
        <w:contextualSpacing/>
        <w:jc w:val="both"/>
        <w:rPr>
          <w:rFonts w:ascii="Arial" w:eastAsia="Calibri" w:hAnsi="Arial" w:cs="Arial"/>
          <w:kern w:val="1"/>
          <w:lang w:eastAsia="ar-SA"/>
        </w:rPr>
      </w:pPr>
      <w:r w:rsidRPr="00BC437C">
        <w:rPr>
          <w:rFonts w:ascii="Arial" w:eastAsia="Calibri" w:hAnsi="Arial" w:cs="Arial"/>
          <w:kern w:val="1"/>
          <w:lang w:eastAsia="ar-SA"/>
        </w:rPr>
        <w:t>Mikrobiološki nalaz za sve uzorke</w:t>
      </w:r>
    </w:p>
    <w:p w:rsidR="00BC437C" w:rsidRPr="00BC437C" w:rsidRDefault="00BC437C" w:rsidP="00B07487">
      <w:pPr>
        <w:numPr>
          <w:ilvl w:val="0"/>
          <w:numId w:val="7"/>
        </w:numPr>
        <w:spacing w:after="160" w:line="276" w:lineRule="auto"/>
        <w:ind w:left="720"/>
        <w:contextualSpacing/>
        <w:jc w:val="both"/>
        <w:rPr>
          <w:rFonts w:ascii="Arial" w:eastAsia="Calibri" w:hAnsi="Arial" w:cs="Arial"/>
          <w:kern w:val="1"/>
          <w:lang w:eastAsia="ar-SA"/>
        </w:rPr>
      </w:pPr>
      <w:r w:rsidRPr="00BC437C">
        <w:rPr>
          <w:rFonts w:ascii="Arial" w:eastAsia="Calibri" w:hAnsi="Arial" w:cs="Arial"/>
          <w:kern w:val="1"/>
          <w:lang w:eastAsia="ar-SA"/>
        </w:rPr>
        <w:t>Mikrobiološki nalaz – distribucija</w:t>
      </w:r>
    </w:p>
    <w:p w:rsidR="00BC437C" w:rsidRPr="00BC437C" w:rsidRDefault="00BC437C" w:rsidP="00B07487">
      <w:pPr>
        <w:numPr>
          <w:ilvl w:val="0"/>
          <w:numId w:val="7"/>
        </w:numPr>
        <w:spacing w:after="160" w:line="276" w:lineRule="auto"/>
        <w:ind w:left="720"/>
        <w:contextualSpacing/>
        <w:jc w:val="both"/>
        <w:rPr>
          <w:rFonts w:ascii="Arial" w:eastAsia="Calibri" w:hAnsi="Arial" w:cs="Arial"/>
          <w:kern w:val="1"/>
          <w:lang w:eastAsia="ar-SA"/>
        </w:rPr>
      </w:pPr>
      <w:r w:rsidRPr="00BC437C">
        <w:rPr>
          <w:rFonts w:ascii="Arial" w:eastAsia="Calibri" w:hAnsi="Arial" w:cs="Arial"/>
          <w:kern w:val="1"/>
          <w:lang w:eastAsia="ar-SA"/>
        </w:rPr>
        <w:t>Pregled neodrađenih analiza</w:t>
      </w:r>
    </w:p>
    <w:p w:rsidR="00BC437C" w:rsidRPr="00BC437C" w:rsidRDefault="00BC437C" w:rsidP="00B07487">
      <w:pPr>
        <w:numPr>
          <w:ilvl w:val="0"/>
          <w:numId w:val="7"/>
        </w:numPr>
        <w:spacing w:after="160" w:line="276" w:lineRule="auto"/>
        <w:ind w:left="720"/>
        <w:contextualSpacing/>
        <w:jc w:val="both"/>
        <w:rPr>
          <w:rFonts w:ascii="Arial" w:eastAsia="Calibri" w:hAnsi="Arial" w:cs="Arial"/>
          <w:kern w:val="1"/>
          <w:lang w:eastAsia="ar-SA"/>
        </w:rPr>
      </w:pPr>
      <w:r w:rsidRPr="00BC437C">
        <w:rPr>
          <w:rFonts w:ascii="Arial" w:eastAsia="Calibri" w:hAnsi="Arial" w:cs="Arial"/>
          <w:kern w:val="1"/>
          <w:lang w:eastAsia="ar-SA"/>
        </w:rPr>
        <w:t>Pregled završenih, a neovjerenih analiza</w:t>
      </w:r>
    </w:p>
    <w:p w:rsidR="00BC437C" w:rsidRPr="00BC437C" w:rsidRDefault="00BC437C" w:rsidP="00B07487">
      <w:pPr>
        <w:numPr>
          <w:ilvl w:val="0"/>
          <w:numId w:val="7"/>
        </w:numPr>
        <w:spacing w:after="160" w:line="276" w:lineRule="auto"/>
        <w:ind w:left="720"/>
        <w:contextualSpacing/>
        <w:jc w:val="both"/>
        <w:rPr>
          <w:rFonts w:ascii="Arial" w:eastAsia="Calibri" w:hAnsi="Arial" w:cs="Arial"/>
          <w:kern w:val="1"/>
          <w:lang w:eastAsia="ar-SA"/>
        </w:rPr>
      </w:pPr>
      <w:r w:rsidRPr="00BC437C">
        <w:rPr>
          <w:rFonts w:ascii="Arial" w:eastAsia="Calibri" w:hAnsi="Arial" w:cs="Arial"/>
          <w:kern w:val="1"/>
          <w:lang w:eastAsia="ar-SA"/>
        </w:rPr>
        <w:t>Statistički pregled odrađenih /neodfrađenih analiza za period</w:t>
      </w:r>
    </w:p>
    <w:p w:rsidR="00BC437C" w:rsidRPr="00BC437C" w:rsidRDefault="00BC437C" w:rsidP="00B07487">
      <w:pPr>
        <w:numPr>
          <w:ilvl w:val="0"/>
          <w:numId w:val="7"/>
        </w:numPr>
        <w:spacing w:after="160" w:line="276" w:lineRule="auto"/>
        <w:ind w:left="720"/>
        <w:contextualSpacing/>
        <w:jc w:val="both"/>
        <w:rPr>
          <w:rFonts w:ascii="Arial" w:eastAsia="Calibri" w:hAnsi="Arial" w:cs="Arial"/>
          <w:kern w:val="1"/>
          <w:lang w:eastAsia="ar-SA"/>
        </w:rPr>
      </w:pPr>
      <w:r w:rsidRPr="00BC437C">
        <w:rPr>
          <w:rFonts w:ascii="Arial" w:eastAsia="Calibri" w:hAnsi="Arial" w:cs="Arial"/>
          <w:kern w:val="1"/>
          <w:lang w:eastAsia="ar-SA"/>
        </w:rPr>
        <w:t xml:space="preserve">Pregled seroloških i PCR covid nalaza </w:t>
      </w:r>
    </w:p>
    <w:p w:rsidR="00BC437C" w:rsidRPr="00BC437C" w:rsidRDefault="00BC437C" w:rsidP="00B07487">
      <w:pPr>
        <w:numPr>
          <w:ilvl w:val="0"/>
          <w:numId w:val="7"/>
        </w:numPr>
        <w:spacing w:after="160" w:line="276" w:lineRule="auto"/>
        <w:ind w:left="720"/>
        <w:contextualSpacing/>
        <w:jc w:val="both"/>
        <w:rPr>
          <w:rFonts w:ascii="Arial" w:eastAsia="Calibri" w:hAnsi="Arial" w:cs="Arial"/>
          <w:kern w:val="1"/>
          <w:lang w:eastAsia="ar-SA"/>
        </w:rPr>
      </w:pPr>
      <w:r w:rsidRPr="00BC437C">
        <w:rPr>
          <w:rFonts w:ascii="Arial" w:eastAsia="Calibri" w:hAnsi="Arial" w:cs="Arial"/>
          <w:kern w:val="1"/>
          <w:lang w:eastAsia="ar-SA"/>
        </w:rPr>
        <w:t>Formiranje ad hoc izvještaja na osnovu zadatih parametara</w:t>
      </w:r>
    </w:p>
    <w:p w:rsidR="00BC437C" w:rsidRPr="00BC437C" w:rsidRDefault="00BC437C" w:rsidP="00BC437C">
      <w:pPr>
        <w:spacing w:line="259" w:lineRule="auto"/>
        <w:jc w:val="both"/>
        <w:rPr>
          <w:rFonts w:ascii="Arial" w:eastAsiaTheme="minorHAnsi" w:hAnsi="Arial" w:cs="Arial"/>
          <w:lang w:val="it-IT"/>
        </w:rPr>
      </w:pPr>
    </w:p>
    <w:p w:rsidR="00BC437C" w:rsidRPr="00BC437C" w:rsidRDefault="00BC437C" w:rsidP="00BC437C">
      <w:pPr>
        <w:spacing w:line="259" w:lineRule="auto"/>
        <w:jc w:val="both"/>
        <w:rPr>
          <w:rFonts w:ascii="Arial" w:eastAsiaTheme="minorHAnsi" w:hAnsi="Arial" w:cs="Arial"/>
          <w:lang w:val="it-IT"/>
        </w:rPr>
      </w:pPr>
    </w:p>
    <w:p w:rsidR="00BC437C" w:rsidRPr="00BC437C" w:rsidRDefault="00BC437C" w:rsidP="00BC437C">
      <w:pPr>
        <w:spacing w:line="259" w:lineRule="auto"/>
        <w:jc w:val="both"/>
        <w:rPr>
          <w:rFonts w:ascii="Arial" w:eastAsiaTheme="minorHAnsi" w:hAnsi="Arial" w:cs="Arial"/>
          <w:lang w:val="it-IT"/>
        </w:rPr>
      </w:pPr>
      <w:r w:rsidRPr="00BC437C">
        <w:rPr>
          <w:rFonts w:ascii="Arial" w:eastAsiaTheme="minorHAnsi" w:hAnsi="Arial" w:cs="Arial"/>
          <w:lang w:val="it-IT"/>
        </w:rPr>
        <w:t>Odjeljenje za parazitologiju i mikologiju.</w:t>
      </w:r>
    </w:p>
    <w:p w:rsidR="00BC437C" w:rsidRPr="00BC437C" w:rsidRDefault="00BC437C" w:rsidP="00BC437C">
      <w:pPr>
        <w:spacing w:line="259" w:lineRule="auto"/>
        <w:jc w:val="both"/>
        <w:rPr>
          <w:rFonts w:ascii="Arial" w:eastAsiaTheme="minorHAnsi" w:hAnsi="Arial" w:cs="Arial"/>
          <w:lang w:val="it-IT"/>
        </w:rPr>
      </w:pPr>
    </w:p>
    <w:p w:rsidR="00BC437C" w:rsidRPr="00BC437C" w:rsidRDefault="00BC437C" w:rsidP="00BC437C">
      <w:pPr>
        <w:spacing w:line="259" w:lineRule="auto"/>
        <w:jc w:val="both"/>
        <w:rPr>
          <w:rFonts w:ascii="Arial" w:eastAsiaTheme="minorHAnsi" w:hAnsi="Arial" w:cs="Arial"/>
          <w:lang w:val="it-IT"/>
        </w:rPr>
      </w:pPr>
      <w:r w:rsidRPr="00BC437C">
        <w:rPr>
          <w:rFonts w:ascii="Arial" w:eastAsiaTheme="minorHAnsi" w:hAnsi="Arial" w:cs="Arial"/>
          <w:lang w:val="it-IT"/>
        </w:rPr>
        <w:t>Nakon prijema uzorka vrši se odabir tehnike kojom će se vršiti ispitivanje.  Unose se rezultati svih pojedinačnih pretraga. U slučaju pozitivnog rezultata unosi se konkretan izolat ili više njih za svaku traženu analizu. Za izolate se prati i antimikogram, odnosno MIK-ovi i rezistentnost za svaki lijek. Ostavljena je mogućnost da ljekar specijalista odabere lijekove koji će se prikazati na nalazu.</w:t>
      </w:r>
    </w:p>
    <w:p w:rsidR="00BC437C" w:rsidRPr="00BC437C" w:rsidRDefault="00BC437C" w:rsidP="00BC437C">
      <w:pPr>
        <w:spacing w:line="259" w:lineRule="auto"/>
        <w:jc w:val="both"/>
        <w:rPr>
          <w:rFonts w:ascii="Arial" w:eastAsiaTheme="minorHAnsi" w:hAnsi="Arial" w:cs="Arial"/>
          <w:lang w:val="it-IT"/>
        </w:rPr>
      </w:pPr>
      <w:r w:rsidRPr="00BC437C">
        <w:rPr>
          <w:rFonts w:ascii="Arial" w:eastAsiaTheme="minorHAnsi" w:hAnsi="Arial" w:cs="Arial"/>
          <w:lang w:val="it-IT"/>
        </w:rPr>
        <w:t>Po potrebi se bira ili unosi odgovarajuća napomena koja će biti prikazana na nalazu.</w:t>
      </w:r>
    </w:p>
    <w:p w:rsidR="00BC437C" w:rsidRPr="00BC437C" w:rsidRDefault="00BC437C" w:rsidP="00BC437C">
      <w:pPr>
        <w:spacing w:line="259" w:lineRule="auto"/>
        <w:jc w:val="both"/>
        <w:rPr>
          <w:rFonts w:ascii="Arial" w:eastAsiaTheme="minorHAnsi" w:hAnsi="Arial" w:cs="Arial"/>
          <w:lang w:val="it-IT"/>
        </w:rPr>
      </w:pPr>
    </w:p>
    <w:p w:rsidR="00BC437C" w:rsidRPr="00BC437C" w:rsidRDefault="00BC437C" w:rsidP="00BC437C">
      <w:pPr>
        <w:spacing w:line="259" w:lineRule="auto"/>
        <w:jc w:val="both"/>
        <w:rPr>
          <w:rFonts w:ascii="Arial" w:eastAsiaTheme="minorHAnsi" w:hAnsi="Arial" w:cs="Arial"/>
          <w:lang w:val="it-IT"/>
        </w:rPr>
      </w:pPr>
      <w:r w:rsidRPr="00BC437C">
        <w:rPr>
          <w:rFonts w:ascii="Arial" w:eastAsiaTheme="minorHAnsi" w:hAnsi="Arial" w:cs="Arial"/>
          <w:lang w:val="it-IT"/>
        </w:rPr>
        <w:t>Pregledi za potrebe Odjeljenja za parazitologiju i mikologiju:</w:t>
      </w:r>
    </w:p>
    <w:p w:rsidR="00BC437C" w:rsidRPr="00BC437C" w:rsidRDefault="00BC437C" w:rsidP="00B07487">
      <w:pPr>
        <w:numPr>
          <w:ilvl w:val="0"/>
          <w:numId w:val="7"/>
        </w:numPr>
        <w:spacing w:after="160" w:line="276" w:lineRule="auto"/>
        <w:ind w:left="720"/>
        <w:contextualSpacing/>
        <w:jc w:val="both"/>
        <w:rPr>
          <w:rFonts w:ascii="Arial" w:eastAsia="Calibri" w:hAnsi="Arial" w:cs="Arial"/>
          <w:kern w:val="1"/>
          <w:lang w:eastAsia="ar-SA"/>
        </w:rPr>
      </w:pPr>
      <w:r w:rsidRPr="00BC437C">
        <w:rPr>
          <w:rFonts w:ascii="Arial" w:eastAsia="Calibri" w:hAnsi="Arial" w:cs="Arial"/>
          <w:kern w:val="1"/>
          <w:lang w:eastAsia="ar-SA"/>
        </w:rPr>
        <w:t>Mikrobiološki nalaz za jedan uzorak</w:t>
      </w:r>
    </w:p>
    <w:p w:rsidR="00BC437C" w:rsidRPr="00BC437C" w:rsidRDefault="00BC437C" w:rsidP="00B07487">
      <w:pPr>
        <w:numPr>
          <w:ilvl w:val="0"/>
          <w:numId w:val="7"/>
        </w:numPr>
        <w:spacing w:after="160" w:line="276" w:lineRule="auto"/>
        <w:ind w:left="720"/>
        <w:contextualSpacing/>
        <w:jc w:val="both"/>
        <w:rPr>
          <w:rFonts w:ascii="Arial" w:eastAsia="Calibri" w:hAnsi="Arial" w:cs="Arial"/>
          <w:kern w:val="1"/>
          <w:lang w:eastAsia="ar-SA"/>
        </w:rPr>
      </w:pPr>
      <w:r w:rsidRPr="00BC437C">
        <w:rPr>
          <w:rFonts w:ascii="Arial" w:eastAsia="Calibri" w:hAnsi="Arial" w:cs="Arial"/>
          <w:kern w:val="1"/>
          <w:lang w:eastAsia="ar-SA"/>
        </w:rPr>
        <w:t>Mikrobiološki nalaz za sve uzorke</w:t>
      </w:r>
    </w:p>
    <w:p w:rsidR="00BC437C" w:rsidRPr="00BC437C" w:rsidRDefault="00BC437C" w:rsidP="00B07487">
      <w:pPr>
        <w:numPr>
          <w:ilvl w:val="0"/>
          <w:numId w:val="7"/>
        </w:numPr>
        <w:spacing w:after="160" w:line="276" w:lineRule="auto"/>
        <w:ind w:left="720"/>
        <w:contextualSpacing/>
        <w:jc w:val="both"/>
        <w:rPr>
          <w:rFonts w:ascii="Arial" w:eastAsia="Calibri" w:hAnsi="Arial" w:cs="Arial"/>
          <w:kern w:val="1"/>
          <w:lang w:eastAsia="ar-SA"/>
        </w:rPr>
      </w:pPr>
      <w:r w:rsidRPr="00BC437C">
        <w:rPr>
          <w:rFonts w:ascii="Arial" w:eastAsia="Calibri" w:hAnsi="Arial" w:cs="Arial"/>
          <w:kern w:val="1"/>
          <w:lang w:eastAsia="ar-SA"/>
        </w:rPr>
        <w:t>Mikrobiološki nalaz – distribucija</w:t>
      </w:r>
    </w:p>
    <w:p w:rsidR="00BC437C" w:rsidRPr="00BC437C" w:rsidRDefault="00BC437C" w:rsidP="00B07487">
      <w:pPr>
        <w:numPr>
          <w:ilvl w:val="0"/>
          <w:numId w:val="7"/>
        </w:numPr>
        <w:spacing w:after="160" w:line="276" w:lineRule="auto"/>
        <w:ind w:left="720"/>
        <w:contextualSpacing/>
        <w:jc w:val="both"/>
        <w:rPr>
          <w:rFonts w:ascii="Arial" w:eastAsia="Calibri" w:hAnsi="Arial" w:cs="Arial"/>
          <w:kern w:val="1"/>
          <w:lang w:eastAsia="ar-SA"/>
        </w:rPr>
      </w:pPr>
      <w:r w:rsidRPr="00BC437C">
        <w:rPr>
          <w:rFonts w:ascii="Arial" w:eastAsia="Calibri" w:hAnsi="Arial" w:cs="Arial"/>
          <w:kern w:val="1"/>
          <w:lang w:eastAsia="ar-SA"/>
        </w:rPr>
        <w:t>Pregled neodrađenih analiza</w:t>
      </w:r>
    </w:p>
    <w:p w:rsidR="00BC437C" w:rsidRPr="00BC437C" w:rsidRDefault="00BC437C" w:rsidP="00B07487">
      <w:pPr>
        <w:numPr>
          <w:ilvl w:val="0"/>
          <w:numId w:val="7"/>
        </w:numPr>
        <w:spacing w:after="160" w:line="276" w:lineRule="auto"/>
        <w:ind w:left="720"/>
        <w:contextualSpacing/>
        <w:jc w:val="both"/>
        <w:rPr>
          <w:rFonts w:ascii="Arial" w:eastAsia="Calibri" w:hAnsi="Arial" w:cs="Arial"/>
          <w:kern w:val="1"/>
          <w:lang w:eastAsia="ar-SA"/>
        </w:rPr>
      </w:pPr>
      <w:r w:rsidRPr="00BC437C">
        <w:rPr>
          <w:rFonts w:ascii="Arial" w:eastAsia="Calibri" w:hAnsi="Arial" w:cs="Arial"/>
          <w:kern w:val="1"/>
          <w:lang w:eastAsia="ar-SA"/>
        </w:rPr>
        <w:t>Pregled završenih, a neovjerenih analiza</w:t>
      </w:r>
    </w:p>
    <w:p w:rsidR="00BC437C" w:rsidRPr="00BC437C" w:rsidRDefault="00BC437C" w:rsidP="00B07487">
      <w:pPr>
        <w:numPr>
          <w:ilvl w:val="0"/>
          <w:numId w:val="7"/>
        </w:numPr>
        <w:spacing w:after="160" w:line="276" w:lineRule="auto"/>
        <w:ind w:left="720"/>
        <w:contextualSpacing/>
        <w:jc w:val="both"/>
        <w:rPr>
          <w:rFonts w:ascii="Arial" w:eastAsia="Calibri" w:hAnsi="Arial" w:cs="Arial"/>
          <w:kern w:val="1"/>
          <w:lang w:eastAsia="ar-SA"/>
        </w:rPr>
      </w:pPr>
      <w:r w:rsidRPr="00BC437C">
        <w:rPr>
          <w:rFonts w:ascii="Arial" w:eastAsia="Calibri" w:hAnsi="Arial" w:cs="Arial"/>
          <w:kern w:val="1"/>
          <w:lang w:eastAsia="ar-SA"/>
        </w:rPr>
        <w:t>Pregled rezultata po vrstama pretrage</w:t>
      </w:r>
    </w:p>
    <w:p w:rsidR="00BC437C" w:rsidRPr="00BC437C" w:rsidRDefault="00BC437C" w:rsidP="00B07487">
      <w:pPr>
        <w:numPr>
          <w:ilvl w:val="0"/>
          <w:numId w:val="7"/>
        </w:numPr>
        <w:spacing w:after="160" w:line="276" w:lineRule="auto"/>
        <w:ind w:left="720"/>
        <w:contextualSpacing/>
        <w:jc w:val="both"/>
        <w:rPr>
          <w:rFonts w:ascii="Arial" w:eastAsia="Calibri" w:hAnsi="Arial" w:cs="Arial"/>
          <w:kern w:val="1"/>
          <w:lang w:eastAsia="ar-SA"/>
        </w:rPr>
      </w:pPr>
      <w:r w:rsidRPr="00BC437C">
        <w:rPr>
          <w:rFonts w:ascii="Arial" w:eastAsia="Calibri" w:hAnsi="Arial" w:cs="Arial"/>
          <w:kern w:val="1"/>
          <w:lang w:eastAsia="ar-SA"/>
        </w:rPr>
        <w:lastRenderedPageBreak/>
        <w:t>Pregled ukupnog broja izolata po vrstama pretrage i grupi izolata za period</w:t>
      </w:r>
    </w:p>
    <w:p w:rsidR="00BC437C" w:rsidRPr="00BC437C" w:rsidRDefault="00BC437C" w:rsidP="00B07487">
      <w:pPr>
        <w:numPr>
          <w:ilvl w:val="0"/>
          <w:numId w:val="7"/>
        </w:numPr>
        <w:spacing w:after="160" w:line="276" w:lineRule="auto"/>
        <w:ind w:left="720"/>
        <w:contextualSpacing/>
        <w:jc w:val="both"/>
        <w:rPr>
          <w:rFonts w:ascii="Arial" w:eastAsia="Calibri" w:hAnsi="Arial" w:cs="Arial"/>
          <w:kern w:val="1"/>
          <w:lang w:eastAsia="ar-SA"/>
        </w:rPr>
      </w:pPr>
      <w:r w:rsidRPr="00BC437C">
        <w:rPr>
          <w:rFonts w:ascii="Arial" w:eastAsia="Calibri" w:hAnsi="Arial" w:cs="Arial"/>
          <w:kern w:val="1"/>
          <w:lang w:eastAsia="ar-SA"/>
        </w:rPr>
        <w:t>Pregled ukupnog broja izolata po vrstama uzoraka za perid</w:t>
      </w:r>
    </w:p>
    <w:p w:rsidR="00BC437C" w:rsidRPr="00BC437C" w:rsidRDefault="00BC437C" w:rsidP="00BC437C">
      <w:pPr>
        <w:spacing w:line="259" w:lineRule="auto"/>
        <w:jc w:val="both"/>
        <w:rPr>
          <w:rFonts w:ascii="Arial" w:eastAsiaTheme="minorHAnsi" w:hAnsi="Arial" w:cs="Arial"/>
          <w:lang w:val="it-IT"/>
        </w:rPr>
      </w:pPr>
    </w:p>
    <w:p w:rsidR="00BC437C" w:rsidRPr="00BC437C" w:rsidRDefault="00BC437C" w:rsidP="00BC437C">
      <w:pPr>
        <w:spacing w:line="259" w:lineRule="auto"/>
        <w:jc w:val="both"/>
        <w:rPr>
          <w:rFonts w:ascii="Arial" w:eastAsiaTheme="minorHAnsi" w:hAnsi="Arial" w:cs="Arial"/>
          <w:lang w:val="it-IT"/>
        </w:rPr>
      </w:pPr>
    </w:p>
    <w:p w:rsidR="00BC437C" w:rsidRPr="00BC437C" w:rsidRDefault="00BC437C" w:rsidP="00BC437C">
      <w:pPr>
        <w:spacing w:line="259" w:lineRule="auto"/>
        <w:jc w:val="both"/>
        <w:rPr>
          <w:rFonts w:ascii="Arial" w:eastAsiaTheme="minorHAnsi" w:hAnsi="Arial" w:cs="Arial"/>
          <w:lang w:val="it-IT"/>
        </w:rPr>
      </w:pPr>
      <w:r w:rsidRPr="00BC437C">
        <w:rPr>
          <w:rFonts w:ascii="Arial" w:eastAsiaTheme="minorHAnsi" w:hAnsi="Arial" w:cs="Arial"/>
          <w:lang w:val="it-IT"/>
        </w:rPr>
        <w:t>Odjeljenje za molekularnu dijagnostiku</w:t>
      </w:r>
    </w:p>
    <w:p w:rsidR="00BC437C" w:rsidRPr="00BC437C" w:rsidRDefault="00BC437C" w:rsidP="00BC437C">
      <w:pPr>
        <w:spacing w:line="259" w:lineRule="auto"/>
        <w:jc w:val="both"/>
        <w:rPr>
          <w:rFonts w:ascii="Arial" w:eastAsiaTheme="minorHAnsi" w:hAnsi="Arial" w:cs="Arial"/>
          <w:lang w:val="it-IT"/>
        </w:rPr>
      </w:pPr>
    </w:p>
    <w:p w:rsidR="00BC437C" w:rsidRPr="00BC437C" w:rsidRDefault="00BC437C" w:rsidP="00BC437C">
      <w:pPr>
        <w:spacing w:line="259" w:lineRule="auto"/>
        <w:jc w:val="both"/>
        <w:rPr>
          <w:rFonts w:ascii="Arial" w:eastAsiaTheme="minorHAnsi" w:hAnsi="Arial" w:cs="Arial"/>
          <w:lang w:val="it-IT"/>
        </w:rPr>
      </w:pPr>
      <w:r w:rsidRPr="00BC437C">
        <w:rPr>
          <w:rFonts w:ascii="Arial" w:eastAsiaTheme="minorHAnsi" w:hAnsi="Arial" w:cs="Arial"/>
          <w:lang w:val="it-IT"/>
        </w:rPr>
        <w:t xml:space="preserve">Princip rada se ne razlikuje značajno od već pomenutih odjeljenja, izuzev što je PCR nalaz za covid akreditovan i po potrebi se na nalazu prikazuje znak akreditacije. Za PCR covid analizu je omogućen i nalaz na engleskom jeziku. Prate se tehnike identifikacije koje se koristi za ispitivanje analiza, proizvođači, detekcioni limiti, rezultat, po potrebi koncentracija i jedinice mjere. </w:t>
      </w:r>
    </w:p>
    <w:p w:rsidR="00BC437C" w:rsidRPr="00BC437C" w:rsidRDefault="00BC437C" w:rsidP="00BC437C">
      <w:pPr>
        <w:spacing w:line="259" w:lineRule="auto"/>
        <w:jc w:val="both"/>
        <w:rPr>
          <w:rFonts w:ascii="Arial" w:eastAsiaTheme="minorHAnsi" w:hAnsi="Arial" w:cs="Arial"/>
          <w:lang w:val="it-IT"/>
        </w:rPr>
      </w:pPr>
    </w:p>
    <w:p w:rsidR="00BC437C" w:rsidRPr="00BC437C" w:rsidRDefault="00BC437C" w:rsidP="00BC437C">
      <w:pPr>
        <w:spacing w:line="259" w:lineRule="auto"/>
        <w:jc w:val="both"/>
        <w:rPr>
          <w:rFonts w:ascii="Arial" w:eastAsiaTheme="minorHAnsi" w:hAnsi="Arial" w:cs="Arial"/>
          <w:lang w:val="it-IT"/>
        </w:rPr>
      </w:pPr>
      <w:r w:rsidRPr="00BC437C">
        <w:rPr>
          <w:rFonts w:ascii="Arial" w:eastAsiaTheme="minorHAnsi" w:hAnsi="Arial" w:cs="Arial"/>
          <w:lang w:val="it-IT"/>
        </w:rPr>
        <w:t>Pregledi za potrebe Odjeljenja za molekularnu dijagnostiku</w:t>
      </w:r>
    </w:p>
    <w:p w:rsidR="00BC437C" w:rsidRPr="00BC437C" w:rsidRDefault="00BC437C" w:rsidP="00B07487">
      <w:pPr>
        <w:numPr>
          <w:ilvl w:val="0"/>
          <w:numId w:val="7"/>
        </w:numPr>
        <w:spacing w:after="160" w:line="276" w:lineRule="auto"/>
        <w:ind w:left="720"/>
        <w:contextualSpacing/>
        <w:jc w:val="both"/>
        <w:rPr>
          <w:rFonts w:ascii="Arial" w:eastAsia="Calibri" w:hAnsi="Arial" w:cs="Arial"/>
          <w:kern w:val="1"/>
          <w:lang w:eastAsia="ar-SA"/>
        </w:rPr>
      </w:pPr>
      <w:r w:rsidRPr="00BC437C">
        <w:rPr>
          <w:rFonts w:ascii="Arial" w:eastAsia="Calibri" w:hAnsi="Arial" w:cs="Arial"/>
          <w:kern w:val="1"/>
          <w:lang w:eastAsia="ar-SA"/>
        </w:rPr>
        <w:t>Mikrobiološki nalaz za jedan uzorak</w:t>
      </w:r>
    </w:p>
    <w:p w:rsidR="00BC437C" w:rsidRPr="00BC437C" w:rsidRDefault="00BC437C" w:rsidP="00B07487">
      <w:pPr>
        <w:numPr>
          <w:ilvl w:val="0"/>
          <w:numId w:val="7"/>
        </w:numPr>
        <w:spacing w:after="160" w:line="276" w:lineRule="auto"/>
        <w:ind w:left="720"/>
        <w:contextualSpacing/>
        <w:jc w:val="both"/>
        <w:rPr>
          <w:rFonts w:ascii="Arial" w:eastAsia="Calibri" w:hAnsi="Arial" w:cs="Arial"/>
          <w:kern w:val="1"/>
          <w:lang w:eastAsia="ar-SA"/>
        </w:rPr>
      </w:pPr>
      <w:r w:rsidRPr="00BC437C">
        <w:rPr>
          <w:rFonts w:ascii="Arial" w:eastAsia="Calibri" w:hAnsi="Arial" w:cs="Arial"/>
          <w:kern w:val="1"/>
          <w:lang w:eastAsia="ar-SA"/>
        </w:rPr>
        <w:t>Mikrobiološki nalaz za sve uzorke</w:t>
      </w:r>
    </w:p>
    <w:p w:rsidR="00BC437C" w:rsidRPr="00BC437C" w:rsidRDefault="00BC437C" w:rsidP="00B07487">
      <w:pPr>
        <w:numPr>
          <w:ilvl w:val="0"/>
          <w:numId w:val="7"/>
        </w:numPr>
        <w:spacing w:after="160" w:line="276" w:lineRule="auto"/>
        <w:ind w:left="720"/>
        <w:contextualSpacing/>
        <w:jc w:val="both"/>
        <w:rPr>
          <w:rFonts w:ascii="Arial" w:eastAsia="Calibri" w:hAnsi="Arial" w:cs="Arial"/>
          <w:kern w:val="1"/>
          <w:lang w:eastAsia="ar-SA"/>
        </w:rPr>
      </w:pPr>
      <w:r w:rsidRPr="00BC437C">
        <w:rPr>
          <w:rFonts w:ascii="Arial" w:eastAsia="Calibri" w:hAnsi="Arial" w:cs="Arial"/>
          <w:kern w:val="1"/>
          <w:lang w:eastAsia="ar-SA"/>
        </w:rPr>
        <w:t>Mikrobiološki nalaz – distribucija</w:t>
      </w:r>
    </w:p>
    <w:p w:rsidR="00BC437C" w:rsidRPr="00BC437C" w:rsidRDefault="00BC437C" w:rsidP="00B07487">
      <w:pPr>
        <w:numPr>
          <w:ilvl w:val="0"/>
          <w:numId w:val="7"/>
        </w:numPr>
        <w:spacing w:after="160" w:line="276" w:lineRule="auto"/>
        <w:ind w:left="720"/>
        <w:contextualSpacing/>
        <w:jc w:val="both"/>
        <w:rPr>
          <w:rFonts w:ascii="Arial" w:eastAsia="Calibri" w:hAnsi="Arial" w:cs="Arial"/>
          <w:kern w:val="1"/>
          <w:lang w:eastAsia="ar-SA"/>
        </w:rPr>
      </w:pPr>
      <w:r w:rsidRPr="00BC437C">
        <w:rPr>
          <w:rFonts w:ascii="Arial" w:eastAsia="Calibri" w:hAnsi="Arial" w:cs="Arial"/>
          <w:kern w:val="1"/>
          <w:lang w:eastAsia="ar-SA"/>
        </w:rPr>
        <w:t>Pregled neodrađenih analiza</w:t>
      </w:r>
    </w:p>
    <w:p w:rsidR="00BC437C" w:rsidRPr="00BC437C" w:rsidRDefault="00BC437C" w:rsidP="00B07487">
      <w:pPr>
        <w:numPr>
          <w:ilvl w:val="0"/>
          <w:numId w:val="7"/>
        </w:numPr>
        <w:spacing w:after="160" w:line="276" w:lineRule="auto"/>
        <w:ind w:left="720"/>
        <w:contextualSpacing/>
        <w:jc w:val="both"/>
        <w:rPr>
          <w:rFonts w:ascii="Arial" w:eastAsia="Calibri" w:hAnsi="Arial" w:cs="Arial"/>
          <w:kern w:val="1"/>
          <w:lang w:eastAsia="ar-SA"/>
        </w:rPr>
      </w:pPr>
      <w:r w:rsidRPr="00BC437C">
        <w:rPr>
          <w:rFonts w:ascii="Arial" w:eastAsia="Calibri" w:hAnsi="Arial" w:cs="Arial"/>
          <w:kern w:val="1"/>
          <w:lang w:eastAsia="ar-SA"/>
        </w:rPr>
        <w:t>Pregled završenih a neovjerenih analiza</w:t>
      </w:r>
    </w:p>
    <w:p w:rsidR="00BC437C" w:rsidRPr="00BC437C" w:rsidRDefault="00BC437C" w:rsidP="00B07487">
      <w:pPr>
        <w:numPr>
          <w:ilvl w:val="0"/>
          <w:numId w:val="7"/>
        </w:numPr>
        <w:spacing w:after="160" w:line="276" w:lineRule="auto"/>
        <w:ind w:left="720"/>
        <w:contextualSpacing/>
        <w:jc w:val="both"/>
        <w:rPr>
          <w:rFonts w:ascii="Arial" w:eastAsia="Calibri" w:hAnsi="Arial" w:cs="Arial"/>
          <w:kern w:val="1"/>
          <w:lang w:eastAsia="ar-SA"/>
        </w:rPr>
      </w:pPr>
      <w:r w:rsidRPr="00BC437C">
        <w:rPr>
          <w:rFonts w:ascii="Arial" w:eastAsia="Calibri" w:hAnsi="Arial" w:cs="Arial"/>
          <w:kern w:val="1"/>
          <w:lang w:eastAsia="ar-SA"/>
        </w:rPr>
        <w:t>Pregled rezultata po vrstama pretrage</w:t>
      </w:r>
    </w:p>
    <w:p w:rsidR="00BC437C" w:rsidRPr="00BC437C" w:rsidRDefault="00BC437C" w:rsidP="00B07487">
      <w:pPr>
        <w:numPr>
          <w:ilvl w:val="0"/>
          <w:numId w:val="7"/>
        </w:numPr>
        <w:spacing w:after="160" w:line="276" w:lineRule="auto"/>
        <w:ind w:left="720"/>
        <w:contextualSpacing/>
        <w:jc w:val="both"/>
        <w:rPr>
          <w:rFonts w:ascii="Arial" w:eastAsia="Calibri" w:hAnsi="Arial" w:cs="Arial"/>
          <w:kern w:val="1"/>
          <w:lang w:eastAsia="ar-SA"/>
        </w:rPr>
      </w:pPr>
      <w:r w:rsidRPr="00BC437C">
        <w:rPr>
          <w:rFonts w:ascii="Arial" w:eastAsia="Calibri" w:hAnsi="Arial" w:cs="Arial"/>
          <w:kern w:val="1"/>
          <w:lang w:eastAsia="ar-SA"/>
        </w:rPr>
        <w:t>Pregled vrsta rezultata po vrstama pretrage za period</w:t>
      </w:r>
    </w:p>
    <w:p w:rsidR="00BC437C" w:rsidRPr="00BC437C" w:rsidRDefault="00BC437C" w:rsidP="00B07487">
      <w:pPr>
        <w:numPr>
          <w:ilvl w:val="0"/>
          <w:numId w:val="7"/>
        </w:numPr>
        <w:spacing w:after="160" w:line="276" w:lineRule="auto"/>
        <w:ind w:left="720"/>
        <w:contextualSpacing/>
        <w:jc w:val="both"/>
        <w:rPr>
          <w:rFonts w:ascii="Arial" w:eastAsia="Calibri" w:hAnsi="Arial" w:cs="Arial"/>
          <w:kern w:val="1"/>
          <w:lang w:eastAsia="ar-SA"/>
        </w:rPr>
      </w:pPr>
      <w:r w:rsidRPr="00BC437C">
        <w:rPr>
          <w:rFonts w:ascii="Arial" w:eastAsia="Calibri" w:hAnsi="Arial" w:cs="Arial"/>
          <w:kern w:val="1"/>
          <w:lang w:eastAsia="ar-SA"/>
        </w:rPr>
        <w:t>Pregled vrsta rezultata po vrstama pretrage za period sa detaljima</w:t>
      </w:r>
    </w:p>
    <w:p w:rsidR="00BC437C" w:rsidRPr="00BC437C" w:rsidRDefault="00BC437C" w:rsidP="00B07487">
      <w:pPr>
        <w:numPr>
          <w:ilvl w:val="0"/>
          <w:numId w:val="7"/>
        </w:numPr>
        <w:spacing w:after="160" w:line="276" w:lineRule="auto"/>
        <w:ind w:left="720"/>
        <w:contextualSpacing/>
        <w:jc w:val="both"/>
        <w:rPr>
          <w:rFonts w:ascii="Arial" w:eastAsia="Calibri" w:hAnsi="Arial" w:cs="Arial"/>
          <w:kern w:val="1"/>
          <w:lang w:eastAsia="ar-SA"/>
        </w:rPr>
      </w:pPr>
      <w:r w:rsidRPr="00BC437C">
        <w:rPr>
          <w:rFonts w:ascii="Arial" w:eastAsia="Calibri" w:hAnsi="Arial" w:cs="Arial"/>
          <w:kern w:val="1"/>
          <w:lang w:eastAsia="ar-SA"/>
        </w:rPr>
        <w:t>Pregled rezultata po analizama, ustanovama i odjeljenjima za period</w:t>
      </w:r>
    </w:p>
    <w:p w:rsidR="00BC437C" w:rsidRPr="00BC437C" w:rsidRDefault="00BC437C" w:rsidP="00BC437C">
      <w:pPr>
        <w:spacing w:line="259" w:lineRule="auto"/>
        <w:jc w:val="both"/>
        <w:rPr>
          <w:rFonts w:ascii="Arial" w:eastAsiaTheme="minorHAnsi" w:hAnsi="Arial" w:cs="Arial"/>
          <w:lang w:val="it-IT"/>
        </w:rPr>
      </w:pPr>
    </w:p>
    <w:p w:rsidR="00BC437C" w:rsidRPr="00BC437C" w:rsidRDefault="00BC437C" w:rsidP="00BC437C">
      <w:pPr>
        <w:spacing w:line="259" w:lineRule="auto"/>
        <w:jc w:val="both"/>
        <w:rPr>
          <w:rFonts w:ascii="Arial" w:eastAsiaTheme="minorHAnsi" w:hAnsi="Arial" w:cs="Arial"/>
          <w:lang w:val="it-IT"/>
        </w:rPr>
      </w:pPr>
      <w:r w:rsidRPr="00BC437C">
        <w:rPr>
          <w:rFonts w:ascii="Arial" w:eastAsiaTheme="minorHAnsi" w:hAnsi="Arial" w:cs="Arial"/>
          <w:lang w:val="it-IT"/>
        </w:rPr>
        <w:t>Prenos rezultata sa aparata</w:t>
      </w:r>
    </w:p>
    <w:p w:rsidR="00BC437C" w:rsidRPr="00BC437C" w:rsidRDefault="00BC437C" w:rsidP="00BC437C">
      <w:pPr>
        <w:spacing w:line="259" w:lineRule="auto"/>
        <w:jc w:val="both"/>
        <w:rPr>
          <w:rFonts w:ascii="Arial" w:eastAsiaTheme="minorHAnsi" w:hAnsi="Arial" w:cs="Arial"/>
          <w:lang w:val="it-IT"/>
        </w:rPr>
      </w:pPr>
    </w:p>
    <w:p w:rsidR="00BC437C" w:rsidRPr="00BC437C" w:rsidRDefault="00BC437C" w:rsidP="00BC437C">
      <w:pPr>
        <w:spacing w:line="259" w:lineRule="auto"/>
        <w:jc w:val="both"/>
        <w:rPr>
          <w:rFonts w:ascii="Arial" w:eastAsiaTheme="minorHAnsi" w:hAnsi="Arial" w:cs="Arial"/>
          <w:lang w:val="it-IT"/>
        </w:rPr>
      </w:pPr>
      <w:r w:rsidRPr="00BC437C">
        <w:rPr>
          <w:rFonts w:ascii="Arial" w:eastAsiaTheme="minorHAnsi" w:hAnsi="Arial" w:cs="Arial"/>
          <w:lang w:val="it-IT"/>
        </w:rPr>
        <w:t>Omogućeno je automatsko formiranje radnih lista sa uzorcima koji su spremni za analizu, prenos podataka na aparat o uzorku i analizama koje se trebaju raditi, kao i prenos rezultata u IS, nakon završetka obrade uzoraka. Rezultati se nakon provjere verifikuju i prenose u nalaz.</w:t>
      </w:r>
    </w:p>
    <w:p w:rsidR="00BC437C" w:rsidRPr="00BC437C" w:rsidRDefault="00BC437C" w:rsidP="00BC437C">
      <w:pPr>
        <w:spacing w:line="259" w:lineRule="auto"/>
        <w:jc w:val="both"/>
        <w:rPr>
          <w:rFonts w:ascii="Arial" w:eastAsiaTheme="minorHAnsi" w:hAnsi="Arial" w:cs="Arial"/>
          <w:lang w:val="it-IT"/>
        </w:rPr>
      </w:pPr>
      <w:r w:rsidRPr="00BC437C">
        <w:rPr>
          <w:rFonts w:ascii="Arial" w:eastAsiaTheme="minorHAnsi" w:hAnsi="Arial" w:cs="Arial"/>
          <w:lang w:val="it-IT"/>
        </w:rPr>
        <w:t>Povezani su svi aparati gdje je bila moguća komunikacija sa laboratorijskim IS.</w:t>
      </w:r>
    </w:p>
    <w:p w:rsidR="00BC437C" w:rsidRPr="00BC437C" w:rsidRDefault="00BC437C" w:rsidP="00BC437C">
      <w:pPr>
        <w:spacing w:line="259" w:lineRule="auto"/>
        <w:jc w:val="both"/>
        <w:rPr>
          <w:rFonts w:ascii="Arial" w:eastAsiaTheme="minorHAnsi" w:hAnsi="Arial" w:cs="Arial"/>
          <w:lang w:val="it-IT"/>
        </w:rPr>
      </w:pPr>
    </w:p>
    <w:p w:rsidR="00BC437C" w:rsidRPr="00BC437C" w:rsidRDefault="00BC437C" w:rsidP="00BC437C">
      <w:pPr>
        <w:spacing w:line="259" w:lineRule="auto"/>
        <w:jc w:val="both"/>
        <w:rPr>
          <w:rFonts w:ascii="Arial" w:eastAsiaTheme="minorHAnsi" w:hAnsi="Arial" w:cs="Arial"/>
          <w:lang w:val="it-IT"/>
        </w:rPr>
      </w:pPr>
      <w:r w:rsidRPr="00BC437C">
        <w:rPr>
          <w:rFonts w:ascii="Arial" w:eastAsiaTheme="minorHAnsi" w:hAnsi="Arial" w:cs="Arial"/>
          <w:lang w:val="it-IT"/>
        </w:rPr>
        <w:t>Dnevna evidencija</w:t>
      </w:r>
    </w:p>
    <w:p w:rsidR="00BC437C" w:rsidRPr="00BC437C" w:rsidRDefault="00BC437C" w:rsidP="00BC437C">
      <w:pPr>
        <w:spacing w:line="259" w:lineRule="auto"/>
        <w:jc w:val="both"/>
        <w:rPr>
          <w:rFonts w:ascii="Arial" w:eastAsiaTheme="minorHAnsi" w:hAnsi="Arial" w:cs="Arial"/>
          <w:lang w:val="it-IT"/>
        </w:rPr>
      </w:pPr>
    </w:p>
    <w:p w:rsidR="00BC437C" w:rsidRPr="00BC437C" w:rsidRDefault="00BC437C" w:rsidP="00BC437C">
      <w:pPr>
        <w:spacing w:line="259" w:lineRule="auto"/>
        <w:jc w:val="both"/>
        <w:rPr>
          <w:rFonts w:ascii="Arial" w:eastAsiaTheme="minorHAnsi" w:hAnsi="Arial" w:cs="Arial"/>
          <w:lang w:val="it-IT"/>
        </w:rPr>
      </w:pPr>
      <w:r w:rsidRPr="00BC437C">
        <w:rPr>
          <w:rFonts w:ascii="Arial" w:eastAsiaTheme="minorHAnsi" w:hAnsi="Arial" w:cs="Arial"/>
          <w:lang w:val="it-IT"/>
        </w:rPr>
        <w:t>Praćenje potrošnje materijala  kroz dnevne evidencije znatno unaprijedjuje upravljanje istim, omogućava planiranje povremenih nabavki, kao i racionalizaciju u potrošnji.</w:t>
      </w:r>
    </w:p>
    <w:p w:rsidR="00BC437C" w:rsidRPr="00BC437C" w:rsidRDefault="00BC437C" w:rsidP="00BC437C">
      <w:pPr>
        <w:spacing w:line="259" w:lineRule="auto"/>
        <w:jc w:val="both"/>
        <w:rPr>
          <w:rFonts w:ascii="Arial" w:eastAsiaTheme="minorHAnsi" w:hAnsi="Arial" w:cs="Arial"/>
          <w:lang w:val="it-IT"/>
        </w:rPr>
      </w:pPr>
      <w:r w:rsidRPr="00BC437C">
        <w:rPr>
          <w:rFonts w:ascii="Arial" w:eastAsiaTheme="minorHAnsi" w:hAnsi="Arial" w:cs="Arial"/>
          <w:lang w:val="it-IT"/>
        </w:rPr>
        <w:t>Za svaku laboratoriju (odjeljenje/sektor) se prati dnevno razduženje potrošenih elemenata.  Prvi korak je kontrola utrošenih elemenata, nakon kog se mogu vršiti eventualne korekcije u slučaju da se primjeti greška. Nakon razduženja se vrši ažuriranja zaliha i količina elemenata na skladištima. Takođe, vrše se kontrole da li postoji dovoljna količina elemenata na skladištima, što je i uslov da bi se moglo uraditi konačno razduženje.</w:t>
      </w:r>
    </w:p>
    <w:p w:rsidR="00BC437C" w:rsidRPr="00BC437C" w:rsidRDefault="00BC437C" w:rsidP="00BC437C">
      <w:pPr>
        <w:spacing w:line="259" w:lineRule="auto"/>
        <w:jc w:val="both"/>
        <w:rPr>
          <w:rFonts w:ascii="Arial" w:eastAsiaTheme="minorHAnsi" w:hAnsi="Arial" w:cs="Arial"/>
          <w:lang w:val="pl-PL"/>
        </w:rPr>
      </w:pPr>
    </w:p>
    <w:p w:rsidR="00BC437C" w:rsidRPr="00BC437C" w:rsidRDefault="00BC437C" w:rsidP="00BC437C">
      <w:pPr>
        <w:spacing w:line="259" w:lineRule="auto"/>
        <w:jc w:val="both"/>
        <w:rPr>
          <w:rFonts w:ascii="Arial" w:eastAsiaTheme="minorHAnsi" w:hAnsi="Arial" w:cs="Arial"/>
          <w:lang w:val="pl-PL"/>
        </w:rPr>
      </w:pPr>
      <w:r w:rsidRPr="00BC437C">
        <w:rPr>
          <w:rFonts w:ascii="Arial" w:eastAsiaTheme="minorHAnsi" w:hAnsi="Arial" w:cs="Arial"/>
          <w:lang w:val="pl-PL"/>
        </w:rPr>
        <w:t>Pregled za potrebe dnevne evidencije:</w:t>
      </w:r>
    </w:p>
    <w:p w:rsidR="00BC437C" w:rsidRPr="00BC437C" w:rsidRDefault="00BC437C" w:rsidP="00B07487">
      <w:pPr>
        <w:numPr>
          <w:ilvl w:val="0"/>
          <w:numId w:val="7"/>
        </w:numPr>
        <w:spacing w:after="160" w:line="276" w:lineRule="auto"/>
        <w:ind w:left="720"/>
        <w:contextualSpacing/>
        <w:jc w:val="both"/>
        <w:rPr>
          <w:rFonts w:ascii="Arial" w:eastAsia="Calibri" w:hAnsi="Arial" w:cs="Arial"/>
          <w:kern w:val="1"/>
          <w:lang w:eastAsia="ar-SA"/>
        </w:rPr>
      </w:pPr>
      <w:r w:rsidRPr="00BC437C">
        <w:rPr>
          <w:rFonts w:ascii="Arial" w:eastAsia="Calibri" w:hAnsi="Arial" w:cs="Arial"/>
          <w:kern w:val="1"/>
          <w:lang w:eastAsia="ar-SA"/>
        </w:rPr>
        <w:t>Pregled potrošnje</w:t>
      </w:r>
    </w:p>
    <w:p w:rsidR="00BC437C" w:rsidRPr="00BC437C" w:rsidRDefault="00BC437C" w:rsidP="00B07487">
      <w:pPr>
        <w:numPr>
          <w:ilvl w:val="0"/>
          <w:numId w:val="7"/>
        </w:numPr>
        <w:spacing w:after="160" w:line="276" w:lineRule="auto"/>
        <w:ind w:left="720"/>
        <w:contextualSpacing/>
        <w:jc w:val="both"/>
        <w:rPr>
          <w:rFonts w:ascii="Arial" w:eastAsia="Calibri" w:hAnsi="Arial" w:cs="Arial"/>
          <w:kern w:val="1"/>
          <w:lang w:eastAsia="ar-SA"/>
        </w:rPr>
      </w:pPr>
      <w:r w:rsidRPr="00BC437C">
        <w:rPr>
          <w:rFonts w:ascii="Arial" w:eastAsia="Calibri" w:hAnsi="Arial" w:cs="Arial"/>
          <w:kern w:val="1"/>
          <w:lang w:eastAsia="ar-SA"/>
        </w:rPr>
        <w:t>Pregled potrošnje po sastavnicama</w:t>
      </w:r>
    </w:p>
    <w:p w:rsidR="00BC437C" w:rsidRPr="00BC437C" w:rsidRDefault="00BC437C" w:rsidP="00BC437C">
      <w:pPr>
        <w:spacing w:line="259" w:lineRule="auto"/>
        <w:jc w:val="both"/>
        <w:rPr>
          <w:rFonts w:ascii="Arial" w:eastAsiaTheme="minorHAnsi" w:hAnsi="Arial" w:cs="Arial"/>
        </w:rPr>
      </w:pPr>
    </w:p>
    <w:p w:rsidR="00BC437C" w:rsidRPr="00BC437C" w:rsidRDefault="00BC437C" w:rsidP="00BC437C">
      <w:pPr>
        <w:spacing w:line="259" w:lineRule="auto"/>
        <w:jc w:val="both"/>
        <w:rPr>
          <w:rFonts w:ascii="Arial" w:eastAsiaTheme="minorHAnsi" w:hAnsi="Arial" w:cs="Arial"/>
        </w:rPr>
      </w:pPr>
      <w:r w:rsidRPr="00BC437C">
        <w:rPr>
          <w:rFonts w:ascii="Arial" w:eastAsiaTheme="minorHAnsi" w:hAnsi="Arial" w:cs="Arial"/>
        </w:rPr>
        <w:t>Ostali izvještaji:</w:t>
      </w:r>
    </w:p>
    <w:p w:rsidR="00BC437C" w:rsidRPr="00BC437C" w:rsidRDefault="00BC437C" w:rsidP="00B07487">
      <w:pPr>
        <w:numPr>
          <w:ilvl w:val="0"/>
          <w:numId w:val="7"/>
        </w:numPr>
        <w:spacing w:after="160" w:line="276" w:lineRule="auto"/>
        <w:ind w:left="720"/>
        <w:contextualSpacing/>
        <w:jc w:val="both"/>
        <w:rPr>
          <w:rFonts w:ascii="Arial" w:eastAsia="Calibri" w:hAnsi="Arial" w:cs="Arial"/>
          <w:kern w:val="1"/>
          <w:lang w:eastAsia="ar-SA"/>
        </w:rPr>
      </w:pPr>
      <w:r w:rsidRPr="00BC437C">
        <w:rPr>
          <w:rFonts w:ascii="Arial" w:eastAsia="Calibri" w:hAnsi="Arial" w:cs="Arial"/>
          <w:kern w:val="1"/>
          <w:lang w:eastAsia="ar-SA"/>
        </w:rPr>
        <w:t>Pregled analiza po statusu za period</w:t>
      </w:r>
    </w:p>
    <w:p w:rsidR="00BC437C" w:rsidRPr="00BC437C" w:rsidRDefault="00BC437C" w:rsidP="00B07487">
      <w:pPr>
        <w:numPr>
          <w:ilvl w:val="0"/>
          <w:numId w:val="7"/>
        </w:numPr>
        <w:spacing w:after="160" w:line="276" w:lineRule="auto"/>
        <w:ind w:left="720"/>
        <w:contextualSpacing/>
        <w:jc w:val="both"/>
        <w:rPr>
          <w:rFonts w:ascii="Arial" w:eastAsia="Calibri" w:hAnsi="Arial" w:cs="Arial"/>
          <w:kern w:val="1"/>
          <w:lang w:eastAsia="ar-SA"/>
        </w:rPr>
      </w:pPr>
      <w:r w:rsidRPr="00BC437C">
        <w:rPr>
          <w:rFonts w:ascii="Arial" w:eastAsia="Calibri" w:hAnsi="Arial" w:cs="Arial"/>
          <w:kern w:val="1"/>
          <w:lang w:eastAsia="ar-SA"/>
        </w:rPr>
        <w:t>Pregled potrošnje za period za Virusologiju</w:t>
      </w:r>
    </w:p>
    <w:p w:rsidR="00BC437C" w:rsidRPr="00BC437C" w:rsidRDefault="00BC437C" w:rsidP="00B07487">
      <w:pPr>
        <w:numPr>
          <w:ilvl w:val="0"/>
          <w:numId w:val="7"/>
        </w:numPr>
        <w:spacing w:after="160" w:line="276" w:lineRule="auto"/>
        <w:ind w:left="720"/>
        <w:contextualSpacing/>
        <w:jc w:val="both"/>
        <w:rPr>
          <w:rFonts w:ascii="Arial" w:eastAsia="Calibri" w:hAnsi="Arial" w:cs="Arial"/>
          <w:kern w:val="1"/>
          <w:lang w:eastAsia="ar-SA"/>
        </w:rPr>
      </w:pPr>
      <w:r w:rsidRPr="00BC437C">
        <w:rPr>
          <w:rFonts w:ascii="Arial" w:eastAsia="Calibri" w:hAnsi="Arial" w:cs="Arial"/>
          <w:kern w:val="1"/>
          <w:lang w:eastAsia="ar-SA"/>
        </w:rPr>
        <w:t>Pregled potrošnje za period za Molekularnu dijagnostiku</w:t>
      </w:r>
    </w:p>
    <w:p w:rsidR="00BC437C" w:rsidRPr="00BC437C" w:rsidRDefault="00BC437C" w:rsidP="00B07487">
      <w:pPr>
        <w:numPr>
          <w:ilvl w:val="0"/>
          <w:numId w:val="7"/>
        </w:numPr>
        <w:spacing w:after="160" w:line="276" w:lineRule="auto"/>
        <w:ind w:left="720"/>
        <w:contextualSpacing/>
        <w:jc w:val="both"/>
        <w:rPr>
          <w:rFonts w:ascii="Arial" w:eastAsia="Calibri" w:hAnsi="Arial" w:cs="Arial"/>
          <w:kern w:val="1"/>
          <w:lang w:eastAsia="ar-SA"/>
        </w:rPr>
      </w:pPr>
      <w:r w:rsidRPr="00BC437C">
        <w:rPr>
          <w:rFonts w:ascii="Arial" w:eastAsia="Calibri" w:hAnsi="Arial" w:cs="Arial"/>
          <w:kern w:val="1"/>
          <w:lang w:eastAsia="ar-SA"/>
        </w:rPr>
        <w:t>Pregled potrošnje antibiograma za period</w:t>
      </w:r>
    </w:p>
    <w:p w:rsidR="00BC437C" w:rsidRPr="00BC437C" w:rsidRDefault="00BC437C" w:rsidP="00B07487">
      <w:pPr>
        <w:numPr>
          <w:ilvl w:val="0"/>
          <w:numId w:val="7"/>
        </w:numPr>
        <w:spacing w:after="160" w:line="276" w:lineRule="auto"/>
        <w:ind w:left="720"/>
        <w:contextualSpacing/>
        <w:jc w:val="both"/>
        <w:rPr>
          <w:rFonts w:ascii="Arial" w:eastAsia="Calibri" w:hAnsi="Arial" w:cs="Arial"/>
          <w:kern w:val="1"/>
          <w:lang w:eastAsia="ar-SA"/>
        </w:rPr>
      </w:pPr>
      <w:r w:rsidRPr="00BC437C">
        <w:rPr>
          <w:rFonts w:ascii="Arial" w:eastAsia="Calibri" w:hAnsi="Arial" w:cs="Arial"/>
          <w:kern w:val="1"/>
          <w:lang w:eastAsia="ar-SA"/>
        </w:rPr>
        <w:t>Pregled potrošnje antimikograma za period</w:t>
      </w:r>
    </w:p>
    <w:p w:rsidR="00BC437C" w:rsidRPr="00BC437C" w:rsidRDefault="00BC437C" w:rsidP="00B07487">
      <w:pPr>
        <w:numPr>
          <w:ilvl w:val="0"/>
          <w:numId w:val="7"/>
        </w:numPr>
        <w:spacing w:after="160" w:line="276" w:lineRule="auto"/>
        <w:ind w:left="720"/>
        <w:contextualSpacing/>
        <w:jc w:val="both"/>
        <w:rPr>
          <w:rFonts w:ascii="Arial" w:eastAsia="Calibri" w:hAnsi="Arial" w:cs="Arial"/>
          <w:kern w:val="1"/>
          <w:lang w:eastAsia="ar-SA"/>
        </w:rPr>
      </w:pPr>
      <w:r w:rsidRPr="00BC437C">
        <w:rPr>
          <w:rFonts w:ascii="Arial" w:eastAsia="Calibri" w:hAnsi="Arial" w:cs="Arial"/>
          <w:kern w:val="1"/>
          <w:lang w:eastAsia="ar-SA"/>
        </w:rPr>
        <w:t>Pregled usluga</w:t>
      </w:r>
    </w:p>
    <w:p w:rsidR="00BC437C" w:rsidRPr="00BC437C" w:rsidRDefault="00BC437C" w:rsidP="00B07487">
      <w:pPr>
        <w:numPr>
          <w:ilvl w:val="0"/>
          <w:numId w:val="7"/>
        </w:numPr>
        <w:spacing w:after="160" w:line="276" w:lineRule="auto"/>
        <w:ind w:left="720"/>
        <w:contextualSpacing/>
        <w:jc w:val="both"/>
        <w:rPr>
          <w:rFonts w:ascii="Arial" w:eastAsia="Calibri" w:hAnsi="Arial" w:cs="Arial"/>
          <w:kern w:val="1"/>
          <w:lang w:eastAsia="ar-SA"/>
        </w:rPr>
      </w:pPr>
      <w:r w:rsidRPr="00BC437C">
        <w:rPr>
          <w:rFonts w:ascii="Arial" w:eastAsia="Calibri" w:hAnsi="Arial" w:cs="Arial"/>
          <w:kern w:val="1"/>
          <w:lang w:eastAsia="ar-SA"/>
        </w:rPr>
        <w:t>Pregled izvršenih usluga</w:t>
      </w:r>
    </w:p>
    <w:p w:rsidR="00BC437C" w:rsidRPr="00BC437C" w:rsidRDefault="00BC437C" w:rsidP="00B07487">
      <w:pPr>
        <w:numPr>
          <w:ilvl w:val="0"/>
          <w:numId w:val="7"/>
        </w:numPr>
        <w:spacing w:after="160" w:line="276" w:lineRule="auto"/>
        <w:ind w:left="720"/>
        <w:contextualSpacing/>
        <w:jc w:val="both"/>
        <w:rPr>
          <w:rFonts w:ascii="Arial" w:eastAsia="Calibri" w:hAnsi="Arial" w:cs="Arial"/>
          <w:kern w:val="1"/>
          <w:lang w:eastAsia="ar-SA"/>
        </w:rPr>
      </w:pPr>
      <w:r w:rsidRPr="00BC437C">
        <w:rPr>
          <w:rFonts w:ascii="Arial" w:eastAsia="Calibri" w:hAnsi="Arial" w:cs="Arial"/>
          <w:kern w:val="1"/>
          <w:lang w:eastAsia="ar-SA"/>
        </w:rPr>
        <w:t>Pregled evidentiranih analiza za period</w:t>
      </w:r>
    </w:p>
    <w:p w:rsidR="00BC437C" w:rsidRDefault="00BC437C" w:rsidP="00B07487">
      <w:pPr>
        <w:numPr>
          <w:ilvl w:val="0"/>
          <w:numId w:val="7"/>
        </w:numPr>
        <w:spacing w:after="160" w:line="276" w:lineRule="auto"/>
        <w:ind w:left="720"/>
        <w:contextualSpacing/>
        <w:jc w:val="both"/>
        <w:rPr>
          <w:rFonts w:ascii="Arial" w:eastAsia="Calibri" w:hAnsi="Arial" w:cs="Arial"/>
          <w:kern w:val="1"/>
          <w:lang w:eastAsia="ar-SA"/>
        </w:rPr>
      </w:pPr>
      <w:r w:rsidRPr="00BC437C">
        <w:rPr>
          <w:rFonts w:ascii="Arial" w:eastAsia="Calibri" w:hAnsi="Arial" w:cs="Arial"/>
          <w:kern w:val="1"/>
          <w:lang w:eastAsia="ar-SA"/>
        </w:rPr>
        <w:t>Spisak usluga koje se pružaju na mikrobiologiji</w:t>
      </w:r>
    </w:p>
    <w:p w:rsidR="00E523E1" w:rsidRPr="00E523E1" w:rsidRDefault="00E523E1" w:rsidP="00E523E1">
      <w:pPr>
        <w:spacing w:after="160" w:line="276" w:lineRule="auto"/>
        <w:ind w:left="720"/>
        <w:contextualSpacing/>
        <w:jc w:val="both"/>
        <w:rPr>
          <w:rFonts w:ascii="Arial" w:eastAsia="Calibri" w:hAnsi="Arial" w:cs="Arial"/>
          <w:kern w:val="1"/>
          <w:lang w:eastAsia="ar-SA"/>
        </w:rPr>
      </w:pPr>
    </w:p>
    <w:p w:rsidR="00E523E1" w:rsidRPr="003B3A0D" w:rsidRDefault="00E523E1" w:rsidP="00E523E1">
      <w:pPr>
        <w:rPr>
          <w:rFonts w:ascii="Arial" w:eastAsiaTheme="minorHAnsi" w:hAnsi="Arial" w:cs="Arial"/>
          <w:lang w:val="hr-HR"/>
        </w:rPr>
      </w:pPr>
      <w:r w:rsidRPr="003B3A0D">
        <w:rPr>
          <w:rFonts w:ascii="Arial" w:eastAsiaTheme="minorHAnsi" w:hAnsi="Arial" w:cs="Arial"/>
          <w:lang w:val="hr-HR"/>
        </w:rPr>
        <w:t>Svi mikrobiološki nalazi koji se generišu u IJZCG ,  bez obzira na ustanovu iz koje je pacijent upućen na mikrobiološku analizu , prenose se u IS PZZ i  IS OB i dostupni su za pregled doktorima u ovim ustanovama.</w:t>
      </w:r>
    </w:p>
    <w:p w:rsidR="00E523E1" w:rsidRPr="00E523E1" w:rsidRDefault="00E523E1" w:rsidP="00E523E1">
      <w:pPr>
        <w:rPr>
          <w:rFonts w:ascii="Arial" w:eastAsiaTheme="minorHAnsi" w:hAnsi="Arial" w:cs="Arial"/>
          <w:lang w:val="hr-HR"/>
        </w:rPr>
      </w:pPr>
      <w:r w:rsidRPr="003B3A0D">
        <w:rPr>
          <w:rFonts w:ascii="Arial" w:eastAsiaTheme="minorHAnsi" w:hAnsi="Arial" w:cs="Arial"/>
          <w:lang w:val="hr-HR"/>
        </w:rPr>
        <w:t>Mikrobiološki nalazi su takođe dostupni i pacijentima preko portala eZdravlje.</w:t>
      </w:r>
    </w:p>
    <w:p w:rsidR="00BC437C" w:rsidRPr="00BC437C" w:rsidRDefault="00BC437C" w:rsidP="00E523E1">
      <w:pPr>
        <w:spacing w:line="276" w:lineRule="auto"/>
        <w:contextualSpacing/>
        <w:jc w:val="both"/>
        <w:rPr>
          <w:rFonts w:ascii="Arial" w:eastAsia="Calibri" w:hAnsi="Arial" w:cs="Arial"/>
          <w:kern w:val="1"/>
          <w:lang w:eastAsia="ar-SA"/>
        </w:rPr>
      </w:pPr>
    </w:p>
    <w:p w:rsidR="00BC437C" w:rsidRPr="00BC437C" w:rsidRDefault="00BC437C" w:rsidP="00BC437C">
      <w:pPr>
        <w:keepNext/>
        <w:outlineLvl w:val="2"/>
        <w:rPr>
          <w:rFonts w:ascii="Arial" w:eastAsia="Calibri" w:hAnsi="Arial" w:cs="Arial"/>
          <w:kern w:val="1"/>
          <w:lang w:eastAsia="ar-SA"/>
        </w:rPr>
      </w:pPr>
      <w:bookmarkStart w:id="22" w:name="_Toc453238253"/>
      <w:bookmarkStart w:id="23" w:name="_Toc453236034"/>
      <w:bookmarkStart w:id="24" w:name="_Toc453236003"/>
      <w:bookmarkStart w:id="25" w:name="_Toc410026013"/>
    </w:p>
    <w:p w:rsidR="00BC437C" w:rsidRPr="00BC437C" w:rsidRDefault="00BC437C" w:rsidP="00BC437C">
      <w:pPr>
        <w:spacing w:after="160" w:line="259" w:lineRule="auto"/>
        <w:rPr>
          <w:rFonts w:ascii="Arial" w:eastAsiaTheme="minorHAnsi" w:hAnsi="Arial" w:cs="Arial"/>
          <w:b/>
          <w:sz w:val="22"/>
          <w:szCs w:val="22"/>
          <w:lang w:val="hr-HR"/>
        </w:rPr>
      </w:pPr>
      <w:bookmarkStart w:id="26" w:name="_Toc454108430"/>
      <w:bookmarkStart w:id="27" w:name="_Toc454114705"/>
      <w:r w:rsidRPr="00BC437C">
        <w:rPr>
          <w:rFonts w:ascii="Arial" w:eastAsiaTheme="minorHAnsi" w:hAnsi="Arial" w:cs="Arial"/>
          <w:b/>
          <w:szCs w:val="22"/>
        </w:rPr>
        <w:t xml:space="preserve">3.2. </w:t>
      </w:r>
      <w:r w:rsidRPr="00BC437C">
        <w:rPr>
          <w:rFonts w:ascii="Arial" w:eastAsiaTheme="minorHAnsi" w:hAnsi="Arial" w:cs="Arial"/>
          <w:b/>
          <w:szCs w:val="22"/>
          <w:lang w:val="hr-HR"/>
        </w:rPr>
        <w:t>Materijalno poslovanje</w:t>
      </w:r>
      <w:bookmarkEnd w:id="22"/>
      <w:bookmarkEnd w:id="23"/>
      <w:bookmarkEnd w:id="24"/>
      <w:bookmarkEnd w:id="25"/>
      <w:bookmarkEnd w:id="26"/>
      <w:bookmarkEnd w:id="27"/>
    </w:p>
    <w:p w:rsidR="00BC437C" w:rsidRPr="00BC437C" w:rsidRDefault="00BC437C" w:rsidP="00BC437C">
      <w:pPr>
        <w:spacing w:after="160" w:line="259" w:lineRule="auto"/>
        <w:rPr>
          <w:rFonts w:ascii="Arial" w:eastAsiaTheme="minorHAnsi" w:hAnsi="Arial" w:cs="Arial"/>
          <w:lang w:val="hr-HR"/>
        </w:rPr>
      </w:pPr>
      <w:r w:rsidRPr="00BC437C">
        <w:rPr>
          <w:rFonts w:ascii="Arial" w:eastAsiaTheme="minorHAnsi" w:hAnsi="Arial" w:cs="Arial"/>
          <w:lang w:val="hr-HR"/>
        </w:rPr>
        <w:t>Robe, materijali i sredstva koja su u upotrebi u IJZCG se vode kroz modul za Materijalno poslovanje.</w:t>
      </w:r>
    </w:p>
    <w:p w:rsidR="00BC437C" w:rsidRPr="00BC437C" w:rsidRDefault="00BC437C" w:rsidP="00BC437C">
      <w:pPr>
        <w:spacing w:after="160" w:line="259" w:lineRule="auto"/>
        <w:rPr>
          <w:rFonts w:ascii="Arial" w:eastAsiaTheme="minorHAnsi" w:hAnsi="Arial" w:cs="Arial"/>
          <w:lang w:val="hr-HR"/>
        </w:rPr>
      </w:pPr>
      <w:r w:rsidRPr="00BC437C">
        <w:rPr>
          <w:rFonts w:ascii="Arial" w:eastAsiaTheme="minorHAnsi" w:hAnsi="Arial" w:cs="Arial"/>
          <w:lang w:val="hr-HR"/>
        </w:rPr>
        <w:t>Izvršena je klasifikacija materijala u sledeće klase:</w:t>
      </w:r>
    </w:p>
    <w:p w:rsidR="00BC437C" w:rsidRPr="00BC437C" w:rsidRDefault="00BC437C" w:rsidP="00B07487">
      <w:pPr>
        <w:numPr>
          <w:ilvl w:val="0"/>
          <w:numId w:val="8"/>
        </w:numPr>
        <w:spacing w:after="160" w:line="256" w:lineRule="auto"/>
        <w:contextualSpacing/>
        <w:rPr>
          <w:rFonts w:ascii="Arial" w:eastAsia="Calibri" w:hAnsi="Arial" w:cs="Arial"/>
          <w:kern w:val="1"/>
          <w:lang w:val="hr-HR" w:eastAsia="ar-SA"/>
        </w:rPr>
      </w:pPr>
      <w:r w:rsidRPr="00BC437C">
        <w:rPr>
          <w:rFonts w:ascii="Arial" w:eastAsia="Calibri" w:hAnsi="Arial" w:cs="Arial"/>
          <w:kern w:val="1"/>
          <w:lang w:val="hr-HR" w:eastAsia="ar-SA"/>
        </w:rPr>
        <w:t>Sitan inventar</w:t>
      </w:r>
    </w:p>
    <w:p w:rsidR="00BC437C" w:rsidRPr="00BC437C" w:rsidRDefault="00BC437C" w:rsidP="00B07487">
      <w:pPr>
        <w:numPr>
          <w:ilvl w:val="0"/>
          <w:numId w:val="8"/>
        </w:numPr>
        <w:spacing w:after="160" w:line="256" w:lineRule="auto"/>
        <w:contextualSpacing/>
        <w:rPr>
          <w:rFonts w:ascii="Arial" w:eastAsia="Calibri" w:hAnsi="Arial" w:cs="Arial"/>
          <w:kern w:val="1"/>
          <w:lang w:val="hr-HR" w:eastAsia="ar-SA"/>
        </w:rPr>
      </w:pPr>
      <w:r w:rsidRPr="00BC437C">
        <w:rPr>
          <w:rFonts w:ascii="Arial" w:eastAsia="Calibri" w:hAnsi="Arial" w:cs="Arial"/>
          <w:kern w:val="1"/>
          <w:lang w:val="hr-HR" w:eastAsia="ar-SA"/>
        </w:rPr>
        <w:t>Potrošni materijal</w:t>
      </w:r>
    </w:p>
    <w:p w:rsidR="00BC437C" w:rsidRPr="00BC437C" w:rsidRDefault="00BC437C" w:rsidP="00B07487">
      <w:pPr>
        <w:numPr>
          <w:ilvl w:val="0"/>
          <w:numId w:val="8"/>
        </w:numPr>
        <w:spacing w:after="160" w:line="256" w:lineRule="auto"/>
        <w:contextualSpacing/>
        <w:rPr>
          <w:rFonts w:ascii="Arial" w:eastAsia="Calibri" w:hAnsi="Arial" w:cs="Arial"/>
          <w:kern w:val="1"/>
          <w:lang w:val="hr-HR" w:eastAsia="ar-SA"/>
        </w:rPr>
      </w:pPr>
      <w:r w:rsidRPr="00BC437C">
        <w:rPr>
          <w:rFonts w:ascii="Arial" w:eastAsia="Calibri" w:hAnsi="Arial" w:cs="Arial"/>
          <w:kern w:val="1"/>
          <w:lang w:val="hr-HR" w:eastAsia="ar-SA"/>
        </w:rPr>
        <w:t>Hemikalije</w:t>
      </w:r>
    </w:p>
    <w:p w:rsidR="00BC437C" w:rsidRPr="00BC437C" w:rsidRDefault="00BC437C" w:rsidP="00B07487">
      <w:pPr>
        <w:numPr>
          <w:ilvl w:val="0"/>
          <w:numId w:val="8"/>
        </w:numPr>
        <w:spacing w:after="160" w:line="256" w:lineRule="auto"/>
        <w:contextualSpacing/>
        <w:rPr>
          <w:rFonts w:ascii="Arial" w:eastAsia="Calibri" w:hAnsi="Arial" w:cs="Arial"/>
          <w:kern w:val="1"/>
          <w:lang w:val="hr-HR" w:eastAsia="ar-SA"/>
        </w:rPr>
      </w:pPr>
      <w:r w:rsidRPr="00BC437C">
        <w:rPr>
          <w:rFonts w:ascii="Arial" w:eastAsia="Calibri" w:hAnsi="Arial" w:cs="Arial"/>
          <w:kern w:val="1"/>
          <w:lang w:val="hr-HR" w:eastAsia="ar-SA"/>
        </w:rPr>
        <w:t>Staklo</w:t>
      </w:r>
    </w:p>
    <w:p w:rsidR="00BC437C" w:rsidRPr="00BC437C" w:rsidRDefault="00BC437C" w:rsidP="00B07487">
      <w:pPr>
        <w:numPr>
          <w:ilvl w:val="0"/>
          <w:numId w:val="8"/>
        </w:numPr>
        <w:spacing w:after="160" w:line="256" w:lineRule="auto"/>
        <w:contextualSpacing/>
        <w:rPr>
          <w:rFonts w:ascii="Arial" w:eastAsia="Calibri" w:hAnsi="Arial" w:cs="Arial"/>
          <w:kern w:val="1"/>
          <w:lang w:val="hr-HR" w:eastAsia="ar-SA"/>
        </w:rPr>
      </w:pPr>
      <w:r w:rsidRPr="00BC437C">
        <w:rPr>
          <w:rFonts w:ascii="Arial" w:eastAsia="Calibri" w:hAnsi="Arial" w:cs="Arial"/>
          <w:kern w:val="1"/>
          <w:lang w:val="hr-HR" w:eastAsia="ar-SA"/>
        </w:rPr>
        <w:t>Dijagnostikumi</w:t>
      </w:r>
    </w:p>
    <w:p w:rsidR="00BC437C" w:rsidRPr="00BC437C" w:rsidRDefault="00BC437C" w:rsidP="00B07487">
      <w:pPr>
        <w:numPr>
          <w:ilvl w:val="0"/>
          <w:numId w:val="8"/>
        </w:numPr>
        <w:spacing w:after="160" w:line="256" w:lineRule="auto"/>
        <w:contextualSpacing/>
        <w:rPr>
          <w:rFonts w:ascii="Arial" w:eastAsia="Calibri" w:hAnsi="Arial" w:cs="Arial"/>
          <w:kern w:val="1"/>
          <w:lang w:val="hr-HR" w:eastAsia="ar-SA"/>
        </w:rPr>
      </w:pPr>
      <w:r w:rsidRPr="00BC437C">
        <w:rPr>
          <w:rFonts w:ascii="Arial" w:eastAsia="Calibri" w:hAnsi="Arial" w:cs="Arial"/>
          <w:kern w:val="1"/>
          <w:lang w:val="hr-HR" w:eastAsia="ar-SA"/>
        </w:rPr>
        <w:t>Vakcine</w:t>
      </w:r>
    </w:p>
    <w:p w:rsidR="00BC437C" w:rsidRPr="00BC437C" w:rsidRDefault="00BC437C" w:rsidP="00BC437C">
      <w:pPr>
        <w:spacing w:after="160" w:line="259" w:lineRule="auto"/>
        <w:rPr>
          <w:rFonts w:ascii="Arial" w:eastAsiaTheme="minorHAnsi" w:hAnsi="Arial" w:cs="Arial"/>
          <w:lang w:val="hr-HR"/>
        </w:rPr>
      </w:pPr>
      <w:r w:rsidRPr="00BC437C">
        <w:rPr>
          <w:rFonts w:ascii="Arial" w:eastAsiaTheme="minorHAnsi" w:hAnsi="Arial" w:cs="Arial"/>
          <w:lang w:val="hr-HR"/>
        </w:rPr>
        <w:t>Navedene klase su zatim podijeljene u veći broj grupa i podgrupa.  U zavisnosti od toga kojoj klasi pripada određeni artikal, u sistemu su prisutne odgovarajuće kontrole i funkcionalnosti.</w:t>
      </w:r>
    </w:p>
    <w:p w:rsidR="00BC437C" w:rsidRPr="00BC437C" w:rsidRDefault="00BC437C" w:rsidP="00BC437C">
      <w:pPr>
        <w:spacing w:after="160" w:line="259" w:lineRule="auto"/>
        <w:rPr>
          <w:rFonts w:ascii="Arial" w:eastAsiaTheme="minorHAnsi" w:hAnsi="Arial" w:cs="Arial"/>
          <w:lang w:val="hr-HR"/>
        </w:rPr>
      </w:pPr>
      <w:r w:rsidRPr="00BC437C">
        <w:rPr>
          <w:rFonts w:ascii="Arial" w:eastAsiaTheme="minorHAnsi" w:hAnsi="Arial" w:cs="Arial"/>
          <w:lang w:val="hr-HR"/>
        </w:rPr>
        <w:t>Modul za praćenje ugovora je integrisan sa modulom za materijalno poslovanje, što omogućava mogućnost da se prati realizacija ugovora.</w:t>
      </w:r>
    </w:p>
    <w:p w:rsidR="00BC437C" w:rsidRPr="00BC437C" w:rsidRDefault="00BC437C" w:rsidP="00BC437C">
      <w:pPr>
        <w:spacing w:after="160" w:line="259" w:lineRule="auto"/>
        <w:rPr>
          <w:rFonts w:ascii="Arial" w:eastAsiaTheme="minorHAnsi" w:hAnsi="Arial" w:cs="Arial"/>
          <w:lang w:val="hr-HR"/>
        </w:rPr>
      </w:pPr>
      <w:r w:rsidRPr="00BC437C">
        <w:rPr>
          <w:rFonts w:ascii="Arial" w:eastAsiaTheme="minorHAnsi" w:hAnsi="Arial" w:cs="Arial"/>
          <w:lang w:val="hr-HR"/>
        </w:rPr>
        <w:t xml:space="preserve">Modul za materijalno poslovanje omogućava nabavku i naručivanje robe od strane dobavljača. Obezbijeđen je količinski i finansijski prijem robe u centralno skladište IJZCG-a. Nakon prijema robe u centralno skladište obezbijeđena je njena distribucija na skladišta centara u IJZCG, a zatim i na sama odjeljenja. </w:t>
      </w:r>
    </w:p>
    <w:p w:rsidR="00BC437C" w:rsidRPr="00BC437C" w:rsidRDefault="00BC437C" w:rsidP="00BC437C">
      <w:pPr>
        <w:spacing w:after="160" w:line="259" w:lineRule="auto"/>
        <w:rPr>
          <w:rFonts w:ascii="Arial" w:eastAsiaTheme="minorHAnsi" w:hAnsi="Arial" w:cs="Arial"/>
          <w:lang w:val="hr-HR"/>
        </w:rPr>
      </w:pPr>
      <w:r w:rsidRPr="00BC437C">
        <w:rPr>
          <w:rFonts w:ascii="Arial" w:eastAsiaTheme="minorHAnsi" w:hAnsi="Arial" w:cs="Arial"/>
          <w:lang w:val="hr-HR"/>
        </w:rPr>
        <w:t>Na nivou odjeljenja se vrši evidencija potrošnje robe (ukoliko je ona takvog tipa da je u pitanju potrošni materijal) ili evidencija njenog stavljanja u upotrebu (za staklo i ostala sredstva).</w:t>
      </w:r>
    </w:p>
    <w:p w:rsidR="00675CBF" w:rsidRDefault="00BC437C" w:rsidP="00BC437C">
      <w:pPr>
        <w:spacing w:after="160" w:line="259" w:lineRule="auto"/>
        <w:rPr>
          <w:rFonts w:ascii="Arial" w:eastAsiaTheme="minorHAnsi" w:hAnsi="Arial" w:cs="Arial"/>
          <w:lang w:val="hr-HR"/>
        </w:rPr>
      </w:pPr>
      <w:r w:rsidRPr="00BC437C">
        <w:rPr>
          <w:rFonts w:ascii="Arial" w:eastAsiaTheme="minorHAnsi" w:hAnsi="Arial" w:cs="Arial"/>
          <w:lang w:val="hr-HR"/>
        </w:rPr>
        <w:lastRenderedPageBreak/>
        <w:t>Obezbijeđeno je odgovarajuće praćenje i evidencija poslovnih procesa koji su prikazani na sledećoj slici:</w:t>
      </w:r>
    </w:p>
    <w:p w:rsidR="00675CBF" w:rsidRDefault="00675CBF">
      <w:pPr>
        <w:spacing w:after="160" w:line="259" w:lineRule="auto"/>
        <w:rPr>
          <w:rFonts w:ascii="Arial" w:eastAsiaTheme="minorHAnsi" w:hAnsi="Arial" w:cs="Arial"/>
          <w:lang w:val="hr-HR"/>
        </w:rPr>
      </w:pPr>
      <w:r>
        <w:rPr>
          <w:rFonts w:ascii="Arial" w:eastAsiaTheme="minorHAnsi" w:hAnsi="Arial" w:cs="Arial"/>
          <w:lang w:val="hr-HR"/>
        </w:rPr>
        <w:br w:type="page"/>
      </w:r>
    </w:p>
    <w:p w:rsidR="00BC437C" w:rsidRPr="00BC437C" w:rsidRDefault="00BC437C" w:rsidP="00BC437C">
      <w:pPr>
        <w:spacing w:after="160" w:line="259" w:lineRule="auto"/>
        <w:rPr>
          <w:rFonts w:ascii="Arial" w:eastAsiaTheme="minorHAnsi" w:hAnsi="Arial" w:cs="Arial"/>
          <w:lang w:val="hr-HR"/>
        </w:rPr>
      </w:pPr>
    </w:p>
    <w:p w:rsidR="00BC437C" w:rsidRPr="00BC437C" w:rsidRDefault="0015603C" w:rsidP="00BC437C">
      <w:pPr>
        <w:spacing w:after="160" w:line="259" w:lineRule="auto"/>
        <w:rPr>
          <w:rFonts w:ascii="Arial" w:eastAsiaTheme="minorHAnsi" w:hAnsi="Arial" w:cs="Arial"/>
          <w:b/>
          <w:lang w:val="sr-Latn-CS"/>
        </w:rPr>
      </w:pPr>
      <w:r>
        <w:rPr>
          <w:rFonts w:ascii="Arial" w:eastAsiaTheme="minorHAnsi" w:hAnsi="Arial" w:cs="Arial"/>
          <w:noProof/>
          <w:sz w:val="22"/>
          <w:szCs w:val="22"/>
        </w:rPr>
        <w:pict>
          <v:group id="Canvas 218" o:spid="_x0000_s1026" editas="canvas" style="position:absolute;margin-left:-.3pt;margin-top:5pt;width:500.65pt;height:615.8pt;z-index:251659264;mso-position-horizontal-relative:char;mso-position-vertical-relative:line" coordsize="63582,782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3582;height:78206;visibility:visible">
              <v:fill o:detectmouseclick="t"/>
              <v:path o:connecttype="none"/>
            </v:shape>
            <v:shapetype id="_x0000_t202" coordsize="21600,21600" o:spt="202" path="m,l,21600r21600,l21600,xe">
              <v:stroke joinstyle="miter"/>
              <v:path gradientshapeok="t" o:connecttype="rect"/>
            </v:shapetype>
            <v:shape id="Text Box 4" o:spid="_x0000_s1028" type="#_x0000_t202" style="position:absolute;left:28531;top:431;width:16764;height:1943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">
              <v:textbox>
                <w:txbxContent>
                  <w:p w:rsidR="00001921" w:rsidRDefault="00001921" w:rsidP="00BC437C">
                    <w:pPr>
                      <w:rPr>
                        <w:rFonts w:ascii="Arial" w:hAnsi="Arial" w:cs="Arial"/>
                        <w:b/>
                        <w:lang w:val="sr-Latn-CS"/>
                      </w:rPr>
                    </w:pPr>
                    <w:r>
                      <w:rPr>
                        <w:rFonts w:ascii="Arial" w:hAnsi="Arial" w:cs="Arial"/>
                        <w:b/>
                        <w:lang w:val="sr-Latn-CS"/>
                      </w:rPr>
                      <w:t>Šifrarnik artikala</w:t>
                    </w:r>
                  </w:p>
                  <w:p w:rsidR="00001921" w:rsidRDefault="00001921" w:rsidP="00BC437C">
                    <w:pPr>
                      <w:rPr>
                        <w:rFonts w:ascii="Arial" w:hAnsi="Arial" w:cs="Arial"/>
                        <w:lang w:val="sr-Latn-CS"/>
                      </w:rPr>
                    </w:pPr>
                  </w:p>
                  <w:p w:rsidR="00001921" w:rsidRDefault="00001921" w:rsidP="00BC437C">
                    <w:pPr>
                      <w:rPr>
                        <w:rFonts w:ascii="Arial" w:hAnsi="Arial" w:cs="Arial"/>
                        <w:i/>
                        <w:lang w:val="sr-Latn-CS"/>
                      </w:rPr>
                    </w:pPr>
                    <w:r>
                      <w:rPr>
                        <w:rFonts w:ascii="Arial" w:hAnsi="Arial" w:cs="Arial"/>
                        <w:i/>
                        <w:lang w:val="sr-Latn-CS"/>
                      </w:rPr>
                      <w:t>Šifra</w:t>
                    </w:r>
                  </w:p>
                  <w:p w:rsidR="00001921" w:rsidRDefault="00001921" w:rsidP="00BC437C">
                    <w:pPr>
                      <w:rPr>
                        <w:rFonts w:ascii="Arial" w:hAnsi="Arial" w:cs="Arial"/>
                        <w:i/>
                        <w:lang w:val="sr-Latn-CS"/>
                      </w:rPr>
                    </w:pPr>
                    <w:r>
                      <w:rPr>
                        <w:rFonts w:ascii="Arial" w:hAnsi="Arial" w:cs="Arial"/>
                        <w:i/>
                        <w:lang w:val="sr-Latn-CS"/>
                      </w:rPr>
                      <w:t>Naziv</w:t>
                    </w:r>
                  </w:p>
                  <w:p w:rsidR="00001921" w:rsidRDefault="00001921" w:rsidP="00BC437C">
                    <w:pPr>
                      <w:rPr>
                        <w:rFonts w:ascii="Arial" w:hAnsi="Arial" w:cs="Arial"/>
                        <w:i/>
                        <w:lang w:val="sr-Latn-CS"/>
                      </w:rPr>
                    </w:pPr>
                    <w:r>
                      <w:rPr>
                        <w:rFonts w:ascii="Arial" w:hAnsi="Arial" w:cs="Arial"/>
                        <w:i/>
                        <w:lang w:val="sr-Latn-CS"/>
                      </w:rPr>
                      <w:t>Jedinice mjere</w:t>
                    </w:r>
                  </w:p>
                  <w:p w:rsidR="00001921" w:rsidRDefault="00001921" w:rsidP="00BC437C">
                    <w:pPr>
                      <w:rPr>
                        <w:rFonts w:ascii="Arial" w:hAnsi="Arial" w:cs="Arial"/>
                        <w:i/>
                        <w:lang w:val="sr-Latn-CS"/>
                      </w:rPr>
                    </w:pPr>
                    <w:r>
                      <w:rPr>
                        <w:rFonts w:ascii="Arial" w:hAnsi="Arial" w:cs="Arial"/>
                        <w:i/>
                        <w:lang w:val="sr-Latn-CS"/>
                      </w:rPr>
                      <w:t>Proizvođač</w:t>
                    </w:r>
                  </w:p>
                  <w:p w:rsidR="00001921" w:rsidRDefault="00001921" w:rsidP="00BC437C">
                    <w:pPr>
                      <w:rPr>
                        <w:rFonts w:ascii="Arial" w:hAnsi="Arial" w:cs="Arial"/>
                        <w:i/>
                        <w:lang w:val="sr-Latn-CS"/>
                      </w:rPr>
                    </w:pPr>
                    <w:r>
                      <w:rPr>
                        <w:rFonts w:ascii="Arial" w:hAnsi="Arial" w:cs="Arial"/>
                        <w:i/>
                        <w:lang w:val="sr-Latn-CS"/>
                      </w:rPr>
                      <w:t>Kataloški broj (REF)</w:t>
                    </w:r>
                  </w:p>
                  <w:p w:rsidR="00001921" w:rsidRDefault="00001921" w:rsidP="00BC437C">
                    <w:pPr>
                      <w:rPr>
                        <w:rFonts w:ascii="Arial" w:hAnsi="Arial" w:cs="Arial"/>
                        <w:i/>
                        <w:lang w:val="sr-Latn-CS"/>
                      </w:rPr>
                    </w:pPr>
                    <w:r>
                      <w:rPr>
                        <w:rFonts w:ascii="Arial" w:hAnsi="Arial" w:cs="Arial"/>
                        <w:i/>
                        <w:lang w:val="sr-Latn-CS"/>
                      </w:rPr>
                      <w:t>Barkod</w:t>
                    </w:r>
                  </w:p>
                  <w:p w:rsidR="00001921" w:rsidRDefault="00001921" w:rsidP="00BC437C">
                    <w:pPr>
                      <w:rPr>
                        <w:rFonts w:ascii="Arial" w:hAnsi="Arial" w:cs="Arial"/>
                        <w:i/>
                        <w:lang w:val="sr-Latn-CS"/>
                      </w:rPr>
                    </w:pPr>
                    <w:r>
                      <w:rPr>
                        <w:rFonts w:ascii="Arial" w:hAnsi="Arial" w:cs="Arial"/>
                        <w:i/>
                        <w:lang w:val="sr-Latn-CS"/>
                      </w:rPr>
                      <w:t>Po roku</w:t>
                    </w:r>
                  </w:p>
                  <w:p w:rsidR="00001921" w:rsidRDefault="00001921" w:rsidP="00BC437C">
                    <w:pPr>
                      <w:rPr>
                        <w:rFonts w:ascii="Arial" w:hAnsi="Arial" w:cs="Arial"/>
                        <w:i/>
                        <w:lang w:val="sr-Latn-CS"/>
                      </w:rPr>
                    </w:pPr>
                    <w:r>
                      <w:rPr>
                        <w:rFonts w:ascii="Arial" w:hAnsi="Arial" w:cs="Arial"/>
                        <w:i/>
                        <w:lang w:val="sr-Latn-CS"/>
                      </w:rPr>
                      <w:t>Po seriji/Lotu</w:t>
                    </w:r>
                  </w:p>
                  <w:p w:rsidR="00001921" w:rsidRDefault="00001921" w:rsidP="00BC437C">
                    <w:pPr>
                      <w:rPr>
                        <w:rFonts w:ascii="Arial" w:hAnsi="Arial" w:cs="Arial"/>
                        <w:b/>
                        <w:i/>
                        <w:lang w:val="sr-Latn-CS"/>
                      </w:rPr>
                    </w:pPr>
                  </w:p>
                </w:txbxContent>
              </v:textbox>
            </v:shape>
            <v:shape id="Text Box 5" o:spid="_x0000_s1029" type="#_x0000_t202" style="position:absolute;left:52153;width:11430;height:1071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">
              <v:textbox>
                <w:txbxContent>
                  <w:p w:rsidR="00001921" w:rsidRDefault="00001921" w:rsidP="00BC437C">
                    <w:pPr>
                      <w:rPr>
                        <w:rFonts w:ascii="Arial" w:hAnsi="Arial" w:cs="Arial"/>
                        <w:b/>
                        <w:lang w:val="sr-Latn-CS"/>
                      </w:rPr>
                    </w:pPr>
                    <w:r>
                      <w:rPr>
                        <w:rFonts w:ascii="Arial" w:hAnsi="Arial" w:cs="Arial"/>
                        <w:b/>
                        <w:lang w:val="sr-Latn-CS"/>
                      </w:rPr>
                      <w:t>Klasifikacija</w:t>
                    </w:r>
                  </w:p>
                  <w:p w:rsidR="00001921" w:rsidRDefault="00001921" w:rsidP="00BC437C">
                    <w:pPr>
                      <w:rPr>
                        <w:rFonts w:ascii="Arial" w:hAnsi="Arial" w:cs="Arial"/>
                        <w:b/>
                        <w:lang w:val="sr-Latn-CS"/>
                      </w:rPr>
                    </w:pPr>
                  </w:p>
                  <w:p w:rsidR="00001921" w:rsidRDefault="00001921" w:rsidP="00BC437C">
                    <w:pPr>
                      <w:rPr>
                        <w:rFonts w:ascii="Arial" w:hAnsi="Arial" w:cs="Arial"/>
                        <w:lang w:val="sr-Latn-CS"/>
                      </w:rPr>
                    </w:pPr>
                    <w:r>
                      <w:rPr>
                        <w:rFonts w:ascii="Arial" w:hAnsi="Arial" w:cs="Arial"/>
                        <w:lang w:val="sr-Latn-CS"/>
                      </w:rPr>
                      <w:t xml:space="preserve">Klasa </w:t>
                    </w:r>
                    <w:r>
                      <w:rPr>
                        <w:rFonts w:ascii="Arial" w:hAnsi="Arial" w:cs="Arial"/>
                        <w:lang w:val="sr-Latn-CS"/>
                      </w:rPr>
                      <w:br/>
                      <w:t>Grupa</w:t>
                    </w:r>
                  </w:p>
                  <w:p w:rsidR="00001921" w:rsidRDefault="00001921" w:rsidP="00BC437C">
                    <w:pPr>
                      <w:rPr>
                        <w:rFonts w:ascii="Arial" w:hAnsi="Arial" w:cs="Arial"/>
                        <w:lang w:val="sr-Latn-CS"/>
                      </w:rPr>
                    </w:pPr>
                    <w:r>
                      <w:rPr>
                        <w:rFonts w:ascii="Arial" w:hAnsi="Arial" w:cs="Arial"/>
                        <w:lang w:val="sr-Latn-CS"/>
                      </w:rPr>
                      <w:t>Podgrupa</w:t>
                    </w:r>
                  </w:p>
                </w:txbxContent>
              </v:textbox>
            </v:shape>
            <v:shape id="Text Box 6" o:spid="_x0000_s1030" type="#_x0000_t202" style="position:absolute;left:7195;top:14146;width:15240;height:1143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">
              <v:textbox>
                <w:txbxContent>
                  <w:p w:rsidR="00001921" w:rsidRDefault="00001921" w:rsidP="00BC437C">
                    <w:pPr>
                      <w:rPr>
                        <w:rFonts w:ascii="Arial" w:hAnsi="Arial" w:cs="Arial"/>
                        <w:b/>
                        <w:lang w:val="sr-Latn-CS"/>
                      </w:rPr>
                    </w:pPr>
                    <w:r>
                      <w:rPr>
                        <w:rFonts w:ascii="Arial" w:hAnsi="Arial" w:cs="Arial"/>
                        <w:b/>
                        <w:lang w:val="sr-Latn-CS"/>
                      </w:rPr>
                      <w:t>Ugovor</w:t>
                    </w:r>
                  </w:p>
                  <w:p w:rsidR="00001921" w:rsidRDefault="00001921" w:rsidP="00BC437C">
                    <w:pPr>
                      <w:rPr>
                        <w:rFonts w:ascii="Arial" w:hAnsi="Arial" w:cs="Arial"/>
                        <w:lang w:val="sr-Latn-CS"/>
                      </w:rPr>
                    </w:pPr>
                    <w:r>
                      <w:rPr>
                        <w:rFonts w:ascii="Arial" w:hAnsi="Arial" w:cs="Arial"/>
                        <w:lang w:val="sr-Latn-CS"/>
                      </w:rPr>
                      <w:t>(Aneksi, skeniranje..)</w:t>
                    </w:r>
                  </w:p>
                  <w:p w:rsidR="00001921" w:rsidRDefault="00001921" w:rsidP="00BC437C">
                    <w:pPr>
                      <w:rPr>
                        <w:rFonts w:ascii="Arial" w:hAnsi="Arial" w:cs="Arial"/>
                        <w:lang w:val="sr-Latn-CS"/>
                      </w:rPr>
                    </w:pPr>
                  </w:p>
                  <w:p w:rsidR="00001921" w:rsidRDefault="00001921" w:rsidP="00BC437C">
                    <w:pPr>
                      <w:rPr>
                        <w:rFonts w:ascii="Arial" w:hAnsi="Arial" w:cs="Arial"/>
                        <w:lang w:val="sr-Latn-CS"/>
                      </w:rPr>
                    </w:pPr>
                    <w:r>
                      <w:rPr>
                        <w:rFonts w:ascii="Arial" w:hAnsi="Arial" w:cs="Arial"/>
                        <w:lang w:val="sr-Latn-CS"/>
                      </w:rPr>
                      <w:t>Stavke ugovora</w:t>
                    </w:r>
                  </w:p>
                  <w:p w:rsidR="00001921" w:rsidRDefault="00001921" w:rsidP="00BC437C">
                    <w:pPr>
                      <w:rPr>
                        <w:rFonts w:ascii="Arial" w:hAnsi="Arial" w:cs="Arial"/>
                        <w:lang w:val="sr-Latn-CS"/>
                      </w:rPr>
                    </w:pPr>
                    <w:r>
                      <w:rPr>
                        <w:rFonts w:ascii="Arial" w:hAnsi="Arial" w:cs="Arial"/>
                        <w:lang w:val="sr-Latn-CS"/>
                      </w:rPr>
                      <w:t>Kvartalna isporuka</w:t>
                    </w:r>
                  </w:p>
                </w:txbxContent>
              </v:textbox>
            </v:shape>
            <v:line id="Line 7" o:spid="_x0000_s1031" style="position:absolute;visibility:visible" from="22435,20998" to="35389,210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"/>
            <v:line id="Line 8" o:spid="_x0000_s1032" style="position:absolute;visibility:visible" from="35389,19861" to="35395,210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"/>
            <v:shape id="Text Box 9" o:spid="_x0000_s1033" type="#_x0000_t202" style="position:absolute;left:11005;top:27862;width:10668;height:34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">
              <v:textbox>
                <w:txbxContent>
                  <w:p w:rsidR="00001921" w:rsidRDefault="00001921" w:rsidP="00BC437C">
                    <w:pPr>
                      <w:rPr>
                        <w:rFonts w:ascii="Arial" w:hAnsi="Arial" w:cs="Arial"/>
                        <w:b/>
                        <w:lang w:val="sr-Latn-CS"/>
                      </w:rPr>
                    </w:pPr>
                    <w:r>
                      <w:rPr>
                        <w:rFonts w:ascii="Arial" w:hAnsi="Arial" w:cs="Arial"/>
                        <w:b/>
                        <w:lang w:val="sr-Latn-CS"/>
                      </w:rPr>
                      <w:t>Narudžba 1</w:t>
                    </w:r>
                  </w:p>
                </w:txbxContent>
              </v:textbox>
            </v:shape>
            <v:shape id="Text Box 10" o:spid="_x0000_s1034" type="#_x0000_t202" style="position:absolute;left:11005;top:38149;width:10668;height:34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">
              <v:textbox>
                <w:txbxContent>
                  <w:p w:rsidR="00001921" w:rsidRDefault="00001921" w:rsidP="00BC437C">
                    <w:pPr>
                      <w:rPr>
                        <w:rFonts w:ascii="Arial" w:hAnsi="Arial" w:cs="Arial"/>
                        <w:b/>
                        <w:lang w:val="sr-Latn-CS"/>
                      </w:rPr>
                    </w:pPr>
                    <w:r>
                      <w:rPr>
                        <w:rFonts w:ascii="Arial" w:hAnsi="Arial" w:cs="Arial"/>
                        <w:b/>
                        <w:lang w:val="sr-Latn-CS"/>
                      </w:rPr>
                      <w:t>Narudžba N</w:t>
                    </w:r>
                  </w:p>
                </w:txbxContent>
              </v:textbox>
            </v:shape>
            <v:line id="Line 11" o:spid="_x0000_s1035" style="position:absolute;visibility:visible" from="21673,30142" to="27769,30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"/>
            <v:line id="Line 12" o:spid="_x0000_s1036" style="position:absolute;visibility:visible" from="8719,25576" to="8725,404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"/>
            <v:line id="Line 13" o:spid="_x0000_s1037" style="position:absolute;visibility:visible" from="8719,40435" to="11005,404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">
              <v:stroke endarrow="block"/>
            </v:line>
            <v:line id="Line 14" o:spid="_x0000_s1038" style="position:absolute;visibility:visible" from="8719,29005" to="11005,290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">
              <v:stroke endarrow="block"/>
            </v:line>
            <v:line id="Line 15" o:spid="_x0000_s1039" style="position:absolute;visibility:visible" from="27769,25576" to="27769,312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"/>
            <v:line id="Line 16" o:spid="_x0000_s1040" style="position:absolute;visibility:visible" from="27769,25576" to="30055,25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">
              <v:stroke endarrow="block"/>
            </v:line>
            <v:shape id="Text Box 17" o:spid="_x0000_s1041" type="#_x0000_t202" style="position:absolute;left:30055;top:23290;width:11430;height:34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">
              <v:textbox>
                <w:txbxContent>
                  <w:p w:rsidR="00001921" w:rsidRDefault="00001921" w:rsidP="00BC437C">
                    <w:pPr>
                      <w:rPr>
                        <w:rFonts w:ascii="Arial" w:hAnsi="Arial" w:cs="Arial"/>
                        <w:b/>
                        <w:lang w:val="sr-Latn-CS"/>
                      </w:rPr>
                    </w:pPr>
                    <w:r>
                      <w:rPr>
                        <w:rFonts w:ascii="Arial" w:hAnsi="Arial" w:cs="Arial"/>
                        <w:b/>
                        <w:lang w:val="sr-Latn-CS"/>
                      </w:rPr>
                      <w:t>Prijemnica 1</w:t>
                    </w:r>
                  </w:p>
                </w:txbxContent>
              </v:textbox>
            </v:shape>
            <v:shape id="Text Box 18" o:spid="_x0000_s1042" type="#_x0000_t202" style="position:absolute;left:30055;top:29005;width:11430;height:34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">
              <v:textbox>
                <w:txbxContent>
                  <w:p w:rsidR="00001921" w:rsidRDefault="00001921" w:rsidP="00BC437C">
                    <w:pPr>
                      <w:rPr>
                        <w:rFonts w:ascii="Arial" w:hAnsi="Arial" w:cs="Arial"/>
                        <w:b/>
                        <w:lang w:val="sr-Latn-CS"/>
                      </w:rPr>
                    </w:pPr>
                    <w:r>
                      <w:rPr>
                        <w:rFonts w:ascii="Arial" w:hAnsi="Arial" w:cs="Arial"/>
                        <w:b/>
                        <w:lang w:val="sr-Latn-CS"/>
                      </w:rPr>
                      <w:t>Prijemnica N</w:t>
                    </w:r>
                  </w:p>
                </w:txbxContent>
              </v:textbox>
            </v:shape>
            <v:line id="Line 19" o:spid="_x0000_s1043" style="position:absolute;visibility:visible" from="27769,31291" to="30055,31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">
              <v:stroke endarrow="block"/>
            </v:line>
            <v:line id="Line 20" o:spid="_x0000_s1044" style="position:absolute;visibility:visible" from="21673,39292" to="27769,392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"/>
            <v:line id="Line 21" o:spid="_x0000_s1045" style="position:absolute;visibility:visible" from="27769,35863" to="27775,415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"/>
            <v:line id="Line 22" o:spid="_x0000_s1046" style="position:absolute;visibility:visible" from="27769,35863" to="30055,358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">
              <v:stroke endarrow="block"/>
            </v:line>
            <v:shape id="Text Box 23" o:spid="_x0000_s1047" type="#_x0000_t202" style="position:absolute;left:30055;top:33577;width:11430;height:34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">
              <v:textbox>
                <w:txbxContent>
                  <w:p w:rsidR="00001921" w:rsidRDefault="00001921" w:rsidP="00BC437C">
                    <w:pPr>
                      <w:rPr>
                        <w:rFonts w:ascii="Arial" w:hAnsi="Arial" w:cs="Arial"/>
                        <w:b/>
                        <w:lang w:val="sr-Latn-CS"/>
                      </w:rPr>
                    </w:pPr>
                    <w:r>
                      <w:rPr>
                        <w:rFonts w:ascii="Arial" w:hAnsi="Arial" w:cs="Arial"/>
                        <w:b/>
                        <w:lang w:val="sr-Latn-CS"/>
                      </w:rPr>
                      <w:t>Prijemnica 1</w:t>
                    </w:r>
                  </w:p>
                </w:txbxContent>
              </v:textbox>
            </v:shape>
            <v:shape id="Text Box 24" o:spid="_x0000_s1048" type="#_x0000_t202" style="position:absolute;left:30055;top:39292;width:11430;height:34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">
              <v:textbox>
                <w:txbxContent>
                  <w:p w:rsidR="00001921" w:rsidRDefault="00001921" w:rsidP="00BC437C">
                    <w:pPr>
                      <w:rPr>
                        <w:rFonts w:ascii="Arial" w:hAnsi="Arial" w:cs="Arial"/>
                        <w:b/>
                        <w:lang w:val="sr-Latn-CS"/>
                      </w:rPr>
                    </w:pPr>
                    <w:r>
                      <w:rPr>
                        <w:rFonts w:ascii="Arial" w:hAnsi="Arial" w:cs="Arial"/>
                        <w:b/>
                        <w:lang w:val="sr-Latn-CS"/>
                      </w:rPr>
                      <w:t>Prijemnica N</w:t>
                    </w:r>
                  </w:p>
                </w:txbxContent>
              </v:textbox>
            </v:shape>
            <v:line id="Line 25" o:spid="_x0000_s1049" style="position:absolute;visibility:visible" from="27769,41578" to="30055,415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">
              <v:stroke endarrow="block"/>
            </v:line>
            <v:shape id="Text Box 26" o:spid="_x0000_s1050" type="#_x0000_t202" style="position:absolute;left:48343;top:39292;width:12954;height:685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" strokecolor="red">
              <v:textbox>
                <w:txbxContent>
                  <w:p w:rsidR="00001921" w:rsidRDefault="00001921" w:rsidP="00BC437C">
                    <w:pPr>
                      <w:jc w:val="center"/>
                      <w:rPr>
                        <w:rFonts w:ascii="Arial" w:hAnsi="Arial" w:cs="Arial"/>
                        <w:b/>
                        <w:i/>
                        <w:color w:val="FF0000"/>
                        <w:sz w:val="30"/>
                        <w:szCs w:val="30"/>
                        <w:lang w:val="sr-Latn-CS"/>
                      </w:rPr>
                    </w:pPr>
                    <w:r>
                      <w:rPr>
                        <w:rFonts w:ascii="Arial" w:hAnsi="Arial" w:cs="Arial"/>
                        <w:b/>
                        <w:i/>
                        <w:color w:val="FF0000"/>
                        <w:sz w:val="30"/>
                        <w:szCs w:val="30"/>
                        <w:lang w:val="sr-Latn-CS"/>
                      </w:rPr>
                      <w:t>Centralno</w:t>
                    </w:r>
                  </w:p>
                  <w:p w:rsidR="00001921" w:rsidRDefault="00001921" w:rsidP="00BC437C">
                    <w:pPr>
                      <w:jc w:val="center"/>
                      <w:rPr>
                        <w:rFonts w:ascii="Arial" w:hAnsi="Arial" w:cs="Arial"/>
                        <w:b/>
                        <w:i/>
                        <w:color w:val="FF0000"/>
                        <w:sz w:val="30"/>
                        <w:szCs w:val="30"/>
                        <w:lang w:val="sr-Latn-CS"/>
                      </w:rPr>
                    </w:pPr>
                    <w:r>
                      <w:rPr>
                        <w:rFonts w:ascii="Arial" w:hAnsi="Arial" w:cs="Arial"/>
                        <w:b/>
                        <w:i/>
                        <w:color w:val="FF0000"/>
                        <w:sz w:val="30"/>
                        <w:szCs w:val="30"/>
                        <w:lang w:val="sr-Latn-CS"/>
                      </w:rPr>
                      <w:t>skladište</w:t>
                    </w:r>
                  </w:p>
                </w:txbxContent>
              </v:textbox>
            </v:shape>
            <v:line id="Line 27" o:spid="_x0000_s1051" style="position:absolute;visibility:visible" from="44533,32434" to="55963,324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"/>
            <v:line id="Line 28" o:spid="_x0000_s1052" style="position:absolute;visibility:visible" from="44533,25576" to="44533,415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"/>
            <v:line id="Line 29" o:spid="_x0000_s1053" style="position:absolute;visibility:visible" from="41485,25576" to="44533,25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"/>
            <v:line id="Line 30" o:spid="_x0000_s1054" style="position:absolute;visibility:visible" from="41485,31291" to="44533,31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"/>
            <v:line id="Line 31" o:spid="_x0000_s1055" style="position:absolute;visibility:visible" from="41485,35863" to="44533,358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"/>
            <v:line id="Line 32" o:spid="_x0000_s1056" style="position:absolute;visibility:visible" from="41485,41578" to="44533,415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"/>
            <v:line id="Line 33" o:spid="_x0000_s1057" style="position:absolute;visibility:visible" from="55956,32434" to="55963,392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">
              <v:stroke endarrow="block"/>
            </v:line>
            <v:shape id="Text Box 34" o:spid="_x0000_s1058" type="#_x0000_t202" style="position:absolute;left:41485;top:25576;width:16002;height:1257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" filled="f" stroked="f">
              <v:textbox>
                <w:txbxContent>
                  <w:p w:rsidR="00001921" w:rsidRDefault="00001921" w:rsidP="00B07487">
                    <w:pPr>
                      <w:numPr>
                        <w:ilvl w:val="0"/>
                        <w:numId w:val="9"/>
                      </w:numPr>
                      <w:rPr>
                        <w:rFonts w:ascii="Arial" w:hAnsi="Arial" w:cs="Arial"/>
                        <w:b/>
                        <w:i/>
                        <w:color w:val="FF0000"/>
                        <w:lang w:val="sr-Latn-CS"/>
                      </w:rPr>
                    </w:pPr>
                    <w:r>
                      <w:rPr>
                        <w:rFonts w:ascii="Arial" w:hAnsi="Arial" w:cs="Arial"/>
                        <w:b/>
                        <w:i/>
                        <w:color w:val="FF0000"/>
                        <w:lang w:val="sr-Latn-CS"/>
                      </w:rPr>
                      <w:t>Količinski prijem i kontrola</w:t>
                    </w:r>
                  </w:p>
                  <w:p w:rsidR="00001921" w:rsidRDefault="00001921" w:rsidP="00BC437C">
                    <w:pPr>
                      <w:ind w:left="360"/>
                      <w:rPr>
                        <w:rFonts w:ascii="Arial" w:hAnsi="Arial" w:cs="Arial"/>
                        <w:i/>
                        <w:color w:val="FF0000"/>
                        <w:lang w:val="sr-Latn-CS"/>
                      </w:rPr>
                    </w:pPr>
                  </w:p>
                  <w:p w:rsidR="00001921" w:rsidRDefault="00001921" w:rsidP="00B07487">
                    <w:pPr>
                      <w:numPr>
                        <w:ilvl w:val="0"/>
                        <w:numId w:val="9"/>
                      </w:numPr>
                      <w:rPr>
                        <w:rFonts w:ascii="Arial" w:hAnsi="Arial" w:cs="Arial"/>
                        <w:b/>
                        <w:i/>
                        <w:color w:val="FF0000"/>
                        <w:lang w:val="sr-Latn-CS"/>
                      </w:rPr>
                    </w:pPr>
                    <w:r>
                      <w:rPr>
                        <w:rFonts w:ascii="Arial" w:hAnsi="Arial" w:cs="Arial"/>
                        <w:b/>
                        <w:i/>
                        <w:color w:val="FF0000"/>
                        <w:lang w:val="sr-Latn-CS"/>
                      </w:rPr>
                      <w:t>Finanskijski prijem</w:t>
                    </w:r>
                  </w:p>
                </w:txbxContent>
              </v:textbox>
            </v:shape>
            <v:shape id="Text Box 35" o:spid="_x0000_s1059" type="#_x0000_t202" style="position:absolute;left:11005;top:48436;width:16002;height:34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">
              <v:textbox>
                <w:txbxContent>
                  <w:p w:rsidR="00001921" w:rsidRDefault="00001921" w:rsidP="00BC437C">
                    <w:pPr>
                      <w:rPr>
                        <w:rFonts w:ascii="Arial" w:hAnsi="Arial" w:cs="Arial"/>
                        <w:b/>
                        <w:lang w:val="sr-Latn-CS"/>
                      </w:rPr>
                    </w:pPr>
                    <w:r>
                      <w:rPr>
                        <w:rFonts w:ascii="Arial" w:hAnsi="Arial" w:cs="Arial"/>
                        <w:b/>
                        <w:lang w:val="sr-Latn-CS"/>
                      </w:rPr>
                      <w:t>Međuskladišnica 1</w:t>
                    </w:r>
                  </w:p>
                </w:txbxContent>
              </v:textbox>
            </v:shape>
            <v:shape id="Text Box 36" o:spid="_x0000_s1060" type="#_x0000_t202" style="position:absolute;left:35389;top:48436;width:16002;height:34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">
              <v:textbox>
                <w:txbxContent>
                  <w:p w:rsidR="00001921" w:rsidRDefault="00001921" w:rsidP="00BC437C">
                    <w:pPr>
                      <w:rPr>
                        <w:rFonts w:ascii="Arial" w:hAnsi="Arial" w:cs="Arial"/>
                        <w:b/>
                        <w:lang w:val="sr-Latn-CS"/>
                      </w:rPr>
                    </w:pPr>
                    <w:r>
                      <w:rPr>
                        <w:rFonts w:ascii="Arial" w:hAnsi="Arial" w:cs="Arial"/>
                        <w:b/>
                        <w:lang w:val="sr-Latn-CS"/>
                      </w:rPr>
                      <w:t>Međuskladišnica N</w:t>
                    </w:r>
                  </w:p>
                </w:txbxContent>
              </v:textbox>
            </v:shape>
            <v:line id="Line 37" o:spid="_x0000_s1061" style="position:absolute;visibility:visible" from="19387,46150" to="55963,461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"/>
            <v:line id="Line 38" o:spid="_x0000_s1062" style="position:absolute;visibility:visible" from="55963,46150" to="55963,46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"/>
            <v:line id="Line 39" o:spid="_x0000_s1063" style="position:absolute;visibility:visible" from="19387,46150" to="19393,484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">
              <v:stroke endarrow="block"/>
            </v:line>
            <v:line id="Line 40" o:spid="_x0000_s1064" style="position:absolute;visibility:visible" from="43009,46150" to="43015,484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">
              <v:stroke endarrow="block"/>
            </v:line>
            <v:shape id="Text Box 41" o:spid="_x0000_s1065" type="#_x0000_t202" style="position:absolute;left:12529;top:54151;width:12954;height:571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" strokecolor="red">
              <v:textbox>
                <w:txbxContent>
                  <w:p w:rsidR="00001921" w:rsidRDefault="00001921" w:rsidP="00BC437C">
                    <w:pPr>
                      <w:jc w:val="center"/>
                      <w:rPr>
                        <w:rFonts w:ascii="Arial" w:hAnsi="Arial" w:cs="Arial"/>
                        <w:b/>
                        <w:i/>
                        <w:color w:val="FF0000"/>
                        <w:sz w:val="28"/>
                        <w:szCs w:val="28"/>
                        <w:lang w:val="sr-Latn-CS"/>
                      </w:rPr>
                    </w:pPr>
                    <w:r>
                      <w:rPr>
                        <w:rFonts w:ascii="Arial" w:hAnsi="Arial" w:cs="Arial"/>
                        <w:b/>
                        <w:i/>
                        <w:color w:val="FF0000"/>
                        <w:sz w:val="28"/>
                        <w:szCs w:val="28"/>
                        <w:lang w:val="sr-Latn-CS"/>
                      </w:rPr>
                      <w:t>Skladišta Centara</w:t>
                    </w:r>
                  </w:p>
                </w:txbxContent>
              </v:textbox>
            </v:shape>
            <v:line id="Line 42" o:spid="_x0000_s1066" style="position:absolute;visibility:visible" from="19387,51865" to="19393,541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">
              <v:stroke endarrow="block"/>
            </v:line>
            <v:line id="Line 43" o:spid="_x0000_s1067" style="position:absolute;visibility:visible" from="43009,51865" to="43015,541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">
              <v:stroke endarrow="block"/>
            </v:line>
            <v:shape id="Text Box 44" o:spid="_x0000_s1068" type="#_x0000_t202" style="position:absolute;left:36151;top:54151;width:12954;height:571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" strokecolor="red">
              <v:textbox>
                <w:txbxContent>
                  <w:p w:rsidR="00001921" w:rsidRDefault="00001921" w:rsidP="00BC437C">
                    <w:pPr>
                      <w:jc w:val="center"/>
                      <w:rPr>
                        <w:rFonts w:ascii="Arial" w:hAnsi="Arial" w:cs="Arial"/>
                        <w:b/>
                        <w:i/>
                        <w:color w:val="FF0000"/>
                        <w:sz w:val="28"/>
                        <w:szCs w:val="28"/>
                        <w:lang w:val="sr-Latn-CS"/>
                      </w:rPr>
                    </w:pPr>
                    <w:r>
                      <w:rPr>
                        <w:rFonts w:ascii="Arial" w:hAnsi="Arial" w:cs="Arial"/>
                        <w:b/>
                        <w:i/>
                        <w:color w:val="FF0000"/>
                        <w:sz w:val="28"/>
                        <w:szCs w:val="28"/>
                        <w:lang w:val="sr-Latn-CS"/>
                      </w:rPr>
                      <w:t>Skladišta Centara</w:t>
                    </w:r>
                  </w:p>
                </w:txbxContent>
              </v:textbox>
            </v:shape>
            <v:shape id="Text Box 45" o:spid="_x0000_s1069" type="#_x0000_t202" style="position:absolute;left:11005;top:62152;width:16002;height:34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">
              <v:textbox>
                <w:txbxContent>
                  <w:p w:rsidR="00001921" w:rsidRDefault="00001921" w:rsidP="00BC437C">
                    <w:pPr>
                      <w:rPr>
                        <w:rFonts w:ascii="Arial" w:hAnsi="Arial" w:cs="Arial"/>
                        <w:b/>
                        <w:lang w:val="sr-Latn-CS"/>
                      </w:rPr>
                    </w:pPr>
                    <w:r>
                      <w:rPr>
                        <w:rFonts w:ascii="Arial" w:hAnsi="Arial" w:cs="Arial"/>
                        <w:b/>
                        <w:lang w:val="sr-Latn-CS"/>
                      </w:rPr>
                      <w:t>Međuskladišnica 1</w:t>
                    </w:r>
                  </w:p>
                </w:txbxContent>
              </v:textbox>
            </v:shape>
            <v:shape id="Text Box 46" o:spid="_x0000_s1070" type="#_x0000_t202" style="position:absolute;left:35389;top:62152;width:16002;height:34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">
              <v:textbox>
                <w:txbxContent>
                  <w:p w:rsidR="00001921" w:rsidRDefault="00001921" w:rsidP="00BC437C">
                    <w:pPr>
                      <w:rPr>
                        <w:rFonts w:ascii="Arial" w:hAnsi="Arial" w:cs="Arial"/>
                        <w:b/>
                        <w:lang w:val="sr-Latn-CS"/>
                      </w:rPr>
                    </w:pPr>
                    <w:r>
                      <w:rPr>
                        <w:rFonts w:ascii="Arial" w:hAnsi="Arial" w:cs="Arial"/>
                        <w:b/>
                        <w:lang w:val="sr-Latn-CS"/>
                      </w:rPr>
                      <w:t>Međuskladišnica N</w:t>
                    </w:r>
                  </w:p>
                </w:txbxContent>
              </v:textbox>
            </v:shape>
            <v:line id="Line 47" o:spid="_x0000_s1071" style="position:absolute;visibility:visible" from="19387,59866" to="19387,62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">
              <v:stroke endarrow="block"/>
            </v:line>
            <v:line id="Line 48" o:spid="_x0000_s1072" style="position:absolute;visibility:visible" from="43009,59866" to="43009,62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">
              <v:stroke endarrow="block"/>
            </v:line>
            <v:shape id="Text Box 49" o:spid="_x0000_s1073" type="#_x0000_t202" style="position:absolute;left:7195;top:67867;width:9144;height:457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" strokecolor="red">
              <v:textbox>
                <w:txbxContent>
                  <w:p w:rsidR="00001921" w:rsidRDefault="00001921" w:rsidP="00BC437C">
                    <w:pPr>
                      <w:jc w:val="center"/>
                      <w:rPr>
                        <w:rFonts w:ascii="Arial" w:hAnsi="Arial" w:cs="Arial"/>
                        <w:b/>
                        <w:i/>
                        <w:color w:val="FF0000"/>
                        <w:lang w:val="sr-Latn-CS"/>
                      </w:rPr>
                    </w:pPr>
                    <w:r>
                      <w:rPr>
                        <w:rFonts w:ascii="Arial" w:hAnsi="Arial" w:cs="Arial"/>
                        <w:b/>
                        <w:i/>
                        <w:color w:val="FF0000"/>
                        <w:lang w:val="sr-Latn-CS"/>
                      </w:rPr>
                      <w:t>Skladišta Odjeljenja</w:t>
                    </w:r>
                  </w:p>
                </w:txbxContent>
              </v:textbox>
            </v:shape>
            <v:shape id="Text Box 50" o:spid="_x0000_s1074" type="#_x0000_t202" style="position:absolute;left:19387;top:67867;width:9144;height:457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" strokecolor="red">
              <v:textbox>
                <w:txbxContent>
                  <w:p w:rsidR="00001921" w:rsidRDefault="00001921" w:rsidP="00BC437C">
                    <w:pPr>
                      <w:jc w:val="center"/>
                      <w:rPr>
                        <w:rFonts w:ascii="Arial" w:hAnsi="Arial" w:cs="Arial"/>
                        <w:b/>
                        <w:i/>
                        <w:color w:val="FF0000"/>
                        <w:lang w:val="sr-Latn-CS"/>
                      </w:rPr>
                    </w:pPr>
                    <w:r>
                      <w:rPr>
                        <w:rFonts w:ascii="Arial" w:hAnsi="Arial" w:cs="Arial"/>
                        <w:b/>
                        <w:i/>
                        <w:color w:val="FF0000"/>
                        <w:lang w:val="sr-Latn-CS"/>
                      </w:rPr>
                      <w:t>Skladišta Odjeljenja</w:t>
                    </w:r>
                  </w:p>
                </w:txbxContent>
              </v:textbox>
            </v:shape>
            <v:shape id="Text Box 51" o:spid="_x0000_s1075" type="#_x0000_t202" style="position:absolute;left:30055;top:67867;width:9144;height:457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" strokecolor="red">
              <v:textbox>
                <w:txbxContent>
                  <w:p w:rsidR="00001921" w:rsidRDefault="00001921" w:rsidP="00BC437C">
                    <w:pPr>
                      <w:jc w:val="center"/>
                      <w:rPr>
                        <w:rFonts w:ascii="Arial" w:hAnsi="Arial" w:cs="Arial"/>
                        <w:b/>
                        <w:i/>
                        <w:color w:val="FF0000"/>
                        <w:lang w:val="sr-Latn-CS"/>
                      </w:rPr>
                    </w:pPr>
                    <w:r>
                      <w:rPr>
                        <w:rFonts w:ascii="Arial" w:hAnsi="Arial" w:cs="Arial"/>
                        <w:b/>
                        <w:i/>
                        <w:color w:val="FF0000"/>
                        <w:lang w:val="sr-Latn-CS"/>
                      </w:rPr>
                      <w:t>Skladišta Odjeljenja</w:t>
                    </w:r>
                  </w:p>
                </w:txbxContent>
              </v:textbox>
            </v:shape>
            <v:shape id="Text Box 52" o:spid="_x0000_s1076" type="#_x0000_t202" style="position:absolute;left:39961;top:67867;width:9144;height:457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" strokecolor="red">
              <v:textbox>
                <w:txbxContent>
                  <w:p w:rsidR="00001921" w:rsidRDefault="00001921" w:rsidP="00BC437C">
                    <w:pPr>
                      <w:jc w:val="center"/>
                      <w:rPr>
                        <w:rFonts w:ascii="Arial" w:hAnsi="Arial" w:cs="Arial"/>
                        <w:b/>
                        <w:i/>
                        <w:color w:val="FF0000"/>
                        <w:lang w:val="sr-Latn-CS"/>
                      </w:rPr>
                    </w:pPr>
                    <w:r>
                      <w:rPr>
                        <w:rFonts w:ascii="Arial" w:hAnsi="Arial" w:cs="Arial"/>
                        <w:b/>
                        <w:i/>
                        <w:color w:val="FF0000"/>
                        <w:lang w:val="sr-Latn-CS"/>
                      </w:rPr>
                      <w:t xml:space="preserve">Skladišta </w:t>
                    </w:r>
                  </w:p>
                </w:txbxContent>
              </v:textbox>
            </v:shape>
            <v:shape id="Text Box 53" o:spid="_x0000_s1077" type="#_x0000_t202" style="position:absolute;left:49867;top:67867;width:9144;height:457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" strokecolor="red">
              <v:textbox>
                <w:txbxContent>
                  <w:p w:rsidR="00001921" w:rsidRDefault="00001921" w:rsidP="00BC437C">
                    <w:pPr>
                      <w:jc w:val="center"/>
                      <w:rPr>
                        <w:rFonts w:ascii="Arial" w:hAnsi="Arial" w:cs="Arial"/>
                        <w:b/>
                        <w:i/>
                        <w:color w:val="FF0000"/>
                        <w:lang w:val="sr-Latn-CS"/>
                      </w:rPr>
                    </w:pPr>
                    <w:r>
                      <w:rPr>
                        <w:rFonts w:ascii="Arial" w:hAnsi="Arial" w:cs="Arial"/>
                        <w:b/>
                        <w:i/>
                        <w:color w:val="FF0000"/>
                        <w:lang w:val="sr-Latn-CS"/>
                      </w:rPr>
                      <w:t>Skladišta Odjeljenja</w:t>
                    </w:r>
                  </w:p>
                </w:txbxContent>
              </v:textbox>
            </v:shape>
            <v:line id="Line 54" o:spid="_x0000_s1078" style="position:absolute;visibility:visible" from="13291,65581" to="13291,678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">
              <v:stroke endarrow="block"/>
            </v:line>
            <v:line id="Line 55" o:spid="_x0000_s1079" style="position:absolute;visibility:visible" from="23197,65581" to="23197,678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">
              <v:stroke endarrow="block"/>
            </v:line>
            <v:line id="Line 56" o:spid="_x0000_s1080" style="position:absolute;visibility:visible" from="36913,65581" to="36913,678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">
              <v:stroke endarrow="block"/>
            </v:line>
            <v:line id="Line 57" o:spid="_x0000_s1081" style="position:absolute;visibility:visible" from="43009,65581" to="43015,678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">
              <v:stroke endarrow="block"/>
            </v:line>
            <v:line id="Line 58" o:spid="_x0000_s1082" style="position:absolute;visibility:visible" from="50629,65581" to="50629,678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">
              <v:stroke endarrow="block"/>
            </v:line>
            <v:shape id="Text Box 59" o:spid="_x0000_s1083" type="#_x0000_t202" style="position:absolute;left:11005;top:74725;width:16002;height:34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" strokecolor="#396">
              <v:textbox>
                <w:txbxContent>
                  <w:p w:rsidR="00001921" w:rsidRDefault="00001921" w:rsidP="00BC437C">
                    <w:pPr>
                      <w:jc w:val="center"/>
                      <w:rPr>
                        <w:rFonts w:ascii="Arial" w:hAnsi="Arial" w:cs="Arial"/>
                        <w:b/>
                        <w:color w:val="339966"/>
                        <w:lang w:val="sr-Latn-CS"/>
                      </w:rPr>
                    </w:pPr>
                    <w:r>
                      <w:rPr>
                        <w:rFonts w:ascii="Arial" w:hAnsi="Arial" w:cs="Arial"/>
                        <w:b/>
                        <w:color w:val="339966"/>
                        <w:lang w:val="sr-Latn-CS"/>
                      </w:rPr>
                      <w:t>Razduživanje</w:t>
                    </w:r>
                  </w:p>
                </w:txbxContent>
              </v:textbox>
            </v:shape>
            <v:shape id="Text Box 60" o:spid="_x0000_s1084" type="#_x0000_t202" style="position:absolute;left:35389;top:74725;width:16002;height:34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" strokecolor="#396">
              <v:textbox>
                <w:txbxContent>
                  <w:p w:rsidR="00001921" w:rsidRDefault="00001921" w:rsidP="00BC437C">
                    <w:pPr>
                      <w:jc w:val="center"/>
                      <w:rPr>
                        <w:rFonts w:ascii="Arial" w:hAnsi="Arial" w:cs="Arial"/>
                        <w:b/>
                        <w:color w:val="339966"/>
                        <w:lang w:val="sr-Latn-CS"/>
                      </w:rPr>
                    </w:pPr>
                    <w:r>
                      <w:rPr>
                        <w:rFonts w:ascii="Arial" w:hAnsi="Arial" w:cs="Arial"/>
                        <w:b/>
                        <w:color w:val="339966"/>
                        <w:lang w:val="sr-Latn-CS"/>
                      </w:rPr>
                      <w:t>Razduživanje</w:t>
                    </w:r>
                  </w:p>
                </w:txbxContent>
              </v:textbox>
            </v:shape>
            <v:line id="Line 61" o:spid="_x0000_s1085" style="position:absolute;visibility:visible" from="13284,72439" to="13291,74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">
              <v:stroke startarrow="block"/>
            </v:line>
            <v:line id="Line 62" o:spid="_x0000_s1086" style="position:absolute;visibility:visible" from="23190,72439" to="23197,74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">
              <v:stroke startarrow="block"/>
            </v:line>
            <v:line id="Line 63" o:spid="_x0000_s1087" style="position:absolute;visibility:visible" from="36913,72439" to="36919,74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">
              <v:stroke startarrow="block"/>
            </v:line>
            <v:line id="Line 64" o:spid="_x0000_s1088" style="position:absolute;visibility:visible" from="43009,72439" to="43015,74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">
              <v:stroke startarrow="block"/>
            </v:line>
            <v:line id="Line 65" o:spid="_x0000_s1089" style="position:absolute;visibility:visible" from="50629,72439" to="50635,74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">
              <v:stroke startarrow="block"/>
            </v:line>
            <v:shape id="Text Box 66" o:spid="_x0000_s1090" type="#_x0000_t202" style="position:absolute;left:51391;top:14146;width:12192;height:34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" strokecolor="lime">
              <v:textbox>
                <w:txbxContent>
                  <w:p w:rsidR="00001921" w:rsidRDefault="00001921" w:rsidP="00BC437C">
                    <w:pPr>
                      <w:jc w:val="center"/>
                      <w:rPr>
                        <w:rFonts w:ascii="Arial" w:hAnsi="Arial" w:cs="Arial"/>
                        <w:color w:val="339966"/>
                        <w:lang w:val="sr-Latn-CS"/>
                      </w:rPr>
                    </w:pPr>
                    <w:r>
                      <w:rPr>
                        <w:rFonts w:ascii="Arial" w:hAnsi="Arial" w:cs="Arial"/>
                        <w:color w:val="339966"/>
                        <w:lang w:val="sr-Latn-CS"/>
                      </w:rPr>
                      <w:t>Izvještavanje</w:t>
                    </w:r>
                  </w:p>
                </w:txbxContent>
              </v:textbox>
            </v:shape>
            <v:line id="Line 67" o:spid="_x0000_s1091" style="position:absolute;visibility:visible" from="57487,10717" to="57493,141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" strokecolor="lime"/>
            <v:line id="Line 68" o:spid="_x0000_s1092" style="position:absolute;visibility:visible" from="37675,16426" to="41485,16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" strokecolor="lime"/>
            <v:line id="Line 69" o:spid="_x0000_s1093" style="position:absolute;visibility:visible" from="39199,18712" to="41485,187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" strokecolor="lime"/>
            <v:line id="Line 70" o:spid="_x0000_s1094" style="position:absolute;visibility:visible" from="45295,6145" to="52153,6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"/>
            <v:line id="Line 71" o:spid="_x0000_s1095" style="position:absolute;visibility:visible" from="62821,17575" to="62821,701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" strokecolor="lime"/>
            <v:line id="Line 72" o:spid="_x0000_s1096" style="position:absolute;visibility:visible" from="61297,41578" to="62821,415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" strokecolor="lime"/>
            <v:line id="Line 73" o:spid="_x0000_s1097" style="position:absolute;visibility:visible" from="49105,57580" to="62821,57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" strokecolor="lime"/>
            <v:line id="Line 74" o:spid="_x0000_s1098" style="position:absolute;visibility:visible" from="59011,70153" to="62821,701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" strokecolor="lime"/>
            <v:line id="Line 75" o:spid="_x0000_s1099" style="position:absolute;visibility:visible" from="41485,16432" to="41491,427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" strokecolor="lime"/>
            <v:line id="Line 76" o:spid="_x0000_s1100" style="position:absolute;visibility:visible" from="31579,22147" to="31579,23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" strokecolor="aqua"/>
            <v:line id="Line 77" o:spid="_x0000_s1101" style="position:absolute;flip:x;visibility:visible" from="22435,22147" to="31579,221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" strokecolor="aqua">
              <v:stroke endarrow="block"/>
            </v:line>
            <v:line id="Line 78" o:spid="_x0000_s1102" style="position:absolute;visibility:visible" from="25483,24433" to="30055,24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" strokecolor="aqua"/>
            <v:line id="Line 79" o:spid="_x0000_s1103" style="position:absolute;visibility:visible" from="25483,24433" to="25489,29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" strokecolor="aqua"/>
            <v:line id="Line 80" o:spid="_x0000_s1104" style="position:absolute;flip:x;visibility:visible" from="21673,28999" to="25483,29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" strokecolor="aqua">
              <v:stroke endarrow="block"/>
            </v:line>
            <v:shape id="Text Box 81" o:spid="_x0000_s1105" type="#_x0000_t202" style="position:absolute;left:22435;top:22147;width:11430;height:228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" filled="f" stroked="f" strokecolor="aqua">
              <v:textbox>
                <w:txbxContent>
                  <w:p w:rsidR="00001921" w:rsidRDefault="00001921" w:rsidP="00BC437C">
                    <w:pPr>
                      <w:rPr>
                        <w:rFonts w:ascii="Arial" w:hAnsi="Arial" w:cs="Arial"/>
                        <w:b/>
                        <w:i/>
                        <w:color w:val="00FFFF"/>
                        <w:sz w:val="18"/>
                        <w:szCs w:val="18"/>
                        <w:lang w:val="sr-Latn-CS"/>
                      </w:rPr>
                    </w:pPr>
                    <w:r>
                      <w:rPr>
                        <w:rFonts w:ascii="Arial" w:hAnsi="Arial" w:cs="Arial"/>
                        <w:b/>
                        <w:i/>
                        <w:color w:val="00FFFF"/>
                        <w:sz w:val="18"/>
                        <w:szCs w:val="18"/>
                        <w:lang w:val="sr-Latn-CS"/>
                      </w:rPr>
                      <w:t>Razduženje</w:t>
                    </w:r>
                  </w:p>
                </w:txbxContent>
              </v:textbox>
            </v:shape>
          </v:group>
        </w:pict>
      </w:r>
      <w:r w:rsidR="00BC437C" w:rsidRPr="00BC437C">
        <w:rPr>
          <w:rFonts w:ascii="Arial" w:eastAsiaTheme="minorHAnsi" w:hAnsi="Arial" w:cs="Arial"/>
          <w:b/>
          <w:lang w:val="sr-Latn-CS"/>
        </w:rPr>
        <w:br w:type="page"/>
      </w:r>
      <w:r>
        <w:rPr>
          <w:rFonts w:ascii="Arial" w:eastAsiaTheme="minorHAnsi" w:hAnsi="Arial" w:cs="Arial"/>
          <w:noProof/>
        </w:rPr>
        <w:pict>
          <v:rect id="Rectangle 134" o:spid="_x0000_s1249" style="position:absolute;margin-left:0;margin-top:0;width:450pt;height:9in;z-index:251694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" filled="f" stroked="f">
            <o:lock v:ext="edit" aspectratio="t"/>
          </v:rect>
        </w:pict>
      </w:r>
    </w:p>
    <w:p w:rsidR="00BC437C" w:rsidRPr="00BC437C" w:rsidRDefault="00BC437C" w:rsidP="00B07487">
      <w:pPr>
        <w:numPr>
          <w:ilvl w:val="2"/>
          <w:numId w:val="10"/>
        </w:numPr>
        <w:spacing w:after="160" w:line="259" w:lineRule="auto"/>
        <w:rPr>
          <w:rFonts w:ascii="Arial" w:eastAsiaTheme="minorHAnsi" w:hAnsi="Arial" w:cs="Arial"/>
          <w:b/>
          <w:lang w:val="sr-Latn-CS"/>
        </w:rPr>
      </w:pPr>
      <w:r w:rsidRPr="00BC437C">
        <w:rPr>
          <w:rFonts w:ascii="Arial" w:eastAsiaTheme="minorHAnsi" w:hAnsi="Arial" w:cs="Arial"/>
          <w:b/>
          <w:lang w:val="sr-Latn-CS"/>
        </w:rPr>
        <w:lastRenderedPageBreak/>
        <w:t>Praćenje ugovora</w:t>
      </w:r>
    </w:p>
    <w:p w:rsidR="00BC437C" w:rsidRPr="00BC437C" w:rsidRDefault="00BC437C" w:rsidP="00BC437C">
      <w:pPr>
        <w:spacing w:after="160" w:line="259" w:lineRule="auto"/>
        <w:ind w:left="360"/>
        <w:rPr>
          <w:rFonts w:ascii="Arial" w:eastAsiaTheme="minorHAnsi" w:hAnsi="Arial" w:cs="Arial"/>
          <w:b/>
          <w:lang w:val="sr-Latn-CS"/>
        </w:rPr>
      </w:pPr>
    </w:p>
    <w:p w:rsidR="00BC437C" w:rsidRPr="00BC437C" w:rsidRDefault="00BC437C" w:rsidP="00BC437C">
      <w:pPr>
        <w:spacing w:after="160" w:line="259" w:lineRule="auto"/>
        <w:ind w:left="360"/>
        <w:rPr>
          <w:rFonts w:ascii="Arial" w:eastAsiaTheme="minorHAnsi" w:hAnsi="Arial" w:cs="Arial"/>
          <w:b/>
          <w:lang w:val="sr-Latn-CS"/>
        </w:rPr>
      </w:pPr>
      <w:r w:rsidRPr="00BC437C">
        <w:rPr>
          <w:rFonts w:ascii="Arial" w:eastAsiaTheme="minorHAnsi" w:hAnsi="Arial" w:cs="Arial"/>
          <w:b/>
          <w:lang w:val="sr-Latn-CS"/>
        </w:rPr>
        <w:t>U modul praćenje ugovora se sastoji iz tri glavna segmenta:</w:t>
      </w:r>
    </w:p>
    <w:p w:rsidR="00BC437C" w:rsidRPr="00BC437C" w:rsidRDefault="00BC437C" w:rsidP="00BC437C">
      <w:pPr>
        <w:spacing w:after="160" w:line="259" w:lineRule="auto"/>
        <w:ind w:left="360"/>
        <w:rPr>
          <w:rFonts w:ascii="Arial" w:eastAsiaTheme="minorHAnsi" w:hAnsi="Arial" w:cs="Arial"/>
          <w:b/>
          <w:lang w:val="sr-Latn-CS"/>
        </w:rPr>
      </w:pPr>
      <w:r w:rsidRPr="00BC437C">
        <w:rPr>
          <w:rFonts w:ascii="Arial" w:eastAsiaTheme="minorHAnsi" w:hAnsi="Arial" w:cs="Arial"/>
          <w:b/>
          <w:lang w:val="sr-Latn-CS"/>
        </w:rPr>
        <w:tab/>
      </w:r>
      <w:r w:rsidRPr="00BC437C">
        <w:rPr>
          <w:rFonts w:ascii="Arial" w:eastAsiaTheme="minorHAnsi" w:hAnsi="Arial" w:cs="Arial"/>
          <w:b/>
          <w:lang w:val="sr-Latn-CS"/>
        </w:rPr>
        <w:tab/>
        <w:t>Osnovni podaci o ugovoru</w:t>
      </w:r>
    </w:p>
    <w:p w:rsidR="00BC437C" w:rsidRPr="00BC437C" w:rsidRDefault="00BC437C" w:rsidP="00BC437C">
      <w:pPr>
        <w:spacing w:after="160" w:line="259" w:lineRule="auto"/>
        <w:ind w:left="360"/>
        <w:rPr>
          <w:rFonts w:ascii="Arial" w:eastAsiaTheme="minorHAnsi" w:hAnsi="Arial" w:cs="Arial"/>
          <w:b/>
          <w:lang w:val="sr-Latn-CS"/>
        </w:rPr>
      </w:pPr>
      <w:r w:rsidRPr="00BC437C">
        <w:rPr>
          <w:rFonts w:ascii="Arial" w:eastAsiaTheme="minorHAnsi" w:hAnsi="Arial" w:cs="Arial"/>
          <w:b/>
          <w:lang w:val="sr-Latn-CS"/>
        </w:rPr>
        <w:tab/>
      </w:r>
      <w:r w:rsidRPr="00BC437C">
        <w:rPr>
          <w:rFonts w:ascii="Arial" w:eastAsiaTheme="minorHAnsi" w:hAnsi="Arial" w:cs="Arial"/>
          <w:b/>
          <w:lang w:val="sr-Latn-CS"/>
        </w:rPr>
        <w:tab/>
        <w:t xml:space="preserve">Dokument- ugovor i </w:t>
      </w:r>
    </w:p>
    <w:p w:rsidR="00BC437C" w:rsidRPr="00BC437C" w:rsidRDefault="00BC437C" w:rsidP="00BC437C">
      <w:pPr>
        <w:spacing w:after="160" w:line="259" w:lineRule="auto"/>
        <w:ind w:left="360"/>
        <w:rPr>
          <w:rFonts w:ascii="Arial" w:eastAsiaTheme="minorHAnsi" w:hAnsi="Arial" w:cs="Arial"/>
          <w:b/>
          <w:lang w:val="sr-Latn-CS"/>
        </w:rPr>
      </w:pPr>
      <w:r w:rsidRPr="00BC437C">
        <w:rPr>
          <w:rFonts w:ascii="Arial" w:eastAsiaTheme="minorHAnsi" w:hAnsi="Arial" w:cs="Arial"/>
          <w:b/>
          <w:lang w:val="sr-Latn-CS"/>
        </w:rPr>
        <w:tab/>
      </w:r>
      <w:r w:rsidRPr="00BC437C">
        <w:rPr>
          <w:rFonts w:ascii="Arial" w:eastAsiaTheme="minorHAnsi" w:hAnsi="Arial" w:cs="Arial"/>
          <w:b/>
          <w:lang w:val="sr-Latn-CS"/>
        </w:rPr>
        <w:tab/>
        <w:t>Predmet ugovora - stavke</w:t>
      </w:r>
    </w:p>
    <w:p w:rsidR="00BC437C" w:rsidRPr="00BC437C" w:rsidRDefault="00BC437C" w:rsidP="00BC437C">
      <w:pPr>
        <w:spacing w:after="160" w:line="259" w:lineRule="auto"/>
        <w:ind w:left="360"/>
        <w:rPr>
          <w:rFonts w:ascii="Arial" w:eastAsiaTheme="minorHAnsi" w:hAnsi="Arial" w:cs="Arial"/>
          <w:lang w:val="sr-Latn-CS"/>
        </w:rPr>
      </w:pPr>
      <w:r w:rsidRPr="00BC437C">
        <w:rPr>
          <w:rFonts w:ascii="Arial" w:eastAsiaTheme="minorHAnsi" w:hAnsi="Arial" w:cs="Arial"/>
          <w:lang w:val="sr-Latn-CS"/>
        </w:rPr>
        <w:t xml:space="preserve">U modulu Ugovori se definišu svi elementi ugovora sa dobavljačem. Ugovori se mogu skenirati i elektronski pohraniti u bazi podataka. Na osnovu unešenih elemenata ugovora moguće je vršiti razne pretrage na osnovu unešenih parametara. </w:t>
      </w:r>
    </w:p>
    <w:p w:rsidR="00BC437C" w:rsidRPr="00BC437C" w:rsidRDefault="00BC437C" w:rsidP="00BC437C">
      <w:pPr>
        <w:spacing w:after="160" w:line="259" w:lineRule="auto"/>
        <w:ind w:left="360"/>
        <w:rPr>
          <w:rFonts w:ascii="Arial" w:eastAsiaTheme="minorHAnsi" w:hAnsi="Arial" w:cs="Arial"/>
          <w:lang w:val="sr-Latn-CS"/>
        </w:rPr>
      </w:pPr>
      <w:r w:rsidRPr="00BC437C">
        <w:rPr>
          <w:rFonts w:ascii="Arial" w:eastAsiaTheme="minorHAnsi" w:hAnsi="Arial" w:cs="Arial"/>
          <w:lang w:val="sr-Latn-CS"/>
        </w:rPr>
        <w:t>Osnovni podaci o ugovoru  su najvažniji elementi ugovora :</w:t>
      </w:r>
    </w:p>
    <w:p w:rsidR="00BC437C" w:rsidRPr="00BC437C" w:rsidRDefault="00BC437C" w:rsidP="00B07487">
      <w:pPr>
        <w:numPr>
          <w:ilvl w:val="0"/>
          <w:numId w:val="11"/>
        </w:numPr>
        <w:spacing w:after="160" w:line="259" w:lineRule="auto"/>
        <w:rPr>
          <w:rFonts w:ascii="Arial" w:eastAsiaTheme="minorHAnsi" w:hAnsi="Arial" w:cs="Arial"/>
          <w:lang w:val="sr-Latn-CS"/>
        </w:rPr>
      </w:pPr>
      <w:r w:rsidRPr="00BC437C">
        <w:rPr>
          <w:rFonts w:ascii="Arial" w:eastAsiaTheme="minorHAnsi" w:hAnsi="Arial" w:cs="Arial"/>
          <w:lang w:val="sr-Latn-CS"/>
        </w:rPr>
        <w:t>Komitent- dobavljač,</w:t>
      </w:r>
    </w:p>
    <w:p w:rsidR="00BC437C" w:rsidRPr="00BC437C" w:rsidRDefault="00BC437C" w:rsidP="00B07487">
      <w:pPr>
        <w:numPr>
          <w:ilvl w:val="0"/>
          <w:numId w:val="11"/>
        </w:numPr>
        <w:spacing w:after="160" w:line="259" w:lineRule="auto"/>
        <w:rPr>
          <w:rFonts w:ascii="Arial" w:eastAsiaTheme="minorHAnsi" w:hAnsi="Arial" w:cs="Arial"/>
          <w:lang w:val="sr-Latn-CS"/>
        </w:rPr>
      </w:pPr>
      <w:r w:rsidRPr="00BC437C">
        <w:rPr>
          <w:rFonts w:ascii="Arial" w:eastAsiaTheme="minorHAnsi" w:hAnsi="Arial" w:cs="Arial"/>
          <w:lang w:val="sr-Latn-CS"/>
        </w:rPr>
        <w:t>Broj i datum ugovora,</w:t>
      </w:r>
    </w:p>
    <w:p w:rsidR="00BC437C" w:rsidRPr="00BC437C" w:rsidRDefault="00BC437C" w:rsidP="00B07487">
      <w:pPr>
        <w:numPr>
          <w:ilvl w:val="0"/>
          <w:numId w:val="11"/>
        </w:numPr>
        <w:spacing w:after="160" w:line="259" w:lineRule="auto"/>
        <w:rPr>
          <w:rFonts w:ascii="Arial" w:eastAsiaTheme="minorHAnsi" w:hAnsi="Arial" w:cs="Arial"/>
          <w:lang w:val="sr-Latn-CS"/>
        </w:rPr>
      </w:pPr>
      <w:r w:rsidRPr="00BC437C">
        <w:rPr>
          <w:rFonts w:ascii="Arial" w:eastAsiaTheme="minorHAnsi" w:hAnsi="Arial" w:cs="Arial"/>
          <w:lang w:val="sr-Latn-CS"/>
        </w:rPr>
        <w:t>Rok važnosti ugovora,</w:t>
      </w:r>
    </w:p>
    <w:p w:rsidR="00BC437C" w:rsidRPr="00BC437C" w:rsidRDefault="00BC437C" w:rsidP="00B07487">
      <w:pPr>
        <w:numPr>
          <w:ilvl w:val="0"/>
          <w:numId w:val="11"/>
        </w:numPr>
        <w:spacing w:after="160" w:line="259" w:lineRule="auto"/>
        <w:rPr>
          <w:rFonts w:ascii="Arial" w:eastAsiaTheme="minorHAnsi" w:hAnsi="Arial" w:cs="Arial"/>
          <w:lang w:val="sr-Latn-CS"/>
        </w:rPr>
      </w:pPr>
      <w:r w:rsidRPr="00BC437C">
        <w:rPr>
          <w:rFonts w:ascii="Arial" w:eastAsiaTheme="minorHAnsi" w:hAnsi="Arial" w:cs="Arial"/>
          <w:lang w:val="sr-Latn-CS"/>
        </w:rPr>
        <w:t>Vrijednost ugovora,</w:t>
      </w:r>
    </w:p>
    <w:p w:rsidR="00BC437C" w:rsidRPr="00BC437C" w:rsidRDefault="00BC437C" w:rsidP="00B07487">
      <w:pPr>
        <w:numPr>
          <w:ilvl w:val="0"/>
          <w:numId w:val="11"/>
        </w:numPr>
        <w:spacing w:after="160" w:line="259" w:lineRule="auto"/>
        <w:rPr>
          <w:rFonts w:ascii="Arial" w:eastAsiaTheme="minorHAnsi" w:hAnsi="Arial" w:cs="Arial"/>
          <w:lang w:val="sr-Latn-CS"/>
        </w:rPr>
      </w:pPr>
      <w:r w:rsidRPr="00BC437C">
        <w:rPr>
          <w:rFonts w:ascii="Arial" w:eastAsiaTheme="minorHAnsi" w:hAnsi="Arial" w:cs="Arial"/>
          <w:lang w:val="sr-Latn-CS"/>
        </w:rPr>
        <w:t>Podaci o plaćanju,</w:t>
      </w:r>
    </w:p>
    <w:p w:rsidR="00BC437C" w:rsidRPr="00BC437C" w:rsidRDefault="00BC437C" w:rsidP="00B07487">
      <w:pPr>
        <w:numPr>
          <w:ilvl w:val="0"/>
          <w:numId w:val="11"/>
        </w:numPr>
        <w:spacing w:after="160" w:line="259" w:lineRule="auto"/>
        <w:rPr>
          <w:rFonts w:ascii="Arial" w:eastAsiaTheme="minorHAnsi" w:hAnsi="Arial" w:cs="Arial"/>
          <w:lang w:val="sr-Latn-CS"/>
        </w:rPr>
      </w:pPr>
      <w:r w:rsidRPr="00BC437C">
        <w:rPr>
          <w:rFonts w:ascii="Arial" w:eastAsiaTheme="minorHAnsi" w:hAnsi="Arial" w:cs="Arial"/>
          <w:lang w:val="sr-Latn-CS"/>
        </w:rPr>
        <w:t>Aneks ugovora, ako ga ima,</w:t>
      </w:r>
    </w:p>
    <w:p w:rsidR="00BC437C" w:rsidRPr="00BC437C" w:rsidRDefault="00BC437C" w:rsidP="00B07487">
      <w:pPr>
        <w:numPr>
          <w:ilvl w:val="0"/>
          <w:numId w:val="11"/>
        </w:numPr>
        <w:spacing w:after="200" w:line="276" w:lineRule="auto"/>
        <w:rPr>
          <w:rFonts w:ascii="Arial" w:eastAsiaTheme="minorHAnsi" w:hAnsi="Arial" w:cs="Arial"/>
          <w:lang w:val="sr-Latn-CS"/>
        </w:rPr>
      </w:pPr>
      <w:r w:rsidRPr="00BC437C">
        <w:rPr>
          <w:rFonts w:ascii="Arial" w:eastAsiaTheme="minorHAnsi" w:hAnsi="Arial" w:cs="Arial"/>
          <w:lang w:val="sr-Latn-CS"/>
        </w:rPr>
        <w:t>Dokument - ugovor.</w:t>
      </w:r>
    </w:p>
    <w:p w:rsidR="00BC437C" w:rsidRPr="00BC437C" w:rsidRDefault="00BC437C" w:rsidP="00BC437C">
      <w:pPr>
        <w:spacing w:after="160" w:line="259" w:lineRule="auto"/>
        <w:jc w:val="both"/>
        <w:rPr>
          <w:rFonts w:ascii="Arial" w:eastAsiaTheme="minorHAnsi" w:hAnsi="Arial" w:cs="Arial"/>
          <w:lang w:val="sr-Latn-CS"/>
        </w:rPr>
      </w:pPr>
      <w:r w:rsidRPr="00BC437C">
        <w:rPr>
          <w:rFonts w:ascii="Arial" w:eastAsiaTheme="minorHAnsi" w:hAnsi="Arial" w:cs="Arial"/>
          <w:lang w:val="sr-Latn-CS"/>
        </w:rPr>
        <w:t>Dokument ugovora može biti uvezen u Wordu ili PDF-u ili skeniran potpisani ugovor. Preporučuje se da se skenira potpisani ugovor jer se time postiže sigurnost da je to prava važeća verzija ugovora. Ova funkcija služi za brže nalaženje dokumenta u slučaju nephodnosti ponovnog čitanja i tumačenja:</w:t>
      </w:r>
    </w:p>
    <w:p w:rsidR="00BC437C" w:rsidRPr="00BC437C" w:rsidRDefault="00BC437C" w:rsidP="00BC437C">
      <w:pPr>
        <w:spacing w:after="160" w:line="259" w:lineRule="auto"/>
        <w:ind w:left="360"/>
        <w:rPr>
          <w:rFonts w:ascii="Arial" w:eastAsiaTheme="minorHAnsi" w:hAnsi="Arial" w:cs="Arial"/>
          <w:lang w:val="sr-Latn-CS"/>
        </w:rPr>
      </w:pPr>
      <w:r w:rsidRPr="00BC437C">
        <w:rPr>
          <w:rFonts w:ascii="Arial" w:eastAsiaTheme="minorHAnsi" w:hAnsi="Arial" w:cs="Arial"/>
          <w:lang w:val="sr-Latn-CS"/>
        </w:rPr>
        <w:t>Predmet ugovora – stavke</w:t>
      </w:r>
    </w:p>
    <w:p w:rsidR="00BC437C" w:rsidRPr="00BC437C" w:rsidRDefault="00BC437C" w:rsidP="00BC437C">
      <w:pPr>
        <w:spacing w:after="160" w:line="259" w:lineRule="auto"/>
        <w:ind w:left="360"/>
        <w:rPr>
          <w:rFonts w:ascii="Arial" w:eastAsiaTheme="minorHAnsi" w:hAnsi="Arial" w:cs="Arial"/>
          <w:lang w:val="sr-Latn-CS"/>
        </w:rPr>
      </w:pPr>
      <w:r w:rsidRPr="00BC437C">
        <w:rPr>
          <w:rFonts w:ascii="Arial" w:eastAsiaTheme="minorHAnsi" w:hAnsi="Arial" w:cs="Arial"/>
          <w:lang w:val="sr-Latn-CS"/>
        </w:rPr>
        <w:t xml:space="preserve">U ovom segmentu je predviđeno da se unesu sve ugovorene pozicije materijala i drugih sredstava. </w:t>
      </w:r>
    </w:p>
    <w:p w:rsidR="00BC437C" w:rsidRPr="00BC437C" w:rsidRDefault="00BC437C" w:rsidP="00BC437C">
      <w:pPr>
        <w:spacing w:after="160" w:line="259" w:lineRule="auto"/>
        <w:ind w:left="360"/>
        <w:rPr>
          <w:rFonts w:ascii="Arial" w:eastAsiaTheme="minorHAnsi" w:hAnsi="Arial" w:cs="Arial"/>
          <w:lang w:val="sr-Latn-CS"/>
        </w:rPr>
      </w:pPr>
      <w:r w:rsidRPr="00BC437C">
        <w:rPr>
          <w:rFonts w:ascii="Arial" w:eastAsiaTheme="minorHAnsi" w:hAnsi="Arial" w:cs="Arial"/>
          <w:lang w:val="sr-Latn-CS"/>
        </w:rPr>
        <w:t>Svaka stavka treba da bude definisana u toj mjeri da se može pratiti da li dobavljač isporučuje ono što je ugovoreno u pogledu kvaliteta, funkcionalnosti i količina. To se obično postiže:</w:t>
      </w:r>
    </w:p>
    <w:p w:rsidR="00BC437C" w:rsidRPr="00BC437C" w:rsidRDefault="00BC437C" w:rsidP="00B07487">
      <w:pPr>
        <w:numPr>
          <w:ilvl w:val="0"/>
          <w:numId w:val="11"/>
        </w:numPr>
        <w:spacing w:after="160" w:line="259" w:lineRule="auto"/>
        <w:rPr>
          <w:rFonts w:ascii="Arial" w:eastAsiaTheme="minorHAnsi" w:hAnsi="Arial" w:cs="Arial"/>
          <w:lang w:val="sr-Latn-CS"/>
        </w:rPr>
      </w:pPr>
      <w:r w:rsidRPr="00BC437C">
        <w:rPr>
          <w:rFonts w:ascii="Arial" w:eastAsiaTheme="minorHAnsi" w:hAnsi="Arial" w:cs="Arial"/>
          <w:lang w:val="sr-Latn-CS"/>
        </w:rPr>
        <w:t>Oznakom koja u sebi sdrži oznaku kvaliteta, dimenzija, pakovanje itd. Najčešće je to Ref oznaka.</w:t>
      </w:r>
    </w:p>
    <w:p w:rsidR="00BC437C" w:rsidRPr="00BC437C" w:rsidRDefault="00BC437C" w:rsidP="00B07487">
      <w:pPr>
        <w:numPr>
          <w:ilvl w:val="0"/>
          <w:numId w:val="11"/>
        </w:numPr>
        <w:spacing w:after="160" w:line="259" w:lineRule="auto"/>
        <w:rPr>
          <w:rFonts w:ascii="Arial" w:eastAsiaTheme="minorHAnsi" w:hAnsi="Arial" w:cs="Arial"/>
          <w:lang w:val="sr-Latn-CS"/>
        </w:rPr>
      </w:pPr>
      <w:r w:rsidRPr="00BC437C">
        <w:rPr>
          <w:rFonts w:ascii="Arial" w:eastAsiaTheme="minorHAnsi" w:hAnsi="Arial" w:cs="Arial"/>
          <w:lang w:val="sr-Latn-CS"/>
        </w:rPr>
        <w:t>Jedinica mjere,</w:t>
      </w:r>
    </w:p>
    <w:p w:rsidR="00BC437C" w:rsidRPr="00BC437C" w:rsidRDefault="00BC437C" w:rsidP="00B07487">
      <w:pPr>
        <w:numPr>
          <w:ilvl w:val="0"/>
          <w:numId w:val="11"/>
        </w:numPr>
        <w:spacing w:after="160" w:line="259" w:lineRule="auto"/>
        <w:rPr>
          <w:rFonts w:ascii="Arial" w:eastAsiaTheme="minorHAnsi" w:hAnsi="Arial" w:cs="Arial"/>
          <w:lang w:val="sr-Latn-CS"/>
        </w:rPr>
      </w:pPr>
      <w:r w:rsidRPr="00BC437C">
        <w:rPr>
          <w:rFonts w:ascii="Arial" w:eastAsiaTheme="minorHAnsi" w:hAnsi="Arial" w:cs="Arial"/>
          <w:lang w:val="sr-Latn-CS"/>
        </w:rPr>
        <w:t>Količina,</w:t>
      </w:r>
    </w:p>
    <w:p w:rsidR="00BC437C" w:rsidRPr="00BC437C" w:rsidRDefault="00BC437C" w:rsidP="00B07487">
      <w:pPr>
        <w:numPr>
          <w:ilvl w:val="0"/>
          <w:numId w:val="11"/>
        </w:numPr>
        <w:spacing w:after="160" w:line="259" w:lineRule="auto"/>
        <w:rPr>
          <w:rFonts w:ascii="Arial" w:eastAsiaTheme="minorHAnsi" w:hAnsi="Arial" w:cs="Arial"/>
          <w:lang w:val="sr-Latn-CS"/>
        </w:rPr>
      </w:pPr>
      <w:r w:rsidRPr="00BC437C">
        <w:rPr>
          <w:rFonts w:ascii="Arial" w:eastAsiaTheme="minorHAnsi" w:hAnsi="Arial" w:cs="Arial"/>
          <w:lang w:val="sr-Latn-CS"/>
        </w:rPr>
        <w:t xml:space="preserve">Dinamika i rok isporuke  </w:t>
      </w:r>
    </w:p>
    <w:p w:rsidR="00BC437C" w:rsidRPr="00BC437C" w:rsidRDefault="00BC437C" w:rsidP="00BC437C">
      <w:pPr>
        <w:spacing w:after="160" w:line="259" w:lineRule="auto"/>
        <w:rPr>
          <w:rFonts w:ascii="Arial" w:eastAsiaTheme="minorHAnsi" w:hAnsi="Arial" w:cs="Arial"/>
          <w:color w:val="00B050"/>
          <w:lang w:val="sr-Latn-CS"/>
        </w:rPr>
      </w:pPr>
    </w:p>
    <w:p w:rsidR="00BC437C" w:rsidRPr="00BC437C" w:rsidRDefault="0015603C" w:rsidP="00BC437C">
      <w:pPr>
        <w:spacing w:after="160" w:line="259" w:lineRule="auto"/>
        <w:ind w:left="360"/>
        <w:rPr>
          <w:rFonts w:ascii="Arial" w:eastAsiaTheme="minorHAnsi" w:hAnsi="Arial" w:cs="Arial"/>
        </w:rPr>
      </w:pPr>
      <w:r>
        <w:rPr>
          <w:rFonts w:ascii="Arial" w:eastAsiaTheme="minorHAnsi" w:hAnsi="Arial" w:cs="Arial"/>
          <w:noProof/>
        </w:rPr>
      </w:r>
      <w:r>
        <w:rPr>
          <w:rFonts w:ascii="Arial" w:eastAsiaTheme="minorHAnsi" w:hAnsi="Arial" w:cs="Arial"/>
          <w:noProof/>
        </w:rPr>
        <w:pict>
          <v:group id="Canvas 133" o:spid="_x0000_s1106" editas="canvas" style="width:450pt;height:270pt;mso-position-horizontal-relative:char;mso-position-vertical-relative:line" coordsize="57150,34290">
            <v:shape id="_x0000_s1107" type="#_x0000_t75" style="position:absolute;width:57150;height:34290;visibility:visible">
              <v:fill o:detectmouseclick="t"/>
              <v:path o:connecttype="none"/>
            </v:shape>
            <v:shape id="Text Box 120" o:spid="_x0000_s1108" type="#_x0000_t202" style="position:absolute;left:21717;top:1358;width:16764;height:1943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">
              <v:textbox>
                <w:txbxContent>
                  <w:p w:rsidR="00001921" w:rsidRDefault="00001921" w:rsidP="00BC437C">
                    <w:pPr>
                      <w:rPr>
                        <w:rFonts w:ascii="Arial" w:hAnsi="Arial" w:cs="Arial"/>
                        <w:b/>
                        <w:lang w:val="sr-Latn-CS"/>
                      </w:rPr>
                    </w:pPr>
                    <w:r>
                      <w:rPr>
                        <w:rFonts w:ascii="Arial" w:hAnsi="Arial" w:cs="Arial"/>
                        <w:b/>
                        <w:lang w:val="sr-Latn-CS"/>
                      </w:rPr>
                      <w:t>Šifrarnik artikala</w:t>
                    </w:r>
                  </w:p>
                  <w:p w:rsidR="00001921" w:rsidRDefault="00001921" w:rsidP="00BC437C">
                    <w:pPr>
                      <w:rPr>
                        <w:rFonts w:ascii="Arial" w:hAnsi="Arial" w:cs="Arial"/>
                        <w:lang w:val="sr-Latn-CS"/>
                      </w:rPr>
                    </w:pPr>
                  </w:p>
                  <w:p w:rsidR="00001921" w:rsidRDefault="00001921" w:rsidP="00BC437C">
                    <w:pPr>
                      <w:rPr>
                        <w:rFonts w:ascii="Arial" w:hAnsi="Arial" w:cs="Arial"/>
                        <w:i/>
                        <w:lang w:val="sr-Latn-CS"/>
                      </w:rPr>
                    </w:pPr>
                    <w:r>
                      <w:rPr>
                        <w:rFonts w:ascii="Arial" w:hAnsi="Arial" w:cs="Arial"/>
                        <w:i/>
                        <w:lang w:val="sr-Latn-CS"/>
                      </w:rPr>
                      <w:t>Šifra</w:t>
                    </w:r>
                  </w:p>
                  <w:p w:rsidR="00001921" w:rsidRDefault="00001921" w:rsidP="00BC437C">
                    <w:pPr>
                      <w:rPr>
                        <w:rFonts w:ascii="Arial" w:hAnsi="Arial" w:cs="Arial"/>
                        <w:i/>
                        <w:lang w:val="sr-Latn-CS"/>
                      </w:rPr>
                    </w:pPr>
                    <w:r>
                      <w:rPr>
                        <w:rFonts w:ascii="Arial" w:hAnsi="Arial" w:cs="Arial"/>
                        <w:i/>
                        <w:lang w:val="sr-Latn-CS"/>
                      </w:rPr>
                      <w:t>Naziv</w:t>
                    </w:r>
                  </w:p>
                  <w:p w:rsidR="00001921" w:rsidRDefault="00001921" w:rsidP="00BC437C">
                    <w:pPr>
                      <w:rPr>
                        <w:rFonts w:ascii="Arial" w:hAnsi="Arial" w:cs="Arial"/>
                        <w:i/>
                        <w:lang w:val="sr-Latn-CS"/>
                      </w:rPr>
                    </w:pPr>
                    <w:r>
                      <w:rPr>
                        <w:rFonts w:ascii="Arial" w:hAnsi="Arial" w:cs="Arial"/>
                        <w:i/>
                        <w:lang w:val="sr-Latn-CS"/>
                      </w:rPr>
                      <w:t>Jedinice mjere</w:t>
                    </w:r>
                  </w:p>
                  <w:p w:rsidR="00001921" w:rsidRDefault="00001921" w:rsidP="00BC437C">
                    <w:pPr>
                      <w:rPr>
                        <w:rFonts w:ascii="Arial" w:hAnsi="Arial" w:cs="Arial"/>
                        <w:i/>
                        <w:lang w:val="sr-Latn-CS"/>
                      </w:rPr>
                    </w:pPr>
                    <w:r>
                      <w:rPr>
                        <w:rFonts w:ascii="Arial" w:hAnsi="Arial" w:cs="Arial"/>
                        <w:i/>
                        <w:lang w:val="sr-Latn-CS"/>
                      </w:rPr>
                      <w:t>Proizvođač</w:t>
                    </w:r>
                  </w:p>
                  <w:p w:rsidR="00001921" w:rsidRDefault="00001921" w:rsidP="00BC437C">
                    <w:pPr>
                      <w:rPr>
                        <w:rFonts w:ascii="Arial" w:hAnsi="Arial" w:cs="Arial"/>
                        <w:i/>
                        <w:lang w:val="sr-Latn-CS"/>
                      </w:rPr>
                    </w:pPr>
                    <w:r>
                      <w:rPr>
                        <w:rFonts w:ascii="Arial" w:hAnsi="Arial" w:cs="Arial"/>
                        <w:i/>
                        <w:lang w:val="sr-Latn-CS"/>
                      </w:rPr>
                      <w:t>Kataloški broj (REF)</w:t>
                    </w:r>
                  </w:p>
                  <w:p w:rsidR="00001921" w:rsidRDefault="00001921" w:rsidP="00BC437C">
                    <w:pPr>
                      <w:rPr>
                        <w:rFonts w:ascii="Arial" w:hAnsi="Arial" w:cs="Arial"/>
                        <w:i/>
                        <w:color w:val="FF0000"/>
                        <w:lang w:val="sr-Latn-CS"/>
                      </w:rPr>
                    </w:pPr>
                    <w:r>
                      <w:rPr>
                        <w:rFonts w:ascii="Arial" w:hAnsi="Arial" w:cs="Arial"/>
                        <w:i/>
                        <w:color w:val="FF0000"/>
                        <w:lang w:val="sr-Latn-CS"/>
                      </w:rPr>
                      <w:t>Barkod</w:t>
                    </w:r>
                  </w:p>
                  <w:p w:rsidR="00001921" w:rsidRDefault="00001921" w:rsidP="00BC437C">
                    <w:pPr>
                      <w:rPr>
                        <w:rFonts w:ascii="Arial" w:hAnsi="Arial" w:cs="Arial"/>
                        <w:i/>
                        <w:lang w:val="sr-Latn-CS"/>
                      </w:rPr>
                    </w:pPr>
                    <w:r>
                      <w:rPr>
                        <w:rFonts w:ascii="Arial" w:hAnsi="Arial" w:cs="Arial"/>
                        <w:i/>
                        <w:lang w:val="sr-Latn-CS"/>
                      </w:rPr>
                      <w:t>Po roku</w:t>
                    </w:r>
                  </w:p>
                  <w:p w:rsidR="00001921" w:rsidRDefault="00001921" w:rsidP="00BC437C">
                    <w:pPr>
                      <w:rPr>
                        <w:rFonts w:ascii="Arial" w:hAnsi="Arial" w:cs="Arial"/>
                        <w:i/>
                        <w:lang w:val="sr-Latn-CS"/>
                      </w:rPr>
                    </w:pPr>
                    <w:r>
                      <w:rPr>
                        <w:rFonts w:ascii="Arial" w:hAnsi="Arial" w:cs="Arial"/>
                        <w:i/>
                        <w:lang w:val="sr-Latn-CS"/>
                      </w:rPr>
                      <w:t>Po seriji/Lotu</w:t>
                    </w:r>
                  </w:p>
                  <w:p w:rsidR="00001921" w:rsidRDefault="00001921" w:rsidP="00BC437C">
                    <w:pPr>
                      <w:rPr>
                        <w:rFonts w:ascii="Arial" w:hAnsi="Arial" w:cs="Arial"/>
                        <w:b/>
                        <w:i/>
                        <w:lang w:val="sr-Latn-CS"/>
                      </w:rPr>
                    </w:pPr>
                  </w:p>
                </w:txbxContent>
              </v:textbox>
            </v:shape>
            <v:shape id="Text Box 121" o:spid="_x0000_s1109" type="#_x0000_t202" style="position:absolute;left:45339;top:927;width:11430;height:1071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">
              <v:textbox>
                <w:txbxContent>
                  <w:p w:rsidR="00001921" w:rsidRDefault="00001921" w:rsidP="00BC437C">
                    <w:pPr>
                      <w:rPr>
                        <w:rFonts w:ascii="Arial" w:hAnsi="Arial" w:cs="Arial"/>
                        <w:b/>
                        <w:lang w:val="sr-Latn-CS"/>
                      </w:rPr>
                    </w:pPr>
                    <w:r>
                      <w:rPr>
                        <w:rFonts w:ascii="Arial" w:hAnsi="Arial" w:cs="Arial"/>
                        <w:b/>
                        <w:lang w:val="sr-Latn-CS"/>
                      </w:rPr>
                      <w:t>Klasifikacija</w:t>
                    </w:r>
                  </w:p>
                  <w:p w:rsidR="00001921" w:rsidRDefault="00001921" w:rsidP="00BC437C">
                    <w:pPr>
                      <w:rPr>
                        <w:rFonts w:ascii="Arial" w:hAnsi="Arial" w:cs="Arial"/>
                        <w:b/>
                        <w:lang w:val="sr-Latn-CS"/>
                      </w:rPr>
                    </w:pPr>
                  </w:p>
                  <w:p w:rsidR="00001921" w:rsidRDefault="00001921" w:rsidP="00BC437C">
                    <w:pPr>
                      <w:rPr>
                        <w:rFonts w:ascii="Arial" w:hAnsi="Arial" w:cs="Arial"/>
                        <w:lang w:val="sr-Latn-CS"/>
                      </w:rPr>
                    </w:pPr>
                    <w:r>
                      <w:rPr>
                        <w:rFonts w:ascii="Arial" w:hAnsi="Arial" w:cs="Arial"/>
                        <w:lang w:val="sr-Latn-CS"/>
                      </w:rPr>
                      <w:t xml:space="preserve">Klasa </w:t>
                    </w:r>
                    <w:r>
                      <w:rPr>
                        <w:rFonts w:ascii="Arial" w:hAnsi="Arial" w:cs="Arial"/>
                        <w:lang w:val="sr-Latn-CS"/>
                      </w:rPr>
                      <w:br/>
                      <w:t>Grupa</w:t>
                    </w:r>
                  </w:p>
                  <w:p w:rsidR="00001921" w:rsidRDefault="00001921" w:rsidP="00BC437C">
                    <w:pPr>
                      <w:rPr>
                        <w:rFonts w:ascii="Arial" w:hAnsi="Arial" w:cs="Arial"/>
                        <w:lang w:val="sr-Latn-CS"/>
                      </w:rPr>
                    </w:pPr>
                    <w:r>
                      <w:rPr>
                        <w:rFonts w:ascii="Arial" w:hAnsi="Arial" w:cs="Arial"/>
                        <w:lang w:val="sr-Latn-CS"/>
                      </w:rPr>
                      <w:t>Podgrupa</w:t>
                    </w:r>
                  </w:p>
                </w:txbxContent>
              </v:textbox>
            </v:shape>
            <v:shape id="Text Box 122" o:spid="_x0000_s1110" type="#_x0000_t202" style="position:absolute;left:381;top:15074;width:15240;height:1143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">
              <v:textbox>
                <w:txbxContent>
                  <w:p w:rsidR="00001921" w:rsidRDefault="00001921" w:rsidP="00BC437C">
                    <w:pPr>
                      <w:rPr>
                        <w:rFonts w:ascii="Arial" w:hAnsi="Arial" w:cs="Arial"/>
                        <w:b/>
                        <w:lang w:val="sr-Latn-CS"/>
                      </w:rPr>
                    </w:pPr>
                    <w:r>
                      <w:rPr>
                        <w:rFonts w:ascii="Arial" w:hAnsi="Arial" w:cs="Arial"/>
                        <w:b/>
                        <w:lang w:val="sr-Latn-CS"/>
                      </w:rPr>
                      <w:t>Ugovor</w:t>
                    </w:r>
                  </w:p>
                  <w:p w:rsidR="00001921" w:rsidRDefault="00001921" w:rsidP="00BC437C">
                    <w:pPr>
                      <w:rPr>
                        <w:rFonts w:ascii="Arial" w:hAnsi="Arial" w:cs="Arial"/>
                        <w:lang w:val="sr-Latn-CS"/>
                      </w:rPr>
                    </w:pPr>
                    <w:r>
                      <w:rPr>
                        <w:rFonts w:ascii="Arial" w:hAnsi="Arial" w:cs="Arial"/>
                        <w:lang w:val="sr-Latn-CS"/>
                      </w:rPr>
                      <w:t>(Aneksi, skeniranje..)</w:t>
                    </w:r>
                  </w:p>
                  <w:p w:rsidR="00001921" w:rsidRDefault="00001921" w:rsidP="00BC437C">
                    <w:pPr>
                      <w:rPr>
                        <w:rFonts w:ascii="Arial" w:hAnsi="Arial" w:cs="Arial"/>
                        <w:lang w:val="sr-Latn-CS"/>
                      </w:rPr>
                    </w:pPr>
                  </w:p>
                  <w:p w:rsidR="00001921" w:rsidRDefault="00001921" w:rsidP="00BC437C">
                    <w:pPr>
                      <w:rPr>
                        <w:rFonts w:ascii="Arial" w:hAnsi="Arial" w:cs="Arial"/>
                        <w:lang w:val="sr-Latn-CS"/>
                      </w:rPr>
                    </w:pPr>
                    <w:r>
                      <w:rPr>
                        <w:rFonts w:ascii="Arial" w:hAnsi="Arial" w:cs="Arial"/>
                        <w:lang w:val="sr-Latn-CS"/>
                      </w:rPr>
                      <w:t>Stavke ugovora</w:t>
                    </w:r>
                  </w:p>
                  <w:p w:rsidR="00001921" w:rsidRDefault="00001921" w:rsidP="00BC437C">
                    <w:pPr>
                      <w:rPr>
                        <w:rFonts w:ascii="Arial" w:hAnsi="Arial" w:cs="Arial"/>
                        <w:lang w:val="sr-Latn-CS"/>
                      </w:rPr>
                    </w:pPr>
                    <w:r>
                      <w:rPr>
                        <w:rFonts w:ascii="Arial" w:hAnsi="Arial" w:cs="Arial"/>
                        <w:lang w:val="sr-Latn-CS"/>
                      </w:rPr>
                      <w:t>Kvartalna isporuka</w:t>
                    </w:r>
                  </w:p>
                </w:txbxContent>
              </v:textbox>
            </v:shape>
            <v:line id="Line 123" o:spid="_x0000_s1111" style="position:absolute;flip:y;visibility:visible" from="15621,21717" to="28956,219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"/>
            <v:shape id="Text Box 124" o:spid="_x0000_s1112" type="#_x0000_t202" style="position:absolute;left:4191;top:28790;width:10668;height:34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">
              <v:textbox>
                <w:txbxContent>
                  <w:p w:rsidR="00001921" w:rsidRDefault="00001921" w:rsidP="00BC437C">
                    <w:pPr>
                      <w:rPr>
                        <w:rFonts w:ascii="Arial" w:hAnsi="Arial" w:cs="Arial"/>
                        <w:b/>
                        <w:lang w:val="sr-Latn-CS"/>
                      </w:rPr>
                    </w:pPr>
                    <w:r>
                      <w:rPr>
                        <w:rFonts w:ascii="Arial" w:hAnsi="Arial" w:cs="Arial"/>
                        <w:b/>
                        <w:lang w:val="sr-Latn-CS"/>
                      </w:rPr>
                      <w:t>Narudžba 1</w:t>
                    </w:r>
                  </w:p>
                </w:txbxContent>
              </v:textbox>
            </v:shape>
            <v:line id="Line 125" o:spid="_x0000_s1113" style="position:absolute;visibility:visible" from="1524,29718" to="4191,299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">
              <v:stroke endarrow="block"/>
            </v:line>
            <v:shape id="Text Box 126" o:spid="_x0000_s1114" type="#_x0000_t202" style="position:absolute;left:23241;top:24218;width:11430;height:34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">
              <v:textbox>
                <w:txbxContent>
                  <w:p w:rsidR="00001921" w:rsidRDefault="00001921" w:rsidP="00BC437C">
                    <w:pPr>
                      <w:rPr>
                        <w:rFonts w:ascii="Arial" w:hAnsi="Arial" w:cs="Arial"/>
                        <w:b/>
                        <w:lang w:val="sr-Latn-CS"/>
                      </w:rPr>
                    </w:pPr>
                    <w:r>
                      <w:rPr>
                        <w:rFonts w:ascii="Arial" w:hAnsi="Arial" w:cs="Arial"/>
                        <w:b/>
                        <w:lang w:val="sr-Latn-CS"/>
                      </w:rPr>
                      <w:t>Prijemnica 1</w:t>
                    </w:r>
                  </w:p>
                </w:txbxContent>
              </v:textbox>
            </v:shape>
            <v:shape id="Text Box 127" o:spid="_x0000_s1115" type="#_x0000_t202" style="position:absolute;left:23241;top:29933;width:11430;height:34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">
              <v:textbox>
                <w:txbxContent>
                  <w:p w:rsidR="00001921" w:rsidRDefault="00001921" w:rsidP="00BC437C">
                    <w:pPr>
                      <w:rPr>
                        <w:rFonts w:ascii="Arial" w:hAnsi="Arial" w:cs="Arial"/>
                        <w:b/>
                        <w:lang w:val="sr-Latn-CS"/>
                      </w:rPr>
                    </w:pPr>
                    <w:r>
                      <w:rPr>
                        <w:rFonts w:ascii="Arial" w:hAnsi="Arial" w:cs="Arial"/>
                        <w:b/>
                        <w:lang w:val="sr-Latn-CS"/>
                      </w:rPr>
                      <w:t>Prijemnica N</w:t>
                    </w:r>
                  </w:p>
                </w:txbxContent>
              </v:textbox>
            </v:shape>
            <v:line id="Line 128" o:spid="_x0000_s1116" style="position:absolute;visibility:visible" from="38481,7073" to="45339,7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"/>
            <v:line id="Line 129" o:spid="_x0000_s1117" style="position:absolute;visibility:visible" from="18288,25146" to="18294,297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" strokecolor="aqua"/>
            <v:shape id="Text Box 130" o:spid="_x0000_s1118" type="#_x0000_t202" style="position:absolute;left:15621;top:23075;width:11430;height:228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" filled="f" stroked="f" strokecolor="aqua">
              <v:textbox>
                <w:txbxContent>
                  <w:p w:rsidR="00001921" w:rsidRDefault="00001921" w:rsidP="00BC437C">
                    <w:pPr>
                      <w:rPr>
                        <w:rFonts w:ascii="Arial" w:hAnsi="Arial" w:cs="Arial"/>
                        <w:b/>
                        <w:i/>
                        <w:color w:val="00FFFF"/>
                        <w:sz w:val="18"/>
                        <w:szCs w:val="18"/>
                        <w:lang w:val="sr-Latn-CS"/>
                      </w:rPr>
                    </w:pPr>
                    <w:r>
                      <w:rPr>
                        <w:rFonts w:ascii="Arial" w:hAnsi="Arial" w:cs="Arial"/>
                        <w:b/>
                        <w:i/>
                        <w:color w:val="00FFFF"/>
                        <w:sz w:val="18"/>
                        <w:szCs w:val="18"/>
                        <w:lang w:val="sr-Latn-CS"/>
                      </w:rPr>
                      <w:t>Razduženje</w:t>
                    </w:r>
                  </w:p>
                </w:txbxContent>
              </v:textbox>
            </v:shape>
            <v:line id="Line 131" o:spid="_x0000_s1119" style="position:absolute;visibility:visible" from="28956,20574" to="28956,21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"/>
            <v:line id="Line 132" o:spid="_x0000_s1120" style="position:absolute;visibility:visible" from="1524,26289" to="1524,297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"/>
            <v:line id="Line 133" o:spid="_x0000_s1121" style="position:absolute;visibility:visible" from="15240,29718" to="18288,297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" strokecolor="aqua">
              <v:stroke startarrow="block"/>
            </v:line>
            <v:line id="Line 134" o:spid="_x0000_s1122" style="position:absolute;visibility:visible" from="18288,25146" to="22860,251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" strokecolor="aqua"/>
            <v:line id="Line 135" o:spid="_x0000_s1123" style="position:absolute;flip:x;visibility:visible" from="16002,22860" to="25146,22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" strokecolor="aqua">
              <v:stroke endarrow="block"/>
            </v:line>
            <v:line id="Line 136" o:spid="_x0000_s1124" style="position:absolute;visibility:visible" from="25146,22860" to="25146,24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" strokecolor="aqua"/>
            <v:line id="Line 137" o:spid="_x0000_s1125" style="position:absolute;visibility:visible" from="20574,26289" to="20580,320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"/>
            <v:line id="Line 138" o:spid="_x0000_s1126" style="position:absolute;visibility:visible" from="20574,26289" to="22860,26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">
              <v:stroke endarrow="block"/>
            </v:line>
            <v:line id="Line 139" o:spid="_x0000_s1127" style="position:absolute;visibility:visible" from="20574,32004" to="22860,32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">
              <v:stroke endarrow="block"/>
            </v:line>
            <v:line id="Line 140" o:spid="_x0000_s1128" style="position:absolute;visibility:visible" from="15240,30861" to="20574,308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"/>
            <w10:wrap type="none"/>
            <w10:anchorlock/>
          </v:group>
        </w:pict>
      </w:r>
    </w:p>
    <w:p w:rsidR="00BC437C" w:rsidRPr="00BC437C" w:rsidRDefault="00BC437C" w:rsidP="00B07487">
      <w:pPr>
        <w:numPr>
          <w:ilvl w:val="2"/>
          <w:numId w:val="10"/>
        </w:numPr>
        <w:spacing w:after="160" w:line="259" w:lineRule="auto"/>
        <w:rPr>
          <w:rFonts w:ascii="Arial" w:eastAsiaTheme="minorHAnsi" w:hAnsi="Arial" w:cs="Arial"/>
          <w:b/>
          <w:lang w:val="sr-Latn-CS"/>
        </w:rPr>
      </w:pPr>
      <w:r w:rsidRPr="00BC437C">
        <w:rPr>
          <w:rFonts w:ascii="Arial" w:eastAsiaTheme="minorHAnsi" w:hAnsi="Arial" w:cs="Arial"/>
          <w:b/>
          <w:lang w:val="sr-Latn-CS"/>
        </w:rPr>
        <w:t>Narudžba</w:t>
      </w:r>
    </w:p>
    <w:p w:rsidR="00BC437C" w:rsidRPr="00BC437C" w:rsidRDefault="00BC437C" w:rsidP="00BC437C">
      <w:pPr>
        <w:spacing w:after="160" w:line="259" w:lineRule="auto"/>
        <w:ind w:left="360"/>
        <w:rPr>
          <w:rFonts w:ascii="Arial" w:eastAsiaTheme="minorHAnsi" w:hAnsi="Arial" w:cs="Arial"/>
          <w:b/>
          <w:lang w:val="sr-Latn-CS"/>
        </w:rPr>
      </w:pPr>
    </w:p>
    <w:p w:rsidR="00BC437C" w:rsidRPr="00BC437C" w:rsidRDefault="00BC437C" w:rsidP="00BC437C">
      <w:pPr>
        <w:spacing w:after="160" w:line="259" w:lineRule="auto"/>
        <w:ind w:left="360"/>
        <w:rPr>
          <w:rFonts w:ascii="Arial" w:eastAsiaTheme="minorHAnsi" w:hAnsi="Arial" w:cs="Arial"/>
          <w:lang w:val="sr-Latn-CS"/>
        </w:rPr>
      </w:pPr>
      <w:r w:rsidRPr="00BC437C">
        <w:rPr>
          <w:rFonts w:ascii="Arial" w:eastAsiaTheme="minorHAnsi" w:hAnsi="Arial" w:cs="Arial"/>
          <w:lang w:val="sr-Latn-CS"/>
        </w:rPr>
        <w:t>Naručivanje može da bude:</w:t>
      </w:r>
    </w:p>
    <w:p w:rsidR="00BC437C" w:rsidRPr="00BC437C" w:rsidRDefault="00BC437C" w:rsidP="00B07487">
      <w:pPr>
        <w:numPr>
          <w:ilvl w:val="0"/>
          <w:numId w:val="11"/>
        </w:numPr>
        <w:spacing w:after="160" w:line="259" w:lineRule="auto"/>
        <w:rPr>
          <w:rFonts w:ascii="Arial" w:eastAsiaTheme="minorHAnsi" w:hAnsi="Arial" w:cs="Arial"/>
          <w:lang w:val="sr-Latn-CS"/>
        </w:rPr>
      </w:pPr>
      <w:r w:rsidRPr="00BC437C">
        <w:rPr>
          <w:rFonts w:ascii="Arial" w:eastAsiaTheme="minorHAnsi" w:hAnsi="Arial" w:cs="Arial"/>
          <w:lang w:val="sr-Latn-CS"/>
        </w:rPr>
        <w:t>Na osnovu ugovora kada je ugovorena parcijalna isporuka,</w:t>
      </w:r>
    </w:p>
    <w:p w:rsidR="00BC437C" w:rsidRPr="00BC437C" w:rsidRDefault="00BC437C" w:rsidP="00B07487">
      <w:pPr>
        <w:numPr>
          <w:ilvl w:val="0"/>
          <w:numId w:val="11"/>
        </w:numPr>
        <w:spacing w:after="160" w:line="259" w:lineRule="auto"/>
        <w:rPr>
          <w:rFonts w:ascii="Arial" w:eastAsiaTheme="minorHAnsi" w:hAnsi="Arial" w:cs="Arial"/>
          <w:lang w:val="sr-Latn-CS"/>
        </w:rPr>
      </w:pPr>
      <w:r w:rsidRPr="00BC437C">
        <w:rPr>
          <w:rFonts w:ascii="Arial" w:eastAsiaTheme="minorHAnsi" w:hAnsi="Arial" w:cs="Arial"/>
          <w:lang w:val="sr-Latn-CS"/>
        </w:rPr>
        <w:t>Na osnovu ponude</w:t>
      </w:r>
    </w:p>
    <w:p w:rsidR="00BC437C" w:rsidRPr="00BC437C" w:rsidRDefault="00BC437C" w:rsidP="00B07487">
      <w:pPr>
        <w:numPr>
          <w:ilvl w:val="0"/>
          <w:numId w:val="11"/>
        </w:numPr>
        <w:spacing w:after="160" w:line="259" w:lineRule="auto"/>
        <w:rPr>
          <w:rFonts w:ascii="Arial" w:eastAsiaTheme="minorHAnsi" w:hAnsi="Arial" w:cs="Arial"/>
          <w:lang w:val="sr-Latn-CS"/>
        </w:rPr>
      </w:pPr>
      <w:r w:rsidRPr="00BC437C">
        <w:rPr>
          <w:rFonts w:ascii="Arial" w:eastAsiaTheme="minorHAnsi" w:hAnsi="Arial" w:cs="Arial"/>
          <w:lang w:val="sr-Latn-CS"/>
        </w:rPr>
        <w:t xml:space="preserve">Direktno naručivanje ( obično kod provjerenih dobvljača, hitne nabavke i nabavke manjih količina i vrijednosti </w:t>
      </w:r>
    </w:p>
    <w:p w:rsidR="00BC437C" w:rsidRPr="00BC437C" w:rsidRDefault="00BC437C" w:rsidP="00BC437C">
      <w:pPr>
        <w:spacing w:after="160" w:line="259" w:lineRule="auto"/>
        <w:rPr>
          <w:rFonts w:ascii="Arial" w:eastAsiaTheme="minorHAnsi" w:hAnsi="Arial" w:cs="Arial"/>
          <w:lang w:val="sr-Latn-CS"/>
        </w:rPr>
      </w:pPr>
    </w:p>
    <w:p w:rsidR="00BC437C" w:rsidRPr="00BC437C" w:rsidRDefault="00BC437C" w:rsidP="00BC437C">
      <w:pPr>
        <w:spacing w:after="160" w:line="259" w:lineRule="auto"/>
        <w:rPr>
          <w:rFonts w:ascii="Arial" w:eastAsiaTheme="minorHAnsi" w:hAnsi="Arial" w:cs="Arial"/>
          <w:lang w:val="sr-Latn-CS"/>
        </w:rPr>
      </w:pPr>
      <w:r w:rsidRPr="00BC437C">
        <w:rPr>
          <w:rFonts w:ascii="Arial" w:eastAsiaTheme="minorHAnsi" w:hAnsi="Arial" w:cs="Arial"/>
          <w:lang w:val="sr-Latn-CS"/>
        </w:rPr>
        <w:t>Kod dobro definisanog ugovora naručivanje se može vršiti prepisivanjem iz ugovora. Samo se koriguju količine i eventualno rokovi isporuke. Slično je i kod naručivanja na osnovu ponude, samo se prepis vrši sa prihvaćene ponude.</w:t>
      </w:r>
    </w:p>
    <w:p w:rsidR="00BC437C" w:rsidRPr="00BC437C" w:rsidRDefault="00BC437C" w:rsidP="00BC437C">
      <w:pPr>
        <w:spacing w:after="160" w:line="259" w:lineRule="auto"/>
        <w:rPr>
          <w:rFonts w:ascii="Arial" w:eastAsiaTheme="minorHAnsi" w:hAnsi="Arial" w:cs="Arial"/>
          <w:lang w:val="sr-Latn-CS"/>
        </w:rPr>
      </w:pPr>
      <w:r w:rsidRPr="00BC437C">
        <w:rPr>
          <w:rFonts w:ascii="Arial" w:eastAsiaTheme="minorHAnsi" w:hAnsi="Arial" w:cs="Arial"/>
          <w:lang w:val="sr-Latn-CS"/>
        </w:rPr>
        <w:t>U slučaju narudžbe kao prvog dokumenta prethodno se mora urediti šifarnik artikala koji se žele poručiti.</w:t>
      </w:r>
    </w:p>
    <w:p w:rsidR="00BC437C" w:rsidRPr="00BC437C" w:rsidRDefault="00BC437C" w:rsidP="00BC437C">
      <w:pPr>
        <w:spacing w:after="160" w:line="259" w:lineRule="auto"/>
        <w:ind w:left="360"/>
        <w:rPr>
          <w:rFonts w:ascii="Arial" w:eastAsiaTheme="minorHAnsi" w:hAnsi="Arial" w:cs="Arial"/>
          <w:b/>
          <w:lang w:val="sr-Latn-CS"/>
        </w:rPr>
      </w:pPr>
    </w:p>
    <w:p w:rsidR="00BC437C" w:rsidRPr="00BC437C" w:rsidRDefault="0015603C" w:rsidP="00BC437C">
      <w:pPr>
        <w:spacing w:after="160" w:line="259" w:lineRule="auto"/>
        <w:ind w:left="360"/>
        <w:rPr>
          <w:rFonts w:ascii="Arial" w:eastAsiaTheme="minorHAnsi" w:hAnsi="Arial" w:cs="Arial"/>
        </w:rPr>
      </w:pPr>
      <w:r>
        <w:rPr>
          <w:rFonts w:ascii="Arial" w:eastAsiaTheme="minorHAnsi" w:hAnsi="Arial" w:cs="Arial"/>
          <w:noProof/>
        </w:rPr>
      </w:r>
      <w:r>
        <w:rPr>
          <w:rFonts w:ascii="Arial" w:eastAsiaTheme="minorHAnsi" w:hAnsi="Arial" w:cs="Arial"/>
          <w:noProof/>
        </w:rPr>
        <w:pict>
          <v:group id="Canvas 83" o:spid="_x0000_s1129" editas="canvas" style="width:450pt;height:270pt;mso-position-horizontal-relative:char;mso-position-vertical-relative:line" coordsize="57150,34290">
            <v:shape id="_x0000_s1130" type="#_x0000_t75" style="position:absolute;width:57150;height:34290;visibility:visible">
              <v:fill o:detectmouseclick="t"/>
              <v:path o:connecttype="none"/>
            </v:shape>
            <v:shape id="Text Box 143" o:spid="_x0000_s1131" type="#_x0000_t202" style="position:absolute;left:21336;top:2286;width:14478;height:34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">
              <v:textbox>
                <w:txbxContent>
                  <w:p w:rsidR="00001921" w:rsidRDefault="00001921" w:rsidP="00BC437C">
                    <w:pPr>
                      <w:jc w:val="center"/>
                      <w:rPr>
                        <w:rFonts w:ascii="Arial" w:hAnsi="Arial" w:cs="Arial"/>
                        <w:b/>
                        <w:lang w:val="sr-Latn-CS"/>
                      </w:rPr>
                    </w:pPr>
                    <w:r>
                      <w:rPr>
                        <w:rFonts w:ascii="Arial" w:hAnsi="Arial" w:cs="Arial"/>
                        <w:b/>
                        <w:lang w:val="sr-Latn-CS"/>
                      </w:rPr>
                      <w:t>Ugovor</w:t>
                    </w:r>
                  </w:p>
                </w:txbxContent>
              </v:textbox>
            </v:shape>
            <v:shape id="Text Box 144" o:spid="_x0000_s1132" type="#_x0000_t202" style="position:absolute;left:21336;top:8001;width:15240;height:34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">
              <v:textbox>
                <w:txbxContent>
                  <w:p w:rsidR="00001921" w:rsidRDefault="00001921" w:rsidP="00BC437C">
                    <w:pPr>
                      <w:jc w:val="center"/>
                      <w:rPr>
                        <w:rFonts w:ascii="Arial" w:hAnsi="Arial" w:cs="Arial"/>
                        <w:lang w:val="sr-Latn-CS"/>
                      </w:rPr>
                    </w:pPr>
                    <w:r>
                      <w:rPr>
                        <w:rFonts w:ascii="Arial" w:hAnsi="Arial" w:cs="Arial"/>
                        <w:lang w:val="sr-Latn-CS"/>
                      </w:rPr>
                      <w:t>Stavke ugovora</w:t>
                    </w:r>
                  </w:p>
                  <w:p w:rsidR="00001921" w:rsidRDefault="00001921" w:rsidP="00BC437C">
                    <w:pPr>
                      <w:jc w:val="center"/>
                      <w:rPr>
                        <w:rFonts w:ascii="Arial" w:hAnsi="Arial" w:cs="Arial"/>
                        <w:lang w:val="sr-Latn-CS"/>
                      </w:rPr>
                    </w:pPr>
                  </w:p>
                </w:txbxContent>
              </v:textbox>
            </v:shape>
            <v:shape id="Text Box 145" o:spid="_x0000_s1133" type="#_x0000_t202" style="position:absolute;left:6858;top:14859;width:15240;height:34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">
              <v:textbox>
                <w:txbxContent>
                  <w:p w:rsidR="00001921" w:rsidRDefault="00001921" w:rsidP="00BC437C">
                    <w:pPr>
                      <w:jc w:val="center"/>
                      <w:rPr>
                        <w:rFonts w:ascii="Arial" w:hAnsi="Arial" w:cs="Arial"/>
                        <w:b/>
                        <w:lang w:val="sr-Latn-CS"/>
                      </w:rPr>
                    </w:pPr>
                    <w:r>
                      <w:rPr>
                        <w:rFonts w:ascii="Arial" w:hAnsi="Arial" w:cs="Arial"/>
                        <w:b/>
                        <w:lang w:val="sr-Latn-CS"/>
                      </w:rPr>
                      <w:t>Narudžba 1</w:t>
                    </w:r>
                  </w:p>
                </w:txbxContent>
              </v:textbox>
            </v:shape>
            <v:shape id="Text Box 146" o:spid="_x0000_s1134" type="#_x0000_t202" style="position:absolute;left:35814;top:14859;width:15240;height:34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">
              <v:textbox>
                <w:txbxContent>
                  <w:p w:rsidR="00001921" w:rsidRDefault="00001921" w:rsidP="00BC437C">
                    <w:pPr>
                      <w:jc w:val="center"/>
                      <w:rPr>
                        <w:rFonts w:ascii="Arial" w:hAnsi="Arial" w:cs="Arial"/>
                        <w:b/>
                        <w:lang w:val="sr-Latn-CS"/>
                      </w:rPr>
                    </w:pPr>
                    <w:r>
                      <w:rPr>
                        <w:rFonts w:ascii="Arial" w:hAnsi="Arial" w:cs="Arial"/>
                        <w:b/>
                        <w:lang w:val="sr-Latn-CS"/>
                      </w:rPr>
                      <w:t>Narudžba N</w:t>
                    </w:r>
                  </w:p>
                </w:txbxContent>
              </v:textbox>
            </v:shape>
            <v:shape id="Text Box 147" o:spid="_x0000_s1135" type="#_x0000_t202" style="position:absolute;left:6858;top:21717;width:15240;height:34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">
              <v:textbox>
                <w:txbxContent>
                  <w:p w:rsidR="00001921" w:rsidRDefault="00001921" w:rsidP="00BC437C">
                    <w:pPr>
                      <w:jc w:val="center"/>
                      <w:rPr>
                        <w:rFonts w:ascii="Arial" w:hAnsi="Arial" w:cs="Arial"/>
                        <w:lang w:val="sr-Latn-CS"/>
                      </w:rPr>
                    </w:pPr>
                    <w:r>
                      <w:rPr>
                        <w:rFonts w:ascii="Arial" w:hAnsi="Arial" w:cs="Arial"/>
                        <w:lang w:val="sr-Latn-CS"/>
                      </w:rPr>
                      <w:t>Stavke narudžbe</w:t>
                    </w:r>
                  </w:p>
                  <w:p w:rsidR="00001921" w:rsidRDefault="00001921" w:rsidP="00BC437C">
                    <w:pPr>
                      <w:jc w:val="center"/>
                      <w:rPr>
                        <w:rFonts w:ascii="Arial" w:hAnsi="Arial" w:cs="Arial"/>
                        <w:lang w:val="sr-Latn-CS"/>
                      </w:rPr>
                    </w:pPr>
                  </w:p>
                </w:txbxContent>
              </v:textbox>
            </v:shape>
            <v:shape id="Text Box 148" o:spid="_x0000_s1136" type="#_x0000_t202" style="position:absolute;left:35814;top:21717;width:15240;height:34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">
              <v:textbox>
                <w:txbxContent>
                  <w:p w:rsidR="00001921" w:rsidRDefault="00001921" w:rsidP="00BC437C">
                    <w:pPr>
                      <w:jc w:val="center"/>
                      <w:rPr>
                        <w:rFonts w:ascii="Arial" w:hAnsi="Arial" w:cs="Arial"/>
                        <w:lang w:val="sr-Latn-CS"/>
                      </w:rPr>
                    </w:pPr>
                    <w:r>
                      <w:rPr>
                        <w:rFonts w:ascii="Arial" w:hAnsi="Arial" w:cs="Arial"/>
                        <w:lang w:val="sr-Latn-CS"/>
                      </w:rPr>
                      <w:t>Stavke narudžbe</w:t>
                    </w:r>
                  </w:p>
                  <w:p w:rsidR="00001921" w:rsidRDefault="00001921" w:rsidP="00BC437C">
                    <w:pPr>
                      <w:jc w:val="center"/>
                      <w:rPr>
                        <w:rFonts w:ascii="Arial" w:hAnsi="Arial" w:cs="Arial"/>
                        <w:lang w:val="sr-Latn-CS"/>
                      </w:rPr>
                    </w:pPr>
                  </w:p>
                </w:txbxContent>
              </v:textbox>
            </v:shape>
            <v:line id="Line 149" o:spid="_x0000_s1137" style="position:absolute;visibility:visible" from="28194,5715" to="28194,8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"/>
            <v:line id="Line 150" o:spid="_x0000_s1138" style="position:absolute;visibility:visible" from="13716,18288" to="13716,21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"/>
            <v:line id="Line 151" o:spid="_x0000_s1139" style="position:absolute;visibility:visible" from="43434,18288" to="43434,21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"/>
            <v:line id="Line 152" o:spid="_x0000_s1140" style="position:absolute;visibility:visible" from="13716,3429" to="21336,34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"/>
            <v:line id="Line 153" o:spid="_x0000_s1141" style="position:absolute;visibility:visible" from="13716,3429" to="13716,14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">
              <v:stroke endarrow="block"/>
            </v:line>
            <v:line id="Line 154" o:spid="_x0000_s1142" style="position:absolute;visibility:visible" from="35814,3429" to="43434,34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"/>
            <v:line id="Line 155" o:spid="_x0000_s1143" style="position:absolute;visibility:visible" from="43434,3429" to="43440,14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">
              <v:stroke endarrow="block"/>
            </v:line>
            <v:line id="Line 156" o:spid="_x0000_s1144" style="position:absolute;visibility:visible" from="25146,11430" to="25146,22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" strokecolor="lime"/>
            <v:line id="Line 157" o:spid="_x0000_s1145" style="position:absolute;visibility:visible" from="32759,11430" to="32766,22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" strokecolor="lime"/>
            <v:line id="Line 158" o:spid="_x0000_s1146" style="position:absolute;visibility:visible" from="32766,22860" to="35814,228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" strokecolor="lime">
              <v:stroke endarrow="block"/>
            </v:line>
            <v:line id="Line 159" o:spid="_x0000_s1147" style="position:absolute;flip:x;visibility:visible" from="22098,22860" to="25146,22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" strokecolor="lime">
              <v:stroke endarrow="block"/>
            </v:line>
            <v:shape id="Text Box 160" o:spid="_x0000_s1148" type="#_x0000_t202" style="position:absolute;left:24384;top:17145;width:8382;height:457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" filled="f" stroked="f">
              <v:textbox>
                <w:txbxContent>
                  <w:p w:rsidR="00001921" w:rsidRDefault="00001921" w:rsidP="00BC437C">
                    <w:pPr>
                      <w:rPr>
                        <w:rFonts w:ascii="Arial" w:hAnsi="Arial" w:cs="Arial"/>
                        <w:color w:val="00FF00"/>
                        <w:lang w:val="sr-Latn-CS"/>
                      </w:rPr>
                    </w:pPr>
                    <w:r>
                      <w:rPr>
                        <w:rFonts w:ascii="Arial" w:hAnsi="Arial" w:cs="Arial"/>
                        <w:color w:val="00FF00"/>
                        <w:lang w:val="sr-Latn-CS"/>
                      </w:rPr>
                      <w:t>Dinamika isporuke</w:t>
                    </w:r>
                  </w:p>
                </w:txbxContent>
              </v:textbox>
            </v:shape>
            <v:shape id="Text Box 161" o:spid="_x0000_s1149" type="#_x0000_t202" style="position:absolute;left:24384;top:28575;width:12192;height:457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" filled="f" stroked="f">
              <v:textbox>
                <w:txbxContent>
                  <w:p w:rsidR="00001921" w:rsidRDefault="00001921" w:rsidP="00BC437C">
                    <w:pPr>
                      <w:rPr>
                        <w:rFonts w:ascii="Arial" w:hAnsi="Arial" w:cs="Arial"/>
                        <w:color w:val="FF0000"/>
                        <w:lang w:val="sr-Latn-CS"/>
                      </w:rPr>
                    </w:pPr>
                    <w:r>
                      <w:rPr>
                        <w:rFonts w:ascii="Arial" w:hAnsi="Arial" w:cs="Arial"/>
                        <w:color w:val="FF0000"/>
                        <w:lang w:val="sr-Latn-CS"/>
                      </w:rPr>
                      <w:t>Realizacija iz  Prijemnica</w:t>
                    </w:r>
                  </w:p>
                </w:txbxContent>
              </v:textbox>
            </v:shape>
            <v:line id="Line 162" o:spid="_x0000_s1150" style="position:absolute;flip:y;visibility:visible" from="25908,24003" to="25914,27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" strokecolor="red"/>
            <v:line id="Line 163" o:spid="_x0000_s1151" style="position:absolute;flip:y;visibility:visible" from="31997,24003" to="32004,27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" strokecolor="red"/>
            <v:line id="Line 164" o:spid="_x0000_s1152" style="position:absolute;flip:y;visibility:visible" from="28956,21717" to="28962,27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" strokecolor="red">
              <v:stroke endarrow="block"/>
            </v:line>
            <v:line id="Line 165" o:spid="_x0000_s1153" style="position:absolute;visibility:visible" from="32004,24003" to="35814,24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" strokecolor="red">
              <v:stroke endarrow="block"/>
            </v:line>
            <v:line id="Line 166" o:spid="_x0000_s1154" style="position:absolute;flip:x;visibility:visible" from="22098,24003" to="25908,24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" strokecolor="red">
              <v:stroke endarrow="block"/>
            </v:line>
            <w10:wrap type="none"/>
            <w10:anchorlock/>
          </v:group>
        </w:pict>
      </w:r>
    </w:p>
    <w:p w:rsidR="00BC437C" w:rsidRPr="00BC437C" w:rsidRDefault="00BC437C" w:rsidP="00B07487">
      <w:pPr>
        <w:numPr>
          <w:ilvl w:val="2"/>
          <w:numId w:val="10"/>
        </w:numPr>
        <w:spacing w:after="160" w:line="259" w:lineRule="auto"/>
        <w:rPr>
          <w:rFonts w:ascii="Arial" w:eastAsiaTheme="minorHAnsi" w:hAnsi="Arial" w:cs="Arial"/>
          <w:b/>
          <w:lang w:val="sr-Latn-CS"/>
        </w:rPr>
      </w:pPr>
      <w:r w:rsidRPr="00BC437C">
        <w:rPr>
          <w:rFonts w:ascii="Arial" w:eastAsiaTheme="minorHAnsi" w:hAnsi="Arial" w:cs="Arial"/>
          <w:b/>
          <w:lang w:val="sr-Latn-CS"/>
        </w:rPr>
        <w:t>Prijem</w:t>
      </w:r>
    </w:p>
    <w:p w:rsidR="00BC437C" w:rsidRPr="00BC437C" w:rsidRDefault="00BC437C" w:rsidP="00BC437C">
      <w:pPr>
        <w:spacing w:after="160" w:line="259" w:lineRule="auto"/>
        <w:rPr>
          <w:rFonts w:ascii="Arial" w:eastAsiaTheme="minorHAnsi" w:hAnsi="Arial" w:cs="Arial"/>
          <w:lang w:val="sr-Latn-CS"/>
        </w:rPr>
      </w:pPr>
      <w:r w:rsidRPr="00BC437C">
        <w:rPr>
          <w:rFonts w:ascii="Arial" w:eastAsiaTheme="minorHAnsi" w:hAnsi="Arial" w:cs="Arial"/>
          <w:lang w:val="sr-Latn-CS"/>
        </w:rPr>
        <w:t>Prijem isporuke može da bude na više načina :</w:t>
      </w:r>
    </w:p>
    <w:p w:rsidR="00BC437C" w:rsidRPr="00BC437C" w:rsidRDefault="00BC437C" w:rsidP="00BC437C">
      <w:pPr>
        <w:spacing w:after="160" w:line="259" w:lineRule="auto"/>
        <w:rPr>
          <w:rFonts w:ascii="Arial" w:eastAsiaTheme="minorHAnsi" w:hAnsi="Arial" w:cs="Arial"/>
          <w:lang w:val="sr-Latn-CS"/>
        </w:rPr>
      </w:pPr>
    </w:p>
    <w:p w:rsidR="00BC437C" w:rsidRPr="00BC437C" w:rsidRDefault="00BC437C" w:rsidP="00B07487">
      <w:pPr>
        <w:numPr>
          <w:ilvl w:val="0"/>
          <w:numId w:val="11"/>
        </w:numPr>
        <w:spacing w:after="160" w:line="259" w:lineRule="auto"/>
        <w:rPr>
          <w:rFonts w:ascii="Arial" w:eastAsiaTheme="minorHAnsi" w:hAnsi="Arial" w:cs="Arial"/>
          <w:lang w:val="sr-Latn-CS"/>
        </w:rPr>
      </w:pPr>
      <w:r w:rsidRPr="00BC437C">
        <w:rPr>
          <w:rFonts w:ascii="Arial" w:eastAsiaTheme="minorHAnsi" w:hAnsi="Arial" w:cs="Arial"/>
          <w:lang w:val="sr-Latn-CS"/>
        </w:rPr>
        <w:t>Prijem na osnovu prepisa narudžbe ili ugovora,</w:t>
      </w:r>
    </w:p>
    <w:p w:rsidR="00BC437C" w:rsidRPr="00BC437C" w:rsidRDefault="00BC437C" w:rsidP="00B07487">
      <w:pPr>
        <w:numPr>
          <w:ilvl w:val="0"/>
          <w:numId w:val="11"/>
        </w:numPr>
        <w:spacing w:after="160" w:line="259" w:lineRule="auto"/>
        <w:rPr>
          <w:rFonts w:ascii="Arial" w:eastAsiaTheme="minorHAnsi" w:hAnsi="Arial" w:cs="Arial"/>
          <w:lang w:val="sr-Latn-CS"/>
        </w:rPr>
      </w:pPr>
      <w:r w:rsidRPr="00BC437C">
        <w:rPr>
          <w:rFonts w:ascii="Arial" w:eastAsiaTheme="minorHAnsi" w:hAnsi="Arial" w:cs="Arial"/>
          <w:lang w:val="sr-Latn-CS"/>
        </w:rPr>
        <w:t>Prijem na osnovu uređedne otpremnice od isporučioca,</w:t>
      </w:r>
    </w:p>
    <w:p w:rsidR="00BC437C" w:rsidRPr="00BC437C" w:rsidRDefault="00BC437C" w:rsidP="00B07487">
      <w:pPr>
        <w:numPr>
          <w:ilvl w:val="0"/>
          <w:numId w:val="11"/>
        </w:numPr>
        <w:spacing w:after="160" w:line="259" w:lineRule="auto"/>
        <w:rPr>
          <w:rFonts w:ascii="Arial" w:eastAsiaTheme="minorHAnsi" w:hAnsi="Arial" w:cs="Arial"/>
          <w:lang w:val="sr-Latn-CS"/>
        </w:rPr>
      </w:pPr>
      <w:r w:rsidRPr="00BC437C">
        <w:rPr>
          <w:rFonts w:ascii="Arial" w:eastAsiaTheme="minorHAnsi" w:hAnsi="Arial" w:cs="Arial"/>
          <w:lang w:val="sr-Latn-CS"/>
        </w:rPr>
        <w:t>Kombinacijom prethodna dva</w:t>
      </w:r>
    </w:p>
    <w:p w:rsidR="00BC437C" w:rsidRPr="00BC437C" w:rsidRDefault="00BC437C" w:rsidP="00B07487">
      <w:pPr>
        <w:numPr>
          <w:ilvl w:val="0"/>
          <w:numId w:val="11"/>
        </w:numPr>
        <w:spacing w:after="160" w:line="259" w:lineRule="auto"/>
        <w:rPr>
          <w:rFonts w:ascii="Arial" w:eastAsiaTheme="minorHAnsi" w:hAnsi="Arial" w:cs="Arial"/>
          <w:lang w:val="sr-Latn-CS"/>
        </w:rPr>
      </w:pPr>
      <w:r w:rsidRPr="00BC437C">
        <w:rPr>
          <w:rFonts w:ascii="Arial" w:eastAsiaTheme="minorHAnsi" w:hAnsi="Arial" w:cs="Arial"/>
          <w:lang w:val="sr-Latn-CS"/>
        </w:rPr>
        <w:t>Unosom podataka sa otpremnog dokumenta</w:t>
      </w:r>
    </w:p>
    <w:p w:rsidR="00BC437C" w:rsidRPr="00BC437C" w:rsidRDefault="00BC437C" w:rsidP="00BC437C">
      <w:pPr>
        <w:spacing w:after="160" w:line="259" w:lineRule="auto"/>
        <w:rPr>
          <w:rFonts w:ascii="Arial" w:eastAsiaTheme="minorHAnsi" w:hAnsi="Arial" w:cs="Arial"/>
          <w:color w:val="00B050"/>
          <w:lang w:val="sr-Latn-CS"/>
        </w:rPr>
      </w:pPr>
    </w:p>
    <w:p w:rsidR="00BC437C" w:rsidRPr="00BC437C" w:rsidRDefault="00BC437C" w:rsidP="00BC437C">
      <w:pPr>
        <w:spacing w:after="160" w:line="259" w:lineRule="auto"/>
        <w:rPr>
          <w:rFonts w:ascii="Arial" w:eastAsiaTheme="minorHAnsi" w:hAnsi="Arial" w:cs="Arial"/>
          <w:b/>
          <w:color w:val="00B050"/>
          <w:lang w:val="sr-Latn-CS"/>
        </w:rPr>
      </w:pPr>
    </w:p>
    <w:p w:rsidR="00BC437C" w:rsidRPr="00BC437C" w:rsidRDefault="0015603C" w:rsidP="00BC437C">
      <w:pPr>
        <w:spacing w:after="160" w:line="259" w:lineRule="auto"/>
        <w:ind w:left="360"/>
        <w:rPr>
          <w:rFonts w:ascii="Arial" w:eastAsiaTheme="minorHAnsi" w:hAnsi="Arial" w:cs="Arial"/>
        </w:rPr>
      </w:pPr>
      <w:r>
        <w:rPr>
          <w:rFonts w:ascii="Arial" w:eastAsiaTheme="minorHAnsi" w:hAnsi="Arial" w:cs="Arial"/>
          <w:noProof/>
          <w:sz w:val="22"/>
          <w:szCs w:val="22"/>
        </w:rPr>
        <w:lastRenderedPageBreak/>
        <w:pict>
          <v:line id="Straight Connector 171" o:spid="_x0000_s1248" style="position:absolute;left:0;text-align:left;z-index:251693056;visibility:visible;mso-wrap-distance-left:3.17497mm;mso-wrap-distance-right:3.17497mm" from="318pt,0" to="318pt,38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" strokeweight="1pt">
            <v:stroke dashstyle="dash"/>
          </v:line>
        </w:pict>
      </w:r>
      <w:r>
        <w:rPr>
          <w:rFonts w:ascii="Arial" w:eastAsiaTheme="minorHAnsi" w:hAnsi="Arial" w:cs="Arial"/>
          <w:noProof/>
        </w:rPr>
      </w:r>
      <w:r>
        <w:rPr>
          <w:rFonts w:ascii="Arial" w:eastAsiaTheme="minorHAnsi" w:hAnsi="Arial" w:cs="Arial"/>
          <w:noProof/>
        </w:rPr>
        <w:pict>
          <v:group id="Canvas 58" o:spid="_x0000_s1155" editas="canvas" style="width:450pt;height:423pt;mso-position-horizontal-relative:char;mso-position-vertical-relative:line" coordsize="57150,53721">
            <v:shape id="_x0000_s1156" type="#_x0000_t75" style="position:absolute;width:57150;height:53721;visibility:visible">
              <v:fill o:detectmouseclick="t"/>
              <v:path o:connecttype="none"/>
            </v:shape>
            <v:shape id="Text Box 175" o:spid="_x0000_s1157" type="#_x0000_t202" style="position:absolute;left:20574;top:9144;width:12954;height:34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">
              <v:textbox>
                <w:txbxContent>
                  <w:p w:rsidR="00001921" w:rsidRDefault="00001921" w:rsidP="00BC437C">
                    <w:pPr>
                      <w:jc w:val="center"/>
                      <w:rPr>
                        <w:rFonts w:ascii="Arial" w:hAnsi="Arial" w:cs="Arial"/>
                        <w:b/>
                        <w:lang w:val="sr-Latn-CS"/>
                      </w:rPr>
                    </w:pPr>
                    <w:r>
                      <w:rPr>
                        <w:rFonts w:ascii="Arial" w:hAnsi="Arial" w:cs="Arial"/>
                        <w:b/>
                        <w:lang w:val="sr-Latn-CS"/>
                      </w:rPr>
                      <w:t>Prijemnica</w:t>
                    </w:r>
                  </w:p>
                </w:txbxContent>
              </v:textbox>
            </v:shape>
            <v:shape id="Text Box 176" o:spid="_x0000_s1158" type="#_x0000_t202" style="position:absolute;left:2286;top:3429;width:12954;height:34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">
              <v:textbox>
                <w:txbxContent>
                  <w:p w:rsidR="00001921" w:rsidRDefault="00001921" w:rsidP="00BC437C">
                    <w:pPr>
                      <w:jc w:val="center"/>
                      <w:rPr>
                        <w:rFonts w:ascii="Arial" w:hAnsi="Arial" w:cs="Arial"/>
                        <w:b/>
                        <w:lang w:val="sr-Latn-CS"/>
                      </w:rPr>
                    </w:pPr>
                    <w:r>
                      <w:rPr>
                        <w:rFonts w:ascii="Arial" w:hAnsi="Arial" w:cs="Arial"/>
                        <w:b/>
                        <w:lang w:val="sr-Latn-CS"/>
                      </w:rPr>
                      <w:t>Narudžba</w:t>
                    </w:r>
                  </w:p>
                </w:txbxContent>
              </v:textbox>
            </v:shape>
            <v:shape id="Text Box 177" o:spid="_x0000_s1159" type="#_x0000_t202" style="position:absolute;left:41910;top:2286;width:13716;height:457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">
              <v:textbox>
                <w:txbxContent>
                  <w:p w:rsidR="00001921" w:rsidRDefault="00001921" w:rsidP="00BC437C">
                    <w:pPr>
                      <w:jc w:val="center"/>
                      <w:rPr>
                        <w:rFonts w:ascii="Arial" w:hAnsi="Arial" w:cs="Arial"/>
                        <w:b/>
                        <w:lang w:val="sr-Latn-CS"/>
                      </w:rPr>
                    </w:pPr>
                    <w:r>
                      <w:rPr>
                        <w:rFonts w:ascii="Arial" w:hAnsi="Arial" w:cs="Arial"/>
                        <w:b/>
                        <w:lang w:val="sr-Latn-CS"/>
                      </w:rPr>
                      <w:t>Otpremnica dobavljača</w:t>
                    </w:r>
                  </w:p>
                </w:txbxContent>
              </v:textbox>
            </v:shape>
            <v:shape id="Text Box 178" o:spid="_x0000_s1160" type="#_x0000_t202" style="position:absolute;left:42672;top:33147;width:13716;height:457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">
              <v:textbox>
                <w:txbxContent>
                  <w:p w:rsidR="00001921" w:rsidRDefault="00001921" w:rsidP="00BC437C">
                    <w:pPr>
                      <w:jc w:val="center"/>
                      <w:rPr>
                        <w:rFonts w:ascii="Arial" w:hAnsi="Arial" w:cs="Arial"/>
                        <w:b/>
                        <w:lang w:val="sr-Latn-CS"/>
                      </w:rPr>
                    </w:pPr>
                    <w:r>
                      <w:rPr>
                        <w:rFonts w:ascii="Arial" w:hAnsi="Arial" w:cs="Arial"/>
                        <w:b/>
                        <w:lang w:val="sr-Latn-CS"/>
                      </w:rPr>
                      <w:t>Faktura dobavljača</w:t>
                    </w:r>
                  </w:p>
                </w:txbxContent>
              </v:textbox>
            </v:shape>
            <v:line id="Line 179" o:spid="_x0000_s1161" style="position:absolute;visibility:visible" from="26670,12573" to="26670,16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">
              <v:stroke endarrow="block"/>
            </v:line>
            <v:line id="Line 180" o:spid="_x0000_s1162" style="position:absolute;visibility:visible" from="9144,6858" to="21336,182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">
              <v:stroke endarrow="block"/>
            </v:line>
            <v:line id="Line 181" o:spid="_x0000_s1163" style="position:absolute;flip:x;visibility:visible" from="32004,6858" to="48768,182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">
              <v:stroke endarrow="block"/>
            </v:line>
            <v:shape id="Text Box 182" o:spid="_x0000_s1164" type="#_x0000_t202" style="position:absolute;left:22098;top:17145;width:9144;height:1028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" filled="f" stroked="f">
              <v:textbox>
                <w:txbxContent>
                  <w:p w:rsidR="00001921" w:rsidRDefault="00001921" w:rsidP="00BC437C">
                    <w:pPr>
                      <w:jc w:val="center"/>
                      <w:rPr>
                        <w:rFonts w:ascii="Arial" w:hAnsi="Arial" w:cs="Arial"/>
                        <w:b/>
                        <w:i/>
                        <w:lang w:val="sr-Latn-CS"/>
                      </w:rPr>
                    </w:pPr>
                    <w:r>
                      <w:rPr>
                        <w:rFonts w:ascii="Arial" w:hAnsi="Arial" w:cs="Arial"/>
                        <w:b/>
                        <w:i/>
                        <w:lang w:val="sr-Latn-CS"/>
                      </w:rPr>
                      <w:t>Kontrola</w:t>
                    </w:r>
                  </w:p>
                  <w:p w:rsidR="00001921" w:rsidRDefault="00001921" w:rsidP="00BC437C">
                    <w:pPr>
                      <w:jc w:val="center"/>
                      <w:rPr>
                        <w:rFonts w:ascii="Arial" w:hAnsi="Arial" w:cs="Arial"/>
                        <w:i/>
                        <w:lang w:val="sr-Latn-CS"/>
                      </w:rPr>
                    </w:pPr>
                    <w:r>
                      <w:rPr>
                        <w:rFonts w:ascii="Arial" w:hAnsi="Arial" w:cs="Arial"/>
                        <w:i/>
                        <w:lang w:val="sr-Latn-CS"/>
                      </w:rPr>
                      <w:t>Količine</w:t>
                    </w:r>
                  </w:p>
                  <w:p w:rsidR="00001921" w:rsidRDefault="00001921" w:rsidP="00BC437C">
                    <w:pPr>
                      <w:jc w:val="center"/>
                      <w:rPr>
                        <w:rFonts w:ascii="Arial" w:hAnsi="Arial" w:cs="Arial"/>
                        <w:i/>
                        <w:lang w:val="sr-Latn-CS"/>
                      </w:rPr>
                    </w:pPr>
                    <w:r>
                      <w:rPr>
                        <w:rFonts w:ascii="Arial" w:hAnsi="Arial" w:cs="Arial"/>
                        <w:i/>
                        <w:lang w:val="sr-Latn-CS"/>
                      </w:rPr>
                      <w:t>Lotovi</w:t>
                    </w:r>
                  </w:p>
                  <w:p w:rsidR="00001921" w:rsidRDefault="00001921" w:rsidP="00BC437C">
                    <w:pPr>
                      <w:jc w:val="center"/>
                      <w:rPr>
                        <w:rFonts w:ascii="Arial" w:hAnsi="Arial" w:cs="Arial"/>
                        <w:i/>
                        <w:lang w:val="sr-Latn-CS"/>
                      </w:rPr>
                    </w:pPr>
                    <w:r>
                      <w:rPr>
                        <w:rFonts w:ascii="Arial" w:hAnsi="Arial" w:cs="Arial"/>
                        <w:i/>
                        <w:lang w:val="sr-Latn-CS"/>
                      </w:rPr>
                      <w:t>Serije</w:t>
                    </w:r>
                  </w:p>
                  <w:p w:rsidR="00001921" w:rsidRDefault="00001921" w:rsidP="00BC437C">
                    <w:pPr>
                      <w:jc w:val="center"/>
                      <w:rPr>
                        <w:rFonts w:ascii="Arial" w:hAnsi="Arial" w:cs="Arial"/>
                        <w:i/>
                        <w:lang w:val="sr-Latn-CS"/>
                      </w:rPr>
                    </w:pPr>
                    <w:r>
                      <w:rPr>
                        <w:rFonts w:ascii="Arial" w:hAnsi="Arial" w:cs="Arial"/>
                        <w:i/>
                        <w:lang w:val="sr-Latn-CS"/>
                      </w:rPr>
                      <w:t>Rokovi</w:t>
                    </w:r>
                  </w:p>
                  <w:p w:rsidR="00001921" w:rsidRDefault="00001921" w:rsidP="00BC437C">
                    <w:pPr>
                      <w:rPr>
                        <w:rFonts w:ascii="Arial" w:hAnsi="Arial" w:cs="Arial"/>
                        <w:b/>
                        <w:i/>
                        <w:lang w:val="sr-Latn-CS"/>
                      </w:rPr>
                    </w:pPr>
                  </w:p>
                </w:txbxContent>
              </v:textbox>
            </v:shape>
            <v:line id="Line 183" o:spid="_x0000_s1165" style="position:absolute;visibility:visible" from="26670,27432" to="26676,308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">
              <v:stroke endarrow="block"/>
            </v:line>
            <v:shape id="Text Box 184" o:spid="_x0000_s1166" type="#_x0000_t202" style="position:absolute;left:22098;top:30861;width:9144;height:457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" filled="f" stroked="f">
              <v:textbox>
                <w:txbxContent>
                  <w:p w:rsidR="00001921" w:rsidRDefault="00001921" w:rsidP="00BC437C">
                    <w:pPr>
                      <w:jc w:val="center"/>
                      <w:rPr>
                        <w:rFonts w:ascii="Arial" w:hAnsi="Arial" w:cs="Arial"/>
                        <w:b/>
                        <w:i/>
                        <w:lang w:val="sr-Latn-CS"/>
                      </w:rPr>
                    </w:pPr>
                    <w:r>
                      <w:rPr>
                        <w:rFonts w:ascii="Arial" w:hAnsi="Arial" w:cs="Arial"/>
                        <w:b/>
                        <w:i/>
                        <w:lang w:val="sr-Latn-CS"/>
                      </w:rPr>
                      <w:t>Količinski prijem</w:t>
                    </w:r>
                  </w:p>
                </w:txbxContent>
              </v:textbox>
            </v:shape>
            <v:line id="Line 185" o:spid="_x0000_s1167" style="position:absolute;visibility:visible" from="26663,35433" to="26670,388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">
              <v:stroke endarrow="block"/>
            </v:line>
            <v:shape id="Text Box 186" o:spid="_x0000_s1168" type="#_x0000_t202" style="position:absolute;left:22098;top:38862;width:9906;height:126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" filled="f" stroked="f">
              <v:textbox>
                <w:txbxContent>
                  <w:p w:rsidR="00001921" w:rsidRDefault="00001921" w:rsidP="00BC437C">
                    <w:pPr>
                      <w:jc w:val="center"/>
                      <w:rPr>
                        <w:rFonts w:ascii="Arial" w:hAnsi="Arial" w:cs="Arial"/>
                        <w:b/>
                        <w:i/>
                        <w:lang w:val="sr-Latn-CS"/>
                      </w:rPr>
                    </w:pPr>
                    <w:r>
                      <w:rPr>
                        <w:rFonts w:ascii="Arial" w:hAnsi="Arial" w:cs="Arial"/>
                        <w:b/>
                        <w:i/>
                        <w:lang w:val="sr-Latn-CS"/>
                      </w:rPr>
                      <w:t>Finansijskiprijem</w:t>
                    </w:r>
                  </w:p>
                  <w:p w:rsidR="00001921" w:rsidRDefault="00001921" w:rsidP="00BC437C">
                    <w:pPr>
                      <w:jc w:val="center"/>
                      <w:rPr>
                        <w:rFonts w:ascii="Arial" w:hAnsi="Arial" w:cs="Arial"/>
                        <w:i/>
                        <w:lang w:val="sr-Latn-CS"/>
                      </w:rPr>
                    </w:pPr>
                    <w:r>
                      <w:rPr>
                        <w:rFonts w:ascii="Arial" w:hAnsi="Arial" w:cs="Arial"/>
                        <w:i/>
                        <w:lang w:val="sr-Latn-CS"/>
                      </w:rPr>
                      <w:t>Cijene</w:t>
                    </w:r>
                  </w:p>
                  <w:p w:rsidR="00001921" w:rsidRDefault="00001921" w:rsidP="00BC437C">
                    <w:pPr>
                      <w:jc w:val="center"/>
                      <w:rPr>
                        <w:rFonts w:ascii="Arial" w:hAnsi="Arial" w:cs="Arial"/>
                        <w:i/>
                        <w:lang w:val="sr-Latn-CS"/>
                      </w:rPr>
                    </w:pPr>
                    <w:r>
                      <w:rPr>
                        <w:rFonts w:ascii="Arial" w:hAnsi="Arial" w:cs="Arial"/>
                        <w:i/>
                        <w:lang w:val="sr-Latn-CS"/>
                      </w:rPr>
                      <w:t>Zavisni troškovi</w:t>
                    </w:r>
                  </w:p>
                </w:txbxContent>
              </v:textbox>
            </v:shape>
            <v:line id="Line 187" o:spid="_x0000_s1169" style="position:absolute;flip:x;visibility:visible" from="32766,35433" to="42672,4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">
              <v:stroke endarrow="block"/>
            </v:line>
            <v:line id="Line 188" o:spid="_x0000_s1170" style="position:absolute;flip:x;visibility:visible" from="16764,33147" to="22098,331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">
              <v:stroke endarrow="block"/>
            </v:line>
            <v:shape id="Text Box 189" o:spid="_x0000_s1171" type="#_x0000_t202" style="position:absolute;left:2286;top:32004;width:12954;height:457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" strokecolor="#396">
              <v:textbox>
                <w:txbxContent>
                  <w:p w:rsidR="00001921" w:rsidRDefault="00001921" w:rsidP="00BC437C">
                    <w:pPr>
                      <w:rPr>
                        <w:rFonts w:ascii="Arial" w:hAnsi="Arial" w:cs="Arial"/>
                        <w:b/>
                        <w:color w:val="339966"/>
                        <w:lang w:val="sr-Latn-CS"/>
                      </w:rPr>
                    </w:pPr>
                    <w:r>
                      <w:rPr>
                        <w:rFonts w:ascii="Arial" w:hAnsi="Arial" w:cs="Arial"/>
                        <w:b/>
                        <w:color w:val="339966"/>
                        <w:lang w:val="sr-Latn-CS"/>
                      </w:rPr>
                      <w:t>Materijalno zaduženje</w:t>
                    </w:r>
                  </w:p>
                </w:txbxContent>
              </v:textbox>
            </v:shape>
            <v:shape id="Text Box 190" o:spid="_x0000_s1172" type="#_x0000_t202" style="position:absolute;left:2286;top:38862;width:12954;height:457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" strokecolor="#396">
              <v:textbox>
                <w:txbxContent>
                  <w:p w:rsidR="00001921" w:rsidRDefault="00001921" w:rsidP="00BC437C">
                    <w:pPr>
                      <w:rPr>
                        <w:rFonts w:ascii="Arial" w:hAnsi="Arial" w:cs="Arial"/>
                        <w:b/>
                        <w:color w:val="339966"/>
                        <w:lang w:val="sr-Latn-CS"/>
                      </w:rPr>
                    </w:pPr>
                    <w:r>
                      <w:rPr>
                        <w:rFonts w:ascii="Arial" w:hAnsi="Arial" w:cs="Arial"/>
                        <w:b/>
                        <w:color w:val="339966"/>
                        <w:lang w:val="sr-Latn-CS"/>
                      </w:rPr>
                      <w:t>Finansijsko zaduženje</w:t>
                    </w:r>
                  </w:p>
                </w:txbxContent>
              </v:textbox>
            </v:shape>
            <v:line id="Line 191" o:spid="_x0000_s1173" style="position:absolute;flip:x;visibility:visible" from="16764,40005" to="22098,400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">
              <v:stroke endarrow="block"/>
            </v:line>
            <w10:wrap type="none"/>
            <w10:anchorlock/>
          </v:group>
        </w:pict>
      </w:r>
    </w:p>
    <w:p w:rsidR="00BC437C" w:rsidRPr="00BC437C" w:rsidRDefault="00BC437C" w:rsidP="00BC437C">
      <w:pPr>
        <w:spacing w:after="160" w:line="259" w:lineRule="auto"/>
        <w:ind w:left="360"/>
        <w:rPr>
          <w:rFonts w:ascii="Arial" w:eastAsiaTheme="minorHAnsi" w:hAnsi="Arial" w:cs="Arial"/>
          <w:lang w:val="sr-Latn-CS"/>
        </w:rPr>
      </w:pPr>
    </w:p>
    <w:p w:rsidR="00BC437C" w:rsidRPr="00BC437C" w:rsidRDefault="00BC437C" w:rsidP="00B07487">
      <w:pPr>
        <w:numPr>
          <w:ilvl w:val="0"/>
          <w:numId w:val="12"/>
        </w:numPr>
        <w:spacing w:after="160" w:line="259" w:lineRule="auto"/>
        <w:rPr>
          <w:rFonts w:ascii="Arial" w:eastAsiaTheme="minorHAnsi" w:hAnsi="Arial" w:cs="Arial"/>
          <w:i/>
          <w:lang w:val="sr-Latn-CS"/>
        </w:rPr>
      </w:pPr>
      <w:r w:rsidRPr="00BC437C">
        <w:rPr>
          <w:rFonts w:ascii="Arial" w:eastAsiaTheme="minorHAnsi" w:hAnsi="Arial" w:cs="Arial"/>
          <w:i/>
          <w:lang w:val="sr-Latn-CS"/>
        </w:rPr>
        <w:t>Količinski prijem i kontrola robe</w:t>
      </w:r>
    </w:p>
    <w:p w:rsidR="00BC437C" w:rsidRPr="00BC437C" w:rsidRDefault="00BC437C" w:rsidP="00BC437C">
      <w:pPr>
        <w:spacing w:after="160" w:line="259" w:lineRule="auto"/>
        <w:ind w:left="360"/>
        <w:rPr>
          <w:rFonts w:ascii="Arial" w:eastAsiaTheme="minorHAnsi" w:hAnsi="Arial" w:cs="Arial"/>
          <w:lang w:val="sr-Latn-CS"/>
        </w:rPr>
      </w:pPr>
    </w:p>
    <w:p w:rsidR="00BC437C" w:rsidRPr="00BC437C" w:rsidRDefault="00BC437C" w:rsidP="00BC437C">
      <w:pPr>
        <w:spacing w:after="160" w:line="259" w:lineRule="auto"/>
        <w:ind w:left="360"/>
        <w:jc w:val="both"/>
        <w:rPr>
          <w:rFonts w:ascii="Arial" w:eastAsiaTheme="minorHAnsi" w:hAnsi="Arial" w:cs="Arial"/>
          <w:lang w:val="sr-Latn-CS"/>
        </w:rPr>
      </w:pPr>
      <w:r w:rsidRPr="00BC437C">
        <w:rPr>
          <w:rFonts w:ascii="Arial" w:eastAsiaTheme="minorHAnsi" w:hAnsi="Arial" w:cs="Arial"/>
          <w:lang w:val="sr-Latn-CS"/>
        </w:rPr>
        <w:t>Količinski prijem obuhvata kvalitativni i kvantitativni prijem i kontrolu pristigle robe. Vrši se kontrola pristiglog materijala i evidencija i kontrola svih neophodnih podataka (Količina, Jedinica mjere, LOT, Serija, Rok upotrebe). Prilikom prijema se upoređuje narudžba sa specifikacijom naručenih stavki sa otpremnim dokumentom dobavljača. Količinski prijem se obavlja od strane zaposlenih zaduženih za količinski prijem u centralno skladište i zaposlenih u centru kojem će materijal biti distribuiran kako bi se na pravi način identifikovala pristigla roba.</w:t>
      </w:r>
    </w:p>
    <w:p w:rsidR="00BC437C" w:rsidRPr="00BC437C" w:rsidRDefault="00BC437C" w:rsidP="00BC437C">
      <w:pPr>
        <w:spacing w:after="160" w:line="259" w:lineRule="auto"/>
        <w:ind w:left="360"/>
        <w:jc w:val="both"/>
        <w:rPr>
          <w:rFonts w:ascii="Arial" w:eastAsiaTheme="minorHAnsi" w:hAnsi="Arial" w:cs="Arial"/>
          <w:lang w:val="sr-Latn-CS"/>
        </w:rPr>
      </w:pPr>
      <w:r w:rsidRPr="00BC437C">
        <w:rPr>
          <w:rFonts w:ascii="Arial" w:eastAsiaTheme="minorHAnsi" w:hAnsi="Arial" w:cs="Arial"/>
          <w:lang w:val="sr-Latn-CS"/>
        </w:rPr>
        <w:t xml:space="preserve">Upotrebom barkoda prisutnog na pakovanju materijala, može se obezbijediti brži, tačniji i efikasniji količinski prijem i kontrola robe. Preduslov je postojanje uređene baze materijala (šifrarnik artikala) sa definisanim barkodovima za svaku robu koja posjeduje barkod </w:t>
      </w:r>
      <w:r w:rsidRPr="00BC437C">
        <w:rPr>
          <w:rFonts w:ascii="Arial" w:eastAsiaTheme="minorHAnsi" w:hAnsi="Arial" w:cs="Arial"/>
          <w:lang w:val="sr-Latn-CS"/>
        </w:rPr>
        <w:lastRenderedPageBreak/>
        <w:t>definisan od strane proizvođača. To u startu uzrokuje značajan obim posla dok se takva baza materijala kreira ali kasnije se svaki prijem robe znatno brže, efikasnije i tačnije obavlja. Mogućnosti za grešku su svedene na minimum. S obzirom na veliki broj artikala koji pristižu u pojedinačnim isporukama IJZCG-u, koristi od upotrebe prijema putem barkoda bi bile višestruke.</w:t>
      </w:r>
    </w:p>
    <w:p w:rsidR="00BC437C" w:rsidRPr="00BC437C" w:rsidRDefault="00BC437C" w:rsidP="00BC437C">
      <w:pPr>
        <w:spacing w:after="160" w:line="259" w:lineRule="auto"/>
        <w:ind w:left="360"/>
        <w:jc w:val="both"/>
        <w:rPr>
          <w:rFonts w:ascii="Arial" w:eastAsiaTheme="minorHAnsi" w:hAnsi="Arial" w:cs="Arial"/>
          <w:lang w:val="sr-Latn-CS"/>
        </w:rPr>
      </w:pPr>
      <w:r w:rsidRPr="00BC437C">
        <w:rPr>
          <w:rFonts w:ascii="Arial" w:eastAsiaTheme="minorHAnsi" w:hAnsi="Arial" w:cs="Arial"/>
          <w:lang w:val="sr-Latn-CS"/>
        </w:rPr>
        <w:t xml:space="preserve">U koliko se ne može obezbijediti količinski prijem putem barkoda, prijem se obavlja ručnim odabirom i/ili pretragom materijala po nazivu u listi vrijednosti. Olakšanje predstavlja mogućnost automatskog prepisa stavki narudžbe u prijemnicu i korekciju količina, lotova, serija i rokova na osnovu kontrole pri prijemu. Ostavljena je mogućnost greške pri prijemu jer se materijal iz baze bira na osnovu odabira korisnika iz liste vrijednosti na osnovu naziva. </w:t>
      </w:r>
    </w:p>
    <w:p w:rsidR="00BC437C" w:rsidRPr="00BC437C" w:rsidRDefault="00BC437C" w:rsidP="00B07487">
      <w:pPr>
        <w:numPr>
          <w:ilvl w:val="0"/>
          <w:numId w:val="12"/>
        </w:numPr>
        <w:spacing w:after="200" w:line="276" w:lineRule="auto"/>
        <w:jc w:val="both"/>
        <w:rPr>
          <w:rFonts w:ascii="Arial" w:eastAsiaTheme="minorHAnsi" w:hAnsi="Arial" w:cs="Arial"/>
          <w:i/>
          <w:lang w:val="sr-Latn-CS"/>
        </w:rPr>
      </w:pPr>
      <w:r w:rsidRPr="00BC437C">
        <w:rPr>
          <w:rFonts w:ascii="Arial" w:eastAsiaTheme="minorHAnsi" w:hAnsi="Arial" w:cs="Arial"/>
          <w:i/>
          <w:lang w:val="sr-Latn-CS"/>
        </w:rPr>
        <w:t>Finansijski prijem robe</w:t>
      </w:r>
      <w:r w:rsidRPr="00BC437C">
        <w:rPr>
          <w:rFonts w:ascii="Arial" w:eastAsiaTheme="minorHAnsi" w:hAnsi="Arial" w:cs="Arial"/>
          <w:lang w:val="sr-Latn-CS"/>
        </w:rPr>
        <w:t xml:space="preserve"> </w:t>
      </w:r>
    </w:p>
    <w:p w:rsidR="00BC437C" w:rsidRPr="00BC437C" w:rsidRDefault="00BC437C" w:rsidP="00BC437C">
      <w:pPr>
        <w:spacing w:after="160" w:line="259" w:lineRule="auto"/>
        <w:ind w:left="360"/>
        <w:jc w:val="both"/>
        <w:rPr>
          <w:rFonts w:ascii="Arial" w:eastAsiaTheme="minorHAnsi" w:hAnsi="Arial" w:cs="Arial"/>
          <w:lang w:val="sr-Latn-CS"/>
        </w:rPr>
      </w:pPr>
      <w:r w:rsidRPr="00BC437C">
        <w:rPr>
          <w:rFonts w:ascii="Arial" w:eastAsiaTheme="minorHAnsi" w:hAnsi="Arial" w:cs="Arial"/>
          <w:lang w:val="sr-Latn-CS"/>
        </w:rPr>
        <w:t>Finansijski prijem robe se obavlja kada je dostupna kompletna finansijska dokumentacija koja prati isporuku. Kalkulišu se zavisni troškovi, i obračunava se pojedinačna vrijednost. Finansijski se zadužuje skladište u koje je roba distribuirana.</w:t>
      </w:r>
    </w:p>
    <w:p w:rsidR="00BC437C" w:rsidRPr="00BC437C" w:rsidRDefault="00BC437C" w:rsidP="00BC437C">
      <w:pPr>
        <w:spacing w:after="160" w:line="259" w:lineRule="auto"/>
        <w:ind w:left="360"/>
        <w:rPr>
          <w:rFonts w:ascii="Arial" w:eastAsiaTheme="minorHAnsi" w:hAnsi="Arial" w:cs="Arial"/>
          <w:lang w:val="sr-Latn-CS"/>
        </w:rPr>
      </w:pPr>
    </w:p>
    <w:p w:rsidR="00BC437C" w:rsidRPr="00BC437C" w:rsidRDefault="00BC437C" w:rsidP="00BC437C">
      <w:pPr>
        <w:spacing w:after="160" w:line="259" w:lineRule="auto"/>
        <w:ind w:left="360"/>
        <w:rPr>
          <w:rFonts w:ascii="Arial" w:eastAsiaTheme="minorHAnsi" w:hAnsi="Arial" w:cs="Arial"/>
          <w:lang w:val="sr-Latn-CS"/>
        </w:rPr>
      </w:pPr>
      <w:r w:rsidRPr="00BC437C">
        <w:rPr>
          <w:rFonts w:ascii="Arial" w:eastAsiaTheme="minorHAnsi" w:hAnsi="Arial" w:cs="Arial"/>
          <w:lang w:val="sr-Latn-CS"/>
        </w:rPr>
        <w:t>Primjer (praćenje razduženja):</w:t>
      </w:r>
    </w:p>
    <w:p w:rsidR="00BC437C" w:rsidRPr="00BC437C" w:rsidRDefault="00BC437C" w:rsidP="00BC437C">
      <w:pPr>
        <w:spacing w:after="160" w:line="259" w:lineRule="auto"/>
        <w:ind w:left="360"/>
        <w:rPr>
          <w:rFonts w:ascii="Arial" w:eastAsiaTheme="minorHAnsi" w:hAnsi="Arial" w:cs="Arial"/>
          <w:lang w:val="sr-Latn-CS"/>
        </w:rPr>
      </w:pPr>
    </w:p>
    <w:p w:rsidR="00BC437C" w:rsidRPr="00BC437C" w:rsidRDefault="00BC437C" w:rsidP="00BC437C">
      <w:pPr>
        <w:spacing w:after="160" w:line="259" w:lineRule="auto"/>
        <w:ind w:left="360"/>
        <w:rPr>
          <w:rFonts w:ascii="Arial" w:eastAsiaTheme="minorHAnsi" w:hAnsi="Arial" w:cs="Arial"/>
          <w:lang w:val="sr-Latn-CS"/>
        </w:rPr>
      </w:pPr>
      <w:r w:rsidRPr="00BC437C">
        <w:rPr>
          <w:rFonts w:ascii="Arial" w:eastAsiaTheme="minorHAnsi" w:hAnsi="Arial" w:cs="Arial"/>
          <w:lang w:val="sr-Latn-CS"/>
        </w:rPr>
        <w:t>Ugovoreno:</w:t>
      </w:r>
      <w:r w:rsidRPr="00BC437C">
        <w:rPr>
          <w:rFonts w:ascii="Arial" w:eastAsiaTheme="minorHAnsi" w:hAnsi="Arial" w:cs="Arial"/>
          <w:lang w:val="sr-Latn-CS"/>
        </w:rPr>
        <w:tab/>
      </w:r>
      <w:r w:rsidRPr="00BC437C">
        <w:rPr>
          <w:rFonts w:ascii="Arial" w:eastAsiaTheme="minorHAnsi" w:hAnsi="Arial" w:cs="Arial"/>
          <w:lang w:val="sr-Latn-CS"/>
        </w:rPr>
        <w:tab/>
      </w:r>
      <w:r w:rsidRPr="00BC437C">
        <w:rPr>
          <w:rFonts w:ascii="Arial" w:eastAsiaTheme="minorHAnsi" w:hAnsi="Arial" w:cs="Arial"/>
          <w:lang w:val="sr-Latn-CS"/>
        </w:rPr>
        <w:tab/>
        <w:t>Naručeno</w:t>
      </w:r>
      <w:r w:rsidRPr="00BC437C">
        <w:rPr>
          <w:rFonts w:ascii="Arial" w:eastAsiaTheme="minorHAnsi" w:hAnsi="Arial" w:cs="Arial"/>
          <w:lang w:val="sr-Latn-CS"/>
        </w:rPr>
        <w:tab/>
      </w:r>
      <w:r w:rsidRPr="00BC437C">
        <w:rPr>
          <w:rFonts w:ascii="Arial" w:eastAsiaTheme="minorHAnsi" w:hAnsi="Arial" w:cs="Arial"/>
          <w:lang w:val="sr-Latn-CS"/>
        </w:rPr>
        <w:tab/>
      </w:r>
      <w:r w:rsidRPr="00BC437C">
        <w:rPr>
          <w:rFonts w:ascii="Arial" w:eastAsiaTheme="minorHAnsi" w:hAnsi="Arial" w:cs="Arial"/>
          <w:lang w:val="sr-Latn-CS"/>
        </w:rPr>
        <w:tab/>
        <w:t>Isporučeno</w:t>
      </w:r>
      <w:r w:rsidRPr="00BC437C">
        <w:rPr>
          <w:rFonts w:ascii="Arial" w:eastAsiaTheme="minorHAnsi" w:hAnsi="Arial" w:cs="Arial"/>
          <w:lang w:val="sr-Latn-CS"/>
        </w:rPr>
        <w:br/>
      </w:r>
    </w:p>
    <w:p w:rsidR="00BC437C" w:rsidRPr="00BC437C" w:rsidRDefault="00BC437C" w:rsidP="00BC437C">
      <w:pPr>
        <w:spacing w:after="160" w:line="259" w:lineRule="auto"/>
        <w:ind w:left="360"/>
        <w:rPr>
          <w:rFonts w:ascii="Arial" w:eastAsiaTheme="minorHAnsi" w:hAnsi="Arial" w:cs="Arial"/>
          <w:lang w:val="sr-Latn-CS"/>
        </w:rPr>
      </w:pPr>
      <w:r w:rsidRPr="00BC437C">
        <w:rPr>
          <w:rFonts w:ascii="Arial" w:eastAsiaTheme="minorHAnsi" w:hAnsi="Arial" w:cs="Arial"/>
          <w:lang w:val="sr-Latn-CS"/>
        </w:rPr>
        <w:t>Artikal 1: 8500 komada</w:t>
      </w:r>
      <w:r w:rsidRPr="00BC437C">
        <w:rPr>
          <w:rFonts w:ascii="Arial" w:eastAsiaTheme="minorHAnsi" w:hAnsi="Arial" w:cs="Arial"/>
          <w:lang w:val="sr-Latn-CS"/>
        </w:rPr>
        <w:tab/>
      </w:r>
      <w:r w:rsidRPr="00BC437C">
        <w:rPr>
          <w:rFonts w:ascii="Arial" w:eastAsiaTheme="minorHAnsi" w:hAnsi="Arial" w:cs="Arial"/>
          <w:lang w:val="sr-Latn-CS"/>
        </w:rPr>
        <w:tab/>
        <w:t>Artikal 1: 4250 komada</w:t>
      </w:r>
      <w:r w:rsidRPr="00BC437C">
        <w:rPr>
          <w:rFonts w:ascii="Arial" w:eastAsiaTheme="minorHAnsi" w:hAnsi="Arial" w:cs="Arial"/>
          <w:lang w:val="sr-Latn-CS"/>
        </w:rPr>
        <w:tab/>
        <w:t>Artikal 1: 1820 komada</w:t>
      </w:r>
    </w:p>
    <w:p w:rsidR="00BC437C" w:rsidRPr="00BC437C" w:rsidRDefault="00BC437C" w:rsidP="00BC437C">
      <w:pPr>
        <w:spacing w:after="160" w:line="259" w:lineRule="auto"/>
        <w:ind w:left="360"/>
        <w:rPr>
          <w:rFonts w:ascii="Arial" w:eastAsiaTheme="minorHAnsi" w:hAnsi="Arial" w:cs="Arial"/>
          <w:lang w:val="sr-Latn-CS"/>
        </w:rPr>
      </w:pPr>
      <w:r w:rsidRPr="00BC437C">
        <w:rPr>
          <w:rFonts w:ascii="Arial" w:eastAsiaTheme="minorHAnsi" w:hAnsi="Arial" w:cs="Arial"/>
          <w:lang w:val="sr-Latn-CS"/>
        </w:rPr>
        <w:t>Artikal 2: 12000 litara</w:t>
      </w:r>
      <w:r w:rsidRPr="00BC437C">
        <w:rPr>
          <w:rFonts w:ascii="Arial" w:eastAsiaTheme="minorHAnsi" w:hAnsi="Arial" w:cs="Arial"/>
          <w:lang w:val="sr-Latn-CS"/>
        </w:rPr>
        <w:tab/>
      </w:r>
      <w:r w:rsidRPr="00BC437C">
        <w:rPr>
          <w:rFonts w:ascii="Arial" w:eastAsiaTheme="minorHAnsi" w:hAnsi="Arial" w:cs="Arial"/>
          <w:lang w:val="sr-Latn-CS"/>
        </w:rPr>
        <w:tab/>
        <w:t>Artikal 2: 9000 litara</w:t>
      </w:r>
      <w:r w:rsidRPr="00BC437C">
        <w:rPr>
          <w:rFonts w:ascii="Arial" w:eastAsiaTheme="minorHAnsi" w:hAnsi="Arial" w:cs="Arial"/>
          <w:lang w:val="sr-Latn-CS"/>
        </w:rPr>
        <w:tab/>
      </w:r>
      <w:r w:rsidRPr="00BC437C">
        <w:rPr>
          <w:rFonts w:ascii="Arial" w:eastAsiaTheme="minorHAnsi" w:hAnsi="Arial" w:cs="Arial"/>
          <w:lang w:val="sr-Latn-CS"/>
        </w:rPr>
        <w:tab/>
        <w:t xml:space="preserve">Artikal 2: 9000 litara </w:t>
      </w:r>
    </w:p>
    <w:p w:rsidR="00BC437C" w:rsidRPr="00BC437C" w:rsidRDefault="00BC437C" w:rsidP="00BC437C">
      <w:pPr>
        <w:spacing w:after="160" w:line="259" w:lineRule="auto"/>
        <w:ind w:left="360"/>
        <w:rPr>
          <w:rFonts w:ascii="Arial" w:eastAsiaTheme="minorHAnsi" w:hAnsi="Arial" w:cs="Arial"/>
          <w:lang w:val="sr-Latn-CS"/>
        </w:rPr>
      </w:pPr>
      <w:r w:rsidRPr="00BC437C">
        <w:rPr>
          <w:rFonts w:ascii="Arial" w:eastAsiaTheme="minorHAnsi" w:hAnsi="Arial" w:cs="Arial"/>
          <w:lang w:val="sr-Latn-CS"/>
        </w:rPr>
        <w:t>Artikal 3: 800 metara</w:t>
      </w:r>
      <w:r w:rsidRPr="00BC437C">
        <w:rPr>
          <w:rFonts w:ascii="Arial" w:eastAsiaTheme="minorHAnsi" w:hAnsi="Arial" w:cs="Arial"/>
          <w:lang w:val="sr-Latn-CS"/>
        </w:rPr>
        <w:tab/>
      </w:r>
      <w:r w:rsidRPr="00BC437C">
        <w:rPr>
          <w:rFonts w:ascii="Arial" w:eastAsiaTheme="minorHAnsi" w:hAnsi="Arial" w:cs="Arial"/>
          <w:lang w:val="sr-Latn-CS"/>
        </w:rPr>
        <w:tab/>
        <w:t>Artikal 3: 800 metara</w:t>
      </w:r>
      <w:r w:rsidRPr="00BC437C">
        <w:rPr>
          <w:rFonts w:ascii="Arial" w:eastAsiaTheme="minorHAnsi" w:hAnsi="Arial" w:cs="Arial"/>
          <w:lang w:val="sr-Latn-CS"/>
        </w:rPr>
        <w:tab/>
      </w:r>
      <w:r w:rsidRPr="00BC437C">
        <w:rPr>
          <w:rFonts w:ascii="Arial" w:eastAsiaTheme="minorHAnsi" w:hAnsi="Arial" w:cs="Arial"/>
          <w:lang w:val="sr-Latn-CS"/>
        </w:rPr>
        <w:tab/>
        <w:t>Artikal 3: 800 metara</w:t>
      </w:r>
    </w:p>
    <w:p w:rsidR="00BC437C" w:rsidRPr="00BC437C" w:rsidRDefault="00BC437C" w:rsidP="00BC437C">
      <w:pPr>
        <w:spacing w:after="160" w:line="259" w:lineRule="auto"/>
        <w:ind w:left="360"/>
        <w:rPr>
          <w:rFonts w:ascii="Arial" w:eastAsiaTheme="minorHAnsi" w:hAnsi="Arial" w:cs="Arial"/>
          <w:lang w:val="sr-Latn-CS"/>
        </w:rPr>
      </w:pPr>
    </w:p>
    <w:p w:rsidR="00BC437C" w:rsidRPr="00BC437C" w:rsidRDefault="0015603C" w:rsidP="00BC437C">
      <w:pPr>
        <w:spacing w:after="160" w:line="259" w:lineRule="auto"/>
        <w:ind w:left="360"/>
        <w:rPr>
          <w:rFonts w:ascii="Arial" w:eastAsiaTheme="minorHAnsi" w:hAnsi="Arial" w:cs="Arial"/>
          <w:lang w:val="sr-Latn-CS"/>
        </w:rPr>
      </w:pPr>
      <w:r>
        <w:rPr>
          <w:rFonts w:ascii="Arial" w:eastAsiaTheme="minorHAnsi" w:hAnsi="Arial" w:cs="Arial"/>
          <w:noProof/>
          <w:sz w:val="22"/>
          <w:szCs w:val="22"/>
        </w:rPr>
        <w:lastRenderedPageBreak/>
        <w:pict>
          <v:line id="Straight Connector 152" o:spid="_x0000_s1247" style="position:absolute;left:0;text-align:left;z-index:251663360;visibility:visible;mso-wrap-distance-top:-3e-5mm;mso-wrap-distance-bottom:-3e-5mm" from="-12pt,73.7pt" to="24pt,7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" strokecolor="#396">
            <v:stroke endarrow="block"/>
          </v:line>
        </w:pict>
      </w:r>
      <w:r>
        <w:rPr>
          <w:rFonts w:ascii="Arial" w:eastAsiaTheme="minorHAnsi" w:hAnsi="Arial" w:cs="Arial"/>
          <w:noProof/>
          <w:sz w:val="22"/>
          <w:szCs w:val="22"/>
        </w:rPr>
        <w:pict>
          <v:line id="Straight Connector 151" o:spid="_x0000_s1246" style="position:absolute;left:0;text-align:left;z-index:251662336;visibility:visible;mso-wrap-distance-top:-3e-5mm;mso-wrap-distance-bottom:-3e-5mm" from="-12pt,280.85pt" to="24pt,28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" strokecolor="#396"/>
        </w:pict>
      </w:r>
      <w:r>
        <w:rPr>
          <w:rFonts w:ascii="Arial" w:eastAsiaTheme="minorHAnsi" w:hAnsi="Arial" w:cs="Arial"/>
          <w:noProof/>
          <w:sz w:val="22"/>
          <w:szCs w:val="22"/>
        </w:rPr>
        <w:pict>
          <v:line id="Straight Connector 150" o:spid="_x0000_s1245" style="position:absolute;left:0;text-align:left;z-index:251661312;visibility:visible;mso-wrap-distance-left:3.17497mm;mso-wrap-distance-right:3.17497mm" from="-12pt,1in" to="-12pt,2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" strokecolor="#396"/>
        </w:pict>
      </w:r>
      <w:r>
        <w:rPr>
          <w:rFonts w:ascii="Arial" w:eastAsiaTheme="minorHAnsi" w:hAnsi="Arial" w:cs="Arial"/>
          <w:noProof/>
          <w:sz w:val="22"/>
          <w:szCs w:val="22"/>
        </w:rPr>
        <w:pict>
          <v:shape id="Text Box 149" o:spid="_x0000_s1174" type="#_x0000_t202" style="position:absolute;left:0;text-align:left;margin-left:-6pt;margin-top:81pt;width:462pt;height:27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gbkuAIAAMU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" filled="f" stroked="f">
            <v:textbox>
              <w:txbxContent>
                <w:p w:rsidR="00001921" w:rsidRDefault="00001921" w:rsidP="00BC437C">
                  <w:pPr>
                    <w:rPr>
                      <w:rFonts w:ascii="Arial" w:hAnsi="Arial" w:cs="Arial"/>
                      <w:i/>
                      <w:sz w:val="20"/>
                      <w:szCs w:val="20"/>
                      <w:lang w:val="sr-Latn-CS"/>
                    </w:rPr>
                  </w:pPr>
                  <w:r>
                    <w:rPr>
                      <w:rFonts w:ascii="Arial" w:hAnsi="Arial" w:cs="Arial"/>
                      <w:i/>
                      <w:color w:val="339966"/>
                      <w:sz w:val="20"/>
                      <w:szCs w:val="20"/>
                      <w:lang w:val="sr-Latn-CS"/>
                    </w:rPr>
                    <w:t>Primljeno</w:t>
                  </w:r>
                  <w:r>
                    <w:rPr>
                      <w:rFonts w:ascii="Arial" w:hAnsi="Arial" w:cs="Arial"/>
                      <w:i/>
                      <w:sz w:val="20"/>
                      <w:szCs w:val="20"/>
                      <w:lang w:val="sr-Latn-CS"/>
                    </w:rPr>
                    <w:t xml:space="preserve"> </w:t>
                  </w:r>
                  <w:r>
                    <w:rPr>
                      <w:rFonts w:ascii="Arial" w:hAnsi="Arial" w:cs="Arial"/>
                      <w:i/>
                      <w:color w:val="FF0000"/>
                      <w:sz w:val="20"/>
                      <w:szCs w:val="20"/>
                      <w:lang w:val="sr-Latn-CS"/>
                    </w:rPr>
                    <w:t>Očekuje se</w:t>
                  </w:r>
                  <w:r>
                    <w:rPr>
                      <w:rFonts w:ascii="Arial" w:hAnsi="Arial" w:cs="Arial"/>
                      <w:i/>
                      <w:sz w:val="20"/>
                      <w:szCs w:val="20"/>
                      <w:lang w:val="sr-Latn-CS"/>
                    </w:rPr>
                    <w:t xml:space="preserve">   Ostalo                      Primljeno            Ostalo                          Zaključeno</w:t>
                  </w:r>
                </w:p>
              </w:txbxContent>
            </v:textbox>
          </v:shape>
        </w:pict>
      </w:r>
      <w:r>
        <w:rPr>
          <w:rFonts w:ascii="Arial" w:eastAsiaTheme="minorHAnsi" w:hAnsi="Arial" w:cs="Arial"/>
          <w:noProof/>
        </w:rPr>
      </w:r>
      <w:r>
        <w:rPr>
          <w:rFonts w:ascii="Arial" w:eastAsiaTheme="minorHAnsi" w:hAnsi="Arial" w:cs="Arial"/>
          <w:noProof/>
        </w:rPr>
        <w:pict>
          <v:group id="Canvas 40" o:spid="_x0000_s1175" editas="canvas" style="width:450pt;height:315pt;mso-position-horizontal-relative:char;mso-position-vertical-relative:line" coordsize="57150,40005">
            <v:shape id="_x0000_s1176" type="#_x0000_t75" style="position:absolute;width:57150;height:40005;visibility:visible">
              <v:fill o:detectmouseclick="t"/>
              <v:path o:connecttype="none"/>
            </v:shape>
            <v:shape id="Text Box 84" o:spid="_x0000_s1177" type="#_x0000_t202" style="position:absolute;left:2286;width:12954;height:34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" filled="f" stroked="f">
              <v:textbox>
                <w:txbxContent>
                  <w:p w:rsidR="00001921" w:rsidRDefault="00001921" w:rsidP="00BC437C">
                    <w:pPr>
                      <w:rPr>
                        <w:rFonts w:ascii="Arial" w:hAnsi="Arial" w:cs="Arial"/>
                        <w:b/>
                        <w:lang w:val="sr-Latn-CS"/>
                      </w:rPr>
                    </w:pPr>
                    <w:r>
                      <w:rPr>
                        <w:rFonts w:ascii="Arial" w:hAnsi="Arial" w:cs="Arial"/>
                        <w:b/>
                        <w:lang w:val="sr-Latn-CS"/>
                      </w:rPr>
                      <w:t>Ugovor</w:t>
                    </w:r>
                  </w:p>
                </w:txbxContent>
              </v:textbox>
            </v:shape>
            <v:shape id="Text Box 85" o:spid="_x0000_s1178" type="#_x0000_t202" style="position:absolute;left:3810;top:4572;width:9906;height:34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" filled="f" stroked="f">
              <v:textbox>
                <w:txbxContent>
                  <w:p w:rsidR="00001921" w:rsidRDefault="00001921" w:rsidP="00BC437C">
                    <w:pPr>
                      <w:rPr>
                        <w:rFonts w:ascii="Arial" w:hAnsi="Arial" w:cs="Arial"/>
                        <w:lang w:val="sr-Latn-CS"/>
                      </w:rPr>
                    </w:pPr>
                    <w:r>
                      <w:rPr>
                        <w:rFonts w:ascii="Arial" w:hAnsi="Arial" w:cs="Arial"/>
                        <w:lang w:val="sr-Latn-CS"/>
                      </w:rPr>
                      <w:t>Artikal 1</w:t>
                    </w:r>
                  </w:p>
                </w:txbxContent>
              </v:textbox>
            </v:shape>
            <v:shape id="Text Box 86" o:spid="_x0000_s1179" type="#_x0000_t202" style="position:absolute;left:23622;top:4572;width:9906;height:34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" filled="f" stroked="f">
              <v:textbox>
                <w:txbxContent>
                  <w:p w:rsidR="00001921" w:rsidRDefault="00001921" w:rsidP="00BC437C">
                    <w:pPr>
                      <w:rPr>
                        <w:rFonts w:ascii="Arial" w:hAnsi="Arial" w:cs="Arial"/>
                        <w:lang w:val="sr-Latn-CS"/>
                      </w:rPr>
                    </w:pPr>
                    <w:r>
                      <w:rPr>
                        <w:rFonts w:ascii="Arial" w:hAnsi="Arial" w:cs="Arial"/>
                        <w:lang w:val="sr-Latn-CS"/>
                      </w:rPr>
                      <w:t>Artikal 2</w:t>
                    </w:r>
                  </w:p>
                </w:txbxContent>
              </v:textbox>
            </v:shape>
            <v:shape id="Text Box 87" o:spid="_x0000_s1180" type="#_x0000_t202" style="position:absolute;left:43434;top:4572;width:9906;height:34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rsidR="00001921" w:rsidRDefault="00001921" w:rsidP="00BC437C">
                    <w:pPr>
                      <w:rPr>
                        <w:rFonts w:ascii="Arial" w:hAnsi="Arial" w:cs="Arial"/>
                        <w:lang w:val="sr-Latn-CS"/>
                      </w:rPr>
                    </w:pPr>
                    <w:r>
                      <w:rPr>
                        <w:rFonts w:ascii="Arial" w:hAnsi="Arial" w:cs="Arial"/>
                        <w:lang w:val="sr-Latn-CS"/>
                      </w:rPr>
                      <w:t>Artikal 3</w:t>
                    </w:r>
                  </w:p>
                </w:txbxContent>
              </v:textbox>
            </v:shape>
            <v:rect id="Rectangle 88" o:spid="_x0000_s1181" style="position:absolute;left:762;top:8001;width:15240;height:228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"/>
            <v:shape id="Text Box 15" o:spid="_x0000_s1182" type="#_x0000_t202" style="position:absolute;left:13716;top:5715;width:6096;height:34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" filled="f" stroked="f">
              <v:textbox>
                <w:txbxContent>
                  <w:p w:rsidR="00001921" w:rsidRDefault="00001921" w:rsidP="00BC437C">
                    <w:pPr>
                      <w:rPr>
                        <w:rFonts w:ascii="Arial" w:hAnsi="Arial" w:cs="Arial"/>
                        <w:i/>
                        <w:sz w:val="20"/>
                        <w:szCs w:val="20"/>
                        <w:lang w:val="sr-Latn-CS"/>
                      </w:rPr>
                    </w:pPr>
                    <w:r>
                      <w:rPr>
                        <w:rFonts w:ascii="Arial" w:hAnsi="Arial" w:cs="Arial"/>
                        <w:i/>
                        <w:sz w:val="20"/>
                        <w:szCs w:val="20"/>
                        <w:lang w:val="sr-Latn-CS"/>
                      </w:rPr>
                      <w:t>8500</w:t>
                    </w:r>
                  </w:p>
                </w:txbxContent>
              </v:textbox>
            </v:shape>
            <v:rect id="Rectangle 90" o:spid="_x0000_s1183" style="position:absolute;left:19812;top:8001;width:15240;height:228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"/>
            <v:shape id="Text Box 91" o:spid="_x0000_s1184" type="#_x0000_t202" style="position:absolute;left:32766;top:5715;width:7620;height:228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" filled="f" stroked="f">
              <v:textbox>
                <w:txbxContent>
                  <w:p w:rsidR="00001921" w:rsidRDefault="00001921" w:rsidP="00BC437C">
                    <w:pPr>
                      <w:rPr>
                        <w:rFonts w:ascii="Arial" w:hAnsi="Arial" w:cs="Arial"/>
                        <w:i/>
                        <w:sz w:val="20"/>
                        <w:szCs w:val="20"/>
                        <w:lang w:val="sr-Latn-CS"/>
                      </w:rPr>
                    </w:pPr>
                    <w:r>
                      <w:rPr>
                        <w:rFonts w:ascii="Arial" w:hAnsi="Arial" w:cs="Arial"/>
                        <w:i/>
                        <w:sz w:val="20"/>
                        <w:szCs w:val="20"/>
                        <w:lang w:val="sr-Latn-CS"/>
                      </w:rPr>
                      <w:t>12000</w:t>
                    </w:r>
                  </w:p>
                </w:txbxContent>
              </v:textbox>
            </v:shape>
            <v:rect id="Rectangle 92" o:spid="_x0000_s1185" style="position:absolute;left:39624;top:8001;width:15240;height:228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"/>
            <v:shape id="Text Box 93" o:spid="_x0000_s1186" type="#_x0000_t202" style="position:absolute;left:52578;top:5715;width:4572;height:228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" filled="f" stroked="f">
              <v:textbox>
                <w:txbxContent>
                  <w:p w:rsidR="00001921" w:rsidRDefault="00001921" w:rsidP="00BC437C">
                    <w:pPr>
                      <w:rPr>
                        <w:rFonts w:ascii="Arial" w:hAnsi="Arial" w:cs="Arial"/>
                        <w:i/>
                        <w:sz w:val="20"/>
                        <w:szCs w:val="20"/>
                        <w:lang w:val="sr-Latn-CS"/>
                      </w:rPr>
                    </w:pPr>
                    <w:r>
                      <w:rPr>
                        <w:rFonts w:ascii="Arial" w:hAnsi="Arial" w:cs="Arial"/>
                        <w:i/>
                        <w:sz w:val="20"/>
                        <w:szCs w:val="20"/>
                        <w:lang w:val="sr-Latn-CS"/>
                      </w:rPr>
                      <w:t>800</w:t>
                    </w:r>
                  </w:p>
                </w:txbxContent>
              </v:textbox>
            </v:shape>
            <v:shape id="Text Box 94" o:spid="_x0000_s1187" type="#_x0000_t202" style="position:absolute;left:2286;top:12573;width:12954;height:34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" filled="f" stroked="f">
              <v:textbox>
                <w:txbxContent>
                  <w:p w:rsidR="00001921" w:rsidRDefault="00001921" w:rsidP="00BC437C">
                    <w:pPr>
                      <w:rPr>
                        <w:rFonts w:ascii="Arial" w:hAnsi="Arial" w:cs="Arial"/>
                        <w:b/>
                        <w:lang w:val="sr-Latn-CS"/>
                      </w:rPr>
                    </w:pPr>
                    <w:r>
                      <w:rPr>
                        <w:rFonts w:ascii="Arial" w:hAnsi="Arial" w:cs="Arial"/>
                        <w:b/>
                        <w:lang w:val="sr-Latn-CS"/>
                      </w:rPr>
                      <w:t>Narudžba</w:t>
                    </w:r>
                  </w:p>
                </w:txbxContent>
              </v:textbox>
            </v:shape>
            <v:shape id="Text Box 21" o:spid="_x0000_s1188" type="#_x0000_t202" style="position:absolute;left:3810;top:17145;width:9906;height:34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" filled="f" stroked="f">
              <v:textbox>
                <w:txbxContent>
                  <w:p w:rsidR="00001921" w:rsidRDefault="00001921" w:rsidP="00BC437C">
                    <w:pPr>
                      <w:rPr>
                        <w:rFonts w:ascii="Arial" w:hAnsi="Arial" w:cs="Arial"/>
                        <w:lang w:val="sr-Latn-CS"/>
                      </w:rPr>
                    </w:pPr>
                    <w:r>
                      <w:rPr>
                        <w:rFonts w:ascii="Arial" w:hAnsi="Arial" w:cs="Arial"/>
                        <w:lang w:val="sr-Latn-CS"/>
                      </w:rPr>
                      <w:t>Artikal 1</w:t>
                    </w:r>
                  </w:p>
                </w:txbxContent>
              </v:textbox>
            </v:shape>
            <v:shape id="Text Box 22" o:spid="_x0000_s1189" type="#_x0000_t202" style="position:absolute;left:23622;top:17145;width:9906;height:34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" filled="f" stroked="f">
              <v:textbox>
                <w:txbxContent>
                  <w:p w:rsidR="00001921" w:rsidRDefault="00001921" w:rsidP="00BC437C">
                    <w:pPr>
                      <w:rPr>
                        <w:rFonts w:ascii="Arial" w:hAnsi="Arial" w:cs="Arial"/>
                        <w:lang w:val="sr-Latn-CS"/>
                      </w:rPr>
                    </w:pPr>
                    <w:r>
                      <w:rPr>
                        <w:rFonts w:ascii="Arial" w:hAnsi="Arial" w:cs="Arial"/>
                        <w:lang w:val="sr-Latn-CS"/>
                      </w:rPr>
                      <w:t>Artikal 2</w:t>
                    </w:r>
                  </w:p>
                </w:txbxContent>
              </v:textbox>
            </v:shape>
            <v:shape id="Text Box 97" o:spid="_x0000_s1190" type="#_x0000_t202" style="position:absolute;left:43434;top:17145;width:9906;height:34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" filled="f" stroked="f">
              <v:textbox>
                <w:txbxContent>
                  <w:p w:rsidR="00001921" w:rsidRDefault="00001921" w:rsidP="00BC437C">
                    <w:pPr>
                      <w:rPr>
                        <w:rFonts w:ascii="Arial" w:hAnsi="Arial" w:cs="Arial"/>
                        <w:lang w:val="sr-Latn-CS"/>
                      </w:rPr>
                    </w:pPr>
                    <w:r>
                      <w:rPr>
                        <w:rFonts w:ascii="Arial" w:hAnsi="Arial" w:cs="Arial"/>
                        <w:lang w:val="sr-Latn-CS"/>
                      </w:rPr>
                      <w:t>Artikal 3</w:t>
                    </w:r>
                  </w:p>
                </w:txbxContent>
              </v:textbox>
            </v:shape>
            <v:rect id="Rectangle 98" o:spid="_x0000_s1191" style="position:absolute;left:762;top:20574;width:7620;height:228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" fillcolor="red"/>
            <v:shape id="Text Box 99" o:spid="_x0000_s1192" type="#_x0000_t202" style="position:absolute;left:6096;top:22860;width:6096;height:34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" filled="f" stroked="f">
              <v:textbox>
                <w:txbxContent>
                  <w:p w:rsidR="00001921" w:rsidRDefault="00001921" w:rsidP="00BC437C">
                    <w:pPr>
                      <w:rPr>
                        <w:rFonts w:ascii="Arial" w:hAnsi="Arial" w:cs="Arial"/>
                        <w:i/>
                        <w:sz w:val="20"/>
                        <w:szCs w:val="20"/>
                        <w:lang w:val="sr-Latn-CS"/>
                      </w:rPr>
                    </w:pPr>
                    <w:r>
                      <w:rPr>
                        <w:rFonts w:ascii="Arial" w:hAnsi="Arial" w:cs="Arial"/>
                        <w:i/>
                        <w:sz w:val="20"/>
                        <w:szCs w:val="20"/>
                        <w:lang w:val="sr-Latn-CS"/>
                      </w:rPr>
                      <w:t>4250</w:t>
                    </w:r>
                  </w:p>
                </w:txbxContent>
              </v:textbox>
            </v:shape>
            <v:rect id="Rectangle 100" o:spid="_x0000_s1193" style="position:absolute;left:19812;top:20574;width:11430;height:228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" fillcolor="red"/>
            <v:shape id="Text Box 101" o:spid="_x0000_s1194" type="#_x0000_t202" style="position:absolute;left:28194;top:22860;width:7620;height:228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" filled="f" stroked="f">
              <v:textbox>
                <w:txbxContent>
                  <w:p w:rsidR="00001921" w:rsidRDefault="00001921" w:rsidP="00BC437C">
                    <w:pPr>
                      <w:rPr>
                        <w:rFonts w:ascii="Arial" w:hAnsi="Arial" w:cs="Arial"/>
                        <w:i/>
                        <w:sz w:val="20"/>
                        <w:szCs w:val="20"/>
                        <w:lang w:val="sr-Latn-CS"/>
                      </w:rPr>
                    </w:pPr>
                    <w:r>
                      <w:rPr>
                        <w:rFonts w:ascii="Arial" w:hAnsi="Arial" w:cs="Arial"/>
                        <w:i/>
                        <w:sz w:val="20"/>
                        <w:szCs w:val="20"/>
                        <w:lang w:val="sr-Latn-CS"/>
                      </w:rPr>
                      <w:t>9000</w:t>
                    </w:r>
                  </w:p>
                </w:txbxContent>
              </v:textbox>
            </v:shape>
            <v:rect id="Rectangle 102" o:spid="_x0000_s1195" style="position:absolute;left:39624;top:20574;width:15240;height:228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" fillcolor="red"/>
            <v:shape id="Text Box 29" o:spid="_x0000_s1196" type="#_x0000_t202" style="position:absolute;left:2286;top:26289;width:12954;height:34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" filled="f" stroked="f">
              <v:textbox>
                <w:txbxContent>
                  <w:p w:rsidR="00001921" w:rsidRDefault="00001921" w:rsidP="00BC437C">
                    <w:pPr>
                      <w:rPr>
                        <w:rFonts w:ascii="Arial" w:hAnsi="Arial" w:cs="Arial"/>
                        <w:b/>
                        <w:lang w:val="sr-Latn-CS"/>
                      </w:rPr>
                    </w:pPr>
                    <w:r>
                      <w:rPr>
                        <w:rFonts w:ascii="Arial" w:hAnsi="Arial" w:cs="Arial"/>
                        <w:b/>
                        <w:lang w:val="sr-Latn-CS"/>
                      </w:rPr>
                      <w:t>Prijemnica</w:t>
                    </w:r>
                  </w:p>
                </w:txbxContent>
              </v:textbox>
            </v:shape>
            <v:shape id="Text Box 30" o:spid="_x0000_s1197" type="#_x0000_t202" style="position:absolute;left:3810;top:30861;width:9906;height:34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" filled="f" stroked="f">
              <v:textbox>
                <w:txbxContent>
                  <w:p w:rsidR="00001921" w:rsidRDefault="00001921" w:rsidP="00BC437C">
                    <w:pPr>
                      <w:rPr>
                        <w:rFonts w:ascii="Arial" w:hAnsi="Arial" w:cs="Arial"/>
                        <w:lang w:val="sr-Latn-CS"/>
                      </w:rPr>
                    </w:pPr>
                    <w:r>
                      <w:rPr>
                        <w:rFonts w:ascii="Arial" w:hAnsi="Arial" w:cs="Arial"/>
                        <w:lang w:val="sr-Latn-CS"/>
                      </w:rPr>
                      <w:t>Artikal 1</w:t>
                    </w:r>
                  </w:p>
                </w:txbxContent>
              </v:textbox>
            </v:shape>
            <v:shape id="Text Box 31" o:spid="_x0000_s1198" type="#_x0000_t202" style="position:absolute;left:23622;top:30861;width:9906;height:34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" filled="f" stroked="f">
              <v:textbox>
                <w:txbxContent>
                  <w:p w:rsidR="00001921" w:rsidRDefault="00001921" w:rsidP="00BC437C">
                    <w:pPr>
                      <w:rPr>
                        <w:rFonts w:ascii="Arial" w:hAnsi="Arial" w:cs="Arial"/>
                        <w:lang w:val="sr-Latn-CS"/>
                      </w:rPr>
                    </w:pPr>
                    <w:r>
                      <w:rPr>
                        <w:rFonts w:ascii="Arial" w:hAnsi="Arial" w:cs="Arial"/>
                        <w:lang w:val="sr-Latn-CS"/>
                      </w:rPr>
                      <w:t>Artikal 2</w:t>
                    </w:r>
                  </w:p>
                </w:txbxContent>
              </v:textbox>
            </v:shape>
            <v:shape id="Text Box 106" o:spid="_x0000_s1199" type="#_x0000_t202" style="position:absolute;left:43434;top:30861;width:9906;height:34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" filled="f" stroked="f">
              <v:textbox>
                <w:txbxContent>
                  <w:p w:rsidR="00001921" w:rsidRDefault="00001921" w:rsidP="00BC437C">
                    <w:pPr>
                      <w:rPr>
                        <w:rFonts w:ascii="Arial" w:hAnsi="Arial" w:cs="Arial"/>
                        <w:lang w:val="sr-Latn-CS"/>
                      </w:rPr>
                    </w:pPr>
                    <w:r>
                      <w:rPr>
                        <w:rFonts w:ascii="Arial" w:hAnsi="Arial" w:cs="Arial"/>
                        <w:lang w:val="sr-Latn-CS"/>
                      </w:rPr>
                      <w:t>Artikal 3</w:t>
                    </w:r>
                  </w:p>
                </w:txbxContent>
              </v:textbox>
            </v:shape>
            <v:rect id="Rectangle 107" o:spid="_x0000_s1200" style="position:absolute;left:762;top:34290;width:3048;height:228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" fillcolor="#396"/>
            <v:shape id="Text Box 34" o:spid="_x0000_s1201" type="#_x0000_t202" style="position:absolute;left:1524;top:36576;width:6096;height:34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" filled="f" stroked="f">
              <v:textbox>
                <w:txbxContent>
                  <w:p w:rsidR="00001921" w:rsidRDefault="00001921" w:rsidP="00BC437C">
                    <w:pPr>
                      <w:rPr>
                        <w:rFonts w:ascii="Arial" w:hAnsi="Arial" w:cs="Arial"/>
                        <w:i/>
                        <w:sz w:val="20"/>
                        <w:szCs w:val="20"/>
                        <w:lang w:val="sr-Latn-CS"/>
                      </w:rPr>
                    </w:pPr>
                    <w:r>
                      <w:rPr>
                        <w:rFonts w:ascii="Arial" w:hAnsi="Arial" w:cs="Arial"/>
                        <w:i/>
                        <w:sz w:val="20"/>
                        <w:szCs w:val="20"/>
                        <w:lang w:val="sr-Latn-CS"/>
                      </w:rPr>
                      <w:t>1820</w:t>
                    </w:r>
                  </w:p>
                </w:txbxContent>
              </v:textbox>
            </v:shape>
            <v:rect id="Rectangle 109" o:spid="_x0000_s1202" style="position:absolute;left:19812;top:34290;width:12192;height:228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" fillcolor="#396"/>
            <v:shape id="Text Box 36" o:spid="_x0000_s1203" type="#_x0000_t202" style="position:absolute;left:29718;top:36576;width:7620;height:228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" filled="f" stroked="f">
              <v:textbox>
                <w:txbxContent>
                  <w:p w:rsidR="00001921" w:rsidRDefault="00001921" w:rsidP="00BC437C">
                    <w:pPr>
                      <w:rPr>
                        <w:rFonts w:ascii="Arial" w:hAnsi="Arial" w:cs="Arial"/>
                        <w:i/>
                        <w:sz w:val="20"/>
                        <w:szCs w:val="20"/>
                        <w:lang w:val="sr-Latn-CS"/>
                      </w:rPr>
                    </w:pPr>
                    <w:r>
                      <w:rPr>
                        <w:rFonts w:ascii="Arial" w:hAnsi="Arial" w:cs="Arial"/>
                        <w:i/>
                        <w:sz w:val="20"/>
                        <w:szCs w:val="20"/>
                        <w:lang w:val="sr-Latn-CS"/>
                      </w:rPr>
                      <w:t>9000</w:t>
                    </w:r>
                  </w:p>
                </w:txbxContent>
              </v:textbox>
            </v:shape>
            <v:rect id="Rectangle 111" o:spid="_x0000_s1204" style="position:absolute;left:39624;top:34290;width:15240;height:228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" fillcolor="#396"/>
            <v:rect id="Rectangle 112" o:spid="_x0000_s1205" style="position:absolute;left:762;top:8001;width:7620;height:228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" fillcolor="red"/>
            <v:rect id="Rectangle 113" o:spid="_x0000_s1206" style="position:absolute;left:762;top:8001;width:3048;height:228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" fillcolor="#396"/>
            <v:rect id="Rectangle 114" o:spid="_x0000_s1207" style="position:absolute;left:19812;top:8001;width:12192;height:228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" fillcolor="#396"/>
            <v:shape id="Text Box 115" o:spid="_x0000_s1208" type="#_x0000_t202" style="position:absolute;left:52578;top:24003;width:4572;height:228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" filled="f" stroked="f">
              <v:textbox>
                <w:txbxContent>
                  <w:p w:rsidR="00001921" w:rsidRDefault="00001921" w:rsidP="00BC437C">
                    <w:pPr>
                      <w:rPr>
                        <w:rFonts w:ascii="Arial" w:hAnsi="Arial" w:cs="Arial"/>
                        <w:i/>
                        <w:sz w:val="20"/>
                        <w:szCs w:val="20"/>
                        <w:lang w:val="sr-Latn-CS"/>
                      </w:rPr>
                    </w:pPr>
                    <w:r>
                      <w:rPr>
                        <w:rFonts w:ascii="Arial" w:hAnsi="Arial" w:cs="Arial"/>
                        <w:i/>
                        <w:sz w:val="20"/>
                        <w:szCs w:val="20"/>
                        <w:lang w:val="sr-Latn-CS"/>
                      </w:rPr>
                      <w:t>800</w:t>
                    </w:r>
                  </w:p>
                </w:txbxContent>
              </v:textbox>
            </v:shape>
            <v:shape id="Text Box 116" o:spid="_x0000_s1209" type="#_x0000_t202" style="position:absolute;left:52578;top:36576;width:4572;height:228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" filled="f" stroked="f">
              <v:textbox>
                <w:txbxContent>
                  <w:p w:rsidR="00001921" w:rsidRDefault="00001921" w:rsidP="00BC437C">
                    <w:pPr>
                      <w:rPr>
                        <w:rFonts w:ascii="Arial" w:hAnsi="Arial" w:cs="Arial"/>
                        <w:i/>
                        <w:sz w:val="20"/>
                        <w:szCs w:val="20"/>
                        <w:lang w:val="sr-Latn-CS"/>
                      </w:rPr>
                    </w:pPr>
                    <w:r>
                      <w:rPr>
                        <w:rFonts w:ascii="Arial" w:hAnsi="Arial" w:cs="Arial"/>
                        <w:i/>
                        <w:sz w:val="20"/>
                        <w:szCs w:val="20"/>
                        <w:lang w:val="sr-Latn-CS"/>
                      </w:rPr>
                      <w:t>800</w:t>
                    </w:r>
                  </w:p>
                </w:txbxContent>
              </v:textbox>
            </v:shape>
            <v:rect id="Rectangle 117" o:spid="_x0000_s1210" style="position:absolute;left:39624;top:8001;width:15240;height:228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" fillcolor="#396"/>
            <w10:wrap type="none"/>
            <w10:anchorlock/>
          </v:group>
        </w:pict>
      </w:r>
    </w:p>
    <w:p w:rsidR="00BC437C" w:rsidRPr="00BC437C" w:rsidRDefault="00BC437C" w:rsidP="00B07487">
      <w:pPr>
        <w:numPr>
          <w:ilvl w:val="2"/>
          <w:numId w:val="10"/>
        </w:numPr>
        <w:spacing w:after="160" w:line="259" w:lineRule="auto"/>
        <w:rPr>
          <w:rFonts w:ascii="Arial" w:eastAsiaTheme="minorHAnsi" w:hAnsi="Arial" w:cs="Arial"/>
          <w:b/>
          <w:lang w:val="sr-Latn-CS"/>
        </w:rPr>
      </w:pPr>
      <w:r w:rsidRPr="00BC437C">
        <w:rPr>
          <w:rFonts w:ascii="Arial" w:eastAsiaTheme="minorHAnsi" w:hAnsi="Arial" w:cs="Arial"/>
          <w:b/>
          <w:lang w:val="sr-Latn-CS"/>
        </w:rPr>
        <w:t>Distribucija u skladišta centara</w:t>
      </w:r>
    </w:p>
    <w:p w:rsidR="00BC437C" w:rsidRPr="00BC437C" w:rsidRDefault="00BC437C" w:rsidP="00BC437C">
      <w:pPr>
        <w:spacing w:after="160" w:line="259" w:lineRule="auto"/>
        <w:ind w:left="360"/>
        <w:rPr>
          <w:rFonts w:ascii="Arial" w:eastAsiaTheme="minorHAnsi" w:hAnsi="Arial" w:cs="Arial"/>
          <w:b/>
          <w:lang w:val="sr-Latn-CS"/>
        </w:rPr>
      </w:pPr>
    </w:p>
    <w:p w:rsidR="00BC437C" w:rsidRPr="00BC437C" w:rsidRDefault="00BC437C" w:rsidP="00BC437C">
      <w:pPr>
        <w:spacing w:after="160" w:line="259" w:lineRule="auto"/>
        <w:ind w:left="360"/>
        <w:jc w:val="both"/>
        <w:rPr>
          <w:rFonts w:ascii="Arial" w:eastAsiaTheme="minorHAnsi" w:hAnsi="Arial" w:cs="Arial"/>
          <w:lang w:val="sr-Latn-CS"/>
        </w:rPr>
      </w:pPr>
      <w:r w:rsidRPr="00BC437C">
        <w:rPr>
          <w:rFonts w:ascii="Arial" w:eastAsiaTheme="minorHAnsi" w:hAnsi="Arial" w:cs="Arial"/>
          <w:lang w:val="sr-Latn-CS"/>
        </w:rPr>
        <w:t>S obzirom da su u toku prijema unešeni svi neophodni podaci o materijalu, dalja distribucija na skladište centra je veoma jednostavna. Postoji mogućnost da se putem dokumenata međuskladišnice cjelokupna količina iz prijemnice distribuira na skladište centra upotrebom funkcije prepisa dokumenta prijemnice. Može se raditi i distribucija dijela prijemnice na skladište centra. Kreiraju se dokumenti međuskladišnice izlaz koja razdužuje centralno skladište i međuskladišnice ulaz koja zadužuje skladište centra.</w:t>
      </w:r>
    </w:p>
    <w:p w:rsidR="00BC437C" w:rsidRPr="00BC437C" w:rsidRDefault="0015603C" w:rsidP="00BC437C">
      <w:pPr>
        <w:spacing w:after="160" w:line="259" w:lineRule="auto"/>
        <w:ind w:left="360"/>
        <w:rPr>
          <w:rFonts w:ascii="Arial" w:eastAsiaTheme="minorHAnsi" w:hAnsi="Arial" w:cs="Arial"/>
        </w:rPr>
      </w:pPr>
      <w:r>
        <w:rPr>
          <w:rFonts w:ascii="Arial" w:eastAsiaTheme="minorHAnsi" w:hAnsi="Arial" w:cs="Arial"/>
          <w:noProof/>
          <w:sz w:val="22"/>
          <w:szCs w:val="22"/>
        </w:rPr>
        <w:lastRenderedPageBreak/>
        <w:pict>
          <v:shape id="Text Box 113" o:spid="_x0000_s1211" type="#_x0000_t202" style="position:absolute;left:0;text-align:left;margin-left:96pt;margin-top:135pt;width:102pt;height:45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" strokecolor="red">
            <v:textbox>
              <w:txbxContent>
                <w:p w:rsidR="00001921" w:rsidRDefault="00001921" w:rsidP="00BC437C">
                  <w:pPr>
                    <w:jc w:val="center"/>
                    <w:rPr>
                      <w:rFonts w:ascii="Arial" w:hAnsi="Arial" w:cs="Arial"/>
                      <w:b/>
                      <w:i/>
                      <w:color w:val="FF0000"/>
                      <w:sz w:val="28"/>
                      <w:szCs w:val="28"/>
                      <w:lang w:val="sr-Latn-CS"/>
                    </w:rPr>
                  </w:pPr>
                  <w:r>
                    <w:rPr>
                      <w:rFonts w:ascii="Arial" w:hAnsi="Arial" w:cs="Arial"/>
                      <w:b/>
                      <w:i/>
                      <w:color w:val="FF0000"/>
                      <w:sz w:val="28"/>
                      <w:szCs w:val="28"/>
                      <w:lang w:val="sr-Latn-CS"/>
                    </w:rPr>
                    <w:t>Skladišta Centara</w:t>
                  </w:r>
                </w:p>
              </w:txbxContent>
            </v:textbox>
          </v:shape>
        </w:pict>
      </w:r>
      <w:r>
        <w:rPr>
          <w:rFonts w:ascii="Arial" w:eastAsiaTheme="minorHAnsi" w:hAnsi="Arial" w:cs="Arial"/>
          <w:noProof/>
          <w:sz w:val="22"/>
          <w:szCs w:val="22"/>
        </w:rPr>
        <w:pict>
          <v:line id="Straight Connector 112" o:spid="_x0000_s1244" style="position:absolute;left:0;text-align:left;z-index:251669504;visibility:visible" from="150pt,117pt" to="150.0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">
            <v:stroke endarrow="block"/>
          </v:line>
        </w:pict>
      </w:r>
      <w:r>
        <w:rPr>
          <w:rFonts w:ascii="Arial" w:eastAsiaTheme="minorHAnsi" w:hAnsi="Arial" w:cs="Arial"/>
          <w:noProof/>
          <w:sz w:val="22"/>
          <w:szCs w:val="22"/>
        </w:rPr>
        <w:pict>
          <v:line id="Straight Connector 111" o:spid="_x0000_s1243" style="position:absolute;left:0;text-align:left;z-index:251670528;visibility:visible" from="336pt,117pt" to="336.0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">
            <v:stroke endarrow="block"/>
          </v:line>
        </w:pict>
      </w:r>
      <w:r>
        <w:rPr>
          <w:rFonts w:ascii="Arial" w:eastAsiaTheme="minorHAnsi" w:hAnsi="Arial" w:cs="Arial"/>
          <w:noProof/>
          <w:sz w:val="22"/>
          <w:szCs w:val="22"/>
        </w:rPr>
        <w:pict>
          <v:shape id="Text Box 110" o:spid="_x0000_s1212" type="#_x0000_t202" style="position:absolute;left:0;text-align:left;margin-left:282pt;margin-top:135pt;width:102pt;height:45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" strokecolor="red">
            <v:textbox>
              <w:txbxContent>
                <w:p w:rsidR="00001921" w:rsidRDefault="00001921" w:rsidP="00BC437C">
                  <w:pPr>
                    <w:jc w:val="center"/>
                    <w:rPr>
                      <w:rFonts w:ascii="Arial" w:hAnsi="Arial" w:cs="Arial"/>
                      <w:b/>
                      <w:i/>
                      <w:color w:val="FF0000"/>
                      <w:sz w:val="28"/>
                      <w:szCs w:val="28"/>
                      <w:lang w:val="sr-Latn-CS"/>
                    </w:rPr>
                  </w:pPr>
                  <w:r>
                    <w:rPr>
                      <w:rFonts w:ascii="Arial" w:hAnsi="Arial" w:cs="Arial"/>
                      <w:b/>
                      <w:i/>
                      <w:color w:val="FF0000"/>
                      <w:sz w:val="28"/>
                      <w:szCs w:val="28"/>
                      <w:lang w:val="sr-Latn-CS"/>
                    </w:rPr>
                    <w:t>Skladišta Centara</w:t>
                  </w:r>
                </w:p>
              </w:txbxContent>
            </v:textbox>
          </v:shape>
        </w:pict>
      </w:r>
      <w:r>
        <w:rPr>
          <w:rFonts w:ascii="Arial" w:eastAsiaTheme="minorHAnsi" w:hAnsi="Arial" w:cs="Arial"/>
          <w:noProof/>
          <w:sz w:val="22"/>
          <w:szCs w:val="22"/>
        </w:rPr>
        <w:pict>
          <v:shape id="Text Box 109" o:spid="_x0000_s1213" type="#_x0000_t202" style="position:absolute;left:0;text-align:left;margin-left:84pt;margin-top:198pt;width:126pt;height:27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">
            <v:textbox>
              <w:txbxContent>
                <w:p w:rsidR="00001921" w:rsidRDefault="00001921" w:rsidP="00BC437C">
                  <w:pPr>
                    <w:rPr>
                      <w:rFonts w:ascii="Arial" w:hAnsi="Arial" w:cs="Arial"/>
                      <w:b/>
                      <w:lang w:val="sr-Latn-CS"/>
                    </w:rPr>
                  </w:pPr>
                  <w:r>
                    <w:rPr>
                      <w:rFonts w:ascii="Arial" w:hAnsi="Arial" w:cs="Arial"/>
                      <w:b/>
                      <w:lang w:val="sr-Latn-CS"/>
                    </w:rPr>
                    <w:t>Međuskladišnica 1</w:t>
                  </w:r>
                </w:p>
              </w:txbxContent>
            </v:textbox>
          </v:shape>
        </w:pict>
      </w:r>
      <w:r>
        <w:rPr>
          <w:rFonts w:ascii="Arial" w:eastAsiaTheme="minorHAnsi" w:hAnsi="Arial" w:cs="Arial"/>
          <w:noProof/>
          <w:sz w:val="22"/>
          <w:szCs w:val="22"/>
        </w:rPr>
        <w:pict>
          <v:shape id="Text Box 108" o:spid="_x0000_s1214" type="#_x0000_t202" style="position:absolute;left:0;text-align:left;margin-left:276pt;margin-top:198pt;width:126pt;height:27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">
            <v:textbox>
              <w:txbxContent>
                <w:p w:rsidR="00001921" w:rsidRDefault="00001921" w:rsidP="00BC437C">
                  <w:pPr>
                    <w:rPr>
                      <w:rFonts w:ascii="Arial" w:hAnsi="Arial" w:cs="Arial"/>
                      <w:b/>
                      <w:lang w:val="sr-Latn-CS"/>
                    </w:rPr>
                  </w:pPr>
                  <w:r>
                    <w:rPr>
                      <w:rFonts w:ascii="Arial" w:hAnsi="Arial" w:cs="Arial"/>
                      <w:b/>
                      <w:lang w:val="sr-Latn-CS"/>
                    </w:rPr>
                    <w:t>Međuskladišnica N</w:t>
                  </w:r>
                </w:p>
              </w:txbxContent>
            </v:textbox>
          </v:shape>
        </w:pict>
      </w:r>
      <w:r>
        <w:rPr>
          <w:rFonts w:ascii="Arial" w:eastAsiaTheme="minorHAnsi" w:hAnsi="Arial" w:cs="Arial"/>
          <w:noProof/>
          <w:sz w:val="22"/>
          <w:szCs w:val="22"/>
        </w:rPr>
        <w:pict>
          <v:line id="Straight Connector 107" o:spid="_x0000_s1242" style="position:absolute;left:0;text-align:left;z-index:251674624;visibility:visible" from="150pt,180pt" to="150.05pt,1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">
            <v:stroke endarrow="block"/>
          </v:line>
        </w:pict>
      </w:r>
      <w:r>
        <w:rPr>
          <w:rFonts w:ascii="Arial" w:eastAsiaTheme="minorHAnsi" w:hAnsi="Arial" w:cs="Arial"/>
          <w:noProof/>
          <w:sz w:val="22"/>
          <w:szCs w:val="22"/>
        </w:rPr>
        <w:pict>
          <v:line id="Straight Connector 106" o:spid="_x0000_s1241" style="position:absolute;left:0;text-align:left;z-index:251675648;visibility:visible" from="336pt,180pt" to="336.05pt,1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">
            <v:stroke endarrow="block"/>
          </v:line>
        </w:pict>
      </w:r>
      <w:r>
        <w:rPr>
          <w:rFonts w:ascii="Arial" w:eastAsiaTheme="minorHAnsi" w:hAnsi="Arial" w:cs="Arial"/>
          <w:noProof/>
          <w:sz w:val="22"/>
          <w:szCs w:val="22"/>
        </w:rPr>
        <w:pict>
          <v:shape id="Text Box 105" o:spid="_x0000_s1215" type="#_x0000_t202" style="position:absolute;left:0;text-align:left;margin-left:150pt;margin-top:243pt;width:1in;height:36pt;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" strokecolor="red">
            <v:textbox>
              <w:txbxContent>
                <w:p w:rsidR="00001921" w:rsidRDefault="00001921" w:rsidP="00BC437C">
                  <w:pPr>
                    <w:jc w:val="center"/>
                    <w:rPr>
                      <w:rFonts w:ascii="Arial" w:hAnsi="Arial" w:cs="Arial"/>
                      <w:b/>
                      <w:i/>
                      <w:color w:val="FF0000"/>
                      <w:lang w:val="sr-Latn-CS"/>
                    </w:rPr>
                  </w:pPr>
                  <w:r>
                    <w:rPr>
                      <w:rFonts w:ascii="Arial" w:hAnsi="Arial" w:cs="Arial"/>
                      <w:b/>
                      <w:i/>
                      <w:color w:val="FF0000"/>
                      <w:lang w:val="sr-Latn-CS"/>
                    </w:rPr>
                    <w:t>Skladišta Odjeljenja</w:t>
                  </w:r>
                </w:p>
              </w:txbxContent>
            </v:textbox>
          </v:shape>
        </w:pict>
      </w:r>
      <w:r>
        <w:rPr>
          <w:rFonts w:ascii="Arial" w:eastAsiaTheme="minorHAnsi" w:hAnsi="Arial" w:cs="Arial"/>
          <w:noProof/>
          <w:sz w:val="22"/>
          <w:szCs w:val="22"/>
        </w:rPr>
        <w:pict>
          <v:shape id="Text Box 104" o:spid="_x0000_s1216" type="#_x0000_t202" style="position:absolute;left:0;text-align:left;margin-left:234pt;margin-top:243pt;width:1in;height:36pt;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" strokecolor="red">
            <v:textbox>
              <w:txbxContent>
                <w:p w:rsidR="00001921" w:rsidRDefault="00001921" w:rsidP="00BC437C">
                  <w:pPr>
                    <w:jc w:val="center"/>
                    <w:rPr>
                      <w:rFonts w:ascii="Arial" w:hAnsi="Arial" w:cs="Arial"/>
                      <w:b/>
                      <w:i/>
                      <w:color w:val="FF0000"/>
                      <w:lang w:val="sr-Latn-CS"/>
                    </w:rPr>
                  </w:pPr>
                  <w:r>
                    <w:rPr>
                      <w:rFonts w:ascii="Arial" w:hAnsi="Arial" w:cs="Arial"/>
                      <w:b/>
                      <w:i/>
                      <w:color w:val="FF0000"/>
                      <w:lang w:val="sr-Latn-CS"/>
                    </w:rPr>
                    <w:t>Skladišta Odjeljenja</w:t>
                  </w:r>
                </w:p>
              </w:txbxContent>
            </v:textbox>
          </v:shape>
        </w:pict>
      </w:r>
      <w:r>
        <w:rPr>
          <w:rFonts w:ascii="Arial" w:eastAsiaTheme="minorHAnsi" w:hAnsi="Arial" w:cs="Arial"/>
          <w:noProof/>
          <w:sz w:val="22"/>
          <w:szCs w:val="22"/>
        </w:rPr>
        <w:pict>
          <v:shape id="Text Box 103" o:spid="_x0000_s1217" type="#_x0000_t202" style="position:absolute;left:0;text-align:left;margin-left:312pt;margin-top:243pt;width:1in;height:36pt;z-index:25167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" strokecolor="red">
            <v:textbox>
              <w:txbxContent>
                <w:p w:rsidR="00001921" w:rsidRDefault="00001921" w:rsidP="00BC437C">
                  <w:pPr>
                    <w:jc w:val="center"/>
                    <w:rPr>
                      <w:rFonts w:ascii="Arial" w:hAnsi="Arial" w:cs="Arial"/>
                      <w:b/>
                      <w:i/>
                      <w:color w:val="FF0000"/>
                      <w:lang w:val="sr-Latn-CS"/>
                    </w:rPr>
                  </w:pPr>
                  <w:r>
                    <w:rPr>
                      <w:rFonts w:ascii="Arial" w:hAnsi="Arial" w:cs="Arial"/>
                      <w:b/>
                      <w:i/>
                      <w:color w:val="FF0000"/>
                      <w:lang w:val="sr-Latn-CS"/>
                    </w:rPr>
                    <w:t>Skladišta Odjeljenja</w:t>
                  </w:r>
                </w:p>
              </w:txbxContent>
            </v:textbox>
          </v:shape>
        </w:pict>
      </w:r>
      <w:r>
        <w:rPr>
          <w:rFonts w:ascii="Arial" w:eastAsiaTheme="minorHAnsi" w:hAnsi="Arial" w:cs="Arial"/>
          <w:noProof/>
          <w:sz w:val="22"/>
          <w:szCs w:val="22"/>
        </w:rPr>
        <w:pict>
          <v:shape id="Text Box 102" o:spid="_x0000_s1218" type="#_x0000_t202" style="position:absolute;left:0;text-align:left;margin-left:390pt;margin-top:243pt;width:1in;height:36pt;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" strokecolor="red">
            <v:textbox>
              <w:txbxContent>
                <w:p w:rsidR="00001921" w:rsidRDefault="00001921" w:rsidP="00BC437C">
                  <w:pPr>
                    <w:jc w:val="center"/>
                    <w:rPr>
                      <w:rFonts w:ascii="Arial" w:hAnsi="Arial" w:cs="Arial"/>
                      <w:b/>
                      <w:i/>
                      <w:color w:val="FF0000"/>
                      <w:lang w:val="sr-Latn-CS"/>
                    </w:rPr>
                  </w:pPr>
                  <w:r>
                    <w:rPr>
                      <w:rFonts w:ascii="Arial" w:hAnsi="Arial" w:cs="Arial"/>
                      <w:b/>
                      <w:i/>
                      <w:color w:val="FF0000"/>
                      <w:lang w:val="sr-Latn-CS"/>
                    </w:rPr>
                    <w:t>Skladišta Odjeljenja</w:t>
                  </w:r>
                </w:p>
              </w:txbxContent>
            </v:textbox>
          </v:shape>
        </w:pict>
      </w:r>
      <w:r>
        <w:rPr>
          <w:rFonts w:ascii="Arial" w:eastAsiaTheme="minorHAnsi" w:hAnsi="Arial" w:cs="Arial"/>
          <w:noProof/>
          <w:sz w:val="22"/>
          <w:szCs w:val="22"/>
        </w:rPr>
        <w:pict>
          <v:line id="Straight Connector 101" o:spid="_x0000_s1240" style="position:absolute;left:0;text-align:left;z-index:251680768;visibility:visible" from="102pt,225pt" to="102.05pt,2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">
            <v:stroke endarrow="block"/>
          </v:line>
        </w:pict>
      </w:r>
      <w:r>
        <w:rPr>
          <w:rFonts w:ascii="Arial" w:eastAsiaTheme="minorHAnsi" w:hAnsi="Arial" w:cs="Arial"/>
          <w:noProof/>
          <w:sz w:val="22"/>
          <w:szCs w:val="22"/>
        </w:rPr>
        <w:pict>
          <v:line id="Straight Connector 100" o:spid="_x0000_s1239" style="position:absolute;left:0;text-align:left;z-index:251681792;visibility:visible" from="180pt,225pt" to="180.05pt,2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">
            <v:stroke endarrow="block"/>
          </v:line>
        </w:pict>
      </w:r>
      <w:r>
        <w:rPr>
          <w:rFonts w:ascii="Arial" w:eastAsiaTheme="minorHAnsi" w:hAnsi="Arial" w:cs="Arial"/>
          <w:noProof/>
          <w:sz w:val="22"/>
          <w:szCs w:val="22"/>
        </w:rPr>
        <w:pict>
          <v:line id="Straight Connector 99" o:spid="_x0000_s1238" style="position:absolute;left:0;text-align:left;z-index:251682816;visibility:visible" from="4in,225pt" to="288.05pt,2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">
            <v:stroke endarrow="block"/>
          </v:line>
        </w:pict>
      </w:r>
      <w:r>
        <w:rPr>
          <w:rFonts w:ascii="Arial" w:eastAsiaTheme="minorHAnsi" w:hAnsi="Arial" w:cs="Arial"/>
          <w:noProof/>
          <w:sz w:val="22"/>
          <w:szCs w:val="22"/>
        </w:rPr>
        <w:pict>
          <v:line id="Straight Connector 98" o:spid="_x0000_s1237" style="position:absolute;left:0;text-align:left;z-index:251683840;visibility:visible" from="336pt,225pt" to="336.05pt,2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">
            <v:stroke endarrow="block"/>
          </v:line>
        </w:pict>
      </w:r>
      <w:r>
        <w:rPr>
          <w:rFonts w:ascii="Arial" w:eastAsiaTheme="minorHAnsi" w:hAnsi="Arial" w:cs="Arial"/>
          <w:noProof/>
          <w:sz w:val="22"/>
          <w:szCs w:val="22"/>
        </w:rPr>
        <w:pict>
          <v:line id="Straight Connector 97" o:spid="_x0000_s1236" style="position:absolute;left:0;text-align:left;z-index:251684864;visibility:visible" from="396pt,225pt" to="396.05pt,2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">
            <v:stroke endarrow="block"/>
          </v:line>
        </w:pict>
      </w:r>
      <w:r>
        <w:rPr>
          <w:rFonts w:ascii="Arial" w:eastAsiaTheme="minorHAnsi" w:hAnsi="Arial" w:cs="Arial"/>
          <w:noProof/>
          <w:sz w:val="22"/>
          <w:szCs w:val="22"/>
        </w:rPr>
        <w:pict>
          <v:shape id="Text Box 96" o:spid="_x0000_s1219" type="#_x0000_t202" style="position:absolute;left:0;text-align:left;margin-left:84pt;margin-top:297pt;width:126pt;height:27pt;z-index:251685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" strokecolor="#396">
            <v:textbox>
              <w:txbxContent>
                <w:p w:rsidR="00001921" w:rsidRDefault="00001921" w:rsidP="00BC437C">
                  <w:pPr>
                    <w:jc w:val="center"/>
                    <w:rPr>
                      <w:rFonts w:ascii="Arial" w:hAnsi="Arial" w:cs="Arial"/>
                      <w:b/>
                      <w:color w:val="339966"/>
                      <w:lang w:val="sr-Latn-CS"/>
                    </w:rPr>
                  </w:pPr>
                  <w:r>
                    <w:rPr>
                      <w:rFonts w:ascii="Arial" w:hAnsi="Arial" w:cs="Arial"/>
                      <w:b/>
                      <w:color w:val="339966"/>
                      <w:lang w:val="sr-Latn-CS"/>
                    </w:rPr>
                    <w:t>Razduživanje</w:t>
                  </w:r>
                </w:p>
              </w:txbxContent>
            </v:textbox>
          </v:shape>
        </w:pict>
      </w:r>
      <w:r>
        <w:rPr>
          <w:rFonts w:ascii="Arial" w:eastAsiaTheme="minorHAnsi" w:hAnsi="Arial" w:cs="Arial"/>
          <w:noProof/>
          <w:sz w:val="22"/>
          <w:szCs w:val="22"/>
        </w:rPr>
        <w:pict>
          <v:shape id="Text Box 95" o:spid="_x0000_s1220" type="#_x0000_t202" style="position:absolute;left:0;text-align:left;margin-left:276pt;margin-top:297pt;width:126pt;height:27pt;z-index:251686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" strokecolor="#396">
            <v:textbox>
              <w:txbxContent>
                <w:p w:rsidR="00001921" w:rsidRDefault="00001921" w:rsidP="00BC437C">
                  <w:pPr>
                    <w:jc w:val="center"/>
                    <w:rPr>
                      <w:rFonts w:ascii="Arial" w:hAnsi="Arial" w:cs="Arial"/>
                      <w:b/>
                      <w:color w:val="339966"/>
                      <w:lang w:val="sr-Latn-CS"/>
                    </w:rPr>
                  </w:pPr>
                  <w:r>
                    <w:rPr>
                      <w:rFonts w:ascii="Arial" w:hAnsi="Arial" w:cs="Arial"/>
                      <w:b/>
                      <w:color w:val="339966"/>
                      <w:lang w:val="sr-Latn-CS"/>
                    </w:rPr>
                    <w:t>Razduživanje</w:t>
                  </w:r>
                </w:p>
              </w:txbxContent>
            </v:textbox>
          </v:shape>
        </w:pict>
      </w:r>
      <w:r>
        <w:rPr>
          <w:rFonts w:ascii="Arial" w:eastAsiaTheme="minorHAnsi" w:hAnsi="Arial" w:cs="Arial"/>
          <w:noProof/>
          <w:sz w:val="22"/>
          <w:szCs w:val="22"/>
        </w:rPr>
        <w:pict>
          <v:line id="Straight Connector 94" o:spid="_x0000_s1235" style="position:absolute;left:0;text-align:left;z-index:251687936;visibility:visible" from="101.95pt,279pt" to="102pt,2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">
            <v:stroke startarrow="block"/>
          </v:line>
        </w:pict>
      </w:r>
      <w:r>
        <w:rPr>
          <w:rFonts w:ascii="Arial" w:eastAsiaTheme="minorHAnsi" w:hAnsi="Arial" w:cs="Arial"/>
          <w:noProof/>
          <w:sz w:val="22"/>
          <w:szCs w:val="22"/>
        </w:rPr>
        <w:pict>
          <v:line id="Straight Connector 93" o:spid="_x0000_s1234" style="position:absolute;left:0;text-align:left;z-index:251688960;visibility:visible" from="179.95pt,279pt" to="180pt,2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">
            <v:stroke startarrow="block"/>
          </v:line>
        </w:pict>
      </w:r>
      <w:r>
        <w:rPr>
          <w:rFonts w:ascii="Arial" w:eastAsiaTheme="minorHAnsi" w:hAnsi="Arial" w:cs="Arial"/>
          <w:noProof/>
          <w:sz w:val="22"/>
          <w:szCs w:val="22"/>
        </w:rPr>
        <w:pict>
          <v:line id="Straight Connector 92" o:spid="_x0000_s1233" style="position:absolute;left:0;text-align:left;z-index:251689984;visibility:visible" from="4in,279pt" to="288.05pt,2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">
            <v:stroke startarrow="block"/>
          </v:line>
        </w:pict>
      </w:r>
      <w:r>
        <w:rPr>
          <w:rFonts w:ascii="Arial" w:eastAsiaTheme="minorHAnsi" w:hAnsi="Arial" w:cs="Arial"/>
          <w:noProof/>
          <w:sz w:val="22"/>
          <w:szCs w:val="22"/>
        </w:rPr>
        <w:pict>
          <v:line id="Straight Connector 91" o:spid="_x0000_s1232" style="position:absolute;left:0;text-align:left;z-index:251691008;visibility:visible" from="336pt,279pt" to="336.05pt,2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">
            <v:stroke startarrow="block"/>
          </v:line>
        </w:pict>
      </w:r>
      <w:r>
        <w:rPr>
          <w:rFonts w:ascii="Arial" w:eastAsiaTheme="minorHAnsi" w:hAnsi="Arial" w:cs="Arial"/>
          <w:noProof/>
          <w:sz w:val="22"/>
          <w:szCs w:val="22"/>
        </w:rPr>
        <w:pict>
          <v:line id="Straight Connector 90" o:spid="_x0000_s1231" style="position:absolute;left:0;text-align:left;z-index:251692032;visibility:visible" from="396pt,279pt" to="396.05pt,2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">
            <v:stroke startarrow="block"/>
          </v:line>
        </w:pict>
      </w:r>
      <w:r>
        <w:rPr>
          <w:rFonts w:ascii="Arial" w:eastAsiaTheme="minorHAnsi" w:hAnsi="Arial" w:cs="Arial"/>
          <w:noProof/>
          <w:sz w:val="22"/>
          <w:szCs w:val="22"/>
        </w:rPr>
        <w:pict>
          <v:shape id="Text Box 89" o:spid="_x0000_s1221" type="#_x0000_t202" style="position:absolute;left:0;text-align:left;margin-left:84pt;margin-top:90pt;width:126pt;height:27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">
            <v:textbox>
              <w:txbxContent>
                <w:p w:rsidR="00001921" w:rsidRDefault="00001921" w:rsidP="00BC437C">
                  <w:pPr>
                    <w:rPr>
                      <w:rFonts w:ascii="Arial" w:hAnsi="Arial" w:cs="Arial"/>
                      <w:b/>
                      <w:lang w:val="sr-Latn-CS"/>
                    </w:rPr>
                  </w:pPr>
                  <w:r>
                    <w:rPr>
                      <w:rFonts w:ascii="Arial" w:hAnsi="Arial" w:cs="Arial"/>
                      <w:b/>
                      <w:lang w:val="sr-Latn-CS"/>
                    </w:rPr>
                    <w:t>Međuskladišnica 1</w:t>
                  </w:r>
                </w:p>
              </w:txbxContent>
            </v:textbox>
          </v:shape>
        </w:pict>
      </w:r>
      <w:r>
        <w:rPr>
          <w:rFonts w:ascii="Arial" w:eastAsiaTheme="minorHAnsi" w:hAnsi="Arial" w:cs="Arial"/>
          <w:noProof/>
          <w:sz w:val="22"/>
          <w:szCs w:val="22"/>
        </w:rPr>
        <w:pict>
          <v:shape id="Text Box 88" o:spid="_x0000_s1222" type="#_x0000_t202" style="position:absolute;left:0;text-align:left;margin-left:276pt;margin-top:90pt;width:126pt;height:27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">
            <v:textbox>
              <w:txbxContent>
                <w:p w:rsidR="00001921" w:rsidRDefault="00001921" w:rsidP="00BC437C">
                  <w:pPr>
                    <w:rPr>
                      <w:rFonts w:ascii="Arial" w:hAnsi="Arial" w:cs="Arial"/>
                      <w:b/>
                      <w:lang w:val="sr-Latn-CS"/>
                    </w:rPr>
                  </w:pPr>
                  <w:r>
                    <w:rPr>
                      <w:rFonts w:ascii="Arial" w:hAnsi="Arial" w:cs="Arial"/>
                      <w:b/>
                      <w:lang w:val="sr-Latn-CS"/>
                    </w:rPr>
                    <w:t>Međuskladišnica N</w:t>
                  </w:r>
                </w:p>
              </w:txbxContent>
            </v:textbox>
          </v:shape>
        </w:pict>
      </w:r>
      <w:r>
        <w:rPr>
          <w:rFonts w:ascii="Arial" w:eastAsiaTheme="minorHAnsi" w:hAnsi="Arial" w:cs="Arial"/>
          <w:noProof/>
          <w:sz w:val="22"/>
          <w:szCs w:val="22"/>
        </w:rPr>
        <w:pict>
          <v:line id="Straight Connector 87" o:spid="_x0000_s1230" style="position:absolute;left:0;text-align:left;z-index:251666432;visibility:visible" from="150pt,1in" to="150.05pt,9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">
            <v:stroke endarrow="block"/>
          </v:line>
        </w:pict>
      </w:r>
      <w:r>
        <w:rPr>
          <w:rFonts w:ascii="Arial" w:eastAsiaTheme="minorHAnsi" w:hAnsi="Arial" w:cs="Arial"/>
          <w:noProof/>
          <w:sz w:val="22"/>
          <w:szCs w:val="22"/>
        </w:rPr>
        <w:pict>
          <v:line id="Straight Connector 86" o:spid="_x0000_s1229" style="position:absolute;left:0;text-align:left;z-index:251667456;visibility:visible" from="336pt,1in" to="336.05pt,9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">
            <v:stroke endarrow="block"/>
          </v:line>
        </w:pict>
      </w:r>
      <w:r>
        <w:rPr>
          <w:rFonts w:ascii="Arial" w:eastAsiaTheme="minorHAnsi" w:hAnsi="Arial" w:cs="Arial"/>
          <w:noProof/>
        </w:rPr>
      </w:r>
      <w:r>
        <w:rPr>
          <w:rFonts w:ascii="Arial" w:eastAsiaTheme="minorHAnsi" w:hAnsi="Arial" w:cs="Arial"/>
          <w:noProof/>
        </w:rPr>
        <w:pict>
          <v:group id="Canvas 5" o:spid="_x0000_s1223" editas="canvas" style="width:450pt;height:5in;mso-position-horizontal-relative:char;mso-position-vertical-relative:line" coordsize="57150,45720">
            <v:shape id="_x0000_s1224" type="#_x0000_t75" style="position:absolute;width:57150;height:45720;visibility:visible">
              <v:fill o:detectmouseclick="t"/>
              <v:path o:connecttype="none"/>
            </v:shape>
            <v:shape id="Text Box 169" o:spid="_x0000_s1225" type="#_x0000_t202" style="position:absolute;left:21336;top:1143;width:12954;height:870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" strokecolor="red">
              <v:textbox>
                <w:txbxContent>
                  <w:p w:rsidR="00001921" w:rsidRDefault="00001921" w:rsidP="00BC437C">
                    <w:pPr>
                      <w:jc w:val="center"/>
                      <w:rPr>
                        <w:rFonts w:ascii="Arial" w:hAnsi="Arial" w:cs="Arial"/>
                        <w:b/>
                        <w:i/>
                        <w:color w:val="FF0000"/>
                        <w:sz w:val="32"/>
                        <w:szCs w:val="32"/>
                        <w:lang w:val="sr-Latn-CS"/>
                      </w:rPr>
                    </w:pPr>
                    <w:r>
                      <w:rPr>
                        <w:rFonts w:ascii="Arial" w:hAnsi="Arial" w:cs="Arial"/>
                        <w:b/>
                        <w:i/>
                        <w:color w:val="FF0000"/>
                        <w:sz w:val="32"/>
                        <w:szCs w:val="32"/>
                        <w:lang w:val="sr-Latn-CS"/>
                      </w:rPr>
                      <w:t>Centralno</w:t>
                    </w:r>
                  </w:p>
                  <w:p w:rsidR="00001921" w:rsidRDefault="00001921" w:rsidP="00BC437C">
                    <w:pPr>
                      <w:jc w:val="center"/>
                      <w:rPr>
                        <w:rFonts w:ascii="Arial" w:hAnsi="Arial" w:cs="Arial"/>
                        <w:b/>
                        <w:i/>
                        <w:color w:val="FF0000"/>
                        <w:sz w:val="32"/>
                        <w:szCs w:val="32"/>
                        <w:lang w:val="sr-Latn-CS"/>
                      </w:rPr>
                    </w:pPr>
                    <w:r>
                      <w:rPr>
                        <w:rFonts w:ascii="Arial" w:hAnsi="Arial" w:cs="Arial"/>
                        <w:b/>
                        <w:i/>
                        <w:color w:val="FF0000"/>
                        <w:sz w:val="32"/>
                        <w:szCs w:val="32"/>
                        <w:lang w:val="sr-Latn-CS"/>
                      </w:rPr>
                      <w:t>skladište</w:t>
                    </w:r>
                  </w:p>
                </w:txbxContent>
              </v:textbox>
            </v:shape>
            <v:shape id="Text Box 170" o:spid="_x0000_s1226" type="#_x0000_t202" style="position:absolute;left:6096;top:30861;width:9144;height:457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" strokecolor="red">
              <v:textbox>
                <w:txbxContent>
                  <w:p w:rsidR="00001921" w:rsidRDefault="00001921" w:rsidP="00BC437C">
                    <w:pPr>
                      <w:jc w:val="center"/>
                      <w:rPr>
                        <w:rFonts w:ascii="Arial" w:hAnsi="Arial" w:cs="Arial"/>
                        <w:b/>
                        <w:i/>
                        <w:color w:val="FF0000"/>
                        <w:lang w:val="sr-Latn-CS"/>
                      </w:rPr>
                    </w:pPr>
                    <w:r>
                      <w:rPr>
                        <w:rFonts w:ascii="Arial" w:hAnsi="Arial" w:cs="Arial"/>
                        <w:b/>
                        <w:i/>
                        <w:color w:val="FF0000"/>
                        <w:lang w:val="sr-Latn-CS"/>
                      </w:rPr>
                      <w:t>Skladišta Odjeljenja</w:t>
                    </w:r>
                  </w:p>
                </w:txbxContent>
              </v:textbox>
            </v:shape>
            <v:line id="Line 171" o:spid="_x0000_s1227" style="position:absolute;visibility:visible" from="27432,8001" to="27438,9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"/>
            <v:line id="Line 172" o:spid="_x0000_s1228" style="position:absolute;visibility:visible" from="16764,9144" to="40386,9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"/>
            <w10:wrap type="none"/>
            <w10:anchorlock/>
          </v:group>
        </w:pict>
      </w:r>
    </w:p>
    <w:p w:rsidR="00BC437C" w:rsidRPr="00BC437C" w:rsidRDefault="00BC437C" w:rsidP="00B07487">
      <w:pPr>
        <w:numPr>
          <w:ilvl w:val="2"/>
          <w:numId w:val="10"/>
        </w:numPr>
        <w:spacing w:after="160" w:line="259" w:lineRule="auto"/>
        <w:rPr>
          <w:rFonts w:ascii="Arial" w:eastAsiaTheme="minorHAnsi" w:hAnsi="Arial" w:cs="Arial"/>
          <w:b/>
          <w:lang w:val="sr-Latn-CS"/>
        </w:rPr>
      </w:pPr>
      <w:r w:rsidRPr="00BC437C">
        <w:rPr>
          <w:rFonts w:ascii="Arial" w:eastAsiaTheme="minorHAnsi" w:hAnsi="Arial" w:cs="Arial"/>
          <w:b/>
          <w:lang w:val="sr-Latn-CS"/>
        </w:rPr>
        <w:t>Distribucija u skladišta odjeljenja</w:t>
      </w:r>
    </w:p>
    <w:p w:rsidR="00BC437C" w:rsidRPr="00BC437C" w:rsidRDefault="00BC437C" w:rsidP="00BC437C">
      <w:pPr>
        <w:spacing w:after="160" w:line="259" w:lineRule="auto"/>
        <w:ind w:left="360"/>
        <w:jc w:val="both"/>
        <w:rPr>
          <w:rFonts w:ascii="Arial" w:eastAsiaTheme="minorHAnsi" w:hAnsi="Arial" w:cs="Arial"/>
          <w:lang w:val="sr-Latn-CS"/>
        </w:rPr>
      </w:pPr>
      <w:r w:rsidRPr="00BC437C">
        <w:rPr>
          <w:rFonts w:ascii="Arial" w:eastAsiaTheme="minorHAnsi" w:hAnsi="Arial" w:cs="Arial"/>
          <w:b/>
          <w:lang w:val="sr-Latn-CS"/>
        </w:rPr>
        <w:br/>
      </w:r>
      <w:r w:rsidRPr="00BC437C">
        <w:rPr>
          <w:rFonts w:ascii="Arial" w:eastAsiaTheme="minorHAnsi" w:hAnsi="Arial" w:cs="Arial"/>
          <w:lang w:val="sr-Latn-CS"/>
        </w:rPr>
        <w:t>Na isti način na koji je obavljena distribucija materijala iz centralnog skladišta na skladište centra, može se obaviti dalja distribucija materijala na skladišta odjeljenja. Pri čemu je omogućen prepis same međukladišnice kojom je materijal distribuiran na skladište centra, u međuskladišnicu koja dalje distribuira materijal na odjeljenja.</w:t>
      </w:r>
    </w:p>
    <w:p w:rsidR="00BC437C" w:rsidRPr="00BC437C" w:rsidRDefault="00BC437C" w:rsidP="00B07487">
      <w:pPr>
        <w:numPr>
          <w:ilvl w:val="2"/>
          <w:numId w:val="10"/>
        </w:numPr>
        <w:spacing w:after="160" w:line="259" w:lineRule="auto"/>
        <w:rPr>
          <w:rFonts w:ascii="Arial" w:eastAsiaTheme="minorHAnsi" w:hAnsi="Arial" w:cs="Arial"/>
          <w:b/>
          <w:lang w:val="sr-Latn-CS"/>
        </w:rPr>
      </w:pPr>
      <w:r w:rsidRPr="00BC437C">
        <w:rPr>
          <w:rFonts w:ascii="Arial" w:eastAsiaTheme="minorHAnsi" w:hAnsi="Arial" w:cs="Arial"/>
          <w:b/>
          <w:lang w:val="sr-Latn-CS"/>
        </w:rPr>
        <w:t>Razduživanje</w:t>
      </w:r>
    </w:p>
    <w:p w:rsidR="00BC437C" w:rsidRPr="00BC437C" w:rsidRDefault="00BC437C" w:rsidP="00BC437C">
      <w:pPr>
        <w:spacing w:after="160" w:line="259" w:lineRule="auto"/>
        <w:ind w:left="360"/>
        <w:rPr>
          <w:rFonts w:ascii="Arial" w:eastAsiaTheme="minorHAnsi" w:hAnsi="Arial" w:cs="Arial"/>
          <w:b/>
          <w:lang w:val="sr-Latn-CS"/>
        </w:rPr>
      </w:pPr>
    </w:p>
    <w:p w:rsidR="00BC437C" w:rsidRPr="00BC437C" w:rsidRDefault="00BC437C" w:rsidP="00BC437C">
      <w:pPr>
        <w:spacing w:after="160" w:line="259" w:lineRule="auto"/>
        <w:ind w:left="360"/>
        <w:jc w:val="both"/>
        <w:rPr>
          <w:rFonts w:ascii="Arial" w:eastAsiaTheme="minorHAnsi" w:hAnsi="Arial" w:cs="Arial"/>
          <w:lang w:val="sr-Latn-CS"/>
        </w:rPr>
      </w:pPr>
      <w:r w:rsidRPr="00BC437C">
        <w:rPr>
          <w:rFonts w:ascii="Arial" w:eastAsiaTheme="minorHAnsi" w:hAnsi="Arial" w:cs="Arial"/>
          <w:lang w:val="sr-Latn-CS"/>
        </w:rPr>
        <w:t>Razduživanje materijala će biti omogućeno kroz standardne dokumente materijalnog knigovodstva (Rashod, Višak, Manjak i sl.) kao i putem namjenski kreiranih dokumenata integrisanih sa ostalim modulima IS-a IJZCG-a.</w:t>
      </w:r>
    </w:p>
    <w:p w:rsidR="00BC437C" w:rsidRPr="00BC437C" w:rsidRDefault="00BC437C" w:rsidP="00BC437C">
      <w:pPr>
        <w:spacing w:after="160" w:line="259" w:lineRule="auto"/>
        <w:ind w:left="360"/>
        <w:jc w:val="both"/>
        <w:rPr>
          <w:rFonts w:ascii="Arial" w:eastAsiaTheme="minorHAnsi" w:hAnsi="Arial" w:cs="Arial"/>
          <w:lang w:val="hr-HR"/>
        </w:rPr>
      </w:pPr>
      <w:r w:rsidRPr="00BC437C">
        <w:rPr>
          <w:rFonts w:ascii="Arial" w:eastAsiaTheme="minorHAnsi" w:hAnsi="Arial" w:cs="Arial"/>
          <w:lang w:val="hr-HR"/>
        </w:rPr>
        <w:t>Obezbijeđena je veza sa CORE IS IJZCG-a, tako da se pri sprovođenju odgovarajućih analiza, automatski vrši razduživanje materijala koji su neophodni za te analize u modulu za materijalno poslovanje.</w:t>
      </w:r>
    </w:p>
    <w:p w:rsidR="00BC437C" w:rsidRPr="00BC437C" w:rsidRDefault="00BC437C" w:rsidP="00BC437C">
      <w:pPr>
        <w:spacing w:after="160" w:line="259" w:lineRule="auto"/>
        <w:rPr>
          <w:rFonts w:ascii="Arial" w:eastAsiaTheme="minorHAnsi" w:hAnsi="Arial" w:cs="Arial"/>
          <w:lang w:val="hr-HR"/>
        </w:rPr>
      </w:pPr>
      <w:r w:rsidRPr="00BC437C">
        <w:rPr>
          <w:rFonts w:ascii="Arial" w:eastAsiaTheme="minorHAnsi" w:hAnsi="Arial" w:cs="Arial"/>
          <w:lang w:val="hr-HR"/>
        </w:rPr>
        <w:br w:type="page"/>
      </w:r>
    </w:p>
    <w:p w:rsidR="00BC437C" w:rsidRPr="00BC437C" w:rsidRDefault="00BC437C" w:rsidP="00B07487">
      <w:pPr>
        <w:numPr>
          <w:ilvl w:val="2"/>
          <w:numId w:val="10"/>
        </w:numPr>
        <w:spacing w:after="160" w:line="259" w:lineRule="auto"/>
        <w:rPr>
          <w:rFonts w:ascii="Arial" w:eastAsiaTheme="minorHAnsi" w:hAnsi="Arial" w:cs="Arial"/>
          <w:b/>
          <w:lang w:val="sr-Latn-CS"/>
        </w:rPr>
      </w:pPr>
      <w:r w:rsidRPr="00BC437C">
        <w:rPr>
          <w:rFonts w:ascii="Arial" w:eastAsiaTheme="minorHAnsi" w:hAnsi="Arial" w:cs="Arial"/>
          <w:b/>
          <w:lang w:val="sr-Latn-CS"/>
        </w:rPr>
        <w:lastRenderedPageBreak/>
        <w:t>Laboratorijska kuhinja</w:t>
      </w:r>
    </w:p>
    <w:p w:rsidR="00BC437C" w:rsidRPr="00BC437C" w:rsidRDefault="00BC437C" w:rsidP="00BC437C">
      <w:pPr>
        <w:spacing w:after="160" w:line="259" w:lineRule="auto"/>
        <w:rPr>
          <w:rFonts w:ascii="Arial" w:eastAsiaTheme="minorHAnsi" w:hAnsi="Arial" w:cs="Arial"/>
          <w:lang w:val="hr-HR"/>
        </w:rPr>
      </w:pPr>
    </w:p>
    <w:p w:rsidR="00BC437C" w:rsidRPr="00BC437C" w:rsidRDefault="00BC437C" w:rsidP="00BC437C">
      <w:pPr>
        <w:spacing w:after="160" w:line="259" w:lineRule="auto"/>
        <w:ind w:left="426"/>
        <w:jc w:val="both"/>
        <w:rPr>
          <w:rFonts w:ascii="Arial" w:eastAsiaTheme="minorHAnsi" w:hAnsi="Arial" w:cs="Arial"/>
          <w:lang w:val="hr-HR"/>
        </w:rPr>
      </w:pPr>
      <w:r w:rsidRPr="00BC437C">
        <w:rPr>
          <w:rFonts w:ascii="Arial" w:eastAsiaTheme="minorHAnsi" w:hAnsi="Arial" w:cs="Arial"/>
          <w:lang w:val="hr-HR"/>
        </w:rPr>
        <w:t>Koroz modul za materijalno poslovanje je obezbijeđen rad laboratorijske kuhinje u IJZCG. U laboratorijskoj kuhinji se prozivode materijali od drugih materijala koji su u ovom slučaju sirovine. Na taj način se u skladištu laboratorjiske kuhinje razdužuju pomenute sirovnie i zadužuje se skladište sa prozivedenim materijalima koji se dalje distribuiraju na ostala odjeljenja gdje se vrši njihova potrošnja.</w:t>
      </w:r>
    </w:p>
    <w:p w:rsidR="00BC437C" w:rsidRPr="00BC437C" w:rsidRDefault="00BC437C" w:rsidP="00B07487">
      <w:pPr>
        <w:numPr>
          <w:ilvl w:val="2"/>
          <w:numId w:val="10"/>
        </w:numPr>
        <w:spacing w:after="160" w:line="259" w:lineRule="auto"/>
        <w:jc w:val="both"/>
        <w:rPr>
          <w:rFonts w:ascii="Arial" w:eastAsiaTheme="minorHAnsi" w:hAnsi="Arial" w:cs="Arial"/>
          <w:b/>
          <w:lang w:val="sr-Latn-CS"/>
        </w:rPr>
      </w:pPr>
      <w:r w:rsidRPr="00BC437C">
        <w:rPr>
          <w:rFonts w:ascii="Arial" w:eastAsiaTheme="minorHAnsi" w:hAnsi="Arial" w:cs="Arial"/>
          <w:b/>
          <w:lang w:val="sr-Latn-CS"/>
        </w:rPr>
        <w:t>Izvještavanje</w:t>
      </w:r>
    </w:p>
    <w:p w:rsidR="00BC437C" w:rsidRPr="00BC437C" w:rsidRDefault="00BC437C" w:rsidP="00BC437C">
      <w:pPr>
        <w:suppressAutoHyphens/>
        <w:spacing w:before="96" w:after="120" w:line="360" w:lineRule="atLeast"/>
        <w:ind w:left="450"/>
        <w:jc w:val="both"/>
        <w:rPr>
          <w:rFonts w:ascii="Arial" w:eastAsia="Calibri" w:hAnsi="Arial" w:cs="Arial"/>
          <w:kern w:val="1"/>
          <w:lang w:val="hr-HR" w:eastAsia="ar-SA"/>
        </w:rPr>
      </w:pPr>
      <w:r w:rsidRPr="00BC437C">
        <w:rPr>
          <w:rFonts w:ascii="Arial" w:eastAsia="Calibri" w:hAnsi="Arial" w:cs="Arial"/>
          <w:kern w:val="1"/>
          <w:lang w:val="hr-HR" w:eastAsia="ar-SA"/>
        </w:rPr>
        <w:t>Obezbijeđen veći broj izvještaja koji omogućuje praćenje stanja materijala i potreba u svakom trenutku, kao i za praćenje kretanja materijala u centrima i odjeljenjima Instituta.</w:t>
      </w:r>
    </w:p>
    <w:p w:rsidR="00BC437C" w:rsidRPr="00BC437C" w:rsidRDefault="00BC437C" w:rsidP="00BC437C">
      <w:pPr>
        <w:spacing w:after="160" w:line="259" w:lineRule="auto"/>
        <w:ind w:left="450"/>
        <w:jc w:val="both"/>
        <w:rPr>
          <w:rFonts w:ascii="Arial" w:eastAsiaTheme="minorHAnsi" w:hAnsi="Arial" w:cs="Arial"/>
          <w:lang w:val="hr-HR"/>
        </w:rPr>
      </w:pPr>
      <w:r w:rsidRPr="00BC437C">
        <w:rPr>
          <w:rFonts w:ascii="Arial" w:eastAsiaTheme="minorHAnsi" w:hAnsi="Arial" w:cs="Arial"/>
          <w:lang w:val="hr-HR"/>
        </w:rPr>
        <w:t>Modul za materijalno poslovanje takođe sadrži sve standardne fukcionalnosti i dokumenta materijalnog poslovanja (početno stanje, rashod, popis, materijalna kartica, skladišna kartica, lager i sl.).</w:t>
      </w:r>
    </w:p>
    <w:p w:rsidR="00BC437C" w:rsidRPr="00BC437C" w:rsidRDefault="00BC437C" w:rsidP="00BC437C">
      <w:pPr>
        <w:spacing w:after="160" w:line="259" w:lineRule="auto"/>
        <w:ind w:left="450"/>
        <w:jc w:val="both"/>
        <w:rPr>
          <w:rFonts w:ascii="Arial" w:eastAsiaTheme="minorHAnsi" w:hAnsi="Arial" w:cs="Arial"/>
          <w:lang w:val="hr-HR"/>
        </w:rPr>
      </w:pPr>
    </w:p>
    <w:p w:rsidR="00BC437C" w:rsidRPr="00BC437C" w:rsidRDefault="00BC437C" w:rsidP="00BC437C">
      <w:pPr>
        <w:spacing w:after="160" w:line="259" w:lineRule="auto"/>
        <w:rPr>
          <w:rFonts w:ascii="Arial" w:eastAsiaTheme="minorHAnsi" w:hAnsi="Arial" w:cs="Arial"/>
          <w:b/>
          <w:szCs w:val="22"/>
          <w:lang w:val="sr-Latn-CS"/>
        </w:rPr>
      </w:pPr>
      <w:r w:rsidRPr="00BC437C">
        <w:rPr>
          <w:rFonts w:ascii="Arial" w:eastAsiaTheme="minorHAnsi" w:hAnsi="Arial" w:cs="Arial"/>
          <w:b/>
          <w:szCs w:val="22"/>
          <w:lang w:val="sr-Latn-CS"/>
        </w:rPr>
        <w:t>4. Softver za rad Sanitarne hemije, sanitarne mikrobiologije i higijene</w:t>
      </w:r>
    </w:p>
    <w:p w:rsidR="00BC437C" w:rsidRPr="00BC437C" w:rsidRDefault="00BC437C" w:rsidP="00BC437C">
      <w:pPr>
        <w:shd w:val="clear" w:color="auto" w:fill="FFFFFF"/>
        <w:spacing w:line="345" w:lineRule="atLeast"/>
        <w:jc w:val="both"/>
        <w:rPr>
          <w:rFonts w:ascii="Arial" w:hAnsi="Arial" w:cs="Arial"/>
          <w:color w:val="000000"/>
          <w:lang w:val="pl-PL"/>
        </w:rPr>
      </w:pPr>
    </w:p>
    <w:p w:rsidR="00BC437C" w:rsidRPr="00BC437C" w:rsidRDefault="00BC437C" w:rsidP="00BC437C">
      <w:pPr>
        <w:shd w:val="clear" w:color="auto" w:fill="FFFFFF"/>
        <w:spacing w:line="345" w:lineRule="atLeast"/>
        <w:jc w:val="both"/>
        <w:rPr>
          <w:rFonts w:ascii="Arial" w:hAnsi="Arial" w:cs="Arial"/>
          <w:color w:val="000000"/>
          <w:lang w:val="hr-HR"/>
        </w:rPr>
      </w:pPr>
      <w:r w:rsidRPr="00BC437C">
        <w:rPr>
          <w:rFonts w:ascii="Arial" w:hAnsi="Arial" w:cs="Arial"/>
          <w:color w:val="000000"/>
          <w:lang w:val="pl-PL"/>
        </w:rPr>
        <w:t>Shodno</w:t>
      </w:r>
      <w:r w:rsidRPr="00BC437C">
        <w:rPr>
          <w:rFonts w:ascii="Arial" w:hAnsi="Arial" w:cs="Arial"/>
          <w:color w:val="000000"/>
          <w:lang w:val="hr-HR"/>
        </w:rPr>
        <w:t xml:space="preserve"> </w:t>
      </w:r>
      <w:r w:rsidRPr="00BC437C">
        <w:rPr>
          <w:rFonts w:ascii="Arial" w:hAnsi="Arial" w:cs="Arial"/>
          <w:color w:val="000000"/>
          <w:lang w:val="pl-PL"/>
        </w:rPr>
        <w:t>Statutu</w:t>
      </w:r>
      <w:r w:rsidRPr="00BC437C">
        <w:rPr>
          <w:rFonts w:ascii="Arial" w:hAnsi="Arial" w:cs="Arial"/>
          <w:color w:val="000000"/>
          <w:lang w:val="hr-HR"/>
        </w:rPr>
        <w:t xml:space="preserve"> </w:t>
      </w:r>
      <w:r w:rsidRPr="00BC437C">
        <w:rPr>
          <w:rFonts w:ascii="Arial" w:hAnsi="Arial" w:cs="Arial"/>
          <w:color w:val="000000"/>
          <w:lang w:val="pl-PL"/>
        </w:rPr>
        <w:t>Instituta</w:t>
      </w:r>
      <w:r w:rsidRPr="00BC437C">
        <w:rPr>
          <w:rFonts w:ascii="Arial" w:hAnsi="Arial" w:cs="Arial"/>
          <w:color w:val="000000"/>
          <w:lang w:val="hr-HR"/>
        </w:rPr>
        <w:t xml:space="preserve"> </w:t>
      </w:r>
      <w:r w:rsidRPr="00BC437C">
        <w:rPr>
          <w:rFonts w:ascii="Arial" w:hAnsi="Arial" w:cs="Arial"/>
          <w:color w:val="000000"/>
          <w:lang w:val="pl-PL"/>
        </w:rPr>
        <w:t>za</w:t>
      </w:r>
      <w:r w:rsidRPr="00BC437C">
        <w:rPr>
          <w:rFonts w:ascii="Arial" w:hAnsi="Arial" w:cs="Arial"/>
          <w:color w:val="000000"/>
          <w:lang w:val="hr-HR"/>
        </w:rPr>
        <w:t xml:space="preserve"> </w:t>
      </w:r>
      <w:r w:rsidRPr="00BC437C">
        <w:rPr>
          <w:rFonts w:ascii="Arial" w:hAnsi="Arial" w:cs="Arial"/>
          <w:color w:val="000000"/>
          <w:lang w:val="pl-PL"/>
        </w:rPr>
        <w:t>javno</w:t>
      </w:r>
      <w:r w:rsidRPr="00BC437C">
        <w:rPr>
          <w:rFonts w:ascii="Arial" w:hAnsi="Arial" w:cs="Arial"/>
          <w:color w:val="000000"/>
          <w:lang w:val="hr-HR"/>
        </w:rPr>
        <w:t xml:space="preserve"> </w:t>
      </w:r>
      <w:r w:rsidRPr="00BC437C">
        <w:rPr>
          <w:rFonts w:ascii="Arial" w:hAnsi="Arial" w:cs="Arial"/>
          <w:color w:val="000000"/>
          <w:lang w:val="pl-PL"/>
        </w:rPr>
        <w:t>zdravlje</w:t>
      </w:r>
      <w:r w:rsidRPr="00BC437C">
        <w:rPr>
          <w:rFonts w:ascii="Arial" w:hAnsi="Arial" w:cs="Arial"/>
          <w:color w:val="000000"/>
          <w:lang w:val="hr-HR"/>
        </w:rPr>
        <w:t xml:space="preserve">, </w:t>
      </w:r>
      <w:r w:rsidRPr="00BC437C">
        <w:rPr>
          <w:rFonts w:ascii="Arial" w:hAnsi="Arial" w:cs="Arial"/>
          <w:color w:val="000000"/>
          <w:lang w:val="pl-PL"/>
        </w:rPr>
        <w:t>Centar</w:t>
      </w:r>
      <w:r w:rsidRPr="00BC437C">
        <w:rPr>
          <w:rFonts w:ascii="Arial" w:hAnsi="Arial" w:cs="Arial"/>
          <w:color w:val="000000"/>
          <w:lang w:val="hr-HR"/>
        </w:rPr>
        <w:t xml:space="preserve"> </w:t>
      </w:r>
      <w:r w:rsidRPr="00BC437C">
        <w:rPr>
          <w:rFonts w:ascii="Arial" w:hAnsi="Arial" w:cs="Arial"/>
          <w:color w:val="000000"/>
          <w:lang w:val="pl-PL"/>
        </w:rPr>
        <w:t>za</w:t>
      </w:r>
      <w:r w:rsidRPr="00BC437C">
        <w:rPr>
          <w:rFonts w:ascii="Arial" w:hAnsi="Arial" w:cs="Arial"/>
          <w:color w:val="000000"/>
          <w:lang w:val="hr-HR"/>
        </w:rPr>
        <w:t xml:space="preserve"> </w:t>
      </w:r>
      <w:r w:rsidRPr="00BC437C">
        <w:rPr>
          <w:rFonts w:ascii="Arial" w:hAnsi="Arial" w:cs="Arial"/>
          <w:color w:val="000000"/>
          <w:lang w:val="pl-PL"/>
        </w:rPr>
        <w:t>zdravstvenu</w:t>
      </w:r>
      <w:r w:rsidRPr="00BC437C">
        <w:rPr>
          <w:rFonts w:ascii="Arial" w:hAnsi="Arial" w:cs="Arial"/>
          <w:color w:val="000000"/>
          <w:lang w:val="hr-HR"/>
        </w:rPr>
        <w:t xml:space="preserve"> </w:t>
      </w:r>
      <w:r w:rsidRPr="00BC437C">
        <w:rPr>
          <w:rFonts w:ascii="Arial" w:hAnsi="Arial" w:cs="Arial"/>
          <w:color w:val="000000"/>
          <w:lang w:val="pl-PL"/>
        </w:rPr>
        <w:t>ekologiju</w:t>
      </w:r>
      <w:r w:rsidRPr="00BC437C">
        <w:rPr>
          <w:rFonts w:ascii="Arial" w:hAnsi="Arial" w:cs="Arial"/>
          <w:color w:val="000000"/>
          <w:lang w:val="hr-HR"/>
        </w:rPr>
        <w:t xml:space="preserve"> pored ostalih </w:t>
      </w:r>
      <w:r w:rsidRPr="00BC437C">
        <w:rPr>
          <w:rFonts w:ascii="Arial" w:hAnsi="Arial" w:cs="Arial"/>
          <w:color w:val="000000"/>
          <w:lang w:val="pl-PL"/>
        </w:rPr>
        <w:t>obavlja i</w:t>
      </w:r>
      <w:r w:rsidRPr="00BC437C">
        <w:rPr>
          <w:rFonts w:ascii="Arial" w:hAnsi="Arial" w:cs="Arial"/>
          <w:color w:val="000000"/>
          <w:lang w:val="hr-HR"/>
        </w:rPr>
        <w:t xml:space="preserve"> </w:t>
      </w:r>
      <w:r w:rsidRPr="00BC437C">
        <w:rPr>
          <w:rFonts w:ascii="Arial" w:hAnsi="Arial" w:cs="Arial"/>
          <w:color w:val="000000"/>
          <w:lang w:val="pl-PL"/>
        </w:rPr>
        <w:t>sljede</w:t>
      </w:r>
      <w:r w:rsidRPr="00BC437C">
        <w:rPr>
          <w:rFonts w:ascii="Arial" w:hAnsi="Arial" w:cs="Arial"/>
          <w:color w:val="000000"/>
          <w:lang w:val="hr-HR"/>
        </w:rPr>
        <w:t>ć</w:t>
      </w:r>
      <w:r w:rsidRPr="00BC437C">
        <w:rPr>
          <w:rFonts w:ascii="Arial" w:hAnsi="Arial" w:cs="Arial"/>
          <w:color w:val="000000"/>
          <w:lang w:val="pl-PL"/>
        </w:rPr>
        <w:t>e</w:t>
      </w:r>
      <w:r w:rsidRPr="00BC437C">
        <w:rPr>
          <w:rFonts w:ascii="Arial" w:hAnsi="Arial" w:cs="Arial"/>
          <w:color w:val="000000"/>
          <w:lang w:val="hr-HR"/>
        </w:rPr>
        <w:t xml:space="preserve"> </w:t>
      </w:r>
      <w:r w:rsidRPr="00BC437C">
        <w:rPr>
          <w:rFonts w:ascii="Arial" w:hAnsi="Arial" w:cs="Arial"/>
          <w:color w:val="000000"/>
          <w:lang w:val="pl-PL"/>
        </w:rPr>
        <w:t>poslove</w:t>
      </w:r>
      <w:r w:rsidRPr="00BC437C">
        <w:rPr>
          <w:rFonts w:ascii="Arial" w:hAnsi="Arial" w:cs="Arial"/>
          <w:color w:val="000000"/>
          <w:lang w:val="hr-HR"/>
        </w:rPr>
        <w:t>:</w:t>
      </w:r>
    </w:p>
    <w:p w:rsidR="00BC437C" w:rsidRPr="00BC437C" w:rsidRDefault="00BC437C" w:rsidP="00B07487">
      <w:pPr>
        <w:numPr>
          <w:ilvl w:val="0"/>
          <w:numId w:val="36"/>
        </w:numPr>
        <w:shd w:val="clear" w:color="auto" w:fill="FFFFFF"/>
        <w:spacing w:after="160" w:line="345" w:lineRule="atLeast"/>
        <w:jc w:val="both"/>
        <w:rPr>
          <w:rFonts w:ascii="Arial" w:hAnsi="Arial" w:cs="Arial"/>
          <w:color w:val="000000"/>
          <w:lang w:val="pl-PL"/>
        </w:rPr>
      </w:pPr>
      <w:r w:rsidRPr="00BC437C">
        <w:rPr>
          <w:rFonts w:ascii="Arial" w:hAnsi="Arial" w:cs="Arial"/>
          <w:color w:val="000000"/>
          <w:lang w:val="pl-PL"/>
        </w:rPr>
        <w:t>Obavlja funkcije referentne laboratorije za pojedine analize, za čije je procedure akreditovan;</w:t>
      </w:r>
    </w:p>
    <w:p w:rsidR="00BC437C" w:rsidRPr="00BC437C" w:rsidRDefault="00BC437C" w:rsidP="00B07487">
      <w:pPr>
        <w:numPr>
          <w:ilvl w:val="0"/>
          <w:numId w:val="36"/>
        </w:numPr>
        <w:shd w:val="clear" w:color="auto" w:fill="FFFFFF"/>
        <w:spacing w:after="160" w:line="345" w:lineRule="atLeast"/>
        <w:jc w:val="both"/>
        <w:rPr>
          <w:rFonts w:ascii="Arial" w:hAnsi="Arial" w:cs="Arial"/>
          <w:color w:val="000000"/>
          <w:lang w:val="pl-PL"/>
        </w:rPr>
      </w:pPr>
      <w:r w:rsidRPr="00BC437C">
        <w:rPr>
          <w:rFonts w:ascii="Arial" w:hAnsi="Arial" w:cs="Arial"/>
          <w:color w:val="000000"/>
          <w:lang w:val="pl-PL"/>
        </w:rPr>
        <w:t>Sprovodi zdravstveni nadzor nad proizvodnjom i prometom namirnica i predmeta opšte upotrebe;</w:t>
      </w:r>
    </w:p>
    <w:p w:rsidR="00BC437C" w:rsidRPr="00BC437C" w:rsidRDefault="00BC437C" w:rsidP="00B07487">
      <w:pPr>
        <w:numPr>
          <w:ilvl w:val="0"/>
          <w:numId w:val="36"/>
        </w:numPr>
        <w:shd w:val="clear" w:color="auto" w:fill="FFFFFF"/>
        <w:spacing w:after="160" w:line="345" w:lineRule="atLeast"/>
        <w:jc w:val="both"/>
        <w:rPr>
          <w:rFonts w:ascii="Arial" w:hAnsi="Arial" w:cs="Arial"/>
          <w:color w:val="000000"/>
        </w:rPr>
      </w:pPr>
      <w:r w:rsidRPr="00BC437C">
        <w:rPr>
          <w:rFonts w:ascii="Arial" w:hAnsi="Arial" w:cs="Arial"/>
          <w:color w:val="000000"/>
        </w:rPr>
        <w:t>Vrši hemijske, fizičko-hemijske, toksikološke i druge laboratorijske analize;</w:t>
      </w:r>
    </w:p>
    <w:p w:rsidR="00BC437C" w:rsidRPr="00BC437C" w:rsidRDefault="00BC437C" w:rsidP="00BC437C">
      <w:pPr>
        <w:shd w:val="clear" w:color="auto" w:fill="FFFFFF"/>
        <w:spacing w:line="345" w:lineRule="atLeast"/>
        <w:jc w:val="both"/>
        <w:rPr>
          <w:rFonts w:ascii="Arial" w:hAnsi="Arial" w:cs="Arial"/>
          <w:color w:val="000000"/>
          <w:lang w:val="it-IT"/>
        </w:rPr>
      </w:pPr>
    </w:p>
    <w:p w:rsidR="00BC437C" w:rsidRPr="00BC437C" w:rsidRDefault="00BC437C" w:rsidP="00BC437C">
      <w:pPr>
        <w:shd w:val="clear" w:color="auto" w:fill="FFFFFF"/>
        <w:spacing w:line="345" w:lineRule="atLeast"/>
        <w:jc w:val="both"/>
        <w:rPr>
          <w:rFonts w:ascii="Arial" w:hAnsi="Arial" w:cs="Arial"/>
          <w:color w:val="000000"/>
          <w:lang w:val="it-IT"/>
        </w:rPr>
      </w:pPr>
      <w:r w:rsidRPr="00BC437C">
        <w:rPr>
          <w:rFonts w:ascii="Arial" w:hAnsi="Arial" w:cs="Arial"/>
          <w:color w:val="000000"/>
          <w:lang w:val="it-IT"/>
        </w:rPr>
        <w:t>Djelatnost Centra se obavlja u okviru dva odjeljenja:</w:t>
      </w:r>
    </w:p>
    <w:p w:rsidR="00BC437C" w:rsidRPr="00BC437C" w:rsidRDefault="00BC437C" w:rsidP="00B07487">
      <w:pPr>
        <w:numPr>
          <w:ilvl w:val="0"/>
          <w:numId w:val="36"/>
        </w:numPr>
        <w:shd w:val="clear" w:color="auto" w:fill="FFFFFF"/>
        <w:spacing w:after="160" w:line="345" w:lineRule="atLeast"/>
        <w:jc w:val="both"/>
        <w:rPr>
          <w:rFonts w:ascii="Arial" w:hAnsi="Arial" w:cs="Arial"/>
          <w:color w:val="000000"/>
          <w:lang w:val="it-IT"/>
        </w:rPr>
      </w:pPr>
      <w:r w:rsidRPr="00BC437C">
        <w:rPr>
          <w:rFonts w:ascii="Arial" w:hAnsi="Arial" w:cs="Arial"/>
          <w:color w:val="000000"/>
          <w:lang w:val="it-IT"/>
        </w:rPr>
        <w:t>Odjeljenje za sanitarnu hemiju i ekotoksikologiju, koje pored ostalih obavlja sljedeće poslove:</w:t>
      </w:r>
    </w:p>
    <w:p w:rsidR="00BC437C" w:rsidRPr="00BC437C" w:rsidRDefault="00BC437C" w:rsidP="00B07487">
      <w:pPr>
        <w:numPr>
          <w:ilvl w:val="1"/>
          <w:numId w:val="36"/>
        </w:numPr>
        <w:shd w:val="clear" w:color="auto" w:fill="FFFFFF"/>
        <w:spacing w:after="160" w:line="345" w:lineRule="atLeast"/>
        <w:jc w:val="both"/>
        <w:rPr>
          <w:rFonts w:ascii="Arial" w:hAnsi="Arial" w:cs="Arial"/>
          <w:color w:val="000000"/>
          <w:lang w:val="it-IT"/>
        </w:rPr>
      </w:pPr>
      <w:r w:rsidRPr="00BC437C">
        <w:rPr>
          <w:rFonts w:ascii="Arial" w:hAnsi="Arial" w:cs="Arial"/>
          <w:color w:val="000000"/>
          <w:lang w:val="it-IT"/>
        </w:rPr>
        <w:t>Poslovi referentne laboratorije za oblasti fizičko-hemijskih analiza namirnica, voda, vazduha, zemljišta i predmeta opšte upotrebe;</w:t>
      </w:r>
    </w:p>
    <w:p w:rsidR="00BC437C" w:rsidRPr="00BC437C" w:rsidRDefault="00BC437C" w:rsidP="00B07487">
      <w:pPr>
        <w:numPr>
          <w:ilvl w:val="1"/>
          <w:numId w:val="36"/>
        </w:numPr>
        <w:shd w:val="clear" w:color="auto" w:fill="FFFFFF"/>
        <w:spacing w:after="160" w:line="345" w:lineRule="atLeast"/>
        <w:jc w:val="both"/>
        <w:rPr>
          <w:rFonts w:ascii="Arial" w:hAnsi="Arial" w:cs="Arial"/>
          <w:color w:val="000000"/>
          <w:lang w:val="it-IT"/>
        </w:rPr>
      </w:pPr>
      <w:r w:rsidRPr="00BC437C">
        <w:rPr>
          <w:rFonts w:ascii="Arial" w:hAnsi="Arial" w:cs="Arial"/>
          <w:color w:val="000000"/>
          <w:lang w:val="it-IT"/>
        </w:rPr>
        <w:t>Vrši procjenu rizika po zdravlje od prisustva hemijskih kontaminenata u namirnicama, vodi, vazduhu, zemljištu i predmetima opšte upotrebe;</w:t>
      </w:r>
    </w:p>
    <w:p w:rsidR="00BC437C" w:rsidRPr="00BC437C" w:rsidRDefault="00BC437C" w:rsidP="00B07487">
      <w:pPr>
        <w:numPr>
          <w:ilvl w:val="1"/>
          <w:numId w:val="36"/>
        </w:numPr>
        <w:shd w:val="clear" w:color="auto" w:fill="FFFFFF"/>
        <w:spacing w:after="160" w:line="345" w:lineRule="atLeast"/>
        <w:jc w:val="both"/>
        <w:rPr>
          <w:rFonts w:ascii="Arial" w:hAnsi="Arial" w:cs="Arial"/>
          <w:color w:val="000000"/>
          <w:lang w:val="it-IT"/>
        </w:rPr>
      </w:pPr>
      <w:r w:rsidRPr="00BC437C">
        <w:rPr>
          <w:rFonts w:ascii="Arial" w:hAnsi="Arial" w:cs="Arial"/>
          <w:color w:val="000000"/>
          <w:lang w:val="it-IT"/>
        </w:rPr>
        <w:t>Vrši fizičko-hemijske analize namirnica, voda, vazduha, zemljišta i predmeta opšte upotrebe;</w:t>
      </w:r>
    </w:p>
    <w:p w:rsidR="00BC437C" w:rsidRPr="00BC437C" w:rsidRDefault="00BC437C" w:rsidP="00B07487">
      <w:pPr>
        <w:numPr>
          <w:ilvl w:val="1"/>
          <w:numId w:val="36"/>
        </w:numPr>
        <w:shd w:val="clear" w:color="auto" w:fill="FFFFFF"/>
        <w:spacing w:after="160" w:line="345" w:lineRule="atLeast"/>
        <w:jc w:val="both"/>
        <w:rPr>
          <w:rFonts w:ascii="Arial" w:hAnsi="Arial" w:cs="Arial"/>
          <w:color w:val="000000"/>
          <w:lang w:val="it-IT"/>
        </w:rPr>
      </w:pPr>
      <w:r w:rsidRPr="00BC437C">
        <w:rPr>
          <w:rFonts w:ascii="Arial" w:hAnsi="Arial" w:cs="Arial"/>
          <w:color w:val="000000"/>
          <w:lang w:val="it-IT"/>
        </w:rPr>
        <w:lastRenderedPageBreak/>
        <w:t>Vrši analize i procjenu rizika od radioaktivnog zračenja iz životne i radne sredine.</w:t>
      </w:r>
    </w:p>
    <w:p w:rsidR="00BC437C" w:rsidRPr="00BC437C" w:rsidRDefault="00BC437C" w:rsidP="00BC437C">
      <w:pPr>
        <w:shd w:val="clear" w:color="auto" w:fill="FFFFFF"/>
        <w:spacing w:line="345" w:lineRule="atLeast"/>
        <w:ind w:left="1440"/>
        <w:jc w:val="both"/>
        <w:rPr>
          <w:rFonts w:ascii="Arial" w:hAnsi="Arial" w:cs="Arial"/>
          <w:color w:val="000000"/>
          <w:lang w:val="it-IT"/>
        </w:rPr>
      </w:pPr>
    </w:p>
    <w:p w:rsidR="00BC437C" w:rsidRPr="00BC437C" w:rsidRDefault="00BC437C" w:rsidP="00B07487">
      <w:pPr>
        <w:numPr>
          <w:ilvl w:val="0"/>
          <w:numId w:val="36"/>
        </w:numPr>
        <w:shd w:val="clear" w:color="auto" w:fill="FFFFFF"/>
        <w:spacing w:after="160" w:line="345" w:lineRule="atLeast"/>
        <w:jc w:val="both"/>
        <w:rPr>
          <w:rFonts w:ascii="Arial" w:hAnsi="Arial" w:cs="Arial"/>
          <w:color w:val="000000"/>
          <w:lang w:val="pl-PL"/>
        </w:rPr>
      </w:pPr>
      <w:r w:rsidRPr="00BC437C">
        <w:rPr>
          <w:rFonts w:ascii="Arial" w:hAnsi="Arial" w:cs="Arial"/>
          <w:color w:val="000000"/>
          <w:lang w:val="pl-PL"/>
        </w:rPr>
        <w:t xml:space="preserve"> Odjeljenje za ishranu i humanu ekologiju. </w:t>
      </w:r>
    </w:p>
    <w:p w:rsidR="00BC437C" w:rsidRPr="00BC437C" w:rsidRDefault="00BC437C" w:rsidP="00BC437C">
      <w:pPr>
        <w:shd w:val="clear" w:color="auto" w:fill="FFFFFF"/>
        <w:spacing w:line="345" w:lineRule="atLeast"/>
        <w:ind w:left="720"/>
        <w:jc w:val="both"/>
        <w:rPr>
          <w:rFonts w:ascii="Arial" w:hAnsi="Arial" w:cs="Arial"/>
          <w:color w:val="000000"/>
          <w:lang w:val="it-IT"/>
        </w:rPr>
      </w:pPr>
      <w:r w:rsidRPr="00BC437C">
        <w:rPr>
          <w:rFonts w:ascii="Arial" w:hAnsi="Arial" w:cs="Arial"/>
          <w:color w:val="000000"/>
          <w:lang w:val="it-IT"/>
        </w:rPr>
        <w:t xml:space="preserve"> </w:t>
      </w:r>
    </w:p>
    <w:p w:rsidR="00BC437C" w:rsidRPr="00BC437C" w:rsidRDefault="00BC437C" w:rsidP="00BC437C">
      <w:pPr>
        <w:shd w:val="clear" w:color="auto" w:fill="FFFFFF"/>
        <w:spacing w:line="345" w:lineRule="atLeast"/>
        <w:ind w:firstLine="360"/>
        <w:jc w:val="both"/>
        <w:rPr>
          <w:rFonts w:ascii="Arial" w:hAnsi="Arial" w:cs="Arial"/>
          <w:color w:val="000000"/>
          <w:lang w:val="it-IT"/>
        </w:rPr>
      </w:pPr>
      <w:r w:rsidRPr="00BC437C">
        <w:rPr>
          <w:rFonts w:ascii="Arial" w:hAnsi="Arial" w:cs="Arial"/>
          <w:color w:val="000000"/>
          <w:lang w:val="it-IT"/>
        </w:rPr>
        <w:t>Poslovi Odjeljenja za sanitarnu hemiju i ekotoksikologiju obavljaju se u okviru sledećih laboratorija:</w:t>
      </w:r>
    </w:p>
    <w:p w:rsidR="00BC437C" w:rsidRPr="00BC437C" w:rsidRDefault="00BC437C" w:rsidP="00B07487">
      <w:pPr>
        <w:numPr>
          <w:ilvl w:val="0"/>
          <w:numId w:val="36"/>
        </w:numPr>
        <w:shd w:val="clear" w:color="auto" w:fill="FFFFFF"/>
        <w:spacing w:after="160" w:line="345" w:lineRule="atLeast"/>
        <w:jc w:val="both"/>
        <w:rPr>
          <w:rFonts w:ascii="Arial" w:hAnsi="Arial" w:cs="Arial"/>
          <w:i/>
          <w:iCs/>
          <w:color w:val="000000"/>
          <w:lang w:val="pl-PL"/>
        </w:rPr>
      </w:pPr>
      <w:r w:rsidRPr="00BC437C">
        <w:rPr>
          <w:rFonts w:ascii="Arial" w:eastAsia="PMingLiU" w:hAnsi="Arial" w:cs="Arial"/>
          <w:color w:val="000000"/>
          <w:lang w:val="pl-PL"/>
        </w:rPr>
        <w:t>Laboratorija za ispitivanje namirnica i predmeta opšte upotrebe,</w:t>
      </w:r>
    </w:p>
    <w:p w:rsidR="00BC437C" w:rsidRPr="00BC437C" w:rsidRDefault="00BC437C" w:rsidP="00B07487">
      <w:pPr>
        <w:numPr>
          <w:ilvl w:val="0"/>
          <w:numId w:val="36"/>
        </w:numPr>
        <w:shd w:val="clear" w:color="auto" w:fill="FFFFFF"/>
        <w:spacing w:after="160" w:line="345" w:lineRule="atLeast"/>
        <w:jc w:val="both"/>
        <w:rPr>
          <w:rFonts w:ascii="Arial" w:eastAsia="PMingLiU" w:hAnsi="Arial" w:cs="Arial"/>
          <w:i/>
          <w:iCs/>
          <w:color w:val="000000"/>
          <w:lang w:val="it-IT"/>
        </w:rPr>
      </w:pPr>
      <w:r w:rsidRPr="00BC437C">
        <w:rPr>
          <w:rFonts w:ascii="Arial" w:eastAsia="PMingLiU" w:hAnsi="Arial" w:cs="Arial"/>
          <w:color w:val="000000"/>
          <w:lang w:val="it-IT"/>
        </w:rPr>
        <w:t>Laboratorija za ispitivanje voda, vazduha, zemljišta i radioaktivnosti</w:t>
      </w:r>
    </w:p>
    <w:p w:rsidR="00BC437C" w:rsidRPr="00BC437C" w:rsidRDefault="00BC437C" w:rsidP="00BC437C">
      <w:pPr>
        <w:shd w:val="clear" w:color="auto" w:fill="FFFFFF"/>
        <w:spacing w:line="345" w:lineRule="atLeast"/>
        <w:jc w:val="both"/>
        <w:rPr>
          <w:rFonts w:ascii="Arial" w:hAnsi="Arial" w:cs="Arial"/>
          <w:color w:val="000000"/>
          <w:lang w:val="pl-PL"/>
        </w:rPr>
      </w:pPr>
    </w:p>
    <w:p w:rsidR="00BC437C" w:rsidRPr="00BC437C" w:rsidRDefault="00BC437C" w:rsidP="00BC437C">
      <w:pPr>
        <w:shd w:val="clear" w:color="auto" w:fill="FFFFFF"/>
        <w:spacing w:line="345" w:lineRule="atLeast"/>
        <w:ind w:firstLine="360"/>
        <w:jc w:val="both"/>
        <w:rPr>
          <w:rFonts w:ascii="Arial" w:hAnsi="Arial" w:cs="Arial"/>
          <w:color w:val="000000"/>
          <w:lang w:val="pl-PL"/>
        </w:rPr>
      </w:pPr>
      <w:r w:rsidRPr="00BC437C">
        <w:rPr>
          <w:rFonts w:ascii="Arial" w:hAnsi="Arial" w:cs="Arial"/>
          <w:color w:val="000000"/>
          <w:lang w:val="pl-PL"/>
        </w:rPr>
        <w:t>Softver pokriva i laboratorije sanitarne mikrobiologije koje su sastavni dio Centra za medicinsku mikrobiologiju:</w:t>
      </w:r>
    </w:p>
    <w:p w:rsidR="00BC437C" w:rsidRPr="00BC437C" w:rsidRDefault="00BC437C" w:rsidP="00B07487">
      <w:pPr>
        <w:numPr>
          <w:ilvl w:val="0"/>
          <w:numId w:val="37"/>
        </w:numPr>
        <w:shd w:val="clear" w:color="auto" w:fill="FFFFFF"/>
        <w:spacing w:after="160" w:line="345" w:lineRule="atLeast"/>
        <w:jc w:val="both"/>
        <w:rPr>
          <w:rFonts w:ascii="Arial" w:eastAsia="Calibri" w:hAnsi="Arial" w:cs="Arial"/>
          <w:color w:val="000000"/>
          <w:kern w:val="1"/>
          <w:lang w:eastAsia="ar-SA"/>
        </w:rPr>
      </w:pPr>
      <w:r w:rsidRPr="00BC437C">
        <w:rPr>
          <w:rFonts w:ascii="Arial" w:eastAsia="Calibri" w:hAnsi="Arial" w:cs="Arial"/>
          <w:color w:val="000000"/>
          <w:kern w:val="1"/>
          <w:lang w:val="sr-Latn-CS" w:eastAsia="ar-SA"/>
        </w:rPr>
        <w:t>Laboratorija za ispitivanje voda</w:t>
      </w:r>
    </w:p>
    <w:p w:rsidR="00BC437C" w:rsidRPr="00BC437C" w:rsidRDefault="00BC437C" w:rsidP="00B07487">
      <w:pPr>
        <w:numPr>
          <w:ilvl w:val="0"/>
          <w:numId w:val="37"/>
        </w:numPr>
        <w:shd w:val="clear" w:color="auto" w:fill="FFFFFF"/>
        <w:spacing w:after="160" w:line="345" w:lineRule="atLeast"/>
        <w:jc w:val="both"/>
        <w:rPr>
          <w:rFonts w:ascii="Arial" w:eastAsia="Calibri" w:hAnsi="Arial" w:cs="Arial"/>
          <w:color w:val="000000"/>
          <w:kern w:val="1"/>
          <w:lang w:val="sr-Latn-CS" w:eastAsia="ar-SA"/>
        </w:rPr>
      </w:pPr>
      <w:r w:rsidRPr="00BC437C">
        <w:rPr>
          <w:rFonts w:ascii="Arial" w:eastAsia="Calibri" w:hAnsi="Arial" w:cs="Arial"/>
          <w:color w:val="000000"/>
          <w:kern w:val="1"/>
          <w:lang w:val="sr-Latn-CS" w:eastAsia="ar-SA"/>
        </w:rPr>
        <w:t>Laboratorija za ispitivanje namirnica i predmeta opšte upotrebe</w:t>
      </w:r>
    </w:p>
    <w:p w:rsidR="00BC437C" w:rsidRPr="00BC437C" w:rsidRDefault="00BC437C" w:rsidP="00B07487">
      <w:pPr>
        <w:numPr>
          <w:ilvl w:val="0"/>
          <w:numId w:val="37"/>
        </w:numPr>
        <w:shd w:val="clear" w:color="auto" w:fill="FFFFFF"/>
        <w:spacing w:after="160" w:line="345" w:lineRule="atLeast"/>
        <w:jc w:val="both"/>
        <w:rPr>
          <w:rFonts w:ascii="Arial" w:eastAsia="Calibri" w:hAnsi="Arial" w:cs="Arial"/>
          <w:color w:val="000000"/>
          <w:kern w:val="1"/>
          <w:lang w:val="sr-Latn-CS" w:eastAsia="ar-SA"/>
        </w:rPr>
      </w:pPr>
      <w:r w:rsidRPr="00BC437C">
        <w:rPr>
          <w:rFonts w:ascii="Arial" w:eastAsia="Calibri" w:hAnsi="Arial" w:cs="Arial"/>
          <w:color w:val="000000"/>
          <w:kern w:val="1"/>
          <w:lang w:val="sr-Latn-CS" w:eastAsia="ar-SA"/>
        </w:rPr>
        <w:t>Laboratorija za ispitivanje briseva</w:t>
      </w:r>
    </w:p>
    <w:p w:rsidR="00BC437C" w:rsidRPr="00BC437C" w:rsidRDefault="00BC437C" w:rsidP="00BC437C">
      <w:pPr>
        <w:shd w:val="clear" w:color="auto" w:fill="FFFFFF"/>
        <w:spacing w:line="345" w:lineRule="atLeast"/>
        <w:jc w:val="both"/>
        <w:rPr>
          <w:rFonts w:ascii="Arial" w:hAnsi="Arial" w:cs="Arial"/>
          <w:color w:val="000000"/>
        </w:rPr>
      </w:pPr>
    </w:p>
    <w:p w:rsidR="00BC437C" w:rsidRPr="00BC437C" w:rsidRDefault="00BC437C" w:rsidP="00BC437C">
      <w:pPr>
        <w:spacing w:line="259" w:lineRule="auto"/>
        <w:jc w:val="both"/>
        <w:rPr>
          <w:rFonts w:ascii="Arial" w:eastAsiaTheme="minorHAnsi" w:hAnsi="Arial" w:cs="Arial"/>
          <w:color w:val="000000"/>
          <w:lang w:val="it-IT"/>
        </w:rPr>
      </w:pPr>
      <w:r w:rsidRPr="00BC437C">
        <w:rPr>
          <w:rFonts w:ascii="Arial" w:eastAsiaTheme="minorHAnsi" w:hAnsi="Arial" w:cs="Arial"/>
          <w:color w:val="000000"/>
          <w:lang w:val="it-IT"/>
        </w:rPr>
        <w:t>Osnovne funkcije modula koji podržava rad softvera za Sanitarnu hemiju i sanitarnu mikrobiologiju i higijenu su:</w:t>
      </w:r>
    </w:p>
    <w:p w:rsidR="00BC437C" w:rsidRPr="00BC437C" w:rsidRDefault="00BC437C" w:rsidP="00B07487">
      <w:pPr>
        <w:numPr>
          <w:ilvl w:val="0"/>
          <w:numId w:val="7"/>
        </w:numPr>
        <w:spacing w:after="160" w:line="259" w:lineRule="auto"/>
        <w:ind w:left="720"/>
        <w:contextualSpacing/>
        <w:jc w:val="both"/>
        <w:rPr>
          <w:rFonts w:ascii="Arial" w:eastAsia="Calibri" w:hAnsi="Arial" w:cs="Arial"/>
          <w:color w:val="000000"/>
          <w:kern w:val="1"/>
          <w:lang w:eastAsia="ar-SA"/>
        </w:rPr>
      </w:pPr>
      <w:r w:rsidRPr="00BC437C">
        <w:rPr>
          <w:rFonts w:ascii="Arial" w:eastAsia="Calibri" w:hAnsi="Arial" w:cs="Arial"/>
          <w:color w:val="000000"/>
          <w:kern w:val="1"/>
          <w:lang w:eastAsia="ar-SA"/>
        </w:rPr>
        <w:t>Parametri (šifarski sistem)</w:t>
      </w:r>
    </w:p>
    <w:p w:rsidR="00BC437C" w:rsidRPr="00BC437C" w:rsidRDefault="00BC437C" w:rsidP="00B07487">
      <w:pPr>
        <w:numPr>
          <w:ilvl w:val="0"/>
          <w:numId w:val="7"/>
        </w:numPr>
        <w:spacing w:after="160" w:line="259" w:lineRule="auto"/>
        <w:ind w:left="720"/>
        <w:contextualSpacing/>
        <w:jc w:val="both"/>
        <w:rPr>
          <w:rFonts w:ascii="Arial" w:eastAsia="Calibri" w:hAnsi="Arial" w:cs="Arial"/>
          <w:color w:val="000000"/>
          <w:kern w:val="1"/>
          <w:lang w:eastAsia="ar-SA"/>
        </w:rPr>
      </w:pPr>
      <w:r w:rsidRPr="00BC437C">
        <w:rPr>
          <w:rFonts w:ascii="Arial" w:eastAsia="Calibri" w:hAnsi="Arial" w:cs="Arial"/>
          <w:color w:val="000000"/>
          <w:kern w:val="1"/>
          <w:lang w:eastAsia="ar-SA"/>
        </w:rPr>
        <w:t>Centralni prijem</w:t>
      </w:r>
    </w:p>
    <w:p w:rsidR="00BC437C" w:rsidRPr="00BC437C" w:rsidRDefault="00BC437C" w:rsidP="00B07487">
      <w:pPr>
        <w:numPr>
          <w:ilvl w:val="0"/>
          <w:numId w:val="7"/>
        </w:numPr>
        <w:spacing w:after="160" w:line="259" w:lineRule="auto"/>
        <w:ind w:left="720"/>
        <w:contextualSpacing/>
        <w:jc w:val="both"/>
        <w:rPr>
          <w:rFonts w:ascii="Arial" w:eastAsia="Calibri" w:hAnsi="Arial" w:cs="Arial"/>
          <w:color w:val="000000"/>
          <w:kern w:val="1"/>
          <w:lang w:eastAsia="ar-SA"/>
        </w:rPr>
      </w:pPr>
      <w:r w:rsidRPr="00BC437C">
        <w:rPr>
          <w:rFonts w:ascii="Arial" w:eastAsia="Calibri" w:hAnsi="Arial" w:cs="Arial"/>
          <w:color w:val="000000"/>
          <w:kern w:val="1"/>
          <w:lang w:eastAsia="ar-SA"/>
        </w:rPr>
        <w:t>Sanitarna hemija</w:t>
      </w:r>
    </w:p>
    <w:p w:rsidR="00BC437C" w:rsidRPr="00BC437C" w:rsidRDefault="00BC437C" w:rsidP="00B07487">
      <w:pPr>
        <w:numPr>
          <w:ilvl w:val="0"/>
          <w:numId w:val="7"/>
        </w:numPr>
        <w:spacing w:after="160" w:line="259" w:lineRule="auto"/>
        <w:ind w:left="720"/>
        <w:contextualSpacing/>
        <w:jc w:val="both"/>
        <w:rPr>
          <w:rFonts w:ascii="Arial" w:eastAsia="Calibri" w:hAnsi="Arial" w:cs="Arial"/>
          <w:color w:val="000000"/>
          <w:kern w:val="1"/>
          <w:lang w:val="hr-HR" w:eastAsia="ar-SA"/>
        </w:rPr>
      </w:pPr>
      <w:r w:rsidRPr="00BC437C">
        <w:rPr>
          <w:rFonts w:ascii="Arial" w:eastAsia="Calibri" w:hAnsi="Arial" w:cs="Arial"/>
          <w:color w:val="000000"/>
          <w:kern w:val="1"/>
          <w:lang w:eastAsia="ar-SA"/>
        </w:rPr>
        <w:t>Sanitarna mikrobiologija</w:t>
      </w:r>
      <w:r w:rsidRPr="00BC437C">
        <w:rPr>
          <w:rFonts w:ascii="Arial" w:eastAsia="Calibri" w:hAnsi="Arial" w:cs="Arial"/>
          <w:color w:val="000000"/>
          <w:kern w:val="1"/>
          <w:lang w:val="hr-HR" w:eastAsia="ar-SA"/>
        </w:rPr>
        <w:t xml:space="preserve"> </w:t>
      </w:r>
    </w:p>
    <w:p w:rsidR="00BC437C" w:rsidRPr="00BC437C" w:rsidRDefault="00BC437C" w:rsidP="00BC437C">
      <w:pPr>
        <w:spacing w:line="259" w:lineRule="auto"/>
        <w:jc w:val="both"/>
        <w:rPr>
          <w:rFonts w:ascii="Arial" w:eastAsiaTheme="minorHAnsi" w:hAnsi="Arial" w:cs="Arial"/>
          <w:color w:val="000000"/>
          <w:lang w:val="hr-HR"/>
        </w:rPr>
      </w:pPr>
    </w:p>
    <w:p w:rsidR="00BC437C" w:rsidRPr="00BC437C" w:rsidRDefault="00BC437C" w:rsidP="00BC437C">
      <w:pPr>
        <w:spacing w:line="259" w:lineRule="auto"/>
        <w:jc w:val="both"/>
        <w:rPr>
          <w:rFonts w:ascii="Arial" w:eastAsiaTheme="minorHAnsi" w:hAnsi="Arial" w:cs="Arial"/>
          <w:color w:val="000000"/>
        </w:rPr>
      </w:pPr>
      <w:r w:rsidRPr="00BC437C">
        <w:rPr>
          <w:rFonts w:ascii="Arial" w:eastAsiaTheme="minorHAnsi" w:hAnsi="Arial" w:cs="Arial"/>
          <w:color w:val="000000"/>
        </w:rPr>
        <w:t>Parametri</w:t>
      </w:r>
    </w:p>
    <w:p w:rsidR="00BC437C" w:rsidRPr="00BC437C" w:rsidRDefault="00BC437C" w:rsidP="00BC437C">
      <w:pPr>
        <w:spacing w:line="259" w:lineRule="auto"/>
        <w:jc w:val="both"/>
        <w:rPr>
          <w:rFonts w:ascii="Arial" w:eastAsiaTheme="minorHAnsi" w:hAnsi="Arial" w:cs="Arial"/>
          <w:color w:val="000000"/>
        </w:rPr>
      </w:pPr>
    </w:p>
    <w:p w:rsidR="00BC437C" w:rsidRPr="00BC437C" w:rsidRDefault="00BC437C" w:rsidP="00BC437C">
      <w:pPr>
        <w:spacing w:line="259" w:lineRule="auto"/>
        <w:jc w:val="both"/>
        <w:rPr>
          <w:rFonts w:ascii="Arial" w:eastAsiaTheme="minorHAnsi" w:hAnsi="Arial" w:cs="Arial"/>
          <w:color w:val="000000"/>
          <w:lang w:val="hr-HR"/>
        </w:rPr>
      </w:pPr>
      <w:r w:rsidRPr="00BC437C">
        <w:rPr>
          <w:rFonts w:ascii="Arial" w:eastAsiaTheme="minorHAnsi" w:hAnsi="Arial" w:cs="Arial"/>
          <w:color w:val="000000"/>
          <w:lang w:val="hr-HR"/>
        </w:rPr>
        <w:t xml:space="preserve">Osnova za dobro funkcionisanje ovog modula jeste dobro postavljen šifarski sistem. Dobar dio parametara predstavlja preduslov za rad sistema.  Pored opštih šifarnika, najveći dio se odnosi na rad konkretnog modula. </w:t>
      </w:r>
    </w:p>
    <w:p w:rsidR="00BC437C" w:rsidRPr="00BC437C" w:rsidRDefault="00BC437C" w:rsidP="00BC437C">
      <w:pPr>
        <w:spacing w:line="259" w:lineRule="auto"/>
        <w:jc w:val="both"/>
        <w:rPr>
          <w:rFonts w:ascii="Arial" w:eastAsiaTheme="minorHAnsi" w:hAnsi="Arial" w:cs="Arial"/>
          <w:color w:val="000000"/>
          <w:lang w:val="hr-HR"/>
        </w:rPr>
      </w:pPr>
      <w:r w:rsidRPr="00BC437C">
        <w:rPr>
          <w:rFonts w:ascii="Arial" w:eastAsiaTheme="minorHAnsi" w:hAnsi="Arial" w:cs="Arial"/>
          <w:color w:val="000000"/>
          <w:lang w:val="hr-HR"/>
        </w:rPr>
        <w:t>Parametri potrebni za rad modula su:</w:t>
      </w:r>
    </w:p>
    <w:p w:rsidR="00BC437C" w:rsidRPr="00BC437C" w:rsidRDefault="00BC437C" w:rsidP="00B07487">
      <w:pPr>
        <w:numPr>
          <w:ilvl w:val="0"/>
          <w:numId w:val="7"/>
        </w:numPr>
        <w:suppressAutoHyphens/>
        <w:spacing w:after="160" w:line="276" w:lineRule="auto"/>
        <w:jc w:val="both"/>
        <w:rPr>
          <w:rFonts w:ascii="Arial" w:eastAsiaTheme="minorHAnsi" w:hAnsi="Arial" w:cs="Arial"/>
          <w:color w:val="000000"/>
          <w:lang w:val="hr-HR"/>
        </w:rPr>
      </w:pPr>
      <w:r w:rsidRPr="00BC437C">
        <w:rPr>
          <w:rFonts w:ascii="Arial" w:eastAsiaTheme="minorHAnsi" w:hAnsi="Arial" w:cs="Arial"/>
          <w:color w:val="000000"/>
          <w:lang w:val="hr-HR"/>
        </w:rPr>
        <w:t xml:space="preserve">Vrste pregleda </w:t>
      </w:r>
    </w:p>
    <w:p w:rsidR="00BC437C" w:rsidRPr="00BC437C" w:rsidRDefault="00BC437C" w:rsidP="00B07487">
      <w:pPr>
        <w:numPr>
          <w:ilvl w:val="0"/>
          <w:numId w:val="7"/>
        </w:numPr>
        <w:suppressAutoHyphens/>
        <w:spacing w:after="160" w:line="276" w:lineRule="auto"/>
        <w:jc w:val="both"/>
        <w:rPr>
          <w:rFonts w:ascii="Arial" w:eastAsiaTheme="minorHAnsi" w:hAnsi="Arial" w:cs="Arial"/>
          <w:color w:val="000000"/>
          <w:lang w:val="hr-HR"/>
        </w:rPr>
      </w:pPr>
      <w:r w:rsidRPr="00BC437C">
        <w:rPr>
          <w:rFonts w:ascii="Arial" w:eastAsiaTheme="minorHAnsi" w:hAnsi="Arial" w:cs="Arial"/>
          <w:color w:val="000000"/>
          <w:lang w:val="hr-HR"/>
        </w:rPr>
        <w:t>Vrste analiza</w:t>
      </w:r>
    </w:p>
    <w:p w:rsidR="00BC437C" w:rsidRPr="00BC437C" w:rsidRDefault="00BC437C" w:rsidP="00B07487">
      <w:pPr>
        <w:numPr>
          <w:ilvl w:val="0"/>
          <w:numId w:val="7"/>
        </w:numPr>
        <w:suppressAutoHyphens/>
        <w:spacing w:after="160" w:line="276" w:lineRule="auto"/>
        <w:jc w:val="both"/>
        <w:rPr>
          <w:rFonts w:ascii="Arial" w:eastAsiaTheme="minorHAnsi" w:hAnsi="Arial" w:cs="Arial"/>
          <w:color w:val="000000"/>
          <w:lang w:val="hr-HR"/>
        </w:rPr>
      </w:pPr>
      <w:r w:rsidRPr="00BC437C">
        <w:rPr>
          <w:rFonts w:ascii="Arial" w:eastAsiaTheme="minorHAnsi" w:hAnsi="Arial" w:cs="Arial"/>
          <w:color w:val="000000"/>
          <w:lang w:val="hr-HR"/>
        </w:rPr>
        <w:t>Vrste pregleda i analiza po sektorima</w:t>
      </w:r>
    </w:p>
    <w:p w:rsidR="00BC437C" w:rsidRPr="00BC437C" w:rsidRDefault="00BC437C" w:rsidP="00B07487">
      <w:pPr>
        <w:numPr>
          <w:ilvl w:val="0"/>
          <w:numId w:val="7"/>
        </w:numPr>
        <w:suppressAutoHyphens/>
        <w:spacing w:after="160" w:line="276" w:lineRule="auto"/>
        <w:jc w:val="both"/>
        <w:rPr>
          <w:rFonts w:ascii="Arial" w:eastAsiaTheme="minorHAnsi" w:hAnsi="Arial" w:cs="Arial"/>
          <w:color w:val="000000"/>
          <w:lang w:val="hr-HR"/>
        </w:rPr>
      </w:pPr>
      <w:r w:rsidRPr="00BC437C">
        <w:rPr>
          <w:rFonts w:ascii="Arial" w:eastAsiaTheme="minorHAnsi" w:hAnsi="Arial" w:cs="Arial"/>
          <w:color w:val="000000"/>
          <w:lang w:val="hr-HR"/>
        </w:rPr>
        <w:t>Porijeklo uzorka</w:t>
      </w:r>
    </w:p>
    <w:p w:rsidR="00BC437C" w:rsidRPr="00BC437C" w:rsidRDefault="00BC437C" w:rsidP="00B07487">
      <w:pPr>
        <w:numPr>
          <w:ilvl w:val="0"/>
          <w:numId w:val="7"/>
        </w:numPr>
        <w:suppressAutoHyphens/>
        <w:spacing w:after="160" w:line="276" w:lineRule="auto"/>
        <w:jc w:val="both"/>
        <w:rPr>
          <w:rFonts w:ascii="Arial" w:eastAsiaTheme="minorHAnsi" w:hAnsi="Arial" w:cs="Arial"/>
          <w:color w:val="000000"/>
          <w:lang w:val="hr-HR"/>
        </w:rPr>
      </w:pPr>
      <w:r w:rsidRPr="00BC437C">
        <w:rPr>
          <w:rFonts w:ascii="Arial" w:eastAsiaTheme="minorHAnsi" w:hAnsi="Arial" w:cs="Arial"/>
          <w:color w:val="000000"/>
          <w:lang w:val="hr-HR"/>
        </w:rPr>
        <w:t>Mjesto uzorkovanja</w:t>
      </w:r>
    </w:p>
    <w:p w:rsidR="00BC437C" w:rsidRPr="00BC437C" w:rsidRDefault="00BC437C" w:rsidP="00B07487">
      <w:pPr>
        <w:numPr>
          <w:ilvl w:val="0"/>
          <w:numId w:val="7"/>
        </w:numPr>
        <w:suppressAutoHyphens/>
        <w:spacing w:after="160" w:line="276" w:lineRule="auto"/>
        <w:jc w:val="both"/>
        <w:rPr>
          <w:rFonts w:ascii="Arial" w:eastAsiaTheme="minorHAnsi" w:hAnsi="Arial" w:cs="Arial"/>
          <w:color w:val="000000"/>
          <w:lang w:val="hr-HR"/>
        </w:rPr>
      </w:pPr>
      <w:r w:rsidRPr="00BC437C">
        <w:rPr>
          <w:rFonts w:ascii="Arial" w:eastAsiaTheme="minorHAnsi" w:hAnsi="Arial" w:cs="Arial"/>
          <w:color w:val="000000"/>
          <w:lang w:val="hr-HR"/>
        </w:rPr>
        <w:t>Mjesta</w:t>
      </w:r>
    </w:p>
    <w:p w:rsidR="00BC437C" w:rsidRPr="00BC437C" w:rsidRDefault="00BC437C" w:rsidP="00B07487">
      <w:pPr>
        <w:numPr>
          <w:ilvl w:val="0"/>
          <w:numId w:val="7"/>
        </w:numPr>
        <w:suppressAutoHyphens/>
        <w:spacing w:after="160" w:line="276" w:lineRule="auto"/>
        <w:jc w:val="both"/>
        <w:rPr>
          <w:rFonts w:ascii="Arial" w:eastAsiaTheme="minorHAnsi" w:hAnsi="Arial" w:cs="Arial"/>
          <w:color w:val="000000"/>
          <w:lang w:val="hr-HR"/>
        </w:rPr>
      </w:pPr>
      <w:r w:rsidRPr="00BC437C">
        <w:rPr>
          <w:rFonts w:ascii="Arial" w:eastAsiaTheme="minorHAnsi" w:hAnsi="Arial" w:cs="Arial"/>
          <w:color w:val="000000"/>
          <w:lang w:val="hr-HR"/>
        </w:rPr>
        <w:lastRenderedPageBreak/>
        <w:t>Grupe uzoraka</w:t>
      </w:r>
    </w:p>
    <w:p w:rsidR="00BC437C" w:rsidRPr="00BC437C" w:rsidRDefault="00BC437C" w:rsidP="00B07487">
      <w:pPr>
        <w:numPr>
          <w:ilvl w:val="0"/>
          <w:numId w:val="7"/>
        </w:numPr>
        <w:suppressAutoHyphens/>
        <w:spacing w:after="160" w:line="276" w:lineRule="auto"/>
        <w:jc w:val="both"/>
        <w:rPr>
          <w:rFonts w:ascii="Arial" w:eastAsiaTheme="minorHAnsi" w:hAnsi="Arial" w:cs="Arial"/>
          <w:color w:val="000000"/>
          <w:lang w:val="hr-HR"/>
        </w:rPr>
      </w:pPr>
      <w:r w:rsidRPr="00BC437C">
        <w:rPr>
          <w:rFonts w:ascii="Arial" w:eastAsiaTheme="minorHAnsi" w:hAnsi="Arial" w:cs="Arial"/>
          <w:color w:val="000000"/>
          <w:lang w:val="hr-HR"/>
        </w:rPr>
        <w:t>Vrste uzoraka</w:t>
      </w:r>
    </w:p>
    <w:p w:rsidR="00BC437C" w:rsidRPr="00BC437C" w:rsidRDefault="00BC437C" w:rsidP="00B07487">
      <w:pPr>
        <w:numPr>
          <w:ilvl w:val="0"/>
          <w:numId w:val="7"/>
        </w:numPr>
        <w:suppressAutoHyphens/>
        <w:spacing w:after="160" w:line="276" w:lineRule="auto"/>
        <w:jc w:val="both"/>
        <w:rPr>
          <w:rFonts w:ascii="Arial" w:eastAsiaTheme="minorHAnsi" w:hAnsi="Arial" w:cs="Arial"/>
          <w:color w:val="000000"/>
          <w:lang w:val="hr-HR"/>
        </w:rPr>
      </w:pPr>
      <w:r w:rsidRPr="00BC437C">
        <w:rPr>
          <w:rFonts w:ascii="Arial" w:eastAsiaTheme="minorHAnsi" w:hAnsi="Arial" w:cs="Arial"/>
          <w:color w:val="000000"/>
          <w:lang w:val="hr-HR"/>
        </w:rPr>
        <w:t>Kategorije uzoraka</w:t>
      </w:r>
    </w:p>
    <w:p w:rsidR="00BC437C" w:rsidRPr="00BC437C" w:rsidRDefault="00BC437C" w:rsidP="00B07487">
      <w:pPr>
        <w:numPr>
          <w:ilvl w:val="0"/>
          <w:numId w:val="7"/>
        </w:numPr>
        <w:suppressAutoHyphens/>
        <w:spacing w:after="160" w:line="276" w:lineRule="auto"/>
        <w:jc w:val="both"/>
        <w:rPr>
          <w:rFonts w:ascii="Arial" w:eastAsiaTheme="minorHAnsi" w:hAnsi="Arial" w:cs="Arial"/>
          <w:color w:val="000000"/>
          <w:lang w:val="hr-HR"/>
        </w:rPr>
      </w:pPr>
      <w:r w:rsidRPr="00BC437C">
        <w:rPr>
          <w:rFonts w:ascii="Arial" w:eastAsiaTheme="minorHAnsi" w:hAnsi="Arial" w:cs="Arial"/>
          <w:color w:val="000000"/>
          <w:lang w:val="hr-HR"/>
        </w:rPr>
        <w:t>Način pakovanja</w:t>
      </w:r>
    </w:p>
    <w:p w:rsidR="00BC437C" w:rsidRPr="00BC437C" w:rsidRDefault="00BC437C" w:rsidP="00B07487">
      <w:pPr>
        <w:numPr>
          <w:ilvl w:val="0"/>
          <w:numId w:val="7"/>
        </w:numPr>
        <w:suppressAutoHyphens/>
        <w:spacing w:after="160" w:line="276" w:lineRule="auto"/>
        <w:jc w:val="both"/>
        <w:rPr>
          <w:rFonts w:ascii="Arial" w:eastAsiaTheme="minorHAnsi" w:hAnsi="Arial" w:cs="Arial"/>
          <w:color w:val="000000"/>
          <w:lang w:val="hr-HR"/>
        </w:rPr>
      </w:pPr>
      <w:r w:rsidRPr="00BC437C">
        <w:rPr>
          <w:rFonts w:ascii="Arial" w:eastAsiaTheme="minorHAnsi" w:hAnsi="Arial" w:cs="Arial"/>
          <w:color w:val="000000"/>
          <w:lang w:val="hr-HR"/>
        </w:rPr>
        <w:t>Propisi</w:t>
      </w:r>
    </w:p>
    <w:p w:rsidR="00BC437C" w:rsidRPr="00BC437C" w:rsidRDefault="00BC437C" w:rsidP="00B07487">
      <w:pPr>
        <w:numPr>
          <w:ilvl w:val="0"/>
          <w:numId w:val="7"/>
        </w:numPr>
        <w:suppressAutoHyphens/>
        <w:spacing w:after="160" w:line="276" w:lineRule="auto"/>
        <w:jc w:val="both"/>
        <w:rPr>
          <w:rFonts w:ascii="Arial" w:eastAsiaTheme="minorHAnsi" w:hAnsi="Arial" w:cs="Arial"/>
          <w:color w:val="000000"/>
          <w:lang w:val="hr-HR"/>
        </w:rPr>
      </w:pPr>
      <w:r w:rsidRPr="00BC437C">
        <w:rPr>
          <w:rFonts w:ascii="Arial" w:eastAsiaTheme="minorHAnsi" w:hAnsi="Arial" w:cs="Arial"/>
          <w:color w:val="000000"/>
          <w:lang w:val="hr-HR"/>
        </w:rPr>
        <w:t>Grupe parametara ispitivanja</w:t>
      </w:r>
    </w:p>
    <w:p w:rsidR="00BC437C" w:rsidRPr="00BC437C" w:rsidRDefault="00BC437C" w:rsidP="00B07487">
      <w:pPr>
        <w:numPr>
          <w:ilvl w:val="0"/>
          <w:numId w:val="7"/>
        </w:numPr>
        <w:suppressAutoHyphens/>
        <w:spacing w:after="160" w:line="276" w:lineRule="auto"/>
        <w:jc w:val="both"/>
        <w:rPr>
          <w:rFonts w:ascii="Arial" w:eastAsiaTheme="minorHAnsi" w:hAnsi="Arial" w:cs="Arial"/>
          <w:color w:val="000000"/>
          <w:lang w:val="hr-HR"/>
        </w:rPr>
      </w:pPr>
      <w:r w:rsidRPr="00BC437C">
        <w:rPr>
          <w:rFonts w:ascii="Arial" w:eastAsiaTheme="minorHAnsi" w:hAnsi="Arial" w:cs="Arial"/>
          <w:color w:val="000000"/>
          <w:lang w:val="hr-HR"/>
        </w:rPr>
        <w:t>Parametri ispitivanja</w:t>
      </w:r>
    </w:p>
    <w:p w:rsidR="00BC437C" w:rsidRPr="00BC437C" w:rsidRDefault="00BC437C" w:rsidP="00B07487">
      <w:pPr>
        <w:numPr>
          <w:ilvl w:val="0"/>
          <w:numId w:val="7"/>
        </w:numPr>
        <w:suppressAutoHyphens/>
        <w:spacing w:after="160" w:line="276" w:lineRule="auto"/>
        <w:jc w:val="both"/>
        <w:rPr>
          <w:rFonts w:ascii="Arial" w:eastAsiaTheme="minorHAnsi" w:hAnsi="Arial" w:cs="Arial"/>
          <w:color w:val="000000"/>
          <w:lang w:val="hr-HR"/>
        </w:rPr>
      </w:pPr>
      <w:r w:rsidRPr="00BC437C">
        <w:rPr>
          <w:rFonts w:ascii="Arial" w:eastAsiaTheme="minorHAnsi" w:hAnsi="Arial" w:cs="Arial"/>
          <w:color w:val="000000"/>
          <w:lang w:val="hr-HR"/>
        </w:rPr>
        <w:t>Grupe metoda</w:t>
      </w:r>
    </w:p>
    <w:p w:rsidR="00BC437C" w:rsidRPr="00BC437C" w:rsidRDefault="00BC437C" w:rsidP="00B07487">
      <w:pPr>
        <w:numPr>
          <w:ilvl w:val="0"/>
          <w:numId w:val="7"/>
        </w:numPr>
        <w:suppressAutoHyphens/>
        <w:spacing w:after="160" w:line="276" w:lineRule="auto"/>
        <w:jc w:val="both"/>
        <w:rPr>
          <w:rFonts w:ascii="Arial" w:eastAsiaTheme="minorHAnsi" w:hAnsi="Arial" w:cs="Arial"/>
          <w:color w:val="000000"/>
          <w:lang w:val="hr-HR"/>
        </w:rPr>
      </w:pPr>
      <w:r w:rsidRPr="00BC437C">
        <w:rPr>
          <w:rFonts w:ascii="Arial" w:eastAsiaTheme="minorHAnsi" w:hAnsi="Arial" w:cs="Arial"/>
          <w:color w:val="000000"/>
          <w:lang w:val="hr-HR"/>
        </w:rPr>
        <w:t>Metode ispitivanja</w:t>
      </w:r>
    </w:p>
    <w:p w:rsidR="00BC437C" w:rsidRPr="00BC437C" w:rsidRDefault="00BC437C" w:rsidP="00B07487">
      <w:pPr>
        <w:numPr>
          <w:ilvl w:val="0"/>
          <w:numId w:val="7"/>
        </w:numPr>
        <w:suppressAutoHyphens/>
        <w:spacing w:after="160" w:line="276" w:lineRule="auto"/>
        <w:jc w:val="both"/>
        <w:rPr>
          <w:rFonts w:ascii="Arial" w:eastAsiaTheme="minorHAnsi" w:hAnsi="Arial" w:cs="Arial"/>
          <w:color w:val="000000"/>
          <w:lang w:val="hr-HR"/>
        </w:rPr>
      </w:pPr>
      <w:r w:rsidRPr="00BC437C">
        <w:rPr>
          <w:rFonts w:ascii="Arial" w:eastAsiaTheme="minorHAnsi" w:hAnsi="Arial" w:cs="Arial"/>
          <w:color w:val="000000"/>
          <w:lang w:val="hr-HR"/>
        </w:rPr>
        <w:t>Veza metoda i parametara</w:t>
      </w:r>
    </w:p>
    <w:p w:rsidR="00BC437C" w:rsidRPr="00BC437C" w:rsidRDefault="00BC437C" w:rsidP="00B07487">
      <w:pPr>
        <w:numPr>
          <w:ilvl w:val="0"/>
          <w:numId w:val="7"/>
        </w:numPr>
        <w:suppressAutoHyphens/>
        <w:spacing w:after="160" w:line="276" w:lineRule="auto"/>
        <w:jc w:val="both"/>
        <w:rPr>
          <w:rFonts w:ascii="Arial" w:eastAsiaTheme="minorHAnsi" w:hAnsi="Arial" w:cs="Arial"/>
          <w:color w:val="000000"/>
          <w:lang w:val="hr-HR"/>
        </w:rPr>
      </w:pPr>
      <w:r w:rsidRPr="00BC437C">
        <w:rPr>
          <w:rFonts w:ascii="Arial" w:eastAsiaTheme="minorHAnsi" w:hAnsi="Arial" w:cs="Arial"/>
          <w:color w:val="000000"/>
          <w:lang w:val="hr-HR"/>
        </w:rPr>
        <w:t>Nalozi za ispitivanje</w:t>
      </w:r>
    </w:p>
    <w:p w:rsidR="00BC437C" w:rsidRPr="00BC437C" w:rsidRDefault="00BC437C" w:rsidP="00B07487">
      <w:pPr>
        <w:numPr>
          <w:ilvl w:val="0"/>
          <w:numId w:val="7"/>
        </w:numPr>
        <w:suppressAutoHyphens/>
        <w:spacing w:after="160" w:line="276" w:lineRule="auto"/>
        <w:jc w:val="both"/>
        <w:rPr>
          <w:rFonts w:ascii="Arial" w:eastAsiaTheme="minorHAnsi" w:hAnsi="Arial" w:cs="Arial"/>
          <w:color w:val="000000"/>
          <w:lang w:val="hr-HR"/>
        </w:rPr>
      </w:pPr>
      <w:r w:rsidRPr="00BC437C">
        <w:rPr>
          <w:rFonts w:ascii="Arial" w:eastAsiaTheme="minorHAnsi" w:hAnsi="Arial" w:cs="Arial"/>
          <w:color w:val="000000"/>
          <w:lang w:val="hr-HR"/>
        </w:rPr>
        <w:t>Veza laboratorija i parametara ispitivanja</w:t>
      </w:r>
    </w:p>
    <w:p w:rsidR="00BC437C" w:rsidRPr="00BC437C" w:rsidRDefault="00BC437C" w:rsidP="00B07487">
      <w:pPr>
        <w:numPr>
          <w:ilvl w:val="0"/>
          <w:numId w:val="7"/>
        </w:numPr>
        <w:suppressAutoHyphens/>
        <w:spacing w:after="160" w:line="276" w:lineRule="auto"/>
        <w:jc w:val="both"/>
        <w:rPr>
          <w:rFonts w:ascii="Arial" w:eastAsiaTheme="minorHAnsi" w:hAnsi="Arial" w:cs="Arial"/>
          <w:color w:val="000000"/>
          <w:lang w:val="hr-HR"/>
        </w:rPr>
      </w:pPr>
      <w:r w:rsidRPr="00BC437C">
        <w:rPr>
          <w:rFonts w:ascii="Arial" w:eastAsiaTheme="minorHAnsi" w:hAnsi="Arial" w:cs="Arial"/>
          <w:color w:val="000000"/>
          <w:lang w:val="hr-HR"/>
        </w:rPr>
        <w:t>Rezultati ispitivanja</w:t>
      </w:r>
    </w:p>
    <w:p w:rsidR="00BC437C" w:rsidRPr="00BC437C" w:rsidRDefault="00BC437C" w:rsidP="00B07487">
      <w:pPr>
        <w:numPr>
          <w:ilvl w:val="0"/>
          <w:numId w:val="7"/>
        </w:numPr>
        <w:suppressAutoHyphens/>
        <w:spacing w:after="160" w:line="276" w:lineRule="auto"/>
        <w:jc w:val="both"/>
        <w:rPr>
          <w:rFonts w:ascii="Arial" w:eastAsiaTheme="minorHAnsi" w:hAnsi="Arial" w:cs="Arial"/>
          <w:color w:val="000000"/>
          <w:lang w:val="hr-HR"/>
        </w:rPr>
      </w:pPr>
      <w:r w:rsidRPr="00BC437C">
        <w:rPr>
          <w:rFonts w:ascii="Arial" w:eastAsiaTheme="minorHAnsi" w:hAnsi="Arial" w:cs="Arial"/>
          <w:color w:val="000000"/>
          <w:lang w:val="hr-HR"/>
        </w:rPr>
        <w:t>Konačni rezultati</w:t>
      </w:r>
    </w:p>
    <w:p w:rsidR="00BC437C" w:rsidRPr="00BC437C" w:rsidRDefault="00BC437C" w:rsidP="00B07487">
      <w:pPr>
        <w:numPr>
          <w:ilvl w:val="0"/>
          <w:numId w:val="7"/>
        </w:numPr>
        <w:suppressAutoHyphens/>
        <w:spacing w:after="160" w:line="276" w:lineRule="auto"/>
        <w:jc w:val="both"/>
        <w:rPr>
          <w:rFonts w:ascii="Arial" w:eastAsiaTheme="minorHAnsi" w:hAnsi="Arial" w:cs="Arial"/>
          <w:color w:val="000000"/>
          <w:lang w:val="hr-HR"/>
        </w:rPr>
      </w:pPr>
      <w:r w:rsidRPr="00BC437C">
        <w:rPr>
          <w:rFonts w:ascii="Arial" w:eastAsiaTheme="minorHAnsi" w:hAnsi="Arial" w:cs="Arial"/>
          <w:color w:val="000000"/>
          <w:lang w:val="hr-HR"/>
        </w:rPr>
        <w:t>Uzorkovali</w:t>
      </w:r>
    </w:p>
    <w:p w:rsidR="00BC437C" w:rsidRPr="00BC437C" w:rsidRDefault="00BC437C" w:rsidP="00B07487">
      <w:pPr>
        <w:numPr>
          <w:ilvl w:val="0"/>
          <w:numId w:val="7"/>
        </w:numPr>
        <w:suppressAutoHyphens/>
        <w:spacing w:after="160" w:line="276" w:lineRule="auto"/>
        <w:jc w:val="both"/>
        <w:rPr>
          <w:rFonts w:ascii="Arial" w:eastAsiaTheme="minorHAnsi" w:hAnsi="Arial" w:cs="Arial"/>
          <w:color w:val="000000"/>
          <w:lang w:val="hr-HR"/>
        </w:rPr>
      </w:pPr>
      <w:r w:rsidRPr="00BC437C">
        <w:rPr>
          <w:rFonts w:ascii="Arial" w:eastAsiaTheme="minorHAnsi" w:hAnsi="Arial" w:cs="Arial"/>
          <w:color w:val="000000"/>
          <w:lang w:val="hr-HR"/>
        </w:rPr>
        <w:t>Mišljenja i napomene</w:t>
      </w:r>
    </w:p>
    <w:p w:rsidR="00BC437C" w:rsidRPr="00BC437C" w:rsidRDefault="00BC437C" w:rsidP="00B07487">
      <w:pPr>
        <w:numPr>
          <w:ilvl w:val="0"/>
          <w:numId w:val="7"/>
        </w:numPr>
        <w:suppressAutoHyphens/>
        <w:spacing w:after="160" w:line="276" w:lineRule="auto"/>
        <w:jc w:val="both"/>
        <w:rPr>
          <w:rFonts w:ascii="Arial" w:eastAsiaTheme="minorHAnsi" w:hAnsi="Arial" w:cs="Arial"/>
          <w:color w:val="000000"/>
          <w:lang w:val="hr-HR"/>
        </w:rPr>
      </w:pPr>
      <w:r w:rsidRPr="00BC437C">
        <w:rPr>
          <w:rFonts w:ascii="Arial" w:eastAsiaTheme="minorHAnsi" w:hAnsi="Arial" w:cs="Arial"/>
          <w:color w:val="000000"/>
          <w:lang w:val="hr-HR"/>
        </w:rPr>
        <w:t>Korisnici usluga</w:t>
      </w:r>
    </w:p>
    <w:p w:rsidR="00BC437C" w:rsidRPr="00BC437C" w:rsidRDefault="00BC437C" w:rsidP="00B07487">
      <w:pPr>
        <w:numPr>
          <w:ilvl w:val="0"/>
          <w:numId w:val="7"/>
        </w:numPr>
        <w:suppressAutoHyphens/>
        <w:spacing w:after="160" w:line="276" w:lineRule="auto"/>
        <w:jc w:val="both"/>
        <w:rPr>
          <w:rFonts w:ascii="Arial" w:eastAsiaTheme="minorHAnsi" w:hAnsi="Arial" w:cs="Arial"/>
          <w:color w:val="000000"/>
          <w:lang w:val="hr-HR"/>
        </w:rPr>
      </w:pPr>
      <w:r w:rsidRPr="00BC437C">
        <w:rPr>
          <w:rFonts w:ascii="Arial" w:eastAsiaTheme="minorHAnsi" w:hAnsi="Arial" w:cs="Arial"/>
          <w:color w:val="000000"/>
          <w:lang w:val="hr-HR"/>
        </w:rPr>
        <w:t>Vrste korisnika usluga</w:t>
      </w:r>
    </w:p>
    <w:p w:rsidR="00BC437C" w:rsidRPr="00BC437C" w:rsidRDefault="00BC437C" w:rsidP="00B07487">
      <w:pPr>
        <w:numPr>
          <w:ilvl w:val="0"/>
          <w:numId w:val="7"/>
        </w:numPr>
        <w:suppressAutoHyphens/>
        <w:spacing w:after="160" w:line="276" w:lineRule="auto"/>
        <w:jc w:val="both"/>
        <w:rPr>
          <w:rFonts w:ascii="Arial" w:eastAsiaTheme="minorHAnsi" w:hAnsi="Arial" w:cs="Arial"/>
          <w:color w:val="000000"/>
          <w:lang w:val="hr-HR"/>
        </w:rPr>
      </w:pPr>
      <w:r w:rsidRPr="00BC437C">
        <w:rPr>
          <w:rFonts w:ascii="Arial" w:eastAsiaTheme="minorHAnsi" w:hAnsi="Arial" w:cs="Arial"/>
          <w:color w:val="000000"/>
          <w:lang w:val="hr-HR"/>
        </w:rPr>
        <w:t>Svrha ispitivanja</w:t>
      </w:r>
    </w:p>
    <w:p w:rsidR="00BC437C" w:rsidRPr="00BC437C" w:rsidRDefault="00BC437C" w:rsidP="00B07487">
      <w:pPr>
        <w:numPr>
          <w:ilvl w:val="0"/>
          <w:numId w:val="7"/>
        </w:numPr>
        <w:suppressAutoHyphens/>
        <w:spacing w:after="160" w:line="276" w:lineRule="auto"/>
        <w:jc w:val="both"/>
        <w:rPr>
          <w:rFonts w:ascii="Arial" w:eastAsiaTheme="minorHAnsi" w:hAnsi="Arial" w:cs="Arial"/>
          <w:color w:val="000000"/>
          <w:lang w:val="hr-HR"/>
        </w:rPr>
      </w:pPr>
      <w:r w:rsidRPr="00BC437C">
        <w:rPr>
          <w:rFonts w:ascii="Arial" w:eastAsiaTheme="minorHAnsi" w:hAnsi="Arial" w:cs="Arial"/>
          <w:color w:val="000000"/>
          <w:lang w:val="hr-HR"/>
        </w:rPr>
        <w:t>Odgovorna lica</w:t>
      </w:r>
    </w:p>
    <w:p w:rsidR="00BC437C" w:rsidRPr="00BC437C" w:rsidRDefault="00BC437C" w:rsidP="00B07487">
      <w:pPr>
        <w:numPr>
          <w:ilvl w:val="0"/>
          <w:numId w:val="7"/>
        </w:numPr>
        <w:suppressAutoHyphens/>
        <w:spacing w:after="160" w:line="276" w:lineRule="auto"/>
        <w:jc w:val="both"/>
        <w:rPr>
          <w:rFonts w:ascii="Arial" w:eastAsiaTheme="minorHAnsi" w:hAnsi="Arial" w:cs="Arial"/>
          <w:color w:val="000000"/>
          <w:lang w:val="hr-HR"/>
        </w:rPr>
      </w:pPr>
      <w:r w:rsidRPr="00BC437C">
        <w:rPr>
          <w:rFonts w:ascii="Arial" w:eastAsiaTheme="minorHAnsi" w:hAnsi="Arial" w:cs="Arial"/>
          <w:color w:val="000000"/>
          <w:lang w:val="hr-HR"/>
        </w:rPr>
        <w:t>Tehničari sa centralnog prijema</w:t>
      </w:r>
    </w:p>
    <w:p w:rsidR="00BC437C" w:rsidRPr="00BC437C" w:rsidRDefault="00BC437C" w:rsidP="00B07487">
      <w:pPr>
        <w:numPr>
          <w:ilvl w:val="0"/>
          <w:numId w:val="7"/>
        </w:numPr>
        <w:suppressAutoHyphens/>
        <w:spacing w:after="160" w:line="276" w:lineRule="auto"/>
        <w:jc w:val="both"/>
        <w:rPr>
          <w:rFonts w:ascii="Arial" w:eastAsiaTheme="minorHAnsi" w:hAnsi="Arial" w:cs="Arial"/>
          <w:color w:val="000000"/>
          <w:lang w:val="hr-HR"/>
        </w:rPr>
      </w:pPr>
      <w:r w:rsidRPr="00BC437C">
        <w:rPr>
          <w:rFonts w:ascii="Arial" w:eastAsiaTheme="minorHAnsi" w:hAnsi="Arial" w:cs="Arial"/>
          <w:color w:val="000000"/>
          <w:lang w:val="hr-HR"/>
        </w:rPr>
        <w:t>Prilozi – rezultati ispitivanja</w:t>
      </w:r>
    </w:p>
    <w:p w:rsidR="00BC437C" w:rsidRPr="00BC437C" w:rsidRDefault="00BC437C" w:rsidP="00B07487">
      <w:pPr>
        <w:numPr>
          <w:ilvl w:val="0"/>
          <w:numId w:val="7"/>
        </w:numPr>
        <w:suppressAutoHyphens/>
        <w:spacing w:after="160" w:line="276" w:lineRule="auto"/>
        <w:jc w:val="both"/>
        <w:rPr>
          <w:rFonts w:ascii="Arial" w:eastAsiaTheme="minorHAnsi" w:hAnsi="Arial" w:cs="Arial"/>
          <w:color w:val="000000"/>
          <w:lang w:val="hr-HR"/>
        </w:rPr>
      </w:pPr>
      <w:r w:rsidRPr="00BC437C">
        <w:rPr>
          <w:rFonts w:ascii="Arial" w:eastAsiaTheme="minorHAnsi" w:hAnsi="Arial" w:cs="Arial"/>
          <w:color w:val="000000"/>
          <w:lang w:val="hr-HR"/>
        </w:rPr>
        <w:t>Usluge</w:t>
      </w:r>
    </w:p>
    <w:p w:rsidR="00BC437C" w:rsidRPr="00BC437C" w:rsidRDefault="00BC437C" w:rsidP="00B07487">
      <w:pPr>
        <w:numPr>
          <w:ilvl w:val="0"/>
          <w:numId w:val="7"/>
        </w:numPr>
        <w:suppressAutoHyphens/>
        <w:spacing w:after="160" w:line="276" w:lineRule="auto"/>
        <w:jc w:val="both"/>
        <w:rPr>
          <w:rFonts w:ascii="Arial" w:eastAsiaTheme="minorHAnsi" w:hAnsi="Arial" w:cs="Arial"/>
          <w:color w:val="000000"/>
          <w:lang w:val="hr-HR"/>
        </w:rPr>
      </w:pPr>
      <w:r w:rsidRPr="00BC437C">
        <w:rPr>
          <w:rFonts w:ascii="Arial" w:eastAsiaTheme="minorHAnsi" w:hAnsi="Arial" w:cs="Arial"/>
          <w:color w:val="000000"/>
          <w:lang w:val="hr-HR"/>
        </w:rPr>
        <w:t>Cjenovnik</w:t>
      </w:r>
    </w:p>
    <w:p w:rsidR="00BC437C" w:rsidRPr="00BC437C" w:rsidRDefault="00BC437C" w:rsidP="00BC437C">
      <w:pPr>
        <w:spacing w:line="259" w:lineRule="auto"/>
        <w:ind w:left="360"/>
        <w:jc w:val="both"/>
        <w:rPr>
          <w:rFonts w:ascii="Arial" w:eastAsiaTheme="minorHAnsi" w:hAnsi="Arial" w:cs="Arial"/>
          <w:color w:val="000000"/>
          <w:lang w:val="hr-HR"/>
        </w:rPr>
      </w:pPr>
    </w:p>
    <w:p w:rsidR="00BC437C" w:rsidRPr="00BC437C" w:rsidRDefault="00BC437C" w:rsidP="00BC437C">
      <w:pPr>
        <w:spacing w:line="259" w:lineRule="auto"/>
        <w:jc w:val="both"/>
        <w:rPr>
          <w:rFonts w:ascii="Arial" w:eastAsiaTheme="minorHAnsi" w:hAnsi="Arial" w:cs="Arial"/>
          <w:color w:val="000000"/>
          <w:lang w:val="pl-PL"/>
        </w:rPr>
      </w:pPr>
      <w:r w:rsidRPr="00BC437C">
        <w:rPr>
          <w:rFonts w:ascii="Arial" w:eastAsiaTheme="minorHAnsi" w:hAnsi="Arial" w:cs="Arial"/>
          <w:color w:val="000000"/>
          <w:lang w:val="pl-PL"/>
        </w:rPr>
        <w:t>Centralni prijem</w:t>
      </w:r>
    </w:p>
    <w:p w:rsidR="00BC437C" w:rsidRPr="00BC437C" w:rsidRDefault="00BC437C" w:rsidP="00BC437C">
      <w:pPr>
        <w:spacing w:line="259" w:lineRule="auto"/>
        <w:jc w:val="both"/>
        <w:rPr>
          <w:rFonts w:ascii="Arial" w:eastAsiaTheme="minorHAnsi" w:hAnsi="Arial" w:cs="Arial"/>
          <w:color w:val="000000"/>
          <w:lang w:val="pl-PL"/>
        </w:rPr>
      </w:pPr>
    </w:p>
    <w:p w:rsidR="00BC437C" w:rsidRPr="00FC6830" w:rsidRDefault="00BC437C" w:rsidP="00BC437C">
      <w:pPr>
        <w:spacing w:line="259" w:lineRule="auto"/>
        <w:jc w:val="both"/>
        <w:rPr>
          <w:rFonts w:ascii="Arial" w:eastAsiaTheme="minorHAnsi" w:hAnsi="Arial" w:cs="Arial"/>
          <w:lang w:val="hr-HR"/>
        </w:rPr>
      </w:pPr>
      <w:r w:rsidRPr="00BC437C">
        <w:rPr>
          <w:rFonts w:ascii="Arial" w:eastAsiaTheme="minorHAnsi" w:hAnsi="Arial" w:cs="Arial"/>
          <w:color w:val="000000"/>
          <w:lang w:val="hr-HR"/>
        </w:rPr>
        <w:t xml:space="preserve">Proces započinje prijemom zahtjeva za ispitivanjem od stane različitih vrsta/grupa korisnika. Uzorak može dostaviti i uzeti stručno lice Instituta ili fizička lica, inspekcija, proizvođači, itd. Potrebno  je evidentirati naručioca ispitivanja, ko je izvršio uzorkovanje i donio uzorak, </w:t>
      </w:r>
      <w:r w:rsidRPr="00BC437C">
        <w:rPr>
          <w:rFonts w:ascii="Arial" w:eastAsiaTheme="minorHAnsi" w:hAnsi="Arial" w:cs="Arial"/>
          <w:color w:val="000000"/>
          <w:lang w:val="hr-HR"/>
        </w:rPr>
        <w:lastRenderedPageBreak/>
        <w:t>vrijeme poziva za prijem uzorka, datum i vrijeme prijema, kriterijume/parametre ispitivanja, vrstu uzorka, količinu, jedinicu mjere, vrstu ambalaže, rezidualni hlor, rezultate terenskih ispitivanja, temperatura uzorka na prijemu, rok upotrebe, deklaracija, metode uzorkovanja, kriterijume ispitivanja. Nakon prijema uzorka, utvrđuje se cijena mikrobiološkje i fizičko – hemijske analize i dostavlja je finansijskoj službi radi dalje procedure i evidentiranja ostalih usluga, kao što su uvođenje uzorka i eventualno druge vrste troškova (prevoz ekipe, uzimanje uzorka i sl.)</w:t>
      </w:r>
      <w:r w:rsidRPr="00BC437C">
        <w:rPr>
          <w:rFonts w:ascii="Arial" w:eastAsiaTheme="minorHAnsi" w:hAnsi="Arial" w:cs="Arial"/>
          <w:i/>
          <w:iCs/>
          <w:color w:val="000000"/>
          <w:lang w:val="hr-HR"/>
        </w:rPr>
        <w:t>.</w:t>
      </w:r>
      <w:r w:rsidR="00FE577D">
        <w:rPr>
          <w:rFonts w:ascii="Arial" w:eastAsiaTheme="minorHAnsi" w:hAnsi="Arial" w:cs="Arial"/>
          <w:color w:val="000000"/>
          <w:lang w:val="hr-HR"/>
        </w:rPr>
        <w:t xml:space="preserve"> </w:t>
      </w:r>
      <w:r w:rsidR="00FE577D" w:rsidRPr="00FC6830">
        <w:rPr>
          <w:rFonts w:ascii="Arial" w:eastAsiaTheme="minorHAnsi" w:hAnsi="Arial" w:cs="Arial"/>
          <w:lang w:val="hr-HR"/>
        </w:rPr>
        <w:t>Omogućeno je i automatsko kreiranje fakture na način da se prikažu sve usluge pojedinačno i  u specifičnim situacijama objedinjene.</w:t>
      </w:r>
    </w:p>
    <w:p w:rsidR="00BC437C" w:rsidRPr="00BC437C" w:rsidRDefault="00BC437C" w:rsidP="00BC437C">
      <w:pPr>
        <w:spacing w:line="259" w:lineRule="auto"/>
        <w:jc w:val="both"/>
        <w:rPr>
          <w:rFonts w:ascii="Arial" w:eastAsiaTheme="minorHAnsi" w:hAnsi="Arial" w:cs="Arial"/>
          <w:color w:val="000000"/>
          <w:lang w:val="hr-HR"/>
        </w:rPr>
      </w:pPr>
    </w:p>
    <w:p w:rsidR="00BC437C" w:rsidRPr="00BC437C" w:rsidRDefault="00BC437C" w:rsidP="00BC437C">
      <w:pPr>
        <w:spacing w:line="259" w:lineRule="auto"/>
        <w:jc w:val="both"/>
        <w:rPr>
          <w:rFonts w:ascii="Arial" w:eastAsiaTheme="minorHAnsi" w:hAnsi="Arial" w:cs="Arial"/>
          <w:color w:val="000000"/>
          <w:lang w:val="pl-PL"/>
        </w:rPr>
      </w:pPr>
      <w:r w:rsidRPr="00BC437C">
        <w:rPr>
          <w:rFonts w:ascii="Arial" w:eastAsiaTheme="minorHAnsi" w:hAnsi="Arial" w:cs="Arial"/>
          <w:color w:val="000000"/>
          <w:lang w:val="hr-HR"/>
        </w:rPr>
        <w:t xml:space="preserve">Centar za sva laboratorijska ispitivanja karakteriše centralni protokol. Na prijemu se prilikom protokolisanja dodeljuje jedinstevni broj na nivou prijema i jedinstveni broj na nivou uzorka, tj. laboratorije u koju se šalje uzorak. </w:t>
      </w:r>
      <w:r w:rsidRPr="00BC437C">
        <w:rPr>
          <w:rFonts w:ascii="Arial" w:eastAsiaTheme="minorHAnsi" w:hAnsi="Arial" w:cs="Arial"/>
          <w:color w:val="000000"/>
          <w:lang w:val="pl-PL"/>
        </w:rPr>
        <w:t>Broj koji se formira na nivou laboratorije se</w:t>
      </w:r>
      <w:r w:rsidRPr="00BC437C">
        <w:rPr>
          <w:rFonts w:ascii="Arial" w:eastAsiaTheme="minorHAnsi" w:hAnsi="Arial" w:cs="Arial"/>
          <w:color w:val="000000"/>
          <w:lang w:val="hr-HR"/>
        </w:rPr>
        <w:t xml:space="preserve"> š</w:t>
      </w:r>
      <w:r w:rsidRPr="00BC437C">
        <w:rPr>
          <w:rFonts w:ascii="Arial" w:eastAsiaTheme="minorHAnsi" w:hAnsi="Arial" w:cs="Arial"/>
          <w:color w:val="000000"/>
          <w:lang w:val="pl-PL"/>
        </w:rPr>
        <w:t>tampa u vidu bar-kod naljepnice</w:t>
      </w:r>
      <w:r w:rsidRPr="00BC437C">
        <w:rPr>
          <w:rFonts w:ascii="Arial" w:eastAsiaTheme="minorHAnsi" w:hAnsi="Arial" w:cs="Arial"/>
          <w:color w:val="000000"/>
          <w:lang w:val="hr-HR"/>
        </w:rPr>
        <w:t xml:space="preserve">, </w:t>
      </w:r>
      <w:r w:rsidRPr="00BC437C">
        <w:rPr>
          <w:rFonts w:ascii="Arial" w:eastAsiaTheme="minorHAnsi" w:hAnsi="Arial" w:cs="Arial"/>
          <w:color w:val="000000"/>
          <w:lang w:val="pl-PL"/>
        </w:rPr>
        <w:t>koja se lijepi na posudu za uzorkovanje</w:t>
      </w:r>
      <w:r w:rsidRPr="00BC437C">
        <w:rPr>
          <w:rFonts w:ascii="Arial" w:eastAsiaTheme="minorHAnsi" w:hAnsi="Arial" w:cs="Arial"/>
          <w:color w:val="000000"/>
          <w:lang w:val="hr-HR"/>
        </w:rPr>
        <w:t xml:space="preserve">. </w:t>
      </w:r>
      <w:r w:rsidRPr="00BC437C">
        <w:rPr>
          <w:rFonts w:ascii="Arial" w:eastAsiaTheme="minorHAnsi" w:hAnsi="Arial" w:cs="Arial"/>
          <w:color w:val="000000"/>
          <w:lang w:val="pl-PL"/>
        </w:rPr>
        <w:t xml:space="preserve">Bar-kod koji se dodijeli uzorku na prijemu prati uzorak tokom kompletne obrade, do izdavanja rezultata.   </w:t>
      </w:r>
    </w:p>
    <w:p w:rsidR="00BC437C" w:rsidRPr="00BC437C" w:rsidRDefault="00BC437C" w:rsidP="00BC437C">
      <w:pPr>
        <w:spacing w:line="259" w:lineRule="auto"/>
        <w:jc w:val="both"/>
        <w:rPr>
          <w:rFonts w:ascii="Arial" w:eastAsiaTheme="minorHAnsi" w:hAnsi="Arial" w:cs="Arial"/>
          <w:color w:val="000000"/>
          <w:lang w:val="pl-PL"/>
        </w:rPr>
      </w:pPr>
    </w:p>
    <w:p w:rsidR="00BC437C" w:rsidRPr="00BC437C" w:rsidRDefault="00BC437C" w:rsidP="00BC437C">
      <w:pPr>
        <w:spacing w:line="259" w:lineRule="auto"/>
        <w:jc w:val="both"/>
        <w:rPr>
          <w:rFonts w:ascii="Arial" w:eastAsiaTheme="minorHAnsi" w:hAnsi="Arial" w:cs="Arial"/>
          <w:color w:val="000000"/>
          <w:lang w:val="pl-PL"/>
        </w:rPr>
      </w:pPr>
      <w:r w:rsidRPr="00BC437C">
        <w:rPr>
          <w:rFonts w:ascii="Arial" w:eastAsiaTheme="minorHAnsi" w:hAnsi="Arial" w:cs="Arial"/>
          <w:color w:val="000000"/>
          <w:lang w:val="pl-PL"/>
        </w:rPr>
        <w:t>Bar-kod se formira tako da se lako može utvrditi kojoj laboratoriji je namijenjen, u slučaju da se proslijedi pogrešnoj. Takođe, na osnovu bar-koda se lako može utvrditi i faza obrade, odnosno korak do kog je uzorak stigao.</w:t>
      </w:r>
    </w:p>
    <w:p w:rsidR="00BC437C" w:rsidRPr="00BC437C" w:rsidRDefault="00BC437C" w:rsidP="00BC437C">
      <w:pPr>
        <w:spacing w:line="259" w:lineRule="auto"/>
        <w:jc w:val="both"/>
        <w:rPr>
          <w:rFonts w:ascii="Arial" w:eastAsiaTheme="minorHAnsi" w:hAnsi="Arial" w:cs="Arial"/>
          <w:color w:val="000000"/>
          <w:lang w:val="pl-PL"/>
        </w:rPr>
      </w:pPr>
    </w:p>
    <w:p w:rsidR="00BC437C" w:rsidRPr="00BC437C" w:rsidRDefault="00BC437C" w:rsidP="00BC437C">
      <w:pPr>
        <w:spacing w:line="259" w:lineRule="auto"/>
        <w:jc w:val="both"/>
        <w:rPr>
          <w:rFonts w:ascii="Arial" w:eastAsiaTheme="minorHAnsi" w:hAnsi="Arial" w:cs="Arial"/>
          <w:color w:val="000000"/>
          <w:lang w:val="pl-PL"/>
        </w:rPr>
      </w:pPr>
      <w:r w:rsidRPr="00BC437C">
        <w:rPr>
          <w:rFonts w:ascii="Arial" w:eastAsiaTheme="minorHAnsi" w:hAnsi="Arial" w:cs="Arial"/>
          <w:color w:val="000000"/>
          <w:lang w:val="pl-PL"/>
        </w:rPr>
        <w:t xml:space="preserve">U zavisnosti od vrste traženog ispitivanja uzorci mogu biti poslati jednom ili na više odjeljenja/sektora, </w:t>
      </w:r>
      <w:r w:rsidRPr="00BC437C">
        <w:rPr>
          <w:rFonts w:ascii="Arial" w:eastAsiaTheme="minorHAnsi" w:hAnsi="Arial" w:cs="Arial"/>
          <w:color w:val="000000"/>
          <w:lang w:val="sr-Latn-CS"/>
        </w:rPr>
        <w:t>omogućavanjem elektronske distribucije uzoraka.</w:t>
      </w:r>
      <w:r w:rsidRPr="00BC437C">
        <w:rPr>
          <w:rFonts w:ascii="Arial" w:eastAsiaTheme="minorHAnsi" w:hAnsi="Arial" w:cs="Arial"/>
          <w:color w:val="000000"/>
          <w:lang w:val="pl-PL"/>
        </w:rPr>
        <w:t xml:space="preserve"> </w:t>
      </w:r>
    </w:p>
    <w:p w:rsidR="00BC437C" w:rsidRPr="00BC437C" w:rsidRDefault="00BC437C" w:rsidP="00BC437C">
      <w:pPr>
        <w:spacing w:line="259" w:lineRule="auto"/>
        <w:jc w:val="both"/>
        <w:rPr>
          <w:rFonts w:ascii="Arial" w:eastAsiaTheme="minorHAnsi" w:hAnsi="Arial" w:cs="Arial"/>
          <w:color w:val="000000"/>
          <w:lang w:val="pl-PL"/>
        </w:rPr>
      </w:pPr>
    </w:p>
    <w:p w:rsidR="00BC437C" w:rsidRPr="00BC437C" w:rsidRDefault="00BC437C" w:rsidP="00BC437C">
      <w:pPr>
        <w:spacing w:line="259" w:lineRule="auto"/>
        <w:jc w:val="both"/>
        <w:rPr>
          <w:rFonts w:ascii="Arial" w:eastAsiaTheme="minorHAnsi" w:hAnsi="Arial" w:cs="Arial"/>
          <w:color w:val="000000"/>
          <w:lang w:val="pl-PL"/>
        </w:rPr>
      </w:pPr>
      <w:r w:rsidRPr="00BC437C">
        <w:rPr>
          <w:rFonts w:ascii="Arial" w:eastAsiaTheme="minorHAnsi" w:hAnsi="Arial" w:cs="Arial"/>
          <w:color w:val="000000"/>
          <w:lang w:val="pl-PL"/>
        </w:rPr>
        <w:t>Moguća je izmjena osnovnih podataka o naručiocu ispitivanja, vlasniku uzorka, porijeklu, kao i opisnih polja koji se prikazuju na nalazima, kako bi se izbjegao prikaz grešaka nastalih pri unosu.</w:t>
      </w:r>
    </w:p>
    <w:p w:rsidR="00BC437C" w:rsidRPr="00BC437C" w:rsidRDefault="00BC437C" w:rsidP="00BC437C">
      <w:pPr>
        <w:spacing w:line="259" w:lineRule="auto"/>
        <w:jc w:val="both"/>
        <w:rPr>
          <w:rFonts w:ascii="Arial" w:eastAsiaTheme="minorHAnsi" w:hAnsi="Arial" w:cs="Arial"/>
          <w:color w:val="000000"/>
          <w:lang w:val="pl-PL"/>
        </w:rPr>
      </w:pPr>
    </w:p>
    <w:p w:rsidR="00BC437C" w:rsidRPr="00BC437C" w:rsidRDefault="00BC437C" w:rsidP="00BC437C">
      <w:pPr>
        <w:spacing w:line="259" w:lineRule="auto"/>
        <w:jc w:val="both"/>
        <w:rPr>
          <w:rFonts w:ascii="Arial" w:eastAsiaTheme="minorHAnsi" w:hAnsi="Arial" w:cs="Arial"/>
          <w:color w:val="000000"/>
          <w:lang w:val="pl-PL"/>
        </w:rPr>
      </w:pPr>
      <w:r w:rsidRPr="00BC437C">
        <w:rPr>
          <w:rFonts w:ascii="Arial" w:eastAsiaTheme="minorHAnsi" w:hAnsi="Arial" w:cs="Arial"/>
          <w:color w:val="000000"/>
          <w:lang w:val="pl-PL"/>
        </w:rPr>
        <w:t>Naručiocu ispitivanje se predaju pojedinačni rezultati ispitivanja, iz svih laboratorija, zajedno sa konačnim mišljenjem koje formira specijalista na prijemu, na osnovu svih rezultata. Specijalista izdaje konačno mišljenje i na osnovu rezultata pristiglih iz laboratorija, koje nisu dio IJZCG. Za briseve se izdaje objedinjeni nalaz, tj. mišljenje na osnovu svih uzoraka koji su obrađeni prema zahtjevu za ispitivanjem.</w:t>
      </w:r>
    </w:p>
    <w:p w:rsidR="00BC437C" w:rsidRPr="00BC437C" w:rsidRDefault="00BC437C" w:rsidP="00BC437C">
      <w:pPr>
        <w:spacing w:line="259" w:lineRule="auto"/>
        <w:jc w:val="both"/>
        <w:rPr>
          <w:rFonts w:ascii="Arial" w:eastAsiaTheme="minorHAnsi" w:hAnsi="Arial" w:cs="Arial"/>
          <w:i/>
          <w:iCs/>
          <w:color w:val="000000"/>
          <w:lang w:val="pl-PL"/>
        </w:rPr>
      </w:pPr>
      <w:r w:rsidRPr="00BC437C">
        <w:rPr>
          <w:rFonts w:ascii="Arial" w:eastAsiaTheme="minorHAnsi" w:hAnsi="Arial" w:cs="Arial"/>
          <w:color w:val="000000"/>
          <w:lang w:val="pl-PL"/>
        </w:rPr>
        <w:t xml:space="preserve"> </w:t>
      </w:r>
    </w:p>
    <w:p w:rsidR="00BC437C" w:rsidRPr="00BC437C" w:rsidRDefault="00BC437C" w:rsidP="00BC437C">
      <w:pPr>
        <w:spacing w:line="259" w:lineRule="auto"/>
        <w:jc w:val="both"/>
        <w:rPr>
          <w:rFonts w:ascii="Arial" w:eastAsiaTheme="minorHAnsi" w:hAnsi="Arial" w:cs="Arial"/>
          <w:color w:val="000000"/>
          <w:lang w:val="hr-HR"/>
        </w:rPr>
      </w:pPr>
      <w:r w:rsidRPr="00BC437C">
        <w:rPr>
          <w:rFonts w:ascii="Arial" w:eastAsiaTheme="minorHAnsi" w:hAnsi="Arial" w:cs="Arial"/>
          <w:color w:val="000000"/>
          <w:lang w:val="hr-HR"/>
        </w:rPr>
        <w:t>Takođe, potrebno  je praćenje:</w:t>
      </w:r>
    </w:p>
    <w:p w:rsidR="00BC437C" w:rsidRPr="00BC437C" w:rsidRDefault="00BC437C" w:rsidP="00B07487">
      <w:pPr>
        <w:numPr>
          <w:ilvl w:val="0"/>
          <w:numId w:val="7"/>
        </w:numPr>
        <w:spacing w:after="160" w:line="276" w:lineRule="auto"/>
        <w:ind w:left="720"/>
        <w:jc w:val="both"/>
        <w:rPr>
          <w:rFonts w:ascii="Arial" w:eastAsia="Calibri" w:hAnsi="Arial" w:cs="Arial"/>
          <w:color w:val="000000"/>
          <w:kern w:val="1"/>
          <w:lang w:val="hr-HR" w:eastAsia="ar-SA"/>
        </w:rPr>
      </w:pPr>
      <w:r w:rsidRPr="00BC437C">
        <w:rPr>
          <w:rFonts w:ascii="Arial" w:eastAsia="Calibri" w:hAnsi="Arial" w:cs="Arial"/>
          <w:color w:val="000000"/>
          <w:kern w:val="1"/>
          <w:lang w:val="hr-HR" w:eastAsia="ar-SA"/>
        </w:rPr>
        <w:t>Protokola prijema</w:t>
      </w:r>
    </w:p>
    <w:p w:rsidR="00BC437C" w:rsidRPr="00BC437C" w:rsidRDefault="00BC437C" w:rsidP="00B07487">
      <w:pPr>
        <w:numPr>
          <w:ilvl w:val="0"/>
          <w:numId w:val="7"/>
        </w:numPr>
        <w:spacing w:after="160" w:line="276" w:lineRule="auto"/>
        <w:ind w:left="720"/>
        <w:jc w:val="both"/>
        <w:rPr>
          <w:rFonts w:ascii="Arial" w:eastAsia="Calibri" w:hAnsi="Arial" w:cs="Arial"/>
          <w:color w:val="000000"/>
          <w:kern w:val="1"/>
          <w:lang w:val="hr-HR" w:eastAsia="ar-SA"/>
        </w:rPr>
      </w:pPr>
      <w:r w:rsidRPr="00BC437C">
        <w:rPr>
          <w:rFonts w:ascii="Arial" w:eastAsia="Calibri" w:hAnsi="Arial" w:cs="Arial"/>
          <w:color w:val="000000"/>
          <w:kern w:val="1"/>
          <w:lang w:val="hr-HR" w:eastAsia="ar-SA"/>
        </w:rPr>
        <w:t>Protokola prijema sa rezultatima</w:t>
      </w:r>
    </w:p>
    <w:p w:rsidR="00BC437C" w:rsidRPr="00BC437C" w:rsidRDefault="00BC437C" w:rsidP="00B07487">
      <w:pPr>
        <w:numPr>
          <w:ilvl w:val="0"/>
          <w:numId w:val="7"/>
        </w:numPr>
        <w:spacing w:after="160" w:line="276" w:lineRule="auto"/>
        <w:ind w:left="720"/>
        <w:jc w:val="both"/>
        <w:rPr>
          <w:rFonts w:ascii="Arial" w:eastAsia="Calibri" w:hAnsi="Arial" w:cs="Arial"/>
          <w:color w:val="000000"/>
          <w:kern w:val="1"/>
          <w:lang w:val="hr-HR" w:eastAsia="ar-SA"/>
        </w:rPr>
      </w:pPr>
      <w:r w:rsidRPr="00BC437C">
        <w:rPr>
          <w:rFonts w:ascii="Arial" w:eastAsia="Calibri" w:hAnsi="Arial" w:cs="Arial"/>
          <w:color w:val="000000"/>
          <w:kern w:val="1"/>
          <w:lang w:val="hr-HR" w:eastAsia="ar-SA"/>
        </w:rPr>
        <w:t>Pregled preuzetih nalaza na dan</w:t>
      </w:r>
    </w:p>
    <w:p w:rsidR="00BC437C" w:rsidRPr="00BC437C" w:rsidRDefault="00BC437C" w:rsidP="00B07487">
      <w:pPr>
        <w:numPr>
          <w:ilvl w:val="0"/>
          <w:numId w:val="7"/>
        </w:numPr>
        <w:spacing w:after="160" w:line="276" w:lineRule="auto"/>
        <w:ind w:left="720"/>
        <w:jc w:val="both"/>
        <w:rPr>
          <w:rFonts w:ascii="Arial" w:eastAsia="Calibri" w:hAnsi="Arial" w:cs="Arial"/>
          <w:color w:val="000000"/>
          <w:kern w:val="1"/>
          <w:lang w:val="hr-HR" w:eastAsia="ar-SA"/>
        </w:rPr>
      </w:pPr>
      <w:r w:rsidRPr="00BC437C">
        <w:rPr>
          <w:rFonts w:ascii="Arial" w:eastAsia="Calibri" w:hAnsi="Arial" w:cs="Arial"/>
          <w:color w:val="000000"/>
          <w:kern w:val="1"/>
          <w:lang w:val="hr-HR" w:eastAsia="ar-SA"/>
        </w:rPr>
        <w:t>Nalazi za koje je / nije kreirana faktura</w:t>
      </w:r>
    </w:p>
    <w:p w:rsidR="00BC437C" w:rsidRPr="00BC437C" w:rsidRDefault="00BC437C" w:rsidP="00B07487">
      <w:pPr>
        <w:numPr>
          <w:ilvl w:val="0"/>
          <w:numId w:val="7"/>
        </w:numPr>
        <w:spacing w:after="160" w:line="276" w:lineRule="auto"/>
        <w:ind w:left="720"/>
        <w:jc w:val="both"/>
        <w:rPr>
          <w:rFonts w:ascii="Arial" w:eastAsia="Calibri" w:hAnsi="Arial" w:cs="Arial"/>
          <w:color w:val="000000"/>
          <w:kern w:val="1"/>
          <w:lang w:val="hr-HR" w:eastAsia="ar-SA"/>
        </w:rPr>
      </w:pPr>
      <w:r w:rsidRPr="00BC437C">
        <w:rPr>
          <w:rFonts w:ascii="Arial" w:eastAsia="Calibri" w:hAnsi="Arial" w:cs="Arial"/>
          <w:color w:val="000000"/>
          <w:kern w:val="1"/>
          <w:lang w:val="hr-HR" w:eastAsia="ar-SA"/>
        </w:rPr>
        <w:t>Pregled izdatih nalaza</w:t>
      </w:r>
    </w:p>
    <w:p w:rsidR="00BC437C" w:rsidRPr="00BC437C" w:rsidRDefault="00BC437C" w:rsidP="00B07487">
      <w:pPr>
        <w:numPr>
          <w:ilvl w:val="0"/>
          <w:numId w:val="7"/>
        </w:numPr>
        <w:spacing w:after="160" w:line="276" w:lineRule="auto"/>
        <w:ind w:left="720"/>
        <w:jc w:val="both"/>
        <w:rPr>
          <w:rFonts w:ascii="Arial" w:eastAsia="Calibri" w:hAnsi="Arial" w:cs="Arial"/>
          <w:color w:val="000000"/>
          <w:kern w:val="1"/>
          <w:lang w:val="hr-HR" w:eastAsia="ar-SA"/>
        </w:rPr>
      </w:pPr>
      <w:r w:rsidRPr="00BC437C">
        <w:rPr>
          <w:rFonts w:ascii="Arial" w:eastAsia="Calibri" w:hAnsi="Arial" w:cs="Arial"/>
          <w:color w:val="000000"/>
          <w:kern w:val="1"/>
          <w:lang w:val="hr-HR" w:eastAsia="ar-SA"/>
        </w:rPr>
        <w:t>Pregled broja potpisanih nalaza</w:t>
      </w:r>
    </w:p>
    <w:p w:rsidR="00BC437C" w:rsidRPr="00BC437C" w:rsidRDefault="00BC437C" w:rsidP="00B07487">
      <w:pPr>
        <w:numPr>
          <w:ilvl w:val="0"/>
          <w:numId w:val="7"/>
        </w:numPr>
        <w:spacing w:after="160" w:line="276" w:lineRule="auto"/>
        <w:ind w:left="720"/>
        <w:jc w:val="both"/>
        <w:rPr>
          <w:rFonts w:ascii="Arial" w:eastAsia="Calibri" w:hAnsi="Arial" w:cs="Arial"/>
          <w:color w:val="000000"/>
          <w:kern w:val="1"/>
          <w:lang w:val="hr-HR" w:eastAsia="ar-SA"/>
        </w:rPr>
      </w:pPr>
      <w:r w:rsidRPr="00BC437C">
        <w:rPr>
          <w:rFonts w:ascii="Arial" w:eastAsia="Calibri" w:hAnsi="Arial" w:cs="Arial"/>
          <w:color w:val="000000"/>
          <w:kern w:val="1"/>
          <w:lang w:val="hr-HR" w:eastAsia="ar-SA"/>
        </w:rPr>
        <w:t>Pregled broja završenih analiza po broju dana</w:t>
      </w:r>
    </w:p>
    <w:p w:rsidR="00BC437C" w:rsidRPr="00BC437C" w:rsidRDefault="00BC437C" w:rsidP="00BC437C">
      <w:pPr>
        <w:spacing w:line="259" w:lineRule="auto"/>
        <w:jc w:val="both"/>
        <w:rPr>
          <w:rFonts w:ascii="Arial" w:eastAsiaTheme="minorHAnsi" w:hAnsi="Arial" w:cs="Arial"/>
          <w:color w:val="000000"/>
        </w:rPr>
      </w:pPr>
    </w:p>
    <w:p w:rsidR="00BC437C" w:rsidRPr="00BC437C" w:rsidRDefault="00BC437C" w:rsidP="00BC437C">
      <w:pPr>
        <w:spacing w:line="259" w:lineRule="auto"/>
        <w:jc w:val="both"/>
        <w:rPr>
          <w:rFonts w:ascii="Arial" w:eastAsiaTheme="minorHAnsi" w:hAnsi="Arial" w:cs="Arial"/>
          <w:color w:val="000000"/>
        </w:rPr>
      </w:pPr>
      <w:r w:rsidRPr="00BC437C">
        <w:rPr>
          <w:rFonts w:ascii="Arial" w:eastAsiaTheme="minorHAnsi" w:hAnsi="Arial" w:cs="Arial"/>
          <w:color w:val="000000"/>
        </w:rPr>
        <w:t>Laboratorije</w:t>
      </w:r>
    </w:p>
    <w:p w:rsidR="00BC437C" w:rsidRPr="00BC437C" w:rsidRDefault="00BC437C" w:rsidP="00BC437C">
      <w:pPr>
        <w:spacing w:line="259" w:lineRule="auto"/>
        <w:jc w:val="both"/>
        <w:rPr>
          <w:rFonts w:ascii="Arial" w:eastAsiaTheme="minorHAnsi" w:hAnsi="Arial" w:cs="Arial"/>
          <w:color w:val="000000"/>
        </w:rPr>
      </w:pPr>
    </w:p>
    <w:p w:rsidR="00BC437C" w:rsidRPr="00BC437C" w:rsidRDefault="00BC437C" w:rsidP="00BC437C">
      <w:pPr>
        <w:spacing w:line="259" w:lineRule="auto"/>
        <w:jc w:val="both"/>
        <w:rPr>
          <w:rFonts w:ascii="Arial" w:eastAsiaTheme="minorHAnsi" w:hAnsi="Arial" w:cs="Arial"/>
          <w:color w:val="000000"/>
        </w:rPr>
      </w:pPr>
      <w:r w:rsidRPr="00BC437C">
        <w:rPr>
          <w:rFonts w:ascii="Arial" w:eastAsiaTheme="minorHAnsi" w:hAnsi="Arial" w:cs="Arial"/>
          <w:color w:val="000000"/>
        </w:rPr>
        <w:t xml:space="preserve">Osnovna djelatnost svih odjeljenja jesu laboratorijska ispitivanja uzoraka iz oblasti svog djelovanja. </w:t>
      </w:r>
    </w:p>
    <w:p w:rsidR="00BC437C" w:rsidRPr="00BC437C" w:rsidRDefault="00BC437C" w:rsidP="00BC437C">
      <w:pPr>
        <w:spacing w:line="259" w:lineRule="auto"/>
        <w:jc w:val="both"/>
        <w:rPr>
          <w:rFonts w:ascii="Arial" w:eastAsiaTheme="minorHAnsi" w:hAnsi="Arial" w:cs="Arial"/>
          <w:color w:val="000000"/>
          <w:lang w:val="it-IT"/>
        </w:rPr>
      </w:pPr>
      <w:r w:rsidRPr="00BC437C">
        <w:rPr>
          <w:rFonts w:ascii="Arial" w:eastAsiaTheme="minorHAnsi" w:hAnsi="Arial" w:cs="Arial"/>
          <w:color w:val="000000"/>
          <w:lang w:val="pl-PL"/>
        </w:rPr>
        <w:t xml:space="preserve">Rad se započinje prijemom uzoraka poslatih iz Centralnog prijema. Potrebno je skenirati bar-kod naljepnicu svih uzoraka, kako bi se provjerilo da li je uzorak zaista namijenjen laboratoriji u koju je stigao, zatim da bi se vidjelo šta dalje treba raditi sa uzorkom, tj. koju vrstu ispitivanja treba vršiti. </w:t>
      </w:r>
      <w:r w:rsidRPr="00BC437C">
        <w:rPr>
          <w:rFonts w:ascii="Arial" w:eastAsiaTheme="minorHAnsi" w:hAnsi="Arial" w:cs="Arial"/>
          <w:color w:val="000000"/>
          <w:lang w:val="it-IT"/>
        </w:rPr>
        <w:t>Izveštajno se provjerava da li su stigli svi uzorci zavedeni na centralnom prijemu</w:t>
      </w:r>
      <w:r w:rsidRPr="00BC437C">
        <w:rPr>
          <w:rFonts w:ascii="Arial" w:eastAsiaTheme="minorHAnsi" w:hAnsi="Arial" w:cs="Arial"/>
          <w:i/>
          <w:iCs/>
          <w:color w:val="000000"/>
          <w:lang w:val="it-IT"/>
        </w:rPr>
        <w:t xml:space="preserve">. </w:t>
      </w:r>
      <w:r w:rsidRPr="00BC437C">
        <w:rPr>
          <w:rFonts w:ascii="Arial" w:eastAsiaTheme="minorHAnsi" w:hAnsi="Arial" w:cs="Arial"/>
          <w:iCs/>
          <w:color w:val="000000"/>
          <w:lang w:val="it-IT"/>
        </w:rPr>
        <w:t xml:space="preserve">Svi </w:t>
      </w:r>
      <w:r w:rsidRPr="00BC437C">
        <w:rPr>
          <w:rFonts w:ascii="Arial" w:eastAsiaTheme="minorHAnsi" w:hAnsi="Arial" w:cs="Arial"/>
          <w:color w:val="000000"/>
          <w:lang w:val="it-IT"/>
        </w:rPr>
        <w:t>uzorci dobijaju svoj jedinstveni broj na nivou laboratorije u koju su pristigli.</w:t>
      </w:r>
    </w:p>
    <w:p w:rsidR="00BC437C" w:rsidRPr="00BC437C" w:rsidRDefault="00BC437C" w:rsidP="00BC437C">
      <w:pPr>
        <w:spacing w:line="259" w:lineRule="auto"/>
        <w:jc w:val="both"/>
        <w:rPr>
          <w:rFonts w:ascii="Arial" w:eastAsiaTheme="minorHAnsi" w:hAnsi="Arial" w:cs="Arial"/>
          <w:color w:val="000000"/>
          <w:lang w:val="it-IT"/>
        </w:rPr>
      </w:pPr>
    </w:p>
    <w:p w:rsidR="00BC437C" w:rsidRPr="00BC437C" w:rsidRDefault="00BC437C" w:rsidP="00BC437C">
      <w:pPr>
        <w:spacing w:line="259" w:lineRule="auto"/>
        <w:jc w:val="both"/>
        <w:rPr>
          <w:rFonts w:ascii="Arial" w:eastAsiaTheme="minorHAnsi" w:hAnsi="Arial" w:cs="Arial"/>
          <w:color w:val="000000"/>
          <w:lang w:val="it-IT"/>
        </w:rPr>
      </w:pPr>
      <w:r w:rsidRPr="00BC437C">
        <w:rPr>
          <w:rFonts w:ascii="Arial" w:eastAsiaTheme="minorHAnsi" w:hAnsi="Arial" w:cs="Arial"/>
          <w:color w:val="000000"/>
          <w:lang w:val="it-IT"/>
        </w:rPr>
        <w:t>Zajednička funkcija svih laboratorija je i slanje gotovih nalaza na Centralni prijem, kako bi se nalazi kompletirali i dalo konačno mišljenje, koje se sa pojedinačnim nalazima predaje naručiocu ispitivanja.  Ne mogu se isporučivati djelimično gotovi nalazi. Šalju se štampani nalazi potpisani od strane odgovornih lica, a treba pratiti  i koje je odgovorno lice fizički ponijelo gotove nalaze na Centralni prijem.</w:t>
      </w:r>
    </w:p>
    <w:p w:rsidR="00BC437C" w:rsidRPr="00BC437C" w:rsidRDefault="00BC437C" w:rsidP="00BC437C">
      <w:pPr>
        <w:spacing w:line="259" w:lineRule="auto"/>
        <w:jc w:val="both"/>
        <w:rPr>
          <w:rFonts w:ascii="Arial" w:eastAsiaTheme="minorHAnsi" w:hAnsi="Arial" w:cs="Arial"/>
          <w:color w:val="000000"/>
          <w:lang w:val="it-IT"/>
        </w:rPr>
      </w:pPr>
    </w:p>
    <w:p w:rsidR="00BC437C" w:rsidRPr="00BC437C" w:rsidRDefault="00BC437C" w:rsidP="00BC437C">
      <w:pPr>
        <w:spacing w:line="259" w:lineRule="auto"/>
        <w:jc w:val="both"/>
        <w:rPr>
          <w:rFonts w:ascii="Arial" w:eastAsiaTheme="minorHAnsi" w:hAnsi="Arial" w:cs="Arial"/>
          <w:color w:val="000000"/>
          <w:lang w:val="pl-PL"/>
        </w:rPr>
      </w:pPr>
      <w:r w:rsidRPr="00BC437C">
        <w:rPr>
          <w:rFonts w:ascii="Arial" w:eastAsiaTheme="minorHAnsi" w:hAnsi="Arial" w:cs="Arial"/>
          <w:color w:val="000000"/>
          <w:lang w:val="pl-PL"/>
        </w:rPr>
        <w:t>Za sve laboratorije je potrebna mogućnost umnožavanja bar-kod naljepnica za potrebe rada na uzorku.</w:t>
      </w:r>
    </w:p>
    <w:p w:rsidR="00BC437C" w:rsidRPr="00BC437C" w:rsidRDefault="00BC437C" w:rsidP="00BC437C">
      <w:pPr>
        <w:spacing w:line="259" w:lineRule="auto"/>
        <w:jc w:val="both"/>
        <w:rPr>
          <w:rFonts w:ascii="Arial" w:eastAsiaTheme="minorHAnsi" w:hAnsi="Arial" w:cs="Arial"/>
          <w:color w:val="000000"/>
          <w:lang w:val="pl-PL"/>
        </w:rPr>
      </w:pPr>
    </w:p>
    <w:p w:rsidR="00BC437C" w:rsidRPr="00BC437C" w:rsidRDefault="00BC437C" w:rsidP="00BC437C">
      <w:pPr>
        <w:spacing w:line="259" w:lineRule="auto"/>
        <w:jc w:val="both"/>
        <w:rPr>
          <w:rFonts w:ascii="Arial" w:eastAsiaTheme="minorHAnsi" w:hAnsi="Arial" w:cs="Arial"/>
          <w:color w:val="000000"/>
          <w:lang w:val="pl-PL"/>
        </w:rPr>
      </w:pPr>
      <w:r w:rsidRPr="00BC437C">
        <w:rPr>
          <w:rFonts w:ascii="Arial" w:eastAsiaTheme="minorHAnsi" w:hAnsi="Arial" w:cs="Arial"/>
          <w:color w:val="000000"/>
          <w:lang w:val="pl-PL"/>
        </w:rPr>
        <w:t xml:space="preserve">Svaka od laboratorija je odgovorna za svoje podatke i raspolaže isključivo svojim podacima (rezultatima). </w:t>
      </w:r>
    </w:p>
    <w:p w:rsidR="00BC437C" w:rsidRPr="00BC437C" w:rsidRDefault="00BC437C" w:rsidP="00BC437C">
      <w:pPr>
        <w:spacing w:line="259" w:lineRule="auto"/>
        <w:jc w:val="both"/>
        <w:rPr>
          <w:rFonts w:ascii="Arial" w:eastAsiaTheme="minorHAnsi" w:hAnsi="Arial" w:cs="Arial"/>
          <w:color w:val="000000"/>
          <w:lang w:val="pl-PL"/>
        </w:rPr>
      </w:pPr>
    </w:p>
    <w:p w:rsidR="00BC437C" w:rsidRPr="00BC437C" w:rsidRDefault="00BC437C" w:rsidP="00BC437C">
      <w:pPr>
        <w:spacing w:line="259" w:lineRule="auto"/>
        <w:jc w:val="both"/>
        <w:rPr>
          <w:rFonts w:ascii="Arial" w:eastAsiaTheme="minorHAnsi" w:hAnsi="Arial" w:cs="Arial"/>
          <w:color w:val="000000"/>
          <w:lang w:val="pl-PL"/>
        </w:rPr>
      </w:pPr>
      <w:r w:rsidRPr="00BC437C">
        <w:rPr>
          <w:rFonts w:ascii="Arial" w:eastAsiaTheme="minorHAnsi" w:hAnsi="Arial" w:cs="Arial"/>
          <w:color w:val="000000"/>
          <w:lang w:val="pl-PL"/>
        </w:rPr>
        <w:t>Odjeljenje sanitarne hemije</w:t>
      </w:r>
    </w:p>
    <w:p w:rsidR="00BC437C" w:rsidRPr="00BC437C" w:rsidRDefault="00BC437C" w:rsidP="00BC437C">
      <w:pPr>
        <w:spacing w:after="160" w:line="259" w:lineRule="auto"/>
        <w:jc w:val="both"/>
        <w:rPr>
          <w:rFonts w:ascii="Arial" w:eastAsiaTheme="minorHAnsi" w:hAnsi="Arial" w:cs="Arial"/>
          <w:color w:val="000000"/>
          <w:lang w:val="hr-HR"/>
        </w:rPr>
      </w:pPr>
      <w:r w:rsidRPr="00BC437C">
        <w:rPr>
          <w:rFonts w:ascii="Arial" w:eastAsiaTheme="minorHAnsi" w:hAnsi="Arial" w:cs="Arial"/>
          <w:color w:val="000000"/>
          <w:lang w:val="hr-HR"/>
        </w:rPr>
        <w:t>Prijem</w:t>
      </w:r>
    </w:p>
    <w:p w:rsidR="00BC437C" w:rsidRPr="00BC437C" w:rsidRDefault="00BC437C" w:rsidP="00BC437C">
      <w:pPr>
        <w:spacing w:after="160" w:line="259" w:lineRule="auto"/>
        <w:jc w:val="both"/>
        <w:rPr>
          <w:rFonts w:ascii="Arial" w:eastAsiaTheme="minorHAnsi" w:hAnsi="Arial" w:cs="Arial"/>
          <w:color w:val="000000"/>
          <w:lang w:val="hr-HR"/>
        </w:rPr>
      </w:pPr>
      <w:r w:rsidRPr="00BC437C">
        <w:rPr>
          <w:rFonts w:ascii="Arial" w:eastAsiaTheme="minorHAnsi" w:hAnsi="Arial" w:cs="Arial"/>
          <w:color w:val="000000"/>
          <w:lang w:val="hr-HR"/>
        </w:rPr>
        <w:t xml:space="preserve">Tehničar Prijema za sanitarnu hemiju preuzima uzorke od tehničara sa Centralnog prijema. Kroz prijem sanitarne hemije prolaze svi uzorci, izuzev uzoraka koji se obrađuju u Laboratoriji za vode. Uzorak stiže sa bar-kodom. U prostoriji za prijem se vrši priprema uzorka i dalje distribuira u odgovarajuće laboratorije sanitarne hemije. Specijalista odobrava ispitivanje uzorka prema propisanim metodama za ispitivanje i važećim Pravilnicima, označava koje će se metode ispitivanja koristiti i koji parametri će se ispitivati.   </w:t>
      </w:r>
    </w:p>
    <w:p w:rsidR="00BC437C" w:rsidRPr="00BC437C" w:rsidRDefault="00BC437C" w:rsidP="00BC437C">
      <w:pPr>
        <w:spacing w:after="160" w:line="259" w:lineRule="auto"/>
        <w:jc w:val="both"/>
        <w:rPr>
          <w:rFonts w:ascii="Arial" w:eastAsiaTheme="minorHAnsi" w:hAnsi="Arial" w:cs="Arial"/>
          <w:color w:val="000000"/>
          <w:lang w:val="hr-HR"/>
        </w:rPr>
      </w:pPr>
      <w:r w:rsidRPr="00BC437C">
        <w:rPr>
          <w:rFonts w:ascii="Arial" w:eastAsiaTheme="minorHAnsi" w:hAnsi="Arial" w:cs="Arial"/>
          <w:color w:val="000000"/>
          <w:lang w:val="hr-HR"/>
        </w:rPr>
        <w:t>Laboratorije sanitarne hemije</w:t>
      </w:r>
    </w:p>
    <w:p w:rsidR="00BC437C" w:rsidRPr="00BC437C" w:rsidRDefault="00BC437C" w:rsidP="00BC437C">
      <w:pPr>
        <w:spacing w:line="259" w:lineRule="auto"/>
        <w:jc w:val="both"/>
        <w:rPr>
          <w:rFonts w:ascii="Arial" w:eastAsiaTheme="minorHAnsi" w:hAnsi="Arial" w:cs="Arial"/>
          <w:i/>
          <w:iCs/>
          <w:color w:val="000000"/>
          <w:lang w:val="hr-HR"/>
        </w:rPr>
      </w:pPr>
      <w:r w:rsidRPr="00BC437C">
        <w:rPr>
          <w:rFonts w:ascii="Arial" w:eastAsiaTheme="minorHAnsi" w:hAnsi="Arial" w:cs="Arial"/>
          <w:color w:val="000000"/>
          <w:lang w:val="hr-HR"/>
        </w:rPr>
        <w:t xml:space="preserve">Skeniranjem bar-kod naljepnice sa uzorka se otvara radni nalog za ispitivanje, gdje se može vidjeti sve što je zavedeno na prijemu da se treba odraditi. Tehničar vrši ispitivanje u skladu sa definisanim </w:t>
      </w:r>
      <w:r w:rsidRPr="00BC437C">
        <w:rPr>
          <w:rFonts w:ascii="Arial" w:eastAsiaTheme="minorHAnsi" w:hAnsi="Arial" w:cs="Arial"/>
          <w:iCs/>
          <w:color w:val="000000"/>
          <w:lang w:val="hr-HR"/>
        </w:rPr>
        <w:t>parametrima pretrage i metodama.</w:t>
      </w:r>
      <w:r w:rsidRPr="00BC437C">
        <w:rPr>
          <w:rFonts w:ascii="Arial" w:eastAsiaTheme="minorHAnsi" w:hAnsi="Arial" w:cs="Arial"/>
          <w:i/>
          <w:iCs/>
          <w:color w:val="000000"/>
          <w:lang w:val="hr-HR"/>
        </w:rPr>
        <w:t xml:space="preserve"> </w:t>
      </w:r>
      <w:r w:rsidRPr="00BC437C">
        <w:rPr>
          <w:rFonts w:ascii="Arial" w:eastAsiaTheme="minorHAnsi" w:hAnsi="Arial" w:cs="Arial"/>
          <w:color w:val="000000"/>
          <w:lang w:val="hr-HR"/>
        </w:rPr>
        <w:t>Za svaki parametar ispitivanja se upisuje i eventualno dodatna metoda ispitivanja, jedinica mjere i konačni rezultat ispitivanja, broj ponavljanja analize. Automatski se prenose razultati ispitivanja za aparate koji podržavaju tu mogućnost (Arcos i Yena). Specijalista analizira dobijene rezultate i upoređuje ih sa Pravilnicima i popunjava izveštaj o rezultatima ispitivanja, odnosno daje svoje misljenje o uzorku.</w:t>
      </w:r>
      <w:r w:rsidRPr="00BC437C">
        <w:rPr>
          <w:rFonts w:ascii="Arial" w:eastAsiaTheme="minorHAnsi" w:hAnsi="Arial" w:cs="Arial"/>
          <w:i/>
          <w:iCs/>
          <w:color w:val="000000"/>
          <w:lang w:val="hr-HR"/>
        </w:rPr>
        <w:t>.</w:t>
      </w:r>
    </w:p>
    <w:p w:rsidR="00BC437C" w:rsidRPr="00BC437C" w:rsidRDefault="00BC437C" w:rsidP="00BC437C">
      <w:pPr>
        <w:spacing w:line="259" w:lineRule="auto"/>
        <w:jc w:val="both"/>
        <w:rPr>
          <w:rFonts w:ascii="Arial" w:eastAsiaTheme="minorHAnsi" w:hAnsi="Arial" w:cs="Arial"/>
          <w:color w:val="000000"/>
          <w:lang w:val="hr-HR"/>
        </w:rPr>
      </w:pPr>
      <w:r w:rsidRPr="00BC437C">
        <w:rPr>
          <w:rFonts w:ascii="Arial" w:eastAsiaTheme="minorHAnsi" w:hAnsi="Arial" w:cs="Arial"/>
          <w:color w:val="000000"/>
          <w:lang w:val="hr-HR"/>
        </w:rPr>
        <w:t xml:space="preserve"> </w:t>
      </w:r>
    </w:p>
    <w:p w:rsidR="00BC437C" w:rsidRPr="00BC437C" w:rsidRDefault="00BC437C" w:rsidP="00BC437C">
      <w:pPr>
        <w:spacing w:line="259" w:lineRule="auto"/>
        <w:jc w:val="both"/>
        <w:rPr>
          <w:rFonts w:ascii="Arial" w:eastAsiaTheme="minorHAnsi" w:hAnsi="Arial" w:cs="Arial"/>
          <w:color w:val="000000"/>
          <w:lang w:val="hr-HR"/>
        </w:rPr>
      </w:pPr>
      <w:r w:rsidRPr="00BC437C">
        <w:rPr>
          <w:rFonts w:ascii="Arial" w:eastAsiaTheme="minorHAnsi" w:hAnsi="Arial" w:cs="Arial"/>
          <w:color w:val="000000"/>
          <w:lang w:val="hr-HR"/>
        </w:rPr>
        <w:t>Nalaz potpisuju šef laboratorije i načelnik Odjeljenja.</w:t>
      </w:r>
    </w:p>
    <w:p w:rsidR="00BC437C" w:rsidRPr="00BC437C" w:rsidRDefault="00BC437C" w:rsidP="00BC437C">
      <w:pPr>
        <w:spacing w:line="259" w:lineRule="auto"/>
        <w:jc w:val="both"/>
        <w:rPr>
          <w:rFonts w:ascii="Arial" w:eastAsiaTheme="minorHAnsi" w:hAnsi="Arial" w:cs="Arial"/>
          <w:color w:val="000000"/>
          <w:lang w:val="hr-HR"/>
        </w:rPr>
      </w:pPr>
    </w:p>
    <w:p w:rsidR="00BC437C" w:rsidRPr="00BC437C" w:rsidRDefault="00BC437C" w:rsidP="00BC437C">
      <w:pPr>
        <w:spacing w:line="259" w:lineRule="auto"/>
        <w:jc w:val="both"/>
        <w:rPr>
          <w:rFonts w:ascii="Arial" w:eastAsiaTheme="minorHAnsi" w:hAnsi="Arial" w:cs="Arial"/>
          <w:color w:val="000000"/>
          <w:lang w:val="hr-HR"/>
        </w:rPr>
      </w:pPr>
      <w:r w:rsidRPr="00BC437C">
        <w:rPr>
          <w:rFonts w:ascii="Arial" w:eastAsiaTheme="minorHAnsi" w:hAnsi="Arial" w:cs="Arial"/>
          <w:color w:val="000000"/>
          <w:lang w:val="hr-HR"/>
        </w:rPr>
        <w:t>Rezultate ispitivanja odgovorno lice dostavlja tehničaru na prijemu sanitarne hemije, odakle se nalazi šalju na Centralni prijem.</w:t>
      </w:r>
    </w:p>
    <w:p w:rsidR="00BC437C" w:rsidRPr="00BC437C" w:rsidRDefault="00BC437C" w:rsidP="00BC437C">
      <w:pPr>
        <w:spacing w:line="259" w:lineRule="auto"/>
        <w:jc w:val="both"/>
        <w:rPr>
          <w:rFonts w:ascii="Arial" w:eastAsiaTheme="minorHAnsi" w:hAnsi="Arial" w:cs="Arial"/>
          <w:color w:val="000000"/>
          <w:lang w:val="hr-HR"/>
        </w:rPr>
      </w:pPr>
    </w:p>
    <w:p w:rsidR="00BC437C" w:rsidRPr="00BC437C" w:rsidRDefault="00BC437C" w:rsidP="00BC437C">
      <w:pPr>
        <w:spacing w:line="259" w:lineRule="auto"/>
        <w:jc w:val="both"/>
        <w:rPr>
          <w:rFonts w:ascii="Arial" w:eastAsiaTheme="minorHAnsi" w:hAnsi="Arial" w:cs="Arial"/>
          <w:color w:val="000000"/>
        </w:rPr>
      </w:pPr>
      <w:r w:rsidRPr="00BC437C">
        <w:rPr>
          <w:rFonts w:ascii="Arial" w:eastAsiaTheme="minorHAnsi" w:hAnsi="Arial" w:cs="Arial"/>
          <w:color w:val="000000"/>
        </w:rPr>
        <w:t>Potrebni pregledi:</w:t>
      </w:r>
    </w:p>
    <w:p w:rsidR="00BC437C" w:rsidRPr="00BC437C" w:rsidRDefault="00BC437C" w:rsidP="00BC437C">
      <w:pPr>
        <w:spacing w:line="259" w:lineRule="auto"/>
        <w:jc w:val="both"/>
        <w:rPr>
          <w:rFonts w:ascii="Arial" w:eastAsiaTheme="minorHAnsi" w:hAnsi="Arial" w:cs="Arial"/>
          <w:color w:val="000000"/>
        </w:rPr>
      </w:pPr>
    </w:p>
    <w:p w:rsidR="00BC437C" w:rsidRPr="00BC437C" w:rsidRDefault="00BC437C" w:rsidP="00B07487">
      <w:pPr>
        <w:numPr>
          <w:ilvl w:val="0"/>
          <w:numId w:val="7"/>
        </w:numPr>
        <w:spacing w:after="160" w:line="276" w:lineRule="auto"/>
        <w:ind w:left="720"/>
        <w:jc w:val="both"/>
        <w:rPr>
          <w:rFonts w:ascii="Arial" w:eastAsia="Calibri" w:hAnsi="Arial" w:cs="Arial"/>
          <w:color w:val="000000"/>
          <w:kern w:val="1"/>
          <w:lang w:val="pl-PL" w:eastAsia="ar-SA"/>
        </w:rPr>
      </w:pPr>
      <w:r w:rsidRPr="00BC437C">
        <w:rPr>
          <w:rFonts w:ascii="Arial" w:eastAsia="Calibri" w:hAnsi="Arial" w:cs="Arial"/>
          <w:color w:val="000000"/>
          <w:kern w:val="1"/>
          <w:lang w:val="pl-PL" w:eastAsia="ar-SA"/>
        </w:rPr>
        <w:t>Pregled protokola na nivou odjeljenja za period</w:t>
      </w:r>
    </w:p>
    <w:p w:rsidR="00BC437C" w:rsidRPr="00BC437C" w:rsidRDefault="00BC437C" w:rsidP="00B07487">
      <w:pPr>
        <w:numPr>
          <w:ilvl w:val="0"/>
          <w:numId w:val="7"/>
        </w:numPr>
        <w:spacing w:after="160" w:line="276" w:lineRule="auto"/>
        <w:ind w:left="720"/>
        <w:jc w:val="both"/>
        <w:rPr>
          <w:rFonts w:ascii="Arial" w:eastAsia="Calibri" w:hAnsi="Arial" w:cs="Arial"/>
          <w:color w:val="000000"/>
          <w:kern w:val="1"/>
          <w:lang w:val="pl-PL" w:eastAsia="ar-SA"/>
        </w:rPr>
      </w:pPr>
      <w:r w:rsidRPr="00BC437C">
        <w:rPr>
          <w:rFonts w:ascii="Arial" w:eastAsia="Calibri" w:hAnsi="Arial" w:cs="Arial"/>
          <w:color w:val="000000"/>
          <w:kern w:val="1"/>
          <w:lang w:val="pl-PL" w:eastAsia="ar-SA"/>
        </w:rPr>
        <w:t>Pregled protokola na nivou laboratorije za period</w:t>
      </w:r>
    </w:p>
    <w:p w:rsidR="00BC437C" w:rsidRPr="00BC437C" w:rsidRDefault="00BC437C" w:rsidP="00B07487">
      <w:pPr>
        <w:numPr>
          <w:ilvl w:val="0"/>
          <w:numId w:val="7"/>
        </w:numPr>
        <w:spacing w:after="160" w:line="276" w:lineRule="auto"/>
        <w:ind w:left="720"/>
        <w:jc w:val="both"/>
        <w:rPr>
          <w:rFonts w:ascii="Arial" w:eastAsia="Calibri" w:hAnsi="Arial" w:cs="Arial"/>
          <w:color w:val="000000"/>
          <w:kern w:val="1"/>
          <w:lang w:val="pl-PL" w:eastAsia="ar-SA"/>
        </w:rPr>
      </w:pPr>
      <w:r w:rsidRPr="00BC437C">
        <w:rPr>
          <w:rFonts w:ascii="Arial" w:eastAsia="Calibri" w:hAnsi="Arial" w:cs="Arial"/>
          <w:color w:val="000000"/>
          <w:kern w:val="1"/>
          <w:lang w:val="pl-PL" w:eastAsia="ar-SA"/>
        </w:rPr>
        <w:t>Radne liste u okviru laboratorije</w:t>
      </w:r>
    </w:p>
    <w:p w:rsidR="00BC437C" w:rsidRPr="00BC437C" w:rsidRDefault="00BC437C" w:rsidP="00B07487">
      <w:pPr>
        <w:numPr>
          <w:ilvl w:val="0"/>
          <w:numId w:val="7"/>
        </w:numPr>
        <w:spacing w:after="160" w:line="276" w:lineRule="auto"/>
        <w:ind w:left="720"/>
        <w:jc w:val="both"/>
        <w:rPr>
          <w:rFonts w:ascii="Arial" w:eastAsia="Calibri" w:hAnsi="Arial" w:cs="Arial"/>
          <w:color w:val="000000"/>
          <w:kern w:val="1"/>
          <w:lang w:eastAsia="ar-SA"/>
        </w:rPr>
      </w:pPr>
      <w:r w:rsidRPr="00BC437C">
        <w:rPr>
          <w:rFonts w:ascii="Arial" w:eastAsia="Calibri" w:hAnsi="Arial" w:cs="Arial"/>
          <w:color w:val="000000"/>
          <w:kern w:val="1"/>
          <w:lang w:val="sr-Latn-CS" w:eastAsia="ar-SA"/>
        </w:rPr>
        <w:t>Nalazi za sve vrste uzoraka</w:t>
      </w:r>
    </w:p>
    <w:p w:rsidR="00BC437C" w:rsidRPr="00BC437C" w:rsidRDefault="00BC437C" w:rsidP="00B07487">
      <w:pPr>
        <w:numPr>
          <w:ilvl w:val="0"/>
          <w:numId w:val="7"/>
        </w:numPr>
        <w:spacing w:after="160" w:line="276" w:lineRule="auto"/>
        <w:ind w:left="720"/>
        <w:jc w:val="both"/>
        <w:rPr>
          <w:rFonts w:ascii="Arial" w:eastAsia="Calibri" w:hAnsi="Arial" w:cs="Arial"/>
          <w:color w:val="000000"/>
          <w:kern w:val="1"/>
          <w:lang w:val="hr-HR" w:eastAsia="ar-SA"/>
        </w:rPr>
      </w:pPr>
      <w:r w:rsidRPr="00BC437C">
        <w:rPr>
          <w:rFonts w:ascii="Arial" w:eastAsia="Calibri" w:hAnsi="Arial" w:cs="Arial"/>
          <w:color w:val="000000"/>
          <w:kern w:val="1"/>
          <w:lang w:val="sr-Latn-CS" w:eastAsia="ar-SA"/>
        </w:rPr>
        <w:t>Pregled neodrađenih analiza</w:t>
      </w:r>
    </w:p>
    <w:p w:rsidR="00BC437C" w:rsidRPr="00BC437C" w:rsidRDefault="00BC437C" w:rsidP="00BC437C">
      <w:pPr>
        <w:spacing w:line="276" w:lineRule="auto"/>
        <w:ind w:left="720"/>
        <w:jc w:val="both"/>
        <w:rPr>
          <w:rFonts w:ascii="Arial" w:eastAsia="Calibri" w:hAnsi="Arial" w:cs="Arial"/>
          <w:color w:val="000000"/>
          <w:kern w:val="1"/>
          <w:lang w:val="hr-HR" w:eastAsia="ar-SA"/>
        </w:rPr>
      </w:pPr>
    </w:p>
    <w:p w:rsidR="00BC437C" w:rsidRPr="00BC437C" w:rsidRDefault="00BC437C" w:rsidP="00BC437C">
      <w:pPr>
        <w:spacing w:line="259" w:lineRule="auto"/>
        <w:jc w:val="both"/>
        <w:rPr>
          <w:rFonts w:ascii="Arial" w:eastAsiaTheme="minorHAnsi" w:hAnsi="Arial" w:cs="Arial"/>
          <w:color w:val="000000"/>
        </w:rPr>
      </w:pPr>
      <w:r w:rsidRPr="00BC437C">
        <w:rPr>
          <w:rFonts w:ascii="Arial" w:eastAsiaTheme="minorHAnsi" w:hAnsi="Arial" w:cs="Arial"/>
          <w:color w:val="000000"/>
        </w:rPr>
        <w:t>Odjeljenje sanitarne mikrobiologije</w:t>
      </w:r>
    </w:p>
    <w:p w:rsidR="00BC437C" w:rsidRPr="00BC437C" w:rsidRDefault="00BC437C" w:rsidP="00BC437C">
      <w:pPr>
        <w:spacing w:line="259" w:lineRule="auto"/>
        <w:jc w:val="both"/>
        <w:rPr>
          <w:rFonts w:ascii="Arial" w:eastAsiaTheme="minorHAnsi" w:hAnsi="Arial" w:cs="Arial"/>
          <w:color w:val="000000"/>
          <w:lang w:val="hr-HR"/>
        </w:rPr>
      </w:pPr>
    </w:p>
    <w:p w:rsidR="00BC437C" w:rsidRPr="00BC437C" w:rsidRDefault="00BC437C" w:rsidP="00BC437C">
      <w:pPr>
        <w:spacing w:line="259" w:lineRule="auto"/>
        <w:jc w:val="both"/>
        <w:rPr>
          <w:rFonts w:ascii="Arial" w:eastAsiaTheme="minorHAnsi" w:hAnsi="Arial" w:cs="Arial"/>
          <w:i/>
          <w:iCs/>
          <w:color w:val="000000"/>
          <w:lang w:val="hr-HR"/>
        </w:rPr>
      </w:pPr>
      <w:r w:rsidRPr="00BC437C">
        <w:rPr>
          <w:rFonts w:ascii="Arial" w:eastAsiaTheme="minorHAnsi" w:hAnsi="Arial" w:cs="Arial"/>
          <w:color w:val="000000"/>
          <w:lang w:val="hr-HR"/>
        </w:rPr>
        <w:t xml:space="preserve">Tehničar Odjeljenja za sanitarnu mikrobiologiju preuzima uzorak od tehničara sa Centralnog prijema Instituta. Uzorak stiže sa bar-kodom, čijim skeniranjem se otvara nalog za ispitivanje, gde se može vidjeti šta dalje treba raditi sa uzorkom, tj. koja ispitivanja treba vršiti. Specijalista mikrobiologije odobrava ispitivanje uzorka prema propisanim metodama za ispitivanje i važećim Pravilnicima i kriterijumima, označava koje će se metode ispitivanja koristiti. Dnevno se prate blank i paralelni uzorci. Tehničar vrši ispitivanje u skladu sa definisanim </w:t>
      </w:r>
      <w:r w:rsidRPr="00BC437C">
        <w:rPr>
          <w:rFonts w:ascii="Arial" w:eastAsiaTheme="minorHAnsi" w:hAnsi="Arial" w:cs="Arial"/>
          <w:iCs/>
          <w:color w:val="000000"/>
          <w:lang w:val="hr-HR"/>
        </w:rPr>
        <w:t>parametrima pretrage.</w:t>
      </w:r>
      <w:r w:rsidRPr="00BC437C">
        <w:rPr>
          <w:rFonts w:ascii="Arial" w:eastAsiaTheme="minorHAnsi" w:hAnsi="Arial" w:cs="Arial"/>
          <w:i/>
          <w:iCs/>
          <w:color w:val="000000"/>
          <w:lang w:val="hr-HR"/>
        </w:rPr>
        <w:t xml:space="preserve"> </w:t>
      </w:r>
      <w:r w:rsidRPr="00BC437C">
        <w:rPr>
          <w:rFonts w:ascii="Arial" w:eastAsiaTheme="minorHAnsi" w:hAnsi="Arial" w:cs="Arial"/>
          <w:color w:val="000000"/>
          <w:lang w:val="hr-HR"/>
        </w:rPr>
        <w:t>Prate se koraci primarna, sekundarna obrada i unos rezultata. Za svaki parametar ispitivanja se upisuje i eventualno dodatna metoda ispitivanja, jedinica mjere, opciono temperatura inkubacije, broj ponavljanja i konačni rezultat ispitivanja. Specijalista analizira dobijene rezultate i upoređuje ih sa Pravilnicima i popunjava izveštaj o rezultatima ispitivanja, odnosno daje svoje misljenje o uzorku.</w:t>
      </w:r>
      <w:r w:rsidRPr="00BC437C">
        <w:rPr>
          <w:rFonts w:ascii="Arial" w:eastAsiaTheme="minorHAnsi" w:hAnsi="Arial" w:cs="Arial"/>
          <w:i/>
          <w:iCs/>
          <w:color w:val="000000"/>
          <w:lang w:val="hr-HR"/>
        </w:rPr>
        <w:t>.</w:t>
      </w:r>
    </w:p>
    <w:p w:rsidR="00BC437C" w:rsidRPr="00BC437C" w:rsidRDefault="00BC437C" w:rsidP="00BC437C">
      <w:pPr>
        <w:spacing w:line="259" w:lineRule="auto"/>
        <w:jc w:val="both"/>
        <w:rPr>
          <w:rFonts w:ascii="Arial" w:eastAsiaTheme="minorHAnsi" w:hAnsi="Arial" w:cs="Arial"/>
          <w:color w:val="000000"/>
          <w:lang w:val="hr-HR"/>
        </w:rPr>
      </w:pPr>
      <w:r w:rsidRPr="00BC437C">
        <w:rPr>
          <w:rFonts w:ascii="Arial" w:eastAsiaTheme="minorHAnsi" w:hAnsi="Arial" w:cs="Arial"/>
          <w:i/>
          <w:iCs/>
          <w:color w:val="000000"/>
          <w:lang w:val="hr-HR"/>
        </w:rPr>
        <w:t xml:space="preserve"> </w:t>
      </w:r>
    </w:p>
    <w:p w:rsidR="00BC437C" w:rsidRPr="00BC437C" w:rsidRDefault="00BC437C" w:rsidP="00BC437C">
      <w:pPr>
        <w:spacing w:line="259" w:lineRule="auto"/>
        <w:jc w:val="both"/>
        <w:rPr>
          <w:rFonts w:ascii="Arial" w:eastAsiaTheme="minorHAnsi" w:hAnsi="Arial" w:cs="Arial"/>
          <w:color w:val="000000"/>
          <w:lang w:val="hr-HR"/>
        </w:rPr>
      </w:pPr>
      <w:r w:rsidRPr="00BC437C">
        <w:rPr>
          <w:rFonts w:ascii="Arial" w:eastAsiaTheme="minorHAnsi" w:hAnsi="Arial" w:cs="Arial"/>
          <w:color w:val="000000"/>
          <w:lang w:val="hr-HR"/>
        </w:rPr>
        <w:t>Nalaz potpisuje lice koje je završilo analizu i načelnik Odjeljenja.</w:t>
      </w:r>
    </w:p>
    <w:p w:rsidR="00BC437C" w:rsidRPr="00BC437C" w:rsidRDefault="00BC437C" w:rsidP="00BC437C">
      <w:pPr>
        <w:spacing w:line="259" w:lineRule="auto"/>
        <w:jc w:val="both"/>
        <w:rPr>
          <w:rFonts w:ascii="Arial" w:eastAsiaTheme="minorHAnsi" w:hAnsi="Arial" w:cs="Arial"/>
          <w:color w:val="000000"/>
          <w:lang w:val="hr-HR"/>
        </w:rPr>
      </w:pPr>
    </w:p>
    <w:p w:rsidR="00BC437C" w:rsidRPr="00BC437C" w:rsidRDefault="00BC437C" w:rsidP="00BC437C">
      <w:pPr>
        <w:spacing w:line="259" w:lineRule="auto"/>
        <w:jc w:val="both"/>
        <w:rPr>
          <w:rFonts w:ascii="Arial" w:eastAsiaTheme="minorHAnsi" w:hAnsi="Arial" w:cs="Arial"/>
          <w:color w:val="000000"/>
          <w:lang w:val="hr-HR"/>
        </w:rPr>
      </w:pPr>
      <w:r w:rsidRPr="00BC437C">
        <w:rPr>
          <w:rFonts w:ascii="Arial" w:eastAsiaTheme="minorHAnsi" w:hAnsi="Arial" w:cs="Arial"/>
          <w:color w:val="000000"/>
          <w:lang w:val="hr-HR"/>
        </w:rPr>
        <w:t>Gotov nalaz tehničar Odjeljenja za sanitarnu mikrobiologiju dostavlja tehničaru na prijemu u Centru za zdravstvenu ekologiju.</w:t>
      </w:r>
    </w:p>
    <w:p w:rsidR="00BC437C" w:rsidRPr="00BC437C" w:rsidRDefault="00BC437C" w:rsidP="00BC437C">
      <w:pPr>
        <w:spacing w:line="259" w:lineRule="auto"/>
        <w:jc w:val="both"/>
        <w:rPr>
          <w:rFonts w:ascii="Arial" w:eastAsiaTheme="minorHAnsi" w:hAnsi="Arial" w:cs="Arial"/>
          <w:i/>
          <w:iCs/>
          <w:color w:val="000000"/>
          <w:lang w:val="hr-HR"/>
        </w:rPr>
      </w:pPr>
    </w:p>
    <w:p w:rsidR="00BC437C" w:rsidRPr="00BC437C" w:rsidRDefault="00BC437C" w:rsidP="00BC437C">
      <w:pPr>
        <w:spacing w:line="259" w:lineRule="auto"/>
        <w:jc w:val="both"/>
        <w:rPr>
          <w:rFonts w:ascii="Arial" w:eastAsiaTheme="minorHAnsi" w:hAnsi="Arial" w:cs="Arial"/>
          <w:color w:val="000000"/>
          <w:lang w:val="pl-PL"/>
        </w:rPr>
      </w:pPr>
      <w:r w:rsidRPr="00BC437C">
        <w:rPr>
          <w:rFonts w:ascii="Arial" w:eastAsiaTheme="minorHAnsi" w:hAnsi="Arial" w:cs="Arial"/>
          <w:color w:val="000000"/>
          <w:lang w:val="pl-PL"/>
        </w:rPr>
        <w:t>Pregledi za potrebe Sanitarne mikrobiologije:</w:t>
      </w:r>
    </w:p>
    <w:p w:rsidR="00BC437C" w:rsidRPr="00BC437C" w:rsidRDefault="00BC437C" w:rsidP="00BC437C">
      <w:pPr>
        <w:spacing w:line="259" w:lineRule="auto"/>
        <w:jc w:val="both"/>
        <w:rPr>
          <w:rFonts w:ascii="Arial" w:eastAsiaTheme="minorHAnsi" w:hAnsi="Arial" w:cs="Arial"/>
          <w:color w:val="000000"/>
          <w:lang w:val="pl-PL"/>
        </w:rPr>
      </w:pPr>
    </w:p>
    <w:p w:rsidR="00BC437C" w:rsidRPr="00BC437C" w:rsidRDefault="00BC437C" w:rsidP="00B07487">
      <w:pPr>
        <w:numPr>
          <w:ilvl w:val="0"/>
          <w:numId w:val="7"/>
        </w:numPr>
        <w:spacing w:after="160" w:line="276" w:lineRule="auto"/>
        <w:ind w:left="720"/>
        <w:jc w:val="both"/>
        <w:rPr>
          <w:rFonts w:ascii="Arial" w:eastAsia="Calibri" w:hAnsi="Arial" w:cs="Arial"/>
          <w:color w:val="000000"/>
          <w:kern w:val="1"/>
          <w:lang w:val="pl-PL" w:eastAsia="ar-SA"/>
        </w:rPr>
      </w:pPr>
      <w:r w:rsidRPr="00BC437C">
        <w:rPr>
          <w:rFonts w:ascii="Arial" w:eastAsia="Calibri" w:hAnsi="Arial" w:cs="Arial"/>
          <w:color w:val="000000"/>
          <w:kern w:val="1"/>
          <w:lang w:val="pl-PL" w:eastAsia="ar-SA"/>
        </w:rPr>
        <w:t>Pregled protokola za sve laboratorije za period</w:t>
      </w:r>
    </w:p>
    <w:p w:rsidR="00BC437C" w:rsidRPr="00BC437C" w:rsidRDefault="00BC437C" w:rsidP="00B07487">
      <w:pPr>
        <w:numPr>
          <w:ilvl w:val="0"/>
          <w:numId w:val="7"/>
        </w:numPr>
        <w:spacing w:after="160" w:line="276" w:lineRule="auto"/>
        <w:ind w:left="720"/>
        <w:jc w:val="both"/>
        <w:rPr>
          <w:rFonts w:ascii="Arial" w:eastAsia="Calibri" w:hAnsi="Arial" w:cs="Arial"/>
          <w:color w:val="000000"/>
          <w:kern w:val="1"/>
          <w:lang w:eastAsia="ar-SA"/>
        </w:rPr>
      </w:pPr>
      <w:r w:rsidRPr="00BC437C">
        <w:rPr>
          <w:rFonts w:ascii="Arial" w:eastAsia="Calibri" w:hAnsi="Arial" w:cs="Arial"/>
          <w:color w:val="000000"/>
          <w:kern w:val="1"/>
          <w:lang w:val="sr-Latn-CS" w:eastAsia="ar-SA"/>
        </w:rPr>
        <w:t>Nalazi za sve vrste uzoraka</w:t>
      </w:r>
    </w:p>
    <w:p w:rsidR="00BC437C" w:rsidRPr="00BC437C" w:rsidRDefault="00BC437C" w:rsidP="00B07487">
      <w:pPr>
        <w:numPr>
          <w:ilvl w:val="0"/>
          <w:numId w:val="7"/>
        </w:numPr>
        <w:spacing w:after="160" w:line="276" w:lineRule="auto"/>
        <w:ind w:left="720"/>
        <w:jc w:val="both"/>
        <w:rPr>
          <w:rFonts w:ascii="Arial" w:eastAsia="Calibri" w:hAnsi="Arial" w:cs="Arial"/>
          <w:color w:val="000000"/>
          <w:kern w:val="1"/>
          <w:lang w:val="sr-Latn-CS" w:eastAsia="ar-SA"/>
        </w:rPr>
      </w:pPr>
      <w:r w:rsidRPr="00BC437C">
        <w:rPr>
          <w:rFonts w:ascii="Arial" w:eastAsia="Calibri" w:hAnsi="Arial" w:cs="Arial"/>
          <w:color w:val="000000"/>
          <w:kern w:val="1"/>
          <w:lang w:val="sr-Latn-CS" w:eastAsia="ar-SA"/>
        </w:rPr>
        <w:t>Pregled neodrađenih analiza</w:t>
      </w:r>
    </w:p>
    <w:p w:rsidR="00BC437C" w:rsidRPr="00BC437C" w:rsidRDefault="00BC437C" w:rsidP="00B07487">
      <w:pPr>
        <w:numPr>
          <w:ilvl w:val="0"/>
          <w:numId w:val="7"/>
        </w:numPr>
        <w:spacing w:after="160" w:line="276" w:lineRule="auto"/>
        <w:ind w:left="720"/>
        <w:jc w:val="both"/>
        <w:rPr>
          <w:rFonts w:ascii="Arial" w:eastAsia="Calibri" w:hAnsi="Arial" w:cs="Arial"/>
          <w:color w:val="000000"/>
          <w:kern w:val="1"/>
          <w:lang w:val="sr-Latn-CS" w:eastAsia="ar-SA"/>
        </w:rPr>
      </w:pPr>
      <w:r w:rsidRPr="00BC437C">
        <w:rPr>
          <w:rFonts w:ascii="Arial" w:eastAsia="Calibri" w:hAnsi="Arial" w:cs="Arial"/>
          <w:color w:val="000000"/>
          <w:kern w:val="1"/>
          <w:lang w:val="sr-Latn-CS" w:eastAsia="ar-SA"/>
        </w:rPr>
        <w:t>Pregled po zadatim parametrima/rezultatima ispitivanja/</w:t>
      </w:r>
    </w:p>
    <w:p w:rsidR="00BC437C" w:rsidRPr="00BC437C" w:rsidRDefault="00BC437C" w:rsidP="00B07487">
      <w:pPr>
        <w:numPr>
          <w:ilvl w:val="0"/>
          <w:numId w:val="7"/>
        </w:numPr>
        <w:spacing w:after="160" w:line="276" w:lineRule="auto"/>
        <w:ind w:left="720"/>
        <w:jc w:val="both"/>
        <w:rPr>
          <w:rFonts w:ascii="Arial" w:eastAsia="Calibri" w:hAnsi="Arial" w:cs="Arial"/>
          <w:color w:val="000000"/>
          <w:kern w:val="1"/>
          <w:lang w:val="sr-Latn-CS" w:eastAsia="ar-SA"/>
        </w:rPr>
      </w:pPr>
      <w:r w:rsidRPr="00BC437C">
        <w:rPr>
          <w:rFonts w:ascii="Arial" w:eastAsia="Calibri" w:hAnsi="Arial" w:cs="Arial"/>
          <w:color w:val="000000"/>
          <w:kern w:val="1"/>
          <w:lang w:val="sr-Latn-CS" w:eastAsia="ar-SA"/>
        </w:rPr>
        <w:t>Pregled nalaza sa završenim unosom rezultata ispitivanja</w:t>
      </w:r>
    </w:p>
    <w:p w:rsidR="00BC437C" w:rsidRPr="00BC437C" w:rsidRDefault="00BC437C" w:rsidP="00B07487">
      <w:pPr>
        <w:numPr>
          <w:ilvl w:val="0"/>
          <w:numId w:val="7"/>
        </w:numPr>
        <w:spacing w:after="160" w:line="276" w:lineRule="auto"/>
        <w:ind w:left="720"/>
        <w:jc w:val="both"/>
        <w:rPr>
          <w:rFonts w:ascii="Arial" w:eastAsia="Calibri" w:hAnsi="Arial" w:cs="Arial"/>
          <w:color w:val="000000"/>
          <w:kern w:val="1"/>
          <w:lang w:val="sr-Latn-CS" w:eastAsia="ar-SA"/>
        </w:rPr>
      </w:pPr>
      <w:r w:rsidRPr="00BC437C">
        <w:rPr>
          <w:rFonts w:ascii="Arial" w:eastAsia="Calibri" w:hAnsi="Arial" w:cs="Arial"/>
          <w:color w:val="000000"/>
          <w:kern w:val="1"/>
          <w:lang w:val="sr-Latn-CS" w:eastAsia="ar-SA"/>
        </w:rPr>
        <w:lastRenderedPageBreak/>
        <w:t>Pregled rada na uzorku</w:t>
      </w:r>
    </w:p>
    <w:p w:rsidR="00BC437C" w:rsidRPr="00BC437C" w:rsidRDefault="00BC437C" w:rsidP="00BC437C">
      <w:pPr>
        <w:spacing w:line="259" w:lineRule="auto"/>
        <w:jc w:val="both"/>
        <w:rPr>
          <w:rFonts w:ascii="Arial" w:eastAsiaTheme="minorHAnsi" w:hAnsi="Arial" w:cs="Arial"/>
          <w:color w:val="000000"/>
          <w:lang w:val="hr-HR"/>
        </w:rPr>
      </w:pPr>
    </w:p>
    <w:p w:rsidR="00BC437C" w:rsidRPr="00BC437C" w:rsidRDefault="00BC437C" w:rsidP="00BC437C">
      <w:pPr>
        <w:spacing w:line="259" w:lineRule="auto"/>
        <w:jc w:val="both"/>
        <w:rPr>
          <w:rFonts w:ascii="Arial" w:eastAsiaTheme="minorHAnsi" w:hAnsi="Arial" w:cs="Arial"/>
          <w:color w:val="000000"/>
          <w:lang w:val="hr-HR"/>
        </w:rPr>
      </w:pPr>
      <w:r w:rsidRPr="00BC437C">
        <w:rPr>
          <w:rFonts w:ascii="Arial" w:eastAsiaTheme="minorHAnsi" w:hAnsi="Arial" w:cs="Arial"/>
          <w:color w:val="000000"/>
          <w:lang w:val="hr-HR"/>
        </w:rPr>
        <w:t>Faktruisanje izvršenih usluga laboratorijskih ispitivanja</w:t>
      </w:r>
    </w:p>
    <w:p w:rsidR="00BC437C" w:rsidRPr="00BC437C" w:rsidRDefault="00BC437C" w:rsidP="00BC437C">
      <w:pPr>
        <w:spacing w:line="259" w:lineRule="auto"/>
        <w:jc w:val="both"/>
        <w:rPr>
          <w:rFonts w:ascii="Arial" w:eastAsiaTheme="minorHAnsi" w:hAnsi="Arial" w:cs="Arial"/>
          <w:color w:val="000000"/>
          <w:lang w:val="hr-HR"/>
        </w:rPr>
      </w:pPr>
    </w:p>
    <w:p w:rsidR="00BC437C" w:rsidRPr="00BC437C" w:rsidRDefault="00BC437C" w:rsidP="00BC437C">
      <w:pPr>
        <w:spacing w:line="259" w:lineRule="auto"/>
        <w:jc w:val="both"/>
        <w:rPr>
          <w:rFonts w:ascii="Arial" w:eastAsiaTheme="minorHAnsi" w:hAnsi="Arial" w:cs="Arial"/>
          <w:color w:val="000000"/>
          <w:lang w:val="hr-HR"/>
        </w:rPr>
      </w:pPr>
      <w:r w:rsidRPr="00BC437C">
        <w:rPr>
          <w:rFonts w:ascii="Arial" w:eastAsiaTheme="minorHAnsi" w:hAnsi="Arial" w:cs="Arial"/>
          <w:color w:val="000000"/>
          <w:lang w:val="hr-HR"/>
        </w:rPr>
        <w:t>Izdavanje fiskalizovane fakture se vrši na osnovu usluga evidentiranih na Centralnom prijemu, prema utvrđenom cjenovniku.  Prati se da li sa klijentom postoji ugovor i da li je klijent izvršio plaćanje usluge, kako bi se omogućila povratna informacija Centralnom prijemu.</w:t>
      </w:r>
    </w:p>
    <w:p w:rsidR="00BC437C" w:rsidRPr="00BC437C" w:rsidRDefault="00BC437C" w:rsidP="00BC437C">
      <w:pPr>
        <w:spacing w:after="160" w:line="259" w:lineRule="auto"/>
        <w:ind w:left="450"/>
        <w:jc w:val="both"/>
        <w:rPr>
          <w:rFonts w:ascii="Arial" w:eastAsiaTheme="minorHAnsi" w:hAnsi="Arial" w:cs="Arial"/>
          <w:color w:val="000000"/>
          <w:lang w:val="hr-HR"/>
        </w:rPr>
      </w:pPr>
    </w:p>
    <w:p w:rsidR="00BC437C" w:rsidRPr="00BC437C" w:rsidRDefault="00BC437C" w:rsidP="00BC437C">
      <w:pPr>
        <w:spacing w:after="160" w:line="259" w:lineRule="auto"/>
        <w:rPr>
          <w:rFonts w:ascii="Arial" w:eastAsiaTheme="minorHAnsi" w:hAnsi="Arial" w:cs="Arial"/>
          <w:b/>
          <w:szCs w:val="22"/>
          <w:lang w:val="sr-Latn-CS"/>
        </w:rPr>
      </w:pPr>
      <w:bookmarkStart w:id="28" w:name="_Toc453238254"/>
      <w:bookmarkStart w:id="29" w:name="_Toc453236035"/>
      <w:bookmarkStart w:id="30" w:name="_Toc453236004"/>
      <w:bookmarkStart w:id="31" w:name="_Toc410026014"/>
      <w:bookmarkStart w:id="32" w:name="_Toc454108431"/>
      <w:bookmarkStart w:id="33" w:name="_Toc454114706"/>
      <w:r w:rsidRPr="00BC437C">
        <w:rPr>
          <w:rFonts w:ascii="Arial" w:eastAsiaTheme="minorHAnsi" w:hAnsi="Arial" w:cs="Arial"/>
          <w:b/>
          <w:szCs w:val="22"/>
          <w:lang w:val="sr-Latn-CS"/>
        </w:rPr>
        <w:t>5. Zdravstveno Statistički Informacioni sistem</w:t>
      </w:r>
      <w:bookmarkEnd w:id="28"/>
      <w:bookmarkEnd w:id="29"/>
      <w:bookmarkEnd w:id="30"/>
      <w:bookmarkEnd w:id="31"/>
      <w:bookmarkEnd w:id="32"/>
      <w:bookmarkEnd w:id="33"/>
    </w:p>
    <w:p w:rsidR="00BC437C" w:rsidRPr="00BC437C" w:rsidRDefault="00BC437C" w:rsidP="00BC437C">
      <w:pPr>
        <w:spacing w:after="160" w:line="259" w:lineRule="auto"/>
        <w:rPr>
          <w:rFonts w:ascii="Arial" w:eastAsiaTheme="minorHAnsi" w:hAnsi="Arial" w:cs="Arial"/>
          <w:lang w:val="sr-Latn-CS" w:eastAsia="sv-SE"/>
        </w:rPr>
      </w:pPr>
    </w:p>
    <w:p w:rsidR="00BC437C" w:rsidRPr="00BC437C" w:rsidRDefault="00BC437C" w:rsidP="00BC437C">
      <w:pPr>
        <w:spacing w:after="160" w:line="259" w:lineRule="auto"/>
        <w:ind w:left="709"/>
        <w:rPr>
          <w:rFonts w:ascii="Arial" w:eastAsiaTheme="minorHAnsi" w:hAnsi="Arial" w:cs="Arial"/>
          <w:b/>
          <w:sz w:val="22"/>
          <w:szCs w:val="22"/>
          <w:lang w:val="pl-PL"/>
        </w:rPr>
      </w:pPr>
      <w:bookmarkStart w:id="34" w:name="_Toc453238255"/>
      <w:bookmarkStart w:id="35" w:name="_Toc453236036"/>
      <w:bookmarkStart w:id="36" w:name="_Toc453236005"/>
      <w:bookmarkStart w:id="37" w:name="_Toc410026015"/>
      <w:bookmarkStart w:id="38" w:name="_Toc454108432"/>
      <w:bookmarkStart w:id="39" w:name="_Toc454114707"/>
      <w:r w:rsidRPr="00BC437C">
        <w:rPr>
          <w:rFonts w:ascii="Arial" w:eastAsiaTheme="minorHAnsi" w:hAnsi="Arial" w:cs="Arial"/>
          <w:b/>
          <w:sz w:val="22"/>
          <w:szCs w:val="22"/>
          <w:lang w:val="pl-PL"/>
        </w:rPr>
        <w:t xml:space="preserve">5.1. Registar ustanova i </w:t>
      </w:r>
      <w:r w:rsidRPr="00BC437C">
        <w:rPr>
          <w:rFonts w:ascii="Arial" w:eastAsiaTheme="minorHAnsi" w:hAnsi="Arial" w:cs="Arial"/>
          <w:b/>
          <w:sz w:val="22"/>
          <w:szCs w:val="22"/>
          <w:lang w:val="sr-Latn-CS"/>
        </w:rPr>
        <w:t>organizacionih jedinica</w:t>
      </w:r>
      <w:bookmarkEnd w:id="34"/>
      <w:bookmarkEnd w:id="35"/>
      <w:bookmarkEnd w:id="36"/>
      <w:bookmarkEnd w:id="37"/>
      <w:bookmarkEnd w:id="38"/>
      <w:bookmarkEnd w:id="39"/>
    </w:p>
    <w:p w:rsidR="00BC437C" w:rsidRPr="00BC437C" w:rsidRDefault="00BC437C" w:rsidP="00BC437C">
      <w:pPr>
        <w:spacing w:line="259" w:lineRule="auto"/>
        <w:ind w:left="720"/>
        <w:jc w:val="both"/>
        <w:rPr>
          <w:rFonts w:ascii="Arial" w:eastAsiaTheme="minorHAnsi" w:hAnsi="Arial" w:cs="Arial"/>
          <w:lang w:val="pl-PL"/>
        </w:rPr>
      </w:pPr>
    </w:p>
    <w:p w:rsidR="00BC437C" w:rsidRPr="00BC437C" w:rsidRDefault="00BC437C" w:rsidP="00BC437C">
      <w:pPr>
        <w:spacing w:line="259" w:lineRule="auto"/>
        <w:ind w:left="720"/>
        <w:jc w:val="both"/>
        <w:rPr>
          <w:rFonts w:ascii="Arial" w:eastAsiaTheme="minorHAnsi" w:hAnsi="Arial" w:cs="Arial"/>
          <w:lang w:val="it-IT"/>
        </w:rPr>
      </w:pPr>
      <w:r w:rsidRPr="00BC437C">
        <w:rPr>
          <w:rFonts w:ascii="Arial" w:eastAsiaTheme="minorHAnsi" w:hAnsi="Arial" w:cs="Arial"/>
          <w:lang w:val="it-IT"/>
        </w:rPr>
        <w:t xml:space="preserve">Registar ustanova se vodi direktno u Institutu za javno zdravlje i djelimično je sinhronizovan sa podacima iz informacionih sistema u ZIS-u. Postojeći podaci iz ZIS-a su preuzeti u ZSIS, a Institut svakoj zdravstvenoj ustanovi prilikom upisa u registar dodjeljuje jedinstvenu šifru koja se koristiti u razmjeni  podataka u ZIS-u. </w:t>
      </w:r>
    </w:p>
    <w:p w:rsidR="00BC437C" w:rsidRPr="00BC437C" w:rsidRDefault="00BC437C" w:rsidP="00BC437C">
      <w:pPr>
        <w:spacing w:line="259" w:lineRule="auto"/>
        <w:ind w:left="720"/>
        <w:jc w:val="both"/>
        <w:rPr>
          <w:rFonts w:ascii="Arial" w:eastAsiaTheme="minorHAnsi" w:hAnsi="Arial" w:cs="Arial"/>
          <w:lang w:val="it-IT"/>
        </w:rPr>
      </w:pPr>
      <w:r w:rsidRPr="00BC437C">
        <w:rPr>
          <w:rFonts w:ascii="Arial" w:eastAsiaTheme="minorHAnsi" w:hAnsi="Arial" w:cs="Arial"/>
          <w:lang w:val="it-IT"/>
        </w:rPr>
        <w:t>ZSIS posjeduje formu za upravljanje registrom ustanova (unosom, izmjenom i deaktiviranjem u slučaju zatvaranja ustanove). Brisanje ustanove iz registra je dozvoljeno jedino u slučaju da se ustanova ne pojavljuje niti u jednom zapisu u bilo kojem registru ili zbirci podataka.</w:t>
      </w:r>
    </w:p>
    <w:p w:rsidR="00BC437C" w:rsidRPr="00BC437C" w:rsidRDefault="00BC437C" w:rsidP="00BC437C">
      <w:pPr>
        <w:tabs>
          <w:tab w:val="left" w:pos="720"/>
          <w:tab w:val="left" w:pos="5190"/>
        </w:tabs>
        <w:spacing w:line="259" w:lineRule="auto"/>
        <w:jc w:val="both"/>
        <w:rPr>
          <w:rFonts w:ascii="Arial" w:eastAsiaTheme="minorHAnsi" w:hAnsi="Arial" w:cs="Arial"/>
          <w:lang w:val="it-IT"/>
        </w:rPr>
      </w:pPr>
      <w:r w:rsidRPr="00BC437C">
        <w:rPr>
          <w:rFonts w:ascii="Arial" w:eastAsiaTheme="minorHAnsi" w:hAnsi="Arial" w:cs="Arial"/>
          <w:lang w:val="it-IT"/>
        </w:rPr>
        <w:tab/>
      </w:r>
      <w:r w:rsidRPr="00BC437C">
        <w:rPr>
          <w:rFonts w:ascii="Arial" w:eastAsiaTheme="minorHAnsi" w:hAnsi="Arial" w:cs="Arial"/>
          <w:lang w:val="it-IT"/>
        </w:rPr>
        <w:tab/>
      </w:r>
    </w:p>
    <w:p w:rsidR="00BC437C" w:rsidRPr="00BC437C" w:rsidRDefault="00BC437C" w:rsidP="00BC437C">
      <w:pPr>
        <w:spacing w:line="259" w:lineRule="auto"/>
        <w:ind w:left="720"/>
        <w:jc w:val="both"/>
        <w:rPr>
          <w:rFonts w:ascii="Arial" w:eastAsiaTheme="minorHAnsi" w:hAnsi="Arial" w:cs="Arial"/>
          <w:lang w:val="it-IT"/>
        </w:rPr>
      </w:pPr>
      <w:r w:rsidRPr="00BC437C">
        <w:rPr>
          <w:rFonts w:ascii="Arial" w:eastAsiaTheme="minorHAnsi" w:hAnsi="Arial" w:cs="Arial"/>
          <w:lang w:val="it-IT"/>
        </w:rPr>
        <w:t xml:space="preserve">Za potrebe registra ustanova se koriste sljedeći šifarnici: </w:t>
      </w:r>
    </w:p>
    <w:p w:rsidR="00BC437C" w:rsidRPr="00BC437C" w:rsidRDefault="00BC437C" w:rsidP="00B07487">
      <w:pPr>
        <w:numPr>
          <w:ilvl w:val="0"/>
          <w:numId w:val="13"/>
        </w:numPr>
        <w:spacing w:after="160" w:line="276" w:lineRule="auto"/>
        <w:jc w:val="both"/>
        <w:rPr>
          <w:rFonts w:ascii="Arial" w:eastAsiaTheme="minorHAnsi" w:hAnsi="Arial" w:cs="Arial"/>
        </w:rPr>
      </w:pPr>
      <w:r w:rsidRPr="00BC437C">
        <w:rPr>
          <w:rFonts w:ascii="Arial" w:eastAsiaTheme="minorHAnsi" w:hAnsi="Arial" w:cs="Arial"/>
        </w:rPr>
        <w:t xml:space="preserve">vrsta zdravstvene ustanove, </w:t>
      </w:r>
    </w:p>
    <w:p w:rsidR="00BC437C" w:rsidRPr="00BC437C" w:rsidRDefault="00BC437C" w:rsidP="00B07487">
      <w:pPr>
        <w:numPr>
          <w:ilvl w:val="0"/>
          <w:numId w:val="13"/>
        </w:numPr>
        <w:spacing w:after="160" w:line="276" w:lineRule="auto"/>
        <w:jc w:val="both"/>
        <w:rPr>
          <w:rFonts w:ascii="Arial" w:eastAsiaTheme="minorHAnsi" w:hAnsi="Arial" w:cs="Arial"/>
        </w:rPr>
      </w:pPr>
      <w:r w:rsidRPr="00BC437C">
        <w:rPr>
          <w:rFonts w:ascii="Arial" w:eastAsiaTheme="minorHAnsi" w:hAnsi="Arial" w:cs="Arial"/>
        </w:rPr>
        <w:t xml:space="preserve">vrsta vlasništva, </w:t>
      </w:r>
    </w:p>
    <w:p w:rsidR="00BC437C" w:rsidRPr="00BC437C" w:rsidRDefault="00BC437C" w:rsidP="00B07487">
      <w:pPr>
        <w:numPr>
          <w:ilvl w:val="0"/>
          <w:numId w:val="13"/>
        </w:numPr>
        <w:spacing w:after="160" w:line="276" w:lineRule="auto"/>
        <w:jc w:val="both"/>
        <w:rPr>
          <w:rFonts w:ascii="Arial" w:eastAsiaTheme="minorHAnsi" w:hAnsi="Arial" w:cs="Arial"/>
        </w:rPr>
      </w:pPr>
      <w:r w:rsidRPr="00BC437C">
        <w:rPr>
          <w:rFonts w:ascii="Arial" w:eastAsiaTheme="minorHAnsi" w:hAnsi="Arial" w:cs="Arial"/>
        </w:rPr>
        <w:t xml:space="preserve">djelatnosti, </w:t>
      </w:r>
    </w:p>
    <w:p w:rsidR="00BC437C" w:rsidRPr="00BC437C" w:rsidRDefault="00BC437C" w:rsidP="00B07487">
      <w:pPr>
        <w:numPr>
          <w:ilvl w:val="0"/>
          <w:numId w:val="13"/>
        </w:numPr>
        <w:spacing w:after="160" w:line="276" w:lineRule="auto"/>
        <w:jc w:val="both"/>
        <w:rPr>
          <w:rFonts w:ascii="Arial" w:eastAsiaTheme="minorHAnsi" w:hAnsi="Arial" w:cs="Arial"/>
        </w:rPr>
      </w:pPr>
      <w:r w:rsidRPr="00BC437C">
        <w:rPr>
          <w:rFonts w:ascii="Arial" w:eastAsiaTheme="minorHAnsi" w:hAnsi="Arial" w:cs="Arial"/>
        </w:rPr>
        <w:t xml:space="preserve">organizacione jedinice/podjedinice, </w:t>
      </w:r>
    </w:p>
    <w:p w:rsidR="00BC437C" w:rsidRPr="00BC437C" w:rsidRDefault="00BC437C" w:rsidP="00B07487">
      <w:pPr>
        <w:numPr>
          <w:ilvl w:val="0"/>
          <w:numId w:val="13"/>
        </w:numPr>
        <w:spacing w:after="160" w:line="276" w:lineRule="auto"/>
        <w:jc w:val="both"/>
        <w:rPr>
          <w:rFonts w:ascii="Arial" w:eastAsiaTheme="minorHAnsi" w:hAnsi="Arial" w:cs="Arial"/>
        </w:rPr>
      </w:pPr>
      <w:r w:rsidRPr="00BC437C">
        <w:rPr>
          <w:rFonts w:ascii="Arial" w:eastAsiaTheme="minorHAnsi" w:hAnsi="Arial" w:cs="Arial"/>
        </w:rPr>
        <w:t xml:space="preserve">nivo zdravstvene zaštite, </w:t>
      </w:r>
    </w:p>
    <w:p w:rsidR="00BC437C" w:rsidRPr="00BC437C" w:rsidRDefault="00BC437C" w:rsidP="00B07487">
      <w:pPr>
        <w:numPr>
          <w:ilvl w:val="0"/>
          <w:numId w:val="13"/>
        </w:numPr>
        <w:spacing w:after="160" w:line="276" w:lineRule="auto"/>
        <w:jc w:val="both"/>
        <w:rPr>
          <w:rFonts w:ascii="Arial" w:eastAsiaTheme="minorHAnsi" w:hAnsi="Arial" w:cs="Arial"/>
        </w:rPr>
      </w:pPr>
      <w:r w:rsidRPr="00BC437C">
        <w:rPr>
          <w:rFonts w:ascii="Arial" w:eastAsiaTheme="minorHAnsi" w:hAnsi="Arial" w:cs="Arial"/>
        </w:rPr>
        <w:t xml:space="preserve">tip zdravstvene zaštite, </w:t>
      </w:r>
    </w:p>
    <w:p w:rsidR="00BC437C" w:rsidRPr="00BC437C" w:rsidRDefault="00BC437C" w:rsidP="00B07487">
      <w:pPr>
        <w:numPr>
          <w:ilvl w:val="0"/>
          <w:numId w:val="13"/>
        </w:numPr>
        <w:spacing w:after="160" w:line="276" w:lineRule="auto"/>
        <w:jc w:val="both"/>
        <w:rPr>
          <w:rFonts w:ascii="Arial" w:eastAsiaTheme="minorHAnsi" w:hAnsi="Arial" w:cs="Arial"/>
        </w:rPr>
      </w:pPr>
      <w:r w:rsidRPr="00BC437C">
        <w:rPr>
          <w:rFonts w:ascii="Arial" w:eastAsiaTheme="minorHAnsi" w:hAnsi="Arial" w:cs="Arial"/>
        </w:rPr>
        <w:t xml:space="preserve">razlog zatvaranja zdr. ustanove, </w:t>
      </w:r>
    </w:p>
    <w:p w:rsidR="00BC437C" w:rsidRPr="00BC437C" w:rsidRDefault="00BC437C" w:rsidP="00B07487">
      <w:pPr>
        <w:numPr>
          <w:ilvl w:val="0"/>
          <w:numId w:val="13"/>
        </w:numPr>
        <w:spacing w:after="160" w:line="276" w:lineRule="auto"/>
        <w:jc w:val="both"/>
        <w:rPr>
          <w:rFonts w:ascii="Arial" w:eastAsiaTheme="minorHAnsi" w:hAnsi="Arial" w:cs="Arial"/>
        </w:rPr>
      </w:pPr>
      <w:r w:rsidRPr="00BC437C">
        <w:rPr>
          <w:rFonts w:ascii="Arial" w:eastAsiaTheme="minorHAnsi" w:hAnsi="Arial" w:cs="Arial"/>
        </w:rPr>
        <w:t xml:space="preserve">opštine, </w:t>
      </w:r>
    </w:p>
    <w:p w:rsidR="00BC437C" w:rsidRPr="00BC437C" w:rsidRDefault="00BC437C" w:rsidP="00B07487">
      <w:pPr>
        <w:numPr>
          <w:ilvl w:val="0"/>
          <w:numId w:val="13"/>
        </w:numPr>
        <w:spacing w:after="160" w:line="276" w:lineRule="auto"/>
        <w:jc w:val="both"/>
        <w:rPr>
          <w:rFonts w:ascii="Arial" w:eastAsiaTheme="minorHAnsi" w:hAnsi="Arial" w:cs="Arial"/>
        </w:rPr>
      </w:pPr>
      <w:r w:rsidRPr="00BC437C">
        <w:rPr>
          <w:rFonts w:ascii="Arial" w:eastAsiaTheme="minorHAnsi" w:hAnsi="Arial" w:cs="Arial"/>
        </w:rPr>
        <w:t>mjesta.</w:t>
      </w:r>
    </w:p>
    <w:p w:rsidR="00BC437C" w:rsidRPr="00BC437C" w:rsidRDefault="00BC437C" w:rsidP="00BC437C">
      <w:pPr>
        <w:spacing w:line="259" w:lineRule="auto"/>
        <w:ind w:left="720"/>
        <w:jc w:val="both"/>
        <w:rPr>
          <w:rFonts w:ascii="Arial" w:eastAsiaTheme="minorHAnsi" w:hAnsi="Arial" w:cs="Arial"/>
        </w:rPr>
      </w:pPr>
    </w:p>
    <w:p w:rsidR="00BC437C" w:rsidRPr="00BC437C" w:rsidRDefault="00BC437C" w:rsidP="00BC437C">
      <w:pPr>
        <w:spacing w:after="160" w:line="259" w:lineRule="auto"/>
        <w:ind w:left="709"/>
        <w:rPr>
          <w:rFonts w:ascii="Arial" w:eastAsiaTheme="minorHAnsi" w:hAnsi="Arial" w:cs="Arial"/>
          <w:b/>
          <w:sz w:val="22"/>
          <w:szCs w:val="22"/>
        </w:rPr>
      </w:pPr>
      <w:r w:rsidRPr="00BC437C">
        <w:rPr>
          <w:rFonts w:ascii="Arial" w:eastAsiaTheme="minorHAnsi" w:hAnsi="Arial" w:cs="Arial"/>
          <w:b/>
          <w:sz w:val="22"/>
          <w:szCs w:val="22"/>
        </w:rPr>
        <w:t xml:space="preserve">5.2 </w:t>
      </w:r>
      <w:bookmarkStart w:id="40" w:name="_Toc453238256"/>
      <w:bookmarkStart w:id="41" w:name="_Toc453236037"/>
      <w:bookmarkStart w:id="42" w:name="_Toc453236006"/>
      <w:bookmarkStart w:id="43" w:name="_Toc410026016"/>
      <w:bookmarkStart w:id="44" w:name="_Toc454108433"/>
      <w:bookmarkStart w:id="45" w:name="_Toc454114708"/>
      <w:r w:rsidRPr="00BC437C">
        <w:rPr>
          <w:rFonts w:ascii="Arial" w:eastAsiaTheme="minorHAnsi" w:hAnsi="Arial" w:cs="Arial"/>
          <w:b/>
          <w:sz w:val="22"/>
          <w:szCs w:val="22"/>
        </w:rPr>
        <w:t>Registar kadrova (zdravstvenih radnika)</w:t>
      </w:r>
      <w:bookmarkEnd w:id="40"/>
      <w:bookmarkEnd w:id="41"/>
      <w:bookmarkEnd w:id="42"/>
      <w:bookmarkEnd w:id="43"/>
      <w:bookmarkEnd w:id="44"/>
      <w:bookmarkEnd w:id="45"/>
    </w:p>
    <w:p w:rsidR="00BC437C" w:rsidRPr="00BC437C" w:rsidRDefault="00BC437C" w:rsidP="00BC437C">
      <w:pPr>
        <w:spacing w:line="259" w:lineRule="auto"/>
        <w:jc w:val="both"/>
        <w:rPr>
          <w:rFonts w:ascii="Arial" w:eastAsiaTheme="minorHAnsi" w:hAnsi="Arial" w:cs="Arial"/>
        </w:rPr>
      </w:pPr>
    </w:p>
    <w:p w:rsidR="00BC437C" w:rsidRPr="00BC437C" w:rsidRDefault="00BC437C" w:rsidP="00BC437C">
      <w:pPr>
        <w:spacing w:line="259" w:lineRule="auto"/>
        <w:ind w:left="720"/>
        <w:jc w:val="both"/>
        <w:rPr>
          <w:rFonts w:ascii="Arial" w:eastAsiaTheme="minorHAnsi" w:hAnsi="Arial" w:cs="Arial"/>
          <w:lang w:val="it-IT"/>
        </w:rPr>
      </w:pPr>
      <w:r w:rsidRPr="00BC437C">
        <w:rPr>
          <w:rFonts w:ascii="Arial" w:eastAsiaTheme="minorHAnsi" w:hAnsi="Arial" w:cs="Arial"/>
          <w:lang w:val="it-IT"/>
        </w:rPr>
        <w:lastRenderedPageBreak/>
        <w:t xml:space="preserve">Registar kadrova se formira i vodi u Institutu za javno zdravlje. Podaci se unose u registar ili ručno putem forme za unos, izmjenu ili deaktiviranje zdravstvenog radnika, ili putem sinhronizacije sa ZIS-om. Brisanje zdravstvenog radnika iz registra je onemogućeno, osim u slučaju da ne postoji ni jedan zapis u ostalim registrima koji je prijavio zdravstveni radnik koji se želi obrisati iz registra. </w:t>
      </w:r>
    </w:p>
    <w:p w:rsidR="00BC437C" w:rsidRPr="00BC437C" w:rsidRDefault="00BC437C" w:rsidP="00BC437C">
      <w:pPr>
        <w:spacing w:line="259" w:lineRule="auto"/>
        <w:ind w:left="720"/>
        <w:jc w:val="both"/>
        <w:rPr>
          <w:rFonts w:ascii="Arial" w:eastAsiaTheme="minorHAnsi" w:hAnsi="Arial" w:cs="Arial"/>
          <w:lang w:val="it-IT"/>
        </w:rPr>
      </w:pPr>
      <w:r w:rsidRPr="00BC437C">
        <w:rPr>
          <w:rFonts w:ascii="Arial" w:eastAsiaTheme="minorHAnsi" w:hAnsi="Arial" w:cs="Arial"/>
          <w:lang w:val="it-IT"/>
        </w:rPr>
        <w:t>Registrom kadrova se upravlja preko osnovnih podataka o svakom zdravstvenom radniku, istoriji njihovih zaposlenja, licenci, specijalnosti i subspecijalnosti, stručnih i naučnih zvanja.</w:t>
      </w:r>
    </w:p>
    <w:p w:rsidR="00BC437C" w:rsidRPr="00BC437C" w:rsidRDefault="00BC437C" w:rsidP="00BC437C">
      <w:pPr>
        <w:spacing w:line="259" w:lineRule="auto"/>
        <w:ind w:left="720"/>
        <w:jc w:val="both"/>
        <w:rPr>
          <w:rFonts w:ascii="Arial" w:eastAsiaTheme="minorHAnsi" w:hAnsi="Arial" w:cs="Arial"/>
          <w:lang w:val="it-IT"/>
        </w:rPr>
      </w:pPr>
      <w:r w:rsidRPr="00BC437C">
        <w:rPr>
          <w:rFonts w:ascii="Arial" w:eastAsiaTheme="minorHAnsi" w:hAnsi="Arial" w:cs="Arial"/>
          <w:lang w:val="it-IT"/>
        </w:rPr>
        <w:t>Iz ZIS-a se automatski prenose podaci na osnovu evidentiranog novog zaposlenog (prijava) ili na osnovu prestanka rada zaposlenog (odjava). U ZIS-u postoji ERP softver za svaku zdravstvenu ustanovu u sistemu u kojem postoji modul za upravljanje kadrovima. Iz ovog modula se automatski prenose svi podaci o prijavi i odjavi zdravstvenog radnika.</w:t>
      </w:r>
    </w:p>
    <w:p w:rsidR="00BC437C" w:rsidRPr="00BC437C" w:rsidRDefault="00BC437C" w:rsidP="00BC437C">
      <w:pPr>
        <w:spacing w:line="259" w:lineRule="auto"/>
        <w:ind w:left="720"/>
        <w:jc w:val="both"/>
        <w:rPr>
          <w:rFonts w:ascii="Arial" w:eastAsiaTheme="minorHAnsi" w:hAnsi="Arial" w:cs="Arial"/>
          <w:lang w:val="it-IT"/>
        </w:rPr>
      </w:pPr>
      <w:r w:rsidRPr="00BC437C">
        <w:rPr>
          <w:rFonts w:ascii="Arial" w:eastAsiaTheme="minorHAnsi" w:hAnsi="Arial" w:cs="Arial"/>
          <w:lang w:val="it-IT"/>
        </w:rPr>
        <w:t xml:space="preserve">U registru kadrova se pamte i istorijski podaci. </w:t>
      </w:r>
    </w:p>
    <w:p w:rsidR="00BC437C" w:rsidRPr="00BC437C" w:rsidRDefault="00BC437C" w:rsidP="00BC437C">
      <w:pPr>
        <w:spacing w:line="259" w:lineRule="auto"/>
        <w:jc w:val="both"/>
        <w:rPr>
          <w:rFonts w:ascii="Arial" w:eastAsiaTheme="minorHAnsi" w:hAnsi="Arial" w:cs="Arial"/>
          <w:lang w:val="it-IT"/>
        </w:rPr>
      </w:pPr>
    </w:p>
    <w:p w:rsidR="00BC437C" w:rsidRPr="00BC437C" w:rsidRDefault="00BC437C" w:rsidP="00BC437C">
      <w:pPr>
        <w:spacing w:line="259" w:lineRule="auto"/>
        <w:ind w:left="720"/>
        <w:jc w:val="both"/>
        <w:rPr>
          <w:rFonts w:ascii="Arial" w:eastAsiaTheme="minorHAnsi" w:hAnsi="Arial" w:cs="Arial"/>
          <w:lang w:val="it-IT"/>
        </w:rPr>
      </w:pPr>
      <w:r w:rsidRPr="00BC437C">
        <w:rPr>
          <w:rFonts w:ascii="Arial" w:eastAsiaTheme="minorHAnsi" w:hAnsi="Arial" w:cs="Arial"/>
          <w:lang w:val="it-IT"/>
        </w:rPr>
        <w:t>Za potrebe registra kadrova se koriste sljedeći šifarnici:</w:t>
      </w:r>
    </w:p>
    <w:p w:rsidR="00BC437C" w:rsidRPr="00BC437C" w:rsidRDefault="00BC437C" w:rsidP="00B07487">
      <w:pPr>
        <w:numPr>
          <w:ilvl w:val="0"/>
          <w:numId w:val="14"/>
        </w:numPr>
        <w:spacing w:after="160" w:line="276" w:lineRule="auto"/>
        <w:jc w:val="both"/>
        <w:rPr>
          <w:rFonts w:ascii="Arial" w:eastAsiaTheme="minorHAnsi" w:hAnsi="Arial" w:cs="Arial"/>
        </w:rPr>
      </w:pPr>
      <w:r w:rsidRPr="00BC437C">
        <w:rPr>
          <w:rFonts w:ascii="Arial" w:eastAsiaTheme="minorHAnsi" w:hAnsi="Arial" w:cs="Arial"/>
        </w:rPr>
        <w:t xml:space="preserve">stepen obrazovanja, </w:t>
      </w:r>
    </w:p>
    <w:p w:rsidR="00BC437C" w:rsidRPr="00BC437C" w:rsidRDefault="00BC437C" w:rsidP="00B07487">
      <w:pPr>
        <w:numPr>
          <w:ilvl w:val="0"/>
          <w:numId w:val="14"/>
        </w:numPr>
        <w:spacing w:after="160" w:line="276" w:lineRule="auto"/>
        <w:jc w:val="both"/>
        <w:rPr>
          <w:rFonts w:ascii="Arial" w:eastAsiaTheme="minorHAnsi" w:hAnsi="Arial" w:cs="Arial"/>
          <w:lang w:val="it-IT"/>
        </w:rPr>
      </w:pPr>
      <w:r w:rsidRPr="00BC437C">
        <w:rPr>
          <w:rFonts w:ascii="Arial" w:eastAsiaTheme="minorHAnsi" w:hAnsi="Arial" w:cs="Arial"/>
          <w:lang w:val="it-IT"/>
        </w:rPr>
        <w:t>tip zdr. radnika/saradnika sa visokim obrazovanjem,</w:t>
      </w:r>
    </w:p>
    <w:p w:rsidR="00BC437C" w:rsidRPr="00BC437C" w:rsidRDefault="00BC437C" w:rsidP="00B07487">
      <w:pPr>
        <w:numPr>
          <w:ilvl w:val="0"/>
          <w:numId w:val="14"/>
        </w:numPr>
        <w:spacing w:after="160" w:line="276" w:lineRule="auto"/>
        <w:jc w:val="both"/>
        <w:rPr>
          <w:rFonts w:ascii="Arial" w:eastAsiaTheme="minorHAnsi" w:hAnsi="Arial" w:cs="Arial"/>
        </w:rPr>
      </w:pPr>
      <w:r w:rsidRPr="00BC437C">
        <w:rPr>
          <w:rFonts w:ascii="Arial" w:eastAsiaTheme="minorHAnsi" w:hAnsi="Arial" w:cs="Arial"/>
        </w:rPr>
        <w:t xml:space="preserve">stečene diplome, </w:t>
      </w:r>
    </w:p>
    <w:p w:rsidR="00BC437C" w:rsidRPr="00BC437C" w:rsidRDefault="00BC437C" w:rsidP="00B07487">
      <w:pPr>
        <w:numPr>
          <w:ilvl w:val="0"/>
          <w:numId w:val="14"/>
        </w:numPr>
        <w:spacing w:after="160" w:line="276" w:lineRule="auto"/>
        <w:jc w:val="both"/>
        <w:rPr>
          <w:rFonts w:ascii="Arial" w:eastAsiaTheme="minorHAnsi" w:hAnsi="Arial" w:cs="Arial"/>
        </w:rPr>
      </w:pPr>
      <w:r w:rsidRPr="00BC437C">
        <w:rPr>
          <w:rFonts w:ascii="Arial" w:eastAsiaTheme="minorHAnsi" w:hAnsi="Arial" w:cs="Arial"/>
        </w:rPr>
        <w:t xml:space="preserve">vrste specijalnosti, </w:t>
      </w:r>
    </w:p>
    <w:p w:rsidR="00BC437C" w:rsidRPr="00BC437C" w:rsidRDefault="00BC437C" w:rsidP="00B07487">
      <w:pPr>
        <w:numPr>
          <w:ilvl w:val="0"/>
          <w:numId w:val="14"/>
        </w:numPr>
        <w:spacing w:after="160" w:line="276" w:lineRule="auto"/>
        <w:jc w:val="both"/>
        <w:rPr>
          <w:rFonts w:ascii="Arial" w:eastAsiaTheme="minorHAnsi" w:hAnsi="Arial" w:cs="Arial"/>
        </w:rPr>
      </w:pPr>
      <w:r w:rsidRPr="00BC437C">
        <w:rPr>
          <w:rFonts w:ascii="Arial" w:eastAsiaTheme="minorHAnsi" w:hAnsi="Arial" w:cs="Arial"/>
        </w:rPr>
        <w:t xml:space="preserve">specijalizacije/uže specijalizacije, </w:t>
      </w:r>
    </w:p>
    <w:p w:rsidR="00BC437C" w:rsidRPr="00BC437C" w:rsidRDefault="00BC437C" w:rsidP="00B07487">
      <w:pPr>
        <w:numPr>
          <w:ilvl w:val="0"/>
          <w:numId w:val="14"/>
        </w:numPr>
        <w:spacing w:after="160" w:line="276" w:lineRule="auto"/>
        <w:jc w:val="both"/>
        <w:rPr>
          <w:rFonts w:ascii="Arial" w:eastAsiaTheme="minorHAnsi" w:hAnsi="Arial" w:cs="Arial"/>
        </w:rPr>
      </w:pPr>
      <w:r w:rsidRPr="00BC437C">
        <w:rPr>
          <w:rFonts w:ascii="Arial" w:eastAsiaTheme="minorHAnsi" w:hAnsi="Arial" w:cs="Arial"/>
        </w:rPr>
        <w:t xml:space="preserve">tip ugovora, </w:t>
      </w:r>
    </w:p>
    <w:p w:rsidR="00BC437C" w:rsidRPr="00BC437C" w:rsidRDefault="00BC437C" w:rsidP="00B07487">
      <w:pPr>
        <w:numPr>
          <w:ilvl w:val="0"/>
          <w:numId w:val="14"/>
        </w:numPr>
        <w:spacing w:after="160" w:line="276" w:lineRule="auto"/>
        <w:jc w:val="both"/>
        <w:rPr>
          <w:rFonts w:ascii="Arial" w:eastAsiaTheme="minorHAnsi" w:hAnsi="Arial" w:cs="Arial"/>
        </w:rPr>
      </w:pPr>
      <w:r w:rsidRPr="00BC437C">
        <w:rPr>
          <w:rFonts w:ascii="Arial" w:eastAsiaTheme="minorHAnsi" w:hAnsi="Arial" w:cs="Arial"/>
        </w:rPr>
        <w:t xml:space="preserve">profesionalni status, </w:t>
      </w:r>
    </w:p>
    <w:p w:rsidR="00BC437C" w:rsidRPr="00BC437C" w:rsidRDefault="00BC437C" w:rsidP="00B07487">
      <w:pPr>
        <w:numPr>
          <w:ilvl w:val="0"/>
          <w:numId w:val="14"/>
        </w:numPr>
        <w:spacing w:after="160" w:line="276" w:lineRule="auto"/>
        <w:jc w:val="both"/>
        <w:rPr>
          <w:rFonts w:ascii="Arial" w:eastAsiaTheme="minorHAnsi" w:hAnsi="Arial" w:cs="Arial"/>
        </w:rPr>
      </w:pPr>
      <w:r w:rsidRPr="00BC437C">
        <w:rPr>
          <w:rFonts w:ascii="Arial" w:eastAsiaTheme="minorHAnsi" w:hAnsi="Arial" w:cs="Arial"/>
        </w:rPr>
        <w:t>zvanja,</w:t>
      </w:r>
    </w:p>
    <w:p w:rsidR="00BC437C" w:rsidRPr="00BC437C" w:rsidRDefault="00BC437C" w:rsidP="00B07487">
      <w:pPr>
        <w:numPr>
          <w:ilvl w:val="0"/>
          <w:numId w:val="14"/>
        </w:numPr>
        <w:spacing w:after="160" w:line="276" w:lineRule="auto"/>
        <w:jc w:val="both"/>
        <w:rPr>
          <w:rFonts w:ascii="Arial" w:eastAsiaTheme="minorHAnsi" w:hAnsi="Arial" w:cs="Arial"/>
        </w:rPr>
      </w:pPr>
      <w:r w:rsidRPr="00BC437C">
        <w:rPr>
          <w:rFonts w:ascii="Arial" w:eastAsiaTheme="minorHAnsi" w:hAnsi="Arial" w:cs="Arial"/>
        </w:rPr>
        <w:t xml:space="preserve">status licence, </w:t>
      </w:r>
    </w:p>
    <w:p w:rsidR="00BC437C" w:rsidRPr="00BC437C" w:rsidRDefault="00BC437C" w:rsidP="00B07487">
      <w:pPr>
        <w:numPr>
          <w:ilvl w:val="0"/>
          <w:numId w:val="14"/>
        </w:numPr>
        <w:spacing w:after="160" w:line="276" w:lineRule="auto"/>
        <w:jc w:val="both"/>
        <w:rPr>
          <w:rFonts w:ascii="Arial" w:eastAsiaTheme="minorHAnsi" w:hAnsi="Arial" w:cs="Arial"/>
        </w:rPr>
      </w:pPr>
      <w:r w:rsidRPr="00BC437C">
        <w:rPr>
          <w:rFonts w:ascii="Arial" w:eastAsiaTheme="minorHAnsi" w:hAnsi="Arial" w:cs="Arial"/>
        </w:rPr>
        <w:t xml:space="preserve">vitalni status, </w:t>
      </w:r>
    </w:p>
    <w:p w:rsidR="00BC437C" w:rsidRPr="00BC437C" w:rsidRDefault="00BC437C" w:rsidP="00B07487">
      <w:pPr>
        <w:numPr>
          <w:ilvl w:val="0"/>
          <w:numId w:val="14"/>
        </w:numPr>
        <w:spacing w:after="160" w:line="276" w:lineRule="auto"/>
        <w:jc w:val="both"/>
        <w:rPr>
          <w:rFonts w:ascii="Arial" w:eastAsiaTheme="minorHAnsi" w:hAnsi="Arial" w:cs="Arial"/>
        </w:rPr>
      </w:pPr>
      <w:r w:rsidRPr="00BC437C">
        <w:rPr>
          <w:rFonts w:ascii="Arial" w:eastAsiaTheme="minorHAnsi" w:hAnsi="Arial" w:cs="Arial"/>
        </w:rPr>
        <w:t xml:space="preserve">razlozi pasivnog statusa, </w:t>
      </w:r>
    </w:p>
    <w:p w:rsidR="00BC437C" w:rsidRPr="00BC437C" w:rsidRDefault="00BC437C" w:rsidP="00B07487">
      <w:pPr>
        <w:numPr>
          <w:ilvl w:val="0"/>
          <w:numId w:val="14"/>
        </w:numPr>
        <w:spacing w:after="160" w:line="276" w:lineRule="auto"/>
        <w:jc w:val="both"/>
        <w:rPr>
          <w:rFonts w:ascii="Arial" w:eastAsiaTheme="minorHAnsi" w:hAnsi="Arial" w:cs="Arial"/>
          <w:lang w:val="pl-PL"/>
        </w:rPr>
      </w:pPr>
      <w:r w:rsidRPr="00BC437C">
        <w:rPr>
          <w:rFonts w:ascii="Arial" w:eastAsiaTheme="minorHAnsi" w:hAnsi="Arial" w:cs="Arial"/>
          <w:lang w:val="pl-PL"/>
        </w:rPr>
        <w:t xml:space="preserve">status zaposlenog na radnom mjestu, </w:t>
      </w:r>
    </w:p>
    <w:p w:rsidR="00BC437C" w:rsidRPr="00BC437C" w:rsidRDefault="00BC437C" w:rsidP="00B07487">
      <w:pPr>
        <w:numPr>
          <w:ilvl w:val="0"/>
          <w:numId w:val="14"/>
        </w:numPr>
        <w:spacing w:after="160" w:line="276" w:lineRule="auto"/>
        <w:jc w:val="both"/>
        <w:rPr>
          <w:rFonts w:ascii="Arial" w:eastAsiaTheme="minorHAnsi" w:hAnsi="Arial" w:cs="Arial"/>
        </w:rPr>
      </w:pPr>
      <w:r w:rsidRPr="00BC437C">
        <w:rPr>
          <w:rFonts w:ascii="Arial" w:eastAsiaTheme="minorHAnsi" w:hAnsi="Arial" w:cs="Arial"/>
        </w:rPr>
        <w:t>razlog prestanka radnog odnosa.</w:t>
      </w:r>
    </w:p>
    <w:p w:rsidR="00BC437C" w:rsidRPr="00BC437C" w:rsidRDefault="00BC437C" w:rsidP="00BC437C">
      <w:pPr>
        <w:spacing w:line="259" w:lineRule="auto"/>
        <w:jc w:val="both"/>
        <w:rPr>
          <w:rFonts w:ascii="Arial" w:eastAsiaTheme="minorHAnsi" w:hAnsi="Arial" w:cs="Arial"/>
        </w:rPr>
      </w:pPr>
    </w:p>
    <w:p w:rsidR="00BC437C" w:rsidRPr="00BC437C" w:rsidRDefault="00BC437C" w:rsidP="00BC437C">
      <w:pPr>
        <w:spacing w:line="259" w:lineRule="auto"/>
        <w:jc w:val="both"/>
        <w:rPr>
          <w:rFonts w:ascii="Arial" w:eastAsiaTheme="minorHAnsi" w:hAnsi="Arial" w:cs="Arial"/>
        </w:rPr>
      </w:pPr>
    </w:p>
    <w:p w:rsidR="00BC437C" w:rsidRPr="00BC437C" w:rsidRDefault="00BC437C" w:rsidP="00BC437C">
      <w:pPr>
        <w:spacing w:after="160" w:line="259" w:lineRule="auto"/>
        <w:ind w:left="993"/>
        <w:rPr>
          <w:rFonts w:ascii="Arial" w:eastAsiaTheme="minorHAnsi" w:hAnsi="Arial" w:cs="Arial"/>
          <w:b/>
          <w:sz w:val="22"/>
          <w:szCs w:val="22"/>
          <w:lang w:val="sr-Latn-CS" w:eastAsia="sv-SE"/>
        </w:rPr>
      </w:pPr>
      <w:r w:rsidRPr="00BC437C">
        <w:rPr>
          <w:rFonts w:ascii="Arial" w:eastAsiaTheme="minorHAnsi" w:hAnsi="Arial" w:cs="Arial"/>
          <w:b/>
          <w:sz w:val="22"/>
          <w:szCs w:val="22"/>
        </w:rPr>
        <w:t xml:space="preserve">5.3 </w:t>
      </w:r>
      <w:bookmarkStart w:id="46" w:name="_Toc453238257"/>
      <w:bookmarkStart w:id="47" w:name="_Toc453236038"/>
      <w:bookmarkStart w:id="48" w:name="_Toc453236007"/>
      <w:bookmarkStart w:id="49" w:name="_Toc410026017"/>
      <w:bookmarkStart w:id="50" w:name="_Toc454108434"/>
      <w:bookmarkStart w:id="51" w:name="_Toc454114709"/>
      <w:r w:rsidRPr="00BC437C">
        <w:rPr>
          <w:rFonts w:ascii="Arial" w:eastAsiaTheme="minorHAnsi" w:hAnsi="Arial" w:cs="Arial"/>
          <w:b/>
          <w:sz w:val="22"/>
          <w:szCs w:val="22"/>
          <w:lang w:val="sr-Latn-CS" w:eastAsia="sv-SE"/>
        </w:rPr>
        <w:t>Registri Bolesti</w:t>
      </w:r>
      <w:bookmarkEnd w:id="46"/>
      <w:bookmarkEnd w:id="47"/>
      <w:bookmarkEnd w:id="48"/>
      <w:bookmarkEnd w:id="49"/>
      <w:bookmarkEnd w:id="50"/>
      <w:bookmarkEnd w:id="51"/>
      <w:r w:rsidRPr="00BC437C">
        <w:rPr>
          <w:rFonts w:ascii="Arial" w:eastAsiaTheme="minorHAnsi" w:hAnsi="Arial" w:cs="Arial"/>
          <w:b/>
          <w:sz w:val="22"/>
          <w:szCs w:val="22"/>
          <w:lang w:val="sr-Latn-CS" w:eastAsia="sv-SE"/>
        </w:rPr>
        <w:t xml:space="preserve"> </w:t>
      </w:r>
    </w:p>
    <w:p w:rsidR="00BC437C" w:rsidRPr="00BC437C" w:rsidRDefault="00BC437C" w:rsidP="00BC437C">
      <w:pPr>
        <w:spacing w:after="160" w:line="259" w:lineRule="auto"/>
        <w:rPr>
          <w:rFonts w:ascii="Arial" w:eastAsiaTheme="minorHAnsi" w:hAnsi="Arial" w:cs="Arial"/>
          <w:lang w:val="sr-Latn-CS" w:eastAsia="sv-SE"/>
        </w:rPr>
      </w:pPr>
    </w:p>
    <w:p w:rsidR="00BC437C" w:rsidRPr="00BC437C" w:rsidRDefault="00BC437C" w:rsidP="00BC437C">
      <w:pPr>
        <w:spacing w:after="160" w:line="259" w:lineRule="auto"/>
        <w:rPr>
          <w:rFonts w:ascii="Arial" w:eastAsiaTheme="minorHAnsi" w:hAnsi="Arial" w:cs="Arial"/>
          <w:lang w:val="hr-HR" w:eastAsia="zh-TW"/>
        </w:rPr>
      </w:pPr>
      <w:r w:rsidRPr="00BC437C">
        <w:rPr>
          <w:rFonts w:ascii="Arial" w:eastAsiaTheme="minorHAnsi" w:hAnsi="Arial" w:cs="Arial"/>
          <w:lang w:val="sr-Latn-CS" w:eastAsia="sv-SE"/>
        </w:rPr>
        <w:t xml:space="preserve">Registri bolesti se vode u </w:t>
      </w:r>
      <w:r w:rsidRPr="00BC437C">
        <w:rPr>
          <w:rFonts w:ascii="Arial" w:eastAsiaTheme="minorHAnsi" w:hAnsi="Arial" w:cs="Arial"/>
          <w:lang w:val="hr-HR"/>
        </w:rPr>
        <w:t>Centru za kontrolu i prevenciju bolesti, Centru za promociju zdravlja i Centru za razvoj zdravstvenog sistema.</w:t>
      </w:r>
    </w:p>
    <w:p w:rsidR="00BC437C" w:rsidRPr="00BC437C" w:rsidRDefault="00BC437C" w:rsidP="00BC437C">
      <w:pPr>
        <w:spacing w:line="259" w:lineRule="auto"/>
        <w:jc w:val="both"/>
        <w:rPr>
          <w:rFonts w:ascii="Arial" w:eastAsiaTheme="minorHAnsi" w:hAnsi="Arial" w:cs="Arial"/>
        </w:rPr>
      </w:pPr>
      <w:r w:rsidRPr="00BC437C">
        <w:rPr>
          <w:rFonts w:ascii="Arial" w:eastAsiaTheme="minorHAnsi" w:hAnsi="Arial" w:cs="Arial"/>
          <w:lang w:val="hr-HR"/>
        </w:rPr>
        <w:lastRenderedPageBreak/>
        <w:t xml:space="preserve">Zbog kompleksnosti i zajedničke upotrebe velikog broja šifarnika (parametra) u čitavom sistemu, svi šifarnici su smješteni u poseban modul Parametri. </w:t>
      </w:r>
      <w:r w:rsidRPr="00BC437C">
        <w:rPr>
          <w:rFonts w:ascii="Arial" w:eastAsiaTheme="minorHAnsi" w:hAnsi="Arial" w:cs="Arial"/>
        </w:rPr>
        <w:t>Šifarnici, kojih ima 174, su podijeljeni u sljedeće grupe:</w:t>
      </w:r>
    </w:p>
    <w:p w:rsidR="00BC437C" w:rsidRPr="00BC437C" w:rsidRDefault="00BC437C" w:rsidP="00BC437C">
      <w:pPr>
        <w:spacing w:line="276" w:lineRule="auto"/>
        <w:ind w:left="720"/>
        <w:contextualSpacing/>
        <w:jc w:val="both"/>
        <w:rPr>
          <w:rFonts w:ascii="Arial" w:eastAsia="Calibri" w:hAnsi="Arial" w:cs="Arial"/>
          <w:kern w:val="1"/>
          <w:lang w:eastAsia="ar-SA"/>
        </w:rPr>
      </w:pPr>
    </w:p>
    <w:p w:rsidR="00BC437C" w:rsidRPr="00BC437C" w:rsidRDefault="00BC437C" w:rsidP="00B07487">
      <w:pPr>
        <w:numPr>
          <w:ilvl w:val="0"/>
          <w:numId w:val="15"/>
        </w:numPr>
        <w:spacing w:after="160" w:line="276" w:lineRule="auto"/>
        <w:contextualSpacing/>
        <w:jc w:val="both"/>
        <w:rPr>
          <w:rFonts w:ascii="Arial" w:eastAsia="Calibri" w:hAnsi="Arial" w:cs="Arial"/>
          <w:kern w:val="1"/>
          <w:lang w:eastAsia="ar-SA"/>
        </w:rPr>
      </w:pPr>
      <w:r w:rsidRPr="00BC437C">
        <w:rPr>
          <w:rFonts w:ascii="Arial" w:eastAsia="Calibri" w:hAnsi="Arial" w:cs="Arial"/>
          <w:kern w:val="1"/>
          <w:lang w:eastAsia="ar-SA"/>
        </w:rPr>
        <w:t>Opšti šifarnici</w:t>
      </w:r>
    </w:p>
    <w:p w:rsidR="00BC437C" w:rsidRPr="00BC437C" w:rsidRDefault="00BC437C" w:rsidP="00B07487">
      <w:pPr>
        <w:numPr>
          <w:ilvl w:val="1"/>
          <w:numId w:val="15"/>
        </w:numPr>
        <w:spacing w:after="160" w:line="276" w:lineRule="auto"/>
        <w:contextualSpacing/>
        <w:jc w:val="both"/>
        <w:rPr>
          <w:rFonts w:ascii="Arial" w:eastAsia="Calibri" w:hAnsi="Arial" w:cs="Arial"/>
          <w:kern w:val="1"/>
          <w:lang w:eastAsia="ar-SA"/>
        </w:rPr>
      </w:pPr>
      <w:r w:rsidRPr="00BC437C">
        <w:rPr>
          <w:rFonts w:ascii="Arial" w:eastAsia="Calibri" w:hAnsi="Arial" w:cs="Arial"/>
          <w:kern w:val="1"/>
          <w:lang w:eastAsia="ar-SA"/>
        </w:rPr>
        <w:t>Šifarnici za registre ustanova</w:t>
      </w:r>
    </w:p>
    <w:p w:rsidR="00BC437C" w:rsidRPr="00BC437C" w:rsidRDefault="00BC437C" w:rsidP="00B07487">
      <w:pPr>
        <w:numPr>
          <w:ilvl w:val="1"/>
          <w:numId w:val="15"/>
        </w:numPr>
        <w:spacing w:after="160" w:line="276" w:lineRule="auto"/>
        <w:contextualSpacing/>
        <w:jc w:val="both"/>
        <w:rPr>
          <w:rFonts w:ascii="Arial" w:eastAsia="Calibri" w:hAnsi="Arial" w:cs="Arial"/>
          <w:kern w:val="1"/>
          <w:lang w:eastAsia="ar-SA"/>
        </w:rPr>
      </w:pPr>
      <w:r w:rsidRPr="00BC437C">
        <w:rPr>
          <w:rFonts w:ascii="Arial" w:eastAsia="Calibri" w:hAnsi="Arial" w:cs="Arial"/>
          <w:kern w:val="1"/>
          <w:lang w:eastAsia="ar-SA"/>
        </w:rPr>
        <w:t>Registar zdravstvenih radnika</w:t>
      </w:r>
    </w:p>
    <w:p w:rsidR="00BC437C" w:rsidRPr="00BC437C" w:rsidRDefault="00BC437C" w:rsidP="00B07487">
      <w:pPr>
        <w:numPr>
          <w:ilvl w:val="1"/>
          <w:numId w:val="15"/>
        </w:numPr>
        <w:spacing w:after="160" w:line="276" w:lineRule="auto"/>
        <w:contextualSpacing/>
        <w:jc w:val="both"/>
        <w:rPr>
          <w:rFonts w:ascii="Arial" w:eastAsia="Calibri" w:hAnsi="Arial" w:cs="Arial"/>
          <w:kern w:val="1"/>
          <w:lang w:eastAsia="ar-SA"/>
        </w:rPr>
      </w:pPr>
      <w:r w:rsidRPr="00BC437C">
        <w:rPr>
          <w:rFonts w:ascii="Arial" w:eastAsia="Calibri" w:hAnsi="Arial" w:cs="Arial"/>
          <w:kern w:val="1"/>
          <w:lang w:eastAsia="ar-SA"/>
        </w:rPr>
        <w:t xml:space="preserve">Opštine, mjesta, </w:t>
      </w:r>
      <w:proofErr w:type="gramStart"/>
      <w:r w:rsidRPr="00BC437C">
        <w:rPr>
          <w:rFonts w:ascii="Arial" w:eastAsia="Calibri" w:hAnsi="Arial" w:cs="Arial"/>
          <w:kern w:val="1"/>
          <w:lang w:eastAsia="ar-SA"/>
        </w:rPr>
        <w:t>pol,..</w:t>
      </w:r>
      <w:proofErr w:type="gramEnd"/>
    </w:p>
    <w:p w:rsidR="00BC437C" w:rsidRPr="00BC437C" w:rsidRDefault="00BC437C" w:rsidP="00B07487">
      <w:pPr>
        <w:numPr>
          <w:ilvl w:val="1"/>
          <w:numId w:val="15"/>
        </w:numPr>
        <w:spacing w:after="240" w:line="276" w:lineRule="auto"/>
        <w:contextualSpacing/>
        <w:jc w:val="both"/>
        <w:rPr>
          <w:rFonts w:ascii="Arial" w:eastAsia="Calibri" w:hAnsi="Arial" w:cs="Arial"/>
          <w:kern w:val="1"/>
          <w:lang w:eastAsia="ar-SA"/>
        </w:rPr>
      </w:pPr>
      <w:r w:rsidRPr="00BC437C">
        <w:rPr>
          <w:rFonts w:ascii="Arial" w:eastAsia="Calibri" w:hAnsi="Arial" w:cs="Arial"/>
          <w:kern w:val="1"/>
          <w:lang w:eastAsia="ar-SA"/>
        </w:rPr>
        <w:t>Protokolisanje</w:t>
      </w:r>
    </w:p>
    <w:p w:rsidR="00BC437C" w:rsidRPr="00BC437C" w:rsidRDefault="00BC437C" w:rsidP="00B07487">
      <w:pPr>
        <w:numPr>
          <w:ilvl w:val="0"/>
          <w:numId w:val="15"/>
        </w:numPr>
        <w:spacing w:after="160" w:line="276" w:lineRule="auto"/>
        <w:contextualSpacing/>
        <w:jc w:val="both"/>
        <w:rPr>
          <w:rFonts w:ascii="Arial" w:eastAsia="Calibri" w:hAnsi="Arial" w:cs="Arial"/>
          <w:kern w:val="1"/>
          <w:lang w:eastAsia="ar-SA"/>
        </w:rPr>
      </w:pPr>
      <w:r w:rsidRPr="00BC437C">
        <w:rPr>
          <w:rFonts w:ascii="Arial" w:eastAsia="Calibri" w:hAnsi="Arial" w:cs="Arial"/>
          <w:kern w:val="1"/>
          <w:lang w:eastAsia="ar-SA"/>
        </w:rPr>
        <w:t>Šifarnici za prijave</w:t>
      </w:r>
    </w:p>
    <w:p w:rsidR="00BC437C" w:rsidRPr="00BC437C" w:rsidRDefault="00BC437C" w:rsidP="00B07487">
      <w:pPr>
        <w:numPr>
          <w:ilvl w:val="1"/>
          <w:numId w:val="15"/>
        </w:numPr>
        <w:spacing w:after="160" w:line="276" w:lineRule="auto"/>
        <w:contextualSpacing/>
        <w:jc w:val="both"/>
        <w:rPr>
          <w:rFonts w:ascii="Arial" w:eastAsia="Calibri" w:hAnsi="Arial" w:cs="Arial"/>
          <w:kern w:val="1"/>
          <w:lang w:eastAsia="ar-SA"/>
        </w:rPr>
      </w:pPr>
      <w:r w:rsidRPr="00BC437C">
        <w:rPr>
          <w:rFonts w:ascii="Arial" w:eastAsia="Calibri" w:hAnsi="Arial" w:cs="Arial"/>
          <w:kern w:val="1"/>
          <w:lang w:eastAsia="ar-SA"/>
        </w:rPr>
        <w:t>Opšti šifarnici za prijave</w:t>
      </w:r>
    </w:p>
    <w:p w:rsidR="00BC437C" w:rsidRPr="00BC437C" w:rsidRDefault="00BC437C" w:rsidP="00B07487">
      <w:pPr>
        <w:numPr>
          <w:ilvl w:val="1"/>
          <w:numId w:val="15"/>
        </w:numPr>
        <w:spacing w:after="160" w:line="276" w:lineRule="auto"/>
        <w:contextualSpacing/>
        <w:jc w:val="both"/>
        <w:rPr>
          <w:rFonts w:ascii="Arial" w:eastAsia="Calibri" w:hAnsi="Arial" w:cs="Arial"/>
          <w:kern w:val="1"/>
          <w:lang w:eastAsia="ar-SA"/>
        </w:rPr>
      </w:pPr>
      <w:r w:rsidRPr="00BC437C">
        <w:rPr>
          <w:rFonts w:ascii="Arial" w:eastAsia="Calibri" w:hAnsi="Arial" w:cs="Arial"/>
          <w:kern w:val="1"/>
          <w:lang w:eastAsia="ar-SA"/>
        </w:rPr>
        <w:t>Šifarnici za bolesničko-statistički listić</w:t>
      </w:r>
    </w:p>
    <w:p w:rsidR="00BC437C" w:rsidRPr="00BC437C" w:rsidRDefault="00BC437C" w:rsidP="00B07487">
      <w:pPr>
        <w:numPr>
          <w:ilvl w:val="1"/>
          <w:numId w:val="15"/>
        </w:numPr>
        <w:spacing w:after="160" w:line="276" w:lineRule="auto"/>
        <w:contextualSpacing/>
        <w:jc w:val="both"/>
        <w:rPr>
          <w:rFonts w:ascii="Arial" w:eastAsia="Calibri" w:hAnsi="Arial" w:cs="Arial"/>
          <w:kern w:val="1"/>
          <w:lang w:eastAsia="ar-SA"/>
        </w:rPr>
      </w:pPr>
      <w:r w:rsidRPr="00BC437C">
        <w:rPr>
          <w:rFonts w:ascii="Arial" w:eastAsia="Calibri" w:hAnsi="Arial" w:cs="Arial"/>
          <w:kern w:val="1"/>
          <w:lang w:eastAsia="ar-SA"/>
        </w:rPr>
        <w:t>Šifarnici za zarazne bolesti</w:t>
      </w:r>
    </w:p>
    <w:p w:rsidR="00BC437C" w:rsidRPr="00BC437C" w:rsidRDefault="00BC437C" w:rsidP="00B07487">
      <w:pPr>
        <w:numPr>
          <w:ilvl w:val="1"/>
          <w:numId w:val="15"/>
        </w:numPr>
        <w:spacing w:after="160" w:line="276" w:lineRule="auto"/>
        <w:contextualSpacing/>
        <w:jc w:val="both"/>
        <w:rPr>
          <w:rFonts w:ascii="Arial" w:eastAsia="Calibri" w:hAnsi="Arial" w:cs="Arial"/>
          <w:kern w:val="1"/>
          <w:lang w:eastAsia="ar-SA"/>
        </w:rPr>
      </w:pPr>
      <w:r w:rsidRPr="00BC437C">
        <w:rPr>
          <w:rFonts w:ascii="Arial" w:eastAsia="Calibri" w:hAnsi="Arial" w:cs="Arial"/>
          <w:kern w:val="1"/>
          <w:lang w:eastAsia="ar-SA"/>
        </w:rPr>
        <w:t>Šifarnici za Hiv</w:t>
      </w:r>
    </w:p>
    <w:p w:rsidR="00BC437C" w:rsidRPr="00BC437C" w:rsidRDefault="00BC437C" w:rsidP="00B07487">
      <w:pPr>
        <w:numPr>
          <w:ilvl w:val="1"/>
          <w:numId w:val="15"/>
        </w:numPr>
        <w:spacing w:after="160" w:line="276" w:lineRule="auto"/>
        <w:contextualSpacing/>
        <w:jc w:val="both"/>
        <w:rPr>
          <w:rFonts w:ascii="Arial" w:eastAsia="Calibri" w:hAnsi="Arial" w:cs="Arial"/>
          <w:kern w:val="1"/>
          <w:lang w:eastAsia="ar-SA"/>
        </w:rPr>
      </w:pPr>
      <w:r w:rsidRPr="00BC437C">
        <w:rPr>
          <w:rFonts w:ascii="Arial" w:eastAsia="Calibri" w:hAnsi="Arial" w:cs="Arial"/>
          <w:kern w:val="1"/>
          <w:lang w:eastAsia="ar-SA"/>
        </w:rPr>
        <w:t>Šifarnici za narkomaniju</w:t>
      </w:r>
    </w:p>
    <w:p w:rsidR="00BC437C" w:rsidRPr="00BC437C" w:rsidRDefault="00BC437C" w:rsidP="00B07487">
      <w:pPr>
        <w:numPr>
          <w:ilvl w:val="1"/>
          <w:numId w:val="15"/>
        </w:numPr>
        <w:spacing w:after="160" w:line="276" w:lineRule="auto"/>
        <w:contextualSpacing/>
        <w:jc w:val="both"/>
        <w:rPr>
          <w:rFonts w:ascii="Arial" w:eastAsia="Calibri" w:hAnsi="Arial" w:cs="Arial"/>
          <w:kern w:val="1"/>
          <w:lang w:eastAsia="ar-SA"/>
        </w:rPr>
      </w:pPr>
      <w:r w:rsidRPr="00BC437C">
        <w:rPr>
          <w:rFonts w:ascii="Arial" w:eastAsia="Calibri" w:hAnsi="Arial" w:cs="Arial"/>
          <w:kern w:val="1"/>
          <w:lang w:eastAsia="ar-SA"/>
        </w:rPr>
        <w:t>Šifarnici za AKS</w:t>
      </w:r>
    </w:p>
    <w:p w:rsidR="00BC437C" w:rsidRPr="00BC437C" w:rsidRDefault="00BC437C" w:rsidP="00B07487">
      <w:pPr>
        <w:numPr>
          <w:ilvl w:val="1"/>
          <w:numId w:val="15"/>
        </w:numPr>
        <w:spacing w:after="160" w:line="276" w:lineRule="auto"/>
        <w:contextualSpacing/>
        <w:jc w:val="both"/>
        <w:rPr>
          <w:rFonts w:ascii="Arial" w:eastAsia="Calibri" w:hAnsi="Arial" w:cs="Arial"/>
          <w:kern w:val="1"/>
          <w:lang w:eastAsia="ar-SA"/>
        </w:rPr>
      </w:pPr>
      <w:r w:rsidRPr="00BC437C">
        <w:rPr>
          <w:rFonts w:ascii="Arial" w:eastAsia="Calibri" w:hAnsi="Arial" w:cs="Arial"/>
          <w:kern w:val="1"/>
          <w:lang w:eastAsia="ar-SA"/>
        </w:rPr>
        <w:t>Šifarnici za cerebrovaskularne bolesti</w:t>
      </w:r>
    </w:p>
    <w:p w:rsidR="00BC437C" w:rsidRPr="00BC437C" w:rsidRDefault="00BC437C" w:rsidP="00B07487">
      <w:pPr>
        <w:numPr>
          <w:ilvl w:val="1"/>
          <w:numId w:val="15"/>
        </w:numPr>
        <w:spacing w:after="160" w:line="276" w:lineRule="auto"/>
        <w:contextualSpacing/>
        <w:jc w:val="both"/>
        <w:rPr>
          <w:rFonts w:ascii="Arial" w:eastAsia="Calibri" w:hAnsi="Arial" w:cs="Arial"/>
          <w:kern w:val="1"/>
          <w:lang w:eastAsia="ar-SA"/>
        </w:rPr>
      </w:pPr>
      <w:r w:rsidRPr="00BC437C">
        <w:rPr>
          <w:rFonts w:ascii="Arial" w:eastAsia="Calibri" w:hAnsi="Arial" w:cs="Arial"/>
          <w:kern w:val="1"/>
          <w:lang w:eastAsia="ar-SA"/>
        </w:rPr>
        <w:t>Šifarnici za imunizaciju</w:t>
      </w:r>
    </w:p>
    <w:p w:rsidR="00BC437C" w:rsidRPr="00BC437C" w:rsidRDefault="00BC437C" w:rsidP="00B07487">
      <w:pPr>
        <w:numPr>
          <w:ilvl w:val="1"/>
          <w:numId w:val="15"/>
        </w:numPr>
        <w:spacing w:after="160" w:line="276" w:lineRule="auto"/>
        <w:contextualSpacing/>
        <w:jc w:val="both"/>
        <w:rPr>
          <w:rFonts w:ascii="Arial" w:eastAsia="Calibri" w:hAnsi="Arial" w:cs="Arial"/>
          <w:kern w:val="1"/>
          <w:lang w:eastAsia="ar-SA"/>
        </w:rPr>
      </w:pPr>
      <w:r w:rsidRPr="00BC437C">
        <w:rPr>
          <w:rFonts w:ascii="Arial" w:eastAsia="Calibri" w:hAnsi="Arial" w:cs="Arial"/>
          <w:kern w:val="1"/>
          <w:lang w:eastAsia="ar-SA"/>
        </w:rPr>
        <w:t>Šifarnici za šećerne bolesti</w:t>
      </w:r>
    </w:p>
    <w:p w:rsidR="00BC437C" w:rsidRPr="00BC437C" w:rsidRDefault="00BC437C" w:rsidP="00B07487">
      <w:pPr>
        <w:numPr>
          <w:ilvl w:val="1"/>
          <w:numId w:val="15"/>
        </w:numPr>
        <w:spacing w:after="160" w:line="276" w:lineRule="auto"/>
        <w:contextualSpacing/>
        <w:jc w:val="both"/>
        <w:rPr>
          <w:rFonts w:ascii="Arial" w:eastAsia="Calibri" w:hAnsi="Arial" w:cs="Arial"/>
          <w:kern w:val="1"/>
          <w:lang w:eastAsia="ar-SA"/>
        </w:rPr>
      </w:pPr>
      <w:r w:rsidRPr="00BC437C">
        <w:rPr>
          <w:rFonts w:ascii="Arial" w:eastAsia="Calibri" w:hAnsi="Arial" w:cs="Arial"/>
          <w:kern w:val="1"/>
          <w:lang w:eastAsia="ar-SA"/>
        </w:rPr>
        <w:t>Šifarnici za maligne neoplazme</w:t>
      </w:r>
    </w:p>
    <w:p w:rsidR="00BC437C" w:rsidRPr="00BC437C" w:rsidRDefault="00BC437C" w:rsidP="00B07487">
      <w:pPr>
        <w:numPr>
          <w:ilvl w:val="1"/>
          <w:numId w:val="15"/>
        </w:numPr>
        <w:spacing w:after="160" w:line="276" w:lineRule="auto"/>
        <w:contextualSpacing/>
        <w:jc w:val="both"/>
        <w:rPr>
          <w:rFonts w:ascii="Arial" w:eastAsia="Calibri" w:hAnsi="Arial" w:cs="Arial"/>
          <w:kern w:val="1"/>
          <w:lang w:eastAsia="ar-SA"/>
        </w:rPr>
      </w:pPr>
      <w:r w:rsidRPr="00BC437C">
        <w:rPr>
          <w:rFonts w:ascii="Arial" w:eastAsia="Calibri" w:hAnsi="Arial" w:cs="Arial"/>
          <w:kern w:val="1"/>
          <w:lang w:eastAsia="ar-SA"/>
        </w:rPr>
        <w:t>Šifarnici za traumatizme</w:t>
      </w:r>
    </w:p>
    <w:p w:rsidR="00BC437C" w:rsidRPr="00BC437C" w:rsidRDefault="00BC437C" w:rsidP="00B07487">
      <w:pPr>
        <w:numPr>
          <w:ilvl w:val="1"/>
          <w:numId w:val="15"/>
        </w:numPr>
        <w:spacing w:after="160" w:line="276" w:lineRule="auto"/>
        <w:contextualSpacing/>
        <w:jc w:val="both"/>
        <w:rPr>
          <w:rFonts w:ascii="Arial" w:eastAsia="Calibri" w:hAnsi="Arial" w:cs="Arial"/>
          <w:kern w:val="1"/>
          <w:lang w:eastAsia="ar-SA"/>
        </w:rPr>
      </w:pPr>
      <w:r w:rsidRPr="00BC437C">
        <w:rPr>
          <w:rFonts w:ascii="Arial" w:eastAsia="Calibri" w:hAnsi="Arial" w:cs="Arial"/>
          <w:kern w:val="1"/>
          <w:lang w:eastAsia="ar-SA"/>
        </w:rPr>
        <w:t>Šifarnici za epidemije</w:t>
      </w:r>
    </w:p>
    <w:p w:rsidR="00BC437C" w:rsidRPr="00BC437C" w:rsidRDefault="00BC437C" w:rsidP="00B07487">
      <w:pPr>
        <w:numPr>
          <w:ilvl w:val="1"/>
          <w:numId w:val="15"/>
        </w:numPr>
        <w:spacing w:after="160" w:line="276" w:lineRule="auto"/>
        <w:contextualSpacing/>
        <w:jc w:val="both"/>
        <w:rPr>
          <w:rFonts w:ascii="Arial" w:eastAsia="Calibri" w:hAnsi="Arial" w:cs="Arial"/>
          <w:kern w:val="1"/>
          <w:lang w:eastAsia="ar-SA"/>
        </w:rPr>
      </w:pPr>
      <w:r w:rsidRPr="00BC437C">
        <w:rPr>
          <w:rFonts w:ascii="Arial" w:eastAsia="Calibri" w:hAnsi="Arial" w:cs="Arial"/>
          <w:kern w:val="1"/>
          <w:lang w:eastAsia="ar-SA"/>
        </w:rPr>
        <w:t>Šifarnici za prijavu porođaja</w:t>
      </w:r>
    </w:p>
    <w:p w:rsidR="00BC437C" w:rsidRPr="00BC437C" w:rsidRDefault="00BC437C" w:rsidP="00B07487">
      <w:pPr>
        <w:numPr>
          <w:ilvl w:val="1"/>
          <w:numId w:val="15"/>
        </w:numPr>
        <w:spacing w:after="160" w:line="276" w:lineRule="auto"/>
        <w:contextualSpacing/>
        <w:jc w:val="both"/>
        <w:rPr>
          <w:rFonts w:ascii="Arial" w:eastAsia="Calibri" w:hAnsi="Arial" w:cs="Arial"/>
          <w:kern w:val="1"/>
          <w:lang w:eastAsia="ar-SA"/>
        </w:rPr>
      </w:pPr>
      <w:r w:rsidRPr="00BC437C">
        <w:rPr>
          <w:rFonts w:ascii="Arial" w:eastAsia="Calibri" w:hAnsi="Arial" w:cs="Arial"/>
          <w:kern w:val="1"/>
          <w:lang w:eastAsia="ar-SA"/>
        </w:rPr>
        <w:t>Šifarnici za list povrijeđenog</w:t>
      </w:r>
    </w:p>
    <w:p w:rsidR="00BC437C" w:rsidRPr="00BC437C" w:rsidRDefault="00BC437C" w:rsidP="00B07487">
      <w:pPr>
        <w:numPr>
          <w:ilvl w:val="1"/>
          <w:numId w:val="15"/>
        </w:numPr>
        <w:spacing w:after="160" w:line="276" w:lineRule="auto"/>
        <w:contextualSpacing/>
        <w:jc w:val="both"/>
        <w:rPr>
          <w:rFonts w:ascii="Arial" w:eastAsia="Calibri" w:hAnsi="Arial" w:cs="Arial"/>
          <w:kern w:val="1"/>
          <w:lang w:eastAsia="ar-SA"/>
        </w:rPr>
      </w:pPr>
      <w:r w:rsidRPr="00BC437C">
        <w:rPr>
          <w:rFonts w:ascii="Arial" w:eastAsia="Calibri" w:hAnsi="Arial" w:cs="Arial"/>
          <w:kern w:val="1"/>
          <w:lang w:eastAsia="ar-SA"/>
        </w:rPr>
        <w:t>Šifarnici za bolničke infekcije</w:t>
      </w:r>
    </w:p>
    <w:p w:rsidR="00BC437C" w:rsidRPr="00BC437C" w:rsidRDefault="00BC437C" w:rsidP="00B07487">
      <w:pPr>
        <w:numPr>
          <w:ilvl w:val="1"/>
          <w:numId w:val="15"/>
        </w:numPr>
        <w:spacing w:after="160" w:line="276" w:lineRule="auto"/>
        <w:ind w:left="1434" w:hanging="357"/>
        <w:contextualSpacing/>
        <w:jc w:val="both"/>
        <w:rPr>
          <w:rFonts w:ascii="Arial" w:eastAsia="Calibri" w:hAnsi="Arial" w:cs="Arial"/>
          <w:kern w:val="1"/>
          <w:lang w:eastAsia="ar-SA"/>
        </w:rPr>
      </w:pPr>
      <w:r w:rsidRPr="00BC437C">
        <w:rPr>
          <w:rFonts w:ascii="Arial" w:eastAsia="Calibri" w:hAnsi="Arial" w:cs="Arial"/>
          <w:kern w:val="1"/>
          <w:lang w:eastAsia="ar-SA"/>
        </w:rPr>
        <w:t>Šifarnici za zbirnu prijavu zaraznih bolesti</w:t>
      </w:r>
    </w:p>
    <w:p w:rsidR="00BC437C" w:rsidRPr="00BC437C" w:rsidRDefault="00BC437C" w:rsidP="00B07487">
      <w:pPr>
        <w:numPr>
          <w:ilvl w:val="1"/>
          <w:numId w:val="15"/>
        </w:numPr>
        <w:spacing w:after="160" w:line="276" w:lineRule="auto"/>
        <w:ind w:left="1434" w:hanging="357"/>
        <w:contextualSpacing/>
        <w:jc w:val="both"/>
        <w:rPr>
          <w:rFonts w:ascii="Arial" w:eastAsia="Calibri" w:hAnsi="Arial" w:cs="Arial"/>
          <w:kern w:val="1"/>
          <w:lang w:eastAsia="ar-SA"/>
        </w:rPr>
      </w:pPr>
      <w:r w:rsidRPr="00BC437C">
        <w:rPr>
          <w:rFonts w:ascii="Arial" w:eastAsia="Calibri" w:hAnsi="Arial" w:cs="Arial"/>
          <w:kern w:val="1"/>
          <w:lang w:eastAsia="ar-SA"/>
        </w:rPr>
        <w:t>Šifarnici za psihoze</w:t>
      </w:r>
    </w:p>
    <w:p w:rsidR="00BC437C" w:rsidRPr="00BC437C" w:rsidRDefault="00BC437C" w:rsidP="00B07487">
      <w:pPr>
        <w:numPr>
          <w:ilvl w:val="1"/>
          <w:numId w:val="15"/>
        </w:numPr>
        <w:spacing w:after="160" w:line="276" w:lineRule="auto"/>
        <w:ind w:left="1434" w:hanging="357"/>
        <w:contextualSpacing/>
        <w:jc w:val="both"/>
        <w:rPr>
          <w:rFonts w:ascii="Arial" w:eastAsia="Calibri" w:hAnsi="Arial" w:cs="Arial"/>
          <w:kern w:val="1"/>
          <w:lang w:eastAsia="ar-SA"/>
        </w:rPr>
      </w:pPr>
      <w:r w:rsidRPr="00BC437C">
        <w:rPr>
          <w:rFonts w:ascii="Arial" w:eastAsia="Calibri" w:hAnsi="Arial" w:cs="Arial"/>
          <w:kern w:val="1"/>
          <w:lang w:eastAsia="ar-SA"/>
        </w:rPr>
        <w:t>Šifarnici za povrede na radu</w:t>
      </w:r>
    </w:p>
    <w:p w:rsidR="00BC437C" w:rsidRPr="00BC437C" w:rsidRDefault="00BC437C" w:rsidP="00B07487">
      <w:pPr>
        <w:numPr>
          <w:ilvl w:val="1"/>
          <w:numId w:val="15"/>
        </w:numPr>
        <w:spacing w:after="160" w:line="276" w:lineRule="auto"/>
        <w:ind w:left="1434" w:hanging="357"/>
        <w:contextualSpacing/>
        <w:jc w:val="both"/>
        <w:rPr>
          <w:rFonts w:ascii="Arial" w:eastAsia="Calibri" w:hAnsi="Arial" w:cs="Arial"/>
          <w:kern w:val="1"/>
          <w:lang w:eastAsia="ar-SA"/>
        </w:rPr>
      </w:pPr>
      <w:r w:rsidRPr="00BC437C">
        <w:rPr>
          <w:rFonts w:ascii="Arial" w:eastAsia="Calibri" w:hAnsi="Arial" w:cs="Arial"/>
          <w:kern w:val="1"/>
          <w:lang w:eastAsia="ar-SA"/>
        </w:rPr>
        <w:t>Šifarnici za profesionalne bolesti</w:t>
      </w:r>
    </w:p>
    <w:p w:rsidR="00BC437C" w:rsidRPr="00BC437C" w:rsidRDefault="00BC437C" w:rsidP="00B07487">
      <w:pPr>
        <w:numPr>
          <w:ilvl w:val="1"/>
          <w:numId w:val="15"/>
        </w:numPr>
        <w:spacing w:after="160" w:line="276" w:lineRule="auto"/>
        <w:ind w:left="1434" w:hanging="357"/>
        <w:contextualSpacing/>
        <w:jc w:val="both"/>
        <w:rPr>
          <w:rFonts w:ascii="Arial" w:eastAsia="Calibri" w:hAnsi="Arial" w:cs="Arial"/>
          <w:kern w:val="1"/>
          <w:lang w:eastAsia="ar-SA"/>
        </w:rPr>
      </w:pPr>
      <w:r w:rsidRPr="00BC437C">
        <w:rPr>
          <w:rFonts w:ascii="Arial" w:eastAsia="Calibri" w:hAnsi="Arial" w:cs="Arial"/>
          <w:kern w:val="1"/>
          <w:lang w:eastAsia="ar-SA"/>
        </w:rPr>
        <w:t>Šifarnici za praćenje rasta i razvoja djece i omladine,</w:t>
      </w:r>
    </w:p>
    <w:p w:rsidR="00BC437C" w:rsidRPr="00BC437C" w:rsidRDefault="00BC437C" w:rsidP="00B07487">
      <w:pPr>
        <w:numPr>
          <w:ilvl w:val="1"/>
          <w:numId w:val="15"/>
        </w:numPr>
        <w:spacing w:after="160" w:line="276" w:lineRule="auto"/>
        <w:ind w:left="1434" w:hanging="357"/>
        <w:contextualSpacing/>
        <w:jc w:val="both"/>
        <w:rPr>
          <w:rFonts w:ascii="Arial" w:eastAsia="Calibri" w:hAnsi="Arial" w:cs="Arial"/>
          <w:kern w:val="1"/>
          <w:lang w:eastAsia="ar-SA"/>
        </w:rPr>
      </w:pPr>
      <w:r w:rsidRPr="00BC437C">
        <w:rPr>
          <w:rFonts w:ascii="Arial" w:eastAsia="Calibri" w:hAnsi="Arial" w:cs="Arial"/>
          <w:kern w:val="1"/>
          <w:lang w:eastAsia="ar-SA"/>
        </w:rPr>
        <w:t>Šifarnici za praćenje zdravstvene zaštite djece sa smetnjama u razvoju</w:t>
      </w:r>
    </w:p>
    <w:p w:rsidR="00BC437C" w:rsidRPr="00BC437C" w:rsidRDefault="00BC437C" w:rsidP="00B07487">
      <w:pPr>
        <w:numPr>
          <w:ilvl w:val="0"/>
          <w:numId w:val="15"/>
        </w:numPr>
        <w:spacing w:after="160" w:line="276" w:lineRule="auto"/>
        <w:contextualSpacing/>
        <w:jc w:val="both"/>
        <w:rPr>
          <w:rFonts w:ascii="Arial" w:eastAsia="Calibri" w:hAnsi="Arial" w:cs="Arial"/>
          <w:kern w:val="1"/>
          <w:lang w:eastAsia="ar-SA"/>
        </w:rPr>
      </w:pPr>
      <w:r w:rsidRPr="00BC437C">
        <w:rPr>
          <w:rFonts w:ascii="Arial" w:eastAsia="Calibri" w:hAnsi="Arial" w:cs="Arial"/>
          <w:kern w:val="1"/>
          <w:lang w:eastAsia="ar-SA"/>
        </w:rPr>
        <w:t>Šifarnici za izvještavanje</w:t>
      </w:r>
    </w:p>
    <w:p w:rsidR="00BC437C" w:rsidRPr="00BC437C" w:rsidRDefault="00BC437C" w:rsidP="00B07487">
      <w:pPr>
        <w:numPr>
          <w:ilvl w:val="1"/>
          <w:numId w:val="15"/>
        </w:numPr>
        <w:spacing w:after="160" w:line="276" w:lineRule="auto"/>
        <w:contextualSpacing/>
        <w:jc w:val="both"/>
        <w:rPr>
          <w:rFonts w:ascii="Arial" w:eastAsia="Calibri" w:hAnsi="Arial" w:cs="Arial"/>
          <w:kern w:val="1"/>
          <w:lang w:eastAsia="ar-SA"/>
        </w:rPr>
      </w:pPr>
      <w:r w:rsidRPr="00BC437C">
        <w:rPr>
          <w:rFonts w:ascii="Arial" w:eastAsia="Calibri" w:hAnsi="Arial" w:cs="Arial"/>
          <w:kern w:val="1"/>
          <w:lang w:eastAsia="ar-SA"/>
        </w:rPr>
        <w:t>Šifarnici za grupisanje izvještaja, prema starosnoj strukturi, grupisanje dijagnoza</w:t>
      </w:r>
    </w:p>
    <w:p w:rsidR="00BC437C" w:rsidRPr="00BC437C" w:rsidRDefault="00BC437C" w:rsidP="00B07487">
      <w:pPr>
        <w:numPr>
          <w:ilvl w:val="1"/>
          <w:numId w:val="15"/>
        </w:numPr>
        <w:spacing w:after="160" w:line="276" w:lineRule="auto"/>
        <w:contextualSpacing/>
        <w:jc w:val="both"/>
        <w:rPr>
          <w:rFonts w:ascii="Arial" w:eastAsia="Calibri" w:hAnsi="Arial" w:cs="Arial"/>
          <w:kern w:val="1"/>
          <w:lang w:eastAsia="ar-SA"/>
        </w:rPr>
      </w:pPr>
      <w:r w:rsidRPr="00BC437C">
        <w:rPr>
          <w:rFonts w:ascii="Arial" w:eastAsia="Calibri" w:hAnsi="Arial" w:cs="Arial"/>
          <w:kern w:val="1"/>
          <w:lang w:eastAsia="ar-SA"/>
        </w:rPr>
        <w:t>Šifarnici za podjele kod zdravstvenih radnika</w:t>
      </w:r>
    </w:p>
    <w:p w:rsidR="00BC437C" w:rsidRPr="00BC437C" w:rsidRDefault="00BC437C" w:rsidP="00B07487">
      <w:pPr>
        <w:numPr>
          <w:ilvl w:val="1"/>
          <w:numId w:val="15"/>
        </w:numPr>
        <w:spacing w:after="160" w:line="276" w:lineRule="auto"/>
        <w:contextualSpacing/>
        <w:jc w:val="both"/>
        <w:rPr>
          <w:rFonts w:ascii="Arial" w:eastAsia="Calibri" w:hAnsi="Arial" w:cs="Arial"/>
          <w:kern w:val="1"/>
          <w:lang w:eastAsia="ar-SA"/>
        </w:rPr>
      </w:pPr>
      <w:r w:rsidRPr="00BC437C">
        <w:rPr>
          <w:rFonts w:ascii="Arial" w:eastAsia="Calibri" w:hAnsi="Arial" w:cs="Arial"/>
          <w:kern w:val="1"/>
          <w:lang w:eastAsia="ar-SA"/>
        </w:rPr>
        <w:t>Ostali šifarnici za izvještavanje.</w:t>
      </w:r>
    </w:p>
    <w:p w:rsidR="00BC437C" w:rsidRPr="00BC437C" w:rsidRDefault="00BC437C" w:rsidP="00BC437C">
      <w:pPr>
        <w:suppressAutoHyphens/>
        <w:spacing w:before="96" w:line="360" w:lineRule="atLeast"/>
        <w:ind w:left="720"/>
        <w:jc w:val="both"/>
        <w:rPr>
          <w:rFonts w:ascii="Arial" w:eastAsia="Calibri" w:hAnsi="Arial" w:cs="Arial"/>
          <w:kern w:val="1"/>
          <w:lang w:eastAsia="ar-SA"/>
        </w:rPr>
      </w:pPr>
    </w:p>
    <w:p w:rsidR="00BC437C" w:rsidRPr="00BC437C" w:rsidRDefault="00BC437C" w:rsidP="00BC437C">
      <w:pPr>
        <w:spacing w:line="259" w:lineRule="auto"/>
        <w:jc w:val="both"/>
        <w:rPr>
          <w:rFonts w:ascii="Arial" w:eastAsiaTheme="minorHAnsi" w:hAnsi="Arial" w:cs="Arial"/>
        </w:rPr>
      </w:pPr>
      <w:r w:rsidRPr="00BC437C">
        <w:rPr>
          <w:rFonts w:ascii="Arial" w:eastAsiaTheme="minorHAnsi" w:hAnsi="Arial" w:cs="Arial"/>
        </w:rPr>
        <w:t>Osnovne funkcije modula Registri bolesti koji podržava rad Odjeljenja za epidemiologiju zaraznih bolesti i Odjeljenja za epidemiologiju nezaraznih bolesti su:</w:t>
      </w:r>
    </w:p>
    <w:p w:rsidR="00BC437C" w:rsidRPr="00BC437C" w:rsidRDefault="00BC437C" w:rsidP="00B07487">
      <w:pPr>
        <w:numPr>
          <w:ilvl w:val="0"/>
          <w:numId w:val="15"/>
        </w:numPr>
        <w:spacing w:after="160" w:line="276" w:lineRule="auto"/>
        <w:contextualSpacing/>
        <w:jc w:val="both"/>
        <w:rPr>
          <w:rFonts w:ascii="Arial" w:eastAsia="Calibri" w:hAnsi="Arial" w:cs="Arial"/>
          <w:kern w:val="1"/>
          <w:lang w:eastAsia="ar-SA"/>
        </w:rPr>
      </w:pPr>
      <w:r w:rsidRPr="00BC437C">
        <w:rPr>
          <w:rFonts w:ascii="Arial" w:eastAsia="Calibri" w:hAnsi="Arial" w:cs="Arial"/>
          <w:kern w:val="1"/>
          <w:lang w:eastAsia="ar-SA"/>
        </w:rPr>
        <w:t>Prijave</w:t>
      </w:r>
    </w:p>
    <w:p w:rsidR="00BC437C" w:rsidRPr="00BC437C" w:rsidRDefault="00BC437C" w:rsidP="00B07487">
      <w:pPr>
        <w:numPr>
          <w:ilvl w:val="0"/>
          <w:numId w:val="15"/>
        </w:numPr>
        <w:spacing w:after="160" w:line="276" w:lineRule="auto"/>
        <w:contextualSpacing/>
        <w:jc w:val="both"/>
        <w:rPr>
          <w:rFonts w:ascii="Arial" w:eastAsia="Calibri" w:hAnsi="Arial" w:cs="Arial"/>
          <w:kern w:val="1"/>
          <w:lang w:eastAsia="ar-SA"/>
        </w:rPr>
      </w:pPr>
      <w:r w:rsidRPr="00BC437C">
        <w:rPr>
          <w:rFonts w:ascii="Arial" w:eastAsia="Calibri" w:hAnsi="Arial" w:cs="Arial"/>
          <w:kern w:val="1"/>
          <w:lang w:eastAsia="ar-SA"/>
        </w:rPr>
        <w:t>Izvještaji</w:t>
      </w:r>
    </w:p>
    <w:p w:rsidR="00BC437C" w:rsidRPr="00BC437C" w:rsidRDefault="00BC437C" w:rsidP="00B07487">
      <w:pPr>
        <w:numPr>
          <w:ilvl w:val="0"/>
          <w:numId w:val="15"/>
        </w:numPr>
        <w:spacing w:after="160" w:line="276" w:lineRule="auto"/>
        <w:contextualSpacing/>
        <w:jc w:val="both"/>
        <w:rPr>
          <w:rFonts w:ascii="Arial" w:eastAsia="Calibri" w:hAnsi="Arial" w:cs="Arial"/>
          <w:kern w:val="1"/>
          <w:lang w:eastAsia="ar-SA"/>
        </w:rPr>
      </w:pPr>
      <w:r w:rsidRPr="00BC437C">
        <w:rPr>
          <w:rFonts w:ascii="Arial" w:eastAsia="Calibri" w:hAnsi="Arial" w:cs="Arial"/>
          <w:kern w:val="1"/>
          <w:lang w:eastAsia="ar-SA"/>
        </w:rPr>
        <w:t>CSV eksport.</w:t>
      </w:r>
    </w:p>
    <w:p w:rsidR="00BC437C" w:rsidRPr="00BC437C" w:rsidRDefault="00BC437C" w:rsidP="00BC437C">
      <w:pPr>
        <w:spacing w:line="276" w:lineRule="auto"/>
        <w:contextualSpacing/>
        <w:jc w:val="both"/>
        <w:rPr>
          <w:rFonts w:ascii="Arial" w:eastAsiaTheme="minorHAnsi" w:hAnsi="Arial" w:cs="Arial"/>
        </w:rPr>
      </w:pPr>
      <w:r w:rsidRPr="00BC437C">
        <w:rPr>
          <w:rFonts w:ascii="Arial" w:eastAsiaTheme="minorHAnsi" w:hAnsi="Arial" w:cs="Arial"/>
        </w:rPr>
        <w:lastRenderedPageBreak/>
        <w:t xml:space="preserve">U okviru modula Registar zaraznih bolesti omogućena je funkcija uputa za covid testiranje i statistička obrada rezultata. </w:t>
      </w:r>
    </w:p>
    <w:p w:rsidR="00BC437C" w:rsidRPr="00BC437C" w:rsidRDefault="00BC437C" w:rsidP="00BC437C">
      <w:pPr>
        <w:spacing w:after="120" w:line="259" w:lineRule="auto"/>
        <w:jc w:val="both"/>
        <w:rPr>
          <w:rFonts w:ascii="Arial" w:eastAsiaTheme="minorHAnsi" w:hAnsi="Arial" w:cs="Arial"/>
          <w:lang w:val="hr-HR"/>
        </w:rPr>
      </w:pPr>
      <w:r w:rsidRPr="00BC437C">
        <w:rPr>
          <w:rFonts w:ascii="Arial" w:eastAsiaTheme="minorHAnsi" w:hAnsi="Arial" w:cs="Arial"/>
          <w:lang w:val="hr-HR"/>
        </w:rPr>
        <w:t xml:space="preserve">Obzirom da je sistem povezan sa primarnim i sekundarnim nivoom zdravstvene zaštite najveći broj prijava pristiže automatski, iz sistema, čime je postignuta preciznost u radu i velika ušteda u vremenu koje bi bilo potrebno za prekucavanje podataka. </w:t>
      </w:r>
      <w:r w:rsidRPr="00BC437C">
        <w:rPr>
          <w:rFonts w:ascii="Arial" w:eastAsiaTheme="minorHAnsi" w:hAnsi="Arial" w:cs="Arial"/>
          <w:lang w:val="it-IT"/>
        </w:rPr>
        <w:t xml:space="preserve">Strukturisani faktori rizika po zdravlje u PZZ povezuju se sa registrima bolesti i automatski prenose u prijave. </w:t>
      </w:r>
      <w:r w:rsidRPr="00BC437C">
        <w:rPr>
          <w:rFonts w:ascii="Arial" w:eastAsiaTheme="minorHAnsi" w:hAnsi="Arial" w:cs="Arial"/>
          <w:lang w:val="hr-HR"/>
        </w:rPr>
        <w:t xml:space="preserve">Za prijave poslate u papirnoj formi iz ustanova koje nisu u sistemu je omogućen ručni unos. </w:t>
      </w:r>
    </w:p>
    <w:p w:rsidR="00BC437C" w:rsidRPr="00BC437C" w:rsidRDefault="00BC437C" w:rsidP="00BC437C">
      <w:pPr>
        <w:spacing w:after="120" w:line="259" w:lineRule="auto"/>
        <w:jc w:val="both"/>
        <w:rPr>
          <w:rFonts w:ascii="Arial" w:eastAsiaTheme="minorHAnsi" w:hAnsi="Arial" w:cs="Arial"/>
          <w:lang w:val="hr-HR"/>
        </w:rPr>
      </w:pPr>
      <w:r w:rsidRPr="00BC437C">
        <w:rPr>
          <w:rFonts w:ascii="Arial" w:eastAsiaTheme="minorHAnsi" w:hAnsi="Arial" w:cs="Arial"/>
          <w:lang w:val="hr-HR"/>
        </w:rPr>
        <w:t>U svakodnevnom radu doktori koji vode registre imaju uvid u sve prijave, kako  novopristigle, tako i u već obrađene prijave, bilo da su one odbačene ili su zavedene u registre. Sve prijave za jednog pacijenta su grupisane i vidljive na jednom mjestu. Doktor može istovremeno da poredi prijave koje su za jednog pacijenta pristigle iz različitih ustanova, da vidi razlike u prijavama, odabere potpuniju, po potrebi dopuni i zavede u registar, ostale prijave može odbaciti, odnosno arhivirati. Na isti način lako može da vidi i razlike izmedju prijave koja je ranije pristigla i njene dopune i eventualno zavede novu verziju prijave u registar ili dopuni prethodnu.</w:t>
      </w:r>
    </w:p>
    <w:p w:rsidR="00BC437C" w:rsidRPr="00BC437C" w:rsidRDefault="00BC437C" w:rsidP="00BC437C">
      <w:pPr>
        <w:spacing w:after="120" w:line="259" w:lineRule="auto"/>
        <w:jc w:val="both"/>
        <w:rPr>
          <w:rFonts w:ascii="Arial" w:eastAsiaTheme="minorHAnsi" w:hAnsi="Arial" w:cs="Arial"/>
          <w:lang w:val="hr-HR"/>
        </w:rPr>
      </w:pPr>
      <w:r w:rsidRPr="00BC437C">
        <w:rPr>
          <w:rFonts w:ascii="Arial" w:eastAsiaTheme="minorHAnsi" w:hAnsi="Arial" w:cs="Arial"/>
          <w:lang w:val="hr-HR"/>
        </w:rPr>
        <w:t>Dakle, doktor može pregledati prijave, doupnjavati ih, korigovati, poništavati, tj. odbacivati i zavoditi u registar. Prilikom zavođenja prijava u registar postoje i odgovarajuće kontrole, odnosno uslovi koji se moraju ispuniti kako bi prijava ušla u registar. Dalje, za jednog pacijenta je za različite dijagnoze  moguće imati više različitih prijava zavedenih u registar. Ugrađene su i kontrole za zavodjenje različitih tipova prijava, kao što su Odjava ili Prijava/odjava.</w:t>
      </w:r>
    </w:p>
    <w:p w:rsidR="00BC437C" w:rsidRPr="00BC437C" w:rsidRDefault="00BC437C" w:rsidP="00BC437C">
      <w:pPr>
        <w:spacing w:after="120" w:line="259" w:lineRule="auto"/>
        <w:jc w:val="both"/>
        <w:rPr>
          <w:rFonts w:ascii="Arial" w:eastAsiaTheme="minorHAnsi" w:hAnsi="Arial" w:cs="Arial"/>
          <w:lang w:val="hr-HR"/>
        </w:rPr>
      </w:pPr>
      <w:r w:rsidRPr="00BC437C">
        <w:rPr>
          <w:rFonts w:ascii="Arial" w:eastAsiaTheme="minorHAnsi" w:hAnsi="Arial" w:cs="Arial"/>
          <w:lang w:val="hr-HR"/>
        </w:rPr>
        <w:t>Bitno je napomenuti da se uvijek čuva orginalna verzija automatski pristigle prijave, sve izmjene se rade na novoj verziji prijave.</w:t>
      </w:r>
    </w:p>
    <w:p w:rsidR="00BC437C" w:rsidRPr="00BC437C" w:rsidRDefault="00BC437C" w:rsidP="00BC437C">
      <w:pPr>
        <w:spacing w:after="120" w:line="259" w:lineRule="auto"/>
        <w:jc w:val="both"/>
        <w:rPr>
          <w:rFonts w:ascii="Arial" w:eastAsiaTheme="minorHAnsi" w:hAnsi="Arial" w:cs="Arial"/>
          <w:lang w:val="hr-HR"/>
        </w:rPr>
      </w:pPr>
      <w:r w:rsidRPr="00BC437C">
        <w:rPr>
          <w:rFonts w:ascii="Arial" w:eastAsiaTheme="minorHAnsi" w:hAnsi="Arial" w:cs="Arial"/>
          <w:lang w:val="hr-HR"/>
        </w:rPr>
        <w:t xml:space="preserve">Takođe, doktor u svakom trenutku može imati uvid u arhivu svih verzija prijava za jednog pacijenta, kao i one koje su bile odbačene kao duple, suvišne, nepotpune. </w:t>
      </w:r>
    </w:p>
    <w:p w:rsidR="00BC437C" w:rsidRPr="00BC437C" w:rsidRDefault="00BC437C" w:rsidP="00BC437C">
      <w:pPr>
        <w:spacing w:after="120" w:line="259" w:lineRule="auto"/>
        <w:jc w:val="both"/>
        <w:rPr>
          <w:rFonts w:ascii="Arial" w:eastAsiaTheme="minorHAnsi" w:hAnsi="Arial" w:cs="Arial"/>
          <w:lang w:val="hr-HR"/>
        </w:rPr>
      </w:pPr>
      <w:r w:rsidRPr="00BC437C">
        <w:rPr>
          <w:rFonts w:ascii="Arial" w:eastAsiaTheme="minorHAnsi" w:hAnsi="Arial" w:cs="Arial"/>
          <w:lang w:val="hr-HR"/>
        </w:rPr>
        <w:t>Za pojedine registre, kao što su zarazne bolesti je omogućen i automatski ulazak prijava u registar na osnovu unaprijed definisanih pravila, obzirom da prijave dnevno stižu u velikom broju. Na taj način je omogućeno i da lica koja vode registar mogu blagovremeno odreagovati, ako primjete veći broj prijava koje su ostale na radnom statusu, ili zbog specifičnosti dijagnoze ili nekih drugih bitnih definisanih parametara.</w:t>
      </w:r>
    </w:p>
    <w:p w:rsidR="00BC437C" w:rsidRPr="00BC437C" w:rsidRDefault="00BC437C" w:rsidP="00BC437C">
      <w:pPr>
        <w:spacing w:after="120" w:line="259" w:lineRule="auto"/>
        <w:jc w:val="both"/>
        <w:rPr>
          <w:rFonts w:ascii="Arial" w:eastAsiaTheme="minorHAnsi" w:hAnsi="Arial" w:cs="Arial"/>
          <w:lang w:val="hr-HR"/>
        </w:rPr>
      </w:pPr>
      <w:r w:rsidRPr="00BC437C">
        <w:rPr>
          <w:rFonts w:ascii="Arial" w:eastAsiaTheme="minorHAnsi" w:hAnsi="Arial" w:cs="Arial"/>
          <w:lang w:val="hr-HR"/>
        </w:rPr>
        <w:t>Sve pristigle prijave se moraju protokolisati i u svakom trenutku je vidljiv broj protokola, verzija prijave-za slučaj kad je bilo izmjena na prijavi ili je prethodna zamjenjena novom verzijom, kao i datum protokolisanja. Broj protokola je jedinstven za svaku vrstu prijave, s tim što se za zarazne bolesti i zbirne prijave resetuje na nivou godine.</w:t>
      </w:r>
    </w:p>
    <w:p w:rsidR="00BC437C" w:rsidRPr="00BC437C" w:rsidRDefault="00BC437C" w:rsidP="00BC437C">
      <w:pPr>
        <w:spacing w:after="120" w:line="259" w:lineRule="auto"/>
        <w:jc w:val="both"/>
        <w:rPr>
          <w:rFonts w:ascii="Arial" w:eastAsiaTheme="minorHAnsi" w:hAnsi="Arial" w:cs="Arial"/>
          <w:lang w:val="hr-HR"/>
        </w:rPr>
      </w:pPr>
      <w:r w:rsidRPr="00BC437C">
        <w:rPr>
          <w:rFonts w:ascii="Arial" w:eastAsiaTheme="minorHAnsi" w:hAnsi="Arial" w:cs="Arial"/>
          <w:lang w:val="hr-HR"/>
        </w:rPr>
        <w:t>Sve vrste prijava izuzev zbirne prijave karakteriše zajedničko zaglavlje sa setom podataka o ustanovi iz koje se šalje prijava, identifikacioni i socio-ekonomski podaci o pacijentu, podacima o doktoru koji šalje prijavu. Izdvojeni su samo specifični podaci o bolesti pacijenta za svaku vrstu prijave pojedinačno, koje obično čine specifični zdravstveni podaci: faktori rizika, terapije, ishodi liječenja itd, podaci o odjavi.</w:t>
      </w:r>
    </w:p>
    <w:p w:rsidR="00BC437C" w:rsidRPr="00BC437C" w:rsidRDefault="00BC437C" w:rsidP="00BC437C">
      <w:pPr>
        <w:spacing w:after="160" w:line="259" w:lineRule="auto"/>
        <w:jc w:val="both"/>
        <w:rPr>
          <w:rFonts w:ascii="Arial" w:eastAsiaTheme="minorHAnsi" w:hAnsi="Arial" w:cs="Arial"/>
          <w:lang w:val="hr-HR"/>
        </w:rPr>
      </w:pPr>
      <w:r w:rsidRPr="00BC437C">
        <w:rPr>
          <w:rFonts w:ascii="Arial" w:eastAsiaTheme="minorHAnsi" w:hAnsi="Arial" w:cs="Arial"/>
          <w:lang w:val="hr-HR"/>
        </w:rPr>
        <w:t xml:space="preserve">Odvojeno se prate prijave zaraznih bolesti za strance, kao i zbirna prijava zaraznih bolesti.  </w:t>
      </w:r>
    </w:p>
    <w:p w:rsidR="00BC437C" w:rsidRPr="00BC437C" w:rsidRDefault="00BC437C" w:rsidP="00BC437C">
      <w:pPr>
        <w:spacing w:line="259" w:lineRule="auto"/>
        <w:jc w:val="both"/>
        <w:rPr>
          <w:rFonts w:ascii="Arial" w:eastAsiaTheme="minorHAnsi" w:hAnsi="Arial" w:cs="Arial"/>
          <w:lang w:val="hr-HR"/>
        </w:rPr>
      </w:pPr>
      <w:r w:rsidRPr="00BC437C">
        <w:rPr>
          <w:rFonts w:ascii="Arial" w:eastAsiaTheme="minorHAnsi" w:hAnsi="Arial" w:cs="Arial"/>
          <w:lang w:val="hr-HR"/>
        </w:rPr>
        <w:t>Vrste prijava koje su pokrivene ovim modulom su:</w:t>
      </w:r>
    </w:p>
    <w:p w:rsidR="00BC437C" w:rsidRPr="00BC437C" w:rsidRDefault="00BC437C" w:rsidP="00B07487">
      <w:pPr>
        <w:numPr>
          <w:ilvl w:val="0"/>
          <w:numId w:val="15"/>
        </w:numPr>
        <w:spacing w:after="160" w:line="276" w:lineRule="auto"/>
        <w:contextualSpacing/>
        <w:jc w:val="both"/>
        <w:rPr>
          <w:rFonts w:ascii="Arial" w:eastAsia="Calibri" w:hAnsi="Arial" w:cs="Arial"/>
          <w:kern w:val="1"/>
          <w:lang w:val="hr-HR" w:eastAsia="ar-SA"/>
        </w:rPr>
      </w:pPr>
      <w:r w:rsidRPr="00BC437C">
        <w:rPr>
          <w:rFonts w:ascii="Arial" w:eastAsia="Calibri" w:hAnsi="Arial" w:cs="Arial"/>
          <w:kern w:val="1"/>
          <w:lang w:val="hr-HR" w:eastAsia="ar-SA"/>
        </w:rPr>
        <w:lastRenderedPageBreak/>
        <w:t>Pojedinačna prijava zarazne bolesti</w:t>
      </w:r>
    </w:p>
    <w:p w:rsidR="00BC437C" w:rsidRPr="00BC437C" w:rsidRDefault="00BC437C" w:rsidP="00B07487">
      <w:pPr>
        <w:numPr>
          <w:ilvl w:val="0"/>
          <w:numId w:val="15"/>
        </w:numPr>
        <w:spacing w:after="160" w:line="276" w:lineRule="auto"/>
        <w:contextualSpacing/>
        <w:jc w:val="both"/>
        <w:rPr>
          <w:rFonts w:ascii="Arial" w:eastAsia="Calibri" w:hAnsi="Arial" w:cs="Arial"/>
          <w:kern w:val="1"/>
          <w:lang w:val="hr-HR" w:eastAsia="ar-SA"/>
        </w:rPr>
      </w:pPr>
      <w:r w:rsidRPr="00BC437C">
        <w:rPr>
          <w:rFonts w:ascii="Arial" w:eastAsia="Calibri" w:hAnsi="Arial" w:cs="Arial"/>
          <w:kern w:val="1"/>
          <w:lang w:val="hr-HR" w:eastAsia="ar-SA"/>
        </w:rPr>
        <w:t>Prijava HIV/AIDS-a</w:t>
      </w:r>
    </w:p>
    <w:p w:rsidR="00BC437C" w:rsidRPr="00BC437C" w:rsidRDefault="00BC437C" w:rsidP="00B07487">
      <w:pPr>
        <w:numPr>
          <w:ilvl w:val="0"/>
          <w:numId w:val="15"/>
        </w:numPr>
        <w:spacing w:after="200" w:line="276" w:lineRule="auto"/>
        <w:contextualSpacing/>
        <w:jc w:val="both"/>
        <w:rPr>
          <w:rFonts w:ascii="Arial" w:eastAsia="Calibri" w:hAnsi="Arial" w:cs="Arial"/>
          <w:kern w:val="1"/>
          <w:lang w:val="hr-HR" w:eastAsia="ar-SA"/>
        </w:rPr>
      </w:pPr>
      <w:r w:rsidRPr="00BC437C">
        <w:rPr>
          <w:rFonts w:ascii="Arial" w:eastAsia="Calibri" w:hAnsi="Arial" w:cs="Arial"/>
          <w:kern w:val="1"/>
          <w:lang w:val="hr-HR" w:eastAsia="ar-SA"/>
        </w:rPr>
        <w:t>Prijava/odjava maligne neoplazme</w:t>
      </w:r>
    </w:p>
    <w:p w:rsidR="00BC437C" w:rsidRPr="00BC437C" w:rsidRDefault="00BC437C" w:rsidP="00B07487">
      <w:pPr>
        <w:numPr>
          <w:ilvl w:val="0"/>
          <w:numId w:val="15"/>
        </w:numPr>
        <w:spacing w:after="200" w:line="276" w:lineRule="auto"/>
        <w:contextualSpacing/>
        <w:jc w:val="both"/>
        <w:rPr>
          <w:rFonts w:ascii="Arial" w:eastAsia="Calibri" w:hAnsi="Arial" w:cs="Arial"/>
          <w:kern w:val="1"/>
          <w:lang w:val="hr-HR" w:eastAsia="ar-SA"/>
        </w:rPr>
      </w:pPr>
      <w:r w:rsidRPr="00BC437C">
        <w:rPr>
          <w:rFonts w:ascii="Arial" w:eastAsia="Calibri" w:hAnsi="Arial" w:cs="Arial"/>
          <w:kern w:val="1"/>
          <w:lang w:val="hr-HR" w:eastAsia="ar-SA"/>
        </w:rPr>
        <w:t>Prijava/odjava šećerne bolesti</w:t>
      </w:r>
    </w:p>
    <w:p w:rsidR="00BC437C" w:rsidRPr="00BC437C" w:rsidRDefault="00BC437C" w:rsidP="00B07487">
      <w:pPr>
        <w:numPr>
          <w:ilvl w:val="0"/>
          <w:numId w:val="15"/>
        </w:numPr>
        <w:spacing w:after="200" w:line="276" w:lineRule="auto"/>
        <w:contextualSpacing/>
        <w:jc w:val="both"/>
        <w:rPr>
          <w:rFonts w:ascii="Arial" w:eastAsia="Calibri" w:hAnsi="Arial" w:cs="Arial"/>
          <w:kern w:val="1"/>
          <w:lang w:val="hr-HR" w:eastAsia="ar-SA"/>
        </w:rPr>
      </w:pPr>
      <w:r w:rsidRPr="00BC437C">
        <w:rPr>
          <w:rFonts w:ascii="Arial" w:eastAsia="Calibri" w:hAnsi="Arial" w:cs="Arial"/>
          <w:kern w:val="1"/>
          <w:lang w:val="hr-HR" w:eastAsia="ar-SA"/>
        </w:rPr>
        <w:t>Prijava/odjava akutnog koronarnog sindroma</w:t>
      </w:r>
    </w:p>
    <w:p w:rsidR="00BC437C" w:rsidRPr="00BC437C" w:rsidRDefault="00BC437C" w:rsidP="00B07487">
      <w:pPr>
        <w:numPr>
          <w:ilvl w:val="0"/>
          <w:numId w:val="15"/>
        </w:numPr>
        <w:spacing w:after="200" w:line="276" w:lineRule="auto"/>
        <w:contextualSpacing/>
        <w:jc w:val="both"/>
        <w:rPr>
          <w:rFonts w:ascii="Arial" w:eastAsia="Calibri" w:hAnsi="Arial" w:cs="Arial"/>
          <w:kern w:val="1"/>
          <w:lang w:val="hr-HR" w:eastAsia="ar-SA"/>
        </w:rPr>
      </w:pPr>
      <w:r w:rsidRPr="00BC437C">
        <w:rPr>
          <w:rFonts w:ascii="Arial" w:eastAsia="Calibri" w:hAnsi="Arial" w:cs="Arial"/>
          <w:kern w:val="1"/>
          <w:lang w:val="hr-HR" w:eastAsia="ar-SA"/>
        </w:rPr>
        <w:t>Prijava/odjava cerebrovaskularne bolesti</w:t>
      </w:r>
    </w:p>
    <w:p w:rsidR="00BC437C" w:rsidRPr="00BC437C" w:rsidRDefault="00BC437C" w:rsidP="00B07487">
      <w:pPr>
        <w:numPr>
          <w:ilvl w:val="0"/>
          <w:numId w:val="15"/>
        </w:numPr>
        <w:spacing w:after="200" w:line="276" w:lineRule="auto"/>
        <w:contextualSpacing/>
        <w:jc w:val="both"/>
        <w:rPr>
          <w:rFonts w:ascii="Arial" w:eastAsia="Calibri" w:hAnsi="Arial" w:cs="Arial"/>
          <w:kern w:val="1"/>
          <w:lang w:val="hr-HR" w:eastAsia="ar-SA"/>
        </w:rPr>
      </w:pPr>
      <w:r w:rsidRPr="00BC437C">
        <w:rPr>
          <w:rFonts w:ascii="Arial" w:eastAsia="Calibri" w:hAnsi="Arial" w:cs="Arial"/>
          <w:kern w:val="1"/>
          <w:lang w:val="hr-HR" w:eastAsia="ar-SA"/>
        </w:rPr>
        <w:t>Prijava liječenih zavisnika od psihoaktinvih supstanci</w:t>
      </w:r>
    </w:p>
    <w:p w:rsidR="00BC437C" w:rsidRPr="00BC437C" w:rsidRDefault="00BC437C" w:rsidP="00B07487">
      <w:pPr>
        <w:numPr>
          <w:ilvl w:val="0"/>
          <w:numId w:val="15"/>
        </w:numPr>
        <w:spacing w:after="200" w:line="276" w:lineRule="auto"/>
        <w:contextualSpacing/>
        <w:jc w:val="both"/>
        <w:rPr>
          <w:rFonts w:ascii="Arial" w:eastAsia="Calibri" w:hAnsi="Arial" w:cs="Arial"/>
          <w:kern w:val="1"/>
          <w:lang w:val="hr-HR" w:eastAsia="ar-SA"/>
        </w:rPr>
      </w:pPr>
      <w:r w:rsidRPr="00BC437C">
        <w:rPr>
          <w:rFonts w:ascii="Arial" w:eastAsia="Calibri" w:hAnsi="Arial" w:cs="Arial"/>
          <w:kern w:val="1"/>
          <w:lang w:val="hr-HR" w:eastAsia="ar-SA"/>
        </w:rPr>
        <w:t>Prijava traumatizma</w:t>
      </w:r>
    </w:p>
    <w:p w:rsidR="00BC437C" w:rsidRPr="00BC437C" w:rsidRDefault="00BC437C" w:rsidP="00B07487">
      <w:pPr>
        <w:numPr>
          <w:ilvl w:val="0"/>
          <w:numId w:val="15"/>
        </w:numPr>
        <w:spacing w:after="200" w:line="276" w:lineRule="auto"/>
        <w:contextualSpacing/>
        <w:jc w:val="both"/>
        <w:rPr>
          <w:rFonts w:ascii="Arial" w:eastAsia="Calibri" w:hAnsi="Arial" w:cs="Arial"/>
          <w:kern w:val="1"/>
          <w:lang w:val="hr-HR" w:eastAsia="ar-SA"/>
        </w:rPr>
      </w:pPr>
      <w:r w:rsidRPr="00BC437C">
        <w:rPr>
          <w:rFonts w:ascii="Arial" w:eastAsia="Calibri" w:hAnsi="Arial" w:cs="Arial"/>
          <w:kern w:val="1"/>
          <w:lang w:val="hr-HR" w:eastAsia="ar-SA"/>
        </w:rPr>
        <w:t>Prijava neželjene reakcije nakon vakcinacije</w:t>
      </w:r>
    </w:p>
    <w:p w:rsidR="00BC437C" w:rsidRPr="00BC437C" w:rsidRDefault="00BC437C" w:rsidP="00B07487">
      <w:pPr>
        <w:numPr>
          <w:ilvl w:val="0"/>
          <w:numId w:val="15"/>
        </w:numPr>
        <w:spacing w:after="200" w:line="276" w:lineRule="auto"/>
        <w:contextualSpacing/>
        <w:jc w:val="both"/>
        <w:rPr>
          <w:rFonts w:ascii="Arial" w:eastAsia="Calibri" w:hAnsi="Arial" w:cs="Arial"/>
          <w:kern w:val="1"/>
          <w:lang w:val="hr-HR" w:eastAsia="ar-SA"/>
        </w:rPr>
      </w:pPr>
      <w:r w:rsidRPr="00BC437C">
        <w:rPr>
          <w:rFonts w:ascii="Arial" w:eastAsia="Calibri" w:hAnsi="Arial" w:cs="Arial"/>
          <w:kern w:val="1"/>
          <w:lang w:val="hr-HR" w:eastAsia="ar-SA"/>
        </w:rPr>
        <w:t>Prijava prekida trudnoće</w:t>
      </w:r>
    </w:p>
    <w:p w:rsidR="00BC437C" w:rsidRPr="00BC437C" w:rsidRDefault="00BC437C" w:rsidP="00B07487">
      <w:pPr>
        <w:numPr>
          <w:ilvl w:val="0"/>
          <w:numId w:val="15"/>
        </w:numPr>
        <w:spacing w:after="200" w:line="276" w:lineRule="auto"/>
        <w:contextualSpacing/>
        <w:jc w:val="both"/>
        <w:rPr>
          <w:rFonts w:ascii="Arial" w:eastAsia="Calibri" w:hAnsi="Arial" w:cs="Arial"/>
          <w:kern w:val="1"/>
          <w:lang w:val="hr-HR" w:eastAsia="ar-SA"/>
        </w:rPr>
      </w:pPr>
      <w:r w:rsidRPr="00BC437C">
        <w:rPr>
          <w:rFonts w:ascii="Arial" w:eastAsia="Calibri" w:hAnsi="Arial" w:cs="Arial"/>
          <w:kern w:val="1"/>
          <w:lang w:val="hr-HR" w:eastAsia="ar-SA"/>
        </w:rPr>
        <w:t>Prijava porođaja</w:t>
      </w:r>
    </w:p>
    <w:p w:rsidR="00BC437C" w:rsidRPr="00BC437C" w:rsidRDefault="00BC437C" w:rsidP="00B07487">
      <w:pPr>
        <w:numPr>
          <w:ilvl w:val="0"/>
          <w:numId w:val="15"/>
        </w:numPr>
        <w:spacing w:after="200" w:line="276" w:lineRule="auto"/>
        <w:contextualSpacing/>
        <w:jc w:val="both"/>
        <w:rPr>
          <w:rFonts w:ascii="Arial" w:eastAsia="Calibri" w:hAnsi="Arial" w:cs="Arial"/>
          <w:kern w:val="1"/>
          <w:lang w:val="hr-HR" w:eastAsia="ar-SA"/>
        </w:rPr>
      </w:pPr>
      <w:r w:rsidRPr="00BC437C">
        <w:rPr>
          <w:rFonts w:ascii="Arial" w:eastAsia="Calibri" w:hAnsi="Arial" w:cs="Arial"/>
          <w:kern w:val="1"/>
          <w:lang w:val="hr-HR" w:eastAsia="ar-SA"/>
        </w:rPr>
        <w:t>Prijava epidemije</w:t>
      </w:r>
    </w:p>
    <w:p w:rsidR="00BC437C" w:rsidRPr="00BC437C" w:rsidRDefault="00BC437C" w:rsidP="00B07487">
      <w:pPr>
        <w:numPr>
          <w:ilvl w:val="0"/>
          <w:numId w:val="15"/>
        </w:numPr>
        <w:spacing w:after="200" w:line="276" w:lineRule="auto"/>
        <w:contextualSpacing/>
        <w:jc w:val="both"/>
        <w:rPr>
          <w:rFonts w:ascii="Arial" w:eastAsia="Calibri" w:hAnsi="Arial" w:cs="Arial"/>
          <w:kern w:val="1"/>
          <w:lang w:val="hr-HR" w:eastAsia="ar-SA"/>
        </w:rPr>
      </w:pPr>
      <w:r w:rsidRPr="00BC437C">
        <w:rPr>
          <w:rFonts w:ascii="Arial" w:eastAsia="Calibri" w:hAnsi="Arial" w:cs="Arial"/>
          <w:kern w:val="1"/>
          <w:lang w:val="hr-HR" w:eastAsia="ar-SA"/>
        </w:rPr>
        <w:t>Prijava bolnički liječenih pacijenata</w:t>
      </w:r>
    </w:p>
    <w:p w:rsidR="00BC437C" w:rsidRPr="00BC437C" w:rsidRDefault="00BC437C" w:rsidP="00B07487">
      <w:pPr>
        <w:numPr>
          <w:ilvl w:val="0"/>
          <w:numId w:val="15"/>
        </w:numPr>
        <w:spacing w:after="200" w:line="276" w:lineRule="auto"/>
        <w:contextualSpacing/>
        <w:jc w:val="both"/>
        <w:rPr>
          <w:rFonts w:ascii="Arial" w:eastAsia="Calibri" w:hAnsi="Arial" w:cs="Arial"/>
          <w:kern w:val="1"/>
          <w:lang w:val="hr-HR" w:eastAsia="ar-SA"/>
        </w:rPr>
      </w:pPr>
      <w:r w:rsidRPr="00BC437C">
        <w:rPr>
          <w:rFonts w:ascii="Arial" w:eastAsia="Calibri" w:hAnsi="Arial" w:cs="Arial"/>
          <w:kern w:val="1"/>
          <w:lang w:val="hr-HR" w:eastAsia="ar-SA"/>
        </w:rPr>
        <w:t>List povrijeđenog</w:t>
      </w:r>
    </w:p>
    <w:p w:rsidR="00BC437C" w:rsidRPr="00BC437C" w:rsidRDefault="00BC437C" w:rsidP="00B07487">
      <w:pPr>
        <w:numPr>
          <w:ilvl w:val="0"/>
          <w:numId w:val="15"/>
        </w:numPr>
        <w:spacing w:after="200" w:line="276" w:lineRule="auto"/>
        <w:contextualSpacing/>
        <w:jc w:val="both"/>
        <w:rPr>
          <w:rFonts w:ascii="Arial" w:eastAsia="Calibri" w:hAnsi="Arial" w:cs="Arial"/>
          <w:kern w:val="1"/>
          <w:lang w:val="hr-HR" w:eastAsia="ar-SA"/>
        </w:rPr>
      </w:pPr>
      <w:r w:rsidRPr="00BC437C">
        <w:rPr>
          <w:rFonts w:ascii="Arial" w:eastAsia="Calibri" w:hAnsi="Arial" w:cs="Arial"/>
          <w:kern w:val="1"/>
          <w:lang w:val="hr-HR" w:eastAsia="ar-SA"/>
        </w:rPr>
        <w:t>Prijava bolničkih infekcija</w:t>
      </w:r>
    </w:p>
    <w:p w:rsidR="00BC437C" w:rsidRPr="00BC437C" w:rsidRDefault="00BC437C" w:rsidP="00B07487">
      <w:pPr>
        <w:numPr>
          <w:ilvl w:val="0"/>
          <w:numId w:val="15"/>
        </w:numPr>
        <w:spacing w:after="200" w:line="276" w:lineRule="auto"/>
        <w:contextualSpacing/>
        <w:jc w:val="both"/>
        <w:rPr>
          <w:rFonts w:ascii="Arial" w:eastAsia="Calibri" w:hAnsi="Arial" w:cs="Arial"/>
          <w:kern w:val="1"/>
          <w:lang w:val="hr-HR" w:eastAsia="ar-SA"/>
        </w:rPr>
      </w:pPr>
      <w:r w:rsidRPr="00BC437C">
        <w:rPr>
          <w:rFonts w:ascii="Arial" w:eastAsia="Calibri" w:hAnsi="Arial" w:cs="Arial"/>
          <w:kern w:val="1"/>
          <w:lang w:val="hr-HR" w:eastAsia="ar-SA"/>
        </w:rPr>
        <w:t>Prijava/odjava psihoze</w:t>
      </w:r>
    </w:p>
    <w:p w:rsidR="00BC437C" w:rsidRPr="00BC437C" w:rsidRDefault="00BC437C" w:rsidP="00B07487">
      <w:pPr>
        <w:numPr>
          <w:ilvl w:val="0"/>
          <w:numId w:val="15"/>
        </w:numPr>
        <w:spacing w:after="200" w:line="276" w:lineRule="auto"/>
        <w:contextualSpacing/>
        <w:jc w:val="both"/>
        <w:rPr>
          <w:rFonts w:ascii="Arial" w:eastAsia="Calibri" w:hAnsi="Arial" w:cs="Arial"/>
          <w:kern w:val="1"/>
          <w:lang w:val="hr-HR" w:eastAsia="ar-SA"/>
        </w:rPr>
      </w:pPr>
      <w:r w:rsidRPr="00BC437C">
        <w:rPr>
          <w:rFonts w:ascii="Arial" w:eastAsia="Calibri" w:hAnsi="Arial" w:cs="Arial"/>
          <w:kern w:val="1"/>
          <w:lang w:val="hr-HR" w:eastAsia="ar-SA"/>
        </w:rPr>
        <w:t>Prijava/Odjava povrede na radu</w:t>
      </w:r>
    </w:p>
    <w:p w:rsidR="00BC437C" w:rsidRPr="00BC437C" w:rsidRDefault="00BC437C" w:rsidP="00B07487">
      <w:pPr>
        <w:numPr>
          <w:ilvl w:val="0"/>
          <w:numId w:val="15"/>
        </w:numPr>
        <w:spacing w:after="200" w:line="276" w:lineRule="auto"/>
        <w:contextualSpacing/>
        <w:jc w:val="both"/>
        <w:rPr>
          <w:rFonts w:ascii="Arial" w:eastAsia="Calibri" w:hAnsi="Arial" w:cs="Arial"/>
          <w:kern w:val="1"/>
          <w:lang w:val="hr-HR" w:eastAsia="ar-SA"/>
        </w:rPr>
      </w:pPr>
      <w:r w:rsidRPr="00BC437C">
        <w:rPr>
          <w:rFonts w:ascii="Arial" w:eastAsia="Calibri" w:hAnsi="Arial" w:cs="Arial"/>
          <w:kern w:val="1"/>
          <w:lang w:val="hr-HR" w:eastAsia="ar-SA"/>
        </w:rPr>
        <w:t>Prijava/Odjava profesionalnih bolesti</w:t>
      </w:r>
    </w:p>
    <w:p w:rsidR="00BC437C" w:rsidRPr="00BC437C" w:rsidRDefault="00BC437C" w:rsidP="00B07487">
      <w:pPr>
        <w:numPr>
          <w:ilvl w:val="0"/>
          <w:numId w:val="15"/>
        </w:numPr>
        <w:spacing w:after="200" w:line="276" w:lineRule="auto"/>
        <w:contextualSpacing/>
        <w:jc w:val="both"/>
        <w:rPr>
          <w:rFonts w:ascii="Arial" w:eastAsia="Calibri" w:hAnsi="Arial" w:cs="Arial"/>
          <w:kern w:val="1"/>
          <w:lang w:val="hr-HR" w:eastAsia="ar-SA"/>
        </w:rPr>
      </w:pPr>
      <w:r w:rsidRPr="00BC437C">
        <w:rPr>
          <w:rFonts w:ascii="Arial" w:eastAsia="Calibri" w:hAnsi="Arial" w:cs="Arial"/>
          <w:kern w:val="1"/>
          <w:lang w:val="hr-HR" w:eastAsia="ar-SA"/>
        </w:rPr>
        <w:t>Prijava/odjava praćenja rasta i razvoja djece i omladine</w:t>
      </w:r>
    </w:p>
    <w:p w:rsidR="00BC437C" w:rsidRPr="00BC437C" w:rsidRDefault="00BC437C" w:rsidP="00B07487">
      <w:pPr>
        <w:numPr>
          <w:ilvl w:val="0"/>
          <w:numId w:val="15"/>
        </w:numPr>
        <w:spacing w:after="200" w:line="276" w:lineRule="auto"/>
        <w:contextualSpacing/>
        <w:jc w:val="both"/>
        <w:rPr>
          <w:rFonts w:ascii="Arial" w:eastAsia="Calibri" w:hAnsi="Arial" w:cs="Arial"/>
          <w:kern w:val="1"/>
          <w:lang w:eastAsia="ar-SA"/>
        </w:rPr>
      </w:pPr>
      <w:r w:rsidRPr="00BC437C">
        <w:rPr>
          <w:rFonts w:ascii="Arial" w:eastAsia="Calibri" w:hAnsi="Arial" w:cs="Arial"/>
          <w:kern w:val="1"/>
          <w:lang w:val="hr-HR" w:eastAsia="ar-SA"/>
        </w:rPr>
        <w:t xml:space="preserve">Prijava/Odjava djece sa smetnjama u razvoju </w:t>
      </w:r>
    </w:p>
    <w:p w:rsidR="00BC437C" w:rsidRPr="00BC437C" w:rsidRDefault="00BC437C" w:rsidP="00BC437C">
      <w:pPr>
        <w:spacing w:after="160" w:line="259" w:lineRule="auto"/>
        <w:jc w:val="both"/>
        <w:rPr>
          <w:rFonts w:ascii="Arial" w:eastAsiaTheme="minorHAnsi" w:hAnsi="Arial" w:cs="Arial"/>
          <w:lang w:val="hr-HR"/>
        </w:rPr>
      </w:pPr>
      <w:r w:rsidRPr="00BC437C">
        <w:rPr>
          <w:rFonts w:ascii="Arial" w:eastAsiaTheme="minorHAnsi" w:hAnsi="Arial" w:cs="Arial"/>
          <w:lang w:val="hr-HR"/>
        </w:rPr>
        <w:t>Kroz modul za Registre bolesti je epidemiolozima omogućeno kreiranje elektronskih uputa za covid analize, koji se na prijemu mikrobiologije automatski prenose prilikom skeniranja uputa. Nakon završetka rada na analizama, epidemiolozi imaju uvid u pojedinačne nalaze, kao i mogućnost štampe nalaza, na našem i po potrebi na engleskom jeziku. Osim pristupa nalazima koji se rade u IJZCG, epidemiolozi imaju i uvid u covid testiranje u svim povezanim ustanovama (DZ,OB).</w:t>
      </w:r>
    </w:p>
    <w:p w:rsidR="00BC437C" w:rsidRPr="00BC437C" w:rsidRDefault="00BC437C" w:rsidP="00BC437C">
      <w:pPr>
        <w:spacing w:line="259" w:lineRule="auto"/>
        <w:jc w:val="both"/>
        <w:rPr>
          <w:rFonts w:ascii="Arial" w:eastAsiaTheme="minorHAnsi" w:hAnsi="Arial" w:cs="Arial"/>
          <w:lang w:val="hr-HR"/>
        </w:rPr>
      </w:pPr>
      <w:r w:rsidRPr="00BC437C">
        <w:rPr>
          <w:rFonts w:ascii="Arial" w:eastAsiaTheme="minorHAnsi" w:hAnsi="Arial" w:cs="Arial"/>
          <w:lang w:val="hr-HR"/>
        </w:rPr>
        <w:t>Za potrebe sveobuhvatnih statističkih analiza, kao i podataka potrebnih za covid sertifikat, epidemiolozi prate i pozitivne nalaze iz PZU, čiji je import podataka omogućen kroz csv dokument u IS IJZCG.</w:t>
      </w:r>
    </w:p>
    <w:p w:rsidR="00BC437C" w:rsidRPr="00BC437C" w:rsidRDefault="00BC437C" w:rsidP="00BC437C">
      <w:pPr>
        <w:spacing w:line="259" w:lineRule="auto"/>
        <w:jc w:val="both"/>
        <w:rPr>
          <w:rFonts w:ascii="Arial" w:eastAsiaTheme="minorHAnsi" w:hAnsi="Arial" w:cs="Arial"/>
          <w:lang w:val="hr-HR"/>
        </w:rPr>
      </w:pPr>
    </w:p>
    <w:p w:rsidR="00BC437C" w:rsidRPr="00BC437C" w:rsidRDefault="00BC437C" w:rsidP="00BC437C">
      <w:pPr>
        <w:spacing w:line="259" w:lineRule="auto"/>
        <w:jc w:val="both"/>
        <w:rPr>
          <w:rFonts w:ascii="Arial" w:eastAsiaTheme="minorHAnsi" w:hAnsi="Arial" w:cs="Arial"/>
          <w:lang w:val="hr-HR"/>
        </w:rPr>
      </w:pPr>
      <w:r w:rsidRPr="00BC437C">
        <w:rPr>
          <w:rFonts w:ascii="Arial" w:eastAsiaTheme="minorHAnsi" w:hAnsi="Arial" w:cs="Arial"/>
          <w:lang w:val="hr-HR"/>
        </w:rPr>
        <w:t>Epidemiolozi imaju na raspolaganju sledeće izvještaje:</w:t>
      </w:r>
    </w:p>
    <w:p w:rsidR="00BC437C" w:rsidRPr="00BC437C" w:rsidRDefault="00BC437C" w:rsidP="00B07487">
      <w:pPr>
        <w:numPr>
          <w:ilvl w:val="0"/>
          <w:numId w:val="15"/>
        </w:numPr>
        <w:suppressAutoHyphens/>
        <w:spacing w:after="160" w:line="360" w:lineRule="atLeast"/>
        <w:jc w:val="both"/>
        <w:rPr>
          <w:rFonts w:ascii="Arial" w:eastAsia="Calibri" w:hAnsi="Arial" w:cs="Arial"/>
          <w:kern w:val="1"/>
          <w:lang w:val="hr-HR" w:eastAsia="ar-SA"/>
        </w:rPr>
      </w:pPr>
      <w:r w:rsidRPr="00BC437C">
        <w:rPr>
          <w:rFonts w:ascii="Arial" w:eastAsia="Calibri" w:hAnsi="Arial" w:cs="Arial"/>
          <w:kern w:val="1"/>
          <w:lang w:val="hr-HR" w:eastAsia="ar-SA"/>
        </w:rPr>
        <w:t>Pregled covid nalaza iz dz (brzi antigenski testovi iz PZZ i OB)</w:t>
      </w:r>
    </w:p>
    <w:p w:rsidR="00BC437C" w:rsidRPr="00BC437C" w:rsidRDefault="00BC437C" w:rsidP="00B07487">
      <w:pPr>
        <w:numPr>
          <w:ilvl w:val="0"/>
          <w:numId w:val="15"/>
        </w:numPr>
        <w:suppressAutoHyphens/>
        <w:spacing w:after="160" w:line="360" w:lineRule="atLeast"/>
        <w:jc w:val="both"/>
        <w:rPr>
          <w:rFonts w:ascii="Arial" w:eastAsia="Calibri" w:hAnsi="Arial" w:cs="Arial"/>
          <w:kern w:val="1"/>
          <w:lang w:val="hr-HR" w:eastAsia="ar-SA"/>
        </w:rPr>
      </w:pPr>
      <w:r w:rsidRPr="00BC437C">
        <w:rPr>
          <w:rFonts w:ascii="Arial" w:eastAsia="Calibri" w:hAnsi="Arial" w:cs="Arial"/>
          <w:kern w:val="1"/>
          <w:lang w:val="hr-HR" w:eastAsia="ar-SA"/>
        </w:rPr>
        <w:t>Pregled pcr covid nalaza iz dz</w:t>
      </w:r>
    </w:p>
    <w:p w:rsidR="00BC437C" w:rsidRPr="00BC437C" w:rsidRDefault="00BC437C" w:rsidP="00B07487">
      <w:pPr>
        <w:numPr>
          <w:ilvl w:val="0"/>
          <w:numId w:val="15"/>
        </w:numPr>
        <w:suppressAutoHyphens/>
        <w:spacing w:before="100" w:beforeAutospacing="1" w:after="160" w:line="360" w:lineRule="atLeast"/>
        <w:jc w:val="both"/>
        <w:rPr>
          <w:rFonts w:ascii="Arial" w:eastAsia="Calibri" w:hAnsi="Arial" w:cs="Arial"/>
          <w:kern w:val="1"/>
          <w:lang w:val="hr-HR" w:eastAsia="ar-SA"/>
        </w:rPr>
      </w:pPr>
      <w:r w:rsidRPr="00BC437C">
        <w:rPr>
          <w:rFonts w:ascii="Arial" w:eastAsia="Calibri" w:hAnsi="Arial" w:cs="Arial"/>
          <w:kern w:val="1"/>
          <w:lang w:val="hr-HR" w:eastAsia="ar-SA"/>
        </w:rPr>
        <w:t>Pregled covid nalaza iz IJZCG</w:t>
      </w:r>
    </w:p>
    <w:p w:rsidR="00BC437C" w:rsidRPr="00BC437C" w:rsidRDefault="00BC437C" w:rsidP="00B07487">
      <w:pPr>
        <w:numPr>
          <w:ilvl w:val="0"/>
          <w:numId w:val="15"/>
        </w:numPr>
        <w:suppressAutoHyphens/>
        <w:spacing w:before="100" w:beforeAutospacing="1" w:after="160" w:line="360" w:lineRule="atLeast"/>
        <w:jc w:val="both"/>
        <w:rPr>
          <w:rFonts w:ascii="Arial" w:eastAsia="Calibri" w:hAnsi="Arial" w:cs="Arial"/>
          <w:kern w:val="1"/>
          <w:lang w:val="hr-HR" w:eastAsia="ar-SA"/>
        </w:rPr>
      </w:pPr>
      <w:r w:rsidRPr="00BC437C">
        <w:rPr>
          <w:rFonts w:ascii="Arial" w:eastAsia="Calibri" w:hAnsi="Arial" w:cs="Arial"/>
          <w:kern w:val="1"/>
          <w:lang w:val="hr-HR" w:eastAsia="ar-SA"/>
        </w:rPr>
        <w:t>Objedinjeni pregled rezultata PCR testiranja u excelu</w:t>
      </w:r>
    </w:p>
    <w:p w:rsidR="00BC437C" w:rsidRPr="00BC437C" w:rsidRDefault="00BC437C" w:rsidP="00B07487">
      <w:pPr>
        <w:numPr>
          <w:ilvl w:val="0"/>
          <w:numId w:val="15"/>
        </w:numPr>
        <w:suppressAutoHyphens/>
        <w:spacing w:before="100" w:beforeAutospacing="1" w:after="160" w:line="360" w:lineRule="atLeast"/>
        <w:jc w:val="both"/>
        <w:rPr>
          <w:rFonts w:ascii="Arial" w:eastAsia="Calibri" w:hAnsi="Arial" w:cs="Arial"/>
          <w:kern w:val="1"/>
          <w:lang w:val="hr-HR" w:eastAsia="ar-SA"/>
        </w:rPr>
      </w:pPr>
      <w:r w:rsidRPr="00BC437C">
        <w:rPr>
          <w:rFonts w:ascii="Arial" w:eastAsia="Calibri" w:hAnsi="Arial" w:cs="Arial"/>
          <w:kern w:val="1"/>
          <w:lang w:val="hr-HR" w:eastAsia="ar-SA"/>
        </w:rPr>
        <w:t>Pregled umrlih koji su bili covid pozitivni u excelu</w:t>
      </w:r>
    </w:p>
    <w:p w:rsidR="00BC437C" w:rsidRPr="00BC437C" w:rsidRDefault="00BC437C" w:rsidP="00B07487">
      <w:pPr>
        <w:numPr>
          <w:ilvl w:val="0"/>
          <w:numId w:val="15"/>
        </w:numPr>
        <w:suppressAutoHyphens/>
        <w:spacing w:before="100" w:beforeAutospacing="1" w:after="160" w:line="360" w:lineRule="atLeast"/>
        <w:jc w:val="both"/>
        <w:rPr>
          <w:rFonts w:ascii="Arial" w:eastAsia="Calibri" w:hAnsi="Arial" w:cs="Arial"/>
          <w:kern w:val="1"/>
          <w:lang w:val="hr-HR" w:eastAsia="ar-SA"/>
        </w:rPr>
      </w:pPr>
      <w:r w:rsidRPr="00BC437C">
        <w:rPr>
          <w:rFonts w:ascii="Arial" w:eastAsia="Calibri" w:hAnsi="Arial" w:cs="Arial"/>
          <w:kern w:val="1"/>
          <w:lang w:val="hr-HR" w:eastAsia="ar-SA"/>
        </w:rPr>
        <w:t>Pregled za antitijela za analize rađene u IJZCG u excelu</w:t>
      </w:r>
    </w:p>
    <w:p w:rsidR="00BC437C" w:rsidRPr="00BC437C" w:rsidRDefault="00BC437C" w:rsidP="00B07487">
      <w:pPr>
        <w:numPr>
          <w:ilvl w:val="0"/>
          <w:numId w:val="15"/>
        </w:numPr>
        <w:suppressAutoHyphens/>
        <w:spacing w:before="100" w:beforeAutospacing="1" w:after="160" w:line="360" w:lineRule="atLeast"/>
        <w:jc w:val="both"/>
        <w:rPr>
          <w:rFonts w:ascii="Arial" w:eastAsia="Calibri" w:hAnsi="Arial" w:cs="Arial"/>
          <w:kern w:val="1"/>
          <w:lang w:val="hr-HR" w:eastAsia="ar-SA"/>
        </w:rPr>
      </w:pPr>
      <w:r w:rsidRPr="00BC437C">
        <w:rPr>
          <w:rFonts w:ascii="Arial" w:eastAsia="Calibri" w:hAnsi="Arial" w:cs="Arial"/>
          <w:kern w:val="1"/>
          <w:lang w:val="hr-HR" w:eastAsia="ar-SA"/>
        </w:rPr>
        <w:t>Pregled broja uputa po epidemiolozima za period.</w:t>
      </w:r>
    </w:p>
    <w:p w:rsidR="00BC437C" w:rsidRPr="00BC437C" w:rsidRDefault="00BC437C" w:rsidP="00BC437C">
      <w:pPr>
        <w:spacing w:after="160" w:line="259" w:lineRule="auto"/>
        <w:jc w:val="both"/>
        <w:rPr>
          <w:rFonts w:ascii="Arial" w:eastAsiaTheme="minorHAnsi" w:hAnsi="Arial" w:cs="Arial"/>
          <w:lang w:val="hr-HR"/>
        </w:rPr>
      </w:pPr>
    </w:p>
    <w:p w:rsidR="00BC437C" w:rsidRPr="00BC437C" w:rsidRDefault="00BC437C" w:rsidP="00BC437C">
      <w:pPr>
        <w:spacing w:after="120"/>
        <w:ind w:left="426"/>
        <w:jc w:val="both"/>
        <w:rPr>
          <w:rFonts w:ascii="Arial" w:eastAsiaTheme="minorHAnsi" w:hAnsi="Arial" w:cs="Arial"/>
          <w:b/>
          <w:lang w:val="hr-HR"/>
        </w:rPr>
      </w:pPr>
      <w:r w:rsidRPr="00BC437C">
        <w:rPr>
          <w:rFonts w:ascii="Arial" w:eastAsiaTheme="minorHAnsi" w:hAnsi="Arial" w:cs="Arial"/>
          <w:b/>
          <w:lang w:val="hr-HR"/>
        </w:rPr>
        <w:t>5.4 Izvještaji</w:t>
      </w:r>
    </w:p>
    <w:p w:rsidR="00BC437C" w:rsidRPr="00BC437C" w:rsidRDefault="00BC437C" w:rsidP="00BC437C">
      <w:pPr>
        <w:spacing w:line="259" w:lineRule="auto"/>
        <w:jc w:val="both"/>
        <w:rPr>
          <w:rFonts w:ascii="Arial" w:eastAsiaTheme="minorHAnsi" w:hAnsi="Arial" w:cs="Arial"/>
          <w:lang w:val="hr-HR"/>
        </w:rPr>
      </w:pPr>
      <w:r w:rsidRPr="00BC437C">
        <w:rPr>
          <w:rFonts w:ascii="Arial" w:eastAsiaTheme="minorHAnsi" w:hAnsi="Arial" w:cs="Arial"/>
          <w:lang w:val="hr-HR"/>
        </w:rPr>
        <w:t>Poseban segment čine izvještaji. Jedan dio čine zajednički izvještaji, a drugi specifični izvještaji za pojedine registre bolesti. Zajednički set se odnosi na izvještavanje u oblasti epidemiologije, kretanju bolesti, morbiditetu, mortalitetu za sve prijave koje su prethodno obrađene i zavedene u registar.</w:t>
      </w:r>
    </w:p>
    <w:p w:rsidR="00BC437C" w:rsidRPr="00BC437C" w:rsidRDefault="00BC437C" w:rsidP="00BC437C">
      <w:pPr>
        <w:spacing w:line="259" w:lineRule="auto"/>
        <w:jc w:val="both"/>
        <w:rPr>
          <w:rFonts w:ascii="Arial" w:eastAsiaTheme="minorHAnsi" w:hAnsi="Arial" w:cs="Arial"/>
          <w:lang w:val="hr-HR"/>
        </w:rPr>
      </w:pPr>
      <w:r w:rsidRPr="00BC437C">
        <w:rPr>
          <w:rFonts w:ascii="Arial" w:eastAsiaTheme="minorHAnsi" w:hAnsi="Arial" w:cs="Arial"/>
          <w:lang w:val="hr-HR"/>
        </w:rPr>
        <w:t>Grupe izvještaja:</w:t>
      </w:r>
    </w:p>
    <w:p w:rsidR="00BC437C" w:rsidRPr="00BC437C" w:rsidRDefault="00BC437C" w:rsidP="00B07487">
      <w:pPr>
        <w:numPr>
          <w:ilvl w:val="0"/>
          <w:numId w:val="15"/>
        </w:numPr>
        <w:spacing w:after="120" w:line="259" w:lineRule="auto"/>
        <w:contextualSpacing/>
        <w:jc w:val="both"/>
        <w:rPr>
          <w:rFonts w:ascii="Arial" w:eastAsia="Calibri" w:hAnsi="Arial" w:cs="Arial"/>
          <w:kern w:val="1"/>
          <w:lang w:val="hr-HR" w:eastAsia="ar-SA"/>
        </w:rPr>
      </w:pPr>
      <w:r w:rsidRPr="00BC437C">
        <w:rPr>
          <w:rFonts w:ascii="Arial" w:eastAsia="Calibri" w:hAnsi="Arial" w:cs="Arial"/>
          <w:kern w:val="1"/>
          <w:lang w:val="hr-HR" w:eastAsia="ar-SA"/>
        </w:rPr>
        <w:t>Izvještaji u oblasti epidemiologije</w:t>
      </w:r>
    </w:p>
    <w:p w:rsidR="00BC437C" w:rsidRPr="00BC437C" w:rsidRDefault="00BC437C" w:rsidP="00B07487">
      <w:pPr>
        <w:numPr>
          <w:ilvl w:val="0"/>
          <w:numId w:val="15"/>
        </w:numPr>
        <w:spacing w:after="120" w:line="259" w:lineRule="auto"/>
        <w:contextualSpacing/>
        <w:jc w:val="both"/>
        <w:rPr>
          <w:rFonts w:ascii="Arial" w:eastAsia="Calibri" w:hAnsi="Arial" w:cs="Arial"/>
          <w:kern w:val="1"/>
          <w:lang w:val="hr-HR" w:eastAsia="ar-SA"/>
        </w:rPr>
      </w:pPr>
      <w:r w:rsidRPr="00BC437C">
        <w:rPr>
          <w:rFonts w:ascii="Arial" w:eastAsia="Calibri" w:hAnsi="Arial" w:cs="Arial"/>
          <w:kern w:val="1"/>
          <w:lang w:val="hr-HR" w:eastAsia="ar-SA"/>
        </w:rPr>
        <w:t>Pregledi pojedinačnih prijava na različitim statusima za period</w:t>
      </w:r>
    </w:p>
    <w:p w:rsidR="00BC437C" w:rsidRPr="00BC437C" w:rsidRDefault="00BC437C" w:rsidP="00B07487">
      <w:pPr>
        <w:numPr>
          <w:ilvl w:val="0"/>
          <w:numId w:val="15"/>
        </w:numPr>
        <w:spacing w:after="120" w:line="259" w:lineRule="auto"/>
        <w:contextualSpacing/>
        <w:jc w:val="both"/>
        <w:rPr>
          <w:rFonts w:ascii="Arial" w:eastAsia="Calibri" w:hAnsi="Arial" w:cs="Arial"/>
          <w:kern w:val="1"/>
          <w:lang w:val="hr-HR" w:eastAsia="ar-SA"/>
        </w:rPr>
      </w:pPr>
      <w:r w:rsidRPr="00BC437C">
        <w:rPr>
          <w:rFonts w:ascii="Arial" w:eastAsia="Calibri" w:hAnsi="Arial" w:cs="Arial"/>
          <w:kern w:val="1"/>
          <w:lang w:val="hr-HR" w:eastAsia="ar-SA"/>
        </w:rPr>
        <w:t>Pregled broja poslatih prijava po opštinama za period</w:t>
      </w:r>
    </w:p>
    <w:p w:rsidR="00BC437C" w:rsidRPr="00BC437C" w:rsidRDefault="00BC437C" w:rsidP="00B07487">
      <w:pPr>
        <w:numPr>
          <w:ilvl w:val="0"/>
          <w:numId w:val="15"/>
        </w:numPr>
        <w:spacing w:after="120" w:line="259" w:lineRule="auto"/>
        <w:contextualSpacing/>
        <w:jc w:val="both"/>
        <w:rPr>
          <w:rFonts w:ascii="Arial" w:eastAsia="Calibri" w:hAnsi="Arial" w:cs="Arial"/>
          <w:kern w:val="1"/>
          <w:lang w:val="hr-HR" w:eastAsia="ar-SA"/>
        </w:rPr>
      </w:pPr>
      <w:r w:rsidRPr="00BC437C">
        <w:rPr>
          <w:rFonts w:ascii="Arial" w:eastAsia="Calibri" w:hAnsi="Arial" w:cs="Arial"/>
          <w:kern w:val="1"/>
          <w:lang w:val="hr-HR" w:eastAsia="ar-SA"/>
        </w:rPr>
        <w:t>Pregled broja prijava bez dopuna i duplih prijava po ustanovama</w:t>
      </w:r>
    </w:p>
    <w:p w:rsidR="00BC437C" w:rsidRPr="00BC437C" w:rsidRDefault="00BC437C" w:rsidP="00B07487">
      <w:pPr>
        <w:numPr>
          <w:ilvl w:val="0"/>
          <w:numId w:val="15"/>
        </w:numPr>
        <w:spacing w:after="120" w:line="259" w:lineRule="auto"/>
        <w:contextualSpacing/>
        <w:jc w:val="both"/>
        <w:rPr>
          <w:rFonts w:ascii="Arial" w:eastAsia="Calibri" w:hAnsi="Arial" w:cs="Arial"/>
          <w:kern w:val="1"/>
          <w:lang w:val="hr-HR" w:eastAsia="ar-SA"/>
        </w:rPr>
      </w:pPr>
      <w:r w:rsidRPr="00BC437C">
        <w:rPr>
          <w:rFonts w:ascii="Arial" w:eastAsia="Calibri" w:hAnsi="Arial" w:cs="Arial"/>
          <w:kern w:val="1"/>
          <w:lang w:val="hr-HR" w:eastAsia="ar-SA"/>
        </w:rPr>
        <w:t>Izvještaji za pojedinačnu prijavu zarazne bolesti</w:t>
      </w:r>
    </w:p>
    <w:p w:rsidR="00BC437C" w:rsidRPr="00BC437C" w:rsidRDefault="00BC437C" w:rsidP="00B07487">
      <w:pPr>
        <w:numPr>
          <w:ilvl w:val="1"/>
          <w:numId w:val="15"/>
        </w:numPr>
        <w:spacing w:after="120" w:line="259" w:lineRule="auto"/>
        <w:contextualSpacing/>
        <w:jc w:val="both"/>
        <w:rPr>
          <w:rFonts w:ascii="Arial" w:eastAsia="Calibri" w:hAnsi="Arial" w:cs="Arial"/>
          <w:kern w:val="1"/>
          <w:lang w:val="hr-HR" w:eastAsia="ar-SA"/>
        </w:rPr>
      </w:pPr>
      <w:r w:rsidRPr="00BC437C">
        <w:rPr>
          <w:rFonts w:ascii="Arial" w:eastAsia="Calibri" w:hAnsi="Arial" w:cs="Arial"/>
          <w:kern w:val="1"/>
          <w:lang w:val="hr-HR" w:eastAsia="ar-SA"/>
        </w:rPr>
        <w:t>Odvojeno za strance</w:t>
      </w:r>
    </w:p>
    <w:p w:rsidR="00BC437C" w:rsidRDefault="00BC437C" w:rsidP="00B07487">
      <w:pPr>
        <w:numPr>
          <w:ilvl w:val="0"/>
          <w:numId w:val="15"/>
        </w:numPr>
        <w:spacing w:after="120" w:line="259" w:lineRule="auto"/>
        <w:contextualSpacing/>
        <w:jc w:val="both"/>
        <w:rPr>
          <w:rFonts w:ascii="Arial" w:eastAsia="Calibri" w:hAnsi="Arial" w:cs="Arial"/>
          <w:kern w:val="1"/>
          <w:lang w:val="hr-HR" w:eastAsia="ar-SA"/>
        </w:rPr>
      </w:pPr>
      <w:r w:rsidRPr="00BC437C">
        <w:rPr>
          <w:rFonts w:ascii="Arial" w:eastAsia="Calibri" w:hAnsi="Arial" w:cs="Arial"/>
          <w:kern w:val="1"/>
          <w:lang w:val="hr-HR" w:eastAsia="ar-SA"/>
        </w:rPr>
        <w:t>Izvještaji za registar šećerne bolesti</w:t>
      </w:r>
    </w:p>
    <w:p w:rsidR="00FE577D" w:rsidRPr="00FC6830" w:rsidRDefault="00FE577D" w:rsidP="00B07487">
      <w:pPr>
        <w:numPr>
          <w:ilvl w:val="1"/>
          <w:numId w:val="15"/>
        </w:numPr>
        <w:spacing w:after="120" w:line="259" w:lineRule="auto"/>
        <w:contextualSpacing/>
        <w:jc w:val="both"/>
        <w:rPr>
          <w:rFonts w:ascii="Arial" w:eastAsia="Calibri" w:hAnsi="Arial" w:cs="Arial"/>
          <w:kern w:val="1"/>
          <w:lang w:val="hr-HR" w:eastAsia="ar-SA"/>
        </w:rPr>
      </w:pPr>
      <w:r w:rsidRPr="00FC6830">
        <w:rPr>
          <w:rFonts w:ascii="Arial" w:eastAsia="Calibri" w:hAnsi="Arial" w:cs="Arial"/>
          <w:kern w:val="1"/>
          <w:lang w:val="hr-HR" w:eastAsia="ar-SA"/>
        </w:rPr>
        <w:t>Specifični set statističkih izvještaja, koji se odnose na podatke o oboljelim i novooboljelim u sistemu PZZ/OB/SZ</w:t>
      </w:r>
    </w:p>
    <w:p w:rsidR="00BC437C" w:rsidRPr="00BC437C" w:rsidRDefault="00BC437C" w:rsidP="00B07487">
      <w:pPr>
        <w:numPr>
          <w:ilvl w:val="0"/>
          <w:numId w:val="15"/>
        </w:numPr>
        <w:spacing w:after="120" w:line="259" w:lineRule="auto"/>
        <w:contextualSpacing/>
        <w:jc w:val="both"/>
        <w:rPr>
          <w:rFonts w:ascii="Arial" w:eastAsia="Calibri" w:hAnsi="Arial" w:cs="Arial"/>
          <w:kern w:val="1"/>
          <w:lang w:val="hr-HR" w:eastAsia="ar-SA"/>
        </w:rPr>
      </w:pPr>
      <w:r w:rsidRPr="00BC437C">
        <w:rPr>
          <w:rFonts w:ascii="Arial" w:eastAsia="Calibri" w:hAnsi="Arial" w:cs="Arial"/>
          <w:kern w:val="1"/>
          <w:lang w:val="hr-HR" w:eastAsia="ar-SA"/>
        </w:rPr>
        <w:t>Izvještaji za Registar malignih neoplazmi</w:t>
      </w:r>
    </w:p>
    <w:p w:rsidR="00BC437C" w:rsidRPr="00BC437C" w:rsidRDefault="00BC437C" w:rsidP="00B07487">
      <w:pPr>
        <w:numPr>
          <w:ilvl w:val="0"/>
          <w:numId w:val="15"/>
        </w:numPr>
        <w:spacing w:after="120" w:line="259" w:lineRule="auto"/>
        <w:contextualSpacing/>
        <w:jc w:val="both"/>
        <w:rPr>
          <w:rFonts w:ascii="Arial" w:eastAsia="Calibri" w:hAnsi="Arial" w:cs="Arial"/>
          <w:kern w:val="1"/>
          <w:lang w:val="hr-HR" w:eastAsia="ar-SA"/>
        </w:rPr>
      </w:pPr>
      <w:r w:rsidRPr="00BC437C">
        <w:rPr>
          <w:rFonts w:ascii="Arial" w:eastAsia="Calibri" w:hAnsi="Arial" w:cs="Arial"/>
          <w:kern w:val="1"/>
          <w:lang w:val="hr-HR" w:eastAsia="ar-SA"/>
        </w:rPr>
        <w:t>Izvještaji iz Registra neželjenih reakcija nakon vakcinacije</w:t>
      </w:r>
    </w:p>
    <w:p w:rsidR="00BC437C" w:rsidRPr="00BC437C" w:rsidRDefault="00BC437C" w:rsidP="00B07487">
      <w:pPr>
        <w:numPr>
          <w:ilvl w:val="0"/>
          <w:numId w:val="15"/>
        </w:numPr>
        <w:spacing w:after="120" w:line="259" w:lineRule="auto"/>
        <w:contextualSpacing/>
        <w:jc w:val="both"/>
        <w:rPr>
          <w:rFonts w:ascii="Arial" w:eastAsia="Calibri" w:hAnsi="Arial" w:cs="Arial"/>
          <w:kern w:val="1"/>
          <w:lang w:val="hr-HR" w:eastAsia="ar-SA"/>
        </w:rPr>
      </w:pPr>
      <w:r w:rsidRPr="00BC437C">
        <w:rPr>
          <w:rFonts w:ascii="Arial" w:eastAsia="Calibri" w:hAnsi="Arial" w:cs="Arial"/>
          <w:kern w:val="1"/>
          <w:lang w:val="hr-HR" w:eastAsia="ar-SA"/>
        </w:rPr>
        <w:t>Specifični izvještaji za registar narkomanije</w:t>
      </w:r>
    </w:p>
    <w:p w:rsidR="00BC437C" w:rsidRPr="00BC437C" w:rsidRDefault="00BC437C" w:rsidP="00B07487">
      <w:pPr>
        <w:numPr>
          <w:ilvl w:val="0"/>
          <w:numId w:val="15"/>
        </w:numPr>
        <w:spacing w:after="120" w:line="259" w:lineRule="auto"/>
        <w:contextualSpacing/>
        <w:jc w:val="both"/>
        <w:rPr>
          <w:rFonts w:ascii="Arial" w:eastAsia="Calibri" w:hAnsi="Arial" w:cs="Arial"/>
          <w:kern w:val="1"/>
          <w:lang w:val="hr-HR" w:eastAsia="ar-SA"/>
        </w:rPr>
      </w:pPr>
      <w:r w:rsidRPr="00BC437C">
        <w:rPr>
          <w:rFonts w:ascii="Arial" w:eastAsia="Calibri" w:hAnsi="Arial" w:cs="Arial"/>
          <w:kern w:val="1"/>
          <w:lang w:val="hr-HR" w:eastAsia="ar-SA"/>
        </w:rPr>
        <w:t>Izvještaji o radu doktora u DZ i OB</w:t>
      </w:r>
    </w:p>
    <w:p w:rsidR="00BC437C" w:rsidRPr="00BC437C" w:rsidRDefault="00BC437C" w:rsidP="00B07487">
      <w:pPr>
        <w:numPr>
          <w:ilvl w:val="0"/>
          <w:numId w:val="15"/>
        </w:numPr>
        <w:spacing w:after="120" w:line="259" w:lineRule="auto"/>
        <w:contextualSpacing/>
        <w:jc w:val="both"/>
        <w:rPr>
          <w:rFonts w:ascii="Arial" w:eastAsia="Calibri" w:hAnsi="Arial" w:cs="Arial"/>
          <w:kern w:val="1"/>
          <w:lang w:val="hr-HR" w:eastAsia="ar-SA"/>
        </w:rPr>
      </w:pPr>
      <w:r w:rsidRPr="00BC437C">
        <w:rPr>
          <w:rFonts w:ascii="Arial" w:eastAsia="Calibri" w:hAnsi="Arial" w:cs="Arial"/>
          <w:kern w:val="1"/>
          <w:lang w:val="hr-HR" w:eastAsia="ar-SA"/>
        </w:rPr>
        <w:t>Broj novooboljelih pacijenata i sl. bolesti po doktoru</w:t>
      </w:r>
    </w:p>
    <w:p w:rsidR="00BC437C" w:rsidRPr="00BC437C" w:rsidRDefault="00BC437C" w:rsidP="00B07487">
      <w:pPr>
        <w:numPr>
          <w:ilvl w:val="0"/>
          <w:numId w:val="15"/>
        </w:numPr>
        <w:spacing w:after="120" w:line="259" w:lineRule="auto"/>
        <w:contextualSpacing/>
        <w:jc w:val="both"/>
        <w:rPr>
          <w:rFonts w:ascii="Arial" w:eastAsia="Calibri" w:hAnsi="Arial" w:cs="Arial"/>
          <w:kern w:val="1"/>
          <w:lang w:val="hr-HR" w:eastAsia="ar-SA"/>
        </w:rPr>
      </w:pPr>
      <w:r w:rsidRPr="00BC437C">
        <w:rPr>
          <w:rFonts w:ascii="Arial" w:eastAsia="Calibri" w:hAnsi="Arial" w:cs="Arial"/>
          <w:kern w:val="1"/>
          <w:lang w:val="hr-HR" w:eastAsia="ar-SA"/>
        </w:rPr>
        <w:t>Broj sluč. Pojavljivanja /registrovanja Bolesti u PZZ, bez prijave u IJZCG</w:t>
      </w:r>
    </w:p>
    <w:p w:rsidR="00BC437C" w:rsidRPr="00BC437C" w:rsidRDefault="00BC437C" w:rsidP="00B07487">
      <w:pPr>
        <w:numPr>
          <w:ilvl w:val="0"/>
          <w:numId w:val="15"/>
        </w:numPr>
        <w:spacing w:after="120" w:line="259" w:lineRule="auto"/>
        <w:contextualSpacing/>
        <w:jc w:val="both"/>
        <w:rPr>
          <w:rFonts w:ascii="Arial" w:eastAsia="Calibri" w:hAnsi="Arial" w:cs="Arial"/>
          <w:kern w:val="1"/>
          <w:lang w:val="hr-HR" w:eastAsia="ar-SA"/>
        </w:rPr>
      </w:pPr>
      <w:r w:rsidRPr="00BC437C">
        <w:rPr>
          <w:rFonts w:ascii="Arial" w:eastAsia="Calibri" w:hAnsi="Arial" w:cs="Arial"/>
          <w:kern w:val="1"/>
          <w:lang w:val="hr-HR" w:eastAsia="ar-SA"/>
        </w:rPr>
        <w:t>Broj sluč. Pojavljivanja /registrovanja Bolesti u SZZ, bez prijave u IJZCG</w:t>
      </w:r>
    </w:p>
    <w:p w:rsidR="00BC437C" w:rsidRPr="00BC437C" w:rsidRDefault="00BC437C" w:rsidP="00B07487">
      <w:pPr>
        <w:numPr>
          <w:ilvl w:val="0"/>
          <w:numId w:val="15"/>
        </w:numPr>
        <w:spacing w:after="120" w:line="259" w:lineRule="auto"/>
        <w:contextualSpacing/>
        <w:jc w:val="both"/>
        <w:rPr>
          <w:rFonts w:ascii="Arial" w:eastAsia="Calibri" w:hAnsi="Arial" w:cs="Arial"/>
          <w:kern w:val="1"/>
          <w:lang w:val="hr-HR" w:eastAsia="ar-SA"/>
        </w:rPr>
      </w:pPr>
      <w:r w:rsidRPr="00BC437C">
        <w:rPr>
          <w:rFonts w:ascii="Arial" w:eastAsia="Calibri" w:hAnsi="Arial" w:cs="Arial"/>
          <w:kern w:val="1"/>
          <w:lang w:val="hr-HR" w:eastAsia="ar-SA"/>
        </w:rPr>
        <w:t>Izvještaji iz bolničkih prijava</w:t>
      </w:r>
    </w:p>
    <w:p w:rsidR="00BC437C" w:rsidRPr="00BC437C" w:rsidRDefault="00BC437C" w:rsidP="00B07487">
      <w:pPr>
        <w:numPr>
          <w:ilvl w:val="0"/>
          <w:numId w:val="15"/>
        </w:numPr>
        <w:spacing w:after="120" w:line="259" w:lineRule="auto"/>
        <w:contextualSpacing/>
        <w:jc w:val="both"/>
        <w:rPr>
          <w:rFonts w:ascii="Arial" w:eastAsia="Calibri" w:hAnsi="Arial" w:cs="Arial"/>
          <w:kern w:val="1"/>
          <w:lang w:val="hr-HR" w:eastAsia="ar-SA"/>
        </w:rPr>
      </w:pPr>
      <w:r w:rsidRPr="00BC437C">
        <w:rPr>
          <w:rFonts w:ascii="Arial" w:eastAsia="Calibri" w:hAnsi="Arial" w:cs="Arial"/>
          <w:kern w:val="1"/>
          <w:lang w:val="hr-HR" w:eastAsia="ar-SA"/>
        </w:rPr>
        <w:t>Izvještaji o obolijevanju na PZZ i SZZ nivou po različitim filterima i pregledima,</w:t>
      </w:r>
    </w:p>
    <w:p w:rsidR="00BC437C" w:rsidRPr="00BC437C" w:rsidRDefault="00BC437C" w:rsidP="00B07487">
      <w:pPr>
        <w:numPr>
          <w:ilvl w:val="0"/>
          <w:numId w:val="15"/>
        </w:numPr>
        <w:spacing w:after="120" w:line="259" w:lineRule="auto"/>
        <w:contextualSpacing/>
        <w:jc w:val="both"/>
        <w:rPr>
          <w:rFonts w:ascii="Arial" w:eastAsia="Calibri" w:hAnsi="Arial" w:cs="Arial"/>
          <w:kern w:val="1"/>
          <w:lang w:val="hr-HR" w:eastAsia="ar-SA"/>
        </w:rPr>
      </w:pPr>
      <w:r w:rsidRPr="00BC437C">
        <w:rPr>
          <w:rFonts w:ascii="Arial" w:eastAsia="Calibri" w:hAnsi="Arial" w:cs="Arial"/>
          <w:kern w:val="1"/>
          <w:lang w:val="hr-HR" w:eastAsia="ar-SA"/>
        </w:rPr>
        <w:t>Izvještaji o upućivanju sa PZZ nivoa</w:t>
      </w:r>
    </w:p>
    <w:p w:rsidR="00BC437C" w:rsidRPr="00BC437C" w:rsidRDefault="00BC437C" w:rsidP="00B07487">
      <w:pPr>
        <w:numPr>
          <w:ilvl w:val="0"/>
          <w:numId w:val="15"/>
        </w:numPr>
        <w:spacing w:after="120" w:line="259" w:lineRule="auto"/>
        <w:contextualSpacing/>
        <w:jc w:val="both"/>
        <w:rPr>
          <w:rFonts w:ascii="Arial" w:eastAsia="Calibri" w:hAnsi="Arial" w:cs="Arial"/>
          <w:kern w:val="1"/>
          <w:lang w:val="hr-HR" w:eastAsia="ar-SA"/>
        </w:rPr>
      </w:pPr>
      <w:r w:rsidRPr="00BC437C">
        <w:rPr>
          <w:rFonts w:ascii="Arial" w:eastAsia="Calibri" w:hAnsi="Arial" w:cs="Arial"/>
          <w:kern w:val="1"/>
          <w:lang w:val="hr-HR" w:eastAsia="ar-SA"/>
        </w:rPr>
        <w:t>Izvještaji o operacijama u OB po vrstama i odjeljenjima</w:t>
      </w:r>
    </w:p>
    <w:p w:rsidR="00BC437C" w:rsidRPr="00BC437C" w:rsidRDefault="00BC437C" w:rsidP="00B07487">
      <w:pPr>
        <w:numPr>
          <w:ilvl w:val="0"/>
          <w:numId w:val="15"/>
        </w:numPr>
        <w:spacing w:after="120" w:line="259" w:lineRule="auto"/>
        <w:contextualSpacing/>
        <w:jc w:val="both"/>
        <w:rPr>
          <w:rFonts w:ascii="Arial" w:eastAsia="Calibri" w:hAnsi="Arial" w:cs="Arial"/>
          <w:kern w:val="1"/>
          <w:lang w:val="hr-HR" w:eastAsia="ar-SA"/>
        </w:rPr>
      </w:pPr>
      <w:r w:rsidRPr="00BC437C">
        <w:rPr>
          <w:rFonts w:ascii="Arial" w:eastAsia="Calibri" w:hAnsi="Arial" w:cs="Arial"/>
          <w:kern w:val="1"/>
          <w:lang w:val="hr-HR" w:eastAsia="ar-SA"/>
        </w:rPr>
        <w:t>Izvještaji o propisivanju ljekova sa PZZ nivoa</w:t>
      </w:r>
    </w:p>
    <w:p w:rsidR="00BC437C" w:rsidRPr="00BC437C" w:rsidRDefault="00BC437C" w:rsidP="00BC437C">
      <w:pPr>
        <w:suppressAutoHyphens/>
        <w:spacing w:before="96" w:after="120" w:line="360" w:lineRule="atLeast"/>
        <w:ind w:left="360"/>
        <w:jc w:val="both"/>
        <w:rPr>
          <w:rFonts w:ascii="Arial" w:eastAsia="Calibri" w:hAnsi="Arial" w:cs="Arial"/>
          <w:kern w:val="1"/>
          <w:lang w:val="hr-HR" w:eastAsia="ar-SA"/>
        </w:rPr>
      </w:pPr>
    </w:p>
    <w:p w:rsidR="00BC437C" w:rsidRPr="00BC437C" w:rsidRDefault="00BC437C" w:rsidP="00BC437C">
      <w:pPr>
        <w:suppressAutoHyphens/>
        <w:spacing w:before="96" w:after="120" w:line="360" w:lineRule="atLeast"/>
        <w:ind w:left="360"/>
        <w:jc w:val="both"/>
        <w:rPr>
          <w:rFonts w:ascii="Arial" w:eastAsia="Calibri" w:hAnsi="Arial" w:cs="Arial"/>
          <w:b/>
          <w:kern w:val="1"/>
          <w:lang w:val="hr-HR" w:eastAsia="ar-SA"/>
        </w:rPr>
      </w:pPr>
      <w:r w:rsidRPr="00BC437C">
        <w:rPr>
          <w:rFonts w:ascii="Arial" w:eastAsia="Calibri" w:hAnsi="Arial" w:cs="Arial"/>
          <w:b/>
          <w:kern w:val="1"/>
          <w:lang w:val="hr-HR" w:eastAsia="ar-SA"/>
        </w:rPr>
        <w:t>Formiranje CSV fajlova</w:t>
      </w:r>
    </w:p>
    <w:p w:rsidR="00BC437C" w:rsidRPr="00BC437C" w:rsidRDefault="00BC437C" w:rsidP="00BC437C">
      <w:pPr>
        <w:spacing w:after="160" w:line="259" w:lineRule="auto"/>
        <w:jc w:val="both"/>
        <w:rPr>
          <w:rFonts w:ascii="Arial" w:eastAsiaTheme="minorHAnsi" w:hAnsi="Arial" w:cs="Arial"/>
          <w:lang w:val="hr-HR"/>
        </w:rPr>
      </w:pPr>
      <w:r w:rsidRPr="00BC437C">
        <w:rPr>
          <w:rFonts w:ascii="Arial" w:eastAsiaTheme="minorHAnsi" w:hAnsi="Arial" w:cs="Arial"/>
          <w:lang w:val="hr-HR"/>
        </w:rPr>
        <w:t>Za većinu prijava je omogućeno formiranje csv fajlova, kako bi ljudi koji vode registre mogli raditi dodatne specifične pretrage i obrade podataka u smislu dodatnog, specifičnog izvještavanja.</w:t>
      </w:r>
    </w:p>
    <w:p w:rsidR="00BC437C" w:rsidRPr="00BC437C" w:rsidRDefault="00BC437C" w:rsidP="00BC437C">
      <w:pPr>
        <w:spacing w:after="160" w:line="259" w:lineRule="auto"/>
        <w:jc w:val="both"/>
        <w:rPr>
          <w:rFonts w:ascii="Arial" w:eastAsiaTheme="minorHAnsi" w:hAnsi="Arial" w:cs="Arial"/>
          <w:lang w:val="hr-HR"/>
        </w:rPr>
      </w:pPr>
    </w:p>
    <w:p w:rsidR="00BC437C" w:rsidRPr="00BC437C" w:rsidRDefault="00BC437C" w:rsidP="00BC437C">
      <w:pPr>
        <w:spacing w:after="160" w:line="259" w:lineRule="auto"/>
        <w:ind w:left="993"/>
        <w:rPr>
          <w:rFonts w:ascii="Arial" w:eastAsiaTheme="minorHAnsi" w:hAnsi="Arial" w:cs="Arial"/>
          <w:b/>
          <w:sz w:val="22"/>
          <w:szCs w:val="22"/>
          <w:lang w:val="sr-Latn-CS"/>
        </w:rPr>
      </w:pPr>
      <w:bookmarkStart w:id="52" w:name="_Toc453238258"/>
      <w:bookmarkStart w:id="53" w:name="_Toc453236039"/>
      <w:bookmarkStart w:id="54" w:name="_Toc453236008"/>
      <w:bookmarkStart w:id="55" w:name="_Toc410026018"/>
      <w:bookmarkStart w:id="56" w:name="_Toc454108435"/>
      <w:bookmarkStart w:id="57" w:name="_Toc454114710"/>
      <w:r w:rsidRPr="00BC437C">
        <w:rPr>
          <w:rFonts w:ascii="Arial" w:eastAsiaTheme="minorHAnsi" w:hAnsi="Arial" w:cs="Arial"/>
          <w:b/>
          <w:sz w:val="22"/>
          <w:szCs w:val="22"/>
          <w:lang w:val="sr-Latn-CS"/>
        </w:rPr>
        <w:t>5.5 Zbirke podataka</w:t>
      </w:r>
      <w:bookmarkStart w:id="58" w:name="_Toc317435315"/>
      <w:bookmarkStart w:id="59" w:name="_Toc317435614"/>
      <w:bookmarkStart w:id="60" w:name="_Toc318712763"/>
      <w:bookmarkStart w:id="61" w:name="_Toc320223512"/>
      <w:bookmarkStart w:id="62" w:name="_Toc320223601"/>
      <w:bookmarkStart w:id="63" w:name="_Toc409702141"/>
      <w:bookmarkStart w:id="64" w:name="_Toc409702235"/>
      <w:bookmarkStart w:id="65" w:name="_Toc409704093"/>
      <w:bookmarkStart w:id="66" w:name="_Toc409781784"/>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rsidR="00BC437C" w:rsidRPr="00BC437C" w:rsidRDefault="00BC437C" w:rsidP="00BC437C">
      <w:pPr>
        <w:spacing w:after="160" w:line="259" w:lineRule="auto"/>
        <w:rPr>
          <w:rFonts w:ascii="Arial" w:eastAsiaTheme="minorHAnsi" w:hAnsi="Arial" w:cs="Arial"/>
          <w:sz w:val="22"/>
          <w:szCs w:val="22"/>
          <w:lang w:val="sr-Latn-CS"/>
        </w:rPr>
      </w:pPr>
    </w:p>
    <w:p w:rsidR="00BC437C" w:rsidRPr="00BC437C" w:rsidRDefault="00BC437C" w:rsidP="00BC437C">
      <w:pPr>
        <w:spacing w:after="160" w:line="259" w:lineRule="auto"/>
        <w:ind w:left="360"/>
        <w:jc w:val="both"/>
        <w:rPr>
          <w:rFonts w:ascii="Arial" w:eastAsiaTheme="minorHAnsi" w:hAnsi="Arial" w:cs="Arial"/>
          <w:b/>
          <w:lang w:val="sr-Latn-CS" w:eastAsia="zh-TW"/>
        </w:rPr>
      </w:pPr>
      <w:r w:rsidRPr="00BC437C">
        <w:rPr>
          <w:rFonts w:ascii="Arial" w:eastAsiaTheme="minorHAnsi" w:hAnsi="Arial" w:cs="Arial"/>
          <w:b/>
          <w:lang w:val="pl-PL"/>
        </w:rPr>
        <w:t>Prema</w:t>
      </w:r>
      <w:r w:rsidRPr="00BC437C">
        <w:rPr>
          <w:rFonts w:ascii="Arial" w:eastAsiaTheme="minorHAnsi" w:hAnsi="Arial" w:cs="Arial"/>
          <w:b/>
          <w:lang w:val="sr-Latn-CS"/>
        </w:rPr>
        <w:t xml:space="preserve"> </w:t>
      </w:r>
      <w:r w:rsidRPr="00BC437C">
        <w:rPr>
          <w:rFonts w:ascii="Arial" w:eastAsiaTheme="minorHAnsi" w:hAnsi="Arial" w:cs="Arial"/>
          <w:b/>
          <w:lang w:val="pl-PL"/>
        </w:rPr>
        <w:t>zakonu</w:t>
      </w:r>
      <w:r w:rsidRPr="00BC437C">
        <w:rPr>
          <w:rFonts w:ascii="Arial" w:eastAsiaTheme="minorHAnsi" w:hAnsi="Arial" w:cs="Arial"/>
          <w:b/>
          <w:lang w:val="sr-Latn-CS"/>
        </w:rPr>
        <w:t xml:space="preserve"> </w:t>
      </w:r>
      <w:r w:rsidRPr="00BC437C">
        <w:rPr>
          <w:rFonts w:ascii="Arial" w:eastAsiaTheme="minorHAnsi" w:hAnsi="Arial" w:cs="Arial"/>
          <w:b/>
          <w:lang w:val="pl-PL"/>
        </w:rPr>
        <w:t>o</w:t>
      </w:r>
      <w:r w:rsidRPr="00BC437C">
        <w:rPr>
          <w:rFonts w:ascii="Arial" w:eastAsiaTheme="minorHAnsi" w:hAnsi="Arial" w:cs="Arial"/>
          <w:b/>
          <w:lang w:val="sr-Latn-CS"/>
        </w:rPr>
        <w:t xml:space="preserve"> </w:t>
      </w:r>
      <w:r w:rsidRPr="00BC437C">
        <w:rPr>
          <w:rFonts w:ascii="Arial" w:eastAsiaTheme="minorHAnsi" w:hAnsi="Arial" w:cs="Arial"/>
          <w:b/>
          <w:lang w:val="pl-PL"/>
        </w:rPr>
        <w:t>zbirkama</w:t>
      </w:r>
      <w:r w:rsidRPr="00BC437C">
        <w:rPr>
          <w:rFonts w:ascii="Arial" w:eastAsiaTheme="minorHAnsi" w:hAnsi="Arial" w:cs="Arial"/>
          <w:b/>
          <w:lang w:val="sr-Latn-CS"/>
        </w:rPr>
        <w:t xml:space="preserve"> </w:t>
      </w:r>
      <w:r w:rsidRPr="00BC437C">
        <w:rPr>
          <w:rFonts w:ascii="Arial" w:eastAsiaTheme="minorHAnsi" w:hAnsi="Arial" w:cs="Arial"/>
          <w:b/>
          <w:lang w:val="pl-PL"/>
        </w:rPr>
        <w:t>podataka</w:t>
      </w:r>
      <w:r w:rsidRPr="00BC437C">
        <w:rPr>
          <w:rFonts w:ascii="Arial" w:eastAsiaTheme="minorHAnsi" w:hAnsi="Arial" w:cs="Arial"/>
          <w:b/>
          <w:lang w:val="sr-Latn-CS"/>
        </w:rPr>
        <w:t xml:space="preserve"> </w:t>
      </w:r>
      <w:r w:rsidRPr="00BC437C">
        <w:rPr>
          <w:rFonts w:ascii="Arial" w:eastAsiaTheme="minorHAnsi" w:hAnsi="Arial" w:cs="Arial"/>
          <w:b/>
          <w:lang w:val="pl-PL"/>
        </w:rPr>
        <w:t>u</w:t>
      </w:r>
      <w:r w:rsidRPr="00BC437C">
        <w:rPr>
          <w:rFonts w:ascii="Arial" w:eastAsiaTheme="minorHAnsi" w:hAnsi="Arial" w:cs="Arial"/>
          <w:b/>
          <w:lang w:val="sr-Latn-CS"/>
        </w:rPr>
        <w:t xml:space="preserve"> </w:t>
      </w:r>
      <w:r w:rsidRPr="00BC437C">
        <w:rPr>
          <w:rFonts w:ascii="Arial" w:eastAsiaTheme="minorHAnsi" w:hAnsi="Arial" w:cs="Arial"/>
          <w:b/>
          <w:lang w:val="pl-PL"/>
        </w:rPr>
        <w:t>oblasti</w:t>
      </w:r>
      <w:r w:rsidRPr="00BC437C">
        <w:rPr>
          <w:rFonts w:ascii="Arial" w:eastAsiaTheme="minorHAnsi" w:hAnsi="Arial" w:cs="Arial"/>
          <w:b/>
          <w:lang w:val="sr-Latn-CS"/>
        </w:rPr>
        <w:t xml:space="preserve"> </w:t>
      </w:r>
      <w:r w:rsidRPr="00BC437C">
        <w:rPr>
          <w:rFonts w:ascii="Arial" w:eastAsiaTheme="minorHAnsi" w:hAnsi="Arial" w:cs="Arial"/>
          <w:b/>
          <w:lang w:val="pl-PL"/>
        </w:rPr>
        <w:t>zdravstva</w:t>
      </w:r>
      <w:r w:rsidRPr="00BC437C">
        <w:rPr>
          <w:rFonts w:ascii="Arial" w:eastAsiaTheme="minorHAnsi" w:hAnsi="Arial" w:cs="Arial"/>
          <w:b/>
          <w:lang w:val="sr-Latn-CS"/>
        </w:rPr>
        <w:t xml:space="preserve"> </w:t>
      </w:r>
      <w:r w:rsidRPr="00BC437C">
        <w:rPr>
          <w:rFonts w:ascii="Arial" w:eastAsiaTheme="minorHAnsi" w:hAnsi="Arial" w:cs="Arial"/>
          <w:b/>
          <w:lang w:val="pl-PL"/>
        </w:rPr>
        <w:t>IJZCG</w:t>
      </w:r>
      <w:r w:rsidRPr="00BC437C">
        <w:rPr>
          <w:rFonts w:ascii="Arial" w:eastAsiaTheme="minorHAnsi" w:hAnsi="Arial" w:cs="Arial"/>
          <w:b/>
          <w:lang w:val="sr-Latn-CS"/>
        </w:rPr>
        <w:t xml:space="preserve"> </w:t>
      </w:r>
      <w:r w:rsidRPr="00BC437C">
        <w:rPr>
          <w:rFonts w:ascii="Arial" w:eastAsiaTheme="minorHAnsi" w:hAnsi="Arial" w:cs="Arial"/>
          <w:b/>
          <w:lang w:val="pl-PL"/>
        </w:rPr>
        <w:t>kao</w:t>
      </w:r>
      <w:r w:rsidRPr="00BC437C">
        <w:rPr>
          <w:rFonts w:ascii="Arial" w:eastAsiaTheme="minorHAnsi" w:hAnsi="Arial" w:cs="Arial"/>
          <w:b/>
          <w:lang w:val="sr-Latn-CS"/>
        </w:rPr>
        <w:t xml:space="preserve"> </w:t>
      </w:r>
      <w:r w:rsidRPr="00BC437C">
        <w:rPr>
          <w:rFonts w:ascii="Arial" w:eastAsiaTheme="minorHAnsi" w:hAnsi="Arial" w:cs="Arial"/>
          <w:b/>
          <w:lang w:val="pl-PL"/>
        </w:rPr>
        <w:t>upravlja</w:t>
      </w:r>
      <w:r w:rsidRPr="00BC437C">
        <w:rPr>
          <w:rFonts w:ascii="Arial" w:eastAsiaTheme="minorHAnsi" w:hAnsi="Arial" w:cs="Arial"/>
          <w:b/>
          <w:lang w:val="sr-Latn-CS"/>
        </w:rPr>
        <w:t xml:space="preserve">č </w:t>
      </w:r>
      <w:r w:rsidRPr="00BC437C">
        <w:rPr>
          <w:rFonts w:ascii="Arial" w:eastAsiaTheme="minorHAnsi" w:hAnsi="Arial" w:cs="Arial"/>
          <w:b/>
          <w:lang w:val="pl-PL"/>
        </w:rPr>
        <w:t>je</w:t>
      </w:r>
      <w:r w:rsidRPr="00BC437C">
        <w:rPr>
          <w:rFonts w:ascii="Arial" w:eastAsiaTheme="minorHAnsi" w:hAnsi="Arial" w:cs="Arial"/>
          <w:b/>
          <w:lang w:val="sr-Latn-CS"/>
        </w:rPr>
        <w:t xml:space="preserve"> </w:t>
      </w:r>
      <w:r w:rsidRPr="00BC437C">
        <w:rPr>
          <w:rFonts w:ascii="Arial" w:eastAsiaTheme="minorHAnsi" w:hAnsi="Arial" w:cs="Arial"/>
          <w:b/>
          <w:lang w:val="pl-PL"/>
        </w:rPr>
        <w:t>u</w:t>
      </w:r>
      <w:r w:rsidRPr="00BC437C">
        <w:rPr>
          <w:rFonts w:ascii="Arial" w:eastAsiaTheme="minorHAnsi" w:hAnsi="Arial" w:cs="Arial"/>
          <w:b/>
          <w:lang w:val="sr-Latn-CS"/>
        </w:rPr>
        <w:t xml:space="preserve"> </w:t>
      </w:r>
      <w:r w:rsidRPr="00BC437C">
        <w:rPr>
          <w:rFonts w:ascii="Arial" w:eastAsiaTheme="minorHAnsi" w:hAnsi="Arial" w:cs="Arial"/>
          <w:b/>
          <w:lang w:val="pl-PL"/>
        </w:rPr>
        <w:t>obavezi</w:t>
      </w:r>
      <w:r w:rsidRPr="00BC437C">
        <w:rPr>
          <w:rFonts w:ascii="Arial" w:eastAsiaTheme="minorHAnsi" w:hAnsi="Arial" w:cs="Arial"/>
          <w:b/>
          <w:lang w:val="sr-Latn-CS"/>
        </w:rPr>
        <w:t xml:space="preserve"> </w:t>
      </w:r>
      <w:r w:rsidRPr="00BC437C">
        <w:rPr>
          <w:rFonts w:ascii="Arial" w:eastAsiaTheme="minorHAnsi" w:hAnsi="Arial" w:cs="Arial"/>
          <w:b/>
          <w:lang w:val="pl-PL"/>
        </w:rPr>
        <w:t>da</w:t>
      </w:r>
      <w:r w:rsidRPr="00BC437C">
        <w:rPr>
          <w:rFonts w:ascii="Arial" w:eastAsiaTheme="minorHAnsi" w:hAnsi="Arial" w:cs="Arial"/>
          <w:b/>
          <w:lang w:val="sr-Latn-CS"/>
        </w:rPr>
        <w:t xml:space="preserve"> </w:t>
      </w:r>
      <w:r w:rsidRPr="00BC437C">
        <w:rPr>
          <w:rFonts w:ascii="Arial" w:eastAsiaTheme="minorHAnsi" w:hAnsi="Arial" w:cs="Arial"/>
          <w:b/>
          <w:lang w:val="pl-PL"/>
        </w:rPr>
        <w:t>vodi</w:t>
      </w:r>
      <w:r w:rsidRPr="00BC437C">
        <w:rPr>
          <w:rFonts w:ascii="Arial" w:eastAsiaTheme="minorHAnsi" w:hAnsi="Arial" w:cs="Arial"/>
          <w:b/>
          <w:lang w:val="sr-Latn-CS"/>
        </w:rPr>
        <w:t xml:space="preserve"> </w:t>
      </w:r>
      <w:r w:rsidRPr="00BC437C">
        <w:rPr>
          <w:rFonts w:ascii="Arial" w:eastAsiaTheme="minorHAnsi" w:hAnsi="Arial" w:cs="Arial"/>
          <w:b/>
          <w:lang w:val="pl-PL"/>
        </w:rPr>
        <w:t>slede</w:t>
      </w:r>
      <w:r w:rsidRPr="00BC437C">
        <w:rPr>
          <w:rFonts w:ascii="Arial" w:eastAsiaTheme="minorHAnsi" w:hAnsi="Arial" w:cs="Arial"/>
          <w:b/>
          <w:lang w:val="sr-Latn-CS"/>
        </w:rPr>
        <w:t>ć</w:t>
      </w:r>
      <w:r w:rsidRPr="00BC437C">
        <w:rPr>
          <w:rFonts w:ascii="Arial" w:eastAsiaTheme="minorHAnsi" w:hAnsi="Arial" w:cs="Arial"/>
          <w:b/>
          <w:lang w:val="pl-PL"/>
        </w:rPr>
        <w:t>e</w:t>
      </w:r>
      <w:r w:rsidRPr="00BC437C">
        <w:rPr>
          <w:rFonts w:ascii="Arial" w:eastAsiaTheme="minorHAnsi" w:hAnsi="Arial" w:cs="Arial"/>
          <w:b/>
          <w:lang w:val="sr-Latn-CS"/>
        </w:rPr>
        <w:t xml:space="preserve"> </w:t>
      </w:r>
      <w:r w:rsidRPr="00BC437C">
        <w:rPr>
          <w:rFonts w:ascii="Arial" w:eastAsiaTheme="minorHAnsi" w:hAnsi="Arial" w:cs="Arial"/>
          <w:b/>
          <w:lang w:val="pl-PL"/>
        </w:rPr>
        <w:t>zbirke</w:t>
      </w:r>
      <w:r w:rsidRPr="00BC437C">
        <w:rPr>
          <w:rFonts w:ascii="Arial" w:eastAsiaTheme="minorHAnsi" w:hAnsi="Arial" w:cs="Arial"/>
          <w:b/>
          <w:lang w:val="sr-Latn-CS"/>
        </w:rPr>
        <w:t xml:space="preserve"> </w:t>
      </w:r>
      <w:r w:rsidRPr="00BC437C">
        <w:rPr>
          <w:rFonts w:ascii="Arial" w:eastAsiaTheme="minorHAnsi" w:hAnsi="Arial" w:cs="Arial"/>
          <w:b/>
          <w:lang w:val="pl-PL"/>
        </w:rPr>
        <w:t>podataka</w:t>
      </w:r>
      <w:r w:rsidRPr="00BC437C">
        <w:rPr>
          <w:rFonts w:ascii="Arial" w:eastAsiaTheme="minorHAnsi" w:hAnsi="Arial" w:cs="Arial"/>
          <w:b/>
          <w:lang w:val="sr-Latn-CS"/>
        </w:rPr>
        <w:t>:</w:t>
      </w:r>
    </w:p>
    <w:p w:rsidR="00BC437C" w:rsidRPr="00BC437C" w:rsidRDefault="00BC437C" w:rsidP="00BC437C">
      <w:pPr>
        <w:spacing w:line="259" w:lineRule="auto"/>
        <w:jc w:val="both"/>
        <w:rPr>
          <w:rFonts w:ascii="Arial" w:eastAsiaTheme="minorHAnsi" w:hAnsi="Arial" w:cs="Arial"/>
          <w:lang w:val="sr-Latn-CS"/>
        </w:rPr>
      </w:pPr>
      <w:r w:rsidRPr="00BC437C">
        <w:rPr>
          <w:rFonts w:ascii="Arial" w:eastAsiaTheme="minorHAnsi" w:hAnsi="Arial" w:cs="Arial"/>
          <w:lang w:val="pl-PL"/>
        </w:rPr>
        <w:t>Pored</w:t>
      </w:r>
      <w:r w:rsidRPr="00BC437C">
        <w:rPr>
          <w:rFonts w:ascii="Arial" w:eastAsiaTheme="minorHAnsi" w:hAnsi="Arial" w:cs="Arial"/>
          <w:lang w:val="sr-Latn-CS"/>
        </w:rPr>
        <w:t xml:space="preserve"> </w:t>
      </w:r>
      <w:r w:rsidRPr="00BC437C">
        <w:rPr>
          <w:rFonts w:ascii="Arial" w:eastAsiaTheme="minorHAnsi" w:hAnsi="Arial" w:cs="Arial"/>
          <w:lang w:val="pl-PL"/>
        </w:rPr>
        <w:t>registara</w:t>
      </w:r>
      <w:r w:rsidRPr="00BC437C">
        <w:rPr>
          <w:rFonts w:ascii="Arial" w:eastAsiaTheme="minorHAnsi" w:hAnsi="Arial" w:cs="Arial"/>
          <w:lang w:val="sr-Latn-CS"/>
        </w:rPr>
        <w:t xml:space="preserve"> </w:t>
      </w:r>
      <w:r w:rsidRPr="00BC437C">
        <w:rPr>
          <w:rFonts w:ascii="Arial" w:eastAsiaTheme="minorHAnsi" w:hAnsi="Arial" w:cs="Arial"/>
          <w:lang w:val="pl-PL"/>
        </w:rPr>
        <w:t>podataka</w:t>
      </w:r>
      <w:r w:rsidRPr="00BC437C">
        <w:rPr>
          <w:rFonts w:ascii="Arial" w:eastAsiaTheme="minorHAnsi" w:hAnsi="Arial" w:cs="Arial"/>
          <w:lang w:val="sr-Latn-CS"/>
        </w:rPr>
        <w:t xml:space="preserve">, </w:t>
      </w:r>
      <w:r w:rsidRPr="00BC437C">
        <w:rPr>
          <w:rFonts w:ascii="Arial" w:eastAsiaTheme="minorHAnsi" w:hAnsi="Arial" w:cs="Arial"/>
          <w:lang w:val="pl-PL"/>
        </w:rPr>
        <w:t>kao</w:t>
      </w:r>
      <w:r w:rsidRPr="00BC437C">
        <w:rPr>
          <w:rFonts w:ascii="Arial" w:eastAsiaTheme="minorHAnsi" w:hAnsi="Arial" w:cs="Arial"/>
          <w:lang w:val="sr-Latn-CS"/>
        </w:rPr>
        <w:t xml:space="preserve"> </w:t>
      </w:r>
      <w:r w:rsidRPr="00BC437C">
        <w:rPr>
          <w:rFonts w:ascii="Arial" w:eastAsiaTheme="minorHAnsi" w:hAnsi="Arial" w:cs="Arial"/>
          <w:lang w:val="pl-PL"/>
        </w:rPr>
        <w:t>posebnih</w:t>
      </w:r>
      <w:r w:rsidRPr="00BC437C">
        <w:rPr>
          <w:rFonts w:ascii="Arial" w:eastAsiaTheme="minorHAnsi" w:hAnsi="Arial" w:cs="Arial"/>
          <w:lang w:val="sr-Latn-CS"/>
        </w:rPr>
        <w:t xml:space="preserve"> </w:t>
      </w:r>
      <w:r w:rsidRPr="00BC437C">
        <w:rPr>
          <w:rFonts w:ascii="Arial" w:eastAsiaTheme="minorHAnsi" w:hAnsi="Arial" w:cs="Arial"/>
          <w:lang w:val="pl-PL"/>
        </w:rPr>
        <w:t>vrsta</w:t>
      </w:r>
      <w:r w:rsidRPr="00BC437C">
        <w:rPr>
          <w:rFonts w:ascii="Arial" w:eastAsiaTheme="minorHAnsi" w:hAnsi="Arial" w:cs="Arial"/>
          <w:lang w:val="sr-Latn-CS"/>
        </w:rPr>
        <w:t xml:space="preserve"> </w:t>
      </w:r>
      <w:r w:rsidRPr="00BC437C">
        <w:rPr>
          <w:rFonts w:ascii="Arial" w:eastAsiaTheme="minorHAnsi" w:hAnsi="Arial" w:cs="Arial"/>
          <w:lang w:val="pl-PL"/>
        </w:rPr>
        <w:t>zbirki</w:t>
      </w:r>
      <w:r w:rsidRPr="00BC437C">
        <w:rPr>
          <w:rFonts w:ascii="Arial" w:eastAsiaTheme="minorHAnsi" w:hAnsi="Arial" w:cs="Arial"/>
          <w:lang w:val="sr-Latn-CS"/>
        </w:rPr>
        <w:t xml:space="preserve"> </w:t>
      </w:r>
      <w:r w:rsidRPr="00BC437C">
        <w:rPr>
          <w:rFonts w:ascii="Arial" w:eastAsiaTheme="minorHAnsi" w:hAnsi="Arial" w:cs="Arial"/>
          <w:lang w:val="pl-PL"/>
        </w:rPr>
        <w:t>podataka</w:t>
      </w:r>
      <w:r w:rsidRPr="00BC437C">
        <w:rPr>
          <w:rFonts w:ascii="Arial" w:eastAsiaTheme="minorHAnsi" w:hAnsi="Arial" w:cs="Arial"/>
          <w:lang w:val="sr-Latn-CS"/>
        </w:rPr>
        <w:t xml:space="preserve">, </w:t>
      </w:r>
      <w:r w:rsidRPr="00BC437C">
        <w:rPr>
          <w:rFonts w:ascii="Arial" w:eastAsiaTheme="minorHAnsi" w:hAnsi="Arial" w:cs="Arial"/>
          <w:lang w:val="pl-PL"/>
        </w:rPr>
        <w:t>u</w:t>
      </w:r>
      <w:r w:rsidRPr="00BC437C">
        <w:rPr>
          <w:rFonts w:ascii="Arial" w:eastAsiaTheme="minorHAnsi" w:hAnsi="Arial" w:cs="Arial"/>
          <w:lang w:val="sr-Latn-CS"/>
        </w:rPr>
        <w:t xml:space="preserve"> </w:t>
      </w:r>
      <w:r w:rsidRPr="00BC437C">
        <w:rPr>
          <w:rFonts w:ascii="Arial" w:eastAsiaTheme="minorHAnsi" w:hAnsi="Arial" w:cs="Arial"/>
          <w:lang w:val="pl-PL"/>
        </w:rPr>
        <w:t>ZSIS</w:t>
      </w:r>
      <w:r w:rsidRPr="00BC437C">
        <w:rPr>
          <w:rFonts w:ascii="Arial" w:eastAsiaTheme="minorHAnsi" w:hAnsi="Arial" w:cs="Arial"/>
          <w:lang w:val="sr-Latn-CS"/>
        </w:rPr>
        <w:t>-</w:t>
      </w:r>
      <w:r w:rsidRPr="00BC437C">
        <w:rPr>
          <w:rFonts w:ascii="Arial" w:eastAsiaTheme="minorHAnsi" w:hAnsi="Arial" w:cs="Arial"/>
          <w:lang w:val="pl-PL"/>
        </w:rPr>
        <w:t>u</w:t>
      </w:r>
      <w:r w:rsidRPr="00BC437C">
        <w:rPr>
          <w:rFonts w:ascii="Arial" w:eastAsiaTheme="minorHAnsi" w:hAnsi="Arial" w:cs="Arial"/>
          <w:lang w:val="sr-Latn-CS"/>
        </w:rPr>
        <w:t xml:space="preserve"> </w:t>
      </w:r>
      <w:r w:rsidRPr="00BC437C">
        <w:rPr>
          <w:rFonts w:ascii="Arial" w:eastAsiaTheme="minorHAnsi" w:hAnsi="Arial" w:cs="Arial"/>
          <w:lang w:val="pl-PL"/>
        </w:rPr>
        <w:t>se</w:t>
      </w:r>
      <w:r w:rsidRPr="00BC437C">
        <w:rPr>
          <w:rFonts w:ascii="Arial" w:eastAsiaTheme="minorHAnsi" w:hAnsi="Arial" w:cs="Arial"/>
          <w:lang w:val="sr-Latn-CS"/>
        </w:rPr>
        <w:t xml:space="preserve"> </w:t>
      </w:r>
      <w:r w:rsidRPr="00BC437C">
        <w:rPr>
          <w:rFonts w:ascii="Arial" w:eastAsiaTheme="minorHAnsi" w:hAnsi="Arial" w:cs="Arial"/>
          <w:lang w:val="pl-PL"/>
        </w:rPr>
        <w:t>vode</w:t>
      </w:r>
      <w:r w:rsidRPr="00BC437C">
        <w:rPr>
          <w:rFonts w:ascii="Arial" w:eastAsiaTheme="minorHAnsi" w:hAnsi="Arial" w:cs="Arial"/>
          <w:lang w:val="sr-Latn-CS"/>
        </w:rPr>
        <w:t xml:space="preserve"> </w:t>
      </w:r>
      <w:r w:rsidRPr="00BC437C">
        <w:rPr>
          <w:rFonts w:ascii="Arial" w:eastAsiaTheme="minorHAnsi" w:hAnsi="Arial" w:cs="Arial"/>
          <w:lang w:val="pl-PL"/>
        </w:rPr>
        <w:t>i</w:t>
      </w:r>
      <w:r w:rsidRPr="00BC437C">
        <w:rPr>
          <w:rFonts w:ascii="Arial" w:eastAsiaTheme="minorHAnsi" w:hAnsi="Arial" w:cs="Arial"/>
          <w:lang w:val="sr-Latn-CS"/>
        </w:rPr>
        <w:t xml:space="preserve"> </w:t>
      </w:r>
      <w:r w:rsidRPr="00BC437C">
        <w:rPr>
          <w:rFonts w:ascii="Arial" w:eastAsiaTheme="minorHAnsi" w:hAnsi="Arial" w:cs="Arial"/>
          <w:lang w:val="pl-PL"/>
        </w:rPr>
        <w:t>sljede</w:t>
      </w:r>
      <w:r w:rsidRPr="00BC437C">
        <w:rPr>
          <w:rFonts w:ascii="Arial" w:eastAsiaTheme="minorHAnsi" w:hAnsi="Arial" w:cs="Arial"/>
          <w:lang w:val="sr-Latn-CS"/>
        </w:rPr>
        <w:t>ć</w:t>
      </w:r>
      <w:r w:rsidRPr="00BC437C">
        <w:rPr>
          <w:rFonts w:ascii="Arial" w:eastAsiaTheme="minorHAnsi" w:hAnsi="Arial" w:cs="Arial"/>
          <w:lang w:val="pl-PL"/>
        </w:rPr>
        <w:t>e</w:t>
      </w:r>
      <w:r w:rsidRPr="00BC437C">
        <w:rPr>
          <w:rFonts w:ascii="Arial" w:eastAsiaTheme="minorHAnsi" w:hAnsi="Arial" w:cs="Arial"/>
          <w:lang w:val="sr-Latn-CS"/>
        </w:rPr>
        <w:t xml:space="preserve"> </w:t>
      </w:r>
      <w:r w:rsidRPr="00BC437C">
        <w:rPr>
          <w:rFonts w:ascii="Arial" w:eastAsiaTheme="minorHAnsi" w:hAnsi="Arial" w:cs="Arial"/>
          <w:lang w:val="pl-PL"/>
        </w:rPr>
        <w:t>zbirke</w:t>
      </w:r>
      <w:r w:rsidRPr="00BC437C">
        <w:rPr>
          <w:rFonts w:ascii="Arial" w:eastAsiaTheme="minorHAnsi" w:hAnsi="Arial" w:cs="Arial"/>
          <w:lang w:val="sr-Latn-CS"/>
        </w:rPr>
        <w:t xml:space="preserve"> </w:t>
      </w:r>
      <w:r w:rsidRPr="00BC437C">
        <w:rPr>
          <w:rFonts w:ascii="Arial" w:eastAsiaTheme="minorHAnsi" w:hAnsi="Arial" w:cs="Arial"/>
          <w:lang w:val="pl-PL"/>
        </w:rPr>
        <w:t>podataka</w:t>
      </w:r>
      <w:r w:rsidRPr="00BC437C">
        <w:rPr>
          <w:rFonts w:ascii="Arial" w:eastAsiaTheme="minorHAnsi" w:hAnsi="Arial" w:cs="Arial"/>
          <w:lang w:val="sr-Latn-CS"/>
        </w:rPr>
        <w:t xml:space="preserve"> </w:t>
      </w:r>
      <w:r w:rsidRPr="00BC437C">
        <w:rPr>
          <w:rFonts w:ascii="Arial" w:eastAsiaTheme="minorHAnsi" w:hAnsi="Arial" w:cs="Arial"/>
          <w:lang w:val="pl-PL"/>
        </w:rPr>
        <w:t>koje</w:t>
      </w:r>
      <w:r w:rsidRPr="00BC437C">
        <w:rPr>
          <w:rFonts w:ascii="Arial" w:eastAsiaTheme="minorHAnsi" w:hAnsi="Arial" w:cs="Arial"/>
          <w:lang w:val="sr-Latn-CS"/>
        </w:rPr>
        <w:t xml:space="preserve"> </w:t>
      </w:r>
      <w:r w:rsidRPr="00BC437C">
        <w:rPr>
          <w:rFonts w:ascii="Arial" w:eastAsiaTheme="minorHAnsi" w:hAnsi="Arial" w:cs="Arial"/>
          <w:lang w:val="pl-PL"/>
        </w:rPr>
        <w:t>su</w:t>
      </w:r>
      <w:r w:rsidRPr="00BC437C">
        <w:rPr>
          <w:rFonts w:ascii="Arial" w:eastAsiaTheme="minorHAnsi" w:hAnsi="Arial" w:cs="Arial"/>
          <w:lang w:val="sr-Latn-CS"/>
        </w:rPr>
        <w:t xml:space="preserve"> </w:t>
      </w:r>
      <w:r w:rsidRPr="00BC437C">
        <w:rPr>
          <w:rFonts w:ascii="Arial" w:eastAsiaTheme="minorHAnsi" w:hAnsi="Arial" w:cs="Arial"/>
          <w:lang w:val="pl-PL"/>
        </w:rPr>
        <w:t>tako</w:t>
      </w:r>
      <w:r w:rsidRPr="00BC437C">
        <w:rPr>
          <w:rFonts w:ascii="Arial" w:eastAsiaTheme="minorHAnsi" w:hAnsi="Arial" w:cs="Arial"/>
          <w:lang w:val="sr-Latn-CS"/>
        </w:rPr>
        <w:t>đ</w:t>
      </w:r>
      <w:r w:rsidRPr="00BC437C">
        <w:rPr>
          <w:rFonts w:ascii="Arial" w:eastAsiaTheme="minorHAnsi" w:hAnsi="Arial" w:cs="Arial"/>
          <w:lang w:val="pl-PL"/>
        </w:rPr>
        <w:t>e</w:t>
      </w:r>
      <w:r w:rsidRPr="00BC437C">
        <w:rPr>
          <w:rFonts w:ascii="Arial" w:eastAsiaTheme="minorHAnsi" w:hAnsi="Arial" w:cs="Arial"/>
          <w:lang w:val="sr-Latn-CS"/>
        </w:rPr>
        <w:t xml:space="preserve"> </w:t>
      </w:r>
      <w:r w:rsidRPr="00BC437C">
        <w:rPr>
          <w:rFonts w:ascii="Arial" w:eastAsiaTheme="minorHAnsi" w:hAnsi="Arial" w:cs="Arial"/>
          <w:lang w:val="pl-PL"/>
        </w:rPr>
        <w:t>definisane</w:t>
      </w:r>
      <w:r w:rsidRPr="00BC437C">
        <w:rPr>
          <w:rFonts w:ascii="Arial" w:eastAsiaTheme="minorHAnsi" w:hAnsi="Arial" w:cs="Arial"/>
          <w:lang w:val="sr-Latn-CS"/>
        </w:rPr>
        <w:t xml:space="preserve"> </w:t>
      </w:r>
      <w:r w:rsidRPr="00BC437C">
        <w:rPr>
          <w:rFonts w:ascii="Arial" w:eastAsiaTheme="minorHAnsi" w:hAnsi="Arial" w:cs="Arial"/>
          <w:lang w:val="pl-PL"/>
        </w:rPr>
        <w:t>Zakonom</w:t>
      </w:r>
      <w:r w:rsidRPr="00BC437C">
        <w:rPr>
          <w:rFonts w:ascii="Arial" w:eastAsiaTheme="minorHAnsi" w:hAnsi="Arial" w:cs="Arial"/>
          <w:lang w:val="sr-Latn-CS"/>
        </w:rPr>
        <w:t xml:space="preserve"> </w:t>
      </w:r>
      <w:r w:rsidRPr="00BC437C">
        <w:rPr>
          <w:rFonts w:ascii="Arial" w:eastAsiaTheme="minorHAnsi" w:hAnsi="Arial" w:cs="Arial"/>
          <w:lang w:val="pl-PL"/>
        </w:rPr>
        <w:t>o</w:t>
      </w:r>
      <w:r w:rsidRPr="00BC437C">
        <w:rPr>
          <w:rFonts w:ascii="Arial" w:eastAsiaTheme="minorHAnsi" w:hAnsi="Arial" w:cs="Arial"/>
          <w:lang w:val="sr-Latn-CS"/>
        </w:rPr>
        <w:t xml:space="preserve"> </w:t>
      </w:r>
      <w:r w:rsidRPr="00BC437C">
        <w:rPr>
          <w:rFonts w:ascii="Arial" w:eastAsiaTheme="minorHAnsi" w:hAnsi="Arial" w:cs="Arial"/>
          <w:lang w:val="pl-PL"/>
        </w:rPr>
        <w:t>zbirkama</w:t>
      </w:r>
      <w:r w:rsidRPr="00BC437C">
        <w:rPr>
          <w:rFonts w:ascii="Arial" w:eastAsiaTheme="minorHAnsi" w:hAnsi="Arial" w:cs="Arial"/>
          <w:lang w:val="sr-Latn-CS"/>
        </w:rPr>
        <w:t xml:space="preserve"> </w:t>
      </w:r>
      <w:r w:rsidRPr="00BC437C">
        <w:rPr>
          <w:rFonts w:ascii="Arial" w:eastAsiaTheme="minorHAnsi" w:hAnsi="Arial" w:cs="Arial"/>
          <w:lang w:val="pl-PL"/>
        </w:rPr>
        <w:t>podataka</w:t>
      </w:r>
      <w:r w:rsidRPr="00BC437C">
        <w:rPr>
          <w:rFonts w:ascii="Arial" w:eastAsiaTheme="minorHAnsi" w:hAnsi="Arial" w:cs="Arial"/>
          <w:lang w:val="sr-Latn-CS"/>
        </w:rPr>
        <w:t xml:space="preserve">: </w:t>
      </w:r>
    </w:p>
    <w:p w:rsidR="00BC437C" w:rsidRPr="00BC437C" w:rsidRDefault="00BC437C" w:rsidP="00B07487">
      <w:pPr>
        <w:numPr>
          <w:ilvl w:val="0"/>
          <w:numId w:val="16"/>
        </w:numPr>
        <w:spacing w:after="160" w:line="276" w:lineRule="auto"/>
        <w:jc w:val="both"/>
        <w:rPr>
          <w:rFonts w:ascii="Arial" w:eastAsiaTheme="minorHAnsi" w:hAnsi="Arial" w:cs="Arial"/>
          <w:lang w:val="sr-Latn-CS"/>
        </w:rPr>
      </w:pPr>
      <w:r w:rsidRPr="00BC437C">
        <w:rPr>
          <w:rFonts w:ascii="Arial" w:eastAsiaTheme="minorHAnsi" w:hAnsi="Arial" w:cs="Arial"/>
          <w:lang w:val="sr-Latn-CS"/>
        </w:rPr>
        <w:lastRenderedPageBreak/>
        <w:t>vanbolničke zdravstvene zaštite;</w:t>
      </w:r>
    </w:p>
    <w:p w:rsidR="00BC437C" w:rsidRPr="00BC437C" w:rsidRDefault="00BC437C" w:rsidP="00B07487">
      <w:pPr>
        <w:numPr>
          <w:ilvl w:val="1"/>
          <w:numId w:val="16"/>
        </w:numPr>
        <w:spacing w:after="160" w:line="259" w:lineRule="auto"/>
        <w:jc w:val="both"/>
        <w:rPr>
          <w:rFonts w:ascii="Arial" w:eastAsiaTheme="minorHAnsi" w:hAnsi="Arial" w:cs="Arial"/>
          <w:lang w:val="pl-PL"/>
        </w:rPr>
      </w:pPr>
      <w:r w:rsidRPr="00BC437C">
        <w:rPr>
          <w:rFonts w:ascii="Arial" w:eastAsiaTheme="minorHAnsi" w:hAnsi="Arial" w:cs="Arial"/>
          <w:lang w:val="pl-PL"/>
        </w:rPr>
        <w:t>zbirka podataka preventivne zdravstvene zaštite;</w:t>
      </w:r>
    </w:p>
    <w:p w:rsidR="00BC437C" w:rsidRPr="00BC437C" w:rsidRDefault="00BC437C" w:rsidP="00B07487">
      <w:pPr>
        <w:numPr>
          <w:ilvl w:val="1"/>
          <w:numId w:val="16"/>
        </w:numPr>
        <w:spacing w:after="160" w:line="259" w:lineRule="auto"/>
        <w:jc w:val="both"/>
        <w:rPr>
          <w:rFonts w:ascii="Arial" w:eastAsiaTheme="minorHAnsi" w:hAnsi="Arial" w:cs="Arial"/>
          <w:lang w:val="pl-PL"/>
        </w:rPr>
      </w:pPr>
      <w:r w:rsidRPr="00BC437C">
        <w:rPr>
          <w:rFonts w:ascii="Arial" w:eastAsiaTheme="minorHAnsi" w:hAnsi="Arial" w:cs="Arial"/>
          <w:lang w:val="pl-PL"/>
        </w:rPr>
        <w:t>zbirka podataka kurativne zdravstvene zaštite (na primarnom nivou);</w:t>
      </w:r>
    </w:p>
    <w:p w:rsidR="00BC437C" w:rsidRPr="00BC437C" w:rsidRDefault="00BC437C" w:rsidP="00B07487">
      <w:pPr>
        <w:numPr>
          <w:ilvl w:val="1"/>
          <w:numId w:val="16"/>
        </w:numPr>
        <w:spacing w:after="160" w:line="259" w:lineRule="auto"/>
        <w:jc w:val="both"/>
        <w:rPr>
          <w:rFonts w:ascii="Arial" w:eastAsiaTheme="minorHAnsi" w:hAnsi="Arial" w:cs="Arial"/>
          <w:lang w:val="pl-PL"/>
        </w:rPr>
      </w:pPr>
      <w:r w:rsidRPr="00BC437C">
        <w:rPr>
          <w:rFonts w:ascii="Arial" w:eastAsiaTheme="minorHAnsi" w:hAnsi="Arial" w:cs="Arial"/>
          <w:lang w:val="pl-PL"/>
        </w:rPr>
        <w:t>zbirka podataka specijalističke zdravstvene zaštite;</w:t>
      </w:r>
    </w:p>
    <w:p w:rsidR="00BC437C" w:rsidRPr="00BC437C" w:rsidRDefault="00BC437C" w:rsidP="00B07487">
      <w:pPr>
        <w:numPr>
          <w:ilvl w:val="1"/>
          <w:numId w:val="16"/>
        </w:numPr>
        <w:spacing w:after="160" w:line="259" w:lineRule="auto"/>
        <w:jc w:val="both"/>
        <w:rPr>
          <w:rFonts w:ascii="Arial" w:eastAsiaTheme="minorHAnsi" w:hAnsi="Arial" w:cs="Arial"/>
          <w:lang w:val="pl-PL"/>
        </w:rPr>
      </w:pPr>
      <w:r w:rsidRPr="00BC437C">
        <w:rPr>
          <w:rFonts w:ascii="Arial" w:eastAsiaTheme="minorHAnsi" w:hAnsi="Arial" w:cs="Arial"/>
          <w:lang w:val="pl-PL"/>
        </w:rPr>
        <w:t>zbirka podataka o zdravstveno - vaspitnom radu i</w:t>
      </w:r>
    </w:p>
    <w:p w:rsidR="00BC437C" w:rsidRPr="00BC437C" w:rsidRDefault="00BC437C" w:rsidP="00B07487">
      <w:pPr>
        <w:numPr>
          <w:ilvl w:val="1"/>
          <w:numId w:val="16"/>
        </w:numPr>
        <w:spacing w:after="160" w:line="259" w:lineRule="auto"/>
        <w:jc w:val="both"/>
        <w:rPr>
          <w:rFonts w:ascii="Arial" w:eastAsiaTheme="minorHAnsi" w:hAnsi="Arial" w:cs="Arial"/>
          <w:lang w:val="pl-PL"/>
        </w:rPr>
      </w:pPr>
      <w:r w:rsidRPr="00BC437C">
        <w:rPr>
          <w:rFonts w:ascii="Arial" w:eastAsiaTheme="minorHAnsi" w:hAnsi="Arial" w:cs="Arial"/>
          <w:lang w:val="pl-PL"/>
        </w:rPr>
        <w:t>zbirka podataka o hitnoj medicinskoj pomoći.</w:t>
      </w:r>
    </w:p>
    <w:p w:rsidR="00BC437C" w:rsidRPr="00BC437C" w:rsidRDefault="00BC437C" w:rsidP="00B07487">
      <w:pPr>
        <w:numPr>
          <w:ilvl w:val="0"/>
          <w:numId w:val="16"/>
        </w:numPr>
        <w:spacing w:after="160" w:line="276" w:lineRule="auto"/>
        <w:jc w:val="both"/>
        <w:rPr>
          <w:rFonts w:ascii="Arial" w:eastAsiaTheme="minorHAnsi" w:hAnsi="Arial" w:cs="Arial"/>
          <w:lang w:val="sr-Latn-CS"/>
        </w:rPr>
      </w:pPr>
      <w:r w:rsidRPr="00BC437C">
        <w:rPr>
          <w:rFonts w:ascii="Arial" w:eastAsiaTheme="minorHAnsi" w:hAnsi="Arial" w:cs="Arial"/>
          <w:lang w:val="sr-Latn-CS"/>
        </w:rPr>
        <w:t>bolničke zdravstvene zaštite;</w:t>
      </w:r>
    </w:p>
    <w:p w:rsidR="00BC437C" w:rsidRPr="00BC437C" w:rsidRDefault="00BC437C" w:rsidP="00B07487">
      <w:pPr>
        <w:numPr>
          <w:ilvl w:val="0"/>
          <w:numId w:val="16"/>
        </w:numPr>
        <w:spacing w:after="160" w:line="276" w:lineRule="auto"/>
        <w:jc w:val="both"/>
        <w:rPr>
          <w:rFonts w:ascii="Arial" w:eastAsiaTheme="minorHAnsi" w:hAnsi="Arial" w:cs="Arial"/>
          <w:lang w:val="pl-PL"/>
        </w:rPr>
      </w:pPr>
      <w:r w:rsidRPr="00BC437C">
        <w:rPr>
          <w:rFonts w:ascii="Arial" w:eastAsiaTheme="minorHAnsi" w:hAnsi="Arial" w:cs="Arial"/>
          <w:lang w:val="pl-PL"/>
        </w:rPr>
        <w:t>u oblasti zdravstvene zaštite zaposlenih;</w:t>
      </w:r>
    </w:p>
    <w:p w:rsidR="00BC437C" w:rsidRPr="00BC437C" w:rsidRDefault="00BC437C" w:rsidP="00B07487">
      <w:pPr>
        <w:numPr>
          <w:ilvl w:val="0"/>
          <w:numId w:val="16"/>
        </w:numPr>
        <w:spacing w:after="160" w:line="276" w:lineRule="auto"/>
        <w:jc w:val="both"/>
        <w:rPr>
          <w:rFonts w:ascii="Arial" w:eastAsiaTheme="minorHAnsi" w:hAnsi="Arial" w:cs="Arial"/>
          <w:lang w:val="pl-PL"/>
        </w:rPr>
      </w:pPr>
      <w:r w:rsidRPr="00BC437C">
        <w:rPr>
          <w:rFonts w:ascii="Arial" w:eastAsiaTheme="minorHAnsi" w:hAnsi="Arial" w:cs="Arial"/>
          <w:lang w:val="pl-PL"/>
        </w:rPr>
        <w:t>laboratorijskim uslugama;</w:t>
      </w:r>
    </w:p>
    <w:p w:rsidR="00BC437C" w:rsidRPr="00BC437C" w:rsidRDefault="00BC437C" w:rsidP="00B07487">
      <w:pPr>
        <w:numPr>
          <w:ilvl w:val="0"/>
          <w:numId w:val="16"/>
        </w:numPr>
        <w:spacing w:after="160" w:line="276" w:lineRule="auto"/>
        <w:jc w:val="both"/>
        <w:rPr>
          <w:rFonts w:ascii="Arial" w:eastAsiaTheme="minorHAnsi" w:hAnsi="Arial" w:cs="Arial"/>
          <w:lang w:val="pl-PL"/>
        </w:rPr>
      </w:pPr>
      <w:r w:rsidRPr="00BC437C">
        <w:rPr>
          <w:rFonts w:ascii="Arial" w:eastAsiaTheme="minorHAnsi" w:hAnsi="Arial" w:cs="Arial"/>
          <w:lang w:val="pl-PL"/>
        </w:rPr>
        <w:t>radiološkim uslugama;</w:t>
      </w:r>
    </w:p>
    <w:p w:rsidR="00BC437C" w:rsidRPr="00BC437C" w:rsidRDefault="00BC437C" w:rsidP="00B07487">
      <w:pPr>
        <w:numPr>
          <w:ilvl w:val="0"/>
          <w:numId w:val="16"/>
        </w:numPr>
        <w:spacing w:after="160" w:line="276" w:lineRule="auto"/>
        <w:jc w:val="both"/>
        <w:rPr>
          <w:rFonts w:ascii="Arial" w:eastAsiaTheme="minorHAnsi" w:hAnsi="Arial" w:cs="Arial"/>
          <w:lang w:val="pl-PL"/>
        </w:rPr>
      </w:pPr>
      <w:r w:rsidRPr="00BC437C">
        <w:rPr>
          <w:rFonts w:ascii="Arial" w:eastAsiaTheme="minorHAnsi" w:hAnsi="Arial" w:cs="Arial"/>
          <w:lang w:val="pl-PL"/>
        </w:rPr>
        <w:t>transfuziologiji;</w:t>
      </w:r>
    </w:p>
    <w:p w:rsidR="00BC437C" w:rsidRPr="00BC437C" w:rsidRDefault="00BC437C" w:rsidP="00B07487">
      <w:pPr>
        <w:numPr>
          <w:ilvl w:val="0"/>
          <w:numId w:val="16"/>
        </w:numPr>
        <w:spacing w:after="160" w:line="276" w:lineRule="auto"/>
        <w:jc w:val="both"/>
        <w:rPr>
          <w:rFonts w:ascii="Arial" w:eastAsiaTheme="minorHAnsi" w:hAnsi="Arial" w:cs="Arial"/>
          <w:lang w:val="pl-PL"/>
        </w:rPr>
      </w:pPr>
      <w:r w:rsidRPr="00BC437C">
        <w:rPr>
          <w:rFonts w:ascii="Arial" w:eastAsiaTheme="minorHAnsi" w:hAnsi="Arial" w:cs="Arial"/>
          <w:lang w:val="pl-PL"/>
        </w:rPr>
        <w:t>fizikalnoj medicini i rehabilitaciji;</w:t>
      </w:r>
    </w:p>
    <w:p w:rsidR="00BC437C" w:rsidRPr="00BC437C" w:rsidRDefault="00BC437C" w:rsidP="00B07487">
      <w:pPr>
        <w:numPr>
          <w:ilvl w:val="0"/>
          <w:numId w:val="16"/>
        </w:numPr>
        <w:spacing w:after="160" w:line="276" w:lineRule="auto"/>
        <w:jc w:val="both"/>
        <w:rPr>
          <w:rFonts w:ascii="Arial" w:eastAsiaTheme="minorHAnsi" w:hAnsi="Arial" w:cs="Arial"/>
          <w:lang w:val="pl-PL"/>
        </w:rPr>
      </w:pPr>
      <w:r w:rsidRPr="00BC437C">
        <w:rPr>
          <w:rFonts w:ascii="Arial" w:eastAsiaTheme="minorHAnsi" w:hAnsi="Arial" w:cs="Arial"/>
          <w:lang w:val="pl-PL"/>
        </w:rPr>
        <w:t>organizacionoj strukturi i kadrovima u zdravstvu;</w:t>
      </w:r>
    </w:p>
    <w:p w:rsidR="00BC437C" w:rsidRPr="00BC437C" w:rsidRDefault="00BC437C" w:rsidP="00B07487">
      <w:pPr>
        <w:numPr>
          <w:ilvl w:val="0"/>
          <w:numId w:val="16"/>
        </w:numPr>
        <w:spacing w:after="160" w:line="276" w:lineRule="auto"/>
        <w:jc w:val="both"/>
        <w:rPr>
          <w:rFonts w:ascii="Arial" w:eastAsiaTheme="minorHAnsi" w:hAnsi="Arial" w:cs="Arial"/>
          <w:lang w:val="sv-SE"/>
        </w:rPr>
      </w:pPr>
      <w:r w:rsidRPr="00BC437C">
        <w:rPr>
          <w:rFonts w:ascii="Arial" w:eastAsiaTheme="minorHAnsi" w:hAnsi="Arial" w:cs="Arial"/>
          <w:lang w:val="sv-SE"/>
        </w:rPr>
        <w:t xml:space="preserve">uticaju životne sredine na život i zdravlje ljudi. </w:t>
      </w:r>
    </w:p>
    <w:p w:rsidR="00BC437C" w:rsidRPr="00BC437C" w:rsidRDefault="00BC437C" w:rsidP="00BC437C">
      <w:pPr>
        <w:spacing w:line="259" w:lineRule="auto"/>
        <w:jc w:val="both"/>
        <w:rPr>
          <w:rFonts w:ascii="Arial" w:eastAsiaTheme="minorHAnsi" w:hAnsi="Arial" w:cs="Arial"/>
          <w:lang w:val="pl-PL"/>
        </w:rPr>
      </w:pPr>
    </w:p>
    <w:p w:rsidR="00BC437C" w:rsidRPr="00BC437C" w:rsidRDefault="00BC437C" w:rsidP="00BC437C">
      <w:pPr>
        <w:spacing w:after="240"/>
        <w:jc w:val="both"/>
        <w:rPr>
          <w:rFonts w:ascii="Arial" w:eastAsiaTheme="minorHAnsi" w:hAnsi="Arial" w:cs="Arial"/>
          <w:lang w:val="sl-SI"/>
        </w:rPr>
      </w:pPr>
      <w:r w:rsidRPr="00BC437C">
        <w:rPr>
          <w:rFonts w:ascii="Arial" w:eastAsiaTheme="minorHAnsi" w:hAnsi="Arial" w:cs="Arial"/>
          <w:lang w:val="pl-PL"/>
        </w:rPr>
        <w:t xml:space="preserve">Zbirke podataka vanbolničke zdravstvene zaštite sadrže osnovni set podataka: </w:t>
      </w:r>
      <w:r w:rsidRPr="00BC437C">
        <w:rPr>
          <w:rFonts w:ascii="Arial" w:eastAsiaTheme="minorHAnsi" w:hAnsi="Arial" w:cs="Arial"/>
          <w:bCs/>
          <w:lang w:val="sl-SI"/>
        </w:rPr>
        <w:t xml:space="preserve">identifikaciju korisnika (JMBG), </w:t>
      </w:r>
      <w:r w:rsidRPr="00BC437C">
        <w:rPr>
          <w:rFonts w:ascii="Arial" w:eastAsiaTheme="minorHAnsi" w:hAnsi="Arial" w:cs="Arial"/>
          <w:lang w:val="sl-SI"/>
        </w:rPr>
        <w:t xml:space="preserve">zdravstveno osiguranje, ime, ime roditelja i prezime, mjesto stanovanja, bračno stanje, obrazovanje, zaposlenje, radno mjesto, zdravstveni status, podatke o kontaktima, kao i podatke o davaocima zdravstvene zaštite. </w:t>
      </w:r>
    </w:p>
    <w:p w:rsidR="00BC437C" w:rsidRPr="00BC437C" w:rsidRDefault="00BC437C" w:rsidP="00BC437C">
      <w:pPr>
        <w:spacing w:line="259" w:lineRule="auto"/>
        <w:jc w:val="both"/>
        <w:rPr>
          <w:rFonts w:ascii="Arial" w:eastAsiaTheme="minorHAnsi" w:hAnsi="Arial" w:cs="Arial"/>
          <w:lang w:val="sl-SI"/>
        </w:rPr>
      </w:pPr>
      <w:r w:rsidRPr="00BC437C">
        <w:rPr>
          <w:rFonts w:ascii="Arial" w:eastAsiaTheme="minorHAnsi" w:hAnsi="Arial" w:cs="Arial"/>
          <w:bCs/>
          <w:lang w:val="sl-SI"/>
        </w:rPr>
        <w:t xml:space="preserve">Zbirke podataka bolničke zdravstvene zaštite sadrže minimum sljedeće podatke, o: identifikaciji korisnika (JMBG), zdravstvenom osiguranju, imenu, imenu roditelja i prezimenu, mjestu i adresi stanovanja, bračnom stanju, obrazovanju, zaposlenju, radnom mjestu, nazivu zdavstvene ustanove,  davaocima zdravstvene zaštite, vrsti prijema, rednom broju upisa i datumu prijema u bolnicu.                                                                          </w:t>
      </w:r>
    </w:p>
    <w:p w:rsidR="00BC437C" w:rsidRPr="00BC437C" w:rsidRDefault="00BC437C" w:rsidP="00BC437C">
      <w:pPr>
        <w:suppressAutoHyphens/>
        <w:spacing w:after="120"/>
        <w:jc w:val="both"/>
        <w:rPr>
          <w:rFonts w:ascii="Arial" w:eastAsia="PMingLiU" w:hAnsi="Arial" w:cs="Arial"/>
          <w:bCs/>
          <w:kern w:val="1"/>
          <w:lang w:val="sl-SI" w:eastAsia="ar-SA"/>
        </w:rPr>
      </w:pPr>
      <w:r w:rsidRPr="00BC437C">
        <w:rPr>
          <w:rFonts w:ascii="Arial" w:eastAsia="PMingLiU" w:hAnsi="Arial" w:cs="Arial"/>
          <w:kern w:val="1"/>
          <w:lang w:val="sl-SI" w:eastAsia="ar-SA"/>
        </w:rPr>
        <w:t xml:space="preserve">Zbirka podataka o </w:t>
      </w:r>
      <w:r w:rsidRPr="00BC437C">
        <w:rPr>
          <w:rFonts w:ascii="Arial" w:eastAsia="PMingLiU" w:hAnsi="Arial" w:cs="Arial"/>
          <w:bCs/>
          <w:kern w:val="1"/>
          <w:lang w:val="sl-SI" w:eastAsia="ar-SA"/>
        </w:rPr>
        <w:t>organizaciji i radu bolnica</w:t>
      </w:r>
      <w:r w:rsidRPr="00BC437C">
        <w:rPr>
          <w:rFonts w:ascii="Arial" w:eastAsia="PMingLiU" w:hAnsi="Arial" w:cs="Arial"/>
          <w:kern w:val="1"/>
          <w:lang w:val="sl-SI" w:eastAsia="ar-SA"/>
        </w:rPr>
        <w:t xml:space="preserve"> </w:t>
      </w:r>
      <w:r w:rsidRPr="00BC437C">
        <w:rPr>
          <w:rFonts w:ascii="Arial" w:eastAsia="PMingLiU" w:hAnsi="Arial" w:cs="Arial"/>
          <w:bCs/>
          <w:kern w:val="1"/>
          <w:lang w:val="sl-SI" w:eastAsia="ar-SA"/>
        </w:rPr>
        <w:t>sadrži podatke o: organizacionim jedinicama, zdravstvenim radnicima, zdravstvenim saradnicima i ostalim zaposlenim, posteljnim kapacitetima, danima liječenja i kretanju liječenih bolesnika.</w:t>
      </w:r>
    </w:p>
    <w:p w:rsidR="00BC437C" w:rsidRPr="00BC437C" w:rsidRDefault="00BC437C" w:rsidP="00BC437C">
      <w:pPr>
        <w:spacing w:after="160" w:line="259" w:lineRule="auto"/>
        <w:jc w:val="both"/>
        <w:rPr>
          <w:rFonts w:ascii="Arial" w:eastAsiaTheme="minorHAnsi" w:hAnsi="Arial" w:cs="Arial"/>
          <w:lang w:val="sl-SI"/>
        </w:rPr>
      </w:pPr>
      <w:r w:rsidRPr="00BC437C">
        <w:rPr>
          <w:rFonts w:ascii="Arial" w:eastAsiaTheme="minorHAnsi" w:hAnsi="Arial" w:cs="Arial"/>
          <w:bCs/>
          <w:lang w:val="sl-SI"/>
        </w:rPr>
        <w:t>Osnovni set podataka za zbirke podataka u oblasti zdravstvene zaštite zaposlenih, sadrži: identifikaciju korisnika (JMBG), zdravstveno osiguranje, ime, ime roditelja i prezime, mjesto stanovanja, bračno stanje, obrazovanje, zaposlenje, granu djelatnosti, opis radnog mjesta, dijagnozu, kao i podatke o davaocima zdravstvene zaštite.</w:t>
      </w:r>
    </w:p>
    <w:p w:rsidR="00BC437C" w:rsidRPr="00BC437C" w:rsidRDefault="00BC437C" w:rsidP="00BC437C">
      <w:pPr>
        <w:suppressAutoHyphens/>
        <w:spacing w:after="120"/>
        <w:jc w:val="both"/>
        <w:rPr>
          <w:rFonts w:ascii="Arial" w:eastAsia="PMingLiU" w:hAnsi="Arial" w:cs="Arial"/>
          <w:bCs/>
          <w:kern w:val="1"/>
          <w:lang w:val="sl-SI" w:eastAsia="ar-SA"/>
        </w:rPr>
      </w:pPr>
      <w:r w:rsidRPr="00BC437C">
        <w:rPr>
          <w:rFonts w:ascii="Arial" w:eastAsia="PMingLiU" w:hAnsi="Arial" w:cs="Arial"/>
          <w:bCs/>
          <w:kern w:val="1"/>
          <w:lang w:val="sl-SI" w:eastAsia="ar-SA"/>
        </w:rPr>
        <w:t>Zbirka podataka o laboratorijskim uslugama sadrže podatke, o: vrsti laboratorije, sjedištu, vrsti ispitivanja i broju ispitivanih uzoraka.</w:t>
      </w:r>
    </w:p>
    <w:p w:rsidR="00BC437C" w:rsidRPr="00BC437C" w:rsidRDefault="00BC437C" w:rsidP="00BC437C">
      <w:pPr>
        <w:suppressAutoHyphens/>
        <w:spacing w:after="120"/>
        <w:jc w:val="both"/>
        <w:rPr>
          <w:rFonts w:ascii="Arial" w:eastAsia="PMingLiU" w:hAnsi="Arial" w:cs="Arial"/>
          <w:bCs/>
          <w:kern w:val="1"/>
          <w:lang w:val="sl-SI" w:eastAsia="ar-SA"/>
        </w:rPr>
      </w:pPr>
      <w:r w:rsidRPr="00BC437C">
        <w:rPr>
          <w:rFonts w:ascii="Arial" w:eastAsia="PMingLiU" w:hAnsi="Arial" w:cs="Arial"/>
          <w:bCs/>
          <w:kern w:val="1"/>
          <w:lang w:val="sl-SI" w:eastAsia="ar-SA"/>
        </w:rPr>
        <w:t>Zbirka podataka o radiološkim uslugama sadrži podatke, o: mjestu pružene usluge, vrsti radiološke usluge i broju usluga.</w:t>
      </w:r>
    </w:p>
    <w:p w:rsidR="00BC437C" w:rsidRPr="00BC437C" w:rsidRDefault="00BC437C" w:rsidP="00BC437C">
      <w:pPr>
        <w:suppressAutoHyphens/>
        <w:spacing w:after="120"/>
        <w:jc w:val="both"/>
        <w:rPr>
          <w:rFonts w:ascii="Arial" w:eastAsia="PMingLiU" w:hAnsi="Arial" w:cs="Arial"/>
          <w:bCs/>
          <w:kern w:val="1"/>
          <w:lang w:val="sl-SI" w:eastAsia="ar-SA"/>
        </w:rPr>
      </w:pPr>
      <w:r w:rsidRPr="00BC437C">
        <w:rPr>
          <w:rFonts w:ascii="Arial" w:eastAsia="PMingLiU" w:hAnsi="Arial" w:cs="Arial"/>
          <w:bCs/>
          <w:kern w:val="1"/>
          <w:lang w:val="sl-SI" w:eastAsia="ar-SA"/>
        </w:rPr>
        <w:lastRenderedPageBreak/>
        <w:t xml:space="preserve">Zbirka podataka o transfuziologiji sadrži podatke, o: broju uzoraka krvi, količini uzete krvi, krvnim produktima i statusu davaoca krvi. </w:t>
      </w:r>
      <w:r w:rsidRPr="00BC437C">
        <w:rPr>
          <w:rFonts w:ascii="Arial" w:eastAsia="PMingLiU" w:hAnsi="Arial" w:cs="Arial"/>
          <w:bCs/>
          <w:kern w:val="1"/>
          <w:lang w:val="sl-SI" w:eastAsia="ar-SA"/>
        </w:rPr>
        <w:tab/>
      </w:r>
    </w:p>
    <w:p w:rsidR="00BC437C" w:rsidRPr="00BC437C" w:rsidRDefault="00BC437C" w:rsidP="00BC437C">
      <w:pPr>
        <w:suppressAutoHyphens/>
        <w:spacing w:after="120"/>
        <w:jc w:val="both"/>
        <w:rPr>
          <w:rFonts w:ascii="Arial" w:eastAsia="PMingLiU" w:hAnsi="Arial" w:cs="Arial"/>
          <w:bCs/>
          <w:kern w:val="1"/>
          <w:lang w:val="sl-SI" w:eastAsia="ar-SA"/>
        </w:rPr>
      </w:pPr>
      <w:r w:rsidRPr="00BC437C">
        <w:rPr>
          <w:rFonts w:ascii="Arial" w:eastAsia="PMingLiU" w:hAnsi="Arial" w:cs="Arial"/>
          <w:bCs/>
          <w:kern w:val="1"/>
          <w:lang w:val="sl-SI" w:eastAsia="ar-SA"/>
        </w:rPr>
        <w:t xml:space="preserve">Zbirka podataka o fizikalnoj medicini i rehabilitaciji sadrži podatke, o: izvršenoj fizikalnoj terapiji i rehabilitaciji, kontaktima, dijagnozi, statusu liječenja, vrsti rehabilitacije, i izvođačima zdravstvene zaštite.  </w:t>
      </w:r>
    </w:p>
    <w:p w:rsidR="00BC437C" w:rsidRPr="00BC437C" w:rsidRDefault="00BC437C" w:rsidP="00BC437C">
      <w:pPr>
        <w:suppressAutoHyphens/>
        <w:spacing w:after="120"/>
        <w:jc w:val="both"/>
        <w:rPr>
          <w:rFonts w:ascii="Arial" w:eastAsia="PMingLiU" w:hAnsi="Arial" w:cs="Arial"/>
          <w:bCs/>
          <w:kern w:val="1"/>
          <w:lang w:val="sl-SI" w:eastAsia="ar-SA"/>
        </w:rPr>
      </w:pPr>
      <w:r w:rsidRPr="00BC437C">
        <w:rPr>
          <w:rFonts w:ascii="Arial" w:eastAsia="PMingLiU" w:hAnsi="Arial" w:cs="Arial"/>
          <w:bCs/>
          <w:kern w:val="1"/>
          <w:lang w:val="sl-SI" w:eastAsia="ar-SA"/>
        </w:rPr>
        <w:t>Zbirka podataka o organizacionoj strukturi i kadrovima u zdravstvu sadrži podatke: o davaocu zdravstvene zaštite, zdravstvenim radnicima i zdravstvenim saradnicima, stručnom profilu kadrova, školskoj spremi i zanimanju, dobnoj i polnoj strukturi kadrova, statusu, kao i vrsti specijalnosti.</w:t>
      </w:r>
    </w:p>
    <w:p w:rsidR="00BC437C" w:rsidRPr="00BC437C" w:rsidRDefault="00BC437C" w:rsidP="00BC437C">
      <w:pPr>
        <w:suppressAutoHyphens/>
        <w:spacing w:after="120"/>
        <w:jc w:val="both"/>
        <w:rPr>
          <w:rFonts w:ascii="Arial" w:eastAsia="PMingLiU" w:hAnsi="Arial" w:cs="Arial"/>
          <w:bCs/>
          <w:kern w:val="1"/>
          <w:lang w:val="sl-SI" w:eastAsia="ar-SA"/>
        </w:rPr>
      </w:pPr>
      <w:r w:rsidRPr="00BC437C">
        <w:rPr>
          <w:rFonts w:ascii="Arial" w:eastAsia="PMingLiU" w:hAnsi="Arial" w:cs="Arial"/>
          <w:bCs/>
          <w:kern w:val="1"/>
          <w:lang w:val="sl-SI" w:eastAsia="ar-SA"/>
        </w:rPr>
        <w:t>Osnovni set podataka za zbirke podataka o uticaju životne sredine na život i zdravlje ljudi, sadrži podatke, o: mjestu, vremenu, vrsti ispitivanja i rezultatima ispitivanja.</w:t>
      </w:r>
    </w:p>
    <w:p w:rsidR="00BC437C" w:rsidRPr="00BC437C" w:rsidRDefault="00BC437C" w:rsidP="00BC437C">
      <w:pPr>
        <w:suppressAutoHyphens/>
        <w:spacing w:after="120"/>
        <w:jc w:val="both"/>
        <w:rPr>
          <w:rFonts w:ascii="Arial" w:eastAsia="PMingLiU" w:hAnsi="Arial" w:cs="Arial"/>
          <w:bCs/>
          <w:kern w:val="1"/>
          <w:lang w:val="sl-SI" w:eastAsia="ar-SA"/>
        </w:rPr>
      </w:pPr>
      <w:r w:rsidRPr="00BC437C">
        <w:rPr>
          <w:rFonts w:ascii="Arial" w:eastAsia="PMingLiU" w:hAnsi="Arial" w:cs="Arial"/>
          <w:bCs/>
          <w:kern w:val="1"/>
          <w:lang w:val="sl-SI" w:eastAsia="ar-SA"/>
        </w:rPr>
        <w:t>Pored navedenih osnovnih setova podataka zbirke o zagađenosti vazduha i uticaju na zdravstveno stanje stanovništva sadrže i podatke: o fizičko-hemijskim karakteristikama ispitivanog uzorka vode, odnosno vazduha.</w:t>
      </w:r>
    </w:p>
    <w:p w:rsidR="00BC437C" w:rsidRPr="00BC437C" w:rsidRDefault="00BC437C" w:rsidP="00BC437C">
      <w:pPr>
        <w:suppressAutoHyphens/>
        <w:spacing w:after="120"/>
        <w:jc w:val="both"/>
        <w:rPr>
          <w:rFonts w:ascii="Arial" w:eastAsia="PMingLiU" w:hAnsi="Arial" w:cs="Arial"/>
          <w:bCs/>
          <w:kern w:val="1"/>
          <w:lang w:val="sl-SI" w:eastAsia="ar-SA"/>
        </w:rPr>
      </w:pPr>
      <w:r w:rsidRPr="00BC437C">
        <w:rPr>
          <w:rFonts w:ascii="Arial" w:eastAsia="PMingLiU" w:hAnsi="Arial" w:cs="Arial"/>
          <w:bCs/>
          <w:kern w:val="1"/>
          <w:lang w:val="sl-SI" w:eastAsia="ar-SA"/>
        </w:rPr>
        <w:t xml:space="preserve">Pored navedenih osnovnih setova podataka, zbirka podataka o bezbijednosti namirnica i o zdravstvenoj ispravnosti predmeta opšte upotrebe sadrži i podatke: o vrsti namirnice, odnosno predmetu opšte upotrebe koji se ispituje. </w:t>
      </w:r>
    </w:p>
    <w:p w:rsidR="00BC437C" w:rsidRPr="00BC437C" w:rsidRDefault="00BC437C" w:rsidP="00BC437C">
      <w:pPr>
        <w:spacing w:line="259" w:lineRule="auto"/>
        <w:jc w:val="both"/>
        <w:rPr>
          <w:rFonts w:ascii="Arial" w:eastAsiaTheme="minorHAnsi" w:hAnsi="Arial" w:cs="Arial"/>
          <w:lang w:val="sr-Latn-CS"/>
        </w:rPr>
      </w:pPr>
    </w:p>
    <w:p w:rsidR="00BC437C" w:rsidRPr="00BC437C" w:rsidRDefault="00BC437C" w:rsidP="00BC437C">
      <w:pPr>
        <w:spacing w:line="259" w:lineRule="auto"/>
        <w:jc w:val="both"/>
        <w:rPr>
          <w:rFonts w:ascii="Arial" w:eastAsiaTheme="minorHAnsi" w:hAnsi="Arial" w:cs="Arial"/>
          <w:lang w:val="sr-Latn-CS"/>
        </w:rPr>
      </w:pPr>
      <w:r w:rsidRPr="00BC437C">
        <w:rPr>
          <w:rFonts w:ascii="Arial" w:eastAsiaTheme="minorHAnsi" w:hAnsi="Arial" w:cs="Arial"/>
          <w:lang w:val="sr-Latn-CS"/>
        </w:rPr>
        <w:t>Podaci za zbirke podataka koje zdravstvene ustanove trebaju da dostavljaju Institutu za javno zdravlje preuzimaju se iz ZIS-a automatski u vidu podataka iz Kontakta sa pacijentom (PZZ) i Istorije bolesti (SZZ). Prilikom prenošenja podataka u ZSIS podaci se filtriraju i prilagođavaju strukturi ZSIS-a kako bi se omogućilo adekvatno izvještavanje iz zbirki podataka.</w:t>
      </w:r>
    </w:p>
    <w:p w:rsidR="00BC437C" w:rsidRPr="00BC437C" w:rsidRDefault="00BC437C" w:rsidP="00BC437C">
      <w:pPr>
        <w:spacing w:line="259" w:lineRule="auto"/>
        <w:jc w:val="both"/>
        <w:rPr>
          <w:rFonts w:ascii="Arial" w:eastAsiaTheme="minorHAnsi" w:hAnsi="Arial" w:cs="Arial"/>
          <w:lang w:val="sr-Latn-CS"/>
        </w:rPr>
      </w:pPr>
    </w:p>
    <w:p w:rsidR="00BC437C" w:rsidRPr="00BC437C" w:rsidRDefault="00BC437C" w:rsidP="00BC437C">
      <w:pPr>
        <w:spacing w:line="259" w:lineRule="auto"/>
        <w:jc w:val="both"/>
        <w:rPr>
          <w:rFonts w:ascii="Arial" w:eastAsiaTheme="minorHAnsi" w:hAnsi="Arial" w:cs="Arial"/>
          <w:lang w:val="sr-Latn-CS"/>
        </w:rPr>
      </w:pPr>
      <w:r w:rsidRPr="00BC437C">
        <w:rPr>
          <w:rFonts w:ascii="Arial" w:eastAsiaTheme="minorHAnsi" w:hAnsi="Arial" w:cs="Arial"/>
          <w:lang w:val="pl-PL"/>
        </w:rPr>
        <w:t>Pored</w:t>
      </w:r>
      <w:r w:rsidRPr="00BC437C">
        <w:rPr>
          <w:rFonts w:ascii="Arial" w:eastAsiaTheme="minorHAnsi" w:hAnsi="Arial" w:cs="Arial"/>
          <w:lang w:val="sr-Latn-CS"/>
        </w:rPr>
        <w:t xml:space="preserve"> </w:t>
      </w:r>
      <w:r w:rsidRPr="00BC437C">
        <w:rPr>
          <w:rFonts w:ascii="Arial" w:eastAsiaTheme="minorHAnsi" w:hAnsi="Arial" w:cs="Arial"/>
          <w:lang w:val="pl-PL"/>
        </w:rPr>
        <w:t>automatskog</w:t>
      </w:r>
      <w:r w:rsidRPr="00BC437C">
        <w:rPr>
          <w:rFonts w:ascii="Arial" w:eastAsiaTheme="minorHAnsi" w:hAnsi="Arial" w:cs="Arial"/>
          <w:lang w:val="sr-Latn-CS"/>
        </w:rPr>
        <w:t xml:space="preserve"> </w:t>
      </w:r>
      <w:r w:rsidRPr="00BC437C">
        <w:rPr>
          <w:rFonts w:ascii="Arial" w:eastAsiaTheme="minorHAnsi" w:hAnsi="Arial" w:cs="Arial"/>
          <w:lang w:val="pl-PL"/>
        </w:rPr>
        <w:t>preuzimanja</w:t>
      </w:r>
      <w:r w:rsidRPr="00BC437C">
        <w:rPr>
          <w:rFonts w:ascii="Arial" w:eastAsiaTheme="minorHAnsi" w:hAnsi="Arial" w:cs="Arial"/>
          <w:lang w:val="sr-Latn-CS"/>
        </w:rPr>
        <w:t xml:space="preserve"> </w:t>
      </w:r>
      <w:r w:rsidRPr="00BC437C">
        <w:rPr>
          <w:rFonts w:ascii="Arial" w:eastAsiaTheme="minorHAnsi" w:hAnsi="Arial" w:cs="Arial"/>
          <w:lang w:val="pl-PL"/>
        </w:rPr>
        <w:t>podataka</w:t>
      </w:r>
      <w:r w:rsidRPr="00BC437C">
        <w:rPr>
          <w:rFonts w:ascii="Arial" w:eastAsiaTheme="minorHAnsi" w:hAnsi="Arial" w:cs="Arial"/>
          <w:lang w:val="sr-Latn-CS"/>
        </w:rPr>
        <w:t xml:space="preserve"> </w:t>
      </w:r>
      <w:r w:rsidRPr="00BC437C">
        <w:rPr>
          <w:rFonts w:ascii="Arial" w:eastAsiaTheme="minorHAnsi" w:hAnsi="Arial" w:cs="Arial"/>
          <w:lang w:val="pl-PL"/>
        </w:rPr>
        <w:t>iz</w:t>
      </w:r>
      <w:r w:rsidRPr="00BC437C">
        <w:rPr>
          <w:rFonts w:ascii="Arial" w:eastAsiaTheme="minorHAnsi" w:hAnsi="Arial" w:cs="Arial"/>
          <w:lang w:val="sr-Latn-CS"/>
        </w:rPr>
        <w:t xml:space="preserve"> </w:t>
      </w:r>
      <w:r w:rsidRPr="00BC437C">
        <w:rPr>
          <w:rFonts w:ascii="Arial" w:eastAsiaTheme="minorHAnsi" w:hAnsi="Arial" w:cs="Arial"/>
          <w:lang w:val="pl-PL"/>
        </w:rPr>
        <w:t>kontakata</w:t>
      </w:r>
      <w:r w:rsidRPr="00BC437C">
        <w:rPr>
          <w:rFonts w:ascii="Arial" w:eastAsiaTheme="minorHAnsi" w:hAnsi="Arial" w:cs="Arial"/>
          <w:lang w:val="sr-Latn-CS"/>
        </w:rPr>
        <w:t xml:space="preserve"> </w:t>
      </w:r>
      <w:r w:rsidRPr="00BC437C">
        <w:rPr>
          <w:rFonts w:ascii="Arial" w:eastAsiaTheme="minorHAnsi" w:hAnsi="Arial" w:cs="Arial"/>
          <w:lang w:val="pl-PL"/>
        </w:rPr>
        <w:t>i</w:t>
      </w:r>
      <w:r w:rsidRPr="00BC437C">
        <w:rPr>
          <w:rFonts w:ascii="Arial" w:eastAsiaTheme="minorHAnsi" w:hAnsi="Arial" w:cs="Arial"/>
          <w:lang w:val="sr-Latn-CS"/>
        </w:rPr>
        <w:t xml:space="preserve"> </w:t>
      </w:r>
      <w:r w:rsidRPr="00BC437C">
        <w:rPr>
          <w:rFonts w:ascii="Arial" w:eastAsiaTheme="minorHAnsi" w:hAnsi="Arial" w:cs="Arial"/>
          <w:lang w:val="pl-PL"/>
        </w:rPr>
        <w:t>istorija</w:t>
      </w:r>
      <w:r w:rsidRPr="00BC437C">
        <w:rPr>
          <w:rFonts w:ascii="Arial" w:eastAsiaTheme="minorHAnsi" w:hAnsi="Arial" w:cs="Arial"/>
          <w:lang w:val="sr-Latn-CS"/>
        </w:rPr>
        <w:t xml:space="preserve"> </w:t>
      </w:r>
      <w:r w:rsidRPr="00BC437C">
        <w:rPr>
          <w:rFonts w:ascii="Arial" w:eastAsiaTheme="minorHAnsi" w:hAnsi="Arial" w:cs="Arial"/>
          <w:lang w:val="pl-PL"/>
        </w:rPr>
        <w:t>bolesti</w:t>
      </w:r>
      <w:r w:rsidRPr="00BC437C">
        <w:rPr>
          <w:rFonts w:ascii="Arial" w:eastAsiaTheme="minorHAnsi" w:hAnsi="Arial" w:cs="Arial"/>
          <w:lang w:val="sr-Latn-CS"/>
        </w:rPr>
        <w:t xml:space="preserve"> </w:t>
      </w:r>
      <w:r w:rsidRPr="00BC437C">
        <w:rPr>
          <w:rFonts w:ascii="Arial" w:eastAsiaTheme="minorHAnsi" w:hAnsi="Arial" w:cs="Arial"/>
          <w:lang w:val="pl-PL"/>
        </w:rPr>
        <w:t>iz</w:t>
      </w:r>
      <w:r w:rsidRPr="00BC437C">
        <w:rPr>
          <w:rFonts w:ascii="Arial" w:eastAsiaTheme="minorHAnsi" w:hAnsi="Arial" w:cs="Arial"/>
          <w:lang w:val="sr-Latn-CS"/>
        </w:rPr>
        <w:t xml:space="preserve"> </w:t>
      </w:r>
      <w:r w:rsidRPr="00BC437C">
        <w:rPr>
          <w:rFonts w:ascii="Arial" w:eastAsiaTheme="minorHAnsi" w:hAnsi="Arial" w:cs="Arial"/>
          <w:lang w:val="pl-PL"/>
        </w:rPr>
        <w:t>ZIS</w:t>
      </w:r>
      <w:r w:rsidRPr="00BC437C">
        <w:rPr>
          <w:rFonts w:ascii="Arial" w:eastAsiaTheme="minorHAnsi" w:hAnsi="Arial" w:cs="Arial"/>
          <w:lang w:val="sr-Latn-CS"/>
        </w:rPr>
        <w:t>-</w:t>
      </w:r>
      <w:r w:rsidRPr="00BC437C">
        <w:rPr>
          <w:rFonts w:ascii="Arial" w:eastAsiaTheme="minorHAnsi" w:hAnsi="Arial" w:cs="Arial"/>
          <w:lang w:val="pl-PL"/>
        </w:rPr>
        <w:t>a</w:t>
      </w:r>
      <w:r w:rsidRPr="00BC437C">
        <w:rPr>
          <w:rFonts w:ascii="Arial" w:eastAsiaTheme="minorHAnsi" w:hAnsi="Arial" w:cs="Arial"/>
          <w:lang w:val="sr-Latn-CS"/>
        </w:rPr>
        <w:t xml:space="preserve"> </w:t>
      </w:r>
      <w:r w:rsidRPr="00BC437C">
        <w:rPr>
          <w:rFonts w:ascii="Arial" w:eastAsiaTheme="minorHAnsi" w:hAnsi="Arial" w:cs="Arial"/>
          <w:lang w:val="pl-PL"/>
        </w:rPr>
        <w:t>omogu</w:t>
      </w:r>
      <w:r w:rsidRPr="00BC437C">
        <w:rPr>
          <w:rFonts w:ascii="Arial" w:eastAsiaTheme="minorHAnsi" w:hAnsi="Arial" w:cs="Arial"/>
          <w:lang w:val="sr-Latn-CS"/>
        </w:rPr>
        <w:t>ć</w:t>
      </w:r>
      <w:r w:rsidRPr="00BC437C">
        <w:rPr>
          <w:rFonts w:ascii="Arial" w:eastAsiaTheme="minorHAnsi" w:hAnsi="Arial" w:cs="Arial"/>
          <w:lang w:val="pl-PL"/>
        </w:rPr>
        <w:t>en</w:t>
      </w:r>
      <w:r w:rsidRPr="00BC437C">
        <w:rPr>
          <w:rFonts w:ascii="Arial" w:eastAsiaTheme="minorHAnsi" w:hAnsi="Arial" w:cs="Arial"/>
          <w:lang w:val="sr-Latn-CS"/>
        </w:rPr>
        <w:t xml:space="preserve"> </w:t>
      </w:r>
      <w:r w:rsidRPr="00BC437C">
        <w:rPr>
          <w:rFonts w:ascii="Arial" w:eastAsiaTheme="minorHAnsi" w:hAnsi="Arial" w:cs="Arial"/>
          <w:lang w:val="pl-PL"/>
        </w:rPr>
        <w:t>je</w:t>
      </w:r>
      <w:r w:rsidRPr="00BC437C">
        <w:rPr>
          <w:rFonts w:ascii="Arial" w:eastAsiaTheme="minorHAnsi" w:hAnsi="Arial" w:cs="Arial"/>
          <w:lang w:val="sr-Latn-CS"/>
        </w:rPr>
        <w:t xml:space="preserve"> </w:t>
      </w:r>
      <w:r w:rsidRPr="00BC437C">
        <w:rPr>
          <w:rFonts w:ascii="Arial" w:eastAsiaTheme="minorHAnsi" w:hAnsi="Arial" w:cs="Arial"/>
          <w:lang w:val="pl-PL"/>
        </w:rPr>
        <w:t>i</w:t>
      </w:r>
      <w:r w:rsidRPr="00BC437C">
        <w:rPr>
          <w:rFonts w:ascii="Arial" w:eastAsiaTheme="minorHAnsi" w:hAnsi="Arial" w:cs="Arial"/>
          <w:lang w:val="sr-Latn-CS"/>
        </w:rPr>
        <w:t xml:space="preserve"> </w:t>
      </w:r>
      <w:r w:rsidRPr="00BC437C">
        <w:rPr>
          <w:rFonts w:ascii="Arial" w:eastAsiaTheme="minorHAnsi" w:hAnsi="Arial" w:cs="Arial"/>
          <w:lang w:val="pl-PL"/>
        </w:rPr>
        <w:t>ru</w:t>
      </w:r>
      <w:r w:rsidRPr="00BC437C">
        <w:rPr>
          <w:rFonts w:ascii="Arial" w:eastAsiaTheme="minorHAnsi" w:hAnsi="Arial" w:cs="Arial"/>
          <w:lang w:val="sr-Latn-CS"/>
        </w:rPr>
        <w:t>č</w:t>
      </w:r>
      <w:r w:rsidRPr="00BC437C">
        <w:rPr>
          <w:rFonts w:ascii="Arial" w:eastAsiaTheme="minorHAnsi" w:hAnsi="Arial" w:cs="Arial"/>
          <w:lang w:val="pl-PL"/>
        </w:rPr>
        <w:t>ni</w:t>
      </w:r>
      <w:r w:rsidRPr="00BC437C">
        <w:rPr>
          <w:rFonts w:ascii="Arial" w:eastAsiaTheme="minorHAnsi" w:hAnsi="Arial" w:cs="Arial"/>
          <w:lang w:val="sr-Latn-CS"/>
        </w:rPr>
        <w:t xml:space="preserve"> </w:t>
      </w:r>
      <w:r w:rsidRPr="00BC437C">
        <w:rPr>
          <w:rFonts w:ascii="Arial" w:eastAsiaTheme="minorHAnsi" w:hAnsi="Arial" w:cs="Arial"/>
          <w:lang w:val="pl-PL"/>
        </w:rPr>
        <w:t>unos</w:t>
      </w:r>
      <w:r w:rsidRPr="00BC437C">
        <w:rPr>
          <w:rFonts w:ascii="Arial" w:eastAsiaTheme="minorHAnsi" w:hAnsi="Arial" w:cs="Arial"/>
          <w:lang w:val="sr-Latn-CS"/>
        </w:rPr>
        <w:t xml:space="preserve"> </w:t>
      </w:r>
      <w:r w:rsidRPr="00BC437C">
        <w:rPr>
          <w:rFonts w:ascii="Arial" w:eastAsiaTheme="minorHAnsi" w:hAnsi="Arial" w:cs="Arial"/>
          <w:lang w:val="pl-PL"/>
        </w:rPr>
        <w:t>podataka</w:t>
      </w:r>
      <w:r w:rsidRPr="00BC437C">
        <w:rPr>
          <w:rFonts w:ascii="Arial" w:eastAsiaTheme="minorHAnsi" w:hAnsi="Arial" w:cs="Arial"/>
          <w:lang w:val="sr-Latn-CS"/>
        </w:rPr>
        <w:t xml:space="preserve"> </w:t>
      </w:r>
      <w:r w:rsidRPr="00BC437C">
        <w:rPr>
          <w:rFonts w:ascii="Arial" w:eastAsiaTheme="minorHAnsi" w:hAnsi="Arial" w:cs="Arial"/>
          <w:lang w:val="pl-PL"/>
        </w:rPr>
        <w:t>pristiglih</w:t>
      </w:r>
      <w:r w:rsidRPr="00BC437C">
        <w:rPr>
          <w:rFonts w:ascii="Arial" w:eastAsiaTheme="minorHAnsi" w:hAnsi="Arial" w:cs="Arial"/>
          <w:lang w:val="sr-Latn-CS"/>
        </w:rPr>
        <w:t xml:space="preserve"> </w:t>
      </w:r>
      <w:r w:rsidRPr="00BC437C">
        <w:rPr>
          <w:rFonts w:ascii="Arial" w:eastAsiaTheme="minorHAnsi" w:hAnsi="Arial" w:cs="Arial"/>
          <w:lang w:val="pl-PL"/>
        </w:rPr>
        <w:t>u</w:t>
      </w:r>
      <w:r w:rsidRPr="00BC437C">
        <w:rPr>
          <w:rFonts w:ascii="Arial" w:eastAsiaTheme="minorHAnsi" w:hAnsi="Arial" w:cs="Arial"/>
          <w:lang w:val="sr-Latn-CS"/>
        </w:rPr>
        <w:t xml:space="preserve"> </w:t>
      </w:r>
      <w:r w:rsidRPr="00BC437C">
        <w:rPr>
          <w:rFonts w:ascii="Arial" w:eastAsiaTheme="minorHAnsi" w:hAnsi="Arial" w:cs="Arial"/>
          <w:lang w:val="pl-PL"/>
        </w:rPr>
        <w:t>papirnoj</w:t>
      </w:r>
      <w:r w:rsidRPr="00BC437C">
        <w:rPr>
          <w:rFonts w:ascii="Arial" w:eastAsiaTheme="minorHAnsi" w:hAnsi="Arial" w:cs="Arial"/>
          <w:lang w:val="sr-Latn-CS"/>
        </w:rPr>
        <w:t xml:space="preserve"> </w:t>
      </w:r>
      <w:r w:rsidRPr="00BC437C">
        <w:rPr>
          <w:rFonts w:ascii="Arial" w:eastAsiaTheme="minorHAnsi" w:hAnsi="Arial" w:cs="Arial"/>
          <w:lang w:val="pl-PL"/>
        </w:rPr>
        <w:t>formi</w:t>
      </w:r>
      <w:r w:rsidRPr="00BC437C">
        <w:rPr>
          <w:rFonts w:ascii="Arial" w:eastAsiaTheme="minorHAnsi" w:hAnsi="Arial" w:cs="Arial"/>
          <w:lang w:val="sr-Latn-CS"/>
        </w:rPr>
        <w:t xml:space="preserve">. </w:t>
      </w:r>
      <w:r w:rsidRPr="00BC437C">
        <w:rPr>
          <w:rFonts w:ascii="Arial" w:eastAsiaTheme="minorHAnsi" w:hAnsi="Arial" w:cs="Arial"/>
        </w:rPr>
        <w:t>Ovaj</w:t>
      </w:r>
      <w:r w:rsidRPr="00BC437C">
        <w:rPr>
          <w:rFonts w:ascii="Arial" w:eastAsiaTheme="minorHAnsi" w:hAnsi="Arial" w:cs="Arial"/>
          <w:lang w:val="sr-Latn-CS"/>
        </w:rPr>
        <w:t xml:space="preserve"> </w:t>
      </w:r>
      <w:r w:rsidRPr="00BC437C">
        <w:rPr>
          <w:rFonts w:ascii="Arial" w:eastAsiaTheme="minorHAnsi" w:hAnsi="Arial" w:cs="Arial"/>
        </w:rPr>
        <w:t>pristup</w:t>
      </w:r>
      <w:r w:rsidRPr="00BC437C">
        <w:rPr>
          <w:rFonts w:ascii="Arial" w:eastAsiaTheme="minorHAnsi" w:hAnsi="Arial" w:cs="Arial"/>
          <w:lang w:val="sr-Latn-CS"/>
        </w:rPr>
        <w:t xml:space="preserve"> </w:t>
      </w:r>
      <w:r w:rsidRPr="00BC437C">
        <w:rPr>
          <w:rFonts w:ascii="Arial" w:eastAsiaTheme="minorHAnsi" w:hAnsi="Arial" w:cs="Arial"/>
        </w:rPr>
        <w:t>je</w:t>
      </w:r>
      <w:r w:rsidRPr="00BC437C">
        <w:rPr>
          <w:rFonts w:ascii="Arial" w:eastAsiaTheme="minorHAnsi" w:hAnsi="Arial" w:cs="Arial"/>
          <w:lang w:val="sr-Latn-CS"/>
        </w:rPr>
        <w:t xml:space="preserve"> </w:t>
      </w:r>
      <w:r w:rsidRPr="00BC437C">
        <w:rPr>
          <w:rFonts w:ascii="Arial" w:eastAsiaTheme="minorHAnsi" w:hAnsi="Arial" w:cs="Arial"/>
        </w:rPr>
        <w:t>obezbije</w:t>
      </w:r>
      <w:r w:rsidRPr="00BC437C">
        <w:rPr>
          <w:rFonts w:ascii="Arial" w:eastAsiaTheme="minorHAnsi" w:hAnsi="Arial" w:cs="Arial"/>
          <w:lang w:val="sr-Latn-CS"/>
        </w:rPr>
        <w:t>đ</w:t>
      </w:r>
      <w:r w:rsidRPr="00BC437C">
        <w:rPr>
          <w:rFonts w:ascii="Arial" w:eastAsiaTheme="minorHAnsi" w:hAnsi="Arial" w:cs="Arial"/>
        </w:rPr>
        <w:t>en</w:t>
      </w:r>
      <w:r w:rsidRPr="00BC437C">
        <w:rPr>
          <w:rFonts w:ascii="Arial" w:eastAsiaTheme="minorHAnsi" w:hAnsi="Arial" w:cs="Arial"/>
          <w:lang w:val="sr-Latn-CS"/>
        </w:rPr>
        <w:t xml:space="preserve"> </w:t>
      </w:r>
      <w:r w:rsidRPr="00BC437C">
        <w:rPr>
          <w:rFonts w:ascii="Arial" w:eastAsiaTheme="minorHAnsi" w:hAnsi="Arial" w:cs="Arial"/>
        </w:rPr>
        <w:t>imaju</w:t>
      </w:r>
      <w:r w:rsidRPr="00BC437C">
        <w:rPr>
          <w:rFonts w:ascii="Arial" w:eastAsiaTheme="minorHAnsi" w:hAnsi="Arial" w:cs="Arial"/>
          <w:lang w:val="sr-Latn-CS"/>
        </w:rPr>
        <w:t>ć</w:t>
      </w:r>
      <w:r w:rsidRPr="00BC437C">
        <w:rPr>
          <w:rFonts w:ascii="Arial" w:eastAsiaTheme="minorHAnsi" w:hAnsi="Arial" w:cs="Arial"/>
        </w:rPr>
        <w:t>i</w:t>
      </w:r>
      <w:r w:rsidRPr="00BC437C">
        <w:rPr>
          <w:rFonts w:ascii="Arial" w:eastAsiaTheme="minorHAnsi" w:hAnsi="Arial" w:cs="Arial"/>
          <w:lang w:val="sr-Latn-CS"/>
        </w:rPr>
        <w:t xml:space="preserve"> </w:t>
      </w:r>
      <w:r w:rsidRPr="00BC437C">
        <w:rPr>
          <w:rFonts w:ascii="Arial" w:eastAsiaTheme="minorHAnsi" w:hAnsi="Arial" w:cs="Arial"/>
        </w:rPr>
        <w:t>u</w:t>
      </w:r>
      <w:r w:rsidRPr="00BC437C">
        <w:rPr>
          <w:rFonts w:ascii="Arial" w:eastAsiaTheme="minorHAnsi" w:hAnsi="Arial" w:cs="Arial"/>
          <w:lang w:val="sr-Latn-CS"/>
        </w:rPr>
        <w:t xml:space="preserve"> </w:t>
      </w:r>
      <w:r w:rsidRPr="00BC437C">
        <w:rPr>
          <w:rFonts w:ascii="Arial" w:eastAsiaTheme="minorHAnsi" w:hAnsi="Arial" w:cs="Arial"/>
        </w:rPr>
        <w:t>vidu</w:t>
      </w:r>
      <w:r w:rsidRPr="00BC437C">
        <w:rPr>
          <w:rFonts w:ascii="Arial" w:eastAsiaTheme="minorHAnsi" w:hAnsi="Arial" w:cs="Arial"/>
          <w:lang w:val="sr-Latn-CS"/>
        </w:rPr>
        <w:t xml:space="preserve"> </w:t>
      </w:r>
      <w:r w:rsidRPr="00BC437C">
        <w:rPr>
          <w:rFonts w:ascii="Arial" w:eastAsiaTheme="minorHAnsi" w:hAnsi="Arial" w:cs="Arial"/>
        </w:rPr>
        <w:t>da</w:t>
      </w:r>
      <w:r w:rsidRPr="00BC437C">
        <w:rPr>
          <w:rFonts w:ascii="Arial" w:eastAsiaTheme="minorHAnsi" w:hAnsi="Arial" w:cs="Arial"/>
          <w:lang w:val="sr-Latn-CS"/>
        </w:rPr>
        <w:t xml:space="preserve"> </w:t>
      </w:r>
      <w:r w:rsidRPr="00BC437C">
        <w:rPr>
          <w:rFonts w:ascii="Arial" w:eastAsiaTheme="minorHAnsi" w:hAnsi="Arial" w:cs="Arial"/>
        </w:rPr>
        <w:t>veliki</w:t>
      </w:r>
      <w:r w:rsidRPr="00BC437C">
        <w:rPr>
          <w:rFonts w:ascii="Arial" w:eastAsiaTheme="minorHAnsi" w:hAnsi="Arial" w:cs="Arial"/>
          <w:lang w:val="sr-Latn-CS"/>
        </w:rPr>
        <w:t xml:space="preserve"> </w:t>
      </w:r>
      <w:r w:rsidRPr="00BC437C">
        <w:rPr>
          <w:rFonts w:ascii="Arial" w:eastAsiaTheme="minorHAnsi" w:hAnsi="Arial" w:cs="Arial"/>
        </w:rPr>
        <w:t>dio</w:t>
      </w:r>
      <w:r w:rsidRPr="00BC437C">
        <w:rPr>
          <w:rFonts w:ascii="Arial" w:eastAsiaTheme="minorHAnsi" w:hAnsi="Arial" w:cs="Arial"/>
          <w:lang w:val="sr-Latn-CS"/>
        </w:rPr>
        <w:t xml:space="preserve"> </w:t>
      </w:r>
      <w:r w:rsidRPr="00BC437C">
        <w:rPr>
          <w:rFonts w:ascii="Arial" w:eastAsiaTheme="minorHAnsi" w:hAnsi="Arial" w:cs="Arial"/>
        </w:rPr>
        <w:t>sistema</w:t>
      </w:r>
      <w:r w:rsidRPr="00BC437C">
        <w:rPr>
          <w:rFonts w:ascii="Arial" w:eastAsiaTheme="minorHAnsi" w:hAnsi="Arial" w:cs="Arial"/>
          <w:lang w:val="sr-Latn-CS"/>
        </w:rPr>
        <w:t xml:space="preserve"> </w:t>
      </w:r>
      <w:r w:rsidRPr="00BC437C">
        <w:rPr>
          <w:rFonts w:ascii="Arial" w:eastAsiaTheme="minorHAnsi" w:hAnsi="Arial" w:cs="Arial"/>
        </w:rPr>
        <w:t>javnog</w:t>
      </w:r>
      <w:r w:rsidRPr="00BC437C">
        <w:rPr>
          <w:rFonts w:ascii="Arial" w:eastAsiaTheme="minorHAnsi" w:hAnsi="Arial" w:cs="Arial"/>
          <w:lang w:val="sr-Latn-CS"/>
        </w:rPr>
        <w:t xml:space="preserve"> </w:t>
      </w:r>
      <w:r w:rsidRPr="00BC437C">
        <w:rPr>
          <w:rFonts w:ascii="Arial" w:eastAsiaTheme="minorHAnsi" w:hAnsi="Arial" w:cs="Arial"/>
        </w:rPr>
        <w:t>zdravlja</w:t>
      </w:r>
      <w:r w:rsidRPr="00BC437C">
        <w:rPr>
          <w:rFonts w:ascii="Arial" w:eastAsiaTheme="minorHAnsi" w:hAnsi="Arial" w:cs="Arial"/>
          <w:lang w:val="sr-Latn-CS"/>
        </w:rPr>
        <w:t xml:space="preserve"> </w:t>
      </w:r>
      <w:r w:rsidRPr="00BC437C">
        <w:rPr>
          <w:rFonts w:ascii="Arial" w:eastAsiaTheme="minorHAnsi" w:hAnsi="Arial" w:cs="Arial"/>
        </w:rPr>
        <w:t>jo</w:t>
      </w:r>
      <w:r w:rsidRPr="00BC437C">
        <w:rPr>
          <w:rFonts w:ascii="Arial" w:eastAsiaTheme="minorHAnsi" w:hAnsi="Arial" w:cs="Arial"/>
          <w:lang w:val="sr-Latn-CS"/>
        </w:rPr>
        <w:t xml:space="preserve">š </w:t>
      </w:r>
      <w:r w:rsidRPr="00BC437C">
        <w:rPr>
          <w:rFonts w:ascii="Arial" w:eastAsiaTheme="minorHAnsi" w:hAnsi="Arial" w:cs="Arial"/>
        </w:rPr>
        <w:t>uvijek</w:t>
      </w:r>
      <w:r w:rsidRPr="00BC437C">
        <w:rPr>
          <w:rFonts w:ascii="Arial" w:eastAsiaTheme="minorHAnsi" w:hAnsi="Arial" w:cs="Arial"/>
          <w:lang w:val="sr-Latn-CS"/>
        </w:rPr>
        <w:t xml:space="preserve"> </w:t>
      </w:r>
      <w:r w:rsidRPr="00BC437C">
        <w:rPr>
          <w:rFonts w:ascii="Arial" w:eastAsiaTheme="minorHAnsi" w:hAnsi="Arial" w:cs="Arial"/>
        </w:rPr>
        <w:t>nema</w:t>
      </w:r>
      <w:r w:rsidRPr="00BC437C">
        <w:rPr>
          <w:rFonts w:ascii="Arial" w:eastAsiaTheme="minorHAnsi" w:hAnsi="Arial" w:cs="Arial"/>
          <w:lang w:val="sr-Latn-CS"/>
        </w:rPr>
        <w:t xml:space="preserve">, </w:t>
      </w:r>
      <w:r w:rsidRPr="00BC437C">
        <w:rPr>
          <w:rFonts w:ascii="Arial" w:eastAsiaTheme="minorHAnsi" w:hAnsi="Arial" w:cs="Arial"/>
        </w:rPr>
        <w:t>ili</w:t>
      </w:r>
      <w:r w:rsidRPr="00BC437C">
        <w:rPr>
          <w:rFonts w:ascii="Arial" w:eastAsiaTheme="minorHAnsi" w:hAnsi="Arial" w:cs="Arial"/>
          <w:lang w:val="sr-Latn-CS"/>
        </w:rPr>
        <w:t xml:space="preserve"> </w:t>
      </w:r>
      <w:r w:rsidRPr="00BC437C">
        <w:rPr>
          <w:rFonts w:ascii="Arial" w:eastAsiaTheme="minorHAnsi" w:hAnsi="Arial" w:cs="Arial"/>
        </w:rPr>
        <w:t>nema</w:t>
      </w:r>
      <w:r w:rsidRPr="00BC437C">
        <w:rPr>
          <w:rFonts w:ascii="Arial" w:eastAsiaTheme="minorHAnsi" w:hAnsi="Arial" w:cs="Arial"/>
          <w:lang w:val="sr-Latn-CS"/>
        </w:rPr>
        <w:t xml:space="preserve"> </w:t>
      </w:r>
      <w:r w:rsidRPr="00BC437C">
        <w:rPr>
          <w:rFonts w:ascii="Arial" w:eastAsiaTheme="minorHAnsi" w:hAnsi="Arial" w:cs="Arial"/>
        </w:rPr>
        <w:t>adekvatan</w:t>
      </w:r>
      <w:r w:rsidRPr="00BC437C">
        <w:rPr>
          <w:rFonts w:ascii="Arial" w:eastAsiaTheme="minorHAnsi" w:hAnsi="Arial" w:cs="Arial"/>
          <w:lang w:val="sr-Latn-CS"/>
        </w:rPr>
        <w:t xml:space="preserve">, </w:t>
      </w:r>
      <w:r w:rsidRPr="00BC437C">
        <w:rPr>
          <w:rFonts w:ascii="Arial" w:eastAsiaTheme="minorHAnsi" w:hAnsi="Arial" w:cs="Arial"/>
        </w:rPr>
        <w:t>informacioni</w:t>
      </w:r>
      <w:r w:rsidRPr="00BC437C">
        <w:rPr>
          <w:rFonts w:ascii="Arial" w:eastAsiaTheme="minorHAnsi" w:hAnsi="Arial" w:cs="Arial"/>
          <w:lang w:val="sr-Latn-CS"/>
        </w:rPr>
        <w:t xml:space="preserve"> </w:t>
      </w:r>
      <w:r w:rsidRPr="00BC437C">
        <w:rPr>
          <w:rFonts w:ascii="Arial" w:eastAsiaTheme="minorHAnsi" w:hAnsi="Arial" w:cs="Arial"/>
        </w:rPr>
        <w:t>sistem</w:t>
      </w:r>
      <w:r w:rsidRPr="00BC437C">
        <w:rPr>
          <w:rFonts w:ascii="Arial" w:eastAsiaTheme="minorHAnsi" w:hAnsi="Arial" w:cs="Arial"/>
          <w:lang w:val="sr-Latn-CS"/>
        </w:rPr>
        <w:t>.</w:t>
      </w:r>
    </w:p>
    <w:p w:rsidR="00BC437C" w:rsidRPr="00BC437C" w:rsidRDefault="00BC437C" w:rsidP="00BC437C">
      <w:pPr>
        <w:spacing w:line="259" w:lineRule="auto"/>
        <w:jc w:val="both"/>
        <w:rPr>
          <w:rFonts w:ascii="Arial" w:eastAsiaTheme="minorHAnsi" w:hAnsi="Arial" w:cs="Arial"/>
          <w:lang w:val="sr-Latn-CS"/>
        </w:rPr>
      </w:pPr>
    </w:p>
    <w:p w:rsidR="00BC437C" w:rsidRPr="00BC437C" w:rsidRDefault="00BC437C" w:rsidP="00BC437C">
      <w:pPr>
        <w:suppressAutoHyphens/>
        <w:jc w:val="both"/>
        <w:rPr>
          <w:rFonts w:ascii="Arial" w:eastAsia="PMingLiU" w:hAnsi="Arial" w:cs="Arial"/>
          <w:bCs/>
          <w:kern w:val="1"/>
          <w:lang w:val="sl-SI" w:eastAsia="ar-SA"/>
        </w:rPr>
      </w:pPr>
      <w:r w:rsidRPr="00BC437C">
        <w:rPr>
          <w:rFonts w:ascii="Arial" w:eastAsia="PMingLiU" w:hAnsi="Arial" w:cs="Arial"/>
          <w:bCs/>
          <w:kern w:val="1"/>
          <w:lang w:val="sl-SI" w:eastAsia="ar-SA"/>
        </w:rPr>
        <w:t xml:space="preserve">U postojećem ZSIS-u  se vode </w:t>
      </w:r>
      <w:r w:rsidRPr="00BC437C">
        <w:rPr>
          <w:rFonts w:ascii="Arial" w:eastAsia="PMingLiU" w:hAnsi="Arial" w:cs="Arial"/>
          <w:b/>
          <w:kern w:val="1"/>
          <w:lang w:val="pl-PL" w:eastAsia="ar-SA"/>
        </w:rPr>
        <w:t>Zbirke</w:t>
      </w:r>
      <w:r w:rsidRPr="00BC437C">
        <w:rPr>
          <w:rFonts w:ascii="Arial" w:eastAsia="PMingLiU" w:hAnsi="Arial" w:cs="Arial"/>
          <w:b/>
          <w:kern w:val="1"/>
          <w:lang w:val="sr-Latn-CS" w:eastAsia="ar-SA"/>
        </w:rPr>
        <w:t xml:space="preserve">  </w:t>
      </w:r>
      <w:r w:rsidRPr="00BC437C">
        <w:rPr>
          <w:rFonts w:ascii="Arial" w:eastAsia="PMingLiU" w:hAnsi="Arial" w:cs="Arial"/>
          <w:b/>
          <w:kern w:val="1"/>
          <w:lang w:val="pl-PL" w:eastAsia="ar-SA"/>
        </w:rPr>
        <w:t>podataka</w:t>
      </w:r>
      <w:r w:rsidRPr="00BC437C">
        <w:rPr>
          <w:rFonts w:ascii="Arial" w:eastAsia="PMingLiU" w:hAnsi="Arial" w:cs="Arial"/>
          <w:kern w:val="1"/>
          <w:lang w:val="sr-Latn-CS" w:eastAsia="ar-SA"/>
        </w:rPr>
        <w:t xml:space="preserve"> </w:t>
      </w:r>
      <w:r w:rsidRPr="00BC437C">
        <w:rPr>
          <w:rFonts w:ascii="Arial" w:eastAsia="PMingLiU" w:hAnsi="Arial" w:cs="Arial"/>
          <w:kern w:val="1"/>
          <w:lang w:val="pl-PL" w:eastAsia="ar-SA"/>
        </w:rPr>
        <w:t>na</w:t>
      </w:r>
      <w:r w:rsidRPr="00BC437C">
        <w:rPr>
          <w:rFonts w:ascii="Arial" w:eastAsia="PMingLiU" w:hAnsi="Arial" w:cs="Arial"/>
          <w:kern w:val="1"/>
          <w:lang w:val="sr-Latn-CS" w:eastAsia="ar-SA"/>
        </w:rPr>
        <w:t xml:space="preserve"> </w:t>
      </w:r>
      <w:r w:rsidRPr="00BC437C">
        <w:rPr>
          <w:rFonts w:ascii="Arial" w:eastAsia="PMingLiU" w:hAnsi="Arial" w:cs="Arial"/>
          <w:kern w:val="1"/>
          <w:lang w:val="pl-PL" w:eastAsia="ar-SA"/>
        </w:rPr>
        <w:t>osnovu</w:t>
      </w:r>
      <w:r w:rsidRPr="00BC437C">
        <w:rPr>
          <w:rFonts w:ascii="Arial" w:eastAsia="PMingLiU" w:hAnsi="Arial" w:cs="Arial"/>
          <w:kern w:val="1"/>
          <w:lang w:val="sr-Latn-CS" w:eastAsia="ar-SA"/>
        </w:rPr>
        <w:t xml:space="preserve"> </w:t>
      </w:r>
      <w:r w:rsidRPr="00BC437C">
        <w:rPr>
          <w:rFonts w:ascii="Arial" w:eastAsia="PMingLiU" w:hAnsi="Arial" w:cs="Arial"/>
          <w:kern w:val="1"/>
          <w:lang w:val="pl-PL" w:eastAsia="ar-SA"/>
        </w:rPr>
        <w:t>sumarnih</w:t>
      </w:r>
      <w:r w:rsidRPr="00BC437C">
        <w:rPr>
          <w:rFonts w:ascii="Arial" w:eastAsia="PMingLiU" w:hAnsi="Arial" w:cs="Arial"/>
          <w:kern w:val="1"/>
          <w:lang w:val="sr-Latn-CS" w:eastAsia="ar-SA"/>
        </w:rPr>
        <w:t xml:space="preserve"> </w:t>
      </w:r>
      <w:r w:rsidRPr="00BC437C">
        <w:rPr>
          <w:rFonts w:ascii="Arial" w:eastAsia="PMingLiU" w:hAnsi="Arial" w:cs="Arial"/>
          <w:kern w:val="1"/>
          <w:lang w:val="pl-PL" w:eastAsia="ar-SA"/>
        </w:rPr>
        <w:t>izvje</w:t>
      </w:r>
      <w:r w:rsidRPr="00BC437C">
        <w:rPr>
          <w:rFonts w:ascii="Arial" w:eastAsia="PMingLiU" w:hAnsi="Arial" w:cs="Arial"/>
          <w:kern w:val="1"/>
          <w:lang w:val="sr-Latn-CS" w:eastAsia="ar-SA"/>
        </w:rPr>
        <w:t>š</w:t>
      </w:r>
      <w:r w:rsidRPr="00BC437C">
        <w:rPr>
          <w:rFonts w:ascii="Arial" w:eastAsia="PMingLiU" w:hAnsi="Arial" w:cs="Arial"/>
          <w:kern w:val="1"/>
          <w:lang w:val="pl-PL" w:eastAsia="ar-SA"/>
        </w:rPr>
        <w:t>taja</w:t>
      </w:r>
      <w:r w:rsidRPr="00BC437C">
        <w:rPr>
          <w:rFonts w:ascii="Arial" w:eastAsia="PMingLiU" w:hAnsi="Arial" w:cs="Arial"/>
          <w:kern w:val="1"/>
          <w:lang w:val="sr-Latn-CS" w:eastAsia="ar-SA"/>
        </w:rPr>
        <w:t xml:space="preserve"> </w:t>
      </w:r>
      <w:r w:rsidRPr="00BC437C">
        <w:rPr>
          <w:rFonts w:ascii="Arial" w:eastAsia="PMingLiU" w:hAnsi="Arial" w:cs="Arial"/>
          <w:kern w:val="1"/>
          <w:lang w:val="pl-PL" w:eastAsia="ar-SA"/>
        </w:rPr>
        <w:t>koje</w:t>
      </w:r>
      <w:r w:rsidRPr="00BC437C">
        <w:rPr>
          <w:rFonts w:ascii="Arial" w:eastAsia="PMingLiU" w:hAnsi="Arial" w:cs="Arial"/>
          <w:kern w:val="1"/>
          <w:lang w:val="sr-Latn-CS" w:eastAsia="ar-SA"/>
        </w:rPr>
        <w:t xml:space="preserve"> </w:t>
      </w:r>
      <w:r w:rsidRPr="00BC437C">
        <w:rPr>
          <w:rFonts w:ascii="Arial" w:eastAsia="PMingLiU" w:hAnsi="Arial" w:cs="Arial"/>
          <w:kern w:val="1"/>
          <w:lang w:val="pl-PL" w:eastAsia="ar-SA"/>
        </w:rPr>
        <w:t>dostavljaju</w:t>
      </w:r>
      <w:r w:rsidRPr="00BC437C">
        <w:rPr>
          <w:rFonts w:ascii="Arial" w:eastAsia="PMingLiU" w:hAnsi="Arial" w:cs="Arial"/>
          <w:kern w:val="1"/>
          <w:lang w:val="sr-Latn-CS" w:eastAsia="ar-SA"/>
        </w:rPr>
        <w:t xml:space="preserve"> </w:t>
      </w:r>
      <w:r w:rsidRPr="00BC437C">
        <w:rPr>
          <w:rFonts w:ascii="Arial" w:eastAsia="PMingLiU" w:hAnsi="Arial" w:cs="Arial"/>
          <w:kern w:val="1"/>
          <w:lang w:val="pl-PL" w:eastAsia="ar-SA"/>
        </w:rPr>
        <w:t>zdravstvene</w:t>
      </w:r>
      <w:r w:rsidRPr="00BC437C">
        <w:rPr>
          <w:rFonts w:ascii="Arial" w:eastAsia="PMingLiU" w:hAnsi="Arial" w:cs="Arial"/>
          <w:kern w:val="1"/>
          <w:lang w:val="sr-Latn-CS" w:eastAsia="ar-SA"/>
        </w:rPr>
        <w:t xml:space="preserve"> </w:t>
      </w:r>
      <w:r w:rsidRPr="00BC437C">
        <w:rPr>
          <w:rFonts w:ascii="Arial" w:eastAsia="PMingLiU" w:hAnsi="Arial" w:cs="Arial"/>
          <w:kern w:val="1"/>
          <w:lang w:val="pl-PL" w:eastAsia="ar-SA"/>
        </w:rPr>
        <w:t>ustanove</w:t>
      </w:r>
      <w:r w:rsidRPr="00BC437C">
        <w:rPr>
          <w:rFonts w:ascii="Arial" w:eastAsia="PMingLiU" w:hAnsi="Arial" w:cs="Arial"/>
          <w:kern w:val="1"/>
          <w:lang w:val="sr-Latn-CS" w:eastAsia="ar-SA"/>
        </w:rPr>
        <w:t xml:space="preserve"> </w:t>
      </w:r>
      <w:r w:rsidRPr="00BC437C">
        <w:rPr>
          <w:rFonts w:ascii="Arial" w:eastAsia="PMingLiU" w:hAnsi="Arial" w:cs="Arial"/>
          <w:kern w:val="1"/>
          <w:lang w:val="pl-PL" w:eastAsia="ar-SA"/>
        </w:rPr>
        <w:t>periodi</w:t>
      </w:r>
      <w:r w:rsidRPr="00BC437C">
        <w:rPr>
          <w:rFonts w:ascii="Arial" w:eastAsia="PMingLiU" w:hAnsi="Arial" w:cs="Arial"/>
          <w:kern w:val="1"/>
          <w:lang w:val="sr-Latn-CS" w:eastAsia="ar-SA"/>
        </w:rPr>
        <w:t>č</w:t>
      </w:r>
      <w:r w:rsidRPr="00BC437C">
        <w:rPr>
          <w:rFonts w:ascii="Arial" w:eastAsia="PMingLiU" w:hAnsi="Arial" w:cs="Arial"/>
          <w:kern w:val="1"/>
          <w:lang w:val="pl-PL" w:eastAsia="ar-SA"/>
        </w:rPr>
        <w:t>no</w:t>
      </w:r>
      <w:r w:rsidRPr="00BC437C">
        <w:rPr>
          <w:rFonts w:ascii="Arial" w:eastAsia="PMingLiU" w:hAnsi="Arial" w:cs="Arial"/>
          <w:kern w:val="1"/>
          <w:lang w:val="sr-Latn-CS" w:eastAsia="ar-SA"/>
        </w:rPr>
        <w:t xml:space="preserve">. </w:t>
      </w:r>
    </w:p>
    <w:p w:rsidR="00BC437C" w:rsidRPr="00BC437C" w:rsidRDefault="00BC437C" w:rsidP="00BC437C">
      <w:pPr>
        <w:spacing w:after="160" w:line="259" w:lineRule="auto"/>
        <w:ind w:left="612"/>
        <w:rPr>
          <w:rFonts w:ascii="Arial" w:eastAsiaTheme="minorHAnsi" w:hAnsi="Arial" w:cs="Arial"/>
          <w:lang w:val="sl-SI"/>
        </w:rPr>
      </w:pPr>
      <w:r w:rsidRPr="00BC437C">
        <w:rPr>
          <w:rFonts w:ascii="Arial" w:eastAsiaTheme="minorHAnsi" w:hAnsi="Arial" w:cs="Arial"/>
          <w:lang w:val="sl-SI"/>
        </w:rPr>
        <w:t>Na osnovu prenijetih podataka iz ZIS-a, periodično i automatizovano se formiraju sljedeći setovi izvještaja iz zbirki podataka.</w:t>
      </w:r>
    </w:p>
    <w:p w:rsidR="00BC437C" w:rsidRPr="00BC437C" w:rsidRDefault="00BC437C" w:rsidP="00BC437C">
      <w:pPr>
        <w:spacing w:after="160" w:line="259" w:lineRule="auto"/>
        <w:ind w:left="720"/>
        <w:jc w:val="both"/>
        <w:rPr>
          <w:rFonts w:ascii="Arial" w:eastAsiaTheme="minorHAnsi" w:hAnsi="Arial" w:cs="Arial"/>
          <w:lang w:val="en-GB"/>
        </w:rPr>
      </w:pPr>
      <w:r w:rsidRPr="00BC437C">
        <w:rPr>
          <w:rFonts w:ascii="Arial" w:eastAsiaTheme="minorHAnsi" w:hAnsi="Arial" w:cs="Arial"/>
          <w:lang w:val="en-GB"/>
        </w:rPr>
        <w:t xml:space="preserve">• Izvještaji PZZ </w:t>
      </w:r>
    </w:p>
    <w:p w:rsidR="00BC437C" w:rsidRPr="00BC437C" w:rsidRDefault="00BC437C" w:rsidP="00B07487">
      <w:pPr>
        <w:numPr>
          <w:ilvl w:val="0"/>
          <w:numId w:val="17"/>
        </w:numPr>
        <w:spacing w:after="200" w:line="276" w:lineRule="auto"/>
        <w:jc w:val="both"/>
        <w:rPr>
          <w:rFonts w:ascii="Arial" w:eastAsiaTheme="minorHAnsi" w:hAnsi="Arial" w:cs="Arial"/>
          <w:lang w:val="pl-PL"/>
        </w:rPr>
      </w:pPr>
      <w:r w:rsidRPr="00BC437C">
        <w:rPr>
          <w:rFonts w:ascii="Arial" w:eastAsiaTheme="minorHAnsi" w:hAnsi="Arial" w:cs="Arial"/>
          <w:lang w:val="pl-PL"/>
        </w:rPr>
        <w:t>Izvještaji Izabranog doktora za odrasle,</w:t>
      </w:r>
    </w:p>
    <w:p w:rsidR="00BC437C" w:rsidRPr="00BC437C" w:rsidRDefault="00BC437C" w:rsidP="00BC437C">
      <w:pPr>
        <w:spacing w:after="160" w:line="259" w:lineRule="auto"/>
        <w:ind w:left="2160"/>
        <w:jc w:val="both"/>
        <w:rPr>
          <w:rFonts w:ascii="Arial" w:eastAsiaTheme="minorHAnsi" w:hAnsi="Arial" w:cs="Arial"/>
          <w:lang w:val="pl-PL"/>
        </w:rPr>
      </w:pPr>
      <w:r w:rsidRPr="00BC437C">
        <w:rPr>
          <w:rFonts w:ascii="Arial" w:eastAsiaTheme="minorHAnsi" w:hAnsi="Arial" w:cs="Arial"/>
          <w:lang w:val="pl-PL"/>
        </w:rPr>
        <w:t>Sadrži izveštaj o posjetama po kategorijama osiguranja i starosnim grupama,Izvještaj o utvrđenim oboljenjima i stanjima po definisanim grupama dijagnoza, Izvještaj o zdravstvenim radnicima i mjestima.</w:t>
      </w:r>
    </w:p>
    <w:p w:rsidR="00BC437C" w:rsidRPr="00BC437C" w:rsidRDefault="00BC437C" w:rsidP="00B07487">
      <w:pPr>
        <w:numPr>
          <w:ilvl w:val="0"/>
          <w:numId w:val="17"/>
        </w:numPr>
        <w:spacing w:after="200" w:line="276" w:lineRule="auto"/>
        <w:jc w:val="both"/>
        <w:rPr>
          <w:rFonts w:ascii="Arial" w:eastAsiaTheme="minorHAnsi" w:hAnsi="Arial" w:cs="Arial"/>
          <w:lang w:val="pl-PL"/>
        </w:rPr>
      </w:pPr>
      <w:r w:rsidRPr="00BC437C">
        <w:rPr>
          <w:rFonts w:ascii="Arial" w:eastAsiaTheme="minorHAnsi" w:hAnsi="Arial" w:cs="Arial"/>
          <w:lang w:val="pl-PL"/>
        </w:rPr>
        <w:t xml:space="preserve">Izvještaji Izabranog doktora za djecu, </w:t>
      </w:r>
    </w:p>
    <w:p w:rsidR="00BC437C" w:rsidRPr="00BC437C" w:rsidRDefault="00BC437C" w:rsidP="00BC437C">
      <w:pPr>
        <w:spacing w:after="160" w:line="259" w:lineRule="auto"/>
        <w:ind w:left="2160"/>
        <w:jc w:val="both"/>
        <w:rPr>
          <w:rFonts w:ascii="Arial" w:eastAsiaTheme="minorHAnsi" w:hAnsi="Arial" w:cs="Arial"/>
          <w:lang w:val="pl-PL"/>
        </w:rPr>
      </w:pPr>
      <w:r w:rsidRPr="00BC437C">
        <w:rPr>
          <w:rFonts w:ascii="Arial" w:eastAsiaTheme="minorHAnsi" w:hAnsi="Arial" w:cs="Arial"/>
          <w:lang w:val="pl-PL"/>
        </w:rPr>
        <w:lastRenderedPageBreak/>
        <w:t>Sadrži izveštaj o posjetama po kategorijama osiguranja i starosnim grupama,Izvještaj o utvrđenim oboljenjima i stanjima po definisanim grupama dijagnoza, Izvještaj o zdravstvenim radnicima i mjestima.</w:t>
      </w:r>
    </w:p>
    <w:p w:rsidR="00BC437C" w:rsidRPr="00BC437C" w:rsidRDefault="00BC437C" w:rsidP="00B07487">
      <w:pPr>
        <w:numPr>
          <w:ilvl w:val="0"/>
          <w:numId w:val="17"/>
        </w:numPr>
        <w:spacing w:after="200" w:line="276" w:lineRule="auto"/>
        <w:jc w:val="both"/>
        <w:rPr>
          <w:rFonts w:ascii="Arial" w:eastAsiaTheme="minorHAnsi" w:hAnsi="Arial" w:cs="Arial"/>
          <w:lang w:val="pl-PL"/>
        </w:rPr>
      </w:pPr>
      <w:r w:rsidRPr="00BC437C">
        <w:rPr>
          <w:rFonts w:ascii="Arial" w:eastAsiaTheme="minorHAnsi" w:hAnsi="Arial" w:cs="Arial"/>
          <w:lang w:val="pl-PL"/>
        </w:rPr>
        <w:t>Izvještaji Izabranog doktora za žene,</w:t>
      </w:r>
    </w:p>
    <w:p w:rsidR="00BC437C" w:rsidRPr="00BC437C" w:rsidRDefault="00BC437C" w:rsidP="00BC437C">
      <w:pPr>
        <w:spacing w:after="160" w:line="259" w:lineRule="auto"/>
        <w:ind w:left="2160"/>
        <w:jc w:val="both"/>
        <w:rPr>
          <w:rFonts w:ascii="Arial" w:eastAsiaTheme="minorHAnsi" w:hAnsi="Arial" w:cs="Arial"/>
          <w:lang w:val="pl-PL"/>
        </w:rPr>
      </w:pPr>
      <w:r w:rsidRPr="00BC437C">
        <w:rPr>
          <w:rFonts w:ascii="Arial" w:eastAsiaTheme="minorHAnsi" w:hAnsi="Arial" w:cs="Arial"/>
          <w:lang w:val="pl-PL"/>
        </w:rPr>
        <w:t>Sadrži izveštaj o posjetama po kategorijama osiguranja i starosnim grupama,Izvještaj o utvrđenim oboljenjima i stanjima po definisanim grupama dijagnoza, Izvještaj o zdravstvenim radnicima i mjestima,Izvještaj o trudnicama prvi put u savjetovalištu  , izvještaj o ordiniranim kontaceptivnim sredstvima.</w:t>
      </w:r>
    </w:p>
    <w:p w:rsidR="00BC437C" w:rsidRPr="00BC437C" w:rsidRDefault="00BC437C" w:rsidP="00B07487">
      <w:pPr>
        <w:numPr>
          <w:ilvl w:val="0"/>
          <w:numId w:val="17"/>
        </w:numPr>
        <w:spacing w:after="200" w:line="276" w:lineRule="auto"/>
        <w:jc w:val="both"/>
        <w:rPr>
          <w:rFonts w:ascii="Arial" w:eastAsiaTheme="minorHAnsi" w:hAnsi="Arial" w:cs="Arial"/>
          <w:lang w:val="en-GB"/>
        </w:rPr>
      </w:pPr>
      <w:r w:rsidRPr="00BC437C">
        <w:rPr>
          <w:rFonts w:ascii="Arial" w:eastAsiaTheme="minorHAnsi" w:hAnsi="Arial" w:cs="Arial"/>
          <w:lang w:val="en-GB"/>
        </w:rPr>
        <w:t>Izvještaji jedinica za podršku,</w:t>
      </w:r>
    </w:p>
    <w:p w:rsidR="00BC437C" w:rsidRPr="00BC437C" w:rsidRDefault="00BC437C" w:rsidP="00BC437C">
      <w:pPr>
        <w:spacing w:after="160" w:line="259" w:lineRule="auto"/>
        <w:ind w:left="2160"/>
        <w:jc w:val="both"/>
        <w:rPr>
          <w:rFonts w:ascii="Arial" w:eastAsiaTheme="minorHAnsi" w:hAnsi="Arial" w:cs="Arial"/>
          <w:lang w:val="en-GB"/>
        </w:rPr>
      </w:pPr>
      <w:r w:rsidRPr="00BC437C">
        <w:rPr>
          <w:rFonts w:ascii="Arial" w:eastAsiaTheme="minorHAnsi" w:hAnsi="Arial" w:cs="Arial"/>
          <w:lang w:val="en-GB"/>
        </w:rPr>
        <w:t>Sadrži izveštaj o radu jedinice za patronažu, jedinice za fizikalnu medicinu, o radu laboratorije, RTG službe (Izvještaj o pruženim uslugama po dijagnozi i polu), Izvještaj o zdravstvenim radnicima i mjestima, Izvještaji Centra za djecu sa pos. potrebama.</w:t>
      </w:r>
    </w:p>
    <w:p w:rsidR="00BC437C" w:rsidRPr="00BC437C" w:rsidRDefault="00BC437C" w:rsidP="00B07487">
      <w:pPr>
        <w:numPr>
          <w:ilvl w:val="0"/>
          <w:numId w:val="17"/>
        </w:numPr>
        <w:spacing w:after="200" w:line="276" w:lineRule="auto"/>
        <w:jc w:val="both"/>
        <w:rPr>
          <w:rFonts w:ascii="Arial" w:eastAsiaTheme="minorHAnsi" w:hAnsi="Arial" w:cs="Arial"/>
          <w:lang w:val="en-GB"/>
        </w:rPr>
      </w:pPr>
      <w:r w:rsidRPr="00BC437C">
        <w:rPr>
          <w:rFonts w:ascii="Arial" w:eastAsiaTheme="minorHAnsi" w:hAnsi="Arial" w:cs="Arial"/>
          <w:lang w:val="en-GB"/>
        </w:rPr>
        <w:t xml:space="preserve">Izvještaji specifične zdravstvene zaštite. </w:t>
      </w:r>
    </w:p>
    <w:p w:rsidR="00BC437C" w:rsidRPr="00BC437C" w:rsidRDefault="00BC437C" w:rsidP="00BC437C">
      <w:pPr>
        <w:spacing w:after="160" w:line="259" w:lineRule="auto"/>
        <w:ind w:left="2160"/>
        <w:jc w:val="both"/>
        <w:rPr>
          <w:rFonts w:ascii="Arial" w:eastAsiaTheme="minorHAnsi" w:hAnsi="Arial" w:cs="Arial"/>
          <w:lang w:val="pl-PL"/>
        </w:rPr>
      </w:pPr>
      <w:r w:rsidRPr="00BC437C">
        <w:rPr>
          <w:rFonts w:ascii="Arial" w:eastAsiaTheme="minorHAnsi" w:hAnsi="Arial" w:cs="Arial"/>
          <w:lang w:val="pl-PL"/>
        </w:rPr>
        <w:t>Sadrži izveštaj o pregledima u cilju zaposlenja , Izvještaj o zdravstvenim radnicima i mjestima.</w:t>
      </w:r>
    </w:p>
    <w:p w:rsidR="00BC437C" w:rsidRPr="00BC437C" w:rsidRDefault="00BC437C" w:rsidP="00B07487">
      <w:pPr>
        <w:numPr>
          <w:ilvl w:val="0"/>
          <w:numId w:val="17"/>
        </w:numPr>
        <w:spacing w:after="200" w:line="276" w:lineRule="auto"/>
        <w:jc w:val="both"/>
        <w:rPr>
          <w:rFonts w:ascii="Arial" w:eastAsiaTheme="minorHAnsi" w:hAnsi="Arial" w:cs="Arial"/>
          <w:lang w:val="pl-PL"/>
        </w:rPr>
      </w:pPr>
      <w:r w:rsidRPr="00BC437C">
        <w:rPr>
          <w:rFonts w:ascii="Arial" w:eastAsiaTheme="minorHAnsi" w:hAnsi="Arial" w:cs="Arial"/>
          <w:lang w:val="pl-PL"/>
        </w:rPr>
        <w:t>Izvještaj o uticaju životne sredine na zdravlje ljudi</w:t>
      </w:r>
    </w:p>
    <w:p w:rsidR="00BC437C" w:rsidRPr="00BC437C" w:rsidRDefault="00BC437C" w:rsidP="00BC437C">
      <w:pPr>
        <w:spacing w:after="160" w:line="259" w:lineRule="auto"/>
        <w:ind w:left="2160"/>
        <w:jc w:val="both"/>
        <w:rPr>
          <w:rFonts w:ascii="Arial" w:eastAsiaTheme="minorHAnsi" w:hAnsi="Arial" w:cs="Arial"/>
          <w:lang w:val="it-IT"/>
        </w:rPr>
      </w:pPr>
      <w:r w:rsidRPr="00BC437C">
        <w:rPr>
          <w:rFonts w:ascii="Arial" w:eastAsiaTheme="minorHAnsi" w:hAnsi="Arial" w:cs="Arial"/>
          <w:lang w:val="it-IT"/>
        </w:rPr>
        <w:t>Sadrži izveštaj o</w:t>
      </w:r>
      <w:r w:rsidRPr="00BC437C">
        <w:rPr>
          <w:rFonts w:ascii="Arial" w:eastAsiaTheme="minorHAnsi" w:hAnsi="Arial" w:cs="Arial"/>
          <w:bCs/>
          <w:lang w:val="sl-SI"/>
        </w:rPr>
        <w:t xml:space="preserve"> mjestu, vremenu, vrsti ispitivanja i rezultatima ispitivanja</w:t>
      </w:r>
      <w:r w:rsidRPr="00BC437C">
        <w:rPr>
          <w:rFonts w:ascii="Arial" w:eastAsiaTheme="minorHAnsi" w:hAnsi="Arial" w:cs="Arial"/>
          <w:lang w:val="it-IT"/>
        </w:rPr>
        <w:t xml:space="preserve"> .</w:t>
      </w:r>
    </w:p>
    <w:p w:rsidR="00BC437C" w:rsidRPr="00BC437C" w:rsidRDefault="00BC437C" w:rsidP="00BC437C">
      <w:pPr>
        <w:spacing w:after="160" w:line="259" w:lineRule="auto"/>
        <w:ind w:left="720"/>
        <w:jc w:val="both"/>
        <w:rPr>
          <w:rFonts w:ascii="Arial" w:eastAsiaTheme="minorHAnsi" w:hAnsi="Arial" w:cs="Arial"/>
          <w:lang w:val="it-IT"/>
        </w:rPr>
      </w:pPr>
      <w:r w:rsidRPr="00BC437C">
        <w:rPr>
          <w:rFonts w:ascii="Arial" w:eastAsiaTheme="minorHAnsi" w:hAnsi="Arial" w:cs="Arial"/>
          <w:lang w:val="it-IT"/>
        </w:rPr>
        <w:t>• Izvještaji imunizacije</w:t>
      </w:r>
    </w:p>
    <w:p w:rsidR="00BC437C" w:rsidRPr="00BC437C" w:rsidRDefault="00BC437C" w:rsidP="00BC437C">
      <w:pPr>
        <w:spacing w:after="160" w:line="259" w:lineRule="auto"/>
        <w:ind w:left="720"/>
        <w:jc w:val="both"/>
        <w:rPr>
          <w:rFonts w:ascii="Arial" w:eastAsiaTheme="minorHAnsi" w:hAnsi="Arial" w:cs="Arial"/>
          <w:lang w:val="it-IT"/>
        </w:rPr>
      </w:pPr>
      <w:r w:rsidRPr="00BC437C">
        <w:rPr>
          <w:rFonts w:ascii="Arial" w:eastAsiaTheme="minorHAnsi" w:hAnsi="Arial" w:cs="Arial"/>
          <w:lang w:val="it-IT"/>
        </w:rPr>
        <w:t>• Izvještaji iz HMP</w:t>
      </w:r>
    </w:p>
    <w:p w:rsidR="00BC437C" w:rsidRPr="00BC437C" w:rsidRDefault="00BC437C" w:rsidP="00BC437C">
      <w:pPr>
        <w:spacing w:after="160" w:line="259" w:lineRule="auto"/>
        <w:ind w:left="2160"/>
        <w:jc w:val="both"/>
        <w:rPr>
          <w:rFonts w:ascii="Arial" w:eastAsiaTheme="minorHAnsi" w:hAnsi="Arial" w:cs="Arial"/>
          <w:lang w:val="it-IT"/>
        </w:rPr>
      </w:pPr>
      <w:r w:rsidRPr="00BC437C">
        <w:rPr>
          <w:rFonts w:ascii="Arial" w:eastAsiaTheme="minorHAnsi" w:hAnsi="Arial" w:cs="Arial"/>
          <w:lang w:val="it-IT"/>
        </w:rPr>
        <w:t>Sadrži izveštaj o posjetama po kategorijama osiguranja i starosnim grupama,Izvještaj o utvrđenim oboljenjima i stanjima po definisanim grupama dijagnoza, Izvještaj o zdravstvenim radnicima i mjestima.</w:t>
      </w:r>
    </w:p>
    <w:p w:rsidR="00BC437C" w:rsidRPr="00BC437C" w:rsidRDefault="00BC437C" w:rsidP="00BC437C">
      <w:pPr>
        <w:spacing w:after="160" w:line="259" w:lineRule="auto"/>
        <w:ind w:left="720"/>
        <w:jc w:val="both"/>
        <w:rPr>
          <w:rFonts w:ascii="Arial" w:eastAsiaTheme="minorHAnsi" w:hAnsi="Arial" w:cs="Arial"/>
          <w:lang w:val="it-IT"/>
        </w:rPr>
      </w:pPr>
      <w:r w:rsidRPr="00BC437C">
        <w:rPr>
          <w:rFonts w:ascii="Arial" w:eastAsiaTheme="minorHAnsi" w:hAnsi="Arial" w:cs="Arial"/>
          <w:lang w:val="it-IT"/>
        </w:rPr>
        <w:t>• Izvještaji o radu u specijalističkoj zdravstvenoj zaštiti</w:t>
      </w:r>
    </w:p>
    <w:p w:rsidR="00BC437C" w:rsidRPr="00BC437C" w:rsidRDefault="00BC437C" w:rsidP="00B07487">
      <w:pPr>
        <w:numPr>
          <w:ilvl w:val="0"/>
          <w:numId w:val="18"/>
        </w:numPr>
        <w:spacing w:after="200" w:line="276" w:lineRule="auto"/>
        <w:jc w:val="both"/>
        <w:rPr>
          <w:rFonts w:ascii="Arial" w:eastAsiaTheme="minorHAnsi" w:hAnsi="Arial" w:cs="Arial"/>
          <w:lang w:val="it-IT"/>
        </w:rPr>
      </w:pPr>
      <w:r w:rsidRPr="00BC437C">
        <w:rPr>
          <w:rFonts w:ascii="Arial" w:eastAsiaTheme="minorHAnsi" w:hAnsi="Arial" w:cs="Arial"/>
          <w:lang w:val="it-IT"/>
        </w:rPr>
        <w:t>Izvještaji o posjetama u specijalističkim ambulantama,</w:t>
      </w:r>
    </w:p>
    <w:p w:rsidR="00BC437C" w:rsidRPr="00BC437C" w:rsidRDefault="00BC437C" w:rsidP="00B07487">
      <w:pPr>
        <w:numPr>
          <w:ilvl w:val="0"/>
          <w:numId w:val="18"/>
        </w:numPr>
        <w:spacing w:after="200" w:line="276" w:lineRule="auto"/>
        <w:jc w:val="both"/>
        <w:rPr>
          <w:rFonts w:ascii="Arial" w:eastAsiaTheme="minorHAnsi" w:hAnsi="Arial" w:cs="Arial"/>
          <w:lang w:val="it-IT"/>
        </w:rPr>
      </w:pPr>
      <w:r w:rsidRPr="00BC437C">
        <w:rPr>
          <w:rFonts w:ascii="Arial" w:eastAsiaTheme="minorHAnsi" w:hAnsi="Arial" w:cs="Arial"/>
          <w:lang w:val="it-IT"/>
        </w:rPr>
        <w:t>Izvještaji o oboljenjima i stanjima u specijalističkim ambulantama,</w:t>
      </w:r>
    </w:p>
    <w:p w:rsidR="00BC437C" w:rsidRPr="00BC437C" w:rsidRDefault="00BC437C" w:rsidP="00B07487">
      <w:pPr>
        <w:numPr>
          <w:ilvl w:val="0"/>
          <w:numId w:val="18"/>
        </w:numPr>
        <w:spacing w:after="200" w:line="276" w:lineRule="auto"/>
        <w:jc w:val="both"/>
        <w:rPr>
          <w:rFonts w:ascii="Arial" w:eastAsiaTheme="minorHAnsi" w:hAnsi="Arial" w:cs="Arial"/>
          <w:lang w:val="it-IT"/>
        </w:rPr>
      </w:pPr>
      <w:r w:rsidRPr="00BC437C">
        <w:rPr>
          <w:rFonts w:ascii="Arial" w:eastAsiaTheme="minorHAnsi" w:hAnsi="Arial" w:cs="Arial"/>
          <w:lang w:val="it-IT"/>
        </w:rPr>
        <w:t>Izvještaji o zdravstvenim radnicima i mjestima</w:t>
      </w:r>
    </w:p>
    <w:p w:rsidR="00BC437C" w:rsidRPr="00BC437C" w:rsidRDefault="00BC437C" w:rsidP="00BC437C">
      <w:pPr>
        <w:spacing w:after="160" w:line="259" w:lineRule="auto"/>
        <w:ind w:left="720"/>
        <w:jc w:val="both"/>
        <w:rPr>
          <w:rFonts w:ascii="Arial" w:eastAsiaTheme="minorHAnsi" w:hAnsi="Arial" w:cs="Arial"/>
          <w:lang w:val="en-GB"/>
        </w:rPr>
      </w:pPr>
      <w:r w:rsidRPr="00BC437C">
        <w:rPr>
          <w:rFonts w:ascii="Arial" w:eastAsiaTheme="minorHAnsi" w:hAnsi="Arial" w:cs="Arial"/>
          <w:lang w:val="en-GB"/>
        </w:rPr>
        <w:t>• Izvještaji o bolničkom liječenju</w:t>
      </w:r>
    </w:p>
    <w:p w:rsidR="00BC437C" w:rsidRPr="00BC437C" w:rsidRDefault="00BC437C" w:rsidP="00B07487">
      <w:pPr>
        <w:numPr>
          <w:ilvl w:val="0"/>
          <w:numId w:val="19"/>
        </w:numPr>
        <w:spacing w:after="200" w:line="276" w:lineRule="auto"/>
        <w:jc w:val="both"/>
        <w:rPr>
          <w:rFonts w:ascii="Arial" w:eastAsiaTheme="minorHAnsi" w:hAnsi="Arial" w:cs="Arial"/>
          <w:lang w:val="pl-PL"/>
        </w:rPr>
      </w:pPr>
      <w:r w:rsidRPr="00BC437C">
        <w:rPr>
          <w:rFonts w:ascii="Arial" w:eastAsiaTheme="minorHAnsi" w:hAnsi="Arial" w:cs="Arial"/>
          <w:lang w:val="pl-PL"/>
        </w:rPr>
        <w:t xml:space="preserve">Izvještaji o bolničkom liječenju-stacionar , </w:t>
      </w:r>
    </w:p>
    <w:p w:rsidR="00BC437C" w:rsidRPr="00BC437C" w:rsidRDefault="00BC437C" w:rsidP="00B07487">
      <w:pPr>
        <w:numPr>
          <w:ilvl w:val="0"/>
          <w:numId w:val="19"/>
        </w:numPr>
        <w:spacing w:after="60" w:line="259" w:lineRule="auto"/>
        <w:contextualSpacing/>
        <w:jc w:val="both"/>
        <w:rPr>
          <w:rFonts w:ascii="Arial" w:eastAsia="Calibri" w:hAnsi="Arial" w:cs="Arial"/>
          <w:kern w:val="1"/>
          <w:lang w:eastAsia="ar-SA"/>
        </w:rPr>
      </w:pPr>
      <w:r w:rsidRPr="00BC437C">
        <w:rPr>
          <w:rFonts w:ascii="Arial" w:eastAsia="Calibri" w:hAnsi="Arial" w:cs="Arial"/>
          <w:kern w:val="1"/>
          <w:lang w:eastAsia="ar-SA"/>
        </w:rPr>
        <w:t>Izvještaji o posteljama, danimi liječenja i kretanju bolesnika</w:t>
      </w:r>
    </w:p>
    <w:p w:rsidR="00BC437C" w:rsidRPr="00BC437C" w:rsidRDefault="00BC437C" w:rsidP="00BC437C">
      <w:pPr>
        <w:suppressAutoHyphens/>
        <w:spacing w:before="96" w:after="60"/>
        <w:ind w:left="2160"/>
        <w:jc w:val="both"/>
        <w:rPr>
          <w:rFonts w:ascii="Arial" w:eastAsia="Calibri" w:hAnsi="Arial" w:cs="Arial"/>
          <w:kern w:val="1"/>
          <w:lang w:eastAsia="ar-SA"/>
        </w:rPr>
      </w:pPr>
    </w:p>
    <w:p w:rsidR="00BC437C" w:rsidRPr="00BC437C" w:rsidRDefault="00BC437C" w:rsidP="00B07487">
      <w:pPr>
        <w:numPr>
          <w:ilvl w:val="0"/>
          <w:numId w:val="19"/>
        </w:numPr>
        <w:spacing w:after="60" w:line="259" w:lineRule="auto"/>
        <w:contextualSpacing/>
        <w:jc w:val="both"/>
        <w:rPr>
          <w:rFonts w:ascii="Arial" w:eastAsia="Calibri" w:hAnsi="Arial" w:cs="Arial"/>
          <w:kern w:val="1"/>
          <w:lang w:eastAsia="ar-SA"/>
        </w:rPr>
      </w:pPr>
      <w:r w:rsidRPr="00BC437C">
        <w:rPr>
          <w:rFonts w:ascii="Arial" w:eastAsia="Calibri" w:hAnsi="Arial" w:cs="Arial"/>
          <w:kern w:val="1"/>
          <w:lang w:eastAsia="ar-SA"/>
        </w:rPr>
        <w:lastRenderedPageBreak/>
        <w:t>Izvještaji o zdravstvenim radnicima i mjestima</w:t>
      </w:r>
    </w:p>
    <w:p w:rsidR="00BC437C" w:rsidRPr="00BC437C" w:rsidRDefault="00BC437C" w:rsidP="00BC437C">
      <w:pPr>
        <w:suppressAutoHyphens/>
        <w:spacing w:before="96" w:after="60"/>
        <w:jc w:val="both"/>
        <w:rPr>
          <w:rFonts w:ascii="Arial" w:eastAsia="Calibri" w:hAnsi="Arial" w:cs="Arial"/>
          <w:kern w:val="1"/>
          <w:lang w:eastAsia="ar-SA"/>
        </w:rPr>
      </w:pPr>
    </w:p>
    <w:p w:rsidR="00BC437C" w:rsidRPr="00BC437C" w:rsidRDefault="00BC437C" w:rsidP="00B07487">
      <w:pPr>
        <w:numPr>
          <w:ilvl w:val="0"/>
          <w:numId w:val="19"/>
        </w:numPr>
        <w:spacing w:after="200" w:line="276" w:lineRule="auto"/>
        <w:jc w:val="both"/>
        <w:rPr>
          <w:rFonts w:ascii="Arial" w:eastAsiaTheme="minorHAnsi" w:hAnsi="Arial" w:cs="Arial"/>
          <w:lang w:val="en-GB"/>
        </w:rPr>
      </w:pPr>
      <w:r w:rsidRPr="00BC437C">
        <w:rPr>
          <w:rFonts w:ascii="Arial" w:eastAsiaTheme="minorHAnsi" w:hAnsi="Arial" w:cs="Arial"/>
          <w:lang w:val="en-GB"/>
        </w:rPr>
        <w:t>Izvještaji o radu zajedničkih službi</w:t>
      </w:r>
    </w:p>
    <w:p w:rsidR="00BC437C" w:rsidRPr="00BC437C" w:rsidRDefault="00BC437C" w:rsidP="00BC437C">
      <w:pPr>
        <w:spacing w:line="259" w:lineRule="auto"/>
        <w:rPr>
          <w:rFonts w:ascii="Arial" w:eastAsiaTheme="minorHAnsi" w:hAnsi="Arial" w:cs="Arial"/>
        </w:rPr>
      </w:pPr>
    </w:p>
    <w:p w:rsidR="00BC437C" w:rsidRPr="00BC437C" w:rsidRDefault="00BC437C" w:rsidP="00BC437C">
      <w:pPr>
        <w:spacing w:after="160" w:line="259" w:lineRule="auto"/>
        <w:rPr>
          <w:rFonts w:ascii="Arial" w:eastAsiaTheme="minorHAnsi" w:hAnsi="Arial" w:cs="Arial"/>
          <w:b/>
          <w:szCs w:val="22"/>
          <w:lang w:val="sr-Latn-CS"/>
        </w:rPr>
      </w:pPr>
      <w:bookmarkStart w:id="67" w:name="_Toc453238259"/>
      <w:bookmarkStart w:id="68" w:name="_Toc453236040"/>
      <w:bookmarkStart w:id="69" w:name="_Toc453236009"/>
      <w:bookmarkStart w:id="70" w:name="_Toc410026019"/>
      <w:bookmarkStart w:id="71" w:name="_Toc454108436"/>
      <w:bookmarkStart w:id="72" w:name="_Toc454114711"/>
      <w:r w:rsidRPr="00BC437C">
        <w:rPr>
          <w:rFonts w:ascii="Arial" w:eastAsiaTheme="minorHAnsi" w:hAnsi="Arial" w:cs="Arial"/>
          <w:b/>
          <w:szCs w:val="22"/>
          <w:lang w:val="sr-Latn-CS"/>
        </w:rPr>
        <w:t>6. Prenos podataka iz ZIS-a u ZSIS</w:t>
      </w:r>
      <w:bookmarkEnd w:id="67"/>
      <w:bookmarkEnd w:id="68"/>
      <w:bookmarkEnd w:id="69"/>
      <w:bookmarkEnd w:id="70"/>
      <w:bookmarkEnd w:id="71"/>
      <w:bookmarkEnd w:id="72"/>
    </w:p>
    <w:p w:rsidR="00BC437C" w:rsidRPr="00BC437C" w:rsidRDefault="00BC437C" w:rsidP="00BC437C">
      <w:pPr>
        <w:spacing w:line="259" w:lineRule="auto"/>
        <w:jc w:val="both"/>
        <w:rPr>
          <w:rFonts w:ascii="Arial" w:eastAsiaTheme="minorHAnsi" w:hAnsi="Arial" w:cs="Arial"/>
          <w:b/>
          <w:lang w:val="sr-Latn-CS"/>
        </w:rPr>
      </w:pPr>
    </w:p>
    <w:p w:rsidR="00BC437C" w:rsidRPr="00BC437C" w:rsidRDefault="00BC437C" w:rsidP="00BC437C">
      <w:pPr>
        <w:spacing w:line="259" w:lineRule="auto"/>
        <w:jc w:val="both"/>
        <w:rPr>
          <w:rFonts w:ascii="Arial" w:eastAsiaTheme="minorHAnsi" w:hAnsi="Arial" w:cs="Arial"/>
          <w:lang w:val="sr-Latn-CS"/>
        </w:rPr>
      </w:pPr>
      <w:r w:rsidRPr="00BC437C">
        <w:rPr>
          <w:rFonts w:ascii="Arial" w:eastAsiaTheme="minorHAnsi" w:hAnsi="Arial" w:cs="Arial"/>
          <w:lang w:val="sr-Latn-CS"/>
        </w:rPr>
        <w:t>Sve kodne liste koje su neophodne za izvještavanje prema Institutu periodično (jednom dnevno) se sinhronizuju sa ZSIS-om. Ovim se postiže da Institut upravlja sa predmetnim kodnim listama, čime se ispunjava i zakonska obaveza propisana Zakonom o zbirkama podataka (član 38). Jedan od takvih šifarnika je šifarnik Dijagnoza po MKB10.</w:t>
      </w:r>
    </w:p>
    <w:p w:rsidR="00675CBF" w:rsidRDefault="00675CBF">
      <w:pPr>
        <w:spacing w:after="160" w:line="259" w:lineRule="auto"/>
        <w:rPr>
          <w:rFonts w:ascii="Arial" w:eastAsiaTheme="minorHAnsi" w:hAnsi="Arial" w:cs="Arial"/>
          <w:b/>
          <w:color w:val="000000"/>
          <w:lang w:val="pl-PL"/>
        </w:rPr>
      </w:pPr>
    </w:p>
    <w:p w:rsidR="00BC437C" w:rsidRPr="00BC437C" w:rsidRDefault="00BC437C" w:rsidP="00BC437C">
      <w:pPr>
        <w:spacing w:after="160" w:line="259" w:lineRule="auto"/>
        <w:rPr>
          <w:rFonts w:ascii="Arial" w:eastAsiaTheme="minorHAnsi" w:hAnsi="Arial" w:cs="Arial"/>
          <w:b/>
          <w:color w:val="000000"/>
          <w:lang w:val="sr-Latn-CS"/>
        </w:rPr>
      </w:pPr>
      <w:r w:rsidRPr="00BC437C">
        <w:rPr>
          <w:rFonts w:ascii="Arial" w:eastAsiaTheme="minorHAnsi" w:hAnsi="Arial" w:cs="Arial"/>
          <w:b/>
          <w:color w:val="000000"/>
          <w:lang w:val="pl-PL"/>
        </w:rPr>
        <w:t>Domovi</w:t>
      </w:r>
      <w:r w:rsidRPr="00BC437C">
        <w:rPr>
          <w:rFonts w:ascii="Arial" w:eastAsiaTheme="minorHAnsi" w:hAnsi="Arial" w:cs="Arial"/>
          <w:b/>
          <w:color w:val="000000"/>
          <w:lang w:val="sr-Latn-CS"/>
        </w:rPr>
        <w:t xml:space="preserve">  </w:t>
      </w:r>
      <w:r w:rsidRPr="00BC437C">
        <w:rPr>
          <w:rFonts w:ascii="Arial" w:eastAsiaTheme="minorHAnsi" w:hAnsi="Arial" w:cs="Arial"/>
          <w:b/>
          <w:color w:val="000000"/>
          <w:lang w:val="pl-PL"/>
        </w:rPr>
        <w:t>zdravlja</w:t>
      </w:r>
    </w:p>
    <w:p w:rsidR="00BC437C" w:rsidRPr="00BC437C" w:rsidRDefault="00BC437C" w:rsidP="00BC437C">
      <w:pPr>
        <w:spacing w:after="160" w:line="259" w:lineRule="auto"/>
        <w:jc w:val="both"/>
        <w:rPr>
          <w:rFonts w:ascii="Arial" w:eastAsiaTheme="minorHAnsi" w:hAnsi="Arial" w:cs="Arial"/>
          <w:b/>
          <w:i/>
          <w:color w:val="000000"/>
          <w:u w:val="single"/>
          <w:lang w:val="sr-Latn-CS"/>
        </w:rPr>
      </w:pPr>
      <w:r w:rsidRPr="00BC437C">
        <w:rPr>
          <w:rFonts w:ascii="Arial" w:eastAsiaTheme="minorHAnsi" w:hAnsi="Arial" w:cs="Arial"/>
          <w:color w:val="000000"/>
          <w:lang w:val="pl-PL"/>
        </w:rPr>
        <w:t>Shodno</w:t>
      </w:r>
      <w:r w:rsidRPr="00BC437C">
        <w:rPr>
          <w:rFonts w:ascii="Arial" w:eastAsiaTheme="minorHAnsi" w:hAnsi="Arial" w:cs="Arial"/>
          <w:color w:val="000000"/>
          <w:lang w:val="sr-Latn-CS"/>
        </w:rPr>
        <w:t xml:space="preserve"> </w:t>
      </w:r>
      <w:r w:rsidRPr="00BC437C">
        <w:rPr>
          <w:rFonts w:ascii="Arial" w:eastAsiaTheme="minorHAnsi" w:hAnsi="Arial" w:cs="Arial"/>
          <w:color w:val="000000"/>
          <w:lang w:val="pl-PL"/>
        </w:rPr>
        <w:t>zakonu</w:t>
      </w:r>
      <w:r w:rsidRPr="00BC437C">
        <w:rPr>
          <w:rFonts w:ascii="Arial" w:eastAsiaTheme="minorHAnsi" w:hAnsi="Arial" w:cs="Arial"/>
          <w:color w:val="000000"/>
          <w:lang w:val="sr-Latn-CS"/>
        </w:rPr>
        <w:t xml:space="preserve"> </w:t>
      </w:r>
      <w:r w:rsidRPr="00BC437C">
        <w:rPr>
          <w:rFonts w:ascii="Arial" w:eastAsiaTheme="minorHAnsi" w:hAnsi="Arial" w:cs="Arial"/>
          <w:color w:val="000000"/>
          <w:lang w:val="pl-PL"/>
        </w:rPr>
        <w:t>o</w:t>
      </w:r>
      <w:r w:rsidRPr="00BC437C">
        <w:rPr>
          <w:rFonts w:ascii="Arial" w:eastAsiaTheme="minorHAnsi" w:hAnsi="Arial" w:cs="Arial"/>
          <w:color w:val="000000"/>
          <w:lang w:val="sr-Latn-CS"/>
        </w:rPr>
        <w:t xml:space="preserve"> </w:t>
      </w:r>
      <w:r w:rsidRPr="00BC437C">
        <w:rPr>
          <w:rFonts w:ascii="Arial" w:eastAsiaTheme="minorHAnsi" w:hAnsi="Arial" w:cs="Arial"/>
          <w:color w:val="000000"/>
          <w:lang w:val="pl-PL"/>
        </w:rPr>
        <w:t>zbirkama</w:t>
      </w:r>
      <w:r w:rsidRPr="00BC437C">
        <w:rPr>
          <w:rFonts w:ascii="Arial" w:eastAsiaTheme="minorHAnsi" w:hAnsi="Arial" w:cs="Arial"/>
          <w:color w:val="000000"/>
          <w:lang w:val="sr-Latn-CS"/>
        </w:rPr>
        <w:t xml:space="preserve"> </w:t>
      </w:r>
      <w:r w:rsidRPr="00BC437C">
        <w:rPr>
          <w:rFonts w:ascii="Arial" w:eastAsiaTheme="minorHAnsi" w:hAnsi="Arial" w:cs="Arial"/>
          <w:color w:val="000000"/>
          <w:lang w:val="pl-PL"/>
        </w:rPr>
        <w:t>podatka</w:t>
      </w:r>
      <w:r w:rsidRPr="00BC437C">
        <w:rPr>
          <w:rFonts w:ascii="Arial" w:eastAsiaTheme="minorHAnsi" w:hAnsi="Arial" w:cs="Arial"/>
          <w:color w:val="000000"/>
          <w:lang w:val="sr-Latn-CS"/>
        </w:rPr>
        <w:t xml:space="preserve"> </w:t>
      </w:r>
      <w:r w:rsidRPr="00BC437C">
        <w:rPr>
          <w:rFonts w:ascii="Arial" w:eastAsiaTheme="minorHAnsi" w:hAnsi="Arial" w:cs="Arial"/>
          <w:color w:val="000000"/>
          <w:lang w:val="pl-PL"/>
        </w:rPr>
        <w:t>u</w:t>
      </w:r>
      <w:r w:rsidRPr="00BC437C">
        <w:rPr>
          <w:rFonts w:ascii="Arial" w:eastAsiaTheme="minorHAnsi" w:hAnsi="Arial" w:cs="Arial"/>
          <w:color w:val="000000"/>
          <w:lang w:val="sr-Latn-CS"/>
        </w:rPr>
        <w:t xml:space="preserve"> </w:t>
      </w:r>
      <w:r w:rsidRPr="00BC437C">
        <w:rPr>
          <w:rFonts w:ascii="Arial" w:eastAsiaTheme="minorHAnsi" w:hAnsi="Arial" w:cs="Arial"/>
          <w:color w:val="000000"/>
          <w:lang w:val="pl-PL"/>
        </w:rPr>
        <w:t>oblasti</w:t>
      </w:r>
      <w:r w:rsidRPr="00BC437C">
        <w:rPr>
          <w:rFonts w:ascii="Arial" w:eastAsiaTheme="minorHAnsi" w:hAnsi="Arial" w:cs="Arial"/>
          <w:color w:val="000000"/>
          <w:lang w:val="sr-Latn-CS"/>
        </w:rPr>
        <w:t xml:space="preserve"> </w:t>
      </w:r>
      <w:r w:rsidRPr="00BC437C">
        <w:rPr>
          <w:rFonts w:ascii="Arial" w:eastAsiaTheme="minorHAnsi" w:hAnsi="Arial" w:cs="Arial"/>
          <w:color w:val="000000"/>
          <w:lang w:val="pl-PL"/>
        </w:rPr>
        <w:t>zdravstva</w:t>
      </w:r>
      <w:r w:rsidRPr="00BC437C">
        <w:rPr>
          <w:rFonts w:ascii="Arial" w:eastAsiaTheme="minorHAnsi" w:hAnsi="Arial" w:cs="Arial"/>
          <w:color w:val="000000"/>
          <w:lang w:val="sr-Latn-CS"/>
        </w:rPr>
        <w:t xml:space="preserve">, </w:t>
      </w:r>
      <w:r w:rsidRPr="00BC437C">
        <w:rPr>
          <w:rFonts w:ascii="Arial" w:eastAsiaTheme="minorHAnsi" w:hAnsi="Arial" w:cs="Arial"/>
          <w:color w:val="000000"/>
          <w:lang w:val="pl-PL"/>
        </w:rPr>
        <w:t>a</w:t>
      </w:r>
      <w:r w:rsidRPr="00BC437C">
        <w:rPr>
          <w:rFonts w:ascii="Arial" w:eastAsiaTheme="minorHAnsi" w:hAnsi="Arial" w:cs="Arial"/>
          <w:color w:val="000000"/>
          <w:lang w:val="sr-Latn-CS"/>
        </w:rPr>
        <w:t xml:space="preserve"> </w:t>
      </w:r>
      <w:r w:rsidRPr="00BC437C">
        <w:rPr>
          <w:rFonts w:ascii="Arial" w:eastAsiaTheme="minorHAnsi" w:hAnsi="Arial" w:cs="Arial"/>
          <w:color w:val="000000"/>
          <w:lang w:val="pl-PL"/>
        </w:rPr>
        <w:t>vezano</w:t>
      </w:r>
      <w:r w:rsidRPr="00BC437C">
        <w:rPr>
          <w:rFonts w:ascii="Arial" w:eastAsiaTheme="minorHAnsi" w:hAnsi="Arial" w:cs="Arial"/>
          <w:color w:val="000000"/>
          <w:lang w:val="sr-Latn-CS"/>
        </w:rPr>
        <w:t xml:space="preserve"> </w:t>
      </w:r>
      <w:r w:rsidRPr="00BC437C">
        <w:rPr>
          <w:rFonts w:ascii="Arial" w:eastAsiaTheme="minorHAnsi" w:hAnsi="Arial" w:cs="Arial"/>
          <w:color w:val="000000"/>
          <w:lang w:val="pl-PL"/>
        </w:rPr>
        <w:t>za</w:t>
      </w:r>
      <w:r w:rsidRPr="00BC437C">
        <w:rPr>
          <w:rFonts w:ascii="Arial" w:eastAsiaTheme="minorHAnsi" w:hAnsi="Arial" w:cs="Arial"/>
          <w:color w:val="000000"/>
          <w:lang w:val="sr-Latn-CS"/>
        </w:rPr>
        <w:t xml:space="preserve"> </w:t>
      </w:r>
      <w:r w:rsidRPr="00BC437C">
        <w:rPr>
          <w:rFonts w:ascii="Arial" w:eastAsiaTheme="minorHAnsi" w:hAnsi="Arial" w:cs="Arial"/>
          <w:color w:val="000000"/>
          <w:lang w:val="pl-PL"/>
        </w:rPr>
        <w:t>zdravstvenu</w:t>
      </w:r>
      <w:r w:rsidRPr="00BC437C">
        <w:rPr>
          <w:rFonts w:ascii="Arial" w:eastAsiaTheme="minorHAnsi" w:hAnsi="Arial" w:cs="Arial"/>
          <w:color w:val="000000"/>
          <w:lang w:val="sr-Latn-CS"/>
        </w:rPr>
        <w:t xml:space="preserve"> </w:t>
      </w:r>
      <w:r w:rsidRPr="00BC437C">
        <w:rPr>
          <w:rFonts w:ascii="Arial" w:eastAsiaTheme="minorHAnsi" w:hAnsi="Arial" w:cs="Arial"/>
          <w:color w:val="000000"/>
          <w:lang w:val="pl-PL"/>
        </w:rPr>
        <w:t>za</w:t>
      </w:r>
      <w:r w:rsidRPr="00BC437C">
        <w:rPr>
          <w:rFonts w:ascii="Arial" w:eastAsiaTheme="minorHAnsi" w:hAnsi="Arial" w:cs="Arial"/>
          <w:color w:val="000000"/>
          <w:lang w:val="sr-Latn-CS"/>
        </w:rPr>
        <w:t>š</w:t>
      </w:r>
      <w:r w:rsidRPr="00BC437C">
        <w:rPr>
          <w:rFonts w:ascii="Arial" w:eastAsiaTheme="minorHAnsi" w:hAnsi="Arial" w:cs="Arial"/>
          <w:color w:val="000000"/>
          <w:lang w:val="pl-PL"/>
        </w:rPr>
        <w:t>titu</w:t>
      </w:r>
      <w:r w:rsidRPr="00BC437C">
        <w:rPr>
          <w:rFonts w:ascii="Arial" w:eastAsiaTheme="minorHAnsi" w:hAnsi="Arial" w:cs="Arial"/>
          <w:color w:val="000000"/>
          <w:lang w:val="sr-Latn-CS"/>
        </w:rPr>
        <w:t xml:space="preserve"> </w:t>
      </w:r>
      <w:r w:rsidRPr="00BC437C">
        <w:rPr>
          <w:rFonts w:ascii="Arial" w:eastAsiaTheme="minorHAnsi" w:hAnsi="Arial" w:cs="Arial"/>
          <w:color w:val="000000"/>
          <w:lang w:val="pl-PL"/>
        </w:rPr>
        <w:t>pru</w:t>
      </w:r>
      <w:r w:rsidRPr="00BC437C">
        <w:rPr>
          <w:rFonts w:ascii="Arial" w:eastAsiaTheme="minorHAnsi" w:hAnsi="Arial" w:cs="Arial"/>
          <w:color w:val="000000"/>
          <w:lang w:val="sr-Latn-CS"/>
        </w:rPr>
        <w:t>ž</w:t>
      </w:r>
      <w:r w:rsidRPr="00BC437C">
        <w:rPr>
          <w:rFonts w:ascii="Arial" w:eastAsiaTheme="minorHAnsi" w:hAnsi="Arial" w:cs="Arial"/>
          <w:color w:val="000000"/>
          <w:lang w:val="pl-PL"/>
        </w:rPr>
        <w:t>enu</w:t>
      </w:r>
      <w:r w:rsidRPr="00BC437C">
        <w:rPr>
          <w:rFonts w:ascii="Arial" w:eastAsiaTheme="minorHAnsi" w:hAnsi="Arial" w:cs="Arial"/>
          <w:color w:val="000000"/>
          <w:lang w:val="sr-Latn-CS"/>
        </w:rPr>
        <w:t xml:space="preserve"> </w:t>
      </w:r>
      <w:r w:rsidRPr="00BC437C">
        <w:rPr>
          <w:rFonts w:ascii="Arial" w:eastAsiaTheme="minorHAnsi" w:hAnsi="Arial" w:cs="Arial"/>
          <w:color w:val="000000"/>
          <w:lang w:val="pl-PL"/>
        </w:rPr>
        <w:t>u</w:t>
      </w:r>
      <w:r w:rsidRPr="00BC437C">
        <w:rPr>
          <w:rFonts w:ascii="Arial" w:eastAsiaTheme="minorHAnsi" w:hAnsi="Arial" w:cs="Arial"/>
          <w:color w:val="000000"/>
          <w:lang w:val="sr-Latn-CS"/>
        </w:rPr>
        <w:t xml:space="preserve"> </w:t>
      </w:r>
      <w:r w:rsidRPr="00BC437C">
        <w:rPr>
          <w:rFonts w:ascii="Arial" w:eastAsiaTheme="minorHAnsi" w:hAnsi="Arial" w:cs="Arial"/>
          <w:color w:val="000000"/>
          <w:lang w:val="pl-PL"/>
        </w:rPr>
        <w:t>PZZ</w:t>
      </w:r>
      <w:r w:rsidRPr="00BC437C">
        <w:rPr>
          <w:rFonts w:ascii="Arial" w:eastAsiaTheme="minorHAnsi" w:hAnsi="Arial" w:cs="Arial"/>
          <w:color w:val="000000"/>
          <w:lang w:val="sr-Latn-CS"/>
        </w:rPr>
        <w:t xml:space="preserve">, </w:t>
      </w:r>
      <w:r w:rsidRPr="00BC437C">
        <w:rPr>
          <w:rFonts w:ascii="Arial" w:eastAsiaTheme="minorHAnsi" w:hAnsi="Arial" w:cs="Arial"/>
          <w:color w:val="000000"/>
          <w:lang w:val="pl-PL"/>
        </w:rPr>
        <w:t>prepoznati</w:t>
      </w:r>
      <w:r w:rsidRPr="00BC437C">
        <w:rPr>
          <w:rFonts w:ascii="Arial" w:eastAsiaTheme="minorHAnsi" w:hAnsi="Arial" w:cs="Arial"/>
          <w:color w:val="000000"/>
          <w:lang w:val="sr-Latn-CS"/>
        </w:rPr>
        <w:t xml:space="preserve"> </w:t>
      </w:r>
      <w:r w:rsidRPr="00BC437C">
        <w:rPr>
          <w:rFonts w:ascii="Arial" w:eastAsiaTheme="minorHAnsi" w:hAnsi="Arial" w:cs="Arial"/>
          <w:color w:val="000000"/>
          <w:lang w:val="pl-PL"/>
        </w:rPr>
        <w:t>su</w:t>
      </w:r>
      <w:r w:rsidRPr="00BC437C">
        <w:rPr>
          <w:rFonts w:ascii="Arial" w:eastAsiaTheme="minorHAnsi" w:hAnsi="Arial" w:cs="Arial"/>
          <w:color w:val="000000"/>
          <w:lang w:val="sr-Latn-CS"/>
        </w:rPr>
        <w:t xml:space="preserve"> </w:t>
      </w:r>
      <w:r w:rsidRPr="00BC437C">
        <w:rPr>
          <w:rFonts w:ascii="Arial" w:eastAsiaTheme="minorHAnsi" w:hAnsi="Arial" w:cs="Arial"/>
          <w:color w:val="000000"/>
          <w:lang w:val="pl-PL"/>
        </w:rPr>
        <w:t>sljede</w:t>
      </w:r>
      <w:r w:rsidRPr="00BC437C">
        <w:rPr>
          <w:rFonts w:ascii="Arial" w:eastAsiaTheme="minorHAnsi" w:hAnsi="Arial" w:cs="Arial"/>
          <w:color w:val="000000"/>
          <w:lang w:val="sr-Latn-CS"/>
        </w:rPr>
        <w:t>ć</w:t>
      </w:r>
      <w:r w:rsidRPr="00BC437C">
        <w:rPr>
          <w:rFonts w:ascii="Arial" w:eastAsiaTheme="minorHAnsi" w:hAnsi="Arial" w:cs="Arial"/>
          <w:color w:val="000000"/>
          <w:lang w:val="pl-PL"/>
        </w:rPr>
        <w:t>i</w:t>
      </w:r>
      <w:r w:rsidRPr="00BC437C">
        <w:rPr>
          <w:rFonts w:ascii="Arial" w:eastAsiaTheme="minorHAnsi" w:hAnsi="Arial" w:cs="Arial"/>
          <w:color w:val="000000"/>
          <w:lang w:val="sr-Latn-CS"/>
        </w:rPr>
        <w:t xml:space="preserve"> </w:t>
      </w:r>
      <w:r w:rsidRPr="00BC437C">
        <w:rPr>
          <w:rFonts w:ascii="Arial" w:eastAsiaTheme="minorHAnsi" w:hAnsi="Arial" w:cs="Arial"/>
          <w:color w:val="000000"/>
          <w:lang w:val="pl-PL"/>
        </w:rPr>
        <w:t>setovi</w:t>
      </w:r>
      <w:r w:rsidRPr="00BC437C">
        <w:rPr>
          <w:rFonts w:ascii="Arial" w:eastAsiaTheme="minorHAnsi" w:hAnsi="Arial" w:cs="Arial"/>
          <w:color w:val="000000"/>
          <w:lang w:val="sr-Latn-CS"/>
        </w:rPr>
        <w:t xml:space="preserve"> </w:t>
      </w:r>
      <w:r w:rsidRPr="00BC437C">
        <w:rPr>
          <w:rFonts w:ascii="Arial" w:eastAsiaTheme="minorHAnsi" w:hAnsi="Arial" w:cs="Arial"/>
          <w:color w:val="000000"/>
          <w:lang w:val="pl-PL"/>
        </w:rPr>
        <w:t>podataka</w:t>
      </w:r>
      <w:r w:rsidRPr="00BC437C">
        <w:rPr>
          <w:rFonts w:ascii="Arial" w:eastAsiaTheme="minorHAnsi" w:hAnsi="Arial" w:cs="Arial"/>
          <w:color w:val="000000"/>
          <w:lang w:val="sr-Latn-CS"/>
        </w:rPr>
        <w:t xml:space="preserve">, </w:t>
      </w:r>
      <w:r w:rsidRPr="00BC437C">
        <w:rPr>
          <w:rFonts w:ascii="Arial" w:eastAsiaTheme="minorHAnsi" w:hAnsi="Arial" w:cs="Arial"/>
          <w:color w:val="000000"/>
          <w:lang w:val="pl-PL"/>
        </w:rPr>
        <w:t>koji</w:t>
      </w:r>
      <w:r w:rsidRPr="00BC437C">
        <w:rPr>
          <w:rFonts w:ascii="Arial" w:eastAsiaTheme="minorHAnsi" w:hAnsi="Arial" w:cs="Arial"/>
          <w:color w:val="000000"/>
          <w:lang w:val="sr-Latn-CS"/>
        </w:rPr>
        <w:t xml:space="preserve"> </w:t>
      </w:r>
      <w:r w:rsidRPr="00BC437C">
        <w:rPr>
          <w:rFonts w:ascii="Arial" w:eastAsiaTheme="minorHAnsi" w:hAnsi="Arial" w:cs="Arial"/>
          <w:color w:val="000000"/>
          <w:lang w:val="pl-PL"/>
        </w:rPr>
        <w:t>se</w:t>
      </w:r>
      <w:r w:rsidRPr="00BC437C">
        <w:rPr>
          <w:rFonts w:ascii="Arial" w:eastAsiaTheme="minorHAnsi" w:hAnsi="Arial" w:cs="Arial"/>
          <w:color w:val="000000"/>
          <w:lang w:val="sr-Latn-CS"/>
        </w:rPr>
        <w:t xml:space="preserve"> </w:t>
      </w:r>
      <w:r w:rsidRPr="00BC437C">
        <w:rPr>
          <w:rFonts w:ascii="Arial" w:eastAsiaTheme="minorHAnsi" w:hAnsi="Arial" w:cs="Arial"/>
          <w:color w:val="000000"/>
          <w:lang w:val="pl-PL"/>
        </w:rPr>
        <w:t>elektronski</w:t>
      </w:r>
      <w:r w:rsidRPr="00BC437C">
        <w:rPr>
          <w:rFonts w:ascii="Arial" w:eastAsiaTheme="minorHAnsi" w:hAnsi="Arial" w:cs="Arial"/>
          <w:color w:val="000000"/>
          <w:lang w:val="sr-Latn-CS"/>
        </w:rPr>
        <w:t xml:space="preserve"> </w:t>
      </w:r>
      <w:r w:rsidRPr="00BC437C">
        <w:rPr>
          <w:rFonts w:ascii="Arial" w:eastAsiaTheme="minorHAnsi" w:hAnsi="Arial" w:cs="Arial"/>
          <w:color w:val="000000"/>
          <w:lang w:val="pl-PL"/>
        </w:rPr>
        <w:t>prenos</w:t>
      </w:r>
      <w:r w:rsidRPr="00BC437C">
        <w:rPr>
          <w:rFonts w:ascii="Arial" w:eastAsiaTheme="minorHAnsi" w:hAnsi="Arial" w:cs="Arial"/>
          <w:color w:val="000000"/>
          <w:lang w:val="sr-Latn-CS"/>
        </w:rPr>
        <w:t xml:space="preserve"> </w:t>
      </w:r>
      <w:r w:rsidRPr="00BC437C">
        <w:rPr>
          <w:rFonts w:ascii="Arial" w:eastAsiaTheme="minorHAnsi" w:hAnsi="Arial" w:cs="Arial"/>
          <w:color w:val="000000"/>
          <w:lang w:val="pl-PL"/>
        </w:rPr>
        <w:t>u</w:t>
      </w:r>
      <w:r w:rsidRPr="00BC437C">
        <w:rPr>
          <w:rFonts w:ascii="Arial" w:eastAsiaTheme="minorHAnsi" w:hAnsi="Arial" w:cs="Arial"/>
          <w:color w:val="000000"/>
          <w:lang w:val="sr-Latn-CS"/>
        </w:rPr>
        <w:t xml:space="preserve"> </w:t>
      </w:r>
      <w:r w:rsidRPr="00BC437C">
        <w:rPr>
          <w:rFonts w:ascii="Arial" w:eastAsiaTheme="minorHAnsi" w:hAnsi="Arial" w:cs="Arial"/>
          <w:color w:val="000000"/>
          <w:lang w:val="pl-PL"/>
        </w:rPr>
        <w:t>IS</w:t>
      </w:r>
      <w:r w:rsidRPr="00BC437C">
        <w:rPr>
          <w:rFonts w:ascii="Arial" w:eastAsiaTheme="minorHAnsi" w:hAnsi="Arial" w:cs="Arial"/>
          <w:color w:val="000000"/>
          <w:lang w:val="sr-Latn-CS"/>
        </w:rPr>
        <w:t xml:space="preserve"> </w:t>
      </w:r>
      <w:r w:rsidRPr="00BC437C">
        <w:rPr>
          <w:rFonts w:ascii="Arial" w:eastAsiaTheme="minorHAnsi" w:hAnsi="Arial" w:cs="Arial"/>
          <w:color w:val="000000"/>
          <w:lang w:val="pl-PL"/>
        </w:rPr>
        <w:t>Instituta</w:t>
      </w:r>
      <w:r w:rsidRPr="00BC437C">
        <w:rPr>
          <w:rFonts w:ascii="Arial" w:eastAsiaTheme="minorHAnsi" w:hAnsi="Arial" w:cs="Arial"/>
          <w:color w:val="000000"/>
          <w:lang w:val="sr-Latn-CS"/>
        </w:rPr>
        <w:t xml:space="preserve"> </w:t>
      </w:r>
      <w:r w:rsidRPr="00BC437C">
        <w:rPr>
          <w:rFonts w:ascii="Arial" w:eastAsiaTheme="minorHAnsi" w:hAnsi="Arial" w:cs="Arial"/>
          <w:color w:val="000000"/>
          <w:lang w:val="pl-PL"/>
        </w:rPr>
        <w:t>za</w:t>
      </w:r>
      <w:r w:rsidRPr="00BC437C">
        <w:rPr>
          <w:rFonts w:ascii="Arial" w:eastAsiaTheme="minorHAnsi" w:hAnsi="Arial" w:cs="Arial"/>
          <w:color w:val="000000"/>
          <w:lang w:val="sr-Latn-CS"/>
        </w:rPr>
        <w:t xml:space="preserve"> </w:t>
      </w:r>
      <w:r w:rsidRPr="00BC437C">
        <w:rPr>
          <w:rFonts w:ascii="Arial" w:eastAsiaTheme="minorHAnsi" w:hAnsi="Arial" w:cs="Arial"/>
          <w:color w:val="000000"/>
          <w:lang w:val="pl-PL"/>
        </w:rPr>
        <w:t>javno</w:t>
      </w:r>
      <w:r w:rsidRPr="00BC437C">
        <w:rPr>
          <w:rFonts w:ascii="Arial" w:eastAsiaTheme="minorHAnsi" w:hAnsi="Arial" w:cs="Arial"/>
          <w:color w:val="000000"/>
          <w:lang w:val="sr-Latn-CS"/>
        </w:rPr>
        <w:t xml:space="preserve"> </w:t>
      </w:r>
      <w:r w:rsidRPr="00BC437C">
        <w:rPr>
          <w:rFonts w:ascii="Arial" w:eastAsiaTheme="minorHAnsi" w:hAnsi="Arial" w:cs="Arial"/>
          <w:color w:val="000000"/>
          <w:lang w:val="pl-PL"/>
        </w:rPr>
        <w:t>zdravlje</w:t>
      </w:r>
      <w:r w:rsidRPr="00BC437C">
        <w:rPr>
          <w:rFonts w:ascii="Arial" w:eastAsiaTheme="minorHAnsi" w:hAnsi="Arial" w:cs="Arial"/>
          <w:color w:val="000000"/>
          <w:lang w:val="sr-Latn-CS"/>
        </w:rPr>
        <w:t>.</w:t>
      </w:r>
    </w:p>
    <w:p w:rsidR="00BC437C" w:rsidRPr="00BC437C" w:rsidRDefault="00BC437C" w:rsidP="00BC437C">
      <w:pPr>
        <w:spacing w:after="160" w:line="259" w:lineRule="auto"/>
        <w:rPr>
          <w:rFonts w:ascii="Arial" w:eastAsiaTheme="minorHAnsi" w:hAnsi="Arial" w:cs="Arial"/>
          <w:b/>
          <w:i/>
          <w:color w:val="000000"/>
          <w:u w:val="single"/>
          <w:lang w:val="it-IT"/>
        </w:rPr>
      </w:pPr>
      <w:r w:rsidRPr="00BC437C">
        <w:rPr>
          <w:rFonts w:ascii="Arial" w:eastAsiaTheme="minorHAnsi" w:hAnsi="Arial" w:cs="Arial"/>
          <w:b/>
          <w:i/>
          <w:color w:val="000000"/>
          <w:u w:val="single"/>
          <w:lang w:val="it-IT"/>
        </w:rPr>
        <w:t>Vezano za rad Izabranih doktora (ID) to su:</w:t>
      </w:r>
    </w:p>
    <w:p w:rsidR="00BC437C" w:rsidRPr="00BC437C" w:rsidRDefault="00BC437C" w:rsidP="00B07487">
      <w:pPr>
        <w:numPr>
          <w:ilvl w:val="0"/>
          <w:numId w:val="20"/>
        </w:numPr>
        <w:spacing w:after="160" w:line="259" w:lineRule="auto"/>
        <w:rPr>
          <w:rFonts w:ascii="Arial" w:eastAsiaTheme="minorHAnsi" w:hAnsi="Arial" w:cs="Arial"/>
          <w:color w:val="000000"/>
        </w:rPr>
      </w:pPr>
      <w:r w:rsidRPr="00BC437C">
        <w:rPr>
          <w:rFonts w:ascii="Arial" w:eastAsiaTheme="minorHAnsi" w:hAnsi="Arial" w:cs="Arial"/>
          <w:b/>
          <w:color w:val="000000"/>
        </w:rPr>
        <w:t>Posjete kod Izabranih doktora</w:t>
      </w:r>
      <w:r w:rsidRPr="00BC437C">
        <w:rPr>
          <w:rFonts w:ascii="Arial" w:eastAsiaTheme="minorHAnsi" w:hAnsi="Arial" w:cs="Arial"/>
          <w:color w:val="000000"/>
        </w:rPr>
        <w:tab/>
      </w:r>
    </w:p>
    <w:p w:rsidR="00BC437C" w:rsidRPr="00BC437C" w:rsidRDefault="00BC437C" w:rsidP="00B07487">
      <w:pPr>
        <w:numPr>
          <w:ilvl w:val="0"/>
          <w:numId w:val="20"/>
        </w:numPr>
        <w:spacing w:after="160" w:line="259" w:lineRule="auto"/>
        <w:rPr>
          <w:rFonts w:ascii="Arial" w:eastAsiaTheme="minorHAnsi" w:hAnsi="Arial" w:cs="Arial"/>
          <w:color w:val="000000"/>
          <w:lang w:val="it-IT"/>
        </w:rPr>
      </w:pPr>
      <w:r w:rsidRPr="00BC437C">
        <w:rPr>
          <w:rFonts w:ascii="Arial" w:eastAsiaTheme="minorHAnsi" w:hAnsi="Arial" w:cs="Arial"/>
          <w:b/>
          <w:color w:val="000000"/>
          <w:lang w:val="it-IT"/>
        </w:rPr>
        <w:t>Dnevne evidencije usluga i lijekova, indikatori usluga</w:t>
      </w:r>
    </w:p>
    <w:p w:rsidR="00BC437C" w:rsidRPr="00BC437C" w:rsidRDefault="00BC437C" w:rsidP="00B07487">
      <w:pPr>
        <w:numPr>
          <w:ilvl w:val="0"/>
          <w:numId w:val="20"/>
        </w:numPr>
        <w:spacing w:after="160" w:line="259" w:lineRule="auto"/>
        <w:rPr>
          <w:rFonts w:ascii="Arial" w:eastAsiaTheme="minorHAnsi" w:hAnsi="Arial" w:cs="Arial"/>
          <w:color w:val="000000"/>
        </w:rPr>
      </w:pPr>
      <w:r w:rsidRPr="00BC437C">
        <w:rPr>
          <w:rFonts w:ascii="Arial" w:eastAsiaTheme="minorHAnsi" w:hAnsi="Arial" w:cs="Arial"/>
          <w:b/>
          <w:color w:val="000000"/>
        </w:rPr>
        <w:t>Epizode bolesti</w:t>
      </w:r>
    </w:p>
    <w:p w:rsidR="00BC437C" w:rsidRPr="00BC437C" w:rsidRDefault="00BC437C" w:rsidP="00B07487">
      <w:pPr>
        <w:numPr>
          <w:ilvl w:val="0"/>
          <w:numId w:val="20"/>
        </w:numPr>
        <w:spacing w:after="160" w:line="259" w:lineRule="auto"/>
        <w:rPr>
          <w:rFonts w:ascii="Arial" w:eastAsiaTheme="minorHAnsi" w:hAnsi="Arial" w:cs="Arial"/>
          <w:b/>
          <w:i/>
          <w:color w:val="000000"/>
          <w:lang w:val="pl-PL"/>
        </w:rPr>
      </w:pPr>
      <w:r w:rsidRPr="00BC437C">
        <w:rPr>
          <w:rFonts w:ascii="Arial" w:eastAsiaTheme="minorHAnsi" w:hAnsi="Arial" w:cs="Arial"/>
          <w:b/>
          <w:color w:val="000000"/>
          <w:lang w:val="pl-PL"/>
        </w:rPr>
        <w:t>Vakcinalni kartoni – za lica koja podliježu obaveznoj imunizaciji</w:t>
      </w:r>
      <w:r w:rsidRPr="00BC437C">
        <w:rPr>
          <w:rFonts w:ascii="Arial" w:eastAsiaTheme="minorHAnsi" w:hAnsi="Arial" w:cs="Arial"/>
          <w:lang w:val="sr-Latn-CS"/>
        </w:rPr>
        <w:t xml:space="preserve"> </w:t>
      </w:r>
    </w:p>
    <w:p w:rsidR="00BC437C" w:rsidRPr="00BC437C" w:rsidRDefault="00BC437C" w:rsidP="00B07487">
      <w:pPr>
        <w:numPr>
          <w:ilvl w:val="0"/>
          <w:numId w:val="20"/>
        </w:numPr>
        <w:spacing w:after="160" w:line="259" w:lineRule="auto"/>
        <w:rPr>
          <w:rFonts w:ascii="Arial" w:eastAsiaTheme="minorHAnsi" w:hAnsi="Arial" w:cs="Arial"/>
          <w:color w:val="000000"/>
        </w:rPr>
      </w:pPr>
      <w:r w:rsidRPr="00BC437C">
        <w:rPr>
          <w:rFonts w:ascii="Arial" w:eastAsiaTheme="minorHAnsi" w:hAnsi="Arial" w:cs="Arial"/>
          <w:b/>
          <w:color w:val="000000"/>
        </w:rPr>
        <w:t>Podaci o izabranim doktorima</w:t>
      </w:r>
    </w:p>
    <w:p w:rsidR="00BC437C" w:rsidRPr="00BC437C" w:rsidRDefault="00BC437C" w:rsidP="00BC437C">
      <w:pPr>
        <w:spacing w:after="160" w:line="259" w:lineRule="auto"/>
        <w:rPr>
          <w:rFonts w:ascii="Arial" w:eastAsiaTheme="minorHAnsi" w:hAnsi="Arial" w:cs="Arial"/>
          <w:color w:val="000000"/>
        </w:rPr>
      </w:pPr>
    </w:p>
    <w:p w:rsidR="00BC437C" w:rsidRPr="00BC437C" w:rsidRDefault="00BC437C" w:rsidP="00BC437C">
      <w:pPr>
        <w:spacing w:after="160" w:line="259" w:lineRule="auto"/>
        <w:rPr>
          <w:rFonts w:ascii="Arial" w:eastAsiaTheme="minorHAnsi" w:hAnsi="Arial" w:cs="Arial"/>
          <w:i/>
          <w:color w:val="000000"/>
          <w:lang w:val="pl-PL"/>
        </w:rPr>
      </w:pPr>
      <w:r w:rsidRPr="00BC437C">
        <w:rPr>
          <w:rFonts w:ascii="Arial" w:eastAsiaTheme="minorHAnsi" w:hAnsi="Arial" w:cs="Arial"/>
          <w:color w:val="000000"/>
          <w:lang w:val="pl-PL"/>
        </w:rPr>
        <w:t xml:space="preserve">Izabrani doktori  dostavljaju Institutu za javno zdravlje Crne Gore </w:t>
      </w:r>
      <w:r w:rsidRPr="00BC437C">
        <w:rPr>
          <w:rFonts w:ascii="Arial" w:eastAsiaTheme="minorHAnsi" w:hAnsi="Arial" w:cs="Arial"/>
          <w:i/>
          <w:color w:val="000000"/>
          <w:lang w:val="pl-PL"/>
        </w:rPr>
        <w:t>Izvještaj o radu i utvrđenim oboljenjima i stanjima u spec. zdr. zaštiti</w:t>
      </w:r>
    </w:p>
    <w:p w:rsidR="00BC437C" w:rsidRPr="00BC437C" w:rsidRDefault="00BC437C" w:rsidP="00B07487">
      <w:pPr>
        <w:numPr>
          <w:ilvl w:val="0"/>
          <w:numId w:val="21"/>
        </w:numPr>
        <w:spacing w:after="160" w:line="259" w:lineRule="auto"/>
        <w:rPr>
          <w:rFonts w:ascii="Arial" w:eastAsiaTheme="minorHAnsi" w:hAnsi="Arial" w:cs="Arial"/>
          <w:color w:val="000000"/>
          <w:lang w:val="pl-PL"/>
        </w:rPr>
      </w:pPr>
      <w:r w:rsidRPr="00BC437C">
        <w:rPr>
          <w:rFonts w:ascii="Arial" w:eastAsiaTheme="minorHAnsi" w:hAnsi="Arial" w:cs="Arial"/>
          <w:color w:val="000000"/>
          <w:lang w:val="pl-PL"/>
        </w:rPr>
        <w:t>Posjete (kvartalno) kod ID  – podaci se generišu iz dnevnih evidencija usluga – kad su podaci prenešeni iz njih se automatski pune odgovarajuće tabele za izvještavanje po definisanim pravilima</w:t>
      </w:r>
    </w:p>
    <w:p w:rsidR="00BC437C" w:rsidRPr="00BC437C" w:rsidRDefault="00BC437C" w:rsidP="00B07487">
      <w:pPr>
        <w:numPr>
          <w:ilvl w:val="0"/>
          <w:numId w:val="21"/>
        </w:numPr>
        <w:spacing w:after="160" w:line="259" w:lineRule="auto"/>
        <w:rPr>
          <w:rFonts w:ascii="Arial" w:eastAsiaTheme="minorHAnsi" w:hAnsi="Arial" w:cs="Arial"/>
          <w:color w:val="000000"/>
          <w:lang w:val="pl-PL"/>
        </w:rPr>
      </w:pPr>
      <w:r w:rsidRPr="00BC437C">
        <w:rPr>
          <w:rFonts w:ascii="Arial" w:eastAsiaTheme="minorHAnsi" w:hAnsi="Arial" w:cs="Arial"/>
          <w:color w:val="000000"/>
          <w:lang w:val="pl-PL"/>
        </w:rPr>
        <w:t>Utvrđena oboljenja, stanja (kvartalno) kod ID – podaci se generišu iz dnevnih evidencija usluga – kad su podaci prenešeni iz njih se automatski pune odgovarajuće tabele za izvještavanje po definisanim pravilima</w:t>
      </w:r>
    </w:p>
    <w:p w:rsidR="00BC437C" w:rsidRPr="00BC437C" w:rsidRDefault="00BC437C" w:rsidP="00B07487">
      <w:pPr>
        <w:numPr>
          <w:ilvl w:val="0"/>
          <w:numId w:val="22"/>
        </w:numPr>
        <w:spacing w:after="160" w:line="259" w:lineRule="auto"/>
        <w:rPr>
          <w:rFonts w:ascii="Arial" w:eastAsiaTheme="minorHAnsi" w:hAnsi="Arial" w:cs="Arial"/>
          <w:color w:val="000000"/>
          <w:lang w:val="pl-PL"/>
        </w:rPr>
      </w:pPr>
      <w:r w:rsidRPr="00BC437C">
        <w:rPr>
          <w:rFonts w:ascii="Arial" w:eastAsiaTheme="minorHAnsi" w:hAnsi="Arial" w:cs="Arial"/>
          <w:color w:val="000000"/>
          <w:lang w:val="pl-PL"/>
        </w:rPr>
        <w:t>Trudnice prvi put u savjetovalištu i njihove posjete prema opštinama – nije predviđen elektronski prenos podataka za generisanje ovog izvještaja.</w:t>
      </w:r>
    </w:p>
    <w:p w:rsidR="00BC437C" w:rsidRPr="00BC437C" w:rsidRDefault="00BC437C" w:rsidP="00B07487">
      <w:pPr>
        <w:numPr>
          <w:ilvl w:val="0"/>
          <w:numId w:val="21"/>
        </w:numPr>
        <w:spacing w:after="160" w:line="259" w:lineRule="auto"/>
        <w:rPr>
          <w:rFonts w:ascii="Arial" w:eastAsiaTheme="minorHAnsi" w:hAnsi="Arial" w:cs="Arial"/>
          <w:color w:val="000000"/>
          <w:lang w:val="pl-PL"/>
        </w:rPr>
      </w:pPr>
      <w:r w:rsidRPr="00BC437C">
        <w:rPr>
          <w:rFonts w:ascii="Arial" w:eastAsiaTheme="minorHAnsi" w:hAnsi="Arial" w:cs="Arial"/>
          <w:color w:val="000000"/>
          <w:lang w:val="pl-PL"/>
        </w:rPr>
        <w:t>Izvještaji o izvršenoj obaveznoj imunizaciji – podaci se generišu iz vakcinalnih kartona - – kad su podaci prenešeni iz njih se automatski pune odgovarajuće tabele za izvještavanje po definisanim pravilima</w:t>
      </w:r>
    </w:p>
    <w:p w:rsidR="00BC437C" w:rsidRPr="00BC437C" w:rsidRDefault="00BC437C" w:rsidP="00BC437C">
      <w:pPr>
        <w:spacing w:after="160" w:line="259" w:lineRule="auto"/>
        <w:ind w:left="720"/>
        <w:rPr>
          <w:rFonts w:ascii="Arial" w:eastAsiaTheme="minorHAnsi" w:hAnsi="Arial" w:cs="Arial"/>
          <w:color w:val="000000"/>
          <w:lang w:val="pl-PL"/>
        </w:rPr>
      </w:pPr>
    </w:p>
    <w:p w:rsidR="00BC437C" w:rsidRPr="00BC437C" w:rsidRDefault="00BC437C" w:rsidP="00BC437C">
      <w:pPr>
        <w:spacing w:after="160" w:line="259" w:lineRule="auto"/>
        <w:rPr>
          <w:rFonts w:ascii="Arial" w:eastAsiaTheme="minorHAnsi" w:hAnsi="Arial" w:cs="Arial"/>
          <w:b/>
          <w:i/>
          <w:color w:val="000000"/>
          <w:u w:val="single"/>
          <w:lang w:val="it-IT"/>
        </w:rPr>
      </w:pPr>
      <w:r w:rsidRPr="00BC437C">
        <w:rPr>
          <w:rFonts w:ascii="Arial" w:eastAsiaTheme="minorHAnsi" w:hAnsi="Arial" w:cs="Arial"/>
          <w:b/>
          <w:i/>
          <w:color w:val="000000"/>
          <w:u w:val="single"/>
          <w:lang w:val="it-IT"/>
        </w:rPr>
        <w:t>Vezano za rad Centara za podršku  to su:</w:t>
      </w:r>
    </w:p>
    <w:p w:rsidR="00BC437C" w:rsidRPr="00BC437C" w:rsidRDefault="00BC437C" w:rsidP="00B07487">
      <w:pPr>
        <w:numPr>
          <w:ilvl w:val="0"/>
          <w:numId w:val="23"/>
        </w:numPr>
        <w:spacing w:after="160" w:line="259" w:lineRule="auto"/>
        <w:rPr>
          <w:rFonts w:ascii="Arial" w:eastAsiaTheme="minorHAnsi" w:hAnsi="Arial" w:cs="Arial"/>
          <w:color w:val="000000"/>
          <w:lang w:val="it-IT"/>
        </w:rPr>
      </w:pPr>
      <w:r w:rsidRPr="00BC437C">
        <w:rPr>
          <w:rFonts w:ascii="Arial" w:eastAsiaTheme="minorHAnsi" w:hAnsi="Arial" w:cs="Arial"/>
          <w:b/>
          <w:color w:val="000000"/>
          <w:lang w:val="it-IT"/>
        </w:rPr>
        <w:t>Posjete u centrima za podršku</w:t>
      </w:r>
      <w:r w:rsidRPr="00BC437C">
        <w:rPr>
          <w:rFonts w:ascii="Arial" w:eastAsiaTheme="minorHAnsi" w:hAnsi="Arial" w:cs="Arial"/>
          <w:color w:val="000000"/>
          <w:lang w:val="it-IT"/>
        </w:rPr>
        <w:t>,</w:t>
      </w:r>
      <w:r w:rsidRPr="00BC437C">
        <w:rPr>
          <w:rFonts w:ascii="Arial" w:eastAsiaTheme="minorHAnsi" w:hAnsi="Arial" w:cs="Arial"/>
          <w:color w:val="000000"/>
          <w:lang w:val="it-IT"/>
        </w:rPr>
        <w:tab/>
      </w:r>
    </w:p>
    <w:p w:rsidR="00BC437C" w:rsidRPr="00BC437C" w:rsidRDefault="00BC437C" w:rsidP="00B07487">
      <w:pPr>
        <w:numPr>
          <w:ilvl w:val="0"/>
          <w:numId w:val="23"/>
        </w:numPr>
        <w:spacing w:after="160" w:line="259" w:lineRule="auto"/>
        <w:rPr>
          <w:rFonts w:ascii="Arial" w:eastAsiaTheme="minorHAnsi" w:hAnsi="Arial" w:cs="Arial"/>
          <w:color w:val="000000"/>
          <w:lang w:val="it-IT"/>
        </w:rPr>
      </w:pPr>
      <w:r w:rsidRPr="00BC437C">
        <w:rPr>
          <w:rFonts w:ascii="Arial" w:eastAsiaTheme="minorHAnsi" w:hAnsi="Arial" w:cs="Arial"/>
          <w:b/>
          <w:color w:val="000000"/>
          <w:lang w:val="it-IT"/>
        </w:rPr>
        <w:t>Dnevne evidencije usluga i lijekova</w:t>
      </w:r>
      <w:r w:rsidRPr="00BC437C">
        <w:rPr>
          <w:rFonts w:ascii="Arial" w:eastAsiaTheme="minorHAnsi" w:hAnsi="Arial" w:cs="Arial"/>
          <w:color w:val="000000"/>
          <w:lang w:val="it-IT"/>
        </w:rPr>
        <w:t>,</w:t>
      </w:r>
    </w:p>
    <w:p w:rsidR="00BC437C" w:rsidRPr="00BC437C" w:rsidRDefault="00BC437C" w:rsidP="00BC437C">
      <w:pPr>
        <w:spacing w:after="160" w:line="259" w:lineRule="auto"/>
        <w:rPr>
          <w:rFonts w:ascii="Arial" w:eastAsiaTheme="minorHAnsi" w:hAnsi="Arial" w:cs="Arial"/>
          <w:b/>
          <w:i/>
          <w:color w:val="000000"/>
          <w:lang w:val="it-IT"/>
        </w:rPr>
      </w:pPr>
    </w:p>
    <w:p w:rsidR="00BC437C" w:rsidRPr="00BC437C" w:rsidRDefault="00BC437C" w:rsidP="00BC437C">
      <w:pPr>
        <w:spacing w:after="160" w:line="259" w:lineRule="auto"/>
        <w:jc w:val="both"/>
        <w:rPr>
          <w:rFonts w:ascii="Arial" w:eastAsiaTheme="minorHAnsi" w:hAnsi="Arial" w:cs="Arial"/>
          <w:i/>
          <w:color w:val="000000"/>
          <w:lang w:val="it-IT"/>
        </w:rPr>
      </w:pPr>
      <w:r w:rsidRPr="00BC437C">
        <w:rPr>
          <w:rFonts w:ascii="Arial" w:eastAsiaTheme="minorHAnsi" w:hAnsi="Arial" w:cs="Arial"/>
          <w:color w:val="000000"/>
          <w:lang w:val="it-IT"/>
        </w:rPr>
        <w:t xml:space="preserve">Centri za podršku dostavljaju Institutu za javno zdravlje Crne Gore </w:t>
      </w:r>
      <w:r w:rsidRPr="00BC437C">
        <w:rPr>
          <w:rFonts w:ascii="Arial" w:eastAsiaTheme="minorHAnsi" w:hAnsi="Arial" w:cs="Arial"/>
          <w:i/>
          <w:color w:val="000000"/>
          <w:lang w:val="it-IT"/>
        </w:rPr>
        <w:t>Izvještaj o radu i utvrđenim oboljenjima i stanjima u spec. zdr. zaštiti</w:t>
      </w:r>
    </w:p>
    <w:p w:rsidR="00BC437C" w:rsidRPr="00BC437C" w:rsidRDefault="00BC437C" w:rsidP="00B07487">
      <w:pPr>
        <w:numPr>
          <w:ilvl w:val="0"/>
          <w:numId w:val="21"/>
        </w:numPr>
        <w:spacing w:after="160" w:line="259" w:lineRule="auto"/>
        <w:rPr>
          <w:rFonts w:ascii="Arial" w:eastAsiaTheme="minorHAnsi" w:hAnsi="Arial" w:cs="Arial"/>
          <w:color w:val="000000"/>
          <w:lang w:val="it-IT"/>
        </w:rPr>
      </w:pPr>
      <w:r w:rsidRPr="00BC437C">
        <w:rPr>
          <w:rFonts w:ascii="Arial" w:eastAsiaTheme="minorHAnsi" w:hAnsi="Arial" w:cs="Arial"/>
          <w:color w:val="000000"/>
          <w:lang w:val="it-IT"/>
        </w:rPr>
        <w:t>Posjete (kvartalno) u spec. ambulantama (ambulantni pacijenti) – podaci se generišu iz dnevnih evidencija usluga – kad su podaci prenešeni iz njih se automatski pune odgovarajuće tabele za izvještavanje po definisanim pravilima</w:t>
      </w:r>
    </w:p>
    <w:p w:rsidR="00BC437C" w:rsidRPr="00BC437C" w:rsidRDefault="00BC437C" w:rsidP="00B07487">
      <w:pPr>
        <w:numPr>
          <w:ilvl w:val="0"/>
          <w:numId w:val="21"/>
        </w:numPr>
        <w:spacing w:after="160" w:line="259" w:lineRule="auto"/>
        <w:rPr>
          <w:rFonts w:ascii="Arial" w:eastAsiaTheme="minorHAnsi" w:hAnsi="Arial" w:cs="Arial"/>
          <w:color w:val="000000"/>
          <w:lang w:val="it-IT"/>
        </w:rPr>
      </w:pPr>
      <w:r w:rsidRPr="00BC437C">
        <w:rPr>
          <w:rFonts w:ascii="Arial" w:eastAsiaTheme="minorHAnsi" w:hAnsi="Arial" w:cs="Arial"/>
          <w:color w:val="000000"/>
          <w:lang w:val="it-IT"/>
        </w:rPr>
        <w:t>Utvrđena oboljenja, stanja (kvartalno) u spec. ambulantama (ambulantni pacijenti) – podaci se generišu iz dnevnih evidencija usluga – kad su podaci prenešeni iz njih se automatski pune odgovarajuće tabele za izvještavanje po definisanim pravilima</w:t>
      </w:r>
    </w:p>
    <w:p w:rsidR="00BC437C" w:rsidRPr="00BC437C" w:rsidRDefault="00BC437C" w:rsidP="00BC437C">
      <w:pPr>
        <w:spacing w:after="160" w:line="259" w:lineRule="auto"/>
        <w:rPr>
          <w:rFonts w:ascii="Arial" w:eastAsiaTheme="minorHAnsi" w:hAnsi="Arial" w:cs="Arial"/>
          <w:b/>
          <w:i/>
          <w:color w:val="000000"/>
          <w:lang w:val="it-IT"/>
        </w:rPr>
      </w:pPr>
    </w:p>
    <w:p w:rsidR="00BC437C" w:rsidRPr="00BC437C" w:rsidRDefault="00BC437C" w:rsidP="00BC437C">
      <w:pPr>
        <w:tabs>
          <w:tab w:val="left" w:pos="3155"/>
        </w:tabs>
        <w:spacing w:after="160" w:line="259" w:lineRule="auto"/>
        <w:rPr>
          <w:rFonts w:ascii="Arial" w:eastAsiaTheme="minorHAnsi" w:hAnsi="Arial" w:cs="Arial"/>
          <w:b/>
          <w:i/>
          <w:color w:val="000000"/>
          <w:u w:val="single"/>
          <w:lang w:val="it-IT"/>
        </w:rPr>
      </w:pPr>
      <w:r w:rsidRPr="00BC437C">
        <w:rPr>
          <w:rFonts w:ascii="Arial" w:eastAsiaTheme="minorHAnsi" w:hAnsi="Arial" w:cs="Arial"/>
          <w:lang w:val="it-IT"/>
        </w:rPr>
        <w:tab/>
      </w:r>
      <w:r w:rsidRPr="00BC437C">
        <w:rPr>
          <w:rFonts w:ascii="Arial" w:eastAsiaTheme="minorHAnsi" w:hAnsi="Arial" w:cs="Arial"/>
          <w:b/>
          <w:i/>
          <w:color w:val="000000"/>
          <w:u w:val="single"/>
          <w:lang w:val="it-IT"/>
        </w:rPr>
        <w:t>Vezano za rad Jedinica za podršku ID to su:</w:t>
      </w:r>
    </w:p>
    <w:p w:rsidR="00BC437C" w:rsidRPr="00BC437C" w:rsidRDefault="00BC437C" w:rsidP="00B07487">
      <w:pPr>
        <w:numPr>
          <w:ilvl w:val="0"/>
          <w:numId w:val="24"/>
        </w:numPr>
        <w:spacing w:after="160" w:line="259" w:lineRule="auto"/>
        <w:rPr>
          <w:rFonts w:ascii="Arial" w:eastAsiaTheme="minorHAnsi" w:hAnsi="Arial" w:cs="Arial"/>
          <w:b/>
          <w:color w:val="000000"/>
        </w:rPr>
      </w:pPr>
      <w:r w:rsidRPr="00BC437C">
        <w:rPr>
          <w:rFonts w:ascii="Arial" w:eastAsiaTheme="minorHAnsi" w:hAnsi="Arial" w:cs="Arial"/>
          <w:b/>
          <w:color w:val="000000"/>
        </w:rPr>
        <w:t>Dnevne evidencije usluga i lijekova</w:t>
      </w:r>
    </w:p>
    <w:p w:rsidR="00BC437C" w:rsidRPr="00BC437C" w:rsidRDefault="00BC437C" w:rsidP="00BC437C">
      <w:pPr>
        <w:spacing w:after="160" w:line="259" w:lineRule="auto"/>
        <w:rPr>
          <w:rFonts w:ascii="Arial" w:eastAsiaTheme="minorHAnsi" w:hAnsi="Arial" w:cs="Arial"/>
          <w:i/>
          <w:color w:val="000000"/>
          <w:lang w:val="pl-PL"/>
        </w:rPr>
      </w:pPr>
      <w:r w:rsidRPr="00BC437C">
        <w:rPr>
          <w:rFonts w:ascii="Arial" w:eastAsiaTheme="minorHAnsi" w:hAnsi="Arial" w:cs="Arial"/>
          <w:color w:val="000000"/>
          <w:lang w:val="pl-PL"/>
        </w:rPr>
        <w:t xml:space="preserve">Jedinice za podršku dostavljaju Institutu za javno zdravlje Crne Gore </w:t>
      </w:r>
      <w:r w:rsidRPr="00BC437C">
        <w:rPr>
          <w:rFonts w:ascii="Arial" w:eastAsiaTheme="minorHAnsi" w:hAnsi="Arial" w:cs="Arial"/>
          <w:i/>
          <w:color w:val="000000"/>
          <w:lang w:val="pl-PL"/>
        </w:rPr>
        <w:t>Izvještaj o radu jedinice za podršku:</w:t>
      </w:r>
    </w:p>
    <w:p w:rsidR="00BC437C" w:rsidRPr="00BC437C" w:rsidRDefault="00BC437C" w:rsidP="00B07487">
      <w:pPr>
        <w:numPr>
          <w:ilvl w:val="0"/>
          <w:numId w:val="22"/>
        </w:numPr>
        <w:spacing w:after="160" w:line="259" w:lineRule="auto"/>
        <w:rPr>
          <w:rFonts w:ascii="Arial" w:eastAsiaTheme="minorHAnsi" w:hAnsi="Arial" w:cs="Arial"/>
          <w:color w:val="000000"/>
          <w:lang w:val="it-IT"/>
        </w:rPr>
      </w:pPr>
      <w:r w:rsidRPr="00BC437C">
        <w:rPr>
          <w:rFonts w:ascii="Arial" w:eastAsiaTheme="minorHAnsi" w:hAnsi="Arial" w:cs="Arial"/>
          <w:color w:val="000000"/>
          <w:lang w:val="it-IT"/>
        </w:rPr>
        <w:t>Izvještaj o radu jedinice za podršku - broj usluga, broj pacijenata po uslugama i dijagnozama i starosti pacijenata.</w:t>
      </w:r>
    </w:p>
    <w:p w:rsidR="00BC437C" w:rsidRPr="00BC437C" w:rsidRDefault="00BC437C" w:rsidP="00BC437C">
      <w:pPr>
        <w:spacing w:after="160" w:line="259" w:lineRule="auto"/>
        <w:rPr>
          <w:rFonts w:ascii="Arial" w:eastAsiaTheme="minorHAnsi" w:hAnsi="Arial" w:cs="Arial"/>
          <w:color w:val="000000"/>
          <w:lang w:val="it-IT"/>
        </w:rPr>
      </w:pPr>
    </w:p>
    <w:p w:rsidR="00BC437C" w:rsidRPr="00BC437C" w:rsidRDefault="00BC437C" w:rsidP="00BC437C">
      <w:pPr>
        <w:spacing w:after="160" w:line="259" w:lineRule="auto"/>
        <w:rPr>
          <w:rFonts w:ascii="Arial" w:eastAsiaTheme="minorHAnsi" w:hAnsi="Arial" w:cs="Arial"/>
          <w:b/>
          <w:i/>
          <w:color w:val="000000"/>
          <w:u w:val="single"/>
          <w:lang w:val="it-IT"/>
        </w:rPr>
      </w:pPr>
      <w:r w:rsidRPr="00BC437C">
        <w:rPr>
          <w:rFonts w:ascii="Arial" w:eastAsiaTheme="minorHAnsi" w:hAnsi="Arial" w:cs="Arial"/>
          <w:b/>
          <w:i/>
          <w:color w:val="000000"/>
          <w:u w:val="single"/>
          <w:lang w:val="it-IT"/>
        </w:rPr>
        <w:t>Vezano za rad u specijalističkim ambulantama to su:</w:t>
      </w:r>
    </w:p>
    <w:p w:rsidR="00BC437C" w:rsidRPr="00BC437C" w:rsidRDefault="00BC437C" w:rsidP="00B07487">
      <w:pPr>
        <w:numPr>
          <w:ilvl w:val="0"/>
          <w:numId w:val="24"/>
        </w:numPr>
        <w:spacing w:after="160" w:line="259" w:lineRule="auto"/>
        <w:rPr>
          <w:rFonts w:ascii="Arial" w:eastAsiaTheme="minorHAnsi" w:hAnsi="Arial" w:cs="Arial"/>
          <w:color w:val="000000"/>
        </w:rPr>
      </w:pPr>
      <w:r w:rsidRPr="00BC437C">
        <w:rPr>
          <w:rFonts w:ascii="Arial" w:eastAsiaTheme="minorHAnsi" w:hAnsi="Arial" w:cs="Arial"/>
          <w:b/>
          <w:color w:val="000000"/>
        </w:rPr>
        <w:t>Posjete u specijalističkim ambulantama</w:t>
      </w:r>
      <w:r w:rsidRPr="00BC437C">
        <w:rPr>
          <w:rFonts w:ascii="Arial" w:eastAsiaTheme="minorHAnsi" w:hAnsi="Arial" w:cs="Arial"/>
          <w:color w:val="000000"/>
        </w:rPr>
        <w:tab/>
      </w:r>
    </w:p>
    <w:p w:rsidR="00BC437C" w:rsidRPr="00BC437C" w:rsidRDefault="00BC437C" w:rsidP="00B07487">
      <w:pPr>
        <w:numPr>
          <w:ilvl w:val="0"/>
          <w:numId w:val="24"/>
        </w:numPr>
        <w:spacing w:after="160" w:line="259" w:lineRule="auto"/>
        <w:rPr>
          <w:rFonts w:ascii="Arial" w:eastAsiaTheme="minorHAnsi" w:hAnsi="Arial" w:cs="Arial"/>
          <w:color w:val="000000"/>
        </w:rPr>
      </w:pPr>
      <w:r w:rsidRPr="00BC437C">
        <w:rPr>
          <w:rFonts w:ascii="Arial" w:eastAsiaTheme="minorHAnsi" w:hAnsi="Arial" w:cs="Arial"/>
          <w:b/>
          <w:color w:val="000000"/>
        </w:rPr>
        <w:t>Dnevne evidencije usluga i lijekova</w:t>
      </w:r>
    </w:p>
    <w:p w:rsidR="00BC437C" w:rsidRPr="00BC437C" w:rsidRDefault="00BC437C" w:rsidP="00BC437C">
      <w:pPr>
        <w:spacing w:after="160" w:line="259" w:lineRule="auto"/>
        <w:rPr>
          <w:rFonts w:ascii="Arial" w:eastAsiaTheme="minorHAnsi" w:hAnsi="Arial" w:cs="Arial"/>
          <w:lang w:val="sr-Latn-CS"/>
        </w:rPr>
      </w:pPr>
    </w:p>
    <w:p w:rsidR="00BC437C" w:rsidRPr="00BC437C" w:rsidRDefault="00BC437C" w:rsidP="00BC437C">
      <w:pPr>
        <w:spacing w:after="160" w:line="259" w:lineRule="auto"/>
        <w:rPr>
          <w:rFonts w:ascii="Arial" w:eastAsiaTheme="minorHAnsi" w:hAnsi="Arial" w:cs="Arial"/>
          <w:i/>
          <w:color w:val="000000"/>
          <w:lang w:val="sr-Latn-CS"/>
        </w:rPr>
      </w:pPr>
      <w:r w:rsidRPr="00BC437C">
        <w:rPr>
          <w:rFonts w:ascii="Arial" w:eastAsiaTheme="minorHAnsi" w:hAnsi="Arial" w:cs="Arial"/>
          <w:color w:val="000000"/>
        </w:rPr>
        <w:t>Specijalisti</w:t>
      </w:r>
      <w:r w:rsidRPr="00BC437C">
        <w:rPr>
          <w:rFonts w:ascii="Arial" w:eastAsiaTheme="minorHAnsi" w:hAnsi="Arial" w:cs="Arial"/>
          <w:color w:val="000000"/>
          <w:lang w:val="sr-Latn-CS"/>
        </w:rPr>
        <w:t>č</w:t>
      </w:r>
      <w:r w:rsidRPr="00BC437C">
        <w:rPr>
          <w:rFonts w:ascii="Arial" w:eastAsiaTheme="minorHAnsi" w:hAnsi="Arial" w:cs="Arial"/>
          <w:color w:val="000000"/>
        </w:rPr>
        <w:t>ke</w:t>
      </w:r>
      <w:r w:rsidRPr="00BC437C">
        <w:rPr>
          <w:rFonts w:ascii="Arial" w:eastAsiaTheme="minorHAnsi" w:hAnsi="Arial" w:cs="Arial"/>
          <w:color w:val="000000"/>
          <w:lang w:val="sr-Latn-CS"/>
        </w:rPr>
        <w:t xml:space="preserve"> </w:t>
      </w:r>
      <w:r w:rsidRPr="00BC437C">
        <w:rPr>
          <w:rFonts w:ascii="Arial" w:eastAsiaTheme="minorHAnsi" w:hAnsi="Arial" w:cs="Arial"/>
          <w:color w:val="000000"/>
        </w:rPr>
        <w:t>ambulante</w:t>
      </w:r>
      <w:r w:rsidRPr="00BC437C">
        <w:rPr>
          <w:rFonts w:ascii="Arial" w:eastAsiaTheme="minorHAnsi" w:hAnsi="Arial" w:cs="Arial"/>
          <w:color w:val="000000"/>
          <w:lang w:val="sr-Latn-CS"/>
        </w:rPr>
        <w:t xml:space="preserve"> </w:t>
      </w:r>
      <w:r w:rsidRPr="00BC437C">
        <w:rPr>
          <w:rFonts w:ascii="Arial" w:eastAsiaTheme="minorHAnsi" w:hAnsi="Arial" w:cs="Arial"/>
          <w:color w:val="000000"/>
        </w:rPr>
        <w:t>domova</w:t>
      </w:r>
      <w:r w:rsidRPr="00BC437C">
        <w:rPr>
          <w:rFonts w:ascii="Arial" w:eastAsiaTheme="minorHAnsi" w:hAnsi="Arial" w:cs="Arial"/>
          <w:color w:val="000000"/>
          <w:lang w:val="sr-Latn-CS"/>
        </w:rPr>
        <w:t xml:space="preserve"> </w:t>
      </w:r>
      <w:r w:rsidRPr="00BC437C">
        <w:rPr>
          <w:rFonts w:ascii="Arial" w:eastAsiaTheme="minorHAnsi" w:hAnsi="Arial" w:cs="Arial"/>
          <w:color w:val="000000"/>
        </w:rPr>
        <w:t>zdravlja</w:t>
      </w:r>
      <w:r w:rsidRPr="00BC437C">
        <w:rPr>
          <w:rFonts w:ascii="Arial" w:eastAsiaTheme="minorHAnsi" w:hAnsi="Arial" w:cs="Arial"/>
          <w:color w:val="000000"/>
          <w:lang w:val="sr-Latn-CS"/>
        </w:rPr>
        <w:t xml:space="preserve"> </w:t>
      </w:r>
      <w:r w:rsidRPr="00BC437C">
        <w:rPr>
          <w:rFonts w:ascii="Arial" w:eastAsiaTheme="minorHAnsi" w:hAnsi="Arial" w:cs="Arial"/>
          <w:color w:val="000000"/>
        </w:rPr>
        <w:t>dostavljaju</w:t>
      </w:r>
      <w:r w:rsidRPr="00BC437C">
        <w:rPr>
          <w:rFonts w:ascii="Arial" w:eastAsiaTheme="minorHAnsi" w:hAnsi="Arial" w:cs="Arial"/>
          <w:color w:val="000000"/>
          <w:lang w:val="sr-Latn-CS"/>
        </w:rPr>
        <w:t xml:space="preserve"> </w:t>
      </w:r>
      <w:r w:rsidRPr="00BC437C">
        <w:rPr>
          <w:rFonts w:ascii="Arial" w:eastAsiaTheme="minorHAnsi" w:hAnsi="Arial" w:cs="Arial"/>
          <w:color w:val="000000"/>
        </w:rPr>
        <w:t>Institutu</w:t>
      </w:r>
      <w:r w:rsidRPr="00BC437C">
        <w:rPr>
          <w:rFonts w:ascii="Arial" w:eastAsiaTheme="minorHAnsi" w:hAnsi="Arial" w:cs="Arial"/>
          <w:color w:val="000000"/>
          <w:lang w:val="sr-Latn-CS"/>
        </w:rPr>
        <w:t xml:space="preserve"> </w:t>
      </w:r>
      <w:r w:rsidRPr="00BC437C">
        <w:rPr>
          <w:rFonts w:ascii="Arial" w:eastAsiaTheme="minorHAnsi" w:hAnsi="Arial" w:cs="Arial"/>
          <w:color w:val="000000"/>
        </w:rPr>
        <w:t>za</w:t>
      </w:r>
      <w:r w:rsidRPr="00BC437C">
        <w:rPr>
          <w:rFonts w:ascii="Arial" w:eastAsiaTheme="minorHAnsi" w:hAnsi="Arial" w:cs="Arial"/>
          <w:color w:val="000000"/>
          <w:lang w:val="sr-Latn-CS"/>
        </w:rPr>
        <w:t xml:space="preserve"> </w:t>
      </w:r>
      <w:r w:rsidRPr="00BC437C">
        <w:rPr>
          <w:rFonts w:ascii="Arial" w:eastAsiaTheme="minorHAnsi" w:hAnsi="Arial" w:cs="Arial"/>
          <w:color w:val="000000"/>
        </w:rPr>
        <w:t>javno</w:t>
      </w:r>
      <w:r w:rsidRPr="00BC437C">
        <w:rPr>
          <w:rFonts w:ascii="Arial" w:eastAsiaTheme="minorHAnsi" w:hAnsi="Arial" w:cs="Arial"/>
          <w:color w:val="000000"/>
          <w:lang w:val="sr-Latn-CS"/>
        </w:rPr>
        <w:t xml:space="preserve"> </w:t>
      </w:r>
      <w:r w:rsidRPr="00BC437C">
        <w:rPr>
          <w:rFonts w:ascii="Arial" w:eastAsiaTheme="minorHAnsi" w:hAnsi="Arial" w:cs="Arial"/>
          <w:color w:val="000000"/>
        </w:rPr>
        <w:t>zdravlje</w:t>
      </w:r>
      <w:r w:rsidRPr="00BC437C">
        <w:rPr>
          <w:rFonts w:ascii="Arial" w:eastAsiaTheme="minorHAnsi" w:hAnsi="Arial" w:cs="Arial"/>
          <w:color w:val="000000"/>
          <w:lang w:val="sr-Latn-CS"/>
        </w:rPr>
        <w:t xml:space="preserve"> </w:t>
      </w:r>
      <w:r w:rsidRPr="00BC437C">
        <w:rPr>
          <w:rFonts w:ascii="Arial" w:eastAsiaTheme="minorHAnsi" w:hAnsi="Arial" w:cs="Arial"/>
          <w:color w:val="000000"/>
        </w:rPr>
        <w:t>Crne</w:t>
      </w:r>
      <w:r w:rsidRPr="00BC437C">
        <w:rPr>
          <w:rFonts w:ascii="Arial" w:eastAsiaTheme="minorHAnsi" w:hAnsi="Arial" w:cs="Arial"/>
          <w:color w:val="000000"/>
          <w:lang w:val="sr-Latn-CS"/>
        </w:rPr>
        <w:t xml:space="preserve"> </w:t>
      </w:r>
      <w:r w:rsidRPr="00BC437C">
        <w:rPr>
          <w:rFonts w:ascii="Arial" w:eastAsiaTheme="minorHAnsi" w:hAnsi="Arial" w:cs="Arial"/>
          <w:color w:val="000000"/>
        </w:rPr>
        <w:t>Gore</w:t>
      </w:r>
      <w:r w:rsidRPr="00BC437C">
        <w:rPr>
          <w:rFonts w:ascii="Arial" w:eastAsiaTheme="minorHAnsi" w:hAnsi="Arial" w:cs="Arial"/>
          <w:color w:val="000000"/>
          <w:lang w:val="sr-Latn-CS"/>
        </w:rPr>
        <w:t xml:space="preserve"> </w:t>
      </w:r>
      <w:r w:rsidRPr="00BC437C">
        <w:rPr>
          <w:rFonts w:ascii="Arial" w:eastAsiaTheme="minorHAnsi" w:hAnsi="Arial" w:cs="Arial"/>
          <w:i/>
          <w:color w:val="000000"/>
        </w:rPr>
        <w:t>Izvje</w:t>
      </w:r>
      <w:r w:rsidRPr="00BC437C">
        <w:rPr>
          <w:rFonts w:ascii="Arial" w:eastAsiaTheme="minorHAnsi" w:hAnsi="Arial" w:cs="Arial"/>
          <w:i/>
          <w:color w:val="000000"/>
          <w:lang w:val="sr-Latn-CS"/>
        </w:rPr>
        <w:t>š</w:t>
      </w:r>
      <w:r w:rsidRPr="00BC437C">
        <w:rPr>
          <w:rFonts w:ascii="Arial" w:eastAsiaTheme="minorHAnsi" w:hAnsi="Arial" w:cs="Arial"/>
          <w:i/>
          <w:color w:val="000000"/>
        </w:rPr>
        <w:t>taj</w:t>
      </w:r>
      <w:r w:rsidRPr="00BC437C">
        <w:rPr>
          <w:rFonts w:ascii="Arial" w:eastAsiaTheme="minorHAnsi" w:hAnsi="Arial" w:cs="Arial"/>
          <w:i/>
          <w:color w:val="000000"/>
          <w:lang w:val="sr-Latn-CS"/>
        </w:rPr>
        <w:t xml:space="preserve"> </w:t>
      </w:r>
      <w:r w:rsidRPr="00BC437C">
        <w:rPr>
          <w:rFonts w:ascii="Arial" w:eastAsiaTheme="minorHAnsi" w:hAnsi="Arial" w:cs="Arial"/>
          <w:i/>
          <w:color w:val="000000"/>
        </w:rPr>
        <w:t>o</w:t>
      </w:r>
      <w:r w:rsidRPr="00BC437C">
        <w:rPr>
          <w:rFonts w:ascii="Arial" w:eastAsiaTheme="minorHAnsi" w:hAnsi="Arial" w:cs="Arial"/>
          <w:i/>
          <w:color w:val="000000"/>
          <w:lang w:val="sr-Latn-CS"/>
        </w:rPr>
        <w:t xml:space="preserve"> </w:t>
      </w:r>
      <w:r w:rsidRPr="00BC437C">
        <w:rPr>
          <w:rFonts w:ascii="Arial" w:eastAsiaTheme="minorHAnsi" w:hAnsi="Arial" w:cs="Arial"/>
          <w:i/>
          <w:color w:val="000000"/>
        </w:rPr>
        <w:t>radu</w:t>
      </w:r>
      <w:r w:rsidRPr="00BC437C">
        <w:rPr>
          <w:rFonts w:ascii="Arial" w:eastAsiaTheme="minorHAnsi" w:hAnsi="Arial" w:cs="Arial"/>
          <w:i/>
          <w:color w:val="000000"/>
          <w:lang w:val="sr-Latn-CS"/>
        </w:rPr>
        <w:t xml:space="preserve"> </w:t>
      </w:r>
      <w:r w:rsidRPr="00BC437C">
        <w:rPr>
          <w:rFonts w:ascii="Arial" w:eastAsiaTheme="minorHAnsi" w:hAnsi="Arial" w:cs="Arial"/>
          <w:i/>
          <w:color w:val="000000"/>
        </w:rPr>
        <w:t>i</w:t>
      </w:r>
      <w:r w:rsidRPr="00BC437C">
        <w:rPr>
          <w:rFonts w:ascii="Arial" w:eastAsiaTheme="minorHAnsi" w:hAnsi="Arial" w:cs="Arial"/>
          <w:i/>
          <w:color w:val="000000"/>
          <w:lang w:val="sr-Latn-CS"/>
        </w:rPr>
        <w:t xml:space="preserve"> </w:t>
      </w:r>
      <w:r w:rsidRPr="00BC437C">
        <w:rPr>
          <w:rFonts w:ascii="Arial" w:eastAsiaTheme="minorHAnsi" w:hAnsi="Arial" w:cs="Arial"/>
          <w:i/>
          <w:color w:val="000000"/>
        </w:rPr>
        <w:t>utvr</w:t>
      </w:r>
      <w:r w:rsidRPr="00BC437C">
        <w:rPr>
          <w:rFonts w:ascii="Arial" w:eastAsiaTheme="minorHAnsi" w:hAnsi="Arial" w:cs="Arial"/>
          <w:i/>
          <w:color w:val="000000"/>
          <w:lang w:val="sr-Latn-CS"/>
        </w:rPr>
        <w:t>đ</w:t>
      </w:r>
      <w:r w:rsidRPr="00BC437C">
        <w:rPr>
          <w:rFonts w:ascii="Arial" w:eastAsiaTheme="minorHAnsi" w:hAnsi="Arial" w:cs="Arial"/>
          <w:i/>
          <w:color w:val="000000"/>
        </w:rPr>
        <w:t>enim</w:t>
      </w:r>
      <w:r w:rsidRPr="00BC437C">
        <w:rPr>
          <w:rFonts w:ascii="Arial" w:eastAsiaTheme="minorHAnsi" w:hAnsi="Arial" w:cs="Arial"/>
          <w:i/>
          <w:color w:val="000000"/>
          <w:lang w:val="sr-Latn-CS"/>
        </w:rPr>
        <w:t xml:space="preserve"> </w:t>
      </w:r>
      <w:r w:rsidRPr="00BC437C">
        <w:rPr>
          <w:rFonts w:ascii="Arial" w:eastAsiaTheme="minorHAnsi" w:hAnsi="Arial" w:cs="Arial"/>
          <w:i/>
          <w:color w:val="000000"/>
        </w:rPr>
        <w:t>oboljenjima</w:t>
      </w:r>
      <w:r w:rsidRPr="00BC437C">
        <w:rPr>
          <w:rFonts w:ascii="Arial" w:eastAsiaTheme="minorHAnsi" w:hAnsi="Arial" w:cs="Arial"/>
          <w:i/>
          <w:color w:val="000000"/>
          <w:lang w:val="sr-Latn-CS"/>
        </w:rPr>
        <w:t xml:space="preserve"> </w:t>
      </w:r>
      <w:r w:rsidRPr="00BC437C">
        <w:rPr>
          <w:rFonts w:ascii="Arial" w:eastAsiaTheme="minorHAnsi" w:hAnsi="Arial" w:cs="Arial"/>
          <w:i/>
          <w:color w:val="000000"/>
        </w:rPr>
        <w:t>i</w:t>
      </w:r>
      <w:r w:rsidRPr="00BC437C">
        <w:rPr>
          <w:rFonts w:ascii="Arial" w:eastAsiaTheme="minorHAnsi" w:hAnsi="Arial" w:cs="Arial"/>
          <w:i/>
          <w:color w:val="000000"/>
          <w:lang w:val="sr-Latn-CS"/>
        </w:rPr>
        <w:t xml:space="preserve"> </w:t>
      </w:r>
      <w:r w:rsidRPr="00BC437C">
        <w:rPr>
          <w:rFonts w:ascii="Arial" w:eastAsiaTheme="minorHAnsi" w:hAnsi="Arial" w:cs="Arial"/>
          <w:i/>
          <w:color w:val="000000"/>
        </w:rPr>
        <w:t>stanjima</w:t>
      </w:r>
      <w:r w:rsidRPr="00BC437C">
        <w:rPr>
          <w:rFonts w:ascii="Arial" w:eastAsiaTheme="minorHAnsi" w:hAnsi="Arial" w:cs="Arial"/>
          <w:i/>
          <w:color w:val="000000"/>
          <w:lang w:val="sr-Latn-CS"/>
        </w:rPr>
        <w:t xml:space="preserve"> </w:t>
      </w:r>
      <w:r w:rsidRPr="00BC437C">
        <w:rPr>
          <w:rFonts w:ascii="Arial" w:eastAsiaTheme="minorHAnsi" w:hAnsi="Arial" w:cs="Arial"/>
          <w:i/>
          <w:color w:val="000000"/>
        </w:rPr>
        <w:t>u</w:t>
      </w:r>
      <w:r w:rsidRPr="00BC437C">
        <w:rPr>
          <w:rFonts w:ascii="Arial" w:eastAsiaTheme="minorHAnsi" w:hAnsi="Arial" w:cs="Arial"/>
          <w:i/>
          <w:color w:val="000000"/>
          <w:lang w:val="sr-Latn-CS"/>
        </w:rPr>
        <w:t xml:space="preserve"> </w:t>
      </w:r>
      <w:r w:rsidRPr="00BC437C">
        <w:rPr>
          <w:rFonts w:ascii="Arial" w:eastAsiaTheme="minorHAnsi" w:hAnsi="Arial" w:cs="Arial"/>
          <w:i/>
          <w:color w:val="000000"/>
        </w:rPr>
        <w:t>spec</w:t>
      </w:r>
      <w:r w:rsidRPr="00BC437C">
        <w:rPr>
          <w:rFonts w:ascii="Arial" w:eastAsiaTheme="minorHAnsi" w:hAnsi="Arial" w:cs="Arial"/>
          <w:i/>
          <w:color w:val="000000"/>
          <w:lang w:val="sr-Latn-CS"/>
        </w:rPr>
        <w:t xml:space="preserve">. </w:t>
      </w:r>
      <w:r w:rsidRPr="00BC437C">
        <w:rPr>
          <w:rFonts w:ascii="Arial" w:eastAsiaTheme="minorHAnsi" w:hAnsi="Arial" w:cs="Arial"/>
          <w:i/>
          <w:color w:val="000000"/>
        </w:rPr>
        <w:t>zdr</w:t>
      </w:r>
      <w:r w:rsidRPr="00BC437C">
        <w:rPr>
          <w:rFonts w:ascii="Arial" w:eastAsiaTheme="minorHAnsi" w:hAnsi="Arial" w:cs="Arial"/>
          <w:i/>
          <w:color w:val="000000"/>
          <w:lang w:val="sr-Latn-CS"/>
        </w:rPr>
        <w:t xml:space="preserve">. </w:t>
      </w:r>
      <w:r w:rsidRPr="00BC437C">
        <w:rPr>
          <w:rFonts w:ascii="Arial" w:eastAsiaTheme="minorHAnsi" w:hAnsi="Arial" w:cs="Arial"/>
          <w:i/>
          <w:color w:val="000000"/>
        </w:rPr>
        <w:t>za</w:t>
      </w:r>
      <w:r w:rsidRPr="00BC437C">
        <w:rPr>
          <w:rFonts w:ascii="Arial" w:eastAsiaTheme="minorHAnsi" w:hAnsi="Arial" w:cs="Arial"/>
          <w:i/>
          <w:color w:val="000000"/>
          <w:lang w:val="sr-Latn-CS"/>
        </w:rPr>
        <w:t>š</w:t>
      </w:r>
      <w:r w:rsidRPr="00BC437C">
        <w:rPr>
          <w:rFonts w:ascii="Arial" w:eastAsiaTheme="minorHAnsi" w:hAnsi="Arial" w:cs="Arial"/>
          <w:i/>
          <w:color w:val="000000"/>
        </w:rPr>
        <w:t>titi</w:t>
      </w:r>
    </w:p>
    <w:p w:rsidR="00BC437C" w:rsidRPr="00BC437C" w:rsidRDefault="00BC437C" w:rsidP="00B07487">
      <w:pPr>
        <w:numPr>
          <w:ilvl w:val="0"/>
          <w:numId w:val="21"/>
        </w:numPr>
        <w:spacing w:after="160" w:line="259" w:lineRule="auto"/>
        <w:rPr>
          <w:rFonts w:ascii="Arial" w:eastAsiaTheme="minorHAnsi" w:hAnsi="Arial" w:cs="Arial"/>
          <w:color w:val="000000"/>
          <w:lang w:val="sr-Latn-CS"/>
        </w:rPr>
      </w:pPr>
      <w:r w:rsidRPr="00BC437C">
        <w:rPr>
          <w:rFonts w:ascii="Arial" w:eastAsiaTheme="minorHAnsi" w:hAnsi="Arial" w:cs="Arial"/>
          <w:color w:val="000000"/>
        </w:rPr>
        <w:t>Posjete</w:t>
      </w:r>
      <w:r w:rsidRPr="00BC437C">
        <w:rPr>
          <w:rFonts w:ascii="Arial" w:eastAsiaTheme="minorHAnsi" w:hAnsi="Arial" w:cs="Arial"/>
          <w:color w:val="000000"/>
          <w:lang w:val="sr-Latn-CS"/>
        </w:rPr>
        <w:t xml:space="preserve"> (</w:t>
      </w:r>
      <w:r w:rsidRPr="00BC437C">
        <w:rPr>
          <w:rFonts w:ascii="Arial" w:eastAsiaTheme="minorHAnsi" w:hAnsi="Arial" w:cs="Arial"/>
          <w:color w:val="000000"/>
        </w:rPr>
        <w:t>kvartalno</w:t>
      </w:r>
      <w:r w:rsidRPr="00BC437C">
        <w:rPr>
          <w:rFonts w:ascii="Arial" w:eastAsiaTheme="minorHAnsi" w:hAnsi="Arial" w:cs="Arial"/>
          <w:color w:val="000000"/>
          <w:lang w:val="sr-Latn-CS"/>
        </w:rPr>
        <w:t xml:space="preserve">) </w:t>
      </w:r>
      <w:r w:rsidRPr="00BC437C">
        <w:rPr>
          <w:rFonts w:ascii="Arial" w:eastAsiaTheme="minorHAnsi" w:hAnsi="Arial" w:cs="Arial"/>
          <w:color w:val="000000"/>
        </w:rPr>
        <w:t>u</w:t>
      </w:r>
      <w:r w:rsidRPr="00BC437C">
        <w:rPr>
          <w:rFonts w:ascii="Arial" w:eastAsiaTheme="minorHAnsi" w:hAnsi="Arial" w:cs="Arial"/>
          <w:color w:val="000000"/>
          <w:lang w:val="sr-Latn-CS"/>
        </w:rPr>
        <w:t xml:space="preserve"> </w:t>
      </w:r>
      <w:r w:rsidRPr="00BC437C">
        <w:rPr>
          <w:rFonts w:ascii="Arial" w:eastAsiaTheme="minorHAnsi" w:hAnsi="Arial" w:cs="Arial"/>
          <w:color w:val="000000"/>
        </w:rPr>
        <w:t>spec</w:t>
      </w:r>
      <w:r w:rsidRPr="00BC437C">
        <w:rPr>
          <w:rFonts w:ascii="Arial" w:eastAsiaTheme="minorHAnsi" w:hAnsi="Arial" w:cs="Arial"/>
          <w:color w:val="000000"/>
          <w:lang w:val="sr-Latn-CS"/>
        </w:rPr>
        <w:t xml:space="preserve">. </w:t>
      </w:r>
      <w:r w:rsidRPr="00BC437C">
        <w:rPr>
          <w:rFonts w:ascii="Arial" w:eastAsiaTheme="minorHAnsi" w:hAnsi="Arial" w:cs="Arial"/>
          <w:color w:val="000000"/>
        </w:rPr>
        <w:t>ambulantama</w:t>
      </w:r>
      <w:r w:rsidRPr="00BC437C">
        <w:rPr>
          <w:rFonts w:ascii="Arial" w:eastAsiaTheme="minorHAnsi" w:hAnsi="Arial" w:cs="Arial"/>
          <w:color w:val="000000"/>
          <w:lang w:val="sr-Latn-CS"/>
        </w:rPr>
        <w:t xml:space="preserve"> – </w:t>
      </w:r>
      <w:r w:rsidRPr="00BC437C">
        <w:rPr>
          <w:rFonts w:ascii="Arial" w:eastAsiaTheme="minorHAnsi" w:hAnsi="Arial" w:cs="Arial"/>
          <w:color w:val="000000"/>
        </w:rPr>
        <w:t>podaci</w:t>
      </w:r>
      <w:r w:rsidRPr="00BC437C">
        <w:rPr>
          <w:rFonts w:ascii="Arial" w:eastAsiaTheme="minorHAnsi" w:hAnsi="Arial" w:cs="Arial"/>
          <w:color w:val="000000"/>
          <w:lang w:val="sr-Latn-CS"/>
        </w:rPr>
        <w:t xml:space="preserve"> </w:t>
      </w:r>
      <w:r w:rsidRPr="00BC437C">
        <w:rPr>
          <w:rFonts w:ascii="Arial" w:eastAsiaTheme="minorHAnsi" w:hAnsi="Arial" w:cs="Arial"/>
          <w:color w:val="000000"/>
        </w:rPr>
        <w:t>se</w:t>
      </w:r>
      <w:r w:rsidRPr="00BC437C">
        <w:rPr>
          <w:rFonts w:ascii="Arial" w:eastAsiaTheme="minorHAnsi" w:hAnsi="Arial" w:cs="Arial"/>
          <w:color w:val="000000"/>
          <w:lang w:val="sr-Latn-CS"/>
        </w:rPr>
        <w:t xml:space="preserve"> </w:t>
      </w:r>
      <w:r w:rsidRPr="00BC437C">
        <w:rPr>
          <w:rFonts w:ascii="Arial" w:eastAsiaTheme="minorHAnsi" w:hAnsi="Arial" w:cs="Arial"/>
          <w:color w:val="000000"/>
        </w:rPr>
        <w:t>generi</w:t>
      </w:r>
      <w:r w:rsidRPr="00BC437C">
        <w:rPr>
          <w:rFonts w:ascii="Arial" w:eastAsiaTheme="minorHAnsi" w:hAnsi="Arial" w:cs="Arial"/>
          <w:color w:val="000000"/>
          <w:lang w:val="sr-Latn-CS"/>
        </w:rPr>
        <w:t>š</w:t>
      </w:r>
      <w:r w:rsidRPr="00BC437C">
        <w:rPr>
          <w:rFonts w:ascii="Arial" w:eastAsiaTheme="minorHAnsi" w:hAnsi="Arial" w:cs="Arial"/>
          <w:color w:val="000000"/>
        </w:rPr>
        <w:t>u</w:t>
      </w:r>
      <w:r w:rsidRPr="00BC437C">
        <w:rPr>
          <w:rFonts w:ascii="Arial" w:eastAsiaTheme="minorHAnsi" w:hAnsi="Arial" w:cs="Arial"/>
          <w:color w:val="000000"/>
          <w:lang w:val="sr-Latn-CS"/>
        </w:rPr>
        <w:t xml:space="preserve"> </w:t>
      </w:r>
      <w:r w:rsidRPr="00BC437C">
        <w:rPr>
          <w:rFonts w:ascii="Arial" w:eastAsiaTheme="minorHAnsi" w:hAnsi="Arial" w:cs="Arial"/>
          <w:color w:val="000000"/>
        </w:rPr>
        <w:t>iz</w:t>
      </w:r>
      <w:r w:rsidRPr="00BC437C">
        <w:rPr>
          <w:rFonts w:ascii="Arial" w:eastAsiaTheme="minorHAnsi" w:hAnsi="Arial" w:cs="Arial"/>
          <w:color w:val="000000"/>
          <w:lang w:val="sr-Latn-CS"/>
        </w:rPr>
        <w:t xml:space="preserve"> </w:t>
      </w:r>
      <w:r w:rsidRPr="00BC437C">
        <w:rPr>
          <w:rFonts w:ascii="Arial" w:eastAsiaTheme="minorHAnsi" w:hAnsi="Arial" w:cs="Arial"/>
          <w:color w:val="000000"/>
        </w:rPr>
        <w:t>dnevnih</w:t>
      </w:r>
      <w:r w:rsidRPr="00BC437C">
        <w:rPr>
          <w:rFonts w:ascii="Arial" w:eastAsiaTheme="minorHAnsi" w:hAnsi="Arial" w:cs="Arial"/>
          <w:color w:val="000000"/>
          <w:lang w:val="sr-Latn-CS"/>
        </w:rPr>
        <w:t xml:space="preserve"> </w:t>
      </w:r>
      <w:r w:rsidRPr="00BC437C">
        <w:rPr>
          <w:rFonts w:ascii="Arial" w:eastAsiaTheme="minorHAnsi" w:hAnsi="Arial" w:cs="Arial"/>
          <w:color w:val="000000"/>
        </w:rPr>
        <w:t>evidencija</w:t>
      </w:r>
      <w:r w:rsidRPr="00BC437C">
        <w:rPr>
          <w:rFonts w:ascii="Arial" w:eastAsiaTheme="minorHAnsi" w:hAnsi="Arial" w:cs="Arial"/>
          <w:color w:val="000000"/>
          <w:lang w:val="sr-Latn-CS"/>
        </w:rPr>
        <w:t xml:space="preserve"> </w:t>
      </w:r>
      <w:r w:rsidRPr="00BC437C">
        <w:rPr>
          <w:rFonts w:ascii="Arial" w:eastAsiaTheme="minorHAnsi" w:hAnsi="Arial" w:cs="Arial"/>
          <w:color w:val="000000"/>
        </w:rPr>
        <w:t>usluga</w:t>
      </w:r>
      <w:r w:rsidRPr="00BC437C">
        <w:rPr>
          <w:rFonts w:ascii="Arial" w:eastAsiaTheme="minorHAnsi" w:hAnsi="Arial" w:cs="Arial"/>
          <w:color w:val="000000"/>
          <w:lang w:val="sr-Latn-CS"/>
        </w:rPr>
        <w:t xml:space="preserve"> – </w:t>
      </w:r>
      <w:r w:rsidRPr="00BC437C">
        <w:rPr>
          <w:rFonts w:ascii="Arial" w:eastAsiaTheme="minorHAnsi" w:hAnsi="Arial" w:cs="Arial"/>
          <w:color w:val="000000"/>
        </w:rPr>
        <w:t>kad</w:t>
      </w:r>
      <w:r w:rsidRPr="00BC437C">
        <w:rPr>
          <w:rFonts w:ascii="Arial" w:eastAsiaTheme="minorHAnsi" w:hAnsi="Arial" w:cs="Arial"/>
          <w:color w:val="000000"/>
          <w:lang w:val="sr-Latn-CS"/>
        </w:rPr>
        <w:t xml:space="preserve"> </w:t>
      </w:r>
      <w:r w:rsidRPr="00BC437C">
        <w:rPr>
          <w:rFonts w:ascii="Arial" w:eastAsiaTheme="minorHAnsi" w:hAnsi="Arial" w:cs="Arial"/>
          <w:color w:val="000000"/>
        </w:rPr>
        <w:t>su</w:t>
      </w:r>
      <w:r w:rsidRPr="00BC437C">
        <w:rPr>
          <w:rFonts w:ascii="Arial" w:eastAsiaTheme="minorHAnsi" w:hAnsi="Arial" w:cs="Arial"/>
          <w:color w:val="000000"/>
          <w:lang w:val="sr-Latn-CS"/>
        </w:rPr>
        <w:t xml:space="preserve"> </w:t>
      </w:r>
      <w:r w:rsidRPr="00BC437C">
        <w:rPr>
          <w:rFonts w:ascii="Arial" w:eastAsiaTheme="minorHAnsi" w:hAnsi="Arial" w:cs="Arial"/>
          <w:color w:val="000000"/>
        </w:rPr>
        <w:t>podaci</w:t>
      </w:r>
      <w:r w:rsidRPr="00BC437C">
        <w:rPr>
          <w:rFonts w:ascii="Arial" w:eastAsiaTheme="minorHAnsi" w:hAnsi="Arial" w:cs="Arial"/>
          <w:color w:val="000000"/>
          <w:lang w:val="sr-Latn-CS"/>
        </w:rPr>
        <w:t xml:space="preserve"> </w:t>
      </w:r>
      <w:r w:rsidRPr="00BC437C">
        <w:rPr>
          <w:rFonts w:ascii="Arial" w:eastAsiaTheme="minorHAnsi" w:hAnsi="Arial" w:cs="Arial"/>
          <w:color w:val="000000"/>
        </w:rPr>
        <w:t>prene</w:t>
      </w:r>
      <w:r w:rsidRPr="00BC437C">
        <w:rPr>
          <w:rFonts w:ascii="Arial" w:eastAsiaTheme="minorHAnsi" w:hAnsi="Arial" w:cs="Arial"/>
          <w:color w:val="000000"/>
          <w:lang w:val="sr-Latn-CS"/>
        </w:rPr>
        <w:t>š</w:t>
      </w:r>
      <w:r w:rsidRPr="00BC437C">
        <w:rPr>
          <w:rFonts w:ascii="Arial" w:eastAsiaTheme="minorHAnsi" w:hAnsi="Arial" w:cs="Arial"/>
          <w:color w:val="000000"/>
        </w:rPr>
        <w:t>eni</w:t>
      </w:r>
      <w:r w:rsidRPr="00BC437C">
        <w:rPr>
          <w:rFonts w:ascii="Arial" w:eastAsiaTheme="minorHAnsi" w:hAnsi="Arial" w:cs="Arial"/>
          <w:color w:val="000000"/>
          <w:lang w:val="sr-Latn-CS"/>
        </w:rPr>
        <w:t xml:space="preserve"> </w:t>
      </w:r>
      <w:r w:rsidRPr="00BC437C">
        <w:rPr>
          <w:rFonts w:ascii="Arial" w:eastAsiaTheme="minorHAnsi" w:hAnsi="Arial" w:cs="Arial"/>
          <w:color w:val="000000"/>
        </w:rPr>
        <w:t>iz</w:t>
      </w:r>
      <w:r w:rsidRPr="00BC437C">
        <w:rPr>
          <w:rFonts w:ascii="Arial" w:eastAsiaTheme="minorHAnsi" w:hAnsi="Arial" w:cs="Arial"/>
          <w:color w:val="000000"/>
          <w:lang w:val="sr-Latn-CS"/>
        </w:rPr>
        <w:t xml:space="preserve"> </w:t>
      </w:r>
      <w:r w:rsidRPr="00BC437C">
        <w:rPr>
          <w:rFonts w:ascii="Arial" w:eastAsiaTheme="minorHAnsi" w:hAnsi="Arial" w:cs="Arial"/>
          <w:color w:val="000000"/>
        </w:rPr>
        <w:t>njih</w:t>
      </w:r>
      <w:r w:rsidRPr="00BC437C">
        <w:rPr>
          <w:rFonts w:ascii="Arial" w:eastAsiaTheme="minorHAnsi" w:hAnsi="Arial" w:cs="Arial"/>
          <w:color w:val="000000"/>
          <w:lang w:val="sr-Latn-CS"/>
        </w:rPr>
        <w:t xml:space="preserve"> </w:t>
      </w:r>
      <w:r w:rsidRPr="00BC437C">
        <w:rPr>
          <w:rFonts w:ascii="Arial" w:eastAsiaTheme="minorHAnsi" w:hAnsi="Arial" w:cs="Arial"/>
          <w:color w:val="000000"/>
        </w:rPr>
        <w:t>se</w:t>
      </w:r>
      <w:r w:rsidRPr="00BC437C">
        <w:rPr>
          <w:rFonts w:ascii="Arial" w:eastAsiaTheme="minorHAnsi" w:hAnsi="Arial" w:cs="Arial"/>
          <w:color w:val="000000"/>
          <w:lang w:val="sr-Latn-CS"/>
        </w:rPr>
        <w:t xml:space="preserve"> </w:t>
      </w:r>
      <w:r w:rsidRPr="00BC437C">
        <w:rPr>
          <w:rFonts w:ascii="Arial" w:eastAsiaTheme="minorHAnsi" w:hAnsi="Arial" w:cs="Arial"/>
          <w:color w:val="000000"/>
        </w:rPr>
        <w:t>automatski</w:t>
      </w:r>
      <w:r w:rsidRPr="00BC437C">
        <w:rPr>
          <w:rFonts w:ascii="Arial" w:eastAsiaTheme="minorHAnsi" w:hAnsi="Arial" w:cs="Arial"/>
          <w:color w:val="000000"/>
          <w:lang w:val="sr-Latn-CS"/>
        </w:rPr>
        <w:t xml:space="preserve"> </w:t>
      </w:r>
      <w:r w:rsidRPr="00BC437C">
        <w:rPr>
          <w:rFonts w:ascii="Arial" w:eastAsiaTheme="minorHAnsi" w:hAnsi="Arial" w:cs="Arial"/>
          <w:color w:val="000000"/>
        </w:rPr>
        <w:t>pune</w:t>
      </w:r>
      <w:r w:rsidRPr="00BC437C">
        <w:rPr>
          <w:rFonts w:ascii="Arial" w:eastAsiaTheme="minorHAnsi" w:hAnsi="Arial" w:cs="Arial"/>
          <w:color w:val="000000"/>
          <w:lang w:val="sr-Latn-CS"/>
        </w:rPr>
        <w:t xml:space="preserve"> </w:t>
      </w:r>
      <w:r w:rsidRPr="00BC437C">
        <w:rPr>
          <w:rFonts w:ascii="Arial" w:eastAsiaTheme="minorHAnsi" w:hAnsi="Arial" w:cs="Arial"/>
          <w:color w:val="000000"/>
        </w:rPr>
        <w:t>odgovaraju</w:t>
      </w:r>
      <w:r w:rsidRPr="00BC437C">
        <w:rPr>
          <w:rFonts w:ascii="Arial" w:eastAsiaTheme="minorHAnsi" w:hAnsi="Arial" w:cs="Arial"/>
          <w:color w:val="000000"/>
          <w:lang w:val="sr-Latn-CS"/>
        </w:rPr>
        <w:t>ć</w:t>
      </w:r>
      <w:r w:rsidRPr="00BC437C">
        <w:rPr>
          <w:rFonts w:ascii="Arial" w:eastAsiaTheme="minorHAnsi" w:hAnsi="Arial" w:cs="Arial"/>
          <w:color w:val="000000"/>
        </w:rPr>
        <w:t>e</w:t>
      </w:r>
      <w:r w:rsidRPr="00BC437C">
        <w:rPr>
          <w:rFonts w:ascii="Arial" w:eastAsiaTheme="minorHAnsi" w:hAnsi="Arial" w:cs="Arial"/>
          <w:color w:val="000000"/>
          <w:lang w:val="sr-Latn-CS"/>
        </w:rPr>
        <w:t xml:space="preserve"> </w:t>
      </w:r>
      <w:r w:rsidRPr="00BC437C">
        <w:rPr>
          <w:rFonts w:ascii="Arial" w:eastAsiaTheme="minorHAnsi" w:hAnsi="Arial" w:cs="Arial"/>
          <w:color w:val="000000"/>
        </w:rPr>
        <w:t>tabele</w:t>
      </w:r>
      <w:r w:rsidRPr="00BC437C">
        <w:rPr>
          <w:rFonts w:ascii="Arial" w:eastAsiaTheme="minorHAnsi" w:hAnsi="Arial" w:cs="Arial"/>
          <w:color w:val="000000"/>
          <w:lang w:val="sr-Latn-CS"/>
        </w:rPr>
        <w:t xml:space="preserve"> </w:t>
      </w:r>
      <w:r w:rsidRPr="00BC437C">
        <w:rPr>
          <w:rFonts w:ascii="Arial" w:eastAsiaTheme="minorHAnsi" w:hAnsi="Arial" w:cs="Arial"/>
          <w:color w:val="000000"/>
        </w:rPr>
        <w:t>za</w:t>
      </w:r>
      <w:r w:rsidRPr="00BC437C">
        <w:rPr>
          <w:rFonts w:ascii="Arial" w:eastAsiaTheme="minorHAnsi" w:hAnsi="Arial" w:cs="Arial"/>
          <w:color w:val="000000"/>
          <w:lang w:val="sr-Latn-CS"/>
        </w:rPr>
        <w:t xml:space="preserve"> </w:t>
      </w:r>
      <w:r w:rsidRPr="00BC437C">
        <w:rPr>
          <w:rFonts w:ascii="Arial" w:eastAsiaTheme="minorHAnsi" w:hAnsi="Arial" w:cs="Arial"/>
          <w:color w:val="000000"/>
        </w:rPr>
        <w:t>izvje</w:t>
      </w:r>
      <w:r w:rsidRPr="00BC437C">
        <w:rPr>
          <w:rFonts w:ascii="Arial" w:eastAsiaTheme="minorHAnsi" w:hAnsi="Arial" w:cs="Arial"/>
          <w:color w:val="000000"/>
          <w:lang w:val="sr-Latn-CS"/>
        </w:rPr>
        <w:t>š</w:t>
      </w:r>
      <w:r w:rsidRPr="00BC437C">
        <w:rPr>
          <w:rFonts w:ascii="Arial" w:eastAsiaTheme="minorHAnsi" w:hAnsi="Arial" w:cs="Arial"/>
          <w:color w:val="000000"/>
        </w:rPr>
        <w:t>tavanje</w:t>
      </w:r>
      <w:r w:rsidRPr="00BC437C">
        <w:rPr>
          <w:rFonts w:ascii="Arial" w:eastAsiaTheme="minorHAnsi" w:hAnsi="Arial" w:cs="Arial"/>
          <w:color w:val="000000"/>
          <w:lang w:val="sr-Latn-CS"/>
        </w:rPr>
        <w:t xml:space="preserve"> </w:t>
      </w:r>
      <w:r w:rsidRPr="00BC437C">
        <w:rPr>
          <w:rFonts w:ascii="Arial" w:eastAsiaTheme="minorHAnsi" w:hAnsi="Arial" w:cs="Arial"/>
          <w:color w:val="000000"/>
        </w:rPr>
        <w:t>po</w:t>
      </w:r>
      <w:r w:rsidRPr="00BC437C">
        <w:rPr>
          <w:rFonts w:ascii="Arial" w:eastAsiaTheme="minorHAnsi" w:hAnsi="Arial" w:cs="Arial"/>
          <w:color w:val="000000"/>
          <w:lang w:val="sr-Latn-CS"/>
        </w:rPr>
        <w:t xml:space="preserve"> </w:t>
      </w:r>
      <w:r w:rsidRPr="00BC437C">
        <w:rPr>
          <w:rFonts w:ascii="Arial" w:eastAsiaTheme="minorHAnsi" w:hAnsi="Arial" w:cs="Arial"/>
          <w:color w:val="000000"/>
        </w:rPr>
        <w:t>definisanim</w:t>
      </w:r>
      <w:r w:rsidRPr="00BC437C">
        <w:rPr>
          <w:rFonts w:ascii="Arial" w:eastAsiaTheme="minorHAnsi" w:hAnsi="Arial" w:cs="Arial"/>
          <w:color w:val="000000"/>
          <w:lang w:val="sr-Latn-CS"/>
        </w:rPr>
        <w:t xml:space="preserve"> </w:t>
      </w:r>
      <w:r w:rsidRPr="00BC437C">
        <w:rPr>
          <w:rFonts w:ascii="Arial" w:eastAsiaTheme="minorHAnsi" w:hAnsi="Arial" w:cs="Arial"/>
          <w:color w:val="000000"/>
        </w:rPr>
        <w:t>pravilima</w:t>
      </w:r>
    </w:p>
    <w:p w:rsidR="00BC437C" w:rsidRPr="00BC437C" w:rsidRDefault="00BC437C" w:rsidP="00B07487">
      <w:pPr>
        <w:numPr>
          <w:ilvl w:val="0"/>
          <w:numId w:val="21"/>
        </w:numPr>
        <w:spacing w:after="160" w:line="259" w:lineRule="auto"/>
        <w:rPr>
          <w:rFonts w:ascii="Arial" w:eastAsiaTheme="minorHAnsi" w:hAnsi="Arial" w:cs="Arial"/>
          <w:color w:val="000000"/>
          <w:lang w:val="sr-Latn-CS"/>
        </w:rPr>
      </w:pPr>
      <w:r w:rsidRPr="00BC437C">
        <w:rPr>
          <w:rFonts w:ascii="Arial" w:eastAsiaTheme="minorHAnsi" w:hAnsi="Arial" w:cs="Arial"/>
          <w:color w:val="000000"/>
        </w:rPr>
        <w:t>Utvr</w:t>
      </w:r>
      <w:r w:rsidRPr="00BC437C">
        <w:rPr>
          <w:rFonts w:ascii="Arial" w:eastAsiaTheme="minorHAnsi" w:hAnsi="Arial" w:cs="Arial"/>
          <w:color w:val="000000"/>
          <w:lang w:val="sr-Latn-CS"/>
        </w:rPr>
        <w:t>đ</w:t>
      </w:r>
      <w:r w:rsidRPr="00BC437C">
        <w:rPr>
          <w:rFonts w:ascii="Arial" w:eastAsiaTheme="minorHAnsi" w:hAnsi="Arial" w:cs="Arial"/>
          <w:color w:val="000000"/>
        </w:rPr>
        <w:t>ena</w:t>
      </w:r>
      <w:r w:rsidRPr="00BC437C">
        <w:rPr>
          <w:rFonts w:ascii="Arial" w:eastAsiaTheme="minorHAnsi" w:hAnsi="Arial" w:cs="Arial"/>
          <w:color w:val="000000"/>
          <w:lang w:val="sr-Latn-CS"/>
        </w:rPr>
        <w:t xml:space="preserve"> </w:t>
      </w:r>
      <w:r w:rsidRPr="00BC437C">
        <w:rPr>
          <w:rFonts w:ascii="Arial" w:eastAsiaTheme="minorHAnsi" w:hAnsi="Arial" w:cs="Arial"/>
          <w:color w:val="000000"/>
        </w:rPr>
        <w:t>oboljenja</w:t>
      </w:r>
      <w:r w:rsidRPr="00BC437C">
        <w:rPr>
          <w:rFonts w:ascii="Arial" w:eastAsiaTheme="minorHAnsi" w:hAnsi="Arial" w:cs="Arial"/>
          <w:color w:val="000000"/>
          <w:lang w:val="sr-Latn-CS"/>
        </w:rPr>
        <w:t xml:space="preserve">, </w:t>
      </w:r>
      <w:r w:rsidRPr="00BC437C">
        <w:rPr>
          <w:rFonts w:ascii="Arial" w:eastAsiaTheme="minorHAnsi" w:hAnsi="Arial" w:cs="Arial"/>
          <w:color w:val="000000"/>
        </w:rPr>
        <w:t>stanja</w:t>
      </w:r>
      <w:r w:rsidRPr="00BC437C">
        <w:rPr>
          <w:rFonts w:ascii="Arial" w:eastAsiaTheme="minorHAnsi" w:hAnsi="Arial" w:cs="Arial"/>
          <w:color w:val="000000"/>
          <w:lang w:val="sr-Latn-CS"/>
        </w:rPr>
        <w:t xml:space="preserve"> (</w:t>
      </w:r>
      <w:r w:rsidRPr="00BC437C">
        <w:rPr>
          <w:rFonts w:ascii="Arial" w:eastAsiaTheme="minorHAnsi" w:hAnsi="Arial" w:cs="Arial"/>
          <w:color w:val="000000"/>
        </w:rPr>
        <w:t>kvartalno</w:t>
      </w:r>
      <w:r w:rsidRPr="00BC437C">
        <w:rPr>
          <w:rFonts w:ascii="Arial" w:eastAsiaTheme="minorHAnsi" w:hAnsi="Arial" w:cs="Arial"/>
          <w:color w:val="000000"/>
          <w:lang w:val="sr-Latn-CS"/>
        </w:rPr>
        <w:t xml:space="preserve">) </w:t>
      </w:r>
      <w:r w:rsidRPr="00BC437C">
        <w:rPr>
          <w:rFonts w:ascii="Arial" w:eastAsiaTheme="minorHAnsi" w:hAnsi="Arial" w:cs="Arial"/>
          <w:color w:val="000000"/>
        </w:rPr>
        <w:t>u</w:t>
      </w:r>
      <w:r w:rsidRPr="00BC437C">
        <w:rPr>
          <w:rFonts w:ascii="Arial" w:eastAsiaTheme="minorHAnsi" w:hAnsi="Arial" w:cs="Arial"/>
          <w:color w:val="000000"/>
          <w:lang w:val="sr-Latn-CS"/>
        </w:rPr>
        <w:t xml:space="preserve"> </w:t>
      </w:r>
      <w:r w:rsidRPr="00BC437C">
        <w:rPr>
          <w:rFonts w:ascii="Arial" w:eastAsiaTheme="minorHAnsi" w:hAnsi="Arial" w:cs="Arial"/>
          <w:color w:val="000000"/>
        </w:rPr>
        <w:t>spec</w:t>
      </w:r>
      <w:r w:rsidRPr="00BC437C">
        <w:rPr>
          <w:rFonts w:ascii="Arial" w:eastAsiaTheme="minorHAnsi" w:hAnsi="Arial" w:cs="Arial"/>
          <w:color w:val="000000"/>
          <w:lang w:val="sr-Latn-CS"/>
        </w:rPr>
        <w:t xml:space="preserve">. </w:t>
      </w:r>
      <w:r w:rsidRPr="00BC437C">
        <w:rPr>
          <w:rFonts w:ascii="Arial" w:eastAsiaTheme="minorHAnsi" w:hAnsi="Arial" w:cs="Arial"/>
          <w:color w:val="000000"/>
        </w:rPr>
        <w:t>ambulantama</w:t>
      </w:r>
      <w:r w:rsidRPr="00BC437C">
        <w:rPr>
          <w:rFonts w:ascii="Arial" w:eastAsiaTheme="minorHAnsi" w:hAnsi="Arial" w:cs="Arial"/>
          <w:color w:val="000000"/>
          <w:lang w:val="sr-Latn-CS"/>
        </w:rPr>
        <w:t xml:space="preserve"> – </w:t>
      </w:r>
      <w:r w:rsidRPr="00BC437C">
        <w:rPr>
          <w:rFonts w:ascii="Arial" w:eastAsiaTheme="minorHAnsi" w:hAnsi="Arial" w:cs="Arial"/>
          <w:color w:val="000000"/>
        </w:rPr>
        <w:t>podaci</w:t>
      </w:r>
      <w:r w:rsidRPr="00BC437C">
        <w:rPr>
          <w:rFonts w:ascii="Arial" w:eastAsiaTheme="minorHAnsi" w:hAnsi="Arial" w:cs="Arial"/>
          <w:color w:val="000000"/>
          <w:lang w:val="sr-Latn-CS"/>
        </w:rPr>
        <w:t xml:space="preserve"> </w:t>
      </w:r>
      <w:r w:rsidRPr="00BC437C">
        <w:rPr>
          <w:rFonts w:ascii="Arial" w:eastAsiaTheme="minorHAnsi" w:hAnsi="Arial" w:cs="Arial"/>
          <w:color w:val="000000"/>
        </w:rPr>
        <w:t>se</w:t>
      </w:r>
      <w:r w:rsidRPr="00BC437C">
        <w:rPr>
          <w:rFonts w:ascii="Arial" w:eastAsiaTheme="minorHAnsi" w:hAnsi="Arial" w:cs="Arial"/>
          <w:color w:val="000000"/>
          <w:lang w:val="sr-Latn-CS"/>
        </w:rPr>
        <w:t xml:space="preserve"> </w:t>
      </w:r>
      <w:r w:rsidRPr="00BC437C">
        <w:rPr>
          <w:rFonts w:ascii="Arial" w:eastAsiaTheme="minorHAnsi" w:hAnsi="Arial" w:cs="Arial"/>
          <w:color w:val="000000"/>
        </w:rPr>
        <w:t>generi</w:t>
      </w:r>
      <w:r w:rsidRPr="00BC437C">
        <w:rPr>
          <w:rFonts w:ascii="Arial" w:eastAsiaTheme="minorHAnsi" w:hAnsi="Arial" w:cs="Arial"/>
          <w:color w:val="000000"/>
          <w:lang w:val="sr-Latn-CS"/>
        </w:rPr>
        <w:t>š</w:t>
      </w:r>
      <w:r w:rsidRPr="00BC437C">
        <w:rPr>
          <w:rFonts w:ascii="Arial" w:eastAsiaTheme="minorHAnsi" w:hAnsi="Arial" w:cs="Arial"/>
          <w:color w:val="000000"/>
        </w:rPr>
        <w:t>u</w:t>
      </w:r>
      <w:r w:rsidRPr="00BC437C">
        <w:rPr>
          <w:rFonts w:ascii="Arial" w:eastAsiaTheme="minorHAnsi" w:hAnsi="Arial" w:cs="Arial"/>
          <w:color w:val="000000"/>
          <w:lang w:val="sr-Latn-CS"/>
        </w:rPr>
        <w:t xml:space="preserve"> </w:t>
      </w:r>
      <w:r w:rsidRPr="00BC437C">
        <w:rPr>
          <w:rFonts w:ascii="Arial" w:eastAsiaTheme="minorHAnsi" w:hAnsi="Arial" w:cs="Arial"/>
          <w:color w:val="000000"/>
        </w:rPr>
        <w:t>iz</w:t>
      </w:r>
      <w:r w:rsidRPr="00BC437C">
        <w:rPr>
          <w:rFonts w:ascii="Arial" w:eastAsiaTheme="minorHAnsi" w:hAnsi="Arial" w:cs="Arial"/>
          <w:color w:val="000000"/>
          <w:lang w:val="sr-Latn-CS"/>
        </w:rPr>
        <w:t xml:space="preserve"> </w:t>
      </w:r>
      <w:r w:rsidRPr="00BC437C">
        <w:rPr>
          <w:rFonts w:ascii="Arial" w:eastAsiaTheme="minorHAnsi" w:hAnsi="Arial" w:cs="Arial"/>
          <w:color w:val="000000"/>
        </w:rPr>
        <w:t>dnevnih</w:t>
      </w:r>
      <w:r w:rsidRPr="00BC437C">
        <w:rPr>
          <w:rFonts w:ascii="Arial" w:eastAsiaTheme="minorHAnsi" w:hAnsi="Arial" w:cs="Arial"/>
          <w:color w:val="000000"/>
          <w:lang w:val="sr-Latn-CS"/>
        </w:rPr>
        <w:t xml:space="preserve"> </w:t>
      </w:r>
      <w:r w:rsidRPr="00BC437C">
        <w:rPr>
          <w:rFonts w:ascii="Arial" w:eastAsiaTheme="minorHAnsi" w:hAnsi="Arial" w:cs="Arial"/>
          <w:color w:val="000000"/>
        </w:rPr>
        <w:t>evidencija</w:t>
      </w:r>
      <w:r w:rsidRPr="00BC437C">
        <w:rPr>
          <w:rFonts w:ascii="Arial" w:eastAsiaTheme="minorHAnsi" w:hAnsi="Arial" w:cs="Arial"/>
          <w:color w:val="000000"/>
          <w:lang w:val="sr-Latn-CS"/>
        </w:rPr>
        <w:t xml:space="preserve"> </w:t>
      </w:r>
      <w:r w:rsidRPr="00BC437C">
        <w:rPr>
          <w:rFonts w:ascii="Arial" w:eastAsiaTheme="minorHAnsi" w:hAnsi="Arial" w:cs="Arial"/>
          <w:color w:val="000000"/>
        </w:rPr>
        <w:t>usluga</w:t>
      </w:r>
      <w:r w:rsidRPr="00BC437C">
        <w:rPr>
          <w:rFonts w:ascii="Arial" w:eastAsiaTheme="minorHAnsi" w:hAnsi="Arial" w:cs="Arial"/>
          <w:color w:val="000000"/>
          <w:lang w:val="sr-Latn-CS"/>
        </w:rPr>
        <w:t xml:space="preserve"> – </w:t>
      </w:r>
      <w:r w:rsidRPr="00BC437C">
        <w:rPr>
          <w:rFonts w:ascii="Arial" w:eastAsiaTheme="minorHAnsi" w:hAnsi="Arial" w:cs="Arial"/>
          <w:color w:val="000000"/>
        </w:rPr>
        <w:t>kad</w:t>
      </w:r>
      <w:r w:rsidRPr="00BC437C">
        <w:rPr>
          <w:rFonts w:ascii="Arial" w:eastAsiaTheme="minorHAnsi" w:hAnsi="Arial" w:cs="Arial"/>
          <w:color w:val="000000"/>
          <w:lang w:val="sr-Latn-CS"/>
        </w:rPr>
        <w:t xml:space="preserve"> </w:t>
      </w:r>
      <w:r w:rsidRPr="00BC437C">
        <w:rPr>
          <w:rFonts w:ascii="Arial" w:eastAsiaTheme="minorHAnsi" w:hAnsi="Arial" w:cs="Arial"/>
          <w:color w:val="000000"/>
        </w:rPr>
        <w:t>su</w:t>
      </w:r>
      <w:r w:rsidRPr="00BC437C">
        <w:rPr>
          <w:rFonts w:ascii="Arial" w:eastAsiaTheme="minorHAnsi" w:hAnsi="Arial" w:cs="Arial"/>
          <w:color w:val="000000"/>
          <w:lang w:val="sr-Latn-CS"/>
        </w:rPr>
        <w:t xml:space="preserve"> </w:t>
      </w:r>
      <w:r w:rsidRPr="00BC437C">
        <w:rPr>
          <w:rFonts w:ascii="Arial" w:eastAsiaTheme="minorHAnsi" w:hAnsi="Arial" w:cs="Arial"/>
          <w:color w:val="000000"/>
        </w:rPr>
        <w:t>podaci</w:t>
      </w:r>
      <w:r w:rsidRPr="00BC437C">
        <w:rPr>
          <w:rFonts w:ascii="Arial" w:eastAsiaTheme="minorHAnsi" w:hAnsi="Arial" w:cs="Arial"/>
          <w:color w:val="000000"/>
          <w:lang w:val="sr-Latn-CS"/>
        </w:rPr>
        <w:t xml:space="preserve"> </w:t>
      </w:r>
      <w:r w:rsidRPr="00BC437C">
        <w:rPr>
          <w:rFonts w:ascii="Arial" w:eastAsiaTheme="minorHAnsi" w:hAnsi="Arial" w:cs="Arial"/>
          <w:color w:val="000000"/>
        </w:rPr>
        <w:t>prene</w:t>
      </w:r>
      <w:r w:rsidRPr="00BC437C">
        <w:rPr>
          <w:rFonts w:ascii="Arial" w:eastAsiaTheme="minorHAnsi" w:hAnsi="Arial" w:cs="Arial"/>
          <w:color w:val="000000"/>
          <w:lang w:val="sr-Latn-CS"/>
        </w:rPr>
        <w:t>š</w:t>
      </w:r>
      <w:r w:rsidRPr="00BC437C">
        <w:rPr>
          <w:rFonts w:ascii="Arial" w:eastAsiaTheme="minorHAnsi" w:hAnsi="Arial" w:cs="Arial"/>
          <w:color w:val="000000"/>
        </w:rPr>
        <w:t>eni</w:t>
      </w:r>
      <w:r w:rsidRPr="00BC437C">
        <w:rPr>
          <w:rFonts w:ascii="Arial" w:eastAsiaTheme="minorHAnsi" w:hAnsi="Arial" w:cs="Arial"/>
          <w:color w:val="000000"/>
          <w:lang w:val="sr-Latn-CS"/>
        </w:rPr>
        <w:t xml:space="preserve"> </w:t>
      </w:r>
      <w:r w:rsidRPr="00BC437C">
        <w:rPr>
          <w:rFonts w:ascii="Arial" w:eastAsiaTheme="minorHAnsi" w:hAnsi="Arial" w:cs="Arial"/>
          <w:color w:val="000000"/>
        </w:rPr>
        <w:t>iz</w:t>
      </w:r>
      <w:r w:rsidRPr="00BC437C">
        <w:rPr>
          <w:rFonts w:ascii="Arial" w:eastAsiaTheme="minorHAnsi" w:hAnsi="Arial" w:cs="Arial"/>
          <w:color w:val="000000"/>
          <w:lang w:val="sr-Latn-CS"/>
        </w:rPr>
        <w:t xml:space="preserve"> </w:t>
      </w:r>
      <w:r w:rsidRPr="00BC437C">
        <w:rPr>
          <w:rFonts w:ascii="Arial" w:eastAsiaTheme="minorHAnsi" w:hAnsi="Arial" w:cs="Arial"/>
          <w:color w:val="000000"/>
        </w:rPr>
        <w:t>njih</w:t>
      </w:r>
      <w:r w:rsidRPr="00BC437C">
        <w:rPr>
          <w:rFonts w:ascii="Arial" w:eastAsiaTheme="minorHAnsi" w:hAnsi="Arial" w:cs="Arial"/>
          <w:color w:val="000000"/>
          <w:lang w:val="sr-Latn-CS"/>
        </w:rPr>
        <w:t xml:space="preserve"> </w:t>
      </w:r>
      <w:r w:rsidRPr="00BC437C">
        <w:rPr>
          <w:rFonts w:ascii="Arial" w:eastAsiaTheme="minorHAnsi" w:hAnsi="Arial" w:cs="Arial"/>
          <w:color w:val="000000"/>
        </w:rPr>
        <w:t>se</w:t>
      </w:r>
      <w:r w:rsidRPr="00BC437C">
        <w:rPr>
          <w:rFonts w:ascii="Arial" w:eastAsiaTheme="minorHAnsi" w:hAnsi="Arial" w:cs="Arial"/>
          <w:color w:val="000000"/>
          <w:lang w:val="sr-Latn-CS"/>
        </w:rPr>
        <w:t xml:space="preserve"> </w:t>
      </w:r>
      <w:r w:rsidRPr="00BC437C">
        <w:rPr>
          <w:rFonts w:ascii="Arial" w:eastAsiaTheme="minorHAnsi" w:hAnsi="Arial" w:cs="Arial"/>
          <w:color w:val="000000"/>
        </w:rPr>
        <w:t>automatski</w:t>
      </w:r>
      <w:r w:rsidRPr="00BC437C">
        <w:rPr>
          <w:rFonts w:ascii="Arial" w:eastAsiaTheme="minorHAnsi" w:hAnsi="Arial" w:cs="Arial"/>
          <w:color w:val="000000"/>
          <w:lang w:val="sr-Latn-CS"/>
        </w:rPr>
        <w:t xml:space="preserve"> </w:t>
      </w:r>
      <w:r w:rsidRPr="00BC437C">
        <w:rPr>
          <w:rFonts w:ascii="Arial" w:eastAsiaTheme="minorHAnsi" w:hAnsi="Arial" w:cs="Arial"/>
          <w:color w:val="000000"/>
        </w:rPr>
        <w:t>pune</w:t>
      </w:r>
      <w:r w:rsidRPr="00BC437C">
        <w:rPr>
          <w:rFonts w:ascii="Arial" w:eastAsiaTheme="minorHAnsi" w:hAnsi="Arial" w:cs="Arial"/>
          <w:color w:val="000000"/>
          <w:lang w:val="sr-Latn-CS"/>
        </w:rPr>
        <w:t xml:space="preserve"> </w:t>
      </w:r>
      <w:r w:rsidRPr="00BC437C">
        <w:rPr>
          <w:rFonts w:ascii="Arial" w:eastAsiaTheme="minorHAnsi" w:hAnsi="Arial" w:cs="Arial"/>
          <w:color w:val="000000"/>
        </w:rPr>
        <w:t>odgovaraju</w:t>
      </w:r>
      <w:r w:rsidRPr="00BC437C">
        <w:rPr>
          <w:rFonts w:ascii="Arial" w:eastAsiaTheme="minorHAnsi" w:hAnsi="Arial" w:cs="Arial"/>
          <w:color w:val="000000"/>
          <w:lang w:val="sr-Latn-CS"/>
        </w:rPr>
        <w:t>ć</w:t>
      </w:r>
      <w:r w:rsidRPr="00BC437C">
        <w:rPr>
          <w:rFonts w:ascii="Arial" w:eastAsiaTheme="minorHAnsi" w:hAnsi="Arial" w:cs="Arial"/>
          <w:color w:val="000000"/>
        </w:rPr>
        <w:t>e</w:t>
      </w:r>
      <w:r w:rsidRPr="00BC437C">
        <w:rPr>
          <w:rFonts w:ascii="Arial" w:eastAsiaTheme="minorHAnsi" w:hAnsi="Arial" w:cs="Arial"/>
          <w:color w:val="000000"/>
          <w:lang w:val="sr-Latn-CS"/>
        </w:rPr>
        <w:t xml:space="preserve"> </w:t>
      </w:r>
      <w:r w:rsidRPr="00BC437C">
        <w:rPr>
          <w:rFonts w:ascii="Arial" w:eastAsiaTheme="minorHAnsi" w:hAnsi="Arial" w:cs="Arial"/>
          <w:color w:val="000000"/>
        </w:rPr>
        <w:t>tabele</w:t>
      </w:r>
      <w:r w:rsidRPr="00BC437C">
        <w:rPr>
          <w:rFonts w:ascii="Arial" w:eastAsiaTheme="minorHAnsi" w:hAnsi="Arial" w:cs="Arial"/>
          <w:color w:val="000000"/>
          <w:lang w:val="sr-Latn-CS"/>
        </w:rPr>
        <w:t xml:space="preserve"> </w:t>
      </w:r>
      <w:r w:rsidRPr="00BC437C">
        <w:rPr>
          <w:rFonts w:ascii="Arial" w:eastAsiaTheme="minorHAnsi" w:hAnsi="Arial" w:cs="Arial"/>
          <w:color w:val="000000"/>
        </w:rPr>
        <w:t>za</w:t>
      </w:r>
      <w:r w:rsidRPr="00BC437C">
        <w:rPr>
          <w:rFonts w:ascii="Arial" w:eastAsiaTheme="minorHAnsi" w:hAnsi="Arial" w:cs="Arial"/>
          <w:color w:val="000000"/>
          <w:lang w:val="sr-Latn-CS"/>
        </w:rPr>
        <w:t xml:space="preserve"> </w:t>
      </w:r>
      <w:r w:rsidRPr="00BC437C">
        <w:rPr>
          <w:rFonts w:ascii="Arial" w:eastAsiaTheme="minorHAnsi" w:hAnsi="Arial" w:cs="Arial"/>
          <w:color w:val="000000"/>
        </w:rPr>
        <w:t>izvje</w:t>
      </w:r>
      <w:r w:rsidRPr="00BC437C">
        <w:rPr>
          <w:rFonts w:ascii="Arial" w:eastAsiaTheme="minorHAnsi" w:hAnsi="Arial" w:cs="Arial"/>
          <w:color w:val="000000"/>
          <w:lang w:val="sr-Latn-CS"/>
        </w:rPr>
        <w:t>š</w:t>
      </w:r>
      <w:r w:rsidRPr="00BC437C">
        <w:rPr>
          <w:rFonts w:ascii="Arial" w:eastAsiaTheme="minorHAnsi" w:hAnsi="Arial" w:cs="Arial"/>
          <w:color w:val="000000"/>
        </w:rPr>
        <w:t>tavanje</w:t>
      </w:r>
      <w:r w:rsidRPr="00BC437C">
        <w:rPr>
          <w:rFonts w:ascii="Arial" w:eastAsiaTheme="minorHAnsi" w:hAnsi="Arial" w:cs="Arial"/>
          <w:color w:val="000000"/>
          <w:lang w:val="sr-Latn-CS"/>
        </w:rPr>
        <w:t xml:space="preserve"> </w:t>
      </w:r>
      <w:r w:rsidRPr="00BC437C">
        <w:rPr>
          <w:rFonts w:ascii="Arial" w:eastAsiaTheme="minorHAnsi" w:hAnsi="Arial" w:cs="Arial"/>
          <w:color w:val="000000"/>
        </w:rPr>
        <w:t>po</w:t>
      </w:r>
      <w:r w:rsidRPr="00BC437C">
        <w:rPr>
          <w:rFonts w:ascii="Arial" w:eastAsiaTheme="minorHAnsi" w:hAnsi="Arial" w:cs="Arial"/>
          <w:color w:val="000000"/>
          <w:lang w:val="sr-Latn-CS"/>
        </w:rPr>
        <w:t xml:space="preserve"> </w:t>
      </w:r>
      <w:r w:rsidRPr="00BC437C">
        <w:rPr>
          <w:rFonts w:ascii="Arial" w:eastAsiaTheme="minorHAnsi" w:hAnsi="Arial" w:cs="Arial"/>
          <w:color w:val="000000"/>
        </w:rPr>
        <w:t>definisanim</w:t>
      </w:r>
      <w:r w:rsidRPr="00BC437C">
        <w:rPr>
          <w:rFonts w:ascii="Arial" w:eastAsiaTheme="minorHAnsi" w:hAnsi="Arial" w:cs="Arial"/>
          <w:color w:val="000000"/>
          <w:lang w:val="sr-Latn-CS"/>
        </w:rPr>
        <w:t xml:space="preserve"> </w:t>
      </w:r>
      <w:r w:rsidRPr="00BC437C">
        <w:rPr>
          <w:rFonts w:ascii="Arial" w:eastAsiaTheme="minorHAnsi" w:hAnsi="Arial" w:cs="Arial"/>
          <w:color w:val="000000"/>
        </w:rPr>
        <w:t>pravilima</w:t>
      </w:r>
    </w:p>
    <w:p w:rsidR="00BC437C" w:rsidRPr="00BC437C" w:rsidRDefault="00BC437C" w:rsidP="00BC437C">
      <w:pPr>
        <w:spacing w:after="160" w:line="259" w:lineRule="auto"/>
        <w:rPr>
          <w:rFonts w:ascii="Arial" w:eastAsiaTheme="minorHAnsi" w:hAnsi="Arial" w:cs="Arial"/>
          <w:lang w:val="sr-Latn-CS"/>
        </w:rPr>
      </w:pPr>
    </w:p>
    <w:p w:rsidR="00BC437C" w:rsidRPr="00BC437C" w:rsidRDefault="00BC437C" w:rsidP="00BC437C">
      <w:pPr>
        <w:spacing w:after="160" w:line="259" w:lineRule="auto"/>
        <w:rPr>
          <w:rFonts w:ascii="Arial" w:eastAsiaTheme="minorHAnsi" w:hAnsi="Arial" w:cs="Arial"/>
          <w:b/>
          <w:i/>
          <w:color w:val="000000"/>
          <w:u w:val="single"/>
          <w:lang w:val="it-IT"/>
        </w:rPr>
      </w:pPr>
      <w:r w:rsidRPr="00BC437C">
        <w:rPr>
          <w:rFonts w:ascii="Arial" w:eastAsiaTheme="minorHAnsi" w:hAnsi="Arial" w:cs="Arial"/>
          <w:b/>
          <w:i/>
          <w:color w:val="000000"/>
          <w:u w:val="single"/>
          <w:lang w:val="it-IT"/>
        </w:rPr>
        <w:t>Vezano za rad u stacionaru to su:</w:t>
      </w:r>
    </w:p>
    <w:p w:rsidR="00BC437C" w:rsidRPr="00BC437C" w:rsidRDefault="00BC437C" w:rsidP="00B07487">
      <w:pPr>
        <w:numPr>
          <w:ilvl w:val="0"/>
          <w:numId w:val="25"/>
        </w:numPr>
        <w:spacing w:after="160" w:line="259" w:lineRule="auto"/>
        <w:rPr>
          <w:rFonts w:ascii="Arial" w:eastAsiaTheme="minorHAnsi" w:hAnsi="Arial" w:cs="Arial"/>
          <w:color w:val="000000"/>
        </w:rPr>
      </w:pPr>
      <w:r w:rsidRPr="00BC437C">
        <w:rPr>
          <w:rFonts w:ascii="Arial" w:eastAsiaTheme="minorHAnsi" w:hAnsi="Arial" w:cs="Arial"/>
          <w:b/>
          <w:color w:val="000000"/>
        </w:rPr>
        <w:t>Istorija bolesti pacijenta</w:t>
      </w:r>
      <w:r w:rsidRPr="00BC437C">
        <w:rPr>
          <w:rFonts w:ascii="Arial" w:eastAsiaTheme="minorHAnsi" w:hAnsi="Arial" w:cs="Arial"/>
          <w:color w:val="000000"/>
        </w:rPr>
        <w:tab/>
      </w:r>
    </w:p>
    <w:p w:rsidR="00BC437C" w:rsidRPr="00BC437C" w:rsidRDefault="00BC437C" w:rsidP="00B07487">
      <w:pPr>
        <w:numPr>
          <w:ilvl w:val="0"/>
          <w:numId w:val="25"/>
        </w:numPr>
        <w:spacing w:after="160" w:line="259" w:lineRule="auto"/>
        <w:ind w:left="714" w:hanging="357"/>
        <w:rPr>
          <w:rFonts w:ascii="Arial" w:eastAsiaTheme="minorHAnsi" w:hAnsi="Arial" w:cs="Arial"/>
          <w:color w:val="000000"/>
        </w:rPr>
      </w:pPr>
      <w:r w:rsidRPr="00BC437C">
        <w:rPr>
          <w:rFonts w:ascii="Arial" w:eastAsiaTheme="minorHAnsi" w:hAnsi="Arial" w:cs="Arial"/>
          <w:b/>
          <w:color w:val="000000"/>
        </w:rPr>
        <w:t>Sumarna evidencija usluga i lijekova</w:t>
      </w:r>
    </w:p>
    <w:p w:rsidR="00BC437C" w:rsidRPr="00BC437C" w:rsidRDefault="00BC437C" w:rsidP="00BC437C">
      <w:pPr>
        <w:spacing w:after="160" w:line="259" w:lineRule="auto"/>
        <w:rPr>
          <w:rFonts w:ascii="Arial" w:eastAsiaTheme="minorHAnsi" w:hAnsi="Arial" w:cs="Arial"/>
          <w:color w:val="000000"/>
        </w:rPr>
      </w:pPr>
    </w:p>
    <w:p w:rsidR="00BC437C" w:rsidRPr="00BC437C" w:rsidRDefault="00BC437C" w:rsidP="00BC437C">
      <w:pPr>
        <w:spacing w:after="160" w:line="259" w:lineRule="auto"/>
        <w:rPr>
          <w:rFonts w:ascii="Arial" w:eastAsiaTheme="minorHAnsi" w:hAnsi="Arial" w:cs="Arial"/>
          <w:i/>
          <w:color w:val="000000"/>
          <w:lang w:val="it-IT"/>
        </w:rPr>
      </w:pPr>
      <w:r w:rsidRPr="00BC437C">
        <w:rPr>
          <w:rFonts w:ascii="Arial" w:eastAsiaTheme="minorHAnsi" w:hAnsi="Arial" w:cs="Arial"/>
          <w:color w:val="000000"/>
          <w:lang w:val="it-IT"/>
        </w:rPr>
        <w:t xml:space="preserve">Dostavlja se </w:t>
      </w:r>
      <w:r w:rsidRPr="00BC437C">
        <w:rPr>
          <w:rFonts w:ascii="Arial" w:eastAsiaTheme="minorHAnsi" w:hAnsi="Arial" w:cs="Arial"/>
          <w:i/>
          <w:color w:val="000000"/>
          <w:lang w:val="it-IT"/>
        </w:rPr>
        <w:t>izvještaj o organizaciji i radu stacionara</w:t>
      </w:r>
    </w:p>
    <w:p w:rsidR="00BC437C" w:rsidRPr="00BC437C" w:rsidRDefault="00BC437C" w:rsidP="00B07487">
      <w:pPr>
        <w:numPr>
          <w:ilvl w:val="0"/>
          <w:numId w:val="21"/>
        </w:numPr>
        <w:spacing w:after="160" w:line="259" w:lineRule="auto"/>
        <w:rPr>
          <w:rFonts w:ascii="Arial" w:eastAsiaTheme="minorHAnsi" w:hAnsi="Arial" w:cs="Arial"/>
          <w:color w:val="000000"/>
          <w:lang w:val="it-IT"/>
        </w:rPr>
      </w:pPr>
      <w:r w:rsidRPr="00BC437C">
        <w:rPr>
          <w:rFonts w:ascii="Arial" w:eastAsiaTheme="minorHAnsi" w:hAnsi="Arial" w:cs="Arial"/>
          <w:color w:val="000000"/>
          <w:lang w:val="it-IT"/>
        </w:rPr>
        <w:t>O posteljnim kapacitetima, BO danima (kvartalno) – podaci se generišu iz istorija bolesti pacijenata – kad su podaci prenešeni iz njih se automatski pune odgovarajuće tabele za izvještavanje po definisanim pravilima</w:t>
      </w:r>
    </w:p>
    <w:p w:rsidR="00BC437C" w:rsidRPr="00BC437C" w:rsidRDefault="00BC437C" w:rsidP="00BC437C">
      <w:pPr>
        <w:spacing w:after="160" w:line="259" w:lineRule="auto"/>
        <w:rPr>
          <w:rFonts w:ascii="Arial" w:eastAsiaTheme="minorHAnsi" w:hAnsi="Arial" w:cs="Arial"/>
          <w:color w:val="000000"/>
          <w:lang w:val="it-IT"/>
        </w:rPr>
      </w:pPr>
    </w:p>
    <w:p w:rsidR="00BC437C" w:rsidRPr="00BC437C" w:rsidRDefault="00BC437C" w:rsidP="00BC437C">
      <w:pPr>
        <w:spacing w:after="160" w:line="259" w:lineRule="auto"/>
        <w:rPr>
          <w:rFonts w:ascii="Arial" w:eastAsiaTheme="minorHAnsi" w:hAnsi="Arial" w:cs="Arial"/>
          <w:lang w:val="pl-PL"/>
        </w:rPr>
      </w:pPr>
      <w:r w:rsidRPr="00BC437C">
        <w:rPr>
          <w:rFonts w:ascii="Arial" w:eastAsiaTheme="minorHAnsi" w:hAnsi="Arial" w:cs="Arial"/>
          <w:lang w:val="pl-PL"/>
        </w:rPr>
        <w:t>Kako su IJZCG neophodni podaci o broju propisanih recepata i uputa od strane ID , to se u IJZCG prenose i sljedeći podaci:</w:t>
      </w:r>
    </w:p>
    <w:p w:rsidR="00BC437C" w:rsidRPr="00BC437C" w:rsidRDefault="00BC437C" w:rsidP="00B07487">
      <w:pPr>
        <w:numPr>
          <w:ilvl w:val="0"/>
          <w:numId w:val="26"/>
        </w:numPr>
        <w:spacing w:after="160" w:line="259" w:lineRule="auto"/>
        <w:rPr>
          <w:rFonts w:ascii="Arial" w:eastAsiaTheme="minorHAnsi" w:hAnsi="Arial" w:cs="Arial"/>
          <w:b/>
          <w:i/>
        </w:rPr>
      </w:pPr>
      <w:r w:rsidRPr="00BC437C">
        <w:rPr>
          <w:rFonts w:ascii="Arial" w:eastAsiaTheme="minorHAnsi" w:hAnsi="Arial" w:cs="Arial"/>
          <w:b/>
          <w:i/>
        </w:rPr>
        <w:t xml:space="preserve">Uputi </w:t>
      </w:r>
    </w:p>
    <w:p w:rsidR="00BC437C" w:rsidRPr="00BC437C" w:rsidRDefault="00BC437C" w:rsidP="00B07487">
      <w:pPr>
        <w:numPr>
          <w:ilvl w:val="0"/>
          <w:numId w:val="26"/>
        </w:numPr>
        <w:spacing w:after="160" w:line="259" w:lineRule="auto"/>
        <w:rPr>
          <w:rFonts w:ascii="Arial" w:eastAsiaTheme="minorHAnsi" w:hAnsi="Arial" w:cs="Arial"/>
          <w:b/>
          <w:i/>
        </w:rPr>
      </w:pPr>
      <w:r w:rsidRPr="00BC437C">
        <w:rPr>
          <w:rFonts w:ascii="Arial" w:eastAsiaTheme="minorHAnsi" w:hAnsi="Arial" w:cs="Arial"/>
          <w:b/>
          <w:i/>
        </w:rPr>
        <w:t>Recepti</w:t>
      </w:r>
    </w:p>
    <w:p w:rsidR="00BC437C" w:rsidRPr="00BC437C" w:rsidRDefault="00BC437C" w:rsidP="00BC437C">
      <w:pPr>
        <w:spacing w:after="160" w:line="259" w:lineRule="auto"/>
        <w:rPr>
          <w:rFonts w:ascii="Arial" w:eastAsiaTheme="minorHAnsi" w:hAnsi="Arial" w:cs="Arial"/>
        </w:rPr>
      </w:pPr>
    </w:p>
    <w:p w:rsidR="00BC437C" w:rsidRPr="00BC437C" w:rsidRDefault="00BC437C" w:rsidP="00BC437C">
      <w:pPr>
        <w:spacing w:after="160" w:line="259" w:lineRule="auto"/>
        <w:rPr>
          <w:rFonts w:ascii="Arial" w:eastAsiaTheme="minorHAnsi" w:hAnsi="Arial" w:cs="Arial"/>
          <w:lang w:val="pl-PL"/>
        </w:rPr>
      </w:pPr>
      <w:r w:rsidRPr="00BC437C">
        <w:rPr>
          <w:rFonts w:ascii="Arial" w:eastAsiaTheme="minorHAnsi" w:hAnsi="Arial" w:cs="Arial"/>
          <w:lang w:val="pl-PL"/>
        </w:rPr>
        <w:t xml:space="preserve">Kako IJZCG vodi </w:t>
      </w:r>
      <w:r w:rsidRPr="00BC437C">
        <w:rPr>
          <w:rFonts w:ascii="Arial" w:eastAsiaTheme="minorHAnsi" w:hAnsi="Arial" w:cs="Arial"/>
          <w:b/>
          <w:i/>
          <w:lang w:val="pl-PL"/>
        </w:rPr>
        <w:t>Zbirku podataka o absentizmu</w:t>
      </w:r>
      <w:r w:rsidRPr="00BC437C">
        <w:rPr>
          <w:rFonts w:ascii="Arial" w:eastAsiaTheme="minorHAnsi" w:hAnsi="Arial" w:cs="Arial"/>
          <w:lang w:val="pl-PL"/>
        </w:rPr>
        <w:t xml:space="preserve"> to se iz PZZ u IJZCG prenose sljedeći podaci:</w:t>
      </w:r>
    </w:p>
    <w:p w:rsidR="00BC437C" w:rsidRPr="00BC437C" w:rsidRDefault="00BC437C" w:rsidP="00B07487">
      <w:pPr>
        <w:numPr>
          <w:ilvl w:val="0"/>
          <w:numId w:val="27"/>
        </w:numPr>
        <w:spacing w:after="160" w:line="259" w:lineRule="auto"/>
        <w:rPr>
          <w:rFonts w:ascii="Arial" w:eastAsiaTheme="minorHAnsi" w:hAnsi="Arial" w:cs="Arial"/>
          <w:b/>
          <w:i/>
        </w:rPr>
      </w:pPr>
      <w:r w:rsidRPr="00BC437C">
        <w:rPr>
          <w:rFonts w:ascii="Arial" w:eastAsiaTheme="minorHAnsi" w:hAnsi="Arial" w:cs="Arial"/>
          <w:b/>
          <w:i/>
        </w:rPr>
        <w:t>Absentizam</w:t>
      </w:r>
    </w:p>
    <w:p w:rsidR="00BC437C" w:rsidRPr="00BC437C" w:rsidRDefault="00BC437C" w:rsidP="00BC437C">
      <w:pPr>
        <w:spacing w:after="160" w:line="259" w:lineRule="auto"/>
        <w:rPr>
          <w:rFonts w:ascii="Arial" w:eastAsiaTheme="minorHAnsi" w:hAnsi="Arial" w:cs="Arial"/>
          <w:b/>
          <w:color w:val="000000"/>
        </w:rPr>
      </w:pPr>
    </w:p>
    <w:p w:rsidR="00BC437C" w:rsidRPr="00BC437C" w:rsidRDefault="00BC437C" w:rsidP="00BC437C">
      <w:pPr>
        <w:spacing w:after="160" w:line="259" w:lineRule="auto"/>
        <w:rPr>
          <w:rFonts w:ascii="Arial" w:eastAsiaTheme="minorHAnsi" w:hAnsi="Arial" w:cs="Arial"/>
          <w:color w:val="000000"/>
        </w:rPr>
      </w:pPr>
      <w:r w:rsidRPr="00BC437C">
        <w:rPr>
          <w:rFonts w:ascii="Arial" w:eastAsiaTheme="minorHAnsi" w:hAnsi="Arial" w:cs="Arial"/>
          <w:b/>
          <w:color w:val="000000"/>
        </w:rPr>
        <w:t xml:space="preserve">Opšte bolnice </w:t>
      </w:r>
    </w:p>
    <w:p w:rsidR="00BC437C" w:rsidRPr="00BC437C" w:rsidRDefault="00BC437C" w:rsidP="00BC437C">
      <w:pPr>
        <w:spacing w:after="160" w:line="259" w:lineRule="auto"/>
        <w:rPr>
          <w:rFonts w:ascii="Arial" w:eastAsiaTheme="minorHAnsi" w:hAnsi="Arial" w:cs="Arial"/>
          <w:color w:val="000000"/>
          <w:lang w:val="pl-PL"/>
        </w:rPr>
      </w:pPr>
      <w:r w:rsidRPr="00BC437C">
        <w:rPr>
          <w:rFonts w:ascii="Arial" w:eastAsiaTheme="minorHAnsi" w:hAnsi="Arial" w:cs="Arial"/>
          <w:color w:val="000000"/>
          <w:lang w:val="pl-PL"/>
        </w:rPr>
        <w:t>Shodno zakonu o zbirkama podatka u oblasti zdravstva, a vezano za zdravstvenu zaštitu pruženu u Opštim bolnicama, prepoznati su sljedeći setovi podataka, koje je potrebno elektronski prenositi u IS Instituta za javno zdravlje CG.</w:t>
      </w:r>
    </w:p>
    <w:p w:rsidR="00BC437C" w:rsidRPr="00BC437C" w:rsidRDefault="00BC437C" w:rsidP="00BC437C">
      <w:pPr>
        <w:spacing w:after="160" w:line="259" w:lineRule="auto"/>
        <w:rPr>
          <w:rFonts w:ascii="Arial" w:eastAsiaTheme="minorHAnsi" w:hAnsi="Arial" w:cs="Arial"/>
          <w:b/>
          <w:i/>
          <w:color w:val="000000"/>
          <w:u w:val="single"/>
          <w:lang w:val="pl-PL"/>
        </w:rPr>
      </w:pPr>
      <w:r w:rsidRPr="00BC437C">
        <w:rPr>
          <w:rFonts w:ascii="Arial" w:eastAsiaTheme="minorHAnsi" w:hAnsi="Arial" w:cs="Arial"/>
          <w:b/>
          <w:i/>
          <w:color w:val="000000"/>
          <w:u w:val="single"/>
          <w:lang w:val="pl-PL"/>
        </w:rPr>
        <w:t>Vezano za rad u specijalističkim ambulantama to su:</w:t>
      </w:r>
    </w:p>
    <w:p w:rsidR="00BC437C" w:rsidRPr="00BC437C" w:rsidRDefault="00BC437C" w:rsidP="00B07487">
      <w:pPr>
        <w:numPr>
          <w:ilvl w:val="0"/>
          <w:numId w:val="27"/>
        </w:numPr>
        <w:spacing w:after="160" w:line="259" w:lineRule="auto"/>
        <w:rPr>
          <w:rFonts w:ascii="Arial" w:eastAsiaTheme="minorHAnsi" w:hAnsi="Arial" w:cs="Arial"/>
          <w:color w:val="000000"/>
        </w:rPr>
      </w:pPr>
      <w:r w:rsidRPr="00BC437C">
        <w:rPr>
          <w:rFonts w:ascii="Arial" w:eastAsiaTheme="minorHAnsi" w:hAnsi="Arial" w:cs="Arial"/>
          <w:b/>
          <w:color w:val="000000"/>
        </w:rPr>
        <w:t>Posjete u specijalističkim ambulantama</w:t>
      </w:r>
      <w:r w:rsidRPr="00BC437C">
        <w:rPr>
          <w:rFonts w:ascii="Arial" w:eastAsiaTheme="minorHAnsi" w:hAnsi="Arial" w:cs="Arial"/>
          <w:color w:val="000000"/>
        </w:rPr>
        <w:tab/>
      </w:r>
    </w:p>
    <w:p w:rsidR="00BC437C" w:rsidRPr="00BC437C" w:rsidRDefault="00BC437C" w:rsidP="00B07487">
      <w:pPr>
        <w:numPr>
          <w:ilvl w:val="0"/>
          <w:numId w:val="27"/>
        </w:numPr>
        <w:spacing w:after="160" w:line="259" w:lineRule="auto"/>
        <w:rPr>
          <w:rFonts w:ascii="Arial" w:eastAsiaTheme="minorHAnsi" w:hAnsi="Arial" w:cs="Arial"/>
          <w:color w:val="000000"/>
        </w:rPr>
      </w:pPr>
      <w:r w:rsidRPr="00BC437C">
        <w:rPr>
          <w:rFonts w:ascii="Arial" w:eastAsiaTheme="minorHAnsi" w:hAnsi="Arial" w:cs="Arial"/>
          <w:b/>
          <w:color w:val="000000"/>
        </w:rPr>
        <w:t>Dnevne evidencije usluga i lijekova</w:t>
      </w:r>
    </w:p>
    <w:p w:rsidR="00BC437C" w:rsidRPr="00BC437C" w:rsidRDefault="00BC437C" w:rsidP="00BC437C">
      <w:pPr>
        <w:spacing w:after="160" w:line="259" w:lineRule="auto"/>
        <w:rPr>
          <w:rFonts w:ascii="Arial" w:eastAsiaTheme="minorHAnsi" w:hAnsi="Arial" w:cs="Arial"/>
          <w:color w:val="000000"/>
        </w:rPr>
      </w:pPr>
    </w:p>
    <w:p w:rsidR="00BC437C" w:rsidRPr="00BC437C" w:rsidRDefault="00BC437C" w:rsidP="00BC437C">
      <w:pPr>
        <w:spacing w:after="160" w:line="259" w:lineRule="auto"/>
        <w:rPr>
          <w:rFonts w:ascii="Arial" w:eastAsiaTheme="minorHAnsi" w:hAnsi="Arial" w:cs="Arial"/>
          <w:i/>
          <w:color w:val="000000"/>
        </w:rPr>
      </w:pPr>
      <w:r w:rsidRPr="00BC437C">
        <w:rPr>
          <w:rFonts w:ascii="Arial" w:eastAsiaTheme="minorHAnsi" w:hAnsi="Arial" w:cs="Arial"/>
          <w:color w:val="000000"/>
        </w:rPr>
        <w:t xml:space="preserve">Specijalističke ambulante opštih bolnica dostavljaju Institutu za javno zdravlje Crne Gore </w:t>
      </w:r>
      <w:r w:rsidRPr="00BC437C">
        <w:rPr>
          <w:rFonts w:ascii="Arial" w:eastAsiaTheme="minorHAnsi" w:hAnsi="Arial" w:cs="Arial"/>
          <w:i/>
          <w:color w:val="000000"/>
        </w:rPr>
        <w:t>Izvještaj o radu i utvrđenim oboljenjima i stanjima u spec. zdr. zaštiti</w:t>
      </w:r>
    </w:p>
    <w:p w:rsidR="00BC437C" w:rsidRPr="00BC437C" w:rsidRDefault="00BC437C" w:rsidP="00B07487">
      <w:pPr>
        <w:numPr>
          <w:ilvl w:val="0"/>
          <w:numId w:val="21"/>
        </w:numPr>
        <w:spacing w:after="160" w:line="259" w:lineRule="auto"/>
        <w:rPr>
          <w:rFonts w:ascii="Arial" w:eastAsiaTheme="minorHAnsi" w:hAnsi="Arial" w:cs="Arial"/>
          <w:color w:val="000000"/>
        </w:rPr>
      </w:pPr>
      <w:r w:rsidRPr="00BC437C">
        <w:rPr>
          <w:rFonts w:ascii="Arial" w:eastAsiaTheme="minorHAnsi" w:hAnsi="Arial" w:cs="Arial"/>
          <w:color w:val="000000"/>
        </w:rPr>
        <w:t>Posjete (kvartalno) u spec. ambulantama (ambulantni pacijenti) – podaci se generišu iz dnevnih evidencija usluga – kad su podaci prenešeni iz njih se automatski pune odgovarajuće tabele za izvještavanje po definisanim pravilima</w:t>
      </w:r>
    </w:p>
    <w:p w:rsidR="00BC437C" w:rsidRPr="00BC437C" w:rsidRDefault="00BC437C" w:rsidP="00B07487">
      <w:pPr>
        <w:numPr>
          <w:ilvl w:val="0"/>
          <w:numId w:val="21"/>
        </w:numPr>
        <w:spacing w:after="160" w:line="259" w:lineRule="auto"/>
        <w:rPr>
          <w:rFonts w:ascii="Arial" w:eastAsiaTheme="minorHAnsi" w:hAnsi="Arial" w:cs="Arial"/>
          <w:color w:val="000000"/>
        </w:rPr>
      </w:pPr>
      <w:r w:rsidRPr="00BC437C">
        <w:rPr>
          <w:rFonts w:ascii="Arial" w:eastAsiaTheme="minorHAnsi" w:hAnsi="Arial" w:cs="Arial"/>
          <w:color w:val="000000"/>
        </w:rPr>
        <w:lastRenderedPageBreak/>
        <w:t>Utvrđena oboljenja, stanja (kvartalno) u spec. ambulantama (ambulantni pacijenti) – podaci se generišu iz dnevnih evidencija usluga – kad su podaci prenešeni iz njih se automatski pune odgovarajuće tabele za izvještavanje po definisanim pravilima</w:t>
      </w:r>
    </w:p>
    <w:p w:rsidR="00BC437C" w:rsidRPr="00BC437C" w:rsidRDefault="00BC437C" w:rsidP="00BC437C">
      <w:pPr>
        <w:spacing w:after="160" w:line="259" w:lineRule="auto"/>
        <w:rPr>
          <w:rFonts w:ascii="Arial" w:eastAsiaTheme="minorHAnsi" w:hAnsi="Arial" w:cs="Arial"/>
          <w:color w:val="000000"/>
        </w:rPr>
      </w:pPr>
    </w:p>
    <w:p w:rsidR="00BC437C" w:rsidRPr="00BC437C" w:rsidRDefault="00BC437C" w:rsidP="00BC437C">
      <w:pPr>
        <w:spacing w:after="160" w:line="259" w:lineRule="auto"/>
        <w:rPr>
          <w:rFonts w:ascii="Arial" w:eastAsiaTheme="minorHAnsi" w:hAnsi="Arial" w:cs="Arial"/>
          <w:b/>
          <w:i/>
          <w:color w:val="000000"/>
          <w:u w:val="single"/>
          <w:lang w:val="pl-PL"/>
        </w:rPr>
      </w:pPr>
      <w:r w:rsidRPr="00BC437C">
        <w:rPr>
          <w:rFonts w:ascii="Arial" w:eastAsiaTheme="minorHAnsi" w:hAnsi="Arial" w:cs="Arial"/>
          <w:b/>
          <w:i/>
          <w:color w:val="000000"/>
          <w:u w:val="single"/>
          <w:lang w:val="pl-PL"/>
        </w:rPr>
        <w:t>Vezano za rad na odsjecima to su:</w:t>
      </w:r>
    </w:p>
    <w:p w:rsidR="00BC437C" w:rsidRPr="00BC437C" w:rsidRDefault="00BC437C" w:rsidP="00B07487">
      <w:pPr>
        <w:numPr>
          <w:ilvl w:val="0"/>
          <w:numId w:val="28"/>
        </w:numPr>
        <w:spacing w:after="160" w:line="259" w:lineRule="auto"/>
        <w:rPr>
          <w:rFonts w:ascii="Arial" w:eastAsiaTheme="minorHAnsi" w:hAnsi="Arial" w:cs="Arial"/>
          <w:color w:val="000000"/>
        </w:rPr>
      </w:pPr>
      <w:r w:rsidRPr="00BC437C">
        <w:rPr>
          <w:rFonts w:ascii="Arial" w:eastAsiaTheme="minorHAnsi" w:hAnsi="Arial" w:cs="Arial"/>
          <w:b/>
          <w:color w:val="000000"/>
        </w:rPr>
        <w:t>Istorija bolesti pacijenta</w:t>
      </w:r>
      <w:r w:rsidRPr="00BC437C">
        <w:rPr>
          <w:rFonts w:ascii="Arial" w:eastAsiaTheme="minorHAnsi" w:hAnsi="Arial" w:cs="Arial"/>
          <w:color w:val="000000"/>
        </w:rPr>
        <w:tab/>
      </w:r>
    </w:p>
    <w:p w:rsidR="00BC437C" w:rsidRPr="00BC437C" w:rsidRDefault="00BC437C" w:rsidP="00B07487">
      <w:pPr>
        <w:numPr>
          <w:ilvl w:val="0"/>
          <w:numId w:val="28"/>
        </w:numPr>
        <w:spacing w:after="160" w:line="259" w:lineRule="auto"/>
        <w:rPr>
          <w:rFonts w:ascii="Arial" w:eastAsiaTheme="minorHAnsi" w:hAnsi="Arial" w:cs="Arial"/>
          <w:color w:val="000000"/>
        </w:rPr>
      </w:pPr>
      <w:r w:rsidRPr="00BC437C">
        <w:rPr>
          <w:rFonts w:ascii="Arial" w:eastAsiaTheme="minorHAnsi" w:hAnsi="Arial" w:cs="Arial"/>
          <w:b/>
          <w:color w:val="000000"/>
        </w:rPr>
        <w:t>Operacioni list</w:t>
      </w:r>
    </w:p>
    <w:p w:rsidR="00BC437C" w:rsidRPr="00BC437C" w:rsidRDefault="00BC437C" w:rsidP="00B07487">
      <w:pPr>
        <w:numPr>
          <w:ilvl w:val="0"/>
          <w:numId w:val="28"/>
        </w:numPr>
        <w:spacing w:after="160" w:line="259" w:lineRule="auto"/>
        <w:rPr>
          <w:rFonts w:ascii="Arial" w:eastAsiaTheme="minorHAnsi" w:hAnsi="Arial" w:cs="Arial"/>
          <w:color w:val="000000"/>
        </w:rPr>
      </w:pPr>
      <w:r w:rsidRPr="00BC437C">
        <w:rPr>
          <w:rFonts w:ascii="Arial" w:eastAsiaTheme="minorHAnsi" w:hAnsi="Arial" w:cs="Arial"/>
          <w:b/>
          <w:color w:val="000000"/>
        </w:rPr>
        <w:t>Sumarna evidencija usluga i lijekova</w:t>
      </w:r>
    </w:p>
    <w:p w:rsidR="00BC437C" w:rsidRPr="00BC437C" w:rsidRDefault="00BC437C" w:rsidP="00BC437C">
      <w:pPr>
        <w:spacing w:after="160" w:line="259" w:lineRule="auto"/>
        <w:rPr>
          <w:rFonts w:ascii="Arial" w:eastAsiaTheme="minorHAnsi" w:hAnsi="Arial" w:cs="Arial"/>
          <w:color w:val="000000"/>
        </w:rPr>
      </w:pPr>
    </w:p>
    <w:p w:rsidR="00BC437C" w:rsidRPr="00BC437C" w:rsidRDefault="00BC437C" w:rsidP="00BC437C">
      <w:pPr>
        <w:spacing w:after="160" w:line="259" w:lineRule="auto"/>
        <w:rPr>
          <w:rFonts w:ascii="Arial" w:eastAsiaTheme="minorHAnsi" w:hAnsi="Arial" w:cs="Arial"/>
          <w:i/>
          <w:color w:val="000000"/>
          <w:lang w:val="pl-PL"/>
        </w:rPr>
      </w:pPr>
      <w:r w:rsidRPr="00BC437C">
        <w:rPr>
          <w:rFonts w:ascii="Arial" w:eastAsiaTheme="minorHAnsi" w:hAnsi="Arial" w:cs="Arial"/>
          <w:color w:val="000000"/>
          <w:lang w:val="pl-PL"/>
        </w:rPr>
        <w:t xml:space="preserve">Dostavlja se </w:t>
      </w:r>
      <w:r w:rsidRPr="00BC437C">
        <w:rPr>
          <w:rFonts w:ascii="Arial" w:eastAsiaTheme="minorHAnsi" w:hAnsi="Arial" w:cs="Arial"/>
          <w:i/>
          <w:color w:val="000000"/>
          <w:lang w:val="pl-PL"/>
        </w:rPr>
        <w:t>izvještaj o organizaciji i radu bolnica</w:t>
      </w:r>
    </w:p>
    <w:p w:rsidR="00BC437C" w:rsidRPr="00BC437C" w:rsidRDefault="00BC437C" w:rsidP="00B07487">
      <w:pPr>
        <w:numPr>
          <w:ilvl w:val="0"/>
          <w:numId w:val="21"/>
        </w:numPr>
        <w:spacing w:after="160" w:line="259" w:lineRule="auto"/>
        <w:rPr>
          <w:rFonts w:ascii="Arial" w:eastAsiaTheme="minorHAnsi" w:hAnsi="Arial" w:cs="Arial"/>
          <w:color w:val="000000"/>
          <w:lang w:val="pl-PL"/>
        </w:rPr>
      </w:pPr>
      <w:r w:rsidRPr="00BC437C">
        <w:rPr>
          <w:rFonts w:ascii="Arial" w:eastAsiaTheme="minorHAnsi" w:hAnsi="Arial" w:cs="Arial"/>
          <w:color w:val="000000"/>
          <w:lang w:val="pl-PL"/>
        </w:rPr>
        <w:t>O posteljnim kapacitetima, BO danima (kvartalno) – podaci se generišu iz istorija bolesti pacijenata – kad su podaci prenešeni iz njih se automatski pune odgovarajuće tabele za izvještavanje po definisanim pravilima</w:t>
      </w:r>
    </w:p>
    <w:p w:rsidR="00BC437C" w:rsidRPr="00BC437C" w:rsidRDefault="00BC437C" w:rsidP="00B07487">
      <w:pPr>
        <w:numPr>
          <w:ilvl w:val="0"/>
          <w:numId w:val="21"/>
        </w:numPr>
        <w:spacing w:after="160" w:line="259" w:lineRule="auto"/>
        <w:rPr>
          <w:rFonts w:ascii="Arial" w:eastAsiaTheme="minorHAnsi" w:hAnsi="Arial" w:cs="Arial"/>
          <w:color w:val="000000"/>
          <w:lang w:val="pl-PL"/>
        </w:rPr>
      </w:pPr>
      <w:r w:rsidRPr="00BC437C">
        <w:rPr>
          <w:rFonts w:ascii="Arial" w:eastAsiaTheme="minorHAnsi" w:hAnsi="Arial" w:cs="Arial"/>
          <w:color w:val="000000"/>
          <w:lang w:val="pl-PL"/>
        </w:rPr>
        <w:t>O kretanju bolesnika (kvartalno) – podaci se generišu iz istorija bolesti pacijenata – kad su podaci prenešeni iz njih se automatski pune odgovarajuće tabele za izvještavanje po definisanim pravilima</w:t>
      </w:r>
    </w:p>
    <w:p w:rsidR="00BC437C" w:rsidRPr="00BC437C" w:rsidRDefault="00BC437C" w:rsidP="00BC437C">
      <w:pPr>
        <w:spacing w:after="160" w:line="259" w:lineRule="auto"/>
        <w:ind w:left="720"/>
        <w:rPr>
          <w:rFonts w:ascii="Arial" w:eastAsiaTheme="minorHAnsi" w:hAnsi="Arial" w:cs="Arial"/>
          <w:color w:val="000000"/>
          <w:lang w:val="pl-PL"/>
        </w:rPr>
      </w:pPr>
    </w:p>
    <w:p w:rsidR="00BC437C" w:rsidRPr="00BC437C" w:rsidRDefault="00BC437C" w:rsidP="00BC437C">
      <w:pPr>
        <w:spacing w:after="160" w:line="259" w:lineRule="auto"/>
        <w:rPr>
          <w:rFonts w:ascii="Arial" w:eastAsiaTheme="minorHAnsi" w:hAnsi="Arial" w:cs="Arial"/>
          <w:b/>
          <w:i/>
          <w:color w:val="000000"/>
          <w:u w:val="single"/>
          <w:lang w:val="pl-PL"/>
        </w:rPr>
      </w:pPr>
      <w:r w:rsidRPr="00BC437C">
        <w:rPr>
          <w:rFonts w:ascii="Arial" w:eastAsiaTheme="minorHAnsi" w:hAnsi="Arial" w:cs="Arial"/>
          <w:b/>
          <w:i/>
          <w:color w:val="000000"/>
          <w:u w:val="single"/>
          <w:lang w:val="pl-PL"/>
        </w:rPr>
        <w:t>Vezano za rad u službama to su:</w:t>
      </w:r>
    </w:p>
    <w:p w:rsidR="00BC437C" w:rsidRPr="00BC437C" w:rsidRDefault="00BC437C" w:rsidP="00B07487">
      <w:pPr>
        <w:numPr>
          <w:ilvl w:val="0"/>
          <w:numId w:val="29"/>
        </w:numPr>
        <w:spacing w:after="160" w:line="259" w:lineRule="auto"/>
        <w:rPr>
          <w:rFonts w:ascii="Arial" w:eastAsiaTheme="minorHAnsi" w:hAnsi="Arial" w:cs="Arial"/>
          <w:color w:val="000000"/>
        </w:rPr>
      </w:pPr>
      <w:r w:rsidRPr="00BC437C">
        <w:rPr>
          <w:rFonts w:ascii="Arial" w:eastAsiaTheme="minorHAnsi" w:hAnsi="Arial" w:cs="Arial"/>
          <w:b/>
          <w:color w:val="000000"/>
        </w:rPr>
        <w:t>Posjete u službama (radiolog)</w:t>
      </w:r>
      <w:r w:rsidRPr="00BC437C">
        <w:rPr>
          <w:rFonts w:ascii="Arial" w:eastAsiaTheme="minorHAnsi" w:hAnsi="Arial" w:cs="Arial"/>
          <w:color w:val="000000"/>
        </w:rPr>
        <w:tab/>
      </w:r>
    </w:p>
    <w:p w:rsidR="00BC437C" w:rsidRPr="00BC437C" w:rsidRDefault="00BC437C" w:rsidP="00B07487">
      <w:pPr>
        <w:numPr>
          <w:ilvl w:val="0"/>
          <w:numId w:val="29"/>
        </w:numPr>
        <w:spacing w:after="160" w:line="259" w:lineRule="auto"/>
        <w:rPr>
          <w:rFonts w:ascii="Arial" w:eastAsiaTheme="minorHAnsi" w:hAnsi="Arial" w:cs="Arial"/>
          <w:color w:val="000000"/>
        </w:rPr>
      </w:pPr>
      <w:r w:rsidRPr="00BC437C">
        <w:rPr>
          <w:rFonts w:ascii="Arial" w:eastAsiaTheme="minorHAnsi" w:hAnsi="Arial" w:cs="Arial"/>
          <w:b/>
          <w:color w:val="000000"/>
        </w:rPr>
        <w:t>Dnevne evidencije usluga i lijekova</w:t>
      </w:r>
    </w:p>
    <w:p w:rsidR="00BC437C" w:rsidRPr="00BC437C" w:rsidRDefault="00BC437C" w:rsidP="00BC437C">
      <w:pPr>
        <w:spacing w:after="160" w:line="259" w:lineRule="auto"/>
        <w:rPr>
          <w:rFonts w:ascii="Arial" w:eastAsiaTheme="minorHAnsi" w:hAnsi="Arial" w:cs="Arial"/>
          <w:b/>
          <w:lang w:val="sr-Latn-CS"/>
        </w:rPr>
      </w:pPr>
    </w:p>
    <w:p w:rsidR="00BC437C" w:rsidRPr="00BC437C" w:rsidRDefault="00BC437C" w:rsidP="00BC437C">
      <w:pPr>
        <w:spacing w:after="160" w:line="259" w:lineRule="auto"/>
        <w:rPr>
          <w:rFonts w:ascii="Arial" w:eastAsiaTheme="minorHAnsi" w:hAnsi="Arial" w:cs="Arial"/>
          <w:i/>
          <w:color w:val="000000"/>
          <w:lang w:val="sr-Latn-CS"/>
        </w:rPr>
      </w:pPr>
      <w:r w:rsidRPr="00BC437C">
        <w:rPr>
          <w:rFonts w:ascii="Arial" w:eastAsiaTheme="minorHAnsi" w:hAnsi="Arial" w:cs="Arial"/>
          <w:color w:val="000000"/>
          <w:lang w:val="sr-Latn-CS"/>
        </w:rPr>
        <w:t xml:space="preserve">Službe opštih bolnica dostavljaju Institutu za javno zdravlje Crne Gore sljedeće izvještaje: </w:t>
      </w:r>
      <w:r w:rsidRPr="00BC437C">
        <w:rPr>
          <w:rFonts w:ascii="Arial" w:eastAsiaTheme="minorHAnsi" w:hAnsi="Arial" w:cs="Arial"/>
          <w:i/>
          <w:color w:val="000000"/>
          <w:lang w:val="sr-Latn-CS"/>
        </w:rPr>
        <w:t>izvještaj o radu laboratorija, o radiološkim uslugama, fiziklanoj medicini i rehabilitaciji, o transfuzilogiji.</w:t>
      </w:r>
    </w:p>
    <w:p w:rsidR="00BC437C" w:rsidRPr="00BC437C" w:rsidRDefault="00BC437C" w:rsidP="00B07487">
      <w:pPr>
        <w:numPr>
          <w:ilvl w:val="0"/>
          <w:numId w:val="21"/>
        </w:numPr>
        <w:spacing w:after="160" w:line="259" w:lineRule="auto"/>
        <w:rPr>
          <w:rFonts w:ascii="Arial" w:eastAsiaTheme="minorHAnsi" w:hAnsi="Arial" w:cs="Arial"/>
          <w:lang w:val="sr-Latn-CS"/>
        </w:rPr>
      </w:pPr>
      <w:r w:rsidRPr="00BC437C">
        <w:rPr>
          <w:rFonts w:ascii="Arial" w:eastAsiaTheme="minorHAnsi" w:hAnsi="Arial" w:cs="Arial"/>
          <w:lang w:val="sr-Latn-CS"/>
        </w:rPr>
        <w:t xml:space="preserve">Broj usluga po službama, </w:t>
      </w:r>
      <w:r w:rsidRPr="00BC437C">
        <w:rPr>
          <w:rFonts w:ascii="Arial" w:eastAsiaTheme="minorHAnsi" w:hAnsi="Arial" w:cs="Arial"/>
          <w:color w:val="000000"/>
          <w:lang w:val="sr-Latn-CS"/>
        </w:rPr>
        <w:t>broj pacijenata po uslugama i dijagnozama i starosti pacijenata</w:t>
      </w:r>
      <w:r w:rsidRPr="00BC437C">
        <w:rPr>
          <w:rFonts w:ascii="Arial" w:eastAsiaTheme="minorHAnsi" w:hAnsi="Arial" w:cs="Arial"/>
          <w:lang w:val="sr-Latn-CS"/>
        </w:rPr>
        <w:t xml:space="preserve"> - </w:t>
      </w:r>
      <w:r w:rsidRPr="00BC437C">
        <w:rPr>
          <w:rFonts w:ascii="Arial" w:eastAsiaTheme="minorHAnsi" w:hAnsi="Arial" w:cs="Arial"/>
          <w:color w:val="000000"/>
          <w:lang w:val="sr-Latn-CS"/>
        </w:rPr>
        <w:t>podaci se generišu iz dnevnih evidencija usluga - kad su podaci prenešeni iz njih se automatski pune odgovarajuće tabele za izvještavanje po definisanim pravilima.</w:t>
      </w:r>
    </w:p>
    <w:p w:rsidR="00675CBF" w:rsidRDefault="00675CBF" w:rsidP="00BC437C">
      <w:pPr>
        <w:spacing w:after="160" w:line="259" w:lineRule="auto"/>
        <w:rPr>
          <w:rFonts w:ascii="Arial" w:eastAsiaTheme="minorHAnsi" w:hAnsi="Arial" w:cs="Arial"/>
          <w:b/>
          <w:szCs w:val="22"/>
          <w:lang w:val="sr-Latn-CS"/>
        </w:rPr>
      </w:pPr>
      <w:bookmarkStart w:id="73" w:name="_Toc453238260"/>
      <w:bookmarkStart w:id="74" w:name="_Toc454108437"/>
      <w:bookmarkStart w:id="75" w:name="_Toc454114712"/>
    </w:p>
    <w:p w:rsidR="00BC437C" w:rsidRPr="00BC437C" w:rsidRDefault="00BC437C" w:rsidP="00BC437C">
      <w:pPr>
        <w:spacing w:after="160" w:line="259" w:lineRule="auto"/>
        <w:rPr>
          <w:rFonts w:ascii="Arial" w:eastAsiaTheme="minorHAnsi" w:hAnsi="Arial" w:cs="Arial"/>
          <w:b/>
          <w:szCs w:val="22"/>
          <w:lang w:val="sr-Latn-CS"/>
        </w:rPr>
      </w:pPr>
      <w:r w:rsidRPr="00BC437C">
        <w:rPr>
          <w:rFonts w:ascii="Arial" w:eastAsiaTheme="minorHAnsi" w:hAnsi="Arial" w:cs="Arial"/>
          <w:b/>
          <w:szCs w:val="22"/>
          <w:lang w:val="sr-Latn-CS"/>
        </w:rPr>
        <w:t>7. Modul za izvještavnje za potrebe analiza podataka</w:t>
      </w:r>
      <w:bookmarkEnd w:id="73"/>
      <w:bookmarkEnd w:id="74"/>
      <w:bookmarkEnd w:id="75"/>
    </w:p>
    <w:p w:rsidR="00BC437C" w:rsidRPr="00BC437C" w:rsidRDefault="00BC437C" w:rsidP="00BC437C">
      <w:pPr>
        <w:spacing w:after="160" w:line="259" w:lineRule="auto"/>
        <w:rPr>
          <w:rFonts w:ascii="Arial" w:eastAsiaTheme="minorHAnsi" w:hAnsi="Arial" w:cs="Arial"/>
          <w:b/>
          <w:i/>
          <w:color w:val="FF0000"/>
          <w:lang w:val="pl-PL"/>
        </w:rPr>
      </w:pPr>
    </w:p>
    <w:p w:rsidR="00BC437C" w:rsidRPr="00BC437C" w:rsidRDefault="00BC437C" w:rsidP="00BC437C">
      <w:pPr>
        <w:spacing w:after="160" w:line="259" w:lineRule="auto"/>
        <w:jc w:val="both"/>
        <w:rPr>
          <w:rFonts w:ascii="Arial" w:eastAsiaTheme="minorHAnsi" w:hAnsi="Arial" w:cs="Arial"/>
          <w:sz w:val="22"/>
          <w:szCs w:val="22"/>
          <w:lang w:val="pl-PL"/>
        </w:rPr>
      </w:pPr>
      <w:r w:rsidRPr="00BC437C">
        <w:rPr>
          <w:rFonts w:ascii="Arial" w:eastAsiaTheme="minorHAnsi" w:hAnsi="Arial" w:cs="Arial"/>
          <w:i/>
          <w:lang w:val="pl-PL"/>
        </w:rPr>
        <w:t>Na osnovu prenijetih podataka iz PZZ i SZZ, na osnovu registara bolesti koji se vode u  IJZCGCG  i podataka koji se povla</w:t>
      </w:r>
      <w:r w:rsidRPr="00BC437C">
        <w:rPr>
          <w:rFonts w:ascii="Arial" w:eastAsiaTheme="minorHAnsi" w:hAnsi="Arial" w:cs="Arial"/>
          <w:i/>
          <w:lang w:val="sr-Latn-CS"/>
        </w:rPr>
        <w:t>če</w:t>
      </w:r>
      <w:r w:rsidRPr="00BC437C">
        <w:rPr>
          <w:rFonts w:ascii="Arial" w:eastAsiaTheme="minorHAnsi" w:hAnsi="Arial" w:cs="Arial"/>
          <w:i/>
          <w:lang w:val="pl-PL"/>
        </w:rPr>
        <w:t xml:space="preserve"> iz baze za Centar za medicinsku mikrobiologiju omogućeno je generisanje izvještaja-analiza po sledećim grupama izvještaja:</w:t>
      </w:r>
      <w:r w:rsidRPr="00BC437C">
        <w:rPr>
          <w:rFonts w:ascii="Arial" w:eastAsiaTheme="minorHAnsi" w:hAnsi="Arial" w:cs="Arial"/>
          <w:lang w:val="sr-Latn-CS"/>
        </w:rPr>
        <w:t xml:space="preserve"> </w:t>
      </w:r>
    </w:p>
    <w:p w:rsidR="00BC437C" w:rsidRPr="00BC437C" w:rsidRDefault="00BC437C" w:rsidP="00B07487">
      <w:pPr>
        <w:numPr>
          <w:ilvl w:val="0"/>
          <w:numId w:val="21"/>
        </w:numPr>
        <w:spacing w:after="160" w:line="276" w:lineRule="auto"/>
        <w:rPr>
          <w:rFonts w:ascii="Arial" w:eastAsiaTheme="minorHAnsi" w:hAnsi="Arial" w:cs="Arial"/>
          <w:lang w:val="sr-Latn-CS"/>
        </w:rPr>
      </w:pPr>
      <w:r w:rsidRPr="00BC437C">
        <w:rPr>
          <w:rFonts w:ascii="Arial" w:eastAsiaTheme="minorHAnsi" w:hAnsi="Arial" w:cs="Arial"/>
          <w:lang w:val="sr-Latn-CS"/>
        </w:rPr>
        <w:lastRenderedPageBreak/>
        <w:t>Epidemiološke analize-incidencija</w:t>
      </w:r>
    </w:p>
    <w:p w:rsidR="00BC437C" w:rsidRPr="00BC437C" w:rsidRDefault="00BC437C" w:rsidP="00B07487">
      <w:pPr>
        <w:numPr>
          <w:ilvl w:val="0"/>
          <w:numId w:val="21"/>
        </w:numPr>
        <w:spacing w:after="160" w:line="276" w:lineRule="auto"/>
        <w:ind w:left="714" w:hanging="357"/>
        <w:rPr>
          <w:rFonts w:ascii="Arial" w:eastAsiaTheme="minorHAnsi" w:hAnsi="Arial" w:cs="Arial"/>
          <w:lang w:val="sr-Latn-CS"/>
        </w:rPr>
      </w:pPr>
      <w:r w:rsidRPr="00BC437C">
        <w:rPr>
          <w:rFonts w:ascii="Arial" w:eastAsiaTheme="minorHAnsi" w:hAnsi="Arial" w:cs="Arial"/>
          <w:lang w:val="sr-Latn-CS"/>
        </w:rPr>
        <w:t>Novoevidentirani u PZZ i SZZ</w:t>
      </w:r>
    </w:p>
    <w:p w:rsidR="00BC437C" w:rsidRPr="00BC437C" w:rsidRDefault="00BC437C" w:rsidP="00B07487">
      <w:pPr>
        <w:numPr>
          <w:ilvl w:val="0"/>
          <w:numId w:val="21"/>
        </w:numPr>
        <w:spacing w:after="160" w:line="276" w:lineRule="auto"/>
        <w:ind w:left="714" w:hanging="357"/>
        <w:rPr>
          <w:rFonts w:ascii="Arial" w:eastAsiaTheme="minorHAnsi" w:hAnsi="Arial" w:cs="Arial"/>
          <w:lang w:val="sr-Latn-CS"/>
        </w:rPr>
      </w:pPr>
      <w:r w:rsidRPr="00BC437C">
        <w:rPr>
          <w:rFonts w:ascii="Arial" w:eastAsiaTheme="minorHAnsi" w:hAnsi="Arial" w:cs="Arial"/>
          <w:lang w:val="sr-Latn-CS"/>
        </w:rPr>
        <w:t>Novoevidentirani u godini,  PZZ i SZZ</w:t>
      </w:r>
    </w:p>
    <w:p w:rsidR="00BC437C" w:rsidRPr="00BC437C" w:rsidRDefault="00BC437C" w:rsidP="00B07487">
      <w:pPr>
        <w:numPr>
          <w:ilvl w:val="0"/>
          <w:numId w:val="21"/>
        </w:numPr>
        <w:spacing w:after="160" w:line="276" w:lineRule="auto"/>
        <w:ind w:left="714" w:hanging="357"/>
        <w:rPr>
          <w:rFonts w:ascii="Arial" w:eastAsiaTheme="minorHAnsi" w:hAnsi="Arial" w:cs="Arial"/>
          <w:lang w:val="sr-Latn-CS"/>
        </w:rPr>
      </w:pPr>
      <w:r w:rsidRPr="00BC437C">
        <w:rPr>
          <w:rFonts w:ascii="Arial" w:eastAsiaTheme="minorHAnsi" w:hAnsi="Arial" w:cs="Arial"/>
          <w:lang w:val="sr-Latn-CS"/>
        </w:rPr>
        <w:t>Operacije SZZ</w:t>
      </w:r>
    </w:p>
    <w:p w:rsidR="00BC437C" w:rsidRPr="00BC437C" w:rsidRDefault="00BC437C" w:rsidP="00B07487">
      <w:pPr>
        <w:numPr>
          <w:ilvl w:val="0"/>
          <w:numId w:val="21"/>
        </w:numPr>
        <w:spacing w:after="160" w:line="276" w:lineRule="auto"/>
        <w:ind w:left="714" w:hanging="357"/>
        <w:rPr>
          <w:rFonts w:ascii="Arial" w:eastAsiaTheme="minorHAnsi" w:hAnsi="Arial" w:cs="Arial"/>
          <w:lang w:val="sr-Latn-CS"/>
        </w:rPr>
      </w:pPr>
      <w:r w:rsidRPr="00BC437C">
        <w:rPr>
          <w:rFonts w:ascii="Arial" w:eastAsiaTheme="minorHAnsi" w:hAnsi="Arial" w:cs="Arial"/>
          <w:lang w:val="sr-Latn-CS"/>
        </w:rPr>
        <w:t>Specifični izvještaji</w:t>
      </w:r>
    </w:p>
    <w:p w:rsidR="00BC437C" w:rsidRPr="00BC437C" w:rsidRDefault="00BC437C" w:rsidP="00B07487">
      <w:pPr>
        <w:numPr>
          <w:ilvl w:val="0"/>
          <w:numId w:val="21"/>
        </w:numPr>
        <w:spacing w:after="160" w:line="276" w:lineRule="auto"/>
        <w:ind w:left="714" w:hanging="357"/>
        <w:rPr>
          <w:rFonts w:ascii="Arial" w:eastAsiaTheme="minorHAnsi" w:hAnsi="Arial" w:cs="Arial"/>
          <w:lang w:val="sr-Latn-CS"/>
        </w:rPr>
      </w:pPr>
      <w:r w:rsidRPr="00BC437C">
        <w:rPr>
          <w:rFonts w:ascii="Arial" w:eastAsiaTheme="minorHAnsi" w:hAnsi="Arial" w:cs="Arial"/>
          <w:lang w:val="sr-Latn-CS"/>
        </w:rPr>
        <w:t>Mikrobiologija</w:t>
      </w:r>
    </w:p>
    <w:p w:rsidR="00BC437C" w:rsidRPr="00BC437C" w:rsidRDefault="00BC437C" w:rsidP="00B07487">
      <w:pPr>
        <w:numPr>
          <w:ilvl w:val="0"/>
          <w:numId w:val="21"/>
        </w:numPr>
        <w:spacing w:after="160" w:line="276" w:lineRule="auto"/>
        <w:ind w:left="714" w:hanging="357"/>
        <w:rPr>
          <w:rFonts w:ascii="Arial" w:eastAsiaTheme="minorHAnsi" w:hAnsi="Arial" w:cs="Arial"/>
          <w:lang w:val="sr-Latn-CS"/>
        </w:rPr>
      </w:pPr>
      <w:r w:rsidRPr="00BC437C">
        <w:rPr>
          <w:rFonts w:ascii="Arial" w:eastAsiaTheme="minorHAnsi" w:hAnsi="Arial" w:cs="Arial"/>
          <w:lang w:val="sr-Latn-CS"/>
        </w:rPr>
        <w:t xml:space="preserve">Sanitarna hemija i sanitarna mikrobilogija </w:t>
      </w:r>
    </w:p>
    <w:p w:rsidR="00BC437C" w:rsidRPr="00BC437C" w:rsidRDefault="00BC437C" w:rsidP="00B07487">
      <w:pPr>
        <w:numPr>
          <w:ilvl w:val="0"/>
          <w:numId w:val="21"/>
        </w:numPr>
        <w:spacing w:after="160" w:line="276" w:lineRule="auto"/>
        <w:ind w:left="714" w:hanging="357"/>
        <w:rPr>
          <w:rFonts w:ascii="Arial" w:eastAsiaTheme="minorHAnsi" w:hAnsi="Arial" w:cs="Arial"/>
          <w:lang w:val="sr-Latn-CS"/>
        </w:rPr>
      </w:pPr>
      <w:r w:rsidRPr="00BC437C">
        <w:rPr>
          <w:rFonts w:ascii="Arial" w:eastAsiaTheme="minorHAnsi" w:hAnsi="Arial" w:cs="Arial"/>
          <w:lang w:val="sr-Latn-CS"/>
        </w:rPr>
        <w:t>Izvještavanje iz kontakata, stavki kontakata i stavki evidencija u PZZ</w:t>
      </w:r>
    </w:p>
    <w:p w:rsidR="00BC437C" w:rsidRPr="00BC437C" w:rsidRDefault="00BC437C" w:rsidP="00BC437C">
      <w:pPr>
        <w:spacing w:line="259" w:lineRule="auto"/>
        <w:ind w:left="714"/>
        <w:rPr>
          <w:rFonts w:ascii="Arial" w:eastAsiaTheme="minorHAnsi" w:hAnsi="Arial" w:cs="Arial"/>
          <w:lang w:val="sr-Latn-CS"/>
        </w:rPr>
      </w:pPr>
    </w:p>
    <w:p w:rsidR="00BC437C" w:rsidRPr="00BC437C" w:rsidRDefault="00BC437C" w:rsidP="00BC437C">
      <w:pPr>
        <w:spacing w:line="259" w:lineRule="auto"/>
        <w:jc w:val="both"/>
        <w:rPr>
          <w:rFonts w:ascii="Arial" w:eastAsiaTheme="minorHAnsi" w:hAnsi="Arial" w:cs="Arial"/>
          <w:lang w:val="sr-Latn-CS"/>
        </w:rPr>
      </w:pPr>
      <w:r w:rsidRPr="00BC437C">
        <w:rPr>
          <w:rFonts w:ascii="Arial" w:eastAsiaTheme="minorHAnsi" w:hAnsi="Arial" w:cs="Arial"/>
          <w:lang w:val="sr-Latn-CS"/>
        </w:rPr>
        <w:t>Izvještaji se mogu dobiti na dnevnom, mjesečnom i godišnjem nivou, odnosno individualni podaci za naprednu obradu podataka i kontrolu podataka iz kontakata i stavki kontakata i evidencija u PZZ.</w:t>
      </w:r>
    </w:p>
    <w:p w:rsidR="00BC437C" w:rsidRPr="00BC437C" w:rsidRDefault="00BC437C" w:rsidP="00BC437C">
      <w:pPr>
        <w:spacing w:line="259" w:lineRule="auto"/>
        <w:jc w:val="both"/>
        <w:rPr>
          <w:rFonts w:ascii="Arial" w:eastAsiaTheme="minorHAnsi" w:hAnsi="Arial" w:cs="Arial"/>
          <w:lang w:val="sr-Latn-CS"/>
        </w:rPr>
      </w:pPr>
      <w:r w:rsidRPr="00BC437C">
        <w:rPr>
          <w:rFonts w:ascii="Arial" w:eastAsiaTheme="minorHAnsi" w:hAnsi="Arial" w:cs="Arial"/>
          <w:lang w:val="sr-Latn-CS"/>
        </w:rPr>
        <w:t>Po odabiru predefinisane grupe izvještaja funkcionalno je obrađeno dobijanje tabelarnih, grupnih i matričnih izvještaja i to za predefinisane parametre koja se mogu filtrirati (po operacijama tipa jednako, različito, veće, veće ili jednako, u skupu i sl.), parametre koji se mogu prikazivati i parametre koji predstavljaju mjere (sumarni iznosi i veličine koje se računaju formulom).</w:t>
      </w:r>
    </w:p>
    <w:p w:rsidR="00BC437C" w:rsidRPr="00BC437C" w:rsidRDefault="00BC437C" w:rsidP="00BC437C">
      <w:pPr>
        <w:spacing w:line="259" w:lineRule="auto"/>
        <w:rPr>
          <w:rFonts w:ascii="Arial" w:eastAsiaTheme="minorHAnsi" w:hAnsi="Arial" w:cs="Arial"/>
          <w:lang w:val="sr-Latn-CS"/>
        </w:rPr>
      </w:pPr>
    </w:p>
    <w:p w:rsidR="00BC437C" w:rsidRPr="00BC437C" w:rsidRDefault="00BC437C" w:rsidP="00BC437C">
      <w:pPr>
        <w:jc w:val="both"/>
        <w:rPr>
          <w:rFonts w:ascii="Arial" w:hAnsi="Arial" w:cs="Arial"/>
          <w:lang w:val="hr-HR" w:eastAsia="hr-HR"/>
        </w:rPr>
      </w:pPr>
      <w:r w:rsidRPr="00BC437C">
        <w:rPr>
          <w:rFonts w:ascii="Arial" w:hAnsi="Arial" w:cs="Arial"/>
          <w:lang w:val="hr-HR" w:eastAsia="hr-HR"/>
        </w:rPr>
        <w:t xml:space="preserve">Generisanje izvještaja je dinamičko, za parametre koje korisnik izabere, s tim što se rezultat -izvještaj može prikazati u .xls formatu. Svaki izvještaj automatski sadrži vrijednosti izabranih filtriranih polja kao podnaslov izvještaja, dok se naslov može ručno upisati. </w:t>
      </w:r>
    </w:p>
    <w:p w:rsidR="00BC437C" w:rsidRPr="00BC437C" w:rsidRDefault="00BC437C" w:rsidP="00BC437C">
      <w:pPr>
        <w:jc w:val="both"/>
        <w:rPr>
          <w:rFonts w:ascii="Arial" w:hAnsi="Arial" w:cs="Arial"/>
          <w:lang w:val="hr-HR" w:eastAsia="hr-HR"/>
        </w:rPr>
      </w:pPr>
    </w:p>
    <w:p w:rsidR="00BC437C" w:rsidRPr="00BC437C" w:rsidRDefault="00BC437C" w:rsidP="00BC437C">
      <w:pPr>
        <w:jc w:val="both"/>
        <w:rPr>
          <w:rFonts w:ascii="Arial" w:hAnsi="Arial" w:cs="Arial"/>
          <w:lang w:val="hr-HR" w:eastAsia="hr-HR"/>
        </w:rPr>
      </w:pPr>
      <w:r w:rsidRPr="00BC437C">
        <w:rPr>
          <w:rFonts w:ascii="Arial" w:hAnsi="Arial" w:cs="Arial"/>
          <w:lang w:val="hr-HR" w:eastAsia="hr-HR"/>
        </w:rPr>
        <w:t xml:space="preserve">Za tabelarne izvještaje je moguće uraditi zamjenu mjesta redova i kolona, kad se izvještaj generiše. </w:t>
      </w:r>
    </w:p>
    <w:p w:rsidR="00BC437C" w:rsidRPr="00BC437C" w:rsidRDefault="00BC437C" w:rsidP="00BC437C">
      <w:pPr>
        <w:jc w:val="both"/>
        <w:rPr>
          <w:rFonts w:ascii="Arial" w:hAnsi="Arial" w:cs="Arial"/>
          <w:lang w:val="hr-HR" w:eastAsia="hr-HR"/>
        </w:rPr>
      </w:pPr>
    </w:p>
    <w:p w:rsidR="00BC437C" w:rsidRPr="00BC437C" w:rsidRDefault="00BC437C" w:rsidP="00BC437C">
      <w:pPr>
        <w:jc w:val="both"/>
        <w:rPr>
          <w:rFonts w:ascii="Arial" w:hAnsi="Arial" w:cs="Arial"/>
          <w:lang w:val="hr-HR" w:eastAsia="hr-HR"/>
        </w:rPr>
      </w:pPr>
      <w:r w:rsidRPr="00BC437C">
        <w:rPr>
          <w:rFonts w:ascii="Arial" w:hAnsi="Arial" w:cs="Arial"/>
          <w:lang w:val="hr-HR" w:eastAsia="hr-HR"/>
        </w:rPr>
        <w:t xml:space="preserve">Za tabelarne i matrične izvještaje može se raditi sortiranje podataka u rastućem i opadajućem poretku. </w:t>
      </w:r>
    </w:p>
    <w:p w:rsidR="00BC437C" w:rsidRPr="00BC437C" w:rsidRDefault="00BC437C" w:rsidP="00BC437C">
      <w:pPr>
        <w:jc w:val="both"/>
        <w:rPr>
          <w:rFonts w:ascii="Arial" w:hAnsi="Arial" w:cs="Arial"/>
          <w:lang w:val="hr-HR" w:eastAsia="hr-HR"/>
        </w:rPr>
      </w:pPr>
    </w:p>
    <w:p w:rsidR="00BC437C" w:rsidRPr="00BC437C" w:rsidRDefault="00BC437C" w:rsidP="00BC437C">
      <w:pPr>
        <w:jc w:val="both"/>
        <w:rPr>
          <w:rFonts w:ascii="Arial" w:hAnsi="Arial" w:cs="Arial"/>
          <w:lang w:val="hr-HR" w:eastAsia="hr-HR"/>
        </w:rPr>
      </w:pPr>
      <w:r w:rsidRPr="00BC437C">
        <w:rPr>
          <w:rFonts w:ascii="Arial" w:hAnsi="Arial" w:cs="Arial"/>
          <w:lang w:val="hr-HR" w:eastAsia="hr-HR"/>
        </w:rPr>
        <w:t xml:space="preserve">Za tabelarne izvještaje moguće je dobiti prvih x redova po nekom kriterijumu. </w:t>
      </w:r>
    </w:p>
    <w:p w:rsidR="00BC437C" w:rsidRPr="00BC437C" w:rsidRDefault="00BC437C" w:rsidP="00BC437C">
      <w:pPr>
        <w:jc w:val="both"/>
        <w:rPr>
          <w:rFonts w:ascii="Arial" w:hAnsi="Arial" w:cs="Arial"/>
          <w:lang w:val="hr-HR" w:eastAsia="hr-HR"/>
        </w:rPr>
      </w:pPr>
    </w:p>
    <w:p w:rsidR="00BC437C" w:rsidRPr="00BC437C" w:rsidRDefault="00BC437C" w:rsidP="00BC437C">
      <w:pPr>
        <w:spacing w:after="150"/>
        <w:jc w:val="both"/>
        <w:rPr>
          <w:rFonts w:ascii="Arial" w:hAnsi="Arial" w:cs="Arial"/>
          <w:lang w:val="hr-HR" w:eastAsia="hr-HR"/>
        </w:rPr>
      </w:pPr>
      <w:r w:rsidRPr="00BC437C">
        <w:rPr>
          <w:rFonts w:ascii="Arial" w:hAnsi="Arial" w:cs="Arial"/>
          <w:lang w:val="hr-HR" w:eastAsia="hr-HR"/>
        </w:rPr>
        <w:t xml:space="preserve">Kroz ovaj modul omogućeno je pravljenje, izmjena i brisanje template izvještaja i dobijanje izvještaja po predefinisanim template-ima. </w:t>
      </w:r>
    </w:p>
    <w:p w:rsidR="00BC437C" w:rsidRPr="00BC437C" w:rsidRDefault="00BC437C" w:rsidP="00B07487">
      <w:pPr>
        <w:numPr>
          <w:ilvl w:val="0"/>
          <w:numId w:val="21"/>
        </w:numPr>
        <w:spacing w:after="160" w:line="276" w:lineRule="auto"/>
        <w:rPr>
          <w:rFonts w:ascii="Arial" w:eastAsia="PMingLiU" w:hAnsi="Arial" w:cs="Arial"/>
          <w:lang w:val="sr-Latn-CS" w:eastAsia="zh-TW"/>
        </w:rPr>
      </w:pPr>
      <w:r w:rsidRPr="00BC437C">
        <w:rPr>
          <w:rFonts w:ascii="Arial" w:eastAsiaTheme="minorHAnsi" w:hAnsi="Arial" w:cs="Arial"/>
          <w:lang w:val="sr-Latn-CS"/>
        </w:rPr>
        <w:t>Epidemiološke analize-incidencija</w:t>
      </w:r>
    </w:p>
    <w:p w:rsidR="00BC437C" w:rsidRPr="00BC437C" w:rsidRDefault="00BC437C" w:rsidP="00BC437C">
      <w:pPr>
        <w:spacing w:line="259" w:lineRule="auto"/>
        <w:jc w:val="both"/>
        <w:rPr>
          <w:rFonts w:ascii="Arial" w:eastAsiaTheme="minorHAnsi" w:hAnsi="Arial" w:cs="Arial"/>
          <w:lang w:val="sr-Latn-CS"/>
        </w:rPr>
      </w:pPr>
      <w:r w:rsidRPr="00BC437C">
        <w:rPr>
          <w:rFonts w:ascii="Arial" w:eastAsiaTheme="minorHAnsi" w:hAnsi="Arial" w:cs="Arial"/>
          <w:lang w:val="sr-Latn-CS"/>
        </w:rPr>
        <w:t xml:space="preserve"> Kroz ovu grupu izvještaja mogu se generisati izvještaji iz registara nezaraznih bolesti  o broju prijavljenih pacijenata, broju slučajeva bolesti , populaciji i incidenciji za odabrani period,  ustanovu, opštinu, dijagnozu (konkretnu dijagnozu, grupu dijagnoza, tromjesnu šifru), pol i starost pacijenta.</w:t>
      </w:r>
    </w:p>
    <w:p w:rsidR="00BC437C" w:rsidRPr="00BC437C" w:rsidRDefault="00BC437C" w:rsidP="00BC437C">
      <w:pPr>
        <w:spacing w:after="150"/>
        <w:jc w:val="both"/>
        <w:rPr>
          <w:rFonts w:ascii="Arial" w:hAnsi="Arial" w:cs="Arial"/>
          <w:lang w:val="hr-HR" w:eastAsia="hr-HR"/>
        </w:rPr>
      </w:pPr>
    </w:p>
    <w:p w:rsidR="00BC437C" w:rsidRPr="00BC437C" w:rsidRDefault="00BC437C" w:rsidP="00B07487">
      <w:pPr>
        <w:numPr>
          <w:ilvl w:val="0"/>
          <w:numId w:val="30"/>
        </w:numPr>
        <w:spacing w:after="200" w:line="276" w:lineRule="auto"/>
        <w:rPr>
          <w:rFonts w:ascii="Arial" w:eastAsia="PMingLiU" w:hAnsi="Arial" w:cs="Arial"/>
          <w:lang w:val="sr-Latn-CS" w:eastAsia="zh-TW"/>
        </w:rPr>
      </w:pPr>
      <w:r w:rsidRPr="00BC437C">
        <w:rPr>
          <w:rFonts w:ascii="Arial" w:eastAsiaTheme="minorHAnsi" w:hAnsi="Arial" w:cs="Arial"/>
          <w:lang w:val="sr-Latn-CS"/>
        </w:rPr>
        <w:t>Novoevidentirani u PZZ i SZZ</w:t>
      </w:r>
    </w:p>
    <w:p w:rsidR="00BC437C" w:rsidRPr="00BC437C" w:rsidRDefault="00BC437C" w:rsidP="00BC437C">
      <w:pPr>
        <w:spacing w:line="259" w:lineRule="auto"/>
        <w:jc w:val="both"/>
        <w:rPr>
          <w:rFonts w:ascii="Arial" w:eastAsiaTheme="minorHAnsi" w:hAnsi="Arial" w:cs="Arial"/>
          <w:lang w:val="sr-Latn-CS"/>
        </w:rPr>
      </w:pPr>
      <w:r w:rsidRPr="00BC437C">
        <w:rPr>
          <w:rFonts w:ascii="Arial" w:eastAsiaTheme="minorHAnsi" w:hAnsi="Arial" w:cs="Arial"/>
          <w:lang w:val="sr-Latn-CS"/>
        </w:rPr>
        <w:lastRenderedPageBreak/>
        <w:t>Ova grupa izvještaja omogućava  generisanje izvještaja o broju novooboljelih pacijenata i broju novih slučajeva bolesti u PZZ  , SZZ  za odabrani period, ustanovu, opštinu , doktora , vrstu ustanove (PZZ, SZZ) , dijagnozu (konkretnu dijagnozu,tromjesnu,grupu dijagnoza) , pol , starost pacijenta i vrstu prijave.</w:t>
      </w:r>
    </w:p>
    <w:p w:rsidR="00BC437C" w:rsidRPr="00BC437C" w:rsidRDefault="00BC437C" w:rsidP="00BC437C">
      <w:pPr>
        <w:spacing w:line="259" w:lineRule="auto"/>
        <w:jc w:val="both"/>
        <w:rPr>
          <w:rFonts w:ascii="Arial" w:eastAsiaTheme="minorHAnsi" w:hAnsi="Arial" w:cs="Arial"/>
          <w:lang w:val="sr-Latn-CS"/>
        </w:rPr>
      </w:pPr>
    </w:p>
    <w:p w:rsidR="00BC437C" w:rsidRPr="00BC437C" w:rsidRDefault="00BC437C" w:rsidP="00B07487">
      <w:pPr>
        <w:numPr>
          <w:ilvl w:val="0"/>
          <w:numId w:val="30"/>
        </w:numPr>
        <w:spacing w:after="200" w:line="276" w:lineRule="auto"/>
        <w:rPr>
          <w:rFonts w:ascii="Arial" w:eastAsiaTheme="minorHAnsi" w:hAnsi="Arial" w:cs="Arial"/>
          <w:lang w:val="sr-Latn-CS"/>
        </w:rPr>
      </w:pPr>
      <w:r w:rsidRPr="00BC437C">
        <w:rPr>
          <w:rFonts w:ascii="Arial" w:eastAsiaTheme="minorHAnsi" w:hAnsi="Arial" w:cs="Arial"/>
          <w:lang w:val="sr-Latn-CS"/>
        </w:rPr>
        <w:t>Novoevidentirani u godini u PZZ i SZZ</w:t>
      </w:r>
    </w:p>
    <w:p w:rsidR="00BC437C" w:rsidRPr="00BC437C" w:rsidRDefault="00BC437C" w:rsidP="00BC437C">
      <w:pPr>
        <w:spacing w:line="259" w:lineRule="auto"/>
        <w:jc w:val="both"/>
        <w:rPr>
          <w:rFonts w:ascii="Arial" w:eastAsiaTheme="minorHAnsi" w:hAnsi="Arial" w:cs="Arial"/>
          <w:lang w:val="sr-Latn-CS"/>
        </w:rPr>
      </w:pPr>
      <w:r w:rsidRPr="00BC437C">
        <w:rPr>
          <w:rFonts w:ascii="Arial" w:eastAsiaTheme="minorHAnsi" w:hAnsi="Arial" w:cs="Arial"/>
          <w:lang w:val="sr-Latn-CS"/>
        </w:rPr>
        <w:t>Kroz ovu grupu izvještaja omogućeno je generisanje izvještaja o broju oboljelih pacijenata i broju slučajeva bolesti u PZZ, SZZ za odabrani period, ustanovu, opštinu, doktora, vrstu ustanove (PZZ, SZZ) , dijagnozu (konkretnu dijagnozu, tromjesnu ,grupu dijagnoza), pol, starost pacijenta  i vrstu prijave.</w:t>
      </w:r>
    </w:p>
    <w:p w:rsidR="00BC437C" w:rsidRPr="00BC437C" w:rsidRDefault="00BC437C" w:rsidP="00BC437C">
      <w:pPr>
        <w:spacing w:line="259" w:lineRule="auto"/>
        <w:rPr>
          <w:rFonts w:ascii="Arial" w:eastAsiaTheme="minorHAnsi" w:hAnsi="Arial" w:cs="Arial"/>
          <w:lang w:val="sr-Latn-CS"/>
        </w:rPr>
      </w:pPr>
    </w:p>
    <w:p w:rsidR="00BC437C" w:rsidRPr="00BC437C" w:rsidRDefault="00BC437C" w:rsidP="00B07487">
      <w:pPr>
        <w:numPr>
          <w:ilvl w:val="0"/>
          <w:numId w:val="21"/>
        </w:numPr>
        <w:spacing w:after="160" w:line="276" w:lineRule="auto"/>
        <w:ind w:left="714" w:hanging="357"/>
        <w:rPr>
          <w:rFonts w:ascii="Arial" w:eastAsiaTheme="minorHAnsi" w:hAnsi="Arial" w:cs="Arial"/>
          <w:lang w:val="sr-Latn-CS"/>
        </w:rPr>
      </w:pPr>
      <w:r w:rsidRPr="00BC437C">
        <w:rPr>
          <w:rFonts w:ascii="Arial" w:eastAsiaTheme="minorHAnsi" w:hAnsi="Arial" w:cs="Arial"/>
          <w:lang w:val="sr-Latn-CS"/>
        </w:rPr>
        <w:t>Operacije SZZ</w:t>
      </w:r>
    </w:p>
    <w:p w:rsidR="00BC437C" w:rsidRDefault="00BC437C" w:rsidP="00BC437C">
      <w:pPr>
        <w:spacing w:line="259" w:lineRule="auto"/>
        <w:jc w:val="both"/>
        <w:rPr>
          <w:rFonts w:ascii="Arial" w:eastAsiaTheme="minorHAnsi" w:hAnsi="Arial" w:cs="Arial"/>
          <w:lang w:val="sr-Latn-CS"/>
        </w:rPr>
      </w:pPr>
      <w:r w:rsidRPr="00BC437C">
        <w:rPr>
          <w:rFonts w:ascii="Arial" w:eastAsiaTheme="minorHAnsi" w:hAnsi="Arial" w:cs="Arial"/>
          <w:lang w:val="sr-Latn-CS"/>
        </w:rPr>
        <w:t xml:space="preserve">Omogućava  generisanje izvještaja o broju operacija ili broju operisanih pacijenata za odabrani period, ustanovu, odjeljenje, odsjek, hirurga, vrstu operacije , vrstu anestezije, konkretnu operaciju, pol i  starost pacijenta. </w:t>
      </w:r>
    </w:p>
    <w:p w:rsidR="00963E54" w:rsidRPr="00BC437C" w:rsidRDefault="00963E54" w:rsidP="00BC437C">
      <w:pPr>
        <w:spacing w:line="259" w:lineRule="auto"/>
        <w:jc w:val="both"/>
        <w:rPr>
          <w:rFonts w:ascii="Arial" w:eastAsiaTheme="minorHAnsi" w:hAnsi="Arial" w:cs="Arial"/>
          <w:lang w:val="sr-Latn-CS"/>
        </w:rPr>
      </w:pPr>
    </w:p>
    <w:p w:rsidR="00BC437C" w:rsidRPr="00BC437C" w:rsidRDefault="00BC437C" w:rsidP="00B07487">
      <w:pPr>
        <w:numPr>
          <w:ilvl w:val="0"/>
          <w:numId w:val="38"/>
        </w:numPr>
        <w:suppressAutoHyphens/>
        <w:spacing w:after="160" w:line="276" w:lineRule="auto"/>
        <w:jc w:val="both"/>
        <w:rPr>
          <w:rFonts w:ascii="Arial" w:eastAsiaTheme="minorHAnsi" w:hAnsi="Arial" w:cs="Arial"/>
          <w:lang w:val="sr-Latn-CS"/>
        </w:rPr>
      </w:pPr>
      <w:r w:rsidRPr="00BC437C">
        <w:rPr>
          <w:rFonts w:ascii="Arial" w:eastAsiaTheme="minorHAnsi" w:hAnsi="Arial" w:cs="Arial"/>
          <w:lang w:val="sr-Latn-CS"/>
        </w:rPr>
        <w:t xml:space="preserve">Propisivanje ljekova sa PZZ </w:t>
      </w:r>
    </w:p>
    <w:p w:rsidR="00BC437C" w:rsidRPr="00BC437C" w:rsidRDefault="00BC437C" w:rsidP="00BC437C">
      <w:pPr>
        <w:spacing w:line="259" w:lineRule="auto"/>
        <w:rPr>
          <w:rFonts w:ascii="Arial" w:eastAsiaTheme="minorHAnsi" w:hAnsi="Arial" w:cs="Arial"/>
          <w:lang w:val="sr-Latn-CS"/>
        </w:rPr>
      </w:pPr>
    </w:p>
    <w:p w:rsidR="00BC437C" w:rsidRPr="00BC437C" w:rsidRDefault="00BC437C" w:rsidP="00BC437C">
      <w:pPr>
        <w:spacing w:line="259" w:lineRule="auto"/>
        <w:rPr>
          <w:rFonts w:ascii="Arial" w:eastAsiaTheme="minorHAnsi" w:hAnsi="Arial" w:cs="Arial"/>
          <w:lang w:val="sr-Latn-CS"/>
        </w:rPr>
      </w:pPr>
      <w:r w:rsidRPr="00BC437C">
        <w:rPr>
          <w:rFonts w:ascii="Arial" w:eastAsiaTheme="minorHAnsi" w:hAnsi="Arial" w:cs="Arial"/>
          <w:lang w:val="sr-Latn-CS"/>
        </w:rPr>
        <w:t>Omogućava generisanje izvještaja o propisivanju ljekova na recept za odabrani period, dom zdravlja, vrstu lijeka po generičkom i zaštićenom imenu, dobnim grupama pacijenata, polu, dijagnozama za koje su ljekovi propisani.</w:t>
      </w:r>
    </w:p>
    <w:p w:rsidR="00BC437C" w:rsidRPr="00BC437C" w:rsidRDefault="00BC437C" w:rsidP="00BC437C">
      <w:pPr>
        <w:spacing w:line="259" w:lineRule="auto"/>
        <w:rPr>
          <w:rFonts w:ascii="Arial" w:eastAsiaTheme="minorHAnsi" w:hAnsi="Arial" w:cs="Arial"/>
          <w:lang w:val="sr-Latn-CS"/>
        </w:rPr>
      </w:pPr>
    </w:p>
    <w:p w:rsidR="00BC437C" w:rsidRPr="00BC437C" w:rsidRDefault="00BC437C" w:rsidP="00B07487">
      <w:pPr>
        <w:numPr>
          <w:ilvl w:val="0"/>
          <w:numId w:val="21"/>
        </w:numPr>
        <w:spacing w:after="160" w:line="276" w:lineRule="auto"/>
        <w:ind w:left="714" w:hanging="357"/>
        <w:rPr>
          <w:rFonts w:ascii="Arial" w:eastAsiaTheme="minorHAnsi" w:hAnsi="Arial" w:cs="Arial"/>
          <w:lang w:val="sr-Latn-CS"/>
        </w:rPr>
      </w:pPr>
      <w:r w:rsidRPr="00BC437C">
        <w:rPr>
          <w:rFonts w:ascii="Arial" w:eastAsiaTheme="minorHAnsi" w:hAnsi="Arial" w:cs="Arial"/>
          <w:lang w:val="sr-Latn-CS"/>
        </w:rPr>
        <w:t>Specifični izvještaji</w:t>
      </w:r>
    </w:p>
    <w:p w:rsidR="00BC437C" w:rsidRPr="00BC437C" w:rsidRDefault="00BC437C" w:rsidP="00BC437C">
      <w:pPr>
        <w:spacing w:line="259" w:lineRule="auto"/>
        <w:ind w:left="714"/>
        <w:rPr>
          <w:rFonts w:ascii="Arial" w:eastAsiaTheme="minorHAnsi" w:hAnsi="Arial" w:cs="Arial"/>
          <w:lang w:val="sr-Latn-CS"/>
        </w:rPr>
      </w:pPr>
    </w:p>
    <w:p w:rsidR="00BC437C" w:rsidRPr="00BC437C" w:rsidRDefault="00BC437C" w:rsidP="00BC437C">
      <w:pPr>
        <w:spacing w:line="259" w:lineRule="auto"/>
        <w:jc w:val="both"/>
        <w:rPr>
          <w:rFonts w:ascii="Arial" w:eastAsiaTheme="minorHAnsi" w:hAnsi="Arial" w:cs="Arial"/>
          <w:lang w:val="sr-Latn-CS"/>
        </w:rPr>
      </w:pPr>
      <w:r w:rsidRPr="00BC437C">
        <w:rPr>
          <w:rFonts w:ascii="Arial" w:eastAsiaTheme="minorHAnsi" w:hAnsi="Arial" w:cs="Arial"/>
          <w:lang w:val="sr-Latn-CS"/>
        </w:rPr>
        <w:t>Kroz ovu grupu izvještaja mogu se generisati izvještaji o broju prijava i broju prijavljenih pacijenata za odabrani registar nezaraznih bolesti, po svim parametrima tog registra.</w:t>
      </w:r>
    </w:p>
    <w:p w:rsidR="00BC437C" w:rsidRPr="00BC437C" w:rsidRDefault="00BC437C" w:rsidP="00BC437C">
      <w:pPr>
        <w:spacing w:line="259" w:lineRule="auto"/>
        <w:ind w:left="714"/>
        <w:rPr>
          <w:rFonts w:ascii="Arial" w:eastAsiaTheme="minorHAnsi" w:hAnsi="Arial" w:cs="Arial"/>
          <w:lang w:val="sr-Latn-CS"/>
        </w:rPr>
      </w:pPr>
    </w:p>
    <w:p w:rsidR="00BC437C" w:rsidRPr="00BC437C" w:rsidRDefault="00BC437C" w:rsidP="00B07487">
      <w:pPr>
        <w:numPr>
          <w:ilvl w:val="0"/>
          <w:numId w:val="21"/>
        </w:numPr>
        <w:spacing w:after="160" w:line="276" w:lineRule="auto"/>
        <w:rPr>
          <w:rFonts w:ascii="Arial" w:eastAsiaTheme="minorHAnsi" w:hAnsi="Arial" w:cs="Arial"/>
          <w:lang w:val="sr-Latn-CS"/>
        </w:rPr>
      </w:pPr>
      <w:r w:rsidRPr="00BC437C">
        <w:rPr>
          <w:rFonts w:ascii="Arial" w:eastAsiaTheme="minorHAnsi" w:hAnsi="Arial" w:cs="Arial"/>
          <w:lang w:val="sr-Latn-CS"/>
        </w:rPr>
        <w:t>Mikrobiologija</w:t>
      </w:r>
    </w:p>
    <w:p w:rsidR="00BC437C" w:rsidRPr="00BC437C" w:rsidRDefault="00BC437C" w:rsidP="00BC437C">
      <w:pPr>
        <w:spacing w:line="259" w:lineRule="auto"/>
        <w:ind w:left="720"/>
        <w:rPr>
          <w:rFonts w:ascii="Arial" w:eastAsiaTheme="minorHAnsi" w:hAnsi="Arial" w:cs="Arial"/>
          <w:lang w:val="sr-Latn-CS"/>
        </w:rPr>
      </w:pPr>
    </w:p>
    <w:p w:rsidR="00BC437C" w:rsidRPr="00BC437C" w:rsidRDefault="00BC437C" w:rsidP="00BC437C">
      <w:pPr>
        <w:spacing w:after="160" w:line="259" w:lineRule="auto"/>
        <w:jc w:val="both"/>
        <w:rPr>
          <w:rFonts w:ascii="Arial" w:eastAsiaTheme="minorHAnsi" w:hAnsi="Arial" w:cs="Arial"/>
          <w:lang w:val="sr-Latn-CS"/>
        </w:rPr>
      </w:pPr>
      <w:r w:rsidRPr="00BC437C">
        <w:rPr>
          <w:rFonts w:ascii="Arial" w:eastAsiaTheme="minorHAnsi" w:hAnsi="Arial" w:cs="Arial"/>
          <w:lang w:val="sr-Latn-CS"/>
        </w:rPr>
        <w:t>Kroz ovu grupu izvještaja mogu se generisati izvještaji o broju pacijenata, broju nalaza , po svim parametrima protokola, kao i izvještaji o  broju različitih uzoraka uzetih od pacijenta, na nivou nalaza, broju  uzoraka uzetih od pacijenta, na nivou nalaza, broju  različitih analiza urađenih za pacijenta na nivou nalaza i izvještaj  o broju analiza urađenih za pacijenta, na nivou nalaza</w:t>
      </w:r>
    </w:p>
    <w:p w:rsidR="00675CBF" w:rsidRDefault="00675CBF">
      <w:pPr>
        <w:spacing w:after="160" w:line="259" w:lineRule="auto"/>
        <w:rPr>
          <w:rFonts w:ascii="Arial" w:eastAsiaTheme="minorHAnsi" w:hAnsi="Arial" w:cs="Arial"/>
          <w:sz w:val="22"/>
          <w:szCs w:val="22"/>
          <w:lang w:val="sr-Latn-CS"/>
        </w:rPr>
      </w:pPr>
      <w:bookmarkStart w:id="76" w:name="_Toc410026020"/>
    </w:p>
    <w:p w:rsidR="00F550A3" w:rsidRDefault="00F550A3" w:rsidP="00BC437C">
      <w:pPr>
        <w:spacing w:after="160" w:line="259" w:lineRule="auto"/>
        <w:rPr>
          <w:rFonts w:ascii="Arial" w:eastAsiaTheme="minorHAnsi" w:hAnsi="Arial" w:cs="Arial"/>
          <w:b/>
          <w:szCs w:val="22"/>
          <w:lang w:val="sr-Latn-CS"/>
        </w:rPr>
      </w:pPr>
      <w:bookmarkStart w:id="77" w:name="_Toc454108438"/>
      <w:bookmarkStart w:id="78" w:name="_Toc454114713"/>
      <w:bookmarkEnd w:id="76"/>
    </w:p>
    <w:p w:rsidR="00BC437C" w:rsidRPr="00BC437C" w:rsidRDefault="00E41044" w:rsidP="00BC437C">
      <w:pPr>
        <w:spacing w:after="160" w:line="259" w:lineRule="auto"/>
        <w:rPr>
          <w:rFonts w:ascii="Arial" w:eastAsiaTheme="minorHAnsi" w:hAnsi="Arial" w:cs="Arial"/>
          <w:b/>
          <w:szCs w:val="22"/>
          <w:lang w:val="sr-Latn-CS"/>
        </w:rPr>
      </w:pPr>
      <w:r>
        <w:rPr>
          <w:rFonts w:ascii="Arial" w:eastAsiaTheme="minorHAnsi" w:hAnsi="Arial" w:cs="Arial"/>
          <w:b/>
          <w:szCs w:val="22"/>
          <w:lang w:val="sr-Latn-CS"/>
        </w:rPr>
        <w:t>8</w:t>
      </w:r>
      <w:r w:rsidR="00BC437C" w:rsidRPr="00BC437C">
        <w:rPr>
          <w:rFonts w:ascii="Arial" w:eastAsiaTheme="minorHAnsi" w:hAnsi="Arial" w:cs="Arial"/>
          <w:b/>
          <w:szCs w:val="22"/>
          <w:lang w:val="sr-Latn-CS"/>
        </w:rPr>
        <w:t>. Tehnološka platforma IS IJZCG</w:t>
      </w:r>
      <w:bookmarkEnd w:id="77"/>
      <w:bookmarkEnd w:id="78"/>
    </w:p>
    <w:p w:rsidR="00BC437C" w:rsidRPr="00BC437C" w:rsidRDefault="00BC437C" w:rsidP="00BC437C">
      <w:pPr>
        <w:spacing w:after="120" w:line="259" w:lineRule="auto"/>
        <w:jc w:val="both"/>
        <w:rPr>
          <w:rFonts w:ascii="Arial" w:eastAsiaTheme="minorHAnsi" w:hAnsi="Arial" w:cs="Arial"/>
          <w:sz w:val="22"/>
          <w:szCs w:val="22"/>
          <w:lang w:val="sr-Latn-CS"/>
        </w:rPr>
      </w:pPr>
    </w:p>
    <w:p w:rsidR="00BC437C" w:rsidRPr="00BC437C" w:rsidRDefault="00BC437C" w:rsidP="00BC437C">
      <w:pPr>
        <w:spacing w:after="120" w:line="259" w:lineRule="auto"/>
        <w:jc w:val="both"/>
        <w:rPr>
          <w:rFonts w:ascii="Arial" w:eastAsiaTheme="minorHAnsi" w:hAnsi="Arial" w:cs="Arial"/>
          <w:lang w:val="sr-Latn-CS"/>
        </w:rPr>
      </w:pPr>
      <w:r w:rsidRPr="00BC437C">
        <w:rPr>
          <w:rFonts w:ascii="Arial" w:eastAsiaTheme="minorHAnsi" w:hAnsi="Arial" w:cs="Arial"/>
          <w:lang w:val="sr-Latn-CS"/>
        </w:rPr>
        <w:lastRenderedPageBreak/>
        <w:t>Korisnici Informacionog sistema IJZCG CG</w:t>
      </w:r>
      <w:r w:rsidRPr="00BC437C">
        <w:rPr>
          <w:rFonts w:ascii="Arial" w:eastAsiaTheme="minorHAnsi" w:hAnsi="Arial" w:cs="Arial"/>
          <w:color w:val="002060"/>
          <w:lang w:val="sr-Latn-CS"/>
        </w:rPr>
        <w:t xml:space="preserve"> </w:t>
      </w:r>
      <w:r w:rsidRPr="00BC437C">
        <w:rPr>
          <w:rFonts w:ascii="Arial" w:eastAsiaTheme="minorHAnsi" w:hAnsi="Arial" w:cs="Arial"/>
          <w:lang w:val="sr-Latn-CS"/>
        </w:rPr>
        <w:t xml:space="preserve">pristupaju u on-line režimu serverskoj infrastrukturi koja se nalazi centralizovana u za to predviđenoj prostoriji </w:t>
      </w:r>
      <w:r w:rsidRPr="00BC437C">
        <w:rPr>
          <w:rFonts w:ascii="Arial" w:eastAsiaTheme="minorHAnsi" w:hAnsi="Arial" w:cs="Arial"/>
          <w:color w:val="002060"/>
          <w:lang w:val="sr-Latn-CS"/>
        </w:rPr>
        <w:t xml:space="preserve">u </w:t>
      </w:r>
      <w:r w:rsidRPr="00BC437C">
        <w:rPr>
          <w:rFonts w:ascii="Arial" w:eastAsiaTheme="minorHAnsi" w:hAnsi="Arial" w:cs="Arial"/>
          <w:lang w:val="sr-Latn-CS"/>
        </w:rPr>
        <w:t xml:space="preserve">FZO CG. </w:t>
      </w:r>
    </w:p>
    <w:p w:rsidR="00BC437C" w:rsidRPr="00BC437C" w:rsidRDefault="00BC437C" w:rsidP="00BC437C">
      <w:pPr>
        <w:tabs>
          <w:tab w:val="right" w:leader="dot" w:pos="8640"/>
        </w:tabs>
        <w:spacing w:after="60" w:line="259" w:lineRule="auto"/>
        <w:jc w:val="both"/>
        <w:rPr>
          <w:rFonts w:ascii="Arial" w:eastAsiaTheme="minorHAnsi" w:hAnsi="Arial" w:cs="Arial"/>
          <w:lang w:val="hr-HR"/>
        </w:rPr>
      </w:pPr>
      <w:r w:rsidRPr="00BC437C">
        <w:rPr>
          <w:rFonts w:ascii="Arial" w:eastAsiaTheme="minorHAnsi" w:hAnsi="Arial" w:cs="Arial"/>
          <w:lang w:val="hr-HR"/>
        </w:rPr>
        <w:t xml:space="preserve">Aplikativno rješenje zasniva se na troslojnoj WEB arhitekturi. </w:t>
      </w:r>
    </w:p>
    <w:p w:rsidR="00BC437C" w:rsidRPr="00BC437C" w:rsidRDefault="00BC437C" w:rsidP="00B07487">
      <w:pPr>
        <w:numPr>
          <w:ilvl w:val="0"/>
          <w:numId w:val="31"/>
        </w:numPr>
        <w:tabs>
          <w:tab w:val="clear" w:pos="1080"/>
          <w:tab w:val="num" w:pos="567"/>
          <w:tab w:val="right" w:leader="dot" w:pos="8640"/>
        </w:tabs>
        <w:spacing w:after="60" w:line="259" w:lineRule="auto"/>
        <w:ind w:left="567"/>
        <w:jc w:val="both"/>
        <w:rPr>
          <w:rFonts w:ascii="Arial" w:eastAsiaTheme="minorHAnsi" w:hAnsi="Arial" w:cs="Arial"/>
          <w:lang w:val="hr-HR"/>
        </w:rPr>
      </w:pPr>
      <w:r w:rsidRPr="00BC437C">
        <w:rPr>
          <w:rFonts w:ascii="Arial" w:eastAsiaTheme="minorHAnsi" w:hAnsi="Arial" w:cs="Arial"/>
          <w:lang w:val="hr-HR"/>
        </w:rPr>
        <w:t xml:space="preserve">Prvi sloj,  koji služi za smještaj podataka, je </w:t>
      </w:r>
      <w:r w:rsidRPr="00BC437C">
        <w:rPr>
          <w:rFonts w:ascii="Arial" w:eastAsiaTheme="minorHAnsi" w:hAnsi="Arial" w:cs="Arial"/>
          <w:i/>
          <w:lang w:val="hr-HR"/>
        </w:rPr>
        <w:t>Oracle Database Server</w:t>
      </w:r>
    </w:p>
    <w:p w:rsidR="00BC437C" w:rsidRPr="00BC437C" w:rsidRDefault="00BC437C" w:rsidP="00B07487">
      <w:pPr>
        <w:numPr>
          <w:ilvl w:val="0"/>
          <w:numId w:val="31"/>
        </w:numPr>
        <w:tabs>
          <w:tab w:val="clear" w:pos="1080"/>
          <w:tab w:val="num" w:pos="567"/>
          <w:tab w:val="right" w:leader="dot" w:pos="8640"/>
        </w:tabs>
        <w:spacing w:after="60" w:line="259" w:lineRule="auto"/>
        <w:ind w:left="567" w:hanging="357"/>
        <w:jc w:val="both"/>
        <w:rPr>
          <w:rFonts w:ascii="Arial" w:eastAsiaTheme="minorHAnsi" w:hAnsi="Arial" w:cs="Arial"/>
          <w:lang w:val="hr-HR"/>
        </w:rPr>
      </w:pPr>
      <w:r w:rsidRPr="00BC437C">
        <w:rPr>
          <w:rFonts w:ascii="Arial" w:eastAsiaTheme="minorHAnsi" w:hAnsi="Arial" w:cs="Arial"/>
          <w:lang w:val="hr-HR"/>
        </w:rPr>
        <w:t xml:space="preserve">Srednji sloj predstavlja </w:t>
      </w:r>
      <w:r w:rsidRPr="00BC437C">
        <w:rPr>
          <w:rFonts w:ascii="Arial" w:eastAsiaTheme="minorHAnsi" w:hAnsi="Arial" w:cs="Arial"/>
          <w:i/>
          <w:lang w:val="hr-HR"/>
        </w:rPr>
        <w:t>Oracle Application Server (Forms and Reports)</w:t>
      </w:r>
      <w:r w:rsidRPr="00BC437C">
        <w:rPr>
          <w:rFonts w:ascii="Arial" w:eastAsiaTheme="minorHAnsi" w:hAnsi="Arial" w:cs="Arial"/>
          <w:lang w:val="hr-HR"/>
        </w:rPr>
        <w:t xml:space="preserve"> na kojem je postavljeno softversko rješenje i izvršava aplikacija.</w:t>
      </w:r>
    </w:p>
    <w:p w:rsidR="00BC437C" w:rsidRPr="00BC437C" w:rsidRDefault="00BC437C" w:rsidP="00B07487">
      <w:pPr>
        <w:numPr>
          <w:ilvl w:val="0"/>
          <w:numId w:val="31"/>
        </w:numPr>
        <w:tabs>
          <w:tab w:val="clear" w:pos="1080"/>
          <w:tab w:val="num" w:pos="567"/>
          <w:tab w:val="right" w:leader="dot" w:pos="8640"/>
        </w:tabs>
        <w:spacing w:after="120" w:line="259" w:lineRule="auto"/>
        <w:ind w:left="567" w:hanging="357"/>
        <w:jc w:val="both"/>
        <w:rPr>
          <w:rFonts w:ascii="Arial" w:eastAsiaTheme="minorHAnsi" w:hAnsi="Arial" w:cs="Arial"/>
          <w:lang w:val="hr-HR"/>
        </w:rPr>
      </w:pPr>
      <w:r w:rsidRPr="00BC437C">
        <w:rPr>
          <w:rFonts w:ascii="Arial" w:eastAsiaTheme="minorHAnsi" w:hAnsi="Arial" w:cs="Arial"/>
          <w:lang w:val="hr-HR"/>
        </w:rPr>
        <w:t xml:space="preserve">Treći sloj predstavlja WEB </w:t>
      </w:r>
      <w:r w:rsidRPr="00BC437C">
        <w:rPr>
          <w:rFonts w:ascii="Arial" w:eastAsiaTheme="minorHAnsi" w:hAnsi="Arial" w:cs="Arial"/>
          <w:i/>
          <w:lang w:val="hr-HR"/>
        </w:rPr>
        <w:t>browser</w:t>
      </w:r>
      <w:r w:rsidRPr="00BC437C">
        <w:rPr>
          <w:rFonts w:ascii="Arial" w:eastAsiaTheme="minorHAnsi" w:hAnsi="Arial" w:cs="Arial"/>
          <w:lang w:val="hr-HR"/>
        </w:rPr>
        <w:t xml:space="preserve"> koji ima ulogu tankog klijenta. Korisnici aplikacijama pristupaju kroz WEB interfejs preko http protokola u Intranet ili Internet okruženju.</w:t>
      </w:r>
    </w:p>
    <w:p w:rsidR="00BC437C" w:rsidRPr="00BC437C" w:rsidRDefault="00BC437C" w:rsidP="00BC437C">
      <w:pPr>
        <w:tabs>
          <w:tab w:val="right" w:leader="dot" w:pos="9074"/>
        </w:tabs>
        <w:spacing w:after="60" w:line="259" w:lineRule="auto"/>
        <w:jc w:val="both"/>
        <w:rPr>
          <w:rFonts w:ascii="Arial" w:eastAsiaTheme="minorHAnsi" w:hAnsi="Arial" w:cs="Arial"/>
          <w:lang w:val="sr-Latn-CS"/>
        </w:rPr>
      </w:pPr>
      <w:r w:rsidRPr="00BC437C">
        <w:rPr>
          <w:rFonts w:ascii="Arial" w:eastAsiaTheme="minorHAnsi" w:hAnsi="Arial" w:cs="Arial"/>
          <w:lang w:val="sr-Latn-CS"/>
        </w:rPr>
        <w:t>Na serverima su instalirani sljedeći platformski proizvodi:</w:t>
      </w:r>
    </w:p>
    <w:p w:rsidR="00BC437C" w:rsidRPr="00BC437C" w:rsidRDefault="00BC437C" w:rsidP="00B07487">
      <w:pPr>
        <w:numPr>
          <w:ilvl w:val="0"/>
          <w:numId w:val="32"/>
        </w:numPr>
        <w:spacing w:after="60" w:line="259" w:lineRule="auto"/>
        <w:jc w:val="both"/>
        <w:rPr>
          <w:rFonts w:ascii="Arial" w:eastAsiaTheme="minorHAnsi" w:hAnsi="Arial" w:cs="Arial"/>
          <w:i/>
          <w:lang w:val="sr-Latn-CS"/>
        </w:rPr>
      </w:pPr>
      <w:r w:rsidRPr="00BC437C">
        <w:rPr>
          <w:rFonts w:ascii="Arial" w:eastAsiaTheme="minorHAnsi" w:hAnsi="Arial" w:cs="Arial"/>
          <w:i/>
          <w:lang w:val="sr-Latn-CS"/>
        </w:rPr>
        <w:t>Na dva bazna servera, na kojima je Oracle Linux 6 u2 64 bit, instaliran je  Oracle Database Real Application Cluster 11g Release 2 Standard Edition i podignuta je jedna baza.</w:t>
      </w:r>
    </w:p>
    <w:p w:rsidR="00BC437C" w:rsidRPr="00BC437C" w:rsidRDefault="00BC437C" w:rsidP="00B07487">
      <w:pPr>
        <w:numPr>
          <w:ilvl w:val="0"/>
          <w:numId w:val="32"/>
        </w:numPr>
        <w:spacing w:after="60" w:line="259" w:lineRule="auto"/>
        <w:jc w:val="both"/>
        <w:rPr>
          <w:rFonts w:ascii="Arial" w:eastAsiaTheme="minorHAnsi" w:hAnsi="Arial" w:cs="Arial"/>
          <w:i/>
          <w:lang w:val="sr-Latn-CS"/>
        </w:rPr>
      </w:pPr>
      <w:r w:rsidRPr="00BC437C">
        <w:rPr>
          <w:rFonts w:ascii="Arial" w:eastAsiaTheme="minorHAnsi" w:hAnsi="Arial" w:cs="Arial"/>
          <w:i/>
          <w:lang w:val="sr-Latn-CS"/>
        </w:rPr>
        <w:t>Na aplikativnom serveru je instaliran Oracle Application Server Forms &amp; Reports 10g Release 2. Na tim serverima je Windows Server 2003  Standard Edition SP2 32bit.</w:t>
      </w:r>
    </w:p>
    <w:p w:rsidR="00A32BBE" w:rsidRDefault="00A32BBE" w:rsidP="00F53AFA">
      <w:pPr>
        <w:rPr>
          <w:rFonts w:ascii="Arial" w:eastAsiaTheme="minorHAnsi" w:hAnsi="Arial" w:cs="Arial"/>
          <w:b/>
          <w:sz w:val="22"/>
          <w:szCs w:val="22"/>
          <w:lang w:val="hr-HR"/>
        </w:rPr>
      </w:pPr>
    </w:p>
    <w:p w:rsidR="00A32BBE" w:rsidRDefault="00A32BBE" w:rsidP="00F53AFA">
      <w:pPr>
        <w:rPr>
          <w:rFonts w:ascii="Arial" w:eastAsiaTheme="minorHAnsi" w:hAnsi="Arial" w:cs="Arial"/>
          <w:b/>
          <w:sz w:val="22"/>
          <w:szCs w:val="22"/>
          <w:lang w:val="hr-HR"/>
        </w:rPr>
      </w:pPr>
    </w:p>
    <w:p w:rsidR="00A32BBE" w:rsidRDefault="00A32BBE" w:rsidP="00F53AFA">
      <w:pPr>
        <w:rPr>
          <w:rFonts w:ascii="Arial" w:eastAsiaTheme="minorHAnsi" w:hAnsi="Arial" w:cs="Arial"/>
          <w:b/>
          <w:sz w:val="22"/>
          <w:szCs w:val="22"/>
          <w:lang w:val="hr-HR"/>
        </w:rPr>
      </w:pPr>
    </w:p>
    <w:p w:rsidR="00BC437C" w:rsidRPr="00F53AFA" w:rsidRDefault="003B3A0D" w:rsidP="00F53AFA">
      <w:pPr>
        <w:rPr>
          <w:rFonts w:ascii="Aptos" w:hAnsi="Aptos"/>
          <w:highlight w:val="yellow"/>
        </w:rPr>
      </w:pPr>
      <w:r>
        <w:rPr>
          <w:rFonts w:ascii="Arial" w:eastAsiaTheme="minorHAnsi" w:hAnsi="Arial" w:cs="Arial"/>
          <w:b/>
          <w:sz w:val="22"/>
          <w:szCs w:val="22"/>
          <w:lang w:val="hr-HR"/>
        </w:rPr>
        <w:t>S</w:t>
      </w:r>
      <w:r w:rsidR="00BC437C" w:rsidRPr="00F53AFA">
        <w:rPr>
          <w:rFonts w:ascii="Arial" w:eastAsiaTheme="minorHAnsi" w:hAnsi="Arial" w:cs="Arial"/>
          <w:b/>
          <w:sz w:val="22"/>
          <w:szCs w:val="22"/>
          <w:lang w:val="hr-HR"/>
        </w:rPr>
        <w:t xml:space="preserve">PECIFIKACIJA ZAHTJEVA ZA </w:t>
      </w:r>
      <w:r w:rsidR="00BC437C" w:rsidRPr="00F53AFA">
        <w:rPr>
          <w:rFonts w:ascii="Arial" w:eastAsiaTheme="minorHAnsi" w:hAnsi="Arial" w:cs="Arial"/>
          <w:b/>
          <w:sz w:val="22"/>
          <w:szCs w:val="22"/>
          <w:lang w:val="it-IT"/>
        </w:rPr>
        <w:t xml:space="preserve">ODRŽAVANJEM INFORMACIONOG SISTEMA </w:t>
      </w:r>
    </w:p>
    <w:p w:rsidR="00BC437C" w:rsidRPr="00BC437C" w:rsidRDefault="00BC437C" w:rsidP="00BC437C">
      <w:pPr>
        <w:tabs>
          <w:tab w:val="right" w:leader="dot" w:pos="8640"/>
        </w:tabs>
        <w:spacing w:after="120" w:line="259" w:lineRule="auto"/>
        <w:jc w:val="both"/>
        <w:rPr>
          <w:rFonts w:ascii="Arial" w:eastAsiaTheme="minorHAnsi" w:hAnsi="Arial" w:cs="Arial"/>
          <w:lang w:val="hr-HR"/>
        </w:rPr>
      </w:pPr>
    </w:p>
    <w:p w:rsidR="00BC437C" w:rsidRPr="00BC437C" w:rsidRDefault="00BC437C" w:rsidP="00BC437C">
      <w:pPr>
        <w:spacing w:after="120" w:line="259" w:lineRule="auto"/>
        <w:jc w:val="both"/>
        <w:rPr>
          <w:rFonts w:ascii="Arial" w:eastAsiaTheme="minorHAnsi" w:hAnsi="Arial" w:cs="Arial"/>
          <w:lang w:val="sr-Latn-CS"/>
        </w:rPr>
      </w:pPr>
      <w:r w:rsidRPr="00BC437C">
        <w:rPr>
          <w:rFonts w:ascii="Arial" w:eastAsiaTheme="minorHAnsi" w:hAnsi="Arial" w:cs="Arial"/>
          <w:lang w:val="hr-HR"/>
        </w:rPr>
        <w:t>U okviru odr</w:t>
      </w:r>
      <w:r w:rsidRPr="00BC437C">
        <w:rPr>
          <w:rFonts w:ascii="Arial" w:eastAsiaTheme="minorHAnsi" w:hAnsi="Arial" w:cs="Arial"/>
          <w:lang w:val="sr-Latn-CS"/>
        </w:rPr>
        <w:t>žavanja informacionog sistema potrebno je obuhvatiti održavanje</w:t>
      </w:r>
      <w:r w:rsidR="003B3A0D">
        <w:rPr>
          <w:rFonts w:ascii="Arial" w:eastAsiaTheme="minorHAnsi" w:hAnsi="Arial" w:cs="Arial"/>
          <w:lang w:val="sr-Latn-CS"/>
        </w:rPr>
        <w:t xml:space="preserve"> </w:t>
      </w:r>
      <w:r w:rsidRPr="00BC437C">
        <w:rPr>
          <w:rFonts w:ascii="Arial" w:eastAsiaTheme="minorHAnsi" w:hAnsi="Arial" w:cs="Arial"/>
          <w:lang w:val="sr-Latn-CS"/>
        </w:rPr>
        <w:t>aplikativnih softverskih rješenja i tehničku podršku za opisane segmente (zdravstveno-statistički informacioni sistem, rad mikrobiološke laboratorije, rad laboratorija sanitarne hemije, sanitarne mikrobiologije i higijene, administracija sistema) u sklopu integralnog informacionog sistema zdravstva.</w:t>
      </w:r>
    </w:p>
    <w:p w:rsidR="003B3A0D" w:rsidRDefault="003B3A0D" w:rsidP="00BC437C">
      <w:pPr>
        <w:spacing w:after="120" w:line="259" w:lineRule="auto"/>
        <w:jc w:val="both"/>
        <w:rPr>
          <w:rFonts w:ascii="Arial" w:eastAsiaTheme="minorHAnsi" w:hAnsi="Arial" w:cs="Arial"/>
          <w:lang w:val="sr-Latn-CS"/>
        </w:rPr>
      </w:pPr>
    </w:p>
    <w:p w:rsidR="00BC437C" w:rsidRPr="00BC437C" w:rsidRDefault="00BC437C" w:rsidP="00BC437C">
      <w:pPr>
        <w:spacing w:after="120" w:line="259" w:lineRule="auto"/>
        <w:jc w:val="both"/>
        <w:rPr>
          <w:rFonts w:ascii="Arial" w:eastAsiaTheme="minorHAnsi" w:hAnsi="Arial" w:cs="Arial"/>
          <w:lang w:val="sr-Latn-CS"/>
        </w:rPr>
      </w:pPr>
      <w:r w:rsidRPr="00BC437C">
        <w:rPr>
          <w:rFonts w:ascii="Arial" w:eastAsiaTheme="minorHAnsi" w:hAnsi="Arial" w:cs="Arial"/>
          <w:lang w:val="sr-Latn-CS"/>
        </w:rPr>
        <w:t>Podrška održavanja obuhvata sljedeće nivoe:</w:t>
      </w:r>
    </w:p>
    <w:p w:rsidR="00BC437C" w:rsidRPr="00BC437C" w:rsidRDefault="00BC437C" w:rsidP="00BC437C">
      <w:pPr>
        <w:spacing w:after="120" w:line="259" w:lineRule="auto"/>
        <w:jc w:val="both"/>
        <w:rPr>
          <w:rFonts w:ascii="Arial" w:eastAsiaTheme="minorHAnsi" w:hAnsi="Arial" w:cs="Arial"/>
          <w:lang w:val="hr-HR"/>
        </w:rPr>
      </w:pPr>
      <w:r w:rsidRPr="00BC437C">
        <w:rPr>
          <w:rFonts w:ascii="Arial" w:eastAsiaTheme="minorHAnsi" w:hAnsi="Arial" w:cs="Arial"/>
          <w:b/>
          <w:lang w:val="hr-HR"/>
        </w:rPr>
        <w:t>Prvi nivo podrške</w:t>
      </w:r>
      <w:r w:rsidRPr="00BC437C">
        <w:rPr>
          <w:rFonts w:ascii="Arial" w:eastAsiaTheme="minorHAnsi" w:hAnsi="Arial" w:cs="Arial"/>
          <w:lang w:val="hr-HR"/>
        </w:rPr>
        <w:t xml:space="preserve"> podrazumijeva aktivnosti vezane za nadzor rada sistema, periodične preventivne preglede sistema, otklanjanje manjih neispravnosti u radu sistema, administraciju </w:t>
      </w:r>
      <w:r w:rsidRPr="00D508BF">
        <w:rPr>
          <w:rFonts w:ascii="Arial" w:eastAsiaTheme="minorHAnsi" w:hAnsi="Arial" w:cs="Arial"/>
          <w:lang w:val="hr-HR"/>
        </w:rPr>
        <w:t>sistema. (Zajedno</w:t>
      </w:r>
      <w:r w:rsidRPr="00BC437C">
        <w:rPr>
          <w:rFonts w:ascii="Arial" w:eastAsiaTheme="minorHAnsi" w:hAnsi="Arial" w:cs="Arial"/>
          <w:lang w:val="hr-HR"/>
        </w:rPr>
        <w:t xml:space="preserve"> </w:t>
      </w:r>
      <w:r w:rsidR="00A23EB8">
        <w:rPr>
          <w:rFonts w:ascii="Arial" w:eastAsiaTheme="minorHAnsi" w:hAnsi="Arial" w:cs="Arial"/>
          <w:lang w:val="hr-HR"/>
        </w:rPr>
        <w:t xml:space="preserve">naručilac </w:t>
      </w:r>
      <w:r w:rsidRPr="00BC437C">
        <w:rPr>
          <w:rFonts w:ascii="Arial" w:eastAsiaTheme="minorHAnsi" w:hAnsi="Arial" w:cs="Arial"/>
          <w:lang w:val="hr-HR"/>
        </w:rPr>
        <w:t>i ponuđač)</w:t>
      </w:r>
    </w:p>
    <w:p w:rsidR="00BC437C" w:rsidRPr="00BC437C" w:rsidRDefault="00BC437C" w:rsidP="00BC437C">
      <w:pPr>
        <w:spacing w:after="120" w:line="259" w:lineRule="auto"/>
        <w:jc w:val="both"/>
        <w:rPr>
          <w:rFonts w:ascii="Arial" w:eastAsiaTheme="minorHAnsi" w:hAnsi="Arial" w:cs="Arial"/>
          <w:lang w:val="hr-HR"/>
        </w:rPr>
      </w:pPr>
      <w:r w:rsidRPr="00BC437C">
        <w:rPr>
          <w:rFonts w:ascii="Arial" w:eastAsiaTheme="minorHAnsi" w:hAnsi="Arial" w:cs="Arial"/>
          <w:b/>
          <w:lang w:val="hr-HR"/>
        </w:rPr>
        <w:t>Drugi nivo podrške</w:t>
      </w:r>
      <w:r w:rsidRPr="00BC437C">
        <w:rPr>
          <w:rFonts w:ascii="Arial" w:eastAsiaTheme="minorHAnsi" w:hAnsi="Arial" w:cs="Arial"/>
          <w:lang w:val="hr-HR"/>
        </w:rPr>
        <w:t xml:space="preserve"> podrazumijeva poslove održavanja nakon prijave kvara od strane osoblja prvog nivoa podrške i otklanjanje funkcionalnih problema u radu korisnika odnosno sistema (eventualni bagovi, nekorektan rad, prilagođavanje izmjeni zakonskih i podzakonskih akata</w:t>
      </w:r>
      <w:r w:rsidR="006A46DE">
        <w:rPr>
          <w:rFonts w:ascii="Arial" w:eastAsiaTheme="minorHAnsi" w:hAnsi="Arial" w:cs="Arial"/>
          <w:lang w:val="hr-HR"/>
        </w:rPr>
        <w:t xml:space="preserve"> (do najviše 15 programer dana)</w:t>
      </w:r>
      <w:r w:rsidR="00D508BF">
        <w:rPr>
          <w:rFonts w:ascii="Arial" w:eastAsiaTheme="minorHAnsi" w:hAnsi="Arial" w:cs="Arial"/>
          <w:lang w:val="hr-HR"/>
        </w:rPr>
        <w:t xml:space="preserve">, </w:t>
      </w:r>
      <w:r w:rsidRPr="00BC437C">
        <w:rPr>
          <w:rFonts w:ascii="Arial" w:eastAsiaTheme="minorHAnsi" w:hAnsi="Arial" w:cs="Arial"/>
          <w:lang w:val="hr-HR"/>
        </w:rPr>
        <w:t>sistemu akreditacije laboratorija i sistemu kvaliteta prema standardima...)</w:t>
      </w:r>
    </w:p>
    <w:p w:rsidR="00BC437C" w:rsidRPr="00BC437C" w:rsidRDefault="00BC437C" w:rsidP="00BC437C">
      <w:pPr>
        <w:spacing w:after="120" w:line="259" w:lineRule="auto"/>
        <w:jc w:val="both"/>
        <w:rPr>
          <w:rFonts w:ascii="Arial" w:eastAsiaTheme="minorHAnsi" w:hAnsi="Arial" w:cs="Arial"/>
          <w:sz w:val="22"/>
          <w:szCs w:val="22"/>
          <w:lang w:val="hr-HR"/>
        </w:rPr>
      </w:pPr>
    </w:p>
    <w:p w:rsidR="00BC437C" w:rsidRPr="00BC437C" w:rsidRDefault="00BC437C" w:rsidP="00BC437C">
      <w:pPr>
        <w:spacing w:after="120" w:line="259" w:lineRule="auto"/>
        <w:rPr>
          <w:rFonts w:ascii="Arial" w:eastAsiaTheme="minorHAnsi" w:hAnsi="Arial" w:cs="Arial"/>
          <w:b/>
          <w:sz w:val="22"/>
          <w:szCs w:val="22"/>
          <w:lang w:val="it-IT"/>
        </w:rPr>
      </w:pPr>
      <w:r w:rsidRPr="00BC437C">
        <w:rPr>
          <w:rFonts w:ascii="Arial" w:eastAsiaTheme="minorHAnsi" w:hAnsi="Arial" w:cs="Arial"/>
          <w:b/>
          <w:sz w:val="22"/>
          <w:szCs w:val="22"/>
          <w:lang w:val="it-IT"/>
        </w:rPr>
        <w:t xml:space="preserve">ELEMENTI ODRŽAVANJA SISTEMA U ODNOSU NA NIVOE PODRŠKE </w:t>
      </w:r>
    </w:p>
    <w:p w:rsidR="00BC437C" w:rsidRPr="00BC437C" w:rsidRDefault="00BC437C" w:rsidP="00BC437C">
      <w:pPr>
        <w:spacing w:after="120" w:line="259" w:lineRule="auto"/>
        <w:rPr>
          <w:rFonts w:ascii="Arial" w:eastAsiaTheme="minorHAnsi" w:hAnsi="Arial" w:cs="Arial"/>
          <w:lang w:val="it-IT"/>
        </w:rPr>
      </w:pPr>
      <w:r w:rsidRPr="00BC437C">
        <w:rPr>
          <w:rFonts w:ascii="Arial" w:eastAsiaTheme="minorHAnsi" w:hAnsi="Arial" w:cs="Arial"/>
          <w:lang w:val="it-IT"/>
        </w:rPr>
        <w:t xml:space="preserve">Održavanje sistema u odnosu na nivoe podrške koja se očekuje od ponuđača sadrži detaljnije sljedeće zahtjeve: </w:t>
      </w:r>
    </w:p>
    <w:p w:rsidR="00BC437C" w:rsidRPr="00BC437C" w:rsidRDefault="00BC437C" w:rsidP="00BC437C">
      <w:pPr>
        <w:spacing w:after="120" w:line="259" w:lineRule="auto"/>
        <w:jc w:val="both"/>
        <w:rPr>
          <w:rFonts w:ascii="Arial" w:eastAsiaTheme="minorHAnsi" w:hAnsi="Arial" w:cs="Arial"/>
          <w:b/>
          <w:bCs/>
          <w:lang w:val="hr-HR"/>
        </w:rPr>
      </w:pPr>
      <w:r w:rsidRPr="00D508BF">
        <w:rPr>
          <w:rFonts w:ascii="Arial" w:eastAsiaTheme="minorHAnsi" w:hAnsi="Arial" w:cs="Arial"/>
          <w:b/>
          <w:bCs/>
          <w:lang w:val="hr-HR"/>
        </w:rPr>
        <w:t>Prijava zahtjeva za tehničkom podrškom (prijava kvara)</w:t>
      </w:r>
    </w:p>
    <w:p w:rsidR="00BC437C" w:rsidRPr="00BC437C" w:rsidRDefault="00BC437C" w:rsidP="00BC437C">
      <w:pPr>
        <w:spacing w:after="120" w:line="259" w:lineRule="auto"/>
        <w:jc w:val="both"/>
        <w:rPr>
          <w:rFonts w:ascii="Arial" w:eastAsiaTheme="minorHAnsi" w:hAnsi="Arial" w:cs="Arial"/>
          <w:lang w:val="hr-HR"/>
        </w:rPr>
      </w:pPr>
      <w:r w:rsidRPr="00BC437C">
        <w:rPr>
          <w:rFonts w:ascii="Arial" w:eastAsiaTheme="minorHAnsi" w:hAnsi="Arial" w:cs="Arial"/>
          <w:lang w:val="hr-HR"/>
        </w:rPr>
        <w:lastRenderedPageBreak/>
        <w:t xml:space="preserve">Ponuđač je dužan da stručnom osoblju naručioca (IT Sektoru) obezbijedi jedinstveni kontakt za prijavu svih zahtjeva koji se odnose na upravljanje i održavanje sistema. Neophodno je omogućiti da se prijava zahtjeva može izvršiti putem web tiketing servisa, mejla, faksa i telefona. </w:t>
      </w:r>
    </w:p>
    <w:p w:rsidR="00BC437C" w:rsidRPr="00BC437C" w:rsidRDefault="00BC437C" w:rsidP="00BC437C">
      <w:pPr>
        <w:spacing w:after="120" w:line="259" w:lineRule="auto"/>
        <w:jc w:val="both"/>
        <w:rPr>
          <w:rFonts w:ascii="Arial" w:eastAsiaTheme="minorHAnsi" w:hAnsi="Arial" w:cs="Arial"/>
          <w:lang w:val="hr-HR"/>
        </w:rPr>
      </w:pPr>
      <w:r w:rsidRPr="00BC437C">
        <w:rPr>
          <w:rFonts w:ascii="Arial" w:eastAsiaTheme="minorHAnsi" w:hAnsi="Arial" w:cs="Arial"/>
          <w:lang w:val="hr-HR"/>
        </w:rPr>
        <w:t>Preferirani način prijave je putem web tiketing servisa kako bi se omogućilo praćenje rješavanja problema i kako bi se moglo dobiti izvještavanje o broju prijava i vremenu njihovog otklanjanja.</w:t>
      </w:r>
    </w:p>
    <w:p w:rsidR="00BC437C" w:rsidRPr="00BC437C" w:rsidRDefault="00BC437C" w:rsidP="00BC437C">
      <w:pPr>
        <w:spacing w:after="120" w:line="259" w:lineRule="auto"/>
        <w:jc w:val="both"/>
        <w:rPr>
          <w:rFonts w:ascii="Arial" w:eastAsiaTheme="minorHAnsi" w:hAnsi="Arial" w:cs="Arial"/>
          <w:lang w:val="hr-HR"/>
        </w:rPr>
      </w:pPr>
      <w:r w:rsidRPr="00BC437C">
        <w:rPr>
          <w:rFonts w:ascii="Arial" w:eastAsiaTheme="minorHAnsi" w:hAnsi="Arial" w:cs="Arial"/>
          <w:lang w:val="hr-HR"/>
        </w:rPr>
        <w:t xml:space="preserve">Web stranica za podršku treba sadržati evidenciju svih zahtjeva naručioca, status trenutno otvorenih zahtjeva i odgovore na dotadašnje zahtjeve. Pristup web stranici za podršku mora biti dostupan po principu 24/7/365, ponuđač treba da obezbijedi pristup toj stranici autorizovanim službenicima Naručioca. </w:t>
      </w:r>
    </w:p>
    <w:p w:rsidR="00BC437C" w:rsidRPr="00BC437C" w:rsidRDefault="00BC437C" w:rsidP="00BC437C">
      <w:pPr>
        <w:spacing w:after="120" w:line="259" w:lineRule="auto"/>
        <w:jc w:val="both"/>
        <w:rPr>
          <w:rFonts w:ascii="Arial" w:eastAsiaTheme="minorHAnsi" w:hAnsi="Arial" w:cs="Arial"/>
          <w:b/>
          <w:bCs/>
          <w:lang w:val="hr-HR"/>
        </w:rPr>
      </w:pPr>
      <w:r w:rsidRPr="00BC437C">
        <w:rPr>
          <w:rFonts w:ascii="Arial" w:eastAsiaTheme="minorHAnsi" w:hAnsi="Arial" w:cs="Arial"/>
          <w:b/>
          <w:bCs/>
          <w:lang w:val="hr-HR"/>
        </w:rPr>
        <w:t>Usluga tehničke podrške</w:t>
      </w:r>
    </w:p>
    <w:p w:rsidR="00BC437C" w:rsidRPr="00BC437C" w:rsidRDefault="00BC437C" w:rsidP="00BC437C">
      <w:pPr>
        <w:spacing w:after="120" w:line="259" w:lineRule="auto"/>
        <w:jc w:val="both"/>
        <w:rPr>
          <w:rFonts w:ascii="Arial" w:eastAsiaTheme="minorHAnsi" w:hAnsi="Arial" w:cs="Arial"/>
          <w:lang w:val="hr-HR"/>
        </w:rPr>
      </w:pPr>
      <w:r w:rsidRPr="00BC437C">
        <w:rPr>
          <w:rFonts w:ascii="Arial" w:eastAsiaTheme="minorHAnsi" w:hAnsi="Arial" w:cs="Arial"/>
          <w:lang w:val="hr-HR"/>
        </w:rPr>
        <w:t xml:space="preserve">Svaki nivo podrške treba da obuhvati i plan nivoa prioriteta koji mogu biti specificirani na sledeći način: </w:t>
      </w:r>
    </w:p>
    <w:p w:rsidR="00BC437C" w:rsidRPr="00BC437C" w:rsidRDefault="00BC437C" w:rsidP="00B07487">
      <w:pPr>
        <w:numPr>
          <w:ilvl w:val="0"/>
          <w:numId w:val="33"/>
        </w:numPr>
        <w:spacing w:after="120" w:line="259" w:lineRule="auto"/>
        <w:jc w:val="both"/>
        <w:rPr>
          <w:rFonts w:ascii="Arial" w:eastAsiaTheme="minorHAnsi" w:hAnsi="Arial" w:cs="Arial"/>
          <w:b/>
          <w:lang w:val="hr-HR"/>
        </w:rPr>
      </w:pPr>
      <w:r w:rsidRPr="00BC437C">
        <w:rPr>
          <w:rFonts w:ascii="Arial" w:eastAsiaTheme="minorHAnsi" w:hAnsi="Arial" w:cs="Arial"/>
          <w:b/>
          <w:iCs/>
          <w:lang w:val="hr-HR"/>
        </w:rPr>
        <w:t xml:space="preserve">Prioritet 1: </w:t>
      </w:r>
      <w:r w:rsidRPr="00BC437C">
        <w:rPr>
          <w:rFonts w:ascii="Arial" w:eastAsiaTheme="minorHAnsi" w:hAnsi="Arial" w:cs="Arial"/>
          <w:bCs/>
          <w:iCs/>
          <w:lang w:val="hr-HR"/>
        </w:rPr>
        <w:t>Problem ili bitni nedostaci u funkcionalnosti sistema koji imaju kritične posledice na poslovanje Naručioca i rad sistema.</w:t>
      </w:r>
    </w:p>
    <w:p w:rsidR="00BC437C" w:rsidRPr="00BC437C" w:rsidRDefault="00BC437C" w:rsidP="00B07487">
      <w:pPr>
        <w:numPr>
          <w:ilvl w:val="0"/>
          <w:numId w:val="33"/>
        </w:numPr>
        <w:spacing w:after="120" w:line="259" w:lineRule="auto"/>
        <w:jc w:val="both"/>
        <w:rPr>
          <w:rFonts w:ascii="Arial" w:eastAsiaTheme="minorHAnsi" w:hAnsi="Arial" w:cs="Arial"/>
          <w:bCs/>
          <w:iCs/>
          <w:lang w:val="hr-HR"/>
        </w:rPr>
      </w:pPr>
      <w:r w:rsidRPr="00BC437C">
        <w:rPr>
          <w:rFonts w:ascii="Arial" w:eastAsiaTheme="minorHAnsi" w:hAnsi="Arial" w:cs="Arial"/>
          <w:b/>
          <w:iCs/>
          <w:lang w:val="hr-HR"/>
        </w:rPr>
        <w:t xml:space="preserve">Prioritet 2: </w:t>
      </w:r>
      <w:r w:rsidRPr="00BC437C">
        <w:rPr>
          <w:rFonts w:ascii="Arial" w:eastAsiaTheme="minorHAnsi" w:hAnsi="Arial" w:cs="Arial"/>
          <w:bCs/>
          <w:iCs/>
          <w:lang w:val="hr-HR"/>
        </w:rPr>
        <w:t>Problem koji utiče na funkcionisanje sistema ili mijenja kvalitet funkcionisanja, pri čemu prelazno rješenje može biti u upotrebi u kraćem vremenskom periodu.</w:t>
      </w:r>
    </w:p>
    <w:p w:rsidR="00BC437C" w:rsidRPr="00BC437C" w:rsidRDefault="00BC437C" w:rsidP="00B07487">
      <w:pPr>
        <w:numPr>
          <w:ilvl w:val="0"/>
          <w:numId w:val="33"/>
        </w:numPr>
        <w:spacing w:after="120" w:line="259" w:lineRule="auto"/>
        <w:jc w:val="both"/>
        <w:rPr>
          <w:rFonts w:ascii="Arial" w:eastAsiaTheme="minorHAnsi" w:hAnsi="Arial" w:cs="Arial"/>
          <w:b/>
          <w:lang w:val="hr-HR"/>
        </w:rPr>
      </w:pPr>
      <w:r w:rsidRPr="00BC437C">
        <w:rPr>
          <w:rFonts w:ascii="Arial" w:eastAsiaTheme="minorHAnsi" w:hAnsi="Arial" w:cs="Arial"/>
          <w:b/>
          <w:iCs/>
          <w:lang w:val="hr-HR"/>
        </w:rPr>
        <w:t>Prioritet 3:</w:t>
      </w:r>
      <w:r w:rsidRPr="00BC437C">
        <w:rPr>
          <w:rFonts w:ascii="Arial" w:eastAsiaTheme="minorHAnsi" w:hAnsi="Arial" w:cs="Arial"/>
          <w:bCs/>
          <w:iCs/>
          <w:lang w:val="hr-HR"/>
        </w:rPr>
        <w:t xml:space="preserve"> Sistem je operativan, ali ima određena ograničenja.</w:t>
      </w:r>
    </w:p>
    <w:p w:rsidR="00BC437C" w:rsidRPr="00BC437C" w:rsidRDefault="00BC437C" w:rsidP="00B07487">
      <w:pPr>
        <w:numPr>
          <w:ilvl w:val="0"/>
          <w:numId w:val="33"/>
        </w:numPr>
        <w:spacing w:after="120" w:line="259" w:lineRule="auto"/>
        <w:jc w:val="both"/>
        <w:rPr>
          <w:rFonts w:ascii="Arial" w:eastAsiaTheme="minorHAnsi" w:hAnsi="Arial" w:cs="Arial"/>
          <w:b/>
          <w:lang w:val="hr-HR"/>
        </w:rPr>
      </w:pPr>
      <w:r w:rsidRPr="00BC437C">
        <w:rPr>
          <w:rFonts w:ascii="Arial" w:eastAsiaTheme="minorHAnsi" w:hAnsi="Arial" w:cs="Arial"/>
          <w:b/>
          <w:iCs/>
          <w:lang w:val="hr-HR"/>
        </w:rPr>
        <w:t>Prioritet 4:</w:t>
      </w:r>
      <w:r w:rsidRPr="00BC437C">
        <w:rPr>
          <w:rFonts w:ascii="Arial" w:eastAsiaTheme="minorHAnsi" w:hAnsi="Arial" w:cs="Arial"/>
          <w:bCs/>
          <w:iCs/>
          <w:lang w:val="hr-HR"/>
        </w:rPr>
        <w:t xml:space="preserve"> Problem ne izaziva kritični uticaj na rad ili prekid osnovnih funkcionalnosti sistema, ali su moguća poboljšanja radi postizanja veće efikasnosti i kvaliteta sistema.</w:t>
      </w:r>
    </w:p>
    <w:tbl>
      <w:tblPr>
        <w:tblpPr w:leftFromText="180" w:rightFromText="180" w:vertAnchor="text" w:horzAnchor="margin" w:tblpXSpec="center" w:tblpY="18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0"/>
        <w:gridCol w:w="6088"/>
        <w:gridCol w:w="1912"/>
      </w:tblGrid>
      <w:tr w:rsidR="00BC437C" w:rsidRPr="00BC437C" w:rsidTr="00BC437C">
        <w:tc>
          <w:tcPr>
            <w:tcW w:w="1350" w:type="dxa"/>
            <w:tcBorders>
              <w:top w:val="single" w:sz="4" w:space="0" w:color="auto"/>
              <w:left w:val="single" w:sz="4" w:space="0" w:color="auto"/>
              <w:bottom w:val="single" w:sz="4" w:space="0" w:color="auto"/>
              <w:right w:val="single" w:sz="4" w:space="0" w:color="auto"/>
            </w:tcBorders>
            <w:hideMark/>
          </w:tcPr>
          <w:p w:rsidR="00BC437C" w:rsidRPr="00BC437C" w:rsidRDefault="00BC437C" w:rsidP="00BC437C">
            <w:pPr>
              <w:spacing w:after="160" w:line="259" w:lineRule="auto"/>
              <w:jc w:val="both"/>
              <w:rPr>
                <w:rFonts w:ascii="Arial" w:eastAsia="SimSun" w:hAnsi="Arial" w:cs="Arial"/>
                <w:b/>
                <w:lang w:val="hr-HR"/>
              </w:rPr>
            </w:pPr>
            <w:r w:rsidRPr="00BC437C">
              <w:rPr>
                <w:rFonts w:ascii="Arial" w:eastAsia="SimSun" w:hAnsi="Arial" w:cs="Arial"/>
                <w:b/>
                <w:lang w:val="hr-HR"/>
              </w:rPr>
              <w:t>Prioritet</w:t>
            </w:r>
          </w:p>
        </w:tc>
        <w:tc>
          <w:tcPr>
            <w:tcW w:w="6088" w:type="dxa"/>
            <w:tcBorders>
              <w:top w:val="single" w:sz="4" w:space="0" w:color="auto"/>
              <w:left w:val="single" w:sz="4" w:space="0" w:color="auto"/>
              <w:bottom w:val="single" w:sz="4" w:space="0" w:color="auto"/>
              <w:right w:val="single" w:sz="4" w:space="0" w:color="auto"/>
            </w:tcBorders>
            <w:hideMark/>
          </w:tcPr>
          <w:p w:rsidR="00BC437C" w:rsidRPr="00BC437C" w:rsidRDefault="00BC437C" w:rsidP="00BC437C">
            <w:pPr>
              <w:spacing w:after="160" w:line="259" w:lineRule="auto"/>
              <w:jc w:val="both"/>
              <w:rPr>
                <w:rFonts w:ascii="Arial" w:eastAsia="SimSun" w:hAnsi="Arial" w:cs="Arial"/>
                <w:b/>
                <w:lang w:val="hr-HR"/>
              </w:rPr>
            </w:pPr>
            <w:r w:rsidRPr="00BC437C">
              <w:rPr>
                <w:rFonts w:ascii="Arial" w:eastAsia="SimSun" w:hAnsi="Arial" w:cs="Arial"/>
                <w:b/>
                <w:lang w:val="hr-HR"/>
              </w:rPr>
              <w:t>Opis problema</w:t>
            </w:r>
          </w:p>
        </w:tc>
        <w:tc>
          <w:tcPr>
            <w:tcW w:w="1912" w:type="dxa"/>
            <w:tcBorders>
              <w:top w:val="single" w:sz="4" w:space="0" w:color="auto"/>
              <w:left w:val="single" w:sz="4" w:space="0" w:color="auto"/>
              <w:bottom w:val="single" w:sz="4" w:space="0" w:color="auto"/>
              <w:right w:val="single" w:sz="4" w:space="0" w:color="auto"/>
            </w:tcBorders>
            <w:hideMark/>
          </w:tcPr>
          <w:p w:rsidR="00BC437C" w:rsidRPr="00BC437C" w:rsidRDefault="00BC437C" w:rsidP="00BC437C">
            <w:pPr>
              <w:spacing w:after="160" w:line="259" w:lineRule="auto"/>
              <w:jc w:val="both"/>
              <w:rPr>
                <w:rFonts w:ascii="Arial" w:eastAsia="SimSun" w:hAnsi="Arial" w:cs="Arial"/>
                <w:b/>
                <w:lang w:val="hr-HR"/>
              </w:rPr>
            </w:pPr>
            <w:r w:rsidRPr="00BC437C">
              <w:rPr>
                <w:rFonts w:ascii="Arial" w:eastAsia="SimSun" w:hAnsi="Arial" w:cs="Arial"/>
                <w:b/>
                <w:lang w:val="hr-HR"/>
              </w:rPr>
              <w:t>Vrijeme odziva</w:t>
            </w:r>
          </w:p>
        </w:tc>
      </w:tr>
      <w:tr w:rsidR="00BC437C" w:rsidRPr="00BC437C" w:rsidTr="00BC437C">
        <w:tc>
          <w:tcPr>
            <w:tcW w:w="1350" w:type="dxa"/>
            <w:tcBorders>
              <w:top w:val="single" w:sz="4" w:space="0" w:color="auto"/>
              <w:left w:val="single" w:sz="4" w:space="0" w:color="auto"/>
              <w:bottom w:val="single" w:sz="4" w:space="0" w:color="auto"/>
              <w:right w:val="single" w:sz="4" w:space="0" w:color="auto"/>
            </w:tcBorders>
            <w:hideMark/>
          </w:tcPr>
          <w:p w:rsidR="00BC437C" w:rsidRPr="00BC437C" w:rsidRDefault="00BC437C" w:rsidP="00BC437C">
            <w:pPr>
              <w:spacing w:after="160" w:line="259" w:lineRule="auto"/>
              <w:jc w:val="both"/>
              <w:rPr>
                <w:rFonts w:ascii="Arial" w:eastAsia="SimSun" w:hAnsi="Arial" w:cs="Arial"/>
                <w:lang w:val="hr-HR"/>
              </w:rPr>
            </w:pPr>
            <w:r w:rsidRPr="00BC437C">
              <w:rPr>
                <w:rFonts w:ascii="Arial" w:eastAsia="SimSun" w:hAnsi="Arial" w:cs="Arial"/>
                <w:lang w:val="hr-HR"/>
              </w:rPr>
              <w:t>1</w:t>
            </w:r>
          </w:p>
        </w:tc>
        <w:tc>
          <w:tcPr>
            <w:tcW w:w="6088" w:type="dxa"/>
            <w:tcBorders>
              <w:top w:val="single" w:sz="4" w:space="0" w:color="auto"/>
              <w:left w:val="single" w:sz="4" w:space="0" w:color="auto"/>
              <w:bottom w:val="single" w:sz="4" w:space="0" w:color="auto"/>
              <w:right w:val="single" w:sz="4" w:space="0" w:color="auto"/>
            </w:tcBorders>
            <w:hideMark/>
          </w:tcPr>
          <w:p w:rsidR="00BC437C" w:rsidRPr="00BC437C" w:rsidRDefault="00BC437C" w:rsidP="00BC437C">
            <w:pPr>
              <w:spacing w:after="160" w:line="259" w:lineRule="auto"/>
              <w:jc w:val="both"/>
              <w:rPr>
                <w:rFonts w:ascii="Arial" w:eastAsia="SimSun" w:hAnsi="Arial" w:cs="Arial"/>
                <w:lang w:val="hr-HR"/>
              </w:rPr>
            </w:pPr>
            <w:r w:rsidRPr="00BC437C">
              <w:rPr>
                <w:rFonts w:ascii="Arial" w:eastAsia="SimSun" w:hAnsi="Arial" w:cs="Arial"/>
                <w:lang w:val="hr-HR"/>
              </w:rPr>
              <w:t>Gubitak ključnih funkcionalnosti neophodnih za obavljanje redovnih dnevnih aktivnosti nemogućnost startovanja sistema i računara, greške koje prouzrokuju gubitak podataka ili oštećenja podataka, neispravnost sistema koja ozbiljno utiče na rad korisnika</w:t>
            </w:r>
          </w:p>
        </w:tc>
        <w:tc>
          <w:tcPr>
            <w:tcW w:w="1912" w:type="dxa"/>
            <w:tcBorders>
              <w:top w:val="single" w:sz="4" w:space="0" w:color="auto"/>
              <w:left w:val="single" w:sz="4" w:space="0" w:color="auto"/>
              <w:bottom w:val="single" w:sz="4" w:space="0" w:color="auto"/>
              <w:right w:val="single" w:sz="4" w:space="0" w:color="auto"/>
            </w:tcBorders>
            <w:hideMark/>
          </w:tcPr>
          <w:p w:rsidR="00BC437C" w:rsidRPr="00BC437C" w:rsidRDefault="00BC437C" w:rsidP="00BC437C">
            <w:pPr>
              <w:spacing w:after="160" w:line="259" w:lineRule="auto"/>
              <w:jc w:val="both"/>
              <w:rPr>
                <w:rFonts w:ascii="Arial" w:eastAsia="SimSun" w:hAnsi="Arial" w:cs="Arial"/>
                <w:lang w:val="hr-HR"/>
              </w:rPr>
            </w:pPr>
            <w:r w:rsidRPr="00BC437C">
              <w:rPr>
                <w:rFonts w:ascii="Arial" w:eastAsia="SimSun" w:hAnsi="Arial" w:cs="Arial"/>
                <w:lang w:val="hr-HR"/>
              </w:rPr>
              <w:t>do 4 sata</w:t>
            </w:r>
          </w:p>
        </w:tc>
      </w:tr>
      <w:tr w:rsidR="00BC437C" w:rsidRPr="00BC437C" w:rsidTr="00BC437C">
        <w:tc>
          <w:tcPr>
            <w:tcW w:w="1350" w:type="dxa"/>
            <w:tcBorders>
              <w:top w:val="single" w:sz="4" w:space="0" w:color="auto"/>
              <w:left w:val="single" w:sz="4" w:space="0" w:color="auto"/>
              <w:bottom w:val="single" w:sz="4" w:space="0" w:color="auto"/>
              <w:right w:val="single" w:sz="4" w:space="0" w:color="auto"/>
            </w:tcBorders>
            <w:hideMark/>
          </w:tcPr>
          <w:p w:rsidR="00BC437C" w:rsidRPr="00BC437C" w:rsidRDefault="00BC437C" w:rsidP="00BC437C">
            <w:pPr>
              <w:spacing w:after="160" w:line="259" w:lineRule="auto"/>
              <w:jc w:val="both"/>
              <w:rPr>
                <w:rFonts w:ascii="Arial" w:eastAsia="SimSun" w:hAnsi="Arial" w:cs="Arial"/>
                <w:lang w:val="hr-HR"/>
              </w:rPr>
            </w:pPr>
            <w:r w:rsidRPr="00BC437C">
              <w:rPr>
                <w:rFonts w:ascii="Arial" w:eastAsia="SimSun" w:hAnsi="Arial" w:cs="Arial"/>
                <w:lang w:val="hr-HR"/>
              </w:rPr>
              <w:t>2</w:t>
            </w:r>
          </w:p>
        </w:tc>
        <w:tc>
          <w:tcPr>
            <w:tcW w:w="6088" w:type="dxa"/>
            <w:tcBorders>
              <w:top w:val="single" w:sz="4" w:space="0" w:color="auto"/>
              <w:left w:val="single" w:sz="4" w:space="0" w:color="auto"/>
              <w:bottom w:val="single" w:sz="4" w:space="0" w:color="auto"/>
              <w:right w:val="single" w:sz="4" w:space="0" w:color="auto"/>
            </w:tcBorders>
            <w:hideMark/>
          </w:tcPr>
          <w:p w:rsidR="00BC437C" w:rsidRPr="00BC437C" w:rsidRDefault="00BC437C" w:rsidP="00BC437C">
            <w:pPr>
              <w:spacing w:after="160" w:line="259" w:lineRule="auto"/>
              <w:jc w:val="both"/>
              <w:rPr>
                <w:rFonts w:ascii="Arial" w:eastAsia="SimSun" w:hAnsi="Arial" w:cs="Arial"/>
                <w:lang w:val="hr-HR"/>
              </w:rPr>
            </w:pPr>
            <w:r w:rsidRPr="00BC437C">
              <w:rPr>
                <w:rFonts w:ascii="Arial" w:eastAsia="SimSun" w:hAnsi="Arial" w:cs="Arial"/>
                <w:lang w:val="hr-HR"/>
              </w:rPr>
              <w:t>Softver je upotrebljiv, ali sa ograničenjima, funkcija ne radi kao što je dokumentovano, kvar koji ozbiljno utiče na funkcionisanje sistema, nepostojanje očiglednog, odnosno jednostavnog alternativnog rješenja korisnika za zaobilaženje uočene greške u softveru, problemi vezani za dokumentaciju koja se odnosi na funkcionalnost i ograničenja softvera.</w:t>
            </w:r>
          </w:p>
        </w:tc>
        <w:tc>
          <w:tcPr>
            <w:tcW w:w="1912" w:type="dxa"/>
            <w:tcBorders>
              <w:top w:val="single" w:sz="4" w:space="0" w:color="auto"/>
              <w:left w:val="single" w:sz="4" w:space="0" w:color="auto"/>
              <w:bottom w:val="single" w:sz="4" w:space="0" w:color="auto"/>
              <w:right w:val="single" w:sz="4" w:space="0" w:color="auto"/>
            </w:tcBorders>
            <w:hideMark/>
          </w:tcPr>
          <w:p w:rsidR="00BC437C" w:rsidRPr="00BC437C" w:rsidRDefault="00BC437C" w:rsidP="00BC437C">
            <w:pPr>
              <w:spacing w:after="160" w:line="259" w:lineRule="auto"/>
              <w:jc w:val="both"/>
              <w:rPr>
                <w:rFonts w:ascii="Arial" w:eastAsia="SimSun" w:hAnsi="Arial" w:cs="Arial"/>
                <w:lang w:val="hr-HR"/>
              </w:rPr>
            </w:pPr>
            <w:r w:rsidRPr="00BC437C">
              <w:rPr>
                <w:rFonts w:ascii="Arial" w:eastAsia="SimSun" w:hAnsi="Arial" w:cs="Arial"/>
                <w:lang w:val="hr-HR"/>
              </w:rPr>
              <w:t>48 sati</w:t>
            </w:r>
          </w:p>
        </w:tc>
      </w:tr>
      <w:tr w:rsidR="00BC437C" w:rsidRPr="00BC437C" w:rsidTr="00BC437C">
        <w:tc>
          <w:tcPr>
            <w:tcW w:w="1350" w:type="dxa"/>
            <w:tcBorders>
              <w:top w:val="single" w:sz="4" w:space="0" w:color="auto"/>
              <w:left w:val="single" w:sz="4" w:space="0" w:color="auto"/>
              <w:bottom w:val="single" w:sz="4" w:space="0" w:color="auto"/>
              <w:right w:val="single" w:sz="4" w:space="0" w:color="auto"/>
            </w:tcBorders>
            <w:hideMark/>
          </w:tcPr>
          <w:p w:rsidR="00BC437C" w:rsidRPr="00BC437C" w:rsidRDefault="00BC437C" w:rsidP="00BC437C">
            <w:pPr>
              <w:spacing w:after="160" w:line="259" w:lineRule="auto"/>
              <w:jc w:val="both"/>
              <w:rPr>
                <w:rFonts w:ascii="Arial" w:eastAsia="SimSun" w:hAnsi="Arial" w:cs="Arial"/>
                <w:lang w:val="hr-HR"/>
              </w:rPr>
            </w:pPr>
            <w:r w:rsidRPr="00BC437C">
              <w:rPr>
                <w:rFonts w:ascii="Arial" w:eastAsia="SimSun" w:hAnsi="Arial" w:cs="Arial"/>
                <w:lang w:val="hr-HR"/>
              </w:rPr>
              <w:t>3</w:t>
            </w:r>
          </w:p>
        </w:tc>
        <w:tc>
          <w:tcPr>
            <w:tcW w:w="6088" w:type="dxa"/>
            <w:tcBorders>
              <w:top w:val="single" w:sz="4" w:space="0" w:color="auto"/>
              <w:left w:val="single" w:sz="4" w:space="0" w:color="auto"/>
              <w:bottom w:val="single" w:sz="4" w:space="0" w:color="auto"/>
              <w:right w:val="single" w:sz="4" w:space="0" w:color="auto"/>
            </w:tcBorders>
            <w:hideMark/>
          </w:tcPr>
          <w:p w:rsidR="00BC437C" w:rsidRPr="00BC437C" w:rsidRDefault="00BC437C" w:rsidP="00BC437C">
            <w:pPr>
              <w:spacing w:after="160" w:line="259" w:lineRule="auto"/>
              <w:jc w:val="both"/>
              <w:rPr>
                <w:rFonts w:ascii="Arial" w:eastAsia="SimSun" w:hAnsi="Arial" w:cs="Arial"/>
                <w:lang w:val="hr-HR"/>
              </w:rPr>
            </w:pPr>
            <w:r w:rsidRPr="00BC437C">
              <w:rPr>
                <w:rFonts w:ascii="Arial" w:eastAsia="SimSun" w:hAnsi="Arial" w:cs="Arial"/>
                <w:lang w:val="hr-HR"/>
              </w:rPr>
              <w:t xml:space="preserve">Softver je operativan i nema funkcionalnih nedostataka, ali ima ozbiljna ograničenja u </w:t>
            </w:r>
            <w:r w:rsidRPr="00BC437C">
              <w:rPr>
                <w:rFonts w:ascii="Arial" w:eastAsia="SimSun" w:hAnsi="Arial" w:cs="Arial"/>
                <w:lang w:val="hr-HR"/>
              </w:rPr>
              <w:lastRenderedPageBreak/>
              <w:t>fleksibilnosti, softver je operativan, ali postoje nedostaci za koje postoje poznata, odnosno jednostavna rješenja, loše definisane poruke o greškama...</w:t>
            </w:r>
          </w:p>
        </w:tc>
        <w:tc>
          <w:tcPr>
            <w:tcW w:w="1912" w:type="dxa"/>
            <w:tcBorders>
              <w:top w:val="single" w:sz="4" w:space="0" w:color="auto"/>
              <w:left w:val="single" w:sz="4" w:space="0" w:color="auto"/>
              <w:bottom w:val="single" w:sz="4" w:space="0" w:color="auto"/>
              <w:right w:val="single" w:sz="4" w:space="0" w:color="auto"/>
            </w:tcBorders>
            <w:hideMark/>
          </w:tcPr>
          <w:p w:rsidR="00BC437C" w:rsidRPr="00BC437C" w:rsidRDefault="00BC437C" w:rsidP="00BC437C">
            <w:pPr>
              <w:spacing w:after="160" w:line="259" w:lineRule="auto"/>
              <w:jc w:val="both"/>
              <w:rPr>
                <w:rFonts w:ascii="Arial" w:eastAsia="SimSun" w:hAnsi="Arial" w:cs="Arial"/>
                <w:lang w:val="hr-HR"/>
              </w:rPr>
            </w:pPr>
            <w:r w:rsidRPr="00BC437C">
              <w:rPr>
                <w:rFonts w:ascii="Arial" w:eastAsia="SimSun" w:hAnsi="Arial" w:cs="Arial"/>
                <w:lang w:val="hr-HR"/>
              </w:rPr>
              <w:lastRenderedPageBreak/>
              <w:t>Pet radnih dana</w:t>
            </w:r>
          </w:p>
        </w:tc>
      </w:tr>
      <w:tr w:rsidR="00BC437C" w:rsidRPr="00BC437C" w:rsidTr="00BC437C">
        <w:tc>
          <w:tcPr>
            <w:tcW w:w="1350" w:type="dxa"/>
            <w:tcBorders>
              <w:top w:val="single" w:sz="4" w:space="0" w:color="auto"/>
              <w:left w:val="single" w:sz="4" w:space="0" w:color="auto"/>
              <w:bottom w:val="single" w:sz="4" w:space="0" w:color="auto"/>
              <w:right w:val="single" w:sz="4" w:space="0" w:color="auto"/>
            </w:tcBorders>
            <w:hideMark/>
          </w:tcPr>
          <w:p w:rsidR="00BC437C" w:rsidRPr="00BC437C" w:rsidRDefault="00BC437C" w:rsidP="00BC437C">
            <w:pPr>
              <w:spacing w:after="160" w:line="259" w:lineRule="auto"/>
              <w:jc w:val="both"/>
              <w:rPr>
                <w:rFonts w:ascii="Arial" w:eastAsia="SimSun" w:hAnsi="Arial" w:cs="Arial"/>
                <w:lang w:val="hr-HR"/>
              </w:rPr>
            </w:pPr>
            <w:r w:rsidRPr="00BC437C">
              <w:rPr>
                <w:rFonts w:ascii="Arial" w:eastAsia="SimSun" w:hAnsi="Arial" w:cs="Arial"/>
                <w:lang w:val="hr-HR"/>
              </w:rPr>
              <w:t>4</w:t>
            </w:r>
          </w:p>
        </w:tc>
        <w:tc>
          <w:tcPr>
            <w:tcW w:w="6088" w:type="dxa"/>
            <w:tcBorders>
              <w:top w:val="single" w:sz="4" w:space="0" w:color="auto"/>
              <w:left w:val="single" w:sz="4" w:space="0" w:color="auto"/>
              <w:bottom w:val="single" w:sz="4" w:space="0" w:color="auto"/>
              <w:right w:val="single" w:sz="4" w:space="0" w:color="auto"/>
            </w:tcBorders>
          </w:tcPr>
          <w:p w:rsidR="00BC437C" w:rsidRPr="00BC437C" w:rsidRDefault="00BC437C" w:rsidP="00BC437C">
            <w:pPr>
              <w:spacing w:after="160" w:line="259" w:lineRule="auto"/>
              <w:jc w:val="both"/>
              <w:rPr>
                <w:rFonts w:ascii="Arial" w:eastAsia="PMingLiU" w:hAnsi="Arial" w:cs="Arial"/>
                <w:color w:val="000000"/>
                <w:lang w:val="hr-HR"/>
              </w:rPr>
            </w:pPr>
            <w:r w:rsidRPr="00BC437C">
              <w:rPr>
                <w:rFonts w:ascii="Arial" w:eastAsiaTheme="minorHAnsi" w:hAnsi="Arial" w:cs="Arial"/>
                <w:color w:val="000000"/>
                <w:lang w:val="hr-HR"/>
              </w:rPr>
              <w:t xml:space="preserve">Softver je operativan sa manjim neudobnostima u korišćenju, nema gubitka funkcionalnosti ili se problemi mogu okarakterisati kao manji gubici u pogledu funkcionalnosti, </w:t>
            </w:r>
            <w:r w:rsidRPr="00BC437C">
              <w:rPr>
                <w:rFonts w:ascii="Arial" w:eastAsiaTheme="minorHAnsi" w:hAnsi="Arial" w:cs="Arial"/>
                <w:lang w:val="hr-HR"/>
              </w:rPr>
              <w:t xml:space="preserve">estetski (dizajnerski) nedostaci u softveru, nedostaje tekst koji se odnosi na poruku o grešci, potrebna izmjena softverske dokumentacije </w:t>
            </w:r>
          </w:p>
          <w:p w:rsidR="00BC437C" w:rsidRPr="00BC437C" w:rsidRDefault="00BC437C" w:rsidP="00BC437C">
            <w:pPr>
              <w:spacing w:after="160" w:line="259" w:lineRule="auto"/>
              <w:jc w:val="both"/>
              <w:rPr>
                <w:rFonts w:ascii="Arial" w:eastAsia="SimSun" w:hAnsi="Arial" w:cs="Arial"/>
                <w:color w:val="FF0000"/>
                <w:lang w:val="hr-HR"/>
              </w:rPr>
            </w:pPr>
          </w:p>
        </w:tc>
        <w:tc>
          <w:tcPr>
            <w:tcW w:w="1912" w:type="dxa"/>
            <w:tcBorders>
              <w:top w:val="single" w:sz="4" w:space="0" w:color="auto"/>
              <w:left w:val="single" w:sz="4" w:space="0" w:color="auto"/>
              <w:bottom w:val="single" w:sz="4" w:space="0" w:color="auto"/>
              <w:right w:val="single" w:sz="4" w:space="0" w:color="auto"/>
            </w:tcBorders>
            <w:hideMark/>
          </w:tcPr>
          <w:p w:rsidR="00BC437C" w:rsidRPr="00BC437C" w:rsidRDefault="00BC437C" w:rsidP="00BC437C">
            <w:pPr>
              <w:spacing w:after="160" w:line="259" w:lineRule="auto"/>
              <w:jc w:val="both"/>
              <w:rPr>
                <w:rFonts w:ascii="Arial" w:eastAsia="SimSun" w:hAnsi="Arial" w:cs="Arial"/>
                <w:lang w:val="hr-HR"/>
              </w:rPr>
            </w:pPr>
            <w:r w:rsidRPr="00BC437C">
              <w:rPr>
                <w:rFonts w:ascii="Arial" w:eastAsia="SimSun" w:hAnsi="Arial" w:cs="Arial"/>
                <w:lang w:val="hr-HR"/>
              </w:rPr>
              <w:t xml:space="preserve">do nove verzije programa </w:t>
            </w:r>
          </w:p>
        </w:tc>
      </w:tr>
    </w:tbl>
    <w:p w:rsidR="00BC437C" w:rsidRPr="00BC437C" w:rsidRDefault="00BC437C" w:rsidP="00BC437C">
      <w:pPr>
        <w:spacing w:after="160" w:line="259" w:lineRule="auto"/>
        <w:jc w:val="both"/>
        <w:rPr>
          <w:rFonts w:ascii="Arial" w:eastAsiaTheme="minorHAnsi" w:hAnsi="Arial" w:cs="Arial"/>
          <w:lang w:val="hr-HR"/>
        </w:rPr>
      </w:pPr>
      <w:r w:rsidRPr="00BC437C">
        <w:rPr>
          <w:rFonts w:ascii="Arial" w:eastAsiaTheme="minorHAnsi" w:hAnsi="Arial" w:cs="Arial"/>
          <w:lang w:val="hr-HR"/>
        </w:rPr>
        <w:t>Karakteristična vremena za probleme na sistemu koja je potrebno ponuditi prema nivoima:</w:t>
      </w:r>
    </w:p>
    <w:p w:rsidR="00BC437C" w:rsidRPr="00BC437C" w:rsidRDefault="00BC437C" w:rsidP="00BC437C">
      <w:pPr>
        <w:spacing w:after="160" w:line="259" w:lineRule="auto"/>
        <w:jc w:val="both"/>
        <w:rPr>
          <w:rFonts w:ascii="Arial" w:eastAsiaTheme="minorHAnsi" w:hAnsi="Arial" w:cs="Arial"/>
          <w:lang w:val="hr-HR"/>
        </w:rPr>
      </w:pPr>
    </w:p>
    <w:tbl>
      <w:tblPr>
        <w:tblW w:w="88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9"/>
        <w:gridCol w:w="3237"/>
        <w:gridCol w:w="3424"/>
      </w:tblGrid>
      <w:tr w:rsidR="00BC437C" w:rsidRPr="00BC437C" w:rsidTr="00BC437C">
        <w:trPr>
          <w:cantSplit/>
          <w:jc w:val="center"/>
        </w:trPr>
        <w:tc>
          <w:tcPr>
            <w:tcW w:w="2160" w:type="dxa"/>
            <w:tcBorders>
              <w:top w:val="single" w:sz="4" w:space="0" w:color="auto"/>
              <w:left w:val="single" w:sz="4" w:space="0" w:color="auto"/>
              <w:bottom w:val="single" w:sz="4" w:space="0" w:color="auto"/>
              <w:right w:val="single" w:sz="4" w:space="0" w:color="auto"/>
            </w:tcBorders>
            <w:hideMark/>
          </w:tcPr>
          <w:p w:rsidR="00BC437C" w:rsidRPr="00BC437C" w:rsidRDefault="00BC437C" w:rsidP="00BC437C">
            <w:pPr>
              <w:keepNext/>
              <w:keepLines/>
              <w:tabs>
                <w:tab w:val="left" w:pos="1247"/>
                <w:tab w:val="left" w:pos="2552"/>
                <w:tab w:val="left" w:pos="3856"/>
                <w:tab w:val="left" w:pos="5216"/>
                <w:tab w:val="left" w:pos="6464"/>
                <w:tab w:val="left" w:pos="7768"/>
                <w:tab w:val="left" w:pos="9072"/>
                <w:tab w:val="left" w:pos="10206"/>
              </w:tabs>
              <w:jc w:val="both"/>
              <w:rPr>
                <w:rFonts w:ascii="Arial" w:hAnsi="Arial" w:cs="Arial"/>
                <w:b/>
                <w:iCs/>
                <w:lang w:val="hr-HR"/>
              </w:rPr>
            </w:pPr>
            <w:r w:rsidRPr="00BC437C">
              <w:rPr>
                <w:rFonts w:ascii="Arial" w:hAnsi="Arial" w:cs="Arial"/>
                <w:b/>
                <w:iCs/>
                <w:lang w:val="hr-HR"/>
              </w:rPr>
              <w:t>Prioritet zahtjeva</w:t>
            </w:r>
          </w:p>
        </w:tc>
        <w:tc>
          <w:tcPr>
            <w:tcW w:w="3240" w:type="dxa"/>
            <w:tcBorders>
              <w:top w:val="single" w:sz="4" w:space="0" w:color="auto"/>
              <w:left w:val="single" w:sz="4" w:space="0" w:color="auto"/>
              <w:bottom w:val="single" w:sz="4" w:space="0" w:color="auto"/>
              <w:right w:val="single" w:sz="4" w:space="0" w:color="auto"/>
            </w:tcBorders>
            <w:hideMark/>
          </w:tcPr>
          <w:p w:rsidR="00BC437C" w:rsidRPr="00BC437C" w:rsidRDefault="00BC437C" w:rsidP="00BC437C">
            <w:pPr>
              <w:keepNext/>
              <w:keepLines/>
              <w:tabs>
                <w:tab w:val="left" w:pos="1247"/>
                <w:tab w:val="left" w:pos="2552"/>
                <w:tab w:val="left" w:pos="3856"/>
                <w:tab w:val="left" w:pos="5216"/>
                <w:tab w:val="left" w:pos="6464"/>
                <w:tab w:val="left" w:pos="7768"/>
                <w:tab w:val="left" w:pos="9072"/>
                <w:tab w:val="left" w:pos="10206"/>
              </w:tabs>
              <w:jc w:val="both"/>
              <w:rPr>
                <w:rFonts w:ascii="Arial" w:hAnsi="Arial" w:cs="Arial"/>
                <w:b/>
                <w:iCs/>
                <w:lang w:val="hr-HR"/>
              </w:rPr>
            </w:pPr>
            <w:r w:rsidRPr="00BC437C">
              <w:rPr>
                <w:rFonts w:ascii="Arial" w:hAnsi="Arial" w:cs="Arial"/>
                <w:b/>
                <w:iCs/>
                <w:lang w:val="hr-HR"/>
              </w:rPr>
              <w:t>Radno vrijeme Ponuđača</w:t>
            </w:r>
          </w:p>
        </w:tc>
        <w:tc>
          <w:tcPr>
            <w:tcW w:w="3427" w:type="dxa"/>
            <w:tcBorders>
              <w:top w:val="single" w:sz="4" w:space="0" w:color="auto"/>
              <w:left w:val="single" w:sz="4" w:space="0" w:color="auto"/>
              <w:bottom w:val="single" w:sz="4" w:space="0" w:color="auto"/>
              <w:right w:val="single" w:sz="4" w:space="0" w:color="auto"/>
            </w:tcBorders>
            <w:hideMark/>
          </w:tcPr>
          <w:p w:rsidR="00BC437C" w:rsidRPr="00BC437C" w:rsidRDefault="00BC437C" w:rsidP="00BC437C">
            <w:pPr>
              <w:keepNext/>
              <w:keepLines/>
              <w:tabs>
                <w:tab w:val="left" w:pos="1247"/>
                <w:tab w:val="left" w:pos="2552"/>
                <w:tab w:val="left" w:pos="3856"/>
                <w:tab w:val="left" w:pos="5216"/>
                <w:tab w:val="left" w:pos="6464"/>
                <w:tab w:val="left" w:pos="7768"/>
                <w:tab w:val="left" w:pos="9072"/>
                <w:tab w:val="left" w:pos="10206"/>
              </w:tabs>
              <w:jc w:val="both"/>
              <w:rPr>
                <w:rFonts w:ascii="Arial" w:hAnsi="Arial" w:cs="Arial"/>
                <w:b/>
                <w:iCs/>
                <w:lang w:val="hr-HR"/>
              </w:rPr>
            </w:pPr>
            <w:r w:rsidRPr="00BC437C">
              <w:rPr>
                <w:rFonts w:ascii="Arial" w:hAnsi="Arial" w:cs="Arial"/>
                <w:b/>
                <w:iCs/>
                <w:lang w:val="hr-HR"/>
              </w:rPr>
              <w:t>Vrijeme odziva Ponuđača na primljeni zahtjev</w:t>
            </w:r>
          </w:p>
        </w:tc>
      </w:tr>
      <w:tr w:rsidR="00BC437C" w:rsidRPr="00BC437C" w:rsidTr="00BC437C">
        <w:trPr>
          <w:cantSplit/>
          <w:trHeight w:val="385"/>
          <w:jc w:val="center"/>
        </w:trPr>
        <w:tc>
          <w:tcPr>
            <w:tcW w:w="2160" w:type="dxa"/>
            <w:tcBorders>
              <w:top w:val="single" w:sz="4" w:space="0" w:color="auto"/>
              <w:left w:val="single" w:sz="4" w:space="0" w:color="auto"/>
              <w:bottom w:val="single" w:sz="4" w:space="0" w:color="auto"/>
              <w:right w:val="single" w:sz="4" w:space="0" w:color="auto"/>
            </w:tcBorders>
            <w:vAlign w:val="center"/>
            <w:hideMark/>
          </w:tcPr>
          <w:p w:rsidR="00BC437C" w:rsidRPr="00BC437C" w:rsidRDefault="00BC437C" w:rsidP="00BC437C">
            <w:pPr>
              <w:keepNext/>
              <w:keepLines/>
              <w:tabs>
                <w:tab w:val="left" w:pos="1247"/>
                <w:tab w:val="left" w:pos="2552"/>
                <w:tab w:val="left" w:pos="3856"/>
                <w:tab w:val="left" w:pos="5216"/>
                <w:tab w:val="left" w:pos="6464"/>
                <w:tab w:val="left" w:pos="7768"/>
                <w:tab w:val="left" w:pos="9072"/>
                <w:tab w:val="left" w:pos="10206"/>
              </w:tabs>
              <w:jc w:val="both"/>
              <w:rPr>
                <w:rFonts w:ascii="Arial" w:hAnsi="Arial" w:cs="Arial"/>
                <w:lang w:val="hr-HR"/>
              </w:rPr>
            </w:pPr>
            <w:r w:rsidRPr="00BC437C">
              <w:rPr>
                <w:rFonts w:ascii="Arial" w:hAnsi="Arial" w:cs="Arial"/>
                <w:lang w:val="hr-HR"/>
              </w:rPr>
              <w:t>Prioritet 1</w:t>
            </w:r>
          </w:p>
        </w:tc>
        <w:tc>
          <w:tcPr>
            <w:tcW w:w="3240" w:type="dxa"/>
            <w:tcBorders>
              <w:top w:val="single" w:sz="4" w:space="0" w:color="auto"/>
              <w:left w:val="single" w:sz="4" w:space="0" w:color="auto"/>
              <w:bottom w:val="single" w:sz="4" w:space="0" w:color="auto"/>
              <w:right w:val="single" w:sz="4" w:space="0" w:color="auto"/>
            </w:tcBorders>
            <w:vAlign w:val="center"/>
            <w:hideMark/>
          </w:tcPr>
          <w:p w:rsidR="00BC437C" w:rsidRPr="00BC437C" w:rsidRDefault="00BC437C" w:rsidP="00BC437C">
            <w:pPr>
              <w:keepNext/>
              <w:keepLines/>
              <w:tabs>
                <w:tab w:val="left" w:pos="1247"/>
                <w:tab w:val="left" w:pos="2552"/>
                <w:tab w:val="left" w:pos="3856"/>
                <w:tab w:val="left" w:pos="5216"/>
                <w:tab w:val="left" w:pos="6464"/>
                <w:tab w:val="left" w:pos="7768"/>
                <w:tab w:val="left" w:pos="9072"/>
                <w:tab w:val="left" w:pos="10206"/>
              </w:tabs>
              <w:jc w:val="both"/>
              <w:rPr>
                <w:rFonts w:ascii="Arial" w:hAnsi="Arial" w:cs="Arial"/>
                <w:lang w:val="hr-HR"/>
              </w:rPr>
            </w:pPr>
            <w:r w:rsidRPr="00BC437C">
              <w:rPr>
                <w:rFonts w:ascii="Arial" w:hAnsi="Arial" w:cs="Arial"/>
                <w:lang w:val="hr-HR"/>
              </w:rPr>
              <w:t>Pon – Pet  8:00h do 16:00h</w:t>
            </w:r>
          </w:p>
        </w:tc>
        <w:tc>
          <w:tcPr>
            <w:tcW w:w="3427" w:type="dxa"/>
            <w:tcBorders>
              <w:top w:val="single" w:sz="4" w:space="0" w:color="auto"/>
              <w:left w:val="single" w:sz="4" w:space="0" w:color="auto"/>
              <w:bottom w:val="single" w:sz="4" w:space="0" w:color="auto"/>
              <w:right w:val="single" w:sz="4" w:space="0" w:color="auto"/>
            </w:tcBorders>
            <w:vAlign w:val="center"/>
            <w:hideMark/>
          </w:tcPr>
          <w:p w:rsidR="00BC437C" w:rsidRPr="00BC437C" w:rsidRDefault="00BC437C" w:rsidP="00BC437C">
            <w:pPr>
              <w:keepNext/>
              <w:keepLines/>
              <w:tabs>
                <w:tab w:val="left" w:pos="1247"/>
                <w:tab w:val="left" w:pos="2552"/>
                <w:tab w:val="left" w:pos="3856"/>
                <w:tab w:val="left" w:pos="5216"/>
                <w:tab w:val="left" w:pos="6464"/>
                <w:tab w:val="left" w:pos="7768"/>
                <w:tab w:val="left" w:pos="9072"/>
                <w:tab w:val="left" w:pos="10206"/>
              </w:tabs>
              <w:jc w:val="both"/>
              <w:rPr>
                <w:rFonts w:ascii="Arial" w:hAnsi="Arial" w:cs="Arial"/>
                <w:lang w:val="hr-HR"/>
              </w:rPr>
            </w:pPr>
            <w:r w:rsidRPr="00BC437C">
              <w:rPr>
                <w:rFonts w:ascii="Arial" w:hAnsi="Arial" w:cs="Arial"/>
                <w:lang w:val="hr-HR"/>
              </w:rPr>
              <w:t>do 4 sata</w:t>
            </w:r>
          </w:p>
        </w:tc>
      </w:tr>
      <w:tr w:rsidR="00BC437C" w:rsidRPr="00BC437C" w:rsidTr="00BC437C">
        <w:trPr>
          <w:cantSplit/>
          <w:trHeight w:val="392"/>
          <w:jc w:val="center"/>
        </w:trPr>
        <w:tc>
          <w:tcPr>
            <w:tcW w:w="2160" w:type="dxa"/>
            <w:tcBorders>
              <w:top w:val="single" w:sz="4" w:space="0" w:color="auto"/>
              <w:left w:val="single" w:sz="4" w:space="0" w:color="auto"/>
              <w:bottom w:val="single" w:sz="4" w:space="0" w:color="auto"/>
              <w:right w:val="single" w:sz="4" w:space="0" w:color="auto"/>
            </w:tcBorders>
            <w:vAlign w:val="center"/>
            <w:hideMark/>
          </w:tcPr>
          <w:p w:rsidR="00BC437C" w:rsidRPr="00BC437C" w:rsidRDefault="00BC437C" w:rsidP="00BC437C">
            <w:pPr>
              <w:keepNext/>
              <w:keepLines/>
              <w:tabs>
                <w:tab w:val="left" w:pos="1247"/>
                <w:tab w:val="left" w:pos="2552"/>
                <w:tab w:val="left" w:pos="3856"/>
                <w:tab w:val="left" w:pos="5216"/>
                <w:tab w:val="left" w:pos="6464"/>
                <w:tab w:val="left" w:pos="7768"/>
                <w:tab w:val="left" w:pos="9072"/>
                <w:tab w:val="left" w:pos="10206"/>
              </w:tabs>
              <w:jc w:val="both"/>
              <w:rPr>
                <w:rFonts w:ascii="Arial" w:hAnsi="Arial" w:cs="Arial"/>
                <w:lang w:val="hr-HR"/>
              </w:rPr>
            </w:pPr>
            <w:r w:rsidRPr="00BC437C">
              <w:rPr>
                <w:rFonts w:ascii="Arial" w:hAnsi="Arial" w:cs="Arial"/>
                <w:lang w:val="hr-HR"/>
              </w:rPr>
              <w:t>Prioritet 2</w:t>
            </w:r>
          </w:p>
        </w:tc>
        <w:tc>
          <w:tcPr>
            <w:tcW w:w="3240" w:type="dxa"/>
            <w:tcBorders>
              <w:top w:val="single" w:sz="4" w:space="0" w:color="auto"/>
              <w:left w:val="single" w:sz="4" w:space="0" w:color="auto"/>
              <w:bottom w:val="single" w:sz="4" w:space="0" w:color="auto"/>
              <w:right w:val="single" w:sz="4" w:space="0" w:color="auto"/>
            </w:tcBorders>
            <w:vAlign w:val="center"/>
            <w:hideMark/>
          </w:tcPr>
          <w:p w:rsidR="00BC437C" w:rsidRPr="00BC437C" w:rsidRDefault="00BC437C" w:rsidP="00BC437C">
            <w:pPr>
              <w:keepNext/>
              <w:keepLines/>
              <w:tabs>
                <w:tab w:val="left" w:pos="1247"/>
                <w:tab w:val="left" w:pos="2552"/>
                <w:tab w:val="left" w:pos="3856"/>
                <w:tab w:val="left" w:pos="5216"/>
                <w:tab w:val="left" w:pos="6464"/>
                <w:tab w:val="left" w:pos="7768"/>
                <w:tab w:val="left" w:pos="9072"/>
                <w:tab w:val="left" w:pos="10206"/>
              </w:tabs>
              <w:jc w:val="both"/>
              <w:rPr>
                <w:rFonts w:ascii="Arial" w:hAnsi="Arial" w:cs="Arial"/>
                <w:lang w:val="hr-HR"/>
              </w:rPr>
            </w:pPr>
            <w:r w:rsidRPr="00BC437C">
              <w:rPr>
                <w:rFonts w:ascii="Arial" w:hAnsi="Arial" w:cs="Arial"/>
                <w:lang w:val="hr-HR"/>
              </w:rPr>
              <w:t>Pon – Pet  8:00h do 16:00h</w:t>
            </w:r>
          </w:p>
        </w:tc>
        <w:tc>
          <w:tcPr>
            <w:tcW w:w="3427" w:type="dxa"/>
            <w:tcBorders>
              <w:top w:val="single" w:sz="4" w:space="0" w:color="auto"/>
              <w:left w:val="single" w:sz="4" w:space="0" w:color="auto"/>
              <w:bottom w:val="single" w:sz="4" w:space="0" w:color="auto"/>
              <w:right w:val="single" w:sz="4" w:space="0" w:color="auto"/>
            </w:tcBorders>
            <w:vAlign w:val="center"/>
            <w:hideMark/>
          </w:tcPr>
          <w:p w:rsidR="00BC437C" w:rsidRPr="00BC437C" w:rsidRDefault="00BC437C" w:rsidP="00BC437C">
            <w:pPr>
              <w:keepNext/>
              <w:keepLines/>
              <w:tabs>
                <w:tab w:val="left" w:pos="1247"/>
                <w:tab w:val="left" w:pos="2552"/>
                <w:tab w:val="left" w:pos="3856"/>
                <w:tab w:val="left" w:pos="5216"/>
                <w:tab w:val="left" w:pos="6464"/>
                <w:tab w:val="left" w:pos="7768"/>
                <w:tab w:val="left" w:pos="9072"/>
                <w:tab w:val="left" w:pos="10206"/>
              </w:tabs>
              <w:jc w:val="both"/>
              <w:rPr>
                <w:rFonts w:ascii="Arial" w:hAnsi="Arial" w:cs="Arial"/>
                <w:lang w:val="hr-HR"/>
              </w:rPr>
            </w:pPr>
            <w:r w:rsidRPr="00BC437C">
              <w:rPr>
                <w:rFonts w:ascii="Arial" w:hAnsi="Arial" w:cs="Arial"/>
                <w:lang w:val="hr-HR"/>
              </w:rPr>
              <w:t>tokom dana</w:t>
            </w:r>
          </w:p>
        </w:tc>
      </w:tr>
      <w:tr w:rsidR="00BC437C" w:rsidRPr="00BC437C" w:rsidTr="00BC437C">
        <w:trPr>
          <w:cantSplit/>
          <w:trHeight w:val="346"/>
          <w:jc w:val="center"/>
        </w:trPr>
        <w:tc>
          <w:tcPr>
            <w:tcW w:w="2160" w:type="dxa"/>
            <w:tcBorders>
              <w:top w:val="single" w:sz="4" w:space="0" w:color="auto"/>
              <w:left w:val="single" w:sz="4" w:space="0" w:color="auto"/>
              <w:bottom w:val="single" w:sz="4" w:space="0" w:color="auto"/>
              <w:right w:val="single" w:sz="4" w:space="0" w:color="auto"/>
            </w:tcBorders>
            <w:vAlign w:val="center"/>
            <w:hideMark/>
          </w:tcPr>
          <w:p w:rsidR="00BC437C" w:rsidRPr="00BC437C" w:rsidRDefault="00BC437C" w:rsidP="00BC437C">
            <w:pPr>
              <w:keepNext/>
              <w:keepLines/>
              <w:tabs>
                <w:tab w:val="left" w:pos="1247"/>
                <w:tab w:val="left" w:pos="2552"/>
                <w:tab w:val="left" w:pos="3856"/>
                <w:tab w:val="left" w:pos="5216"/>
                <w:tab w:val="left" w:pos="6464"/>
                <w:tab w:val="left" w:pos="7768"/>
                <w:tab w:val="left" w:pos="9072"/>
                <w:tab w:val="left" w:pos="10206"/>
              </w:tabs>
              <w:jc w:val="both"/>
              <w:rPr>
                <w:rFonts w:ascii="Arial" w:hAnsi="Arial" w:cs="Arial"/>
                <w:lang w:val="hr-HR"/>
              </w:rPr>
            </w:pPr>
            <w:r w:rsidRPr="00BC437C">
              <w:rPr>
                <w:rFonts w:ascii="Arial" w:hAnsi="Arial" w:cs="Arial"/>
                <w:lang w:val="hr-HR"/>
              </w:rPr>
              <w:t>Prioritet 3</w:t>
            </w:r>
          </w:p>
        </w:tc>
        <w:tc>
          <w:tcPr>
            <w:tcW w:w="3240" w:type="dxa"/>
            <w:tcBorders>
              <w:top w:val="single" w:sz="4" w:space="0" w:color="auto"/>
              <w:left w:val="single" w:sz="4" w:space="0" w:color="auto"/>
              <w:bottom w:val="single" w:sz="4" w:space="0" w:color="auto"/>
              <w:right w:val="single" w:sz="4" w:space="0" w:color="auto"/>
            </w:tcBorders>
            <w:vAlign w:val="center"/>
            <w:hideMark/>
          </w:tcPr>
          <w:p w:rsidR="00BC437C" w:rsidRPr="00BC437C" w:rsidRDefault="00BC437C" w:rsidP="00BC437C">
            <w:pPr>
              <w:keepNext/>
              <w:keepLines/>
              <w:tabs>
                <w:tab w:val="left" w:pos="1247"/>
                <w:tab w:val="left" w:pos="2552"/>
                <w:tab w:val="left" w:pos="3856"/>
                <w:tab w:val="left" w:pos="5216"/>
                <w:tab w:val="left" w:pos="6464"/>
                <w:tab w:val="left" w:pos="7768"/>
                <w:tab w:val="left" w:pos="9072"/>
                <w:tab w:val="left" w:pos="10206"/>
              </w:tabs>
              <w:jc w:val="both"/>
              <w:rPr>
                <w:rFonts w:ascii="Arial" w:hAnsi="Arial" w:cs="Arial"/>
                <w:lang w:val="hr-HR"/>
              </w:rPr>
            </w:pPr>
            <w:r w:rsidRPr="00BC437C">
              <w:rPr>
                <w:rFonts w:ascii="Arial" w:hAnsi="Arial" w:cs="Arial"/>
                <w:lang w:val="hr-HR"/>
              </w:rPr>
              <w:t>Pon – Pet  8:00h do 16:00h</w:t>
            </w:r>
          </w:p>
        </w:tc>
        <w:tc>
          <w:tcPr>
            <w:tcW w:w="3427" w:type="dxa"/>
            <w:tcBorders>
              <w:top w:val="single" w:sz="4" w:space="0" w:color="auto"/>
              <w:left w:val="single" w:sz="4" w:space="0" w:color="auto"/>
              <w:bottom w:val="single" w:sz="4" w:space="0" w:color="auto"/>
              <w:right w:val="single" w:sz="4" w:space="0" w:color="auto"/>
            </w:tcBorders>
            <w:vAlign w:val="center"/>
            <w:hideMark/>
          </w:tcPr>
          <w:p w:rsidR="00BC437C" w:rsidRPr="00BC437C" w:rsidRDefault="00BC437C" w:rsidP="00BC437C">
            <w:pPr>
              <w:keepNext/>
              <w:keepLines/>
              <w:tabs>
                <w:tab w:val="left" w:pos="1247"/>
                <w:tab w:val="left" w:pos="2552"/>
                <w:tab w:val="left" w:pos="3856"/>
                <w:tab w:val="left" w:pos="5216"/>
                <w:tab w:val="left" w:pos="6464"/>
                <w:tab w:val="left" w:pos="7768"/>
                <w:tab w:val="left" w:pos="9072"/>
                <w:tab w:val="left" w:pos="10206"/>
              </w:tabs>
              <w:jc w:val="both"/>
              <w:rPr>
                <w:rFonts w:ascii="Arial" w:hAnsi="Arial" w:cs="Arial"/>
                <w:lang w:val="hr-HR"/>
              </w:rPr>
            </w:pPr>
            <w:r w:rsidRPr="00BC437C">
              <w:rPr>
                <w:rFonts w:ascii="Arial" w:hAnsi="Arial" w:cs="Arial"/>
                <w:lang w:val="hr-HR"/>
              </w:rPr>
              <w:t>sljedeći radni dan</w:t>
            </w:r>
          </w:p>
        </w:tc>
      </w:tr>
      <w:tr w:rsidR="00BC437C" w:rsidRPr="00BC437C" w:rsidTr="00BC437C">
        <w:trPr>
          <w:cantSplit/>
          <w:trHeight w:val="346"/>
          <w:jc w:val="center"/>
        </w:trPr>
        <w:tc>
          <w:tcPr>
            <w:tcW w:w="2160" w:type="dxa"/>
            <w:tcBorders>
              <w:top w:val="single" w:sz="4" w:space="0" w:color="auto"/>
              <w:left w:val="single" w:sz="4" w:space="0" w:color="auto"/>
              <w:bottom w:val="single" w:sz="4" w:space="0" w:color="auto"/>
              <w:right w:val="single" w:sz="4" w:space="0" w:color="auto"/>
            </w:tcBorders>
            <w:vAlign w:val="center"/>
            <w:hideMark/>
          </w:tcPr>
          <w:p w:rsidR="00BC437C" w:rsidRPr="00BC437C" w:rsidRDefault="00BC437C" w:rsidP="00BC437C">
            <w:pPr>
              <w:keepNext/>
              <w:keepLines/>
              <w:tabs>
                <w:tab w:val="left" w:pos="1247"/>
                <w:tab w:val="left" w:pos="2552"/>
                <w:tab w:val="left" w:pos="3856"/>
                <w:tab w:val="left" w:pos="5216"/>
                <w:tab w:val="left" w:pos="6464"/>
                <w:tab w:val="left" w:pos="7768"/>
                <w:tab w:val="left" w:pos="9072"/>
                <w:tab w:val="left" w:pos="10206"/>
              </w:tabs>
              <w:jc w:val="both"/>
              <w:rPr>
                <w:rFonts w:ascii="Arial" w:hAnsi="Arial" w:cs="Arial"/>
                <w:lang w:val="hr-HR"/>
              </w:rPr>
            </w:pPr>
            <w:r w:rsidRPr="00BC437C">
              <w:rPr>
                <w:rFonts w:ascii="Arial" w:hAnsi="Arial" w:cs="Arial"/>
                <w:lang w:val="hr-HR"/>
              </w:rPr>
              <w:t>Prioritet 4</w:t>
            </w:r>
          </w:p>
        </w:tc>
        <w:tc>
          <w:tcPr>
            <w:tcW w:w="3240" w:type="dxa"/>
            <w:tcBorders>
              <w:top w:val="single" w:sz="4" w:space="0" w:color="auto"/>
              <w:left w:val="single" w:sz="4" w:space="0" w:color="auto"/>
              <w:bottom w:val="single" w:sz="4" w:space="0" w:color="auto"/>
              <w:right w:val="single" w:sz="4" w:space="0" w:color="auto"/>
            </w:tcBorders>
            <w:vAlign w:val="center"/>
            <w:hideMark/>
          </w:tcPr>
          <w:p w:rsidR="00BC437C" w:rsidRPr="00BC437C" w:rsidRDefault="00BC437C" w:rsidP="00BC437C">
            <w:pPr>
              <w:keepNext/>
              <w:keepLines/>
              <w:tabs>
                <w:tab w:val="left" w:pos="1247"/>
                <w:tab w:val="left" w:pos="2552"/>
                <w:tab w:val="left" w:pos="3856"/>
                <w:tab w:val="left" w:pos="5216"/>
                <w:tab w:val="left" w:pos="6464"/>
                <w:tab w:val="left" w:pos="7768"/>
                <w:tab w:val="left" w:pos="9072"/>
                <w:tab w:val="left" w:pos="10206"/>
              </w:tabs>
              <w:jc w:val="both"/>
              <w:rPr>
                <w:rFonts w:ascii="Arial" w:hAnsi="Arial" w:cs="Arial"/>
                <w:lang w:val="hr-HR"/>
              </w:rPr>
            </w:pPr>
            <w:r w:rsidRPr="00BC437C">
              <w:rPr>
                <w:rFonts w:ascii="Arial" w:hAnsi="Arial" w:cs="Arial"/>
                <w:lang w:val="hr-HR"/>
              </w:rPr>
              <w:t>Pon – Pet  8:00h do 16:00h</w:t>
            </w:r>
          </w:p>
        </w:tc>
        <w:tc>
          <w:tcPr>
            <w:tcW w:w="3427" w:type="dxa"/>
            <w:tcBorders>
              <w:top w:val="single" w:sz="4" w:space="0" w:color="auto"/>
              <w:left w:val="single" w:sz="4" w:space="0" w:color="auto"/>
              <w:bottom w:val="single" w:sz="4" w:space="0" w:color="auto"/>
              <w:right w:val="single" w:sz="4" w:space="0" w:color="auto"/>
            </w:tcBorders>
            <w:vAlign w:val="center"/>
            <w:hideMark/>
          </w:tcPr>
          <w:p w:rsidR="00BC437C" w:rsidRPr="00BC437C" w:rsidRDefault="00BC437C" w:rsidP="00BC437C">
            <w:pPr>
              <w:keepNext/>
              <w:keepLines/>
              <w:tabs>
                <w:tab w:val="left" w:pos="1247"/>
                <w:tab w:val="left" w:pos="2552"/>
                <w:tab w:val="left" w:pos="3856"/>
                <w:tab w:val="left" w:pos="5216"/>
                <w:tab w:val="left" w:pos="6464"/>
                <w:tab w:val="left" w:pos="7768"/>
                <w:tab w:val="left" w:pos="9072"/>
                <w:tab w:val="left" w:pos="10206"/>
              </w:tabs>
              <w:jc w:val="both"/>
              <w:rPr>
                <w:rFonts w:ascii="Arial" w:hAnsi="Arial" w:cs="Arial"/>
                <w:lang w:val="hr-HR"/>
              </w:rPr>
            </w:pPr>
            <w:r w:rsidRPr="00BC437C">
              <w:rPr>
                <w:rFonts w:ascii="Arial" w:hAnsi="Arial" w:cs="Arial"/>
                <w:lang w:val="hr-HR"/>
              </w:rPr>
              <w:t>sljedeći radni dan</w:t>
            </w:r>
          </w:p>
        </w:tc>
      </w:tr>
    </w:tbl>
    <w:p w:rsidR="00BC437C" w:rsidRPr="00BC437C" w:rsidRDefault="00BC437C" w:rsidP="00BC437C">
      <w:pPr>
        <w:spacing w:after="160" w:line="259" w:lineRule="auto"/>
        <w:jc w:val="both"/>
        <w:rPr>
          <w:rFonts w:ascii="Arial" w:eastAsia="PMingLiU" w:hAnsi="Arial" w:cs="Arial"/>
          <w:lang w:val="hr-HR" w:eastAsia="zh-TW"/>
        </w:rPr>
      </w:pPr>
    </w:p>
    <w:p w:rsidR="00BC437C" w:rsidRPr="00BC437C" w:rsidRDefault="00BC437C" w:rsidP="00BC437C">
      <w:pPr>
        <w:spacing w:after="160" w:line="259" w:lineRule="auto"/>
        <w:jc w:val="both"/>
        <w:rPr>
          <w:rFonts w:ascii="Arial" w:eastAsiaTheme="minorHAnsi" w:hAnsi="Arial" w:cs="Arial"/>
          <w:i/>
          <w:lang w:val="hr-HR"/>
        </w:rPr>
      </w:pPr>
      <w:r w:rsidRPr="00BC437C">
        <w:rPr>
          <w:rFonts w:ascii="Arial" w:eastAsiaTheme="minorHAnsi" w:hAnsi="Arial" w:cs="Arial"/>
          <w:i/>
          <w:lang w:val="hr-HR"/>
        </w:rPr>
        <w:t>Vremena navedena u tabeli podrazumijevaju maksimalnu dužinu početne reakcije ponuđača na zahtjev primljen od strane naručioca u okviru navedenog radnog vremena ponuđača.</w:t>
      </w:r>
    </w:p>
    <w:p w:rsidR="00BC437C" w:rsidRPr="00BC437C" w:rsidRDefault="00BC437C" w:rsidP="00BC437C">
      <w:pPr>
        <w:spacing w:after="120" w:line="259" w:lineRule="auto"/>
        <w:jc w:val="both"/>
        <w:rPr>
          <w:rFonts w:ascii="Arial" w:eastAsiaTheme="minorHAnsi" w:hAnsi="Arial" w:cs="Arial"/>
          <w:b/>
          <w:bCs/>
          <w:lang w:val="hr-HR"/>
        </w:rPr>
      </w:pPr>
    </w:p>
    <w:p w:rsidR="00BC437C" w:rsidRPr="00BC437C" w:rsidRDefault="00BC437C" w:rsidP="00BC437C">
      <w:pPr>
        <w:spacing w:after="120" w:line="259" w:lineRule="auto"/>
        <w:jc w:val="both"/>
        <w:rPr>
          <w:rFonts w:ascii="Arial" w:eastAsiaTheme="minorHAnsi" w:hAnsi="Arial" w:cs="Arial"/>
          <w:b/>
          <w:bCs/>
          <w:lang w:val="hr-HR"/>
        </w:rPr>
      </w:pPr>
      <w:r w:rsidRPr="00BC437C">
        <w:rPr>
          <w:rFonts w:ascii="Arial" w:eastAsiaTheme="minorHAnsi" w:hAnsi="Arial" w:cs="Arial"/>
          <w:b/>
          <w:bCs/>
          <w:lang w:val="hr-HR"/>
        </w:rPr>
        <w:t>Rješavanje problema udaljenim pristupom ili fizičkim prisustvom u objektu</w:t>
      </w:r>
    </w:p>
    <w:p w:rsidR="00BC437C" w:rsidRPr="00BC437C" w:rsidRDefault="00BC437C" w:rsidP="00BC437C">
      <w:pPr>
        <w:spacing w:after="120" w:line="259" w:lineRule="auto"/>
        <w:jc w:val="both"/>
        <w:rPr>
          <w:rFonts w:ascii="Arial" w:eastAsiaTheme="minorHAnsi" w:hAnsi="Arial" w:cs="Arial"/>
          <w:lang w:val="hr-HR"/>
        </w:rPr>
      </w:pPr>
      <w:r w:rsidRPr="00BC437C">
        <w:rPr>
          <w:rFonts w:ascii="Arial" w:eastAsiaTheme="minorHAnsi" w:hAnsi="Arial" w:cs="Arial"/>
          <w:lang w:val="hr-HR"/>
        </w:rPr>
        <w:t>Za vrijeme odgovora na zahtjeve naručioca, ukoliko je potrebno, ponuđač treba uspostaviti udaljeni pristup sistemu radi otklanjanja neispravnosti rada i problema, a u skladu sa tehničkim mogućnostima i zahtjevima naručioca.</w:t>
      </w:r>
    </w:p>
    <w:p w:rsidR="00BC437C" w:rsidRPr="00BC437C" w:rsidRDefault="00BC437C" w:rsidP="00BC437C">
      <w:pPr>
        <w:spacing w:after="120" w:line="259" w:lineRule="auto"/>
        <w:jc w:val="both"/>
        <w:rPr>
          <w:rFonts w:ascii="Arial" w:eastAsiaTheme="minorHAnsi" w:hAnsi="Arial" w:cs="Arial"/>
          <w:lang w:val="hr-HR"/>
        </w:rPr>
      </w:pPr>
      <w:r w:rsidRPr="00BC437C">
        <w:rPr>
          <w:rFonts w:ascii="Arial" w:eastAsiaTheme="minorHAnsi" w:hAnsi="Arial" w:cs="Arial"/>
          <w:lang w:val="hr-HR"/>
        </w:rPr>
        <w:t xml:space="preserve">U slučaju kada grešku u radu sistema nije moguće riješiti udaljenim pristupom, ponuđač treba zahtjev riješiti u objektu naručioca. </w:t>
      </w:r>
    </w:p>
    <w:p w:rsidR="00BC437C" w:rsidRPr="00BC437C" w:rsidRDefault="00BC437C" w:rsidP="00BC437C">
      <w:pPr>
        <w:spacing w:after="120" w:line="259" w:lineRule="auto"/>
        <w:jc w:val="both"/>
        <w:rPr>
          <w:rFonts w:ascii="Arial" w:eastAsiaTheme="minorHAnsi" w:hAnsi="Arial" w:cs="Arial"/>
          <w:b/>
          <w:bCs/>
          <w:lang w:val="hr-HR"/>
        </w:rPr>
      </w:pPr>
    </w:p>
    <w:p w:rsidR="00BC437C" w:rsidRPr="004E6CD2" w:rsidRDefault="00BC437C" w:rsidP="00BC437C">
      <w:pPr>
        <w:spacing w:after="120" w:line="259" w:lineRule="auto"/>
        <w:jc w:val="both"/>
        <w:rPr>
          <w:rFonts w:ascii="Arial" w:eastAsiaTheme="minorHAnsi" w:hAnsi="Arial" w:cs="Arial"/>
          <w:b/>
          <w:bCs/>
          <w:lang w:val="hr-HR"/>
        </w:rPr>
      </w:pPr>
      <w:r w:rsidRPr="004E6CD2">
        <w:rPr>
          <w:rFonts w:ascii="Arial" w:eastAsiaTheme="minorHAnsi" w:hAnsi="Arial" w:cs="Arial"/>
          <w:b/>
          <w:bCs/>
          <w:lang w:val="hr-HR"/>
        </w:rPr>
        <w:t>Zahtjevi za izmjenama i unapređenjem</w:t>
      </w:r>
    </w:p>
    <w:p w:rsidR="00BC437C" w:rsidRPr="004E6CD2" w:rsidRDefault="00BC437C" w:rsidP="00BC437C">
      <w:pPr>
        <w:spacing w:after="120" w:line="259" w:lineRule="auto"/>
        <w:jc w:val="both"/>
        <w:rPr>
          <w:rFonts w:ascii="Arial" w:eastAsiaTheme="minorHAnsi" w:hAnsi="Arial" w:cs="Arial"/>
          <w:lang w:val="hr-HR"/>
        </w:rPr>
      </w:pPr>
    </w:p>
    <w:p w:rsidR="00BC437C" w:rsidRPr="004E6CD2" w:rsidRDefault="00BC437C" w:rsidP="00BC437C">
      <w:pPr>
        <w:spacing w:after="120" w:line="259" w:lineRule="auto"/>
        <w:jc w:val="both"/>
        <w:rPr>
          <w:rFonts w:ascii="Arial" w:eastAsiaTheme="minorHAnsi" w:hAnsi="Arial" w:cs="Arial"/>
          <w:lang w:val="hr-HR"/>
        </w:rPr>
      </w:pPr>
      <w:r w:rsidRPr="004E6CD2">
        <w:rPr>
          <w:rFonts w:ascii="Arial" w:eastAsiaTheme="minorHAnsi" w:hAnsi="Arial" w:cs="Arial"/>
          <w:lang w:val="hr-HR"/>
        </w:rPr>
        <w:t>Naručilac može ponuđaču dodatno zatražiti određene izmjene softvera ili unapređenja i nadogradnju postojećih rješenja, usljed promjene normativnih ili zakonskih propisa, kao i zahtjeva zdravstvenog sistema.</w:t>
      </w:r>
    </w:p>
    <w:p w:rsidR="00BC437C" w:rsidRPr="004E6CD2" w:rsidRDefault="00BC437C" w:rsidP="00BC437C">
      <w:pPr>
        <w:spacing w:after="60" w:line="259" w:lineRule="auto"/>
        <w:jc w:val="both"/>
        <w:rPr>
          <w:rFonts w:ascii="Arial" w:eastAsiaTheme="minorHAnsi" w:hAnsi="Arial" w:cs="Arial"/>
          <w:lang w:val="hr-HR"/>
        </w:rPr>
      </w:pPr>
      <w:r w:rsidRPr="004E6CD2">
        <w:rPr>
          <w:rFonts w:ascii="Arial" w:eastAsiaTheme="minorHAnsi" w:hAnsi="Arial" w:cs="Arial"/>
          <w:lang w:val="hr-HR"/>
        </w:rPr>
        <w:t>Zahtjev za izmjene se definiše kao:</w:t>
      </w:r>
    </w:p>
    <w:p w:rsidR="00BC437C" w:rsidRPr="004E6CD2" w:rsidRDefault="00BC437C" w:rsidP="00B07487">
      <w:pPr>
        <w:numPr>
          <w:ilvl w:val="0"/>
          <w:numId w:val="34"/>
        </w:numPr>
        <w:spacing w:after="60" w:line="259" w:lineRule="auto"/>
        <w:jc w:val="both"/>
        <w:rPr>
          <w:rFonts w:ascii="Arial" w:eastAsiaTheme="minorHAnsi" w:hAnsi="Arial" w:cs="Arial"/>
          <w:lang w:val="hr-HR"/>
        </w:rPr>
      </w:pPr>
      <w:r w:rsidRPr="004E6CD2">
        <w:rPr>
          <w:rFonts w:ascii="Arial" w:eastAsiaTheme="minorHAnsi" w:hAnsi="Arial" w:cs="Arial"/>
          <w:lang w:val="hr-HR"/>
        </w:rPr>
        <w:lastRenderedPageBreak/>
        <w:t xml:space="preserve">Nova funkcionalnost, koja zahtijeva analizu – ispitivanje mogućnosti (kapaciteta) </w:t>
      </w:r>
    </w:p>
    <w:p w:rsidR="00BC437C" w:rsidRPr="004E6CD2" w:rsidRDefault="00BC437C" w:rsidP="00B07487">
      <w:pPr>
        <w:numPr>
          <w:ilvl w:val="0"/>
          <w:numId w:val="34"/>
        </w:numPr>
        <w:spacing w:after="240" w:line="259" w:lineRule="auto"/>
        <w:ind w:left="714" w:hanging="357"/>
        <w:jc w:val="both"/>
        <w:rPr>
          <w:rFonts w:ascii="Arial" w:eastAsiaTheme="minorHAnsi" w:hAnsi="Arial" w:cs="Arial"/>
          <w:lang w:val="hr-HR"/>
        </w:rPr>
      </w:pPr>
      <w:r w:rsidRPr="004E6CD2">
        <w:rPr>
          <w:rFonts w:ascii="Arial" w:eastAsiaTheme="minorHAnsi" w:hAnsi="Arial" w:cs="Arial"/>
          <w:lang w:val="hr-HR"/>
        </w:rPr>
        <w:t>Prilagođavanje postojećeg riješenja novim ili promijenjenim zahtjevima u cilju nadogradnje i unapređenja</w:t>
      </w:r>
    </w:p>
    <w:p w:rsidR="00BC437C" w:rsidRPr="004E6CD2" w:rsidRDefault="00BC437C" w:rsidP="00BC437C">
      <w:pPr>
        <w:spacing w:after="60" w:line="259" w:lineRule="auto"/>
        <w:jc w:val="both"/>
        <w:rPr>
          <w:rFonts w:ascii="Arial" w:eastAsiaTheme="minorHAnsi" w:hAnsi="Arial" w:cs="Arial"/>
          <w:lang w:val="hr-HR"/>
        </w:rPr>
      </w:pPr>
      <w:r w:rsidRPr="004E6CD2">
        <w:rPr>
          <w:rFonts w:ascii="Arial" w:eastAsiaTheme="minorHAnsi" w:hAnsi="Arial" w:cs="Arial"/>
          <w:lang w:val="hr-HR"/>
        </w:rPr>
        <w:t xml:space="preserve">Zahtjev za izmjene uključuje obavezne aktivnosti kao što su: </w:t>
      </w:r>
    </w:p>
    <w:p w:rsidR="00BC437C" w:rsidRPr="004E6CD2" w:rsidRDefault="00BC437C" w:rsidP="00B07487">
      <w:pPr>
        <w:numPr>
          <w:ilvl w:val="0"/>
          <w:numId w:val="35"/>
        </w:numPr>
        <w:spacing w:after="60" w:line="259" w:lineRule="auto"/>
        <w:jc w:val="both"/>
        <w:rPr>
          <w:rFonts w:ascii="Arial" w:eastAsiaTheme="minorHAnsi" w:hAnsi="Arial" w:cs="Arial"/>
          <w:lang w:val="hr-HR"/>
        </w:rPr>
      </w:pPr>
      <w:r w:rsidRPr="004E6CD2">
        <w:rPr>
          <w:rFonts w:ascii="Arial" w:eastAsiaTheme="minorHAnsi" w:hAnsi="Arial" w:cs="Arial"/>
          <w:lang w:val="hr-HR"/>
        </w:rPr>
        <w:t>Analiza sistema i mogućnosti realizacije samog zahtjeva</w:t>
      </w:r>
    </w:p>
    <w:p w:rsidR="00BC437C" w:rsidRPr="004E6CD2" w:rsidRDefault="00BC437C" w:rsidP="00B07487">
      <w:pPr>
        <w:numPr>
          <w:ilvl w:val="0"/>
          <w:numId w:val="35"/>
        </w:numPr>
        <w:spacing w:after="60" w:line="259" w:lineRule="auto"/>
        <w:jc w:val="both"/>
        <w:rPr>
          <w:rFonts w:ascii="Arial" w:eastAsiaTheme="minorHAnsi" w:hAnsi="Arial" w:cs="Arial"/>
          <w:lang w:val="hr-HR"/>
        </w:rPr>
      </w:pPr>
      <w:r w:rsidRPr="004E6CD2">
        <w:rPr>
          <w:rFonts w:ascii="Arial" w:eastAsiaTheme="minorHAnsi" w:hAnsi="Arial" w:cs="Arial"/>
          <w:lang w:val="hr-HR"/>
        </w:rPr>
        <w:t>Razvoj rješenja</w:t>
      </w:r>
    </w:p>
    <w:p w:rsidR="00BC437C" w:rsidRPr="004E6CD2" w:rsidRDefault="00BC437C" w:rsidP="00B07487">
      <w:pPr>
        <w:numPr>
          <w:ilvl w:val="0"/>
          <w:numId w:val="35"/>
        </w:numPr>
        <w:spacing w:after="60" w:line="259" w:lineRule="auto"/>
        <w:jc w:val="both"/>
        <w:rPr>
          <w:rFonts w:ascii="Arial" w:eastAsiaTheme="minorHAnsi" w:hAnsi="Arial" w:cs="Arial"/>
          <w:lang w:val="hr-HR"/>
        </w:rPr>
      </w:pPr>
      <w:r w:rsidRPr="004E6CD2">
        <w:rPr>
          <w:rFonts w:ascii="Arial" w:eastAsiaTheme="minorHAnsi" w:hAnsi="Arial" w:cs="Arial"/>
          <w:lang w:val="hr-HR"/>
        </w:rPr>
        <w:t>Verifikacija</w:t>
      </w:r>
    </w:p>
    <w:p w:rsidR="00BC437C" w:rsidRPr="004E6CD2" w:rsidRDefault="00BC437C" w:rsidP="00B07487">
      <w:pPr>
        <w:numPr>
          <w:ilvl w:val="0"/>
          <w:numId w:val="35"/>
        </w:numPr>
        <w:spacing w:after="60" w:line="259" w:lineRule="auto"/>
        <w:jc w:val="both"/>
        <w:rPr>
          <w:rFonts w:ascii="Arial" w:eastAsiaTheme="minorHAnsi" w:hAnsi="Arial" w:cs="Arial"/>
          <w:lang w:val="hr-HR"/>
        </w:rPr>
      </w:pPr>
      <w:r w:rsidRPr="004E6CD2">
        <w:rPr>
          <w:rFonts w:ascii="Arial" w:eastAsiaTheme="minorHAnsi" w:hAnsi="Arial" w:cs="Arial"/>
          <w:lang w:val="hr-HR"/>
        </w:rPr>
        <w:t>Dokumentovanje</w:t>
      </w:r>
    </w:p>
    <w:p w:rsidR="00BC437C" w:rsidRPr="004E6CD2" w:rsidRDefault="00BC437C" w:rsidP="00B07487">
      <w:pPr>
        <w:numPr>
          <w:ilvl w:val="0"/>
          <w:numId w:val="35"/>
        </w:numPr>
        <w:spacing w:after="60" w:line="259" w:lineRule="auto"/>
        <w:jc w:val="both"/>
        <w:rPr>
          <w:rFonts w:ascii="Arial" w:eastAsiaTheme="minorHAnsi" w:hAnsi="Arial" w:cs="Arial"/>
          <w:lang w:val="hr-HR"/>
        </w:rPr>
      </w:pPr>
      <w:r w:rsidRPr="004E6CD2">
        <w:rPr>
          <w:rFonts w:ascii="Arial" w:eastAsiaTheme="minorHAnsi" w:hAnsi="Arial" w:cs="Arial"/>
          <w:lang w:val="hr-HR"/>
        </w:rPr>
        <w:t>Instalacija</w:t>
      </w:r>
    </w:p>
    <w:p w:rsidR="00BC437C" w:rsidRPr="004E6CD2" w:rsidRDefault="00BC437C" w:rsidP="00B07487">
      <w:pPr>
        <w:numPr>
          <w:ilvl w:val="0"/>
          <w:numId w:val="35"/>
        </w:numPr>
        <w:spacing w:after="60" w:line="259" w:lineRule="auto"/>
        <w:jc w:val="both"/>
        <w:rPr>
          <w:rFonts w:ascii="Arial" w:eastAsiaTheme="minorHAnsi" w:hAnsi="Arial" w:cs="Arial"/>
          <w:lang w:val="hr-HR"/>
        </w:rPr>
      </w:pPr>
      <w:r w:rsidRPr="004E6CD2">
        <w:rPr>
          <w:rFonts w:ascii="Arial" w:eastAsiaTheme="minorHAnsi" w:hAnsi="Arial" w:cs="Arial"/>
          <w:lang w:val="hr-HR"/>
        </w:rPr>
        <w:t>Integracija sa ostalim dijelom sistema</w:t>
      </w:r>
    </w:p>
    <w:p w:rsidR="00BC437C" w:rsidRPr="004E6CD2" w:rsidRDefault="00BC437C" w:rsidP="00B07487">
      <w:pPr>
        <w:numPr>
          <w:ilvl w:val="0"/>
          <w:numId w:val="35"/>
        </w:numPr>
        <w:spacing w:after="60" w:line="259" w:lineRule="auto"/>
        <w:jc w:val="both"/>
        <w:rPr>
          <w:rFonts w:ascii="Arial" w:eastAsiaTheme="minorHAnsi" w:hAnsi="Arial" w:cs="Arial"/>
          <w:lang w:val="hr-HR"/>
        </w:rPr>
      </w:pPr>
      <w:r w:rsidRPr="004E6CD2">
        <w:rPr>
          <w:rFonts w:ascii="Arial" w:eastAsiaTheme="minorHAnsi" w:hAnsi="Arial" w:cs="Arial"/>
          <w:lang w:val="hr-HR"/>
        </w:rPr>
        <w:t>Testiranje rješenja</w:t>
      </w:r>
    </w:p>
    <w:p w:rsidR="00BC437C" w:rsidRPr="004E6CD2" w:rsidRDefault="00BC437C" w:rsidP="00B07487">
      <w:pPr>
        <w:numPr>
          <w:ilvl w:val="0"/>
          <w:numId w:val="35"/>
        </w:numPr>
        <w:spacing w:after="240" w:line="259" w:lineRule="auto"/>
        <w:ind w:left="714" w:hanging="357"/>
        <w:jc w:val="both"/>
        <w:rPr>
          <w:rFonts w:ascii="Arial" w:eastAsiaTheme="minorHAnsi" w:hAnsi="Arial" w:cs="Arial"/>
          <w:lang w:val="hr-HR"/>
        </w:rPr>
      </w:pPr>
      <w:r w:rsidRPr="004E6CD2">
        <w:rPr>
          <w:rFonts w:ascii="Arial" w:eastAsiaTheme="minorHAnsi" w:hAnsi="Arial" w:cs="Arial"/>
          <w:lang w:val="hr-HR"/>
        </w:rPr>
        <w:t>Puštanje u produkciju</w:t>
      </w:r>
    </w:p>
    <w:p w:rsidR="00BC437C" w:rsidRPr="005D1E31" w:rsidRDefault="00BC437C" w:rsidP="00BC437C">
      <w:pPr>
        <w:spacing w:after="240" w:line="259" w:lineRule="auto"/>
        <w:jc w:val="both"/>
        <w:rPr>
          <w:rFonts w:ascii="Arial" w:eastAsiaTheme="minorHAnsi" w:hAnsi="Arial" w:cs="Arial"/>
          <w:lang w:val="sr-Latn-CS"/>
        </w:rPr>
      </w:pPr>
      <w:r w:rsidRPr="004E6CD2">
        <w:rPr>
          <w:rFonts w:ascii="Arial" w:eastAsiaTheme="minorHAnsi" w:hAnsi="Arial" w:cs="Arial"/>
          <w:lang w:val="hr-HR"/>
        </w:rPr>
        <w:t>Ponuđač je u obavezi dati predlog procedure koja se odnosi na izmjene i prilagođavanje softvera odnosno kreiranje izvještaja koja podrazumijeva sve faze razvoja (analiza, izrada rješenja, testiranje, implementacija) preko verifikacije softvera.</w:t>
      </w:r>
    </w:p>
    <w:p w:rsidR="00C538FC" w:rsidRPr="00084FB4" w:rsidRDefault="00C538FC" w:rsidP="001C060E">
      <w:pPr>
        <w:rPr>
          <w:rFonts w:ascii="Calibri" w:eastAsia="Calibri" w:hAnsi="Calibri"/>
          <w:color w:val="000000"/>
          <w:sz w:val="22"/>
          <w:szCs w:val="22"/>
          <w:highlight w:val="yellow"/>
        </w:rPr>
      </w:pPr>
    </w:p>
    <w:p w:rsidR="001C060E" w:rsidRPr="00AE5818" w:rsidRDefault="0008071A" w:rsidP="00643525">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jc w:val="both"/>
        <w:outlineLvl w:val="0"/>
        <w:rPr>
          <w:rFonts w:ascii="Arial" w:hAnsi="Arial"/>
          <w:b/>
          <w:color w:val="000000"/>
          <w:szCs w:val="32"/>
        </w:rPr>
      </w:pPr>
      <w:bookmarkStart w:id="79" w:name="_Toc62730555"/>
      <w:r w:rsidRPr="00694CDA">
        <w:rPr>
          <w:rFonts w:ascii="Arial" w:hAnsi="Arial"/>
          <w:b/>
          <w:color w:val="000000"/>
          <w:szCs w:val="32"/>
        </w:rPr>
        <w:t>3</w:t>
      </w:r>
      <w:r w:rsidR="00643525" w:rsidRPr="00694CDA">
        <w:rPr>
          <w:rFonts w:ascii="Arial" w:hAnsi="Arial"/>
          <w:b/>
          <w:color w:val="000000"/>
          <w:szCs w:val="32"/>
        </w:rPr>
        <w:t xml:space="preserve">. </w:t>
      </w:r>
      <w:r w:rsidR="001C060E" w:rsidRPr="00694CDA">
        <w:rPr>
          <w:rFonts w:ascii="Arial" w:hAnsi="Arial"/>
          <w:b/>
          <w:color w:val="000000"/>
          <w:szCs w:val="32"/>
        </w:rPr>
        <w:t>DODATNE INFORMACIJE</w:t>
      </w:r>
      <w:r w:rsidR="001C060E" w:rsidRPr="00AE5818">
        <w:rPr>
          <w:rFonts w:ascii="Arial" w:hAnsi="Arial"/>
          <w:b/>
          <w:color w:val="000000"/>
          <w:szCs w:val="32"/>
        </w:rPr>
        <w:t xml:space="preserve"> O PREDMETU I POSTUPKU NABAVKE</w:t>
      </w:r>
      <w:r w:rsidR="001C060E" w:rsidRPr="00AE5818">
        <w:rPr>
          <w:rFonts w:ascii="Arial" w:hAnsi="Arial"/>
          <w:b/>
          <w:color w:val="000000"/>
          <w:szCs w:val="32"/>
          <w:vertAlign w:val="superscript"/>
        </w:rPr>
        <w:footnoteReference w:id="3"/>
      </w:r>
      <w:bookmarkEnd w:id="79"/>
    </w:p>
    <w:p w:rsidR="00BB6B31" w:rsidRPr="00AE5818" w:rsidRDefault="00BB6B31" w:rsidP="00127F00">
      <w:pPr>
        <w:tabs>
          <w:tab w:val="left" w:pos="1575"/>
        </w:tabs>
        <w:ind w:left="360"/>
        <w:jc w:val="both"/>
        <w:rPr>
          <w:rFonts w:ascii="Arial" w:hAnsi="Arial" w:cs="Arial"/>
          <w:bCs/>
          <w:color w:val="000000"/>
          <w:sz w:val="22"/>
          <w:szCs w:val="22"/>
        </w:rPr>
      </w:pPr>
      <w:r w:rsidRPr="00AE5818">
        <w:rPr>
          <w:rFonts w:ascii="Arial" w:hAnsi="Arial" w:cs="Arial"/>
          <w:bCs/>
          <w:color w:val="000000"/>
        </w:rPr>
        <w:t>Naručilac na ESJN-u objavljuje sve informacije o predmetu i pr</w:t>
      </w:r>
      <w:r w:rsidR="00127F00" w:rsidRPr="00AE5818">
        <w:rPr>
          <w:rFonts w:ascii="Arial" w:hAnsi="Arial" w:cs="Arial"/>
          <w:bCs/>
          <w:color w:val="000000"/>
        </w:rPr>
        <w:t>edmetnom postupku javne nabavke</w:t>
      </w:r>
    </w:p>
    <w:p w:rsidR="001C060E" w:rsidRPr="00084FB4" w:rsidRDefault="001C060E" w:rsidP="001C060E">
      <w:pPr>
        <w:jc w:val="both"/>
        <w:rPr>
          <w:rFonts w:ascii="Arial" w:hAnsi="Arial" w:cs="Arial"/>
          <w:b/>
          <w:bCs/>
          <w:color w:val="000000"/>
          <w:highlight w:val="yellow"/>
        </w:rPr>
      </w:pPr>
    </w:p>
    <w:p w:rsidR="001C060E" w:rsidRPr="000D3CA3" w:rsidRDefault="001C060E" w:rsidP="00127F00">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rPr>
      </w:pPr>
      <w:r w:rsidRPr="000D3CA3">
        <w:rPr>
          <w:rFonts w:ascii="Arial" w:eastAsia="Calibri" w:hAnsi="Arial" w:cs="Arial"/>
          <w:b/>
          <w:bCs/>
          <w:color w:val="000000"/>
          <w:sz w:val="22"/>
          <w:szCs w:val="22"/>
        </w:rPr>
        <w:t>Procijenjena vrijednost predmenta nabavke:</w:t>
      </w:r>
      <w:r w:rsidRPr="000D3CA3">
        <w:rPr>
          <w:rFonts w:ascii="Arial" w:eastAsia="Calibri" w:hAnsi="Arial" w:cs="Arial"/>
          <w:b/>
          <w:bCs/>
          <w:color w:val="000000"/>
          <w:sz w:val="22"/>
          <w:szCs w:val="22"/>
          <w:vertAlign w:val="superscript"/>
        </w:rPr>
        <w:footnoteReference w:id="4"/>
      </w:r>
    </w:p>
    <w:p w:rsidR="001C060E" w:rsidRPr="00013E75" w:rsidRDefault="001C060E" w:rsidP="001C060E">
      <w:pPr>
        <w:spacing w:after="160" w:line="259" w:lineRule="auto"/>
        <w:jc w:val="both"/>
        <w:rPr>
          <w:rFonts w:ascii="Arial" w:eastAsia="Calibri" w:hAnsi="Arial" w:cs="Arial"/>
          <w:b/>
          <w:bCs/>
          <w:color w:val="000000"/>
        </w:rPr>
      </w:pPr>
      <w:r w:rsidRPr="00013E75">
        <w:rPr>
          <w:rFonts w:ascii="Arial" w:eastAsia="Calibri" w:hAnsi="Arial" w:cs="Arial"/>
          <w:color w:val="000000"/>
        </w:rPr>
        <w:sym w:font="Wingdings" w:char="F0A8"/>
      </w:r>
      <w:r w:rsidRPr="00013E75">
        <w:rPr>
          <w:rFonts w:ascii="Arial" w:eastAsia="Calibri" w:hAnsi="Arial" w:cs="Arial"/>
          <w:color w:val="000000"/>
        </w:rPr>
        <w:t xml:space="preserve"> </w:t>
      </w:r>
      <w:r w:rsidRPr="00013E75">
        <w:rPr>
          <w:rFonts w:ascii="Arial" w:eastAsia="Calibri" w:hAnsi="Arial" w:cs="Arial"/>
          <w:b/>
          <w:bCs/>
          <w:color w:val="000000"/>
        </w:rPr>
        <w:t>Procijenjena vrijednost predmeta nabavke bez zaključivanja okvirnog sporazuma</w:t>
      </w:r>
      <w:r w:rsidRPr="00013E75">
        <w:rPr>
          <w:rFonts w:ascii="Arial" w:eastAsia="Calibri" w:hAnsi="Arial" w:cs="Arial"/>
          <w:color w:val="000000"/>
        </w:rPr>
        <w:t>:</w:t>
      </w:r>
    </w:p>
    <w:p w:rsidR="001C060E" w:rsidRPr="003B3A0D" w:rsidRDefault="001C060E" w:rsidP="001C060E">
      <w:pPr>
        <w:spacing w:after="160" w:line="259" w:lineRule="auto"/>
        <w:jc w:val="both"/>
        <w:rPr>
          <w:rFonts w:ascii="Arial" w:eastAsia="Calibri" w:hAnsi="Arial" w:cs="Arial"/>
          <w:color w:val="000000"/>
        </w:rPr>
      </w:pPr>
      <w:r w:rsidRPr="003B3A0D">
        <w:rPr>
          <w:rFonts w:ascii="Arial" w:eastAsia="Calibri" w:hAnsi="Arial" w:cs="Arial"/>
          <w:color w:val="000000"/>
        </w:rPr>
        <w:sym w:font="Wingdings" w:char="F0FD"/>
      </w:r>
      <w:r w:rsidRPr="003B3A0D">
        <w:rPr>
          <w:rFonts w:ascii="Arial" w:eastAsia="Calibri" w:hAnsi="Arial" w:cs="Arial"/>
          <w:color w:val="000000"/>
        </w:rPr>
        <w:t xml:space="preserve"> kao cjeline je </w:t>
      </w:r>
      <w:r w:rsidR="0088313B" w:rsidRPr="003B3A0D">
        <w:rPr>
          <w:rFonts w:ascii="Arial" w:hAnsi="Arial" w:cs="Arial"/>
          <w:color w:val="000000"/>
        </w:rPr>
        <w:t>33.057,85 €;</w:t>
      </w:r>
      <w:r w:rsidR="0088313B" w:rsidRPr="003B3A0D">
        <w:rPr>
          <w:rFonts w:ascii="Arial" w:eastAsia="Calibri" w:hAnsi="Arial" w:cs="Arial"/>
          <w:color w:val="000000"/>
        </w:rPr>
        <w:t xml:space="preserve"> </w:t>
      </w:r>
      <w:r w:rsidR="00127F00" w:rsidRPr="003B3A0D">
        <w:rPr>
          <w:rFonts w:ascii="Arial" w:eastAsia="Calibri" w:hAnsi="Arial" w:cs="Arial"/>
          <w:color w:val="000000"/>
        </w:rPr>
        <w:t>(bez PDV-a)</w:t>
      </w:r>
      <w:r w:rsidR="000D3CA3" w:rsidRPr="003B3A0D">
        <w:rPr>
          <w:rFonts w:ascii="Arial" w:eastAsia="Calibri" w:hAnsi="Arial" w:cs="Arial"/>
          <w:color w:val="000000"/>
        </w:rPr>
        <w:t>.</w:t>
      </w:r>
    </w:p>
    <w:p w:rsidR="001C060E" w:rsidRPr="00084FB4" w:rsidRDefault="001C060E" w:rsidP="001C060E">
      <w:pPr>
        <w:jc w:val="both"/>
        <w:rPr>
          <w:rFonts w:ascii="Arial" w:hAnsi="Arial" w:cs="Arial"/>
          <w:b/>
          <w:bCs/>
          <w:color w:val="000000"/>
          <w:highlight w:val="yellow"/>
        </w:rPr>
      </w:pPr>
    </w:p>
    <w:p w:rsidR="001C060E" w:rsidRPr="000D3CA3" w:rsidRDefault="001C060E" w:rsidP="001C060E">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rPr>
      </w:pPr>
      <w:r w:rsidRPr="000D3CA3">
        <w:rPr>
          <w:rFonts w:ascii="Arial" w:hAnsi="Arial" w:cs="Arial"/>
          <w:color w:val="000000"/>
        </w:rPr>
        <w:t>Obrazloženje razloga zašto predmet nabavke nije podijeljen na partije:</w:t>
      </w:r>
      <w:r w:rsidRPr="000D3CA3">
        <w:rPr>
          <w:rFonts w:ascii="Arial" w:hAnsi="Arial" w:cs="Arial"/>
          <w:color w:val="000000"/>
          <w:vertAlign w:val="superscript"/>
        </w:rPr>
        <w:footnoteReference w:id="5"/>
      </w:r>
    </w:p>
    <w:p w:rsidR="001C060E" w:rsidRPr="000D3CA3" w:rsidRDefault="001C060E" w:rsidP="001C060E">
      <w:pPr>
        <w:jc w:val="both"/>
        <w:rPr>
          <w:rFonts w:ascii="Arial" w:hAnsi="Arial" w:cs="Arial"/>
          <w:color w:val="000000"/>
        </w:rPr>
      </w:pPr>
    </w:p>
    <w:p w:rsidR="001C060E" w:rsidRPr="000D3CA3" w:rsidRDefault="001C060E" w:rsidP="001C060E">
      <w:pPr>
        <w:jc w:val="both"/>
        <w:rPr>
          <w:rFonts w:ascii="Arial" w:hAnsi="Arial" w:cs="Arial"/>
          <w:color w:val="000000"/>
        </w:rPr>
      </w:pPr>
      <w:r w:rsidRPr="000D3CA3">
        <w:rPr>
          <w:rFonts w:ascii="Arial" w:hAnsi="Arial" w:cs="Arial"/>
        </w:rPr>
        <w:t>Predmet nabavke je održavanje integralnog informacionog sistema zdravstva koji se ba</w:t>
      </w:r>
      <w:r w:rsidR="00CB4503">
        <w:rPr>
          <w:rFonts w:ascii="Arial" w:hAnsi="Arial" w:cs="Arial"/>
        </w:rPr>
        <w:t>zira na</w:t>
      </w:r>
      <w:r w:rsidR="009E09D3" w:rsidRPr="000D3CA3">
        <w:rPr>
          <w:rFonts w:ascii="Arial" w:hAnsi="Arial" w:cs="Arial"/>
        </w:rPr>
        <w:t xml:space="preserve"> jedinstvenoj tehničko-</w:t>
      </w:r>
      <w:r w:rsidRPr="000D3CA3">
        <w:rPr>
          <w:rFonts w:ascii="Arial" w:hAnsi="Arial" w:cs="Arial"/>
        </w:rPr>
        <w:t>tehnološkoj platformi i sastoji od više pojedinačnih sistema koji ne mogu samostalno funkcionisati.</w:t>
      </w:r>
    </w:p>
    <w:p w:rsidR="008024CD" w:rsidRDefault="008024CD" w:rsidP="0064165B">
      <w:pPr>
        <w:jc w:val="both"/>
        <w:rPr>
          <w:rFonts w:ascii="Arial" w:hAnsi="Arial" w:cs="Arial"/>
          <w:b/>
          <w:color w:val="000000"/>
          <w:u w:val="single"/>
        </w:rPr>
      </w:pPr>
    </w:p>
    <w:p w:rsidR="00874881" w:rsidRPr="000D3CA3" w:rsidRDefault="00874881" w:rsidP="001C060E">
      <w:pPr>
        <w:jc w:val="both"/>
        <w:rPr>
          <w:rFonts w:ascii="Arial" w:hAnsi="Arial" w:cs="Arial"/>
          <w:color w:val="000000"/>
        </w:rPr>
      </w:pPr>
    </w:p>
    <w:p w:rsidR="001C060E" w:rsidRPr="000D3CA3" w:rsidRDefault="001C060E" w:rsidP="001C060E">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0D3CA3">
        <w:rPr>
          <w:rFonts w:ascii="Arial" w:hAnsi="Arial" w:cs="Arial"/>
          <w:b/>
        </w:rPr>
        <w:t>PONUDA SA VARIJANTAMA</w:t>
      </w:r>
    </w:p>
    <w:p w:rsidR="001C060E" w:rsidRPr="000D3CA3" w:rsidRDefault="001C060E" w:rsidP="001C060E">
      <w:pPr>
        <w:jc w:val="both"/>
        <w:rPr>
          <w:rFonts w:ascii="Arial" w:hAnsi="Arial" w:cs="Arial"/>
          <w:b/>
          <w:bCs/>
          <w:color w:val="000000"/>
        </w:rPr>
      </w:pPr>
    </w:p>
    <w:p w:rsidR="001C060E" w:rsidRPr="000D3CA3" w:rsidRDefault="001C060E" w:rsidP="001C060E">
      <w:pPr>
        <w:jc w:val="both"/>
        <w:rPr>
          <w:rFonts w:ascii="Arial" w:hAnsi="Arial" w:cs="Arial"/>
        </w:rPr>
      </w:pPr>
      <w:r w:rsidRPr="000D3CA3">
        <w:rPr>
          <w:rFonts w:ascii="Arial" w:hAnsi="Arial" w:cs="Arial"/>
        </w:rPr>
        <w:t>Mogućnost podnošenja ponude sa varijantama</w:t>
      </w:r>
    </w:p>
    <w:p w:rsidR="001C060E" w:rsidRPr="000D3CA3" w:rsidRDefault="001C060E" w:rsidP="001C060E">
      <w:pPr>
        <w:jc w:val="both"/>
        <w:rPr>
          <w:rFonts w:ascii="Arial" w:hAnsi="Arial" w:cs="Arial"/>
        </w:rPr>
      </w:pPr>
    </w:p>
    <w:p w:rsidR="001C060E" w:rsidRPr="000D3CA3" w:rsidRDefault="00350D3B" w:rsidP="001C060E">
      <w:pPr>
        <w:jc w:val="both"/>
        <w:rPr>
          <w:rFonts w:ascii="Arial" w:hAnsi="Arial" w:cs="Arial"/>
          <w:color w:val="000000"/>
        </w:rPr>
      </w:pPr>
      <w:r w:rsidRPr="000D3CA3">
        <w:rPr>
          <w:rFonts w:ascii="Arial" w:hAnsi="Arial" w:cs="Arial"/>
          <w:color w:val="000000"/>
        </w:rPr>
        <w:lastRenderedPageBreak/>
        <w:sym w:font="Wingdings" w:char="F078"/>
      </w:r>
      <w:r w:rsidR="001C060E" w:rsidRPr="000D3CA3">
        <w:rPr>
          <w:rFonts w:ascii="Arial" w:hAnsi="Arial" w:cs="Arial"/>
          <w:color w:val="000000"/>
        </w:rPr>
        <w:t xml:space="preserve"> </w:t>
      </w:r>
      <w:r w:rsidR="001C060E" w:rsidRPr="000D3CA3">
        <w:rPr>
          <w:rFonts w:ascii="Arial" w:hAnsi="Arial" w:cs="Arial"/>
        </w:rPr>
        <w:t>Varijante ponude nijesu dozvoljene i neće biti razmatrane.</w:t>
      </w:r>
    </w:p>
    <w:p w:rsidR="001C060E" w:rsidRPr="000D3CA3" w:rsidRDefault="001C060E" w:rsidP="001C060E">
      <w:pPr>
        <w:jc w:val="both"/>
        <w:rPr>
          <w:rFonts w:ascii="Arial" w:hAnsi="Arial" w:cs="Arial"/>
          <w:b/>
          <w:bCs/>
          <w:color w:val="FF0000"/>
        </w:rPr>
      </w:pPr>
    </w:p>
    <w:p w:rsidR="001C060E" w:rsidRPr="000D3CA3" w:rsidRDefault="001C060E" w:rsidP="001C060E">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rPr>
      </w:pPr>
      <w:r w:rsidRPr="000D3CA3">
        <w:rPr>
          <w:rFonts w:ascii="Arial" w:hAnsi="Arial" w:cs="Arial"/>
          <w:b/>
        </w:rPr>
        <w:t>REZERVISANA NABAVKA</w:t>
      </w:r>
    </w:p>
    <w:p w:rsidR="001C060E" w:rsidRPr="000D3CA3" w:rsidRDefault="001C060E" w:rsidP="001C060E">
      <w:pPr>
        <w:jc w:val="both"/>
        <w:rPr>
          <w:rFonts w:ascii="Arial" w:hAnsi="Arial" w:cs="Arial"/>
        </w:rPr>
      </w:pPr>
    </w:p>
    <w:p w:rsidR="001C060E" w:rsidRDefault="00BB6B31" w:rsidP="001C060E">
      <w:pPr>
        <w:jc w:val="both"/>
        <w:rPr>
          <w:rFonts w:ascii="Arial" w:hAnsi="Arial" w:cs="Arial"/>
          <w:color w:val="000000"/>
        </w:rPr>
      </w:pPr>
      <w:r w:rsidRPr="000D3CA3">
        <w:rPr>
          <w:rFonts w:ascii="Arial" w:hAnsi="Arial" w:cs="Arial"/>
          <w:color w:val="000000"/>
        </w:rPr>
        <w:sym w:font="Wingdings" w:char="F078"/>
      </w:r>
      <w:r w:rsidR="00350D3B" w:rsidRPr="000D3CA3">
        <w:rPr>
          <w:rFonts w:ascii="Arial" w:hAnsi="Arial" w:cs="Arial"/>
          <w:color w:val="000000"/>
        </w:rPr>
        <w:t xml:space="preserve"> Ne</w:t>
      </w:r>
    </w:p>
    <w:p w:rsidR="00203328" w:rsidRDefault="00203328" w:rsidP="001C060E">
      <w:pPr>
        <w:jc w:val="both"/>
        <w:rPr>
          <w:rFonts w:ascii="Arial" w:hAnsi="Arial" w:cs="Arial"/>
          <w:color w:val="000000"/>
        </w:rPr>
      </w:pPr>
    </w:p>
    <w:p w:rsidR="00203328" w:rsidRPr="00203328" w:rsidRDefault="00203328" w:rsidP="00203328">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720"/>
        <w:jc w:val="both"/>
        <w:outlineLvl w:val="0"/>
        <w:rPr>
          <w:b/>
        </w:rPr>
      </w:pPr>
      <w:bookmarkStart w:id="80" w:name="_Toc62730556"/>
      <w:r>
        <w:rPr>
          <w:b/>
        </w:rPr>
        <w:t xml:space="preserve">4. </w:t>
      </w:r>
      <w:r w:rsidRPr="00203328">
        <w:rPr>
          <w:b/>
        </w:rPr>
        <w:t>NAČIN UTVRĐIVANJA EKVIVALENTNOSTI</w:t>
      </w:r>
      <w:bookmarkEnd w:id="80"/>
    </w:p>
    <w:p w:rsidR="00203328" w:rsidRPr="00203328" w:rsidRDefault="00203328" w:rsidP="00203328">
      <w:pPr>
        <w:jc w:val="both"/>
        <w:rPr>
          <w:bCs/>
          <w:color w:val="FF0000"/>
        </w:rPr>
      </w:pPr>
    </w:p>
    <w:p w:rsidR="00203328" w:rsidRPr="00203328" w:rsidRDefault="00203328" w:rsidP="00203328">
      <w:pPr>
        <w:jc w:val="both"/>
        <w:rPr>
          <w:bCs/>
          <w:color w:val="000000"/>
        </w:rPr>
      </w:pPr>
      <w:r w:rsidRPr="00203328">
        <w:rPr>
          <w:bCs/>
          <w:color w:val="000000"/>
        </w:rPr>
        <w:t>Način utvrđivanja ekvivalentnosti: ne.</w:t>
      </w:r>
    </w:p>
    <w:p w:rsidR="00203328" w:rsidRDefault="00203328" w:rsidP="001C060E">
      <w:pPr>
        <w:jc w:val="both"/>
        <w:rPr>
          <w:rFonts w:ascii="Arial" w:hAnsi="Arial" w:cs="Arial"/>
          <w:color w:val="000000"/>
        </w:rPr>
      </w:pPr>
    </w:p>
    <w:p w:rsidR="00203328" w:rsidRPr="000D3CA3" w:rsidRDefault="00203328" w:rsidP="001C060E">
      <w:pPr>
        <w:jc w:val="both"/>
        <w:rPr>
          <w:rFonts w:ascii="Arial" w:hAnsi="Arial" w:cs="Arial"/>
          <w:color w:val="000000"/>
        </w:rPr>
      </w:pPr>
    </w:p>
    <w:p w:rsidR="001C060E" w:rsidRPr="000D3CA3" w:rsidRDefault="00643525" w:rsidP="00643525">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outlineLvl w:val="0"/>
        <w:rPr>
          <w:rFonts w:ascii="Arial" w:hAnsi="Arial"/>
          <w:b/>
          <w:szCs w:val="32"/>
        </w:rPr>
      </w:pPr>
      <w:bookmarkStart w:id="81" w:name="_Toc62730557"/>
      <w:r>
        <w:rPr>
          <w:rFonts w:ascii="Arial" w:hAnsi="Arial"/>
          <w:b/>
          <w:szCs w:val="32"/>
        </w:rPr>
        <w:t xml:space="preserve">5. </w:t>
      </w:r>
      <w:r w:rsidR="001C060E" w:rsidRPr="000D3CA3">
        <w:rPr>
          <w:rFonts w:ascii="Arial" w:hAnsi="Arial"/>
          <w:b/>
          <w:szCs w:val="32"/>
        </w:rPr>
        <w:t>OSNOVI ZA OBAVEZNO ISKLJUČENJE IZ POSTUPKA JAVNE NABAVKE</w:t>
      </w:r>
      <w:bookmarkEnd w:id="81"/>
    </w:p>
    <w:p w:rsidR="001C060E" w:rsidRPr="000D3CA3" w:rsidRDefault="001C060E" w:rsidP="001C060E">
      <w:pPr>
        <w:jc w:val="both"/>
        <w:rPr>
          <w:rFonts w:ascii="Arial" w:hAnsi="Arial" w:cs="Arial"/>
        </w:rPr>
      </w:pPr>
    </w:p>
    <w:p w:rsidR="00887479" w:rsidRPr="00887479" w:rsidRDefault="00887479" w:rsidP="00887479">
      <w:bookmarkStart w:id="82" w:name="_Toc62730558"/>
      <w:r w:rsidRPr="00887479">
        <w:t xml:space="preserve">Privredni subjekat će se isključiti iz postupka javne nabavke, ako: </w:t>
      </w:r>
    </w:p>
    <w:p w:rsidR="00887479" w:rsidRPr="00887479" w:rsidRDefault="00887479" w:rsidP="00B07487">
      <w:pPr>
        <w:numPr>
          <w:ilvl w:val="0"/>
          <w:numId w:val="40"/>
        </w:numPr>
      </w:pPr>
      <w:r w:rsidRPr="00887479">
        <w:t>je vršio neprimjeren uticaj u smislu člana 38 stav 2 tačka 1 ovog zakona;</w:t>
      </w:r>
    </w:p>
    <w:p w:rsidR="00887479" w:rsidRPr="00887479" w:rsidRDefault="00887479" w:rsidP="00B07487">
      <w:pPr>
        <w:numPr>
          <w:ilvl w:val="0"/>
          <w:numId w:val="40"/>
        </w:numPr>
      </w:pPr>
      <w:r w:rsidRPr="00887479">
        <w:t>postoji sukob interesa iz člana 41 stav 1 tačka 2 ili člana 42 ovog zakona;</w:t>
      </w:r>
    </w:p>
    <w:p w:rsidR="00887479" w:rsidRPr="00887479" w:rsidRDefault="00887479" w:rsidP="00B07487">
      <w:pPr>
        <w:numPr>
          <w:ilvl w:val="0"/>
          <w:numId w:val="40"/>
        </w:numPr>
      </w:pPr>
      <w:r w:rsidRPr="00887479">
        <w:t>ne ispunjava uslov iz člana 99 ovog zakona;</w:t>
      </w:r>
    </w:p>
    <w:p w:rsidR="00887479" w:rsidRPr="00887479" w:rsidRDefault="00887479" w:rsidP="00B07487">
      <w:pPr>
        <w:numPr>
          <w:ilvl w:val="0"/>
          <w:numId w:val="40"/>
        </w:numPr>
      </w:pPr>
      <w:r w:rsidRPr="00887479">
        <w:t>ne ispunjava uslov iz čl. 102, 104 ili 106 ovog zakona predviđen tenderskom dokumentacijom;</w:t>
      </w:r>
    </w:p>
    <w:p w:rsidR="00887479" w:rsidRPr="00887479" w:rsidRDefault="00887479" w:rsidP="00B07487">
      <w:pPr>
        <w:numPr>
          <w:ilvl w:val="0"/>
          <w:numId w:val="40"/>
        </w:numPr>
      </w:pPr>
      <w:r w:rsidRPr="00887479">
        <w:t>nije dostavio izjavu privrednog subjekta ili dostavljena izjava ne sadrži informacije i podatke tražene tenderskom dokumentacijom ili je nepravilno sačinjena;</w:t>
      </w:r>
    </w:p>
    <w:p w:rsidR="00887479" w:rsidRPr="00887479" w:rsidRDefault="00887479" w:rsidP="00B07487">
      <w:pPr>
        <w:numPr>
          <w:ilvl w:val="0"/>
          <w:numId w:val="40"/>
        </w:numPr>
      </w:pPr>
      <w:r w:rsidRPr="00887479">
        <w:t>postoji razlog na osnovu kojeg se smatra da je odustao od prijave, odnosno ponude, a koji je propisan članom 120 stav 15 ovog zakona;</w:t>
      </w:r>
    </w:p>
    <w:p w:rsidR="00887479" w:rsidRPr="00887479" w:rsidRDefault="00887479" w:rsidP="00B07487">
      <w:pPr>
        <w:numPr>
          <w:ilvl w:val="0"/>
          <w:numId w:val="40"/>
        </w:numPr>
      </w:pPr>
      <w:r w:rsidRPr="00887479">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887479" w:rsidRDefault="00887479" w:rsidP="00B07487">
      <w:pPr>
        <w:numPr>
          <w:ilvl w:val="0"/>
          <w:numId w:val="40"/>
        </w:numPr>
      </w:pPr>
      <w:r w:rsidRPr="00887479">
        <w:t>postoji drugi razlog propisan ovim zakonom.</w:t>
      </w:r>
    </w:p>
    <w:p w:rsidR="00EE0146" w:rsidRDefault="00EE0146" w:rsidP="00887479"/>
    <w:p w:rsidR="001C060E" w:rsidRPr="004250D2" w:rsidRDefault="00643525" w:rsidP="00643525">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outlineLvl w:val="0"/>
        <w:rPr>
          <w:rFonts w:ascii="Arial" w:hAnsi="Arial"/>
          <w:b/>
          <w:szCs w:val="32"/>
        </w:rPr>
      </w:pPr>
      <w:r>
        <w:rPr>
          <w:rFonts w:ascii="Arial" w:hAnsi="Arial"/>
          <w:b/>
          <w:szCs w:val="32"/>
        </w:rPr>
        <w:t xml:space="preserve">6. </w:t>
      </w:r>
      <w:r w:rsidR="001C060E" w:rsidRPr="004250D2">
        <w:rPr>
          <w:rFonts w:ascii="Arial" w:hAnsi="Arial"/>
          <w:b/>
          <w:szCs w:val="32"/>
        </w:rPr>
        <w:t>SREDSTVA FINANSIJSKOG OBEZBJEĐENJA UGOVORA O JAVNOJ NABAVCI</w:t>
      </w:r>
      <w:bookmarkEnd w:id="82"/>
    </w:p>
    <w:p w:rsidR="001C060E" w:rsidRPr="004250D2" w:rsidRDefault="001C060E" w:rsidP="001C060E">
      <w:pPr>
        <w:jc w:val="both"/>
        <w:rPr>
          <w:rFonts w:ascii="Arial" w:hAnsi="Arial" w:cs="Arial"/>
          <w:color w:val="000000"/>
        </w:rPr>
      </w:pPr>
    </w:p>
    <w:p w:rsidR="00887479" w:rsidRPr="00887479" w:rsidRDefault="00887479" w:rsidP="00887479">
      <w:pPr>
        <w:jc w:val="both"/>
        <w:rPr>
          <w:color w:val="000000"/>
        </w:rPr>
      </w:pPr>
      <w:bookmarkStart w:id="83" w:name="_Toc62730559"/>
      <w:r w:rsidRPr="00887479">
        <w:rPr>
          <w:color w:val="000000"/>
        </w:rPr>
        <w:t>Ponuđač čija ponuda bude izabrana kao najpovoljnija je dužan da uz potpisan ugovor o javnoj nabavci dostavi naručiocu:</w:t>
      </w:r>
    </w:p>
    <w:p w:rsidR="00887479" w:rsidRPr="00887479" w:rsidRDefault="00887479" w:rsidP="00887479">
      <w:pPr>
        <w:jc w:val="both"/>
      </w:pPr>
      <w:r w:rsidRPr="006D721D">
        <w:rPr>
          <w:color w:val="000000"/>
        </w:rPr>
        <w:sym w:font="Wingdings" w:char="F0A8"/>
      </w:r>
      <w:r w:rsidRPr="006D721D">
        <w:rPr>
          <w:color w:val="000000"/>
        </w:rPr>
        <w:t xml:space="preserve"> </w:t>
      </w:r>
      <w:r w:rsidRPr="006D721D">
        <w:t xml:space="preserve">garanciju za dobro izvršenje </w:t>
      </w:r>
      <w:proofErr w:type="gramStart"/>
      <w:r w:rsidRPr="006D721D">
        <w:t>ugovora ,</w:t>
      </w:r>
      <w:proofErr w:type="gramEnd"/>
      <w:r w:rsidRPr="006D721D">
        <w:t xml:space="preserve"> za slučaj povrede ugovorenih obaveza </w:t>
      </w:r>
      <w:r w:rsidRPr="006D721D">
        <w:rPr>
          <w:color w:val="000000"/>
        </w:rPr>
        <w:t>u iznosu od 10 %</w:t>
      </w:r>
      <w:r w:rsidRPr="00887479">
        <w:rPr>
          <w:color w:val="000000"/>
        </w:rPr>
        <w:t xml:space="preserve"> od vrijednosti ugovora</w:t>
      </w:r>
      <w:r w:rsidRPr="00887479">
        <w:rPr>
          <w:vertAlign w:val="superscript"/>
        </w:rPr>
        <w:t xml:space="preserve"> </w:t>
      </w:r>
      <w:r w:rsidRPr="00887479">
        <w:rPr>
          <w:vertAlign w:val="superscript"/>
        </w:rPr>
        <w:footnoteReference w:id="6"/>
      </w:r>
      <w:r w:rsidRPr="00887479">
        <w:t xml:space="preserve"> , </w:t>
      </w:r>
      <w:r w:rsidRPr="00887479">
        <w:rPr>
          <w:color w:val="000000"/>
        </w:rPr>
        <w:t>sa periodom važenja od 12 mjeseci od zaključenja ugovora i 7 dana nakon isteka važenja ugovora.</w:t>
      </w:r>
    </w:p>
    <w:p w:rsidR="001C060E" w:rsidRPr="00497187" w:rsidRDefault="00643525" w:rsidP="00643525">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outlineLvl w:val="0"/>
        <w:rPr>
          <w:rFonts w:ascii="Arial" w:hAnsi="Arial"/>
          <w:b/>
          <w:color w:val="000000"/>
          <w:szCs w:val="32"/>
        </w:rPr>
      </w:pPr>
      <w:r>
        <w:rPr>
          <w:rFonts w:ascii="Arial" w:hAnsi="Arial"/>
          <w:b/>
          <w:szCs w:val="32"/>
        </w:rPr>
        <w:t xml:space="preserve">7. </w:t>
      </w:r>
      <w:r w:rsidR="001C060E" w:rsidRPr="00497187">
        <w:rPr>
          <w:rFonts w:ascii="Arial" w:hAnsi="Arial"/>
          <w:b/>
          <w:szCs w:val="32"/>
        </w:rPr>
        <w:t>METODOLOGIJA VREDNOVANJA PONUDA</w:t>
      </w:r>
      <w:bookmarkEnd w:id="83"/>
    </w:p>
    <w:p w:rsidR="00856D8C" w:rsidRPr="005647F4" w:rsidRDefault="00856D8C" w:rsidP="00856D8C">
      <w:pPr>
        <w:jc w:val="both"/>
      </w:pPr>
      <w:r w:rsidRPr="005647F4">
        <w:t>Naručilac će u postupku javne nabavki izabrati ekonomski najpovoljniju ponudu, primjenom pristupa isplativosti, po osnovu kriterijuma</w:t>
      </w:r>
      <w:r w:rsidRPr="005647F4">
        <w:rPr>
          <w:vertAlign w:val="superscript"/>
        </w:rPr>
        <w:footnoteReference w:id="7"/>
      </w:r>
      <w:r w:rsidRPr="005647F4">
        <w:t xml:space="preserve">:  </w:t>
      </w:r>
    </w:p>
    <w:p w:rsidR="00856D8C" w:rsidRPr="005647F4" w:rsidRDefault="00856D8C" w:rsidP="00856D8C">
      <w:r w:rsidRPr="005647F4">
        <w:rPr>
          <w:color w:val="000000"/>
        </w:rPr>
        <w:sym w:font="Wingdings" w:char="F0FC"/>
      </w:r>
      <w:r w:rsidRPr="005647F4">
        <w:t xml:space="preserve">odnos cijene i kvaliteta </w:t>
      </w:r>
    </w:p>
    <w:p w:rsidR="00856D8C" w:rsidRPr="005647F4" w:rsidRDefault="00856D8C" w:rsidP="00856D8C"/>
    <w:p w:rsidR="00856D8C" w:rsidRPr="005647F4" w:rsidRDefault="00856D8C" w:rsidP="00856D8C">
      <w:pPr>
        <w:jc w:val="both"/>
        <w:rPr>
          <w:i/>
          <w:color w:val="000000"/>
        </w:rPr>
      </w:pPr>
    </w:p>
    <w:p w:rsidR="00856D8C" w:rsidRPr="005647F4" w:rsidRDefault="00856D8C" w:rsidP="00856D8C">
      <w:pPr>
        <w:jc w:val="both"/>
        <w:rPr>
          <w:color w:val="000000"/>
        </w:rPr>
      </w:pPr>
      <w:r w:rsidRPr="005647F4">
        <w:rPr>
          <w:color w:val="000000"/>
        </w:rPr>
        <w:t>Koristiće se proporcionalna (relativna) metoda na sljedeći način:</w:t>
      </w:r>
    </w:p>
    <w:p w:rsidR="00856D8C" w:rsidRPr="005647F4" w:rsidRDefault="00856D8C" w:rsidP="00856D8C">
      <w:pPr>
        <w:jc w:val="both"/>
        <w:rPr>
          <w:color w:val="000000"/>
        </w:rPr>
      </w:pPr>
    </w:p>
    <w:p w:rsidR="00856D8C" w:rsidRPr="005647F4" w:rsidRDefault="00856D8C" w:rsidP="00856D8C">
      <w:pPr>
        <w:jc w:val="both"/>
        <w:rPr>
          <w:color w:val="000000"/>
        </w:rPr>
      </w:pPr>
      <w:r w:rsidRPr="005647F4">
        <w:rPr>
          <w:color w:val="000000"/>
        </w:rPr>
        <w:t>1.</w:t>
      </w:r>
      <w:r w:rsidRPr="005647F4">
        <w:rPr>
          <w:color w:val="000000"/>
        </w:rPr>
        <w:tab/>
        <w:t xml:space="preserve">Ponude po podkriterijumu cijena vrednovaće se na sljedeći način: </w:t>
      </w:r>
    </w:p>
    <w:p w:rsidR="00856D8C" w:rsidRPr="005647F4" w:rsidRDefault="00856D8C" w:rsidP="00856D8C">
      <w:pPr>
        <w:jc w:val="both"/>
        <w:rPr>
          <w:color w:val="000000"/>
        </w:rPr>
      </w:pPr>
    </w:p>
    <w:p w:rsidR="00856D8C" w:rsidRPr="005647F4" w:rsidRDefault="00856D8C" w:rsidP="00856D8C">
      <w:pPr>
        <w:jc w:val="both"/>
        <w:rPr>
          <w:color w:val="000000"/>
        </w:rPr>
      </w:pPr>
      <w:r w:rsidRPr="005647F4">
        <w:rPr>
          <w:color w:val="000000"/>
        </w:rPr>
        <w:t>Maksimalan broj bodova po ovom podkriterijumu je 75.</w:t>
      </w:r>
    </w:p>
    <w:p w:rsidR="00856D8C" w:rsidRPr="005647F4" w:rsidRDefault="00856D8C" w:rsidP="00856D8C">
      <w:pPr>
        <w:jc w:val="both"/>
        <w:rPr>
          <w:color w:val="000000"/>
        </w:rPr>
      </w:pPr>
      <w:r w:rsidRPr="005647F4">
        <w:rPr>
          <w:color w:val="000000"/>
        </w:rPr>
        <w:t>Broj bodova po podkriterijumu cijena određuje se po formuli:</w:t>
      </w:r>
    </w:p>
    <w:p w:rsidR="00856D8C" w:rsidRPr="005647F4" w:rsidRDefault="00856D8C" w:rsidP="00856D8C">
      <w:pPr>
        <w:jc w:val="both"/>
        <w:rPr>
          <w:color w:val="000000"/>
        </w:rPr>
      </w:pPr>
      <w:r w:rsidRPr="005647F4">
        <w:rPr>
          <w:color w:val="000000"/>
        </w:rPr>
        <w:t>C=(Cmin/</w:t>
      </w:r>
      <w:proofErr w:type="gramStart"/>
      <w:r w:rsidRPr="005647F4">
        <w:rPr>
          <w:color w:val="000000"/>
        </w:rPr>
        <w:t>Cp)x</w:t>
      </w:r>
      <w:proofErr w:type="gramEnd"/>
      <w:r w:rsidRPr="005647F4">
        <w:rPr>
          <w:color w:val="000000"/>
        </w:rPr>
        <w:t>75</w:t>
      </w:r>
    </w:p>
    <w:p w:rsidR="00856D8C" w:rsidRPr="005647F4" w:rsidRDefault="00856D8C" w:rsidP="00856D8C">
      <w:pPr>
        <w:jc w:val="both"/>
        <w:rPr>
          <w:color w:val="000000"/>
        </w:rPr>
      </w:pPr>
      <w:r w:rsidRPr="005647F4">
        <w:rPr>
          <w:color w:val="000000"/>
        </w:rPr>
        <w:t>gdje je:</w:t>
      </w:r>
    </w:p>
    <w:p w:rsidR="00856D8C" w:rsidRPr="005647F4" w:rsidRDefault="00856D8C" w:rsidP="00856D8C">
      <w:pPr>
        <w:jc w:val="both"/>
        <w:rPr>
          <w:color w:val="000000"/>
        </w:rPr>
      </w:pPr>
      <w:r w:rsidRPr="005647F4">
        <w:rPr>
          <w:color w:val="000000"/>
        </w:rPr>
        <w:t>C – broj bodova za ponuđenu cijenu,</w:t>
      </w:r>
    </w:p>
    <w:p w:rsidR="00856D8C" w:rsidRPr="005647F4" w:rsidRDefault="00856D8C" w:rsidP="00856D8C">
      <w:pPr>
        <w:jc w:val="both"/>
        <w:rPr>
          <w:color w:val="000000"/>
        </w:rPr>
      </w:pPr>
      <w:r w:rsidRPr="005647F4">
        <w:rPr>
          <w:color w:val="000000"/>
        </w:rPr>
        <w:t>Cmin – najniža ponuđena cijena,</w:t>
      </w:r>
    </w:p>
    <w:p w:rsidR="00856D8C" w:rsidRPr="005647F4" w:rsidRDefault="00856D8C" w:rsidP="00856D8C">
      <w:pPr>
        <w:jc w:val="both"/>
        <w:rPr>
          <w:color w:val="000000"/>
        </w:rPr>
      </w:pPr>
      <w:r w:rsidRPr="005647F4">
        <w:rPr>
          <w:color w:val="000000"/>
        </w:rPr>
        <w:t xml:space="preserve">Cp </w:t>
      </w:r>
      <w:proofErr w:type="gramStart"/>
      <w:r w:rsidRPr="005647F4">
        <w:rPr>
          <w:color w:val="000000"/>
        </w:rPr>
        <w:t>–  ponuđena</w:t>
      </w:r>
      <w:proofErr w:type="gramEnd"/>
      <w:r w:rsidRPr="005647F4">
        <w:rPr>
          <w:color w:val="000000"/>
        </w:rPr>
        <w:t xml:space="preserve"> cijena,</w:t>
      </w:r>
    </w:p>
    <w:p w:rsidR="00856D8C" w:rsidRPr="005647F4" w:rsidRDefault="00856D8C" w:rsidP="00856D8C">
      <w:pPr>
        <w:jc w:val="both"/>
        <w:rPr>
          <w:color w:val="000000"/>
        </w:rPr>
      </w:pPr>
      <w:r w:rsidRPr="005647F4">
        <w:rPr>
          <w:color w:val="000000"/>
        </w:rPr>
        <w:t xml:space="preserve">75 – maksimalni broj bodova po ovom podkriterijumu.   </w:t>
      </w:r>
    </w:p>
    <w:p w:rsidR="00856D8C" w:rsidRPr="005647F4" w:rsidRDefault="00856D8C" w:rsidP="00856D8C">
      <w:pPr>
        <w:jc w:val="both"/>
        <w:rPr>
          <w:color w:val="000000"/>
        </w:rPr>
      </w:pPr>
      <w:r w:rsidRPr="005647F4">
        <w:rPr>
          <w:color w:val="000000"/>
        </w:rPr>
        <w:t>Ako je ponuđena cijena 0,00 EUR-a, prilikom vrednovanja te cijene po podkriterijumu cijena uzima se da je ponuđena cijena 0,01 EUR.</w:t>
      </w:r>
    </w:p>
    <w:p w:rsidR="00856D8C" w:rsidRPr="005647F4" w:rsidRDefault="00856D8C" w:rsidP="00856D8C">
      <w:pPr>
        <w:jc w:val="both"/>
        <w:rPr>
          <w:color w:val="000000"/>
        </w:rPr>
      </w:pPr>
    </w:p>
    <w:p w:rsidR="00856D8C" w:rsidRPr="005647F4" w:rsidRDefault="00856D8C" w:rsidP="00856D8C">
      <w:pPr>
        <w:jc w:val="both"/>
        <w:rPr>
          <w:color w:val="000000"/>
        </w:rPr>
      </w:pPr>
      <w:r w:rsidRPr="005647F4">
        <w:rPr>
          <w:color w:val="000000"/>
        </w:rPr>
        <w:t>2.</w:t>
      </w:r>
      <w:r w:rsidRPr="005647F4">
        <w:rPr>
          <w:color w:val="000000"/>
        </w:rPr>
        <w:tab/>
        <w:t xml:space="preserve">Ponude po podkriterijumu kvalitet vrednovaće se na sljedeći način: </w:t>
      </w:r>
    </w:p>
    <w:p w:rsidR="00856D8C" w:rsidRPr="005647F4" w:rsidRDefault="00856D8C" w:rsidP="00856D8C">
      <w:pPr>
        <w:jc w:val="both"/>
        <w:rPr>
          <w:color w:val="000000"/>
        </w:rPr>
      </w:pPr>
    </w:p>
    <w:p w:rsidR="00856D8C" w:rsidRPr="005647F4" w:rsidRDefault="00856D8C" w:rsidP="00856D8C">
      <w:pPr>
        <w:jc w:val="both"/>
        <w:rPr>
          <w:color w:val="000000"/>
        </w:rPr>
      </w:pPr>
      <w:r w:rsidRPr="005647F4">
        <w:rPr>
          <w:color w:val="000000"/>
        </w:rPr>
        <w:t>Maksimalan broj bodova po ovom podkriterijumu je 25</w:t>
      </w:r>
    </w:p>
    <w:p w:rsidR="00856D8C" w:rsidRPr="005647F4" w:rsidRDefault="00856D8C" w:rsidP="00856D8C">
      <w:pPr>
        <w:jc w:val="both"/>
        <w:rPr>
          <w:color w:val="000000"/>
        </w:rPr>
      </w:pPr>
      <w:r w:rsidRPr="005647F4">
        <w:rPr>
          <w:color w:val="000000"/>
        </w:rPr>
        <w:t>Broj bodova po podkriterijumu kvalitet određuje se po formuli:</w:t>
      </w:r>
    </w:p>
    <w:p w:rsidR="00856D8C" w:rsidRPr="005647F4" w:rsidRDefault="00856D8C" w:rsidP="00856D8C">
      <w:pPr>
        <w:jc w:val="both"/>
        <w:rPr>
          <w:color w:val="000000"/>
        </w:rPr>
      </w:pPr>
      <w:r w:rsidRPr="005647F4">
        <w:rPr>
          <w:color w:val="000000"/>
        </w:rPr>
        <w:t>K= Kpm+Kp+Kpr+Ka+Ž</w:t>
      </w:r>
    </w:p>
    <w:p w:rsidR="00856D8C" w:rsidRPr="005647F4" w:rsidRDefault="00856D8C" w:rsidP="00856D8C">
      <w:pPr>
        <w:jc w:val="both"/>
        <w:rPr>
          <w:color w:val="000000"/>
        </w:rPr>
      </w:pPr>
      <w:r w:rsidRPr="005647F4">
        <w:rPr>
          <w:color w:val="000000"/>
        </w:rPr>
        <w:t>gdje je:</w:t>
      </w:r>
    </w:p>
    <w:p w:rsidR="00856D8C" w:rsidRPr="005647F4" w:rsidRDefault="00856D8C" w:rsidP="00856D8C">
      <w:pPr>
        <w:jc w:val="both"/>
        <w:rPr>
          <w:color w:val="000000"/>
        </w:rPr>
      </w:pPr>
      <w:r w:rsidRPr="005647F4">
        <w:rPr>
          <w:color w:val="000000"/>
        </w:rPr>
        <w:t>K – broj bodova za kvalitet,</w:t>
      </w:r>
    </w:p>
    <w:p w:rsidR="00856D8C" w:rsidRPr="005647F4" w:rsidRDefault="00856D8C" w:rsidP="00856D8C">
      <w:pPr>
        <w:jc w:val="both"/>
        <w:rPr>
          <w:color w:val="000000"/>
        </w:rPr>
      </w:pPr>
      <w:r w:rsidRPr="005647F4">
        <w:rPr>
          <w:color w:val="000000"/>
        </w:rPr>
        <w:t>Kpm – broj bodova za kvalifikacije i iskustvo angažovanog projekt menadžera</w:t>
      </w:r>
    </w:p>
    <w:p w:rsidR="00856D8C" w:rsidRPr="005647F4" w:rsidRDefault="00856D8C" w:rsidP="00856D8C">
      <w:pPr>
        <w:jc w:val="both"/>
        <w:rPr>
          <w:color w:val="000000"/>
        </w:rPr>
      </w:pPr>
      <w:r w:rsidRPr="005647F4">
        <w:rPr>
          <w:color w:val="000000"/>
        </w:rPr>
        <w:t>Kp – broj bodova za kvalifikacije i iskustvo angažovanog projektanta</w:t>
      </w:r>
    </w:p>
    <w:p w:rsidR="00856D8C" w:rsidRPr="005647F4" w:rsidRDefault="00856D8C" w:rsidP="00856D8C">
      <w:pPr>
        <w:jc w:val="both"/>
        <w:rPr>
          <w:color w:val="000000"/>
        </w:rPr>
      </w:pPr>
      <w:r w:rsidRPr="005647F4">
        <w:rPr>
          <w:color w:val="000000"/>
        </w:rPr>
        <w:t>Kpr– broj bodova za kvalifikacije i iskustvo angažovanog programera</w:t>
      </w:r>
    </w:p>
    <w:p w:rsidR="00856D8C" w:rsidRPr="005647F4" w:rsidRDefault="00856D8C" w:rsidP="00856D8C">
      <w:pPr>
        <w:jc w:val="both"/>
        <w:rPr>
          <w:color w:val="000000"/>
        </w:rPr>
      </w:pPr>
      <w:r w:rsidRPr="005647F4">
        <w:rPr>
          <w:color w:val="000000"/>
        </w:rPr>
        <w:t>Ka– broj bodova za kvalifikacije i iskustvo angažovanog sistem inženjera / DB administratora</w:t>
      </w:r>
    </w:p>
    <w:p w:rsidR="00856D8C" w:rsidRPr="005647F4" w:rsidRDefault="00856D8C" w:rsidP="00856D8C">
      <w:pPr>
        <w:jc w:val="both"/>
      </w:pPr>
      <w:r w:rsidRPr="005647F4">
        <w:t xml:space="preserve">Ž- broj bodova po osnovu učešća žena (Ž) sa maksimalnim brojem bodova 5, i </w:t>
      </w:r>
      <w:proofErr w:type="gramStart"/>
      <w:r w:rsidRPr="005647F4">
        <w:t>to :</w:t>
      </w:r>
      <w:proofErr w:type="gramEnd"/>
    </w:p>
    <w:p w:rsidR="00856D8C" w:rsidRPr="005647F4" w:rsidRDefault="00856D8C" w:rsidP="00856D8C">
      <w:pPr>
        <w:ind w:left="150" w:right="150" w:firstLine="240"/>
        <w:jc w:val="both"/>
        <w:rPr>
          <w:noProof/>
        </w:rPr>
      </w:pPr>
    </w:p>
    <w:p w:rsidR="00856D8C" w:rsidRPr="005647F4" w:rsidRDefault="00856D8C" w:rsidP="00B07487">
      <w:pPr>
        <w:numPr>
          <w:ilvl w:val="1"/>
          <w:numId w:val="41"/>
        </w:numPr>
        <w:spacing w:before="96" w:after="120" w:line="360" w:lineRule="atLeast"/>
        <w:jc w:val="both"/>
        <w:rPr>
          <w:rFonts w:eastAsia="Calibri"/>
          <w:bCs/>
          <w:shd w:val="clear" w:color="auto" w:fill="FFFFFF"/>
          <w:lang w:val="hr-HR"/>
        </w:rPr>
      </w:pPr>
      <w:r w:rsidRPr="005647F4">
        <w:rPr>
          <w:rFonts w:eastAsia="Calibri"/>
          <w:bCs/>
          <w:shd w:val="clear" w:color="auto" w:fill="FFFFFF"/>
          <w:lang w:val="hr-HR"/>
        </w:rPr>
        <w:t>Princip vrednovanja ponuda po osnovu parametra koji se odnosi na  kvalifikacije i iskustvo  angažovanog projekt menadžera</w:t>
      </w:r>
    </w:p>
    <w:p w:rsidR="00856D8C" w:rsidRPr="005647F4" w:rsidRDefault="00856D8C" w:rsidP="00856D8C">
      <w:pPr>
        <w:spacing w:after="160" w:line="259" w:lineRule="auto"/>
        <w:jc w:val="both"/>
        <w:rPr>
          <w:rFonts w:eastAsiaTheme="minorHAnsi"/>
          <w:b/>
          <w:bCs/>
        </w:rPr>
      </w:pPr>
      <w:r w:rsidRPr="005647F4">
        <w:rPr>
          <w:rFonts w:eastAsiaTheme="minorHAnsi"/>
          <w:bCs/>
          <w:lang w:val="sr-Cyrl-CS"/>
        </w:rPr>
        <w:t xml:space="preserve">Maksimalan broj bodova po ovom </w:t>
      </w:r>
      <w:r w:rsidRPr="005647F4">
        <w:rPr>
          <w:rFonts w:eastAsiaTheme="minorHAnsi"/>
          <w:bCs/>
        </w:rPr>
        <w:t>parametru</w:t>
      </w:r>
      <w:r w:rsidRPr="005647F4">
        <w:rPr>
          <w:rFonts w:eastAsiaTheme="minorHAnsi"/>
          <w:bCs/>
          <w:lang w:val="sr-Cyrl-CS"/>
        </w:rPr>
        <w:t xml:space="preserve"> je </w:t>
      </w:r>
      <w:r w:rsidRPr="005647F4">
        <w:rPr>
          <w:rFonts w:eastAsiaTheme="minorHAnsi"/>
          <w:b/>
          <w:bCs/>
        </w:rPr>
        <w:t>5.</w:t>
      </w:r>
    </w:p>
    <w:p w:rsidR="00856D8C" w:rsidRPr="005647F4" w:rsidRDefault="00856D8C" w:rsidP="00856D8C">
      <w:pPr>
        <w:spacing w:after="160" w:line="259" w:lineRule="auto"/>
        <w:jc w:val="both"/>
        <w:rPr>
          <w:rFonts w:eastAsiaTheme="minorHAnsi"/>
          <w:bCs/>
          <w:shd w:val="clear" w:color="auto" w:fill="FFFFFF"/>
          <w:lang w:val="hr-HR"/>
        </w:rPr>
      </w:pPr>
      <w:r w:rsidRPr="005647F4">
        <w:rPr>
          <w:rFonts w:eastAsiaTheme="minorHAnsi"/>
          <w:bCs/>
          <w:shd w:val="clear" w:color="auto" w:fill="FFFFFF"/>
          <w:lang w:val="hr-HR"/>
        </w:rPr>
        <w:t>Ponude se vrednuju po ovom parametru u odnosu na broj implementiranih projekata na istim ili sličnim</w:t>
      </w:r>
      <w:r w:rsidRPr="005647F4">
        <w:rPr>
          <w:rFonts w:eastAsiaTheme="minorHAnsi"/>
        </w:rPr>
        <w:t xml:space="preserve"> poslovima iz oblasti predmeta nabavke</w:t>
      </w:r>
      <w:r w:rsidRPr="005647F4">
        <w:rPr>
          <w:rFonts w:eastAsiaTheme="minorHAnsi"/>
          <w:bCs/>
          <w:shd w:val="clear" w:color="auto" w:fill="FFFFFF"/>
          <w:lang w:val="hr-HR"/>
        </w:rPr>
        <w:t>, na osnovu podataka o kvalifikacijama i iskustvu lica (projekt menadžera) kojem će biti povjereno izvršenje ovog dijela predmeta nabavke.</w:t>
      </w:r>
    </w:p>
    <w:p w:rsidR="00856D8C" w:rsidRPr="005647F4" w:rsidRDefault="00856D8C" w:rsidP="00856D8C">
      <w:pPr>
        <w:spacing w:after="160" w:line="259" w:lineRule="auto"/>
        <w:jc w:val="both"/>
        <w:rPr>
          <w:rFonts w:eastAsiaTheme="minorHAnsi"/>
          <w:bCs/>
          <w:shd w:val="clear" w:color="auto" w:fill="FFFFFF"/>
          <w:lang w:val="hr-HR"/>
        </w:rPr>
      </w:pPr>
      <w:r w:rsidRPr="005647F4">
        <w:rPr>
          <w:rFonts w:eastAsiaTheme="minorHAnsi"/>
          <w:bCs/>
          <w:shd w:val="clear" w:color="auto" w:fill="FFFFFF"/>
          <w:lang w:val="hr-HR"/>
        </w:rPr>
        <w:t>Pod istim ili sličnim poslovima iz oblasti predmeta javne nabavke, podrazumjevaju se usluge izrade ili održavanja softvera koji se koriste u zdravstvenom sistemu u dijelu poslovnih i medicinskih procesa sa minimalnim brojem od 5.000 korisnika na nivou jednog posla, odnosno ugovora.</w:t>
      </w:r>
    </w:p>
    <w:p w:rsidR="00856D8C" w:rsidRPr="005647F4" w:rsidRDefault="00856D8C" w:rsidP="00856D8C">
      <w:pPr>
        <w:spacing w:after="160" w:line="259" w:lineRule="auto"/>
        <w:jc w:val="both"/>
        <w:rPr>
          <w:rFonts w:eastAsiaTheme="minorHAnsi"/>
          <w:bCs/>
          <w:shd w:val="clear" w:color="auto" w:fill="FFFFFF"/>
        </w:rPr>
      </w:pPr>
      <w:r w:rsidRPr="005647F4">
        <w:rPr>
          <w:rFonts w:eastAsiaTheme="minorHAnsi"/>
          <w:bCs/>
          <w:shd w:val="clear" w:color="auto" w:fill="FFFFFF"/>
        </w:rPr>
        <w:t xml:space="preserve">Ponuđač dokazuje ovaj parametar na način što će dostaviti potvrdu/e izdatu od starne investitira, odnosno korisnika o pruženim uslugama kojom/im potvrđuje da angažovani projekt </w:t>
      </w:r>
      <w:proofErr w:type="gramStart"/>
      <w:r w:rsidRPr="005647F4">
        <w:rPr>
          <w:rFonts w:eastAsiaTheme="minorHAnsi"/>
          <w:bCs/>
          <w:shd w:val="clear" w:color="auto" w:fill="FFFFFF"/>
        </w:rPr>
        <w:t>menadžer  kao</w:t>
      </w:r>
      <w:proofErr w:type="gramEnd"/>
      <w:r w:rsidRPr="005647F4">
        <w:rPr>
          <w:rFonts w:eastAsiaTheme="minorHAnsi"/>
          <w:bCs/>
          <w:shd w:val="clear" w:color="auto" w:fill="FFFFFF"/>
        </w:rPr>
        <w:t xml:space="preserve"> stručni kadar ima kvalifikacije i iskustvo na istim ili sličnim poslovima iz oblasti predmeta nabavke, a koji su predviđeni tenderskom dokumentacijom.</w:t>
      </w:r>
      <w:r w:rsidRPr="005647F4">
        <w:t xml:space="preserve"> (Dostavljena potvrda treba da sadrži i opis, vrijednost </w:t>
      </w:r>
      <w:r w:rsidRPr="005647F4">
        <w:lastRenderedPageBreak/>
        <w:t xml:space="preserve">predmeta nabavke, vrijeme realizacije ugovora i konstataciju da je ugovor blagovremeno i kvalitetno izvršen).  </w:t>
      </w:r>
    </w:p>
    <w:p w:rsidR="00856D8C" w:rsidRPr="005647F4" w:rsidRDefault="00856D8C" w:rsidP="00856D8C">
      <w:pPr>
        <w:spacing w:after="160" w:line="259" w:lineRule="auto"/>
        <w:ind w:left="1418"/>
        <w:rPr>
          <w:rFonts w:eastAsiaTheme="minorHAnsi"/>
          <w:shd w:val="clear" w:color="auto" w:fill="FFFFFF"/>
          <w:lang w:val="hr-HR"/>
        </w:rPr>
      </w:pPr>
      <m:oMathPara>
        <m:oMath>
          <m:r>
            <m:rPr>
              <m:sty m:val="b"/>
            </m:rPr>
            <w:rPr>
              <w:rFonts w:ascii="Cambria Math" w:eastAsiaTheme="minorHAnsi" w:hAnsi="Cambria Math"/>
              <w:shd w:val="clear" w:color="auto" w:fill="FFFFFF"/>
              <w:lang w:val="hr-HR"/>
            </w:rPr>
            <m:t xml:space="preserve">Broj bodova </m:t>
          </m:r>
          <m:d>
            <m:dPr>
              <m:ctrlPr>
                <w:rPr>
                  <w:rFonts w:ascii="Cambria Math" w:eastAsiaTheme="minorHAnsi" w:hAnsi="Cambria Math"/>
                  <w:b/>
                  <w:shd w:val="clear" w:color="auto" w:fill="FFFFFF"/>
                  <w:lang w:val="hr-HR"/>
                </w:rPr>
              </m:ctrlPr>
            </m:dPr>
            <m:e>
              <m:r>
                <m:rPr>
                  <m:sty m:val="b"/>
                </m:rPr>
                <w:rPr>
                  <w:rFonts w:ascii="Cambria Math" w:eastAsiaTheme="minorHAnsi" w:hAnsi="Cambria Math"/>
                  <w:shd w:val="clear" w:color="auto" w:fill="FFFFFF"/>
                  <w:lang w:val="hr-HR"/>
                </w:rPr>
                <m:t>Kpm</m:t>
              </m:r>
            </m:e>
          </m:d>
          <m:r>
            <m:rPr>
              <m:sty m:val="p"/>
            </m:rPr>
            <w:rPr>
              <w:rFonts w:ascii="Cambria Math" w:eastAsiaTheme="minorHAnsi" w:hAnsi="Cambria Math"/>
              <w:shd w:val="clear" w:color="auto" w:fill="FFFFFF"/>
              <w:lang w:val="hr-HR"/>
            </w:rPr>
            <m:t>=</m:t>
          </m:r>
          <m:f>
            <m:fPr>
              <m:ctrlPr>
                <w:rPr>
                  <w:rFonts w:ascii="Cambria Math" w:eastAsiaTheme="minorHAnsi" w:hAnsi="Cambria Math"/>
                  <w:bCs/>
                  <w:shd w:val="clear" w:color="auto" w:fill="FFFFFF"/>
                  <w:lang w:val="hr-HR"/>
                </w:rPr>
              </m:ctrlPr>
            </m:fPr>
            <m:num>
              <m:r>
                <m:rPr>
                  <m:sty m:val="p"/>
                </m:rPr>
                <w:rPr>
                  <w:rFonts w:ascii="Cambria Math" w:eastAsiaTheme="minorHAnsi" w:hAnsi="Cambria Math"/>
                  <w:shd w:val="clear" w:color="auto" w:fill="FFFFFF"/>
                  <w:lang w:val="hr-HR"/>
                </w:rPr>
                <m:t>broj potvrdjenih referenci</m:t>
              </m:r>
            </m:num>
            <m:den>
              <m:r>
                <m:rPr>
                  <m:sty m:val="p"/>
                </m:rPr>
                <w:rPr>
                  <w:rFonts w:ascii="Cambria Math" w:eastAsiaTheme="minorHAnsi" w:hAnsi="Cambria Math"/>
                  <w:shd w:val="clear" w:color="auto" w:fill="FFFFFF"/>
                  <w:lang w:val="hr-HR"/>
                </w:rPr>
                <m:t>najveći broj potvrdjenih referenci</m:t>
              </m:r>
            </m:den>
          </m:f>
          <m:r>
            <m:rPr>
              <m:sty m:val="p"/>
            </m:rPr>
            <w:rPr>
              <w:rFonts w:ascii="Cambria Math" w:eastAsiaTheme="minorHAnsi" w:hAnsi="Cambria Math"/>
              <w:shd w:val="clear" w:color="auto" w:fill="FFFFFF"/>
              <w:lang w:val="hr-HR"/>
            </w:rPr>
            <m:t>×5 bodova</m:t>
          </m:r>
        </m:oMath>
      </m:oMathPara>
    </w:p>
    <w:p w:rsidR="00856D8C" w:rsidRPr="005647F4" w:rsidRDefault="00856D8C" w:rsidP="00856D8C">
      <w:pPr>
        <w:spacing w:after="160" w:line="259" w:lineRule="auto"/>
        <w:jc w:val="both"/>
        <w:rPr>
          <w:rFonts w:eastAsiaTheme="minorHAnsi"/>
          <w:bCs/>
          <w:shd w:val="clear" w:color="auto" w:fill="FFFFFF"/>
        </w:rPr>
      </w:pPr>
    </w:p>
    <w:p w:rsidR="00856D8C" w:rsidRPr="005647F4" w:rsidRDefault="00856D8C" w:rsidP="00856D8C">
      <w:pPr>
        <w:jc w:val="both"/>
        <w:rPr>
          <w:rFonts w:eastAsiaTheme="minorHAnsi"/>
        </w:rPr>
      </w:pPr>
      <w:r w:rsidRPr="005647F4">
        <w:rPr>
          <w:rFonts w:eastAsiaTheme="minorHAnsi"/>
        </w:rPr>
        <w:t xml:space="preserve">Napomena: </w:t>
      </w:r>
    </w:p>
    <w:p w:rsidR="00856D8C" w:rsidRPr="005647F4" w:rsidRDefault="00856D8C" w:rsidP="00856D8C">
      <w:pPr>
        <w:jc w:val="both"/>
        <w:rPr>
          <w:rFonts w:eastAsiaTheme="minorHAnsi"/>
          <w:color w:val="000000"/>
        </w:rPr>
      </w:pPr>
      <w:r w:rsidRPr="005647F4">
        <w:rPr>
          <w:rFonts w:eastAsiaTheme="minorHAnsi"/>
        </w:rPr>
        <w:t xml:space="preserve">Za ovaj parametar vrednovanje će se vršiti za ponuđeni broj referenci iznad predviđenih minimalnih zahtjeva stručne i tehničke osposobljenosti (minimalni zahtjevi su dvije potvrđene reference). Prilikom vrednovanja u obzir će se uzeti </w:t>
      </w:r>
      <w:proofErr w:type="gramStart"/>
      <w:r w:rsidRPr="005647F4">
        <w:rPr>
          <w:rFonts w:eastAsiaTheme="minorHAnsi"/>
        </w:rPr>
        <w:t>broj  potvrđenih</w:t>
      </w:r>
      <w:proofErr w:type="gramEnd"/>
      <w:r w:rsidRPr="005647F4">
        <w:rPr>
          <w:rFonts w:eastAsiaTheme="minorHAnsi"/>
        </w:rPr>
        <w:t xml:space="preserve"> dostavljenih referenci za sva lica koja su navedena kao projekt menadžeri (koja imaju potvrđeni broj referenci iznad traženog minimuma od dvije reference pojedinačno po angažovanom stručnom licu) u dosatvljenom spisku  angažovanih</w:t>
      </w:r>
      <w:r w:rsidRPr="005647F4">
        <w:rPr>
          <w:rFonts w:eastAsiaTheme="minorHAnsi"/>
          <w:color w:val="000000"/>
        </w:rPr>
        <w:t xml:space="preserve"> lica sa poslovima na kojima će biti angažovani u realizaciji usluga koje su predmet javne nabavke, koji je ponuđač dužan da dostavi u ponudi.</w:t>
      </w:r>
    </w:p>
    <w:p w:rsidR="00856D8C" w:rsidRPr="005647F4" w:rsidRDefault="00856D8C" w:rsidP="00856D8C">
      <w:pPr>
        <w:spacing w:after="160" w:line="259" w:lineRule="auto"/>
        <w:jc w:val="both"/>
        <w:rPr>
          <w:rFonts w:eastAsiaTheme="minorHAnsi"/>
          <w:bCs/>
          <w:color w:val="FF0000"/>
          <w:shd w:val="clear" w:color="auto" w:fill="FFFFFF"/>
        </w:rPr>
      </w:pPr>
    </w:p>
    <w:p w:rsidR="00856D8C" w:rsidRPr="005647F4" w:rsidRDefault="00856D8C" w:rsidP="00B07487">
      <w:pPr>
        <w:numPr>
          <w:ilvl w:val="1"/>
          <w:numId w:val="41"/>
        </w:numPr>
        <w:spacing w:before="96" w:after="120" w:line="360" w:lineRule="atLeast"/>
        <w:jc w:val="both"/>
        <w:rPr>
          <w:rFonts w:eastAsia="Calibri"/>
          <w:bCs/>
          <w:color w:val="000000"/>
          <w:shd w:val="clear" w:color="auto" w:fill="FFFFFF"/>
          <w:lang w:val="hr-HR"/>
        </w:rPr>
      </w:pPr>
      <w:r w:rsidRPr="005647F4">
        <w:rPr>
          <w:rFonts w:eastAsia="Calibri"/>
          <w:bCs/>
          <w:color w:val="000000"/>
          <w:shd w:val="clear" w:color="auto" w:fill="FFFFFF"/>
          <w:lang w:val="hr-HR"/>
        </w:rPr>
        <w:t>Princip vrednovanja ponuda po osnovu parametra koji se odnosi na  kvalifikacije i iskustvo projektanta</w:t>
      </w:r>
    </w:p>
    <w:p w:rsidR="00856D8C" w:rsidRPr="005647F4" w:rsidRDefault="00856D8C" w:rsidP="00856D8C">
      <w:pPr>
        <w:spacing w:after="160" w:line="259" w:lineRule="auto"/>
        <w:jc w:val="both"/>
        <w:rPr>
          <w:rFonts w:eastAsiaTheme="minorHAnsi"/>
          <w:b/>
          <w:bCs/>
          <w:color w:val="000000"/>
        </w:rPr>
      </w:pPr>
      <w:r w:rsidRPr="005647F4">
        <w:rPr>
          <w:rFonts w:eastAsiaTheme="minorHAnsi"/>
          <w:bCs/>
          <w:color w:val="000000"/>
          <w:lang w:val="sr-Cyrl-CS"/>
        </w:rPr>
        <w:t xml:space="preserve">Maksimalan broj bodova po ovom </w:t>
      </w:r>
      <w:r w:rsidRPr="005647F4">
        <w:rPr>
          <w:rFonts w:eastAsiaTheme="minorHAnsi"/>
          <w:bCs/>
          <w:color w:val="000000"/>
        </w:rPr>
        <w:t>parametru</w:t>
      </w:r>
      <w:r w:rsidRPr="005647F4">
        <w:rPr>
          <w:rFonts w:eastAsiaTheme="minorHAnsi"/>
          <w:bCs/>
          <w:color w:val="000000"/>
          <w:lang w:val="sr-Cyrl-CS"/>
        </w:rPr>
        <w:t xml:space="preserve"> je </w:t>
      </w:r>
      <w:r w:rsidRPr="005647F4">
        <w:rPr>
          <w:rFonts w:eastAsiaTheme="minorHAnsi"/>
          <w:b/>
          <w:bCs/>
        </w:rPr>
        <w:t>5.</w:t>
      </w:r>
      <w:r w:rsidRPr="005647F4">
        <w:rPr>
          <w:rFonts w:eastAsiaTheme="minorHAnsi"/>
          <w:b/>
          <w:bCs/>
          <w:color w:val="000000"/>
        </w:rPr>
        <w:t xml:space="preserve"> </w:t>
      </w:r>
    </w:p>
    <w:p w:rsidR="00856D8C" w:rsidRPr="005647F4" w:rsidRDefault="00856D8C" w:rsidP="00856D8C">
      <w:pPr>
        <w:spacing w:after="160" w:line="259" w:lineRule="auto"/>
        <w:jc w:val="both"/>
        <w:rPr>
          <w:rFonts w:eastAsiaTheme="minorHAnsi"/>
          <w:bCs/>
          <w:shd w:val="clear" w:color="auto" w:fill="FFFFFF"/>
          <w:lang w:val="hr-HR"/>
        </w:rPr>
      </w:pPr>
      <w:r w:rsidRPr="005647F4">
        <w:rPr>
          <w:rFonts w:eastAsiaTheme="minorHAnsi"/>
          <w:bCs/>
          <w:shd w:val="clear" w:color="auto" w:fill="FFFFFF"/>
          <w:lang w:val="hr-HR"/>
        </w:rPr>
        <w:t>Ponude se vrednuju po ovom parametru u odnosu na broj implementiranih projekata na istim ili sličnim</w:t>
      </w:r>
      <w:r w:rsidRPr="005647F4">
        <w:rPr>
          <w:rFonts w:eastAsiaTheme="minorHAnsi"/>
        </w:rPr>
        <w:t xml:space="preserve"> poslovima iz oblasti predmeta nabavke</w:t>
      </w:r>
      <w:r w:rsidRPr="005647F4">
        <w:rPr>
          <w:rFonts w:eastAsiaTheme="minorHAnsi"/>
          <w:bCs/>
          <w:shd w:val="clear" w:color="auto" w:fill="FFFFFF"/>
          <w:lang w:val="hr-HR"/>
        </w:rPr>
        <w:t>, na osnovu podataka o kvalifikacijama i iskustvu lica (projektant) kojem će biti povjereno izvršenje ovog dijela predmeta nabavke.</w:t>
      </w:r>
    </w:p>
    <w:p w:rsidR="00856D8C" w:rsidRPr="005647F4" w:rsidRDefault="00856D8C" w:rsidP="00856D8C">
      <w:pPr>
        <w:spacing w:after="160" w:line="259" w:lineRule="auto"/>
        <w:jc w:val="both"/>
        <w:rPr>
          <w:rFonts w:eastAsiaTheme="minorHAnsi"/>
          <w:bCs/>
          <w:shd w:val="clear" w:color="auto" w:fill="FFFFFF"/>
          <w:lang w:val="hr-HR"/>
        </w:rPr>
      </w:pPr>
      <w:r w:rsidRPr="005647F4">
        <w:rPr>
          <w:rFonts w:eastAsiaTheme="minorHAnsi"/>
          <w:bCs/>
          <w:shd w:val="clear" w:color="auto" w:fill="FFFFFF"/>
          <w:lang w:val="hr-HR"/>
        </w:rPr>
        <w:t>Pod istim ili sličnim poslovima iz oblasti predmeta javne nabavke, podrazumjevaju se usluge izrade ili održavanja softvera koji se koriste u zdravstvenom sistemu u dijelu poslovnih i medicinskih procesa sa minimalnim brojem od 5.000 korisnika na nivou jednog posla, odnosno ugovora.</w:t>
      </w:r>
    </w:p>
    <w:p w:rsidR="00856D8C" w:rsidRPr="005647F4" w:rsidRDefault="00856D8C" w:rsidP="00856D8C">
      <w:pPr>
        <w:spacing w:after="160" w:line="259" w:lineRule="auto"/>
        <w:jc w:val="both"/>
        <w:rPr>
          <w:rFonts w:eastAsiaTheme="minorHAnsi"/>
          <w:bCs/>
          <w:shd w:val="clear" w:color="auto" w:fill="FFFFFF"/>
        </w:rPr>
      </w:pPr>
      <w:r w:rsidRPr="005647F4">
        <w:rPr>
          <w:rFonts w:eastAsiaTheme="minorHAnsi"/>
          <w:bCs/>
          <w:shd w:val="clear" w:color="auto" w:fill="FFFFFF"/>
        </w:rPr>
        <w:t xml:space="preserve">Ponuđač dokazuje ovaj parametar na način što će dostaviti potvrdu/e izdatu od starne investitira, odnosno korisnika o pruženim uslugama kojom/im potvrđuje da angažovani </w:t>
      </w:r>
      <w:proofErr w:type="gramStart"/>
      <w:r w:rsidRPr="005647F4">
        <w:rPr>
          <w:rFonts w:eastAsiaTheme="minorHAnsi"/>
          <w:bCs/>
          <w:shd w:val="clear" w:color="auto" w:fill="FFFFFF"/>
        </w:rPr>
        <w:t>projektant  kao</w:t>
      </w:r>
      <w:proofErr w:type="gramEnd"/>
      <w:r w:rsidRPr="005647F4">
        <w:rPr>
          <w:rFonts w:eastAsiaTheme="minorHAnsi"/>
          <w:bCs/>
          <w:shd w:val="clear" w:color="auto" w:fill="FFFFFF"/>
        </w:rPr>
        <w:t xml:space="preserve"> stručni kadar ima kvalifikacije i iskustvo na istim ili sličnim poslovima iz oblasti predmeta nabavke, a koji su predviđeni tenderskom dokumentacijom.</w:t>
      </w:r>
      <w:r w:rsidRPr="005647F4">
        <w:t xml:space="preserve"> (Dostavljena potvrda treba da sadrži i opis, vrijednost predmeta nabavke, vrijeme realizacije ugovora i konstataciju da je ugovor blagovremeno i kvalitetno izvršen)   </w:t>
      </w:r>
    </w:p>
    <w:p w:rsidR="00856D8C" w:rsidRPr="005647F4" w:rsidRDefault="00856D8C" w:rsidP="00856D8C">
      <w:pPr>
        <w:spacing w:after="160" w:line="259" w:lineRule="auto"/>
        <w:ind w:left="1418"/>
        <w:rPr>
          <w:rFonts w:eastAsiaTheme="minorHAnsi"/>
          <w:shd w:val="clear" w:color="auto" w:fill="FFFFFF"/>
          <w:lang w:val="hr-HR"/>
        </w:rPr>
      </w:pPr>
      <m:oMathPara>
        <m:oMath>
          <m:r>
            <m:rPr>
              <m:sty m:val="b"/>
            </m:rPr>
            <w:rPr>
              <w:rFonts w:ascii="Cambria Math" w:eastAsiaTheme="minorHAnsi" w:hAnsi="Cambria Math"/>
              <w:shd w:val="clear" w:color="auto" w:fill="FFFFFF"/>
              <w:lang w:val="hr-HR"/>
            </w:rPr>
            <m:t xml:space="preserve">Broj bodova </m:t>
          </m:r>
          <m:d>
            <m:dPr>
              <m:ctrlPr>
                <w:rPr>
                  <w:rFonts w:ascii="Cambria Math" w:eastAsiaTheme="minorHAnsi" w:hAnsi="Cambria Math"/>
                  <w:b/>
                  <w:shd w:val="clear" w:color="auto" w:fill="FFFFFF"/>
                  <w:lang w:val="hr-HR"/>
                </w:rPr>
              </m:ctrlPr>
            </m:dPr>
            <m:e>
              <m:r>
                <m:rPr>
                  <m:sty m:val="b"/>
                </m:rPr>
                <w:rPr>
                  <w:rFonts w:ascii="Cambria Math" w:eastAsiaTheme="minorHAnsi" w:hAnsi="Cambria Math"/>
                  <w:shd w:val="clear" w:color="auto" w:fill="FFFFFF"/>
                  <w:lang w:val="hr-HR"/>
                </w:rPr>
                <m:t>Kp</m:t>
              </m:r>
            </m:e>
          </m:d>
          <m:r>
            <m:rPr>
              <m:sty m:val="p"/>
            </m:rPr>
            <w:rPr>
              <w:rFonts w:ascii="Cambria Math" w:eastAsiaTheme="minorHAnsi" w:hAnsi="Cambria Math"/>
              <w:shd w:val="clear" w:color="auto" w:fill="FFFFFF"/>
              <w:lang w:val="hr-HR"/>
            </w:rPr>
            <m:t>=</m:t>
          </m:r>
          <m:f>
            <m:fPr>
              <m:ctrlPr>
                <w:rPr>
                  <w:rFonts w:ascii="Cambria Math" w:eastAsiaTheme="minorHAnsi" w:hAnsi="Cambria Math"/>
                  <w:bCs/>
                  <w:shd w:val="clear" w:color="auto" w:fill="FFFFFF"/>
                  <w:lang w:val="hr-HR"/>
                </w:rPr>
              </m:ctrlPr>
            </m:fPr>
            <m:num>
              <m:r>
                <m:rPr>
                  <m:sty m:val="p"/>
                </m:rPr>
                <w:rPr>
                  <w:rFonts w:ascii="Cambria Math" w:eastAsiaTheme="minorHAnsi" w:hAnsi="Cambria Math"/>
                  <w:shd w:val="clear" w:color="auto" w:fill="FFFFFF"/>
                  <w:lang w:val="hr-HR"/>
                </w:rPr>
                <m:t>broj potvrdjenih referenci</m:t>
              </m:r>
            </m:num>
            <m:den>
              <m:r>
                <m:rPr>
                  <m:sty m:val="p"/>
                </m:rPr>
                <w:rPr>
                  <w:rFonts w:ascii="Cambria Math" w:eastAsiaTheme="minorHAnsi" w:hAnsi="Cambria Math"/>
                  <w:shd w:val="clear" w:color="auto" w:fill="FFFFFF"/>
                  <w:lang w:val="hr-HR"/>
                </w:rPr>
                <m:t>najveći broj potvrdjenih referenci</m:t>
              </m:r>
            </m:den>
          </m:f>
          <m:r>
            <m:rPr>
              <m:sty m:val="p"/>
            </m:rPr>
            <w:rPr>
              <w:rFonts w:ascii="Cambria Math" w:eastAsiaTheme="minorHAnsi" w:hAnsi="Cambria Math"/>
              <w:shd w:val="clear" w:color="auto" w:fill="FFFFFF"/>
              <w:lang w:val="hr-HR"/>
            </w:rPr>
            <m:t>×5 bodova</m:t>
          </m:r>
        </m:oMath>
      </m:oMathPara>
    </w:p>
    <w:p w:rsidR="00856D8C" w:rsidRPr="005647F4" w:rsidRDefault="00856D8C" w:rsidP="00856D8C">
      <w:pPr>
        <w:spacing w:after="160" w:line="259" w:lineRule="auto"/>
        <w:jc w:val="both"/>
        <w:rPr>
          <w:rFonts w:eastAsiaTheme="minorHAnsi"/>
          <w:bCs/>
          <w:shd w:val="clear" w:color="auto" w:fill="FFFFFF"/>
        </w:rPr>
      </w:pPr>
    </w:p>
    <w:p w:rsidR="00856D8C" w:rsidRPr="005647F4" w:rsidRDefault="00856D8C" w:rsidP="00856D8C">
      <w:pPr>
        <w:jc w:val="both"/>
        <w:rPr>
          <w:rFonts w:eastAsiaTheme="minorHAnsi"/>
        </w:rPr>
      </w:pPr>
      <w:r w:rsidRPr="005647F4">
        <w:rPr>
          <w:rFonts w:eastAsiaTheme="minorHAnsi"/>
        </w:rPr>
        <w:t xml:space="preserve">Napomena: </w:t>
      </w:r>
    </w:p>
    <w:p w:rsidR="00856D8C" w:rsidRPr="005647F4" w:rsidRDefault="00856D8C" w:rsidP="00856D8C">
      <w:pPr>
        <w:jc w:val="both"/>
        <w:rPr>
          <w:rFonts w:eastAsiaTheme="minorHAnsi"/>
          <w:color w:val="000000"/>
        </w:rPr>
      </w:pPr>
      <w:r w:rsidRPr="005647F4">
        <w:rPr>
          <w:rFonts w:eastAsiaTheme="minorHAnsi"/>
        </w:rPr>
        <w:t xml:space="preserve">Za ovaj parametar vrednovanje će se vršiti za ponuđeni broj referenci iznad predviđenih minimalnih zahtjeva stručne i tehničke osposobljenosti (minimalni zahtjevi su: ukupno </w:t>
      </w:r>
      <w:r w:rsidR="000122DD">
        <w:rPr>
          <w:rFonts w:eastAsiaTheme="minorHAnsi"/>
        </w:rPr>
        <w:t>četiri</w:t>
      </w:r>
      <w:r w:rsidRPr="005647F4">
        <w:rPr>
          <w:rFonts w:eastAsiaTheme="minorHAnsi"/>
        </w:rPr>
        <w:t xml:space="preserve"> potvrđen</w:t>
      </w:r>
      <w:r w:rsidR="000122DD">
        <w:rPr>
          <w:rFonts w:eastAsiaTheme="minorHAnsi"/>
        </w:rPr>
        <w:t>e</w:t>
      </w:r>
      <w:r w:rsidRPr="005647F4">
        <w:rPr>
          <w:rFonts w:eastAsiaTheme="minorHAnsi"/>
        </w:rPr>
        <w:t xml:space="preserve"> referenc</w:t>
      </w:r>
      <w:r w:rsidR="000122DD">
        <w:rPr>
          <w:rFonts w:eastAsiaTheme="minorHAnsi"/>
        </w:rPr>
        <w:t>e</w:t>
      </w:r>
      <w:r w:rsidRPr="005647F4">
        <w:rPr>
          <w:rFonts w:eastAsiaTheme="minorHAnsi"/>
        </w:rPr>
        <w:t xml:space="preserve"> – za svakog projektanta po dvije reference). Prilikom vrednovanja u obzir će se uzeti broj potvrđenih dostavljenih referenci za sva lica koja su navedena kao projektanti (koja imaju potvrđeni broj referenci iznad traženog minimuma od dvije reference pojedinačno po angažovanom stručnom licu) u </w:t>
      </w:r>
      <w:r w:rsidRPr="005647F4">
        <w:rPr>
          <w:rFonts w:eastAsiaTheme="minorHAnsi"/>
        </w:rPr>
        <w:lastRenderedPageBreak/>
        <w:t xml:space="preserve">dosatvljenom </w:t>
      </w:r>
      <w:proofErr w:type="gramStart"/>
      <w:r w:rsidRPr="005647F4">
        <w:rPr>
          <w:rFonts w:eastAsiaTheme="minorHAnsi"/>
        </w:rPr>
        <w:t>spisku  angažovanih</w:t>
      </w:r>
      <w:proofErr w:type="gramEnd"/>
      <w:r w:rsidRPr="005647F4">
        <w:rPr>
          <w:rFonts w:eastAsiaTheme="minorHAnsi"/>
          <w:color w:val="000000"/>
        </w:rPr>
        <w:t xml:space="preserve"> lica sa poslovima na kojima će biti angažovani u realizaciji usluga koje su predmet javne nabavke, koji je ponuđač dužan da dostavi u ponudi.</w:t>
      </w:r>
    </w:p>
    <w:p w:rsidR="00856D8C" w:rsidRPr="005647F4" w:rsidRDefault="00856D8C" w:rsidP="00856D8C">
      <w:pPr>
        <w:jc w:val="both"/>
        <w:rPr>
          <w:rFonts w:eastAsiaTheme="minorHAnsi"/>
          <w:color w:val="000000"/>
        </w:rPr>
      </w:pPr>
    </w:p>
    <w:p w:rsidR="00856D8C" w:rsidRPr="005647F4" w:rsidRDefault="00856D8C" w:rsidP="00B07487">
      <w:pPr>
        <w:numPr>
          <w:ilvl w:val="1"/>
          <w:numId w:val="41"/>
        </w:numPr>
        <w:spacing w:before="96" w:after="120" w:line="360" w:lineRule="atLeast"/>
        <w:jc w:val="both"/>
        <w:rPr>
          <w:rFonts w:eastAsia="Calibri"/>
          <w:bCs/>
          <w:color w:val="000000"/>
          <w:shd w:val="clear" w:color="auto" w:fill="FFFFFF"/>
          <w:lang w:val="hr-HR"/>
        </w:rPr>
      </w:pPr>
      <w:r w:rsidRPr="005647F4">
        <w:rPr>
          <w:rFonts w:eastAsia="Calibri"/>
          <w:bCs/>
          <w:color w:val="000000"/>
          <w:shd w:val="clear" w:color="auto" w:fill="FFFFFF"/>
          <w:lang w:val="hr-HR"/>
        </w:rPr>
        <w:t xml:space="preserve">Princip vrednovanja ponuda po osnovu ovog parametra koji se odnosi na  kvalifikacije i </w:t>
      </w:r>
      <w:r w:rsidRPr="005647F4">
        <w:rPr>
          <w:rFonts w:eastAsia="Calibri"/>
          <w:bCs/>
          <w:shd w:val="clear" w:color="auto" w:fill="FFFFFF"/>
          <w:lang w:val="hr-HR"/>
        </w:rPr>
        <w:t>iskustvo programera</w:t>
      </w:r>
    </w:p>
    <w:p w:rsidR="00856D8C" w:rsidRPr="005647F4" w:rsidRDefault="00856D8C" w:rsidP="00856D8C">
      <w:pPr>
        <w:spacing w:after="160" w:line="259" w:lineRule="auto"/>
        <w:jc w:val="both"/>
        <w:rPr>
          <w:rFonts w:eastAsiaTheme="minorHAnsi"/>
          <w:b/>
          <w:bCs/>
          <w:color w:val="000000"/>
        </w:rPr>
      </w:pPr>
      <w:r w:rsidRPr="005647F4">
        <w:rPr>
          <w:rFonts w:eastAsiaTheme="minorHAnsi"/>
          <w:bCs/>
          <w:color w:val="000000"/>
          <w:lang w:val="sr-Cyrl-CS"/>
        </w:rPr>
        <w:t xml:space="preserve">Maksimalan broj bodova po ovom </w:t>
      </w:r>
      <w:r w:rsidRPr="005647F4">
        <w:rPr>
          <w:rFonts w:eastAsiaTheme="minorHAnsi"/>
          <w:bCs/>
          <w:color w:val="000000"/>
        </w:rPr>
        <w:t>parametru</w:t>
      </w:r>
      <w:r w:rsidRPr="005647F4">
        <w:rPr>
          <w:rFonts w:eastAsiaTheme="minorHAnsi"/>
          <w:bCs/>
          <w:color w:val="000000"/>
          <w:lang w:val="sr-Cyrl-CS"/>
        </w:rPr>
        <w:t xml:space="preserve"> je </w:t>
      </w:r>
      <w:r w:rsidRPr="005647F4">
        <w:rPr>
          <w:rFonts w:eastAsiaTheme="minorHAnsi"/>
          <w:b/>
          <w:bCs/>
        </w:rPr>
        <w:t>5.</w:t>
      </w:r>
    </w:p>
    <w:p w:rsidR="00856D8C" w:rsidRPr="005647F4" w:rsidRDefault="00856D8C" w:rsidP="00856D8C">
      <w:pPr>
        <w:spacing w:after="160" w:line="259" w:lineRule="auto"/>
        <w:jc w:val="both"/>
        <w:rPr>
          <w:rFonts w:eastAsiaTheme="minorHAnsi"/>
          <w:bCs/>
          <w:shd w:val="clear" w:color="auto" w:fill="FFFFFF"/>
          <w:lang w:val="hr-HR"/>
        </w:rPr>
      </w:pPr>
      <w:r w:rsidRPr="005647F4">
        <w:rPr>
          <w:rFonts w:eastAsiaTheme="minorHAnsi"/>
          <w:bCs/>
          <w:shd w:val="clear" w:color="auto" w:fill="FFFFFF"/>
          <w:lang w:val="hr-HR"/>
        </w:rPr>
        <w:t>Ponude se vrednuju po ovom parametru u odnosu na broj implementiranih projekata na istim ili sličnim</w:t>
      </w:r>
      <w:r w:rsidRPr="005647F4">
        <w:rPr>
          <w:rFonts w:eastAsiaTheme="minorHAnsi"/>
        </w:rPr>
        <w:t xml:space="preserve"> poslovima iz oblasti predmeta nabavke</w:t>
      </w:r>
      <w:r w:rsidRPr="005647F4">
        <w:rPr>
          <w:rFonts w:eastAsiaTheme="minorHAnsi"/>
          <w:bCs/>
          <w:shd w:val="clear" w:color="auto" w:fill="FFFFFF"/>
          <w:lang w:val="hr-HR"/>
        </w:rPr>
        <w:t>, na osnovu podataka o kvalifikacijama i iskustvu lica (programer) kojem će biti povjereno izvršenje ovog dijela predmeta nabavke.</w:t>
      </w:r>
    </w:p>
    <w:p w:rsidR="00856D8C" w:rsidRPr="005647F4" w:rsidRDefault="00856D8C" w:rsidP="00856D8C">
      <w:pPr>
        <w:spacing w:after="160" w:line="259" w:lineRule="auto"/>
        <w:jc w:val="both"/>
        <w:rPr>
          <w:rFonts w:eastAsiaTheme="minorHAnsi"/>
          <w:bCs/>
          <w:shd w:val="clear" w:color="auto" w:fill="FFFFFF"/>
          <w:lang w:val="hr-HR"/>
        </w:rPr>
      </w:pPr>
      <w:r w:rsidRPr="005647F4">
        <w:rPr>
          <w:rFonts w:eastAsiaTheme="minorHAnsi"/>
          <w:bCs/>
          <w:shd w:val="clear" w:color="auto" w:fill="FFFFFF"/>
          <w:lang w:val="hr-HR"/>
        </w:rPr>
        <w:t>Pod istim ili sličnim poslovima iz oblasti predmeta javne nabavke, podrazumjevaju se usluge izrade ili održavanja softvera koji se koriste u zdravstvenom sistemu u dijelu poslovnih i medicinskih procesa sa minimalnim brojem od 5.000 korisnika na nivou jednog posla, odnosno ugovora.</w:t>
      </w:r>
    </w:p>
    <w:p w:rsidR="00856D8C" w:rsidRPr="005647F4" w:rsidRDefault="00856D8C" w:rsidP="00856D8C">
      <w:pPr>
        <w:spacing w:after="160" w:line="259" w:lineRule="auto"/>
        <w:jc w:val="both"/>
        <w:rPr>
          <w:rFonts w:eastAsiaTheme="minorHAnsi"/>
          <w:bCs/>
          <w:shd w:val="clear" w:color="auto" w:fill="FFFFFF"/>
        </w:rPr>
      </w:pPr>
      <w:r w:rsidRPr="005647F4">
        <w:rPr>
          <w:rFonts w:eastAsiaTheme="minorHAnsi"/>
          <w:bCs/>
          <w:shd w:val="clear" w:color="auto" w:fill="FFFFFF"/>
        </w:rPr>
        <w:t xml:space="preserve">Ponuđač dokazuje ovaj parametar na način što će dostaviti potvrdu/e izdatu od starne investitira, odnosno korisnika o pruženim uslugama kojom/im potvrđuje da angažovani </w:t>
      </w:r>
      <w:proofErr w:type="gramStart"/>
      <w:r w:rsidRPr="005647F4">
        <w:rPr>
          <w:rFonts w:eastAsiaTheme="minorHAnsi"/>
          <w:bCs/>
          <w:shd w:val="clear" w:color="auto" w:fill="FFFFFF"/>
        </w:rPr>
        <w:t>programer  kao</w:t>
      </w:r>
      <w:proofErr w:type="gramEnd"/>
      <w:r w:rsidRPr="005647F4">
        <w:rPr>
          <w:rFonts w:eastAsiaTheme="minorHAnsi"/>
          <w:bCs/>
          <w:shd w:val="clear" w:color="auto" w:fill="FFFFFF"/>
        </w:rPr>
        <w:t xml:space="preserve"> stručni kadar ima kvalifikacije i iskustvo na istim ili sličnim poslovima iz oblasti predmeta nabavke, a koji su predviđeni tenderskom dokumentacijom.</w:t>
      </w:r>
      <w:r w:rsidRPr="005647F4">
        <w:t xml:space="preserve"> (Dostavljena potvrda treba da sadrži i opis, vrijednost predmeta nabavke, vrijeme realizacije ugovora i konstataciju da je ugovor blagovremeno i kvalitetno izvršen)   </w:t>
      </w:r>
    </w:p>
    <w:p w:rsidR="00856D8C" w:rsidRPr="005647F4" w:rsidRDefault="00856D8C" w:rsidP="00856D8C">
      <w:pPr>
        <w:spacing w:after="160" w:line="259" w:lineRule="auto"/>
        <w:ind w:left="1418"/>
        <w:rPr>
          <w:rFonts w:eastAsiaTheme="minorHAnsi"/>
          <w:shd w:val="clear" w:color="auto" w:fill="FFFFFF"/>
          <w:lang w:val="hr-HR"/>
        </w:rPr>
      </w:pPr>
      <m:oMathPara>
        <m:oMath>
          <m:r>
            <m:rPr>
              <m:sty m:val="b"/>
            </m:rPr>
            <w:rPr>
              <w:rFonts w:ascii="Cambria Math" w:eastAsiaTheme="minorHAnsi" w:hAnsi="Cambria Math"/>
              <w:shd w:val="clear" w:color="auto" w:fill="FFFFFF"/>
              <w:lang w:val="hr-HR"/>
            </w:rPr>
            <m:t xml:space="preserve">Broj bodova </m:t>
          </m:r>
          <m:d>
            <m:dPr>
              <m:ctrlPr>
                <w:rPr>
                  <w:rFonts w:ascii="Cambria Math" w:eastAsiaTheme="minorHAnsi" w:hAnsi="Cambria Math"/>
                  <w:b/>
                  <w:shd w:val="clear" w:color="auto" w:fill="FFFFFF"/>
                  <w:lang w:val="hr-HR"/>
                </w:rPr>
              </m:ctrlPr>
            </m:dPr>
            <m:e>
              <m:r>
                <m:rPr>
                  <m:sty m:val="b"/>
                </m:rPr>
                <w:rPr>
                  <w:rFonts w:ascii="Cambria Math" w:eastAsiaTheme="minorHAnsi" w:hAnsi="Cambria Math"/>
                  <w:shd w:val="clear" w:color="auto" w:fill="FFFFFF"/>
                  <w:lang w:val="hr-HR"/>
                </w:rPr>
                <m:t>Kpr</m:t>
              </m:r>
            </m:e>
          </m:d>
          <m:r>
            <m:rPr>
              <m:sty m:val="p"/>
            </m:rPr>
            <w:rPr>
              <w:rFonts w:ascii="Cambria Math" w:eastAsiaTheme="minorHAnsi" w:hAnsi="Cambria Math"/>
              <w:shd w:val="clear" w:color="auto" w:fill="FFFFFF"/>
              <w:lang w:val="hr-HR"/>
            </w:rPr>
            <m:t>=</m:t>
          </m:r>
          <m:f>
            <m:fPr>
              <m:ctrlPr>
                <w:rPr>
                  <w:rFonts w:ascii="Cambria Math" w:eastAsiaTheme="minorHAnsi" w:hAnsi="Cambria Math"/>
                  <w:bCs/>
                  <w:shd w:val="clear" w:color="auto" w:fill="FFFFFF"/>
                  <w:lang w:val="hr-HR"/>
                </w:rPr>
              </m:ctrlPr>
            </m:fPr>
            <m:num>
              <m:r>
                <m:rPr>
                  <m:sty m:val="p"/>
                </m:rPr>
                <w:rPr>
                  <w:rFonts w:ascii="Cambria Math" w:eastAsiaTheme="minorHAnsi" w:hAnsi="Cambria Math"/>
                  <w:shd w:val="clear" w:color="auto" w:fill="FFFFFF"/>
                  <w:lang w:val="hr-HR"/>
                </w:rPr>
                <m:t>broj potvrdjenih referenci</m:t>
              </m:r>
            </m:num>
            <m:den>
              <m:r>
                <m:rPr>
                  <m:sty m:val="p"/>
                </m:rPr>
                <w:rPr>
                  <w:rFonts w:ascii="Cambria Math" w:eastAsiaTheme="minorHAnsi" w:hAnsi="Cambria Math"/>
                  <w:shd w:val="clear" w:color="auto" w:fill="FFFFFF"/>
                  <w:lang w:val="hr-HR"/>
                </w:rPr>
                <m:t>najveći broj potvrdjenih referenci</m:t>
              </m:r>
            </m:den>
          </m:f>
          <m:r>
            <m:rPr>
              <m:sty m:val="p"/>
            </m:rPr>
            <w:rPr>
              <w:rFonts w:ascii="Cambria Math" w:eastAsiaTheme="minorHAnsi" w:hAnsi="Cambria Math"/>
              <w:shd w:val="clear" w:color="auto" w:fill="FFFFFF"/>
              <w:lang w:val="hr-HR"/>
            </w:rPr>
            <m:t>×5 bodova</m:t>
          </m:r>
        </m:oMath>
      </m:oMathPara>
    </w:p>
    <w:p w:rsidR="00856D8C" w:rsidRPr="005647F4" w:rsidRDefault="00856D8C" w:rsidP="00856D8C">
      <w:pPr>
        <w:jc w:val="both"/>
        <w:rPr>
          <w:rFonts w:eastAsiaTheme="minorHAnsi"/>
        </w:rPr>
      </w:pPr>
      <w:r w:rsidRPr="005647F4">
        <w:rPr>
          <w:rFonts w:eastAsiaTheme="minorHAnsi"/>
        </w:rPr>
        <w:t xml:space="preserve">Napomena: </w:t>
      </w:r>
    </w:p>
    <w:p w:rsidR="00856D8C" w:rsidRPr="005647F4" w:rsidRDefault="00856D8C" w:rsidP="00856D8C">
      <w:pPr>
        <w:jc w:val="both"/>
        <w:rPr>
          <w:rFonts w:eastAsiaTheme="minorHAnsi"/>
          <w:color w:val="000000"/>
        </w:rPr>
      </w:pPr>
      <w:r w:rsidRPr="005647F4">
        <w:rPr>
          <w:rFonts w:eastAsiaTheme="minorHAnsi"/>
        </w:rPr>
        <w:t xml:space="preserve">Za ovaj parametar vrednovanje će se vršiti za ponuđeni broj referenci iznad predviđenih minimalnih zahtjeva stručne i tehničke osposobljenosti (minimalni zahtjevi su: ukupno </w:t>
      </w:r>
      <w:r w:rsidR="000122DD">
        <w:rPr>
          <w:rFonts w:eastAsiaTheme="minorHAnsi"/>
        </w:rPr>
        <w:t>šest</w:t>
      </w:r>
      <w:r w:rsidRPr="005647F4">
        <w:rPr>
          <w:rFonts w:eastAsiaTheme="minorHAnsi"/>
        </w:rPr>
        <w:t xml:space="preserve"> potvrđenih referenci – za svakog programera po dvije reference). Prilikom vrednovanja u obzir će se uzeti broj potvrđenih dostavljenih referenci za sva lica koja su navedena kao programeri (koja imaju potvrđeni broj referenci iznad traženog minimuma od dvije reference pojedinačno po angažovanom stručnom licu) u dosatvljenom </w:t>
      </w:r>
      <w:proofErr w:type="gramStart"/>
      <w:r w:rsidRPr="005647F4">
        <w:rPr>
          <w:rFonts w:eastAsiaTheme="minorHAnsi"/>
        </w:rPr>
        <w:t>spisku  angažovanih</w:t>
      </w:r>
      <w:proofErr w:type="gramEnd"/>
      <w:r w:rsidRPr="005647F4">
        <w:rPr>
          <w:rFonts w:eastAsiaTheme="minorHAnsi"/>
          <w:color w:val="000000"/>
        </w:rPr>
        <w:t xml:space="preserve"> lica sa poslovima na kojima će biti angažovani u realizaciji usluga koje su predmet javne nabavke, koji je ponuđač dužan da dostavi u ponudi.</w:t>
      </w:r>
    </w:p>
    <w:p w:rsidR="00856D8C" w:rsidRPr="005647F4" w:rsidRDefault="00856D8C" w:rsidP="00856D8C">
      <w:pPr>
        <w:jc w:val="both"/>
        <w:rPr>
          <w:rFonts w:eastAsiaTheme="minorHAnsi"/>
          <w:color w:val="000000"/>
        </w:rPr>
      </w:pPr>
    </w:p>
    <w:p w:rsidR="00856D8C" w:rsidRPr="005647F4" w:rsidRDefault="00856D8C" w:rsidP="00B07487">
      <w:pPr>
        <w:numPr>
          <w:ilvl w:val="1"/>
          <w:numId w:val="41"/>
        </w:numPr>
        <w:spacing w:before="96" w:after="120" w:line="360" w:lineRule="atLeast"/>
        <w:jc w:val="both"/>
        <w:rPr>
          <w:rFonts w:eastAsia="Calibri"/>
          <w:bCs/>
          <w:color w:val="000000"/>
          <w:shd w:val="clear" w:color="auto" w:fill="FFFFFF"/>
          <w:lang w:val="hr-HR"/>
        </w:rPr>
      </w:pPr>
      <w:r w:rsidRPr="005647F4">
        <w:rPr>
          <w:rFonts w:eastAsia="Calibri"/>
          <w:bCs/>
          <w:color w:val="000000"/>
          <w:shd w:val="clear" w:color="auto" w:fill="FFFFFF"/>
          <w:lang w:val="hr-HR"/>
        </w:rPr>
        <w:t>Princip vrednovanja ponuda po osnovu parametra koji se odnosi na  kvalifikacije i iskustvo  sistem inženjera / DB administratora</w:t>
      </w:r>
    </w:p>
    <w:p w:rsidR="00856D8C" w:rsidRPr="005647F4" w:rsidRDefault="00856D8C" w:rsidP="00856D8C">
      <w:pPr>
        <w:spacing w:after="160" w:line="259" w:lineRule="auto"/>
        <w:jc w:val="both"/>
        <w:rPr>
          <w:rFonts w:eastAsiaTheme="minorHAnsi"/>
          <w:b/>
          <w:bCs/>
          <w:color w:val="000000"/>
        </w:rPr>
      </w:pPr>
      <w:r w:rsidRPr="005647F4">
        <w:rPr>
          <w:rFonts w:eastAsiaTheme="minorHAnsi"/>
          <w:bCs/>
          <w:color w:val="000000"/>
          <w:lang w:val="sr-Cyrl-CS"/>
        </w:rPr>
        <w:t xml:space="preserve">Maksimalan broj bodova po ovom </w:t>
      </w:r>
      <w:r w:rsidRPr="005647F4">
        <w:rPr>
          <w:rFonts w:eastAsiaTheme="minorHAnsi"/>
          <w:bCs/>
          <w:color w:val="000000"/>
        </w:rPr>
        <w:t>parametru</w:t>
      </w:r>
      <w:r w:rsidRPr="005647F4">
        <w:rPr>
          <w:rFonts w:eastAsiaTheme="minorHAnsi"/>
          <w:bCs/>
          <w:color w:val="000000"/>
          <w:lang w:val="sr-Cyrl-CS"/>
        </w:rPr>
        <w:t xml:space="preserve"> je </w:t>
      </w:r>
      <w:r w:rsidRPr="005647F4">
        <w:rPr>
          <w:rFonts w:eastAsiaTheme="minorHAnsi"/>
          <w:b/>
          <w:bCs/>
        </w:rPr>
        <w:t>5.</w:t>
      </w:r>
    </w:p>
    <w:p w:rsidR="00856D8C" w:rsidRPr="005647F4" w:rsidRDefault="00856D8C" w:rsidP="00856D8C">
      <w:pPr>
        <w:spacing w:after="160" w:line="259" w:lineRule="auto"/>
        <w:jc w:val="both"/>
        <w:rPr>
          <w:rFonts w:eastAsiaTheme="minorHAnsi"/>
          <w:bCs/>
          <w:shd w:val="clear" w:color="auto" w:fill="FFFFFF"/>
          <w:lang w:val="hr-HR"/>
        </w:rPr>
      </w:pPr>
      <w:r w:rsidRPr="005647F4">
        <w:rPr>
          <w:rFonts w:eastAsiaTheme="minorHAnsi"/>
          <w:bCs/>
          <w:shd w:val="clear" w:color="auto" w:fill="FFFFFF"/>
          <w:lang w:val="hr-HR"/>
        </w:rPr>
        <w:t>Ponude se vrednuju po ovom parametru u odnosu na broj implementiranih projekata na istim ili sličnim</w:t>
      </w:r>
      <w:r w:rsidRPr="005647F4">
        <w:rPr>
          <w:rFonts w:eastAsiaTheme="minorHAnsi"/>
        </w:rPr>
        <w:t xml:space="preserve"> poslovima iz oblasti predmeta nabavke</w:t>
      </w:r>
      <w:r w:rsidRPr="005647F4">
        <w:rPr>
          <w:rFonts w:eastAsiaTheme="minorHAnsi"/>
          <w:bCs/>
          <w:shd w:val="clear" w:color="auto" w:fill="FFFFFF"/>
          <w:lang w:val="hr-HR"/>
        </w:rPr>
        <w:t>, na osnovu podataka o kvalifikacijama i iskustvu lica (</w:t>
      </w:r>
      <w:r w:rsidRPr="005647F4">
        <w:rPr>
          <w:rFonts w:eastAsiaTheme="minorHAnsi"/>
          <w:bCs/>
          <w:color w:val="000000"/>
          <w:shd w:val="clear" w:color="auto" w:fill="FFFFFF"/>
          <w:lang w:val="hr-HR"/>
        </w:rPr>
        <w:t>sistem inženjer/DB administrator</w:t>
      </w:r>
      <w:r w:rsidRPr="005647F4">
        <w:rPr>
          <w:rFonts w:eastAsiaTheme="minorHAnsi"/>
          <w:bCs/>
          <w:shd w:val="clear" w:color="auto" w:fill="FFFFFF"/>
          <w:lang w:val="hr-HR"/>
        </w:rPr>
        <w:t>) kojem će biti povjereno izvršenje ovog dijela predmeta nabavke.</w:t>
      </w:r>
    </w:p>
    <w:p w:rsidR="00856D8C" w:rsidRPr="005647F4" w:rsidRDefault="00856D8C" w:rsidP="00856D8C">
      <w:pPr>
        <w:spacing w:after="160" w:line="259" w:lineRule="auto"/>
        <w:jc w:val="both"/>
        <w:rPr>
          <w:rFonts w:eastAsiaTheme="minorHAnsi"/>
          <w:bCs/>
          <w:shd w:val="clear" w:color="auto" w:fill="FFFFFF"/>
          <w:lang w:val="hr-HR"/>
        </w:rPr>
      </w:pPr>
      <w:r w:rsidRPr="005647F4">
        <w:rPr>
          <w:rFonts w:eastAsiaTheme="minorHAnsi"/>
          <w:bCs/>
          <w:shd w:val="clear" w:color="auto" w:fill="FFFFFF"/>
          <w:lang w:val="hr-HR"/>
        </w:rPr>
        <w:t>Pod istim ili sličnim poslovima iz oblasti predmeta javne nabavke, podrazumjevaju se usluge izrade ili održavanja softvera koji se koriste u zdravstvenom sistemu u dijelu poslovnih i medicinskih procesa sa minimalnim brojem od 5.000 korisnika na nivou jednog posla, odnosno ugovora.</w:t>
      </w:r>
    </w:p>
    <w:p w:rsidR="00856D8C" w:rsidRPr="005647F4" w:rsidRDefault="00856D8C" w:rsidP="00856D8C">
      <w:pPr>
        <w:spacing w:after="160" w:line="259" w:lineRule="auto"/>
        <w:jc w:val="both"/>
        <w:rPr>
          <w:rFonts w:eastAsiaTheme="minorHAnsi"/>
          <w:bCs/>
          <w:shd w:val="clear" w:color="auto" w:fill="FFFFFF"/>
        </w:rPr>
      </w:pPr>
      <w:r w:rsidRPr="005647F4">
        <w:rPr>
          <w:rFonts w:eastAsiaTheme="minorHAnsi"/>
          <w:bCs/>
          <w:shd w:val="clear" w:color="auto" w:fill="FFFFFF"/>
        </w:rPr>
        <w:lastRenderedPageBreak/>
        <w:t xml:space="preserve">Ponuđač dokazuje ovaj parametar na način što će dostaviti potvrdu/e izdatu od starne investitira, odnosno korisnika o pruženim uslugama kojom/im potvrđuje da angažovani </w:t>
      </w:r>
      <w:r w:rsidRPr="005647F4">
        <w:rPr>
          <w:rFonts w:eastAsiaTheme="minorHAnsi"/>
          <w:bCs/>
          <w:color w:val="000000"/>
          <w:shd w:val="clear" w:color="auto" w:fill="FFFFFF"/>
          <w:lang w:val="hr-HR"/>
        </w:rPr>
        <w:t xml:space="preserve">sistem inženjera / DB </w:t>
      </w:r>
      <w:proofErr w:type="gramStart"/>
      <w:r w:rsidRPr="005647F4">
        <w:rPr>
          <w:rFonts w:eastAsiaTheme="minorHAnsi"/>
          <w:bCs/>
          <w:color w:val="000000"/>
          <w:shd w:val="clear" w:color="auto" w:fill="FFFFFF"/>
          <w:lang w:val="hr-HR"/>
        </w:rPr>
        <w:t>administrator</w:t>
      </w:r>
      <w:r w:rsidRPr="005647F4">
        <w:rPr>
          <w:rFonts w:eastAsiaTheme="minorHAnsi"/>
          <w:bCs/>
          <w:shd w:val="clear" w:color="auto" w:fill="FFFFFF"/>
        </w:rPr>
        <w:t xml:space="preserve">  kao</w:t>
      </w:r>
      <w:proofErr w:type="gramEnd"/>
      <w:r w:rsidRPr="005647F4">
        <w:rPr>
          <w:rFonts w:eastAsiaTheme="minorHAnsi"/>
          <w:bCs/>
          <w:shd w:val="clear" w:color="auto" w:fill="FFFFFF"/>
        </w:rPr>
        <w:t xml:space="preserve"> stručni kadar ima kvalifikacije i iskustvo na istim ili sličnim poslovima iz oblasti predmeta nabavke, a koji su predviđeni tenderskom dokumentacijom.</w:t>
      </w:r>
      <w:r w:rsidRPr="005647F4">
        <w:t xml:space="preserve"> (Dostavljena potvrda treba da sadrži i opis, vrijednost predmeta nabavke, vrijeme realizacije ugovora i konstataciju da je ugovor blagovremeno i kvalitetno izvršen)   </w:t>
      </w:r>
    </w:p>
    <w:p w:rsidR="00856D8C" w:rsidRPr="005647F4" w:rsidRDefault="00856D8C" w:rsidP="00856D8C">
      <w:pPr>
        <w:spacing w:after="160" w:line="259" w:lineRule="auto"/>
        <w:ind w:left="1418"/>
        <w:rPr>
          <w:rFonts w:eastAsiaTheme="minorHAnsi"/>
          <w:shd w:val="clear" w:color="auto" w:fill="FFFFFF"/>
          <w:lang w:val="hr-HR"/>
        </w:rPr>
      </w:pPr>
      <m:oMathPara>
        <m:oMath>
          <m:r>
            <m:rPr>
              <m:sty m:val="b"/>
            </m:rPr>
            <w:rPr>
              <w:rFonts w:ascii="Cambria Math" w:eastAsiaTheme="minorHAnsi" w:hAnsi="Cambria Math"/>
              <w:shd w:val="clear" w:color="auto" w:fill="FFFFFF"/>
              <w:lang w:val="hr-HR"/>
            </w:rPr>
            <m:t xml:space="preserve">Broj bodova </m:t>
          </m:r>
          <m:d>
            <m:dPr>
              <m:ctrlPr>
                <w:rPr>
                  <w:rFonts w:ascii="Cambria Math" w:eastAsiaTheme="minorHAnsi" w:hAnsi="Cambria Math"/>
                  <w:b/>
                  <w:shd w:val="clear" w:color="auto" w:fill="FFFFFF"/>
                  <w:lang w:val="hr-HR"/>
                </w:rPr>
              </m:ctrlPr>
            </m:dPr>
            <m:e>
              <m:r>
                <m:rPr>
                  <m:sty m:val="b"/>
                </m:rPr>
                <w:rPr>
                  <w:rFonts w:ascii="Cambria Math" w:eastAsiaTheme="minorHAnsi" w:hAnsi="Cambria Math"/>
                  <w:shd w:val="clear" w:color="auto" w:fill="FFFFFF"/>
                  <w:lang w:val="hr-HR"/>
                </w:rPr>
                <m:t>Ka</m:t>
              </m:r>
            </m:e>
          </m:d>
          <m:r>
            <m:rPr>
              <m:sty m:val="p"/>
            </m:rPr>
            <w:rPr>
              <w:rFonts w:ascii="Cambria Math" w:eastAsiaTheme="minorHAnsi" w:hAnsi="Cambria Math"/>
              <w:shd w:val="clear" w:color="auto" w:fill="FFFFFF"/>
              <w:lang w:val="hr-HR"/>
            </w:rPr>
            <m:t>=</m:t>
          </m:r>
          <m:f>
            <m:fPr>
              <m:ctrlPr>
                <w:rPr>
                  <w:rFonts w:ascii="Cambria Math" w:eastAsiaTheme="minorHAnsi" w:hAnsi="Cambria Math"/>
                  <w:bCs/>
                  <w:shd w:val="clear" w:color="auto" w:fill="FFFFFF"/>
                  <w:lang w:val="hr-HR"/>
                </w:rPr>
              </m:ctrlPr>
            </m:fPr>
            <m:num>
              <m:r>
                <m:rPr>
                  <m:sty m:val="p"/>
                </m:rPr>
                <w:rPr>
                  <w:rFonts w:ascii="Cambria Math" w:eastAsiaTheme="minorHAnsi" w:hAnsi="Cambria Math"/>
                  <w:shd w:val="clear" w:color="auto" w:fill="FFFFFF"/>
                  <w:lang w:val="hr-HR"/>
                </w:rPr>
                <m:t>broj potvrdjenih referenci</m:t>
              </m:r>
            </m:num>
            <m:den>
              <m:r>
                <m:rPr>
                  <m:sty m:val="p"/>
                </m:rPr>
                <w:rPr>
                  <w:rFonts w:ascii="Cambria Math" w:eastAsiaTheme="minorHAnsi" w:hAnsi="Cambria Math"/>
                  <w:shd w:val="clear" w:color="auto" w:fill="FFFFFF"/>
                  <w:lang w:val="hr-HR"/>
                </w:rPr>
                <m:t>najveći broj potvrdjenih referenci</m:t>
              </m:r>
            </m:den>
          </m:f>
          <m:r>
            <m:rPr>
              <m:sty m:val="p"/>
            </m:rPr>
            <w:rPr>
              <w:rFonts w:ascii="Cambria Math" w:eastAsiaTheme="minorHAnsi" w:hAnsi="Cambria Math"/>
              <w:shd w:val="clear" w:color="auto" w:fill="FFFFFF"/>
              <w:lang w:val="hr-HR"/>
            </w:rPr>
            <m:t>×5 bodova</m:t>
          </m:r>
        </m:oMath>
      </m:oMathPara>
    </w:p>
    <w:p w:rsidR="00856D8C" w:rsidRPr="005647F4" w:rsidRDefault="00856D8C" w:rsidP="00856D8C">
      <w:pPr>
        <w:jc w:val="both"/>
        <w:rPr>
          <w:rFonts w:eastAsiaTheme="minorHAnsi"/>
        </w:rPr>
      </w:pPr>
      <w:r w:rsidRPr="005647F4">
        <w:rPr>
          <w:rFonts w:eastAsiaTheme="minorHAnsi"/>
        </w:rPr>
        <w:t xml:space="preserve">Napomena: </w:t>
      </w:r>
    </w:p>
    <w:p w:rsidR="00856D8C" w:rsidRDefault="00856D8C" w:rsidP="00856D8C">
      <w:pPr>
        <w:ind w:left="150" w:right="150" w:firstLine="240"/>
        <w:jc w:val="both"/>
        <w:rPr>
          <w:noProof/>
        </w:rPr>
      </w:pPr>
    </w:p>
    <w:p w:rsidR="000122DD" w:rsidRPr="005647F4" w:rsidRDefault="000122DD" w:rsidP="000122DD">
      <w:pPr>
        <w:jc w:val="both"/>
        <w:rPr>
          <w:rFonts w:eastAsiaTheme="minorHAnsi"/>
          <w:color w:val="000000"/>
        </w:rPr>
      </w:pPr>
      <w:r w:rsidRPr="005647F4">
        <w:rPr>
          <w:rFonts w:eastAsiaTheme="minorHAnsi"/>
        </w:rPr>
        <w:t xml:space="preserve">Za ovaj parametar vrednovanje će se vršiti za ponuđeni broj referenci iznad predviđenih minimalnih zahtjeva stručne i tehničke osposobljenosti (minimalni zahtjevi su dvije potvrđene reference). Prilikom vrednovanja u obzir će se uzeti </w:t>
      </w:r>
      <w:proofErr w:type="gramStart"/>
      <w:r w:rsidRPr="005647F4">
        <w:rPr>
          <w:rFonts w:eastAsiaTheme="minorHAnsi"/>
        </w:rPr>
        <w:t>broj  potvrđenih</w:t>
      </w:r>
      <w:proofErr w:type="gramEnd"/>
      <w:r w:rsidRPr="005647F4">
        <w:rPr>
          <w:rFonts w:eastAsiaTheme="minorHAnsi"/>
        </w:rPr>
        <w:t xml:space="preserve"> dostavljenih referenci za sva lica koja su navedena kao </w:t>
      </w:r>
      <w:r>
        <w:rPr>
          <w:rFonts w:eastAsiaTheme="minorHAnsi"/>
        </w:rPr>
        <w:t>sistem inženjeri/db administratori</w:t>
      </w:r>
      <w:r w:rsidRPr="005647F4">
        <w:rPr>
          <w:rFonts w:eastAsiaTheme="minorHAnsi"/>
        </w:rPr>
        <w:t xml:space="preserve"> (koja imaju potvrđeni broj referenci iznad traženog minimuma od dvije reference pojedinačno po angažovanom stručnom licu) u dosatvljenom spisku  angažovanih</w:t>
      </w:r>
      <w:r w:rsidRPr="005647F4">
        <w:rPr>
          <w:rFonts w:eastAsiaTheme="minorHAnsi"/>
          <w:color w:val="000000"/>
        </w:rPr>
        <w:t xml:space="preserve"> lica sa poslovima na kojima će biti angažovani u realizaciji usluga koje su predmet javne nabavke, koji je ponuđač dužan da dostavi u ponudi.</w:t>
      </w:r>
    </w:p>
    <w:p w:rsidR="000122DD" w:rsidRPr="005647F4" w:rsidRDefault="000122DD" w:rsidP="00856D8C">
      <w:pPr>
        <w:ind w:left="150" w:right="150" w:firstLine="240"/>
        <w:jc w:val="both"/>
        <w:rPr>
          <w:noProof/>
        </w:rPr>
      </w:pPr>
    </w:p>
    <w:p w:rsidR="00856D8C" w:rsidRPr="005647F4" w:rsidRDefault="00856D8C" w:rsidP="00856D8C">
      <w:pPr>
        <w:ind w:left="150" w:right="150" w:firstLine="240"/>
        <w:jc w:val="both"/>
        <w:rPr>
          <w:noProof/>
        </w:rPr>
      </w:pPr>
    </w:p>
    <w:p w:rsidR="00856D8C" w:rsidRPr="005647F4" w:rsidRDefault="00856D8C" w:rsidP="00856D8C">
      <w:pPr>
        <w:ind w:left="150" w:right="150" w:firstLine="240"/>
        <w:jc w:val="both"/>
        <w:rPr>
          <w:noProof/>
        </w:rPr>
      </w:pPr>
      <w:r w:rsidRPr="005647F4">
        <w:rPr>
          <w:noProof/>
        </w:rPr>
        <w:t>1.5.</w:t>
      </w:r>
      <w:r w:rsidRPr="005647F4">
        <w:t xml:space="preserve"> Broj bodova po osnovu učešća žena (Ž) sa maksimalnim brojem bodova 5, i </w:t>
      </w:r>
      <w:proofErr w:type="gramStart"/>
      <w:r w:rsidRPr="005647F4">
        <w:t>to :</w:t>
      </w:r>
      <w:proofErr w:type="gramEnd"/>
    </w:p>
    <w:p w:rsidR="00856D8C" w:rsidRPr="005647F4" w:rsidRDefault="00856D8C" w:rsidP="00856D8C">
      <w:pPr>
        <w:ind w:left="150" w:right="150" w:firstLine="240"/>
        <w:jc w:val="both"/>
        <w:rPr>
          <w:noProof/>
        </w:rPr>
      </w:pPr>
      <w:r w:rsidRPr="005647F4">
        <w:rPr>
          <w:noProof/>
        </w:rPr>
        <w:t>- učešća žena u broju lica koja će ponuđač angažovati na izvršenju predmeta nabavke, broj bodova 2,</w:t>
      </w:r>
    </w:p>
    <w:p w:rsidR="00856D8C" w:rsidRPr="005647F4" w:rsidRDefault="00856D8C" w:rsidP="00856D8C">
      <w:pPr>
        <w:ind w:left="150" w:right="150" w:firstLine="240"/>
        <w:jc w:val="both"/>
        <w:rPr>
          <w:noProof/>
        </w:rPr>
      </w:pPr>
      <w:r w:rsidRPr="005647F4">
        <w:rPr>
          <w:noProof/>
        </w:rPr>
        <w:t>- učešća žena u ukupnom broju zaposlenih kod ponuđača, broj bodova 2,</w:t>
      </w:r>
    </w:p>
    <w:p w:rsidR="00856D8C" w:rsidRPr="005647F4" w:rsidRDefault="00856D8C" w:rsidP="00856D8C">
      <w:pPr>
        <w:ind w:left="150" w:right="150" w:firstLine="240"/>
        <w:jc w:val="both"/>
        <w:rPr>
          <w:noProof/>
        </w:rPr>
      </w:pPr>
      <w:r w:rsidRPr="005647F4">
        <w:rPr>
          <w:noProof/>
        </w:rPr>
        <w:t>- udjela žena u vlasničkoj strukturi ponuđača, broj bodova 1.</w:t>
      </w:r>
    </w:p>
    <w:p w:rsidR="00856D8C" w:rsidRPr="005647F4" w:rsidRDefault="00856D8C" w:rsidP="00856D8C">
      <w:pPr>
        <w:suppressAutoHyphens/>
        <w:spacing w:before="120" w:after="120" w:line="264" w:lineRule="auto"/>
        <w:jc w:val="both"/>
        <w:rPr>
          <w:rFonts w:eastAsia="Calibri"/>
          <w:noProof/>
        </w:rPr>
      </w:pPr>
    </w:p>
    <w:p w:rsidR="00856D8C" w:rsidRPr="005647F4" w:rsidRDefault="00856D8C" w:rsidP="00856D8C">
      <w:pPr>
        <w:suppressAutoHyphens/>
        <w:jc w:val="both"/>
        <w:rPr>
          <w:rFonts w:eastAsiaTheme="minorHAnsi"/>
          <w:noProof/>
        </w:rPr>
      </w:pPr>
      <w:r w:rsidRPr="005647F4">
        <w:rPr>
          <w:noProof/>
        </w:rPr>
        <w:t>Broj bodova po osnovu učešća žena u broju lica koja će ponuđač angažovati na izvršenju predmeta nabavke konkretnog ponuđača utvrđuje se na način što se ponuđaču koji je ponudio najveći broj žena u broju lica koja će angažovati na izvršenju predmeta nabavke dodjeljuje maksimalan broj bodova, dok ostali ponuđači dobijaju bodove proporcionalno po osnovu formule:</w:t>
      </w:r>
    </w:p>
    <w:p w:rsidR="00856D8C" w:rsidRPr="005647F4" w:rsidRDefault="00856D8C" w:rsidP="00856D8C">
      <w:pPr>
        <w:suppressAutoHyphens/>
        <w:jc w:val="both"/>
        <w:rPr>
          <w:noProof/>
        </w:rPr>
      </w:pPr>
      <w:r w:rsidRPr="005647F4">
        <w:rPr>
          <w:noProof/>
        </w:rPr>
        <w:br/>
      </w:r>
      <w:r w:rsidRPr="005647F4">
        <w:rPr>
          <w:noProof/>
        </w:rPr>
        <w:br/>
        <w:t xml:space="preserve">Ž1 =( broj žena u broju lica koja će ponuđač angažovati na izvršenju predmeta nabavke )/(najveći broj žena u broju lica koja će ponuđač angažovati na izvršenju predmeta nabavke)  </w:t>
      </w:r>
      <w:r w:rsidRPr="005647F4">
        <w:rPr>
          <w:rFonts w:ascii="Cambria Math" w:hAnsi="Cambria Math" w:cs="Cambria Math"/>
          <w:noProof/>
        </w:rPr>
        <w:t>𝑥</w:t>
      </w:r>
      <w:r w:rsidRPr="005647F4">
        <w:rPr>
          <w:noProof/>
        </w:rPr>
        <w:t xml:space="preserve"> 2 </w:t>
      </w:r>
    </w:p>
    <w:p w:rsidR="00856D8C" w:rsidRPr="005647F4" w:rsidRDefault="00856D8C" w:rsidP="00856D8C">
      <w:pPr>
        <w:suppressAutoHyphens/>
        <w:jc w:val="both"/>
        <w:rPr>
          <w:noProof/>
          <w:lang w:val="en-GB"/>
        </w:rPr>
      </w:pPr>
    </w:p>
    <w:p w:rsidR="00856D8C" w:rsidRPr="005647F4" w:rsidRDefault="00856D8C" w:rsidP="00856D8C">
      <w:pPr>
        <w:suppressAutoHyphens/>
        <w:spacing w:before="120" w:after="120" w:line="264" w:lineRule="auto"/>
        <w:jc w:val="both"/>
        <w:rPr>
          <w:rFonts w:eastAsia="Calibri"/>
          <w:noProof/>
        </w:rPr>
      </w:pPr>
      <w:r w:rsidRPr="005647F4">
        <w:rPr>
          <w:rFonts w:eastAsia="Calibri"/>
          <w:noProof/>
        </w:rPr>
        <w:t>Broj bodova po osnovu učešća žena u ukupnom broju zaposlenih kod konkretnog ponuđača utvrđuje se na način što se ponuđaču koji je ponudio najveći broj žena u ukupnom broju zaposlenih dodjeljuje maksimalan broj bodova, dok ostali ponuđači dobijaju bodove proporcionalno po osnovu formule:</w:t>
      </w:r>
    </w:p>
    <w:p w:rsidR="00856D8C" w:rsidRPr="005647F4" w:rsidRDefault="00856D8C" w:rsidP="00856D8C">
      <w:pPr>
        <w:suppressAutoHyphens/>
        <w:ind w:left="1080"/>
        <w:contextualSpacing/>
        <w:rPr>
          <w:rFonts w:eastAsiaTheme="minorHAnsi"/>
          <w:noProof/>
        </w:rPr>
      </w:pPr>
    </w:p>
    <w:p w:rsidR="00856D8C" w:rsidRPr="005647F4" w:rsidRDefault="00856D8C" w:rsidP="00856D8C">
      <w:pPr>
        <w:suppressAutoHyphens/>
        <w:spacing w:before="120" w:after="120" w:line="264" w:lineRule="auto"/>
        <w:jc w:val="both"/>
        <w:rPr>
          <w:rFonts w:eastAsia="Calibri"/>
          <w:noProof/>
        </w:rPr>
      </w:pPr>
      <w:r w:rsidRPr="005647F4">
        <w:rPr>
          <w:rFonts w:eastAsia="Calibri"/>
          <w:noProof/>
        </w:rPr>
        <w:t xml:space="preserve">Ž2 =( broj žena u ukupnom broju zaposlenih )/( najveći broj žena u ukupnom broju zaposlenih)  </w:t>
      </w:r>
      <w:r w:rsidRPr="005647F4">
        <w:rPr>
          <w:rFonts w:ascii="Cambria Math" w:eastAsia="Calibri" w:hAnsi="Cambria Math" w:cs="Cambria Math"/>
          <w:noProof/>
        </w:rPr>
        <w:t>𝑥</w:t>
      </w:r>
      <w:r w:rsidRPr="005647F4">
        <w:rPr>
          <w:rFonts w:eastAsia="Calibri"/>
          <w:noProof/>
        </w:rPr>
        <w:t xml:space="preserve"> 2</w:t>
      </w:r>
    </w:p>
    <w:p w:rsidR="00856D8C" w:rsidRPr="005647F4" w:rsidRDefault="00856D8C" w:rsidP="00856D8C">
      <w:pPr>
        <w:jc w:val="both"/>
        <w:rPr>
          <w:rFonts w:eastAsia="Calibri"/>
          <w:noProof/>
        </w:rPr>
      </w:pPr>
      <w:r w:rsidRPr="005647F4">
        <w:rPr>
          <w:rFonts w:eastAsia="Calibri"/>
          <w:noProof/>
        </w:rPr>
        <w:t>Broj bodova po osnovu udjela žena u vlasničkoj strukturi konkretnog ponuđača utvrđuje se na način što se ponuđaču koji je ponudio najveći broj udjela žena u vlasničkoj strukturi ponuđača dodjeljuje maksimalan broj bodova, dok ostali ponuđači dobijaju bodove proporcionalno po osnovu formule:</w:t>
      </w:r>
    </w:p>
    <w:p w:rsidR="00856D8C" w:rsidRPr="005647F4" w:rsidRDefault="00856D8C" w:rsidP="00856D8C">
      <w:pPr>
        <w:tabs>
          <w:tab w:val="left" w:pos="4050"/>
        </w:tabs>
        <w:ind w:left="1080"/>
        <w:jc w:val="both"/>
        <w:rPr>
          <w:rFonts w:eastAsia="Calibri"/>
          <w:noProof/>
        </w:rPr>
      </w:pPr>
      <w:r w:rsidRPr="005647F4">
        <w:rPr>
          <w:rFonts w:eastAsia="Calibri"/>
          <w:noProof/>
        </w:rPr>
        <w:tab/>
      </w:r>
    </w:p>
    <w:p w:rsidR="00856D8C" w:rsidRPr="005647F4" w:rsidRDefault="00856D8C" w:rsidP="00856D8C">
      <w:pPr>
        <w:jc w:val="both"/>
        <w:rPr>
          <w:rFonts w:eastAsia="Calibri"/>
          <w:noProof/>
        </w:rPr>
      </w:pPr>
      <w:r w:rsidRPr="005647F4">
        <w:rPr>
          <w:rFonts w:eastAsia="Calibri"/>
          <w:noProof/>
        </w:rPr>
        <w:lastRenderedPageBreak/>
        <w:t xml:space="preserve">Ž3 =(udio žena u vlasničkoj strukturi ponuđača)/( najveći broj udjela žena u vlasničkoj strukturi ponuđača)  </w:t>
      </w:r>
      <w:r w:rsidRPr="005647F4">
        <w:rPr>
          <w:rFonts w:ascii="Cambria Math" w:eastAsia="Calibri" w:hAnsi="Cambria Math" w:cs="Cambria Math"/>
          <w:noProof/>
        </w:rPr>
        <w:t>𝑥</w:t>
      </w:r>
      <w:r w:rsidRPr="005647F4">
        <w:rPr>
          <w:rFonts w:eastAsia="Calibri"/>
          <w:noProof/>
        </w:rPr>
        <w:t xml:space="preserve"> 1</w:t>
      </w:r>
    </w:p>
    <w:p w:rsidR="00856D8C" w:rsidRPr="005647F4" w:rsidRDefault="00856D8C" w:rsidP="00856D8C">
      <w:pPr>
        <w:ind w:left="1080"/>
        <w:jc w:val="both"/>
        <w:rPr>
          <w:rFonts w:eastAsia="Calibri"/>
          <w:noProof/>
        </w:rPr>
      </w:pPr>
    </w:p>
    <w:p w:rsidR="00856D8C" w:rsidRPr="005647F4" w:rsidRDefault="00856D8C" w:rsidP="00856D8C">
      <w:pPr>
        <w:ind w:left="1080"/>
        <w:jc w:val="center"/>
        <w:rPr>
          <w:rFonts w:eastAsia="Calibri"/>
          <w:noProof/>
        </w:rPr>
      </w:pPr>
      <w:r w:rsidRPr="005647F4">
        <w:rPr>
          <w:rFonts w:eastAsia="Calibri"/>
          <w:noProof/>
        </w:rPr>
        <w:t>Ž= Ž1+Ž2+Ž3</w:t>
      </w:r>
    </w:p>
    <w:p w:rsidR="00856D8C" w:rsidRPr="005647F4" w:rsidRDefault="00856D8C" w:rsidP="00856D8C">
      <w:pPr>
        <w:ind w:left="1080"/>
        <w:jc w:val="center"/>
        <w:rPr>
          <w:rFonts w:eastAsia="Calibri"/>
          <w:noProof/>
        </w:rPr>
      </w:pPr>
    </w:p>
    <w:p w:rsidR="00856D8C" w:rsidRPr="005647F4" w:rsidRDefault="00856D8C" w:rsidP="00856D8C">
      <w:pPr>
        <w:ind w:left="150" w:right="150" w:firstLine="240"/>
        <w:jc w:val="both"/>
        <w:rPr>
          <w:noProof/>
        </w:rPr>
      </w:pPr>
      <w:r w:rsidRPr="005647F4">
        <w:rPr>
          <w:rFonts w:eastAsiaTheme="minorHAnsi"/>
          <w:bCs/>
          <w:shd w:val="clear" w:color="auto" w:fill="FFFFFF"/>
        </w:rPr>
        <w:t>Ponuđač dokazuje parametre koji se odnose na učešće žena</w:t>
      </w:r>
      <w:r w:rsidRPr="005647F4">
        <w:rPr>
          <w:noProof/>
        </w:rPr>
        <w:t xml:space="preserve"> u broju lica koja će ponuđač angažovati na izvršenju predmeta nabavke,  učešće žena u ukupnom broju zaposlenih kod ponuđača i udio žena u vlasničkoj strukturi ponuđača,</w:t>
      </w:r>
      <w:r w:rsidRPr="005647F4">
        <w:rPr>
          <w:rFonts w:eastAsiaTheme="minorHAnsi"/>
          <w:bCs/>
          <w:shd w:val="clear" w:color="auto" w:fill="FFFFFF"/>
        </w:rPr>
        <w:t xml:space="preserve"> na način što će dostaviti pojedinačnu izjavu za svaki od 3 navedena parametra sa navođenjem traženih podataka.</w:t>
      </w:r>
    </w:p>
    <w:p w:rsidR="00856D8C" w:rsidRPr="005647F4" w:rsidRDefault="00856D8C" w:rsidP="00856D8C">
      <w:pPr>
        <w:spacing w:after="160" w:line="259" w:lineRule="auto"/>
        <w:jc w:val="both"/>
        <w:rPr>
          <w:rFonts w:eastAsiaTheme="minorHAnsi"/>
          <w:bCs/>
          <w:shd w:val="clear" w:color="auto" w:fill="FFFFFF"/>
        </w:rPr>
      </w:pPr>
    </w:p>
    <w:p w:rsidR="00856D8C" w:rsidRPr="005647F4" w:rsidRDefault="00856D8C" w:rsidP="00856D8C">
      <w:pPr>
        <w:spacing w:after="160" w:line="259" w:lineRule="auto"/>
        <w:jc w:val="both"/>
        <w:rPr>
          <w:rFonts w:eastAsiaTheme="minorHAnsi"/>
          <w:bCs/>
          <w:shd w:val="clear" w:color="auto" w:fill="FFFFFF"/>
        </w:rPr>
      </w:pPr>
      <w:r w:rsidRPr="005647F4">
        <w:rPr>
          <w:rFonts w:eastAsiaTheme="minorHAnsi"/>
          <w:bCs/>
          <w:shd w:val="clear" w:color="auto" w:fill="FFFFFF"/>
        </w:rPr>
        <w:t>Ponuđač sa najvećim brojem bodova (</w:t>
      </w:r>
      <w:r w:rsidRPr="005647F4">
        <w:rPr>
          <w:rFonts w:eastAsiaTheme="minorHAnsi"/>
          <w:b/>
          <w:bCs/>
          <w:shd w:val="clear" w:color="auto" w:fill="FFFFFF"/>
        </w:rPr>
        <w:t>C+</w:t>
      </w:r>
      <w:r w:rsidRPr="005647F4">
        <w:rPr>
          <w:rFonts w:eastAsiaTheme="minorHAnsi"/>
          <w:b/>
          <w:bCs/>
          <w:shd w:val="clear" w:color="auto" w:fill="FFFFFF"/>
          <w:lang w:val="hr-HR"/>
        </w:rPr>
        <w:t>K</w:t>
      </w:r>
      <w:r w:rsidRPr="005647F4">
        <w:rPr>
          <w:rFonts w:eastAsiaTheme="minorHAnsi"/>
          <w:bCs/>
          <w:shd w:val="clear" w:color="auto" w:fill="FFFFFF"/>
        </w:rPr>
        <w:t>) će biti izabran kao prvorangirani.</w:t>
      </w:r>
    </w:p>
    <w:p w:rsidR="00856D8C" w:rsidRPr="005647F4" w:rsidRDefault="00856D8C" w:rsidP="00856D8C">
      <w:pPr>
        <w:jc w:val="both"/>
      </w:pPr>
      <w:r w:rsidRPr="005647F4">
        <w:t xml:space="preserve">Prilikom vrednovanja ponuda, neće se uzeti u razmatranje reference angažovanih stručnih lica koja ne zadovoljavaju </w:t>
      </w:r>
      <w:r w:rsidRPr="005647F4">
        <w:rPr>
          <w:rFonts w:eastAsiaTheme="minorHAnsi"/>
        </w:rPr>
        <w:t>predviđene minimalne zahtjeve stručne i tehničke osposobljenosti.</w:t>
      </w:r>
    </w:p>
    <w:p w:rsidR="00856D8C" w:rsidRPr="005647F4" w:rsidRDefault="00856D8C" w:rsidP="00856D8C">
      <w:pPr>
        <w:jc w:val="both"/>
        <w:rPr>
          <w:rFonts w:eastAsiaTheme="minorHAnsi"/>
        </w:rPr>
      </w:pPr>
    </w:p>
    <w:p w:rsidR="00856D8C" w:rsidRPr="0062164A" w:rsidRDefault="00856D8C" w:rsidP="00856D8C">
      <w:pPr>
        <w:jc w:val="both"/>
        <w:rPr>
          <w:rFonts w:eastAsiaTheme="minorHAnsi"/>
        </w:rPr>
      </w:pPr>
      <w:r w:rsidRPr="005647F4">
        <w:t>Prilikom vrednovanja ponuda, neće se uzeti u razmatranje reference angažovanog stručnog lica ako je po istom poslu, odnosno ugovoru bio angažovan u više od jedne</w:t>
      </w:r>
      <w:r w:rsidRPr="005647F4">
        <w:rPr>
          <w:rFonts w:eastAsiaTheme="minorHAnsi"/>
        </w:rPr>
        <w:t xml:space="preserve"> od sljedećih kategorija kadra: projekt menadžer, projektant, programer, sistem inženjer/DB administrator.</w:t>
      </w:r>
    </w:p>
    <w:p w:rsidR="001C060E" w:rsidRPr="00EA4315" w:rsidRDefault="00643525" w:rsidP="00643525">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outlineLvl w:val="0"/>
        <w:rPr>
          <w:rFonts w:ascii="Arial" w:hAnsi="Arial"/>
          <w:b/>
          <w:szCs w:val="32"/>
        </w:rPr>
      </w:pPr>
      <w:bookmarkStart w:id="84" w:name="_Toc62730560"/>
      <w:r>
        <w:rPr>
          <w:rFonts w:ascii="Arial" w:hAnsi="Arial"/>
          <w:b/>
          <w:szCs w:val="32"/>
        </w:rPr>
        <w:t xml:space="preserve">8. </w:t>
      </w:r>
      <w:r w:rsidR="001C060E" w:rsidRPr="00EA4315">
        <w:rPr>
          <w:rFonts w:ascii="Arial" w:hAnsi="Arial"/>
          <w:b/>
          <w:szCs w:val="32"/>
        </w:rPr>
        <w:t>JEZIK PONUDE</w:t>
      </w:r>
      <w:bookmarkEnd w:id="84"/>
    </w:p>
    <w:p w:rsidR="001C060E" w:rsidRPr="00EA4315" w:rsidRDefault="001C060E" w:rsidP="001C060E">
      <w:pPr>
        <w:jc w:val="both"/>
        <w:rPr>
          <w:rFonts w:ascii="Arial" w:hAnsi="Arial" w:cs="Arial"/>
          <w:b/>
          <w:bCs/>
          <w:color w:val="000000"/>
        </w:rPr>
      </w:pPr>
    </w:p>
    <w:p w:rsidR="00AE137B" w:rsidRPr="00AE137B" w:rsidRDefault="00AE137B" w:rsidP="00AE137B">
      <w:pPr>
        <w:jc w:val="both"/>
        <w:rPr>
          <w:color w:val="000000"/>
        </w:rPr>
      </w:pPr>
      <w:bookmarkStart w:id="85" w:name="_Toc62730561"/>
      <w:r w:rsidRPr="00AE137B">
        <w:rPr>
          <w:color w:val="000000"/>
        </w:rPr>
        <w:t>Ponuda se sačinjava na:</w:t>
      </w:r>
    </w:p>
    <w:p w:rsidR="00AE137B" w:rsidRPr="00AE137B" w:rsidRDefault="00AE137B" w:rsidP="00AE137B">
      <w:pPr>
        <w:jc w:val="both"/>
        <w:rPr>
          <w:b/>
          <w:bCs/>
          <w:color w:val="000000"/>
        </w:rPr>
      </w:pPr>
    </w:p>
    <w:p w:rsidR="00AE137B" w:rsidRPr="00AE137B" w:rsidRDefault="00AE137B" w:rsidP="00AE137B">
      <w:pPr>
        <w:jc w:val="both"/>
        <w:rPr>
          <w:color w:val="000000"/>
        </w:rPr>
      </w:pPr>
      <w:r w:rsidRPr="00AE137B">
        <w:rPr>
          <w:color w:val="000000"/>
        </w:rPr>
        <w:sym w:font="Wingdings" w:char="F0FC"/>
      </w:r>
      <w:r w:rsidRPr="00AE137B">
        <w:rPr>
          <w:color w:val="000000"/>
        </w:rPr>
        <w:t xml:space="preserve"> crnogorski jezik i drugi jezik koji je u službenoj upotrebi u Crnoj Gori, u skladu sa Ustavom i zakonom</w:t>
      </w:r>
    </w:p>
    <w:p w:rsidR="00AE137B" w:rsidRPr="00AE137B" w:rsidRDefault="00AE137B" w:rsidP="00AE137B">
      <w:pPr>
        <w:jc w:val="both"/>
        <w:rPr>
          <w:color w:val="000000"/>
        </w:rPr>
      </w:pPr>
      <w:r w:rsidRPr="00AE137B">
        <w:rPr>
          <w:color w:val="000000"/>
        </w:rPr>
        <w:sym w:font="Wingdings" w:char="F0FC"/>
      </w:r>
      <w:r w:rsidRPr="00AE137B">
        <w:rPr>
          <w:color w:val="000000"/>
        </w:rPr>
        <w:t>Engleski jezik za dio ponude koji se odnosi na: katalog, uputstvo ili drugi dokaz izdat od proizvođača, sertifikate, deklaracije i ovlašćenja i izjave proizvođača.</w:t>
      </w:r>
    </w:p>
    <w:p w:rsidR="00AE137B" w:rsidRPr="00AE137B" w:rsidRDefault="00AE137B" w:rsidP="00AE137B">
      <w:pPr>
        <w:jc w:val="both"/>
        <w:rPr>
          <w:color w:val="000000"/>
        </w:rPr>
      </w:pPr>
      <w:r w:rsidRPr="00AE137B">
        <w:rPr>
          <w:color w:val="000000"/>
        </w:rPr>
        <w:t>Tehničke karakteristike ili specifikacije koji su na engleskom jeziku. Shodno navedenom, djelovi ponude koje se odnose na Tehničke karakteristike, odnosno bitne karakteristike predmeta nabavke u pogledu kvaliteta, performansi i/ili dimenzija, mogu biti dostavljene na engleskom jeziku</w:t>
      </w:r>
    </w:p>
    <w:p w:rsidR="00AE137B" w:rsidRPr="00AE137B" w:rsidRDefault="00AE137B" w:rsidP="00AE137B">
      <w:pPr>
        <w:jc w:val="both"/>
        <w:rPr>
          <w:color w:val="000000"/>
        </w:rPr>
      </w:pPr>
    </w:p>
    <w:p w:rsidR="00AE137B" w:rsidRPr="00AE137B" w:rsidRDefault="00AE137B" w:rsidP="00AE137B">
      <w:pPr>
        <w:jc w:val="both"/>
        <w:rPr>
          <w:color w:val="000000"/>
        </w:rPr>
      </w:pPr>
      <w:r w:rsidRPr="00AE137B">
        <w:rPr>
          <w:color w:val="000000"/>
        </w:rPr>
        <w:t>Naručilac zadržava pravo da od ponuđača traži prevod dijela ponude koji je dat na engleskom jeziku, ukoliko bude potrebno.</w:t>
      </w:r>
    </w:p>
    <w:p w:rsidR="001C060E" w:rsidRPr="00DB7C64" w:rsidRDefault="00643525" w:rsidP="00643525">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outlineLvl w:val="0"/>
        <w:rPr>
          <w:rFonts w:ascii="Arial" w:hAnsi="Arial"/>
          <w:b/>
          <w:szCs w:val="32"/>
        </w:rPr>
      </w:pPr>
      <w:r>
        <w:rPr>
          <w:rFonts w:ascii="Arial" w:hAnsi="Arial"/>
          <w:b/>
          <w:szCs w:val="32"/>
        </w:rPr>
        <w:t xml:space="preserve">9. </w:t>
      </w:r>
      <w:r w:rsidR="001C060E" w:rsidRPr="00EA4315">
        <w:rPr>
          <w:rFonts w:ascii="Arial" w:hAnsi="Arial"/>
          <w:b/>
          <w:szCs w:val="32"/>
        </w:rPr>
        <w:t xml:space="preserve">NAČIN, MJESTO I VRIJEME PODNOŠENJA PONUDA I OTVARANJA </w:t>
      </w:r>
      <w:r w:rsidR="001C060E" w:rsidRPr="00DB7C64">
        <w:rPr>
          <w:rFonts w:ascii="Arial" w:hAnsi="Arial"/>
          <w:b/>
          <w:szCs w:val="32"/>
        </w:rPr>
        <w:t>PONUDA</w:t>
      </w:r>
      <w:bookmarkEnd w:id="85"/>
    </w:p>
    <w:p w:rsidR="00E96FB2" w:rsidRDefault="00E96FB2" w:rsidP="00E96FB2">
      <w:pPr>
        <w:jc w:val="both"/>
        <w:rPr>
          <w:rFonts w:ascii="Arial" w:hAnsi="Arial" w:cs="Arial"/>
        </w:rPr>
      </w:pPr>
    </w:p>
    <w:p w:rsidR="00AE137B" w:rsidRPr="00AE137B" w:rsidRDefault="00AE137B" w:rsidP="00AE137B">
      <w:pPr>
        <w:jc w:val="both"/>
        <w:rPr>
          <w:color w:val="000000"/>
        </w:rPr>
      </w:pPr>
      <w:r w:rsidRPr="00AE137B">
        <w:rPr>
          <w:color w:val="000000"/>
        </w:rPr>
        <w:t xml:space="preserve">Ponude se podnose preko ESJN-a zaključno sa danom </w:t>
      </w:r>
      <w:r w:rsidR="006161DA">
        <w:rPr>
          <w:color w:val="000000"/>
        </w:rPr>
        <w:t>2</w:t>
      </w:r>
      <w:r w:rsidR="00FE4E59">
        <w:rPr>
          <w:color w:val="000000"/>
        </w:rPr>
        <w:t>6</w:t>
      </w:r>
      <w:r w:rsidR="00FF14BA">
        <w:rPr>
          <w:color w:val="000000"/>
        </w:rPr>
        <w:t>.01.202</w:t>
      </w:r>
      <w:r w:rsidR="00FE4E59">
        <w:rPr>
          <w:color w:val="000000"/>
        </w:rPr>
        <w:t>6</w:t>
      </w:r>
      <w:r w:rsidRPr="00AE137B">
        <w:rPr>
          <w:color w:val="000000"/>
        </w:rPr>
        <w:t>. godine do</w:t>
      </w:r>
      <w:r>
        <w:rPr>
          <w:color w:val="000000"/>
        </w:rPr>
        <w:t>12</w:t>
      </w:r>
      <w:r w:rsidRPr="00AE137B">
        <w:rPr>
          <w:color w:val="000000"/>
        </w:rPr>
        <w:t>:00 sati.</w:t>
      </w:r>
    </w:p>
    <w:p w:rsidR="00AE137B" w:rsidRPr="00AE137B" w:rsidRDefault="00AE137B" w:rsidP="00AE137B">
      <w:pPr>
        <w:jc w:val="both"/>
        <w:rPr>
          <w:b/>
          <w:bCs/>
          <w:i/>
          <w:iCs/>
          <w:color w:val="000000"/>
        </w:rPr>
      </w:pPr>
    </w:p>
    <w:p w:rsidR="00AE137B" w:rsidRDefault="00AE137B" w:rsidP="00AE137B">
      <w:pPr>
        <w:jc w:val="both"/>
        <w:rPr>
          <w:color w:val="000000"/>
        </w:rPr>
      </w:pPr>
      <w:r w:rsidRPr="00AE137B">
        <w:rPr>
          <w:color w:val="000000"/>
        </w:rPr>
        <w:t xml:space="preserve">Otvaranje ponuda održaće se dana </w:t>
      </w:r>
      <w:r w:rsidR="006161DA">
        <w:rPr>
          <w:color w:val="000000"/>
        </w:rPr>
        <w:t>2</w:t>
      </w:r>
      <w:r w:rsidR="007205CA">
        <w:rPr>
          <w:color w:val="000000"/>
        </w:rPr>
        <w:t>6</w:t>
      </w:r>
      <w:r w:rsidR="00FF14BA">
        <w:rPr>
          <w:color w:val="000000"/>
        </w:rPr>
        <w:t>.01.202</w:t>
      </w:r>
      <w:r w:rsidR="007205CA">
        <w:rPr>
          <w:color w:val="000000"/>
        </w:rPr>
        <w:t>6</w:t>
      </w:r>
      <w:r w:rsidRPr="00AE137B">
        <w:rPr>
          <w:color w:val="000000"/>
        </w:rPr>
        <w:t xml:space="preserve">. godine u </w:t>
      </w:r>
      <w:r>
        <w:rPr>
          <w:color w:val="000000"/>
        </w:rPr>
        <w:t>12</w:t>
      </w:r>
      <w:r w:rsidRPr="00AE137B">
        <w:rPr>
          <w:color w:val="000000"/>
        </w:rPr>
        <w:t xml:space="preserve">:00 sati. </w:t>
      </w:r>
    </w:p>
    <w:p w:rsidR="00963E54" w:rsidRDefault="00963E54" w:rsidP="00AE137B">
      <w:pPr>
        <w:jc w:val="both"/>
        <w:rPr>
          <w:color w:val="000000"/>
        </w:rPr>
      </w:pPr>
    </w:p>
    <w:p w:rsidR="00963E54" w:rsidRDefault="00963E54" w:rsidP="00963E54">
      <w:pPr>
        <w:spacing w:before="96" w:after="160" w:line="259" w:lineRule="auto"/>
        <w:ind w:left="142"/>
        <w:jc w:val="both"/>
        <w:rPr>
          <w:rFonts w:ascii="Arial" w:eastAsia="Calibri" w:hAnsi="Arial" w:cs="Arial"/>
          <w:color w:val="000000"/>
          <w:sz w:val="22"/>
          <w:szCs w:val="22"/>
        </w:rPr>
      </w:pPr>
      <w:r w:rsidRPr="00963E54">
        <w:rPr>
          <w:rFonts w:ascii="Arial" w:eastAsia="Calibri" w:hAnsi="Arial" w:cs="Arial"/>
          <w:color w:val="000000"/>
          <w:sz w:val="22"/>
          <w:szCs w:val="22"/>
        </w:rPr>
        <w:t>U skladu sa Članom 122 Zakona o javnim nabavkama, garancije ponude podnosi se u elektronskom obliku putem ESJN.</w:t>
      </w:r>
    </w:p>
    <w:p w:rsidR="00963E54" w:rsidRPr="00963E54" w:rsidRDefault="00963E54" w:rsidP="00963E54">
      <w:pPr>
        <w:spacing w:before="96" w:after="160" w:line="259" w:lineRule="auto"/>
        <w:ind w:left="142"/>
        <w:jc w:val="both"/>
        <w:rPr>
          <w:rFonts w:ascii="Arial" w:eastAsia="Calibri" w:hAnsi="Arial" w:cs="Arial"/>
          <w:iCs/>
          <w:color w:val="000000"/>
          <w:sz w:val="22"/>
          <w:szCs w:val="22"/>
        </w:rPr>
      </w:pPr>
      <w:r w:rsidRPr="00963E54">
        <w:rPr>
          <w:rFonts w:ascii="Arial" w:eastAsia="Calibri" w:hAnsi="Arial" w:cs="Arial"/>
          <w:iCs/>
          <w:color w:val="000000"/>
          <w:sz w:val="22"/>
          <w:szCs w:val="22"/>
        </w:rPr>
        <w:t>Ponuđač je dužan dostaviti bezuslovnu i na prvi poziv naplativu garanciju ponude u iznosu od 2% procijenjene vrijednosti javne nabavke, kao garanciju ostajanja u obavezi prema ponudi u periodu važenja ponude i 5 dana nakon isteka važenja ponude.</w:t>
      </w:r>
    </w:p>
    <w:p w:rsidR="00963E54" w:rsidRPr="00963E54" w:rsidRDefault="00963E54" w:rsidP="00963E54">
      <w:pPr>
        <w:spacing w:before="96" w:after="160" w:line="259" w:lineRule="auto"/>
        <w:ind w:left="142"/>
        <w:jc w:val="both"/>
        <w:rPr>
          <w:rFonts w:ascii="Arial" w:eastAsia="Calibri" w:hAnsi="Arial" w:cs="Arial"/>
          <w:color w:val="000000"/>
          <w:sz w:val="22"/>
          <w:szCs w:val="22"/>
        </w:rPr>
      </w:pPr>
      <w:r w:rsidRPr="00963E54">
        <w:rPr>
          <w:rFonts w:ascii="Arial" w:eastAsia="Calibri" w:hAnsi="Arial" w:cs="Arial"/>
          <w:color w:val="000000"/>
          <w:sz w:val="22"/>
          <w:szCs w:val="22"/>
        </w:rPr>
        <w:lastRenderedPageBreak/>
        <w:t>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rsidR="00963E54" w:rsidRPr="00963E54" w:rsidRDefault="00963E54" w:rsidP="00963E54">
      <w:pPr>
        <w:spacing w:before="96" w:after="160" w:line="259" w:lineRule="auto"/>
        <w:ind w:left="142"/>
        <w:jc w:val="both"/>
        <w:rPr>
          <w:rFonts w:ascii="Arial" w:eastAsia="Calibri" w:hAnsi="Arial" w:cs="Arial"/>
          <w:color w:val="000000"/>
          <w:sz w:val="22"/>
          <w:szCs w:val="22"/>
        </w:rPr>
      </w:pPr>
      <w:r w:rsidRPr="00963E54">
        <w:rPr>
          <w:rFonts w:ascii="Arial" w:eastAsia="Calibri" w:hAnsi="Arial" w:cs="Arial"/>
          <w:color w:val="000000"/>
          <w:sz w:val="22"/>
          <w:szCs w:val="22"/>
        </w:rPr>
        <w:t xml:space="preserve">• Dio ponude koje se ne dostavlja preko ESJN-a, </w:t>
      </w:r>
      <w:proofErr w:type="gramStart"/>
      <w:r w:rsidRPr="00963E54">
        <w:rPr>
          <w:rFonts w:ascii="Arial" w:eastAsia="Calibri" w:hAnsi="Arial" w:cs="Arial"/>
          <w:color w:val="000000"/>
          <w:sz w:val="22"/>
          <w:szCs w:val="22"/>
        </w:rPr>
        <w:t>a</w:t>
      </w:r>
      <w:proofErr w:type="gramEnd"/>
      <w:r w:rsidRPr="00963E54">
        <w:rPr>
          <w:rFonts w:ascii="Arial" w:eastAsia="Calibri" w:hAnsi="Arial" w:cs="Arial"/>
          <w:color w:val="000000"/>
          <w:sz w:val="22"/>
          <w:szCs w:val="22"/>
        </w:rPr>
        <w:t xml:space="preserve"> odnosi se na garanciju ponude dostavlja se: </w:t>
      </w:r>
    </w:p>
    <w:p w:rsidR="00963E54" w:rsidRPr="00963E54" w:rsidRDefault="00963E54" w:rsidP="00963E54">
      <w:pPr>
        <w:spacing w:before="96" w:after="160" w:line="259" w:lineRule="auto"/>
        <w:ind w:left="142"/>
        <w:jc w:val="both"/>
        <w:rPr>
          <w:rFonts w:ascii="Arial" w:eastAsia="Calibri" w:hAnsi="Arial" w:cs="Arial"/>
          <w:color w:val="000000"/>
          <w:sz w:val="22"/>
          <w:szCs w:val="22"/>
        </w:rPr>
      </w:pPr>
      <w:r w:rsidRPr="00963E54">
        <w:rPr>
          <w:rFonts w:ascii="Arial" w:eastAsia="Calibri" w:hAnsi="Arial" w:cs="Arial"/>
          <w:color w:val="000000"/>
          <w:sz w:val="22"/>
          <w:szCs w:val="22"/>
        </w:rPr>
        <w:t>neposrednom predajom na arhivi naručioca na adresi Institut za javno zdravlje Crne Gore, Džona Džeksona b.b. 81000 Podgorica.</w:t>
      </w:r>
    </w:p>
    <w:p w:rsidR="00963E54" w:rsidRPr="00963E54" w:rsidRDefault="00963E54" w:rsidP="00963E54">
      <w:pPr>
        <w:spacing w:before="96" w:after="160" w:line="259" w:lineRule="auto"/>
        <w:ind w:left="142"/>
        <w:jc w:val="both"/>
        <w:rPr>
          <w:rFonts w:ascii="Arial" w:eastAsia="Calibri" w:hAnsi="Arial" w:cs="Arial"/>
          <w:color w:val="000000"/>
          <w:sz w:val="22"/>
          <w:szCs w:val="22"/>
        </w:rPr>
      </w:pPr>
      <w:r w:rsidRPr="00963E54">
        <w:rPr>
          <w:rFonts w:ascii="Arial" w:eastAsia="Calibri" w:hAnsi="Arial" w:cs="Arial"/>
          <w:color w:val="000000"/>
          <w:sz w:val="22"/>
          <w:szCs w:val="22"/>
        </w:rPr>
        <w:t xml:space="preserve">preporučenom pošiljkom sa povratnicom na adresi Institut za javno zdravlje Crne Gore, Džona Džeksona b.b. 81000 Podgorica, radnim danima od 09.00 do 14.00 sati, zaključno sa danom </w:t>
      </w:r>
      <w:r w:rsidR="006161DA">
        <w:rPr>
          <w:rFonts w:ascii="Arial" w:eastAsia="Calibri" w:hAnsi="Arial" w:cs="Arial"/>
          <w:color w:val="000000"/>
          <w:sz w:val="22"/>
          <w:szCs w:val="22"/>
        </w:rPr>
        <w:t>2</w:t>
      </w:r>
      <w:r w:rsidR="00422410">
        <w:rPr>
          <w:rFonts w:ascii="Arial" w:eastAsia="Calibri" w:hAnsi="Arial" w:cs="Arial"/>
          <w:color w:val="000000"/>
          <w:sz w:val="22"/>
          <w:szCs w:val="22"/>
        </w:rPr>
        <w:t>6</w:t>
      </w:r>
      <w:r w:rsidR="00FF14BA">
        <w:rPr>
          <w:rFonts w:ascii="Arial" w:eastAsia="Calibri" w:hAnsi="Arial" w:cs="Arial"/>
          <w:color w:val="000000"/>
          <w:sz w:val="22"/>
          <w:szCs w:val="22"/>
        </w:rPr>
        <w:t>.01.202</w:t>
      </w:r>
      <w:r w:rsidR="00422410">
        <w:rPr>
          <w:rFonts w:ascii="Arial" w:eastAsia="Calibri" w:hAnsi="Arial" w:cs="Arial"/>
          <w:color w:val="000000"/>
          <w:sz w:val="22"/>
          <w:szCs w:val="22"/>
        </w:rPr>
        <w:t>6</w:t>
      </w:r>
      <w:r w:rsidRPr="00963E54">
        <w:rPr>
          <w:rFonts w:ascii="Arial" w:eastAsia="Calibri" w:hAnsi="Arial" w:cs="Arial"/>
          <w:color w:val="000000"/>
          <w:sz w:val="22"/>
          <w:szCs w:val="22"/>
        </w:rPr>
        <w:t>. godine do 12.00 sati.</w:t>
      </w:r>
    </w:p>
    <w:p w:rsidR="00963E54" w:rsidRPr="00963E54" w:rsidRDefault="00963E54" w:rsidP="00963E54">
      <w:pPr>
        <w:spacing w:before="96" w:after="160" w:line="259" w:lineRule="auto"/>
        <w:ind w:left="142"/>
        <w:jc w:val="both"/>
        <w:rPr>
          <w:rFonts w:ascii="Arial" w:hAnsi="Arial" w:cs="Arial"/>
          <w:sz w:val="22"/>
          <w:szCs w:val="22"/>
        </w:rPr>
      </w:pPr>
      <w:r w:rsidRPr="00963E54">
        <w:rPr>
          <w:rFonts w:ascii="Arial" w:eastAsia="Calibri" w:hAnsi="Arial" w:cs="Arial"/>
          <w:color w:val="000000"/>
          <w:sz w:val="22"/>
          <w:szCs w:val="22"/>
        </w:rPr>
        <w:t>Napomena: U ovom slučaju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rsidR="001C060E" w:rsidRPr="00AE593B" w:rsidRDefault="00643525" w:rsidP="00643525">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outlineLvl w:val="0"/>
        <w:rPr>
          <w:rFonts w:ascii="Arial" w:hAnsi="Arial"/>
          <w:b/>
          <w:szCs w:val="32"/>
        </w:rPr>
      </w:pPr>
      <w:bookmarkStart w:id="86" w:name="_Toc62730562"/>
      <w:r>
        <w:rPr>
          <w:rFonts w:ascii="Arial" w:hAnsi="Arial"/>
          <w:b/>
          <w:szCs w:val="32"/>
        </w:rPr>
        <w:t xml:space="preserve">10. </w:t>
      </w:r>
      <w:r w:rsidR="001C060E" w:rsidRPr="00AE593B">
        <w:rPr>
          <w:rFonts w:ascii="Arial" w:hAnsi="Arial"/>
          <w:b/>
          <w:szCs w:val="32"/>
        </w:rPr>
        <w:t>USLOVI ZA AKTIVIRANJE GARANCIJE PONUDE</w:t>
      </w:r>
      <w:r w:rsidR="001C060E" w:rsidRPr="00AE593B">
        <w:rPr>
          <w:rFonts w:ascii="Arial" w:hAnsi="Arial"/>
          <w:b/>
          <w:szCs w:val="32"/>
          <w:vertAlign w:val="superscript"/>
        </w:rPr>
        <w:footnoteReference w:id="8"/>
      </w:r>
      <w:bookmarkEnd w:id="86"/>
    </w:p>
    <w:p w:rsidR="001C060E" w:rsidRPr="00AE593B" w:rsidRDefault="001C060E" w:rsidP="001C060E">
      <w:pPr>
        <w:jc w:val="both"/>
        <w:rPr>
          <w:rFonts w:ascii="Arial" w:hAnsi="Arial" w:cs="Arial"/>
          <w:b/>
          <w:bCs/>
          <w:color w:val="000000"/>
        </w:rPr>
      </w:pPr>
    </w:p>
    <w:p w:rsidR="00AE137B" w:rsidRPr="00AE137B" w:rsidRDefault="00AE137B" w:rsidP="00AE137B">
      <w:pPr>
        <w:jc w:val="both"/>
      </w:pPr>
      <w:r w:rsidRPr="00AE137B">
        <w:t xml:space="preserve">Garancija ponude će se aktivirati ako ponuđač: </w:t>
      </w:r>
    </w:p>
    <w:p w:rsidR="00AE137B" w:rsidRPr="00AE137B" w:rsidRDefault="00AE137B" w:rsidP="00AE137B">
      <w:pPr>
        <w:autoSpaceDE w:val="0"/>
        <w:autoSpaceDN w:val="0"/>
        <w:adjustRightInd w:val="0"/>
        <w:spacing w:before="60" w:after="60"/>
        <w:ind w:left="567" w:hanging="283"/>
        <w:jc w:val="both"/>
        <w:rPr>
          <w:color w:val="000000"/>
        </w:rPr>
      </w:pPr>
      <w:r w:rsidRPr="00AE137B">
        <w:rPr>
          <w:color w:val="000000"/>
        </w:rPr>
        <w:t>1) odustane od ponude u roku važenja ponude i/ili</w:t>
      </w:r>
    </w:p>
    <w:p w:rsidR="00AE137B" w:rsidRPr="00AE137B" w:rsidRDefault="00AE137B" w:rsidP="00AE137B">
      <w:pPr>
        <w:autoSpaceDE w:val="0"/>
        <w:autoSpaceDN w:val="0"/>
        <w:adjustRightInd w:val="0"/>
        <w:spacing w:before="60" w:after="60"/>
        <w:ind w:firstLine="283"/>
        <w:jc w:val="both"/>
        <w:rPr>
          <w:color w:val="000000"/>
        </w:rPr>
      </w:pPr>
      <w:r w:rsidRPr="00AE137B">
        <w:rPr>
          <w:color w:val="000000"/>
        </w:rPr>
        <w:t xml:space="preserve"> 2) odbije da zaključi ugovor o javnoj nabavci ili okvirni sporazum.</w:t>
      </w:r>
    </w:p>
    <w:p w:rsidR="001C060E" w:rsidRPr="00084FB4" w:rsidRDefault="001C060E" w:rsidP="001C060E">
      <w:pPr>
        <w:jc w:val="both"/>
        <w:rPr>
          <w:rFonts w:ascii="Arial" w:hAnsi="Arial" w:cs="Arial"/>
          <w:color w:val="000000"/>
          <w:highlight w:val="yellow"/>
        </w:rPr>
      </w:pPr>
    </w:p>
    <w:p w:rsidR="001C060E" w:rsidRPr="00AE593B" w:rsidRDefault="00643525" w:rsidP="00643525">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outlineLvl w:val="0"/>
        <w:rPr>
          <w:rFonts w:ascii="Arial" w:hAnsi="Arial"/>
          <w:b/>
          <w:szCs w:val="32"/>
        </w:rPr>
      </w:pPr>
      <w:bookmarkStart w:id="87" w:name="_Toc62730563"/>
      <w:r>
        <w:rPr>
          <w:rFonts w:ascii="Arial" w:hAnsi="Arial"/>
          <w:b/>
          <w:szCs w:val="32"/>
        </w:rPr>
        <w:t xml:space="preserve">11. </w:t>
      </w:r>
      <w:r w:rsidR="001C060E" w:rsidRPr="00AE593B">
        <w:rPr>
          <w:rFonts w:ascii="Arial" w:hAnsi="Arial"/>
          <w:b/>
          <w:szCs w:val="32"/>
        </w:rPr>
        <w:t>TAJNOST PODATAKA</w:t>
      </w:r>
      <w:bookmarkEnd w:id="87"/>
    </w:p>
    <w:p w:rsidR="00963E54" w:rsidRDefault="001C060E" w:rsidP="001C060E">
      <w:pPr>
        <w:jc w:val="both"/>
        <w:rPr>
          <w:rFonts w:ascii="Arial" w:hAnsi="Arial" w:cs="Arial"/>
          <w:color w:val="000000"/>
        </w:rPr>
      </w:pPr>
      <w:r w:rsidRPr="00AE593B">
        <w:rPr>
          <w:rFonts w:ascii="Arial" w:hAnsi="Arial" w:cs="Arial"/>
          <w:color w:val="000000"/>
        </w:rPr>
        <w:t>Tenderska dok</w:t>
      </w:r>
      <w:r w:rsidR="000E553B" w:rsidRPr="00AE593B">
        <w:rPr>
          <w:rFonts w:ascii="Arial" w:hAnsi="Arial" w:cs="Arial"/>
          <w:color w:val="000000"/>
        </w:rPr>
        <w:t>umentacija sadrži tajne podatke</w:t>
      </w:r>
      <w:r w:rsidR="00963E54">
        <w:rPr>
          <w:rFonts w:ascii="Arial" w:hAnsi="Arial" w:cs="Arial"/>
          <w:color w:val="000000"/>
        </w:rPr>
        <w:t>.</w:t>
      </w:r>
    </w:p>
    <w:p w:rsidR="00963E54" w:rsidRPr="00AE593B" w:rsidRDefault="00963E54" w:rsidP="001C060E">
      <w:pPr>
        <w:jc w:val="both"/>
        <w:rPr>
          <w:rFonts w:ascii="Arial" w:hAnsi="Arial" w:cs="Arial"/>
          <w:color w:val="000000"/>
        </w:rPr>
      </w:pPr>
    </w:p>
    <w:p w:rsidR="001C060E" w:rsidRPr="0044363A" w:rsidRDefault="000E553B" w:rsidP="0044363A">
      <w:pPr>
        <w:jc w:val="both"/>
        <w:rPr>
          <w:rFonts w:ascii="Arial" w:hAnsi="Arial" w:cs="Arial"/>
          <w:color w:val="000000"/>
        </w:rPr>
      </w:pPr>
      <w:r w:rsidRPr="00AE593B">
        <w:rPr>
          <w:rFonts w:ascii="Arial" w:hAnsi="Arial" w:cs="Arial"/>
          <w:color w:val="000000"/>
        </w:rPr>
        <w:sym w:font="Wingdings" w:char="F078"/>
      </w:r>
      <w:r w:rsidR="001C060E" w:rsidRPr="00AE593B">
        <w:rPr>
          <w:rFonts w:ascii="Arial" w:hAnsi="Arial" w:cs="Arial"/>
          <w:color w:val="000000"/>
        </w:rPr>
        <w:t xml:space="preserve"> ne</w:t>
      </w:r>
    </w:p>
    <w:p w:rsidR="001C060E" w:rsidRPr="00AE593B" w:rsidRDefault="00643525" w:rsidP="00643525">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outlineLvl w:val="0"/>
        <w:rPr>
          <w:rFonts w:ascii="Arial" w:hAnsi="Arial"/>
          <w:b/>
          <w:szCs w:val="32"/>
        </w:rPr>
      </w:pPr>
      <w:bookmarkStart w:id="88" w:name="_Toc62730564"/>
      <w:r>
        <w:rPr>
          <w:rFonts w:ascii="Arial" w:hAnsi="Arial"/>
          <w:b/>
          <w:szCs w:val="32"/>
        </w:rPr>
        <w:t xml:space="preserve">12. </w:t>
      </w:r>
      <w:r w:rsidR="001C060E" w:rsidRPr="00AE593B">
        <w:rPr>
          <w:rFonts w:ascii="Arial" w:hAnsi="Arial"/>
          <w:b/>
          <w:szCs w:val="32"/>
        </w:rPr>
        <w:t>UPUTSTVO ZA SAČINJAVANJE PONUDE</w:t>
      </w:r>
      <w:bookmarkEnd w:id="88"/>
    </w:p>
    <w:p w:rsidR="001C060E" w:rsidRPr="00AE593B" w:rsidRDefault="001C060E" w:rsidP="001C060E">
      <w:pPr>
        <w:rPr>
          <w:rFonts w:ascii="Arial" w:hAnsi="Arial" w:cs="Arial"/>
        </w:rPr>
      </w:pPr>
    </w:p>
    <w:p w:rsidR="00AE137B" w:rsidRPr="00AE137B" w:rsidRDefault="00AE137B" w:rsidP="00AE137B">
      <w:pPr>
        <w:jc w:val="both"/>
        <w:rPr>
          <w:rFonts w:ascii="Arial" w:hAnsi="Arial" w:cs="Arial"/>
        </w:rPr>
      </w:pPr>
      <w:r w:rsidRPr="00AE137B">
        <w:rPr>
          <w:rFonts w:ascii="Arial" w:hAnsi="Arial" w:cs="Arial"/>
        </w:rPr>
        <w:t xml:space="preserve">Ponude se sačinjava u ESJN u skladu sa tenderskom dokumentacijom i važećim Pravilnikom o sadržaju ponude i uputstvu za sačinjavanje i podnošenje ponude. </w:t>
      </w:r>
    </w:p>
    <w:p w:rsidR="00AE137B" w:rsidRPr="00AE137B" w:rsidRDefault="00AE137B" w:rsidP="00AE137B">
      <w:pPr>
        <w:jc w:val="both"/>
        <w:rPr>
          <w:rFonts w:ascii="Arial" w:hAnsi="Arial" w:cs="Arial"/>
        </w:rPr>
      </w:pPr>
      <w:r w:rsidRPr="00AE137B">
        <w:rPr>
          <w:rFonts w:ascii="Arial" w:hAnsi="Arial" w:cs="Arial"/>
        </w:rPr>
        <w:t>Ispunjenost uslova za učešće u postupku javne nabavke dokazuje se izjavom privrednog subjekta, koja se sačinjava na obrascu datom u Pravilniku o obrascu izjave privrednog subjekta.</w:t>
      </w:r>
    </w:p>
    <w:p w:rsidR="00AE137B" w:rsidRPr="00AE137B" w:rsidRDefault="00AE137B" w:rsidP="00AE137B">
      <w:pPr>
        <w:jc w:val="both"/>
        <w:rPr>
          <w:rFonts w:ascii="Arial" w:hAnsi="Arial" w:cs="Arial"/>
        </w:rPr>
      </w:pPr>
      <w:r w:rsidRPr="00AE137B">
        <w:rPr>
          <w:rFonts w:ascii="Arial" w:hAnsi="Arial" w:cs="Arial"/>
        </w:rPr>
        <w:t>Ponuđač je dužan da tačno, potpuno, pravilno i nedvosmisleno popuni Izjavu privrednog subjekta u skladu sa zahtjevima iz tenderske dokumentacije.</w:t>
      </w:r>
    </w:p>
    <w:p w:rsidR="001C060E" w:rsidRPr="00AE593B" w:rsidRDefault="001C060E" w:rsidP="001C060E">
      <w:pPr>
        <w:jc w:val="both"/>
        <w:rPr>
          <w:rFonts w:ascii="Arial" w:hAnsi="Arial" w:cs="Arial"/>
          <w:b/>
          <w:bCs/>
          <w:color w:val="000000"/>
        </w:rPr>
      </w:pPr>
    </w:p>
    <w:p w:rsidR="001C060E" w:rsidRPr="00AE593B" w:rsidRDefault="00643525" w:rsidP="00643525">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jc w:val="both"/>
        <w:outlineLvl w:val="0"/>
        <w:rPr>
          <w:rFonts w:ascii="Arial" w:hAnsi="Arial"/>
          <w:b/>
          <w:szCs w:val="32"/>
        </w:rPr>
      </w:pPr>
      <w:bookmarkStart w:id="89" w:name="_Toc62730565"/>
      <w:r>
        <w:rPr>
          <w:rFonts w:ascii="Arial" w:hAnsi="Arial"/>
          <w:b/>
          <w:szCs w:val="32"/>
        </w:rPr>
        <w:t xml:space="preserve">13. </w:t>
      </w:r>
      <w:r w:rsidR="001C060E" w:rsidRPr="00AE593B">
        <w:rPr>
          <w:rFonts w:ascii="Arial" w:hAnsi="Arial"/>
          <w:b/>
          <w:szCs w:val="32"/>
        </w:rPr>
        <w:t>NAČIN ZAKLJUČIVANJA I IZMJENE UGOVORA O JAVNOJ NABAVCI</w:t>
      </w:r>
      <w:bookmarkEnd w:id="89"/>
    </w:p>
    <w:p w:rsidR="001C060E" w:rsidRPr="00AE593B" w:rsidRDefault="001C060E" w:rsidP="001C060E">
      <w:pPr>
        <w:jc w:val="both"/>
        <w:rPr>
          <w:rFonts w:ascii="Arial" w:hAnsi="Arial" w:cs="Arial"/>
          <w:i/>
        </w:rPr>
      </w:pPr>
    </w:p>
    <w:p w:rsidR="001C060E" w:rsidRPr="00AE593B" w:rsidRDefault="001C060E" w:rsidP="001C060E">
      <w:pPr>
        <w:jc w:val="both"/>
        <w:rPr>
          <w:rFonts w:ascii="Arial" w:hAnsi="Arial" w:cs="Arial"/>
        </w:rPr>
      </w:pPr>
      <w:r w:rsidRPr="00AE593B">
        <w:rPr>
          <w:rFonts w:ascii="Arial" w:hAnsi="Arial" w:cs="Arial"/>
        </w:rPr>
        <w:lastRenderedPageBreak/>
        <w:t xml:space="preserve">Naručilac zaključuje ugovor o javnoj nabavci u pisanom ili elektronskom obliku sa ponuđačem čija je ponuda izabrana kao najpovoljnija, nakon izvršnosti odluke o izboru najpovoljnije ponude. </w:t>
      </w:r>
    </w:p>
    <w:p w:rsidR="001C060E" w:rsidRPr="00AE593B" w:rsidRDefault="001C060E" w:rsidP="001C060E">
      <w:pPr>
        <w:jc w:val="both"/>
        <w:rPr>
          <w:rFonts w:ascii="Arial" w:hAnsi="Arial" w:cs="Arial"/>
        </w:rPr>
      </w:pPr>
    </w:p>
    <w:p w:rsidR="001C060E" w:rsidRPr="00AE593B" w:rsidRDefault="001C060E" w:rsidP="001C060E">
      <w:pPr>
        <w:jc w:val="both"/>
        <w:rPr>
          <w:rFonts w:ascii="Arial" w:hAnsi="Arial" w:cs="Arial"/>
        </w:rPr>
      </w:pPr>
      <w:r w:rsidRPr="00AE593B">
        <w:rPr>
          <w:rFonts w:ascii="Arial" w:hAnsi="Arial" w:cs="Arial"/>
        </w:rPr>
        <w:t>Ugovor o javnoj nabavci mora da bude u skladu sa uslovima utvrđenim tenderskom dokumentacijom, izabranom ponudom i odlukom o izboru najpovoljnije ponude, osim u pogledu iskazivanja PDV-a.</w:t>
      </w:r>
    </w:p>
    <w:p w:rsidR="001C060E" w:rsidRPr="00AE593B" w:rsidRDefault="001C060E" w:rsidP="001C060E">
      <w:pPr>
        <w:jc w:val="both"/>
        <w:rPr>
          <w:rFonts w:ascii="Arial" w:hAnsi="Arial" w:cs="Arial"/>
        </w:rPr>
      </w:pPr>
    </w:p>
    <w:p w:rsidR="001C060E" w:rsidRPr="00AE593B" w:rsidRDefault="001C060E" w:rsidP="001C060E">
      <w:pPr>
        <w:jc w:val="both"/>
        <w:rPr>
          <w:rFonts w:ascii="Arial" w:hAnsi="Arial" w:cs="Arial"/>
          <w:color w:val="000000"/>
        </w:rPr>
      </w:pPr>
      <w:r w:rsidRPr="00AE593B">
        <w:rPr>
          <w:rFonts w:ascii="Arial" w:hAnsi="Arial" w:cs="Arial"/>
          <w:color w:val="000000"/>
        </w:rPr>
        <w:t>Ugovor između naručioca i ponuđača čija je ponuda izabrana kao najpovoljnija, pored uslova koji su propisani ovom tenderskom dokumentacijom, će sadržati i sljedeće:</w:t>
      </w:r>
      <w:r w:rsidRPr="00AE593B">
        <w:rPr>
          <w:rFonts w:ascii="Arial" w:hAnsi="Arial" w:cs="Arial"/>
          <w:color w:val="000000"/>
          <w:vertAlign w:val="superscript"/>
        </w:rPr>
        <w:footnoteReference w:id="9"/>
      </w:r>
    </w:p>
    <w:p w:rsidR="001C060E" w:rsidRPr="00AE593B" w:rsidRDefault="001C060E" w:rsidP="001C060E">
      <w:pPr>
        <w:jc w:val="both"/>
        <w:rPr>
          <w:rFonts w:ascii="Arial" w:hAnsi="Arial" w:cs="Arial"/>
          <w:color w:val="000000"/>
        </w:rPr>
      </w:pPr>
    </w:p>
    <w:p w:rsidR="00824745" w:rsidRPr="00824745" w:rsidRDefault="00824745" w:rsidP="00824745">
      <w:pPr>
        <w:jc w:val="both"/>
        <w:rPr>
          <w:rFonts w:ascii="Arial" w:hAnsi="Arial" w:cs="Arial"/>
          <w:lang w:val="hr-HR"/>
        </w:rPr>
      </w:pPr>
      <w:r w:rsidRPr="003B3A0D">
        <w:rPr>
          <w:rFonts w:ascii="Arial" w:hAnsi="Arial" w:cs="Arial"/>
          <w:lang w:val="hr-HR"/>
        </w:rPr>
        <w:t>Održavanje aplikativnog softvera podrazumijeva: tekuće održavanje, osnovne</w:t>
      </w:r>
      <w:r w:rsidR="003B3A0D" w:rsidRPr="003B3A0D">
        <w:rPr>
          <w:rFonts w:ascii="Arial" w:hAnsi="Arial" w:cs="Arial"/>
          <w:lang w:val="hr-HR"/>
        </w:rPr>
        <w:t xml:space="preserve"> usluge podrške </w:t>
      </w:r>
      <w:r w:rsidRPr="003B3A0D">
        <w:rPr>
          <w:rFonts w:ascii="Arial" w:hAnsi="Arial" w:cs="Arial"/>
          <w:lang w:val="hr-HR"/>
        </w:rPr>
        <w:t>i edukaciju</w:t>
      </w:r>
      <w:r w:rsidRPr="00824745">
        <w:rPr>
          <w:rFonts w:ascii="Arial" w:hAnsi="Arial" w:cs="Arial"/>
          <w:lang w:val="hr-HR"/>
        </w:rPr>
        <w:t>, shodno tehničkoj dokumentaciji koja čini sastavni dio tenderske dokumentacije.</w:t>
      </w:r>
    </w:p>
    <w:p w:rsidR="00824745" w:rsidRPr="00824745" w:rsidRDefault="00824745" w:rsidP="00824745">
      <w:pPr>
        <w:jc w:val="both"/>
        <w:rPr>
          <w:rFonts w:ascii="Arial" w:hAnsi="Arial" w:cs="Arial"/>
          <w:lang w:val="hr-HR"/>
        </w:rPr>
      </w:pPr>
    </w:p>
    <w:p w:rsidR="00824745" w:rsidRPr="00824745" w:rsidRDefault="00824745" w:rsidP="00824745">
      <w:pPr>
        <w:jc w:val="both"/>
        <w:rPr>
          <w:rFonts w:ascii="Arial" w:hAnsi="Arial" w:cs="Arial"/>
          <w:lang w:val="hr-HR"/>
        </w:rPr>
      </w:pPr>
      <w:r w:rsidRPr="00824745">
        <w:rPr>
          <w:rFonts w:ascii="Arial" w:hAnsi="Arial" w:cs="Arial"/>
          <w:lang w:val="hr-HR"/>
        </w:rPr>
        <w:t xml:space="preserve">Osnovno održavanje podrazumijeva svakodnevno praćenje rada softvera i ponašanje baze podataka i otklanjanje eventualnih problema. Osnovno održavanje ima za zadatak da obezbijedi nesmetano funkcionisanje sistema. </w:t>
      </w:r>
      <w:r w:rsidRPr="007F3BF3">
        <w:rPr>
          <w:rFonts w:ascii="Arial" w:hAnsi="Arial" w:cs="Arial"/>
          <w:lang w:val="hr-HR"/>
        </w:rPr>
        <w:t>Pod osnovnim održavanjem podrazumijeva se i održavanje  izazvano donošenjem novih zakona ili izmjena postojećih zakonskih i podzakonskih propisa.</w:t>
      </w:r>
      <w:r w:rsidRPr="00824745">
        <w:rPr>
          <w:rFonts w:ascii="Arial" w:hAnsi="Arial" w:cs="Arial"/>
          <w:lang w:val="hr-HR"/>
        </w:rPr>
        <w:t xml:space="preserve"> Naručilac prati sve promjene zakonskih i podzakonskih propisa i u dogovoru sa Dobavljačem definiše poslove i aktivnosti da bi se postojeće rješenje uspješno prilagodilo novim zahtjevima. Ovo održavanje podrazumijeva održavanje aplikativnih rješenja da bi se ispravile eventualne greške ili neispravan rad softvera.</w:t>
      </w:r>
    </w:p>
    <w:p w:rsidR="00470DB1" w:rsidRPr="00470DB1" w:rsidRDefault="00470DB1" w:rsidP="00470DB1">
      <w:pPr>
        <w:jc w:val="both"/>
        <w:rPr>
          <w:rFonts w:ascii="Arial" w:hAnsi="Arial" w:cs="Arial"/>
        </w:rPr>
      </w:pPr>
    </w:p>
    <w:p w:rsidR="00470DB1" w:rsidRPr="002660A4" w:rsidRDefault="00470DB1" w:rsidP="00470DB1">
      <w:pPr>
        <w:suppressAutoHyphens/>
        <w:jc w:val="both"/>
        <w:rPr>
          <w:rFonts w:ascii="Arial" w:eastAsia="Calibri" w:hAnsi="Arial" w:cs="Arial"/>
          <w:kern w:val="1"/>
          <w:lang w:val="sr-Latn-CS" w:eastAsia="ar-SA"/>
        </w:rPr>
      </w:pPr>
      <w:r w:rsidRPr="002660A4">
        <w:rPr>
          <w:rFonts w:ascii="Arial" w:eastAsia="Calibri" w:hAnsi="Arial" w:cs="Arial"/>
          <w:kern w:val="1"/>
          <w:lang w:val="sr-Latn-CS" w:eastAsia="ar-SA"/>
        </w:rPr>
        <w:t xml:space="preserve">Ugovorne strane su saglasne da do raskida ovog Ugovora može doći ako Izvršilac ne bude izvršavao svoje obaveze u rokovima i na način predvidjen Ugovorom. </w:t>
      </w:r>
    </w:p>
    <w:p w:rsidR="00470DB1" w:rsidRPr="002660A4" w:rsidRDefault="00470DB1" w:rsidP="00470DB1">
      <w:pPr>
        <w:tabs>
          <w:tab w:val="left" w:pos="284"/>
        </w:tabs>
        <w:suppressAutoHyphens/>
        <w:jc w:val="both"/>
        <w:rPr>
          <w:rFonts w:ascii="Arial" w:eastAsia="Calibri" w:hAnsi="Arial" w:cs="Arial"/>
          <w:kern w:val="1"/>
          <w:lang w:val="sr-Latn-CS" w:eastAsia="ar-SA"/>
        </w:rPr>
      </w:pPr>
      <w:r w:rsidRPr="002660A4">
        <w:rPr>
          <w:rFonts w:ascii="Arial" w:eastAsia="Calibri" w:hAnsi="Arial" w:cs="Arial"/>
          <w:kern w:val="1"/>
          <w:lang w:val="sr-Latn-CS" w:eastAsia="ar-SA"/>
        </w:rPr>
        <w:t xml:space="preserve">U slučaju kada Naručilac ustanovi da kvalitet pruženih usluga ili način na koje se pružaju, odstupa od traženog, odnosno ponudjenog kvaliteta iz ponude Izvršioca, </w:t>
      </w:r>
    </w:p>
    <w:p w:rsidR="00470DB1" w:rsidRPr="002660A4" w:rsidRDefault="00470DB1" w:rsidP="00470DB1">
      <w:pPr>
        <w:suppressAutoHyphens/>
        <w:jc w:val="both"/>
        <w:rPr>
          <w:rFonts w:ascii="Arial" w:eastAsia="Calibri" w:hAnsi="Arial" w:cs="Arial"/>
          <w:bCs/>
          <w:color w:val="000000"/>
          <w:kern w:val="1"/>
          <w:lang w:val="sr-Latn-CS" w:eastAsia="ar-SA"/>
        </w:rPr>
      </w:pPr>
      <w:r w:rsidRPr="002660A4">
        <w:rPr>
          <w:rFonts w:ascii="Arial" w:eastAsia="Calibri" w:hAnsi="Arial" w:cs="Arial"/>
          <w:bCs/>
          <w:color w:val="000000"/>
          <w:kern w:val="1"/>
          <w:lang w:val="sr-Latn-CS" w:eastAsia="ar-SA"/>
        </w:rPr>
        <w:t xml:space="preserve">Naručilac je obavezan da u slučaju </w:t>
      </w:r>
      <w:r w:rsidRPr="002660A4">
        <w:rPr>
          <w:rFonts w:ascii="Arial" w:eastAsia="Calibri" w:hAnsi="Arial" w:cs="Arial"/>
          <w:bCs/>
          <w:color w:val="000000"/>
          <w:kern w:val="1"/>
          <w:lang w:val="sl-SI" w:eastAsia="ar-SA"/>
        </w:rPr>
        <w:t>uočavanja propusta u obavljanju posla</w:t>
      </w:r>
      <w:r w:rsidRPr="002660A4">
        <w:rPr>
          <w:rFonts w:ascii="Arial" w:eastAsia="Calibri" w:hAnsi="Arial" w:cs="Arial"/>
          <w:bCs/>
          <w:color w:val="000000"/>
          <w:kern w:val="1"/>
          <w:lang w:val="sr-Latn-CS" w:eastAsia="ar-SA"/>
        </w:rPr>
        <w:t xml:space="preserve"> pisanim putem pozove Izvršioca i da putem Zapisnika zajednički konstatuju uzrok</w:t>
      </w:r>
      <w:r w:rsidRPr="002660A4">
        <w:rPr>
          <w:rFonts w:ascii="Arial" w:eastAsia="Calibri" w:hAnsi="Arial" w:cs="Arial"/>
          <w:bCs/>
          <w:color w:val="000000"/>
          <w:kern w:val="1"/>
          <w:lang w:val="sl-SI" w:eastAsia="ar-SA"/>
        </w:rPr>
        <w:t xml:space="preserve"> i obim uočenih propusta</w:t>
      </w:r>
      <w:r w:rsidRPr="002660A4">
        <w:rPr>
          <w:rFonts w:ascii="Arial" w:eastAsia="Calibri" w:hAnsi="Arial" w:cs="Arial"/>
          <w:bCs/>
          <w:color w:val="000000"/>
          <w:kern w:val="1"/>
          <w:lang w:val="sr-Latn-CS" w:eastAsia="ar-SA"/>
        </w:rPr>
        <w:t>. Ukoliko se Izvršilac ne odazove pozivu Naručioca, Naručilac angažuje treće lice na teret Izvršioca.</w:t>
      </w:r>
    </w:p>
    <w:p w:rsidR="00470DB1" w:rsidRPr="002660A4" w:rsidRDefault="00470DB1" w:rsidP="00470DB1">
      <w:pPr>
        <w:suppressAutoHyphens/>
        <w:rPr>
          <w:rFonts w:ascii="Arial" w:eastAsia="Calibri" w:hAnsi="Arial" w:cs="Arial"/>
          <w:bCs/>
          <w:color w:val="000000"/>
          <w:kern w:val="1"/>
          <w:lang w:val="sr-Latn-CS" w:eastAsia="ar-SA"/>
        </w:rPr>
      </w:pPr>
    </w:p>
    <w:p w:rsidR="00470DB1" w:rsidRPr="002660A4" w:rsidRDefault="00470DB1" w:rsidP="00470DB1">
      <w:pPr>
        <w:suppressAutoHyphens/>
        <w:jc w:val="both"/>
        <w:rPr>
          <w:rFonts w:ascii="Arial" w:eastAsia="Calibri" w:hAnsi="Arial" w:cs="Arial"/>
          <w:bCs/>
          <w:color w:val="000000"/>
          <w:kern w:val="1"/>
          <w:lang w:val="sr-Latn-CS" w:eastAsia="ar-SA"/>
        </w:rPr>
      </w:pPr>
      <w:r w:rsidRPr="002660A4">
        <w:rPr>
          <w:rFonts w:ascii="Arial" w:eastAsia="Calibri" w:hAnsi="Arial" w:cs="Arial"/>
          <w:bCs/>
          <w:color w:val="000000"/>
          <w:kern w:val="1"/>
          <w:lang w:val="sr-Latn-CS" w:eastAsia="ar-SA"/>
        </w:rPr>
        <w:t>Ukoliko Naručilac ima osnovan razlog za nezadovoljstvo radom bilo kojeg člana osoblja Izvršioca, u tom slučaju, Izvršilac će na osnovu pismanog zahtjeva Naručioca, u kome se navodi razlog, obezbijediti kao zamjenu lice sa kvalifikacijama i iskustvom koji su prihvatljivi Naručiocu.</w:t>
      </w:r>
    </w:p>
    <w:p w:rsidR="00470DB1" w:rsidRPr="002660A4" w:rsidRDefault="00470DB1" w:rsidP="00470DB1">
      <w:pPr>
        <w:suppressAutoHyphens/>
        <w:jc w:val="both"/>
        <w:rPr>
          <w:rFonts w:ascii="Arial" w:eastAsia="Calibri" w:hAnsi="Arial" w:cs="Arial"/>
          <w:bCs/>
          <w:color w:val="000000"/>
          <w:kern w:val="1"/>
          <w:lang w:val="sr-Latn-CS" w:eastAsia="ar-SA"/>
        </w:rPr>
      </w:pPr>
      <w:r w:rsidRPr="002660A4">
        <w:rPr>
          <w:rFonts w:ascii="Arial" w:eastAsia="Calibri" w:hAnsi="Arial" w:cs="Arial"/>
          <w:bCs/>
          <w:color w:val="000000"/>
          <w:kern w:val="1"/>
          <w:lang w:val="sr-Latn-CS" w:eastAsia="ar-SA"/>
        </w:rPr>
        <w:t>Izvršilac nema pravo da zahtijeva pokrivanje dodatnih troškova koji proističu ili su u vezi sa premještanjem ili zamjenom osoblja.</w:t>
      </w:r>
    </w:p>
    <w:p w:rsidR="00470DB1" w:rsidRPr="002660A4" w:rsidRDefault="00470DB1" w:rsidP="00470DB1">
      <w:pPr>
        <w:suppressAutoHyphens/>
        <w:jc w:val="center"/>
        <w:rPr>
          <w:rFonts w:ascii="Arial" w:eastAsia="Calibri" w:hAnsi="Arial" w:cs="Arial"/>
          <w:b/>
          <w:bCs/>
          <w:color w:val="000000"/>
          <w:kern w:val="1"/>
          <w:lang w:val="sr-Latn-CS" w:eastAsia="ar-SA"/>
        </w:rPr>
      </w:pPr>
    </w:p>
    <w:p w:rsidR="00470DB1" w:rsidRPr="00470DB1" w:rsidRDefault="00470DB1" w:rsidP="00470DB1">
      <w:pPr>
        <w:jc w:val="both"/>
        <w:rPr>
          <w:rFonts w:ascii="Arial" w:eastAsiaTheme="minorHAnsi" w:hAnsi="Arial" w:cs="Arial"/>
          <w:color w:val="000000"/>
          <w:lang w:val="sl-SI"/>
        </w:rPr>
      </w:pPr>
      <w:r w:rsidRPr="002660A4">
        <w:rPr>
          <w:rFonts w:ascii="Arial" w:eastAsiaTheme="minorHAnsi" w:hAnsi="Arial" w:cs="Arial"/>
          <w:color w:val="000000"/>
          <w:lang w:val="sl-SI"/>
        </w:rPr>
        <w:t>Izvršilac i njegovo osoblje se obavezuje da u toku važenja ovog Ugovora, kao i u roku od godine po isteku ovog ugovora, ne iznose bilo kakve službene ili povjerljive informacije u vezi ovog Ugovora, poslova i aktivnosti Naručioca, bez prethodne pisane saglasnosti Naručioca.</w:t>
      </w:r>
    </w:p>
    <w:p w:rsidR="00470DB1" w:rsidRPr="00470DB1" w:rsidRDefault="00470DB1" w:rsidP="00470DB1">
      <w:pPr>
        <w:suppressAutoHyphens/>
        <w:jc w:val="both"/>
        <w:rPr>
          <w:rFonts w:eastAsia="Calibri" w:cs="Calibri"/>
          <w:color w:val="000000"/>
          <w:kern w:val="1"/>
          <w:lang w:val="sl-SI" w:eastAsia="ar-SA"/>
        </w:rPr>
      </w:pPr>
    </w:p>
    <w:p w:rsidR="00470DB1" w:rsidRPr="00470DB1" w:rsidRDefault="00470DB1" w:rsidP="00470DB1">
      <w:pPr>
        <w:jc w:val="both"/>
        <w:rPr>
          <w:rFonts w:ascii="Arial" w:eastAsia="PMingLiU" w:hAnsi="Arial" w:cs="Arial"/>
          <w:lang w:val="sl-SI" w:eastAsia="zh-TW"/>
        </w:rPr>
      </w:pPr>
      <w:r w:rsidRPr="00470DB1">
        <w:rPr>
          <w:rFonts w:ascii="Arial" w:eastAsia="PMingLiU" w:hAnsi="Arial" w:cs="Arial"/>
          <w:lang w:val="sl-SI" w:eastAsia="zh-TW"/>
        </w:rPr>
        <w:t>Na sva prava i obaveze ugovornih strana, a koja nijesu regulisana Ugovorom, primjenjuju se važeći zakonski i podzakonski propisi države Crne Gore.</w:t>
      </w:r>
    </w:p>
    <w:p w:rsidR="00470DB1" w:rsidRPr="00470DB1" w:rsidRDefault="00470DB1" w:rsidP="00470DB1">
      <w:pPr>
        <w:jc w:val="both"/>
        <w:rPr>
          <w:rFonts w:ascii="Arial" w:eastAsia="PMingLiU" w:hAnsi="Arial" w:cs="Arial"/>
          <w:lang w:val="sl-SI" w:eastAsia="zh-TW"/>
        </w:rPr>
      </w:pPr>
      <w:r w:rsidRPr="00470DB1">
        <w:rPr>
          <w:rFonts w:ascii="Arial" w:eastAsia="PMingLiU" w:hAnsi="Arial" w:cs="Arial"/>
          <w:lang w:val="sl-SI" w:eastAsia="zh-TW"/>
        </w:rPr>
        <w:lastRenderedPageBreak/>
        <w:t>Sve eventualne sporove koji nasta</w:t>
      </w:r>
      <w:r w:rsidRPr="00470DB1">
        <w:rPr>
          <w:rFonts w:ascii="Arial" w:eastAsia="PMingLiU" w:hAnsi="Arial" w:cs="Arial"/>
          <w:lang w:eastAsia="zh-TW"/>
        </w:rPr>
        <w:t>nu</w:t>
      </w:r>
      <w:r w:rsidRPr="00470DB1">
        <w:rPr>
          <w:rFonts w:ascii="Arial" w:eastAsia="PMingLiU" w:hAnsi="Arial" w:cs="Arial"/>
          <w:lang w:val="sl-SI" w:eastAsia="zh-TW"/>
        </w:rPr>
        <w:t xml:space="preserve"> u vezi Ugovora ugovorne strane će rješavati sporazumno, a ako to ne bude moguće za rješavanje istih nadležan je Privredni sud Crne Gore.</w:t>
      </w:r>
    </w:p>
    <w:p w:rsidR="00470DB1" w:rsidRPr="00E96FB2" w:rsidRDefault="00470DB1" w:rsidP="00470DB1">
      <w:pPr>
        <w:suppressAutoHyphens/>
        <w:autoSpaceDN w:val="0"/>
        <w:spacing w:after="160" w:line="259" w:lineRule="auto"/>
        <w:jc w:val="both"/>
        <w:textAlignment w:val="baseline"/>
        <w:rPr>
          <w:rFonts w:asciiTheme="minorHAnsi" w:eastAsiaTheme="minorHAnsi" w:hAnsiTheme="minorHAnsi" w:cstheme="minorBidi"/>
          <w:lang w:val="en-GB"/>
        </w:rPr>
      </w:pPr>
      <w:r w:rsidRPr="00E96FB2">
        <w:rPr>
          <w:rFonts w:ascii="Arial" w:eastAsiaTheme="minorHAnsi" w:hAnsi="Arial" w:cs="Arial"/>
          <w:color w:val="000000"/>
          <w:lang w:val="sl-SI"/>
        </w:rPr>
        <w:t>Ugovor je pravno valjano zaključen i potpisan od dolje navedenih ovlašćenih zakonskih zastupnika strana ugovora i sačinjen je u 5 istovjetnih primjerka od kojih se tri (3) primjerka dostavljaju NARUČIOCU, dva primjerka  pripadaju DOBAVLJAČU</w:t>
      </w:r>
    </w:p>
    <w:p w:rsidR="00470DB1" w:rsidRPr="00470DB1" w:rsidRDefault="00470DB1" w:rsidP="00470DB1">
      <w:pPr>
        <w:suppressAutoHyphens/>
        <w:autoSpaceDN w:val="0"/>
        <w:spacing w:after="160" w:line="259" w:lineRule="auto"/>
        <w:jc w:val="both"/>
        <w:textAlignment w:val="baseline"/>
        <w:rPr>
          <w:rFonts w:ascii="Arial" w:eastAsiaTheme="minorHAnsi" w:hAnsi="Arial" w:cs="Arial"/>
          <w:lang w:val="en-GB"/>
        </w:rPr>
      </w:pPr>
      <w:r w:rsidRPr="00470DB1">
        <w:rPr>
          <w:rFonts w:ascii="Arial" w:eastAsiaTheme="minorHAnsi" w:hAnsi="Arial" w:cs="Arial"/>
          <w:lang w:val="en-GB"/>
        </w:rPr>
        <w:t>Ugovorne strane saglasno izjavljuju da su ugovor pročitale, razumjele i da ugovorene odredbe u svemu predstavljaju izraz njihove stvarne volje.</w:t>
      </w:r>
    </w:p>
    <w:p w:rsidR="00824745" w:rsidRPr="00824745" w:rsidRDefault="00824745" w:rsidP="00824745">
      <w:pPr>
        <w:autoSpaceDE w:val="0"/>
        <w:autoSpaceDN w:val="0"/>
        <w:adjustRightInd w:val="0"/>
        <w:jc w:val="both"/>
        <w:rPr>
          <w:rFonts w:ascii="Arial" w:hAnsi="Arial" w:cs="Arial"/>
          <w:lang w:val="hr-HR"/>
        </w:rPr>
      </w:pPr>
      <w:r w:rsidRPr="00824745">
        <w:rPr>
          <w:rFonts w:ascii="Arial" w:hAnsi="Arial" w:cs="Arial"/>
          <w:lang w:val="hr-HR"/>
        </w:rPr>
        <w:t>Dobavljač je dužan obavijestiti odgovorne osobe u svojoj firmi o obavezi čuvanja, kao tajnih, parametara i detalja konkretnih instalacija, kao i od neovlašćenog pristupa i upotrebe programskih rješenja.</w:t>
      </w:r>
    </w:p>
    <w:p w:rsidR="00824745" w:rsidRPr="00824745" w:rsidRDefault="00824745" w:rsidP="00824745">
      <w:pPr>
        <w:autoSpaceDE w:val="0"/>
        <w:autoSpaceDN w:val="0"/>
        <w:adjustRightInd w:val="0"/>
        <w:jc w:val="both"/>
        <w:rPr>
          <w:rFonts w:ascii="Arial" w:hAnsi="Arial" w:cs="Arial"/>
          <w:lang w:val="hr-HR"/>
        </w:rPr>
      </w:pPr>
      <w:r w:rsidRPr="00824745">
        <w:rPr>
          <w:rFonts w:ascii="Arial" w:hAnsi="Arial" w:cs="Arial"/>
          <w:lang w:val="hr-HR"/>
        </w:rPr>
        <w:t>Dobavljač, tokom realizacije zadataka po ovom postupku javne nabavke, može doći do podataka koji su povjerljive prirode u odnosu na pravni subjekt ili fizičko lice na koje se ti podaci odnose.Dobavljač je dužan, u neograničenom vremenskom periodu,  čuvati tajnost i zaštititi ih od neovlašćene upotrebe. Dobavljač je dužan obavijestiti odgovorne osobe u svojoj firmi o obavezi čuvanja tajnosti ovih podataka, u cilju sprečavanja njihove neovlašćene upotrebe.</w:t>
      </w:r>
    </w:p>
    <w:p w:rsidR="00824745" w:rsidRPr="00824745" w:rsidRDefault="00824745" w:rsidP="00824745">
      <w:pPr>
        <w:jc w:val="both"/>
        <w:rPr>
          <w:iCs/>
          <w:lang w:val="hr-HR"/>
        </w:rPr>
      </w:pPr>
    </w:p>
    <w:p w:rsidR="00824745" w:rsidRPr="00824745" w:rsidRDefault="00824745" w:rsidP="00824745">
      <w:pPr>
        <w:jc w:val="both"/>
        <w:rPr>
          <w:rFonts w:ascii="Arial" w:hAnsi="Arial" w:cs="Arial"/>
          <w:iCs/>
          <w:lang w:val="hr-HR"/>
        </w:rPr>
      </w:pPr>
      <w:r w:rsidRPr="00824745">
        <w:rPr>
          <w:rFonts w:ascii="Arial" w:hAnsi="Arial" w:cs="Arial"/>
          <w:iCs/>
          <w:lang w:val="pl-PL"/>
        </w:rPr>
        <w:t>Ugovor mo</w:t>
      </w:r>
      <w:r w:rsidRPr="00824745">
        <w:rPr>
          <w:rFonts w:ascii="Arial" w:hAnsi="Arial" w:cs="Arial"/>
          <w:iCs/>
          <w:lang w:val="hr-HR"/>
        </w:rPr>
        <w:t>ž</w:t>
      </w:r>
      <w:r w:rsidRPr="00824745">
        <w:rPr>
          <w:rFonts w:ascii="Arial" w:hAnsi="Arial" w:cs="Arial"/>
          <w:iCs/>
          <w:lang w:val="pl-PL"/>
        </w:rPr>
        <w:t>e raskinuti svaka ugovorna strana sa otkaznim rokom od</w:t>
      </w:r>
      <w:r w:rsidRPr="00824745">
        <w:rPr>
          <w:rFonts w:ascii="Arial" w:hAnsi="Arial" w:cs="Arial"/>
          <w:iCs/>
          <w:lang w:val="hr-HR"/>
        </w:rPr>
        <w:t xml:space="preserve"> devedeset </w:t>
      </w:r>
      <w:r w:rsidRPr="00824745">
        <w:rPr>
          <w:rFonts w:ascii="Arial" w:hAnsi="Arial" w:cs="Arial"/>
          <w:iCs/>
          <w:lang w:val="pl-PL"/>
        </w:rPr>
        <w:t>dana</w:t>
      </w:r>
      <w:r w:rsidRPr="00824745">
        <w:rPr>
          <w:rFonts w:ascii="Arial" w:hAnsi="Arial" w:cs="Arial"/>
          <w:iCs/>
          <w:lang w:val="hr-HR"/>
        </w:rPr>
        <w:t xml:space="preserve">. </w:t>
      </w:r>
    </w:p>
    <w:p w:rsidR="00824745" w:rsidRPr="00824745" w:rsidRDefault="00824745" w:rsidP="00824745">
      <w:pPr>
        <w:jc w:val="both"/>
        <w:rPr>
          <w:rFonts w:ascii="Arial" w:hAnsi="Arial" w:cs="Arial"/>
          <w:iCs/>
          <w:lang w:val="hr-HR"/>
        </w:rPr>
      </w:pPr>
    </w:p>
    <w:p w:rsidR="00824745" w:rsidRPr="00824745" w:rsidRDefault="00824745" w:rsidP="00824745">
      <w:pPr>
        <w:jc w:val="both"/>
        <w:rPr>
          <w:rFonts w:ascii="Arial" w:hAnsi="Arial" w:cs="Arial"/>
          <w:iCs/>
          <w:lang w:val="it-IT"/>
        </w:rPr>
      </w:pPr>
      <w:r w:rsidRPr="00824745">
        <w:rPr>
          <w:rFonts w:ascii="Arial" w:hAnsi="Arial" w:cs="Arial"/>
          <w:iCs/>
          <w:lang w:val="it-IT"/>
        </w:rPr>
        <w:t>Ugovorne strane su dužne da izvrše sve ugovorene obaveze nastale do raskida ili isteka ugovora.</w:t>
      </w:r>
    </w:p>
    <w:p w:rsidR="00824745" w:rsidRPr="00824745" w:rsidRDefault="00824745" w:rsidP="00824745">
      <w:pPr>
        <w:jc w:val="both"/>
        <w:rPr>
          <w:rFonts w:ascii="Arial" w:hAnsi="Arial" w:cs="Arial"/>
          <w:iCs/>
          <w:lang w:val="it-IT"/>
        </w:rPr>
      </w:pPr>
    </w:p>
    <w:p w:rsidR="00824745" w:rsidRPr="00824745" w:rsidRDefault="00824745" w:rsidP="00824745">
      <w:pPr>
        <w:jc w:val="both"/>
        <w:rPr>
          <w:rFonts w:ascii="Arial" w:hAnsi="Arial" w:cs="Arial"/>
          <w:iCs/>
          <w:lang w:val="it-IT"/>
        </w:rPr>
      </w:pPr>
      <w:r w:rsidRPr="008D4092">
        <w:rPr>
          <w:rFonts w:ascii="Arial" w:hAnsi="Arial" w:cs="Arial"/>
          <w:iCs/>
          <w:lang w:val="it-IT"/>
        </w:rPr>
        <w:t>Dobavljač ima pravo raskinuti ugovor ako Naručilac kasni sa obavezom plaćanja prema Dobavljaču više od šezdeset dana od ugovorenog roka plaćanja.</w:t>
      </w:r>
    </w:p>
    <w:p w:rsidR="00824745" w:rsidRPr="00824745" w:rsidRDefault="00824745" w:rsidP="00824745">
      <w:pPr>
        <w:jc w:val="both"/>
        <w:rPr>
          <w:rFonts w:ascii="Arial" w:hAnsi="Arial" w:cs="Arial"/>
          <w:iCs/>
          <w:lang w:val="it-IT"/>
        </w:rPr>
      </w:pPr>
    </w:p>
    <w:p w:rsidR="00824745" w:rsidRPr="00824745" w:rsidRDefault="00824745" w:rsidP="00824745">
      <w:pPr>
        <w:jc w:val="both"/>
        <w:rPr>
          <w:rFonts w:ascii="Arial" w:hAnsi="Arial" w:cs="Arial"/>
          <w:b/>
          <w:bCs/>
          <w:lang w:val="it-IT"/>
        </w:rPr>
      </w:pPr>
      <w:r w:rsidRPr="00824745">
        <w:rPr>
          <w:rFonts w:ascii="Arial" w:hAnsi="Arial" w:cs="Arial"/>
          <w:iCs/>
          <w:lang w:val="it-IT"/>
        </w:rPr>
        <w:t>Naručilac ima pravo jednostrano raskinuti ugovor ukoliko se dobavljač ne pridržava ugovornih obaveza.</w:t>
      </w:r>
    </w:p>
    <w:p w:rsidR="00824745" w:rsidRPr="00824745" w:rsidRDefault="00824745" w:rsidP="00824745">
      <w:pPr>
        <w:jc w:val="both"/>
        <w:rPr>
          <w:rFonts w:ascii="Arial" w:hAnsi="Arial" w:cs="Arial"/>
          <w:b/>
          <w:bCs/>
          <w:lang w:val="it-IT"/>
        </w:rPr>
      </w:pPr>
    </w:p>
    <w:p w:rsidR="00AE137B" w:rsidRPr="00AE137B" w:rsidRDefault="00AE137B" w:rsidP="00AE137B">
      <w:pPr>
        <w:jc w:val="both"/>
        <w:rPr>
          <w:rFonts w:eastAsia="Calibri"/>
        </w:rPr>
      </w:pPr>
      <w:r w:rsidRPr="00AE137B">
        <w:t xml:space="preserve">Ugovor o javnoj nabavci koji je zaključen uz kršenje antikorupcijskog pravila ništav je u skladu sa članom 38 Zakona o javnim nabavkama </w:t>
      </w:r>
      <w:proofErr w:type="gramStart"/>
      <w:r w:rsidRPr="00AE137B">
        <w:t>(,,</w:t>
      </w:r>
      <w:proofErr w:type="gramEnd"/>
      <w:r w:rsidRPr="00AE137B">
        <w:t xml:space="preserve">Sl. list CG” br. </w:t>
      </w:r>
      <w:r w:rsidR="00FF14BA">
        <w:t>0</w:t>
      </w:r>
      <w:r w:rsidRPr="00AE137B">
        <w:t xml:space="preserve">74/19, </w:t>
      </w:r>
      <w:r w:rsidR="00FF14BA">
        <w:t>00</w:t>
      </w:r>
      <w:r w:rsidRPr="00AE137B">
        <w:t xml:space="preserve">3/23, </w:t>
      </w:r>
      <w:r w:rsidR="00FF14BA">
        <w:t>0</w:t>
      </w:r>
      <w:r w:rsidRPr="00AE137B">
        <w:t>11/23</w:t>
      </w:r>
      <w:r w:rsidR="00FF14BA">
        <w:t>, 084/24</w:t>
      </w:r>
      <w:r w:rsidRPr="00AE137B">
        <w:t>).</w:t>
      </w:r>
    </w:p>
    <w:p w:rsidR="001C060E" w:rsidRPr="00AE593B" w:rsidRDefault="001C060E" w:rsidP="001C060E">
      <w:pPr>
        <w:jc w:val="both"/>
        <w:rPr>
          <w:rFonts w:ascii="Arial" w:hAnsi="Arial" w:cs="Arial"/>
          <w:b/>
          <w:bCs/>
          <w:color w:val="000000"/>
        </w:rPr>
      </w:pPr>
    </w:p>
    <w:p w:rsidR="000E553B" w:rsidRPr="00AE593B" w:rsidRDefault="000E553B" w:rsidP="000E553B">
      <w:pPr>
        <w:jc w:val="both"/>
        <w:rPr>
          <w:rFonts w:ascii="Arial" w:hAnsi="Arial" w:cs="Arial"/>
          <w:color w:val="000000"/>
          <w:u w:val="single"/>
        </w:rPr>
      </w:pPr>
      <w:r w:rsidRPr="00AE593B">
        <w:rPr>
          <w:rFonts w:ascii="Arial" w:hAnsi="Arial" w:cs="Arial"/>
          <w:color w:val="000000"/>
        </w:rPr>
        <w:sym w:font="Wingdings" w:char="F078"/>
      </w:r>
      <w:r w:rsidRPr="00AE593B">
        <w:rPr>
          <w:rFonts w:ascii="Arial" w:hAnsi="Arial" w:cs="Arial"/>
          <w:color w:val="000000"/>
        </w:rPr>
        <w:t xml:space="preserve"> Ugovor o javnoj nabavci tokom njegovog trajanja može da se izmijeni bez sprovođenja novog postupka javne nabavke u skladu sa članom 151 Zakona o javnim nabavkama: </w:t>
      </w:r>
    </w:p>
    <w:p w:rsidR="000E553B" w:rsidRPr="00AE593B" w:rsidRDefault="000E553B" w:rsidP="000E553B">
      <w:pPr>
        <w:jc w:val="both"/>
        <w:rPr>
          <w:rFonts w:ascii="Arial" w:hAnsi="Arial" w:cs="Arial"/>
          <w:b/>
          <w:bCs/>
          <w:color w:val="000000"/>
        </w:rPr>
      </w:pPr>
    </w:p>
    <w:p w:rsidR="000E553B" w:rsidRPr="00AE593B" w:rsidRDefault="000E553B" w:rsidP="000E553B">
      <w:pPr>
        <w:jc w:val="both"/>
        <w:rPr>
          <w:rFonts w:ascii="Arial" w:hAnsi="Arial" w:cs="Arial"/>
          <w:bCs/>
          <w:color w:val="000000"/>
        </w:rPr>
      </w:pPr>
      <w:r w:rsidRPr="00AE593B">
        <w:rPr>
          <w:rFonts w:ascii="Arial" w:hAnsi="Arial" w:cs="Arial"/>
          <w:bCs/>
          <w:color w:val="000000"/>
        </w:rPr>
        <w:t xml:space="preserve">- kada je potreba za izmjenom ugovora nastala zbog okolnosti koje naručilac u vrijeme zaključivanja ugovora nije mogao da predvidi, </w:t>
      </w:r>
      <w:proofErr w:type="gramStart"/>
      <w:r w:rsidRPr="00AE593B">
        <w:rPr>
          <w:rFonts w:ascii="Arial" w:hAnsi="Arial" w:cs="Arial"/>
          <w:bCs/>
          <w:color w:val="000000"/>
        </w:rPr>
        <w:t>a</w:t>
      </w:r>
      <w:proofErr w:type="gramEnd"/>
      <w:r w:rsidRPr="00AE593B">
        <w:rPr>
          <w:rFonts w:ascii="Arial" w:hAnsi="Arial" w:cs="Arial"/>
          <w:bCs/>
          <w:color w:val="000000"/>
        </w:rPr>
        <w:t xml:space="preserve"> izmjenom se ne mijenja priroda ugovora, a povećanje vrijednosti ugovora nije veće od 20% vrijednosti prvobitnog ugovora.</w:t>
      </w:r>
    </w:p>
    <w:p w:rsidR="001C060E" w:rsidRPr="00AE593B" w:rsidRDefault="00643525" w:rsidP="00643525">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jc w:val="both"/>
        <w:outlineLvl w:val="0"/>
        <w:rPr>
          <w:rFonts w:ascii="Arial" w:hAnsi="Arial"/>
          <w:b/>
          <w:szCs w:val="32"/>
        </w:rPr>
      </w:pPr>
      <w:bookmarkStart w:id="90" w:name="_Toc62730566"/>
      <w:r>
        <w:rPr>
          <w:rFonts w:ascii="Arial" w:hAnsi="Arial"/>
          <w:b/>
          <w:szCs w:val="32"/>
        </w:rPr>
        <w:t xml:space="preserve">14. </w:t>
      </w:r>
      <w:r w:rsidR="001C060E" w:rsidRPr="00AE593B">
        <w:rPr>
          <w:rFonts w:ascii="Arial" w:hAnsi="Arial"/>
          <w:b/>
          <w:szCs w:val="32"/>
        </w:rPr>
        <w:t>ZAHTJEV ZA POJAŠNJENJE ILI IZMJENU I DOPUNU TENDERSKE DOKUMENTACIJE</w:t>
      </w:r>
      <w:bookmarkEnd w:id="90"/>
    </w:p>
    <w:p w:rsidR="001C060E" w:rsidRPr="00AE593B" w:rsidRDefault="001C060E" w:rsidP="001C060E">
      <w:pPr>
        <w:jc w:val="both"/>
        <w:rPr>
          <w:rFonts w:ascii="Arial" w:hAnsi="Arial" w:cs="Arial"/>
        </w:rPr>
      </w:pPr>
    </w:p>
    <w:p w:rsidR="001C060E" w:rsidRPr="00AE593B" w:rsidRDefault="001C060E" w:rsidP="001C060E">
      <w:pPr>
        <w:autoSpaceDE w:val="0"/>
        <w:autoSpaceDN w:val="0"/>
        <w:adjustRightInd w:val="0"/>
        <w:jc w:val="both"/>
        <w:rPr>
          <w:rFonts w:ascii="Arial" w:hAnsi="Arial" w:cs="Arial"/>
        </w:rPr>
      </w:pPr>
      <w:r w:rsidRPr="00AE593B">
        <w:rPr>
          <w:rFonts w:ascii="Arial" w:hAnsi="Arial" w:cs="Arial"/>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1C060E" w:rsidRPr="00AE593B" w:rsidRDefault="001C060E" w:rsidP="001C060E">
      <w:pPr>
        <w:jc w:val="both"/>
        <w:rPr>
          <w:rFonts w:ascii="Arial" w:hAnsi="Arial" w:cs="Arial"/>
        </w:rPr>
      </w:pPr>
    </w:p>
    <w:p w:rsidR="001C060E" w:rsidRPr="00AE593B" w:rsidRDefault="001C060E" w:rsidP="001C060E">
      <w:pPr>
        <w:jc w:val="both"/>
        <w:rPr>
          <w:rFonts w:ascii="Arial" w:hAnsi="Arial" w:cs="Arial"/>
        </w:rPr>
      </w:pPr>
      <w:r w:rsidRPr="00AE593B">
        <w:rPr>
          <w:rFonts w:ascii="Arial" w:hAnsi="Arial" w:cs="Arial"/>
        </w:rPr>
        <w:lastRenderedPageBreak/>
        <w:t>Privredni subjekat ima pravo da pisanim zahtjevom traži od naručioca pojašnjenje tenderske dokumentacije najkasnije deset dana prije isteka roka određenog za dostavljanje ponuda.</w:t>
      </w:r>
    </w:p>
    <w:p w:rsidR="001C060E" w:rsidRPr="00AE593B" w:rsidRDefault="001C060E" w:rsidP="001C060E">
      <w:pPr>
        <w:jc w:val="both"/>
        <w:rPr>
          <w:rFonts w:ascii="Arial" w:hAnsi="Arial" w:cs="Arial"/>
        </w:rPr>
      </w:pPr>
    </w:p>
    <w:p w:rsidR="001C060E" w:rsidRDefault="001C060E" w:rsidP="001C060E">
      <w:pPr>
        <w:jc w:val="both"/>
        <w:rPr>
          <w:rFonts w:ascii="Arial" w:hAnsi="Arial" w:cs="Arial"/>
          <w:color w:val="000000"/>
        </w:rPr>
      </w:pPr>
      <w:r w:rsidRPr="00AE593B">
        <w:rPr>
          <w:rFonts w:ascii="Arial" w:hAnsi="Arial" w:cs="Arial"/>
          <w:color w:val="000000"/>
        </w:rPr>
        <w:t>Zahtjev se podnosi isključivo putem ESJN-a.</w:t>
      </w:r>
    </w:p>
    <w:p w:rsidR="00F8713C" w:rsidRDefault="00F8713C" w:rsidP="001C060E">
      <w:pPr>
        <w:jc w:val="both"/>
        <w:rPr>
          <w:rFonts w:ascii="Arial" w:hAnsi="Arial" w:cs="Arial"/>
          <w:color w:val="000000"/>
        </w:rPr>
      </w:pPr>
    </w:p>
    <w:p w:rsidR="00F8713C" w:rsidRDefault="00F8713C" w:rsidP="001C060E">
      <w:pPr>
        <w:jc w:val="both"/>
        <w:rPr>
          <w:rFonts w:ascii="Arial" w:hAnsi="Arial" w:cs="Arial"/>
          <w:color w:val="000000"/>
        </w:rPr>
      </w:pPr>
    </w:p>
    <w:p w:rsidR="00F8713C" w:rsidRDefault="00F8713C" w:rsidP="001C060E">
      <w:pPr>
        <w:jc w:val="both"/>
        <w:rPr>
          <w:rFonts w:ascii="Arial" w:hAnsi="Arial" w:cs="Arial"/>
          <w:color w:val="000000"/>
        </w:rPr>
      </w:pPr>
    </w:p>
    <w:p w:rsidR="00F8713C" w:rsidRDefault="00F8713C" w:rsidP="001C060E">
      <w:pPr>
        <w:jc w:val="both"/>
        <w:rPr>
          <w:rFonts w:ascii="Arial" w:hAnsi="Arial" w:cs="Arial"/>
          <w:color w:val="000000"/>
        </w:rPr>
      </w:pPr>
    </w:p>
    <w:p w:rsidR="00F8713C" w:rsidRDefault="00F8713C" w:rsidP="001C060E">
      <w:pPr>
        <w:jc w:val="both"/>
        <w:rPr>
          <w:rFonts w:ascii="Arial" w:hAnsi="Arial" w:cs="Arial"/>
          <w:color w:val="000000"/>
        </w:rPr>
      </w:pPr>
    </w:p>
    <w:p w:rsidR="00F8713C" w:rsidRDefault="00F8713C" w:rsidP="001C060E">
      <w:pPr>
        <w:jc w:val="both"/>
        <w:rPr>
          <w:rFonts w:ascii="Arial" w:hAnsi="Arial" w:cs="Arial"/>
          <w:color w:val="000000"/>
        </w:rPr>
      </w:pPr>
    </w:p>
    <w:p w:rsidR="00F8713C" w:rsidRDefault="00F8713C" w:rsidP="001C060E">
      <w:pPr>
        <w:jc w:val="both"/>
        <w:rPr>
          <w:rFonts w:ascii="Arial" w:hAnsi="Arial" w:cs="Arial"/>
          <w:color w:val="000000"/>
        </w:rPr>
      </w:pPr>
    </w:p>
    <w:p w:rsidR="00F8713C" w:rsidRDefault="00F8713C" w:rsidP="001C060E">
      <w:pPr>
        <w:jc w:val="both"/>
        <w:rPr>
          <w:rFonts w:ascii="Arial" w:hAnsi="Arial" w:cs="Arial"/>
          <w:color w:val="000000"/>
        </w:rPr>
      </w:pPr>
    </w:p>
    <w:p w:rsidR="00F8713C" w:rsidRDefault="00F8713C" w:rsidP="001C060E">
      <w:pPr>
        <w:jc w:val="both"/>
        <w:rPr>
          <w:rFonts w:ascii="Arial" w:hAnsi="Arial" w:cs="Arial"/>
          <w:color w:val="000000"/>
        </w:rPr>
      </w:pPr>
    </w:p>
    <w:p w:rsidR="00F8713C" w:rsidRDefault="00F8713C" w:rsidP="001C060E">
      <w:pPr>
        <w:jc w:val="both"/>
        <w:rPr>
          <w:rFonts w:ascii="Arial" w:hAnsi="Arial" w:cs="Arial"/>
          <w:color w:val="000000"/>
        </w:rPr>
      </w:pPr>
    </w:p>
    <w:p w:rsidR="00F8713C" w:rsidRDefault="00F8713C" w:rsidP="001C060E">
      <w:pPr>
        <w:jc w:val="both"/>
        <w:rPr>
          <w:rFonts w:ascii="Arial" w:hAnsi="Arial" w:cs="Arial"/>
          <w:color w:val="000000"/>
        </w:rPr>
      </w:pPr>
    </w:p>
    <w:p w:rsidR="00F8713C" w:rsidRDefault="00F8713C" w:rsidP="001C060E">
      <w:pPr>
        <w:jc w:val="both"/>
        <w:rPr>
          <w:rFonts w:ascii="Arial" w:hAnsi="Arial" w:cs="Arial"/>
          <w:color w:val="000000"/>
        </w:rPr>
      </w:pPr>
    </w:p>
    <w:p w:rsidR="00F8713C" w:rsidRDefault="00F8713C" w:rsidP="001C060E">
      <w:pPr>
        <w:jc w:val="both"/>
        <w:rPr>
          <w:rFonts w:ascii="Arial" w:hAnsi="Arial" w:cs="Arial"/>
          <w:color w:val="000000"/>
        </w:rPr>
      </w:pPr>
    </w:p>
    <w:p w:rsidR="00F8713C" w:rsidRDefault="00F8713C" w:rsidP="001C060E">
      <w:pPr>
        <w:jc w:val="both"/>
        <w:rPr>
          <w:rFonts w:ascii="Arial" w:hAnsi="Arial" w:cs="Arial"/>
          <w:color w:val="000000"/>
        </w:rPr>
      </w:pPr>
    </w:p>
    <w:p w:rsidR="00F8713C" w:rsidRDefault="00F8713C" w:rsidP="001C060E">
      <w:pPr>
        <w:jc w:val="both"/>
        <w:rPr>
          <w:rFonts w:ascii="Arial" w:hAnsi="Arial" w:cs="Arial"/>
          <w:color w:val="000000"/>
        </w:rPr>
      </w:pPr>
    </w:p>
    <w:p w:rsidR="00F8713C" w:rsidRDefault="00F8713C" w:rsidP="001C060E">
      <w:pPr>
        <w:jc w:val="both"/>
        <w:rPr>
          <w:rFonts w:ascii="Arial" w:hAnsi="Arial" w:cs="Arial"/>
          <w:color w:val="000000"/>
        </w:rPr>
      </w:pPr>
    </w:p>
    <w:p w:rsidR="00F8713C" w:rsidRDefault="00F8713C" w:rsidP="001C060E">
      <w:pPr>
        <w:jc w:val="both"/>
        <w:rPr>
          <w:rFonts w:ascii="Arial" w:hAnsi="Arial" w:cs="Arial"/>
          <w:color w:val="000000"/>
        </w:rPr>
      </w:pPr>
    </w:p>
    <w:p w:rsidR="00F8713C" w:rsidRDefault="00F8713C" w:rsidP="001C060E">
      <w:pPr>
        <w:jc w:val="both"/>
        <w:rPr>
          <w:rFonts w:ascii="Arial" w:hAnsi="Arial" w:cs="Arial"/>
          <w:color w:val="000000"/>
        </w:rPr>
      </w:pPr>
    </w:p>
    <w:p w:rsidR="00F8713C" w:rsidRDefault="00F8713C" w:rsidP="001C060E">
      <w:pPr>
        <w:jc w:val="both"/>
        <w:rPr>
          <w:rFonts w:ascii="Arial" w:hAnsi="Arial" w:cs="Arial"/>
          <w:color w:val="000000"/>
        </w:rPr>
      </w:pPr>
    </w:p>
    <w:p w:rsidR="00F8713C" w:rsidRDefault="00F8713C" w:rsidP="001C060E">
      <w:pPr>
        <w:jc w:val="both"/>
        <w:rPr>
          <w:rFonts w:ascii="Arial" w:hAnsi="Arial" w:cs="Arial"/>
          <w:color w:val="000000"/>
        </w:rPr>
      </w:pPr>
    </w:p>
    <w:p w:rsidR="00F8713C" w:rsidRDefault="00F8713C" w:rsidP="001C060E">
      <w:pPr>
        <w:jc w:val="both"/>
        <w:rPr>
          <w:rFonts w:ascii="Arial" w:hAnsi="Arial" w:cs="Arial"/>
          <w:color w:val="000000"/>
        </w:rPr>
      </w:pPr>
    </w:p>
    <w:p w:rsidR="00F8713C" w:rsidRDefault="00F8713C" w:rsidP="001C060E">
      <w:pPr>
        <w:jc w:val="both"/>
        <w:rPr>
          <w:rFonts w:ascii="Arial" w:hAnsi="Arial" w:cs="Arial"/>
          <w:color w:val="000000"/>
        </w:rPr>
      </w:pPr>
    </w:p>
    <w:p w:rsidR="00F8713C" w:rsidRDefault="00F8713C" w:rsidP="001C060E">
      <w:pPr>
        <w:jc w:val="both"/>
        <w:rPr>
          <w:rFonts w:ascii="Arial" w:hAnsi="Arial" w:cs="Arial"/>
          <w:color w:val="000000"/>
        </w:rPr>
      </w:pPr>
    </w:p>
    <w:p w:rsidR="00F8713C" w:rsidRDefault="00F8713C" w:rsidP="001C060E">
      <w:pPr>
        <w:jc w:val="both"/>
        <w:rPr>
          <w:rFonts w:ascii="Arial" w:hAnsi="Arial" w:cs="Arial"/>
          <w:color w:val="000000"/>
        </w:rPr>
      </w:pPr>
    </w:p>
    <w:p w:rsidR="00F8713C" w:rsidRDefault="00F8713C" w:rsidP="001C060E">
      <w:pPr>
        <w:jc w:val="both"/>
        <w:rPr>
          <w:rFonts w:ascii="Arial" w:hAnsi="Arial" w:cs="Arial"/>
          <w:color w:val="000000"/>
        </w:rPr>
      </w:pPr>
    </w:p>
    <w:p w:rsidR="00F8713C" w:rsidRDefault="00F8713C" w:rsidP="001C060E">
      <w:pPr>
        <w:jc w:val="both"/>
        <w:rPr>
          <w:rFonts w:ascii="Arial" w:hAnsi="Arial" w:cs="Arial"/>
          <w:color w:val="000000"/>
        </w:rPr>
      </w:pPr>
    </w:p>
    <w:p w:rsidR="00F8713C" w:rsidRDefault="00F8713C" w:rsidP="001C060E">
      <w:pPr>
        <w:jc w:val="both"/>
        <w:rPr>
          <w:rFonts w:ascii="Arial" w:hAnsi="Arial" w:cs="Arial"/>
          <w:color w:val="000000"/>
        </w:rPr>
      </w:pPr>
    </w:p>
    <w:p w:rsidR="00F8713C" w:rsidRDefault="00F8713C" w:rsidP="001C060E">
      <w:pPr>
        <w:jc w:val="both"/>
        <w:rPr>
          <w:rFonts w:ascii="Arial" w:hAnsi="Arial" w:cs="Arial"/>
          <w:color w:val="000000"/>
        </w:rPr>
      </w:pPr>
    </w:p>
    <w:p w:rsidR="00F8713C" w:rsidRDefault="00F8713C" w:rsidP="001C060E">
      <w:pPr>
        <w:jc w:val="both"/>
        <w:rPr>
          <w:rFonts w:ascii="Arial" w:hAnsi="Arial" w:cs="Arial"/>
          <w:color w:val="000000"/>
        </w:rPr>
      </w:pPr>
    </w:p>
    <w:p w:rsidR="00F8713C" w:rsidRDefault="00F8713C" w:rsidP="001C060E">
      <w:pPr>
        <w:jc w:val="both"/>
        <w:rPr>
          <w:rFonts w:ascii="Arial" w:hAnsi="Arial" w:cs="Arial"/>
          <w:color w:val="000000"/>
        </w:rPr>
      </w:pPr>
    </w:p>
    <w:p w:rsidR="00F8713C" w:rsidRDefault="00F8713C" w:rsidP="001C060E">
      <w:pPr>
        <w:jc w:val="both"/>
        <w:rPr>
          <w:rFonts w:ascii="Arial" w:hAnsi="Arial" w:cs="Arial"/>
          <w:color w:val="000000"/>
        </w:rPr>
      </w:pPr>
    </w:p>
    <w:p w:rsidR="00F8713C" w:rsidRDefault="00F8713C" w:rsidP="001C060E">
      <w:pPr>
        <w:jc w:val="both"/>
        <w:rPr>
          <w:rFonts w:ascii="Arial" w:hAnsi="Arial" w:cs="Arial"/>
          <w:color w:val="000000"/>
        </w:rPr>
      </w:pPr>
    </w:p>
    <w:p w:rsidR="00F8713C" w:rsidRDefault="00F8713C" w:rsidP="001C060E">
      <w:pPr>
        <w:jc w:val="both"/>
        <w:rPr>
          <w:rFonts w:ascii="Arial" w:hAnsi="Arial" w:cs="Arial"/>
          <w:color w:val="000000"/>
        </w:rPr>
      </w:pPr>
    </w:p>
    <w:p w:rsidR="00F8713C" w:rsidRDefault="00F8713C" w:rsidP="001C060E">
      <w:pPr>
        <w:jc w:val="both"/>
        <w:rPr>
          <w:rFonts w:ascii="Arial" w:hAnsi="Arial" w:cs="Arial"/>
          <w:color w:val="000000"/>
        </w:rPr>
      </w:pPr>
    </w:p>
    <w:p w:rsidR="00F8713C" w:rsidRDefault="00F8713C" w:rsidP="001C060E">
      <w:pPr>
        <w:jc w:val="both"/>
        <w:rPr>
          <w:rFonts w:ascii="Arial" w:hAnsi="Arial" w:cs="Arial"/>
          <w:color w:val="000000"/>
        </w:rPr>
      </w:pPr>
    </w:p>
    <w:p w:rsidR="00F8713C" w:rsidRDefault="00F8713C" w:rsidP="001C060E">
      <w:pPr>
        <w:jc w:val="both"/>
        <w:rPr>
          <w:rFonts w:ascii="Arial" w:hAnsi="Arial" w:cs="Arial"/>
          <w:color w:val="000000"/>
        </w:rPr>
      </w:pPr>
    </w:p>
    <w:p w:rsidR="00F8713C" w:rsidRDefault="00F8713C" w:rsidP="001C060E">
      <w:pPr>
        <w:jc w:val="both"/>
        <w:rPr>
          <w:rFonts w:ascii="Arial" w:hAnsi="Arial" w:cs="Arial"/>
          <w:color w:val="000000"/>
        </w:rPr>
      </w:pPr>
    </w:p>
    <w:p w:rsidR="00F8713C" w:rsidRDefault="00F8713C" w:rsidP="001C060E">
      <w:pPr>
        <w:jc w:val="both"/>
        <w:rPr>
          <w:rFonts w:ascii="Arial" w:hAnsi="Arial" w:cs="Arial"/>
          <w:color w:val="000000"/>
        </w:rPr>
      </w:pPr>
    </w:p>
    <w:p w:rsidR="00F8713C" w:rsidRDefault="00F8713C" w:rsidP="001C060E">
      <w:pPr>
        <w:jc w:val="both"/>
        <w:rPr>
          <w:rFonts w:ascii="Arial" w:hAnsi="Arial" w:cs="Arial"/>
          <w:color w:val="000000"/>
        </w:rPr>
      </w:pPr>
    </w:p>
    <w:p w:rsidR="00F8713C" w:rsidRDefault="00F8713C" w:rsidP="001C060E">
      <w:pPr>
        <w:jc w:val="both"/>
        <w:rPr>
          <w:rFonts w:ascii="Arial" w:hAnsi="Arial" w:cs="Arial"/>
          <w:color w:val="000000"/>
        </w:rPr>
      </w:pPr>
    </w:p>
    <w:p w:rsidR="00F8713C" w:rsidRDefault="00F8713C" w:rsidP="001C060E">
      <w:pPr>
        <w:jc w:val="both"/>
        <w:rPr>
          <w:rFonts w:ascii="Arial" w:hAnsi="Arial" w:cs="Arial"/>
          <w:color w:val="000000"/>
        </w:rPr>
      </w:pPr>
    </w:p>
    <w:p w:rsidR="00F8713C" w:rsidRDefault="00F8713C" w:rsidP="001C060E">
      <w:pPr>
        <w:jc w:val="both"/>
        <w:rPr>
          <w:rFonts w:ascii="Arial" w:hAnsi="Arial" w:cs="Arial"/>
          <w:color w:val="000000"/>
        </w:rPr>
      </w:pPr>
    </w:p>
    <w:p w:rsidR="001C060E" w:rsidRPr="005534C8" w:rsidRDefault="00643525" w:rsidP="00643525">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jc w:val="both"/>
        <w:outlineLvl w:val="0"/>
        <w:rPr>
          <w:rFonts w:ascii="Arial" w:hAnsi="Arial"/>
          <w:b/>
          <w:color w:val="000000"/>
          <w:szCs w:val="32"/>
          <w:highlight w:val="yellow"/>
        </w:rPr>
      </w:pPr>
      <w:bookmarkStart w:id="91" w:name="_Toc416180136"/>
      <w:bookmarkStart w:id="92" w:name="_Toc508349235"/>
      <w:bookmarkStart w:id="93" w:name="_Toc62730567"/>
      <w:r w:rsidRPr="0044363A">
        <w:rPr>
          <w:rFonts w:ascii="Arial" w:hAnsi="Arial"/>
          <w:b/>
          <w:szCs w:val="32"/>
        </w:rPr>
        <w:lastRenderedPageBreak/>
        <w:t xml:space="preserve">15. </w:t>
      </w:r>
      <w:r w:rsidR="001C060E" w:rsidRPr="0044363A">
        <w:rPr>
          <w:rFonts w:ascii="Arial" w:hAnsi="Arial"/>
          <w:b/>
          <w:szCs w:val="32"/>
        </w:rPr>
        <w:t>IZJAVA NARUČIOCA O NEPOSTOJANJU SUKOBA INTERESA</w:t>
      </w:r>
      <w:bookmarkEnd w:id="91"/>
      <w:bookmarkEnd w:id="92"/>
      <w:bookmarkEnd w:id="93"/>
    </w:p>
    <w:p w:rsidR="001C060E" w:rsidRPr="00084FB4" w:rsidRDefault="001C060E" w:rsidP="001C060E">
      <w:pPr>
        <w:tabs>
          <w:tab w:val="left" w:pos="1701"/>
          <w:tab w:val="left" w:pos="4820"/>
        </w:tabs>
        <w:jc w:val="both"/>
        <w:rPr>
          <w:rFonts w:ascii="Arial" w:hAnsi="Arial" w:cs="Arial"/>
          <w:color w:val="000000"/>
          <w:highlight w:val="yellow"/>
          <w:u w:val="single"/>
        </w:rPr>
      </w:pPr>
    </w:p>
    <w:p w:rsidR="0014636D" w:rsidRPr="008C5A82" w:rsidRDefault="0014636D" w:rsidP="0014636D">
      <w:pPr>
        <w:tabs>
          <w:tab w:val="left" w:pos="1701"/>
          <w:tab w:val="left" w:pos="4820"/>
        </w:tabs>
        <w:jc w:val="both"/>
        <w:rPr>
          <w:rFonts w:ascii="Arial" w:hAnsi="Arial" w:cs="Arial"/>
          <w:color w:val="000000"/>
          <w:u w:val="single"/>
        </w:rPr>
      </w:pPr>
      <w:r w:rsidRPr="008C5A82">
        <w:rPr>
          <w:rFonts w:ascii="Arial" w:hAnsi="Arial" w:cs="Arial"/>
          <w:color w:val="000000"/>
          <w:u w:val="single"/>
        </w:rPr>
        <w:t>Institut za javno zdravlje Crne Gore</w:t>
      </w:r>
    </w:p>
    <w:p w:rsidR="0014636D" w:rsidRPr="008C5A82" w:rsidRDefault="0014636D" w:rsidP="0014636D">
      <w:pPr>
        <w:jc w:val="both"/>
        <w:rPr>
          <w:rFonts w:ascii="Arial" w:hAnsi="Arial" w:cs="Arial"/>
          <w:color w:val="000000"/>
          <w:u w:val="single"/>
        </w:rPr>
      </w:pPr>
      <w:r w:rsidRPr="008C5A82">
        <w:rPr>
          <w:rFonts w:ascii="Arial" w:hAnsi="Arial" w:cs="Arial"/>
          <w:color w:val="000000"/>
          <w:u w:val="single"/>
        </w:rPr>
        <w:t xml:space="preserve">Broj: 01- </w:t>
      </w:r>
    </w:p>
    <w:p w:rsidR="0014636D" w:rsidRPr="008C5A82" w:rsidRDefault="0014636D" w:rsidP="0014636D">
      <w:pPr>
        <w:jc w:val="both"/>
        <w:rPr>
          <w:rFonts w:ascii="Arial" w:hAnsi="Arial" w:cs="Arial"/>
          <w:color w:val="000000"/>
          <w:u w:val="single"/>
        </w:rPr>
      </w:pPr>
      <w:r>
        <w:rPr>
          <w:rFonts w:ascii="Arial" w:hAnsi="Arial" w:cs="Arial"/>
          <w:color w:val="000000"/>
          <w:u w:val="single"/>
        </w:rPr>
        <w:t xml:space="preserve">Mjesto i datum:  </w:t>
      </w:r>
      <w:proofErr w:type="gramStart"/>
      <w:r>
        <w:rPr>
          <w:rFonts w:ascii="Arial" w:hAnsi="Arial" w:cs="Arial"/>
          <w:color w:val="000000"/>
          <w:u w:val="single"/>
        </w:rPr>
        <w:t>Podgorica,</w:t>
      </w:r>
      <w:r w:rsidR="00F8713C">
        <w:rPr>
          <w:rFonts w:ascii="Arial" w:hAnsi="Arial" w:cs="Arial"/>
          <w:color w:val="000000"/>
          <w:u w:val="single"/>
        </w:rPr>
        <w:t xml:space="preserve">   </w:t>
      </w:r>
      <w:proofErr w:type="gramEnd"/>
      <w:r w:rsidR="00F8713C">
        <w:rPr>
          <w:rFonts w:ascii="Arial" w:hAnsi="Arial" w:cs="Arial"/>
          <w:color w:val="000000"/>
          <w:u w:val="single"/>
        </w:rPr>
        <w:t xml:space="preserve">     </w:t>
      </w:r>
      <w:r w:rsidR="009A5830">
        <w:rPr>
          <w:rFonts w:ascii="Arial" w:hAnsi="Arial" w:cs="Arial"/>
          <w:color w:val="000000"/>
          <w:u w:val="single"/>
        </w:rPr>
        <w:t xml:space="preserve">     </w:t>
      </w:r>
      <w:r w:rsidR="00F8713C">
        <w:rPr>
          <w:rFonts w:ascii="Arial" w:hAnsi="Arial" w:cs="Arial"/>
          <w:color w:val="000000"/>
          <w:u w:val="single"/>
        </w:rPr>
        <w:t xml:space="preserve">  </w:t>
      </w:r>
      <w:r>
        <w:rPr>
          <w:rFonts w:ascii="Arial" w:hAnsi="Arial" w:cs="Arial"/>
          <w:color w:val="000000"/>
          <w:u w:val="single"/>
        </w:rPr>
        <w:t>.202</w:t>
      </w:r>
      <w:r w:rsidR="00F8713C">
        <w:rPr>
          <w:rFonts w:ascii="Arial" w:hAnsi="Arial" w:cs="Arial"/>
          <w:color w:val="000000"/>
          <w:u w:val="single"/>
        </w:rPr>
        <w:t>5</w:t>
      </w:r>
      <w:bookmarkStart w:id="94" w:name="_GoBack"/>
      <w:bookmarkEnd w:id="94"/>
      <w:r w:rsidRPr="008C5A82">
        <w:rPr>
          <w:rFonts w:ascii="Arial" w:hAnsi="Arial" w:cs="Arial"/>
          <w:color w:val="000000"/>
          <w:u w:val="single"/>
        </w:rPr>
        <w:t>. godine</w:t>
      </w:r>
    </w:p>
    <w:p w:rsidR="0014636D" w:rsidRPr="008C5A82" w:rsidRDefault="0014636D" w:rsidP="0014636D">
      <w:pPr>
        <w:jc w:val="both"/>
        <w:rPr>
          <w:rFonts w:ascii="Arial" w:hAnsi="Arial" w:cs="Arial"/>
          <w:b/>
          <w:bCs/>
          <w:color w:val="000000"/>
        </w:rPr>
      </w:pPr>
    </w:p>
    <w:p w:rsidR="0014636D" w:rsidRPr="008C5A82" w:rsidRDefault="0014636D" w:rsidP="0014636D">
      <w:pPr>
        <w:jc w:val="both"/>
        <w:rPr>
          <w:rFonts w:ascii="Arial" w:hAnsi="Arial" w:cs="Arial"/>
          <w:b/>
          <w:bCs/>
          <w:color w:val="000000"/>
          <w:lang w:val="sr-Latn-ME"/>
        </w:rPr>
      </w:pPr>
    </w:p>
    <w:p w:rsidR="0014636D" w:rsidRPr="000233A8" w:rsidRDefault="0014636D" w:rsidP="0014636D">
      <w:pPr>
        <w:tabs>
          <w:tab w:val="left" w:pos="3290"/>
        </w:tabs>
        <w:ind w:firstLine="708"/>
        <w:jc w:val="both"/>
        <w:rPr>
          <w:rFonts w:ascii="Arial" w:hAnsi="Arial" w:cs="Arial"/>
          <w:color w:val="000000"/>
          <w:lang w:val="sr-Latn-ME"/>
        </w:rPr>
      </w:pPr>
      <w:r w:rsidRPr="000233A8">
        <w:rPr>
          <w:rFonts w:ascii="Arial" w:hAnsi="Arial" w:cs="Arial"/>
          <w:color w:val="000000"/>
          <w:lang w:val="sr-Latn-ME"/>
        </w:rPr>
        <w:t xml:space="preserve">U skladu sa članom 43 stav 1 Zakona o javnim nabavkama </w:t>
      </w:r>
      <w:r>
        <w:rPr>
          <w:rFonts w:ascii="Arial" w:hAnsi="Arial" w:cs="Arial"/>
          <w:color w:val="000000"/>
          <w:lang w:val="sr-Latn-ME"/>
        </w:rPr>
        <w:t>(„Službeni list CG”, br. 074/19,</w:t>
      </w:r>
      <w:r w:rsidRPr="000233A8">
        <w:rPr>
          <w:rFonts w:ascii="Arial" w:hAnsi="Arial" w:cs="Arial"/>
          <w:color w:val="000000"/>
          <w:lang w:val="sr-Latn-ME"/>
        </w:rPr>
        <w:t xml:space="preserve"> </w:t>
      </w:r>
      <w:r>
        <w:rPr>
          <w:rFonts w:ascii="Arial" w:hAnsi="Arial" w:cs="Arial"/>
          <w:color w:val="000000"/>
          <w:lang w:val="sr-Latn-ME"/>
        </w:rPr>
        <w:t>00</w:t>
      </w:r>
      <w:r w:rsidRPr="000233A8">
        <w:rPr>
          <w:rFonts w:ascii="Arial" w:hAnsi="Arial" w:cs="Arial"/>
          <w:color w:val="000000"/>
          <w:lang w:val="sr-Latn-ME"/>
        </w:rPr>
        <w:t>3/23</w:t>
      </w:r>
      <w:r>
        <w:rPr>
          <w:rFonts w:ascii="Arial" w:hAnsi="Arial" w:cs="Arial"/>
          <w:color w:val="000000"/>
          <w:lang w:val="sr-Latn-ME"/>
        </w:rPr>
        <w:t>,  011/23, 084/24</w:t>
      </w:r>
      <w:r w:rsidRPr="000233A8">
        <w:rPr>
          <w:rFonts w:ascii="Arial" w:hAnsi="Arial" w:cs="Arial"/>
          <w:color w:val="000000"/>
          <w:lang w:val="sr-Latn-ME"/>
        </w:rPr>
        <w:t xml:space="preserve">), </w:t>
      </w:r>
    </w:p>
    <w:p w:rsidR="0014636D" w:rsidRPr="008C5A82" w:rsidRDefault="0014636D" w:rsidP="0014636D">
      <w:pPr>
        <w:tabs>
          <w:tab w:val="left" w:pos="3290"/>
        </w:tabs>
        <w:jc w:val="both"/>
        <w:rPr>
          <w:rFonts w:ascii="Arial" w:hAnsi="Arial" w:cs="Arial"/>
          <w:color w:val="000000"/>
          <w:lang w:val="sr-Latn-ME"/>
        </w:rPr>
      </w:pPr>
    </w:p>
    <w:p w:rsidR="0014636D" w:rsidRDefault="0014636D" w:rsidP="0014636D">
      <w:pPr>
        <w:tabs>
          <w:tab w:val="left" w:pos="3290"/>
        </w:tabs>
        <w:jc w:val="center"/>
        <w:rPr>
          <w:rFonts w:ascii="Arial" w:hAnsi="Arial" w:cs="Arial"/>
          <w:b/>
          <w:bCs/>
          <w:color w:val="000000"/>
          <w:lang w:val="sr-Latn-ME"/>
        </w:rPr>
      </w:pPr>
      <w:r w:rsidRPr="008C5A82">
        <w:rPr>
          <w:rFonts w:ascii="Arial" w:hAnsi="Arial" w:cs="Arial"/>
          <w:b/>
          <w:bCs/>
          <w:color w:val="000000"/>
          <w:lang w:val="sr-Latn-ME"/>
        </w:rPr>
        <w:t>Izjavljujem</w:t>
      </w:r>
    </w:p>
    <w:p w:rsidR="0014636D" w:rsidRPr="008C5A82" w:rsidRDefault="0014636D" w:rsidP="0014636D">
      <w:pPr>
        <w:tabs>
          <w:tab w:val="left" w:pos="3290"/>
        </w:tabs>
        <w:jc w:val="center"/>
        <w:rPr>
          <w:rFonts w:ascii="Arial" w:hAnsi="Arial" w:cs="Arial"/>
          <w:b/>
          <w:bCs/>
          <w:color w:val="000000"/>
          <w:lang w:val="sr-Latn-ME"/>
        </w:rPr>
      </w:pPr>
    </w:p>
    <w:p w:rsidR="0014636D" w:rsidRPr="00F91B7B" w:rsidRDefault="0014636D" w:rsidP="0014636D">
      <w:pPr>
        <w:tabs>
          <w:tab w:val="left" w:pos="3290"/>
        </w:tabs>
        <w:jc w:val="both"/>
        <w:rPr>
          <w:rFonts w:ascii="Arial" w:hAnsi="Arial" w:cs="Arial"/>
        </w:rPr>
      </w:pPr>
      <w:r w:rsidRPr="00A54558">
        <w:rPr>
          <w:rFonts w:ascii="Arial" w:hAnsi="Arial" w:cs="Arial"/>
          <w:color w:val="000000"/>
          <w:lang w:val="sr-Latn-ME"/>
        </w:rPr>
        <w:t xml:space="preserve">da u postupku javne nabavke redni broj </w:t>
      </w:r>
      <w:r w:rsidR="00F8713C">
        <w:rPr>
          <w:rFonts w:ascii="Arial" w:hAnsi="Arial" w:cs="Arial"/>
          <w:color w:val="000000"/>
          <w:lang w:val="sr-Latn-ME"/>
        </w:rPr>
        <w:t>85</w:t>
      </w:r>
      <w:r w:rsidRPr="00A54558">
        <w:rPr>
          <w:rFonts w:ascii="Arial" w:hAnsi="Arial" w:cs="Arial"/>
          <w:color w:val="000000"/>
          <w:lang w:val="sr-Latn-ME"/>
        </w:rPr>
        <w:t xml:space="preserve"> iz Plana javne nabavke </w:t>
      </w:r>
      <w:r w:rsidR="00F8713C" w:rsidRPr="00F8713C">
        <w:rPr>
          <w:rFonts w:ascii="Arial" w:eastAsia="Calibri" w:hAnsi="Arial" w:cs="Arial"/>
          <w:color w:val="000000"/>
          <w:lang w:val="sr-Latn-ME"/>
        </w:rPr>
        <w:t>#21477 od 27.01.2025. godine za nabavku, izmjena od 06.05.2025. godine, izmjena 01.12.2025. godine za nabavku</w:t>
      </w:r>
      <w:r w:rsidR="00F8713C">
        <w:rPr>
          <w:rFonts w:ascii="Arial" w:eastAsia="Calibri" w:hAnsi="Arial" w:cs="Arial"/>
          <w:color w:val="000000"/>
          <w:lang w:val="sr-Latn-ME"/>
        </w:rPr>
        <w:t xml:space="preserve"> usluge:</w:t>
      </w:r>
      <w:r w:rsidRPr="00EA1516">
        <w:rPr>
          <w:rFonts w:ascii="Arial" w:hAnsi="Arial" w:cs="Arial"/>
        </w:rPr>
        <w:t xml:space="preserve"> </w:t>
      </w:r>
      <w:r w:rsidRPr="000835AE">
        <w:rPr>
          <w:rFonts w:ascii="Arial" w:hAnsi="Arial" w:cs="Arial"/>
          <w:bCs/>
        </w:rPr>
        <w:t>Održavanje softvera za informacioni sistem</w:t>
      </w:r>
      <w:r w:rsidRPr="000835AE">
        <w:rPr>
          <w:rFonts w:ascii="Arial" w:hAnsi="Arial" w:cs="Arial"/>
        </w:rPr>
        <w:t xml:space="preserve"> </w:t>
      </w:r>
      <w:r w:rsidRPr="00EA1516">
        <w:rPr>
          <w:rFonts w:ascii="Arial" w:hAnsi="Arial" w:cs="Arial"/>
        </w:rPr>
        <w:t>nijesam u sukobu interesa u smislu člana 41 stav 1 tačka 1 Zakona o javnim nabavkama i da ne postoji ekonomski i drugi lični interes koji može uticati na moju nepristrasnost i nezavisnost u ovom postupku javne nabavke.</w:t>
      </w:r>
    </w:p>
    <w:p w:rsidR="0014636D" w:rsidRPr="00842E0C" w:rsidRDefault="0014636D" w:rsidP="0014636D">
      <w:pPr>
        <w:tabs>
          <w:tab w:val="left" w:pos="3290"/>
        </w:tabs>
        <w:jc w:val="center"/>
        <w:rPr>
          <w:rFonts w:ascii="Arial" w:hAnsi="Arial" w:cs="Arial"/>
          <w:b/>
          <w:bCs/>
          <w:color w:val="000000"/>
          <w:highlight w:val="yellow"/>
          <w:lang w:val="sr-Latn-ME"/>
        </w:rPr>
      </w:pPr>
    </w:p>
    <w:p w:rsidR="0014636D" w:rsidRPr="00E96FB2" w:rsidRDefault="0014636D" w:rsidP="0014636D">
      <w:pPr>
        <w:tabs>
          <w:tab w:val="left" w:pos="3290"/>
        </w:tabs>
        <w:jc w:val="both"/>
        <w:rPr>
          <w:rFonts w:ascii="Arial" w:hAnsi="Arial" w:cs="Arial"/>
          <w:color w:val="000000"/>
          <w:lang w:val="sr-Latn-ME"/>
        </w:rPr>
      </w:pPr>
    </w:p>
    <w:p w:rsidR="0014636D" w:rsidRPr="00E96FB2" w:rsidRDefault="0014636D" w:rsidP="0014636D">
      <w:pPr>
        <w:tabs>
          <w:tab w:val="left" w:pos="3290"/>
        </w:tabs>
        <w:jc w:val="both"/>
        <w:rPr>
          <w:rFonts w:ascii="Arial" w:hAnsi="Arial" w:cs="Arial"/>
          <w:color w:val="000000"/>
          <w:lang w:val="sr-Latn-ME"/>
        </w:rPr>
      </w:pPr>
    </w:p>
    <w:p w:rsidR="0014636D" w:rsidRDefault="0014636D" w:rsidP="001C6EED">
      <w:pPr>
        <w:spacing w:after="120"/>
        <w:ind w:left="-567" w:right="-23"/>
        <w:jc w:val="right"/>
        <w:rPr>
          <w:rFonts w:ascii="Arial" w:hAnsi="Arial" w:cs="Arial"/>
          <w:lang w:val="pl-PL"/>
        </w:rPr>
      </w:pPr>
      <w:r>
        <w:rPr>
          <w:rFonts w:ascii="Arial" w:hAnsi="Arial" w:cs="Arial"/>
          <w:color w:val="000000"/>
        </w:rPr>
        <w:t xml:space="preserve">                               </w:t>
      </w:r>
      <w:r w:rsidR="00F8713C">
        <w:rPr>
          <w:rFonts w:ascii="Arial" w:hAnsi="Arial" w:cs="Arial"/>
          <w:color w:val="000000"/>
        </w:rPr>
        <w:t xml:space="preserve">                    </w:t>
      </w:r>
      <w:r>
        <w:rPr>
          <w:rFonts w:ascii="Arial" w:hAnsi="Arial" w:cs="Arial"/>
          <w:color w:val="000000"/>
        </w:rPr>
        <w:t xml:space="preserve"> </w:t>
      </w:r>
      <w:r w:rsidR="00F8713C">
        <w:rPr>
          <w:rFonts w:ascii="Arial" w:hAnsi="Arial" w:cs="Arial"/>
          <w:color w:val="000000"/>
        </w:rPr>
        <w:t xml:space="preserve">         </w:t>
      </w:r>
      <w:r w:rsidRPr="00E96FB2">
        <w:rPr>
          <w:rFonts w:ascii="Arial" w:hAnsi="Arial" w:cs="Arial"/>
          <w:color w:val="000000"/>
        </w:rPr>
        <w:t>Ovlašćeno lice naručioca,</w:t>
      </w:r>
      <w:r>
        <w:rPr>
          <w:rFonts w:ascii="Arial" w:hAnsi="Arial" w:cs="Arial"/>
          <w:lang w:val="pl-PL"/>
        </w:rPr>
        <w:t xml:space="preserve"> </w:t>
      </w:r>
      <w:r>
        <w:rPr>
          <w:rFonts w:ascii="Arial" w:hAnsi="Arial" w:cs="Arial"/>
          <w:lang w:val="sr-Latn-ME"/>
        </w:rPr>
        <w:t xml:space="preserve">dr </w:t>
      </w:r>
      <w:r w:rsidR="00F8713C">
        <w:rPr>
          <w:rFonts w:ascii="Arial" w:hAnsi="Arial" w:cs="Arial"/>
          <w:lang w:val="sr-Latn-ME"/>
        </w:rPr>
        <w:t>Ivan Samardžić</w:t>
      </w:r>
      <w:r>
        <w:rPr>
          <w:rFonts w:ascii="Arial" w:hAnsi="Arial" w:cs="Arial"/>
          <w:lang w:val="sr-Latn-ME"/>
        </w:rPr>
        <w:t>, v.d. direktora</w:t>
      </w:r>
    </w:p>
    <w:p w:rsidR="0014636D" w:rsidRDefault="0014636D" w:rsidP="001C6EED">
      <w:pPr>
        <w:jc w:val="right"/>
        <w:rPr>
          <w:rFonts w:ascii="Arial" w:hAnsi="Arial" w:cs="Arial"/>
          <w:sz w:val="28"/>
          <w:szCs w:val="28"/>
          <w:lang w:val="pl-PL"/>
        </w:rPr>
      </w:pPr>
    </w:p>
    <w:p w:rsidR="0014636D" w:rsidRPr="001C6EED" w:rsidRDefault="001C6EED" w:rsidP="001C6EED">
      <w:pPr>
        <w:tabs>
          <w:tab w:val="left" w:pos="5490"/>
        </w:tabs>
        <w:jc w:val="right"/>
        <w:rPr>
          <w:rFonts w:ascii="Arial" w:eastAsia="Calibri" w:hAnsi="Arial" w:cs="Arial"/>
          <w:color w:val="000000"/>
          <w:u w:val="single"/>
          <w:lang w:val="sr-Latn-CS"/>
        </w:rPr>
      </w:pPr>
      <w:r w:rsidRPr="001C6EED">
        <w:rPr>
          <w:rFonts w:ascii="Arial" w:hAnsi="Arial" w:cs="Arial"/>
          <w:u w:val="single"/>
          <w:lang w:val="pl-PL"/>
        </w:rPr>
        <w:t>_____________________________</w:t>
      </w:r>
      <w:r w:rsidR="00F8713C" w:rsidRPr="001C6EED">
        <w:rPr>
          <w:rFonts w:ascii="Arial" w:hAnsi="Arial" w:cs="Arial"/>
          <w:u w:val="single"/>
          <w:lang w:val="pl-PL"/>
        </w:rPr>
        <w:t xml:space="preserve"> </w:t>
      </w:r>
    </w:p>
    <w:p w:rsidR="0014636D" w:rsidRPr="00E96FB2" w:rsidRDefault="00F8713C" w:rsidP="001C6EED">
      <w:pPr>
        <w:tabs>
          <w:tab w:val="left" w:pos="5490"/>
        </w:tabs>
        <w:jc w:val="right"/>
        <w:rPr>
          <w:rFonts w:ascii="Arial" w:hAnsi="Arial" w:cs="Arial"/>
          <w:color w:val="000000"/>
        </w:rPr>
      </w:pPr>
      <w:r>
        <w:rPr>
          <w:rFonts w:ascii="Arial" w:hAnsi="Arial" w:cs="Arial"/>
          <w:color w:val="000000"/>
        </w:rPr>
        <w:t xml:space="preserve"> </w:t>
      </w:r>
    </w:p>
    <w:p w:rsidR="0014636D" w:rsidRPr="00E96FB2" w:rsidRDefault="0014636D" w:rsidP="001C6EED">
      <w:pPr>
        <w:tabs>
          <w:tab w:val="left" w:pos="3290"/>
        </w:tabs>
        <w:ind w:firstLine="1134"/>
        <w:jc w:val="right"/>
        <w:rPr>
          <w:rFonts w:ascii="Arial" w:hAnsi="Arial" w:cs="Arial"/>
          <w:color w:val="000000"/>
        </w:rPr>
      </w:pPr>
      <w:r w:rsidRPr="00E96FB2">
        <w:rPr>
          <w:rFonts w:ascii="Arial" w:hAnsi="Arial" w:cs="Arial"/>
          <w:color w:val="000000"/>
        </w:rPr>
        <w:t>Službenik za javne nabavke, Dragica Pejanović</w:t>
      </w:r>
    </w:p>
    <w:p w:rsidR="0014636D" w:rsidRPr="00E96FB2" w:rsidRDefault="0014636D" w:rsidP="001C6EED">
      <w:pPr>
        <w:tabs>
          <w:tab w:val="left" w:pos="3290"/>
        </w:tabs>
        <w:ind w:firstLine="1134"/>
        <w:jc w:val="right"/>
        <w:rPr>
          <w:rFonts w:ascii="Arial" w:hAnsi="Arial" w:cs="Arial"/>
          <w:color w:val="000000"/>
        </w:rPr>
      </w:pPr>
    </w:p>
    <w:p w:rsidR="0014636D" w:rsidRPr="001C6EED" w:rsidRDefault="001C6EED" w:rsidP="001C6EED">
      <w:pPr>
        <w:tabs>
          <w:tab w:val="left" w:pos="3290"/>
        </w:tabs>
        <w:ind w:firstLine="1134"/>
        <w:jc w:val="right"/>
        <w:rPr>
          <w:rFonts w:ascii="Arial" w:hAnsi="Arial" w:cs="Arial"/>
          <w:iCs/>
          <w:color w:val="000000"/>
        </w:rPr>
      </w:pPr>
      <w:r>
        <w:rPr>
          <w:rFonts w:ascii="Arial" w:hAnsi="Arial" w:cs="Arial"/>
          <w:iCs/>
          <w:color w:val="000000"/>
        </w:rPr>
        <w:t>_____________________________</w:t>
      </w:r>
    </w:p>
    <w:p w:rsidR="001C6EED" w:rsidRPr="00E96FB2" w:rsidRDefault="001C6EED" w:rsidP="001C6EED">
      <w:pPr>
        <w:tabs>
          <w:tab w:val="left" w:pos="3290"/>
        </w:tabs>
        <w:ind w:firstLine="1134"/>
        <w:jc w:val="right"/>
        <w:rPr>
          <w:rFonts w:ascii="Arial" w:hAnsi="Arial" w:cs="Arial"/>
          <w:i/>
          <w:iCs/>
          <w:color w:val="000000"/>
        </w:rPr>
      </w:pPr>
    </w:p>
    <w:p w:rsidR="0014636D" w:rsidRPr="00E96FB2" w:rsidRDefault="0014636D" w:rsidP="001C6EED">
      <w:pPr>
        <w:tabs>
          <w:tab w:val="left" w:pos="3290"/>
        </w:tabs>
        <w:ind w:left="5664" w:firstLine="708"/>
        <w:jc w:val="right"/>
        <w:rPr>
          <w:rFonts w:ascii="Arial" w:hAnsi="Arial" w:cs="Arial"/>
          <w:i/>
          <w:iCs/>
          <w:color w:val="000000"/>
        </w:rPr>
      </w:pPr>
    </w:p>
    <w:p w:rsidR="0014636D" w:rsidRPr="00E96FB2" w:rsidRDefault="0014636D" w:rsidP="001C6EED">
      <w:pPr>
        <w:tabs>
          <w:tab w:val="left" w:pos="3290"/>
        </w:tabs>
        <w:ind w:firstLine="1134"/>
        <w:jc w:val="right"/>
        <w:rPr>
          <w:rFonts w:ascii="Arial" w:hAnsi="Arial" w:cs="Arial"/>
          <w:color w:val="000000"/>
        </w:rPr>
      </w:pPr>
      <w:r w:rsidRPr="00E96FB2">
        <w:rPr>
          <w:rFonts w:ascii="Arial" w:hAnsi="Arial" w:cs="Arial"/>
          <w:color w:val="000000"/>
        </w:rPr>
        <w:t>Lice koje je učestvovalo u planiranju javne nabavke, Radovan Pješivac</w:t>
      </w:r>
    </w:p>
    <w:p w:rsidR="0014636D" w:rsidRPr="00E96FB2" w:rsidRDefault="0014636D" w:rsidP="001C6EED">
      <w:pPr>
        <w:tabs>
          <w:tab w:val="left" w:pos="3290"/>
        </w:tabs>
        <w:ind w:firstLine="1134"/>
        <w:jc w:val="right"/>
        <w:rPr>
          <w:rFonts w:ascii="Arial" w:hAnsi="Arial" w:cs="Arial"/>
          <w:color w:val="000000"/>
        </w:rPr>
      </w:pPr>
    </w:p>
    <w:p w:rsidR="0014636D" w:rsidRPr="001C6EED" w:rsidRDefault="0014636D" w:rsidP="001C6EED">
      <w:pPr>
        <w:jc w:val="right"/>
        <w:rPr>
          <w:rFonts w:ascii="Arial" w:eastAsia="Calibri" w:hAnsi="Arial" w:cs="Arial"/>
          <w:color w:val="000000"/>
          <w:u w:val="single"/>
          <w:lang w:val="sr-Latn-CS"/>
        </w:rPr>
      </w:pPr>
      <w:r w:rsidRPr="001C6EED">
        <w:rPr>
          <w:rFonts w:ascii="Arial" w:eastAsia="Calibri" w:hAnsi="Arial" w:cs="Arial"/>
          <w:color w:val="000000"/>
          <w:u w:val="single"/>
          <w:lang w:val="sr-Latn-CS"/>
        </w:rPr>
        <w:t>______________________________</w:t>
      </w:r>
    </w:p>
    <w:p w:rsidR="0014636D" w:rsidRPr="00E96FB2" w:rsidRDefault="0014636D" w:rsidP="001C6EED">
      <w:pPr>
        <w:tabs>
          <w:tab w:val="left" w:pos="3290"/>
        </w:tabs>
        <w:ind w:firstLine="1134"/>
        <w:jc w:val="right"/>
        <w:rPr>
          <w:rFonts w:ascii="Arial" w:hAnsi="Arial" w:cs="Arial"/>
          <w:color w:val="000000"/>
        </w:rPr>
      </w:pPr>
    </w:p>
    <w:p w:rsidR="0014636D" w:rsidRPr="00E96FB2" w:rsidRDefault="0014636D" w:rsidP="001C6EED">
      <w:pPr>
        <w:spacing w:after="240"/>
        <w:ind w:left="180"/>
        <w:jc w:val="right"/>
        <w:rPr>
          <w:rFonts w:ascii="Arial" w:eastAsia="Calibri" w:hAnsi="Arial" w:cs="Arial"/>
          <w:color w:val="000000"/>
          <w:lang w:val="sr-Latn-CS"/>
        </w:rPr>
      </w:pPr>
      <w:r w:rsidRPr="00E96FB2">
        <w:rPr>
          <w:rFonts w:ascii="Arial" w:eastAsia="Calibri" w:hAnsi="Arial" w:cs="Arial"/>
          <w:color w:val="000000"/>
          <w:lang w:val="sr-Latn-CS"/>
        </w:rPr>
        <w:t xml:space="preserve">Predsjednik </w:t>
      </w:r>
      <w:r w:rsidRPr="00E96FB2">
        <w:rPr>
          <w:rFonts w:ascii="Arial" w:hAnsi="Arial" w:cs="Arial"/>
          <w:iCs/>
          <w:color w:val="000000"/>
        </w:rPr>
        <w:t>komisije</w:t>
      </w:r>
      <w:r w:rsidRPr="00E96FB2">
        <w:rPr>
          <w:rFonts w:ascii="Arial" w:hAnsi="Arial" w:cs="Arial"/>
          <w:iCs/>
          <w:color w:val="000000"/>
          <w:lang w:val="sr-Latn-CS"/>
        </w:rPr>
        <w:t xml:space="preserve"> </w:t>
      </w:r>
      <w:r w:rsidRPr="00E96FB2">
        <w:rPr>
          <w:rFonts w:ascii="Arial" w:hAnsi="Arial" w:cs="Arial"/>
        </w:rPr>
        <w:t>za</w:t>
      </w:r>
      <w:r w:rsidRPr="00E96FB2">
        <w:rPr>
          <w:rFonts w:ascii="Arial" w:hAnsi="Arial" w:cs="Arial"/>
          <w:lang w:val="sr-Latn-CS"/>
        </w:rPr>
        <w:t xml:space="preserve"> </w:t>
      </w:r>
      <w:r w:rsidRPr="00E96FB2">
        <w:rPr>
          <w:rFonts w:ascii="Arial" w:hAnsi="Arial" w:cs="Arial"/>
        </w:rPr>
        <w:t>sprovo</w:t>
      </w:r>
      <w:r w:rsidRPr="00E96FB2">
        <w:rPr>
          <w:rFonts w:ascii="Arial" w:hAnsi="Arial" w:cs="Arial"/>
          <w:lang w:val="sr-Latn-CS"/>
        </w:rPr>
        <w:t>đ</w:t>
      </w:r>
      <w:r w:rsidRPr="00E96FB2">
        <w:rPr>
          <w:rFonts w:ascii="Arial" w:hAnsi="Arial" w:cs="Arial"/>
        </w:rPr>
        <w:t>enje</w:t>
      </w:r>
      <w:r w:rsidRPr="00E96FB2">
        <w:rPr>
          <w:rFonts w:ascii="Arial" w:hAnsi="Arial" w:cs="Arial"/>
          <w:lang w:val="sr-Latn-CS"/>
        </w:rPr>
        <w:t xml:space="preserve"> </w:t>
      </w:r>
      <w:r w:rsidRPr="00E96FB2">
        <w:rPr>
          <w:rFonts w:ascii="Arial" w:hAnsi="Arial" w:cs="Arial"/>
        </w:rPr>
        <w:t>postupka</w:t>
      </w:r>
      <w:r w:rsidRPr="00E96FB2">
        <w:rPr>
          <w:rFonts w:ascii="Arial" w:hAnsi="Arial" w:cs="Arial"/>
          <w:lang w:val="sr-Latn-CS"/>
        </w:rPr>
        <w:t xml:space="preserve"> </w:t>
      </w:r>
      <w:r w:rsidRPr="00E96FB2">
        <w:rPr>
          <w:rFonts w:ascii="Arial" w:hAnsi="Arial" w:cs="Arial"/>
        </w:rPr>
        <w:t>javne</w:t>
      </w:r>
      <w:r w:rsidRPr="00E96FB2">
        <w:rPr>
          <w:rFonts w:ascii="Arial" w:hAnsi="Arial" w:cs="Arial"/>
          <w:lang w:val="sr-Latn-CS"/>
        </w:rPr>
        <w:t xml:space="preserve"> </w:t>
      </w:r>
      <w:r w:rsidRPr="00E96FB2">
        <w:rPr>
          <w:rFonts w:ascii="Arial" w:hAnsi="Arial" w:cs="Arial"/>
        </w:rPr>
        <w:t>nabavk</w:t>
      </w:r>
      <w:r w:rsidRPr="00E96FB2">
        <w:rPr>
          <w:rFonts w:ascii="Arial" w:hAnsi="Arial" w:cs="Arial"/>
          <w:iCs/>
          <w:color w:val="000000"/>
        </w:rPr>
        <w:t>e</w:t>
      </w:r>
      <w:r w:rsidRPr="00E96FB2">
        <w:rPr>
          <w:rFonts w:ascii="Arial" w:eastAsia="Calibri" w:hAnsi="Arial" w:cs="Arial"/>
          <w:color w:val="000000"/>
          <w:lang w:val="sr-Latn-CS"/>
        </w:rPr>
        <w:t>,</w:t>
      </w:r>
      <w:r w:rsidRPr="00682D2A">
        <w:rPr>
          <w:rFonts w:ascii="Arial" w:hAnsi="Arial" w:cs="Arial"/>
          <w:color w:val="000000"/>
          <w:lang w:val="sr-Latn-CS"/>
        </w:rPr>
        <w:t xml:space="preserve"> </w:t>
      </w:r>
      <w:r w:rsidRPr="008C5A82">
        <w:rPr>
          <w:rFonts w:ascii="Arial" w:hAnsi="Arial" w:cs="Arial"/>
          <w:color w:val="000000"/>
          <w:lang w:val="sr-Latn-CS"/>
        </w:rPr>
        <w:t>dipl.</w:t>
      </w:r>
      <w:r w:rsidR="005708E7">
        <w:rPr>
          <w:rFonts w:ascii="Arial" w:hAnsi="Arial" w:cs="Arial"/>
          <w:color w:val="000000"/>
          <w:lang w:val="sr-Latn-CS"/>
        </w:rPr>
        <w:t xml:space="preserve"> </w:t>
      </w:r>
      <w:r>
        <w:rPr>
          <w:rFonts w:ascii="Arial" w:hAnsi="Arial" w:cs="Arial"/>
          <w:color w:val="000000"/>
          <w:lang w:val="sr-Latn-CS"/>
        </w:rPr>
        <w:t>eng.</w:t>
      </w:r>
      <w:r w:rsidRPr="008C5A82">
        <w:rPr>
          <w:rFonts w:ascii="Arial" w:hAnsi="Arial" w:cs="Arial"/>
          <w:color w:val="000000"/>
          <w:lang w:val="sr-Latn-CS"/>
        </w:rPr>
        <w:t xml:space="preserve"> Branko Dujović</w:t>
      </w:r>
      <w:r>
        <w:rPr>
          <w:rFonts w:ascii="Arial" w:eastAsia="Calibri" w:hAnsi="Arial" w:cs="Arial"/>
          <w:color w:val="000000"/>
          <w:lang w:val="sr-Latn-CS"/>
        </w:rPr>
        <w:t xml:space="preserve"> </w:t>
      </w:r>
    </w:p>
    <w:p w:rsidR="0014636D" w:rsidRPr="00E96FB2" w:rsidRDefault="0014636D" w:rsidP="001C6EED">
      <w:pPr>
        <w:jc w:val="right"/>
        <w:rPr>
          <w:rFonts w:ascii="Arial" w:eastAsia="Calibri" w:hAnsi="Arial" w:cs="Arial"/>
          <w:color w:val="000000"/>
          <w:lang w:val="sr-Latn-CS"/>
        </w:rPr>
      </w:pPr>
      <w:r w:rsidRPr="00E96FB2">
        <w:rPr>
          <w:rFonts w:ascii="Arial" w:eastAsia="Calibri" w:hAnsi="Arial" w:cs="Arial"/>
          <w:color w:val="000000"/>
          <w:lang w:val="sr-Latn-CS"/>
        </w:rPr>
        <w:t>______________________________</w:t>
      </w:r>
    </w:p>
    <w:p w:rsidR="0014636D" w:rsidRPr="00E96FB2" w:rsidRDefault="0014636D" w:rsidP="001C6EED">
      <w:pPr>
        <w:tabs>
          <w:tab w:val="left" w:pos="6410"/>
        </w:tabs>
        <w:jc w:val="right"/>
        <w:rPr>
          <w:rFonts w:ascii="Arial" w:hAnsi="Arial" w:cs="Arial"/>
          <w:i/>
          <w:iCs/>
          <w:color w:val="000000"/>
        </w:rPr>
      </w:pPr>
      <w:r w:rsidRPr="00E96FB2">
        <w:rPr>
          <w:rFonts w:ascii="Arial" w:eastAsia="Calibri" w:hAnsi="Arial" w:cs="Arial"/>
          <w:color w:val="000000"/>
          <w:lang w:val="sr-Latn-CS"/>
        </w:rPr>
        <w:tab/>
      </w:r>
    </w:p>
    <w:p w:rsidR="0014636D" w:rsidRPr="00E96FB2" w:rsidRDefault="0014636D" w:rsidP="001C6EED">
      <w:pPr>
        <w:tabs>
          <w:tab w:val="left" w:pos="-142"/>
        </w:tabs>
        <w:ind w:right="-23"/>
        <w:jc w:val="right"/>
        <w:rPr>
          <w:rFonts w:ascii="Arial" w:hAnsi="Arial" w:cs="Arial"/>
          <w:lang w:val="hr-HR"/>
        </w:rPr>
      </w:pPr>
      <w:r w:rsidRPr="00E96FB2">
        <w:rPr>
          <w:rFonts w:ascii="Arial" w:hAnsi="Arial" w:cs="Arial"/>
          <w:iCs/>
          <w:color w:val="000000"/>
          <w:lang w:val="sr-Latn-CS"/>
        </w:rPr>
        <w:t xml:space="preserve">  </w:t>
      </w:r>
      <w:r w:rsidRPr="008C5A82">
        <w:rPr>
          <w:rFonts w:ascii="Arial" w:hAnsi="Arial" w:cs="Arial"/>
          <w:iCs/>
          <w:color w:val="000000"/>
          <w:lang w:val="sr-Latn-CS"/>
        </w:rPr>
        <w:t>Č</w:t>
      </w:r>
      <w:r w:rsidRPr="008C5A82">
        <w:rPr>
          <w:rFonts w:ascii="Arial" w:hAnsi="Arial" w:cs="Arial"/>
          <w:iCs/>
          <w:color w:val="000000"/>
        </w:rPr>
        <w:t>lan</w:t>
      </w:r>
      <w:r w:rsidRPr="008C5A82">
        <w:rPr>
          <w:rFonts w:ascii="Arial" w:hAnsi="Arial" w:cs="Arial"/>
          <w:iCs/>
          <w:color w:val="000000"/>
          <w:lang w:val="sr-Latn-CS"/>
        </w:rPr>
        <w:t xml:space="preserve"> </w:t>
      </w:r>
      <w:r w:rsidRPr="008C5A82">
        <w:rPr>
          <w:rFonts w:ascii="Arial" w:hAnsi="Arial" w:cs="Arial"/>
          <w:iCs/>
          <w:color w:val="000000"/>
        </w:rPr>
        <w:t>komisije</w:t>
      </w:r>
      <w:r w:rsidRPr="008C5A82">
        <w:rPr>
          <w:rFonts w:ascii="Arial" w:hAnsi="Arial" w:cs="Arial"/>
          <w:iCs/>
          <w:color w:val="000000"/>
          <w:lang w:val="sr-Latn-CS"/>
        </w:rPr>
        <w:t xml:space="preserve"> </w:t>
      </w:r>
      <w:r w:rsidRPr="008C5A82">
        <w:rPr>
          <w:rFonts w:ascii="Arial" w:hAnsi="Arial" w:cs="Arial"/>
        </w:rPr>
        <w:t>za</w:t>
      </w:r>
      <w:r w:rsidRPr="008C5A82">
        <w:rPr>
          <w:rFonts w:ascii="Arial" w:hAnsi="Arial" w:cs="Arial"/>
          <w:lang w:val="sr-Latn-CS"/>
        </w:rPr>
        <w:t xml:space="preserve"> </w:t>
      </w:r>
      <w:r w:rsidRPr="008C5A82">
        <w:rPr>
          <w:rFonts w:ascii="Arial" w:hAnsi="Arial" w:cs="Arial"/>
        </w:rPr>
        <w:t>sprovo</w:t>
      </w:r>
      <w:r w:rsidRPr="008C5A82">
        <w:rPr>
          <w:rFonts w:ascii="Arial" w:hAnsi="Arial" w:cs="Arial"/>
          <w:lang w:val="sr-Latn-CS"/>
        </w:rPr>
        <w:t>đ</w:t>
      </w:r>
      <w:r w:rsidRPr="008C5A82">
        <w:rPr>
          <w:rFonts w:ascii="Arial" w:hAnsi="Arial" w:cs="Arial"/>
        </w:rPr>
        <w:t>enje</w:t>
      </w:r>
      <w:r w:rsidRPr="008C5A82">
        <w:rPr>
          <w:rFonts w:ascii="Arial" w:hAnsi="Arial" w:cs="Arial"/>
          <w:lang w:val="sr-Latn-CS"/>
        </w:rPr>
        <w:t xml:space="preserve"> </w:t>
      </w:r>
      <w:r w:rsidRPr="008C5A82">
        <w:rPr>
          <w:rFonts w:ascii="Arial" w:hAnsi="Arial" w:cs="Arial"/>
        </w:rPr>
        <w:t>postupka</w:t>
      </w:r>
      <w:r w:rsidRPr="008C5A82">
        <w:rPr>
          <w:rFonts w:ascii="Arial" w:hAnsi="Arial" w:cs="Arial"/>
          <w:lang w:val="sr-Latn-CS"/>
        </w:rPr>
        <w:t xml:space="preserve"> </w:t>
      </w:r>
      <w:r w:rsidRPr="008C5A82">
        <w:rPr>
          <w:rFonts w:ascii="Arial" w:hAnsi="Arial" w:cs="Arial"/>
        </w:rPr>
        <w:t>javne</w:t>
      </w:r>
      <w:r w:rsidRPr="008C5A82">
        <w:rPr>
          <w:rFonts w:ascii="Arial" w:hAnsi="Arial" w:cs="Arial"/>
          <w:lang w:val="sr-Latn-CS"/>
        </w:rPr>
        <w:t xml:space="preserve"> </w:t>
      </w:r>
      <w:r w:rsidRPr="008C5A82">
        <w:rPr>
          <w:rFonts w:ascii="Arial" w:hAnsi="Arial" w:cs="Arial"/>
        </w:rPr>
        <w:t>nabavk</w:t>
      </w:r>
      <w:r w:rsidRPr="008C5A82">
        <w:rPr>
          <w:rFonts w:ascii="Arial" w:hAnsi="Arial" w:cs="Arial"/>
          <w:iCs/>
          <w:color w:val="000000"/>
        </w:rPr>
        <w:t>e</w:t>
      </w:r>
      <w:r w:rsidRPr="008C5A82">
        <w:rPr>
          <w:rFonts w:ascii="Arial" w:eastAsia="Calibri" w:hAnsi="Arial" w:cs="Arial"/>
          <w:color w:val="000000"/>
          <w:lang w:val="sr-Latn-CS"/>
        </w:rPr>
        <w:t xml:space="preserve">, </w:t>
      </w:r>
      <w:r w:rsidR="00F8713C">
        <w:rPr>
          <w:rFonts w:ascii="Arial" w:hAnsi="Arial" w:cs="Arial"/>
          <w:color w:val="000000"/>
          <w:lang w:val="sr-Latn-CS"/>
        </w:rPr>
        <w:t>dipl.</w:t>
      </w:r>
      <w:r w:rsidR="005708E7">
        <w:rPr>
          <w:rFonts w:ascii="Arial" w:hAnsi="Arial" w:cs="Arial"/>
          <w:color w:val="000000"/>
          <w:lang w:val="sr-Latn-CS"/>
        </w:rPr>
        <w:t xml:space="preserve"> </w:t>
      </w:r>
      <w:r w:rsidR="00F8713C">
        <w:rPr>
          <w:rFonts w:ascii="Arial" w:hAnsi="Arial" w:cs="Arial"/>
          <w:color w:val="000000"/>
          <w:lang w:val="sr-Latn-CS"/>
        </w:rPr>
        <w:t>ecc Nena Tomašević</w:t>
      </w:r>
    </w:p>
    <w:p w:rsidR="0014636D" w:rsidRPr="00E96FB2" w:rsidRDefault="0014636D" w:rsidP="001C6EED">
      <w:pPr>
        <w:tabs>
          <w:tab w:val="left" w:pos="-142"/>
        </w:tabs>
        <w:ind w:right="-144"/>
        <w:jc w:val="right"/>
        <w:rPr>
          <w:rFonts w:ascii="Arial" w:hAnsi="Arial" w:cs="Arial"/>
          <w:lang w:val="hr-HR"/>
        </w:rPr>
      </w:pPr>
    </w:p>
    <w:p w:rsidR="0014636D" w:rsidRPr="00E96FB2" w:rsidRDefault="0014636D" w:rsidP="001C6EED">
      <w:pPr>
        <w:jc w:val="right"/>
        <w:rPr>
          <w:rFonts w:ascii="Arial" w:eastAsia="Calibri" w:hAnsi="Arial" w:cs="Arial"/>
          <w:color w:val="000000"/>
          <w:lang w:val="sr-Latn-CS"/>
        </w:rPr>
      </w:pPr>
      <w:r w:rsidRPr="00E96FB2">
        <w:rPr>
          <w:rFonts w:ascii="Arial" w:eastAsia="Calibri" w:hAnsi="Arial" w:cs="Arial"/>
          <w:color w:val="000000"/>
          <w:lang w:val="sr-Latn-CS"/>
        </w:rPr>
        <w:t>______________________________</w:t>
      </w:r>
    </w:p>
    <w:p w:rsidR="0014636D" w:rsidRPr="00E96FB2" w:rsidRDefault="0014636D" w:rsidP="001C6EED">
      <w:pPr>
        <w:tabs>
          <w:tab w:val="left" w:pos="6970"/>
        </w:tabs>
        <w:jc w:val="right"/>
        <w:rPr>
          <w:rFonts w:ascii="Arial" w:eastAsia="Calibri" w:hAnsi="Arial" w:cs="Arial"/>
          <w:lang w:val="sr-Latn-CS"/>
        </w:rPr>
      </w:pPr>
      <w:r w:rsidRPr="00E96FB2">
        <w:rPr>
          <w:rFonts w:ascii="Arial" w:eastAsia="Calibri" w:hAnsi="Arial" w:cs="Arial"/>
          <w:lang w:val="sr-Latn-CS"/>
        </w:rPr>
        <w:tab/>
      </w:r>
    </w:p>
    <w:p w:rsidR="0014636D" w:rsidRPr="00E96FB2" w:rsidRDefault="0014636D" w:rsidP="001C6EED">
      <w:pPr>
        <w:spacing w:after="240" w:line="259" w:lineRule="auto"/>
        <w:jc w:val="right"/>
        <w:rPr>
          <w:rFonts w:ascii="Arial" w:eastAsia="Calibri" w:hAnsi="Arial" w:cs="Arial"/>
          <w:color w:val="000000"/>
          <w:lang w:val="sr-Latn-CS"/>
        </w:rPr>
      </w:pPr>
      <w:r w:rsidRPr="00E96FB2">
        <w:rPr>
          <w:rFonts w:ascii="Arial" w:hAnsi="Arial" w:cs="Arial"/>
          <w:iCs/>
          <w:color w:val="000000"/>
          <w:lang w:val="sr-Latn-CS"/>
        </w:rPr>
        <w:t xml:space="preserve"> Č</w:t>
      </w:r>
      <w:r w:rsidRPr="00E96FB2">
        <w:rPr>
          <w:rFonts w:ascii="Arial" w:hAnsi="Arial" w:cs="Arial"/>
          <w:iCs/>
          <w:color w:val="000000"/>
        </w:rPr>
        <w:t>lan</w:t>
      </w:r>
      <w:r w:rsidRPr="00E96FB2">
        <w:rPr>
          <w:rFonts w:ascii="Arial" w:hAnsi="Arial" w:cs="Arial"/>
          <w:iCs/>
          <w:color w:val="000000"/>
          <w:lang w:val="sr-Latn-CS"/>
        </w:rPr>
        <w:t xml:space="preserve"> </w:t>
      </w:r>
      <w:r w:rsidRPr="00E96FB2">
        <w:rPr>
          <w:rFonts w:ascii="Arial" w:hAnsi="Arial" w:cs="Arial"/>
          <w:iCs/>
          <w:color w:val="000000"/>
        </w:rPr>
        <w:t>komisije</w:t>
      </w:r>
      <w:r w:rsidRPr="00E96FB2">
        <w:rPr>
          <w:rFonts w:ascii="Arial" w:hAnsi="Arial" w:cs="Arial"/>
          <w:iCs/>
          <w:color w:val="000000"/>
          <w:lang w:val="sr-Latn-CS"/>
        </w:rPr>
        <w:t xml:space="preserve"> </w:t>
      </w:r>
      <w:r w:rsidRPr="00E96FB2">
        <w:rPr>
          <w:rFonts w:ascii="Arial" w:hAnsi="Arial" w:cs="Arial"/>
        </w:rPr>
        <w:t>za</w:t>
      </w:r>
      <w:r w:rsidRPr="00E96FB2">
        <w:rPr>
          <w:rFonts w:ascii="Arial" w:hAnsi="Arial" w:cs="Arial"/>
          <w:lang w:val="sr-Latn-CS"/>
        </w:rPr>
        <w:t xml:space="preserve"> </w:t>
      </w:r>
      <w:r w:rsidRPr="00E96FB2">
        <w:rPr>
          <w:rFonts w:ascii="Arial" w:hAnsi="Arial" w:cs="Arial"/>
        </w:rPr>
        <w:t>sprovo</w:t>
      </w:r>
      <w:r w:rsidRPr="00E96FB2">
        <w:rPr>
          <w:rFonts w:ascii="Arial" w:hAnsi="Arial" w:cs="Arial"/>
          <w:lang w:val="sr-Latn-CS"/>
        </w:rPr>
        <w:t>đ</w:t>
      </w:r>
      <w:r w:rsidRPr="00E96FB2">
        <w:rPr>
          <w:rFonts w:ascii="Arial" w:hAnsi="Arial" w:cs="Arial"/>
        </w:rPr>
        <w:t>enje</w:t>
      </w:r>
      <w:r w:rsidRPr="00E96FB2">
        <w:rPr>
          <w:rFonts w:ascii="Arial" w:hAnsi="Arial" w:cs="Arial"/>
          <w:lang w:val="sr-Latn-CS"/>
        </w:rPr>
        <w:t xml:space="preserve"> </w:t>
      </w:r>
      <w:r w:rsidRPr="00E96FB2">
        <w:rPr>
          <w:rFonts w:ascii="Arial" w:hAnsi="Arial" w:cs="Arial"/>
        </w:rPr>
        <w:t>postupka</w:t>
      </w:r>
      <w:r w:rsidRPr="00E96FB2">
        <w:rPr>
          <w:rFonts w:ascii="Arial" w:hAnsi="Arial" w:cs="Arial"/>
          <w:lang w:val="sr-Latn-CS"/>
        </w:rPr>
        <w:t xml:space="preserve"> </w:t>
      </w:r>
      <w:r w:rsidRPr="00E96FB2">
        <w:rPr>
          <w:rFonts w:ascii="Arial" w:hAnsi="Arial" w:cs="Arial"/>
        </w:rPr>
        <w:t>javne</w:t>
      </w:r>
      <w:r w:rsidRPr="00E96FB2">
        <w:rPr>
          <w:rFonts w:ascii="Arial" w:hAnsi="Arial" w:cs="Arial"/>
          <w:lang w:val="sr-Latn-CS"/>
        </w:rPr>
        <w:t xml:space="preserve"> </w:t>
      </w:r>
      <w:r w:rsidRPr="00E96FB2">
        <w:rPr>
          <w:rFonts w:ascii="Arial" w:hAnsi="Arial" w:cs="Arial"/>
        </w:rPr>
        <w:t>nabavk</w:t>
      </w:r>
      <w:r w:rsidRPr="00E96FB2">
        <w:rPr>
          <w:rFonts w:ascii="Arial" w:hAnsi="Arial" w:cs="Arial"/>
          <w:iCs/>
          <w:color w:val="000000"/>
        </w:rPr>
        <w:t>e</w:t>
      </w:r>
      <w:r w:rsidRPr="00E96FB2">
        <w:rPr>
          <w:rFonts w:ascii="Arial" w:eastAsia="Calibri" w:hAnsi="Arial" w:cs="Arial"/>
          <w:color w:val="000000"/>
          <w:lang w:val="sr-Latn-CS"/>
        </w:rPr>
        <w:t xml:space="preserve">, </w:t>
      </w:r>
      <w:r w:rsidRPr="00E96FB2">
        <w:rPr>
          <w:rFonts w:ascii="Arial" w:eastAsia="Calibri" w:hAnsi="Arial" w:cs="Arial"/>
          <w:lang w:val="hr-HR"/>
        </w:rPr>
        <w:t>dipl</w:t>
      </w:r>
      <w:r w:rsidR="005708E7">
        <w:rPr>
          <w:rFonts w:ascii="Arial" w:eastAsia="Calibri" w:hAnsi="Arial" w:cs="Arial"/>
          <w:lang w:val="hr-HR"/>
        </w:rPr>
        <w:t>.</w:t>
      </w:r>
      <w:r w:rsidRPr="00E96FB2">
        <w:rPr>
          <w:rFonts w:ascii="Arial" w:eastAsia="Calibri" w:hAnsi="Arial" w:cs="Arial"/>
          <w:lang w:val="hr-HR"/>
        </w:rPr>
        <w:t xml:space="preserve"> ecc Dragica Pejanović</w:t>
      </w:r>
    </w:p>
    <w:p w:rsidR="00001921" w:rsidRDefault="0014636D" w:rsidP="001C6EED">
      <w:pPr>
        <w:jc w:val="right"/>
        <w:rPr>
          <w:rFonts w:ascii="Arial" w:eastAsia="Calibri" w:hAnsi="Arial" w:cs="Arial"/>
          <w:color w:val="000000"/>
          <w:lang w:val="sr-Latn-CS"/>
        </w:rPr>
      </w:pPr>
      <w:r w:rsidRPr="00E96FB2">
        <w:rPr>
          <w:rFonts w:ascii="Arial" w:eastAsia="Calibri" w:hAnsi="Arial" w:cs="Arial"/>
          <w:color w:val="000000"/>
          <w:lang w:val="sr-Latn-CS"/>
        </w:rPr>
        <w:t>______________________________</w:t>
      </w:r>
    </w:p>
    <w:p w:rsidR="002224AD" w:rsidRPr="00120D35" w:rsidRDefault="002224AD" w:rsidP="00120D35">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highlight w:val="yellow"/>
        </w:rPr>
      </w:pPr>
      <w:r>
        <w:rPr>
          <w:rFonts w:ascii="Arial" w:hAnsi="Arial"/>
          <w:b/>
          <w:szCs w:val="32"/>
        </w:rPr>
        <w:lastRenderedPageBreak/>
        <w:t>16</w:t>
      </w:r>
      <w:r w:rsidRPr="0044363A">
        <w:rPr>
          <w:rFonts w:ascii="Arial" w:hAnsi="Arial"/>
          <w:b/>
          <w:szCs w:val="32"/>
        </w:rPr>
        <w:t>. IZJAVA NARUČIOCA O NEPOSTOJANJU SUKOBA INTERESA</w:t>
      </w:r>
    </w:p>
    <w:p w:rsidR="002224AD" w:rsidRPr="00120D35" w:rsidRDefault="002224AD" w:rsidP="002224AD">
      <w:pPr>
        <w:tabs>
          <w:tab w:val="left" w:pos="5760"/>
        </w:tabs>
        <w:ind w:firstLine="567"/>
        <w:jc w:val="both"/>
        <w:rPr>
          <w:rFonts w:ascii="Arial" w:hAnsi="Arial" w:cs="Arial"/>
          <w:color w:val="000000"/>
        </w:rPr>
      </w:pPr>
      <w:r w:rsidRPr="00120D35">
        <w:rPr>
          <w:rFonts w:ascii="Arial" w:hAnsi="Arial" w:cs="Arial"/>
          <w:color w:val="000000"/>
        </w:rPr>
        <w:t>Privredni subjekat može da izjavi žalbu protiv ove tenderske dokumentacije Komisiji za zaštitu prava:</w:t>
      </w:r>
    </w:p>
    <w:p w:rsidR="002224AD" w:rsidRPr="00120D35" w:rsidRDefault="002224AD" w:rsidP="002224AD">
      <w:pPr>
        <w:autoSpaceDE w:val="0"/>
        <w:autoSpaceDN w:val="0"/>
        <w:adjustRightInd w:val="0"/>
        <w:spacing w:before="60" w:after="60"/>
        <w:ind w:left="567" w:hanging="283"/>
        <w:jc w:val="both"/>
        <w:rPr>
          <w:rFonts w:ascii="Arial" w:hAnsi="Arial" w:cs="Arial"/>
          <w:color w:val="000000"/>
        </w:rPr>
      </w:pPr>
      <w:r w:rsidRPr="00120D35">
        <w:rPr>
          <w:rFonts w:ascii="Arial" w:hAnsi="Arial" w:cs="Arial"/>
          <w:color w:val="000000"/>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2224AD" w:rsidRPr="00120D35" w:rsidRDefault="002224AD" w:rsidP="002224AD">
      <w:pPr>
        <w:tabs>
          <w:tab w:val="left" w:pos="5760"/>
        </w:tabs>
        <w:jc w:val="both"/>
        <w:rPr>
          <w:rFonts w:ascii="Arial" w:hAnsi="Arial" w:cs="Arial"/>
          <w:color w:val="000000"/>
        </w:rPr>
      </w:pPr>
    </w:p>
    <w:p w:rsidR="002224AD" w:rsidRPr="00120D35" w:rsidRDefault="002224AD" w:rsidP="002224AD">
      <w:pPr>
        <w:autoSpaceDE w:val="0"/>
        <w:autoSpaceDN w:val="0"/>
        <w:adjustRightInd w:val="0"/>
        <w:ind w:firstLine="567"/>
        <w:jc w:val="both"/>
        <w:rPr>
          <w:rFonts w:ascii="Arial" w:hAnsi="Arial" w:cs="Arial"/>
          <w:color w:val="000000"/>
        </w:rPr>
      </w:pPr>
      <w:r w:rsidRPr="00120D35">
        <w:rPr>
          <w:rFonts w:ascii="Arial" w:hAnsi="Arial" w:cs="Arial"/>
          <w:color w:val="000000"/>
        </w:rPr>
        <w:t>Žalba se izjavljuje preko naručioca neposredno putem ESJN-a. Žalba koja nije podnesena na naprijed predviđeni način biće odbijena kao nedozvoljena.</w:t>
      </w:r>
    </w:p>
    <w:p w:rsidR="002224AD" w:rsidRPr="00120D35" w:rsidRDefault="002224AD" w:rsidP="002224AD">
      <w:pPr>
        <w:autoSpaceDE w:val="0"/>
        <w:autoSpaceDN w:val="0"/>
        <w:adjustRightInd w:val="0"/>
        <w:ind w:firstLine="567"/>
        <w:jc w:val="both"/>
        <w:rPr>
          <w:rFonts w:ascii="Arial" w:hAnsi="Arial" w:cs="Arial"/>
          <w:color w:val="000000"/>
        </w:rPr>
      </w:pPr>
    </w:p>
    <w:p w:rsidR="002224AD" w:rsidRPr="00120D35" w:rsidRDefault="002224AD" w:rsidP="002224AD">
      <w:pPr>
        <w:autoSpaceDE w:val="0"/>
        <w:autoSpaceDN w:val="0"/>
        <w:adjustRightInd w:val="0"/>
        <w:ind w:firstLine="567"/>
        <w:jc w:val="both"/>
        <w:rPr>
          <w:rFonts w:ascii="Arial" w:hAnsi="Arial" w:cs="Arial"/>
          <w:color w:val="000000"/>
          <w:highlight w:val="yellow"/>
        </w:rPr>
      </w:pPr>
      <w:r w:rsidRPr="00120D35">
        <w:rPr>
          <w:rFonts w:ascii="Arial" w:hAnsi="Arial" w:cs="Arial"/>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2224AD" w:rsidRPr="00120D35" w:rsidRDefault="002224AD" w:rsidP="002224AD">
      <w:pPr>
        <w:tabs>
          <w:tab w:val="left" w:pos="5760"/>
        </w:tabs>
        <w:ind w:firstLine="567"/>
        <w:jc w:val="both"/>
        <w:rPr>
          <w:rFonts w:ascii="Arial" w:hAnsi="Arial" w:cs="Arial"/>
          <w:color w:val="000000"/>
        </w:rPr>
      </w:pPr>
    </w:p>
    <w:p w:rsidR="002224AD" w:rsidRPr="00120D35" w:rsidRDefault="002224AD" w:rsidP="002224AD">
      <w:pPr>
        <w:tabs>
          <w:tab w:val="left" w:pos="5760"/>
        </w:tabs>
        <w:ind w:firstLine="567"/>
        <w:jc w:val="both"/>
        <w:rPr>
          <w:rFonts w:ascii="Arial" w:hAnsi="Arial" w:cs="Arial"/>
          <w:color w:val="000000"/>
        </w:rPr>
      </w:pPr>
      <w:r w:rsidRPr="00120D35">
        <w:rPr>
          <w:rFonts w:ascii="Arial" w:hAnsi="Arial" w:cs="Arial"/>
          <w:color w:val="000000"/>
        </w:rPr>
        <w:t>Ukoliko je predmet nabavke podijeljen po partijama, a žalba se odnosi samo na određenu/e partiju/e, naknada se plaća u iznosu 1% od procijenjene vrijednosti javne nabavke te/tih partije/a.</w:t>
      </w:r>
    </w:p>
    <w:p w:rsidR="002224AD" w:rsidRPr="00120D35" w:rsidRDefault="002224AD" w:rsidP="002224AD">
      <w:pPr>
        <w:tabs>
          <w:tab w:val="left" w:pos="5760"/>
        </w:tabs>
        <w:ind w:firstLine="567"/>
        <w:jc w:val="both"/>
        <w:rPr>
          <w:rFonts w:ascii="Arial" w:hAnsi="Arial" w:cs="Arial"/>
          <w:color w:val="000000"/>
        </w:rPr>
      </w:pPr>
    </w:p>
    <w:p w:rsidR="002224AD" w:rsidRPr="00120D35" w:rsidRDefault="002224AD" w:rsidP="002224AD">
      <w:pPr>
        <w:tabs>
          <w:tab w:val="left" w:pos="5760"/>
        </w:tabs>
        <w:ind w:firstLine="567"/>
        <w:jc w:val="both"/>
        <w:rPr>
          <w:rFonts w:ascii="Arial" w:hAnsi="Arial" w:cs="Arial"/>
          <w:color w:val="000000"/>
        </w:rPr>
      </w:pPr>
      <w:r w:rsidRPr="00120D35">
        <w:rPr>
          <w:rFonts w:ascii="Arial" w:hAnsi="Arial" w:cs="Arial"/>
          <w:color w:val="000000"/>
        </w:rPr>
        <w:t xml:space="preserve">Instrukcije za plaćanje naknade za vođenje postupka od strane žalilaca iz inostranstva nalaze se na internet stranici Komisije za zaštitu prava nabavki </w:t>
      </w:r>
      <w:hyperlink r:id="rId8" w:history="1">
        <w:r w:rsidRPr="00120D35">
          <w:rPr>
            <w:rFonts w:ascii="Arial" w:hAnsi="Arial" w:cs="Arial"/>
            <w:color w:val="0000FF"/>
            <w:u w:val="single"/>
          </w:rPr>
          <w:t>http://www.kontrola-nabavki.me/</w:t>
        </w:r>
      </w:hyperlink>
      <w:proofErr w:type="gramStart"/>
      <w:r w:rsidRPr="00120D35">
        <w:rPr>
          <w:rFonts w:ascii="Arial" w:hAnsi="Arial" w:cs="Arial"/>
          <w:color w:val="000000"/>
        </w:rPr>
        <w:t>.“</w:t>
      </w:r>
      <w:proofErr w:type="gramEnd"/>
      <w:r w:rsidRPr="00120D35">
        <w:rPr>
          <w:rFonts w:ascii="Arial" w:hAnsi="Arial" w:cs="Arial"/>
          <w:color w:val="000000"/>
        </w:rPr>
        <w:t>.</w:t>
      </w:r>
    </w:p>
    <w:p w:rsidR="002224AD" w:rsidRPr="00120D35" w:rsidRDefault="002224AD" w:rsidP="002224AD">
      <w:pPr>
        <w:tabs>
          <w:tab w:val="left" w:pos="5760"/>
        </w:tabs>
        <w:ind w:firstLine="567"/>
        <w:jc w:val="both"/>
        <w:rPr>
          <w:rFonts w:ascii="Arial" w:hAnsi="Arial" w:cs="Arial"/>
          <w:color w:val="000000"/>
        </w:rPr>
      </w:pPr>
    </w:p>
    <w:p w:rsidR="002224AD" w:rsidRDefault="002224AD" w:rsidP="002224AD">
      <w:pPr>
        <w:tabs>
          <w:tab w:val="left" w:pos="5760"/>
        </w:tabs>
        <w:ind w:firstLine="567"/>
        <w:jc w:val="both"/>
        <w:rPr>
          <w:rFonts w:ascii="Arial" w:hAnsi="Arial" w:cs="Arial"/>
          <w:color w:val="000000"/>
        </w:rPr>
      </w:pPr>
    </w:p>
    <w:p w:rsidR="002224AD" w:rsidRDefault="002224AD" w:rsidP="002224AD">
      <w:pPr>
        <w:spacing w:after="160" w:line="259" w:lineRule="auto"/>
        <w:rPr>
          <w:rFonts w:ascii="Arial" w:hAnsi="Arial" w:cs="Arial"/>
          <w:color w:val="000000"/>
        </w:rPr>
      </w:pPr>
    </w:p>
    <w:p w:rsidR="002224AD" w:rsidRPr="002224AD" w:rsidRDefault="002224AD" w:rsidP="002224AD">
      <w:pPr>
        <w:jc w:val="right"/>
        <w:rPr>
          <w:rFonts w:ascii="Arial" w:eastAsia="Calibri" w:hAnsi="Arial" w:cs="Arial"/>
          <w:color w:val="000000"/>
          <w:lang w:val="sr-Latn-CS"/>
        </w:rPr>
      </w:pPr>
    </w:p>
    <w:p w:rsidR="00001921" w:rsidRPr="00001921" w:rsidRDefault="00001921" w:rsidP="00001921">
      <w:pPr>
        <w:rPr>
          <w:rFonts w:ascii="Arial" w:hAnsi="Arial" w:cs="Arial"/>
        </w:rPr>
      </w:pPr>
    </w:p>
    <w:p w:rsidR="00001921" w:rsidRPr="00001921" w:rsidRDefault="00001921" w:rsidP="00001921">
      <w:pPr>
        <w:rPr>
          <w:rFonts w:ascii="Arial" w:hAnsi="Arial" w:cs="Arial"/>
        </w:rPr>
      </w:pPr>
    </w:p>
    <w:p w:rsidR="00001921" w:rsidRPr="00001921" w:rsidRDefault="00001921" w:rsidP="00001921">
      <w:pPr>
        <w:rPr>
          <w:rFonts w:ascii="Arial" w:hAnsi="Arial" w:cs="Arial"/>
        </w:rPr>
      </w:pPr>
    </w:p>
    <w:p w:rsidR="00001921" w:rsidRPr="00001921" w:rsidRDefault="00001921" w:rsidP="00001921">
      <w:pPr>
        <w:rPr>
          <w:rFonts w:ascii="Arial" w:hAnsi="Arial" w:cs="Arial"/>
        </w:rPr>
      </w:pPr>
    </w:p>
    <w:p w:rsidR="00001921" w:rsidRPr="00001921" w:rsidRDefault="00001921" w:rsidP="00001921">
      <w:pPr>
        <w:rPr>
          <w:rFonts w:ascii="Arial" w:hAnsi="Arial" w:cs="Arial"/>
        </w:rPr>
      </w:pPr>
    </w:p>
    <w:p w:rsidR="00001921" w:rsidRPr="00001921" w:rsidRDefault="00001921" w:rsidP="00001921">
      <w:pPr>
        <w:rPr>
          <w:rFonts w:ascii="Arial" w:hAnsi="Arial" w:cs="Arial"/>
        </w:rPr>
      </w:pPr>
    </w:p>
    <w:p w:rsidR="00001921" w:rsidRPr="00001921" w:rsidRDefault="00001921" w:rsidP="00001921">
      <w:pPr>
        <w:rPr>
          <w:rFonts w:ascii="Arial" w:hAnsi="Arial" w:cs="Arial"/>
        </w:rPr>
      </w:pPr>
    </w:p>
    <w:p w:rsidR="00001921" w:rsidRPr="00001921" w:rsidRDefault="00001921" w:rsidP="00001921">
      <w:pPr>
        <w:rPr>
          <w:rFonts w:ascii="Arial" w:hAnsi="Arial" w:cs="Arial"/>
        </w:rPr>
      </w:pPr>
    </w:p>
    <w:p w:rsidR="00001921" w:rsidRPr="00001921" w:rsidRDefault="00001921" w:rsidP="00001921">
      <w:pPr>
        <w:rPr>
          <w:rFonts w:ascii="Arial" w:hAnsi="Arial" w:cs="Arial"/>
        </w:rPr>
      </w:pPr>
    </w:p>
    <w:p w:rsidR="00001921" w:rsidRPr="00001921" w:rsidRDefault="00001921" w:rsidP="00001921">
      <w:pPr>
        <w:rPr>
          <w:rFonts w:ascii="Arial" w:hAnsi="Arial" w:cs="Arial"/>
        </w:rPr>
      </w:pPr>
    </w:p>
    <w:p w:rsidR="00001921" w:rsidRPr="00001921" w:rsidRDefault="00001921" w:rsidP="00001921">
      <w:pPr>
        <w:rPr>
          <w:rFonts w:ascii="Arial" w:hAnsi="Arial" w:cs="Arial"/>
        </w:rPr>
      </w:pPr>
    </w:p>
    <w:p w:rsidR="00001921" w:rsidRPr="00001921" w:rsidRDefault="00001921" w:rsidP="00001921">
      <w:pPr>
        <w:rPr>
          <w:rFonts w:ascii="Arial" w:hAnsi="Arial" w:cs="Arial"/>
        </w:rPr>
      </w:pPr>
    </w:p>
    <w:p w:rsidR="007A643A" w:rsidRDefault="00001921" w:rsidP="00001921">
      <w:pPr>
        <w:tabs>
          <w:tab w:val="left" w:pos="3166"/>
        </w:tabs>
        <w:spacing w:after="160" w:line="259" w:lineRule="auto"/>
      </w:pPr>
      <w:r>
        <w:rPr>
          <w:rFonts w:ascii="Arial" w:hAnsi="Arial" w:cs="Arial"/>
        </w:rPr>
        <w:tab/>
      </w:r>
    </w:p>
    <w:sectPr w:rsidR="007A643A" w:rsidSect="00F8713C">
      <w:pgSz w:w="12240" w:h="15840"/>
      <w:pgMar w:top="993" w:right="90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1921" w:rsidRDefault="00001921" w:rsidP="001C060E">
      <w:r>
        <w:separator/>
      </w:r>
    </w:p>
  </w:endnote>
  <w:endnote w:type="continuationSeparator" w:id="0">
    <w:p w:rsidR="00001921" w:rsidRDefault="00001921" w:rsidP="001C06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Arial Unicode MS">
    <w:panose1 w:val="020B0604020202020204"/>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Garamond">
    <w:panose1 w:val="02020404030301010803"/>
    <w:charset w:val="00"/>
    <w:family w:val="roman"/>
    <w:pitch w:val="variable"/>
    <w:sig w:usb0="00000287" w:usb1="00000000" w:usb2="00000000" w:usb3="00000000" w:csb0="0000009F" w:csb1="00000000"/>
  </w:font>
  <w:font w:name="OpenSymbol">
    <w:altName w:val="MS Gothic"/>
    <w:charset w:val="80"/>
    <w:family w:val="auto"/>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HelveticaPlain">
    <w:panose1 w:val="00000000000000000000"/>
    <w:charset w:val="00"/>
    <w:family w:val="auto"/>
    <w:notTrueType/>
    <w:pitch w:val="variable"/>
    <w:sig w:usb0="00000003" w:usb1="00000000" w:usb2="00000000" w:usb3="00000000" w:csb0="00000001" w:csb1="00000000"/>
  </w:font>
  <w:font w:name="Times New Roman YU">
    <w:altName w:val="Courier New"/>
    <w:charset w:val="00"/>
    <w:family w:val="roman"/>
    <w:pitch w:val="variable"/>
  </w:font>
  <w:font w:name="Segoe UI">
    <w:panose1 w:val="020B0502040204020203"/>
    <w:charset w:val="00"/>
    <w:family w:val="swiss"/>
    <w:pitch w:val="variable"/>
    <w:sig w:usb0="E4002EFF" w:usb1="C000E47F" w:usb2="00000009" w:usb3="00000000" w:csb0="000001FF" w:csb1="00000000"/>
  </w:font>
  <w:font w:name="YUDutchR">
    <w:altName w:val="Times New Roman"/>
    <w:panose1 w:val="00000000000000000000"/>
    <w:charset w:val="00"/>
    <w:family w:val="auto"/>
    <w:notTrueType/>
    <w:pitch w:val="variable"/>
    <w:sig w:usb0="00000003" w:usb1="00000000" w:usb2="00000000" w:usb3="00000000" w:csb0="00000001" w:csb1="00000000"/>
  </w:font>
  <w:font w:name="YU L Times">
    <w:altName w:val="Times New Roman"/>
    <w:panose1 w:val="00000000000000000000"/>
    <w:charset w:val="00"/>
    <w:family w:val="roman"/>
    <w:notTrueType/>
    <w:pitch w:val="variable"/>
    <w:sig w:usb0="00000003" w:usb1="00000000" w:usb2="00000000" w:usb3="00000000" w:csb0="00000001" w:csb1="00000000"/>
  </w:font>
  <w:font w:name="Aptos">
    <w:altName w:val="Arial"/>
    <w:charset w:val="00"/>
    <w:family w:val="swiss"/>
    <w:pitch w:val="variable"/>
    <w:sig w:usb0="00000001"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1921" w:rsidRDefault="00001921" w:rsidP="001C060E">
      <w:r>
        <w:separator/>
      </w:r>
    </w:p>
  </w:footnote>
  <w:footnote w:type="continuationSeparator" w:id="0">
    <w:p w:rsidR="00001921" w:rsidRDefault="00001921" w:rsidP="001C060E">
      <w:r>
        <w:continuationSeparator/>
      </w:r>
    </w:p>
  </w:footnote>
  <w:footnote w:id="1">
    <w:p w:rsidR="00001921" w:rsidRPr="007F2BA0" w:rsidRDefault="00001921" w:rsidP="001C060E">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2">
    <w:p w:rsidR="00001921" w:rsidRPr="007F2BA0" w:rsidRDefault="00001921" w:rsidP="001C060E">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rsidR="00001921" w:rsidRPr="007F2BA0" w:rsidRDefault="00001921" w:rsidP="001C060E">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4">
    <w:p w:rsidR="00001921" w:rsidRPr="00367536" w:rsidRDefault="00001921" w:rsidP="001C060E">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na osnovu okvirnog sporazuma.</w:t>
      </w:r>
    </w:p>
  </w:footnote>
  <w:footnote w:id="5">
    <w:p w:rsidR="00001921" w:rsidRPr="007F2BA0" w:rsidRDefault="00001921" w:rsidP="001C060E">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je predmet nabavke podijenjen na partije ovaj dio brisati</w:t>
      </w:r>
    </w:p>
  </w:footnote>
  <w:footnote w:id="6">
    <w:p w:rsidR="00001921" w:rsidRPr="00244A34" w:rsidRDefault="00001921" w:rsidP="00887479">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Garancija se određuje u iznosu koji ne može da bude veći od 10% vrijednosti ugovora.</w:t>
      </w:r>
    </w:p>
  </w:footnote>
  <w:footnote w:id="7">
    <w:p w:rsidR="00001921" w:rsidRPr="007F2BA0" w:rsidRDefault="00001921" w:rsidP="00856D8C">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a ostale ponuđene opcije briše</w:t>
      </w:r>
    </w:p>
  </w:footnote>
  <w:footnote w:id="8">
    <w:p w:rsidR="00001921" w:rsidRPr="007F2BA0" w:rsidRDefault="00001921" w:rsidP="001C060E">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9">
    <w:p w:rsidR="00001921" w:rsidRPr="002E211C" w:rsidRDefault="00001921" w:rsidP="001C060E">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singleLevel"/>
    <w:tmpl w:val="00000003"/>
    <w:name w:val="WW8Num2"/>
    <w:lvl w:ilvl="0">
      <w:start w:val="1"/>
      <w:numFmt w:val="bullet"/>
      <w:lvlText w:val=""/>
      <w:lvlJc w:val="left"/>
      <w:pPr>
        <w:tabs>
          <w:tab w:val="num" w:pos="720"/>
        </w:tabs>
        <w:ind w:left="720" w:hanging="360"/>
      </w:pPr>
      <w:rPr>
        <w:rFonts w:ascii="Symbol" w:hAnsi="Symbol" w:cs="Symbol"/>
        <w:color w:val="auto"/>
        <w:sz w:val="16"/>
      </w:rPr>
    </w:lvl>
  </w:abstractNum>
  <w:abstractNum w:abstractNumId="1" w15:restartNumberingAfterBreak="0">
    <w:nsid w:val="00000006"/>
    <w:multiLevelType w:val="singleLevel"/>
    <w:tmpl w:val="00000006"/>
    <w:name w:val="WW8Num14"/>
    <w:lvl w:ilvl="0">
      <w:start w:val="1"/>
      <w:numFmt w:val="decimal"/>
      <w:lvlText w:val="%1."/>
      <w:lvlJc w:val="left"/>
      <w:pPr>
        <w:tabs>
          <w:tab w:val="num" w:pos="790"/>
        </w:tabs>
        <w:ind w:left="790" w:hanging="360"/>
      </w:pPr>
    </w:lvl>
  </w:abstractNum>
  <w:abstractNum w:abstractNumId="2" w15:restartNumberingAfterBreak="0">
    <w:nsid w:val="0000000B"/>
    <w:multiLevelType w:val="singleLevel"/>
    <w:tmpl w:val="0000000B"/>
    <w:name w:val="WW8Num27"/>
    <w:lvl w:ilvl="0">
      <w:start w:val="3"/>
      <w:numFmt w:val="bullet"/>
      <w:lvlText w:val="-"/>
      <w:lvlJc w:val="left"/>
      <w:pPr>
        <w:tabs>
          <w:tab w:val="num" w:pos="593"/>
        </w:tabs>
        <w:ind w:left="593" w:hanging="360"/>
      </w:pPr>
      <w:rPr>
        <w:rFonts w:ascii="Times New Roman" w:hAnsi="Times New Roman" w:cs="Times New Roman"/>
      </w:rPr>
    </w:lvl>
  </w:abstractNum>
  <w:abstractNum w:abstractNumId="3" w15:restartNumberingAfterBreak="0">
    <w:nsid w:val="00000011"/>
    <w:multiLevelType w:val="singleLevel"/>
    <w:tmpl w:val="00000011"/>
    <w:name w:val="WW8Num17"/>
    <w:lvl w:ilvl="0">
      <w:start w:val="1"/>
      <w:numFmt w:val="bullet"/>
      <w:lvlText w:val=""/>
      <w:lvlJc w:val="left"/>
      <w:pPr>
        <w:tabs>
          <w:tab w:val="num" w:pos="720"/>
        </w:tabs>
        <w:ind w:left="720" w:hanging="360"/>
      </w:pPr>
      <w:rPr>
        <w:rFonts w:ascii="Symbol" w:hAnsi="Symbol" w:cs="Symbol"/>
        <w:sz w:val="16"/>
      </w:rPr>
    </w:lvl>
  </w:abstractNum>
  <w:abstractNum w:abstractNumId="4" w15:restartNumberingAfterBreak="0">
    <w:nsid w:val="00000028"/>
    <w:multiLevelType w:val="multilevel"/>
    <w:tmpl w:val="A4749122"/>
    <w:name w:val="WW8Num42"/>
    <w:lvl w:ilvl="0">
      <w:start w:val="1"/>
      <w:numFmt w:val="decimal"/>
      <w:lvlText w:val="%1."/>
      <w:lvlJc w:val="left"/>
      <w:pPr>
        <w:tabs>
          <w:tab w:val="num" w:pos="360"/>
        </w:tabs>
        <w:ind w:left="360" w:hanging="360"/>
      </w:pPr>
      <w:rPr>
        <w:rFonts w:hint="default"/>
      </w:rPr>
    </w:lvl>
    <w:lvl w:ilvl="1">
      <w:start w:val="1"/>
      <w:numFmt w:val="decimal"/>
      <w:lvlText w:val="3.%2."/>
      <w:lvlJc w:val="left"/>
      <w:pPr>
        <w:tabs>
          <w:tab w:val="num" w:pos="792"/>
        </w:tabs>
        <w:ind w:left="792" w:hanging="432"/>
      </w:pPr>
      <w:rPr>
        <w:rFonts w:hint="default"/>
      </w:rPr>
    </w:lvl>
    <w:lvl w:ilvl="2">
      <w:start w:val="1"/>
      <w:numFmt w:val="decimal"/>
      <w:lvlText w:val="3.1.%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0000002F"/>
    <w:multiLevelType w:val="singleLevel"/>
    <w:tmpl w:val="0000002F"/>
    <w:name w:val="WW8Num50"/>
    <w:lvl w:ilvl="0">
      <w:start w:val="1"/>
      <w:numFmt w:val="bullet"/>
      <w:lvlText w:val=""/>
      <w:lvlJc w:val="left"/>
      <w:pPr>
        <w:tabs>
          <w:tab w:val="num" w:pos="1080"/>
        </w:tabs>
        <w:ind w:left="1080" w:hanging="360"/>
      </w:pPr>
      <w:rPr>
        <w:rFonts w:ascii="Symbol" w:hAnsi="Symbol" w:cs="Symbol"/>
        <w:sz w:val="16"/>
      </w:rPr>
    </w:lvl>
  </w:abstractNum>
  <w:abstractNum w:abstractNumId="6"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15:restartNumberingAfterBreak="0">
    <w:nsid w:val="0395114A"/>
    <w:multiLevelType w:val="hybridMultilevel"/>
    <w:tmpl w:val="0976461A"/>
    <w:lvl w:ilvl="0" w:tplc="41129CBE">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8" w15:restartNumberingAfterBreak="0">
    <w:nsid w:val="089A3E27"/>
    <w:multiLevelType w:val="hybridMultilevel"/>
    <w:tmpl w:val="2602A358"/>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8A72BA0"/>
    <w:multiLevelType w:val="hybridMultilevel"/>
    <w:tmpl w:val="CECE4E30"/>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0AEA6EB4"/>
    <w:multiLevelType w:val="hybridMultilevel"/>
    <w:tmpl w:val="63D8F0BA"/>
    <w:lvl w:ilvl="0" w:tplc="08F0550E">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CBF3528"/>
    <w:multiLevelType w:val="hybridMultilevel"/>
    <w:tmpl w:val="D64A75A6"/>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0D8011C8"/>
    <w:multiLevelType w:val="hybridMultilevel"/>
    <w:tmpl w:val="CB0ACEEE"/>
    <w:lvl w:ilvl="0" w:tplc="0409000D">
      <w:start w:val="1"/>
      <w:numFmt w:val="bullet"/>
      <w:lvlText w:val=""/>
      <w:lvlJc w:val="left"/>
      <w:pPr>
        <w:ind w:left="2160" w:hanging="360"/>
      </w:pPr>
      <w:rPr>
        <w:rFonts w:ascii="Wingdings" w:hAnsi="Wingdings" w:hint="default"/>
      </w:rPr>
    </w:lvl>
    <w:lvl w:ilvl="1" w:tplc="041A0003" w:tentative="1">
      <w:start w:val="1"/>
      <w:numFmt w:val="bullet"/>
      <w:lvlText w:val="o"/>
      <w:lvlJc w:val="left"/>
      <w:pPr>
        <w:ind w:left="2880" w:hanging="360"/>
      </w:pPr>
      <w:rPr>
        <w:rFonts w:ascii="Courier New" w:hAnsi="Courier New" w:cs="Courier New" w:hint="default"/>
      </w:rPr>
    </w:lvl>
    <w:lvl w:ilvl="2" w:tplc="041A0005" w:tentative="1">
      <w:start w:val="1"/>
      <w:numFmt w:val="bullet"/>
      <w:lvlText w:val=""/>
      <w:lvlJc w:val="left"/>
      <w:pPr>
        <w:ind w:left="3600" w:hanging="360"/>
      </w:pPr>
      <w:rPr>
        <w:rFonts w:ascii="Wingdings" w:hAnsi="Wingdings" w:hint="default"/>
      </w:rPr>
    </w:lvl>
    <w:lvl w:ilvl="3" w:tplc="041A0001" w:tentative="1">
      <w:start w:val="1"/>
      <w:numFmt w:val="bullet"/>
      <w:lvlText w:val=""/>
      <w:lvlJc w:val="left"/>
      <w:pPr>
        <w:ind w:left="4320" w:hanging="360"/>
      </w:pPr>
      <w:rPr>
        <w:rFonts w:ascii="Symbol" w:hAnsi="Symbol" w:hint="default"/>
      </w:rPr>
    </w:lvl>
    <w:lvl w:ilvl="4" w:tplc="041A0003" w:tentative="1">
      <w:start w:val="1"/>
      <w:numFmt w:val="bullet"/>
      <w:lvlText w:val="o"/>
      <w:lvlJc w:val="left"/>
      <w:pPr>
        <w:ind w:left="5040" w:hanging="360"/>
      </w:pPr>
      <w:rPr>
        <w:rFonts w:ascii="Courier New" w:hAnsi="Courier New" w:cs="Courier New" w:hint="default"/>
      </w:rPr>
    </w:lvl>
    <w:lvl w:ilvl="5" w:tplc="041A0005" w:tentative="1">
      <w:start w:val="1"/>
      <w:numFmt w:val="bullet"/>
      <w:lvlText w:val=""/>
      <w:lvlJc w:val="left"/>
      <w:pPr>
        <w:ind w:left="5760" w:hanging="360"/>
      </w:pPr>
      <w:rPr>
        <w:rFonts w:ascii="Wingdings" w:hAnsi="Wingdings" w:hint="default"/>
      </w:rPr>
    </w:lvl>
    <w:lvl w:ilvl="6" w:tplc="041A0001" w:tentative="1">
      <w:start w:val="1"/>
      <w:numFmt w:val="bullet"/>
      <w:lvlText w:val=""/>
      <w:lvlJc w:val="left"/>
      <w:pPr>
        <w:ind w:left="6480" w:hanging="360"/>
      </w:pPr>
      <w:rPr>
        <w:rFonts w:ascii="Symbol" w:hAnsi="Symbol" w:hint="default"/>
      </w:rPr>
    </w:lvl>
    <w:lvl w:ilvl="7" w:tplc="041A0003" w:tentative="1">
      <w:start w:val="1"/>
      <w:numFmt w:val="bullet"/>
      <w:lvlText w:val="o"/>
      <w:lvlJc w:val="left"/>
      <w:pPr>
        <w:ind w:left="7200" w:hanging="360"/>
      </w:pPr>
      <w:rPr>
        <w:rFonts w:ascii="Courier New" w:hAnsi="Courier New" w:cs="Courier New" w:hint="default"/>
      </w:rPr>
    </w:lvl>
    <w:lvl w:ilvl="8" w:tplc="041A0005" w:tentative="1">
      <w:start w:val="1"/>
      <w:numFmt w:val="bullet"/>
      <w:lvlText w:val=""/>
      <w:lvlJc w:val="left"/>
      <w:pPr>
        <w:ind w:left="7920" w:hanging="360"/>
      </w:pPr>
      <w:rPr>
        <w:rFonts w:ascii="Wingdings" w:hAnsi="Wingdings" w:hint="default"/>
      </w:rPr>
    </w:lvl>
  </w:abstractNum>
  <w:abstractNum w:abstractNumId="13"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0F7A70C8"/>
    <w:multiLevelType w:val="hybridMultilevel"/>
    <w:tmpl w:val="07521854"/>
    <w:lvl w:ilvl="0" w:tplc="04090003">
      <w:start w:val="1"/>
      <w:numFmt w:val="bullet"/>
      <w:lvlText w:val="o"/>
      <w:lvlJc w:val="left"/>
      <w:pPr>
        <w:ind w:left="1440" w:hanging="360"/>
      </w:pPr>
      <w:rPr>
        <w:rFonts w:ascii="Courier New" w:hAnsi="Courier New" w:cs="Courier New" w:hint="default"/>
      </w:rPr>
    </w:lvl>
    <w:lvl w:ilvl="1" w:tplc="D74C0492">
      <w:numFmt w:val="bullet"/>
      <w:lvlText w:val=""/>
      <w:lvlJc w:val="left"/>
      <w:pPr>
        <w:ind w:left="2160" w:hanging="360"/>
      </w:pPr>
      <w:rPr>
        <w:rFonts w:ascii="Symbol" w:eastAsia="Times New Roman" w:hAnsi="Symbol" w:cs="Times New Roman"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16BE20F5"/>
    <w:multiLevelType w:val="hybridMultilevel"/>
    <w:tmpl w:val="389AF8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1A9327F0"/>
    <w:multiLevelType w:val="hybridMultilevel"/>
    <w:tmpl w:val="A5AE7D88"/>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7" w15:restartNumberingAfterBreak="0">
    <w:nsid w:val="1C825202"/>
    <w:multiLevelType w:val="hybridMultilevel"/>
    <w:tmpl w:val="521A37A2"/>
    <w:lvl w:ilvl="0" w:tplc="44921252">
      <w:numFmt w:val="bullet"/>
      <w:lvlText w:val="-"/>
      <w:lvlJc w:val="left"/>
      <w:pPr>
        <w:ind w:left="720" w:hanging="360"/>
      </w:pPr>
      <w:rPr>
        <w:rFonts w:ascii="Calibri" w:eastAsia="Times New Roman" w:hAnsi="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1DEC2487"/>
    <w:multiLevelType w:val="hybridMultilevel"/>
    <w:tmpl w:val="DE68F7E8"/>
    <w:lvl w:ilvl="0" w:tplc="0409000D">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04A7E54"/>
    <w:multiLevelType w:val="hybridMultilevel"/>
    <w:tmpl w:val="669830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0E2453C"/>
    <w:multiLevelType w:val="hybridMultilevel"/>
    <w:tmpl w:val="A8B48B5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288F25E7"/>
    <w:multiLevelType w:val="hybridMultilevel"/>
    <w:tmpl w:val="493E522A"/>
    <w:lvl w:ilvl="0" w:tplc="04090003">
      <w:start w:val="1"/>
      <w:numFmt w:val="bullet"/>
      <w:lvlText w:val="o"/>
      <w:lvlJc w:val="left"/>
      <w:pPr>
        <w:ind w:left="1440" w:hanging="360"/>
      </w:pPr>
      <w:rPr>
        <w:rFonts w:ascii="Courier New" w:hAnsi="Courier New" w:cs="Courier New" w:hint="default"/>
      </w:rPr>
    </w:lvl>
    <w:lvl w:ilvl="1" w:tplc="A41A08F4">
      <w:numFmt w:val="bullet"/>
      <w:lvlText w:val="•"/>
      <w:lvlJc w:val="left"/>
      <w:pPr>
        <w:ind w:left="2160" w:hanging="360"/>
      </w:pPr>
      <w:rPr>
        <w:rFonts w:ascii="Times New Roman" w:eastAsia="Times New Roman" w:hAnsi="Times New Roman" w:cs="Times New Roman"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28AB65B0"/>
    <w:multiLevelType w:val="hybridMultilevel"/>
    <w:tmpl w:val="CE9CB724"/>
    <w:lvl w:ilvl="0" w:tplc="08F0550E">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AEE1EBD"/>
    <w:multiLevelType w:val="hybridMultilevel"/>
    <w:tmpl w:val="C138F214"/>
    <w:lvl w:ilvl="0" w:tplc="7CCC3208">
      <w:start w:val="188"/>
      <w:numFmt w:val="bullet"/>
      <w:lvlText w:val="–"/>
      <w:lvlJc w:val="left"/>
      <w:pPr>
        <w:ind w:left="720" w:hanging="360"/>
      </w:pPr>
      <w:rPr>
        <w:rFonts w:ascii="Times New Roman"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24" w15:restartNumberingAfterBreak="0">
    <w:nsid w:val="2BD94C94"/>
    <w:multiLevelType w:val="hybridMultilevel"/>
    <w:tmpl w:val="3FE802CA"/>
    <w:lvl w:ilvl="0" w:tplc="08F0550E">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26F0118"/>
    <w:multiLevelType w:val="hybridMultilevel"/>
    <w:tmpl w:val="66F8AF3A"/>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34611823"/>
    <w:multiLevelType w:val="hybridMultilevel"/>
    <w:tmpl w:val="5DEA4E5C"/>
    <w:lvl w:ilvl="0" w:tplc="08F0550E">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5DE4CFB"/>
    <w:multiLevelType w:val="hybridMultilevel"/>
    <w:tmpl w:val="DC22B2B6"/>
    <w:lvl w:ilvl="0" w:tplc="08F0550E">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9A36C0D"/>
    <w:multiLevelType w:val="hybridMultilevel"/>
    <w:tmpl w:val="F7B43FF0"/>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29" w15:restartNumberingAfterBreak="0">
    <w:nsid w:val="3B9913C0"/>
    <w:multiLevelType w:val="hybridMultilevel"/>
    <w:tmpl w:val="C706C9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D743DB6"/>
    <w:multiLevelType w:val="hybridMultilevel"/>
    <w:tmpl w:val="7A545FE0"/>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15:restartNumberingAfterBreak="0">
    <w:nsid w:val="459B1703"/>
    <w:multiLevelType w:val="hybridMultilevel"/>
    <w:tmpl w:val="09542CB0"/>
    <w:lvl w:ilvl="0" w:tplc="A5C85CE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46821E9D"/>
    <w:multiLevelType w:val="hybridMultilevel"/>
    <w:tmpl w:val="3094E500"/>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34" w15:restartNumberingAfterBreak="0">
    <w:nsid w:val="477513C1"/>
    <w:multiLevelType w:val="hybridMultilevel"/>
    <w:tmpl w:val="34BA276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495A3366"/>
    <w:multiLevelType w:val="hybridMultilevel"/>
    <w:tmpl w:val="2C16B85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4ABD6630"/>
    <w:multiLevelType w:val="hybridMultilevel"/>
    <w:tmpl w:val="388817E4"/>
    <w:lvl w:ilvl="0" w:tplc="88A80C8A">
      <w:start w:val="1"/>
      <w:numFmt w:val="bullet"/>
      <w:lvlText w:val="-"/>
      <w:lvlJc w:val="left"/>
      <w:pPr>
        <w:ind w:left="360" w:hanging="360"/>
      </w:pPr>
      <w:rPr>
        <w:rFonts w:ascii="Calibri" w:eastAsia="Times New Roman" w:hAnsi="Calibri" w:hint="default"/>
      </w:rPr>
    </w:lvl>
    <w:lvl w:ilvl="1" w:tplc="04090003">
      <w:start w:val="1"/>
      <w:numFmt w:val="bullet"/>
      <w:lvlText w:val="o"/>
      <w:lvlJc w:val="left"/>
      <w:pPr>
        <w:ind w:left="3780" w:hanging="360"/>
      </w:pPr>
      <w:rPr>
        <w:rFonts w:ascii="Courier New" w:hAnsi="Courier New" w:cs="Courier New" w:hint="default"/>
      </w:rPr>
    </w:lvl>
    <w:lvl w:ilvl="2" w:tplc="04090005">
      <w:start w:val="1"/>
      <w:numFmt w:val="bullet"/>
      <w:lvlText w:val=""/>
      <w:lvlJc w:val="left"/>
      <w:pPr>
        <w:ind w:left="4500" w:hanging="360"/>
      </w:pPr>
      <w:rPr>
        <w:rFonts w:ascii="Wingdings" w:hAnsi="Wingdings" w:cs="Wingdings" w:hint="default"/>
      </w:rPr>
    </w:lvl>
    <w:lvl w:ilvl="3" w:tplc="04090001">
      <w:start w:val="1"/>
      <w:numFmt w:val="bullet"/>
      <w:lvlText w:val=""/>
      <w:lvlJc w:val="left"/>
      <w:pPr>
        <w:ind w:left="5220" w:hanging="360"/>
      </w:pPr>
      <w:rPr>
        <w:rFonts w:ascii="Symbol" w:hAnsi="Symbol" w:cs="Symbol" w:hint="default"/>
      </w:rPr>
    </w:lvl>
    <w:lvl w:ilvl="4" w:tplc="04090003">
      <w:start w:val="1"/>
      <w:numFmt w:val="bullet"/>
      <w:lvlText w:val="o"/>
      <w:lvlJc w:val="left"/>
      <w:pPr>
        <w:ind w:left="5940" w:hanging="360"/>
      </w:pPr>
      <w:rPr>
        <w:rFonts w:ascii="Courier New" w:hAnsi="Courier New" w:cs="Courier New" w:hint="default"/>
      </w:rPr>
    </w:lvl>
    <w:lvl w:ilvl="5" w:tplc="04090005">
      <w:start w:val="1"/>
      <w:numFmt w:val="bullet"/>
      <w:lvlText w:val=""/>
      <w:lvlJc w:val="left"/>
      <w:pPr>
        <w:ind w:left="6660" w:hanging="360"/>
      </w:pPr>
      <w:rPr>
        <w:rFonts w:ascii="Wingdings" w:hAnsi="Wingdings" w:cs="Wingdings" w:hint="default"/>
      </w:rPr>
    </w:lvl>
    <w:lvl w:ilvl="6" w:tplc="04090001">
      <w:start w:val="1"/>
      <w:numFmt w:val="bullet"/>
      <w:lvlText w:val=""/>
      <w:lvlJc w:val="left"/>
      <w:pPr>
        <w:ind w:left="7380" w:hanging="360"/>
      </w:pPr>
      <w:rPr>
        <w:rFonts w:ascii="Symbol" w:hAnsi="Symbol" w:cs="Symbol" w:hint="default"/>
      </w:rPr>
    </w:lvl>
    <w:lvl w:ilvl="7" w:tplc="04090003">
      <w:start w:val="1"/>
      <w:numFmt w:val="bullet"/>
      <w:lvlText w:val="o"/>
      <w:lvlJc w:val="left"/>
      <w:pPr>
        <w:ind w:left="8100" w:hanging="360"/>
      </w:pPr>
      <w:rPr>
        <w:rFonts w:ascii="Courier New" w:hAnsi="Courier New" w:cs="Courier New" w:hint="default"/>
      </w:rPr>
    </w:lvl>
    <w:lvl w:ilvl="8" w:tplc="04090005">
      <w:start w:val="1"/>
      <w:numFmt w:val="bullet"/>
      <w:lvlText w:val=""/>
      <w:lvlJc w:val="left"/>
      <w:pPr>
        <w:ind w:left="8820" w:hanging="360"/>
      </w:pPr>
      <w:rPr>
        <w:rFonts w:ascii="Wingdings" w:hAnsi="Wingdings" w:cs="Wingdings" w:hint="default"/>
      </w:rPr>
    </w:lvl>
  </w:abstractNum>
  <w:abstractNum w:abstractNumId="37" w15:restartNumberingAfterBreak="0">
    <w:nsid w:val="4D8C2E88"/>
    <w:multiLevelType w:val="multilevel"/>
    <w:tmpl w:val="C01814E8"/>
    <w:name w:val="WW8Num422"/>
    <w:lvl w:ilvl="0">
      <w:start w:val="1"/>
      <w:numFmt w:val="decimal"/>
      <w:lvlText w:val="%1."/>
      <w:lvlJc w:val="left"/>
      <w:pPr>
        <w:tabs>
          <w:tab w:val="num" w:pos="360"/>
        </w:tabs>
        <w:ind w:left="360" w:hanging="360"/>
      </w:pPr>
      <w:rPr>
        <w:rFonts w:hint="default"/>
      </w:rPr>
    </w:lvl>
    <w:lvl w:ilvl="1">
      <w:start w:val="1"/>
      <w:numFmt w:val="decimal"/>
      <w:lvlText w:val="3.%2."/>
      <w:lvlJc w:val="left"/>
      <w:pPr>
        <w:tabs>
          <w:tab w:val="num" w:pos="792"/>
        </w:tabs>
        <w:ind w:left="792" w:hanging="432"/>
      </w:pPr>
      <w:rPr>
        <w:rFonts w:hint="default"/>
      </w:rPr>
    </w:lvl>
    <w:lvl w:ilvl="2">
      <w:start w:val="1"/>
      <w:numFmt w:val="decimal"/>
      <w:lvlText w:val="3.1.%3."/>
      <w:lvlJc w:val="left"/>
      <w:pPr>
        <w:tabs>
          <w:tab w:val="num" w:pos="1440"/>
        </w:tabs>
        <w:ind w:left="1224" w:hanging="504"/>
      </w:pPr>
      <w:rPr>
        <w:rFonts w:hint="default"/>
        <w:lang w:val="sr-Latn-CS"/>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8" w15:restartNumberingAfterBreak="0">
    <w:nsid w:val="4FE96490"/>
    <w:multiLevelType w:val="hybridMultilevel"/>
    <w:tmpl w:val="11F8DAFE"/>
    <w:lvl w:ilvl="0" w:tplc="0409000B">
      <w:start w:val="1"/>
      <w:numFmt w:val="bullet"/>
      <w:lvlText w:val=""/>
      <w:lvlJc w:val="left"/>
      <w:pPr>
        <w:tabs>
          <w:tab w:val="num" w:pos="720"/>
        </w:tabs>
        <w:ind w:left="720" w:hanging="360"/>
      </w:pPr>
      <w:rPr>
        <w:rFonts w:ascii="Symbol" w:hAnsi="Symbol" w:hint="default"/>
      </w:rPr>
    </w:lvl>
    <w:lvl w:ilvl="1" w:tplc="EA7415C6"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40" w15:restartNumberingAfterBreak="0">
    <w:nsid w:val="53B177D1"/>
    <w:multiLevelType w:val="hybridMultilevel"/>
    <w:tmpl w:val="B28C4A4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49D550E"/>
    <w:multiLevelType w:val="hybridMultilevel"/>
    <w:tmpl w:val="7324977C"/>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5717671C"/>
    <w:multiLevelType w:val="hybridMultilevel"/>
    <w:tmpl w:val="CD0016F8"/>
    <w:lvl w:ilvl="0" w:tplc="08F0550E">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7801114"/>
    <w:multiLevelType w:val="multilevel"/>
    <w:tmpl w:val="AD262514"/>
    <w:lvl w:ilvl="0">
      <w:start w:val="3"/>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4" w15:restartNumberingAfterBreak="0">
    <w:nsid w:val="584D38B0"/>
    <w:multiLevelType w:val="hybridMultilevel"/>
    <w:tmpl w:val="FFCAB580"/>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58795743"/>
    <w:multiLevelType w:val="hybridMultilevel"/>
    <w:tmpl w:val="DFE26B3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15:restartNumberingAfterBreak="0">
    <w:nsid w:val="58B84693"/>
    <w:multiLevelType w:val="hybridMultilevel"/>
    <w:tmpl w:val="548E3D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CA56FFC"/>
    <w:multiLevelType w:val="hybridMultilevel"/>
    <w:tmpl w:val="AC1083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15:restartNumberingAfterBreak="0">
    <w:nsid w:val="5D107EF2"/>
    <w:multiLevelType w:val="hybridMultilevel"/>
    <w:tmpl w:val="BEB48298"/>
    <w:lvl w:ilvl="0" w:tplc="08F0550E">
      <w:numFmt w:val="bullet"/>
      <w:lvlText w:val=""/>
      <w:lvlJc w:val="left"/>
      <w:pPr>
        <w:ind w:left="720" w:hanging="360"/>
      </w:pPr>
      <w:rPr>
        <w:rFonts w:ascii="Symbol" w:eastAsia="Times New Roman" w:hAnsi="Symbol"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5DE141FB"/>
    <w:multiLevelType w:val="hybridMultilevel"/>
    <w:tmpl w:val="F880CD3E"/>
    <w:lvl w:ilvl="0" w:tplc="0409000D">
      <w:start w:val="1"/>
      <w:numFmt w:val="bullet"/>
      <w:lvlText w:val=""/>
      <w:lvlJc w:val="left"/>
      <w:pPr>
        <w:ind w:left="2160" w:hanging="360"/>
      </w:pPr>
      <w:rPr>
        <w:rFonts w:ascii="Wingdings" w:hAnsi="Wingdings" w:hint="default"/>
      </w:rPr>
    </w:lvl>
    <w:lvl w:ilvl="1" w:tplc="041A0003" w:tentative="1">
      <w:start w:val="1"/>
      <w:numFmt w:val="bullet"/>
      <w:lvlText w:val="o"/>
      <w:lvlJc w:val="left"/>
      <w:pPr>
        <w:ind w:left="2880" w:hanging="360"/>
      </w:pPr>
      <w:rPr>
        <w:rFonts w:ascii="Courier New" w:hAnsi="Courier New" w:cs="Courier New" w:hint="default"/>
      </w:rPr>
    </w:lvl>
    <w:lvl w:ilvl="2" w:tplc="041A0005" w:tentative="1">
      <w:start w:val="1"/>
      <w:numFmt w:val="bullet"/>
      <w:lvlText w:val=""/>
      <w:lvlJc w:val="left"/>
      <w:pPr>
        <w:ind w:left="3600" w:hanging="360"/>
      </w:pPr>
      <w:rPr>
        <w:rFonts w:ascii="Wingdings" w:hAnsi="Wingdings" w:hint="default"/>
      </w:rPr>
    </w:lvl>
    <w:lvl w:ilvl="3" w:tplc="041A0001" w:tentative="1">
      <w:start w:val="1"/>
      <w:numFmt w:val="bullet"/>
      <w:lvlText w:val=""/>
      <w:lvlJc w:val="left"/>
      <w:pPr>
        <w:ind w:left="4320" w:hanging="360"/>
      </w:pPr>
      <w:rPr>
        <w:rFonts w:ascii="Symbol" w:hAnsi="Symbol" w:hint="default"/>
      </w:rPr>
    </w:lvl>
    <w:lvl w:ilvl="4" w:tplc="041A0003" w:tentative="1">
      <w:start w:val="1"/>
      <w:numFmt w:val="bullet"/>
      <w:lvlText w:val="o"/>
      <w:lvlJc w:val="left"/>
      <w:pPr>
        <w:ind w:left="5040" w:hanging="360"/>
      </w:pPr>
      <w:rPr>
        <w:rFonts w:ascii="Courier New" w:hAnsi="Courier New" w:cs="Courier New" w:hint="default"/>
      </w:rPr>
    </w:lvl>
    <w:lvl w:ilvl="5" w:tplc="041A0005" w:tentative="1">
      <w:start w:val="1"/>
      <w:numFmt w:val="bullet"/>
      <w:lvlText w:val=""/>
      <w:lvlJc w:val="left"/>
      <w:pPr>
        <w:ind w:left="5760" w:hanging="360"/>
      </w:pPr>
      <w:rPr>
        <w:rFonts w:ascii="Wingdings" w:hAnsi="Wingdings" w:hint="default"/>
      </w:rPr>
    </w:lvl>
    <w:lvl w:ilvl="6" w:tplc="041A0001" w:tentative="1">
      <w:start w:val="1"/>
      <w:numFmt w:val="bullet"/>
      <w:lvlText w:val=""/>
      <w:lvlJc w:val="left"/>
      <w:pPr>
        <w:ind w:left="6480" w:hanging="360"/>
      </w:pPr>
      <w:rPr>
        <w:rFonts w:ascii="Symbol" w:hAnsi="Symbol" w:hint="default"/>
      </w:rPr>
    </w:lvl>
    <w:lvl w:ilvl="7" w:tplc="041A0003" w:tentative="1">
      <w:start w:val="1"/>
      <w:numFmt w:val="bullet"/>
      <w:lvlText w:val="o"/>
      <w:lvlJc w:val="left"/>
      <w:pPr>
        <w:ind w:left="7200" w:hanging="360"/>
      </w:pPr>
      <w:rPr>
        <w:rFonts w:ascii="Courier New" w:hAnsi="Courier New" w:cs="Courier New" w:hint="default"/>
      </w:rPr>
    </w:lvl>
    <w:lvl w:ilvl="8" w:tplc="041A0005" w:tentative="1">
      <w:start w:val="1"/>
      <w:numFmt w:val="bullet"/>
      <w:lvlText w:val=""/>
      <w:lvlJc w:val="left"/>
      <w:pPr>
        <w:ind w:left="7920" w:hanging="360"/>
      </w:pPr>
      <w:rPr>
        <w:rFonts w:ascii="Wingdings" w:hAnsi="Wingdings" w:hint="default"/>
      </w:rPr>
    </w:lvl>
  </w:abstractNum>
  <w:abstractNum w:abstractNumId="50" w15:restartNumberingAfterBreak="0">
    <w:nsid w:val="614D092F"/>
    <w:multiLevelType w:val="hybridMultilevel"/>
    <w:tmpl w:val="0C3013D0"/>
    <w:lvl w:ilvl="0" w:tplc="08F0550E">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1D607C4"/>
    <w:multiLevelType w:val="hybridMultilevel"/>
    <w:tmpl w:val="C4F231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35A3EBB"/>
    <w:multiLevelType w:val="multilevel"/>
    <w:tmpl w:val="3E04B04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3" w15:restartNumberingAfterBreak="0">
    <w:nsid w:val="650E07BF"/>
    <w:multiLevelType w:val="hybridMultilevel"/>
    <w:tmpl w:val="8F0EB188"/>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55" w15:restartNumberingAfterBreak="0">
    <w:nsid w:val="6A7960CB"/>
    <w:multiLevelType w:val="hybridMultilevel"/>
    <w:tmpl w:val="EE7A4CFC"/>
    <w:lvl w:ilvl="0" w:tplc="C5444636">
      <w:numFmt w:val="bullet"/>
      <w:lvlText w:val="-"/>
      <w:lvlJc w:val="left"/>
      <w:pPr>
        <w:ind w:left="1068" w:hanging="360"/>
      </w:pPr>
      <w:rPr>
        <w:rFonts w:ascii="Arial" w:eastAsia="Batang" w:hAnsi="Arial" w:cs="Aria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56" w15:restartNumberingAfterBreak="0">
    <w:nsid w:val="6CB22FF2"/>
    <w:multiLevelType w:val="hybridMultilevel"/>
    <w:tmpl w:val="4D4A8CD0"/>
    <w:lvl w:ilvl="0" w:tplc="0409000D">
      <w:start w:val="1"/>
      <w:numFmt w:val="bullet"/>
      <w:lvlText w:val=""/>
      <w:lvlJc w:val="left"/>
      <w:pPr>
        <w:ind w:left="2160" w:hanging="360"/>
      </w:pPr>
      <w:rPr>
        <w:rFonts w:ascii="Wingdings" w:hAnsi="Wingdings" w:hint="default"/>
      </w:rPr>
    </w:lvl>
    <w:lvl w:ilvl="1" w:tplc="041A0003" w:tentative="1">
      <w:start w:val="1"/>
      <w:numFmt w:val="bullet"/>
      <w:lvlText w:val="o"/>
      <w:lvlJc w:val="left"/>
      <w:pPr>
        <w:ind w:left="2880" w:hanging="360"/>
      </w:pPr>
      <w:rPr>
        <w:rFonts w:ascii="Courier New" w:hAnsi="Courier New" w:cs="Courier New" w:hint="default"/>
      </w:rPr>
    </w:lvl>
    <w:lvl w:ilvl="2" w:tplc="041A0005" w:tentative="1">
      <w:start w:val="1"/>
      <w:numFmt w:val="bullet"/>
      <w:lvlText w:val=""/>
      <w:lvlJc w:val="left"/>
      <w:pPr>
        <w:ind w:left="3600" w:hanging="360"/>
      </w:pPr>
      <w:rPr>
        <w:rFonts w:ascii="Wingdings" w:hAnsi="Wingdings" w:hint="default"/>
      </w:rPr>
    </w:lvl>
    <w:lvl w:ilvl="3" w:tplc="041A0001" w:tentative="1">
      <w:start w:val="1"/>
      <w:numFmt w:val="bullet"/>
      <w:lvlText w:val=""/>
      <w:lvlJc w:val="left"/>
      <w:pPr>
        <w:ind w:left="4320" w:hanging="360"/>
      </w:pPr>
      <w:rPr>
        <w:rFonts w:ascii="Symbol" w:hAnsi="Symbol" w:hint="default"/>
      </w:rPr>
    </w:lvl>
    <w:lvl w:ilvl="4" w:tplc="041A0003" w:tentative="1">
      <w:start w:val="1"/>
      <w:numFmt w:val="bullet"/>
      <w:lvlText w:val="o"/>
      <w:lvlJc w:val="left"/>
      <w:pPr>
        <w:ind w:left="5040" w:hanging="360"/>
      </w:pPr>
      <w:rPr>
        <w:rFonts w:ascii="Courier New" w:hAnsi="Courier New" w:cs="Courier New" w:hint="default"/>
      </w:rPr>
    </w:lvl>
    <w:lvl w:ilvl="5" w:tplc="041A0005" w:tentative="1">
      <w:start w:val="1"/>
      <w:numFmt w:val="bullet"/>
      <w:lvlText w:val=""/>
      <w:lvlJc w:val="left"/>
      <w:pPr>
        <w:ind w:left="5760" w:hanging="360"/>
      </w:pPr>
      <w:rPr>
        <w:rFonts w:ascii="Wingdings" w:hAnsi="Wingdings" w:hint="default"/>
      </w:rPr>
    </w:lvl>
    <w:lvl w:ilvl="6" w:tplc="041A0001" w:tentative="1">
      <w:start w:val="1"/>
      <w:numFmt w:val="bullet"/>
      <w:lvlText w:val=""/>
      <w:lvlJc w:val="left"/>
      <w:pPr>
        <w:ind w:left="6480" w:hanging="360"/>
      </w:pPr>
      <w:rPr>
        <w:rFonts w:ascii="Symbol" w:hAnsi="Symbol" w:hint="default"/>
      </w:rPr>
    </w:lvl>
    <w:lvl w:ilvl="7" w:tplc="041A0003" w:tentative="1">
      <w:start w:val="1"/>
      <w:numFmt w:val="bullet"/>
      <w:lvlText w:val="o"/>
      <w:lvlJc w:val="left"/>
      <w:pPr>
        <w:ind w:left="7200" w:hanging="360"/>
      </w:pPr>
      <w:rPr>
        <w:rFonts w:ascii="Courier New" w:hAnsi="Courier New" w:cs="Courier New" w:hint="default"/>
      </w:rPr>
    </w:lvl>
    <w:lvl w:ilvl="8" w:tplc="041A0005" w:tentative="1">
      <w:start w:val="1"/>
      <w:numFmt w:val="bullet"/>
      <w:lvlText w:val=""/>
      <w:lvlJc w:val="left"/>
      <w:pPr>
        <w:ind w:left="7920" w:hanging="360"/>
      </w:pPr>
      <w:rPr>
        <w:rFonts w:ascii="Wingdings" w:hAnsi="Wingdings" w:hint="default"/>
      </w:rPr>
    </w:lvl>
  </w:abstractNum>
  <w:abstractNum w:abstractNumId="57"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58" w15:restartNumberingAfterBreak="0">
    <w:nsid w:val="73567B35"/>
    <w:multiLevelType w:val="hybridMultilevel"/>
    <w:tmpl w:val="F93E80B4"/>
    <w:lvl w:ilvl="0" w:tplc="041A000F">
      <w:start w:val="1"/>
      <w:numFmt w:val="decimal"/>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59" w15:restartNumberingAfterBreak="0">
    <w:nsid w:val="738E657C"/>
    <w:multiLevelType w:val="hybridMultilevel"/>
    <w:tmpl w:val="4654517E"/>
    <w:lvl w:ilvl="0" w:tplc="08F0550E">
      <w:numFmt w:val="bullet"/>
      <w:lvlText w:val=""/>
      <w:lvlJc w:val="left"/>
      <w:pPr>
        <w:ind w:left="720" w:hanging="360"/>
      </w:pPr>
      <w:rPr>
        <w:rFonts w:ascii="Symbol" w:eastAsia="Times New Roman" w:hAnsi="Symbol"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0" w15:restartNumberingAfterBreak="0">
    <w:nsid w:val="75F17B8F"/>
    <w:multiLevelType w:val="hybridMultilevel"/>
    <w:tmpl w:val="F6EEA028"/>
    <w:lvl w:ilvl="0" w:tplc="08F0550E">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6E50263"/>
    <w:multiLevelType w:val="hybridMultilevel"/>
    <w:tmpl w:val="AB5EB2A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62" w15:restartNumberingAfterBreak="0">
    <w:nsid w:val="780827EF"/>
    <w:multiLevelType w:val="hybridMultilevel"/>
    <w:tmpl w:val="142641B8"/>
    <w:lvl w:ilvl="0" w:tplc="4BD6C82E">
      <w:start w:val="4"/>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79E10665"/>
    <w:multiLevelType w:val="hybridMultilevel"/>
    <w:tmpl w:val="E88A921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64" w15:restartNumberingAfterBreak="0">
    <w:nsid w:val="7A1D05F7"/>
    <w:multiLevelType w:val="hybridMultilevel"/>
    <w:tmpl w:val="184A4E7E"/>
    <w:lvl w:ilvl="0" w:tplc="0409000F">
      <w:start w:val="1"/>
      <w:numFmt w:val="bullet"/>
      <w:lvlText w:val=""/>
      <w:lvlJc w:val="left"/>
      <w:pPr>
        <w:tabs>
          <w:tab w:val="num" w:pos="1080"/>
        </w:tabs>
        <w:ind w:left="1080" w:hanging="360"/>
      </w:pPr>
      <w:rPr>
        <w:rFonts w:ascii="Symbol" w:hAnsi="Symbol" w:hint="default"/>
        <w:sz w:val="16"/>
      </w:rPr>
    </w:lvl>
    <w:lvl w:ilvl="1" w:tplc="04090019" w:tentative="1">
      <w:start w:val="1"/>
      <w:numFmt w:val="bullet"/>
      <w:lvlText w:val="o"/>
      <w:lvlJc w:val="left"/>
      <w:pPr>
        <w:tabs>
          <w:tab w:val="num" w:pos="1800"/>
        </w:tabs>
        <w:ind w:left="1800" w:hanging="360"/>
      </w:pPr>
      <w:rPr>
        <w:rFonts w:ascii="Courier New" w:hAnsi="Courier New" w:cs="Courier New" w:hint="default"/>
      </w:rPr>
    </w:lvl>
    <w:lvl w:ilvl="2" w:tplc="0409001B" w:tentative="1">
      <w:start w:val="1"/>
      <w:numFmt w:val="bullet"/>
      <w:lvlText w:val=""/>
      <w:lvlJc w:val="left"/>
      <w:pPr>
        <w:tabs>
          <w:tab w:val="num" w:pos="2520"/>
        </w:tabs>
        <w:ind w:left="2520" w:hanging="360"/>
      </w:pPr>
      <w:rPr>
        <w:rFonts w:ascii="Wingdings" w:hAnsi="Wingdings" w:hint="default"/>
      </w:rPr>
    </w:lvl>
    <w:lvl w:ilvl="3" w:tplc="0409000F" w:tentative="1">
      <w:start w:val="1"/>
      <w:numFmt w:val="bullet"/>
      <w:lvlText w:val=""/>
      <w:lvlJc w:val="left"/>
      <w:pPr>
        <w:tabs>
          <w:tab w:val="num" w:pos="3240"/>
        </w:tabs>
        <w:ind w:left="3240" w:hanging="360"/>
      </w:pPr>
      <w:rPr>
        <w:rFonts w:ascii="Symbol" w:hAnsi="Symbol" w:hint="default"/>
      </w:rPr>
    </w:lvl>
    <w:lvl w:ilvl="4" w:tplc="04090019" w:tentative="1">
      <w:start w:val="1"/>
      <w:numFmt w:val="bullet"/>
      <w:lvlText w:val="o"/>
      <w:lvlJc w:val="left"/>
      <w:pPr>
        <w:tabs>
          <w:tab w:val="num" w:pos="3960"/>
        </w:tabs>
        <w:ind w:left="3960" w:hanging="360"/>
      </w:pPr>
      <w:rPr>
        <w:rFonts w:ascii="Courier New" w:hAnsi="Courier New" w:cs="Courier New" w:hint="default"/>
      </w:rPr>
    </w:lvl>
    <w:lvl w:ilvl="5" w:tplc="0409001B" w:tentative="1">
      <w:start w:val="1"/>
      <w:numFmt w:val="bullet"/>
      <w:lvlText w:val=""/>
      <w:lvlJc w:val="left"/>
      <w:pPr>
        <w:tabs>
          <w:tab w:val="num" w:pos="4680"/>
        </w:tabs>
        <w:ind w:left="4680" w:hanging="360"/>
      </w:pPr>
      <w:rPr>
        <w:rFonts w:ascii="Wingdings" w:hAnsi="Wingdings" w:hint="default"/>
      </w:rPr>
    </w:lvl>
    <w:lvl w:ilvl="6" w:tplc="0409000F" w:tentative="1">
      <w:start w:val="1"/>
      <w:numFmt w:val="bullet"/>
      <w:lvlText w:val=""/>
      <w:lvlJc w:val="left"/>
      <w:pPr>
        <w:tabs>
          <w:tab w:val="num" w:pos="5400"/>
        </w:tabs>
        <w:ind w:left="5400" w:hanging="360"/>
      </w:pPr>
      <w:rPr>
        <w:rFonts w:ascii="Symbol" w:hAnsi="Symbol" w:hint="default"/>
      </w:rPr>
    </w:lvl>
    <w:lvl w:ilvl="7" w:tplc="04090019" w:tentative="1">
      <w:start w:val="1"/>
      <w:numFmt w:val="bullet"/>
      <w:lvlText w:val="o"/>
      <w:lvlJc w:val="left"/>
      <w:pPr>
        <w:tabs>
          <w:tab w:val="num" w:pos="6120"/>
        </w:tabs>
        <w:ind w:left="6120" w:hanging="360"/>
      </w:pPr>
      <w:rPr>
        <w:rFonts w:ascii="Courier New" w:hAnsi="Courier New" w:cs="Courier New" w:hint="default"/>
      </w:rPr>
    </w:lvl>
    <w:lvl w:ilvl="8" w:tplc="0409001B" w:tentative="1">
      <w:start w:val="1"/>
      <w:numFmt w:val="bullet"/>
      <w:lvlText w:val=""/>
      <w:lvlJc w:val="left"/>
      <w:pPr>
        <w:tabs>
          <w:tab w:val="num" w:pos="6840"/>
        </w:tabs>
        <w:ind w:left="6840" w:hanging="360"/>
      </w:pPr>
      <w:rPr>
        <w:rFonts w:ascii="Wingdings" w:hAnsi="Wingdings" w:hint="default"/>
      </w:rPr>
    </w:lvl>
  </w:abstractNum>
  <w:abstractNum w:abstractNumId="65" w15:restartNumberingAfterBreak="0">
    <w:nsid w:val="7CB870D1"/>
    <w:multiLevelType w:val="multilevel"/>
    <w:tmpl w:val="9FC84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3"/>
  </w:num>
  <w:num w:numId="2">
    <w:abstractNumId w:val="39"/>
  </w:num>
  <w:num w:numId="3">
    <w:abstractNumId w:val="31"/>
  </w:num>
  <w:num w:numId="4">
    <w:abstractNumId w:val="6"/>
  </w:num>
  <w:num w:numId="5">
    <w:abstractNumId w:val="65"/>
  </w:num>
  <w:num w:numId="6">
    <w:abstractNumId w:val="23"/>
  </w:num>
  <w:num w:numId="7">
    <w:abstractNumId w:val="36"/>
  </w:num>
  <w:num w:numId="8">
    <w:abstractNumId w:val="46"/>
  </w:num>
  <w:num w:numId="9">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3"/>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5"/>
  </w:num>
  <w:num w:numId="12">
    <w:abstractNumId w:val="47"/>
  </w:num>
  <w:num w:numId="13">
    <w:abstractNumId w:val="16"/>
  </w:num>
  <w:num w:numId="14">
    <w:abstractNumId w:val="33"/>
  </w:num>
  <w:num w:numId="15">
    <w:abstractNumId w:val="62"/>
  </w:num>
  <w:num w:numId="16">
    <w:abstractNumId w:val="29"/>
  </w:num>
  <w:num w:numId="17">
    <w:abstractNumId w:val="56"/>
  </w:num>
  <w:num w:numId="18">
    <w:abstractNumId w:val="49"/>
  </w:num>
  <w:num w:numId="19">
    <w:abstractNumId w:val="12"/>
  </w:num>
  <w:num w:numId="20">
    <w:abstractNumId w:val="8"/>
  </w:num>
  <w:num w:numId="21">
    <w:abstractNumId w:val="61"/>
  </w:num>
  <w:num w:numId="22">
    <w:abstractNumId w:val="63"/>
  </w:num>
  <w:num w:numId="23">
    <w:abstractNumId w:val="30"/>
  </w:num>
  <w:num w:numId="24">
    <w:abstractNumId w:val="41"/>
  </w:num>
  <w:num w:numId="25">
    <w:abstractNumId w:val="25"/>
  </w:num>
  <w:num w:numId="26">
    <w:abstractNumId w:val="11"/>
  </w:num>
  <w:num w:numId="27">
    <w:abstractNumId w:val="53"/>
  </w:num>
  <w:num w:numId="28">
    <w:abstractNumId w:val="44"/>
  </w:num>
  <w:num w:numId="29">
    <w:abstractNumId w:val="9"/>
  </w:num>
  <w:num w:numId="30">
    <w:abstractNumId w:val="15"/>
  </w:num>
  <w:num w:numId="31">
    <w:abstractNumId w:val="64"/>
  </w:num>
  <w:num w:numId="32">
    <w:abstractNumId w:val="32"/>
  </w:num>
  <w:num w:numId="33">
    <w:abstractNumId w:val="38"/>
  </w:num>
  <w:num w:numId="34">
    <w:abstractNumId w:val="18"/>
  </w:num>
  <w:num w:numId="35">
    <w:abstractNumId w:val="19"/>
  </w:num>
  <w:num w:numId="36">
    <w:abstractNumId w:val="7"/>
  </w:num>
  <w:num w:numId="37">
    <w:abstractNumId w:val="17"/>
  </w:num>
  <w:num w:numId="38">
    <w:abstractNumId w:val="28"/>
  </w:num>
  <w:num w:numId="39">
    <w:abstractNumId w:val="54"/>
  </w:num>
  <w:num w:numId="40">
    <w:abstractNumId w:val="57"/>
  </w:num>
  <w:num w:numId="41">
    <w:abstractNumId w:val="52"/>
  </w:num>
  <w:num w:numId="42">
    <w:abstractNumId w:val="40"/>
  </w:num>
  <w:num w:numId="43">
    <w:abstractNumId w:val="21"/>
  </w:num>
  <w:num w:numId="44">
    <w:abstractNumId w:val="51"/>
  </w:num>
  <w:num w:numId="45">
    <w:abstractNumId w:val="20"/>
  </w:num>
  <w:num w:numId="46">
    <w:abstractNumId w:val="14"/>
  </w:num>
  <w:num w:numId="47">
    <w:abstractNumId w:val="45"/>
  </w:num>
  <w:num w:numId="48">
    <w:abstractNumId w:val="34"/>
  </w:num>
  <w:num w:numId="49">
    <w:abstractNumId w:val="50"/>
  </w:num>
  <w:num w:numId="50">
    <w:abstractNumId w:val="59"/>
  </w:num>
  <w:num w:numId="51">
    <w:abstractNumId w:val="42"/>
  </w:num>
  <w:num w:numId="52">
    <w:abstractNumId w:val="48"/>
  </w:num>
  <w:num w:numId="53">
    <w:abstractNumId w:val="35"/>
  </w:num>
  <w:num w:numId="54">
    <w:abstractNumId w:val="27"/>
  </w:num>
  <w:num w:numId="55">
    <w:abstractNumId w:val="26"/>
  </w:num>
  <w:num w:numId="56">
    <w:abstractNumId w:val="60"/>
  </w:num>
  <w:num w:numId="57">
    <w:abstractNumId w:val="22"/>
  </w:num>
  <w:num w:numId="58">
    <w:abstractNumId w:val="10"/>
  </w:num>
  <w:num w:numId="59">
    <w:abstractNumId w:val="24"/>
  </w:num>
  <w:num w:numId="60">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SpellingErrors/>
  <w:proofState w:grammar="clean"/>
  <w:defaultTabStop w:val="720"/>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C060E"/>
    <w:rsid w:val="00001921"/>
    <w:rsid w:val="000122DD"/>
    <w:rsid w:val="00013E75"/>
    <w:rsid w:val="00014E6B"/>
    <w:rsid w:val="0003041F"/>
    <w:rsid w:val="00032D5A"/>
    <w:rsid w:val="000533BA"/>
    <w:rsid w:val="00057952"/>
    <w:rsid w:val="00063986"/>
    <w:rsid w:val="0006677B"/>
    <w:rsid w:val="0008071A"/>
    <w:rsid w:val="000835AE"/>
    <w:rsid w:val="00084FB4"/>
    <w:rsid w:val="00087E17"/>
    <w:rsid w:val="000B1ADA"/>
    <w:rsid w:val="000B647C"/>
    <w:rsid w:val="000C606E"/>
    <w:rsid w:val="000D0395"/>
    <w:rsid w:val="000D3CA3"/>
    <w:rsid w:val="000D73D9"/>
    <w:rsid w:val="000E2B98"/>
    <w:rsid w:val="000E553B"/>
    <w:rsid w:val="000F10C6"/>
    <w:rsid w:val="00113D80"/>
    <w:rsid w:val="00120D35"/>
    <w:rsid w:val="00126E0B"/>
    <w:rsid w:val="00127F00"/>
    <w:rsid w:val="00135507"/>
    <w:rsid w:val="0014636D"/>
    <w:rsid w:val="00147373"/>
    <w:rsid w:val="0015603C"/>
    <w:rsid w:val="00160F2C"/>
    <w:rsid w:val="00183D59"/>
    <w:rsid w:val="001C060E"/>
    <w:rsid w:val="001C6EED"/>
    <w:rsid w:val="001D0084"/>
    <w:rsid w:val="001E3300"/>
    <w:rsid w:val="00203328"/>
    <w:rsid w:val="00215F15"/>
    <w:rsid w:val="002224AD"/>
    <w:rsid w:val="00223B42"/>
    <w:rsid w:val="002434B6"/>
    <w:rsid w:val="00246E5E"/>
    <w:rsid w:val="00250F26"/>
    <w:rsid w:val="00255A61"/>
    <w:rsid w:val="00262B2A"/>
    <w:rsid w:val="002660A4"/>
    <w:rsid w:val="00275FA8"/>
    <w:rsid w:val="002770A0"/>
    <w:rsid w:val="00281092"/>
    <w:rsid w:val="002A4D20"/>
    <w:rsid w:val="002D67EA"/>
    <w:rsid w:val="002E04FC"/>
    <w:rsid w:val="003146CC"/>
    <w:rsid w:val="00330F1B"/>
    <w:rsid w:val="00350D3B"/>
    <w:rsid w:val="0036280E"/>
    <w:rsid w:val="0037392B"/>
    <w:rsid w:val="00386491"/>
    <w:rsid w:val="00390D4B"/>
    <w:rsid w:val="003A237C"/>
    <w:rsid w:val="003B3A0D"/>
    <w:rsid w:val="003B746B"/>
    <w:rsid w:val="003C4235"/>
    <w:rsid w:val="003D0392"/>
    <w:rsid w:val="003D3843"/>
    <w:rsid w:val="003D5B2A"/>
    <w:rsid w:val="003E103B"/>
    <w:rsid w:val="00411430"/>
    <w:rsid w:val="00422038"/>
    <w:rsid w:val="00422410"/>
    <w:rsid w:val="00424FF3"/>
    <w:rsid w:val="004250D2"/>
    <w:rsid w:val="004275CB"/>
    <w:rsid w:val="00436357"/>
    <w:rsid w:val="00441E47"/>
    <w:rsid w:val="004421B1"/>
    <w:rsid w:val="0044363A"/>
    <w:rsid w:val="00446E29"/>
    <w:rsid w:val="00464D73"/>
    <w:rsid w:val="0047035A"/>
    <w:rsid w:val="00470B31"/>
    <w:rsid w:val="00470DB1"/>
    <w:rsid w:val="00486850"/>
    <w:rsid w:val="00497187"/>
    <w:rsid w:val="004A62D1"/>
    <w:rsid w:val="004B07EE"/>
    <w:rsid w:val="004B7DAB"/>
    <w:rsid w:val="004C012C"/>
    <w:rsid w:val="004C0FE8"/>
    <w:rsid w:val="004C70EF"/>
    <w:rsid w:val="004E6CD2"/>
    <w:rsid w:val="004F6571"/>
    <w:rsid w:val="00500CE7"/>
    <w:rsid w:val="00511B38"/>
    <w:rsid w:val="005242B3"/>
    <w:rsid w:val="0052661B"/>
    <w:rsid w:val="00535F4A"/>
    <w:rsid w:val="005534C8"/>
    <w:rsid w:val="00563D54"/>
    <w:rsid w:val="005647F4"/>
    <w:rsid w:val="005708E7"/>
    <w:rsid w:val="0057390A"/>
    <w:rsid w:val="0058085D"/>
    <w:rsid w:val="00593A96"/>
    <w:rsid w:val="005B264D"/>
    <w:rsid w:val="005B3C28"/>
    <w:rsid w:val="005B4D3B"/>
    <w:rsid w:val="005C45A3"/>
    <w:rsid w:val="005D1E31"/>
    <w:rsid w:val="005D7BA1"/>
    <w:rsid w:val="006161DA"/>
    <w:rsid w:val="00626F2B"/>
    <w:rsid w:val="0064165B"/>
    <w:rsid w:val="00643525"/>
    <w:rsid w:val="00664486"/>
    <w:rsid w:val="00675CBF"/>
    <w:rsid w:val="00681E24"/>
    <w:rsid w:val="00682D2A"/>
    <w:rsid w:val="006912BD"/>
    <w:rsid w:val="00693213"/>
    <w:rsid w:val="00694CDA"/>
    <w:rsid w:val="00696F9B"/>
    <w:rsid w:val="006A46DE"/>
    <w:rsid w:val="006C0A31"/>
    <w:rsid w:val="006C4B19"/>
    <w:rsid w:val="006D721D"/>
    <w:rsid w:val="006E119E"/>
    <w:rsid w:val="006E121B"/>
    <w:rsid w:val="00717160"/>
    <w:rsid w:val="007205CA"/>
    <w:rsid w:val="0072672C"/>
    <w:rsid w:val="00733BDA"/>
    <w:rsid w:val="00741D6C"/>
    <w:rsid w:val="007552D6"/>
    <w:rsid w:val="00784D36"/>
    <w:rsid w:val="007948F0"/>
    <w:rsid w:val="007A11D5"/>
    <w:rsid w:val="007A643A"/>
    <w:rsid w:val="007B0AF7"/>
    <w:rsid w:val="007B0CB3"/>
    <w:rsid w:val="007C5A6A"/>
    <w:rsid w:val="007F3BF3"/>
    <w:rsid w:val="008024CD"/>
    <w:rsid w:val="0080636F"/>
    <w:rsid w:val="00824745"/>
    <w:rsid w:val="00836FA1"/>
    <w:rsid w:val="00842E0C"/>
    <w:rsid w:val="00845820"/>
    <w:rsid w:val="00856D8C"/>
    <w:rsid w:val="00861B5C"/>
    <w:rsid w:val="00874881"/>
    <w:rsid w:val="0088313B"/>
    <w:rsid w:val="008868BE"/>
    <w:rsid w:val="00887479"/>
    <w:rsid w:val="00893AEB"/>
    <w:rsid w:val="008A7C37"/>
    <w:rsid w:val="008C5A82"/>
    <w:rsid w:val="008C6BC7"/>
    <w:rsid w:val="008D2C44"/>
    <w:rsid w:val="008D4092"/>
    <w:rsid w:val="008D5B06"/>
    <w:rsid w:val="008F118E"/>
    <w:rsid w:val="008F1C5D"/>
    <w:rsid w:val="009014D8"/>
    <w:rsid w:val="009333A1"/>
    <w:rsid w:val="0094157F"/>
    <w:rsid w:val="00957AFF"/>
    <w:rsid w:val="00963E54"/>
    <w:rsid w:val="00965BCA"/>
    <w:rsid w:val="00967DC1"/>
    <w:rsid w:val="009705C0"/>
    <w:rsid w:val="009733E7"/>
    <w:rsid w:val="00984C7B"/>
    <w:rsid w:val="009A5830"/>
    <w:rsid w:val="009C1509"/>
    <w:rsid w:val="009C221C"/>
    <w:rsid w:val="009C560D"/>
    <w:rsid w:val="009D2618"/>
    <w:rsid w:val="009D31BF"/>
    <w:rsid w:val="009D34E4"/>
    <w:rsid w:val="009D3663"/>
    <w:rsid w:val="009D7C2E"/>
    <w:rsid w:val="009E09D3"/>
    <w:rsid w:val="009E6998"/>
    <w:rsid w:val="00A121A0"/>
    <w:rsid w:val="00A23EB8"/>
    <w:rsid w:val="00A262FD"/>
    <w:rsid w:val="00A32BBE"/>
    <w:rsid w:val="00A33A01"/>
    <w:rsid w:val="00A3699F"/>
    <w:rsid w:val="00A4059A"/>
    <w:rsid w:val="00A47E8C"/>
    <w:rsid w:val="00A54558"/>
    <w:rsid w:val="00A66203"/>
    <w:rsid w:val="00A71F08"/>
    <w:rsid w:val="00A7362B"/>
    <w:rsid w:val="00A754E1"/>
    <w:rsid w:val="00A869E6"/>
    <w:rsid w:val="00AA13F6"/>
    <w:rsid w:val="00AA528A"/>
    <w:rsid w:val="00AC335E"/>
    <w:rsid w:val="00AD6980"/>
    <w:rsid w:val="00AE137B"/>
    <w:rsid w:val="00AE5818"/>
    <w:rsid w:val="00AE593B"/>
    <w:rsid w:val="00AF68A1"/>
    <w:rsid w:val="00B07487"/>
    <w:rsid w:val="00B246F0"/>
    <w:rsid w:val="00B2499F"/>
    <w:rsid w:val="00B44E59"/>
    <w:rsid w:val="00B62A3E"/>
    <w:rsid w:val="00B63767"/>
    <w:rsid w:val="00B777B6"/>
    <w:rsid w:val="00B840C9"/>
    <w:rsid w:val="00B84301"/>
    <w:rsid w:val="00B94E62"/>
    <w:rsid w:val="00BB6B31"/>
    <w:rsid w:val="00BC437C"/>
    <w:rsid w:val="00BC5AD6"/>
    <w:rsid w:val="00BD1100"/>
    <w:rsid w:val="00BD7E0D"/>
    <w:rsid w:val="00C070AD"/>
    <w:rsid w:val="00C21B99"/>
    <w:rsid w:val="00C3677A"/>
    <w:rsid w:val="00C45217"/>
    <w:rsid w:val="00C538FC"/>
    <w:rsid w:val="00C53BFE"/>
    <w:rsid w:val="00C53D15"/>
    <w:rsid w:val="00C773A0"/>
    <w:rsid w:val="00C855AA"/>
    <w:rsid w:val="00C85C83"/>
    <w:rsid w:val="00CB4503"/>
    <w:rsid w:val="00CC0C9B"/>
    <w:rsid w:val="00CE7C5F"/>
    <w:rsid w:val="00D25733"/>
    <w:rsid w:val="00D403C4"/>
    <w:rsid w:val="00D508BF"/>
    <w:rsid w:val="00D51311"/>
    <w:rsid w:val="00D71131"/>
    <w:rsid w:val="00D71BBB"/>
    <w:rsid w:val="00D823D3"/>
    <w:rsid w:val="00DB7C64"/>
    <w:rsid w:val="00DF1A05"/>
    <w:rsid w:val="00DF1C1F"/>
    <w:rsid w:val="00E038BE"/>
    <w:rsid w:val="00E21BE7"/>
    <w:rsid w:val="00E34F11"/>
    <w:rsid w:val="00E41044"/>
    <w:rsid w:val="00E41D0A"/>
    <w:rsid w:val="00E44D39"/>
    <w:rsid w:val="00E51FF5"/>
    <w:rsid w:val="00E523E1"/>
    <w:rsid w:val="00E53F59"/>
    <w:rsid w:val="00E54817"/>
    <w:rsid w:val="00E57F1F"/>
    <w:rsid w:val="00E63788"/>
    <w:rsid w:val="00E65D35"/>
    <w:rsid w:val="00E93435"/>
    <w:rsid w:val="00E96FB2"/>
    <w:rsid w:val="00EA4315"/>
    <w:rsid w:val="00EC1810"/>
    <w:rsid w:val="00EC19CD"/>
    <w:rsid w:val="00EE0146"/>
    <w:rsid w:val="00EE47A1"/>
    <w:rsid w:val="00EE7B05"/>
    <w:rsid w:val="00EF0E8A"/>
    <w:rsid w:val="00EF5C3C"/>
    <w:rsid w:val="00F01BDC"/>
    <w:rsid w:val="00F217BA"/>
    <w:rsid w:val="00F53171"/>
    <w:rsid w:val="00F53AFA"/>
    <w:rsid w:val="00F541A4"/>
    <w:rsid w:val="00F550A3"/>
    <w:rsid w:val="00F67E2D"/>
    <w:rsid w:val="00F70392"/>
    <w:rsid w:val="00F7139E"/>
    <w:rsid w:val="00F8713C"/>
    <w:rsid w:val="00F90E50"/>
    <w:rsid w:val="00FA055A"/>
    <w:rsid w:val="00FA3295"/>
    <w:rsid w:val="00FB7883"/>
    <w:rsid w:val="00FC6830"/>
    <w:rsid w:val="00FD170D"/>
    <w:rsid w:val="00FD3940"/>
    <w:rsid w:val="00FD6CA9"/>
    <w:rsid w:val="00FE2848"/>
    <w:rsid w:val="00FE4E59"/>
    <w:rsid w:val="00FE577D"/>
    <w:rsid w:val="00FE6943"/>
    <w:rsid w:val="00FF14BA"/>
    <w:rsid w:val="00FF1D2E"/>
    <w:rsid w:val="00FF3962"/>
    <w:rsid w:val="00FF3B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7AFA0DD5"/>
  <w15:docId w15:val="{352EE080-63D6-43AF-87EA-4B3BB39E4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0"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C70EF"/>
    <w:pPr>
      <w:spacing w:after="0" w:line="240" w:lineRule="auto"/>
    </w:pPr>
    <w:rPr>
      <w:rFonts w:ascii="Times New Roman" w:eastAsia="Times New Roman" w:hAnsi="Times New Roman" w:cs="Times New Roman"/>
      <w:sz w:val="24"/>
      <w:szCs w:val="24"/>
    </w:rPr>
  </w:style>
  <w:style w:type="paragraph" w:styleId="Heading1">
    <w:name w:val="heading 1"/>
    <w:aliases w:val="Heading 1."/>
    <w:basedOn w:val="Normal"/>
    <w:next w:val="Normal"/>
    <w:link w:val="Heading1Char"/>
    <w:qFormat/>
    <w:rsid w:val="00250F26"/>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9"/>
    <w:qFormat/>
    <w:rsid w:val="00250F26"/>
    <w:pPr>
      <w:keepNext/>
      <w:keepLines/>
      <w:spacing w:before="200" w:line="276" w:lineRule="auto"/>
      <w:outlineLvl w:val="1"/>
    </w:pPr>
    <w:rPr>
      <w:rFonts w:ascii="Cambria" w:hAnsi="Cambria" w:cs="Cambria"/>
      <w:b/>
      <w:bCs/>
      <w:color w:val="4F81BD"/>
      <w:sz w:val="26"/>
      <w:szCs w:val="26"/>
      <w:lang w:eastAsia="zh-TW"/>
    </w:rPr>
  </w:style>
  <w:style w:type="paragraph" w:styleId="Heading3">
    <w:name w:val="heading 3"/>
    <w:basedOn w:val="Normal"/>
    <w:next w:val="Normal"/>
    <w:link w:val="Heading3Char"/>
    <w:uiPriority w:val="99"/>
    <w:qFormat/>
    <w:rsid w:val="00250F26"/>
    <w:pPr>
      <w:keepNext/>
      <w:keepLines/>
      <w:spacing w:before="200" w:line="276" w:lineRule="auto"/>
      <w:outlineLvl w:val="2"/>
    </w:pPr>
    <w:rPr>
      <w:rFonts w:ascii="Cambria" w:hAnsi="Cambria" w:cs="Cambria"/>
      <w:b/>
      <w:bCs/>
      <w:color w:val="4F81BD"/>
      <w:lang w:eastAsia="zh-TW"/>
    </w:rPr>
  </w:style>
  <w:style w:type="paragraph" w:styleId="Heading4">
    <w:name w:val="heading 4"/>
    <w:basedOn w:val="Normal"/>
    <w:next w:val="Normal"/>
    <w:link w:val="Heading4Char"/>
    <w:uiPriority w:val="99"/>
    <w:qFormat/>
    <w:rsid w:val="00250F26"/>
    <w:pPr>
      <w:keepNext/>
      <w:spacing w:before="240" w:after="60"/>
      <w:outlineLvl w:val="3"/>
    </w:pPr>
    <w:rPr>
      <w:b/>
      <w:bCs/>
      <w:sz w:val="28"/>
      <w:szCs w:val="28"/>
      <w:lang w:val="hr-HR" w:eastAsia="hr-HR"/>
    </w:rPr>
  </w:style>
  <w:style w:type="paragraph" w:styleId="Heading5">
    <w:name w:val="heading 5"/>
    <w:basedOn w:val="Normal"/>
    <w:next w:val="Normal"/>
    <w:link w:val="Heading5Char"/>
    <w:uiPriority w:val="99"/>
    <w:qFormat/>
    <w:rsid w:val="00250F26"/>
    <w:pPr>
      <w:spacing w:before="240" w:after="60"/>
      <w:outlineLvl w:val="4"/>
    </w:pPr>
    <w:rPr>
      <w:b/>
      <w:bCs/>
      <w:i/>
      <w:iCs/>
      <w:sz w:val="26"/>
      <w:szCs w:val="26"/>
      <w:lang w:val="hr-HR" w:eastAsia="hr-HR"/>
    </w:rPr>
  </w:style>
  <w:style w:type="paragraph" w:styleId="Heading6">
    <w:name w:val="heading 6"/>
    <w:basedOn w:val="Normal"/>
    <w:next w:val="Normal"/>
    <w:link w:val="Heading6Char"/>
    <w:uiPriority w:val="99"/>
    <w:qFormat/>
    <w:rsid w:val="00250F26"/>
    <w:pPr>
      <w:spacing w:before="240" w:after="60"/>
      <w:outlineLvl w:val="5"/>
    </w:pPr>
    <w:rPr>
      <w:b/>
      <w:bCs/>
      <w:sz w:val="22"/>
      <w:szCs w:val="22"/>
      <w:lang w:val="hr-HR" w:eastAsia="hr-HR"/>
    </w:rPr>
  </w:style>
  <w:style w:type="paragraph" w:styleId="Heading7">
    <w:name w:val="heading 7"/>
    <w:basedOn w:val="Normal"/>
    <w:next w:val="Normal"/>
    <w:link w:val="Heading7Char"/>
    <w:uiPriority w:val="99"/>
    <w:qFormat/>
    <w:rsid w:val="00250F26"/>
    <w:pPr>
      <w:spacing w:before="240" w:after="60"/>
      <w:outlineLvl w:val="6"/>
    </w:pPr>
    <w:rPr>
      <w:lang w:val="hr-HR" w:eastAsia="hr-HR"/>
    </w:rPr>
  </w:style>
  <w:style w:type="paragraph" w:styleId="Heading8">
    <w:name w:val="heading 8"/>
    <w:basedOn w:val="Normal"/>
    <w:next w:val="Normal"/>
    <w:link w:val="Heading8Char"/>
    <w:uiPriority w:val="99"/>
    <w:qFormat/>
    <w:rsid w:val="00250F26"/>
    <w:pPr>
      <w:spacing w:before="240" w:after="60"/>
      <w:outlineLvl w:val="7"/>
    </w:pPr>
    <w:rPr>
      <w:i/>
      <w:iCs/>
      <w:lang w:val="hr-HR" w:eastAsia="hr-HR"/>
    </w:rPr>
  </w:style>
  <w:style w:type="paragraph" w:styleId="Heading9">
    <w:name w:val="heading 9"/>
    <w:basedOn w:val="Normal"/>
    <w:next w:val="Normal"/>
    <w:link w:val="Heading9Char"/>
    <w:uiPriority w:val="99"/>
    <w:qFormat/>
    <w:rsid w:val="00250F26"/>
    <w:pPr>
      <w:spacing w:before="240" w:after="60"/>
      <w:outlineLvl w:val="8"/>
    </w:pPr>
    <w:rPr>
      <w:rFonts w:ascii="Arial" w:hAnsi="Arial" w:cs="Arial"/>
      <w:sz w:val="22"/>
      <w:szCs w:val="22"/>
      <w:lang w:val="hr-HR"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1C060E"/>
    <w:rPr>
      <w:color w:val="0000FF"/>
      <w:u w:val="single"/>
    </w:rPr>
  </w:style>
  <w:style w:type="paragraph" w:styleId="FootnoteText">
    <w:name w:val="footnote text"/>
    <w:basedOn w:val="Normal"/>
    <w:link w:val="FootnoteTextChar"/>
    <w:uiPriority w:val="99"/>
    <w:unhideWhenUsed/>
    <w:rsid w:val="001C060E"/>
    <w:rPr>
      <w:rFonts w:ascii="Calibri" w:eastAsia="Calibri" w:hAnsi="Calibri"/>
      <w:sz w:val="20"/>
      <w:szCs w:val="20"/>
    </w:rPr>
  </w:style>
  <w:style w:type="character" w:customStyle="1" w:styleId="FootnoteTextChar">
    <w:name w:val="Footnote Text Char"/>
    <w:basedOn w:val="DefaultParagraphFont"/>
    <w:link w:val="FootnoteText"/>
    <w:uiPriority w:val="99"/>
    <w:rsid w:val="001C060E"/>
    <w:rPr>
      <w:rFonts w:ascii="Calibri" w:eastAsia="Calibri" w:hAnsi="Calibri" w:cs="Times New Roman"/>
      <w:sz w:val="20"/>
      <w:szCs w:val="20"/>
    </w:rPr>
  </w:style>
  <w:style w:type="character" w:styleId="FootnoteReference">
    <w:name w:val="footnote reference"/>
    <w:uiPriority w:val="99"/>
    <w:unhideWhenUsed/>
    <w:rsid w:val="001C060E"/>
    <w:rPr>
      <w:vertAlign w:val="superscript"/>
    </w:rPr>
  </w:style>
  <w:style w:type="paragraph" w:styleId="Header">
    <w:name w:val="header"/>
    <w:basedOn w:val="Normal"/>
    <w:link w:val="HeaderChar"/>
    <w:unhideWhenUsed/>
    <w:rsid w:val="001C060E"/>
    <w:pPr>
      <w:tabs>
        <w:tab w:val="center" w:pos="4513"/>
        <w:tab w:val="right" w:pos="9026"/>
      </w:tabs>
    </w:pPr>
  </w:style>
  <w:style w:type="character" w:customStyle="1" w:styleId="HeaderChar">
    <w:name w:val="Header Char"/>
    <w:basedOn w:val="DefaultParagraphFont"/>
    <w:link w:val="Header"/>
    <w:rsid w:val="001C060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C060E"/>
    <w:pPr>
      <w:tabs>
        <w:tab w:val="center" w:pos="4513"/>
        <w:tab w:val="right" w:pos="9026"/>
      </w:tabs>
    </w:pPr>
  </w:style>
  <w:style w:type="character" w:customStyle="1" w:styleId="FooterChar">
    <w:name w:val="Footer Char"/>
    <w:basedOn w:val="DefaultParagraphFont"/>
    <w:link w:val="Footer"/>
    <w:uiPriority w:val="99"/>
    <w:rsid w:val="001C060E"/>
    <w:rPr>
      <w:rFonts w:ascii="Times New Roman" w:eastAsia="Times New Roman" w:hAnsi="Times New Roman" w:cs="Times New Roman"/>
      <w:sz w:val="24"/>
      <w:szCs w:val="24"/>
    </w:rPr>
  </w:style>
  <w:style w:type="paragraph" w:styleId="ListParagraph">
    <w:name w:val="List Paragraph"/>
    <w:aliases w:val="Liste 1,List Paragraph1"/>
    <w:basedOn w:val="Normal"/>
    <w:link w:val="ListParagraphChar"/>
    <w:uiPriority w:val="34"/>
    <w:qFormat/>
    <w:rsid w:val="00BB6B31"/>
    <w:pPr>
      <w:ind w:left="720"/>
      <w:contextualSpacing/>
    </w:pPr>
  </w:style>
  <w:style w:type="character" w:customStyle="1" w:styleId="ListParagraphChar">
    <w:name w:val="List Paragraph Char"/>
    <w:aliases w:val="Liste 1 Char,List Paragraph1 Char"/>
    <w:link w:val="ListParagraph"/>
    <w:uiPriority w:val="99"/>
    <w:locked/>
    <w:rsid w:val="00C538FC"/>
    <w:rPr>
      <w:rFonts w:ascii="Times New Roman" w:eastAsia="Times New Roman" w:hAnsi="Times New Roman" w:cs="Times New Roman"/>
      <w:sz w:val="24"/>
      <w:szCs w:val="24"/>
    </w:rPr>
  </w:style>
  <w:style w:type="character" w:customStyle="1" w:styleId="Heading1Char">
    <w:name w:val="Heading 1 Char"/>
    <w:aliases w:val="Heading 1. Char"/>
    <w:basedOn w:val="DefaultParagraphFont"/>
    <w:link w:val="Heading1"/>
    <w:rsid w:val="00250F26"/>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9"/>
    <w:rsid w:val="00250F26"/>
    <w:rPr>
      <w:rFonts w:ascii="Cambria" w:eastAsia="Times New Roman" w:hAnsi="Cambria" w:cs="Cambria"/>
      <w:b/>
      <w:bCs/>
      <w:color w:val="4F81BD"/>
      <w:sz w:val="26"/>
      <w:szCs w:val="26"/>
      <w:lang w:eastAsia="zh-TW"/>
    </w:rPr>
  </w:style>
  <w:style w:type="character" w:customStyle="1" w:styleId="Heading3Char">
    <w:name w:val="Heading 3 Char"/>
    <w:basedOn w:val="DefaultParagraphFont"/>
    <w:link w:val="Heading3"/>
    <w:uiPriority w:val="99"/>
    <w:rsid w:val="00250F26"/>
    <w:rPr>
      <w:rFonts w:ascii="Cambria" w:eastAsia="Times New Roman" w:hAnsi="Cambria" w:cs="Cambria"/>
      <w:b/>
      <w:bCs/>
      <w:color w:val="4F81BD"/>
      <w:sz w:val="24"/>
      <w:szCs w:val="24"/>
      <w:lang w:eastAsia="zh-TW"/>
    </w:rPr>
  </w:style>
  <w:style w:type="character" w:customStyle="1" w:styleId="Heading4Char">
    <w:name w:val="Heading 4 Char"/>
    <w:basedOn w:val="DefaultParagraphFont"/>
    <w:link w:val="Heading4"/>
    <w:uiPriority w:val="99"/>
    <w:rsid w:val="00250F26"/>
    <w:rPr>
      <w:rFonts w:ascii="Times New Roman" w:eastAsia="Times New Roman" w:hAnsi="Times New Roman" w:cs="Times New Roman"/>
      <w:b/>
      <w:bCs/>
      <w:sz w:val="28"/>
      <w:szCs w:val="28"/>
      <w:lang w:val="hr-HR" w:eastAsia="hr-HR"/>
    </w:rPr>
  </w:style>
  <w:style w:type="character" w:customStyle="1" w:styleId="Heading5Char">
    <w:name w:val="Heading 5 Char"/>
    <w:basedOn w:val="DefaultParagraphFont"/>
    <w:link w:val="Heading5"/>
    <w:uiPriority w:val="99"/>
    <w:rsid w:val="00250F26"/>
    <w:rPr>
      <w:rFonts w:ascii="Times New Roman" w:eastAsia="Times New Roman" w:hAnsi="Times New Roman" w:cs="Times New Roman"/>
      <w:b/>
      <w:bCs/>
      <w:i/>
      <w:iCs/>
      <w:sz w:val="26"/>
      <w:szCs w:val="26"/>
      <w:lang w:val="hr-HR" w:eastAsia="hr-HR"/>
    </w:rPr>
  </w:style>
  <w:style w:type="character" w:customStyle="1" w:styleId="Heading6Char">
    <w:name w:val="Heading 6 Char"/>
    <w:basedOn w:val="DefaultParagraphFont"/>
    <w:link w:val="Heading6"/>
    <w:uiPriority w:val="99"/>
    <w:rsid w:val="00250F26"/>
    <w:rPr>
      <w:rFonts w:ascii="Times New Roman" w:eastAsia="Times New Roman" w:hAnsi="Times New Roman" w:cs="Times New Roman"/>
      <w:b/>
      <w:bCs/>
      <w:lang w:val="hr-HR" w:eastAsia="hr-HR"/>
    </w:rPr>
  </w:style>
  <w:style w:type="character" w:customStyle="1" w:styleId="Heading7Char">
    <w:name w:val="Heading 7 Char"/>
    <w:basedOn w:val="DefaultParagraphFont"/>
    <w:link w:val="Heading7"/>
    <w:uiPriority w:val="99"/>
    <w:rsid w:val="00250F26"/>
    <w:rPr>
      <w:rFonts w:ascii="Times New Roman" w:eastAsia="Times New Roman" w:hAnsi="Times New Roman" w:cs="Times New Roman"/>
      <w:sz w:val="24"/>
      <w:szCs w:val="24"/>
      <w:lang w:val="hr-HR" w:eastAsia="hr-HR"/>
    </w:rPr>
  </w:style>
  <w:style w:type="character" w:customStyle="1" w:styleId="Heading8Char">
    <w:name w:val="Heading 8 Char"/>
    <w:basedOn w:val="DefaultParagraphFont"/>
    <w:link w:val="Heading8"/>
    <w:uiPriority w:val="99"/>
    <w:rsid w:val="00250F26"/>
    <w:rPr>
      <w:rFonts w:ascii="Times New Roman" w:eastAsia="Times New Roman" w:hAnsi="Times New Roman" w:cs="Times New Roman"/>
      <w:i/>
      <w:iCs/>
      <w:sz w:val="24"/>
      <w:szCs w:val="24"/>
      <w:lang w:val="hr-HR" w:eastAsia="hr-HR"/>
    </w:rPr>
  </w:style>
  <w:style w:type="character" w:customStyle="1" w:styleId="Heading9Char">
    <w:name w:val="Heading 9 Char"/>
    <w:basedOn w:val="DefaultParagraphFont"/>
    <w:link w:val="Heading9"/>
    <w:uiPriority w:val="99"/>
    <w:rsid w:val="00250F26"/>
    <w:rPr>
      <w:rFonts w:ascii="Arial" w:eastAsia="Times New Roman" w:hAnsi="Arial" w:cs="Arial"/>
      <w:lang w:val="hr-HR" w:eastAsia="hr-HR"/>
    </w:rPr>
  </w:style>
  <w:style w:type="character" w:styleId="Strong">
    <w:name w:val="Strong"/>
    <w:basedOn w:val="DefaultParagraphFont"/>
    <w:uiPriority w:val="22"/>
    <w:qFormat/>
    <w:rsid w:val="00250F26"/>
    <w:rPr>
      <w:b/>
      <w:bCs/>
    </w:rPr>
  </w:style>
  <w:style w:type="paragraph" w:styleId="NormalWeb">
    <w:name w:val="Normal (Web)"/>
    <w:basedOn w:val="Normal"/>
    <w:uiPriority w:val="99"/>
    <w:rsid w:val="00250F26"/>
    <w:pPr>
      <w:spacing w:before="100" w:beforeAutospacing="1" w:after="100" w:afterAutospacing="1"/>
    </w:pPr>
  </w:style>
  <w:style w:type="paragraph" w:customStyle="1" w:styleId="Default">
    <w:name w:val="Default"/>
    <w:rsid w:val="00250F26"/>
    <w:pPr>
      <w:autoSpaceDE w:val="0"/>
      <w:autoSpaceDN w:val="0"/>
      <w:adjustRightInd w:val="0"/>
      <w:spacing w:after="0" w:line="240" w:lineRule="auto"/>
    </w:pPr>
    <w:rPr>
      <w:rFonts w:ascii="Arial" w:hAnsi="Arial" w:cs="Arial"/>
      <w:color w:val="000000"/>
      <w:sz w:val="24"/>
      <w:szCs w:val="24"/>
    </w:rPr>
  </w:style>
  <w:style w:type="paragraph" w:styleId="BalloonText">
    <w:name w:val="Balloon Text"/>
    <w:aliases w:val="Char3"/>
    <w:basedOn w:val="Normal"/>
    <w:link w:val="BalloonTextChar"/>
    <w:uiPriority w:val="99"/>
    <w:unhideWhenUsed/>
    <w:rsid w:val="00250F26"/>
    <w:rPr>
      <w:rFonts w:ascii="Tahoma" w:eastAsiaTheme="minorHAnsi" w:hAnsi="Tahoma" w:cs="Tahoma"/>
      <w:sz w:val="16"/>
      <w:szCs w:val="16"/>
    </w:rPr>
  </w:style>
  <w:style w:type="character" w:customStyle="1" w:styleId="BalloonTextChar">
    <w:name w:val="Balloon Text Char"/>
    <w:aliases w:val="Char3 Char"/>
    <w:basedOn w:val="DefaultParagraphFont"/>
    <w:link w:val="BalloonText"/>
    <w:uiPriority w:val="99"/>
    <w:rsid w:val="00250F26"/>
    <w:rPr>
      <w:rFonts w:ascii="Tahoma" w:hAnsi="Tahoma" w:cs="Tahoma"/>
      <w:sz w:val="16"/>
      <w:szCs w:val="16"/>
    </w:rPr>
  </w:style>
  <w:style w:type="paragraph" w:styleId="NoSpacing">
    <w:name w:val="No Spacing"/>
    <w:uiPriority w:val="1"/>
    <w:qFormat/>
    <w:rsid w:val="00250F26"/>
    <w:pPr>
      <w:spacing w:after="0" w:line="240" w:lineRule="auto"/>
    </w:pPr>
    <w:rPr>
      <w:rFonts w:ascii="Calibri" w:eastAsia="Calibri" w:hAnsi="Calibri" w:cs="Calibri"/>
      <w:sz w:val="24"/>
      <w:szCs w:val="24"/>
    </w:rPr>
  </w:style>
  <w:style w:type="paragraph" w:customStyle="1" w:styleId="t-98-2">
    <w:name w:val="t-98-2"/>
    <w:basedOn w:val="Normal"/>
    <w:rsid w:val="00250F26"/>
    <w:pPr>
      <w:spacing w:before="100" w:beforeAutospacing="1" w:after="100" w:afterAutospacing="1"/>
    </w:pPr>
    <w:rPr>
      <w:rFonts w:eastAsia="PMingLiU"/>
    </w:rPr>
  </w:style>
  <w:style w:type="paragraph" w:customStyle="1" w:styleId="1tekst">
    <w:name w:val="1tekst"/>
    <w:basedOn w:val="Normal"/>
    <w:rsid w:val="00250F26"/>
    <w:pPr>
      <w:spacing w:before="100" w:beforeAutospacing="1" w:after="100" w:afterAutospacing="1"/>
      <w:ind w:firstLine="240"/>
      <w:jc w:val="both"/>
    </w:pPr>
    <w:rPr>
      <w:rFonts w:ascii="Arial" w:eastAsia="Arial Unicode MS" w:hAnsi="Arial" w:cs="Arial"/>
      <w:sz w:val="20"/>
      <w:szCs w:val="20"/>
    </w:rPr>
  </w:style>
  <w:style w:type="character" w:customStyle="1" w:styleId="BalloonTextChar1">
    <w:name w:val="Balloon Text Char1"/>
    <w:aliases w:val="Char3 Char1"/>
    <w:basedOn w:val="DefaultParagraphFont"/>
    <w:uiPriority w:val="99"/>
    <w:locked/>
    <w:rsid w:val="00250F26"/>
    <w:rPr>
      <w:rFonts w:ascii="Times New Roman" w:hAnsi="Times New Roman" w:cs="Times New Roman"/>
      <w:sz w:val="2"/>
      <w:szCs w:val="2"/>
    </w:rPr>
  </w:style>
  <w:style w:type="paragraph" w:customStyle="1" w:styleId="8podpodnas">
    <w:name w:val="8podpodnas"/>
    <w:basedOn w:val="Normal"/>
    <w:rsid w:val="00250F26"/>
    <w:pPr>
      <w:shd w:val="clear" w:color="auto" w:fill="FFFFFF"/>
      <w:spacing w:before="240" w:after="240"/>
      <w:jc w:val="center"/>
    </w:pPr>
    <w:rPr>
      <w:i/>
      <w:iCs/>
      <w:sz w:val="28"/>
      <w:szCs w:val="28"/>
    </w:rPr>
  </w:style>
  <w:style w:type="paragraph" w:styleId="BodyText">
    <w:name w:val="Body Text"/>
    <w:aliases w:val="Char10"/>
    <w:basedOn w:val="Normal"/>
    <w:link w:val="BodyTextChar"/>
    <w:uiPriority w:val="99"/>
    <w:rsid w:val="00250F26"/>
    <w:pPr>
      <w:jc w:val="both"/>
    </w:pPr>
    <w:rPr>
      <w:rFonts w:eastAsia="PMingLiU"/>
      <w:sz w:val="22"/>
      <w:szCs w:val="22"/>
      <w:lang w:val="en-GB"/>
    </w:rPr>
  </w:style>
  <w:style w:type="character" w:customStyle="1" w:styleId="BodyTextChar">
    <w:name w:val="Body Text Char"/>
    <w:aliases w:val="Char10 Char"/>
    <w:basedOn w:val="DefaultParagraphFont"/>
    <w:link w:val="BodyText"/>
    <w:uiPriority w:val="99"/>
    <w:rsid w:val="00250F26"/>
    <w:rPr>
      <w:rFonts w:ascii="Times New Roman" w:eastAsia="PMingLiU" w:hAnsi="Times New Roman" w:cs="Times New Roman"/>
      <w:lang w:val="en-GB"/>
    </w:rPr>
  </w:style>
  <w:style w:type="paragraph" w:styleId="PlainText">
    <w:name w:val="Plain Text"/>
    <w:basedOn w:val="Normal"/>
    <w:link w:val="PlainTextChar"/>
    <w:uiPriority w:val="99"/>
    <w:rsid w:val="00250F26"/>
    <w:rPr>
      <w:rFonts w:ascii="Courier New" w:eastAsia="PMingLiU" w:hAnsi="Courier New" w:cs="Courier New"/>
      <w:sz w:val="20"/>
      <w:szCs w:val="20"/>
      <w:lang w:val="fr-FR"/>
    </w:rPr>
  </w:style>
  <w:style w:type="character" w:customStyle="1" w:styleId="PlainTextChar">
    <w:name w:val="Plain Text Char"/>
    <w:basedOn w:val="DefaultParagraphFont"/>
    <w:link w:val="PlainText"/>
    <w:uiPriority w:val="99"/>
    <w:rsid w:val="00250F26"/>
    <w:rPr>
      <w:rFonts w:ascii="Courier New" w:eastAsia="PMingLiU" w:hAnsi="Courier New" w:cs="Courier New"/>
      <w:sz w:val="20"/>
      <w:szCs w:val="20"/>
      <w:lang w:val="fr-FR"/>
    </w:rPr>
  </w:style>
  <w:style w:type="character" w:customStyle="1" w:styleId="CommentTextChar">
    <w:name w:val="Comment Text Char"/>
    <w:uiPriority w:val="99"/>
    <w:locked/>
    <w:rsid w:val="00250F26"/>
    <w:rPr>
      <w:rFonts w:ascii="Calibri" w:eastAsia="PMingLiU" w:hAnsi="Calibri" w:cs="Calibri"/>
      <w:sz w:val="20"/>
      <w:szCs w:val="20"/>
      <w:lang w:val="en-US" w:eastAsia="zh-TW"/>
    </w:rPr>
  </w:style>
  <w:style w:type="paragraph" w:styleId="CommentText">
    <w:name w:val="annotation text"/>
    <w:basedOn w:val="Normal"/>
    <w:link w:val="CommentTextChar1"/>
    <w:uiPriority w:val="99"/>
    <w:rsid w:val="00250F26"/>
    <w:pPr>
      <w:spacing w:after="200"/>
    </w:pPr>
    <w:rPr>
      <w:rFonts w:ascii="Calibri" w:eastAsia="PMingLiU" w:hAnsi="Calibri" w:cs="Calibri"/>
      <w:sz w:val="20"/>
      <w:szCs w:val="20"/>
      <w:lang w:eastAsia="zh-TW"/>
    </w:rPr>
  </w:style>
  <w:style w:type="character" w:customStyle="1" w:styleId="CommentTextChar1">
    <w:name w:val="Comment Text Char1"/>
    <w:basedOn w:val="DefaultParagraphFont"/>
    <w:link w:val="CommentText"/>
    <w:uiPriority w:val="99"/>
    <w:rsid w:val="00250F26"/>
    <w:rPr>
      <w:rFonts w:ascii="Calibri" w:eastAsia="PMingLiU" w:hAnsi="Calibri" w:cs="Calibri"/>
      <w:sz w:val="20"/>
      <w:szCs w:val="20"/>
      <w:lang w:eastAsia="zh-TW"/>
    </w:rPr>
  </w:style>
  <w:style w:type="character" w:customStyle="1" w:styleId="CommentSubjectChar">
    <w:name w:val="Comment Subject Char"/>
    <w:uiPriority w:val="99"/>
    <w:locked/>
    <w:rsid w:val="00250F26"/>
    <w:rPr>
      <w:rFonts w:ascii="Calibri" w:eastAsia="PMingLiU" w:hAnsi="Calibri" w:cs="Calibri"/>
      <w:b/>
      <w:bCs/>
      <w:sz w:val="20"/>
      <w:szCs w:val="20"/>
      <w:lang w:val="en-US" w:eastAsia="zh-TW"/>
    </w:rPr>
  </w:style>
  <w:style w:type="paragraph" w:styleId="CommentSubject">
    <w:name w:val="annotation subject"/>
    <w:basedOn w:val="CommentText"/>
    <w:next w:val="CommentText"/>
    <w:link w:val="CommentSubjectChar1"/>
    <w:uiPriority w:val="99"/>
    <w:rsid w:val="00250F26"/>
    <w:rPr>
      <w:b/>
      <w:bCs/>
    </w:rPr>
  </w:style>
  <w:style w:type="character" w:customStyle="1" w:styleId="CommentSubjectChar1">
    <w:name w:val="Comment Subject Char1"/>
    <w:basedOn w:val="CommentTextChar1"/>
    <w:link w:val="CommentSubject"/>
    <w:uiPriority w:val="99"/>
    <w:rsid w:val="00250F26"/>
    <w:rPr>
      <w:rFonts w:ascii="Calibri" w:eastAsia="PMingLiU" w:hAnsi="Calibri" w:cs="Calibri"/>
      <w:b/>
      <w:bCs/>
      <w:sz w:val="20"/>
      <w:szCs w:val="20"/>
      <w:lang w:eastAsia="zh-TW"/>
    </w:rPr>
  </w:style>
  <w:style w:type="paragraph" w:customStyle="1" w:styleId="4clan">
    <w:name w:val="4clan"/>
    <w:basedOn w:val="Normal"/>
    <w:rsid w:val="00250F26"/>
    <w:pPr>
      <w:spacing w:before="40" w:after="40"/>
      <w:jc w:val="center"/>
    </w:pPr>
    <w:rPr>
      <w:rFonts w:ascii="Arial" w:hAnsi="Arial" w:cs="Arial"/>
      <w:b/>
      <w:bCs/>
      <w:sz w:val="20"/>
      <w:szCs w:val="20"/>
    </w:rPr>
  </w:style>
  <w:style w:type="character" w:customStyle="1" w:styleId="EndnoteTextChar">
    <w:name w:val="Endnote Text Char"/>
    <w:uiPriority w:val="99"/>
    <w:locked/>
    <w:rsid w:val="00250F26"/>
    <w:rPr>
      <w:rFonts w:ascii="Calibri" w:eastAsia="PMingLiU" w:hAnsi="Calibri" w:cs="Calibri"/>
      <w:sz w:val="20"/>
      <w:szCs w:val="20"/>
      <w:lang w:val="en-US" w:eastAsia="zh-TW"/>
    </w:rPr>
  </w:style>
  <w:style w:type="paragraph" w:styleId="EndnoteText">
    <w:name w:val="endnote text"/>
    <w:basedOn w:val="Normal"/>
    <w:link w:val="EndnoteTextChar1"/>
    <w:uiPriority w:val="99"/>
    <w:rsid w:val="00250F26"/>
    <w:rPr>
      <w:rFonts w:ascii="Calibri" w:eastAsia="PMingLiU" w:hAnsi="Calibri" w:cs="Calibri"/>
      <w:sz w:val="20"/>
      <w:szCs w:val="20"/>
      <w:lang w:eastAsia="zh-TW"/>
    </w:rPr>
  </w:style>
  <w:style w:type="character" w:customStyle="1" w:styleId="EndnoteTextChar1">
    <w:name w:val="Endnote Text Char1"/>
    <w:basedOn w:val="DefaultParagraphFont"/>
    <w:link w:val="EndnoteText"/>
    <w:uiPriority w:val="99"/>
    <w:rsid w:val="00250F26"/>
    <w:rPr>
      <w:rFonts w:ascii="Calibri" w:eastAsia="PMingLiU" w:hAnsi="Calibri" w:cs="Calibri"/>
      <w:sz w:val="20"/>
      <w:szCs w:val="20"/>
      <w:lang w:eastAsia="zh-TW"/>
    </w:rPr>
  </w:style>
  <w:style w:type="paragraph" w:styleId="Title">
    <w:name w:val="Title"/>
    <w:basedOn w:val="Normal"/>
    <w:next w:val="Normal"/>
    <w:link w:val="TitleChar"/>
    <w:qFormat/>
    <w:rsid w:val="00250F26"/>
    <w:pPr>
      <w:pBdr>
        <w:bottom w:val="single" w:sz="8" w:space="4" w:color="4F81BD"/>
      </w:pBdr>
      <w:spacing w:after="300"/>
    </w:pPr>
    <w:rPr>
      <w:rFonts w:ascii="Cambria" w:hAnsi="Cambria" w:cs="Cambria"/>
      <w:color w:val="17365D"/>
      <w:spacing w:val="5"/>
      <w:kern w:val="28"/>
      <w:sz w:val="32"/>
      <w:szCs w:val="32"/>
      <w:lang w:eastAsia="zh-TW"/>
    </w:rPr>
  </w:style>
  <w:style w:type="character" w:customStyle="1" w:styleId="TitleChar">
    <w:name w:val="Title Char"/>
    <w:basedOn w:val="DefaultParagraphFont"/>
    <w:link w:val="Title"/>
    <w:rsid w:val="00250F26"/>
    <w:rPr>
      <w:rFonts w:ascii="Cambria" w:eastAsia="Times New Roman" w:hAnsi="Cambria" w:cs="Cambria"/>
      <w:color w:val="17365D"/>
      <w:spacing w:val="5"/>
      <w:kern w:val="28"/>
      <w:sz w:val="32"/>
      <w:szCs w:val="32"/>
      <w:lang w:eastAsia="zh-TW"/>
    </w:rPr>
  </w:style>
  <w:style w:type="paragraph" w:styleId="Subtitle">
    <w:name w:val="Subtitle"/>
    <w:basedOn w:val="Normal"/>
    <w:next w:val="Normal"/>
    <w:link w:val="SubtitleChar"/>
    <w:qFormat/>
    <w:rsid w:val="00250F26"/>
    <w:pPr>
      <w:numPr>
        <w:ilvl w:val="1"/>
      </w:numPr>
      <w:spacing w:after="200" w:line="276" w:lineRule="auto"/>
    </w:pPr>
    <w:rPr>
      <w:rFonts w:ascii="Cambria" w:hAnsi="Cambria" w:cs="Cambria"/>
      <w:i/>
      <w:iCs/>
      <w:color w:val="4F81BD"/>
      <w:spacing w:val="15"/>
      <w:lang w:eastAsia="zh-TW"/>
    </w:rPr>
  </w:style>
  <w:style w:type="character" w:customStyle="1" w:styleId="SubtitleChar">
    <w:name w:val="Subtitle Char"/>
    <w:basedOn w:val="DefaultParagraphFont"/>
    <w:link w:val="Subtitle"/>
    <w:rsid w:val="00250F26"/>
    <w:rPr>
      <w:rFonts w:ascii="Cambria" w:eastAsia="Times New Roman" w:hAnsi="Cambria" w:cs="Cambria"/>
      <w:i/>
      <w:iCs/>
      <w:color w:val="4F81BD"/>
      <w:spacing w:val="15"/>
      <w:sz w:val="24"/>
      <w:szCs w:val="24"/>
      <w:lang w:eastAsia="zh-TW"/>
    </w:rPr>
  </w:style>
  <w:style w:type="paragraph" w:customStyle="1" w:styleId="Style3">
    <w:name w:val="Style3"/>
    <w:basedOn w:val="Normal"/>
    <w:uiPriority w:val="99"/>
    <w:rsid w:val="00250F26"/>
    <w:pPr>
      <w:widowControl w:val="0"/>
      <w:tabs>
        <w:tab w:val="num" w:pos="1477"/>
      </w:tabs>
      <w:spacing w:before="100" w:after="100"/>
      <w:ind w:left="1477" w:right="357" w:hanging="397"/>
      <w:jc w:val="both"/>
    </w:pPr>
    <w:rPr>
      <w:rFonts w:eastAsia="PMingLiU"/>
      <w:lang w:val="sr-Latn-CS"/>
    </w:rPr>
  </w:style>
  <w:style w:type="table" w:styleId="TableGrid">
    <w:name w:val="Table Grid"/>
    <w:basedOn w:val="TableNormal"/>
    <w:uiPriority w:val="59"/>
    <w:rsid w:val="00250F26"/>
    <w:pPr>
      <w:spacing w:after="0" w:line="240" w:lineRule="auto"/>
    </w:pPr>
    <w:rPr>
      <w:rFonts w:ascii="Calibri" w:eastAsia="Calibri" w:hAnsi="Calibri" w:cs="Calibri"/>
      <w:sz w:val="20"/>
      <w:szCs w:val="20"/>
      <w:lang w:val="sr-Latn-C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99"/>
    <w:qFormat/>
    <w:rsid w:val="00250F26"/>
    <w:rPr>
      <w:i/>
      <w:iCs/>
      <w:color w:val="808080"/>
    </w:rPr>
  </w:style>
  <w:style w:type="paragraph" w:styleId="TOCHeading">
    <w:name w:val="TOC Heading"/>
    <w:basedOn w:val="Heading1"/>
    <w:next w:val="Normal"/>
    <w:uiPriority w:val="39"/>
    <w:qFormat/>
    <w:rsid w:val="00250F26"/>
    <w:pPr>
      <w:spacing w:before="480" w:line="276" w:lineRule="auto"/>
      <w:outlineLvl w:val="9"/>
    </w:pPr>
    <w:rPr>
      <w:rFonts w:ascii="Cambria" w:eastAsia="Times New Roman" w:hAnsi="Cambria" w:cs="Cambria"/>
      <w:b/>
      <w:bCs/>
      <w:color w:val="365F91"/>
      <w:sz w:val="28"/>
      <w:szCs w:val="28"/>
    </w:rPr>
  </w:style>
  <w:style w:type="paragraph" w:styleId="TOC1">
    <w:name w:val="toc 1"/>
    <w:aliases w:val="Level 1"/>
    <w:basedOn w:val="Normal"/>
    <w:next w:val="Normal"/>
    <w:autoRedefine/>
    <w:uiPriority w:val="39"/>
    <w:rsid w:val="00250F26"/>
    <w:pPr>
      <w:spacing w:after="100" w:line="276" w:lineRule="auto"/>
    </w:pPr>
    <w:rPr>
      <w:rFonts w:ascii="Calibri" w:eastAsia="PMingLiU" w:hAnsi="Calibri" w:cs="Calibri"/>
      <w:sz w:val="22"/>
      <w:szCs w:val="22"/>
      <w:lang w:eastAsia="zh-TW"/>
    </w:rPr>
  </w:style>
  <w:style w:type="character" w:styleId="SubtleReference">
    <w:name w:val="Subtle Reference"/>
    <w:basedOn w:val="DefaultParagraphFont"/>
    <w:qFormat/>
    <w:rsid w:val="00250F26"/>
    <w:rPr>
      <w:smallCaps/>
      <w:color w:val="auto"/>
      <w:u w:val="single"/>
    </w:rPr>
  </w:style>
  <w:style w:type="paragraph" w:styleId="TOC2">
    <w:name w:val="toc 2"/>
    <w:aliases w:val="Level 2"/>
    <w:basedOn w:val="Normal"/>
    <w:next w:val="Normal"/>
    <w:autoRedefine/>
    <w:uiPriority w:val="39"/>
    <w:rsid w:val="00250F26"/>
    <w:pPr>
      <w:spacing w:after="100" w:line="276" w:lineRule="auto"/>
      <w:ind w:left="220"/>
    </w:pPr>
    <w:rPr>
      <w:rFonts w:ascii="Calibri" w:eastAsia="PMingLiU" w:hAnsi="Calibri" w:cs="Calibri"/>
      <w:sz w:val="22"/>
      <w:szCs w:val="22"/>
      <w:lang w:eastAsia="zh-TW"/>
    </w:rPr>
  </w:style>
  <w:style w:type="paragraph" w:styleId="TOC3">
    <w:name w:val="toc 3"/>
    <w:basedOn w:val="Normal"/>
    <w:next w:val="Normal"/>
    <w:autoRedefine/>
    <w:uiPriority w:val="39"/>
    <w:rsid w:val="00250F26"/>
    <w:pPr>
      <w:spacing w:after="100" w:line="276" w:lineRule="auto"/>
      <w:ind w:left="440"/>
    </w:pPr>
    <w:rPr>
      <w:rFonts w:ascii="Calibri" w:eastAsia="PMingLiU" w:hAnsi="Calibri" w:cs="Calibri"/>
      <w:sz w:val="22"/>
      <w:szCs w:val="22"/>
      <w:lang w:eastAsia="zh-TW"/>
    </w:rPr>
  </w:style>
  <w:style w:type="character" w:styleId="CommentReference">
    <w:name w:val="annotation reference"/>
    <w:basedOn w:val="DefaultParagraphFont"/>
    <w:rsid w:val="00250F26"/>
    <w:rPr>
      <w:sz w:val="16"/>
      <w:szCs w:val="16"/>
    </w:rPr>
  </w:style>
  <w:style w:type="character" w:styleId="EndnoteReference">
    <w:name w:val="endnote reference"/>
    <w:basedOn w:val="DefaultParagraphFont"/>
    <w:rsid w:val="00250F26"/>
    <w:rPr>
      <w:vertAlign w:val="superscript"/>
    </w:rPr>
  </w:style>
  <w:style w:type="character" w:customStyle="1" w:styleId="apple-converted-space">
    <w:name w:val="apple-converted-space"/>
    <w:basedOn w:val="DefaultParagraphFont"/>
    <w:rsid w:val="00250F26"/>
  </w:style>
  <w:style w:type="paragraph" w:styleId="TOC4">
    <w:name w:val="toc 4"/>
    <w:basedOn w:val="Normal"/>
    <w:next w:val="Normal"/>
    <w:autoRedefine/>
    <w:rsid w:val="00250F26"/>
    <w:pPr>
      <w:spacing w:after="100" w:line="276" w:lineRule="auto"/>
      <w:ind w:left="660"/>
    </w:pPr>
    <w:rPr>
      <w:rFonts w:ascii="Calibri" w:hAnsi="Calibri" w:cs="Calibri"/>
      <w:sz w:val="22"/>
      <w:szCs w:val="22"/>
    </w:rPr>
  </w:style>
  <w:style w:type="paragraph" w:styleId="TOC5">
    <w:name w:val="toc 5"/>
    <w:basedOn w:val="Normal"/>
    <w:next w:val="Normal"/>
    <w:autoRedefine/>
    <w:rsid w:val="00250F26"/>
    <w:pPr>
      <w:spacing w:after="100" w:line="276" w:lineRule="auto"/>
      <w:ind w:left="880"/>
    </w:pPr>
    <w:rPr>
      <w:rFonts w:ascii="Calibri" w:hAnsi="Calibri" w:cs="Calibri"/>
      <w:sz w:val="22"/>
      <w:szCs w:val="22"/>
    </w:rPr>
  </w:style>
  <w:style w:type="paragraph" w:styleId="TOC6">
    <w:name w:val="toc 6"/>
    <w:basedOn w:val="Normal"/>
    <w:next w:val="Normal"/>
    <w:autoRedefine/>
    <w:rsid w:val="00250F26"/>
    <w:pPr>
      <w:spacing w:after="100" w:line="276" w:lineRule="auto"/>
      <w:ind w:left="1100"/>
    </w:pPr>
    <w:rPr>
      <w:rFonts w:ascii="Calibri" w:hAnsi="Calibri" w:cs="Calibri"/>
      <w:sz w:val="22"/>
      <w:szCs w:val="22"/>
    </w:rPr>
  </w:style>
  <w:style w:type="paragraph" w:styleId="TOC7">
    <w:name w:val="toc 7"/>
    <w:basedOn w:val="Normal"/>
    <w:next w:val="Normal"/>
    <w:autoRedefine/>
    <w:rsid w:val="00250F26"/>
    <w:pPr>
      <w:spacing w:after="100" w:line="276" w:lineRule="auto"/>
      <w:ind w:left="1320"/>
    </w:pPr>
    <w:rPr>
      <w:rFonts w:ascii="Calibri" w:hAnsi="Calibri" w:cs="Calibri"/>
      <w:sz w:val="22"/>
      <w:szCs w:val="22"/>
    </w:rPr>
  </w:style>
  <w:style w:type="paragraph" w:styleId="TOC8">
    <w:name w:val="toc 8"/>
    <w:basedOn w:val="Normal"/>
    <w:next w:val="Normal"/>
    <w:autoRedefine/>
    <w:rsid w:val="00250F26"/>
    <w:pPr>
      <w:spacing w:after="100" w:line="276" w:lineRule="auto"/>
      <w:ind w:left="1540"/>
    </w:pPr>
    <w:rPr>
      <w:rFonts w:ascii="Calibri" w:hAnsi="Calibri" w:cs="Calibri"/>
      <w:sz w:val="22"/>
      <w:szCs w:val="22"/>
    </w:rPr>
  </w:style>
  <w:style w:type="paragraph" w:styleId="TOC9">
    <w:name w:val="toc 9"/>
    <w:basedOn w:val="Normal"/>
    <w:next w:val="Normal"/>
    <w:autoRedefine/>
    <w:rsid w:val="00250F26"/>
    <w:pPr>
      <w:spacing w:after="100" w:line="276" w:lineRule="auto"/>
      <w:ind w:left="1760"/>
    </w:pPr>
    <w:rPr>
      <w:rFonts w:ascii="Calibri" w:hAnsi="Calibri" w:cs="Calibri"/>
      <w:sz w:val="22"/>
      <w:szCs w:val="22"/>
    </w:rPr>
  </w:style>
  <w:style w:type="paragraph" w:styleId="MessageHeader">
    <w:name w:val="Message Header"/>
    <w:basedOn w:val="BodyText"/>
    <w:link w:val="MessageHeaderChar"/>
    <w:rsid w:val="00250F26"/>
    <w:pPr>
      <w:keepLines/>
      <w:spacing w:line="415" w:lineRule="atLeast"/>
      <w:ind w:left="1560" w:hanging="720"/>
      <w:jc w:val="left"/>
    </w:pPr>
    <w:rPr>
      <w:rFonts w:eastAsia="Times New Roman"/>
      <w:sz w:val="20"/>
      <w:szCs w:val="20"/>
    </w:rPr>
  </w:style>
  <w:style w:type="character" w:customStyle="1" w:styleId="MessageHeaderChar">
    <w:name w:val="Message Header Char"/>
    <w:basedOn w:val="DefaultParagraphFont"/>
    <w:link w:val="MessageHeader"/>
    <w:rsid w:val="00250F26"/>
    <w:rPr>
      <w:rFonts w:ascii="Times New Roman" w:eastAsia="Times New Roman" w:hAnsi="Times New Roman" w:cs="Times New Roman"/>
      <w:sz w:val="20"/>
      <w:szCs w:val="20"/>
      <w:lang w:val="en-GB"/>
    </w:rPr>
  </w:style>
  <w:style w:type="paragraph" w:styleId="BodyTextIndent">
    <w:name w:val="Body Text Indent"/>
    <w:basedOn w:val="Normal"/>
    <w:link w:val="BodyTextIndentChar"/>
    <w:uiPriority w:val="99"/>
    <w:unhideWhenUsed/>
    <w:rsid w:val="00250F26"/>
    <w:pPr>
      <w:spacing w:after="120" w:line="276" w:lineRule="auto"/>
      <w:ind w:left="283"/>
    </w:pPr>
    <w:rPr>
      <w:rFonts w:ascii="Calibri" w:eastAsia="Calibri" w:hAnsi="Calibri" w:cs="Calibri"/>
      <w:sz w:val="22"/>
      <w:szCs w:val="22"/>
    </w:rPr>
  </w:style>
  <w:style w:type="character" w:customStyle="1" w:styleId="BodyTextIndentChar">
    <w:name w:val="Body Text Indent Char"/>
    <w:basedOn w:val="DefaultParagraphFont"/>
    <w:link w:val="BodyTextIndent"/>
    <w:uiPriority w:val="99"/>
    <w:rsid w:val="00250F26"/>
    <w:rPr>
      <w:rFonts w:ascii="Calibri" w:eastAsia="Calibri" w:hAnsi="Calibri" w:cs="Calibri"/>
    </w:rPr>
  </w:style>
  <w:style w:type="paragraph" w:styleId="BodyText2">
    <w:name w:val="Body Text 2"/>
    <w:basedOn w:val="Normal"/>
    <w:link w:val="BodyText2Char"/>
    <w:uiPriority w:val="99"/>
    <w:rsid w:val="00250F26"/>
    <w:pPr>
      <w:spacing w:after="120" w:line="480" w:lineRule="auto"/>
    </w:pPr>
    <w:rPr>
      <w:rFonts w:ascii="Calibri" w:eastAsia="Calibri" w:hAnsi="Calibri" w:cs="Calibri"/>
      <w:sz w:val="22"/>
      <w:szCs w:val="22"/>
    </w:rPr>
  </w:style>
  <w:style w:type="character" w:customStyle="1" w:styleId="BodyText2Char">
    <w:name w:val="Body Text 2 Char"/>
    <w:basedOn w:val="DefaultParagraphFont"/>
    <w:link w:val="BodyText2"/>
    <w:uiPriority w:val="99"/>
    <w:rsid w:val="00250F26"/>
    <w:rPr>
      <w:rFonts w:ascii="Calibri" w:eastAsia="Calibri" w:hAnsi="Calibri" w:cs="Calibri"/>
    </w:rPr>
  </w:style>
  <w:style w:type="paragraph" w:styleId="List">
    <w:name w:val="List"/>
    <w:basedOn w:val="BodyText"/>
    <w:uiPriority w:val="99"/>
    <w:rsid w:val="00250F26"/>
    <w:pPr>
      <w:suppressAutoHyphens/>
    </w:pPr>
    <w:rPr>
      <w:color w:val="000000"/>
      <w:sz w:val="20"/>
      <w:szCs w:val="20"/>
      <w:lang w:val="en-US"/>
    </w:rPr>
  </w:style>
  <w:style w:type="paragraph" w:customStyle="1" w:styleId="tablica">
    <w:name w:val="tablica"/>
    <w:basedOn w:val="Normal"/>
    <w:rsid w:val="00250F26"/>
    <w:pPr>
      <w:suppressAutoHyphens/>
      <w:spacing w:before="40" w:after="40"/>
      <w:ind w:left="851"/>
      <w:jc w:val="both"/>
    </w:pPr>
    <w:rPr>
      <w:rFonts w:ascii="Tahoma" w:hAnsi="Tahoma" w:cs="Tahoma"/>
      <w:sz w:val="22"/>
      <w:szCs w:val="20"/>
      <w:lang w:val="hr-HR" w:eastAsia="zh-CN"/>
    </w:rPr>
  </w:style>
  <w:style w:type="numbering" w:customStyle="1" w:styleId="NoList1">
    <w:name w:val="No List1"/>
    <w:next w:val="NoList"/>
    <w:uiPriority w:val="99"/>
    <w:semiHidden/>
    <w:unhideWhenUsed/>
    <w:rsid w:val="00250F26"/>
  </w:style>
  <w:style w:type="table" w:customStyle="1" w:styleId="TableGrid1">
    <w:name w:val="Table Grid1"/>
    <w:basedOn w:val="TableNormal"/>
    <w:next w:val="TableGrid"/>
    <w:uiPriority w:val="99"/>
    <w:rsid w:val="00250F26"/>
    <w:pPr>
      <w:spacing w:after="0" w:line="240" w:lineRule="auto"/>
    </w:pPr>
    <w:rPr>
      <w:rFonts w:ascii="Calibri" w:eastAsia="Calibri"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Normal"/>
    <w:rsid w:val="00250F26"/>
    <w:pPr>
      <w:spacing w:before="100" w:beforeAutospacing="1" w:after="100" w:afterAutospacing="1"/>
    </w:pPr>
    <w:rPr>
      <w:color w:val="000000"/>
      <w:sz w:val="20"/>
      <w:szCs w:val="20"/>
    </w:rPr>
  </w:style>
  <w:style w:type="paragraph" w:customStyle="1" w:styleId="font6">
    <w:name w:val="font6"/>
    <w:basedOn w:val="Normal"/>
    <w:rsid w:val="00250F26"/>
    <w:pPr>
      <w:spacing w:before="100" w:beforeAutospacing="1" w:after="100" w:afterAutospacing="1"/>
    </w:pPr>
    <w:rPr>
      <w:color w:val="000000"/>
      <w:sz w:val="14"/>
      <w:szCs w:val="14"/>
    </w:rPr>
  </w:style>
  <w:style w:type="paragraph" w:customStyle="1" w:styleId="xl65">
    <w:name w:val="xl65"/>
    <w:basedOn w:val="Normal"/>
    <w:rsid w:val="00250F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66">
    <w:name w:val="xl66"/>
    <w:basedOn w:val="Normal"/>
    <w:rsid w:val="00250F26"/>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7">
    <w:name w:val="xl67"/>
    <w:basedOn w:val="Normal"/>
    <w:rsid w:val="00250F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68">
    <w:name w:val="xl68"/>
    <w:basedOn w:val="Normal"/>
    <w:rsid w:val="00250F2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69">
    <w:name w:val="xl69"/>
    <w:basedOn w:val="Normal"/>
    <w:rsid w:val="00250F26"/>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0">
    <w:name w:val="xl70"/>
    <w:basedOn w:val="Normal"/>
    <w:rsid w:val="00250F2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71">
    <w:name w:val="xl71"/>
    <w:basedOn w:val="Normal"/>
    <w:rsid w:val="00250F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72">
    <w:name w:val="xl72"/>
    <w:basedOn w:val="Normal"/>
    <w:rsid w:val="00250F26"/>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3">
    <w:name w:val="xl73"/>
    <w:basedOn w:val="Normal"/>
    <w:rsid w:val="00250F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74">
    <w:name w:val="xl74"/>
    <w:basedOn w:val="Normal"/>
    <w:rsid w:val="00250F26"/>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rPr>
  </w:style>
  <w:style w:type="paragraph" w:customStyle="1" w:styleId="xl75">
    <w:name w:val="xl75"/>
    <w:basedOn w:val="Normal"/>
    <w:rsid w:val="00250F2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6">
    <w:name w:val="xl76"/>
    <w:basedOn w:val="Normal"/>
    <w:rsid w:val="00250F26"/>
    <w:pPr>
      <w:pBdr>
        <w:top w:val="single" w:sz="4" w:space="0" w:color="auto"/>
        <w:left w:val="single" w:sz="4" w:space="31" w:color="auto"/>
        <w:bottom w:val="single" w:sz="4" w:space="0" w:color="auto"/>
        <w:right w:val="single" w:sz="4" w:space="0" w:color="auto"/>
      </w:pBdr>
      <w:spacing w:before="100" w:beforeAutospacing="1" w:after="100" w:afterAutospacing="1"/>
      <w:ind w:firstLineChars="400" w:firstLine="400"/>
    </w:pPr>
    <w:rPr>
      <w:color w:val="000000"/>
    </w:rPr>
  </w:style>
  <w:style w:type="paragraph" w:customStyle="1" w:styleId="xl77">
    <w:name w:val="xl77"/>
    <w:basedOn w:val="Normal"/>
    <w:rsid w:val="00250F26"/>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78">
    <w:name w:val="xl78"/>
    <w:basedOn w:val="Normal"/>
    <w:rsid w:val="00250F26"/>
    <w:pPr>
      <w:pBdr>
        <w:top w:val="single" w:sz="4" w:space="0" w:color="auto"/>
        <w:bottom w:val="single" w:sz="4" w:space="0" w:color="auto"/>
      </w:pBdr>
      <w:spacing w:before="100" w:beforeAutospacing="1" w:after="100" w:afterAutospacing="1"/>
    </w:pPr>
    <w:rPr>
      <w:b/>
      <w:bCs/>
      <w:sz w:val="22"/>
      <w:szCs w:val="22"/>
    </w:rPr>
  </w:style>
  <w:style w:type="paragraph" w:customStyle="1" w:styleId="xl79">
    <w:name w:val="xl79"/>
    <w:basedOn w:val="Normal"/>
    <w:rsid w:val="00250F26"/>
    <w:pPr>
      <w:pBdr>
        <w:top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80">
    <w:name w:val="xl80"/>
    <w:basedOn w:val="Normal"/>
    <w:rsid w:val="00250F26"/>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1">
    <w:name w:val="xl81"/>
    <w:basedOn w:val="Normal"/>
    <w:rsid w:val="00250F26"/>
    <w:pPr>
      <w:pBdr>
        <w:top w:val="single" w:sz="4" w:space="0" w:color="auto"/>
        <w:bottom w:val="single" w:sz="4" w:space="0" w:color="auto"/>
      </w:pBdr>
      <w:spacing w:before="100" w:beforeAutospacing="1" w:after="100" w:afterAutospacing="1"/>
    </w:pPr>
    <w:rPr>
      <w:b/>
      <w:bCs/>
      <w:sz w:val="22"/>
      <w:szCs w:val="22"/>
    </w:rPr>
  </w:style>
  <w:style w:type="paragraph" w:customStyle="1" w:styleId="xl82">
    <w:name w:val="xl82"/>
    <w:basedOn w:val="Normal"/>
    <w:rsid w:val="00250F26"/>
    <w:pPr>
      <w:pBdr>
        <w:top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83">
    <w:name w:val="xl83"/>
    <w:basedOn w:val="Normal"/>
    <w:rsid w:val="00250F2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color w:val="000000"/>
    </w:rPr>
  </w:style>
  <w:style w:type="paragraph" w:customStyle="1" w:styleId="xl84">
    <w:name w:val="xl84"/>
    <w:basedOn w:val="Normal"/>
    <w:rsid w:val="00250F26"/>
    <w:pPr>
      <w:pBdr>
        <w:top w:val="single" w:sz="4" w:space="0" w:color="auto"/>
        <w:left w:val="single" w:sz="4" w:space="0" w:color="auto"/>
        <w:bottom w:val="single" w:sz="4" w:space="0" w:color="auto"/>
      </w:pBdr>
      <w:spacing w:before="100" w:beforeAutospacing="1" w:after="100" w:afterAutospacing="1"/>
      <w:textAlignment w:val="center"/>
    </w:pPr>
    <w:rPr>
      <w:b/>
      <w:bCs/>
      <w:sz w:val="22"/>
      <w:szCs w:val="22"/>
    </w:rPr>
  </w:style>
  <w:style w:type="paragraph" w:customStyle="1" w:styleId="xl85">
    <w:name w:val="xl85"/>
    <w:basedOn w:val="Normal"/>
    <w:rsid w:val="00250F26"/>
    <w:pPr>
      <w:pBdr>
        <w:top w:val="single" w:sz="4" w:space="0" w:color="auto"/>
        <w:bottom w:val="single" w:sz="4" w:space="0" w:color="auto"/>
      </w:pBdr>
      <w:spacing w:before="100" w:beforeAutospacing="1" w:after="100" w:afterAutospacing="1"/>
      <w:textAlignment w:val="center"/>
    </w:pPr>
    <w:rPr>
      <w:b/>
      <w:bCs/>
      <w:sz w:val="22"/>
      <w:szCs w:val="22"/>
    </w:rPr>
  </w:style>
  <w:style w:type="paragraph" w:customStyle="1" w:styleId="xl86">
    <w:name w:val="xl86"/>
    <w:basedOn w:val="Normal"/>
    <w:rsid w:val="00250F26"/>
    <w:pPr>
      <w:pBdr>
        <w:top w:val="single" w:sz="4" w:space="0" w:color="auto"/>
        <w:bottom w:val="single" w:sz="4" w:space="0" w:color="auto"/>
        <w:right w:val="single" w:sz="4" w:space="0" w:color="auto"/>
      </w:pBdr>
      <w:spacing w:before="100" w:beforeAutospacing="1" w:after="100" w:afterAutospacing="1"/>
      <w:textAlignment w:val="center"/>
    </w:pPr>
    <w:rPr>
      <w:b/>
      <w:bCs/>
      <w:sz w:val="22"/>
      <w:szCs w:val="22"/>
    </w:rPr>
  </w:style>
  <w:style w:type="paragraph" w:customStyle="1" w:styleId="xl87">
    <w:name w:val="xl87"/>
    <w:basedOn w:val="Normal"/>
    <w:rsid w:val="00250F2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msoorganizationname">
    <w:name w:val="msoorganizationname"/>
    <w:rsid w:val="00250F26"/>
    <w:pPr>
      <w:spacing w:after="0" w:line="240" w:lineRule="auto"/>
    </w:pPr>
    <w:rPr>
      <w:rFonts w:ascii="Comic Sans MS" w:eastAsia="Times New Roman" w:hAnsi="Comic Sans MS" w:cs="Times New Roman"/>
      <w:b/>
      <w:bCs/>
      <w:color w:val="FFFFFF"/>
      <w:kern w:val="28"/>
      <w:szCs w:val="26"/>
      <w:lang w:val="sr-Latn-CS" w:eastAsia="sr-Latn-CS"/>
    </w:rPr>
  </w:style>
  <w:style w:type="paragraph" w:styleId="BodyText3">
    <w:name w:val="Body Text 3"/>
    <w:basedOn w:val="Normal"/>
    <w:link w:val="BodyText3Char"/>
    <w:uiPriority w:val="99"/>
    <w:rsid w:val="00250F26"/>
    <w:pPr>
      <w:spacing w:after="120"/>
    </w:pPr>
    <w:rPr>
      <w:sz w:val="16"/>
      <w:szCs w:val="16"/>
    </w:rPr>
  </w:style>
  <w:style w:type="character" w:customStyle="1" w:styleId="BodyText3Char">
    <w:name w:val="Body Text 3 Char"/>
    <w:basedOn w:val="DefaultParagraphFont"/>
    <w:link w:val="BodyText3"/>
    <w:uiPriority w:val="99"/>
    <w:rsid w:val="00250F26"/>
    <w:rPr>
      <w:rFonts w:ascii="Times New Roman" w:eastAsia="Times New Roman" w:hAnsi="Times New Roman" w:cs="Times New Roman"/>
      <w:sz w:val="16"/>
      <w:szCs w:val="16"/>
    </w:rPr>
  </w:style>
  <w:style w:type="paragraph" w:customStyle="1" w:styleId="msolistparagraph0">
    <w:name w:val="msolistparagraph"/>
    <w:basedOn w:val="Normal"/>
    <w:rsid w:val="00250F26"/>
    <w:pPr>
      <w:ind w:left="720"/>
    </w:pPr>
    <w:rPr>
      <w:rFonts w:ascii="Calibri" w:hAnsi="Calibri"/>
      <w:sz w:val="22"/>
      <w:szCs w:val="22"/>
    </w:rPr>
  </w:style>
  <w:style w:type="character" w:styleId="PageNumber">
    <w:name w:val="page number"/>
    <w:basedOn w:val="DefaultParagraphFont"/>
    <w:rsid w:val="00250F26"/>
  </w:style>
  <w:style w:type="paragraph" w:customStyle="1" w:styleId="Text">
    <w:name w:val="Text"/>
    <w:link w:val="TextChar"/>
    <w:rsid w:val="00250F26"/>
    <w:pPr>
      <w:keepLines/>
      <w:tabs>
        <w:tab w:val="left" w:pos="1247"/>
        <w:tab w:val="left" w:pos="2552"/>
        <w:tab w:val="left" w:pos="3856"/>
        <w:tab w:val="left" w:pos="5216"/>
        <w:tab w:val="left" w:pos="6464"/>
        <w:tab w:val="left" w:pos="7768"/>
        <w:tab w:val="left" w:pos="9072"/>
        <w:tab w:val="left" w:pos="10206"/>
      </w:tabs>
      <w:spacing w:after="0" w:line="240" w:lineRule="auto"/>
      <w:ind w:left="1701"/>
    </w:pPr>
    <w:rPr>
      <w:rFonts w:ascii="Arial" w:eastAsia="Calibri" w:hAnsi="Arial" w:cs="Times New Roman"/>
      <w:szCs w:val="20"/>
    </w:rPr>
  </w:style>
  <w:style w:type="character" w:customStyle="1" w:styleId="TextChar">
    <w:name w:val="Text Char"/>
    <w:link w:val="Text"/>
    <w:rsid w:val="00250F26"/>
    <w:rPr>
      <w:rFonts w:ascii="Arial" w:eastAsia="Calibri" w:hAnsi="Arial" w:cs="Times New Roman"/>
      <w:szCs w:val="20"/>
    </w:rPr>
  </w:style>
  <w:style w:type="character" w:styleId="FollowedHyperlink">
    <w:name w:val="FollowedHyperlink"/>
    <w:uiPriority w:val="99"/>
    <w:rsid w:val="00250F26"/>
    <w:rPr>
      <w:color w:val="800080"/>
      <w:u w:val="single"/>
    </w:rPr>
  </w:style>
  <w:style w:type="paragraph" w:customStyle="1" w:styleId="ParagraphCCJ">
    <w:name w:val="Paragraph CCJ"/>
    <w:basedOn w:val="Normal"/>
    <w:rsid w:val="00250F26"/>
    <w:pPr>
      <w:spacing w:before="120"/>
      <w:jc w:val="both"/>
    </w:pPr>
    <w:rPr>
      <w:rFonts w:ascii="Arial" w:hAnsi="Arial"/>
      <w:sz w:val="20"/>
      <w:szCs w:val="20"/>
      <w:lang w:val="en-GB"/>
    </w:rPr>
  </w:style>
  <w:style w:type="character" w:customStyle="1" w:styleId="postbody">
    <w:name w:val="postbody"/>
    <w:basedOn w:val="DefaultParagraphFont"/>
    <w:rsid w:val="00250F26"/>
  </w:style>
  <w:style w:type="paragraph" w:customStyle="1" w:styleId="BlockQuotation">
    <w:name w:val="Block Quotation"/>
    <w:basedOn w:val="BodyText"/>
    <w:rsid w:val="00250F26"/>
    <w:pPr>
      <w:keepLines/>
      <w:pBdr>
        <w:left w:val="single" w:sz="36" w:space="3" w:color="808080"/>
        <w:bottom w:val="single" w:sz="48" w:space="3" w:color="FFFFFF"/>
      </w:pBdr>
      <w:spacing w:after="60" w:line="220" w:lineRule="atLeast"/>
      <w:ind w:left="1440" w:right="720"/>
      <w:jc w:val="left"/>
    </w:pPr>
    <w:rPr>
      <w:rFonts w:eastAsia="Times New Roman"/>
      <w:i/>
      <w:sz w:val="20"/>
      <w:szCs w:val="20"/>
    </w:rPr>
  </w:style>
  <w:style w:type="paragraph" w:customStyle="1" w:styleId="Heading3Calibri">
    <w:name w:val="Heading 3 + Calibri"/>
    <w:aliases w:val="14 pt,Blue,Justified,Pattern: Clear (Gray-25%),Patte...,Heading 1 + Times New Roman,Not Bold"/>
    <w:basedOn w:val="Heading1"/>
    <w:rsid w:val="00250F26"/>
    <w:pPr>
      <w:keepLines w:val="0"/>
      <w:spacing w:after="60" w:line="240" w:lineRule="auto"/>
      <w:jc w:val="center"/>
    </w:pPr>
    <w:rPr>
      <w:rFonts w:ascii="Times New Roman" w:eastAsia="Times New Roman" w:hAnsi="Times New Roman" w:cs="Times New Roman"/>
      <w:b/>
      <w:bCs/>
      <w:color w:val="auto"/>
      <w:kern w:val="32"/>
      <w:sz w:val="28"/>
      <w:szCs w:val="28"/>
      <w:lang w:val="sr-Latn-CS"/>
    </w:rPr>
  </w:style>
  <w:style w:type="paragraph" w:customStyle="1" w:styleId="msoaddress">
    <w:name w:val="msoaddress"/>
    <w:rsid w:val="00250F26"/>
    <w:pPr>
      <w:spacing w:after="0" w:line="264" w:lineRule="auto"/>
    </w:pPr>
    <w:rPr>
      <w:rFonts w:ascii="Garamond" w:eastAsia="Times New Roman" w:hAnsi="Garamond" w:cs="Times New Roman"/>
      <w:color w:val="000000"/>
      <w:kern w:val="28"/>
      <w:sz w:val="16"/>
      <w:szCs w:val="16"/>
      <w:lang w:val="sr-Latn-CS" w:eastAsia="sr-Latn-CS"/>
    </w:rPr>
  </w:style>
  <w:style w:type="character" w:customStyle="1" w:styleId="rvts10">
    <w:name w:val="rvts10"/>
    <w:basedOn w:val="DefaultParagraphFont"/>
    <w:rsid w:val="00250F26"/>
  </w:style>
  <w:style w:type="paragraph" w:customStyle="1" w:styleId="rvps1">
    <w:name w:val="rvps1"/>
    <w:basedOn w:val="Normal"/>
    <w:rsid w:val="00250F26"/>
    <w:pPr>
      <w:spacing w:before="100" w:beforeAutospacing="1" w:after="100" w:afterAutospacing="1"/>
    </w:pPr>
    <w:rPr>
      <w:lang w:val="hr-HR" w:eastAsia="hr-HR"/>
    </w:rPr>
  </w:style>
  <w:style w:type="paragraph" w:customStyle="1" w:styleId="rvps3">
    <w:name w:val="rvps3"/>
    <w:basedOn w:val="Normal"/>
    <w:rsid w:val="00250F26"/>
    <w:pPr>
      <w:spacing w:before="100" w:beforeAutospacing="1" w:after="100" w:afterAutospacing="1"/>
    </w:pPr>
    <w:rPr>
      <w:lang w:val="hr-HR" w:eastAsia="hr-HR"/>
    </w:rPr>
  </w:style>
  <w:style w:type="character" w:customStyle="1" w:styleId="rvts11">
    <w:name w:val="rvts11"/>
    <w:basedOn w:val="DefaultParagraphFont"/>
    <w:rsid w:val="00250F26"/>
  </w:style>
  <w:style w:type="paragraph" w:customStyle="1" w:styleId="rvps4">
    <w:name w:val="rvps4"/>
    <w:basedOn w:val="Normal"/>
    <w:rsid w:val="00250F26"/>
    <w:pPr>
      <w:spacing w:before="100" w:beforeAutospacing="1" w:after="100" w:afterAutospacing="1"/>
    </w:pPr>
    <w:rPr>
      <w:lang w:val="hr-HR" w:eastAsia="hr-HR"/>
    </w:rPr>
  </w:style>
  <w:style w:type="character" w:customStyle="1" w:styleId="rvts12">
    <w:name w:val="rvts12"/>
    <w:basedOn w:val="DefaultParagraphFont"/>
    <w:rsid w:val="00250F26"/>
  </w:style>
  <w:style w:type="character" w:customStyle="1" w:styleId="rvts13">
    <w:name w:val="rvts13"/>
    <w:basedOn w:val="DefaultParagraphFont"/>
    <w:rsid w:val="00250F26"/>
  </w:style>
  <w:style w:type="paragraph" w:customStyle="1" w:styleId="DefaultStyle">
    <w:name w:val="Default Style"/>
    <w:rsid w:val="00250F26"/>
    <w:pPr>
      <w:suppressAutoHyphens/>
      <w:spacing w:after="0" w:line="100" w:lineRule="atLeast"/>
    </w:pPr>
    <w:rPr>
      <w:rFonts w:ascii="Times New Roman" w:eastAsia="Times New Roman" w:hAnsi="Times New Roman" w:cs="Times New Roman"/>
      <w:sz w:val="24"/>
      <w:szCs w:val="24"/>
    </w:rPr>
  </w:style>
  <w:style w:type="character" w:customStyle="1" w:styleId="rvts16">
    <w:name w:val="rvts16"/>
    <w:basedOn w:val="DefaultParagraphFont"/>
    <w:rsid w:val="00250F26"/>
  </w:style>
  <w:style w:type="paragraph" w:customStyle="1" w:styleId="rvps2">
    <w:name w:val="rvps2"/>
    <w:basedOn w:val="Normal"/>
    <w:rsid w:val="00250F26"/>
    <w:pPr>
      <w:spacing w:before="100" w:beforeAutospacing="1" w:after="100" w:afterAutospacing="1"/>
    </w:pPr>
    <w:rPr>
      <w:lang w:val="hr-HR" w:eastAsia="hr-HR"/>
    </w:rPr>
  </w:style>
  <w:style w:type="character" w:customStyle="1" w:styleId="apple-style-span">
    <w:name w:val="apple-style-span"/>
    <w:basedOn w:val="DefaultParagraphFont"/>
    <w:rsid w:val="00250F26"/>
  </w:style>
  <w:style w:type="character" w:styleId="Emphasis">
    <w:name w:val="Emphasis"/>
    <w:uiPriority w:val="99"/>
    <w:qFormat/>
    <w:rsid w:val="00250F26"/>
    <w:rPr>
      <w:i/>
      <w:iCs/>
    </w:rPr>
  </w:style>
  <w:style w:type="paragraph" w:styleId="HTMLPreformatted">
    <w:name w:val="HTML Preformatted"/>
    <w:basedOn w:val="Normal"/>
    <w:link w:val="HTMLPreformattedChar"/>
    <w:uiPriority w:val="99"/>
    <w:semiHidden/>
    <w:unhideWhenUsed/>
    <w:rsid w:val="00250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PreformattedChar">
    <w:name w:val="HTML Preformatted Char"/>
    <w:basedOn w:val="DefaultParagraphFont"/>
    <w:link w:val="HTMLPreformatted"/>
    <w:uiPriority w:val="99"/>
    <w:semiHidden/>
    <w:rsid w:val="00250F26"/>
    <w:rPr>
      <w:rFonts w:ascii="Courier New" w:eastAsia="Times New Roman" w:hAnsi="Courier New" w:cs="Times New Roman"/>
      <w:sz w:val="20"/>
      <w:szCs w:val="20"/>
    </w:rPr>
  </w:style>
  <w:style w:type="character" w:customStyle="1" w:styleId="x1pp">
    <w:name w:val="x1pp"/>
    <w:basedOn w:val="DefaultParagraphFont"/>
    <w:rsid w:val="00250F26"/>
  </w:style>
  <w:style w:type="character" w:customStyle="1" w:styleId="Bez">
    <w:name w:val="Bez"/>
    <w:rsid w:val="00250F26"/>
  </w:style>
  <w:style w:type="paragraph" w:customStyle="1" w:styleId="BasicParagraph">
    <w:name w:val="[Basic Paragraph]"/>
    <w:basedOn w:val="Normal"/>
    <w:rsid w:val="00250F26"/>
    <w:pPr>
      <w:widowControl w:val="0"/>
      <w:suppressAutoHyphens/>
      <w:autoSpaceDE w:val="0"/>
      <w:spacing w:line="288" w:lineRule="auto"/>
      <w:textAlignment w:val="center"/>
    </w:pPr>
    <w:rPr>
      <w:color w:val="000000"/>
    </w:rPr>
  </w:style>
  <w:style w:type="numbering" w:customStyle="1" w:styleId="NoList2">
    <w:name w:val="No List2"/>
    <w:next w:val="NoList"/>
    <w:uiPriority w:val="99"/>
    <w:semiHidden/>
    <w:unhideWhenUsed/>
    <w:rsid w:val="00BC437C"/>
  </w:style>
  <w:style w:type="character" w:customStyle="1" w:styleId="WW8Num1z0">
    <w:name w:val="WW8Num1z0"/>
    <w:uiPriority w:val="99"/>
    <w:rsid w:val="00BC437C"/>
    <w:rPr>
      <w:rFonts w:hint="default"/>
      <w:b/>
      <w:bCs/>
    </w:rPr>
  </w:style>
  <w:style w:type="character" w:customStyle="1" w:styleId="WW8Num1z1">
    <w:name w:val="WW8Num1z1"/>
    <w:rsid w:val="00BC437C"/>
  </w:style>
  <w:style w:type="character" w:customStyle="1" w:styleId="WW8Num1z2">
    <w:name w:val="WW8Num1z2"/>
    <w:rsid w:val="00BC437C"/>
  </w:style>
  <w:style w:type="character" w:customStyle="1" w:styleId="WW8Num1z3">
    <w:name w:val="WW8Num1z3"/>
    <w:rsid w:val="00BC437C"/>
  </w:style>
  <w:style w:type="character" w:customStyle="1" w:styleId="WW8Num1z4">
    <w:name w:val="WW8Num1z4"/>
    <w:rsid w:val="00BC437C"/>
  </w:style>
  <w:style w:type="character" w:customStyle="1" w:styleId="WW8Num1z5">
    <w:name w:val="WW8Num1z5"/>
    <w:rsid w:val="00BC437C"/>
  </w:style>
  <w:style w:type="character" w:customStyle="1" w:styleId="WW8Num1z6">
    <w:name w:val="WW8Num1z6"/>
    <w:rsid w:val="00BC437C"/>
  </w:style>
  <w:style w:type="character" w:customStyle="1" w:styleId="WW8Num1z7">
    <w:name w:val="WW8Num1z7"/>
    <w:rsid w:val="00BC437C"/>
  </w:style>
  <w:style w:type="character" w:customStyle="1" w:styleId="WW8Num1z8">
    <w:name w:val="WW8Num1z8"/>
    <w:rsid w:val="00BC437C"/>
  </w:style>
  <w:style w:type="character" w:customStyle="1" w:styleId="WW8Num2z0">
    <w:name w:val="WW8Num2z0"/>
    <w:uiPriority w:val="99"/>
    <w:rsid w:val="00BC437C"/>
    <w:rPr>
      <w:rFonts w:ascii="Times New Roman" w:hAnsi="Times New Roman" w:cs="Times New Roman" w:hint="default"/>
      <w:color w:val="000000"/>
      <w:sz w:val="24"/>
      <w:szCs w:val="24"/>
      <w:lang w:val="en-GB"/>
    </w:rPr>
  </w:style>
  <w:style w:type="character" w:customStyle="1" w:styleId="WW8Num3z0">
    <w:name w:val="WW8Num3z0"/>
    <w:uiPriority w:val="99"/>
    <w:rsid w:val="00BC437C"/>
    <w:rPr>
      <w:rFonts w:hint="default"/>
      <w:color w:val="000000"/>
    </w:rPr>
  </w:style>
  <w:style w:type="character" w:customStyle="1" w:styleId="WW8Num4z0">
    <w:name w:val="WW8Num4z0"/>
    <w:uiPriority w:val="99"/>
    <w:rsid w:val="00BC437C"/>
    <w:rPr>
      <w:rFonts w:ascii="Times New Roman" w:hAnsi="Times New Roman" w:cs="Times New Roman" w:hint="default"/>
      <w:color w:val="000000"/>
      <w:sz w:val="24"/>
      <w:szCs w:val="24"/>
      <w:lang w:val="pl-PL"/>
    </w:rPr>
  </w:style>
  <w:style w:type="character" w:customStyle="1" w:styleId="WW8Num5z0">
    <w:name w:val="WW8Num5z0"/>
    <w:uiPriority w:val="99"/>
    <w:rsid w:val="00BC437C"/>
    <w:rPr>
      <w:rFonts w:ascii="Times New Roman" w:hAnsi="Times New Roman" w:cs="Times New Roman" w:hint="default"/>
      <w:b/>
      <w:bCs/>
      <w:color w:val="000000"/>
      <w:sz w:val="24"/>
      <w:szCs w:val="24"/>
      <w:lang w:val="sr-Latn-CS"/>
    </w:rPr>
  </w:style>
  <w:style w:type="character" w:customStyle="1" w:styleId="WW8Num6z0">
    <w:name w:val="WW8Num6z0"/>
    <w:uiPriority w:val="99"/>
    <w:rsid w:val="00BC437C"/>
    <w:rPr>
      <w:rFonts w:ascii="Symbol" w:hAnsi="Symbol" w:cs="Symbol" w:hint="default"/>
      <w:color w:val="000000"/>
      <w:sz w:val="24"/>
      <w:szCs w:val="24"/>
    </w:rPr>
  </w:style>
  <w:style w:type="character" w:customStyle="1" w:styleId="WW8Num7z0">
    <w:name w:val="WW8Num7z0"/>
    <w:rsid w:val="00BC437C"/>
    <w:rPr>
      <w:rFonts w:ascii="Symbol" w:hAnsi="Symbol" w:cs="Symbol" w:hint="default"/>
      <w:color w:val="000000"/>
      <w:sz w:val="24"/>
      <w:szCs w:val="24"/>
      <w:shd w:val="clear" w:color="auto" w:fill="FFFFFF"/>
    </w:rPr>
  </w:style>
  <w:style w:type="character" w:customStyle="1" w:styleId="WW8Num7z1">
    <w:name w:val="WW8Num7z1"/>
    <w:rsid w:val="00BC437C"/>
    <w:rPr>
      <w:rFonts w:ascii="Wingdings" w:hAnsi="Wingdings" w:cs="Wingdings" w:hint="default"/>
      <w:color w:val="000000"/>
      <w:kern w:val="1"/>
      <w:sz w:val="20"/>
      <w:szCs w:val="20"/>
    </w:rPr>
  </w:style>
  <w:style w:type="character" w:customStyle="1" w:styleId="WW8Num7z3">
    <w:name w:val="WW8Num7z3"/>
    <w:rsid w:val="00BC437C"/>
    <w:rPr>
      <w:rFonts w:ascii="Symbol" w:hAnsi="Symbol" w:cs="Symbol" w:hint="default"/>
    </w:rPr>
  </w:style>
  <w:style w:type="character" w:customStyle="1" w:styleId="WW8Num8z0">
    <w:name w:val="WW8Num8z0"/>
    <w:uiPriority w:val="99"/>
    <w:rsid w:val="00BC437C"/>
    <w:rPr>
      <w:rFonts w:ascii="Times New Roman" w:hAnsi="Times New Roman" w:cs="Times New Roman"/>
      <w:b/>
      <w:bCs/>
      <w:color w:val="000000"/>
      <w:sz w:val="24"/>
      <w:szCs w:val="24"/>
    </w:rPr>
  </w:style>
  <w:style w:type="character" w:customStyle="1" w:styleId="WW8Num9z0">
    <w:name w:val="WW8Num9z0"/>
    <w:rsid w:val="00BC437C"/>
    <w:rPr>
      <w:rFonts w:ascii="Symbol" w:hAnsi="Symbol" w:cs="Symbol"/>
      <w:sz w:val="20"/>
      <w:szCs w:val="20"/>
      <w:lang w:val="en-GB"/>
    </w:rPr>
  </w:style>
  <w:style w:type="character" w:customStyle="1" w:styleId="WW8Num9z1">
    <w:name w:val="WW8Num9z1"/>
    <w:rsid w:val="00BC437C"/>
    <w:rPr>
      <w:rFonts w:ascii="Wingdings" w:hAnsi="Wingdings" w:cs="Wingdings" w:hint="default"/>
      <w:kern w:val="1"/>
      <w:sz w:val="20"/>
      <w:szCs w:val="20"/>
    </w:rPr>
  </w:style>
  <w:style w:type="character" w:customStyle="1" w:styleId="WW8Num9z2">
    <w:name w:val="WW8Num9z2"/>
    <w:rsid w:val="00BC437C"/>
  </w:style>
  <w:style w:type="character" w:customStyle="1" w:styleId="WW8Num9z3">
    <w:name w:val="WW8Num9z3"/>
    <w:rsid w:val="00BC437C"/>
    <w:rPr>
      <w:rFonts w:ascii="Symbol" w:hAnsi="Symbol" w:cs="Symbol" w:hint="default"/>
    </w:rPr>
  </w:style>
  <w:style w:type="character" w:customStyle="1" w:styleId="WW8Num9z4">
    <w:name w:val="WW8Num9z4"/>
    <w:rsid w:val="00BC437C"/>
  </w:style>
  <w:style w:type="character" w:customStyle="1" w:styleId="WW8Num9z5">
    <w:name w:val="WW8Num9z5"/>
    <w:rsid w:val="00BC437C"/>
  </w:style>
  <w:style w:type="character" w:customStyle="1" w:styleId="WW8Num9z6">
    <w:name w:val="WW8Num9z6"/>
    <w:rsid w:val="00BC437C"/>
  </w:style>
  <w:style w:type="character" w:customStyle="1" w:styleId="WW8Num9z7">
    <w:name w:val="WW8Num9z7"/>
    <w:rsid w:val="00BC437C"/>
  </w:style>
  <w:style w:type="character" w:customStyle="1" w:styleId="WW8Num9z8">
    <w:name w:val="WW8Num9z8"/>
    <w:rsid w:val="00BC437C"/>
  </w:style>
  <w:style w:type="character" w:customStyle="1" w:styleId="WW8Num10z0">
    <w:name w:val="WW8Num10z0"/>
    <w:uiPriority w:val="99"/>
    <w:rsid w:val="00BC437C"/>
    <w:rPr>
      <w:rFonts w:ascii="Symbol" w:hAnsi="Symbol" w:cs="Symbol"/>
    </w:rPr>
  </w:style>
  <w:style w:type="character" w:customStyle="1" w:styleId="WW8Num11z0">
    <w:name w:val="WW8Num11z0"/>
    <w:rsid w:val="00BC437C"/>
    <w:rPr>
      <w:rFonts w:ascii="Symbol" w:hAnsi="Symbol" w:cs="Symbol"/>
    </w:rPr>
  </w:style>
  <w:style w:type="character" w:customStyle="1" w:styleId="WW8Num12z0">
    <w:name w:val="WW8Num12z0"/>
    <w:uiPriority w:val="99"/>
    <w:rsid w:val="00BC437C"/>
    <w:rPr>
      <w:rFonts w:ascii="Symbol" w:hAnsi="Symbol" w:cs="Symbol"/>
      <w:color w:val="000000"/>
    </w:rPr>
  </w:style>
  <w:style w:type="character" w:customStyle="1" w:styleId="WW8Num13z0">
    <w:name w:val="WW8Num13z0"/>
    <w:uiPriority w:val="99"/>
    <w:rsid w:val="00BC437C"/>
    <w:rPr>
      <w:rFonts w:cs="Times New Roman"/>
    </w:rPr>
  </w:style>
  <w:style w:type="character" w:customStyle="1" w:styleId="WW8Num14z0">
    <w:name w:val="WW8Num14z0"/>
    <w:rsid w:val="00BC437C"/>
    <w:rPr>
      <w:rFonts w:ascii="Symbol" w:hAnsi="Symbol" w:cs="Symbol"/>
    </w:rPr>
  </w:style>
  <w:style w:type="character" w:customStyle="1" w:styleId="WW8Num15z0">
    <w:name w:val="WW8Num15z0"/>
    <w:rsid w:val="00BC437C"/>
    <w:rPr>
      <w:rFonts w:ascii="Symbol" w:hAnsi="Symbol" w:cs="Times New Roman"/>
      <w:lang w:val="pl-PL"/>
    </w:rPr>
  </w:style>
  <w:style w:type="character" w:customStyle="1" w:styleId="WW8Num16z0">
    <w:name w:val="WW8Num16z0"/>
    <w:rsid w:val="00BC437C"/>
    <w:rPr>
      <w:rFonts w:ascii="Symbol" w:hAnsi="Symbol" w:cs="Times New Roman"/>
    </w:rPr>
  </w:style>
  <w:style w:type="character" w:customStyle="1" w:styleId="WW8Num17z0">
    <w:name w:val="WW8Num17z0"/>
    <w:uiPriority w:val="99"/>
    <w:rsid w:val="00BC437C"/>
    <w:rPr>
      <w:b/>
      <w:bCs/>
      <w:lang w:val="pl-PL"/>
    </w:rPr>
  </w:style>
  <w:style w:type="character" w:customStyle="1" w:styleId="WW8Num18z0">
    <w:name w:val="WW8Num18z0"/>
    <w:uiPriority w:val="99"/>
    <w:rsid w:val="00BC437C"/>
  </w:style>
  <w:style w:type="character" w:customStyle="1" w:styleId="WW8Num19z0">
    <w:name w:val="WW8Num19z0"/>
    <w:uiPriority w:val="99"/>
    <w:rsid w:val="00BC437C"/>
    <w:rPr>
      <w:rFonts w:ascii="Symbol" w:hAnsi="Symbol" w:cs="Symbol" w:hint="default"/>
    </w:rPr>
  </w:style>
  <w:style w:type="character" w:customStyle="1" w:styleId="WW8Num20z0">
    <w:name w:val="WW8Num20z0"/>
    <w:uiPriority w:val="99"/>
    <w:rsid w:val="00BC437C"/>
    <w:rPr>
      <w:rFonts w:ascii="Times New Roman" w:hAnsi="Times New Roman" w:cs="Times New Roman" w:hint="default"/>
      <w:color w:val="000000"/>
      <w:sz w:val="24"/>
      <w:szCs w:val="24"/>
    </w:rPr>
  </w:style>
  <w:style w:type="character" w:customStyle="1" w:styleId="WW8Num20z1">
    <w:name w:val="WW8Num20z1"/>
    <w:rsid w:val="00BC437C"/>
  </w:style>
  <w:style w:type="character" w:customStyle="1" w:styleId="WW8Num20z2">
    <w:name w:val="WW8Num20z2"/>
    <w:rsid w:val="00BC437C"/>
  </w:style>
  <w:style w:type="character" w:customStyle="1" w:styleId="WW8Num20z3">
    <w:name w:val="WW8Num20z3"/>
    <w:rsid w:val="00BC437C"/>
  </w:style>
  <w:style w:type="character" w:customStyle="1" w:styleId="WW8Num20z4">
    <w:name w:val="WW8Num20z4"/>
    <w:rsid w:val="00BC437C"/>
  </w:style>
  <w:style w:type="character" w:customStyle="1" w:styleId="WW8Num20z5">
    <w:name w:val="WW8Num20z5"/>
    <w:rsid w:val="00BC437C"/>
  </w:style>
  <w:style w:type="character" w:customStyle="1" w:styleId="WW8Num20z6">
    <w:name w:val="WW8Num20z6"/>
    <w:rsid w:val="00BC437C"/>
  </w:style>
  <w:style w:type="character" w:customStyle="1" w:styleId="WW8Num20z7">
    <w:name w:val="WW8Num20z7"/>
    <w:rsid w:val="00BC437C"/>
  </w:style>
  <w:style w:type="character" w:customStyle="1" w:styleId="WW8Num20z8">
    <w:name w:val="WW8Num20z8"/>
    <w:rsid w:val="00BC437C"/>
  </w:style>
  <w:style w:type="character" w:customStyle="1" w:styleId="WW8Num8z1">
    <w:name w:val="WW8Num8z1"/>
    <w:uiPriority w:val="99"/>
    <w:rsid w:val="00BC437C"/>
    <w:rPr>
      <w:rFonts w:ascii="Wingdings" w:hAnsi="Wingdings" w:cs="Wingdings" w:hint="default"/>
      <w:color w:val="000000"/>
      <w:kern w:val="1"/>
      <w:sz w:val="20"/>
      <w:szCs w:val="20"/>
    </w:rPr>
  </w:style>
  <w:style w:type="character" w:customStyle="1" w:styleId="WW8Num8z3">
    <w:name w:val="WW8Num8z3"/>
    <w:uiPriority w:val="99"/>
    <w:rsid w:val="00BC437C"/>
    <w:rPr>
      <w:rFonts w:ascii="Symbol" w:hAnsi="Symbol" w:cs="Symbol" w:hint="default"/>
    </w:rPr>
  </w:style>
  <w:style w:type="character" w:customStyle="1" w:styleId="WW8Num10z1">
    <w:name w:val="WW8Num10z1"/>
    <w:rsid w:val="00BC437C"/>
    <w:rPr>
      <w:rFonts w:ascii="Courier New" w:hAnsi="Courier New" w:cs="Courier New"/>
    </w:rPr>
  </w:style>
  <w:style w:type="character" w:customStyle="1" w:styleId="WW8Num10z2">
    <w:name w:val="WW8Num10z2"/>
    <w:rsid w:val="00BC437C"/>
    <w:rPr>
      <w:rFonts w:ascii="Wingdings" w:hAnsi="Wingdings" w:cs="Wingdings"/>
    </w:rPr>
  </w:style>
  <w:style w:type="character" w:customStyle="1" w:styleId="WW8Num11z1">
    <w:name w:val="WW8Num11z1"/>
    <w:rsid w:val="00BC437C"/>
    <w:rPr>
      <w:rFonts w:ascii="Courier New" w:hAnsi="Courier New" w:cs="Courier New"/>
    </w:rPr>
  </w:style>
  <w:style w:type="character" w:customStyle="1" w:styleId="WW8Num11z2">
    <w:name w:val="WW8Num11z2"/>
    <w:rsid w:val="00BC437C"/>
    <w:rPr>
      <w:rFonts w:ascii="Wingdings" w:hAnsi="Wingdings" w:cs="Wingdings"/>
    </w:rPr>
  </w:style>
  <w:style w:type="character" w:customStyle="1" w:styleId="WW8Num12z1">
    <w:name w:val="WW8Num12z1"/>
    <w:uiPriority w:val="99"/>
    <w:rsid w:val="00BC437C"/>
    <w:rPr>
      <w:rFonts w:ascii="Courier New" w:hAnsi="Courier New" w:cs="Courier New"/>
    </w:rPr>
  </w:style>
  <w:style w:type="character" w:customStyle="1" w:styleId="WW8Num12z2">
    <w:name w:val="WW8Num12z2"/>
    <w:rsid w:val="00BC437C"/>
    <w:rPr>
      <w:rFonts w:ascii="Wingdings" w:hAnsi="Wingdings" w:cs="Wingdings"/>
    </w:rPr>
  </w:style>
  <w:style w:type="character" w:customStyle="1" w:styleId="WW8Num13z1">
    <w:name w:val="WW8Num13z1"/>
    <w:rsid w:val="00BC437C"/>
  </w:style>
  <w:style w:type="character" w:customStyle="1" w:styleId="WW8Num13z2">
    <w:name w:val="WW8Num13z2"/>
    <w:rsid w:val="00BC437C"/>
  </w:style>
  <w:style w:type="character" w:customStyle="1" w:styleId="WW8Num13z3">
    <w:name w:val="WW8Num13z3"/>
    <w:rsid w:val="00BC437C"/>
  </w:style>
  <w:style w:type="character" w:customStyle="1" w:styleId="WW8Num13z4">
    <w:name w:val="WW8Num13z4"/>
    <w:rsid w:val="00BC437C"/>
  </w:style>
  <w:style w:type="character" w:customStyle="1" w:styleId="WW8Num13z5">
    <w:name w:val="WW8Num13z5"/>
    <w:rsid w:val="00BC437C"/>
  </w:style>
  <w:style w:type="character" w:customStyle="1" w:styleId="WW8Num13z6">
    <w:name w:val="WW8Num13z6"/>
    <w:rsid w:val="00BC437C"/>
  </w:style>
  <w:style w:type="character" w:customStyle="1" w:styleId="WW8Num13z7">
    <w:name w:val="WW8Num13z7"/>
    <w:rsid w:val="00BC437C"/>
  </w:style>
  <w:style w:type="character" w:customStyle="1" w:styleId="WW8Num13z8">
    <w:name w:val="WW8Num13z8"/>
    <w:rsid w:val="00BC437C"/>
  </w:style>
  <w:style w:type="character" w:customStyle="1" w:styleId="WW8Num14z1">
    <w:name w:val="WW8Num14z1"/>
    <w:rsid w:val="00BC437C"/>
    <w:rPr>
      <w:rFonts w:ascii="Courier New" w:hAnsi="Courier New" w:cs="Courier New"/>
    </w:rPr>
  </w:style>
  <w:style w:type="character" w:customStyle="1" w:styleId="WW8Num14z2">
    <w:name w:val="WW8Num14z2"/>
    <w:rsid w:val="00BC437C"/>
    <w:rPr>
      <w:rFonts w:ascii="Wingdings" w:hAnsi="Wingdings" w:cs="Wingdings"/>
    </w:rPr>
  </w:style>
  <w:style w:type="character" w:customStyle="1" w:styleId="WW8Num15z1">
    <w:name w:val="WW8Num15z1"/>
    <w:rsid w:val="00BC437C"/>
  </w:style>
  <w:style w:type="character" w:customStyle="1" w:styleId="WW8Num15z2">
    <w:name w:val="WW8Num15z2"/>
    <w:rsid w:val="00BC437C"/>
  </w:style>
  <w:style w:type="character" w:customStyle="1" w:styleId="WW8Num15z3">
    <w:name w:val="WW8Num15z3"/>
    <w:rsid w:val="00BC437C"/>
  </w:style>
  <w:style w:type="character" w:customStyle="1" w:styleId="WW8Num15z4">
    <w:name w:val="WW8Num15z4"/>
    <w:rsid w:val="00BC437C"/>
  </w:style>
  <w:style w:type="character" w:customStyle="1" w:styleId="WW8Num15z5">
    <w:name w:val="WW8Num15z5"/>
    <w:rsid w:val="00BC437C"/>
  </w:style>
  <w:style w:type="character" w:customStyle="1" w:styleId="WW8Num15z6">
    <w:name w:val="WW8Num15z6"/>
    <w:rsid w:val="00BC437C"/>
  </w:style>
  <w:style w:type="character" w:customStyle="1" w:styleId="WW8Num15z7">
    <w:name w:val="WW8Num15z7"/>
    <w:rsid w:val="00BC437C"/>
  </w:style>
  <w:style w:type="character" w:customStyle="1" w:styleId="WW8Num15z8">
    <w:name w:val="WW8Num15z8"/>
    <w:rsid w:val="00BC437C"/>
  </w:style>
  <w:style w:type="character" w:customStyle="1" w:styleId="WW8Num16z1">
    <w:name w:val="WW8Num16z1"/>
    <w:rsid w:val="00BC437C"/>
    <w:rPr>
      <w:rFonts w:cs="Courier New"/>
    </w:rPr>
  </w:style>
  <w:style w:type="character" w:customStyle="1" w:styleId="WW8Num16z2">
    <w:name w:val="WW8Num16z2"/>
    <w:rsid w:val="00BC437C"/>
    <w:rPr>
      <w:rFonts w:cs="Wingdings"/>
    </w:rPr>
  </w:style>
  <w:style w:type="character" w:customStyle="1" w:styleId="WW8Num16z3">
    <w:name w:val="WW8Num16z3"/>
    <w:rsid w:val="00BC437C"/>
    <w:rPr>
      <w:rFonts w:cs="Symbol"/>
    </w:rPr>
  </w:style>
  <w:style w:type="character" w:customStyle="1" w:styleId="WW8Num16z4">
    <w:name w:val="WW8Num16z4"/>
    <w:rsid w:val="00BC437C"/>
  </w:style>
  <w:style w:type="character" w:customStyle="1" w:styleId="WW8Num16z5">
    <w:name w:val="WW8Num16z5"/>
    <w:rsid w:val="00BC437C"/>
  </w:style>
  <w:style w:type="character" w:customStyle="1" w:styleId="WW8Num16z6">
    <w:name w:val="WW8Num16z6"/>
    <w:rsid w:val="00BC437C"/>
  </w:style>
  <w:style w:type="character" w:customStyle="1" w:styleId="WW8Num16z7">
    <w:name w:val="WW8Num16z7"/>
    <w:rsid w:val="00BC437C"/>
  </w:style>
  <w:style w:type="character" w:customStyle="1" w:styleId="WW8Num16z8">
    <w:name w:val="WW8Num16z8"/>
    <w:rsid w:val="00BC437C"/>
  </w:style>
  <w:style w:type="character" w:customStyle="1" w:styleId="WW8Num17z1">
    <w:name w:val="WW8Num17z1"/>
    <w:rsid w:val="00BC437C"/>
  </w:style>
  <w:style w:type="character" w:customStyle="1" w:styleId="WW8Num17z2">
    <w:name w:val="WW8Num17z2"/>
    <w:rsid w:val="00BC437C"/>
  </w:style>
  <w:style w:type="character" w:customStyle="1" w:styleId="WW8Num17z3">
    <w:name w:val="WW8Num17z3"/>
    <w:rsid w:val="00BC437C"/>
  </w:style>
  <w:style w:type="character" w:customStyle="1" w:styleId="WW8Num17z4">
    <w:name w:val="WW8Num17z4"/>
    <w:rsid w:val="00BC437C"/>
  </w:style>
  <w:style w:type="character" w:customStyle="1" w:styleId="WW8Num17z5">
    <w:name w:val="WW8Num17z5"/>
    <w:rsid w:val="00BC437C"/>
  </w:style>
  <w:style w:type="character" w:customStyle="1" w:styleId="WW8Num17z6">
    <w:name w:val="WW8Num17z6"/>
    <w:rsid w:val="00BC437C"/>
  </w:style>
  <w:style w:type="character" w:customStyle="1" w:styleId="WW8Num17z7">
    <w:name w:val="WW8Num17z7"/>
    <w:rsid w:val="00BC437C"/>
  </w:style>
  <w:style w:type="character" w:customStyle="1" w:styleId="WW8Num17z8">
    <w:name w:val="WW8Num17z8"/>
    <w:rsid w:val="00BC437C"/>
  </w:style>
  <w:style w:type="character" w:customStyle="1" w:styleId="WW8Num18z1">
    <w:name w:val="WW8Num18z1"/>
    <w:rsid w:val="00BC437C"/>
  </w:style>
  <w:style w:type="character" w:customStyle="1" w:styleId="WW8Num18z2">
    <w:name w:val="WW8Num18z2"/>
    <w:rsid w:val="00BC437C"/>
  </w:style>
  <w:style w:type="character" w:customStyle="1" w:styleId="WW8Num18z3">
    <w:name w:val="WW8Num18z3"/>
    <w:rsid w:val="00BC437C"/>
  </w:style>
  <w:style w:type="character" w:customStyle="1" w:styleId="WW8Num18z4">
    <w:name w:val="WW8Num18z4"/>
    <w:rsid w:val="00BC437C"/>
  </w:style>
  <w:style w:type="character" w:customStyle="1" w:styleId="WW8Num18z5">
    <w:name w:val="WW8Num18z5"/>
    <w:rsid w:val="00BC437C"/>
  </w:style>
  <w:style w:type="character" w:customStyle="1" w:styleId="WW8Num18z6">
    <w:name w:val="WW8Num18z6"/>
    <w:rsid w:val="00BC437C"/>
  </w:style>
  <w:style w:type="character" w:customStyle="1" w:styleId="WW8Num18z7">
    <w:name w:val="WW8Num18z7"/>
    <w:rsid w:val="00BC437C"/>
  </w:style>
  <w:style w:type="character" w:customStyle="1" w:styleId="WW8Num18z8">
    <w:name w:val="WW8Num18z8"/>
    <w:rsid w:val="00BC437C"/>
  </w:style>
  <w:style w:type="character" w:customStyle="1" w:styleId="WW8Num19z1">
    <w:name w:val="WW8Num19z1"/>
    <w:uiPriority w:val="99"/>
    <w:rsid w:val="00BC437C"/>
    <w:rPr>
      <w:rFonts w:ascii="Courier New" w:hAnsi="Courier New" w:cs="Courier New" w:hint="default"/>
    </w:rPr>
  </w:style>
  <w:style w:type="character" w:customStyle="1" w:styleId="WW8Num19z2">
    <w:name w:val="WW8Num19z2"/>
    <w:uiPriority w:val="99"/>
    <w:rsid w:val="00BC437C"/>
    <w:rPr>
      <w:rFonts w:ascii="Wingdings" w:hAnsi="Wingdings" w:cs="Wingdings" w:hint="default"/>
    </w:rPr>
  </w:style>
  <w:style w:type="character" w:customStyle="1" w:styleId="WW8Num21z0">
    <w:name w:val="WW8Num21z0"/>
    <w:uiPriority w:val="99"/>
    <w:rsid w:val="00BC437C"/>
    <w:rPr>
      <w:rFonts w:ascii="Symbol" w:hAnsi="Symbol" w:cs="Symbol" w:hint="default"/>
      <w:color w:val="000000"/>
      <w:sz w:val="24"/>
      <w:szCs w:val="24"/>
    </w:rPr>
  </w:style>
  <w:style w:type="character" w:customStyle="1" w:styleId="WW8Num21z1">
    <w:name w:val="WW8Num21z1"/>
    <w:rsid w:val="00BC437C"/>
    <w:rPr>
      <w:rFonts w:ascii="Courier New" w:hAnsi="Courier New" w:cs="Courier New" w:hint="default"/>
    </w:rPr>
  </w:style>
  <w:style w:type="character" w:customStyle="1" w:styleId="WW8Num21z2">
    <w:name w:val="WW8Num21z2"/>
    <w:rsid w:val="00BC437C"/>
    <w:rPr>
      <w:rFonts w:ascii="Wingdings" w:hAnsi="Wingdings" w:cs="Wingdings" w:hint="default"/>
    </w:rPr>
  </w:style>
  <w:style w:type="character" w:customStyle="1" w:styleId="WW8Num22z0">
    <w:name w:val="WW8Num22z0"/>
    <w:rsid w:val="00BC437C"/>
    <w:rPr>
      <w:rFonts w:hint="default"/>
      <w:color w:val="000000"/>
    </w:rPr>
  </w:style>
  <w:style w:type="character" w:customStyle="1" w:styleId="WW8Num22z1">
    <w:name w:val="WW8Num22z1"/>
    <w:rsid w:val="00BC437C"/>
  </w:style>
  <w:style w:type="character" w:customStyle="1" w:styleId="WW8Num22z2">
    <w:name w:val="WW8Num22z2"/>
    <w:rsid w:val="00BC437C"/>
  </w:style>
  <w:style w:type="character" w:customStyle="1" w:styleId="WW8Num22z3">
    <w:name w:val="WW8Num22z3"/>
    <w:rsid w:val="00BC437C"/>
  </w:style>
  <w:style w:type="character" w:customStyle="1" w:styleId="WW8Num22z4">
    <w:name w:val="WW8Num22z4"/>
    <w:rsid w:val="00BC437C"/>
  </w:style>
  <w:style w:type="character" w:customStyle="1" w:styleId="WW8Num22z5">
    <w:name w:val="WW8Num22z5"/>
    <w:rsid w:val="00BC437C"/>
  </w:style>
  <w:style w:type="character" w:customStyle="1" w:styleId="WW8Num22z6">
    <w:name w:val="WW8Num22z6"/>
    <w:rsid w:val="00BC437C"/>
  </w:style>
  <w:style w:type="character" w:customStyle="1" w:styleId="WW8Num22z7">
    <w:name w:val="WW8Num22z7"/>
    <w:rsid w:val="00BC437C"/>
  </w:style>
  <w:style w:type="character" w:customStyle="1" w:styleId="WW8Num22z8">
    <w:name w:val="WW8Num22z8"/>
    <w:rsid w:val="00BC437C"/>
  </w:style>
  <w:style w:type="character" w:customStyle="1" w:styleId="WW8Num23z0">
    <w:name w:val="WW8Num23z0"/>
    <w:uiPriority w:val="99"/>
    <w:rsid w:val="00BC437C"/>
    <w:rPr>
      <w:rFonts w:ascii="Symbol" w:hAnsi="Symbol" w:cs="Symbol" w:hint="default"/>
    </w:rPr>
  </w:style>
  <w:style w:type="character" w:customStyle="1" w:styleId="WW8Num23z1">
    <w:name w:val="WW8Num23z1"/>
    <w:rsid w:val="00BC437C"/>
    <w:rPr>
      <w:rFonts w:ascii="Courier New" w:hAnsi="Courier New" w:cs="Courier New" w:hint="default"/>
    </w:rPr>
  </w:style>
  <w:style w:type="character" w:customStyle="1" w:styleId="WW8Num23z2">
    <w:name w:val="WW8Num23z2"/>
    <w:rsid w:val="00BC437C"/>
    <w:rPr>
      <w:rFonts w:ascii="Wingdings" w:hAnsi="Wingdings" w:cs="Wingdings" w:hint="default"/>
    </w:rPr>
  </w:style>
  <w:style w:type="character" w:customStyle="1" w:styleId="WW8Num24z0">
    <w:name w:val="WW8Num24z0"/>
    <w:rsid w:val="00BC437C"/>
    <w:rPr>
      <w:rFonts w:hint="default"/>
    </w:rPr>
  </w:style>
  <w:style w:type="character" w:customStyle="1" w:styleId="WW8Num24z1">
    <w:name w:val="WW8Num24z1"/>
    <w:rsid w:val="00BC437C"/>
  </w:style>
  <w:style w:type="character" w:customStyle="1" w:styleId="WW8Num24z2">
    <w:name w:val="WW8Num24z2"/>
    <w:rsid w:val="00BC437C"/>
  </w:style>
  <w:style w:type="character" w:customStyle="1" w:styleId="WW8Num24z3">
    <w:name w:val="WW8Num24z3"/>
    <w:rsid w:val="00BC437C"/>
  </w:style>
  <w:style w:type="character" w:customStyle="1" w:styleId="WW8Num24z4">
    <w:name w:val="WW8Num24z4"/>
    <w:rsid w:val="00BC437C"/>
  </w:style>
  <w:style w:type="character" w:customStyle="1" w:styleId="WW8Num24z5">
    <w:name w:val="WW8Num24z5"/>
    <w:rsid w:val="00BC437C"/>
  </w:style>
  <w:style w:type="character" w:customStyle="1" w:styleId="WW8Num24z6">
    <w:name w:val="WW8Num24z6"/>
    <w:rsid w:val="00BC437C"/>
  </w:style>
  <w:style w:type="character" w:customStyle="1" w:styleId="WW8Num24z7">
    <w:name w:val="WW8Num24z7"/>
    <w:rsid w:val="00BC437C"/>
  </w:style>
  <w:style w:type="character" w:customStyle="1" w:styleId="WW8Num24z8">
    <w:name w:val="WW8Num24z8"/>
    <w:rsid w:val="00BC437C"/>
  </w:style>
  <w:style w:type="character" w:customStyle="1" w:styleId="WW8Num25z0">
    <w:name w:val="WW8Num25z0"/>
    <w:rsid w:val="00BC437C"/>
  </w:style>
  <w:style w:type="character" w:customStyle="1" w:styleId="WW8Num25z1">
    <w:name w:val="WW8Num25z1"/>
    <w:rsid w:val="00BC437C"/>
  </w:style>
  <w:style w:type="character" w:customStyle="1" w:styleId="WW8Num25z2">
    <w:name w:val="WW8Num25z2"/>
    <w:rsid w:val="00BC437C"/>
  </w:style>
  <w:style w:type="character" w:customStyle="1" w:styleId="WW8Num25z3">
    <w:name w:val="WW8Num25z3"/>
    <w:rsid w:val="00BC437C"/>
  </w:style>
  <w:style w:type="character" w:customStyle="1" w:styleId="WW8Num25z4">
    <w:name w:val="WW8Num25z4"/>
    <w:rsid w:val="00BC437C"/>
  </w:style>
  <w:style w:type="character" w:customStyle="1" w:styleId="WW8Num25z5">
    <w:name w:val="WW8Num25z5"/>
    <w:rsid w:val="00BC437C"/>
  </w:style>
  <w:style w:type="character" w:customStyle="1" w:styleId="WW8Num25z6">
    <w:name w:val="WW8Num25z6"/>
    <w:rsid w:val="00BC437C"/>
  </w:style>
  <w:style w:type="character" w:customStyle="1" w:styleId="WW8Num25z7">
    <w:name w:val="WW8Num25z7"/>
    <w:rsid w:val="00BC437C"/>
  </w:style>
  <w:style w:type="character" w:customStyle="1" w:styleId="WW8Num25z8">
    <w:name w:val="WW8Num25z8"/>
    <w:rsid w:val="00BC437C"/>
  </w:style>
  <w:style w:type="character" w:customStyle="1" w:styleId="WW8Num26z0">
    <w:name w:val="WW8Num26z0"/>
    <w:rsid w:val="00BC437C"/>
    <w:rPr>
      <w:rFonts w:ascii="Symbol" w:hAnsi="Symbol" w:cs="Symbol" w:hint="default"/>
    </w:rPr>
  </w:style>
  <w:style w:type="character" w:customStyle="1" w:styleId="WW8Num26z1">
    <w:name w:val="WW8Num26z1"/>
    <w:rsid w:val="00BC437C"/>
    <w:rPr>
      <w:rFonts w:ascii="Courier New" w:hAnsi="Courier New" w:cs="Courier New" w:hint="default"/>
    </w:rPr>
  </w:style>
  <w:style w:type="character" w:customStyle="1" w:styleId="WW8Num26z2">
    <w:name w:val="WW8Num26z2"/>
    <w:rsid w:val="00BC437C"/>
    <w:rPr>
      <w:rFonts w:ascii="Wingdings" w:hAnsi="Wingdings" w:cs="Wingdings" w:hint="default"/>
    </w:rPr>
  </w:style>
  <w:style w:type="character" w:customStyle="1" w:styleId="WW8Num2z1">
    <w:name w:val="WW8Num2z1"/>
    <w:rsid w:val="00BC437C"/>
  </w:style>
  <w:style w:type="character" w:customStyle="1" w:styleId="WW8Num2z2">
    <w:name w:val="WW8Num2z2"/>
    <w:rsid w:val="00BC437C"/>
  </w:style>
  <w:style w:type="character" w:customStyle="1" w:styleId="WW8Num2z3">
    <w:name w:val="WW8Num2z3"/>
    <w:rsid w:val="00BC437C"/>
  </w:style>
  <w:style w:type="character" w:customStyle="1" w:styleId="WW8Num2z4">
    <w:name w:val="WW8Num2z4"/>
    <w:rsid w:val="00BC437C"/>
  </w:style>
  <w:style w:type="character" w:customStyle="1" w:styleId="WW8Num2z5">
    <w:name w:val="WW8Num2z5"/>
    <w:rsid w:val="00BC437C"/>
  </w:style>
  <w:style w:type="character" w:customStyle="1" w:styleId="WW8Num2z6">
    <w:name w:val="WW8Num2z6"/>
    <w:rsid w:val="00BC437C"/>
  </w:style>
  <w:style w:type="character" w:customStyle="1" w:styleId="WW8Num2z7">
    <w:name w:val="WW8Num2z7"/>
    <w:rsid w:val="00BC437C"/>
  </w:style>
  <w:style w:type="character" w:customStyle="1" w:styleId="WW8Num2z8">
    <w:name w:val="WW8Num2z8"/>
    <w:rsid w:val="00BC437C"/>
  </w:style>
  <w:style w:type="character" w:customStyle="1" w:styleId="WW8Num3z1">
    <w:name w:val="WW8Num3z1"/>
    <w:rsid w:val="00BC437C"/>
  </w:style>
  <w:style w:type="character" w:customStyle="1" w:styleId="WW8Num3z2">
    <w:name w:val="WW8Num3z2"/>
    <w:rsid w:val="00BC437C"/>
  </w:style>
  <w:style w:type="character" w:customStyle="1" w:styleId="WW8Num3z3">
    <w:name w:val="WW8Num3z3"/>
    <w:rsid w:val="00BC437C"/>
  </w:style>
  <w:style w:type="character" w:customStyle="1" w:styleId="WW8Num3z4">
    <w:name w:val="WW8Num3z4"/>
    <w:rsid w:val="00BC437C"/>
  </w:style>
  <w:style w:type="character" w:customStyle="1" w:styleId="WW8Num3z5">
    <w:name w:val="WW8Num3z5"/>
    <w:rsid w:val="00BC437C"/>
  </w:style>
  <w:style w:type="character" w:customStyle="1" w:styleId="WW8Num3z6">
    <w:name w:val="WW8Num3z6"/>
    <w:rsid w:val="00BC437C"/>
  </w:style>
  <w:style w:type="character" w:customStyle="1" w:styleId="WW8Num3z7">
    <w:name w:val="WW8Num3z7"/>
    <w:rsid w:val="00BC437C"/>
  </w:style>
  <w:style w:type="character" w:customStyle="1" w:styleId="WW8Num3z8">
    <w:name w:val="WW8Num3z8"/>
    <w:rsid w:val="00BC437C"/>
  </w:style>
  <w:style w:type="character" w:customStyle="1" w:styleId="WW8Num4z1">
    <w:name w:val="WW8Num4z1"/>
    <w:rsid w:val="00BC437C"/>
  </w:style>
  <w:style w:type="character" w:customStyle="1" w:styleId="WW8Num4z2">
    <w:name w:val="WW8Num4z2"/>
    <w:rsid w:val="00BC437C"/>
  </w:style>
  <w:style w:type="character" w:customStyle="1" w:styleId="WW8Num4z3">
    <w:name w:val="WW8Num4z3"/>
    <w:rsid w:val="00BC437C"/>
  </w:style>
  <w:style w:type="character" w:customStyle="1" w:styleId="WW8Num4z4">
    <w:name w:val="WW8Num4z4"/>
    <w:rsid w:val="00BC437C"/>
  </w:style>
  <w:style w:type="character" w:customStyle="1" w:styleId="WW8Num4z5">
    <w:name w:val="WW8Num4z5"/>
    <w:rsid w:val="00BC437C"/>
  </w:style>
  <w:style w:type="character" w:customStyle="1" w:styleId="WW8Num4z6">
    <w:name w:val="WW8Num4z6"/>
    <w:rsid w:val="00BC437C"/>
  </w:style>
  <w:style w:type="character" w:customStyle="1" w:styleId="WW8Num4z7">
    <w:name w:val="WW8Num4z7"/>
    <w:rsid w:val="00BC437C"/>
  </w:style>
  <w:style w:type="character" w:customStyle="1" w:styleId="WW8Num4z8">
    <w:name w:val="WW8Num4z8"/>
    <w:rsid w:val="00BC437C"/>
  </w:style>
  <w:style w:type="character" w:customStyle="1" w:styleId="WW8Num5z1">
    <w:name w:val="WW8Num5z1"/>
    <w:rsid w:val="00BC437C"/>
  </w:style>
  <w:style w:type="character" w:customStyle="1" w:styleId="WW8Num5z2">
    <w:name w:val="WW8Num5z2"/>
    <w:rsid w:val="00BC437C"/>
  </w:style>
  <w:style w:type="character" w:customStyle="1" w:styleId="WW8Num5z3">
    <w:name w:val="WW8Num5z3"/>
    <w:rsid w:val="00BC437C"/>
  </w:style>
  <w:style w:type="character" w:customStyle="1" w:styleId="WW8Num5z4">
    <w:name w:val="WW8Num5z4"/>
    <w:rsid w:val="00BC437C"/>
  </w:style>
  <w:style w:type="character" w:customStyle="1" w:styleId="WW8Num5z5">
    <w:name w:val="WW8Num5z5"/>
    <w:rsid w:val="00BC437C"/>
  </w:style>
  <w:style w:type="character" w:customStyle="1" w:styleId="WW8Num5z6">
    <w:name w:val="WW8Num5z6"/>
    <w:rsid w:val="00BC437C"/>
  </w:style>
  <w:style w:type="character" w:customStyle="1" w:styleId="WW8Num5z7">
    <w:name w:val="WW8Num5z7"/>
    <w:rsid w:val="00BC437C"/>
  </w:style>
  <w:style w:type="character" w:customStyle="1" w:styleId="WW8Num5z8">
    <w:name w:val="WW8Num5z8"/>
    <w:rsid w:val="00BC437C"/>
  </w:style>
  <w:style w:type="character" w:customStyle="1" w:styleId="WW8Num6z1">
    <w:name w:val="WW8Num6z1"/>
    <w:rsid w:val="00BC437C"/>
    <w:rPr>
      <w:rFonts w:ascii="Courier New" w:hAnsi="Courier New" w:cs="Courier New" w:hint="default"/>
    </w:rPr>
  </w:style>
  <w:style w:type="character" w:customStyle="1" w:styleId="WW8Num6z2">
    <w:name w:val="WW8Num6z2"/>
    <w:rsid w:val="00BC437C"/>
    <w:rPr>
      <w:rFonts w:ascii="Wingdings" w:hAnsi="Wingdings" w:cs="Wingdings" w:hint="default"/>
    </w:rPr>
  </w:style>
  <w:style w:type="character" w:customStyle="1" w:styleId="WW-DefaultParagraphFont">
    <w:name w:val="WW-Default Paragraph Font"/>
    <w:uiPriority w:val="99"/>
    <w:rsid w:val="00BC437C"/>
  </w:style>
  <w:style w:type="character" w:customStyle="1" w:styleId="FootnoteCharacters">
    <w:name w:val="Footnote Characters"/>
    <w:rsid w:val="00BC437C"/>
    <w:rPr>
      <w:vertAlign w:val="superscript"/>
    </w:rPr>
  </w:style>
  <w:style w:type="character" w:customStyle="1" w:styleId="EndnoteCharacters">
    <w:name w:val="Endnote Characters"/>
    <w:rsid w:val="00BC437C"/>
    <w:rPr>
      <w:vertAlign w:val="superscript"/>
    </w:rPr>
  </w:style>
  <w:style w:type="character" w:customStyle="1" w:styleId="IndexLink">
    <w:name w:val="Index Link"/>
    <w:rsid w:val="00BC437C"/>
  </w:style>
  <w:style w:type="character" w:customStyle="1" w:styleId="ListLabel2">
    <w:name w:val="ListLabel 2"/>
    <w:rsid w:val="00BC437C"/>
    <w:rPr>
      <w:rFonts w:cs="Courier New"/>
    </w:rPr>
  </w:style>
  <w:style w:type="character" w:customStyle="1" w:styleId="ListLabel4">
    <w:name w:val="ListLabel 4"/>
    <w:rsid w:val="00BC437C"/>
    <w:rPr>
      <w:rFonts w:cs="Times New Roman"/>
      <w:lang w:val="pl-PL"/>
    </w:rPr>
  </w:style>
  <w:style w:type="character" w:customStyle="1" w:styleId="ListLabel1">
    <w:name w:val="ListLabel 1"/>
    <w:rsid w:val="00BC437C"/>
    <w:rPr>
      <w:rFonts w:cs="Times New Roman"/>
    </w:rPr>
  </w:style>
  <w:style w:type="character" w:customStyle="1" w:styleId="ListLabel3">
    <w:name w:val="ListLabel 3"/>
    <w:rsid w:val="00BC437C"/>
    <w:rPr>
      <w:rFonts w:cs="Wingdings"/>
    </w:rPr>
  </w:style>
  <w:style w:type="character" w:customStyle="1" w:styleId="ListLabel5">
    <w:name w:val="ListLabel 5"/>
    <w:rsid w:val="00BC437C"/>
    <w:rPr>
      <w:rFonts w:cs="Symbol"/>
    </w:rPr>
  </w:style>
  <w:style w:type="character" w:customStyle="1" w:styleId="NumberingSymbols">
    <w:name w:val="Numbering Symbols"/>
    <w:uiPriority w:val="99"/>
    <w:rsid w:val="00BC437C"/>
  </w:style>
  <w:style w:type="character" w:customStyle="1" w:styleId="Bullets">
    <w:name w:val="Bullets"/>
    <w:rsid w:val="00BC437C"/>
    <w:rPr>
      <w:rFonts w:ascii="OpenSymbol" w:eastAsia="OpenSymbol" w:hAnsi="OpenSymbol" w:cs="OpenSymbol"/>
    </w:rPr>
  </w:style>
  <w:style w:type="paragraph" w:customStyle="1" w:styleId="Heading">
    <w:name w:val="Heading"/>
    <w:basedOn w:val="Normal"/>
    <w:next w:val="BodyText"/>
    <w:rsid w:val="00BC437C"/>
    <w:pPr>
      <w:keepNext/>
      <w:suppressAutoHyphens/>
      <w:spacing w:before="240" w:after="120" w:line="276" w:lineRule="auto"/>
    </w:pPr>
    <w:rPr>
      <w:rFonts w:ascii="Arial" w:eastAsia="Microsoft YaHei" w:hAnsi="Arial" w:cs="Mangal"/>
      <w:kern w:val="1"/>
      <w:sz w:val="28"/>
      <w:szCs w:val="28"/>
      <w:lang w:eastAsia="ar-SA"/>
    </w:rPr>
  </w:style>
  <w:style w:type="character" w:customStyle="1" w:styleId="BodyTextChar1">
    <w:name w:val="Body Text Char1"/>
    <w:aliases w:val="Char10 Char2"/>
    <w:basedOn w:val="DefaultParagraphFont"/>
    <w:uiPriority w:val="99"/>
    <w:rsid w:val="00BC437C"/>
    <w:rPr>
      <w:rFonts w:ascii="Times New Roman" w:eastAsia="PMingLiU" w:hAnsi="Times New Roman" w:cs="Times New Roman"/>
      <w:kern w:val="1"/>
      <w:lang w:val="en-GB" w:eastAsia="ar-SA"/>
    </w:rPr>
  </w:style>
  <w:style w:type="paragraph" w:styleId="Caption">
    <w:name w:val="caption"/>
    <w:basedOn w:val="Normal"/>
    <w:uiPriority w:val="99"/>
    <w:qFormat/>
    <w:rsid w:val="00BC437C"/>
    <w:pPr>
      <w:suppressLineNumbers/>
      <w:suppressAutoHyphens/>
      <w:spacing w:before="120" w:after="120" w:line="276" w:lineRule="auto"/>
    </w:pPr>
    <w:rPr>
      <w:rFonts w:ascii="Calibri" w:eastAsia="Calibri" w:hAnsi="Calibri" w:cs="Mangal"/>
      <w:i/>
      <w:iCs/>
      <w:kern w:val="1"/>
      <w:lang w:eastAsia="ar-SA"/>
    </w:rPr>
  </w:style>
  <w:style w:type="paragraph" w:customStyle="1" w:styleId="Index">
    <w:name w:val="Index"/>
    <w:basedOn w:val="Normal"/>
    <w:rsid w:val="00BC437C"/>
    <w:pPr>
      <w:suppressLineNumbers/>
      <w:suppressAutoHyphens/>
      <w:spacing w:after="200" w:line="276" w:lineRule="auto"/>
    </w:pPr>
    <w:rPr>
      <w:rFonts w:ascii="Calibri" w:eastAsia="Calibri" w:hAnsi="Calibri" w:cs="Mangal"/>
      <w:kern w:val="1"/>
      <w:sz w:val="22"/>
      <w:szCs w:val="22"/>
      <w:lang w:eastAsia="ar-SA"/>
    </w:rPr>
  </w:style>
  <w:style w:type="character" w:customStyle="1" w:styleId="BalloonTextChar2">
    <w:name w:val="Balloon Text Char2"/>
    <w:aliases w:val="Char3 Char2"/>
    <w:basedOn w:val="DefaultParagraphFont"/>
    <w:uiPriority w:val="99"/>
    <w:rsid w:val="00BC437C"/>
    <w:rPr>
      <w:rFonts w:ascii="Tahoma" w:eastAsia="PMingLiU" w:hAnsi="Tahoma" w:cs="Tahoma"/>
      <w:kern w:val="1"/>
      <w:sz w:val="16"/>
      <w:szCs w:val="16"/>
      <w:lang w:eastAsia="ar-SA"/>
    </w:rPr>
  </w:style>
  <w:style w:type="character" w:customStyle="1" w:styleId="PlainTextChar1">
    <w:name w:val="Plain Text Char1"/>
    <w:basedOn w:val="DefaultParagraphFont"/>
    <w:uiPriority w:val="99"/>
    <w:rsid w:val="00BC437C"/>
    <w:rPr>
      <w:rFonts w:ascii="Courier New" w:eastAsia="PMingLiU" w:hAnsi="Courier New" w:cs="Courier New"/>
      <w:kern w:val="1"/>
      <w:sz w:val="20"/>
      <w:szCs w:val="20"/>
      <w:lang w:val="fr-FR" w:eastAsia="ar-SA"/>
    </w:rPr>
  </w:style>
  <w:style w:type="character" w:customStyle="1" w:styleId="CommentTextChar2">
    <w:name w:val="Comment Text Char2"/>
    <w:basedOn w:val="DefaultParagraphFont"/>
    <w:uiPriority w:val="99"/>
    <w:rsid w:val="00BC437C"/>
    <w:rPr>
      <w:rFonts w:ascii="Calibri" w:eastAsia="PMingLiU" w:hAnsi="Calibri" w:cs="Calibri"/>
      <w:kern w:val="1"/>
      <w:sz w:val="20"/>
      <w:szCs w:val="20"/>
      <w:lang w:eastAsia="ar-SA"/>
    </w:rPr>
  </w:style>
  <w:style w:type="character" w:customStyle="1" w:styleId="CommentSubjectChar2">
    <w:name w:val="Comment Subject Char2"/>
    <w:basedOn w:val="CommentTextChar2"/>
    <w:uiPriority w:val="99"/>
    <w:rsid w:val="00BC437C"/>
    <w:rPr>
      <w:rFonts w:ascii="Calibri" w:eastAsia="PMingLiU" w:hAnsi="Calibri" w:cs="Calibri"/>
      <w:b/>
      <w:bCs/>
      <w:kern w:val="1"/>
      <w:sz w:val="20"/>
      <w:szCs w:val="20"/>
      <w:lang w:eastAsia="ar-SA"/>
    </w:rPr>
  </w:style>
  <w:style w:type="character" w:customStyle="1" w:styleId="EndnoteTextChar2">
    <w:name w:val="Endnote Text Char2"/>
    <w:basedOn w:val="DefaultParagraphFont"/>
    <w:uiPriority w:val="99"/>
    <w:rsid w:val="00BC437C"/>
    <w:rPr>
      <w:rFonts w:ascii="Calibri" w:eastAsia="PMingLiU" w:hAnsi="Calibri" w:cs="Calibri"/>
      <w:kern w:val="1"/>
      <w:sz w:val="20"/>
      <w:szCs w:val="20"/>
      <w:lang w:eastAsia="ar-SA"/>
    </w:rPr>
  </w:style>
  <w:style w:type="character" w:customStyle="1" w:styleId="TitleChar1">
    <w:name w:val="Title Char1"/>
    <w:basedOn w:val="DefaultParagraphFont"/>
    <w:rsid w:val="00BC437C"/>
    <w:rPr>
      <w:rFonts w:ascii="Cambria" w:eastAsia="Times New Roman" w:hAnsi="Cambria" w:cs="Cambria"/>
      <w:color w:val="17365D"/>
      <w:spacing w:val="5"/>
      <w:kern w:val="1"/>
      <w:sz w:val="32"/>
      <w:szCs w:val="32"/>
      <w:lang w:eastAsia="ar-SA"/>
    </w:rPr>
  </w:style>
  <w:style w:type="character" w:customStyle="1" w:styleId="SubtitleChar1">
    <w:name w:val="Subtitle Char1"/>
    <w:basedOn w:val="DefaultParagraphFont"/>
    <w:rsid w:val="00BC437C"/>
    <w:rPr>
      <w:rFonts w:ascii="Cambria" w:eastAsia="Times New Roman" w:hAnsi="Cambria" w:cs="Cambria"/>
      <w:i/>
      <w:iCs/>
      <w:color w:val="4F81BD"/>
      <w:spacing w:val="15"/>
      <w:kern w:val="1"/>
      <w:sz w:val="24"/>
      <w:szCs w:val="24"/>
      <w:lang w:eastAsia="ar-SA"/>
    </w:rPr>
  </w:style>
  <w:style w:type="character" w:customStyle="1" w:styleId="HeaderChar1">
    <w:name w:val="Header Char1"/>
    <w:basedOn w:val="DefaultParagraphFont"/>
    <w:rsid w:val="00BC437C"/>
    <w:rPr>
      <w:rFonts w:ascii="Calibri" w:eastAsia="PMingLiU" w:hAnsi="Calibri" w:cs="Calibri"/>
      <w:kern w:val="1"/>
      <w:lang w:eastAsia="ar-SA"/>
    </w:rPr>
  </w:style>
  <w:style w:type="character" w:customStyle="1" w:styleId="FooterChar1">
    <w:name w:val="Footer Char1"/>
    <w:basedOn w:val="DefaultParagraphFont"/>
    <w:uiPriority w:val="99"/>
    <w:rsid w:val="00BC437C"/>
    <w:rPr>
      <w:rFonts w:ascii="Calibri" w:eastAsia="PMingLiU" w:hAnsi="Calibri" w:cs="Calibri"/>
      <w:kern w:val="1"/>
      <w:lang w:eastAsia="ar-SA"/>
    </w:rPr>
  </w:style>
  <w:style w:type="paragraph" w:customStyle="1" w:styleId="Contents10">
    <w:name w:val="Contents 10"/>
    <w:basedOn w:val="Index"/>
    <w:rsid w:val="00BC437C"/>
    <w:pPr>
      <w:tabs>
        <w:tab w:val="right" w:leader="dot" w:pos="7091"/>
      </w:tabs>
      <w:ind w:left="2547"/>
    </w:pPr>
  </w:style>
  <w:style w:type="paragraph" w:customStyle="1" w:styleId="TableContents">
    <w:name w:val="Table Contents"/>
    <w:basedOn w:val="Normal"/>
    <w:rsid w:val="00BC437C"/>
    <w:pPr>
      <w:suppressLineNumbers/>
      <w:suppressAutoHyphens/>
      <w:spacing w:after="200" w:line="276" w:lineRule="auto"/>
    </w:pPr>
    <w:rPr>
      <w:rFonts w:ascii="Calibri" w:eastAsia="Calibri" w:hAnsi="Calibri" w:cs="Calibri"/>
      <w:kern w:val="1"/>
      <w:sz w:val="22"/>
      <w:szCs w:val="22"/>
      <w:lang w:eastAsia="ar-SA"/>
    </w:rPr>
  </w:style>
  <w:style w:type="paragraph" w:customStyle="1" w:styleId="TableHeading">
    <w:name w:val="Table Heading"/>
    <w:basedOn w:val="TableContents"/>
    <w:rsid w:val="00BC437C"/>
    <w:pPr>
      <w:jc w:val="center"/>
    </w:pPr>
    <w:rPr>
      <w:b/>
      <w:bCs/>
    </w:rPr>
  </w:style>
  <w:style w:type="paragraph" w:customStyle="1" w:styleId="Framecontents">
    <w:name w:val="Frame contents"/>
    <w:basedOn w:val="BodyText"/>
    <w:rsid w:val="00BC437C"/>
    <w:pPr>
      <w:suppressAutoHyphens/>
    </w:pPr>
    <w:rPr>
      <w:kern w:val="1"/>
      <w:lang w:eastAsia="ar-SA"/>
    </w:rPr>
  </w:style>
  <w:style w:type="paragraph" w:customStyle="1" w:styleId="Tekst2">
    <w:name w:val="Tekst 2"/>
    <w:basedOn w:val="Normal"/>
    <w:uiPriority w:val="99"/>
    <w:semiHidden/>
    <w:rsid w:val="00BC437C"/>
    <w:pPr>
      <w:spacing w:before="180" w:line="320" w:lineRule="exact"/>
      <w:jc w:val="both"/>
    </w:pPr>
    <w:rPr>
      <w:rFonts w:ascii="Arial Narrow" w:hAnsi="Arial Narrow"/>
      <w:szCs w:val="20"/>
      <w:lang w:val="hr-HR"/>
    </w:rPr>
  </w:style>
  <w:style w:type="paragraph" w:customStyle="1" w:styleId="Normalnos">
    <w:name w:val="Normal no s"/>
    <w:rsid w:val="00BC437C"/>
    <w:pPr>
      <w:spacing w:after="120" w:line="480" w:lineRule="auto"/>
    </w:pPr>
    <w:rPr>
      <w:rFonts w:ascii="PMingLiU" w:eastAsia="Calibri" w:hAnsi="PMingLiU" w:cs="Times New Roman"/>
      <w:sz w:val="24"/>
      <w:szCs w:val="24"/>
      <w:lang w:eastAsia="ar-SA"/>
    </w:rPr>
  </w:style>
  <w:style w:type="character" w:customStyle="1" w:styleId="FontStyle33">
    <w:name w:val="Font Style33"/>
    <w:uiPriority w:val="99"/>
    <w:rsid w:val="00BC437C"/>
    <w:rPr>
      <w:rFonts w:ascii="Cambria" w:hAnsi="Cambria" w:cs="Cambria" w:hint="default"/>
      <w:sz w:val="22"/>
      <w:szCs w:val="22"/>
    </w:rPr>
  </w:style>
  <w:style w:type="paragraph" w:customStyle="1" w:styleId="naslov1">
    <w:name w:val="naslov 1"/>
    <w:basedOn w:val="Heading1"/>
    <w:autoRedefine/>
    <w:uiPriority w:val="99"/>
    <w:rsid w:val="00BC437C"/>
    <w:pPr>
      <w:keepLines w:val="0"/>
      <w:spacing w:before="0" w:line="240" w:lineRule="auto"/>
      <w:jc w:val="right"/>
      <w:outlineLvl w:val="9"/>
    </w:pPr>
    <w:rPr>
      <w:rFonts w:ascii="Times New Roman" w:eastAsia="PMingLiU" w:hAnsi="Times New Roman" w:cs="Times New Roman"/>
      <w:b/>
      <w:i/>
      <w:color w:val="auto"/>
      <w:sz w:val="24"/>
      <w:szCs w:val="24"/>
      <w:lang w:val="sl-SI"/>
    </w:rPr>
  </w:style>
  <w:style w:type="character" w:customStyle="1" w:styleId="BodyText3Char1">
    <w:name w:val="Body Text 3 Char1"/>
    <w:basedOn w:val="DefaultParagraphFont"/>
    <w:uiPriority w:val="99"/>
    <w:semiHidden/>
    <w:rsid w:val="00BC437C"/>
    <w:rPr>
      <w:sz w:val="16"/>
      <w:szCs w:val="16"/>
    </w:rPr>
  </w:style>
  <w:style w:type="character" w:customStyle="1" w:styleId="WW-Absatz-Standardschriftart">
    <w:name w:val="WW-Absatz-Standardschriftart"/>
    <w:uiPriority w:val="99"/>
    <w:rsid w:val="00BC437C"/>
  </w:style>
  <w:style w:type="character" w:customStyle="1" w:styleId="WW-WW8Num1z0">
    <w:name w:val="WW-WW8Num1z0"/>
    <w:uiPriority w:val="99"/>
    <w:rsid w:val="00BC437C"/>
    <w:rPr>
      <w:rFonts w:ascii="Symbol" w:hAnsi="Symbol"/>
    </w:rPr>
  </w:style>
  <w:style w:type="character" w:customStyle="1" w:styleId="WW-WW8Num3z0">
    <w:name w:val="WW-WW8Num3z0"/>
    <w:uiPriority w:val="99"/>
    <w:rsid w:val="00BC437C"/>
    <w:rPr>
      <w:rFonts w:ascii="Symbol" w:hAnsi="Symbol"/>
    </w:rPr>
  </w:style>
  <w:style w:type="character" w:customStyle="1" w:styleId="WW-WW8Num4z0">
    <w:name w:val="WW-WW8Num4z0"/>
    <w:uiPriority w:val="99"/>
    <w:rsid w:val="00BC437C"/>
    <w:rPr>
      <w:rFonts w:ascii="Symbol" w:hAnsi="Symbol"/>
    </w:rPr>
  </w:style>
  <w:style w:type="character" w:customStyle="1" w:styleId="WW-Absatz-Standardschriftart1">
    <w:name w:val="WW-Absatz-Standardschriftart1"/>
    <w:uiPriority w:val="99"/>
    <w:rsid w:val="00BC437C"/>
  </w:style>
  <w:style w:type="character" w:customStyle="1" w:styleId="WW-Absatz-Standardschriftart11">
    <w:name w:val="WW-Absatz-Standardschriftart11"/>
    <w:uiPriority w:val="99"/>
    <w:rsid w:val="00BC437C"/>
  </w:style>
  <w:style w:type="character" w:customStyle="1" w:styleId="WW-Absatz-Standardschriftart111">
    <w:name w:val="WW-Absatz-Standardschriftart111"/>
    <w:uiPriority w:val="99"/>
    <w:rsid w:val="00BC437C"/>
  </w:style>
  <w:style w:type="character" w:customStyle="1" w:styleId="WW-Absatz-Standardschriftart1111">
    <w:name w:val="WW-Absatz-Standardschriftart1111"/>
    <w:uiPriority w:val="99"/>
    <w:rsid w:val="00BC437C"/>
  </w:style>
  <w:style w:type="character" w:customStyle="1" w:styleId="WW-Absatz-Standardschriftart11111">
    <w:name w:val="WW-Absatz-Standardschriftart11111"/>
    <w:uiPriority w:val="99"/>
    <w:rsid w:val="00BC437C"/>
  </w:style>
  <w:style w:type="character" w:customStyle="1" w:styleId="WW-WW8Num2z0">
    <w:name w:val="WW-WW8Num2z0"/>
    <w:uiPriority w:val="99"/>
    <w:rsid w:val="00BC437C"/>
    <w:rPr>
      <w:rFonts w:ascii="Symbol" w:hAnsi="Symbol"/>
    </w:rPr>
  </w:style>
  <w:style w:type="character" w:customStyle="1" w:styleId="WW-WW8Num3z01">
    <w:name w:val="WW-WW8Num3z01"/>
    <w:uiPriority w:val="99"/>
    <w:rsid w:val="00BC437C"/>
    <w:rPr>
      <w:rFonts w:ascii="Symbol" w:hAnsi="Symbol"/>
      <w:sz w:val="12"/>
    </w:rPr>
  </w:style>
  <w:style w:type="character" w:customStyle="1" w:styleId="WW-WW8Num6z0">
    <w:name w:val="WW-WW8Num6z0"/>
    <w:uiPriority w:val="99"/>
    <w:rsid w:val="00BC437C"/>
    <w:rPr>
      <w:rFonts w:ascii="Symbol" w:hAnsi="Symbol"/>
    </w:rPr>
  </w:style>
  <w:style w:type="character" w:customStyle="1" w:styleId="WW-WW8Num8z0">
    <w:name w:val="WW-WW8Num8z0"/>
    <w:uiPriority w:val="99"/>
    <w:rsid w:val="00BC437C"/>
    <w:rPr>
      <w:rFonts w:ascii="Wingdings" w:hAnsi="Wingdings"/>
    </w:rPr>
  </w:style>
  <w:style w:type="character" w:customStyle="1" w:styleId="WW-WW8Num18z0">
    <w:name w:val="WW-WW8Num18z0"/>
    <w:uiPriority w:val="99"/>
    <w:rsid w:val="00BC437C"/>
    <w:rPr>
      <w:u w:val="none"/>
    </w:rPr>
  </w:style>
  <w:style w:type="character" w:customStyle="1" w:styleId="WW-WW8Num19z0">
    <w:name w:val="WW-WW8Num19z0"/>
    <w:uiPriority w:val="99"/>
    <w:rsid w:val="00BC437C"/>
    <w:rPr>
      <w:rFonts w:ascii="Symbol" w:hAnsi="Symbol"/>
      <w:sz w:val="12"/>
    </w:rPr>
  </w:style>
  <w:style w:type="character" w:customStyle="1" w:styleId="WW-WW8Num21z0">
    <w:name w:val="WW-WW8Num21z0"/>
    <w:uiPriority w:val="99"/>
    <w:rsid w:val="00BC437C"/>
    <w:rPr>
      <w:rFonts w:ascii="Symbol" w:hAnsi="Symbol"/>
    </w:rPr>
  </w:style>
  <w:style w:type="character" w:customStyle="1" w:styleId="WW8Num27z0">
    <w:name w:val="WW8Num27z0"/>
    <w:uiPriority w:val="99"/>
    <w:rsid w:val="00BC437C"/>
    <w:rPr>
      <w:rFonts w:ascii="Symbol" w:hAnsi="Symbol"/>
    </w:rPr>
  </w:style>
  <w:style w:type="character" w:customStyle="1" w:styleId="WW8Num28z0">
    <w:name w:val="WW8Num28z0"/>
    <w:uiPriority w:val="99"/>
    <w:rsid w:val="00BC437C"/>
    <w:rPr>
      <w:rFonts w:ascii="Symbol" w:hAnsi="Symbol"/>
    </w:rPr>
  </w:style>
  <w:style w:type="character" w:customStyle="1" w:styleId="WW8Num29z0">
    <w:name w:val="WW8Num29z0"/>
    <w:uiPriority w:val="99"/>
    <w:rsid w:val="00BC437C"/>
    <w:rPr>
      <w:rFonts w:ascii="Symbol" w:hAnsi="Symbol"/>
      <w:sz w:val="12"/>
    </w:rPr>
  </w:style>
  <w:style w:type="character" w:customStyle="1" w:styleId="WW8Num34z0">
    <w:name w:val="WW8Num34z0"/>
    <w:uiPriority w:val="99"/>
    <w:rsid w:val="00BC437C"/>
    <w:rPr>
      <w:rFonts w:ascii="Symbol" w:hAnsi="Symbol"/>
    </w:rPr>
  </w:style>
  <w:style w:type="character" w:customStyle="1" w:styleId="WW8Num35z0">
    <w:name w:val="WW8Num35z0"/>
    <w:uiPriority w:val="99"/>
    <w:rsid w:val="00BC437C"/>
    <w:rPr>
      <w:rFonts w:ascii="Symbol" w:hAnsi="Symbol"/>
      <w:sz w:val="12"/>
    </w:rPr>
  </w:style>
  <w:style w:type="character" w:customStyle="1" w:styleId="WW8Num36z0">
    <w:name w:val="WW8Num36z0"/>
    <w:uiPriority w:val="99"/>
    <w:rsid w:val="00BC437C"/>
    <w:rPr>
      <w:rFonts w:ascii="Symbol" w:hAnsi="Symbol"/>
      <w:sz w:val="12"/>
    </w:rPr>
  </w:style>
  <w:style w:type="character" w:customStyle="1" w:styleId="WW8Num39z0">
    <w:name w:val="WW8Num39z0"/>
    <w:uiPriority w:val="99"/>
    <w:rsid w:val="00BC437C"/>
    <w:rPr>
      <w:rFonts w:ascii="Symbol" w:hAnsi="Symbol"/>
      <w:sz w:val="12"/>
    </w:rPr>
  </w:style>
  <w:style w:type="character" w:customStyle="1" w:styleId="WW8Num41z0">
    <w:name w:val="WW8Num41z0"/>
    <w:uiPriority w:val="99"/>
    <w:rsid w:val="00BC437C"/>
    <w:rPr>
      <w:rFonts w:ascii="Symbol" w:hAnsi="Symbol"/>
    </w:rPr>
  </w:style>
  <w:style w:type="character" w:customStyle="1" w:styleId="WW8Num41z1">
    <w:name w:val="WW8Num41z1"/>
    <w:uiPriority w:val="99"/>
    <w:rsid w:val="00BC437C"/>
    <w:rPr>
      <w:rFonts w:ascii="Courier New" w:hAnsi="Courier New"/>
    </w:rPr>
  </w:style>
  <w:style w:type="character" w:customStyle="1" w:styleId="WW8Num41z2">
    <w:name w:val="WW8Num41z2"/>
    <w:uiPriority w:val="99"/>
    <w:rsid w:val="00BC437C"/>
    <w:rPr>
      <w:rFonts w:ascii="Wingdings" w:hAnsi="Wingdings"/>
    </w:rPr>
  </w:style>
  <w:style w:type="character" w:customStyle="1" w:styleId="WW8Num42z0">
    <w:name w:val="WW8Num42z0"/>
    <w:uiPriority w:val="99"/>
    <w:rsid w:val="00BC437C"/>
    <w:rPr>
      <w:rFonts w:ascii="Symbol" w:hAnsi="Symbol"/>
    </w:rPr>
  </w:style>
  <w:style w:type="character" w:customStyle="1" w:styleId="WW8Num44z0">
    <w:name w:val="WW8Num44z0"/>
    <w:uiPriority w:val="99"/>
    <w:rsid w:val="00BC437C"/>
    <w:rPr>
      <w:rFonts w:ascii="Wingdings" w:hAnsi="Wingdings"/>
    </w:rPr>
  </w:style>
  <w:style w:type="character" w:customStyle="1" w:styleId="WW8Num44z1">
    <w:name w:val="WW8Num44z1"/>
    <w:uiPriority w:val="99"/>
    <w:rsid w:val="00BC437C"/>
    <w:rPr>
      <w:rFonts w:ascii="Courier New" w:hAnsi="Courier New"/>
    </w:rPr>
  </w:style>
  <w:style w:type="character" w:customStyle="1" w:styleId="WW8Num44z3">
    <w:name w:val="WW8Num44z3"/>
    <w:uiPriority w:val="99"/>
    <w:rsid w:val="00BC437C"/>
    <w:rPr>
      <w:rFonts w:ascii="Symbol" w:hAnsi="Symbol"/>
    </w:rPr>
  </w:style>
  <w:style w:type="character" w:customStyle="1" w:styleId="WW8Num45z0">
    <w:name w:val="WW8Num45z0"/>
    <w:uiPriority w:val="99"/>
    <w:rsid w:val="00BC437C"/>
    <w:rPr>
      <w:rFonts w:ascii="Symbol" w:hAnsi="Symbol"/>
    </w:rPr>
  </w:style>
  <w:style w:type="character" w:customStyle="1" w:styleId="WW8Num48z0">
    <w:name w:val="WW8Num48z0"/>
    <w:uiPriority w:val="99"/>
    <w:rsid w:val="00BC437C"/>
    <w:rPr>
      <w:rFonts w:ascii="Wingdings" w:hAnsi="Wingdings"/>
    </w:rPr>
  </w:style>
  <w:style w:type="character" w:customStyle="1" w:styleId="WW8Num48z1">
    <w:name w:val="WW8Num48z1"/>
    <w:uiPriority w:val="99"/>
    <w:rsid w:val="00BC437C"/>
    <w:rPr>
      <w:rFonts w:ascii="Courier New" w:hAnsi="Courier New"/>
    </w:rPr>
  </w:style>
  <w:style w:type="character" w:customStyle="1" w:styleId="WW8Num48z3">
    <w:name w:val="WW8Num48z3"/>
    <w:uiPriority w:val="99"/>
    <w:rsid w:val="00BC437C"/>
    <w:rPr>
      <w:rFonts w:ascii="Symbol" w:hAnsi="Symbol"/>
    </w:rPr>
  </w:style>
  <w:style w:type="character" w:customStyle="1" w:styleId="WW8Num50z0">
    <w:name w:val="WW8Num50z0"/>
    <w:uiPriority w:val="99"/>
    <w:rsid w:val="00BC437C"/>
    <w:rPr>
      <w:rFonts w:ascii="Symbol" w:hAnsi="Symbol"/>
      <w:sz w:val="12"/>
    </w:rPr>
  </w:style>
  <w:style w:type="character" w:customStyle="1" w:styleId="WW8Num51z0">
    <w:name w:val="WW8Num51z0"/>
    <w:uiPriority w:val="99"/>
    <w:rsid w:val="00BC437C"/>
    <w:rPr>
      <w:rFonts w:ascii="Symbol" w:hAnsi="Symbol"/>
    </w:rPr>
  </w:style>
  <w:style w:type="character" w:customStyle="1" w:styleId="WW8Num55z0">
    <w:name w:val="WW8Num55z0"/>
    <w:uiPriority w:val="99"/>
    <w:rsid w:val="00BC437C"/>
    <w:rPr>
      <w:rFonts w:ascii="Times New Roman" w:hAnsi="Times New Roman"/>
    </w:rPr>
  </w:style>
  <w:style w:type="character" w:customStyle="1" w:styleId="WW8Num56z0">
    <w:name w:val="WW8Num56z0"/>
    <w:uiPriority w:val="99"/>
    <w:rsid w:val="00BC437C"/>
    <w:rPr>
      <w:rFonts w:ascii="Symbol" w:hAnsi="Symbol"/>
    </w:rPr>
  </w:style>
  <w:style w:type="character" w:customStyle="1" w:styleId="WW8Num67z0">
    <w:name w:val="WW8Num67z0"/>
    <w:uiPriority w:val="99"/>
    <w:rsid w:val="00BC437C"/>
    <w:rPr>
      <w:rFonts w:ascii="Symbol" w:hAnsi="Symbol"/>
    </w:rPr>
  </w:style>
  <w:style w:type="character" w:customStyle="1" w:styleId="WW8Num73z0">
    <w:name w:val="WW8Num73z0"/>
    <w:uiPriority w:val="99"/>
    <w:rsid w:val="00BC437C"/>
    <w:rPr>
      <w:rFonts w:ascii="Symbol" w:hAnsi="Symbol"/>
    </w:rPr>
  </w:style>
  <w:style w:type="character" w:customStyle="1" w:styleId="WW8Num74z0">
    <w:name w:val="WW8Num74z0"/>
    <w:uiPriority w:val="99"/>
    <w:rsid w:val="00BC437C"/>
    <w:rPr>
      <w:color w:val="000000"/>
    </w:rPr>
  </w:style>
  <w:style w:type="character" w:customStyle="1" w:styleId="WW8Num74z1">
    <w:name w:val="WW8Num74z1"/>
    <w:uiPriority w:val="99"/>
    <w:rsid w:val="00BC437C"/>
    <w:rPr>
      <w:b/>
      <w:color w:val="000000"/>
    </w:rPr>
  </w:style>
  <w:style w:type="character" w:customStyle="1" w:styleId="WW8Num75z0">
    <w:name w:val="WW8Num75z0"/>
    <w:uiPriority w:val="99"/>
    <w:rsid w:val="00BC437C"/>
    <w:rPr>
      <w:rFonts w:ascii="Symbol" w:hAnsi="Symbol"/>
      <w:sz w:val="12"/>
    </w:rPr>
  </w:style>
  <w:style w:type="character" w:customStyle="1" w:styleId="WW8Num78z0">
    <w:name w:val="WW8Num78z0"/>
    <w:uiPriority w:val="99"/>
    <w:rsid w:val="00BC437C"/>
    <w:rPr>
      <w:rFonts w:ascii="Symbol" w:hAnsi="Symbol"/>
    </w:rPr>
  </w:style>
  <w:style w:type="character" w:customStyle="1" w:styleId="WW8Num80z0">
    <w:name w:val="WW8Num80z0"/>
    <w:uiPriority w:val="99"/>
    <w:rsid w:val="00BC437C"/>
  </w:style>
  <w:style w:type="character" w:customStyle="1" w:styleId="WW8Num81z0">
    <w:name w:val="WW8Num81z0"/>
    <w:uiPriority w:val="99"/>
    <w:rsid w:val="00BC437C"/>
    <w:rPr>
      <w:rFonts w:ascii="Symbol" w:hAnsi="Symbol"/>
      <w:sz w:val="12"/>
    </w:rPr>
  </w:style>
  <w:style w:type="character" w:customStyle="1" w:styleId="WW8Num82z0">
    <w:name w:val="WW8Num82z0"/>
    <w:uiPriority w:val="99"/>
    <w:rsid w:val="00BC437C"/>
    <w:rPr>
      <w:rFonts w:ascii="Symbol" w:hAnsi="Symbol"/>
    </w:rPr>
  </w:style>
  <w:style w:type="character" w:customStyle="1" w:styleId="WW8Num83z0">
    <w:name w:val="WW8Num83z0"/>
    <w:uiPriority w:val="99"/>
    <w:rsid w:val="00BC437C"/>
    <w:rPr>
      <w:rFonts w:ascii="Wingdings" w:hAnsi="Wingdings"/>
    </w:rPr>
  </w:style>
  <w:style w:type="character" w:customStyle="1" w:styleId="WW8Num83z1">
    <w:name w:val="WW8Num83z1"/>
    <w:uiPriority w:val="99"/>
    <w:rsid w:val="00BC437C"/>
    <w:rPr>
      <w:rFonts w:ascii="Courier New" w:hAnsi="Courier New"/>
    </w:rPr>
  </w:style>
  <w:style w:type="character" w:customStyle="1" w:styleId="WW8Num83z3">
    <w:name w:val="WW8Num83z3"/>
    <w:uiPriority w:val="99"/>
    <w:rsid w:val="00BC437C"/>
    <w:rPr>
      <w:rFonts w:ascii="Symbol" w:hAnsi="Symbol"/>
    </w:rPr>
  </w:style>
  <w:style w:type="character" w:customStyle="1" w:styleId="WW8Num84z0">
    <w:name w:val="WW8Num84z0"/>
    <w:uiPriority w:val="99"/>
    <w:rsid w:val="00BC437C"/>
    <w:rPr>
      <w:rFonts w:ascii="Symbol" w:hAnsi="Symbol"/>
    </w:rPr>
  </w:style>
  <w:style w:type="character" w:customStyle="1" w:styleId="WW8Num86z0">
    <w:name w:val="WW8Num86z0"/>
    <w:uiPriority w:val="99"/>
    <w:rsid w:val="00BC437C"/>
    <w:rPr>
      <w:rFonts w:ascii="Symbol" w:hAnsi="Symbol"/>
      <w:sz w:val="12"/>
    </w:rPr>
  </w:style>
  <w:style w:type="character" w:customStyle="1" w:styleId="WW8Num88z0">
    <w:name w:val="WW8Num88z0"/>
    <w:uiPriority w:val="99"/>
    <w:rsid w:val="00BC437C"/>
    <w:rPr>
      <w:rFonts w:ascii="Symbol" w:hAnsi="Symbol"/>
      <w:sz w:val="12"/>
    </w:rPr>
  </w:style>
  <w:style w:type="character" w:customStyle="1" w:styleId="WW8Num90z0">
    <w:name w:val="WW8Num90z0"/>
    <w:uiPriority w:val="99"/>
    <w:rsid w:val="00BC437C"/>
    <w:rPr>
      <w:rFonts w:ascii="Symbol" w:hAnsi="Symbol"/>
    </w:rPr>
  </w:style>
  <w:style w:type="character" w:customStyle="1" w:styleId="WW8Num90z1">
    <w:name w:val="WW8Num90z1"/>
    <w:uiPriority w:val="99"/>
    <w:rsid w:val="00BC437C"/>
    <w:rPr>
      <w:rFonts w:ascii="Courier New" w:hAnsi="Courier New"/>
    </w:rPr>
  </w:style>
  <w:style w:type="character" w:customStyle="1" w:styleId="WW8Num90z2">
    <w:name w:val="WW8Num90z2"/>
    <w:uiPriority w:val="99"/>
    <w:rsid w:val="00BC437C"/>
    <w:rPr>
      <w:rFonts w:ascii="Wingdings" w:hAnsi="Wingdings"/>
    </w:rPr>
  </w:style>
  <w:style w:type="character" w:customStyle="1" w:styleId="WW8Num91z1">
    <w:name w:val="WW8Num91z1"/>
    <w:uiPriority w:val="99"/>
    <w:rsid w:val="00BC437C"/>
    <w:rPr>
      <w:rFonts w:ascii="Times New Roman" w:hAnsi="Times New Roman"/>
    </w:rPr>
  </w:style>
  <w:style w:type="character" w:customStyle="1" w:styleId="WW8NumSt1z0">
    <w:name w:val="WW8NumSt1z0"/>
    <w:uiPriority w:val="99"/>
    <w:rsid w:val="00BC437C"/>
    <w:rPr>
      <w:rFonts w:ascii="Symbol" w:hAnsi="Symbol"/>
    </w:rPr>
  </w:style>
  <w:style w:type="character" w:customStyle="1" w:styleId="WW8NumSt67z0">
    <w:name w:val="WW8NumSt67z0"/>
    <w:uiPriority w:val="99"/>
    <w:rsid w:val="00BC437C"/>
    <w:rPr>
      <w:rFonts w:ascii="Symbol" w:hAnsi="Symbol"/>
    </w:rPr>
  </w:style>
  <w:style w:type="character" w:customStyle="1" w:styleId="WW8NumSt68z0">
    <w:name w:val="WW8NumSt68z0"/>
    <w:uiPriority w:val="99"/>
    <w:rsid w:val="00BC437C"/>
    <w:rPr>
      <w:rFonts w:ascii="Symbol" w:hAnsi="Symbol"/>
      <w:sz w:val="28"/>
    </w:rPr>
  </w:style>
  <w:style w:type="character" w:customStyle="1" w:styleId="WW8NumSt1z1">
    <w:name w:val="WW8NumSt1z1"/>
    <w:uiPriority w:val="99"/>
    <w:rsid w:val="00BC437C"/>
    <w:rPr>
      <w:rFonts w:ascii="Courier New" w:hAnsi="Courier New"/>
    </w:rPr>
  </w:style>
  <w:style w:type="character" w:customStyle="1" w:styleId="WW8NumSt1z2">
    <w:name w:val="WW8NumSt1z2"/>
    <w:uiPriority w:val="99"/>
    <w:rsid w:val="00BC437C"/>
    <w:rPr>
      <w:rFonts w:ascii="Wingdings" w:hAnsi="Wingdings"/>
    </w:rPr>
  </w:style>
  <w:style w:type="character" w:customStyle="1" w:styleId="WW8NumSt1z3">
    <w:name w:val="WW8NumSt1z3"/>
    <w:uiPriority w:val="99"/>
    <w:rsid w:val="00BC437C"/>
    <w:rPr>
      <w:rFonts w:ascii="Symbol" w:hAnsi="Symbol"/>
    </w:rPr>
  </w:style>
  <w:style w:type="character" w:customStyle="1" w:styleId="WW8NumSt2z0">
    <w:name w:val="WW8NumSt2z0"/>
    <w:uiPriority w:val="99"/>
    <w:rsid w:val="00BC437C"/>
    <w:rPr>
      <w:rFonts w:ascii="Symbol" w:hAnsi="Symbol"/>
    </w:rPr>
  </w:style>
  <w:style w:type="character" w:customStyle="1" w:styleId="WW8NumSt3z0">
    <w:name w:val="WW8NumSt3z0"/>
    <w:uiPriority w:val="99"/>
    <w:rsid w:val="00BC437C"/>
    <w:rPr>
      <w:rFonts w:ascii="Symbol" w:hAnsi="Symbol"/>
    </w:rPr>
  </w:style>
  <w:style w:type="character" w:customStyle="1" w:styleId="WW-WW8Num1z01">
    <w:name w:val="WW-WW8Num1z01"/>
    <w:uiPriority w:val="99"/>
    <w:rsid w:val="00BC437C"/>
    <w:rPr>
      <w:rFonts w:ascii="Symbol" w:hAnsi="Symbol"/>
    </w:rPr>
  </w:style>
  <w:style w:type="character" w:customStyle="1" w:styleId="WW-WW8Num3z011">
    <w:name w:val="WW-WW8Num3z011"/>
    <w:uiPriority w:val="99"/>
    <w:rsid w:val="00BC437C"/>
    <w:rPr>
      <w:rFonts w:ascii="Symbol" w:hAnsi="Symbol"/>
    </w:rPr>
  </w:style>
  <w:style w:type="character" w:customStyle="1" w:styleId="WW-WW8Num4z01">
    <w:name w:val="WW-WW8Num4z01"/>
    <w:uiPriority w:val="99"/>
    <w:rsid w:val="00BC437C"/>
    <w:rPr>
      <w:rFonts w:ascii="Symbol" w:hAnsi="Symbol"/>
    </w:rPr>
  </w:style>
  <w:style w:type="character" w:customStyle="1" w:styleId="WW-WW8Num5z0">
    <w:name w:val="WW-WW8Num5z0"/>
    <w:uiPriority w:val="99"/>
    <w:rsid w:val="00BC437C"/>
    <w:rPr>
      <w:rFonts w:ascii="Symbol" w:hAnsi="Symbol"/>
    </w:rPr>
  </w:style>
  <w:style w:type="character" w:customStyle="1" w:styleId="WW-WW8Num8z01">
    <w:name w:val="WW-WW8Num8z01"/>
    <w:uiPriority w:val="99"/>
    <w:rsid w:val="00BC437C"/>
    <w:rPr>
      <w:rFonts w:ascii="Symbol" w:hAnsi="Symbol"/>
    </w:rPr>
  </w:style>
  <w:style w:type="character" w:customStyle="1" w:styleId="WW-WW8Num12z1">
    <w:name w:val="WW-WW8Num12z1"/>
    <w:uiPriority w:val="99"/>
    <w:rsid w:val="00BC437C"/>
    <w:rPr>
      <w:rFonts w:ascii="Times New Roman" w:hAnsi="Times New Roman"/>
    </w:rPr>
  </w:style>
  <w:style w:type="character" w:customStyle="1" w:styleId="WW-WW8Num17z0">
    <w:name w:val="WW-WW8Num17z0"/>
    <w:uiPriority w:val="99"/>
    <w:rsid w:val="00BC437C"/>
    <w:rPr>
      <w:rFonts w:ascii="Symbol" w:hAnsi="Symbol"/>
    </w:rPr>
  </w:style>
  <w:style w:type="character" w:customStyle="1" w:styleId="WW-WW8Num18z01">
    <w:name w:val="WW-WW8Num18z01"/>
    <w:uiPriority w:val="99"/>
    <w:rsid w:val="00BC437C"/>
    <w:rPr>
      <w:rFonts w:ascii="Symbol" w:hAnsi="Symbol"/>
      <w:sz w:val="28"/>
    </w:rPr>
  </w:style>
  <w:style w:type="character" w:customStyle="1" w:styleId="WW-WW8Num19z01">
    <w:name w:val="WW-WW8Num19z01"/>
    <w:uiPriority w:val="99"/>
    <w:rsid w:val="00BC437C"/>
    <w:rPr>
      <w:rFonts w:ascii="Symbol" w:hAnsi="Symbol"/>
    </w:rPr>
  </w:style>
  <w:style w:type="character" w:customStyle="1" w:styleId="WW-WW8Num19z1">
    <w:name w:val="WW-WW8Num19z1"/>
    <w:uiPriority w:val="99"/>
    <w:rsid w:val="00BC437C"/>
    <w:rPr>
      <w:rFonts w:ascii="Courier New" w:hAnsi="Courier New"/>
    </w:rPr>
  </w:style>
  <w:style w:type="character" w:customStyle="1" w:styleId="WW-WW8Num19z2">
    <w:name w:val="WW-WW8Num19z2"/>
    <w:uiPriority w:val="99"/>
    <w:rsid w:val="00BC437C"/>
    <w:rPr>
      <w:rFonts w:ascii="Wingdings" w:hAnsi="Wingdings"/>
    </w:rPr>
  </w:style>
  <w:style w:type="character" w:customStyle="1" w:styleId="WW-WW8Num20z0">
    <w:name w:val="WW-WW8Num20z0"/>
    <w:uiPriority w:val="99"/>
    <w:rsid w:val="00BC437C"/>
    <w:rPr>
      <w:rFonts w:ascii="Symbol" w:hAnsi="Symbol"/>
    </w:rPr>
  </w:style>
  <w:style w:type="character" w:customStyle="1" w:styleId="WW-WW8Num21z01">
    <w:name w:val="WW-WW8Num21z01"/>
    <w:uiPriority w:val="99"/>
    <w:rsid w:val="00BC437C"/>
    <w:rPr>
      <w:rFonts w:ascii="Symbol" w:hAnsi="Symbol"/>
    </w:rPr>
  </w:style>
  <w:style w:type="character" w:customStyle="1" w:styleId="WW-WW8Num1z011">
    <w:name w:val="WW-WW8Num1z011"/>
    <w:uiPriority w:val="99"/>
    <w:rsid w:val="00BC437C"/>
    <w:rPr>
      <w:rFonts w:ascii="Symbol" w:hAnsi="Symbol"/>
    </w:rPr>
  </w:style>
  <w:style w:type="character" w:customStyle="1" w:styleId="WW-WW8Num3z0111">
    <w:name w:val="WW-WW8Num3z0111"/>
    <w:uiPriority w:val="99"/>
    <w:rsid w:val="00BC437C"/>
    <w:rPr>
      <w:rFonts w:ascii="Symbol" w:hAnsi="Symbol"/>
    </w:rPr>
  </w:style>
  <w:style w:type="character" w:customStyle="1" w:styleId="WW-WW8Num4z011">
    <w:name w:val="WW-WW8Num4z011"/>
    <w:uiPriority w:val="99"/>
    <w:rsid w:val="00BC437C"/>
    <w:rPr>
      <w:rFonts w:ascii="Symbol" w:hAnsi="Symbol"/>
    </w:rPr>
  </w:style>
  <w:style w:type="character" w:customStyle="1" w:styleId="WW-WW8Num5z01">
    <w:name w:val="WW-WW8Num5z01"/>
    <w:uiPriority w:val="99"/>
    <w:rsid w:val="00BC437C"/>
    <w:rPr>
      <w:rFonts w:ascii="Symbol" w:hAnsi="Symbol"/>
    </w:rPr>
  </w:style>
  <w:style w:type="character" w:customStyle="1" w:styleId="WW-WW8Num8z011">
    <w:name w:val="WW-WW8Num8z011"/>
    <w:uiPriority w:val="99"/>
    <w:rsid w:val="00BC437C"/>
    <w:rPr>
      <w:rFonts w:ascii="Symbol" w:hAnsi="Symbol"/>
    </w:rPr>
  </w:style>
  <w:style w:type="character" w:customStyle="1" w:styleId="WW-WW8Num12z11">
    <w:name w:val="WW-WW8Num12z11"/>
    <w:uiPriority w:val="99"/>
    <w:rsid w:val="00BC437C"/>
    <w:rPr>
      <w:rFonts w:ascii="Times New Roman" w:hAnsi="Times New Roman"/>
    </w:rPr>
  </w:style>
  <w:style w:type="character" w:customStyle="1" w:styleId="WW-WW8Num17z01">
    <w:name w:val="WW-WW8Num17z01"/>
    <w:uiPriority w:val="99"/>
    <w:rsid w:val="00BC437C"/>
    <w:rPr>
      <w:rFonts w:ascii="Symbol" w:hAnsi="Symbol"/>
    </w:rPr>
  </w:style>
  <w:style w:type="character" w:customStyle="1" w:styleId="WW-WW8Num18z011">
    <w:name w:val="WW-WW8Num18z011"/>
    <w:uiPriority w:val="99"/>
    <w:rsid w:val="00BC437C"/>
    <w:rPr>
      <w:rFonts w:ascii="Symbol" w:hAnsi="Symbol"/>
      <w:sz w:val="28"/>
    </w:rPr>
  </w:style>
  <w:style w:type="character" w:customStyle="1" w:styleId="WW-WW8Num19z011">
    <w:name w:val="WW-WW8Num19z011"/>
    <w:uiPriority w:val="99"/>
    <w:rsid w:val="00BC437C"/>
    <w:rPr>
      <w:rFonts w:ascii="Symbol" w:hAnsi="Symbol"/>
    </w:rPr>
  </w:style>
  <w:style w:type="character" w:customStyle="1" w:styleId="WW-WW8Num19z11">
    <w:name w:val="WW-WW8Num19z11"/>
    <w:uiPriority w:val="99"/>
    <w:rsid w:val="00BC437C"/>
    <w:rPr>
      <w:rFonts w:ascii="Courier New" w:hAnsi="Courier New"/>
    </w:rPr>
  </w:style>
  <w:style w:type="character" w:customStyle="1" w:styleId="WW-WW8Num19z21">
    <w:name w:val="WW-WW8Num19z21"/>
    <w:uiPriority w:val="99"/>
    <w:rsid w:val="00BC437C"/>
    <w:rPr>
      <w:rFonts w:ascii="Wingdings" w:hAnsi="Wingdings"/>
    </w:rPr>
  </w:style>
  <w:style w:type="character" w:customStyle="1" w:styleId="WW-WW8Num20z01">
    <w:name w:val="WW-WW8Num20z01"/>
    <w:uiPriority w:val="99"/>
    <w:rsid w:val="00BC437C"/>
    <w:rPr>
      <w:rFonts w:ascii="Symbol" w:hAnsi="Symbol"/>
    </w:rPr>
  </w:style>
  <w:style w:type="character" w:customStyle="1" w:styleId="WW-WW8Num21z011">
    <w:name w:val="WW-WW8Num21z011"/>
    <w:uiPriority w:val="99"/>
    <w:rsid w:val="00BC437C"/>
    <w:rPr>
      <w:rFonts w:ascii="Symbol" w:hAnsi="Symbol"/>
    </w:rPr>
  </w:style>
  <w:style w:type="character" w:customStyle="1" w:styleId="WW-WW8Num1z0111">
    <w:name w:val="WW-WW8Num1z0111"/>
    <w:uiPriority w:val="99"/>
    <w:rsid w:val="00BC437C"/>
    <w:rPr>
      <w:rFonts w:ascii="Symbol" w:hAnsi="Symbol"/>
    </w:rPr>
  </w:style>
  <w:style w:type="character" w:customStyle="1" w:styleId="WW-WW8Num3z02">
    <w:name w:val="WW-WW8Num3z02"/>
    <w:uiPriority w:val="99"/>
    <w:rsid w:val="00BC437C"/>
    <w:rPr>
      <w:rFonts w:ascii="Symbol" w:hAnsi="Symbol"/>
    </w:rPr>
  </w:style>
  <w:style w:type="character" w:customStyle="1" w:styleId="WW-WW8Num4z0111">
    <w:name w:val="WW-WW8Num4z0111"/>
    <w:uiPriority w:val="99"/>
    <w:rsid w:val="00BC437C"/>
    <w:rPr>
      <w:rFonts w:ascii="Symbol" w:hAnsi="Symbol"/>
    </w:rPr>
  </w:style>
  <w:style w:type="character" w:customStyle="1" w:styleId="WW-WW8Num5z011">
    <w:name w:val="WW-WW8Num5z011"/>
    <w:uiPriority w:val="99"/>
    <w:rsid w:val="00BC437C"/>
    <w:rPr>
      <w:rFonts w:ascii="Symbol" w:hAnsi="Symbol"/>
    </w:rPr>
  </w:style>
  <w:style w:type="character" w:customStyle="1" w:styleId="WW-WW8Num8z02">
    <w:name w:val="WW-WW8Num8z02"/>
    <w:uiPriority w:val="99"/>
    <w:rsid w:val="00BC437C"/>
    <w:rPr>
      <w:rFonts w:ascii="Symbol" w:hAnsi="Symbol"/>
    </w:rPr>
  </w:style>
  <w:style w:type="character" w:customStyle="1" w:styleId="WW-WW8Num12z111">
    <w:name w:val="WW-WW8Num12z111"/>
    <w:uiPriority w:val="99"/>
    <w:rsid w:val="00BC437C"/>
    <w:rPr>
      <w:rFonts w:ascii="Times New Roman" w:hAnsi="Times New Roman"/>
    </w:rPr>
  </w:style>
  <w:style w:type="character" w:customStyle="1" w:styleId="WW-WW8Num17z011">
    <w:name w:val="WW-WW8Num17z011"/>
    <w:uiPriority w:val="99"/>
    <w:rsid w:val="00BC437C"/>
    <w:rPr>
      <w:rFonts w:ascii="Symbol" w:hAnsi="Symbol"/>
    </w:rPr>
  </w:style>
  <w:style w:type="character" w:customStyle="1" w:styleId="WW-WW8Num18z02">
    <w:name w:val="WW-WW8Num18z02"/>
    <w:uiPriority w:val="99"/>
    <w:rsid w:val="00BC437C"/>
    <w:rPr>
      <w:rFonts w:ascii="Symbol" w:hAnsi="Symbol"/>
      <w:sz w:val="28"/>
    </w:rPr>
  </w:style>
  <w:style w:type="character" w:customStyle="1" w:styleId="WW-WW8Num19z02">
    <w:name w:val="WW-WW8Num19z02"/>
    <w:uiPriority w:val="99"/>
    <w:rsid w:val="00BC437C"/>
    <w:rPr>
      <w:rFonts w:ascii="Symbol" w:hAnsi="Symbol"/>
    </w:rPr>
  </w:style>
  <w:style w:type="character" w:customStyle="1" w:styleId="WW-WW8Num19z111">
    <w:name w:val="WW-WW8Num19z111"/>
    <w:uiPriority w:val="99"/>
    <w:rsid w:val="00BC437C"/>
    <w:rPr>
      <w:rFonts w:ascii="Courier New" w:hAnsi="Courier New"/>
    </w:rPr>
  </w:style>
  <w:style w:type="character" w:customStyle="1" w:styleId="WW-WW8Num19z211">
    <w:name w:val="WW-WW8Num19z211"/>
    <w:uiPriority w:val="99"/>
    <w:rsid w:val="00BC437C"/>
    <w:rPr>
      <w:rFonts w:ascii="Wingdings" w:hAnsi="Wingdings"/>
    </w:rPr>
  </w:style>
  <w:style w:type="character" w:customStyle="1" w:styleId="WW-WW8Num20z011">
    <w:name w:val="WW-WW8Num20z011"/>
    <w:uiPriority w:val="99"/>
    <w:rsid w:val="00BC437C"/>
    <w:rPr>
      <w:rFonts w:ascii="Symbol" w:hAnsi="Symbol"/>
    </w:rPr>
  </w:style>
  <w:style w:type="character" w:customStyle="1" w:styleId="WW-WW8Num21z02">
    <w:name w:val="WW-WW8Num21z02"/>
    <w:uiPriority w:val="99"/>
    <w:rsid w:val="00BC437C"/>
    <w:rPr>
      <w:rFonts w:ascii="Symbol" w:hAnsi="Symbol"/>
    </w:rPr>
  </w:style>
  <w:style w:type="character" w:customStyle="1" w:styleId="WW-WW8Num1z02">
    <w:name w:val="WW-WW8Num1z02"/>
    <w:uiPriority w:val="99"/>
    <w:rsid w:val="00BC437C"/>
    <w:rPr>
      <w:rFonts w:ascii="Symbol" w:hAnsi="Symbol"/>
    </w:rPr>
  </w:style>
  <w:style w:type="character" w:customStyle="1" w:styleId="WW-WW8Num3z03">
    <w:name w:val="WW-WW8Num3z03"/>
    <w:uiPriority w:val="99"/>
    <w:rsid w:val="00BC437C"/>
    <w:rPr>
      <w:rFonts w:ascii="Symbol" w:hAnsi="Symbol"/>
    </w:rPr>
  </w:style>
  <w:style w:type="character" w:customStyle="1" w:styleId="WW-WW8Num4z02">
    <w:name w:val="WW-WW8Num4z02"/>
    <w:uiPriority w:val="99"/>
    <w:rsid w:val="00BC437C"/>
    <w:rPr>
      <w:rFonts w:ascii="Symbol" w:hAnsi="Symbol"/>
    </w:rPr>
  </w:style>
  <w:style w:type="character" w:customStyle="1" w:styleId="WW-WW8Num5z02">
    <w:name w:val="WW-WW8Num5z02"/>
    <w:uiPriority w:val="99"/>
    <w:rsid w:val="00BC437C"/>
    <w:rPr>
      <w:rFonts w:ascii="Symbol" w:hAnsi="Symbol"/>
    </w:rPr>
  </w:style>
  <w:style w:type="character" w:customStyle="1" w:styleId="WW-WW8Num8z03">
    <w:name w:val="WW-WW8Num8z03"/>
    <w:uiPriority w:val="99"/>
    <w:rsid w:val="00BC437C"/>
    <w:rPr>
      <w:rFonts w:ascii="Symbol" w:hAnsi="Symbol"/>
    </w:rPr>
  </w:style>
  <w:style w:type="character" w:customStyle="1" w:styleId="WW-WW8Num12z12">
    <w:name w:val="WW-WW8Num12z12"/>
    <w:uiPriority w:val="99"/>
    <w:rsid w:val="00BC437C"/>
    <w:rPr>
      <w:rFonts w:ascii="Times New Roman" w:hAnsi="Times New Roman"/>
    </w:rPr>
  </w:style>
  <w:style w:type="character" w:customStyle="1" w:styleId="WW-WW8Num17z02">
    <w:name w:val="WW-WW8Num17z02"/>
    <w:uiPriority w:val="99"/>
    <w:rsid w:val="00BC437C"/>
    <w:rPr>
      <w:rFonts w:ascii="Symbol" w:hAnsi="Symbol"/>
    </w:rPr>
  </w:style>
  <w:style w:type="character" w:customStyle="1" w:styleId="WW-WW8Num18z03">
    <w:name w:val="WW-WW8Num18z03"/>
    <w:uiPriority w:val="99"/>
    <w:rsid w:val="00BC437C"/>
    <w:rPr>
      <w:rFonts w:ascii="Symbol" w:hAnsi="Symbol"/>
      <w:sz w:val="28"/>
    </w:rPr>
  </w:style>
  <w:style w:type="character" w:customStyle="1" w:styleId="WW-WW8Num19z03">
    <w:name w:val="WW-WW8Num19z03"/>
    <w:uiPriority w:val="99"/>
    <w:rsid w:val="00BC437C"/>
    <w:rPr>
      <w:rFonts w:ascii="Symbol" w:hAnsi="Symbol"/>
    </w:rPr>
  </w:style>
  <w:style w:type="character" w:customStyle="1" w:styleId="WW-WW8Num19z12">
    <w:name w:val="WW-WW8Num19z12"/>
    <w:uiPriority w:val="99"/>
    <w:rsid w:val="00BC437C"/>
    <w:rPr>
      <w:rFonts w:ascii="Courier New" w:hAnsi="Courier New"/>
    </w:rPr>
  </w:style>
  <w:style w:type="character" w:customStyle="1" w:styleId="WW-WW8Num19z22">
    <w:name w:val="WW-WW8Num19z22"/>
    <w:uiPriority w:val="99"/>
    <w:rsid w:val="00BC437C"/>
    <w:rPr>
      <w:rFonts w:ascii="Wingdings" w:hAnsi="Wingdings"/>
    </w:rPr>
  </w:style>
  <w:style w:type="character" w:customStyle="1" w:styleId="WW-WW8Num20z02">
    <w:name w:val="WW-WW8Num20z02"/>
    <w:uiPriority w:val="99"/>
    <w:rsid w:val="00BC437C"/>
    <w:rPr>
      <w:rFonts w:ascii="Symbol" w:hAnsi="Symbol"/>
    </w:rPr>
  </w:style>
  <w:style w:type="character" w:customStyle="1" w:styleId="WW-WW8Num21z03">
    <w:name w:val="WW-WW8Num21z03"/>
    <w:uiPriority w:val="99"/>
    <w:rsid w:val="00BC437C"/>
    <w:rPr>
      <w:rFonts w:ascii="Symbol" w:hAnsi="Symbol"/>
    </w:rPr>
  </w:style>
  <w:style w:type="paragraph" w:customStyle="1" w:styleId="distribution">
    <w:name w:val="distribution"/>
    <w:uiPriority w:val="99"/>
    <w:rsid w:val="00BC437C"/>
    <w:pPr>
      <w:tabs>
        <w:tab w:val="left" w:pos="1800"/>
        <w:tab w:val="left" w:pos="4680"/>
      </w:tabs>
      <w:suppressAutoHyphens/>
      <w:spacing w:after="0" w:line="240" w:lineRule="auto"/>
    </w:pPr>
    <w:rPr>
      <w:rFonts w:ascii="Times New Roman" w:eastAsia="PMingLiU" w:hAnsi="Times New Roman" w:cs="Times New Roman"/>
      <w:sz w:val="24"/>
      <w:szCs w:val="20"/>
    </w:rPr>
  </w:style>
  <w:style w:type="paragraph" w:customStyle="1" w:styleId="authorizeds">
    <w:name w:val="authorized s"/>
    <w:uiPriority w:val="99"/>
    <w:rsid w:val="00BC437C"/>
    <w:pPr>
      <w:tabs>
        <w:tab w:val="left" w:pos="3240"/>
      </w:tabs>
      <w:suppressAutoHyphens/>
      <w:spacing w:after="0" w:line="240" w:lineRule="auto"/>
    </w:pPr>
    <w:rPr>
      <w:rFonts w:ascii="Times New Roman" w:eastAsia="PMingLiU" w:hAnsi="Times New Roman" w:cs="Times New Roman"/>
      <w:sz w:val="20"/>
      <w:szCs w:val="20"/>
    </w:rPr>
  </w:style>
  <w:style w:type="paragraph" w:customStyle="1" w:styleId="Body">
    <w:name w:val="Body"/>
    <w:uiPriority w:val="99"/>
    <w:rsid w:val="00BC437C"/>
    <w:pPr>
      <w:tabs>
        <w:tab w:val="left" w:pos="1440"/>
        <w:tab w:val="left" w:pos="2160"/>
        <w:tab w:val="left" w:pos="2520"/>
        <w:tab w:val="left" w:pos="2880"/>
        <w:tab w:val="left" w:pos="3600"/>
        <w:tab w:val="left" w:pos="4320"/>
        <w:tab w:val="left" w:pos="5040"/>
        <w:tab w:val="left" w:pos="5760"/>
        <w:tab w:val="left" w:pos="6480"/>
        <w:tab w:val="left" w:pos="7200"/>
        <w:tab w:val="left" w:pos="7920"/>
      </w:tabs>
      <w:suppressAutoHyphens/>
      <w:spacing w:after="0" w:line="240" w:lineRule="auto"/>
      <w:ind w:left="1080" w:hanging="1080"/>
    </w:pPr>
    <w:rPr>
      <w:rFonts w:ascii="Times New Roman" w:eastAsia="PMingLiU" w:hAnsi="Times New Roman" w:cs="Times New Roman"/>
      <w:sz w:val="24"/>
      <w:szCs w:val="20"/>
    </w:rPr>
  </w:style>
  <w:style w:type="paragraph" w:customStyle="1" w:styleId="DefaultParagraphFont1">
    <w:name w:val="Default Paragraph Font1"/>
    <w:next w:val="Normal"/>
    <w:uiPriority w:val="99"/>
    <w:rsid w:val="00BC437C"/>
    <w:pPr>
      <w:suppressAutoHyphens/>
      <w:spacing w:after="0" w:line="240" w:lineRule="auto"/>
    </w:pPr>
    <w:rPr>
      <w:rFonts w:ascii="Times New Roman" w:eastAsia="PMingLiU" w:hAnsi="Times New Roman" w:cs="Times New Roman"/>
      <w:sz w:val="20"/>
      <w:szCs w:val="20"/>
    </w:rPr>
  </w:style>
  <w:style w:type="paragraph" w:customStyle="1" w:styleId="sanja">
    <w:name w:val="sanja"/>
    <w:uiPriority w:val="99"/>
    <w:rsid w:val="00BC437C"/>
    <w:pPr>
      <w:spacing w:after="0" w:line="360" w:lineRule="auto"/>
      <w:jc w:val="both"/>
    </w:pPr>
    <w:rPr>
      <w:rFonts w:ascii="HelveticaPlain" w:eastAsia="PMingLiU" w:hAnsi="HelveticaPlain" w:cs="Times New Roman"/>
      <w:sz w:val="24"/>
      <w:szCs w:val="20"/>
    </w:rPr>
  </w:style>
  <w:style w:type="character" w:customStyle="1" w:styleId="BodyTextIndent3Char">
    <w:name w:val="Body Text Indent 3 Char"/>
    <w:aliases w:val="Char2 Char"/>
    <w:link w:val="BodyTextIndent3"/>
    <w:uiPriority w:val="99"/>
    <w:rsid w:val="00BC437C"/>
    <w:rPr>
      <w:rFonts w:ascii="Times New Roman YU" w:eastAsia="PMingLiU" w:hAnsi="Times New Roman YU"/>
      <w:color w:val="FF0000"/>
      <w:sz w:val="24"/>
    </w:rPr>
  </w:style>
  <w:style w:type="paragraph" w:styleId="BodyTextIndent3">
    <w:name w:val="Body Text Indent 3"/>
    <w:aliases w:val="Char2"/>
    <w:basedOn w:val="Normal"/>
    <w:link w:val="BodyTextIndent3Char"/>
    <w:uiPriority w:val="99"/>
    <w:rsid w:val="00BC437C"/>
    <w:pPr>
      <w:ind w:left="720"/>
      <w:jc w:val="both"/>
    </w:pPr>
    <w:rPr>
      <w:rFonts w:ascii="Times New Roman YU" w:eastAsia="PMingLiU" w:hAnsi="Times New Roman YU" w:cstheme="minorBidi"/>
      <w:color w:val="FF0000"/>
      <w:szCs w:val="22"/>
    </w:rPr>
  </w:style>
  <w:style w:type="character" w:customStyle="1" w:styleId="BodyTextIndent3Char1">
    <w:name w:val="Body Text Indent 3 Char1"/>
    <w:aliases w:val="Char2 Char1"/>
    <w:basedOn w:val="DefaultParagraphFont"/>
    <w:uiPriority w:val="99"/>
    <w:semiHidden/>
    <w:rsid w:val="00BC437C"/>
    <w:rPr>
      <w:rFonts w:ascii="Times New Roman" w:eastAsia="Times New Roman" w:hAnsi="Times New Roman" w:cs="Times New Roman"/>
      <w:sz w:val="16"/>
      <w:szCs w:val="16"/>
    </w:rPr>
  </w:style>
  <w:style w:type="character" w:customStyle="1" w:styleId="DocumentMapChar">
    <w:name w:val="Document Map Char"/>
    <w:aliases w:val="Char1 Char"/>
    <w:uiPriority w:val="99"/>
    <w:semiHidden/>
    <w:locked/>
    <w:rsid w:val="00BC437C"/>
    <w:rPr>
      <w:rFonts w:ascii="Tahoma" w:hAnsi="Tahoma" w:cs="Tahoma"/>
      <w:sz w:val="20"/>
      <w:szCs w:val="20"/>
      <w:shd w:val="clear" w:color="auto" w:fill="000080"/>
      <w:lang w:eastAsia="en-US"/>
    </w:rPr>
  </w:style>
  <w:style w:type="character" w:customStyle="1" w:styleId="DocumentMapChar1">
    <w:name w:val="Document Map Char1"/>
    <w:aliases w:val="Char1 Char1"/>
    <w:link w:val="DocumentMap"/>
    <w:uiPriority w:val="99"/>
    <w:semiHidden/>
    <w:rsid w:val="00BC437C"/>
    <w:rPr>
      <w:rFonts w:ascii="Tahoma" w:eastAsia="PMingLiU" w:hAnsi="Tahoma"/>
      <w:shd w:val="clear" w:color="auto" w:fill="000080"/>
    </w:rPr>
  </w:style>
  <w:style w:type="paragraph" w:styleId="DocumentMap">
    <w:name w:val="Document Map"/>
    <w:aliases w:val="Char1"/>
    <w:basedOn w:val="Normal"/>
    <w:link w:val="DocumentMapChar1"/>
    <w:uiPriority w:val="99"/>
    <w:semiHidden/>
    <w:rsid w:val="00BC437C"/>
    <w:pPr>
      <w:shd w:val="clear" w:color="auto" w:fill="000080"/>
      <w:spacing w:before="60" w:after="60"/>
      <w:jc w:val="both"/>
    </w:pPr>
    <w:rPr>
      <w:rFonts w:ascii="Tahoma" w:eastAsia="PMingLiU" w:hAnsi="Tahoma" w:cstheme="minorBidi"/>
      <w:sz w:val="22"/>
      <w:szCs w:val="22"/>
    </w:rPr>
  </w:style>
  <w:style w:type="character" w:customStyle="1" w:styleId="DocumentMapChar2">
    <w:name w:val="Document Map Char2"/>
    <w:basedOn w:val="DefaultParagraphFont"/>
    <w:uiPriority w:val="99"/>
    <w:semiHidden/>
    <w:rsid w:val="00BC437C"/>
    <w:rPr>
      <w:rFonts w:ascii="Segoe UI" w:eastAsia="Times New Roman" w:hAnsi="Segoe UI" w:cs="Segoe UI"/>
      <w:sz w:val="16"/>
      <w:szCs w:val="16"/>
    </w:rPr>
  </w:style>
  <w:style w:type="character" w:customStyle="1" w:styleId="BodyTextIndent2Char">
    <w:name w:val="Body Text Indent 2 Char"/>
    <w:aliases w:val="Char Char"/>
    <w:link w:val="BodyTextIndent2"/>
    <w:uiPriority w:val="99"/>
    <w:rsid w:val="00BC437C"/>
    <w:rPr>
      <w:rFonts w:ascii="YUDutchR" w:eastAsia="PMingLiU" w:hAnsi="YUDutchR"/>
      <w:sz w:val="24"/>
      <w:szCs w:val="24"/>
    </w:rPr>
  </w:style>
  <w:style w:type="paragraph" w:styleId="BodyTextIndent2">
    <w:name w:val="Body Text Indent 2"/>
    <w:aliases w:val="Char"/>
    <w:basedOn w:val="Normal"/>
    <w:link w:val="BodyTextIndent2Char"/>
    <w:uiPriority w:val="99"/>
    <w:rsid w:val="00BC437C"/>
    <w:pPr>
      <w:spacing w:after="120" w:line="480" w:lineRule="auto"/>
      <w:ind w:left="360"/>
    </w:pPr>
    <w:rPr>
      <w:rFonts w:ascii="YUDutchR" w:eastAsia="PMingLiU" w:hAnsi="YUDutchR" w:cstheme="minorBidi"/>
    </w:rPr>
  </w:style>
  <w:style w:type="character" w:customStyle="1" w:styleId="BodyTextIndent2Char1">
    <w:name w:val="Body Text Indent 2 Char1"/>
    <w:aliases w:val="Char Char1"/>
    <w:basedOn w:val="DefaultParagraphFont"/>
    <w:uiPriority w:val="99"/>
    <w:semiHidden/>
    <w:rsid w:val="00BC437C"/>
    <w:rPr>
      <w:rFonts w:ascii="Times New Roman" w:eastAsia="Times New Roman" w:hAnsi="Times New Roman" w:cs="Times New Roman"/>
      <w:sz w:val="24"/>
      <w:szCs w:val="24"/>
    </w:rPr>
  </w:style>
  <w:style w:type="character" w:customStyle="1" w:styleId="Char10Char1">
    <w:name w:val="Char10 Char1"/>
    <w:uiPriority w:val="99"/>
    <w:rsid w:val="00BC437C"/>
    <w:rPr>
      <w:sz w:val="22"/>
      <w:lang w:val="en-GB"/>
    </w:rPr>
  </w:style>
  <w:style w:type="paragraph" w:styleId="List2">
    <w:name w:val="List 2"/>
    <w:basedOn w:val="Normal"/>
    <w:uiPriority w:val="99"/>
    <w:rsid w:val="00BC437C"/>
    <w:pPr>
      <w:ind w:left="720" w:hanging="360"/>
    </w:pPr>
    <w:rPr>
      <w:rFonts w:ascii="YU L Times" w:eastAsia="PMingLiU" w:hAnsi="YU L Times"/>
      <w:szCs w:val="20"/>
    </w:rPr>
  </w:style>
  <w:style w:type="paragraph" w:styleId="Revision">
    <w:name w:val="Revision"/>
    <w:hidden/>
    <w:uiPriority w:val="99"/>
    <w:semiHidden/>
    <w:rsid w:val="00BC437C"/>
    <w:pPr>
      <w:spacing w:after="0" w:line="240" w:lineRule="auto"/>
    </w:pPr>
    <w:rPr>
      <w:rFonts w:ascii="Calibri" w:eastAsia="PMingLiU" w:hAnsi="Calibri" w:cs="Times New Roman"/>
      <w:lang w:eastAsia="zh-TW"/>
    </w:rPr>
  </w:style>
  <w:style w:type="character" w:customStyle="1" w:styleId="rvts7">
    <w:name w:val="rvts7"/>
    <w:rsid w:val="00BC437C"/>
    <w:rPr>
      <w:sz w:val="22"/>
      <w:szCs w:val="22"/>
    </w:rPr>
  </w:style>
  <w:style w:type="character" w:customStyle="1" w:styleId="Heading1Char1">
    <w:name w:val="Heading 1 Char1"/>
    <w:aliases w:val="Heading 1. Char1"/>
    <w:rsid w:val="00BC437C"/>
    <w:rPr>
      <w:rFonts w:ascii="Calibri Light" w:eastAsia="Times New Roman" w:hAnsi="Calibri Light" w:cs="Times New Roman"/>
      <w:color w:val="2E74B5"/>
      <w:sz w:val="32"/>
      <w:szCs w:val="32"/>
      <w:lang w:val="en-US" w:eastAsia="zh-TW"/>
    </w:rPr>
  </w:style>
  <w:style w:type="character" w:customStyle="1" w:styleId="BodyText2Char1">
    <w:name w:val="Body Text 2 Char1"/>
    <w:uiPriority w:val="99"/>
    <w:semiHidden/>
    <w:rsid w:val="00BC437C"/>
    <w:rPr>
      <w:rFonts w:ascii="PMingLiU" w:eastAsia="PMingLiU" w:hAnsi="PMingLiU" w:hint="eastAsia"/>
      <w:sz w:val="22"/>
      <w:szCs w:val="22"/>
      <w:lang w:val="en-US" w:eastAsia="zh-TW"/>
    </w:rPr>
  </w:style>
  <w:style w:type="paragraph" w:customStyle="1" w:styleId="T30X">
    <w:name w:val="T30X"/>
    <w:basedOn w:val="Normal"/>
    <w:uiPriority w:val="99"/>
    <w:rsid w:val="00BC437C"/>
    <w:pPr>
      <w:autoSpaceDE w:val="0"/>
      <w:autoSpaceDN w:val="0"/>
      <w:adjustRightInd w:val="0"/>
      <w:spacing w:before="60" w:after="60"/>
      <w:ind w:firstLine="283"/>
      <w:jc w:val="both"/>
    </w:pPr>
    <w:rPr>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756435">
      <w:bodyDiv w:val="1"/>
      <w:marLeft w:val="0"/>
      <w:marRight w:val="0"/>
      <w:marTop w:val="0"/>
      <w:marBottom w:val="0"/>
      <w:divBdr>
        <w:top w:val="none" w:sz="0" w:space="0" w:color="auto"/>
        <w:left w:val="none" w:sz="0" w:space="0" w:color="auto"/>
        <w:bottom w:val="none" w:sz="0" w:space="0" w:color="auto"/>
        <w:right w:val="none" w:sz="0" w:space="0" w:color="auto"/>
      </w:divBdr>
    </w:div>
    <w:div w:id="228540637">
      <w:bodyDiv w:val="1"/>
      <w:marLeft w:val="0"/>
      <w:marRight w:val="0"/>
      <w:marTop w:val="0"/>
      <w:marBottom w:val="0"/>
      <w:divBdr>
        <w:top w:val="none" w:sz="0" w:space="0" w:color="auto"/>
        <w:left w:val="none" w:sz="0" w:space="0" w:color="auto"/>
        <w:bottom w:val="none" w:sz="0" w:space="0" w:color="auto"/>
        <w:right w:val="none" w:sz="0" w:space="0" w:color="auto"/>
      </w:divBdr>
    </w:div>
    <w:div w:id="247733216">
      <w:bodyDiv w:val="1"/>
      <w:marLeft w:val="0"/>
      <w:marRight w:val="0"/>
      <w:marTop w:val="0"/>
      <w:marBottom w:val="0"/>
      <w:divBdr>
        <w:top w:val="none" w:sz="0" w:space="0" w:color="auto"/>
        <w:left w:val="none" w:sz="0" w:space="0" w:color="auto"/>
        <w:bottom w:val="none" w:sz="0" w:space="0" w:color="auto"/>
        <w:right w:val="none" w:sz="0" w:space="0" w:color="auto"/>
      </w:divBdr>
    </w:div>
    <w:div w:id="643312620">
      <w:bodyDiv w:val="1"/>
      <w:marLeft w:val="0"/>
      <w:marRight w:val="0"/>
      <w:marTop w:val="0"/>
      <w:marBottom w:val="0"/>
      <w:divBdr>
        <w:top w:val="none" w:sz="0" w:space="0" w:color="auto"/>
        <w:left w:val="none" w:sz="0" w:space="0" w:color="auto"/>
        <w:bottom w:val="none" w:sz="0" w:space="0" w:color="auto"/>
        <w:right w:val="none" w:sz="0" w:space="0" w:color="auto"/>
      </w:divBdr>
    </w:div>
    <w:div w:id="922297549">
      <w:bodyDiv w:val="1"/>
      <w:marLeft w:val="0"/>
      <w:marRight w:val="0"/>
      <w:marTop w:val="0"/>
      <w:marBottom w:val="0"/>
      <w:divBdr>
        <w:top w:val="none" w:sz="0" w:space="0" w:color="auto"/>
        <w:left w:val="none" w:sz="0" w:space="0" w:color="auto"/>
        <w:bottom w:val="none" w:sz="0" w:space="0" w:color="auto"/>
        <w:right w:val="none" w:sz="0" w:space="0" w:color="auto"/>
      </w:divBdr>
    </w:div>
    <w:div w:id="931670042">
      <w:bodyDiv w:val="1"/>
      <w:marLeft w:val="0"/>
      <w:marRight w:val="0"/>
      <w:marTop w:val="0"/>
      <w:marBottom w:val="0"/>
      <w:divBdr>
        <w:top w:val="none" w:sz="0" w:space="0" w:color="auto"/>
        <w:left w:val="none" w:sz="0" w:space="0" w:color="auto"/>
        <w:bottom w:val="none" w:sz="0" w:space="0" w:color="auto"/>
        <w:right w:val="none" w:sz="0" w:space="0" w:color="auto"/>
      </w:divBdr>
    </w:div>
    <w:div w:id="1034647706">
      <w:bodyDiv w:val="1"/>
      <w:marLeft w:val="0"/>
      <w:marRight w:val="0"/>
      <w:marTop w:val="0"/>
      <w:marBottom w:val="0"/>
      <w:divBdr>
        <w:top w:val="none" w:sz="0" w:space="0" w:color="auto"/>
        <w:left w:val="none" w:sz="0" w:space="0" w:color="auto"/>
        <w:bottom w:val="none" w:sz="0" w:space="0" w:color="auto"/>
        <w:right w:val="none" w:sz="0" w:space="0" w:color="auto"/>
      </w:divBdr>
    </w:div>
    <w:div w:id="1059521651">
      <w:bodyDiv w:val="1"/>
      <w:marLeft w:val="0"/>
      <w:marRight w:val="0"/>
      <w:marTop w:val="0"/>
      <w:marBottom w:val="0"/>
      <w:divBdr>
        <w:top w:val="none" w:sz="0" w:space="0" w:color="auto"/>
        <w:left w:val="none" w:sz="0" w:space="0" w:color="auto"/>
        <w:bottom w:val="none" w:sz="0" w:space="0" w:color="auto"/>
        <w:right w:val="none" w:sz="0" w:space="0" w:color="auto"/>
      </w:divBdr>
    </w:div>
    <w:div w:id="1176846638">
      <w:bodyDiv w:val="1"/>
      <w:marLeft w:val="0"/>
      <w:marRight w:val="0"/>
      <w:marTop w:val="0"/>
      <w:marBottom w:val="0"/>
      <w:divBdr>
        <w:top w:val="none" w:sz="0" w:space="0" w:color="auto"/>
        <w:left w:val="none" w:sz="0" w:space="0" w:color="auto"/>
        <w:bottom w:val="none" w:sz="0" w:space="0" w:color="auto"/>
        <w:right w:val="none" w:sz="0" w:space="0" w:color="auto"/>
      </w:divBdr>
    </w:div>
    <w:div w:id="1426347081">
      <w:bodyDiv w:val="1"/>
      <w:marLeft w:val="0"/>
      <w:marRight w:val="0"/>
      <w:marTop w:val="0"/>
      <w:marBottom w:val="0"/>
      <w:divBdr>
        <w:top w:val="none" w:sz="0" w:space="0" w:color="auto"/>
        <w:left w:val="none" w:sz="0" w:space="0" w:color="auto"/>
        <w:bottom w:val="none" w:sz="0" w:space="0" w:color="auto"/>
        <w:right w:val="none" w:sz="0" w:space="0" w:color="auto"/>
      </w:divBdr>
    </w:div>
    <w:div w:id="1469669268">
      <w:bodyDiv w:val="1"/>
      <w:marLeft w:val="0"/>
      <w:marRight w:val="0"/>
      <w:marTop w:val="0"/>
      <w:marBottom w:val="0"/>
      <w:divBdr>
        <w:top w:val="none" w:sz="0" w:space="0" w:color="auto"/>
        <w:left w:val="none" w:sz="0" w:space="0" w:color="auto"/>
        <w:bottom w:val="none" w:sz="0" w:space="0" w:color="auto"/>
        <w:right w:val="none" w:sz="0" w:space="0" w:color="auto"/>
      </w:divBdr>
    </w:div>
    <w:div w:id="1522089892">
      <w:bodyDiv w:val="1"/>
      <w:marLeft w:val="0"/>
      <w:marRight w:val="0"/>
      <w:marTop w:val="0"/>
      <w:marBottom w:val="0"/>
      <w:divBdr>
        <w:top w:val="none" w:sz="0" w:space="0" w:color="auto"/>
        <w:left w:val="none" w:sz="0" w:space="0" w:color="auto"/>
        <w:bottom w:val="none" w:sz="0" w:space="0" w:color="auto"/>
        <w:right w:val="none" w:sz="0" w:space="0" w:color="auto"/>
      </w:divBdr>
    </w:div>
    <w:div w:id="1740133854">
      <w:bodyDiv w:val="1"/>
      <w:marLeft w:val="0"/>
      <w:marRight w:val="0"/>
      <w:marTop w:val="0"/>
      <w:marBottom w:val="0"/>
      <w:divBdr>
        <w:top w:val="none" w:sz="0" w:space="0" w:color="auto"/>
        <w:left w:val="none" w:sz="0" w:space="0" w:color="auto"/>
        <w:bottom w:val="none" w:sz="0" w:space="0" w:color="auto"/>
        <w:right w:val="none" w:sz="0" w:space="0" w:color="auto"/>
      </w:divBdr>
    </w:div>
    <w:div w:id="2026520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5DE75D-B9F8-4FEC-929E-FC930F1BAD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60</Pages>
  <Words>15461</Words>
  <Characters>88130</Characters>
  <Application>Microsoft Office Word</Application>
  <DocSecurity>0</DocSecurity>
  <Lines>734</Lines>
  <Paragraphs>206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Andrija Masanovic</dc:creator>
  <cp:lastModifiedBy>Dragica Pejanovic</cp:lastModifiedBy>
  <cp:revision>40</cp:revision>
  <cp:lastPrinted>2025-12-25T14:07:00Z</cp:lastPrinted>
  <dcterms:created xsi:type="dcterms:W3CDTF">2024-12-27T13:46:00Z</dcterms:created>
  <dcterms:modified xsi:type="dcterms:W3CDTF">2025-12-29T12:52:00Z</dcterms:modified>
</cp:coreProperties>
</file>