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CAAB6" w14:textId="77777777" w:rsidR="000C45E3" w:rsidRPr="0031330A" w:rsidRDefault="000C45E3" w:rsidP="000C45E3">
      <w:pPr>
        <w:spacing w:after="0"/>
        <w:rPr>
          <w:rFonts w:ascii="Arial" w:hAnsi="Arial" w:cs="Arial"/>
          <w:b/>
        </w:rPr>
      </w:pPr>
      <w:r w:rsidRPr="0031330A">
        <w:rPr>
          <w:rFonts w:ascii="Arial" w:hAnsi="Arial" w:cs="Arial"/>
          <w:b/>
        </w:rPr>
        <w:t>MINISTARSTVO JAVNIH RADOVA</w:t>
      </w:r>
    </w:p>
    <w:p w14:paraId="2C4DCCC1" w14:textId="22A18A21" w:rsidR="000C45E3" w:rsidRPr="0031330A" w:rsidRDefault="000C45E3" w:rsidP="000C45E3">
      <w:pPr>
        <w:spacing w:after="0"/>
        <w:rPr>
          <w:rFonts w:ascii="Arial" w:hAnsi="Arial" w:cs="Arial"/>
        </w:rPr>
      </w:pPr>
      <w:proofErr w:type="spellStart"/>
      <w:r w:rsidRPr="0031330A">
        <w:rPr>
          <w:rFonts w:ascii="Arial" w:hAnsi="Arial" w:cs="Arial"/>
        </w:rPr>
        <w:t>Broj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iz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evidencije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postupaka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javnih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nabavki</w:t>
      </w:r>
      <w:proofErr w:type="spellEnd"/>
      <w:r w:rsidRPr="0031330A">
        <w:rPr>
          <w:rFonts w:ascii="Arial" w:hAnsi="Arial" w:cs="Arial"/>
        </w:rPr>
        <w:t xml:space="preserve">: </w:t>
      </w:r>
      <w:r w:rsidR="001F409B" w:rsidRPr="00174FAF">
        <w:rPr>
          <w:rFonts w:ascii="Arial" w:hAnsi="Arial" w:cs="Arial"/>
          <w:sz w:val="24"/>
          <w:szCs w:val="24"/>
          <w:lang w:val="sr-Latn-ME"/>
        </w:rPr>
        <w:t>0</w:t>
      </w:r>
      <w:r w:rsidR="00471FED">
        <w:rPr>
          <w:rFonts w:ascii="Arial" w:hAnsi="Arial" w:cs="Arial"/>
          <w:sz w:val="24"/>
          <w:szCs w:val="24"/>
          <w:lang w:val="sr-Latn-ME"/>
        </w:rPr>
        <w:t>4-77</w:t>
      </w:r>
      <w:r w:rsidR="001F409B" w:rsidRPr="00174FAF">
        <w:rPr>
          <w:rFonts w:ascii="Arial" w:hAnsi="Arial" w:cs="Arial"/>
          <w:sz w:val="24"/>
          <w:szCs w:val="24"/>
          <w:lang w:val="sr-Latn-ME"/>
        </w:rPr>
        <w:t>/25</w:t>
      </w:r>
    </w:p>
    <w:p w14:paraId="3FB4CA46" w14:textId="422A6BEC" w:rsidR="000C45E3" w:rsidRPr="0031330A" w:rsidRDefault="000C45E3" w:rsidP="000C45E3">
      <w:pPr>
        <w:spacing w:after="0"/>
        <w:rPr>
          <w:rFonts w:ascii="Arial" w:hAnsi="Arial" w:cs="Arial"/>
        </w:rPr>
      </w:pPr>
      <w:proofErr w:type="spellStart"/>
      <w:r w:rsidRPr="0031330A">
        <w:rPr>
          <w:rFonts w:ascii="Arial" w:hAnsi="Arial" w:cs="Arial"/>
        </w:rPr>
        <w:t>Redni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broj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iz</w:t>
      </w:r>
      <w:proofErr w:type="spellEnd"/>
      <w:r w:rsidRPr="0031330A">
        <w:rPr>
          <w:rFonts w:ascii="Arial" w:hAnsi="Arial" w:cs="Arial"/>
        </w:rPr>
        <w:t xml:space="preserve"> Plana </w:t>
      </w:r>
      <w:proofErr w:type="spellStart"/>
      <w:r w:rsidRPr="0031330A">
        <w:rPr>
          <w:rFonts w:ascii="Arial" w:hAnsi="Arial" w:cs="Arial"/>
        </w:rPr>
        <w:t>javnih</w:t>
      </w:r>
      <w:proofErr w:type="spellEnd"/>
      <w:r w:rsidRPr="0031330A">
        <w:rPr>
          <w:rFonts w:ascii="Arial" w:hAnsi="Arial" w:cs="Arial"/>
        </w:rPr>
        <w:t xml:space="preserve"> </w:t>
      </w:r>
      <w:proofErr w:type="spellStart"/>
      <w:r w:rsidRPr="0031330A">
        <w:rPr>
          <w:rFonts w:ascii="Arial" w:hAnsi="Arial" w:cs="Arial"/>
        </w:rPr>
        <w:t>nabavki</w:t>
      </w:r>
      <w:proofErr w:type="spellEnd"/>
      <w:r w:rsidRPr="0031330A">
        <w:rPr>
          <w:rFonts w:ascii="Arial" w:hAnsi="Arial" w:cs="Arial"/>
        </w:rPr>
        <w:t>: 1</w:t>
      </w:r>
      <w:r w:rsidR="00471FED">
        <w:rPr>
          <w:rFonts w:ascii="Arial" w:hAnsi="Arial" w:cs="Arial"/>
        </w:rPr>
        <w:t>6</w:t>
      </w:r>
      <w:r w:rsidR="00706E1E">
        <w:rPr>
          <w:rFonts w:ascii="Arial" w:hAnsi="Arial" w:cs="Arial"/>
        </w:rPr>
        <w:t>0</w:t>
      </w:r>
    </w:p>
    <w:p w14:paraId="1BEA50A1" w14:textId="7CC3CEC6" w:rsidR="00B55637" w:rsidRPr="00B55637" w:rsidRDefault="00B55637" w:rsidP="00B55637">
      <w:pPr>
        <w:spacing w:after="0"/>
        <w:rPr>
          <w:rFonts w:ascii="Arial" w:hAnsi="Arial" w:cs="Arial"/>
          <w:lang w:val="sr-Latn-ME"/>
        </w:rPr>
      </w:pPr>
      <w:r w:rsidRPr="00B55637">
        <w:rPr>
          <w:rFonts w:ascii="Arial" w:hAnsi="Arial" w:cs="Arial"/>
          <w:lang w:val="sr-Latn-ME"/>
        </w:rPr>
        <w:t>Broj: 01-426/25-2860/6</w:t>
      </w:r>
      <w:r>
        <w:rPr>
          <w:rFonts w:ascii="Arial" w:hAnsi="Arial" w:cs="Arial"/>
          <w:lang w:val="sr-Latn-ME"/>
        </w:rPr>
        <w:t>-1</w:t>
      </w:r>
    </w:p>
    <w:p w14:paraId="2A06F0A3" w14:textId="07240323" w:rsidR="00A22CA0" w:rsidRDefault="00B55637" w:rsidP="00B55637">
      <w:pPr>
        <w:spacing w:after="0"/>
        <w:rPr>
          <w:rFonts w:ascii="Arial" w:hAnsi="Arial" w:cs="Arial"/>
          <w:lang w:val="sr-Latn-ME"/>
        </w:rPr>
      </w:pPr>
      <w:r w:rsidRPr="00B55637">
        <w:rPr>
          <w:rFonts w:ascii="Arial" w:hAnsi="Arial" w:cs="Arial"/>
          <w:lang w:val="sr-Latn-ME"/>
        </w:rPr>
        <w:t>Podgorica, 15.12.2025.godine</w:t>
      </w:r>
    </w:p>
    <w:p w14:paraId="162248BE" w14:textId="77777777" w:rsidR="00B55637" w:rsidRPr="0031330A" w:rsidRDefault="00B55637" w:rsidP="00B55637">
      <w:pPr>
        <w:spacing w:after="0"/>
        <w:rPr>
          <w:rFonts w:ascii="Arial" w:hAnsi="Arial" w:cs="Arial"/>
        </w:rPr>
      </w:pPr>
    </w:p>
    <w:p w14:paraId="674A794D" w14:textId="1386706B" w:rsidR="00A22CA0" w:rsidRPr="00BC3CED" w:rsidRDefault="00A22CA0" w:rsidP="00A22CA0">
      <w:pPr>
        <w:jc w:val="both"/>
        <w:rPr>
          <w:rFonts w:ascii="Arial" w:hAnsi="Arial" w:cs="Arial"/>
          <w:lang w:val="it-IT"/>
        </w:rPr>
      </w:pPr>
      <w:r w:rsidRPr="0031330A">
        <w:rPr>
          <w:rFonts w:ascii="Arial" w:hAnsi="Arial" w:cs="Arial"/>
          <w:lang w:val="it-IT"/>
        </w:rPr>
        <w:t>Na osnovu člana 94 stav 1 i 2</w:t>
      </w:r>
      <w:r w:rsidRPr="0031330A">
        <w:rPr>
          <w:rFonts w:ascii="Arial" w:hAnsi="Arial" w:cs="Arial"/>
          <w:color w:val="000000"/>
          <w:lang w:val="pl-PL"/>
        </w:rPr>
        <w:t xml:space="preserve"> </w:t>
      </w:r>
      <w:r w:rsidRPr="0031330A">
        <w:rPr>
          <w:rFonts w:ascii="Arial" w:hAnsi="Arial" w:cs="Arial"/>
          <w:lang w:val="it-IT"/>
        </w:rPr>
        <w:t xml:space="preserve">Zakona o javnim </w:t>
      </w:r>
      <w:r w:rsidRPr="0031330A">
        <w:rPr>
          <w:rFonts w:ascii="Arial" w:hAnsi="Arial" w:cs="Arial"/>
          <w:color w:val="000000"/>
          <w:lang w:val="pl-PL"/>
        </w:rPr>
        <w:t xml:space="preserve">nabavkama </w:t>
      </w:r>
      <w:r w:rsidR="0031330A" w:rsidRPr="0031330A">
        <w:rPr>
          <w:rFonts w:ascii="Arial" w:hAnsi="Arial" w:cs="Arial"/>
          <w:lang w:val="pl-PL"/>
        </w:rPr>
        <w:t>Ministarstvo javnih radova</w:t>
      </w:r>
      <w:r w:rsidRPr="0031330A">
        <w:rPr>
          <w:rFonts w:ascii="Arial" w:hAnsi="Arial" w:cs="Arial"/>
          <w:color w:val="000000"/>
          <w:lang w:val="it-IT"/>
        </w:rPr>
        <w:t xml:space="preserve">, </w:t>
      </w:r>
      <w:r w:rsidRPr="0031330A">
        <w:rPr>
          <w:rFonts w:ascii="Arial" w:hAnsi="Arial" w:cs="Arial"/>
          <w:lang w:val="it-IT"/>
        </w:rPr>
        <w:t xml:space="preserve">objavljuje      </w:t>
      </w:r>
    </w:p>
    <w:p w14:paraId="13DEC253" w14:textId="53EB9F76" w:rsidR="00471FED" w:rsidRPr="00471FED" w:rsidRDefault="007C5A83" w:rsidP="00471FED">
      <w:pPr>
        <w:jc w:val="center"/>
        <w:rPr>
          <w:rFonts w:ascii="Arial" w:hAnsi="Arial" w:cs="Arial"/>
          <w:b/>
          <w:bCs/>
          <w:color w:val="000000"/>
          <w:lang w:val="it-IT"/>
        </w:rPr>
      </w:pPr>
      <w:r w:rsidRPr="0031330A">
        <w:rPr>
          <w:rFonts w:ascii="Arial" w:hAnsi="Arial" w:cs="Arial"/>
          <w:b/>
          <w:bCs/>
          <w:color w:val="000000"/>
          <w:lang w:val="it-IT"/>
        </w:rPr>
        <w:t xml:space="preserve">IZMJENU </w:t>
      </w:r>
      <w:r w:rsidR="00E37039">
        <w:rPr>
          <w:rFonts w:ascii="Arial" w:hAnsi="Arial" w:cs="Arial"/>
          <w:b/>
          <w:bCs/>
          <w:color w:val="000000"/>
          <w:lang w:val="it-IT"/>
        </w:rPr>
        <w:t xml:space="preserve">– DOPUNU </w:t>
      </w:r>
      <w:r w:rsidRPr="0031330A">
        <w:rPr>
          <w:rFonts w:ascii="Arial" w:hAnsi="Arial" w:cs="Arial"/>
          <w:b/>
          <w:bCs/>
          <w:color w:val="000000"/>
          <w:lang w:val="it-IT"/>
        </w:rPr>
        <w:t xml:space="preserve">TENDERSKE DOKUMENTACIJE ZA OTVORENI POSTUPAK JAVNE NABAVKE </w:t>
      </w:r>
      <w:r w:rsidR="0090159B">
        <w:rPr>
          <w:rFonts w:ascii="Arial" w:hAnsi="Arial" w:cs="Arial"/>
          <w:b/>
          <w:bCs/>
          <w:color w:val="000000"/>
          <w:lang w:val="it-IT"/>
        </w:rPr>
        <w:t xml:space="preserve">ZA </w:t>
      </w:r>
      <w:r w:rsidR="00471FED" w:rsidRPr="00471FED">
        <w:rPr>
          <w:rFonts w:ascii="Arial" w:hAnsi="Arial" w:cs="Arial"/>
          <w:b/>
          <w:bCs/>
          <w:color w:val="000000"/>
          <w:lang w:val="it-IT"/>
        </w:rPr>
        <w:t>IZRADU IDEJNOG RJEŠENJA I GLAVNOG PROJEKTA REKONSTRUKCIJE PUTA JASIKOVAC DO BAZNOG NASELJA CMILJAČA SA IZVODJENJEM RADOVA, BIJELO POLJE, PO SISTEMU „PROJEKTUJ I IZGRADI“</w:t>
      </w:r>
    </w:p>
    <w:p w14:paraId="301BFA58" w14:textId="66FD0612" w:rsidR="00706E1E" w:rsidRPr="00C05299" w:rsidRDefault="00706E1E" w:rsidP="00471FED">
      <w:pPr>
        <w:spacing w:after="0" w:line="240" w:lineRule="auto"/>
        <w:ind w:firstLine="567"/>
        <w:jc w:val="center"/>
        <w:rPr>
          <w:b/>
        </w:rPr>
      </w:pPr>
    </w:p>
    <w:p w14:paraId="511FBF3B" w14:textId="08BE9DE5" w:rsidR="004C760D" w:rsidRDefault="00E37039" w:rsidP="00E37039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b/>
          <w:lang w:val="it-IT"/>
        </w:rPr>
      </w:pPr>
      <w:r w:rsidRPr="00E37039">
        <w:rPr>
          <w:rFonts w:ascii="Arial" w:hAnsi="Arial" w:cs="Arial"/>
          <w:b/>
          <w:lang w:val="it-IT"/>
        </w:rPr>
        <w:t>Vrši se dopuna tehničke dokumentacije na način što se na web stranici naručioca objavljuje Glavni projekat koji je izradio RZUP.</w:t>
      </w:r>
    </w:p>
    <w:p w14:paraId="13BC085A" w14:textId="77777777" w:rsidR="00E37039" w:rsidRPr="00E37039" w:rsidRDefault="00E37039" w:rsidP="00E37039">
      <w:pPr>
        <w:pStyle w:val="ListParagraph"/>
        <w:jc w:val="both"/>
        <w:rPr>
          <w:rFonts w:ascii="Arial" w:hAnsi="Arial" w:cs="Arial"/>
          <w:b/>
          <w:lang w:val="it-IT"/>
        </w:rPr>
      </w:pPr>
    </w:p>
    <w:p w14:paraId="4A3D265D" w14:textId="77777777" w:rsidR="00E37039" w:rsidRPr="00E37039" w:rsidRDefault="00E37039" w:rsidP="00E37039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b/>
          <w:lang w:val="it-IT"/>
        </w:rPr>
      </w:pPr>
      <w:bookmarkStart w:id="0" w:name="_Toc62730561"/>
      <w:r w:rsidRPr="00E37039">
        <w:rPr>
          <w:rFonts w:ascii="Arial" w:hAnsi="Arial" w:cs="Arial"/>
          <w:b/>
          <w:lang w:val="it-IT"/>
        </w:rPr>
        <w:t>NAČIN, MJESTO I VRIJEME PODNOŠENJA PONUDA I OTVARANJA PONUDA</w:t>
      </w:r>
      <w:bookmarkEnd w:id="0"/>
    </w:p>
    <w:p w14:paraId="26F5A783" w14:textId="229F891B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 xml:space="preserve">Ponude se podnose preko ESJN-a zaključno sa danom  </w:t>
      </w:r>
      <w:r>
        <w:rPr>
          <w:rFonts w:ascii="Arial" w:hAnsi="Arial" w:cs="Arial"/>
          <w:lang w:val="it-IT"/>
        </w:rPr>
        <w:t>31.12</w:t>
      </w:r>
      <w:r w:rsidRPr="001E7C37">
        <w:rPr>
          <w:rFonts w:ascii="Arial" w:hAnsi="Arial" w:cs="Arial"/>
          <w:lang w:val="it-IT"/>
        </w:rPr>
        <w:t>.2025. godine do 10 sati.</w:t>
      </w:r>
    </w:p>
    <w:p w14:paraId="39280B61" w14:textId="55BDF79A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 xml:space="preserve">Otvaranje ponuda održaće se dana </w:t>
      </w:r>
      <w:r>
        <w:rPr>
          <w:rFonts w:ascii="Arial" w:hAnsi="Arial" w:cs="Arial"/>
          <w:lang w:val="it-IT"/>
        </w:rPr>
        <w:t>31.12</w:t>
      </w:r>
      <w:r w:rsidRPr="001E7C37">
        <w:rPr>
          <w:rFonts w:ascii="Arial" w:hAnsi="Arial" w:cs="Arial"/>
          <w:lang w:val="it-IT"/>
        </w:rPr>
        <w:t>.2025. godine u 10 sati.</w:t>
      </w:r>
    </w:p>
    <w:p w14:paraId="50496A52" w14:textId="77777777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Izjava privrednog subjekta i garancija banke podnose se u elektronskom obliku putem ESJN.</w:t>
      </w:r>
    </w:p>
    <w:p w14:paraId="2B809CB7" w14:textId="77777777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0008D28E" w14:textId="77777777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6D823C4B" w14:textId="77777777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384FF79E" w14:textId="77777777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6EDB3EF0" w14:textId="77777777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6C0A7585" w14:textId="77777777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sym w:font="Wingdings" w:char="F078"/>
      </w:r>
      <w:r w:rsidRPr="001E7C37">
        <w:rPr>
          <w:rFonts w:ascii="Arial" w:hAnsi="Arial" w:cs="Arial"/>
          <w:lang w:val="it-IT"/>
        </w:rPr>
        <w:t xml:space="preserve"> Original garancije ponude u pisanom obliku dostavlja se: </w:t>
      </w:r>
    </w:p>
    <w:p w14:paraId="684B64BA" w14:textId="77777777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neposrednom predajom na arhivi naručioca na adresi ul. Arsenija Boljevića 2A, Podgorica</w:t>
      </w:r>
    </w:p>
    <w:p w14:paraId="2F6425B0" w14:textId="77777777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preporučenom pošiljkom sa povratnicom na adresi Ministarstvo javnih radova, ul. Arsenija Boljevića 2A, 81000 Podgorica</w:t>
      </w:r>
    </w:p>
    <w:p w14:paraId="30069CEB" w14:textId="5AC50211" w:rsidR="00E37039" w:rsidRPr="001E7C37" w:rsidRDefault="00E37039" w:rsidP="00E37039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lastRenderedPageBreak/>
        <w:t xml:space="preserve">radnim danima od 08:00 do 14:00 sati, zaključno sa danom </w:t>
      </w:r>
      <w:r>
        <w:rPr>
          <w:rFonts w:ascii="Arial" w:hAnsi="Arial" w:cs="Arial"/>
          <w:lang w:val="it-IT"/>
        </w:rPr>
        <w:t>31.12</w:t>
      </w:r>
      <w:r w:rsidRPr="001E7C37">
        <w:rPr>
          <w:rFonts w:ascii="Arial" w:hAnsi="Arial" w:cs="Arial"/>
          <w:lang w:val="it-IT"/>
        </w:rPr>
        <w:t>.2025. godine do 10 sati.</w:t>
      </w:r>
    </w:p>
    <w:p w14:paraId="2BB72CD9" w14:textId="77777777" w:rsidR="00E37039" w:rsidRPr="004C760D" w:rsidRDefault="00E37039" w:rsidP="00E37039">
      <w:pPr>
        <w:pStyle w:val="ListParagraph"/>
        <w:jc w:val="both"/>
        <w:rPr>
          <w:rFonts w:ascii="Arial" w:hAnsi="Arial" w:cs="Arial"/>
          <w:lang w:val="it-IT"/>
        </w:rPr>
      </w:pPr>
    </w:p>
    <w:p w14:paraId="46ABB59A" w14:textId="2AE57995" w:rsidR="00727401" w:rsidRPr="001E7C37" w:rsidRDefault="00A22CA0" w:rsidP="004C760D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UPUTSTVO O PRAVNOM SREDSTVU</w:t>
      </w:r>
    </w:p>
    <w:p w14:paraId="5D86353C" w14:textId="77777777" w:rsidR="00A22CA0" w:rsidRPr="001E7C37" w:rsidRDefault="00A22CA0" w:rsidP="001E7C37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Privredni subjekat može da izjavi žalbu protiv ove izmjene tenderske dokumentacije Komisiji za zaštitu prava u roku od 10 dana od dana objavljivanja izmjene tenderske dokumentacije.</w:t>
      </w:r>
    </w:p>
    <w:p w14:paraId="00B526F4" w14:textId="77777777" w:rsidR="00A22CA0" w:rsidRPr="001E7C37" w:rsidRDefault="00A22CA0" w:rsidP="001E7C37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Žalba se izjavljuje preko naručioca neposredno putem ESJN-a. Žalba koja nije podnesena na naprijed predviđeni način biće odbijena kao nedozvoljena.</w:t>
      </w:r>
    </w:p>
    <w:p w14:paraId="40A3FE30" w14:textId="77777777" w:rsidR="00A22CA0" w:rsidRPr="001E7C37" w:rsidRDefault="00A22CA0" w:rsidP="001E7C37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77B62DC" w14:textId="210D890E" w:rsidR="00665E57" w:rsidRPr="001E7C37" w:rsidRDefault="00A22CA0" w:rsidP="001E7C37">
      <w:pPr>
        <w:jc w:val="both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1E7C37">
          <w:rPr>
            <w:lang w:val="it-IT"/>
          </w:rPr>
          <w:t>http://www.kontrola-nabavki.me/</w:t>
        </w:r>
      </w:hyperlink>
      <w:r w:rsidRPr="001E7C37">
        <w:rPr>
          <w:rFonts w:ascii="Arial" w:hAnsi="Arial" w:cs="Arial"/>
          <w:lang w:val="it-IT"/>
        </w:rPr>
        <w:t xml:space="preserve">.“   </w:t>
      </w:r>
    </w:p>
    <w:p w14:paraId="7A1DCB64" w14:textId="77777777" w:rsidR="00665E57" w:rsidRPr="001E7C37" w:rsidRDefault="00665E57" w:rsidP="001E7C37">
      <w:pPr>
        <w:jc w:val="both"/>
        <w:rPr>
          <w:rFonts w:ascii="Arial" w:hAnsi="Arial" w:cs="Arial"/>
          <w:lang w:val="it-IT"/>
        </w:rPr>
      </w:pPr>
    </w:p>
    <w:p w14:paraId="32AF7C77" w14:textId="77777777" w:rsidR="00A22CA0" w:rsidRPr="001E7C37" w:rsidRDefault="00A22CA0" w:rsidP="001E7C37">
      <w:pPr>
        <w:jc w:val="right"/>
        <w:rPr>
          <w:rFonts w:ascii="Arial" w:hAnsi="Arial" w:cs="Arial"/>
          <w:lang w:val="it-IT"/>
        </w:rPr>
      </w:pPr>
      <w:r w:rsidRPr="001E7C37">
        <w:rPr>
          <w:rFonts w:ascii="Arial" w:hAnsi="Arial" w:cs="Arial"/>
          <w:lang w:val="it-IT"/>
        </w:rPr>
        <w:t xml:space="preserve">                 Predsjednik komisije za sprovođenje postupka javne nabavke </w:t>
      </w:r>
    </w:p>
    <w:p w14:paraId="35CE6769" w14:textId="27890AF1" w:rsidR="0066318E" w:rsidRPr="00665E57" w:rsidRDefault="00727401" w:rsidP="007C5A83">
      <w:pPr>
        <w:spacing w:after="0" w:line="240" w:lineRule="auto"/>
        <w:jc w:val="right"/>
        <w:rPr>
          <w:rFonts w:ascii="Arial" w:hAnsi="Arial" w:cs="Arial"/>
          <w:b/>
          <w:color w:val="000000"/>
          <w:lang w:val="sr-Latn-ME"/>
        </w:rPr>
      </w:pPr>
      <w:r w:rsidRPr="00665E57">
        <w:rPr>
          <w:rFonts w:ascii="Arial" w:eastAsia="Times New Roman" w:hAnsi="Arial" w:cs="Arial"/>
          <w:b/>
          <w:color w:val="222222"/>
          <w:shd w:val="clear" w:color="auto" w:fill="FFFFFF"/>
        </w:rPr>
        <w:t xml:space="preserve">Milica </w:t>
      </w:r>
      <w:proofErr w:type="gramStart"/>
      <w:r w:rsidRPr="00665E57">
        <w:rPr>
          <w:rFonts w:ascii="Arial" w:eastAsia="Times New Roman" w:hAnsi="Arial" w:cs="Arial"/>
          <w:b/>
          <w:color w:val="222222"/>
          <w:shd w:val="clear" w:color="auto" w:fill="FFFFFF"/>
        </w:rPr>
        <w:t>Vukčević</w:t>
      </w:r>
      <w:r w:rsidR="00A22CA0" w:rsidRPr="00665E57">
        <w:rPr>
          <w:rFonts w:ascii="Arial" w:hAnsi="Arial" w:cs="Arial"/>
          <w:b/>
          <w:color w:val="000000"/>
          <w:lang w:val="sr-Latn-ME"/>
        </w:rPr>
        <w:t>,</w:t>
      </w:r>
      <w:r w:rsidR="00B55637">
        <w:rPr>
          <w:rFonts w:ascii="Arial" w:hAnsi="Arial" w:cs="Arial"/>
          <w:b/>
          <w:color w:val="000000"/>
          <w:lang w:val="sr-Latn-ME"/>
        </w:rPr>
        <w:t>s.r.</w:t>
      </w:r>
      <w:proofErr w:type="gramEnd"/>
    </w:p>
    <w:sectPr w:rsidR="0066318E" w:rsidRPr="00665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F6E"/>
    <w:multiLevelType w:val="hybridMultilevel"/>
    <w:tmpl w:val="02A00E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903BD"/>
    <w:multiLevelType w:val="hybridMultilevel"/>
    <w:tmpl w:val="3A149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93714"/>
    <w:multiLevelType w:val="hybridMultilevel"/>
    <w:tmpl w:val="52C0031E"/>
    <w:lvl w:ilvl="0" w:tplc="79E4A108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247EAC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80503CB"/>
    <w:multiLevelType w:val="hybridMultilevel"/>
    <w:tmpl w:val="840AF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1661D"/>
    <w:multiLevelType w:val="hybridMultilevel"/>
    <w:tmpl w:val="74E85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5268D"/>
    <w:multiLevelType w:val="hybridMultilevel"/>
    <w:tmpl w:val="13B8E3A2"/>
    <w:lvl w:ilvl="0" w:tplc="757EBE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C77FF"/>
    <w:multiLevelType w:val="hybridMultilevel"/>
    <w:tmpl w:val="2FBA5ECC"/>
    <w:lvl w:ilvl="0" w:tplc="7C2E7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C282CF3"/>
    <w:multiLevelType w:val="hybridMultilevel"/>
    <w:tmpl w:val="26700EDE"/>
    <w:lvl w:ilvl="0" w:tplc="99025144">
      <w:start w:val="9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D5E19AB"/>
    <w:multiLevelType w:val="hybridMultilevel"/>
    <w:tmpl w:val="FFC00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D0ACA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07A004C"/>
    <w:multiLevelType w:val="hybridMultilevel"/>
    <w:tmpl w:val="08889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8832A2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B4E51DC"/>
    <w:multiLevelType w:val="hybridMultilevel"/>
    <w:tmpl w:val="52004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681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5555381">
    <w:abstractNumId w:val="7"/>
  </w:num>
  <w:num w:numId="3" w16cid:durableId="1086615723">
    <w:abstractNumId w:val="8"/>
  </w:num>
  <w:num w:numId="4" w16cid:durableId="887033207">
    <w:abstractNumId w:val="2"/>
  </w:num>
  <w:num w:numId="5" w16cid:durableId="1550071387">
    <w:abstractNumId w:val="14"/>
  </w:num>
  <w:num w:numId="6" w16cid:durableId="1983151934">
    <w:abstractNumId w:val="0"/>
  </w:num>
  <w:num w:numId="7" w16cid:durableId="88896454">
    <w:abstractNumId w:val="10"/>
  </w:num>
  <w:num w:numId="8" w16cid:durableId="1660308300">
    <w:abstractNumId w:val="13"/>
  </w:num>
  <w:num w:numId="9" w16cid:durableId="2102220785">
    <w:abstractNumId w:val="11"/>
  </w:num>
  <w:num w:numId="10" w16cid:durableId="830102301">
    <w:abstractNumId w:val="3"/>
  </w:num>
  <w:num w:numId="11" w16cid:durableId="744186790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3027272">
    <w:abstractNumId w:val="6"/>
  </w:num>
  <w:num w:numId="13" w16cid:durableId="1994749298">
    <w:abstractNumId w:val="1"/>
  </w:num>
  <w:num w:numId="14" w16cid:durableId="260918130">
    <w:abstractNumId w:val="12"/>
  </w:num>
  <w:num w:numId="15" w16cid:durableId="1083259363">
    <w:abstractNumId w:val="4"/>
  </w:num>
  <w:num w:numId="16" w16cid:durableId="8375757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2A"/>
    <w:rsid w:val="000C45E3"/>
    <w:rsid w:val="00130153"/>
    <w:rsid w:val="001956B8"/>
    <w:rsid w:val="001D5C7E"/>
    <w:rsid w:val="001E65EC"/>
    <w:rsid w:val="001E7C37"/>
    <w:rsid w:val="001F409B"/>
    <w:rsid w:val="00253168"/>
    <w:rsid w:val="002A0ACA"/>
    <w:rsid w:val="0031330A"/>
    <w:rsid w:val="00355011"/>
    <w:rsid w:val="00471FED"/>
    <w:rsid w:val="004C760D"/>
    <w:rsid w:val="004E6828"/>
    <w:rsid w:val="004F0F9E"/>
    <w:rsid w:val="0051724A"/>
    <w:rsid w:val="005375F6"/>
    <w:rsid w:val="00594503"/>
    <w:rsid w:val="0066318E"/>
    <w:rsid w:val="00665E57"/>
    <w:rsid w:val="006D382B"/>
    <w:rsid w:val="006D5315"/>
    <w:rsid w:val="00706E1E"/>
    <w:rsid w:val="00727401"/>
    <w:rsid w:val="00732928"/>
    <w:rsid w:val="007446D2"/>
    <w:rsid w:val="00775A3D"/>
    <w:rsid w:val="00785BFA"/>
    <w:rsid w:val="007A3DEC"/>
    <w:rsid w:val="007C5A83"/>
    <w:rsid w:val="007F34CB"/>
    <w:rsid w:val="007F3B98"/>
    <w:rsid w:val="0083522A"/>
    <w:rsid w:val="00875502"/>
    <w:rsid w:val="008D362B"/>
    <w:rsid w:val="0090159B"/>
    <w:rsid w:val="00A22CA0"/>
    <w:rsid w:val="00B55637"/>
    <w:rsid w:val="00BB19A9"/>
    <w:rsid w:val="00BB29BE"/>
    <w:rsid w:val="00BC3CED"/>
    <w:rsid w:val="00C01D10"/>
    <w:rsid w:val="00C05299"/>
    <w:rsid w:val="00C509F0"/>
    <w:rsid w:val="00C90C7B"/>
    <w:rsid w:val="00CF4816"/>
    <w:rsid w:val="00E02FCA"/>
    <w:rsid w:val="00E37039"/>
    <w:rsid w:val="00E37901"/>
    <w:rsid w:val="00F430D8"/>
    <w:rsid w:val="00FA4EDB"/>
    <w:rsid w:val="00FB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F463D"/>
  <w15:chartTrackingRefBased/>
  <w15:docId w15:val="{D9A4C27D-434A-4AFF-8372-C54B1C08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A22CA0"/>
    <w:rPr>
      <w:rFonts w:ascii="Calibri" w:eastAsia="Calibri" w:hAnsi="Calibri" w:cs="Calibri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A22CA0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A22CA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C5A8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0C45E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BA"/>
    </w:rPr>
  </w:style>
  <w:style w:type="character" w:customStyle="1" w:styleId="BodyTextChar">
    <w:name w:val="Body Text Char"/>
    <w:basedOn w:val="DefaultParagraphFont"/>
    <w:link w:val="BodyText"/>
    <w:semiHidden/>
    <w:rsid w:val="000C45E3"/>
    <w:rPr>
      <w:rFonts w:ascii="Times New Roman" w:eastAsia="Times New Roman" w:hAnsi="Times New Roman" w:cs="Times New Roman"/>
      <w:sz w:val="20"/>
      <w:szCs w:val="20"/>
      <w:lang w:val="hr-HR" w:eastAsia="hr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Korisnik</cp:lastModifiedBy>
  <cp:revision>4</cp:revision>
  <cp:lastPrinted>2025-12-15T09:41:00Z</cp:lastPrinted>
  <dcterms:created xsi:type="dcterms:W3CDTF">2025-12-15T19:02:00Z</dcterms:created>
  <dcterms:modified xsi:type="dcterms:W3CDTF">2025-12-15T19:38:00Z</dcterms:modified>
</cp:coreProperties>
</file>