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4C61E5E1" w:rsidR="00D12967" w:rsidRDefault="00543421">
      <w:pPr>
        <w:spacing w:after="0" w:line="240" w:lineRule="auto"/>
        <w:rPr>
          <w:rFonts w:ascii="Cambria" w:eastAsia="Cambria" w:hAnsi="Cambria" w:cs="Cambria"/>
        </w:rPr>
      </w:pPr>
      <w:r>
        <w:rPr>
          <w:rFonts w:ascii="Cambria" w:eastAsia="Cambria" w:hAnsi="Cambria" w:cs="Cambria"/>
        </w:rPr>
        <w:t xml:space="preserve"> </w:t>
      </w:r>
    </w:p>
    <w:p w14:paraId="00000002" w14:textId="77777777" w:rsidR="00D12967" w:rsidRDefault="00823696">
      <w:pPr>
        <w:spacing w:after="0" w:line="240" w:lineRule="auto"/>
        <w:rPr>
          <w:rFonts w:ascii="Cambria" w:eastAsia="Cambria" w:hAnsi="Cambria" w:cs="Cambria"/>
        </w:rPr>
      </w:pPr>
      <w:r>
        <w:rPr>
          <w:rFonts w:ascii="Cambria" w:eastAsia="Cambria" w:hAnsi="Cambria" w:cs="Cambria"/>
        </w:rPr>
        <w:t>JP Radio i Televizija Crne Gore</w:t>
      </w:r>
    </w:p>
    <w:p w14:paraId="00000003" w14:textId="45955FC1" w:rsidR="00D12967" w:rsidRDefault="00823696">
      <w:pPr>
        <w:spacing w:after="0" w:line="240" w:lineRule="auto"/>
        <w:rPr>
          <w:rFonts w:ascii="Cambria" w:eastAsia="Cambria" w:hAnsi="Cambria" w:cs="Cambria"/>
        </w:rPr>
      </w:pPr>
      <w:r>
        <w:rPr>
          <w:rFonts w:ascii="Cambria" w:eastAsia="Cambria" w:hAnsi="Cambria" w:cs="Cambria"/>
        </w:rPr>
        <w:t xml:space="preserve">Broj: </w:t>
      </w:r>
      <w:r w:rsidR="006E037E">
        <w:rPr>
          <w:rFonts w:ascii="Cambria" w:eastAsia="Cambria" w:hAnsi="Cambria" w:cs="Cambria"/>
        </w:rPr>
        <w:t>01-10368</w:t>
      </w:r>
    </w:p>
    <w:p w14:paraId="00000004" w14:textId="4F0E1463" w:rsidR="00D12967" w:rsidRDefault="00823696">
      <w:pPr>
        <w:spacing w:after="0" w:line="240" w:lineRule="auto"/>
        <w:rPr>
          <w:rFonts w:ascii="Cambria" w:eastAsia="Cambria" w:hAnsi="Cambria" w:cs="Cambria"/>
        </w:rPr>
      </w:pPr>
      <w:r>
        <w:rPr>
          <w:rFonts w:ascii="Cambria" w:eastAsia="Cambria" w:hAnsi="Cambria" w:cs="Cambria"/>
        </w:rPr>
        <w:t xml:space="preserve">Podgorica,  </w:t>
      </w:r>
      <w:r w:rsidR="006E037E">
        <w:rPr>
          <w:rFonts w:ascii="Cambria" w:eastAsia="Cambria" w:hAnsi="Cambria" w:cs="Cambria"/>
        </w:rPr>
        <w:t>3.12.2025.</w:t>
      </w:r>
      <w:r>
        <w:rPr>
          <w:rFonts w:ascii="Cambria" w:eastAsia="Cambria" w:hAnsi="Cambria" w:cs="Cambria"/>
        </w:rPr>
        <w:t xml:space="preserve">  godine</w:t>
      </w:r>
    </w:p>
    <w:p w14:paraId="00000005" w14:textId="77777777" w:rsidR="00D12967" w:rsidRDefault="00D12967">
      <w:pPr>
        <w:spacing w:after="0" w:line="240" w:lineRule="auto"/>
        <w:rPr>
          <w:rFonts w:ascii="Cambria" w:eastAsia="Cambria" w:hAnsi="Cambria" w:cs="Cambria"/>
        </w:rPr>
      </w:pPr>
    </w:p>
    <w:p w14:paraId="00000006" w14:textId="77777777" w:rsidR="00D12967" w:rsidRDefault="00D12967">
      <w:pPr>
        <w:spacing w:after="0" w:line="240" w:lineRule="auto"/>
        <w:rPr>
          <w:rFonts w:ascii="Cambria" w:eastAsia="Cambria" w:hAnsi="Cambria" w:cs="Cambria"/>
        </w:rPr>
      </w:pPr>
    </w:p>
    <w:p w14:paraId="00000007" w14:textId="28B88CF4" w:rsidR="00D12967" w:rsidRDefault="00823696">
      <w:pPr>
        <w:spacing w:after="0" w:line="240" w:lineRule="auto"/>
        <w:jc w:val="both"/>
        <w:rPr>
          <w:rFonts w:ascii="Cambria" w:eastAsia="Cambria" w:hAnsi="Cambria" w:cs="Cambria"/>
          <w:b/>
        </w:rPr>
      </w:pPr>
      <w:r>
        <w:rPr>
          <w:rFonts w:ascii="Cambria" w:eastAsia="Cambria" w:hAnsi="Cambria" w:cs="Cambria"/>
          <w:b/>
        </w:rPr>
        <w:t xml:space="preserve">Predmet: </w:t>
      </w:r>
      <w:r>
        <w:rPr>
          <w:rFonts w:ascii="Cambria" w:eastAsia="Cambria" w:hAnsi="Cambria" w:cs="Cambria"/>
        </w:rPr>
        <w:t xml:space="preserve">Odgovor na zahtjev za </w:t>
      </w:r>
      <w:r w:rsidR="00E90D74">
        <w:rPr>
          <w:rFonts w:ascii="Cambria" w:eastAsia="Cambria" w:hAnsi="Cambria" w:cs="Cambria"/>
        </w:rPr>
        <w:t>izmjenu</w:t>
      </w:r>
      <w:r>
        <w:rPr>
          <w:rFonts w:ascii="Cambria" w:eastAsia="Cambria" w:hAnsi="Cambria" w:cs="Cambria"/>
        </w:rPr>
        <w:t xml:space="preserve"> tenderske dokumentacije</w:t>
      </w:r>
      <w:r>
        <w:t xml:space="preserve"> </w:t>
      </w:r>
      <w:r w:rsidR="00543421">
        <w:rPr>
          <w:rFonts w:ascii="Cambria" w:eastAsia="Cambria" w:hAnsi="Cambria" w:cs="Cambria"/>
        </w:rPr>
        <w:t>br. 3</w:t>
      </w:r>
      <w:r>
        <w:rPr>
          <w:rFonts w:ascii="Cambria" w:eastAsia="Cambria" w:hAnsi="Cambria" w:cs="Cambria"/>
        </w:rPr>
        <w:t xml:space="preserve">5/25 od </w:t>
      </w:r>
      <w:r w:rsidR="006E037E">
        <w:rPr>
          <w:rFonts w:ascii="Cambria" w:eastAsia="Cambria" w:hAnsi="Cambria" w:cs="Cambria"/>
        </w:rPr>
        <w:t>2</w:t>
      </w:r>
      <w:r w:rsidR="00543421">
        <w:rPr>
          <w:rFonts w:ascii="Cambria" w:eastAsia="Cambria" w:hAnsi="Cambria" w:cs="Cambria"/>
        </w:rPr>
        <w:t>8.11</w:t>
      </w:r>
      <w:r>
        <w:rPr>
          <w:rFonts w:ascii="Cambria" w:eastAsia="Cambria" w:hAnsi="Cambria" w:cs="Cambria"/>
        </w:rPr>
        <w:t>.2025. godine u otvorenom postupku javne nabavke (šifra postupka u ESJN #10</w:t>
      </w:r>
      <w:r w:rsidR="00543421">
        <w:rPr>
          <w:rFonts w:ascii="Cambria" w:eastAsia="Cambria" w:hAnsi="Cambria" w:cs="Cambria"/>
        </w:rPr>
        <w:t>4415</w:t>
      </w:r>
      <w:r>
        <w:rPr>
          <w:rFonts w:ascii="Cambria" w:eastAsia="Cambria" w:hAnsi="Cambria" w:cs="Cambria"/>
        </w:rPr>
        <w:t xml:space="preserve">) za nabavku robe -  </w:t>
      </w:r>
      <w:r w:rsidR="006E037E" w:rsidRPr="006E037E">
        <w:rPr>
          <w:rFonts w:ascii="Cambria" w:eastAsia="Cambria" w:hAnsi="Cambria" w:cs="Cambria"/>
        </w:rPr>
        <w:t>Filmska oprema i prateći dodaci</w:t>
      </w:r>
      <w:r>
        <w:rPr>
          <w:rFonts w:ascii="Cambria" w:eastAsia="Cambria" w:hAnsi="Cambria" w:cs="Cambria"/>
        </w:rPr>
        <w:t>.</w:t>
      </w:r>
    </w:p>
    <w:p w14:paraId="00000008" w14:textId="77777777" w:rsidR="00D12967" w:rsidRDefault="00D12967">
      <w:pPr>
        <w:spacing w:after="0" w:line="240" w:lineRule="auto"/>
        <w:rPr>
          <w:rFonts w:ascii="Cambria" w:eastAsia="Cambria" w:hAnsi="Cambria" w:cs="Cambria"/>
        </w:rPr>
      </w:pPr>
    </w:p>
    <w:p w14:paraId="00000009" w14:textId="74AAB196" w:rsidR="00D12967" w:rsidRDefault="00823696">
      <w:pPr>
        <w:spacing w:after="0" w:line="240" w:lineRule="auto"/>
        <w:jc w:val="both"/>
        <w:rPr>
          <w:rFonts w:ascii="Cambria" w:eastAsia="Cambria" w:hAnsi="Cambria" w:cs="Cambria"/>
        </w:rPr>
      </w:pPr>
      <w:r>
        <w:rPr>
          <w:rFonts w:ascii="Cambria" w:eastAsia="Cambria" w:hAnsi="Cambria" w:cs="Cambria"/>
        </w:rPr>
        <w:t>U vezi sa Zahtjevom za izmjenu tenderske dokumentacije</w:t>
      </w:r>
      <w:r w:rsidR="006E037E">
        <w:rPr>
          <w:rFonts w:ascii="Cambria" w:eastAsia="Cambria" w:hAnsi="Cambria" w:cs="Cambria"/>
        </w:rPr>
        <w:t xml:space="preserve"> dostavljenom putem ESJN dana 1.12.2025. godine u 12:00</w:t>
      </w:r>
      <w:r>
        <w:rPr>
          <w:rFonts w:ascii="Cambria" w:eastAsia="Cambria" w:hAnsi="Cambria" w:cs="Cambria"/>
        </w:rPr>
        <w:t>h., shodno članu 48 i 95 Zakona o javnim nabavkama („Službeni list CG“, br. 74/19, 003/23 i 011/23) Komisija za sprovođenje postupka javne nabavke JP Radio i Televizije Crne Gore u skladu sa  Rješenjem broj 01-</w:t>
      </w:r>
      <w:r w:rsidR="006E037E">
        <w:rPr>
          <w:rFonts w:ascii="Cambria" w:eastAsia="Cambria" w:hAnsi="Cambria" w:cs="Cambria"/>
        </w:rPr>
        <w:t>10132</w:t>
      </w:r>
      <w:r>
        <w:rPr>
          <w:rFonts w:ascii="Cambria" w:eastAsia="Cambria" w:hAnsi="Cambria" w:cs="Cambria"/>
        </w:rPr>
        <w:t xml:space="preserve"> od </w:t>
      </w:r>
      <w:r w:rsidR="006E037E">
        <w:rPr>
          <w:rFonts w:ascii="Cambria" w:eastAsia="Cambria" w:hAnsi="Cambria" w:cs="Cambria"/>
        </w:rPr>
        <w:t>28.11</w:t>
      </w:r>
      <w:r>
        <w:rPr>
          <w:rFonts w:ascii="Cambria" w:eastAsia="Cambria" w:hAnsi="Cambria" w:cs="Cambria"/>
        </w:rPr>
        <w:t>.2025. godine, daje odgovor:</w:t>
      </w:r>
    </w:p>
    <w:p w14:paraId="0000000A" w14:textId="77777777" w:rsidR="00D12967" w:rsidRDefault="00D12967">
      <w:pPr>
        <w:spacing w:after="0" w:line="240" w:lineRule="auto"/>
        <w:rPr>
          <w:rFonts w:ascii="Cambria" w:eastAsia="Cambria" w:hAnsi="Cambria" w:cs="Cambria"/>
        </w:rPr>
      </w:pPr>
    </w:p>
    <w:p w14:paraId="0000000B" w14:textId="77777777" w:rsidR="00D12967" w:rsidRDefault="00823696">
      <w:pPr>
        <w:spacing w:after="0" w:line="240" w:lineRule="auto"/>
        <w:rPr>
          <w:rFonts w:ascii="Cambria" w:eastAsia="Cambria" w:hAnsi="Cambria" w:cs="Cambria"/>
          <w:b/>
        </w:rPr>
      </w:pPr>
      <w:r>
        <w:rPr>
          <w:rFonts w:ascii="Cambria" w:eastAsia="Cambria" w:hAnsi="Cambria" w:cs="Cambria"/>
          <w:b/>
        </w:rPr>
        <w:t>Pitanje:</w:t>
      </w:r>
    </w:p>
    <w:p w14:paraId="0000000C" w14:textId="392B6165" w:rsidR="00D12967" w:rsidRDefault="00823696">
      <w:pPr>
        <w:spacing w:after="0" w:line="240" w:lineRule="auto"/>
        <w:jc w:val="both"/>
        <w:rPr>
          <w:rFonts w:ascii="Cambria" w:eastAsia="Cambria" w:hAnsi="Cambria" w:cs="Cambria"/>
        </w:rPr>
      </w:pPr>
      <w:r>
        <w:rPr>
          <w:rFonts w:ascii="Cambria" w:eastAsia="Cambria" w:hAnsi="Cambria" w:cs="Cambria"/>
        </w:rPr>
        <w:t>„</w:t>
      </w:r>
      <w:r w:rsidR="00543421" w:rsidRPr="00543421">
        <w:rPr>
          <w:rFonts w:ascii="Cambria" w:eastAsia="Cambria" w:hAnsi="Cambria" w:cs="Cambria"/>
        </w:rPr>
        <w:t>Ovim putem upućujem zahtjev za uklanjanje obaveze dostavljanja proizvođačke autorizacije (MAF) iz tenderske dokumentacije jer smatramo da ovaj zahtjev nije opravdan u okviru predmetne javne nabavke i da u praksi dovodi do ograničavanja konkurencije među ponuđačima. Kako je i defnisano uslovom ,a specificirano u stavkama 1, 2 i 4 ; autorizacija koja isključivo dolazi u obzir je ona izdata od proizvođača SONY i ne postoji ekvivalent koji bi mogao zamijeniti proizvode u pomenutim stavkama a da ispunjava ili premašuje karakteristike koje su navedene. U Crnoj Gori, zahtjev za MAF se koristi na način koji pogoduje pojedinim ponuđačima i onemogućava ravnopravno učešće drugih. U većini slučajeva kao i u slučaju ove nabavke, proizvođači izdaju MAF isključivo odabranim partnerima, čime se ostalim potencijalnim ponuđačima onemogućava ispunjavanje uslova tendera, bez stvarnog tehničkog ili kvalitativnog opravdanja. Ukoliko je cilj naručioca da se zaštiti od neozbiljnih ponuđača i eventualne opreme iz sumnjivih izvora, napominjem da se taj cilj može u potpunosti postići ugradnjom drugih, objektivnih mehanizama zaštite, kao što su garancija za dobro izvršenje ugovora i garancija za otklanjanje nedostataka u garantnom roku. Ove garancije pružaju daleko pouzdaniji i transparentniji instrument zaštite interesa naručioca, bez narušavanja principa konkurentnosti i jednakog tretmana ponuđača. Takođe, podsjećam da je Državna komisija za kontrolu postupaka javnih nabavki već zauzela jasan stav da zahtijevanje MAF-a predstavlja oblik ograničavanja konkurencije, što je potvrđeno i u njenim ranijim odlukama od kojih možemo izdvojiti odluku Broj:UP.0903-50/2022 ESJN: 17051 od datuma 02.06.2022 godine , u kojoj se Sekretarijatu sudskog savjeta naložilo da izvrši izmjene ,tačnije ,ukloni MAF ,zbog činjenice da je sve ukazivalo na jednog proizvođača ,a da je taj proizvođač dao ili planirao dati autorizaciju proizvođača samo jednom ponuđaču. Imajući u vidu navedeno, ljubazno molim da se iz tenderske dokumentacije ukloni zahtjev za dostavljanje MAF-a, kako bi se obezbijedilo poštovanje principa transparentnosti, pravičnosti i otvorene konkurencije, uz istovremeno adekvatnu zaštitu interesa naručioca.</w:t>
      </w:r>
      <w:r w:rsidR="00543421">
        <w:rPr>
          <w:rFonts w:ascii="Cambria" w:eastAsia="Cambria" w:hAnsi="Cambria" w:cs="Cambria"/>
        </w:rPr>
        <w:t>“</w:t>
      </w:r>
    </w:p>
    <w:p w14:paraId="0000000D" w14:textId="77777777" w:rsidR="00D12967" w:rsidRDefault="00D12967">
      <w:pPr>
        <w:spacing w:after="0" w:line="240" w:lineRule="auto"/>
        <w:jc w:val="both"/>
        <w:rPr>
          <w:rFonts w:ascii="Cambria" w:eastAsia="Cambria" w:hAnsi="Cambria" w:cs="Cambria"/>
        </w:rPr>
      </w:pPr>
    </w:p>
    <w:p w14:paraId="0000000E" w14:textId="77777777" w:rsidR="00D12967" w:rsidRDefault="00823696">
      <w:pPr>
        <w:spacing w:after="0" w:line="240" w:lineRule="auto"/>
        <w:jc w:val="both"/>
        <w:rPr>
          <w:rFonts w:ascii="Cambria" w:eastAsia="Cambria" w:hAnsi="Cambria" w:cs="Cambria"/>
          <w:b/>
        </w:rPr>
      </w:pPr>
      <w:r>
        <w:rPr>
          <w:rFonts w:ascii="Cambria" w:eastAsia="Cambria" w:hAnsi="Cambria" w:cs="Cambria"/>
          <w:b/>
        </w:rPr>
        <w:t>Odgovor:</w:t>
      </w:r>
    </w:p>
    <w:p w14:paraId="0000000F" w14:textId="77777777" w:rsidR="00D12967" w:rsidRDefault="00823696">
      <w:pPr>
        <w:spacing w:after="0" w:line="240" w:lineRule="auto"/>
        <w:jc w:val="both"/>
        <w:rPr>
          <w:rFonts w:ascii="Cambria" w:eastAsia="Cambria" w:hAnsi="Cambria" w:cs="Cambria"/>
        </w:rPr>
      </w:pPr>
      <w:r>
        <w:rPr>
          <w:rFonts w:ascii="Cambria" w:eastAsia="Cambria" w:hAnsi="Cambria" w:cs="Cambria"/>
        </w:rPr>
        <w:t>Naručilac ostaje pri zahtjevu definisanom predmetnom tenderskom dokumentacijom i pozivom za javno nadmetanje iz sledećih razloga:</w:t>
      </w:r>
    </w:p>
    <w:p w14:paraId="00000010" w14:textId="77777777" w:rsidR="00D12967" w:rsidRDefault="00823696">
      <w:pPr>
        <w:spacing w:after="0" w:line="240" w:lineRule="auto"/>
        <w:jc w:val="both"/>
        <w:rPr>
          <w:rFonts w:ascii="Cambria" w:eastAsia="Cambria" w:hAnsi="Cambria" w:cs="Cambria"/>
        </w:rPr>
      </w:pPr>
      <w:r>
        <w:rPr>
          <w:rFonts w:ascii="Cambria" w:eastAsia="Cambria" w:hAnsi="Cambria" w:cs="Cambria"/>
        </w:rPr>
        <w:t>Naručilac je predmetnom tenderskom dokumentacijom definisao tehničke karakteristike koje treba da posjeduje zahtijevana oprema, u kojima je sadržan opis, odnosno naziv predmeta nabavke po stavkama, bitne karakteristike predmeta nabavke i zahtjeve u pogledu načina izvršavanja predmeta nabavke, koji su bitni za sačinjavanje ponude i izvršenje ugovora.</w:t>
      </w:r>
    </w:p>
    <w:p w14:paraId="00000011" w14:textId="77777777" w:rsidR="00D12967" w:rsidRDefault="00823696">
      <w:pPr>
        <w:spacing w:after="0" w:line="240" w:lineRule="auto"/>
        <w:jc w:val="both"/>
        <w:rPr>
          <w:rFonts w:ascii="Cambria" w:eastAsia="Cambria" w:hAnsi="Cambria" w:cs="Cambria"/>
          <w:b/>
          <w:u w:val="single"/>
        </w:rPr>
      </w:pPr>
      <w:r>
        <w:rPr>
          <w:rFonts w:ascii="Cambria" w:eastAsia="Cambria" w:hAnsi="Cambria" w:cs="Cambria"/>
        </w:rPr>
        <w:t xml:space="preserve">Naručilac smatra da citiranim zahtjevom nije ograničio konkurenciju jer je jasno dao mogućnost da u ovom postupku javne nabavke mogu učestvovavati i privredni subjekti koji traženo ovlašćenje </w:t>
      </w:r>
      <w:r>
        <w:rPr>
          <w:rFonts w:ascii="Cambria" w:eastAsia="Cambria" w:hAnsi="Cambria" w:cs="Cambria"/>
          <w:b/>
          <w:u w:val="single"/>
        </w:rPr>
        <w:lastRenderedPageBreak/>
        <w:t>imaju ili mogu da dobiju i posredno tj. preko ovlašćenog distributera, zastupnika ili predstavnika  proizvođača opreme.</w:t>
      </w:r>
    </w:p>
    <w:p w14:paraId="00000012" w14:textId="77777777" w:rsidR="00D12967" w:rsidRDefault="00823696">
      <w:pPr>
        <w:spacing w:after="0" w:line="240" w:lineRule="auto"/>
        <w:jc w:val="both"/>
        <w:rPr>
          <w:rFonts w:ascii="Cambria" w:eastAsia="Cambria" w:hAnsi="Cambria" w:cs="Cambria"/>
        </w:rPr>
      </w:pPr>
      <w:r>
        <w:rPr>
          <w:rFonts w:ascii="Cambria" w:eastAsia="Cambria" w:hAnsi="Cambria" w:cs="Cambria"/>
        </w:rPr>
        <w:t>Iz naprijed navedenog jasno je da je naručilac ispoštovao načela konkurentnosti, transparentnosti i ravnopravnosti. Obzirom na dugogodišnje iskustvo i veliki broj tendera za nabavku iste ili slične opreme, naručilac je u saznanju da postoji veći broj kompanija koje mogu ispuniti predmetni uslov.</w:t>
      </w:r>
    </w:p>
    <w:p w14:paraId="00000013" w14:textId="77777777" w:rsidR="00D12967" w:rsidRDefault="00D12967">
      <w:pPr>
        <w:spacing w:after="0" w:line="240" w:lineRule="auto"/>
        <w:jc w:val="both"/>
        <w:rPr>
          <w:rFonts w:ascii="Cambria" w:eastAsia="Cambria" w:hAnsi="Cambria" w:cs="Cambria"/>
        </w:rPr>
      </w:pPr>
    </w:p>
    <w:p w14:paraId="00000014" w14:textId="7D70DFF1" w:rsidR="00D12967" w:rsidRDefault="00823696">
      <w:pPr>
        <w:spacing w:after="0" w:line="240" w:lineRule="auto"/>
        <w:jc w:val="both"/>
        <w:rPr>
          <w:rFonts w:ascii="Cambria" w:eastAsia="Cambria" w:hAnsi="Cambria" w:cs="Cambria"/>
        </w:rPr>
      </w:pPr>
      <w:r>
        <w:rPr>
          <w:rFonts w:ascii="Cambria" w:eastAsia="Cambria" w:hAnsi="Cambria" w:cs="Cambria"/>
        </w:rPr>
        <w:t>Takođe, uvidom u sadržaj Rješenja Komisije za zaštitu prava u postupcima javnih nabavki broj UP.0903-50/2022 na koje se pozvao priv</w:t>
      </w:r>
      <w:r w:rsidR="00E90D74">
        <w:rPr>
          <w:rFonts w:ascii="Cambria" w:eastAsia="Cambria" w:hAnsi="Cambria" w:cs="Cambria"/>
        </w:rPr>
        <w:t>redni subjek</w:t>
      </w:r>
      <w:r>
        <w:rPr>
          <w:rFonts w:ascii="Cambria" w:eastAsia="Cambria" w:hAnsi="Cambria" w:cs="Cambria"/>
        </w:rPr>
        <w:t xml:space="preserve">t i postupak javne nabavke na koje se isto odnosi, nesporno se može zaključiti da se ne radi o istoj pravnoj situaciji, odnosno da Naručilac u tom postupku nije definisao uslov autorizacije, kako je to propisano predmetnim postupkom javne nabavke RTCG, imajući u vidu činjenicu da je naznačenim postupkom uslov bio ograničen </w:t>
      </w:r>
      <w:r w:rsidR="00E90D74">
        <w:rPr>
          <w:rFonts w:ascii="Cambria" w:eastAsia="Cambria" w:hAnsi="Cambria" w:cs="Cambria"/>
        </w:rPr>
        <w:t xml:space="preserve">isključivo </w:t>
      </w:r>
      <w:r>
        <w:rPr>
          <w:rFonts w:ascii="Cambria" w:eastAsia="Cambria" w:hAnsi="Cambria" w:cs="Cambria"/>
        </w:rPr>
        <w:t>na</w:t>
      </w:r>
      <w:r w:rsidR="00AA33F0">
        <w:rPr>
          <w:rFonts w:ascii="Cambria" w:eastAsia="Cambria" w:hAnsi="Cambria" w:cs="Cambria"/>
        </w:rPr>
        <w:t xml:space="preserve"> </w:t>
      </w:r>
      <w:r>
        <w:rPr>
          <w:rFonts w:ascii="Cambria" w:eastAsia="Cambria" w:hAnsi="Cambria" w:cs="Cambria"/>
        </w:rPr>
        <w:t>(autorizaciju) proiz</w:t>
      </w:r>
      <w:r w:rsidR="00AA33F0">
        <w:rPr>
          <w:rFonts w:ascii="Cambria" w:eastAsia="Cambria" w:hAnsi="Cambria" w:cs="Cambria"/>
        </w:rPr>
        <w:t>vođača ili ovlašćenje</w:t>
      </w:r>
      <w:r>
        <w:rPr>
          <w:rFonts w:ascii="Cambria" w:eastAsia="Cambria" w:hAnsi="Cambria" w:cs="Cambria"/>
        </w:rPr>
        <w:t xml:space="preserve"> proizvođača čiju opremu nudi za teritoriju Crne Gore, a što ovdje nije slučaj. </w:t>
      </w:r>
    </w:p>
    <w:p w14:paraId="00000015" w14:textId="77777777" w:rsidR="00D12967" w:rsidRDefault="00D12967">
      <w:pPr>
        <w:spacing w:after="0" w:line="240" w:lineRule="auto"/>
        <w:jc w:val="both"/>
        <w:rPr>
          <w:rFonts w:ascii="Cambria" w:eastAsia="Cambria" w:hAnsi="Cambria" w:cs="Cambria"/>
        </w:rPr>
      </w:pPr>
    </w:p>
    <w:p w14:paraId="00000016" w14:textId="77777777" w:rsidR="00D12967" w:rsidRDefault="00823696">
      <w:pPr>
        <w:spacing w:after="0" w:line="240" w:lineRule="auto"/>
        <w:jc w:val="both"/>
        <w:rPr>
          <w:rFonts w:ascii="Cambria" w:eastAsia="Cambria" w:hAnsi="Cambria" w:cs="Cambria"/>
        </w:rPr>
      </w:pPr>
      <w:r>
        <w:rPr>
          <w:rFonts w:ascii="Cambria" w:eastAsia="Cambria" w:hAnsi="Cambria" w:cs="Cambria"/>
        </w:rPr>
        <w:t xml:space="preserve">Sasvim suprotno, iz predmetnog rješenja se upravo i potvrđuje ispravnost definisanja ovakvog uslova Naručioca u ovom dijelu, a osim toga ukazujemo i na stav Upravnog suda U.broj 4816/18 od 1.11.2019. godine. </w:t>
      </w:r>
    </w:p>
    <w:p w14:paraId="00000017" w14:textId="77777777" w:rsidR="00D12967" w:rsidRDefault="00D12967">
      <w:pPr>
        <w:spacing w:after="0" w:line="240" w:lineRule="auto"/>
        <w:jc w:val="both"/>
        <w:rPr>
          <w:rFonts w:ascii="Cambria" w:eastAsia="Cambria" w:hAnsi="Cambria" w:cs="Cambria"/>
          <w:b/>
        </w:rPr>
      </w:pPr>
    </w:p>
    <w:p w14:paraId="00000018" w14:textId="77777777" w:rsidR="00D12967" w:rsidRDefault="00823696">
      <w:pPr>
        <w:spacing w:after="0" w:line="240" w:lineRule="auto"/>
        <w:jc w:val="both"/>
        <w:rPr>
          <w:rFonts w:ascii="Cambria" w:eastAsia="Cambria" w:hAnsi="Cambria" w:cs="Cambria"/>
        </w:rPr>
      </w:pPr>
      <w:r>
        <w:rPr>
          <w:rFonts w:ascii="Cambria" w:eastAsia="Cambria" w:hAnsi="Cambria" w:cs="Cambria"/>
        </w:rPr>
        <w:t xml:space="preserve">                                                             </w:t>
      </w:r>
    </w:p>
    <w:p w14:paraId="00000019" w14:textId="77777777" w:rsidR="00D12967" w:rsidRDefault="00823696">
      <w:pPr>
        <w:spacing w:after="0" w:line="240" w:lineRule="auto"/>
        <w:jc w:val="center"/>
        <w:rPr>
          <w:rFonts w:ascii="Cambria" w:eastAsia="Cambria" w:hAnsi="Cambria" w:cs="Cambria"/>
        </w:rPr>
      </w:pPr>
      <w:bookmarkStart w:id="0" w:name="_heading=h.ofalb5l92amc" w:colFirst="0" w:colLast="0"/>
      <w:bookmarkEnd w:id="0"/>
      <w:r>
        <w:rPr>
          <w:rFonts w:ascii="Cambria" w:eastAsia="Cambria" w:hAnsi="Cambria" w:cs="Cambria"/>
        </w:rPr>
        <w:t xml:space="preserve">                                                                                 </w:t>
      </w:r>
    </w:p>
    <w:p w14:paraId="0000001A" w14:textId="1223DEC8" w:rsidR="00D12967" w:rsidRDefault="00823696">
      <w:pPr>
        <w:spacing w:after="0" w:line="240" w:lineRule="auto"/>
        <w:jc w:val="right"/>
        <w:rPr>
          <w:rFonts w:ascii="Cambria" w:eastAsia="Cambria" w:hAnsi="Cambria" w:cs="Cambria"/>
        </w:rPr>
      </w:pPr>
      <w:r>
        <w:rPr>
          <w:rFonts w:ascii="Cambria" w:eastAsia="Cambria" w:hAnsi="Cambria" w:cs="Cambria"/>
        </w:rPr>
        <w:t xml:space="preserve">                                                                                                                                                                                            </w:t>
      </w:r>
      <w:r w:rsidR="006F30B6">
        <w:rPr>
          <w:rFonts w:ascii="Cambria" w:eastAsia="Cambria" w:hAnsi="Cambria" w:cs="Cambria"/>
        </w:rPr>
        <w:t xml:space="preserve">                          Komisija</w:t>
      </w:r>
      <w:r>
        <w:rPr>
          <w:rFonts w:ascii="Cambria" w:eastAsia="Cambria" w:hAnsi="Cambria" w:cs="Cambria"/>
        </w:rPr>
        <w:t xml:space="preserve"> za sprovođenje postupka javne nabavke</w:t>
      </w:r>
    </w:p>
    <w:p w14:paraId="0000001B" w14:textId="4B8A6DF5" w:rsidR="00D12967" w:rsidRDefault="00823696">
      <w:pPr>
        <w:spacing w:after="0" w:line="240" w:lineRule="auto"/>
        <w:jc w:val="center"/>
        <w:rPr>
          <w:rFonts w:ascii="Cambria" w:eastAsia="Cambria" w:hAnsi="Cambria" w:cs="Cambria"/>
        </w:rPr>
      </w:pPr>
      <w:r>
        <w:rPr>
          <w:rFonts w:ascii="Cambria" w:eastAsia="Cambria" w:hAnsi="Cambria" w:cs="Cambria"/>
        </w:rPr>
        <w:t xml:space="preserve">                                             </w:t>
      </w:r>
      <w:r w:rsidR="00063B10">
        <w:rPr>
          <w:rFonts w:ascii="Cambria" w:eastAsia="Cambria" w:hAnsi="Cambria" w:cs="Cambria"/>
        </w:rPr>
        <w:t xml:space="preserve">                                                </w:t>
      </w:r>
      <w:r w:rsidR="00E90D74">
        <w:rPr>
          <w:rFonts w:ascii="Cambria" w:eastAsia="Cambria" w:hAnsi="Cambria" w:cs="Cambria"/>
        </w:rPr>
        <w:t>Veljko Bulatović</w:t>
      </w:r>
      <w:r>
        <w:rPr>
          <w:rFonts w:ascii="Cambria" w:eastAsia="Cambria" w:hAnsi="Cambria" w:cs="Cambria"/>
        </w:rPr>
        <w:t>, predsjednik</w:t>
      </w:r>
      <w:r w:rsidR="00063B10">
        <w:rPr>
          <w:rFonts w:ascii="Cambria" w:eastAsia="Cambria" w:hAnsi="Cambria" w:cs="Cambria"/>
        </w:rPr>
        <w:t>_____________</w:t>
      </w:r>
      <w:r w:rsidR="006F30B6">
        <w:rPr>
          <w:rFonts w:ascii="Cambria" w:eastAsia="Cambria" w:hAnsi="Cambria" w:cs="Cambria"/>
        </w:rPr>
        <w:t>__________</w:t>
      </w:r>
      <w:r>
        <w:rPr>
          <w:rFonts w:ascii="Cambria" w:eastAsia="Cambria" w:hAnsi="Cambria" w:cs="Cambria"/>
        </w:rPr>
        <w:t xml:space="preserve">       </w:t>
      </w:r>
    </w:p>
    <w:p w14:paraId="0000001C" w14:textId="05266BE9" w:rsidR="00D12967" w:rsidRDefault="00063B10">
      <w:pPr>
        <w:spacing w:after="0" w:line="240" w:lineRule="auto"/>
        <w:jc w:val="center"/>
        <w:rPr>
          <w:rFonts w:ascii="Cambria" w:eastAsia="Cambria" w:hAnsi="Cambria" w:cs="Cambria"/>
        </w:rPr>
      </w:pPr>
      <w:r>
        <w:rPr>
          <w:rFonts w:ascii="Cambria" w:eastAsia="Cambria" w:hAnsi="Cambria" w:cs="Cambria"/>
        </w:rPr>
        <w:t xml:space="preserve">                                                                              </w:t>
      </w:r>
      <w:r w:rsidR="00E90D74" w:rsidRPr="00E90D74">
        <w:rPr>
          <w:rFonts w:ascii="Cambria" w:eastAsia="Cambria" w:hAnsi="Cambria" w:cs="Cambria"/>
        </w:rPr>
        <w:t>Isidora Raičković</w:t>
      </w:r>
      <w:r>
        <w:rPr>
          <w:rFonts w:ascii="Cambria" w:eastAsia="Cambria" w:hAnsi="Cambria" w:cs="Cambria"/>
        </w:rPr>
        <w:t>, član______________________</w:t>
      </w:r>
    </w:p>
    <w:p w14:paraId="51028B0C" w14:textId="18A92C05" w:rsidR="00063B10" w:rsidRDefault="00063B10">
      <w:pPr>
        <w:spacing w:after="0" w:line="240" w:lineRule="auto"/>
        <w:jc w:val="center"/>
        <w:rPr>
          <w:rFonts w:ascii="Cambria" w:eastAsia="Cambria" w:hAnsi="Cambria" w:cs="Cambria"/>
        </w:rPr>
      </w:pPr>
      <w:r>
        <w:rPr>
          <w:rFonts w:ascii="Cambria" w:eastAsia="Cambria" w:hAnsi="Cambria" w:cs="Cambria"/>
        </w:rPr>
        <w:t xml:space="preserve">                                                                             </w:t>
      </w:r>
      <w:r w:rsidR="006F30B6">
        <w:rPr>
          <w:rFonts w:ascii="Cambria" w:eastAsia="Cambria" w:hAnsi="Cambria" w:cs="Cambria"/>
        </w:rPr>
        <w:t xml:space="preserve"> </w:t>
      </w:r>
      <w:bookmarkStart w:id="1" w:name="_GoBack"/>
      <w:bookmarkEnd w:id="1"/>
      <w:r>
        <w:rPr>
          <w:rFonts w:ascii="Cambria" w:eastAsia="Cambria" w:hAnsi="Cambria" w:cs="Cambria"/>
        </w:rPr>
        <w:t>Valentina Jauković, član_____________________</w:t>
      </w:r>
    </w:p>
    <w:p w14:paraId="561D7C09" w14:textId="77777777" w:rsidR="006F30B6" w:rsidRDefault="006F30B6">
      <w:pPr>
        <w:spacing w:after="0" w:line="240" w:lineRule="auto"/>
        <w:jc w:val="center"/>
        <w:rPr>
          <w:rFonts w:ascii="Cambria" w:eastAsia="Cambria" w:hAnsi="Cambria" w:cs="Cambria"/>
        </w:rPr>
      </w:pPr>
    </w:p>
    <w:p w14:paraId="7041599D" w14:textId="77777777" w:rsidR="006F30B6" w:rsidRDefault="006F30B6" w:rsidP="006F30B6">
      <w:pPr>
        <w:spacing w:after="0" w:line="240" w:lineRule="auto"/>
        <w:rPr>
          <w:rFonts w:ascii="Times New Roman" w:eastAsiaTheme="minorHAnsi" w:hAnsi="Times New Roman" w:cs="Times New Roman"/>
          <w:i/>
          <w:lang w:val="sr-Latn-ME"/>
        </w:rPr>
      </w:pPr>
    </w:p>
    <w:p w14:paraId="1617D1E6" w14:textId="77777777" w:rsidR="006F30B6" w:rsidRDefault="006F30B6" w:rsidP="006F30B6">
      <w:pPr>
        <w:spacing w:after="0" w:line="240" w:lineRule="auto"/>
        <w:rPr>
          <w:rFonts w:ascii="Times New Roman" w:eastAsiaTheme="minorHAnsi" w:hAnsi="Times New Roman" w:cs="Times New Roman"/>
          <w:i/>
          <w:lang w:val="sr-Latn-ME"/>
        </w:rPr>
      </w:pPr>
    </w:p>
    <w:p w14:paraId="34B3C961" w14:textId="77777777" w:rsidR="006F30B6" w:rsidRPr="006F30B6" w:rsidRDefault="006F30B6" w:rsidP="006F30B6">
      <w:pPr>
        <w:spacing w:after="0" w:line="240" w:lineRule="auto"/>
        <w:rPr>
          <w:rFonts w:ascii="Times New Roman" w:eastAsiaTheme="minorHAnsi" w:hAnsi="Times New Roman" w:cs="Times New Roman"/>
          <w:i/>
          <w:lang w:val="sr-Latn-ME"/>
        </w:rPr>
      </w:pPr>
      <w:r w:rsidRPr="006F30B6">
        <w:rPr>
          <w:rFonts w:ascii="Times New Roman" w:eastAsiaTheme="minorHAnsi" w:hAnsi="Times New Roman" w:cs="Times New Roman"/>
          <w:i/>
          <w:lang w:val="sr-Latn-ME"/>
        </w:rPr>
        <w:t xml:space="preserve">Potpisan dokument nalazi se u arhivi Naručioca.                                                                                                                             </w:t>
      </w:r>
    </w:p>
    <w:p w14:paraId="442C3FEF" w14:textId="77777777" w:rsidR="006F30B6" w:rsidRDefault="006F30B6" w:rsidP="006F30B6">
      <w:pPr>
        <w:spacing w:after="0" w:line="240" w:lineRule="auto"/>
        <w:jc w:val="both"/>
        <w:rPr>
          <w:rFonts w:ascii="Cambria" w:eastAsia="Cambria" w:hAnsi="Cambria" w:cs="Cambria"/>
        </w:rPr>
      </w:pPr>
    </w:p>
    <w:p w14:paraId="0000001D" w14:textId="77777777" w:rsidR="00D12967" w:rsidRDefault="00D12967">
      <w:pPr>
        <w:spacing w:after="0" w:line="240" w:lineRule="auto"/>
        <w:jc w:val="center"/>
        <w:rPr>
          <w:rFonts w:ascii="Cambria" w:eastAsia="Cambria" w:hAnsi="Cambria" w:cs="Cambria"/>
        </w:rPr>
      </w:pPr>
    </w:p>
    <w:p w14:paraId="0000001E" w14:textId="77777777" w:rsidR="00D12967" w:rsidRDefault="00823696">
      <w:pPr>
        <w:spacing w:after="0" w:line="240" w:lineRule="auto"/>
        <w:jc w:val="center"/>
        <w:rPr>
          <w:rFonts w:ascii="Cambria" w:eastAsia="Cambria" w:hAnsi="Cambria" w:cs="Cambria"/>
        </w:rPr>
      </w:pPr>
      <w:r>
        <w:rPr>
          <w:rFonts w:ascii="Cambria" w:eastAsia="Cambria" w:hAnsi="Cambria" w:cs="Cambria"/>
        </w:rPr>
        <w:t xml:space="preserve"> </w:t>
      </w:r>
    </w:p>
    <w:p w14:paraId="0000001F" w14:textId="77777777" w:rsidR="00D12967" w:rsidRDefault="00823696">
      <w:pPr>
        <w:spacing w:after="0" w:line="240" w:lineRule="auto"/>
        <w:jc w:val="center"/>
        <w:rPr>
          <w:rFonts w:ascii="Cambria" w:eastAsia="Cambria" w:hAnsi="Cambria" w:cs="Cambria"/>
        </w:rPr>
      </w:pPr>
      <w:r>
        <w:rPr>
          <w:rFonts w:ascii="Cambria" w:eastAsia="Cambria" w:hAnsi="Cambria" w:cs="Cambria"/>
        </w:rPr>
        <w:t xml:space="preserve">                                                                                                                                                                                                                                                </w:t>
      </w:r>
    </w:p>
    <w:p w14:paraId="00000020" w14:textId="77777777" w:rsidR="00D12967" w:rsidRDefault="00823696">
      <w:pPr>
        <w:spacing w:after="0" w:line="240" w:lineRule="auto"/>
        <w:jc w:val="right"/>
        <w:rPr>
          <w:rFonts w:ascii="Cambria" w:eastAsia="Cambria" w:hAnsi="Cambria" w:cs="Cambria"/>
        </w:rPr>
      </w:pPr>
      <w:r>
        <w:rPr>
          <w:rFonts w:ascii="Cambria" w:eastAsia="Cambria" w:hAnsi="Cambria" w:cs="Cambria"/>
        </w:rPr>
        <w:t xml:space="preserve">                                                                                </w:t>
      </w:r>
    </w:p>
    <w:p w14:paraId="00000021" w14:textId="77777777" w:rsidR="00D12967" w:rsidRDefault="00D12967">
      <w:pPr>
        <w:spacing w:after="0" w:line="240" w:lineRule="auto"/>
        <w:jc w:val="right"/>
        <w:rPr>
          <w:rFonts w:ascii="Cambria" w:eastAsia="Cambria" w:hAnsi="Cambria" w:cs="Cambria"/>
        </w:rPr>
      </w:pPr>
    </w:p>
    <w:p w14:paraId="00000022" w14:textId="77777777" w:rsidR="00D12967" w:rsidRDefault="00823696">
      <w:pPr>
        <w:spacing w:after="0" w:line="240" w:lineRule="auto"/>
        <w:jc w:val="right"/>
        <w:rPr>
          <w:rFonts w:ascii="Cambria" w:eastAsia="Cambria" w:hAnsi="Cambria" w:cs="Cambria"/>
        </w:rPr>
      </w:pPr>
      <w:r>
        <w:rPr>
          <w:rFonts w:ascii="Cambria" w:eastAsia="Cambria" w:hAnsi="Cambria" w:cs="Cambria"/>
        </w:rPr>
        <w:t xml:space="preserve">                                                                                                                                                              </w:t>
      </w:r>
    </w:p>
    <w:p w14:paraId="00000023" w14:textId="77777777" w:rsidR="00D12967" w:rsidRDefault="00823696">
      <w:pPr>
        <w:spacing w:after="0" w:line="240" w:lineRule="auto"/>
        <w:rPr>
          <w:rFonts w:ascii="Cambria" w:eastAsia="Cambria" w:hAnsi="Cambria" w:cs="Cambria"/>
        </w:rPr>
      </w:pPr>
      <w:r>
        <w:rPr>
          <w:rFonts w:ascii="Cambria" w:eastAsia="Cambria" w:hAnsi="Cambria" w:cs="Cambria"/>
        </w:rPr>
        <w:t xml:space="preserve">                                                                             </w:t>
      </w:r>
    </w:p>
    <w:p w14:paraId="00000024" w14:textId="77777777" w:rsidR="00D12967" w:rsidRDefault="00D12967">
      <w:pPr>
        <w:spacing w:after="0" w:line="240" w:lineRule="auto"/>
        <w:rPr>
          <w:rFonts w:ascii="Cambria" w:eastAsia="Cambria" w:hAnsi="Cambria" w:cs="Cambria"/>
          <w:i/>
        </w:rPr>
      </w:pPr>
    </w:p>
    <w:sectPr w:rsidR="00D1296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967"/>
    <w:rsid w:val="00063B10"/>
    <w:rsid w:val="00543421"/>
    <w:rsid w:val="006E037E"/>
    <w:rsid w:val="006F30B6"/>
    <w:rsid w:val="00823696"/>
    <w:rsid w:val="00AA33F0"/>
    <w:rsid w:val="00D12967"/>
    <w:rsid w:val="00E90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CB5612-F28F-4AF1-BCE1-645507D0D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sz w:val="72"/>
      <w:szCs w:val="72"/>
    </w:rPr>
  </w:style>
  <w:style w:type="character" w:styleId="HTMLCode">
    <w:name w:val="HTML Code"/>
    <w:basedOn w:val="DefaultParagraphFont"/>
    <w:uiPriority w:val="99"/>
    <w:semiHidden/>
    <w:unhideWhenUsed/>
    <w:qFormat/>
    <w:rPr>
      <w:rFonts w:ascii="Courier New" w:hAnsi="Courier New" w:cs="Courier New"/>
      <w:sz w:val="20"/>
      <w:szCs w:val="20"/>
    </w:r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uiPriority w:val="99"/>
    <w:semiHidden/>
    <w:unhideWhenUsed/>
    <w:qFormat/>
    <w:pPr>
      <w:spacing w:beforeAutospacing="1" w:afterAutospacing="1"/>
    </w:pPr>
    <w:rPr>
      <w:sz w:val="24"/>
      <w:szCs w:val="24"/>
      <w:lang w:eastAsia="zh-CN"/>
    </w:rPr>
  </w:style>
  <w:style w:type="paragraph" w:styleId="ListParagraph">
    <w:name w:val="List Paragraph"/>
    <w:basedOn w:val="Normal"/>
    <w:uiPriority w:val="99"/>
    <w:rsid w:val="00CE3ADA"/>
    <w:pPr>
      <w:ind w:left="720"/>
      <w:contextualSpacing/>
    </w:pPr>
  </w:style>
  <w:style w:type="paragraph" w:styleId="BalloonText">
    <w:name w:val="Balloon Text"/>
    <w:basedOn w:val="Normal"/>
    <w:link w:val="BalloonTextChar"/>
    <w:uiPriority w:val="99"/>
    <w:semiHidden/>
    <w:unhideWhenUsed/>
    <w:rsid w:val="000236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361A"/>
    <w:rPr>
      <w:rFonts w:ascii="Segoe UI" w:eastAsiaTheme="minorHAnsi"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vjuRcZt4FBWHW4eCOuZf3iuPvQ==">CgMxLjAyDmgub2ZhbGI1bDkyYW1jOAByITEtZnkyNjFDQWJwT0NQMXdmTzRwZTRUY1RRbGNFUko0dA==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946</Words>
  <Characters>5398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ASUS2</dc:creator>
  <cp:lastModifiedBy>hp</cp:lastModifiedBy>
  <cp:revision>9</cp:revision>
  <dcterms:created xsi:type="dcterms:W3CDTF">2025-10-15T11:48:00Z</dcterms:created>
  <dcterms:modified xsi:type="dcterms:W3CDTF">2025-12-03T14:11:00Z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1033-12.2.0.13306</vt:lpwstr>
  </property>
  <property fmtid="{D5CDD505-2E9C-101B-9397-08002B2CF9AE}" pid="3" name="ICV">
    <vt:lpwstr>87BB16F2B8A74AA0A26B6C8E03E68EA0</vt:lpwstr>
  </property>
</Properties>
</file>