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D03BB0" w:rsidRDefault="00096841" w:rsidP="00CF18C8">
      <w:pPr>
        <w:tabs>
          <w:tab w:val="left" w:pos="1701"/>
          <w:tab w:val="left" w:pos="4820"/>
        </w:tabs>
        <w:ind w:right="-164"/>
        <w:jc w:val="right"/>
        <w:rPr>
          <w:rFonts w:eastAsia="Liberation Serif"/>
        </w:rPr>
      </w:pPr>
      <w:r w:rsidRPr="00D03BB0">
        <w:rPr>
          <w:rFonts w:eastAsia="Liberation Serif"/>
        </w:rPr>
        <w:t xml:space="preserve">OBRAZAC 1  </w:t>
      </w:r>
    </w:p>
    <w:p w14:paraId="6DF83BED" w14:textId="23BABB7C" w:rsidR="007037C3" w:rsidRPr="00D03BB0" w:rsidRDefault="00D03BB0" w:rsidP="00D03BB0">
      <w:pPr>
        <w:jc w:val="center"/>
        <w:rPr>
          <w:rFonts w:eastAsia="Liberation Serif"/>
          <w:highlight w:val="yellow"/>
        </w:rPr>
      </w:pPr>
      <w:r w:rsidRPr="00D03BB0">
        <w:rPr>
          <w:noProof/>
        </w:rPr>
        <w:drawing>
          <wp:inline distT="0" distB="0" distL="0" distR="0" wp14:anchorId="087A363D" wp14:editId="241A70D5">
            <wp:extent cx="2057400" cy="904875"/>
            <wp:effectExtent l="0" t="0" r="0" b="9525"/>
            <wp:docPr id="906314418"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DF83BEE" w14:textId="77777777" w:rsidR="007037C3" w:rsidRPr="00D03BB0" w:rsidRDefault="007037C3" w:rsidP="00CF18C8">
      <w:pPr>
        <w:tabs>
          <w:tab w:val="left" w:pos="1701"/>
          <w:tab w:val="left" w:pos="4820"/>
        </w:tabs>
        <w:jc w:val="both"/>
        <w:rPr>
          <w:rFonts w:eastAsia="Liberation Serif"/>
          <w:b/>
        </w:rPr>
      </w:pPr>
    </w:p>
    <w:p w14:paraId="6DF83BEF" w14:textId="0E9C17A8" w:rsidR="007037C3" w:rsidRPr="00D03BB0" w:rsidRDefault="00096841" w:rsidP="00CF18C8">
      <w:pPr>
        <w:tabs>
          <w:tab w:val="left" w:pos="1701"/>
          <w:tab w:val="left" w:pos="4820"/>
        </w:tabs>
        <w:ind w:right="-164"/>
        <w:jc w:val="both"/>
        <w:rPr>
          <w:rFonts w:eastAsia="Liberation Serif"/>
        </w:rPr>
      </w:pPr>
      <w:bookmarkStart w:id="0" w:name="_heading=h.gjdgxs" w:colFirst="0" w:colLast="0"/>
      <w:bookmarkEnd w:id="0"/>
      <w:r w:rsidRPr="00D03BB0">
        <w:rPr>
          <w:rFonts w:eastAsia="Liberation Serif"/>
        </w:rPr>
        <w:t xml:space="preserve">Broj iz evidencije postupaka javnih nabavki: </w:t>
      </w:r>
      <w:r w:rsidR="00D03BB0" w:rsidRPr="00D03BB0">
        <w:rPr>
          <w:lang w:val="sr-Latn-ME"/>
        </w:rPr>
        <w:t>0204-5287/</w:t>
      </w:r>
      <w:r w:rsidR="00D03BB0" w:rsidRPr="00D03BB0">
        <w:rPr>
          <w:lang w:val="sr-Latn-ME"/>
        </w:rPr>
        <w:t>4</w:t>
      </w:r>
    </w:p>
    <w:p w14:paraId="6DF83BF0" w14:textId="007D324D" w:rsidR="007037C3" w:rsidRPr="00D03BB0" w:rsidRDefault="00096841" w:rsidP="00CF18C8">
      <w:pPr>
        <w:ind w:right="-164"/>
        <w:jc w:val="both"/>
        <w:rPr>
          <w:rFonts w:eastAsia="Liberation Serif"/>
        </w:rPr>
      </w:pPr>
      <w:r w:rsidRPr="00D03BB0">
        <w:rPr>
          <w:rFonts w:eastAsia="Liberation Serif"/>
        </w:rPr>
        <w:t xml:space="preserve">Redni broj iz Plana javnih nabavki: </w:t>
      </w:r>
      <w:r w:rsidR="00D03BB0" w:rsidRPr="00D03BB0">
        <w:rPr>
          <w:rFonts w:eastAsia="Liberation Serif"/>
        </w:rPr>
        <w:t>74</w:t>
      </w:r>
      <w:r w:rsidR="00C068CA" w:rsidRPr="00D03BB0">
        <w:rPr>
          <w:rFonts w:eastAsia="Liberation Serif"/>
        </w:rPr>
        <w:t xml:space="preserve"> i </w:t>
      </w:r>
      <w:r w:rsidR="00D03BB0" w:rsidRPr="00D03BB0">
        <w:rPr>
          <w:rFonts w:eastAsia="Liberation Serif"/>
        </w:rPr>
        <w:t>65</w:t>
      </w:r>
    </w:p>
    <w:p w14:paraId="6DF83BF1" w14:textId="4881889D" w:rsidR="007037C3" w:rsidRPr="00D03BB0" w:rsidRDefault="00096841" w:rsidP="00CF18C8">
      <w:pPr>
        <w:ind w:right="-164"/>
        <w:jc w:val="both"/>
        <w:rPr>
          <w:rFonts w:eastAsia="Liberation Serif"/>
        </w:rPr>
      </w:pPr>
      <w:r w:rsidRPr="00D03BB0">
        <w:rPr>
          <w:rFonts w:eastAsia="Liberation Serif"/>
        </w:rPr>
        <w:t xml:space="preserve">Budva, </w:t>
      </w:r>
      <w:r w:rsidR="00D03BB0" w:rsidRPr="00D03BB0">
        <w:rPr>
          <w:rFonts w:eastAsia="Liberation Serif"/>
        </w:rPr>
        <w:t>02</w:t>
      </w:r>
      <w:r w:rsidR="00C068CA" w:rsidRPr="00D03BB0">
        <w:rPr>
          <w:rFonts w:eastAsia="Liberation Serif"/>
        </w:rPr>
        <w:t>.1</w:t>
      </w:r>
      <w:r w:rsidR="00D03BB0" w:rsidRPr="00D03BB0">
        <w:rPr>
          <w:rFonts w:eastAsia="Liberation Serif"/>
        </w:rPr>
        <w:t>2</w:t>
      </w:r>
      <w:r w:rsidR="00C068CA" w:rsidRPr="00D03BB0">
        <w:rPr>
          <w:rFonts w:eastAsia="Liberation Serif"/>
        </w:rPr>
        <w:t>.2025</w:t>
      </w:r>
      <w:r w:rsidRPr="00D03BB0">
        <w:rPr>
          <w:rFonts w:eastAsia="Liberation Serif"/>
        </w:rPr>
        <w:t>. godine</w:t>
      </w:r>
    </w:p>
    <w:p w14:paraId="6DF83BF2" w14:textId="77777777" w:rsidR="007037C3" w:rsidRPr="00D03BB0" w:rsidRDefault="007037C3" w:rsidP="00CF18C8">
      <w:pPr>
        <w:keepNext/>
        <w:ind w:right="-164"/>
        <w:jc w:val="both"/>
        <w:rPr>
          <w:rFonts w:eastAsia="Liberation Serif"/>
          <w:b/>
          <w:i/>
          <w:highlight w:val="yellow"/>
        </w:rPr>
      </w:pPr>
    </w:p>
    <w:p w14:paraId="6DF83BF3" w14:textId="77777777" w:rsidR="007037C3" w:rsidRPr="00D03BB0" w:rsidRDefault="007037C3" w:rsidP="00CF18C8">
      <w:pPr>
        <w:keepNext/>
        <w:jc w:val="both"/>
        <w:rPr>
          <w:rFonts w:eastAsia="Liberation Serif"/>
          <w:b/>
          <w:i/>
          <w:color w:val="000000"/>
          <w:highlight w:val="yellow"/>
        </w:rPr>
      </w:pPr>
    </w:p>
    <w:p w14:paraId="6DF83BF4" w14:textId="77777777" w:rsidR="007037C3" w:rsidRPr="00D03BB0" w:rsidRDefault="007037C3" w:rsidP="00CF18C8">
      <w:pPr>
        <w:rPr>
          <w:rFonts w:eastAsia="Liberation Serif"/>
          <w:highlight w:val="yellow"/>
        </w:rPr>
      </w:pPr>
    </w:p>
    <w:p w14:paraId="6DF83BF5" w14:textId="77777777" w:rsidR="007037C3" w:rsidRPr="00D03BB0" w:rsidRDefault="007037C3" w:rsidP="00CF18C8">
      <w:pPr>
        <w:rPr>
          <w:rFonts w:eastAsia="Liberation Serif"/>
        </w:rPr>
      </w:pPr>
    </w:p>
    <w:p w14:paraId="6DF83BF6" w14:textId="77777777" w:rsidR="007037C3" w:rsidRPr="00D03BB0" w:rsidRDefault="007037C3" w:rsidP="00CF18C8">
      <w:pPr>
        <w:rPr>
          <w:rFonts w:eastAsia="Liberation Serif"/>
        </w:rPr>
      </w:pPr>
    </w:p>
    <w:p w14:paraId="6DF83BF8" w14:textId="4EF1DEE6" w:rsidR="007037C3" w:rsidRPr="00D03BB0" w:rsidRDefault="00D71936" w:rsidP="00CF18C8">
      <w:pPr>
        <w:spacing w:after="200"/>
        <w:jc w:val="both"/>
        <w:rPr>
          <w:rFonts w:eastAsia="Liberation Serif"/>
        </w:rPr>
      </w:pPr>
      <w:r w:rsidRPr="00D03BB0">
        <w:rPr>
          <w:rFonts w:eastAsia="Liberation Serif"/>
        </w:rPr>
        <w:t>Na osnovu člana 53 stav 3 Zakona o javnim nabavkama („Službeni list CG“, br. 74/19, 3/23, 11/23, 84/24) Javno preduzeće za upravljanje morskim dobrom Crne Gore objavljuje</w:t>
      </w:r>
    </w:p>
    <w:p w14:paraId="6DF83BF9" w14:textId="77777777" w:rsidR="007037C3" w:rsidRPr="00D03BB0" w:rsidRDefault="007037C3" w:rsidP="00CF18C8">
      <w:pPr>
        <w:keepNext/>
        <w:spacing w:after="200"/>
        <w:jc w:val="both"/>
        <w:rPr>
          <w:rFonts w:eastAsia="Liberation Serif"/>
          <w:i/>
          <w:color w:val="000000"/>
        </w:rPr>
      </w:pPr>
    </w:p>
    <w:p w14:paraId="6DF83BFA" w14:textId="77777777" w:rsidR="007037C3" w:rsidRPr="00D03BB0" w:rsidRDefault="007037C3" w:rsidP="00CF18C8">
      <w:pPr>
        <w:spacing w:after="200"/>
        <w:rPr>
          <w:rFonts w:eastAsia="Liberation Serif"/>
          <w:color w:val="000000"/>
        </w:rPr>
      </w:pPr>
    </w:p>
    <w:p w14:paraId="6DF83BFB" w14:textId="77777777" w:rsidR="007037C3" w:rsidRPr="00D03BB0" w:rsidRDefault="00096841" w:rsidP="00CF18C8">
      <w:pPr>
        <w:jc w:val="center"/>
        <w:rPr>
          <w:rFonts w:eastAsia="Liberation Serif"/>
          <w:b/>
        </w:rPr>
      </w:pPr>
      <w:r w:rsidRPr="00D03BB0">
        <w:rPr>
          <w:rFonts w:eastAsia="Liberation Serif"/>
          <w:b/>
        </w:rPr>
        <w:t>TENDERSKU DOKUMENTACIJU</w:t>
      </w:r>
    </w:p>
    <w:p w14:paraId="6DF83BFC" w14:textId="77777777" w:rsidR="007037C3" w:rsidRPr="00D03BB0" w:rsidRDefault="00096841" w:rsidP="00CF18C8">
      <w:pPr>
        <w:widowControl w:val="0"/>
        <w:tabs>
          <w:tab w:val="left" w:pos="945"/>
        </w:tabs>
        <w:ind w:left="-45" w:right="238"/>
        <w:jc w:val="center"/>
        <w:rPr>
          <w:rFonts w:eastAsia="Liberation Serif"/>
          <w:b/>
        </w:rPr>
      </w:pPr>
      <w:r w:rsidRPr="00D03BB0">
        <w:rPr>
          <w:rFonts w:eastAsia="Liberation Serif"/>
          <w:b/>
        </w:rPr>
        <w:t xml:space="preserve">ZA OTVORENI POSTUPAK JAVNE NABAVKE </w:t>
      </w:r>
    </w:p>
    <w:p w14:paraId="524535B0" w14:textId="77777777" w:rsidR="000B486B" w:rsidRPr="00D03BB0" w:rsidRDefault="000B486B" w:rsidP="00CF18C8">
      <w:pPr>
        <w:jc w:val="both"/>
        <w:rPr>
          <w:shd w:val="clear" w:color="auto" w:fill="FFFFFF"/>
        </w:rPr>
      </w:pPr>
    </w:p>
    <w:p w14:paraId="2CFF262E" w14:textId="4BAA240E" w:rsidR="00D03F60" w:rsidRPr="00D03BB0" w:rsidRDefault="00D03BB0" w:rsidP="00CF18C8">
      <w:pPr>
        <w:jc w:val="center"/>
        <w:rPr>
          <w:rFonts w:eastAsia="Liberation Serif"/>
          <w:color w:val="000000"/>
        </w:rPr>
      </w:pPr>
      <w:r w:rsidRPr="00D03BB0">
        <w:rPr>
          <w:rFonts w:eastAsia="Liberation Serif"/>
          <w:b/>
        </w:rPr>
        <w:t>Održavanje i razvoj integrisanog softverskog sistema „MORSKO DOBRO“ (kontrola kvaliteta terenskog nadzora kupališta, eDMS, kontrola kvaliteta morske vode)</w:t>
      </w:r>
    </w:p>
    <w:p w14:paraId="6C80336B" w14:textId="77777777" w:rsidR="00D03F60" w:rsidRPr="00D03BB0" w:rsidRDefault="00D03F60" w:rsidP="00CF18C8">
      <w:pPr>
        <w:jc w:val="both"/>
        <w:rPr>
          <w:rFonts w:eastAsia="Liberation Serif"/>
          <w:color w:val="000000"/>
        </w:rPr>
      </w:pPr>
    </w:p>
    <w:p w14:paraId="702B439E" w14:textId="77777777" w:rsidR="00B47E50" w:rsidRPr="00D03BB0" w:rsidRDefault="00B47E50" w:rsidP="00CF18C8">
      <w:pPr>
        <w:jc w:val="both"/>
        <w:rPr>
          <w:rFonts w:eastAsia="Liberation Serif"/>
          <w:color w:val="000000"/>
        </w:rPr>
      </w:pPr>
    </w:p>
    <w:p w14:paraId="6956D0E5" w14:textId="77777777" w:rsidR="00B47E50" w:rsidRPr="00D03BB0" w:rsidRDefault="00B47E50" w:rsidP="00CF18C8">
      <w:pPr>
        <w:jc w:val="both"/>
        <w:rPr>
          <w:rFonts w:eastAsia="Liberation Serif"/>
          <w:color w:val="000000"/>
        </w:rPr>
      </w:pPr>
    </w:p>
    <w:p w14:paraId="7D455A49" w14:textId="77777777" w:rsidR="00B47E50" w:rsidRPr="00D03BB0" w:rsidRDefault="00B47E50" w:rsidP="00CF18C8">
      <w:pPr>
        <w:jc w:val="both"/>
        <w:rPr>
          <w:rFonts w:eastAsia="Liberation Serif"/>
          <w:color w:val="000000"/>
        </w:rPr>
      </w:pPr>
    </w:p>
    <w:p w14:paraId="31EDEC95" w14:textId="77777777" w:rsidR="00B47E50" w:rsidRPr="00D03BB0" w:rsidRDefault="00B47E50" w:rsidP="00CF18C8">
      <w:pPr>
        <w:jc w:val="both"/>
        <w:rPr>
          <w:rFonts w:eastAsia="Liberation Serif"/>
          <w:color w:val="000000"/>
        </w:rPr>
      </w:pPr>
    </w:p>
    <w:p w14:paraId="1E80C2F7" w14:textId="77777777" w:rsidR="00B47E50" w:rsidRPr="00D03BB0" w:rsidRDefault="00B47E50" w:rsidP="00CF18C8">
      <w:pPr>
        <w:jc w:val="both"/>
        <w:rPr>
          <w:rFonts w:eastAsia="Liberation Serif"/>
          <w:color w:val="000000"/>
        </w:rPr>
      </w:pPr>
    </w:p>
    <w:p w14:paraId="6DF83C02" w14:textId="77777777" w:rsidR="007037C3" w:rsidRPr="00D03BB0" w:rsidRDefault="00096841" w:rsidP="00CF18C8">
      <w:pPr>
        <w:jc w:val="both"/>
        <w:rPr>
          <w:rFonts w:eastAsia="Liberation Serif"/>
          <w:color w:val="000000"/>
        </w:rPr>
      </w:pPr>
      <w:r w:rsidRPr="00D03BB0">
        <w:rPr>
          <w:rFonts w:eastAsia="Liberation Serif"/>
          <w:color w:val="000000"/>
        </w:rPr>
        <w:t>Predmet nabavke se nabavlja:</w:t>
      </w:r>
    </w:p>
    <w:p w14:paraId="6DF83C03" w14:textId="77777777" w:rsidR="007037C3" w:rsidRPr="00D03BB0" w:rsidRDefault="007037C3" w:rsidP="00CF18C8">
      <w:pPr>
        <w:jc w:val="both"/>
        <w:rPr>
          <w:rFonts w:eastAsia="Liberation Serif"/>
          <w:color w:val="000000"/>
        </w:rPr>
      </w:pPr>
    </w:p>
    <w:p w14:paraId="281887BC" w14:textId="77777777" w:rsidR="005A2C2A" w:rsidRPr="00D03BB0" w:rsidRDefault="005A2C2A" w:rsidP="00CF18C8">
      <w:pPr>
        <w:jc w:val="both"/>
        <w:rPr>
          <w:color w:val="000000"/>
          <w:lang w:val="sr-Latn-ME"/>
        </w:rPr>
      </w:pPr>
      <w:r w:rsidRPr="00D03BB0">
        <w:rPr>
          <w:b/>
          <w:color w:val="000000"/>
          <w:lang w:val="sr-Latn-ME"/>
        </w:rPr>
        <w:sym w:font="Wingdings" w:char="F0FE"/>
      </w:r>
      <w:r w:rsidRPr="00D03BB0">
        <w:rPr>
          <w:color w:val="000000"/>
          <w:lang w:val="sr-Latn-ME"/>
        </w:rPr>
        <w:t xml:space="preserve"> </w:t>
      </w:r>
      <w:r w:rsidRPr="00D03BB0">
        <w:rPr>
          <w:b/>
          <w:bCs/>
          <w:color w:val="000000"/>
          <w:lang w:val="sr-Latn-ME"/>
        </w:rPr>
        <w:t>kao cjelina</w:t>
      </w:r>
    </w:p>
    <w:p w14:paraId="501BFB08" w14:textId="77777777" w:rsidR="005A2C2A" w:rsidRPr="00D03BB0" w:rsidRDefault="005A2C2A" w:rsidP="00CF18C8">
      <w:pPr>
        <w:jc w:val="both"/>
        <w:rPr>
          <w:color w:val="000000"/>
          <w:lang w:val="sr-Latn-ME"/>
        </w:rPr>
      </w:pPr>
      <w:r w:rsidRPr="00D03BB0">
        <w:rPr>
          <w:color w:val="000000"/>
          <w:lang w:val="sr-Latn-ME"/>
        </w:rPr>
        <w:sym w:font="Wingdings" w:char="F0A8"/>
      </w:r>
      <w:r w:rsidRPr="00D03BB0">
        <w:rPr>
          <w:color w:val="000000"/>
          <w:lang w:val="sr-Latn-ME"/>
        </w:rPr>
        <w:t xml:space="preserve"> </w:t>
      </w:r>
      <w:r w:rsidRPr="00D03BB0">
        <w:rPr>
          <w:bCs/>
          <w:color w:val="000000"/>
          <w:lang w:val="sr-Latn-ME"/>
        </w:rPr>
        <w:t>po partijama</w:t>
      </w:r>
    </w:p>
    <w:p w14:paraId="6DF83C06" w14:textId="77777777" w:rsidR="007037C3" w:rsidRPr="00D03BB0" w:rsidRDefault="007037C3" w:rsidP="00CF18C8">
      <w:pPr>
        <w:rPr>
          <w:rFonts w:eastAsia="Liberation Serif"/>
          <w:color w:val="000000"/>
        </w:rPr>
      </w:pPr>
    </w:p>
    <w:p w14:paraId="6DF83C07" w14:textId="77777777" w:rsidR="007037C3" w:rsidRPr="00D03BB0" w:rsidRDefault="007037C3" w:rsidP="00CF18C8">
      <w:pPr>
        <w:rPr>
          <w:rFonts w:eastAsia="Liberation Serif"/>
          <w:color w:val="000000"/>
          <w:highlight w:val="yellow"/>
        </w:rPr>
      </w:pPr>
    </w:p>
    <w:p w14:paraId="6DF83C08" w14:textId="77777777" w:rsidR="007037C3" w:rsidRPr="00D03BB0" w:rsidRDefault="007037C3" w:rsidP="00CF18C8">
      <w:pPr>
        <w:rPr>
          <w:rFonts w:eastAsia="Liberation Serif"/>
          <w:highlight w:val="yellow"/>
        </w:rPr>
      </w:pPr>
    </w:p>
    <w:p w14:paraId="6DF83C09" w14:textId="77777777" w:rsidR="007037C3" w:rsidRPr="00D03BB0" w:rsidRDefault="007037C3" w:rsidP="00CF18C8">
      <w:pPr>
        <w:rPr>
          <w:rFonts w:eastAsia="Liberation Serif"/>
          <w:highlight w:val="yellow"/>
        </w:rPr>
      </w:pPr>
    </w:p>
    <w:p w14:paraId="6DF83C0A" w14:textId="77777777" w:rsidR="007037C3" w:rsidRPr="00D03BB0" w:rsidRDefault="007037C3" w:rsidP="00CF18C8">
      <w:pPr>
        <w:rPr>
          <w:rFonts w:eastAsia="Liberation Serif"/>
          <w:highlight w:val="yellow"/>
        </w:rPr>
      </w:pPr>
    </w:p>
    <w:p w14:paraId="6DF83C0B" w14:textId="77777777" w:rsidR="007037C3" w:rsidRPr="00D03BB0" w:rsidRDefault="007037C3" w:rsidP="00CF18C8">
      <w:pPr>
        <w:rPr>
          <w:rFonts w:eastAsia="Liberation Serif"/>
          <w:highlight w:val="yellow"/>
        </w:rPr>
      </w:pPr>
    </w:p>
    <w:p w14:paraId="6DF83C0C" w14:textId="77777777" w:rsidR="007037C3" w:rsidRPr="00D03BB0" w:rsidRDefault="007037C3" w:rsidP="00CF18C8">
      <w:pPr>
        <w:rPr>
          <w:rFonts w:eastAsia="Liberation Serif"/>
          <w:highlight w:val="yellow"/>
        </w:rPr>
      </w:pPr>
    </w:p>
    <w:p w14:paraId="6DF83C0D" w14:textId="77777777" w:rsidR="007037C3" w:rsidRPr="00D03BB0" w:rsidRDefault="007037C3" w:rsidP="00CF18C8">
      <w:pPr>
        <w:rPr>
          <w:rFonts w:eastAsia="Liberation Serif"/>
          <w:highlight w:val="yellow"/>
        </w:rPr>
      </w:pPr>
    </w:p>
    <w:p w14:paraId="6DF83C0E" w14:textId="77777777" w:rsidR="007037C3" w:rsidRPr="00D03BB0" w:rsidRDefault="007037C3" w:rsidP="00CF18C8">
      <w:pPr>
        <w:rPr>
          <w:rFonts w:eastAsia="Liberation Serif"/>
          <w:highlight w:val="yellow"/>
        </w:rPr>
      </w:pPr>
    </w:p>
    <w:p w14:paraId="6DF83C0F" w14:textId="77777777" w:rsidR="007037C3" w:rsidRPr="00D03BB0" w:rsidRDefault="007037C3" w:rsidP="00CF18C8">
      <w:pPr>
        <w:rPr>
          <w:rFonts w:eastAsia="Liberation Serif"/>
          <w:highlight w:val="yellow"/>
        </w:rPr>
      </w:pPr>
    </w:p>
    <w:p w14:paraId="6DF83C10" w14:textId="77777777" w:rsidR="007037C3" w:rsidRPr="00D03BB0" w:rsidRDefault="007037C3" w:rsidP="00CF18C8">
      <w:pPr>
        <w:rPr>
          <w:rFonts w:eastAsia="Liberation Serif"/>
          <w:highlight w:val="yellow"/>
        </w:rPr>
      </w:pPr>
    </w:p>
    <w:p w14:paraId="6DF83C11" w14:textId="77777777" w:rsidR="007037C3" w:rsidRPr="00D03BB0" w:rsidRDefault="007037C3" w:rsidP="00CF18C8">
      <w:pPr>
        <w:rPr>
          <w:rFonts w:eastAsia="Liberation Serif"/>
          <w:highlight w:val="yellow"/>
        </w:rPr>
      </w:pPr>
    </w:p>
    <w:p w14:paraId="6DF83C15" w14:textId="77777777" w:rsidR="007037C3" w:rsidRPr="00D03BB0" w:rsidRDefault="007037C3" w:rsidP="00CF18C8">
      <w:pPr>
        <w:rPr>
          <w:rFonts w:eastAsia="Liberation Serif"/>
          <w:highlight w:val="yellow"/>
        </w:rPr>
      </w:pPr>
    </w:p>
    <w:p w14:paraId="6DF83C16" w14:textId="77777777" w:rsidR="007037C3" w:rsidRPr="00D03BB0" w:rsidRDefault="00096841" w:rsidP="00CD4440">
      <w:pPr>
        <w:keepNext/>
        <w:keepLines/>
        <w:numPr>
          <w:ilvl w:val="0"/>
          <w:numId w:val="7"/>
        </w:numPr>
        <w:pBdr>
          <w:top w:val="single" w:sz="4" w:space="1" w:color="000000"/>
          <w:left w:val="single" w:sz="4" w:space="4" w:color="000000"/>
          <w:bottom w:val="single" w:sz="4" w:space="1" w:color="000000"/>
          <w:right w:val="single" w:sz="4" w:space="4" w:color="000000"/>
        </w:pBdr>
        <w:shd w:val="clear" w:color="auto" w:fill="D9D9D9"/>
        <w:spacing w:before="240" w:after="160"/>
        <w:rPr>
          <w:rFonts w:eastAsia="Liberation Serif"/>
          <w:b/>
        </w:rPr>
      </w:pPr>
      <w:bookmarkStart w:id="1" w:name="_heading=h.30j0zll" w:colFirst="0" w:colLast="0"/>
      <w:bookmarkEnd w:id="1"/>
      <w:r w:rsidRPr="00D03BB0">
        <w:rPr>
          <w:rFonts w:eastAsia="Liberation Serif"/>
          <w:b/>
        </w:rPr>
        <w:lastRenderedPageBreak/>
        <w:t>POZIV ZA NADMETANJE</w:t>
      </w:r>
      <w:r w:rsidRPr="00D03BB0">
        <w:rPr>
          <w:rFonts w:eastAsia="Liberation Serif"/>
          <w:b/>
          <w:vertAlign w:val="superscript"/>
        </w:rPr>
        <w:footnoteReference w:id="1"/>
      </w:r>
      <w:r w:rsidRPr="00D03BB0">
        <w:rPr>
          <w:rFonts w:eastAsia="Liberation Serif"/>
          <w:b/>
          <w:vertAlign w:val="superscript"/>
        </w:rPr>
        <w:t xml:space="preserve"> </w:t>
      </w:r>
    </w:p>
    <w:p w14:paraId="6DF83C17" w14:textId="77777777" w:rsidR="007037C3" w:rsidRPr="00D03BB0" w:rsidRDefault="00096841" w:rsidP="00CF18C8">
      <w:pPr>
        <w:rPr>
          <w:rFonts w:eastAsia="Liberation Serif"/>
        </w:rPr>
      </w:pPr>
      <w:r w:rsidRPr="00D03BB0">
        <w:rPr>
          <w:rFonts w:eastAsia="Liberation Serif"/>
        </w:rPr>
        <w:tab/>
      </w:r>
    </w:p>
    <w:p w14:paraId="6DF83C18" w14:textId="77777777" w:rsidR="007037C3" w:rsidRPr="00D03BB0" w:rsidRDefault="00096841" w:rsidP="00CD4440">
      <w:pPr>
        <w:numPr>
          <w:ilvl w:val="0"/>
          <w:numId w:val="4"/>
        </w:numPr>
        <w:rPr>
          <w:rFonts w:eastAsia="Liberation Serif"/>
        </w:rPr>
      </w:pPr>
      <w:r w:rsidRPr="00D03BB0">
        <w:rPr>
          <w:rFonts w:eastAsia="Liberation Serif"/>
        </w:rPr>
        <w:t>Podaci o naručiocu;</w:t>
      </w:r>
    </w:p>
    <w:p w14:paraId="6DF83C19" w14:textId="77777777" w:rsidR="007037C3" w:rsidRPr="00D03BB0" w:rsidRDefault="00096841" w:rsidP="00CD4440">
      <w:pPr>
        <w:numPr>
          <w:ilvl w:val="0"/>
          <w:numId w:val="4"/>
        </w:numPr>
        <w:rPr>
          <w:rFonts w:eastAsia="Liberation Serif"/>
        </w:rPr>
      </w:pPr>
      <w:r w:rsidRPr="00D03BB0">
        <w:rPr>
          <w:rFonts w:eastAsia="Liberation Serif"/>
        </w:rPr>
        <w:t xml:space="preserve">Podaci o postupku i predmetu javne nabavke: </w:t>
      </w:r>
    </w:p>
    <w:p w14:paraId="6DF83C1A" w14:textId="77777777" w:rsidR="007037C3" w:rsidRPr="00D03BB0" w:rsidRDefault="00096841" w:rsidP="00CD4440">
      <w:pPr>
        <w:numPr>
          <w:ilvl w:val="1"/>
          <w:numId w:val="4"/>
        </w:numPr>
        <w:rPr>
          <w:rFonts w:eastAsia="Liberation Serif"/>
        </w:rPr>
      </w:pPr>
      <w:r w:rsidRPr="00D03BB0">
        <w:rPr>
          <w:rFonts w:eastAsia="Liberation Serif"/>
        </w:rPr>
        <w:t>Vrsta postupka,</w:t>
      </w:r>
    </w:p>
    <w:p w14:paraId="6DF83C1B" w14:textId="77777777" w:rsidR="007037C3" w:rsidRPr="00D03BB0" w:rsidRDefault="00096841" w:rsidP="00CD4440">
      <w:pPr>
        <w:numPr>
          <w:ilvl w:val="1"/>
          <w:numId w:val="4"/>
        </w:numPr>
        <w:rPr>
          <w:rFonts w:eastAsia="Liberation Serif"/>
        </w:rPr>
      </w:pPr>
      <w:r w:rsidRPr="00D03BB0">
        <w:rPr>
          <w:rFonts w:eastAsia="Liberation Serif"/>
        </w:rPr>
        <w:t>Predmet javne nabavke (vrsta predmeta, naziv i opis predmeta),</w:t>
      </w:r>
    </w:p>
    <w:p w14:paraId="6DF83C1C" w14:textId="77777777" w:rsidR="007037C3" w:rsidRPr="00D03BB0" w:rsidRDefault="00096841" w:rsidP="00CD4440">
      <w:pPr>
        <w:numPr>
          <w:ilvl w:val="1"/>
          <w:numId w:val="4"/>
        </w:numPr>
        <w:rPr>
          <w:rFonts w:eastAsia="Liberation Serif"/>
        </w:rPr>
      </w:pPr>
      <w:r w:rsidRPr="00D03BB0">
        <w:rPr>
          <w:rFonts w:eastAsia="Liberation Serif"/>
        </w:rPr>
        <w:t>Procijenjena vrijednost predmeta nabavke</w:t>
      </w:r>
      <w:r w:rsidRPr="00D03BB0">
        <w:rPr>
          <w:rFonts w:eastAsia="Liberation Serif"/>
          <w:vertAlign w:val="superscript"/>
        </w:rPr>
        <w:footnoteReference w:id="2"/>
      </w:r>
      <w:r w:rsidRPr="00D03BB0">
        <w:rPr>
          <w:rFonts w:eastAsia="Liberation Serif"/>
        </w:rPr>
        <w:t>,</w:t>
      </w:r>
    </w:p>
    <w:p w14:paraId="6DF83C1D" w14:textId="77777777" w:rsidR="007037C3" w:rsidRPr="00D03BB0" w:rsidRDefault="00096841" w:rsidP="00CD4440">
      <w:pPr>
        <w:numPr>
          <w:ilvl w:val="1"/>
          <w:numId w:val="4"/>
        </w:numPr>
        <w:rPr>
          <w:rFonts w:eastAsia="Liberation Serif"/>
        </w:rPr>
      </w:pPr>
      <w:r w:rsidRPr="00D03BB0">
        <w:rPr>
          <w:rFonts w:eastAsia="Liberation Serif"/>
        </w:rPr>
        <w:t xml:space="preserve">Način nabavke: </w:t>
      </w:r>
    </w:p>
    <w:p w14:paraId="6DF83C1E" w14:textId="77777777" w:rsidR="007037C3" w:rsidRPr="00D03BB0" w:rsidRDefault="00096841" w:rsidP="00CD4440">
      <w:pPr>
        <w:numPr>
          <w:ilvl w:val="0"/>
          <w:numId w:val="5"/>
        </w:numPr>
        <w:rPr>
          <w:rFonts w:eastAsia="Liberation Serif"/>
        </w:rPr>
      </w:pPr>
      <w:r w:rsidRPr="00D03BB0">
        <w:rPr>
          <w:rFonts w:eastAsia="Liberation Serif"/>
        </w:rPr>
        <w:t>Cjelina, po partijama,</w:t>
      </w:r>
    </w:p>
    <w:p w14:paraId="6DF83C1F" w14:textId="77777777" w:rsidR="007037C3" w:rsidRPr="00D03BB0" w:rsidRDefault="00096841" w:rsidP="00CD4440">
      <w:pPr>
        <w:numPr>
          <w:ilvl w:val="0"/>
          <w:numId w:val="5"/>
        </w:numPr>
        <w:rPr>
          <w:rFonts w:eastAsia="Liberation Serif"/>
        </w:rPr>
      </w:pPr>
      <w:r w:rsidRPr="00D03BB0">
        <w:rPr>
          <w:rFonts w:eastAsia="Liberation Serif"/>
        </w:rPr>
        <w:t>Zajednička nabavka,</w:t>
      </w:r>
    </w:p>
    <w:p w14:paraId="6DF83C20" w14:textId="77777777" w:rsidR="007037C3" w:rsidRPr="00D03BB0" w:rsidRDefault="00096841" w:rsidP="00CD4440">
      <w:pPr>
        <w:numPr>
          <w:ilvl w:val="0"/>
          <w:numId w:val="5"/>
        </w:numPr>
        <w:rPr>
          <w:rFonts w:eastAsia="Liberation Serif"/>
        </w:rPr>
      </w:pPr>
      <w:r w:rsidRPr="00D03BB0">
        <w:rPr>
          <w:rFonts w:eastAsia="Liberation Serif"/>
        </w:rPr>
        <w:t>Centralizovana nabavka,</w:t>
      </w:r>
    </w:p>
    <w:p w14:paraId="6DF83C21" w14:textId="77777777" w:rsidR="007037C3" w:rsidRPr="00D03BB0" w:rsidRDefault="00096841" w:rsidP="00CD4440">
      <w:pPr>
        <w:numPr>
          <w:ilvl w:val="1"/>
          <w:numId w:val="4"/>
        </w:numPr>
        <w:rPr>
          <w:rFonts w:eastAsia="Liberation Serif"/>
        </w:rPr>
      </w:pPr>
      <w:r w:rsidRPr="00D03BB0">
        <w:rPr>
          <w:rFonts w:eastAsia="Liberation Serif"/>
        </w:rPr>
        <w:t>Posebni oblik nabavke:</w:t>
      </w:r>
    </w:p>
    <w:p w14:paraId="6DF83C22" w14:textId="77777777" w:rsidR="007037C3" w:rsidRPr="00D03BB0" w:rsidRDefault="00096841" w:rsidP="00CD4440">
      <w:pPr>
        <w:numPr>
          <w:ilvl w:val="0"/>
          <w:numId w:val="6"/>
        </w:numPr>
        <w:rPr>
          <w:rFonts w:eastAsia="Liberation Serif"/>
        </w:rPr>
      </w:pPr>
      <w:r w:rsidRPr="00D03BB0">
        <w:rPr>
          <w:rFonts w:eastAsia="Liberation Serif"/>
        </w:rPr>
        <w:t>Okvirni sporazum,</w:t>
      </w:r>
    </w:p>
    <w:p w14:paraId="6DF83C23" w14:textId="77777777" w:rsidR="007037C3" w:rsidRPr="00D03BB0" w:rsidRDefault="00096841" w:rsidP="00CD4440">
      <w:pPr>
        <w:numPr>
          <w:ilvl w:val="0"/>
          <w:numId w:val="6"/>
        </w:numPr>
        <w:rPr>
          <w:rFonts w:eastAsia="Liberation Serif"/>
        </w:rPr>
      </w:pPr>
      <w:r w:rsidRPr="00D03BB0">
        <w:rPr>
          <w:rFonts w:eastAsia="Liberation Serif"/>
        </w:rPr>
        <w:t>Dinamički sistem nabavki,</w:t>
      </w:r>
    </w:p>
    <w:p w14:paraId="6DF83C24" w14:textId="77777777" w:rsidR="007037C3" w:rsidRPr="00D03BB0" w:rsidRDefault="00096841" w:rsidP="00CD4440">
      <w:pPr>
        <w:numPr>
          <w:ilvl w:val="0"/>
          <w:numId w:val="6"/>
        </w:numPr>
        <w:rPr>
          <w:rFonts w:eastAsia="Liberation Serif"/>
        </w:rPr>
      </w:pPr>
      <w:r w:rsidRPr="00D03BB0">
        <w:rPr>
          <w:rFonts w:eastAsia="Liberation Serif"/>
        </w:rPr>
        <w:t>Elektronska aukcija,</w:t>
      </w:r>
    </w:p>
    <w:p w14:paraId="6DF83C25" w14:textId="77777777" w:rsidR="007037C3" w:rsidRPr="00D03BB0" w:rsidRDefault="00096841" w:rsidP="00CD4440">
      <w:pPr>
        <w:numPr>
          <w:ilvl w:val="0"/>
          <w:numId w:val="6"/>
        </w:numPr>
        <w:rPr>
          <w:rFonts w:eastAsia="Liberation Serif"/>
        </w:rPr>
      </w:pPr>
      <w:r w:rsidRPr="00D03BB0">
        <w:rPr>
          <w:rFonts w:eastAsia="Liberation Serif"/>
        </w:rPr>
        <w:t>Elektronski katalog,</w:t>
      </w:r>
    </w:p>
    <w:p w14:paraId="6DF83C26" w14:textId="77777777" w:rsidR="007037C3" w:rsidRPr="00D03BB0" w:rsidRDefault="00096841" w:rsidP="00CD4440">
      <w:pPr>
        <w:numPr>
          <w:ilvl w:val="1"/>
          <w:numId w:val="4"/>
        </w:numPr>
        <w:rPr>
          <w:rFonts w:eastAsia="Liberation Serif"/>
        </w:rPr>
      </w:pPr>
      <w:r w:rsidRPr="00D03BB0">
        <w:rPr>
          <w:rFonts w:eastAsia="Liberation Serif"/>
        </w:rPr>
        <w:t>Uslovi za učešće u postupku javne nabavke i posebni osnovi za isključenje,</w:t>
      </w:r>
    </w:p>
    <w:p w14:paraId="6DF83C27" w14:textId="77777777" w:rsidR="007037C3" w:rsidRPr="00D03BB0" w:rsidRDefault="00096841" w:rsidP="00CD4440">
      <w:pPr>
        <w:numPr>
          <w:ilvl w:val="1"/>
          <w:numId w:val="4"/>
        </w:numPr>
        <w:rPr>
          <w:rFonts w:eastAsia="Liberation Serif"/>
        </w:rPr>
      </w:pPr>
      <w:r w:rsidRPr="00D03BB0">
        <w:rPr>
          <w:rFonts w:eastAsia="Liberation Serif"/>
        </w:rPr>
        <w:t>Kriterijum za izbor najpovoljnije ponude,</w:t>
      </w:r>
    </w:p>
    <w:p w14:paraId="6DF83C28" w14:textId="77777777" w:rsidR="007037C3" w:rsidRPr="00D03BB0" w:rsidRDefault="00096841" w:rsidP="00CD4440">
      <w:pPr>
        <w:numPr>
          <w:ilvl w:val="1"/>
          <w:numId w:val="4"/>
        </w:numPr>
        <w:rPr>
          <w:rFonts w:eastAsia="Liberation Serif"/>
        </w:rPr>
      </w:pPr>
      <w:r w:rsidRPr="00D03BB0">
        <w:rPr>
          <w:rFonts w:eastAsia="Liberation Serif"/>
        </w:rPr>
        <w:t>Način, mjesto i vrijeme podnošenja ponuda i otvaranja ponuda,</w:t>
      </w:r>
    </w:p>
    <w:p w14:paraId="6DF83C29" w14:textId="77777777" w:rsidR="007037C3" w:rsidRPr="00D03BB0" w:rsidRDefault="00096841" w:rsidP="00CD4440">
      <w:pPr>
        <w:numPr>
          <w:ilvl w:val="1"/>
          <w:numId w:val="4"/>
        </w:numPr>
        <w:rPr>
          <w:rFonts w:eastAsia="Liberation Serif"/>
        </w:rPr>
      </w:pPr>
      <w:r w:rsidRPr="00D03BB0">
        <w:rPr>
          <w:rFonts w:eastAsia="Liberation Serif"/>
        </w:rPr>
        <w:t>Rok za donošenje odluke o izboru,</w:t>
      </w:r>
    </w:p>
    <w:p w14:paraId="6DF83C2A" w14:textId="77777777" w:rsidR="007037C3" w:rsidRPr="00D03BB0" w:rsidRDefault="00096841" w:rsidP="00CD4440">
      <w:pPr>
        <w:numPr>
          <w:ilvl w:val="1"/>
          <w:numId w:val="4"/>
        </w:numPr>
        <w:rPr>
          <w:rFonts w:eastAsia="Liberation Serif"/>
        </w:rPr>
      </w:pPr>
      <w:r w:rsidRPr="00D03BB0">
        <w:rPr>
          <w:rFonts w:eastAsia="Liberation Serif"/>
        </w:rPr>
        <w:t>Rok važenja ponude,</w:t>
      </w:r>
    </w:p>
    <w:p w14:paraId="6DF83C2B" w14:textId="77777777" w:rsidR="007037C3" w:rsidRPr="00D03BB0" w:rsidRDefault="00096841" w:rsidP="00CD4440">
      <w:pPr>
        <w:numPr>
          <w:ilvl w:val="1"/>
          <w:numId w:val="4"/>
        </w:numPr>
        <w:rPr>
          <w:rFonts w:eastAsia="Liberation Serif"/>
        </w:rPr>
      </w:pPr>
      <w:r w:rsidRPr="00D03BB0">
        <w:rPr>
          <w:rFonts w:eastAsia="Liberation Serif"/>
        </w:rPr>
        <w:t>Garancija ponude</w:t>
      </w:r>
    </w:p>
    <w:p w14:paraId="6DF83C2C" w14:textId="77777777" w:rsidR="007037C3" w:rsidRPr="00D03BB0" w:rsidRDefault="007037C3" w:rsidP="00CF18C8">
      <w:pPr>
        <w:rPr>
          <w:rFonts w:eastAsia="Liberation Serif"/>
          <w:color w:val="000000"/>
        </w:rPr>
      </w:pPr>
    </w:p>
    <w:p w14:paraId="6DF83C2D" w14:textId="77777777" w:rsidR="007037C3" w:rsidRPr="00D03BB0" w:rsidRDefault="00096841" w:rsidP="00CD4440">
      <w:pPr>
        <w:keepNext/>
        <w:keepLines/>
        <w:numPr>
          <w:ilvl w:val="0"/>
          <w:numId w:val="7"/>
        </w:numPr>
        <w:pBdr>
          <w:top w:val="single" w:sz="4" w:space="1" w:color="000000"/>
          <w:left w:val="single" w:sz="4" w:space="23" w:color="000000"/>
          <w:bottom w:val="single" w:sz="4" w:space="1" w:color="000000"/>
          <w:right w:val="single" w:sz="4" w:space="4" w:color="000000"/>
        </w:pBdr>
        <w:shd w:val="clear" w:color="auto" w:fill="D9D9D9"/>
        <w:spacing w:before="240" w:after="160"/>
        <w:rPr>
          <w:rFonts w:eastAsia="Liberation Serif"/>
          <w:b/>
          <w:color w:val="000000"/>
        </w:rPr>
      </w:pPr>
      <w:bookmarkStart w:id="2" w:name="_heading=h.1fob9te" w:colFirst="0" w:colLast="0"/>
      <w:bookmarkEnd w:id="2"/>
      <w:r w:rsidRPr="00D03BB0">
        <w:rPr>
          <w:rFonts w:eastAsia="Liberation Serif"/>
          <w:b/>
          <w:color w:val="000000"/>
        </w:rPr>
        <w:t>TEHNIČKA SPECIFIKACIJA PREDMETA JAVNE NABAVKE</w:t>
      </w:r>
      <w:r w:rsidRPr="00D03BB0">
        <w:rPr>
          <w:rFonts w:eastAsia="Liberation Serif"/>
          <w:color w:val="000000"/>
          <w:vertAlign w:val="superscript"/>
        </w:rPr>
        <w:footnoteReference w:id="3"/>
      </w:r>
    </w:p>
    <w:p w14:paraId="6DF83C2E" w14:textId="77777777" w:rsidR="007037C3" w:rsidRPr="00D03BB0" w:rsidRDefault="007037C3" w:rsidP="00CF18C8">
      <w:pPr>
        <w:rPr>
          <w:rFonts w:eastAsia="Liberation Serif"/>
          <w:color w:val="000000"/>
        </w:rPr>
      </w:pPr>
    </w:p>
    <w:p w14:paraId="6DF83C2F" w14:textId="77777777" w:rsidR="007037C3" w:rsidRPr="00D03BB0" w:rsidRDefault="00096841" w:rsidP="00CF18C8">
      <w:pPr>
        <w:numPr>
          <w:ilvl w:val="0"/>
          <w:numId w:val="1"/>
        </w:numPr>
        <w:ind w:left="720"/>
        <w:jc w:val="both"/>
        <w:rPr>
          <w:rFonts w:eastAsia="Liberation Serif"/>
          <w:color w:val="000000"/>
        </w:rPr>
      </w:pPr>
      <w:r w:rsidRPr="00D03BB0">
        <w:rPr>
          <w:rFonts w:eastAsia="Liberation Serif"/>
          <w:color w:val="000000"/>
        </w:rPr>
        <w:t>Naziv i opis predmeta nabavke u cjelini, po partijama i stavkama sa bitnim karakteristikama</w:t>
      </w:r>
    </w:p>
    <w:p w14:paraId="6DF83C30" w14:textId="77777777" w:rsidR="007037C3" w:rsidRPr="00D03BB0" w:rsidRDefault="007037C3" w:rsidP="00CF18C8">
      <w:pPr>
        <w:jc w:val="both"/>
        <w:rPr>
          <w:rFonts w:eastAsia="Liberation Serif"/>
          <w:color w:val="000000"/>
        </w:rPr>
      </w:pPr>
    </w:p>
    <w:p w14:paraId="6DF83C31" w14:textId="77777777" w:rsidR="007037C3" w:rsidRPr="00D03BB0" w:rsidRDefault="00096841" w:rsidP="00CF18C8">
      <w:pPr>
        <w:numPr>
          <w:ilvl w:val="0"/>
          <w:numId w:val="1"/>
        </w:numPr>
        <w:ind w:left="720"/>
        <w:jc w:val="both"/>
        <w:rPr>
          <w:rFonts w:eastAsia="Liberation Serif"/>
          <w:color w:val="000000"/>
        </w:rPr>
      </w:pPr>
      <w:r w:rsidRPr="00D03BB0">
        <w:rPr>
          <w:rFonts w:eastAsia="Liberation Serif"/>
          <w:color w:val="000000"/>
        </w:rPr>
        <w:t>Zahtjevi u pogledu načina izvršavanja predmeta nabavke koji su od značaja za sačinjavanje ponude i izvršenje ugovora</w:t>
      </w:r>
    </w:p>
    <w:p w14:paraId="6DF83C32" w14:textId="77777777" w:rsidR="007037C3" w:rsidRPr="00D03BB0" w:rsidRDefault="007037C3" w:rsidP="00CF18C8">
      <w:pPr>
        <w:spacing w:after="80"/>
        <w:ind w:left="720"/>
        <w:jc w:val="both"/>
        <w:rPr>
          <w:rFonts w:eastAsia="Liberation Serif"/>
          <w:color w:val="000000"/>
        </w:rPr>
      </w:pPr>
    </w:p>
    <w:p w14:paraId="6DF83C33" w14:textId="77777777" w:rsidR="007037C3" w:rsidRPr="00D03BB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ind w:left="567" w:hanging="567"/>
        <w:jc w:val="both"/>
        <w:rPr>
          <w:rFonts w:eastAsia="Liberation Serif"/>
          <w:b/>
          <w:color w:val="000000"/>
        </w:rPr>
      </w:pPr>
      <w:bookmarkStart w:id="3" w:name="_heading=h.3znysh7" w:colFirst="0" w:colLast="0"/>
      <w:bookmarkEnd w:id="3"/>
      <w:r w:rsidRPr="00D03BB0">
        <w:rPr>
          <w:rFonts w:eastAsia="Liberation Serif"/>
          <w:b/>
          <w:color w:val="000000"/>
        </w:rPr>
        <w:t>DODATNE INFORMACIJE O PREDMETU I POSTUPKU NABAVKE</w:t>
      </w:r>
      <w:r w:rsidRPr="00D03BB0">
        <w:rPr>
          <w:rFonts w:eastAsia="Liberation Serif"/>
          <w:color w:val="000000"/>
          <w:vertAlign w:val="superscript"/>
        </w:rPr>
        <w:footnoteReference w:id="4"/>
      </w:r>
    </w:p>
    <w:p w14:paraId="54DFB600" w14:textId="77777777" w:rsidR="00E148FA" w:rsidRPr="00D03BB0" w:rsidRDefault="00E148FA" w:rsidP="00CF18C8">
      <w:pPr>
        <w:jc w:val="both"/>
        <w:rPr>
          <w:rFonts w:eastAsia="Liberation Serif"/>
          <w:highlight w:val="yellow"/>
        </w:rPr>
      </w:pPr>
    </w:p>
    <w:p w14:paraId="6AEFD8F4" w14:textId="77777777" w:rsidR="00D03BB0" w:rsidRPr="00D03BB0" w:rsidRDefault="00D03BB0" w:rsidP="00D03BB0">
      <w:pPr>
        <w:suppressAutoHyphens/>
        <w:jc w:val="center"/>
        <w:rPr>
          <w:rFonts w:eastAsia="Calibri"/>
          <w:b/>
          <w:lang w:val="sr-Latn-ME" w:eastAsia="sr-Latn-ME"/>
        </w:rPr>
      </w:pPr>
      <w:r w:rsidRPr="00D03BB0">
        <w:rPr>
          <w:rFonts w:eastAsia="Calibri"/>
          <w:b/>
          <w:lang w:val="sr-Latn-ME" w:eastAsia="sr-Latn-ME"/>
        </w:rPr>
        <w:t>TEHNIČKE KARAKTERISTIKE I SPECIFIKACIJA PREDMETA JAVNE NABAVKE</w:t>
      </w:r>
    </w:p>
    <w:p w14:paraId="0E62ED46" w14:textId="77777777" w:rsidR="00D03BB0" w:rsidRPr="00D03BB0" w:rsidRDefault="00D03BB0" w:rsidP="00D03BB0">
      <w:pPr>
        <w:suppressAutoHyphens/>
        <w:jc w:val="both"/>
        <w:rPr>
          <w:rFonts w:eastAsia="Calibri"/>
          <w:b/>
          <w:lang w:val="sr-Latn-ME" w:eastAsia="sr-Latn-ME"/>
        </w:rPr>
      </w:pPr>
    </w:p>
    <w:p w14:paraId="043547D0" w14:textId="77777777" w:rsidR="00D03BB0" w:rsidRPr="00D03BB0" w:rsidRDefault="00D03BB0" w:rsidP="00D03BB0">
      <w:pPr>
        <w:suppressAutoHyphens/>
        <w:jc w:val="both"/>
        <w:rPr>
          <w:rFonts w:eastAsia="Calibri"/>
          <w:lang w:val="sr-Latn-ME" w:eastAsia="sr-Latn-ME"/>
        </w:rPr>
      </w:pPr>
    </w:p>
    <w:p w14:paraId="0B109E94" w14:textId="77777777" w:rsidR="00D03BB0" w:rsidRPr="00D03BB0" w:rsidRDefault="00D03BB0" w:rsidP="00D03BB0">
      <w:pPr>
        <w:suppressAutoHyphens/>
        <w:ind w:firstLine="357"/>
        <w:jc w:val="both"/>
        <w:rPr>
          <w:rFonts w:eastAsia="Calibri"/>
          <w:lang w:val="sr-Latn-ME" w:eastAsia="ar-SA"/>
        </w:rPr>
      </w:pPr>
      <w:r w:rsidRPr="00D03BB0">
        <w:rPr>
          <w:rFonts w:eastAsia="Calibri"/>
          <w:lang w:val="sr-Latn-ME" w:eastAsia="sr-Latn-ME"/>
        </w:rPr>
        <w:t xml:space="preserve">Predmet Nabavke je </w:t>
      </w:r>
      <w:r w:rsidRPr="00D03BB0">
        <w:rPr>
          <w:rFonts w:eastAsia="Calibri"/>
          <w:b/>
          <w:bCs/>
          <w:lang w:val="sr-Latn-ME" w:eastAsia="sr-Latn-ME"/>
        </w:rPr>
        <w:t>održavanje i razvoj softverskog rješenja za integrisani informacioni sistem Javnog preduzeća za upravljanje morskim dobrom Crne Gore</w:t>
      </w:r>
      <w:r w:rsidRPr="00D03BB0">
        <w:rPr>
          <w:rFonts w:eastAsia="Calibri"/>
          <w:lang w:val="sr-Latn-ME" w:eastAsia="sr-Latn-ME"/>
        </w:rPr>
        <w:t xml:space="preserve"> (u daljem tekstu IIS) koji se sastoji od sledećih djelova:</w:t>
      </w:r>
    </w:p>
    <w:p w14:paraId="17A04718"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t xml:space="preserve">Sistem za upravljanje dokumentima i poslovnim procesima,(skraćeni naziv </w:t>
      </w:r>
      <w:r w:rsidRPr="00D03BB0">
        <w:rPr>
          <w:b/>
          <w:bCs/>
          <w:lang w:val="sr-Latn-ME" w:eastAsia="sr-Latn-ME"/>
        </w:rPr>
        <w:t>eDMS</w:t>
      </w:r>
      <w:r w:rsidRPr="00D03BB0">
        <w:rPr>
          <w:lang w:val="sr-Latn-ME" w:eastAsia="sr-Latn-ME"/>
        </w:rPr>
        <w:t>)</w:t>
      </w:r>
    </w:p>
    <w:p w14:paraId="7AD42773"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t xml:space="preserve">Sistem za kontrolu kvaliteta terenskog nadzora kupališta i ostalih objekata u zoni morskog dobra u realnom vremenu, (skraćeni naziv </w:t>
      </w:r>
      <w:r w:rsidRPr="00D03BB0">
        <w:rPr>
          <w:b/>
          <w:bCs/>
          <w:lang w:val="sr-Latn-ME" w:eastAsia="sr-Latn-ME"/>
        </w:rPr>
        <w:t>Terensko praćenje)</w:t>
      </w:r>
    </w:p>
    <w:p w14:paraId="37FA6EC6"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t>Sistem  za organizaciju kupališta i profila plaža,</w:t>
      </w:r>
    </w:p>
    <w:p w14:paraId="1D786F7C"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lastRenderedPageBreak/>
        <w:t>Sistem za zaštićena područja u zoni morskog dobra,</w:t>
      </w:r>
    </w:p>
    <w:p w14:paraId="30599B73"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t>Sistem za obalnu infrastrukturu,</w:t>
      </w:r>
    </w:p>
    <w:p w14:paraId="78AD557A" w14:textId="77777777" w:rsidR="00D03BB0" w:rsidRPr="00D03BB0" w:rsidRDefault="00D03BB0" w:rsidP="00CD4440">
      <w:pPr>
        <w:numPr>
          <w:ilvl w:val="0"/>
          <w:numId w:val="10"/>
        </w:numPr>
        <w:suppressAutoHyphens/>
        <w:jc w:val="both"/>
        <w:rPr>
          <w:lang w:val="sr-Latn-ME" w:eastAsia="sr-Latn-ME"/>
        </w:rPr>
      </w:pPr>
      <w:r w:rsidRPr="00D03BB0">
        <w:rPr>
          <w:lang w:val="sr-Latn-ME" w:eastAsia="sr-Latn-ME"/>
        </w:rPr>
        <w:t xml:space="preserve">Sistem za monitoring sanitarnog kvaliteta morske vode na javnim kupalištima sa GIS komponentom.(skraćeno </w:t>
      </w:r>
      <w:r w:rsidRPr="00D03BB0">
        <w:rPr>
          <w:b/>
          <w:bCs/>
          <w:lang w:val="sr-Latn-ME" w:eastAsia="sr-Latn-ME"/>
        </w:rPr>
        <w:t>Kontrola kvaliteta morske vode</w:t>
      </w:r>
      <w:r w:rsidRPr="00D03BB0">
        <w:rPr>
          <w:lang w:val="sr-Latn-ME" w:eastAsia="sr-Latn-ME"/>
        </w:rPr>
        <w:t>)</w:t>
      </w:r>
    </w:p>
    <w:p w14:paraId="2CB52D32" w14:textId="77777777" w:rsidR="00D03BB0" w:rsidRPr="00D03BB0" w:rsidRDefault="00D03BB0" w:rsidP="00D03BB0">
      <w:pPr>
        <w:suppressAutoHyphens/>
        <w:ind w:left="357"/>
        <w:jc w:val="both"/>
        <w:rPr>
          <w:lang w:val="sr-Latn-ME" w:eastAsia="sr-Latn-ME"/>
        </w:rPr>
      </w:pPr>
    </w:p>
    <w:p w14:paraId="3D93A504" w14:textId="77777777" w:rsidR="00D03BB0" w:rsidRPr="00D03BB0" w:rsidRDefault="00D03BB0" w:rsidP="00D03BB0">
      <w:pPr>
        <w:suppressAutoHyphens/>
        <w:ind w:left="357"/>
        <w:jc w:val="both"/>
        <w:rPr>
          <w:lang w:val="sr-Latn-ME" w:eastAsia="sr-Latn-ME"/>
        </w:rPr>
      </w:pPr>
    </w:p>
    <w:p w14:paraId="642E59BA" w14:textId="77777777" w:rsidR="00D03BB0" w:rsidRPr="00D03BB0" w:rsidRDefault="00D03BB0" w:rsidP="00D03BB0">
      <w:pPr>
        <w:suppressAutoHyphens/>
        <w:jc w:val="both"/>
        <w:rPr>
          <w:rFonts w:eastAsia="Calibri"/>
          <w:lang w:val="sr-Latn-ME" w:eastAsia="ar-SA"/>
        </w:rPr>
      </w:pPr>
    </w:p>
    <w:p w14:paraId="61351527" w14:textId="77777777" w:rsidR="00D03BB0" w:rsidRPr="00D03BB0" w:rsidRDefault="00D03BB0" w:rsidP="00CD4440">
      <w:pPr>
        <w:numPr>
          <w:ilvl w:val="0"/>
          <w:numId w:val="13"/>
        </w:numPr>
        <w:suppressAutoHyphens/>
        <w:spacing w:before="120" w:after="120"/>
        <w:contextualSpacing/>
        <w:jc w:val="both"/>
        <w:rPr>
          <w:b/>
          <w:bCs/>
          <w:caps/>
          <w:lang w:val="sr-Latn-ME"/>
        </w:rPr>
      </w:pPr>
      <w:r w:rsidRPr="00D03BB0">
        <w:rPr>
          <w:b/>
          <w:bCs/>
          <w:caps/>
          <w:lang w:val="sr-Latn-ME"/>
        </w:rPr>
        <w:t>Održavanje integrisanog softverskog sistema Morskog dobra</w:t>
      </w:r>
    </w:p>
    <w:p w14:paraId="4C79582D" w14:textId="77777777" w:rsidR="00D03BB0" w:rsidRPr="00D03BB0" w:rsidRDefault="00D03BB0" w:rsidP="00D03BB0">
      <w:pPr>
        <w:suppressAutoHyphens/>
        <w:spacing w:before="120" w:after="120"/>
        <w:jc w:val="both"/>
        <w:rPr>
          <w:rFonts w:eastAsia="Calibri"/>
          <w:lang w:val="sr-Latn-ME" w:eastAsia="ar-SA"/>
        </w:rPr>
      </w:pPr>
    </w:p>
    <w:p w14:paraId="66389C7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Pod održavanjem IIS-a podrazumijeva se:</w:t>
      </w:r>
    </w:p>
    <w:p w14:paraId="24D7BDE7" w14:textId="77777777" w:rsidR="00D03BB0" w:rsidRPr="00D03BB0" w:rsidRDefault="00D03BB0" w:rsidP="00CD4440">
      <w:pPr>
        <w:numPr>
          <w:ilvl w:val="0"/>
          <w:numId w:val="11"/>
        </w:numPr>
        <w:suppressAutoHyphens/>
        <w:spacing w:after="200"/>
        <w:ind w:left="714" w:hanging="357"/>
        <w:contextualSpacing/>
        <w:jc w:val="both"/>
        <w:rPr>
          <w:lang w:val="sr-Latn-ME"/>
        </w:rPr>
      </w:pPr>
      <w:r w:rsidRPr="00D03BB0">
        <w:rPr>
          <w:lang w:val="sr-Latn-ME" w:eastAsia="sr-Latn-ME"/>
        </w:rPr>
        <w:t>Tehničko održavanje softverskog rješenja;</w:t>
      </w:r>
    </w:p>
    <w:p w14:paraId="039D08A2" w14:textId="77777777" w:rsidR="00D03BB0" w:rsidRPr="00D03BB0" w:rsidRDefault="00D03BB0" w:rsidP="00CD4440">
      <w:pPr>
        <w:numPr>
          <w:ilvl w:val="0"/>
          <w:numId w:val="11"/>
        </w:numPr>
        <w:suppressAutoHyphens/>
        <w:spacing w:after="200"/>
        <w:ind w:left="714" w:hanging="357"/>
        <w:contextualSpacing/>
        <w:jc w:val="both"/>
        <w:rPr>
          <w:lang w:val="sr-Latn-ME"/>
        </w:rPr>
      </w:pPr>
      <w:r w:rsidRPr="00D03BB0">
        <w:rPr>
          <w:lang w:val="sr-Latn-ME" w:eastAsia="sr-Latn-ME"/>
        </w:rPr>
        <w:t>Funkcionalna podrške i operativna pomoć u radu svih korisnika IIS-a;</w:t>
      </w:r>
    </w:p>
    <w:p w14:paraId="3A60EDCB" w14:textId="77777777" w:rsidR="00D03BB0" w:rsidRPr="00D03BB0" w:rsidRDefault="00D03BB0" w:rsidP="00CD4440">
      <w:pPr>
        <w:numPr>
          <w:ilvl w:val="0"/>
          <w:numId w:val="11"/>
        </w:numPr>
        <w:suppressAutoHyphens/>
        <w:spacing w:after="200"/>
        <w:ind w:left="714" w:hanging="357"/>
        <w:contextualSpacing/>
        <w:jc w:val="both"/>
        <w:rPr>
          <w:lang w:val="sr-Latn-ME" w:eastAsia="sr-Latn-ME"/>
        </w:rPr>
      </w:pPr>
      <w:r w:rsidRPr="00D03BB0">
        <w:rPr>
          <w:lang w:val="sr-Latn-ME" w:eastAsia="sr-Latn-ME"/>
        </w:rPr>
        <w:t>Prilagođenje softverskog rješenja IIS-a;</w:t>
      </w:r>
    </w:p>
    <w:p w14:paraId="338F4E67" w14:textId="77777777" w:rsidR="00D03BB0" w:rsidRPr="00D03BB0" w:rsidRDefault="00D03BB0" w:rsidP="00CD4440">
      <w:pPr>
        <w:numPr>
          <w:ilvl w:val="0"/>
          <w:numId w:val="11"/>
        </w:numPr>
        <w:suppressAutoHyphens/>
        <w:spacing w:after="200"/>
        <w:ind w:left="714" w:hanging="357"/>
        <w:contextualSpacing/>
        <w:jc w:val="both"/>
        <w:rPr>
          <w:lang w:val="sr-Latn-ME" w:eastAsia="sr-Latn-ME"/>
        </w:rPr>
      </w:pPr>
      <w:r w:rsidRPr="00D03BB0">
        <w:rPr>
          <w:lang w:val="sr-Latn-ME" w:eastAsia="sr-Latn-ME"/>
        </w:rPr>
        <w:t>Redundantnost sistema i backup;</w:t>
      </w:r>
    </w:p>
    <w:p w14:paraId="1BBF8E1A" w14:textId="77777777" w:rsidR="00D03BB0" w:rsidRPr="00D03BB0" w:rsidRDefault="00D03BB0" w:rsidP="00D03BB0">
      <w:pPr>
        <w:spacing w:after="200" w:line="276" w:lineRule="auto"/>
        <w:contextualSpacing/>
        <w:rPr>
          <w:lang w:val="sr-Latn-ME" w:eastAsia="sr-Latn-ME"/>
        </w:rPr>
      </w:pPr>
    </w:p>
    <w:p w14:paraId="1EBB3644" w14:textId="77777777" w:rsidR="00D03BB0" w:rsidRPr="00D03BB0" w:rsidRDefault="00D03BB0" w:rsidP="00D03BB0">
      <w:pPr>
        <w:keepNext/>
        <w:suppressAutoHyphens/>
        <w:spacing w:before="120" w:after="120"/>
        <w:jc w:val="center"/>
        <w:rPr>
          <w:rFonts w:eastAsia="Calibri"/>
          <w:lang w:val="sr-Latn-ME" w:eastAsia="ar-SA"/>
        </w:rPr>
      </w:pPr>
      <w:r w:rsidRPr="00D03BB0">
        <w:rPr>
          <w:b/>
          <w:lang w:val="sr-Latn-ME" w:eastAsia="sr-Latn-ME"/>
        </w:rPr>
        <w:t>1. TEHNIČKO ODRŽAVANJE SOFTVERSKOG RJEŠENJA</w:t>
      </w:r>
    </w:p>
    <w:p w14:paraId="0F1D98BC"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Od Izabranog ponuđača se očekuje da obezbijediti održavanje cijelog sistema, obezbijedi stručnu podršku, uslugu backup-a, oporavka i otklanjanje grešaka, prebacivanje sistema na noviju verziju operativnog sistema ili migraciju baze podataka na noviju verziju. </w:t>
      </w:r>
    </w:p>
    <w:p w14:paraId="7D79297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Narušavanje dostupnosti sistema, bilo da je izazvano određenim smetnjama u samom sistemu ili unapređenje istog, tretira se jednako, onako kako je definisano u tenderskoj dokumentaciji u tabelama u podnaslovu "Procedure za otklanjanje smetnji u garantnom periodu". Pod održavanjem softverskog rješenja se podrazumijevaju sve aktivnosti i intervencije u cilju nesmetanog funkcionisanja sistema sa aspekta aplikativnog softvera.</w:t>
      </w:r>
    </w:p>
    <w:p w14:paraId="2C383A1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Izabrani ponuđač se obavezuje da obezbijedi podršku svim korisnicima aplikacije zaposlenim kod Naručioca (u daljem tekstu Korisnici) koji imaju tehnička ili funkcionalna pitanja ili probleme sa aplikacijom. Sva Korisnička pitanja i uočeni problemi će se usmjeravati ka Izabranom ponuđaču da bi se Korisnicima obezbijedili pravovremeni odgovori i/ili rješenja.     </w:t>
      </w:r>
    </w:p>
    <w:p w14:paraId="041903AF"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Opšte usluge održavanja podrazumijevaju: </w:t>
      </w:r>
    </w:p>
    <w:p w14:paraId="4EAF1210"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Uklanjanje svih potencijalnih rizika u funkcionisanju IIS-a;</w:t>
      </w:r>
    </w:p>
    <w:p w14:paraId="2D54C036"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Otkrivanje razloga za greške, kako bi se spriječile naknadne slične greške;</w:t>
      </w:r>
    </w:p>
    <w:p w14:paraId="275EADA3"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Obezbjeđivanje rješavanja mogućih problema, koji proizilaze iz regularnog funkcionisanja sistema, na tehničkom i funkcionalnom nivou, koje uključuje ponovno vraćanje sistema u funkciju (system recovery) u slučaju eventualnih grešaka ili ispada sistema;</w:t>
      </w:r>
    </w:p>
    <w:p w14:paraId="76380DC5"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Neophodnu korisničku i tehničku pomoć Korisnicima IIS-a – online konsultacije;</w:t>
      </w:r>
    </w:p>
    <w:p w14:paraId="5F752A50"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Hitne intervencije po potrebi Korisnika IIS-a, koje su posljedica neispravnosti u radu aplikativnog softvera ili njegovih pojedinih funkcionalnih cjelina;</w:t>
      </w:r>
    </w:p>
    <w:p w14:paraId="2CE520B2"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Testiranje performansi sistema.</w:t>
      </w:r>
    </w:p>
    <w:p w14:paraId="6D241A2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Izabrani ponuđač će biti u obavezi da vrši usluge osnovnog održavanja softverskog rješenja. Usluga osnovnog održavanja aplikativnog softvera je dio predmetnog održavanja i predstavlja aktivnosti stručnih lica izabranog ponuđača na obezbjeđenju normalnog i potpunog funkcionisanja aplikativnog softvera u skladu sa svim njegovim funkcionalnim osobinama, koje su navedene u opisu njegovih funkcionalnosti. </w:t>
      </w:r>
    </w:p>
    <w:p w14:paraId="1D0BA9E0"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Osnovno održavanje podrazumijeva da Izabrani ponuđač mora minimalno omogućiti sljedeće usluge: </w:t>
      </w:r>
    </w:p>
    <w:p w14:paraId="6380C546"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intervencije na aplikativnom softveru, i to na poziv Korisnika koji je u ime Naručioca ovlašćen za komunikaciju sa Izabranim ponuđačem u slučaju zastoja u radu istog;</w:t>
      </w:r>
    </w:p>
    <w:p w14:paraId="5E1CF288"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lastRenderedPageBreak/>
        <w:t>intervencije stručnih lica Izabranog ponuđača nad aplikativnim softverom (Online) posredstvom bezbjedne komunikacione linije, na zahtjev Korisnika, a u slučaju zastoja u radu;</w:t>
      </w:r>
    </w:p>
    <w:p w14:paraId="17913F06"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isporuka ispravki i dopuna izdanja softvera, kada budu na raspolaganju, zajedno s pripadajućom dokumentacijom;</w:t>
      </w:r>
    </w:p>
    <w:p w14:paraId="3A2B8712"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obrada prostorno planske dokumentacije i unošenje iste (import) u sistem, prilikom usvajanja novih prostorno planskih dokumenata</w:t>
      </w:r>
    </w:p>
    <w:p w14:paraId="32E998BA"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testiranje usklađenosti ispravki i dopuna softvera sa funkcionisanjem sistema za IIS, prije instalacije istih;</w:t>
      </w:r>
    </w:p>
    <w:p w14:paraId="4694F395"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pružanje pomoći posredstvom dogovorenog komunikacionog medija (telefon, elektronska pošta) u vezi sa softverskim rješenjem, koje treba da uključuje:</w:t>
      </w:r>
    </w:p>
    <w:p w14:paraId="5B517711" w14:textId="77777777" w:rsidR="00D03BB0" w:rsidRPr="00D03BB0" w:rsidRDefault="00D03BB0" w:rsidP="00CD4440">
      <w:pPr>
        <w:numPr>
          <w:ilvl w:val="0"/>
          <w:numId w:val="12"/>
        </w:numPr>
        <w:tabs>
          <w:tab w:val="left" w:pos="708"/>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objašnjenja za funkcije i posebne funkcionalnosti,</w:t>
      </w:r>
    </w:p>
    <w:p w14:paraId="5F519C25" w14:textId="77777777" w:rsidR="00D03BB0" w:rsidRPr="00D03BB0" w:rsidRDefault="00D03BB0" w:rsidP="00CD4440">
      <w:pPr>
        <w:numPr>
          <w:ilvl w:val="0"/>
          <w:numId w:val="12"/>
        </w:numPr>
        <w:tabs>
          <w:tab w:val="left" w:pos="708"/>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objašnjenja za dokumentaciju,</w:t>
      </w:r>
    </w:p>
    <w:p w14:paraId="58E01088" w14:textId="77777777" w:rsidR="00D03BB0" w:rsidRPr="00D03BB0" w:rsidRDefault="00D03BB0" w:rsidP="00CD4440">
      <w:pPr>
        <w:numPr>
          <w:ilvl w:val="0"/>
          <w:numId w:val="12"/>
        </w:numPr>
        <w:tabs>
          <w:tab w:val="left" w:pos="708"/>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 xml:space="preserve">smjernice za rad, </w:t>
      </w:r>
    </w:p>
    <w:p w14:paraId="26E70A20" w14:textId="77777777" w:rsidR="00D03BB0" w:rsidRPr="00D03BB0" w:rsidRDefault="00D03BB0" w:rsidP="00CD4440">
      <w:pPr>
        <w:numPr>
          <w:ilvl w:val="0"/>
          <w:numId w:val="12"/>
        </w:numPr>
        <w:tabs>
          <w:tab w:val="left" w:pos="708"/>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verifikaciju mogućih grešaka, analizu i ispravke grešaka.</w:t>
      </w:r>
    </w:p>
    <w:p w14:paraId="087C2381" w14:textId="77777777" w:rsidR="00D03BB0" w:rsidRPr="00D03BB0" w:rsidRDefault="00D03BB0" w:rsidP="00CD4440">
      <w:pPr>
        <w:numPr>
          <w:ilvl w:val="0"/>
          <w:numId w:val="12"/>
        </w:numPr>
        <w:tabs>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savjetodavne usluge u sadržajnom i tehničkom smislu sa ciljem nesmetanog rada i korišćenja softvera;</w:t>
      </w:r>
    </w:p>
    <w:p w14:paraId="1D6AAFFB" w14:textId="77777777" w:rsidR="00D03BB0" w:rsidRPr="00D03BB0" w:rsidRDefault="00D03BB0" w:rsidP="00CD4440">
      <w:pPr>
        <w:numPr>
          <w:ilvl w:val="0"/>
          <w:numId w:val="12"/>
        </w:numPr>
        <w:tabs>
          <w:tab w:val="left" w:pos="1134"/>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s>
        <w:suppressAutoHyphens/>
        <w:spacing w:after="200"/>
        <w:ind w:left="1071" w:hanging="357"/>
        <w:contextualSpacing/>
        <w:jc w:val="both"/>
        <w:rPr>
          <w:rFonts w:eastAsia="Calibri"/>
          <w:lang w:val="sr-Latn-ME" w:eastAsia="ar-SA"/>
        </w:rPr>
      </w:pPr>
      <w:r w:rsidRPr="00D03BB0">
        <w:rPr>
          <w:rFonts w:eastAsia="Calibri"/>
          <w:lang w:val="sr-Latn-ME" w:eastAsia="sr-Latn-ME"/>
        </w:rPr>
        <w:t>praćenje tehnoloških novosti u vezi sa softverom koji se održava i priprema prijedloga i mjera za nesmetan rad odnosno poboljšanje njegovog funkcionisanja;</w:t>
      </w:r>
    </w:p>
    <w:p w14:paraId="20EDF8CB" w14:textId="77777777" w:rsidR="00D03BB0" w:rsidRPr="00D03BB0" w:rsidRDefault="00D03BB0" w:rsidP="00D03BB0">
      <w:p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left="360"/>
        <w:contextualSpacing/>
        <w:jc w:val="both"/>
        <w:rPr>
          <w:rFonts w:eastAsia="Calibri"/>
          <w:lang w:val="sr-Latn-ME" w:eastAsia="ar-SA"/>
        </w:rPr>
      </w:pPr>
    </w:p>
    <w:p w14:paraId="646E3798" w14:textId="77777777" w:rsidR="00D03BB0" w:rsidRPr="00D03BB0" w:rsidRDefault="00D03BB0" w:rsidP="00D03BB0">
      <w:pPr>
        <w:keepNext/>
        <w:suppressAutoHyphens/>
        <w:spacing w:before="120" w:after="120"/>
        <w:jc w:val="center"/>
        <w:rPr>
          <w:rFonts w:eastAsia="Calibri"/>
          <w:b/>
          <w:bCs/>
          <w:lang w:val="sr-Latn-ME" w:eastAsia="ar-SA"/>
        </w:rPr>
      </w:pPr>
      <w:r w:rsidRPr="00D03BB0">
        <w:rPr>
          <w:rFonts w:eastAsia="Calibri"/>
          <w:b/>
          <w:bCs/>
          <w:lang w:val="sr-Latn-ME" w:eastAsia="ar-SA"/>
        </w:rPr>
        <w:t>2. FUNKCIONALNA PODRŠKA I OPERATIVNA POMOĆ U RADU IIS-a</w:t>
      </w:r>
    </w:p>
    <w:p w14:paraId="7357B6B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sr-Latn-ME"/>
        </w:rPr>
        <w:t>Usluge funkcionalne podrške i pomoći moraju minimalno da obuhvate sljedeće aktivnosti:</w:t>
      </w:r>
    </w:p>
    <w:p w14:paraId="070A0F16"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Hitne intervencije i podršku u slučaju neregularnog funkcionisanja sistema;</w:t>
      </w:r>
    </w:p>
    <w:p w14:paraId="27F168E1"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Telefonsku i email podršku administratorima i ključnim korisnicima;</w:t>
      </w:r>
    </w:p>
    <w:p w14:paraId="735147D1"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 xml:space="preserve">Pomoć u administraciji sistema za kontinuirano obezbjeđivanje funkcionalnog i radnog stanja implementiranog softverskog rješenja; </w:t>
      </w:r>
    </w:p>
    <w:p w14:paraId="103D1317"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 xml:space="preserve">Automatski backup sistema - jednom dnevno sa obavezom čuvanja podataka sedam dana unazad. Backup će se izvoditi i u slučaju bilo kakve promjene na infrastrukturi sistema (nadogradnje, ispravke, dopune). </w:t>
      </w:r>
    </w:p>
    <w:p w14:paraId="12121E11" w14:textId="77777777" w:rsidR="00D03BB0" w:rsidRPr="00D03BB0" w:rsidRDefault="00D03BB0" w:rsidP="00D03B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left="357"/>
        <w:jc w:val="both"/>
        <w:rPr>
          <w:rFonts w:eastAsia="Calibri"/>
          <w:lang w:val="sr-Latn-ME" w:eastAsia="sr-Latn-ME"/>
        </w:rPr>
      </w:pPr>
    </w:p>
    <w:p w14:paraId="5C183B4E" w14:textId="77777777" w:rsidR="00D03BB0" w:rsidRPr="00D03BB0" w:rsidRDefault="00D03BB0" w:rsidP="00D03BB0">
      <w:pPr>
        <w:keepNext/>
        <w:suppressAutoHyphens/>
        <w:spacing w:before="120" w:after="120"/>
        <w:jc w:val="center"/>
        <w:rPr>
          <w:rFonts w:eastAsia="Calibri"/>
          <w:lang w:val="sr-Latn-ME" w:eastAsia="ar-SA"/>
        </w:rPr>
      </w:pPr>
      <w:r w:rsidRPr="00D03BB0">
        <w:rPr>
          <w:b/>
          <w:lang w:val="sr-Latn-ME" w:eastAsia="sr-Latn-ME"/>
        </w:rPr>
        <w:t xml:space="preserve">3. </w:t>
      </w:r>
      <w:bookmarkStart w:id="4" w:name="_Hlk213154037"/>
      <w:r w:rsidRPr="00D03BB0">
        <w:rPr>
          <w:b/>
          <w:lang w:val="sr-Latn-ME" w:eastAsia="sr-Latn-ME"/>
        </w:rPr>
        <w:t>PRILAGOĐENJA SOFTVERSKOG RJEŠENJA IIS-a</w:t>
      </w:r>
      <w:bookmarkEnd w:id="4"/>
    </w:p>
    <w:p w14:paraId="28A803F7"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Kvalitativne izmjene i dopune IIS čija neophodnost proizilazi iz potreba za prilagođenjem i  eventualnim izmjenama i dopunama pravnih akata koje se odnose na funkcionalnosti podržane IIS-om. Izmjene se odnose isključivo na postojeće funkcionalnosti i ne podrazumijeva se dodavanje novih funkcionalnosti, već isključivo poboljšanje postojećih i njihovo uključivanje u izvještavanje.</w:t>
      </w:r>
    </w:p>
    <w:p w14:paraId="50ACF26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Ove nadogradnje, izmjene i dodatni razvoj softvera moraju da obezbijede efikasnu i blagovremenu primjenu zakonske regulative u praksi i radu Korisnika IIS-a. </w:t>
      </w:r>
    </w:p>
    <w:p w14:paraId="15DBFA77"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Izabrani ponuđač se mora obavezati da na zahtjev Korisnika (u predviđenoj pismenoj formi), vrši izmjene na softverskom rješenju, ukoliko se ne radi o konceptualno novom zahtjevu.</w:t>
      </w:r>
    </w:p>
    <w:p w14:paraId="33245EA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Izabrani ponuđač mora biti sposoban za realizaciju svih navedenih izmjena na softverskom rješenju za IIS u cilju optimizacije u roku od najviše 15 radnih dana.</w:t>
      </w:r>
    </w:p>
    <w:p w14:paraId="1550FC9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Nadogradnje, izmjene i dodatni razvoj softverskog rješenja podrazumijevaju:</w:t>
      </w:r>
    </w:p>
    <w:p w14:paraId="5EF65231"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 xml:space="preserve">Poboljšavanje karakteristika rada i optimizacije rada aplikativnog softvera, na osnovu zahtjeva Korisnika ili prijedloga Izabranog ponuđača; </w:t>
      </w:r>
    </w:p>
    <w:p w14:paraId="2ABC03E2"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Prilagođavanje aplikativnog softvera zbog promjena u sistemskom okruženju i operativnom sistemu u okviru postojeće verzije;</w:t>
      </w:r>
    </w:p>
    <w:p w14:paraId="09EDC607"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lastRenderedPageBreak/>
        <w:t>Obavezu Izabranog ponuđača da vrši podršku prilikom izrade novih izvještaja ili da izrađuje dogradnju postojećih izvještaja koji se generišu iz aplikativnog softvera u roku od 15 dana, na zahtjev Korisnika;</w:t>
      </w:r>
    </w:p>
    <w:p w14:paraId="01D2B49E"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Isporuku ispravki i dopuna softvera, kada i ukoliko budu na raspolaganju, zajedno s pripadajućom dokumentacijom;</w:t>
      </w:r>
    </w:p>
    <w:p w14:paraId="0B67BC1C"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Testiranje usklađenosti ispravki i dopuna softvera sa funkcionisanjem IIS naručioca prije instalacije i uvođenja u produkcioni rad;</w:t>
      </w:r>
    </w:p>
    <w:p w14:paraId="25A8462F"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Testiranje performansi sistema posle vršenja bilo kakvih izmjena ili nadogradnji u softveru;</w:t>
      </w:r>
    </w:p>
    <w:p w14:paraId="43993289" w14:textId="77777777" w:rsidR="00D03BB0" w:rsidRPr="00D03BB0" w:rsidRDefault="00D03BB0" w:rsidP="00CD4440">
      <w:pPr>
        <w:numPr>
          <w:ilvl w:val="0"/>
          <w:numId w:val="10"/>
        </w:numPr>
        <w:suppressAutoHyphens/>
        <w:ind w:left="714" w:hanging="357"/>
        <w:contextualSpacing/>
        <w:jc w:val="both"/>
        <w:rPr>
          <w:lang w:val="sr-Latn-ME" w:eastAsia="sr-Latn-ME"/>
        </w:rPr>
      </w:pPr>
      <w:r w:rsidRPr="00D03BB0">
        <w:rPr>
          <w:lang w:val="sr-Latn-ME" w:eastAsia="sr-Latn-ME"/>
        </w:rPr>
        <w:t>Dokumentovanje izvršenih usluga.</w:t>
      </w:r>
    </w:p>
    <w:p w14:paraId="67348892" w14:textId="77777777" w:rsidR="00D03BB0" w:rsidRPr="00D03BB0" w:rsidRDefault="00D03BB0" w:rsidP="00D03BB0">
      <w:pPr>
        <w:suppressAutoHyphens/>
        <w:ind w:left="357"/>
        <w:jc w:val="both"/>
        <w:rPr>
          <w:rFonts w:eastAsia="Calibri"/>
          <w:lang w:val="sr-Latn-ME" w:eastAsia="sr-Latn-ME"/>
        </w:rPr>
      </w:pPr>
    </w:p>
    <w:p w14:paraId="6568469E" w14:textId="77777777" w:rsidR="00D03BB0" w:rsidRPr="00D03BB0" w:rsidRDefault="00D03BB0" w:rsidP="00CD4440">
      <w:pPr>
        <w:keepNext/>
        <w:numPr>
          <w:ilvl w:val="0"/>
          <w:numId w:val="15"/>
        </w:numPr>
        <w:suppressAutoHyphens/>
        <w:spacing w:before="120" w:after="120"/>
        <w:contextualSpacing/>
        <w:jc w:val="center"/>
        <w:rPr>
          <w:b/>
          <w:caps/>
          <w:lang w:val="sr-Latn-ME" w:eastAsia="sr-Latn-ME"/>
        </w:rPr>
      </w:pPr>
      <w:r w:rsidRPr="00D03BB0">
        <w:rPr>
          <w:b/>
          <w:caps/>
          <w:lang w:val="sr-Latn-ME" w:eastAsia="sr-Latn-ME"/>
        </w:rPr>
        <w:t>Redundantnost sistema i backup</w:t>
      </w:r>
    </w:p>
    <w:p w14:paraId="6C6A05B8" w14:textId="77777777" w:rsidR="00D03BB0" w:rsidRPr="00D03BB0" w:rsidRDefault="00D03BB0" w:rsidP="00CD4440">
      <w:pPr>
        <w:numPr>
          <w:ilvl w:val="0"/>
          <w:numId w:val="14"/>
        </w:numPr>
        <w:suppressAutoHyphens/>
        <w:jc w:val="both"/>
        <w:rPr>
          <w:rFonts w:eastAsia="Calibri"/>
          <w:lang w:val="sr-Latn-ME" w:eastAsia="sr-Latn-ME"/>
        </w:rPr>
      </w:pPr>
      <w:r w:rsidRPr="00D03BB0">
        <w:rPr>
          <w:rFonts w:eastAsia="Calibri"/>
          <w:lang w:val="sr-Latn-ME" w:eastAsia="sr-Latn-ME"/>
        </w:rPr>
        <w:t>Ponuđeno rješenje mora omogućavati nesmetan rad serverskih komponenti softverskog rješenja na postojećoj virtualizacionoj platformi - na visoko dostupnoj virtuelnoj mašini.</w:t>
      </w:r>
    </w:p>
    <w:p w14:paraId="3A6A5A62" w14:textId="77777777" w:rsidR="00D03BB0" w:rsidRPr="00D03BB0" w:rsidRDefault="00D03BB0" w:rsidP="00CD4440">
      <w:pPr>
        <w:numPr>
          <w:ilvl w:val="0"/>
          <w:numId w:val="14"/>
        </w:numPr>
        <w:suppressAutoHyphens/>
        <w:jc w:val="both"/>
        <w:rPr>
          <w:rFonts w:eastAsia="Calibri"/>
          <w:lang w:val="sr-Latn-ME" w:eastAsia="sr-Latn-ME"/>
        </w:rPr>
      </w:pPr>
      <w:r w:rsidRPr="00D03BB0">
        <w:rPr>
          <w:rFonts w:eastAsia="Calibri"/>
          <w:lang w:val="sr-Latn-ME" w:eastAsia="sr-Latn-ME"/>
        </w:rPr>
        <w:t>Ponuđeno rješenje mora omogućavati razdvajanje serverski komponenti rješenja na više činilaca u slučaju potrebe za postizanjem dodatnog nivoa zaštite.</w:t>
      </w:r>
    </w:p>
    <w:p w14:paraId="1D1A22DE" w14:textId="77777777" w:rsidR="00D03BB0" w:rsidRPr="00D03BB0" w:rsidRDefault="00D03BB0" w:rsidP="00CD4440">
      <w:pPr>
        <w:numPr>
          <w:ilvl w:val="0"/>
          <w:numId w:val="14"/>
        </w:numPr>
        <w:suppressAutoHyphens/>
        <w:jc w:val="both"/>
        <w:rPr>
          <w:rFonts w:eastAsia="Calibri"/>
          <w:lang w:val="sr-Latn-ME" w:eastAsia="sr-Latn-ME"/>
        </w:rPr>
      </w:pPr>
      <w:r w:rsidRPr="00D03BB0">
        <w:rPr>
          <w:rFonts w:eastAsia="Calibri"/>
          <w:lang w:val="sr-Latn-ME" w:eastAsia="sr-Latn-ME"/>
        </w:rPr>
        <w:t>Izvršilac je dužan pružiti tehničku podršku za potrebe pripreme odgovarajućeg bekap plana, integracije istog u postojeće rješenje za izradu rezervnih kopija (bekap rješenje) te testiranje istog prije puštanja aplikativnog rješenja u produkciju.</w:t>
      </w:r>
    </w:p>
    <w:p w14:paraId="0EB85A25" w14:textId="77777777" w:rsidR="00D03BB0" w:rsidRPr="00D03BB0" w:rsidRDefault="00D03BB0" w:rsidP="00D03BB0">
      <w:pPr>
        <w:suppressAutoHyphens/>
        <w:ind w:left="357"/>
        <w:jc w:val="both"/>
        <w:rPr>
          <w:rFonts w:eastAsia="Calibri"/>
          <w:lang w:val="sr-Latn-ME" w:eastAsia="sr-Latn-ME"/>
        </w:rPr>
      </w:pPr>
    </w:p>
    <w:p w14:paraId="5166F975" w14:textId="77777777" w:rsidR="00D03BB0" w:rsidRPr="00D03BB0" w:rsidRDefault="00D03BB0" w:rsidP="00D03BB0">
      <w:pPr>
        <w:suppressAutoHyphens/>
        <w:spacing w:before="120" w:after="120"/>
        <w:jc w:val="both"/>
        <w:rPr>
          <w:rFonts w:eastAsia="Calibri"/>
          <w:b/>
          <w:bCs/>
          <w:lang w:val="sr-Latn-ME" w:eastAsia="ar-SA"/>
        </w:rPr>
      </w:pPr>
      <w:bookmarkStart w:id="5" w:name="_Hlk213156560"/>
      <w:r w:rsidRPr="00D03BB0">
        <w:rPr>
          <w:rFonts w:eastAsia="Calibri"/>
          <w:b/>
          <w:bCs/>
          <w:lang w:val="sr-Latn-ME" w:eastAsia="ar-SA"/>
        </w:rPr>
        <w:t>Procedure za otklanjanje smetnji u periodu održavanja</w:t>
      </w:r>
    </w:p>
    <w:p w14:paraId="767CEA4C"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Obaveza izvršioca je da otkloni sve smetnje u radu sistema i to u određenim rokovima u zavisnosti od nivoa ozbiljnosti problema, u skladu sa </w:t>
      </w:r>
      <w:bookmarkEnd w:id="5"/>
      <w:r w:rsidRPr="00D03BB0">
        <w:rPr>
          <w:rFonts w:eastAsia="Calibri"/>
          <w:lang w:val="sr-Latn-ME" w:eastAsia="ar-SA"/>
        </w:rPr>
        <w:t>sljedećim:</w:t>
      </w:r>
    </w:p>
    <w:tbl>
      <w:tblPr>
        <w:tblStyle w:val="TableGrid4"/>
        <w:tblW w:w="0" w:type="auto"/>
        <w:tblLayout w:type="fixed"/>
        <w:tblCellMar>
          <w:left w:w="57" w:type="dxa"/>
          <w:right w:w="57" w:type="dxa"/>
        </w:tblCellMar>
        <w:tblLook w:val="04A0" w:firstRow="1" w:lastRow="0" w:firstColumn="1" w:lastColumn="0" w:noHBand="0" w:noVBand="1"/>
      </w:tblPr>
      <w:tblGrid>
        <w:gridCol w:w="3178"/>
        <w:gridCol w:w="6676"/>
      </w:tblGrid>
      <w:tr w:rsidR="00D03BB0" w:rsidRPr="00D03BB0" w14:paraId="0ED0537E" w14:textId="77777777" w:rsidTr="00631691">
        <w:tc>
          <w:tcPr>
            <w:tcW w:w="3178" w:type="dxa"/>
            <w:shd w:val="clear" w:color="auto" w:fill="C6D9F1" w:themeFill="text2" w:themeFillTint="33"/>
          </w:tcPr>
          <w:p w14:paraId="31355BEC" w14:textId="77777777" w:rsidR="00D03BB0" w:rsidRPr="00D03BB0" w:rsidRDefault="00D03BB0" w:rsidP="00D03BB0">
            <w:pPr>
              <w:suppressAutoHyphens/>
              <w:spacing w:before="120" w:after="120"/>
              <w:jc w:val="center"/>
              <w:rPr>
                <w:rFonts w:ascii="Times New Roman" w:eastAsia="Calibri" w:hAnsi="Times New Roman" w:cs="Times New Roman"/>
                <w:sz w:val="24"/>
                <w:szCs w:val="24"/>
                <w:lang w:val="sr-Latn-ME" w:eastAsia="ar-SA"/>
              </w:rPr>
            </w:pPr>
            <w:r w:rsidRPr="00D03BB0">
              <w:rPr>
                <w:rFonts w:ascii="Times New Roman" w:eastAsia="Calibri" w:hAnsi="Times New Roman" w:cs="Times New Roman"/>
                <w:b/>
                <w:sz w:val="24"/>
                <w:szCs w:val="24"/>
                <w:lang w:val="sr-Latn-ME" w:eastAsia="ar-SA"/>
              </w:rPr>
              <w:t>Nivo ozbiljnosti problema</w:t>
            </w:r>
          </w:p>
        </w:tc>
        <w:tc>
          <w:tcPr>
            <w:tcW w:w="6676" w:type="dxa"/>
            <w:shd w:val="clear" w:color="auto" w:fill="C6D9F1" w:themeFill="text2" w:themeFillTint="33"/>
          </w:tcPr>
          <w:p w14:paraId="67143F61" w14:textId="77777777" w:rsidR="00D03BB0" w:rsidRPr="00D03BB0" w:rsidRDefault="00D03BB0" w:rsidP="00D03BB0">
            <w:pPr>
              <w:suppressAutoHyphens/>
              <w:spacing w:before="120" w:after="120"/>
              <w:jc w:val="center"/>
              <w:rPr>
                <w:rFonts w:ascii="Times New Roman" w:eastAsia="Calibri" w:hAnsi="Times New Roman" w:cs="Times New Roman"/>
                <w:sz w:val="24"/>
                <w:szCs w:val="24"/>
                <w:lang w:val="sr-Latn-ME" w:eastAsia="ar-SA"/>
              </w:rPr>
            </w:pPr>
            <w:r w:rsidRPr="00D03BB0">
              <w:rPr>
                <w:rFonts w:ascii="Times New Roman" w:eastAsia="Calibri" w:hAnsi="Times New Roman" w:cs="Times New Roman"/>
                <w:b/>
                <w:sz w:val="24"/>
                <w:szCs w:val="24"/>
                <w:lang w:val="sr-Latn-ME" w:eastAsia="ar-SA"/>
              </w:rPr>
              <w:t>Opis</w:t>
            </w:r>
          </w:p>
        </w:tc>
      </w:tr>
      <w:tr w:rsidR="00D03BB0" w:rsidRPr="00D03BB0" w14:paraId="57D64E49" w14:textId="77777777" w:rsidTr="00631691">
        <w:trPr>
          <w:trHeight w:val="113"/>
        </w:trPr>
        <w:tc>
          <w:tcPr>
            <w:tcW w:w="3178" w:type="dxa"/>
            <w:vAlign w:val="center"/>
          </w:tcPr>
          <w:p w14:paraId="691FC7C9" w14:textId="77777777" w:rsidR="00D03BB0" w:rsidRPr="00D03BB0" w:rsidRDefault="00D03BB0" w:rsidP="00D03BB0">
            <w:pPr>
              <w:suppressAutoHyphens/>
              <w:jc w:val="both"/>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0 (hitni slučajevi) Katastrofalan uticaj na rad sistema</w:t>
            </w:r>
          </w:p>
        </w:tc>
        <w:tc>
          <w:tcPr>
            <w:tcW w:w="6676" w:type="dxa"/>
          </w:tcPr>
          <w:p w14:paraId="03406102" w14:textId="77777777" w:rsidR="00D03BB0" w:rsidRPr="00D03BB0" w:rsidRDefault="00D03BB0" w:rsidP="00D03BB0">
            <w:pPr>
              <w:suppressAutoHyphens/>
              <w:spacing w:before="120" w:after="120"/>
              <w:jc w:val="both"/>
              <w:rPr>
                <w:rFonts w:ascii="Times New Roman" w:eastAsia="Calibri" w:hAnsi="Times New Roman" w:cs="Times New Roman"/>
                <w:sz w:val="24"/>
                <w:szCs w:val="24"/>
                <w:lang w:val="sr-Latn-ME" w:eastAsia="ar-SA"/>
              </w:rPr>
            </w:pPr>
            <w:r w:rsidRPr="00D03BB0">
              <w:rPr>
                <w:rFonts w:ascii="Times New Roman" w:eastAsia="Calibri" w:hAnsi="Times New Roman" w:cs="Times New Roman"/>
                <w:sz w:val="24"/>
                <w:szCs w:val="24"/>
                <w:lang w:val="sr-Latn-ME" w:eastAsia="ar-SA"/>
              </w:rPr>
              <w:t>Potpuna nefunkcionalnost sistema ili neke od komponenti sistema što kao posljedicu ima nemogućnost izvršavanja osnovnih procesa poslovanja kod Naručioca.</w:t>
            </w:r>
          </w:p>
        </w:tc>
      </w:tr>
      <w:tr w:rsidR="00D03BB0" w:rsidRPr="00D03BB0" w14:paraId="4272F425" w14:textId="77777777" w:rsidTr="00631691">
        <w:trPr>
          <w:trHeight w:val="113"/>
        </w:trPr>
        <w:tc>
          <w:tcPr>
            <w:tcW w:w="3178" w:type="dxa"/>
            <w:vAlign w:val="center"/>
          </w:tcPr>
          <w:p w14:paraId="53862814" w14:textId="77777777" w:rsidR="00D03BB0" w:rsidRPr="00D03BB0" w:rsidRDefault="00D03BB0" w:rsidP="00D03BB0">
            <w:pPr>
              <w:suppressAutoHyphens/>
              <w:jc w:val="both"/>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1 (visok nivo urgentnosti) Kritičan uticaj na rad sistema</w:t>
            </w:r>
          </w:p>
        </w:tc>
        <w:tc>
          <w:tcPr>
            <w:tcW w:w="6676" w:type="dxa"/>
          </w:tcPr>
          <w:p w14:paraId="5CBC64C6" w14:textId="77777777" w:rsidR="00D03BB0" w:rsidRPr="00D03BB0" w:rsidRDefault="00D03BB0" w:rsidP="00D03BB0">
            <w:pPr>
              <w:suppressAutoHyphens/>
              <w:spacing w:before="120" w:after="120"/>
              <w:jc w:val="both"/>
              <w:rPr>
                <w:rFonts w:ascii="Times New Roman" w:eastAsia="Calibri" w:hAnsi="Times New Roman" w:cs="Times New Roman"/>
                <w:sz w:val="24"/>
                <w:szCs w:val="24"/>
                <w:lang w:val="sr-Latn-ME" w:eastAsia="ar-SA"/>
              </w:rPr>
            </w:pPr>
            <w:r w:rsidRPr="00D03BB0">
              <w:rPr>
                <w:rFonts w:ascii="Times New Roman" w:eastAsia="Calibri" w:hAnsi="Times New Roman" w:cs="Times New Roman"/>
                <w:sz w:val="24"/>
                <w:szCs w:val="24"/>
                <w:lang w:val="sr-Latn-ME" w:eastAsia="ar-SA"/>
              </w:rPr>
              <w:t>Značajni gubici ili dolazi do degradacije usluga u toj mjeri da je ona skoro onemogućena, ali ipak sistem radi.</w:t>
            </w:r>
          </w:p>
        </w:tc>
      </w:tr>
      <w:tr w:rsidR="00D03BB0" w:rsidRPr="00D03BB0" w14:paraId="1EDAABD3" w14:textId="77777777" w:rsidTr="00631691">
        <w:trPr>
          <w:trHeight w:val="113"/>
        </w:trPr>
        <w:tc>
          <w:tcPr>
            <w:tcW w:w="3178" w:type="dxa"/>
            <w:vAlign w:val="center"/>
          </w:tcPr>
          <w:p w14:paraId="4F0CFEB7" w14:textId="77777777" w:rsidR="00D03BB0" w:rsidRPr="00D03BB0" w:rsidRDefault="00D03BB0" w:rsidP="00D03BB0">
            <w:pPr>
              <w:suppressAutoHyphens/>
              <w:jc w:val="both"/>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2 (srednji nivo urgentnosti) Umjereni uticaj na rad sistema</w:t>
            </w:r>
          </w:p>
        </w:tc>
        <w:tc>
          <w:tcPr>
            <w:tcW w:w="6676" w:type="dxa"/>
          </w:tcPr>
          <w:p w14:paraId="40949310" w14:textId="77777777" w:rsidR="00D03BB0" w:rsidRPr="00D03BB0" w:rsidRDefault="00D03BB0" w:rsidP="00D03BB0">
            <w:pPr>
              <w:suppressAutoHyphens/>
              <w:spacing w:before="120" w:after="120"/>
              <w:jc w:val="both"/>
              <w:rPr>
                <w:rFonts w:ascii="Times New Roman" w:eastAsia="Calibri" w:hAnsi="Times New Roman" w:cs="Times New Roman"/>
                <w:sz w:val="24"/>
                <w:szCs w:val="24"/>
                <w:lang w:val="sr-Latn-ME" w:eastAsia="ar-SA"/>
              </w:rPr>
            </w:pPr>
            <w:r w:rsidRPr="00D03BB0">
              <w:rPr>
                <w:rFonts w:ascii="Times New Roman" w:eastAsia="Calibri" w:hAnsi="Times New Roman" w:cs="Times New Roman"/>
                <w:sz w:val="24"/>
                <w:szCs w:val="24"/>
                <w:lang w:val="sr-Latn-ME" w:eastAsia="ar-SA"/>
              </w:rPr>
              <w:t>Umjereni gubici ili dolazi do degradacije usluga, ali rad se može razumno nastaviti pri nastalom pogoršanju.</w:t>
            </w:r>
          </w:p>
        </w:tc>
      </w:tr>
      <w:tr w:rsidR="00D03BB0" w:rsidRPr="00D03BB0" w14:paraId="55DB92DA" w14:textId="77777777" w:rsidTr="00631691">
        <w:trPr>
          <w:trHeight w:val="113"/>
        </w:trPr>
        <w:tc>
          <w:tcPr>
            <w:tcW w:w="3178" w:type="dxa"/>
            <w:vAlign w:val="center"/>
          </w:tcPr>
          <w:p w14:paraId="45FE7D6B" w14:textId="77777777" w:rsidR="00D03BB0" w:rsidRPr="00D03BB0" w:rsidRDefault="00D03BB0" w:rsidP="00D03BB0">
            <w:pPr>
              <w:suppressAutoHyphens/>
              <w:jc w:val="both"/>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3 (nizak nivo urgentnosti) Minimalni uticaj na rad sistema</w:t>
            </w:r>
          </w:p>
        </w:tc>
        <w:tc>
          <w:tcPr>
            <w:tcW w:w="6676" w:type="dxa"/>
          </w:tcPr>
          <w:p w14:paraId="4F1E3B73" w14:textId="77777777" w:rsidR="00D03BB0" w:rsidRPr="00D03BB0" w:rsidRDefault="00D03BB0" w:rsidP="00D03BB0">
            <w:pPr>
              <w:suppressAutoHyphens/>
              <w:spacing w:before="120" w:after="120"/>
              <w:jc w:val="both"/>
              <w:rPr>
                <w:rFonts w:ascii="Times New Roman" w:eastAsia="Calibri" w:hAnsi="Times New Roman" w:cs="Times New Roman"/>
                <w:sz w:val="24"/>
                <w:szCs w:val="24"/>
                <w:lang w:val="sr-Latn-ME" w:eastAsia="ar-SA"/>
              </w:rPr>
            </w:pPr>
            <w:r w:rsidRPr="00D03BB0">
              <w:rPr>
                <w:rFonts w:ascii="Times New Roman" w:eastAsia="Calibri" w:hAnsi="Times New Roman" w:cs="Times New Roman"/>
                <w:sz w:val="24"/>
                <w:szCs w:val="24"/>
                <w:lang w:val="sr-Latn-ME" w:eastAsia="ar-SA"/>
              </w:rPr>
              <w:t>Sistem funkcioniše u suštini dobro sa manjim ili nikakvim smetnjama pri pružanju usluga.</w:t>
            </w:r>
          </w:p>
        </w:tc>
      </w:tr>
    </w:tbl>
    <w:p w14:paraId="639D9A7F" w14:textId="77777777" w:rsidR="00D03BB0" w:rsidRPr="00D03BB0" w:rsidRDefault="00D03BB0" w:rsidP="00D03BB0">
      <w:pPr>
        <w:suppressAutoHyphens/>
        <w:spacing w:before="120" w:after="120"/>
        <w:jc w:val="both"/>
        <w:rPr>
          <w:rFonts w:eastAsia="Calibri"/>
          <w:lang w:val="sr-Latn-ME" w:eastAsia="ar-SA"/>
        </w:rPr>
      </w:pPr>
    </w:p>
    <w:tbl>
      <w:tblPr>
        <w:tblStyle w:val="TableGrid4"/>
        <w:tblW w:w="0" w:type="auto"/>
        <w:tblLook w:val="04A0" w:firstRow="1" w:lastRow="0" w:firstColumn="1" w:lastColumn="0" w:noHBand="0" w:noVBand="1"/>
      </w:tblPr>
      <w:tblGrid>
        <w:gridCol w:w="2203"/>
        <w:gridCol w:w="7428"/>
      </w:tblGrid>
      <w:tr w:rsidR="00D03BB0" w:rsidRPr="00D03BB0" w14:paraId="2906FDCD" w14:textId="77777777" w:rsidTr="00631691">
        <w:tc>
          <w:tcPr>
            <w:tcW w:w="0" w:type="auto"/>
            <w:shd w:val="clear" w:color="auto" w:fill="C6D9F1" w:themeFill="text2" w:themeFillTint="33"/>
            <w:vAlign w:val="center"/>
          </w:tcPr>
          <w:p w14:paraId="303CEA28" w14:textId="77777777" w:rsidR="00D03BB0" w:rsidRPr="00D03BB0" w:rsidRDefault="00D03BB0" w:rsidP="00D03BB0">
            <w:pPr>
              <w:suppressAutoHyphens/>
              <w:spacing w:before="120" w:after="120"/>
              <w:jc w:val="center"/>
              <w:rPr>
                <w:rFonts w:ascii="Times New Roman" w:eastAsia="Calibri" w:hAnsi="Times New Roman" w:cs="Times New Roman"/>
                <w:sz w:val="24"/>
                <w:szCs w:val="24"/>
                <w:lang w:val="sr-Latn-ME" w:eastAsia="ar-SA"/>
              </w:rPr>
            </w:pPr>
            <w:r w:rsidRPr="00D03BB0">
              <w:rPr>
                <w:rFonts w:ascii="Times New Roman" w:eastAsia="Calibri" w:hAnsi="Times New Roman" w:cs="Times New Roman"/>
                <w:b/>
                <w:sz w:val="24"/>
                <w:szCs w:val="24"/>
                <w:lang w:val="sr-Latn-ME" w:eastAsia="ar-SA"/>
              </w:rPr>
              <w:t>Nivo ozbiljnosti problema</w:t>
            </w:r>
          </w:p>
        </w:tc>
        <w:tc>
          <w:tcPr>
            <w:tcW w:w="0" w:type="auto"/>
            <w:shd w:val="clear" w:color="auto" w:fill="C6D9F1" w:themeFill="text2" w:themeFillTint="33"/>
            <w:vAlign w:val="center"/>
          </w:tcPr>
          <w:p w14:paraId="2BEFC937" w14:textId="77777777" w:rsidR="00D03BB0" w:rsidRPr="00D03BB0" w:rsidRDefault="00D03BB0" w:rsidP="00D03BB0">
            <w:pPr>
              <w:suppressAutoHyphens/>
              <w:spacing w:before="120" w:after="120"/>
              <w:jc w:val="center"/>
              <w:rPr>
                <w:rFonts w:ascii="Times New Roman" w:eastAsia="Calibri" w:hAnsi="Times New Roman" w:cs="Times New Roman"/>
                <w:sz w:val="24"/>
                <w:szCs w:val="24"/>
                <w:lang w:val="sr-Latn-ME" w:eastAsia="ar-SA"/>
              </w:rPr>
            </w:pPr>
            <w:r w:rsidRPr="00D03BB0">
              <w:rPr>
                <w:rFonts w:ascii="Times New Roman" w:eastAsia="Calibri" w:hAnsi="Times New Roman" w:cs="Times New Roman"/>
                <w:b/>
                <w:sz w:val="24"/>
                <w:szCs w:val="24"/>
                <w:lang w:val="sr-Latn-ME" w:eastAsia="ar-SA"/>
              </w:rPr>
              <w:t>Vremenski rokovi za reakciju</w:t>
            </w:r>
          </w:p>
        </w:tc>
      </w:tr>
      <w:tr w:rsidR="00D03BB0" w:rsidRPr="00D03BB0" w14:paraId="758127C1" w14:textId="77777777" w:rsidTr="00631691">
        <w:tc>
          <w:tcPr>
            <w:tcW w:w="0" w:type="auto"/>
            <w:vAlign w:val="center"/>
          </w:tcPr>
          <w:p w14:paraId="0C436B81" w14:textId="77777777" w:rsidR="00D03BB0" w:rsidRPr="00D03BB0" w:rsidRDefault="00D03BB0" w:rsidP="00D03BB0">
            <w:pPr>
              <w:suppressAutoHyphens/>
              <w:jc w:val="center"/>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0</w:t>
            </w:r>
          </w:p>
        </w:tc>
        <w:tc>
          <w:tcPr>
            <w:tcW w:w="0" w:type="auto"/>
            <w:vAlign w:val="center"/>
          </w:tcPr>
          <w:p w14:paraId="117FF906" w14:textId="77777777" w:rsidR="00D03BB0" w:rsidRPr="00D03BB0" w:rsidRDefault="00D03BB0" w:rsidP="00D03BB0">
            <w:pPr>
              <w:suppressAutoHyphens/>
              <w:spacing w:before="120" w:after="120"/>
              <w:jc w:val="center"/>
              <w:rPr>
                <w:rFonts w:ascii="Times New Roman" w:eastAsia="Calibri" w:hAnsi="Times New Roman" w:cs="Times New Roman"/>
                <w:bCs/>
                <w:sz w:val="24"/>
                <w:szCs w:val="24"/>
                <w:lang w:val="sr-Latn-ME" w:eastAsia="ar-SA"/>
              </w:rPr>
            </w:pPr>
            <w:r w:rsidRPr="00D03BB0">
              <w:rPr>
                <w:rFonts w:ascii="Times New Roman" w:eastAsia="Calibri" w:hAnsi="Times New Roman" w:cs="Times New Roman"/>
                <w:bCs/>
                <w:sz w:val="24"/>
                <w:szCs w:val="24"/>
                <w:lang w:val="sr-Latn-ME" w:eastAsia="ar-SA"/>
              </w:rPr>
              <w:t>Uzrok problema mora biti otklonjen u roku od 24 časa od trenutka podnošenja prijave i sistem vraćen u operativno stanje</w:t>
            </w:r>
          </w:p>
        </w:tc>
      </w:tr>
      <w:tr w:rsidR="00D03BB0" w:rsidRPr="00D03BB0" w14:paraId="3A7D98C1" w14:textId="77777777" w:rsidTr="00631691">
        <w:tc>
          <w:tcPr>
            <w:tcW w:w="0" w:type="auto"/>
            <w:vAlign w:val="center"/>
          </w:tcPr>
          <w:p w14:paraId="76DF0960" w14:textId="77777777" w:rsidR="00D03BB0" w:rsidRPr="00D03BB0" w:rsidRDefault="00D03BB0" w:rsidP="00D03BB0">
            <w:pPr>
              <w:suppressAutoHyphens/>
              <w:jc w:val="center"/>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1</w:t>
            </w:r>
          </w:p>
        </w:tc>
        <w:tc>
          <w:tcPr>
            <w:tcW w:w="0" w:type="auto"/>
            <w:vAlign w:val="center"/>
          </w:tcPr>
          <w:p w14:paraId="6577A83A" w14:textId="77777777" w:rsidR="00D03BB0" w:rsidRPr="00D03BB0" w:rsidRDefault="00D03BB0" w:rsidP="00D03BB0">
            <w:pPr>
              <w:suppressAutoHyphens/>
              <w:spacing w:before="120" w:after="120"/>
              <w:jc w:val="center"/>
              <w:rPr>
                <w:rFonts w:ascii="Times New Roman" w:eastAsia="Calibri" w:hAnsi="Times New Roman" w:cs="Times New Roman"/>
                <w:bCs/>
                <w:sz w:val="24"/>
                <w:szCs w:val="24"/>
                <w:lang w:val="sr-Latn-ME" w:eastAsia="ar-SA"/>
              </w:rPr>
            </w:pPr>
            <w:r w:rsidRPr="00D03BB0">
              <w:rPr>
                <w:rFonts w:ascii="Times New Roman" w:eastAsia="Calibri" w:hAnsi="Times New Roman" w:cs="Times New Roman"/>
                <w:bCs/>
                <w:sz w:val="24"/>
                <w:szCs w:val="24"/>
                <w:lang w:val="sr-Latn-ME" w:eastAsia="ar-SA"/>
              </w:rPr>
              <w:t>Greška mora biti otklonjena u roku od 48 časova od trenutka podnošenja prijave o postojanju greške</w:t>
            </w:r>
          </w:p>
        </w:tc>
      </w:tr>
      <w:tr w:rsidR="00D03BB0" w:rsidRPr="00D03BB0" w14:paraId="18B2920B" w14:textId="77777777" w:rsidTr="00631691">
        <w:tc>
          <w:tcPr>
            <w:tcW w:w="0" w:type="auto"/>
            <w:vAlign w:val="center"/>
          </w:tcPr>
          <w:p w14:paraId="7F59FC3A" w14:textId="77777777" w:rsidR="00D03BB0" w:rsidRPr="00D03BB0" w:rsidRDefault="00D03BB0" w:rsidP="00D03BB0">
            <w:pPr>
              <w:suppressAutoHyphens/>
              <w:jc w:val="center"/>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lastRenderedPageBreak/>
              <w:t>2</w:t>
            </w:r>
          </w:p>
        </w:tc>
        <w:tc>
          <w:tcPr>
            <w:tcW w:w="0" w:type="auto"/>
            <w:vAlign w:val="center"/>
          </w:tcPr>
          <w:p w14:paraId="3A2E2E4A" w14:textId="77777777" w:rsidR="00D03BB0" w:rsidRPr="00D03BB0" w:rsidRDefault="00D03BB0" w:rsidP="00D03BB0">
            <w:pPr>
              <w:suppressAutoHyphens/>
              <w:spacing w:before="120" w:after="120"/>
              <w:jc w:val="center"/>
              <w:rPr>
                <w:rFonts w:ascii="Times New Roman" w:eastAsia="Calibri" w:hAnsi="Times New Roman" w:cs="Times New Roman"/>
                <w:bCs/>
                <w:sz w:val="24"/>
                <w:szCs w:val="24"/>
                <w:lang w:val="sr-Latn-ME" w:eastAsia="ar-SA"/>
              </w:rPr>
            </w:pPr>
            <w:r w:rsidRPr="00D03BB0">
              <w:rPr>
                <w:rFonts w:ascii="Times New Roman" w:eastAsia="Calibri" w:hAnsi="Times New Roman" w:cs="Times New Roman"/>
                <w:bCs/>
                <w:sz w:val="24"/>
                <w:szCs w:val="24"/>
                <w:lang w:val="sr-Latn-ME" w:eastAsia="ar-SA"/>
              </w:rPr>
              <w:t>Greška mora biti otklonjena u roku od 5 radnih dana od dana podnošenja prijave o postojanju greške</w:t>
            </w:r>
          </w:p>
        </w:tc>
      </w:tr>
      <w:tr w:rsidR="00D03BB0" w:rsidRPr="00D03BB0" w14:paraId="6C1F8D3F" w14:textId="77777777" w:rsidTr="00631691">
        <w:tc>
          <w:tcPr>
            <w:tcW w:w="0" w:type="auto"/>
            <w:vAlign w:val="center"/>
          </w:tcPr>
          <w:p w14:paraId="15997C93" w14:textId="77777777" w:rsidR="00D03BB0" w:rsidRPr="00D03BB0" w:rsidRDefault="00D03BB0" w:rsidP="00D03BB0">
            <w:pPr>
              <w:suppressAutoHyphens/>
              <w:jc w:val="center"/>
              <w:rPr>
                <w:rFonts w:ascii="Times New Roman" w:eastAsia="Calibri" w:hAnsi="Times New Roman" w:cs="Times New Roman"/>
                <w:b/>
                <w:sz w:val="24"/>
                <w:szCs w:val="24"/>
                <w:lang w:val="sr-Latn-ME" w:eastAsia="ar-SA"/>
              </w:rPr>
            </w:pPr>
            <w:r w:rsidRPr="00D03BB0">
              <w:rPr>
                <w:rFonts w:ascii="Times New Roman" w:eastAsia="Calibri" w:hAnsi="Times New Roman" w:cs="Times New Roman"/>
                <w:b/>
                <w:sz w:val="24"/>
                <w:szCs w:val="24"/>
                <w:lang w:val="sr-Latn-ME" w:eastAsia="ar-SA"/>
              </w:rPr>
              <w:t>3</w:t>
            </w:r>
          </w:p>
        </w:tc>
        <w:tc>
          <w:tcPr>
            <w:tcW w:w="0" w:type="auto"/>
            <w:vAlign w:val="center"/>
          </w:tcPr>
          <w:p w14:paraId="3C4CDF4E" w14:textId="77777777" w:rsidR="00D03BB0" w:rsidRPr="00D03BB0" w:rsidRDefault="00D03BB0" w:rsidP="00D03BB0">
            <w:pPr>
              <w:suppressAutoHyphens/>
              <w:spacing w:before="120" w:after="120"/>
              <w:jc w:val="center"/>
              <w:rPr>
                <w:rFonts w:ascii="Times New Roman" w:eastAsia="Calibri" w:hAnsi="Times New Roman" w:cs="Times New Roman"/>
                <w:bCs/>
                <w:sz w:val="24"/>
                <w:szCs w:val="24"/>
                <w:lang w:val="sr-Latn-ME" w:eastAsia="ar-SA"/>
              </w:rPr>
            </w:pPr>
            <w:r w:rsidRPr="00D03BB0">
              <w:rPr>
                <w:rFonts w:ascii="Times New Roman" w:eastAsia="Calibri" w:hAnsi="Times New Roman" w:cs="Times New Roman"/>
                <w:bCs/>
                <w:sz w:val="24"/>
                <w:szCs w:val="24"/>
                <w:lang w:val="sr-Latn-ME" w:eastAsia="ar-SA"/>
              </w:rPr>
              <w:t>Greška mora biti otklonjena u roku od 10 radnih dana od dana podnošenja prijave o postojanju greške</w:t>
            </w:r>
          </w:p>
        </w:tc>
      </w:tr>
    </w:tbl>
    <w:p w14:paraId="117AA8E5" w14:textId="77777777" w:rsidR="00D03BB0" w:rsidRPr="00D03BB0" w:rsidRDefault="00D03BB0" w:rsidP="00D03BB0">
      <w:pPr>
        <w:suppressAutoHyphens/>
        <w:spacing w:before="120" w:after="120"/>
        <w:jc w:val="both"/>
        <w:rPr>
          <w:b/>
          <w:bCs/>
          <w:lang w:val="sr-Latn-ME" w:eastAsia="en-GB"/>
        </w:rPr>
      </w:pPr>
    </w:p>
    <w:p w14:paraId="29AE082C" w14:textId="77777777" w:rsidR="00D03BB0" w:rsidRPr="00D03BB0" w:rsidRDefault="00D03BB0" w:rsidP="00D03BB0">
      <w:pPr>
        <w:spacing w:after="200" w:line="276" w:lineRule="auto"/>
        <w:rPr>
          <w:b/>
          <w:bCs/>
          <w:lang w:val="sr-Latn-ME" w:eastAsia="en-GB"/>
        </w:rPr>
      </w:pPr>
      <w:r w:rsidRPr="00D03BB0">
        <w:rPr>
          <w:b/>
          <w:bCs/>
          <w:lang w:val="sr-Latn-ME" w:eastAsia="en-GB"/>
        </w:rPr>
        <w:br w:type="page"/>
      </w:r>
    </w:p>
    <w:p w14:paraId="147C558E" w14:textId="77777777" w:rsidR="00D03BB0" w:rsidRPr="00D03BB0" w:rsidRDefault="00D03BB0" w:rsidP="00D03BB0">
      <w:pPr>
        <w:suppressAutoHyphens/>
        <w:spacing w:before="120" w:after="120"/>
        <w:jc w:val="both"/>
        <w:rPr>
          <w:rFonts w:eastAsia="Calibri"/>
          <w:lang w:val="sr-Latn-ME" w:eastAsia="ar-SA"/>
        </w:rPr>
      </w:pPr>
      <w:r w:rsidRPr="00D03BB0">
        <w:rPr>
          <w:b/>
          <w:bCs/>
          <w:lang w:val="sr-Latn-ME" w:eastAsia="en-GB"/>
        </w:rPr>
        <w:lastRenderedPageBreak/>
        <w:t>II. RAZVOJ I IMPLEMENTACIJA RAZVOJA INTEGRISANOG SOFTVERSKOG SISTEMA MORSKOG DOBRA</w:t>
      </w:r>
    </w:p>
    <w:p w14:paraId="00EAECB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Aktivnosti unapređenja su u oblastima podizanja sigurnosti sistema, unapređenje i optimizacija postojećih funkcionalnosti integrisanog softverskog sistema Morskog dobra, uvođenje novih funkcionalnosti što će rezultirati sa povećanjem efikasnosti rada kao i dodatnom automatizacijom procesa JPMD.</w:t>
      </w:r>
    </w:p>
    <w:p w14:paraId="4F8746C6" w14:textId="77777777" w:rsidR="00D03BB0" w:rsidRPr="00D03BB0" w:rsidRDefault="00D03BB0" w:rsidP="00D03BB0">
      <w:pPr>
        <w:suppressAutoHyphens/>
        <w:spacing w:before="120" w:after="120"/>
        <w:jc w:val="both"/>
        <w:rPr>
          <w:rFonts w:eastAsia="Calibri"/>
          <w:b/>
          <w:lang w:val="sr-Latn-ME" w:eastAsia="ar-SA"/>
        </w:rPr>
      </w:pPr>
      <w:bookmarkStart w:id="6" w:name="_heading=h.lgfy80yloeib"/>
      <w:bookmarkEnd w:id="6"/>
    </w:p>
    <w:p w14:paraId="13B2F92B" w14:textId="77777777" w:rsidR="00D03BB0" w:rsidRPr="00D03BB0" w:rsidRDefault="00D03BB0" w:rsidP="00D03BB0">
      <w:pPr>
        <w:suppressAutoHyphens/>
        <w:spacing w:before="120" w:after="120"/>
        <w:jc w:val="both"/>
        <w:rPr>
          <w:rFonts w:eastAsia="Calibri"/>
          <w:b/>
          <w:lang w:val="sr-Latn-ME" w:eastAsia="ar-SA"/>
        </w:rPr>
      </w:pPr>
      <w:r w:rsidRPr="00D03BB0">
        <w:rPr>
          <w:rFonts w:eastAsia="Calibri"/>
          <w:b/>
          <w:lang w:val="sr-Latn-ME" w:eastAsia="ar-SA"/>
        </w:rPr>
        <w:t>OPIS POSTOJEĆEG SISTEMA</w:t>
      </w:r>
    </w:p>
    <w:p w14:paraId="540DA064"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Modul eDMS</w:t>
      </w:r>
    </w:p>
    <w:p w14:paraId="29CEF7E4" w14:textId="77777777" w:rsidR="00D03BB0" w:rsidRPr="00D03BB0" w:rsidRDefault="00D03BB0" w:rsidP="00D03BB0">
      <w:pPr>
        <w:suppressAutoHyphens/>
        <w:spacing w:before="120" w:after="120"/>
        <w:jc w:val="both"/>
        <w:rPr>
          <w:rFonts w:eastAsia="Calibri"/>
          <w:lang w:val="sr-Latn-ME" w:eastAsia="ar-SA"/>
        </w:rPr>
      </w:pPr>
      <w:bookmarkStart w:id="7" w:name="OLE_LINK1"/>
      <w:r w:rsidRPr="00D03BB0">
        <w:rPr>
          <w:rFonts w:eastAsia="Calibri"/>
          <w:lang w:val="sr-Latn-ME" w:eastAsia="ar-SA"/>
        </w:rPr>
        <w:t xml:space="preserve">Naručilac je inicijalnim uvođenjem elektronskog dokument menadžment sistema - eDMS, modernizovao svoj rad u segmentu kancelarijskog poslovanja, evidencije, obrade i arhiviranja dokumentacije, identifikacijom i definisanjem poslovnih procesa, pregledom statusa i obrade dokumenata i njihovim arhiviranjem. Ovaj sistem svojom implementacijom sadrži funkcionalnosti koje su ispunile sljedeće ciljeve: </w:t>
      </w:r>
    </w:p>
    <w:p w14:paraId="0408BE53"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Uspostava nadzora nad poslovnom dokumentacijom, </w:t>
      </w:r>
    </w:p>
    <w:p w14:paraId="5E7A171F"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Brži pronalazak relevantnih dokumenata i informacija, </w:t>
      </w:r>
    </w:p>
    <w:p w14:paraId="0CD5D71B"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Sprječavanje nepotrebnog dupliranja dokumenata, </w:t>
      </w:r>
    </w:p>
    <w:p w14:paraId="02A9EE4B"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Sigurno čuvanje pravno važnih dokumenata i njihovo pozivanje, </w:t>
      </w:r>
    </w:p>
    <w:p w14:paraId="4C2771A9"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Standardizacija poslovnih procesa uz podršku prihvatanja izuzetaka u odvijanju procesa,</w:t>
      </w:r>
    </w:p>
    <w:p w14:paraId="20404600"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Podrška strukturiranoj komunikaciji tokom izvršavanja poslovnih procesa, </w:t>
      </w:r>
    </w:p>
    <w:p w14:paraId="5CCA442B"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Elektronski prenos nadležnosti za određeni predmet, aktivnost, zadatak ili zahtjev, </w:t>
      </w:r>
    </w:p>
    <w:p w14:paraId="56A5FB1D"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Implementacija koncepta kancelarije bez papira (nastojanje da što više dokumentacije bude u elektronskom obliku), </w:t>
      </w:r>
    </w:p>
    <w:p w14:paraId="389F6B0A"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Smanjenje vremena potrebnog za prenos dokumentacije i nadležnosti iz jedne organizacione jedinice u drugu (eliminacija potrebe za "internom poštom"), </w:t>
      </w:r>
    </w:p>
    <w:p w14:paraId="56DA40DD"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Praćenje istorije odvijanja poslovnog procesa i trenutni uvid u njegov status, </w:t>
      </w:r>
    </w:p>
    <w:p w14:paraId="0DF73D26"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Pravovremena identifikacija kašnjenja u poslovnim procesima i automatsko obavještavanje odgovornih osoba, </w:t>
      </w:r>
    </w:p>
    <w:p w14:paraId="60F18CA1"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Kontrola pristupa dokumentu, </w:t>
      </w:r>
    </w:p>
    <w:p w14:paraId="2DACF4AD"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Jednostavan i korisnički orijentisan interfejs aplikacije, </w:t>
      </w:r>
    </w:p>
    <w:p w14:paraId="5F3351CF"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Uštede u vremenu - automatizacija (digitalizacija) rutinskog posla, </w:t>
      </w:r>
    </w:p>
    <w:p w14:paraId="4ED65E8C"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Transparentnost poslovnih procesa i veća fleksibilnost organizacije prema promjenama, </w:t>
      </w:r>
    </w:p>
    <w:p w14:paraId="10F5ED5D"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Smanjenja troškova - smanjenje troškova papira/tonera, </w:t>
      </w:r>
    </w:p>
    <w:p w14:paraId="459FCDB8"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 xml:space="preserve">Skraćenje vremena potrebnog za izvršenje poslovnog procesa i rizika od grešaka </w:t>
      </w:r>
    </w:p>
    <w:p w14:paraId="1EA3E9E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Kroz inicijalnu nabavka dokument menadžment sistema realizovani su sljedeće elementi nabavke: </w:t>
      </w:r>
    </w:p>
    <w:p w14:paraId="11503502"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Analiza, klasifikacija i definisanje poslovnih procesa, radnih tokova i tipova dokumenata;</w:t>
      </w:r>
    </w:p>
    <w:p w14:paraId="4D0E4027"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Obuka zaposlenih u segmentu korišćenja i administracije DMS-a;</w:t>
      </w:r>
    </w:p>
    <w:p w14:paraId="36BFFB60"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Implementacija i puštanje u produkciju DMS-a;</w:t>
      </w:r>
    </w:p>
    <w:p w14:paraId="7E1B583B"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Neograničen broj licenci DMS-a za autorizovane korisnike sa pravima istovremenog pristupa i rada, neograničenog trajanja;</w:t>
      </w:r>
    </w:p>
    <w:p w14:paraId="7A14BEC6"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lastRenderedPageBreak/>
        <w:t xml:space="preserve">DMS softver je realizovan primjenom open source tehnologija. </w:t>
      </w:r>
    </w:p>
    <w:p w14:paraId="08E7AF23" w14:textId="77777777" w:rsidR="00D03BB0" w:rsidRPr="00D03BB0" w:rsidRDefault="00D03BB0" w:rsidP="00CD4440">
      <w:pPr>
        <w:numPr>
          <w:ilvl w:val="0"/>
          <w:numId w:val="16"/>
        </w:numPr>
        <w:suppressAutoHyphens/>
        <w:spacing w:before="120" w:after="120"/>
        <w:jc w:val="both"/>
        <w:rPr>
          <w:rFonts w:eastAsia="Calibri"/>
          <w:lang w:val="sr-Latn-ME" w:eastAsia="ar-SA"/>
        </w:rPr>
      </w:pPr>
      <w:bookmarkStart w:id="8" w:name="_heading=h.btlrlcqt1x8q"/>
      <w:bookmarkEnd w:id="8"/>
      <w:r w:rsidRPr="00D03BB0">
        <w:rPr>
          <w:rFonts w:eastAsia="Calibri"/>
          <w:lang w:val="sr-Latn-ME" w:eastAsia="ar-SA"/>
        </w:rPr>
        <w:t>Tehnička specifikacija postojećeg eDMS modula</w:t>
      </w:r>
    </w:p>
    <w:p w14:paraId="3B369946" w14:textId="77777777" w:rsidR="00D03BB0" w:rsidRPr="00D03BB0" w:rsidRDefault="00D03BB0" w:rsidP="00CD4440">
      <w:pPr>
        <w:numPr>
          <w:ilvl w:val="0"/>
          <w:numId w:val="16"/>
        </w:numPr>
        <w:suppressAutoHyphens/>
        <w:spacing w:before="120" w:after="120"/>
        <w:jc w:val="both"/>
        <w:rPr>
          <w:rFonts w:eastAsia="Calibri"/>
          <w:lang w:val="sr-Latn-ME" w:eastAsia="ar-SA"/>
        </w:rPr>
      </w:pPr>
      <w:bookmarkStart w:id="9" w:name="_heading=h.2jg3cxgtl6o6"/>
      <w:bookmarkEnd w:id="9"/>
      <w:r w:rsidRPr="00D03BB0">
        <w:rPr>
          <w:rFonts w:eastAsia="Calibri"/>
          <w:lang w:val="sr-Latn-ME" w:eastAsia="ar-SA"/>
        </w:rPr>
        <w:t>Tehnologije u kojima je realizovan postojeći modul integrisanog sistema - eDMS</w:t>
      </w:r>
    </w:p>
    <w:p w14:paraId="38A2D7D0"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Razvoj kompletnog sistema je realizovan upotrebom Open Source alata, što je omogućilo razvoj sistema čija nijedna komponenta ne podliježe ograničenjima koja nameće korišćenje vlasničkog softvera, a naručioca sistema zaštitilo od dodatnih, skrivenih troškova. U nastavku su pobrojani alati na kojima je sistem zasnovan:</w:t>
      </w:r>
    </w:p>
    <w:p w14:paraId="5A3E280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Grails, verzija 2.3.6 - MVC framework za razvoj web aplikacija. Zvanična stranica: https://grails.org/</w:t>
      </w:r>
    </w:p>
    <w:p w14:paraId="1D9313E7"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MySQL 5.5 - Sistem za upravljanje relacionim bazama podataka (RDBMS). Zvanična stranica: https://www.mysql.com/</w:t>
      </w:r>
    </w:p>
    <w:p w14:paraId="2E6F399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Apache Tomcat, verzija 8.5 - Web servis koji pokreće aplikativni dio sistema. Zvanična stranica: http://tomcat.apache.org/ </w:t>
      </w:r>
    </w:p>
    <w:p w14:paraId="7C014A4A"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Bootstrap, verzija 4.4.1, jQuery, verzija 3.3.1 i Vue.js verzija 3 korišćene za razvoj klijentskih (client-side) komponenti, interfejsa i funkcionalnosti. Zvanične stranice: https://getbootstrap.com/ , https://jquery.com/ , https://vuejs.org/, </w:t>
      </w:r>
    </w:p>
    <w:p w14:paraId="588C036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Sistem je realizovan kao web aplikacija, korišćenjem Grails framework-a, što je omogućilo da sistem bude zasnovan na MVC arhitekturi. MVC (Model View Controller) definiše jasnu odvojenost sva tri sloja: prezentacionog (View), poslovne logike (Controller) i sloja podataka (Model). </w:t>
      </w:r>
    </w:p>
    <w:p w14:paraId="0E6C40E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Sloj poslovne logike će biti uskladišten u delu kontrolera MVC strukture i svaka funkcija će biti izložena kao Restful veb usluga. </w:t>
      </w:r>
    </w:p>
    <w:p w14:paraId="6A0251E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Ovo omogućava lakšu integraciju sa drugim sistemima i aplikacijama drugih institucija. Autentifikacija i autorizacija resursa sa ovog sloja će biti delegirani Spring Security dodatku.</w:t>
      </w:r>
    </w:p>
    <w:p w14:paraId="760DEEE6"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Prezentacioni sloj (View) će biti razvijen korišćenjem HTML5, CSS3, Javascript, Bootstrap i VueJS, sve sa najnovijom stabilnom verzijom u vreme razvoja.</w:t>
      </w:r>
    </w:p>
    <w:p w14:paraId="0F92ECC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Funkcionalnosti koje se tiču autentikacije i autorizacije korisnika su realizovane korišćenjem Spring Security plug-in verzije 4, koji pruža fleksibilnost u ispunjavanju svih uslova koji se tiču autentikacije i autorizacije korisnika. Takođe, ovaj plug-in je omogućio da svaki servis bude zaštićen i da pravo pristupa imaju isključivo korisnici koji su prijavljeni na sistem i imaju odgovarajuća prava. </w:t>
      </w:r>
    </w:p>
    <w:p w14:paraId="12929EFC"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MySQL se koristi kao sistem za upravljane bazom podataka. Neke karakteristike baze podataka su:</w:t>
      </w:r>
    </w:p>
    <w:p w14:paraId="1DE9D35C" w14:textId="77777777" w:rsidR="00D03BB0" w:rsidRPr="00D03BB0" w:rsidRDefault="00D03BB0" w:rsidP="00CD4440">
      <w:pPr>
        <w:numPr>
          <w:ilvl w:val="0"/>
          <w:numId w:val="17"/>
        </w:numPr>
        <w:suppressAutoHyphens/>
        <w:spacing w:before="120" w:after="120"/>
        <w:jc w:val="both"/>
        <w:rPr>
          <w:rFonts w:eastAsia="Calibri"/>
          <w:lang w:val="sr-Latn-ME" w:eastAsia="ar-SA"/>
        </w:rPr>
      </w:pPr>
      <w:r w:rsidRPr="00D03BB0">
        <w:rPr>
          <w:rFonts w:eastAsia="Calibri"/>
          <w:lang w:val="sr-Latn-ME" w:eastAsia="ar-SA"/>
        </w:rPr>
        <w:t>Samo logički izrazi brisanja – podaci koje treba izbrisati iz aplikacije su skriveni/nevidljivi umesto naredbi DELETE.</w:t>
      </w:r>
    </w:p>
    <w:p w14:paraId="2E5E3189" w14:textId="77777777" w:rsidR="00D03BB0" w:rsidRPr="00D03BB0" w:rsidRDefault="00D03BB0" w:rsidP="00CD4440">
      <w:pPr>
        <w:numPr>
          <w:ilvl w:val="0"/>
          <w:numId w:val="17"/>
        </w:numPr>
        <w:suppressAutoHyphens/>
        <w:spacing w:before="120" w:after="120"/>
        <w:jc w:val="both"/>
        <w:rPr>
          <w:rFonts w:eastAsia="Calibri"/>
          <w:lang w:val="sr-Latn-ME" w:eastAsia="ar-SA"/>
        </w:rPr>
      </w:pPr>
      <w:r w:rsidRPr="00D03BB0">
        <w:rPr>
          <w:rFonts w:eastAsia="Calibri"/>
          <w:lang w:val="sr-Latn-ME" w:eastAsia="ar-SA"/>
        </w:rPr>
        <w:t>Sve radnje/promene podataka su zabijležene u odgovarajućim evidencijama/istorijskim tabelama.</w:t>
      </w:r>
    </w:p>
    <w:p w14:paraId="6E9F28B0" w14:textId="77777777" w:rsidR="00D03BB0" w:rsidRPr="00D03BB0" w:rsidRDefault="00D03BB0" w:rsidP="00CD4440">
      <w:pPr>
        <w:numPr>
          <w:ilvl w:val="0"/>
          <w:numId w:val="17"/>
        </w:numPr>
        <w:suppressAutoHyphens/>
        <w:spacing w:before="120" w:after="120"/>
        <w:jc w:val="both"/>
        <w:rPr>
          <w:rFonts w:eastAsia="Calibri"/>
          <w:lang w:val="sr-Latn-ME" w:eastAsia="ar-SA"/>
        </w:rPr>
      </w:pPr>
      <w:r w:rsidRPr="00D03BB0">
        <w:rPr>
          <w:rFonts w:eastAsia="Calibri"/>
          <w:lang w:val="sr-Latn-ME" w:eastAsia="ar-SA"/>
        </w:rPr>
        <w:t>Sistem je u mogućnosti da čita/uvozi podatke iz različitih izvora, uključujući veb servise (Restful) i različite formate datoteka.</w:t>
      </w:r>
    </w:p>
    <w:p w14:paraId="6AE8D28F" w14:textId="77777777" w:rsidR="00D03BB0" w:rsidRPr="00D03BB0" w:rsidRDefault="00D03BB0" w:rsidP="00CD4440">
      <w:pPr>
        <w:numPr>
          <w:ilvl w:val="0"/>
          <w:numId w:val="16"/>
        </w:numPr>
        <w:suppressAutoHyphens/>
        <w:spacing w:before="120" w:after="120"/>
        <w:jc w:val="both"/>
        <w:rPr>
          <w:rFonts w:eastAsia="Calibri"/>
          <w:lang w:val="sr-Latn-ME" w:eastAsia="ar-SA"/>
        </w:rPr>
      </w:pPr>
      <w:bookmarkStart w:id="10" w:name="_heading=h.ibgl4f3da2ad"/>
      <w:bookmarkEnd w:id="10"/>
      <w:r w:rsidRPr="00D03BB0">
        <w:rPr>
          <w:rFonts w:eastAsia="Calibri"/>
          <w:lang w:val="sr-Latn-ME" w:eastAsia="ar-SA"/>
        </w:rPr>
        <w:t>Funkcionalnosti postojećeg modula eDMS</w:t>
      </w:r>
      <w:r w:rsidRPr="00D03BB0">
        <w:rPr>
          <w:rFonts w:eastAsia="Calibri"/>
          <w:lang w:val="sr-Latn-ME" w:eastAsia="ar-SA"/>
        </w:rPr>
        <w:tab/>
      </w:r>
    </w:p>
    <w:p w14:paraId="00E2A41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Dokument menadžment sistem u smislu arhitekture podržava modularnu i skalabilnu servisno-orijentisanu platformu. </w:t>
      </w:r>
    </w:p>
    <w:p w14:paraId="11BD249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Arhitektura platforme omogućava integraciju sa postojećim informacionim sistemima u JPMD pomoću standardnih web servisa i razvojnih alata. Platforma je fleksibilna fleksibilna za implementaciju u različitim kombinacijama infrastrukture. Unutar sistema već je odrađena druga sa sistemom Kontrole kupališta.</w:t>
      </w:r>
    </w:p>
    <w:p w14:paraId="2030F3AC"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lastRenderedPageBreak/>
        <w:t xml:space="preserve">Implementirano eDMS rješenje je skalabilno i proširivo na način da se, po istom ili sličnom principu, može implementirati i na nove ili privremene poslovne cjeline. </w:t>
      </w:r>
    </w:p>
    <w:p w14:paraId="1100CB6A"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DMS podržava i omogućava sljedeće zahtjeve kroz svoje implementirane funkcionalnosti: </w:t>
      </w:r>
    </w:p>
    <w:p w14:paraId="66886CFF"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Podršku za lokalne jezike - Korisnički interfejs je multi jezični, i to primarno crnogorski jezik (latinica) sa mogućnošću izbora oba pisma (ćirilica i latinica) na svim formama, labelama menija i poljima za unos/izbor podataka. Funkcionalnost prevođenja na druge jezike je automatizovana kroz administrativne opcije korisničkog interfejs-a za određene kategorije korisnika; </w:t>
      </w:r>
    </w:p>
    <w:p w14:paraId="1ACA5FC6"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Rješenje je bazirano na višeslojnoj klijent-server arhitekturi, funkcioniše u mrežnom okruženju uz poštovanje sigurnosnih zahtjeva;</w:t>
      </w:r>
    </w:p>
    <w:p w14:paraId="60C8E4BA"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Podrška za višeslojnu arhitekturu sa mogućnošću razdvajanje prezentacionog, poslovnog i sloja podataka na više virtuelnih i/ili fizičkih servera. Prezentacioni sloj mora biti dostupan korišćenjem jednog od standardnih web pretraživača, minimum Internet Explorer i Firefox. Omogućeno je da autorizovani korisnici pristupaju eDMS-u preko korisničkog interfejs-a baziranog na WEB tehnologiji; </w:t>
      </w:r>
    </w:p>
    <w:p w14:paraId="15FB9D7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Podrška za čuvanje svih meta-podataka u bazi podataka. Meta-podaci sadrže definiciju parametara aplikacije, definiciju strukture, podataka, definiciju poslovnih pravila, definicije radnih tokova, definiciju životnog ciklusa dokumenta;</w:t>
      </w:r>
    </w:p>
    <w:p w14:paraId="70D3EB23"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Rješenje ima mogućnost dodatnih definisanja (ad-hoc) potrebnih atributa objekata DMS-a (dokumenti, predmeti) i njihovu primjenu bez potrebe za dodatnim programiranjem; </w:t>
      </w:r>
    </w:p>
    <w:p w14:paraId="0CF09DEC"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Web-bazirane alate za administraciju; </w:t>
      </w:r>
    </w:p>
    <w:p w14:paraId="05E7121F"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Definicija prava korištenja na nivou predmeta i dokumenata; </w:t>
      </w:r>
    </w:p>
    <w:p w14:paraId="0CAEE94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Korisnički interfejs je jednostavan i intuitivan, </w:t>
      </w:r>
    </w:p>
    <w:p w14:paraId="2D375315"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Podrška za istorijat (history log, auditing) sadržaja u bazi podataka i meta-podataka koji takođe moraju biti smješteni u bazi;</w:t>
      </w:r>
    </w:p>
    <w:p w14:paraId="3E7B18C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DMS omogućava smanjenje (zoom-out) i povećanje skenirane slike (zoom-in);</w:t>
      </w:r>
    </w:p>
    <w:p w14:paraId="137192EF" w14:textId="77777777" w:rsidR="00D03BB0" w:rsidRPr="00D03BB0" w:rsidRDefault="00D03BB0" w:rsidP="00CD4440">
      <w:pPr>
        <w:numPr>
          <w:ilvl w:val="0"/>
          <w:numId w:val="16"/>
        </w:numPr>
        <w:suppressAutoHyphens/>
        <w:spacing w:before="120" w:after="120"/>
        <w:jc w:val="both"/>
        <w:rPr>
          <w:rFonts w:eastAsia="Calibri"/>
          <w:lang w:val="sr-Latn-ME" w:eastAsia="ar-SA"/>
        </w:rPr>
      </w:pPr>
      <w:bookmarkStart w:id="11" w:name="_heading=h.hkspjvpavdlt"/>
      <w:bookmarkEnd w:id="11"/>
      <w:r w:rsidRPr="00D03BB0">
        <w:rPr>
          <w:rFonts w:eastAsia="Calibri"/>
          <w:lang w:val="sr-Latn-ME" w:eastAsia="ar-SA"/>
        </w:rPr>
        <w:t>Opis implementiranih funkcionalnosti</w:t>
      </w:r>
    </w:p>
    <w:p w14:paraId="071EA71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Postojeći eDMS ispunjava sljedeće zahtjeve po modulima: </w:t>
      </w:r>
    </w:p>
    <w:p w14:paraId="3DFD66D7"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DMS treba omogućava mjerljive pokazatelje uspješnosti poslovanja u smislu povećanja stepena efikasnosti i produktivnosti kroz veću brzinu i pouzdanost distribucije, razmjene i dostupa do dokumentacije, veću preglednost poslovanja, praćenjem otvorenih zadataka i predmeta u postupku, implementaciju radnih procedura i njihovo sprovođenje kroz poslovne procese, nadzor kroz formalizovane dokumentacione postupke, centralizaciju arhivske građe, dostupnost, sigurnost i strogo kontrolisan pristup dokumentima u skladu sa definisanim pravima korisnika, koncentraciju i dostupnost neophodnih informacija kao i revizijski trag svih korisničkih i administrativnih aktivnosti nad dokumentima.</w:t>
      </w:r>
    </w:p>
    <w:p w14:paraId="3D5F0A24"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Podržava rad više različitih protokola/knjiga/evidencija unutar jedne složene organizacije. </w:t>
      </w:r>
    </w:p>
    <w:p w14:paraId="0214DE39"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Svaki dokument koji se uključuje u DMS treba da se klasifikuje, označi i definiše u skladu sa usvojenim sistemom označavanja što podrazumijeva i adekvatan nivo sistema zaštite od neautorizovanog pristupa kao i kompletno praćenje i evidentiranje svih pristupa dokumentima, čitanja, izmjena sadržaja indeksnih podataka, dopuna, brisanja i sl.</w:t>
      </w:r>
    </w:p>
    <w:p w14:paraId="759DEDB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Podržava da se digitalizovani dokumenti šalju prema pojedincima ili grupama, koje se određuju prema organizacionoj strukturi, odnosno da se signiraju. </w:t>
      </w:r>
    </w:p>
    <w:p w14:paraId="46B4C053"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lastRenderedPageBreak/>
        <w:t xml:space="preserve">Podržava da jedan korisnik može biti u više organizacionih jedinica, te na taj način prima poštu signiranu za službe u kojima se nalazi. </w:t>
      </w:r>
    </w:p>
    <w:p w14:paraId="1F4307E5"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Omogućeno je jednostavno slanje skeniranih dokumenata, kao i obavještavanje o pristigloj pošti kroz sistem notifikacija. </w:t>
      </w:r>
    </w:p>
    <w:p w14:paraId="6992AA90"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Omogućeno je da se skenirani dokumenti neizmjenjeni pohranjuju i kao takvi prikazuju korisniku. </w:t>
      </w:r>
    </w:p>
    <w:p w14:paraId="3AA6565E"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Omogućeno je pretraživanje dokumenata prema više parametara. </w:t>
      </w:r>
    </w:p>
    <w:p w14:paraId="1A4C17E3"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Omogućeno je da korisnik aplikacije može imati različite role u aplikaciji. Prema pošti koju prima korisniku se mogu dodijeliti prava za kreiranje ulazne ili izlazne pošte, prema sektoru kojem pripada, korisnik mora imati posebne dozvole za kreiranje i pregled pošte. Radnik u pisarnici ili za to ovlaštena osoba, mora imati mogućnost da pregleda svu pristiglu i poslanu poštu, kao i da signira poštu prema svim sektorima unutar organizacije. </w:t>
      </w:r>
    </w:p>
    <w:p w14:paraId="743D1ABB"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 xml:space="preserve">Omogućeno je da korisnik može pregledati svu poštu koja je signirana prema sektoru u kojem se nalazi. </w:t>
      </w:r>
    </w:p>
    <w:p w14:paraId="67376BC5"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Rješenje je u skladu sa važećom zakonskom i podzakonskom regulativom države Crne Gore sa mogućnošću usklađivanja sa promjenom iste.</w:t>
      </w:r>
    </w:p>
    <w:p w14:paraId="542E5DE0"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Obuhvata različitih tipova dokumenata i njihov unos u DMS (papirni oblik, elektronski oblik, e-mail, fax)</w:t>
      </w:r>
    </w:p>
    <w:p w14:paraId="11D43724"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Klasifikaciju, kategorizaciju i jedinstven šifarni sistem označavanja predmeta i dokumenata</w:t>
      </w:r>
    </w:p>
    <w:p w14:paraId="15540E9D"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Unos osnovnih identifikacionih podataka o predmetima i dokumentima</w:t>
      </w:r>
    </w:p>
    <w:p w14:paraId="54C148CB"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Arhiviranje predmeta i dokumenata u elektronsku arhivu</w:t>
      </w:r>
    </w:p>
    <w:p w14:paraId="16127096"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Upravljanje verzijama dokumenata</w:t>
      </w:r>
    </w:p>
    <w:p w14:paraId="5C75DFFD"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Distribuciju dokumenata putem ulazne i izlazne pošte odnosno djelovodnika</w:t>
      </w:r>
    </w:p>
    <w:p w14:paraId="311EE146"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Povezivanje predmeta (međusobno)</w:t>
      </w:r>
    </w:p>
    <w:p w14:paraId="08B517A5"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Mogućnost integracije sa ostalim poslovnim sistemima u okruženju naručioca</w:t>
      </w:r>
    </w:p>
    <w:p w14:paraId="2658C6EC"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Izvještavanje o stanju, statusima i realizaciji predmeta</w:t>
      </w:r>
    </w:p>
    <w:p w14:paraId="36D40521"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Praćenje i evidencija aktivnosti i događaja koji su se odvijali nad dokumentima</w:t>
      </w:r>
    </w:p>
    <w:p w14:paraId="7ED5A21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Upravljanje predmetima i dokumentima</w:t>
      </w:r>
    </w:p>
    <w:p w14:paraId="64B779A2"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 xml:space="preserve">DMS omogućava evidentiranje, klasifikaciju, definisanje osnovnog registra (baze) dokumenata i predmeta. U bazu podataka će se unositi dokumenti i predmeti sa osnovnim skupom atributa koji ih karakterišu. Prilikom unosa osnovnih podataka o dokumentima, po definisanom automatizmu svaki dokument treba da dobije identifikacionu i klasifikacionu oznaku u skladu sa važećim pravilima i sistemom označavanja. </w:t>
      </w:r>
    </w:p>
    <w:p w14:paraId="6DC227AC"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evidenciju svih dokumenata, grupisanje dokumenata u predmete po odgovarajućem principu kao i grupisanje više predmeta i/ili dokumenata u dosije. Predmeti čine skup dokumenata za koje se određuju određena poslovna pravila i koja se implementiraju nad svim dokumentima koja su svrstana u predmete</w:t>
      </w:r>
    </w:p>
    <w:p w14:paraId="4C78D9EF"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Predmet u DMS-u predstavlja strukturu koja u sebi objedinjuje više dokumenata grupisanih po određenom kriterijumu. Predmet treba da ima posebnu autorizaciju, koja definiše privilegije korisnika i njihove uloge u smislu prava čitanja ili autorskih prava. Predmet je instanca radnog toka ili postupka, odnosno poslovne procedure. Dokument naslijeđuje karakteristike predmeta ali može imati i sopstvene.</w:t>
      </w:r>
    </w:p>
    <w:p w14:paraId="534D87C1"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lastRenderedPageBreak/>
        <w:t>Predmeti se mogu povezati sa objektima poslovnog sistema i na taj način ostvariti dosije predmeta/dokumenata koji se mogu odnositi na organizaciju, poslovnog partnera, proizvod, objekat, osnovno sredstvo, projekat, događaj i sl.</w:t>
      </w:r>
    </w:p>
    <w:p w14:paraId="605DE076"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 xml:space="preserve">DMS omogućava upotrebu različitih šifarnika (države, mjesta, ključne riječi i sl.). Prilikom unosa osnovnih podataka o svakom pojedinačnom dokumentu, treba koristiti opšte šifarnike kao i ostale šifarnike tipova i vrsta dokumenata, ključnih riječi i sl. Integracija podrazumijeva korišćenje jedinstvenih šifarnika koji već postoje u poslovnim aplikacijama naručioca. </w:t>
      </w:r>
    </w:p>
    <w:p w14:paraId="0C78F78C"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dodjeljivanje dokumenata/predmeta određenim nosiocima saglasno organizacionoj strukturi i autorizaciji korisnika. Organizaciona struktura treba da sadrži skup ovlašćenih i autorizovanih korisnika (organizacione jedinice, korisnici) koji su ovlašćeni za radi i pristup određenim predmetima/dokumentima. U slučaju asignacije nekog dokumenta na određenog nosioca isti treba da se nalazi u zoni odgovornosti ovlašćenih osoba za pristup i obradu.</w:t>
      </w:r>
    </w:p>
    <w:p w14:paraId="17BD5FD2"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Organizaciona struktura predstavlja osnov sistema autorizacije po kojem pristup dokumentu/predmetu mogu imati samo autorizovani korisnici (autori ili čitači)</w:t>
      </w:r>
    </w:p>
    <w:p w14:paraId="5711CA56"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je obezbijedio podršku u radu sa dokumentacijom koja nije u elektronskom obliku – evidenciju o fizičkim lokacijama originalnih dokumenata i to u odgovarajućoj strukturi (zgrada, soba, ormar, polica).</w:t>
      </w:r>
    </w:p>
    <w:p w14:paraId="608C3748"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vođenje određenih tipova dokumenata po verzijama. Određeni tipovi dokumenata mogu imati definiciju verzionisanja. Princip verzionisanja je takav da se prethodne verzije dokumenta ne mogu mijenjati već je dozvoljeno samo njihovo pregledanje i to samo za ovlašćene korisnike (sa privilegijom pregleda prethodnih verzija). DMS treba da omogući standardne View, Edit, Publish i Delete funkcije nad dokumentima i njihovim verzijama. Svaka verzija dokumenta mora imati informaciju o autoru verzije, datumu i vremenu, promjeni sadržaja u odnosu na prethodnu. U momentu odjavljivanja dokumenta, samo autor i oni koje autor ovlasti, mogu pristupati toj verziji, dok ostali autorizovani korisnici mogu vidjeti sve prethodne verzije.</w:t>
      </w:r>
    </w:p>
    <w:p w14:paraId="7E31B086"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podršku u radu i prihvat svih vrsta fajlova kao što su: PDF, DOCX, MPEG4, MP3, AVI, JPEG, TIFF, itd.</w:t>
      </w:r>
    </w:p>
    <w:p w14:paraId="534E100C"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funkcionalnost upravljanja zapisima, tj. Da obezbijedi i osigura da se sadržaj dokumenta koji su postali zapisi neće izmijeniti tokom čitavog perioda čuvanja tih dokumenata u DMS-u. DMS treba da ima mogućnost formiranja predloga za izlučenjem (uklanjanjem) u skladu sa propisanim periodom čuvanja usaglašeno sa zakonom i pravilima čuvanja određenih kategorija dokumentacione građe. Spiskove dokumenata nakon verifikacije i uklanjanja treba evidentirati i čuvati u DMS-u.</w:t>
      </w:r>
    </w:p>
    <w:p w14:paraId="74CA7080"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sadrži centralizovanu arhivu čiji je sadržaj dostupan na osnovu definisane autorizacije svim autorizovanim korisnicima</w:t>
      </w:r>
    </w:p>
    <w:p w14:paraId="154ADE08"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Digitalni arhiv predstavlja jedinstveni repozitorijum svih vrsta sadržaja (dokumenta, slike, video, e-mail, web, kolaborativni sadržaji,..)</w:t>
      </w:r>
    </w:p>
    <w:p w14:paraId="74349260" w14:textId="77777777" w:rsidR="00D03BB0" w:rsidRPr="00D03BB0" w:rsidRDefault="00D03BB0" w:rsidP="00CD4440">
      <w:pPr>
        <w:numPr>
          <w:ilvl w:val="0"/>
          <w:numId w:val="14"/>
        </w:numPr>
        <w:suppressAutoHyphens/>
        <w:spacing w:before="120" w:after="120"/>
        <w:jc w:val="both"/>
        <w:rPr>
          <w:rFonts w:eastAsia="Calibri"/>
          <w:lang w:val="sr-Latn-ME" w:eastAsia="ar-SA"/>
        </w:rPr>
      </w:pPr>
      <w:r w:rsidRPr="00D03BB0">
        <w:rPr>
          <w:rFonts w:eastAsia="Calibri"/>
          <w:lang w:val="sr-Latn-ME" w:eastAsia="ar-SA"/>
        </w:rPr>
        <w:t>Ulazno-izlazni moduli</w:t>
      </w:r>
    </w:p>
    <w:p w14:paraId="1FE052EE"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definisanje većeg broja ulaznih i izlaznih modula koji služe za evidentiranje ulaznih odnosno izlaznih dokumenata (djelovodnici, knjige, protokoli, ulazno/izlazna pošta i sl.). Definicija ulazno/izlaznog modula podrazumijeva definisanje brojača na osnovu kojeg će se vršiti brojanje i označavanje dokumenata, evidentiranje tipova dokumenata i opisnih podataka (polja, atributa...) kroz pojedine module</w:t>
      </w:r>
    </w:p>
    <w:p w14:paraId="7BDA3738"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lastRenderedPageBreak/>
        <w:t>DMS omogućava prebacivanje dokumenata zavedenih u ulaznom modulu u neki od postojećih predmeta kao i da se od ulaznog dokumenata mogu kreirati novi predmeti, akcijom iz tog ulaznog modula</w:t>
      </w:r>
    </w:p>
    <w:p w14:paraId="7D855979"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direktni prijem e-mailova u ulaznom modulu, odnosno definisanje mailboxa u u okviru ulaznog modula. Svaki e-mail treba da bude definisan kao dokument sa prilozima</w:t>
      </w:r>
    </w:p>
    <w:p w14:paraId="7FC67A27"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omogućava evidenciju ekspedicije dokumentacije, povratnica, dostavnice i sl. u izlaznom modulu. Nalog za ekspediciju treba da se pokrene aktiviranjem opcije na samom dokumentu</w:t>
      </w:r>
    </w:p>
    <w:p w14:paraId="7C492C77" w14:textId="77777777" w:rsidR="00D03BB0" w:rsidRPr="00D03BB0" w:rsidRDefault="00D03BB0" w:rsidP="00CD4440">
      <w:pPr>
        <w:numPr>
          <w:ilvl w:val="0"/>
          <w:numId w:val="14"/>
        </w:numPr>
        <w:suppressAutoHyphens/>
        <w:spacing w:before="120" w:after="120"/>
        <w:jc w:val="both"/>
        <w:rPr>
          <w:rFonts w:eastAsia="Calibri"/>
          <w:lang w:val="sr-Latn-ME" w:eastAsia="ar-SA"/>
        </w:rPr>
      </w:pPr>
      <w:r w:rsidRPr="00D03BB0">
        <w:rPr>
          <w:rFonts w:eastAsia="Calibri"/>
          <w:lang w:val="sr-Latn-ME" w:eastAsia="ar-SA"/>
        </w:rPr>
        <w:t>Digitalna arhiva</w:t>
      </w:r>
    </w:p>
    <w:p w14:paraId="1E3BCCA4"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centralizovanu elektronsku arhivu čiji je sadržaj dostupan autorizovanim korisnicima u svim organizacionim jedinicama. Centralno (fizičko) arhiviranje se koristi za arhiviranje dokumenata i podataka, pri čemu se indeksni podaci o dokumentima i predmetima arhiviraju u logičkoj arhivi (database) dok se sami dokumenti smještaju u fizičkoj i uvijek su dostupni korisnicima zavisnosti od prava pristupa</w:t>
      </w:r>
    </w:p>
    <w:p w14:paraId="77266958"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Digitalna arhiva predstavlja jedinstveni repozitorijum za sve vrste sadržaja (dokumenta, slike, video zapisi, e-mail, web, kolaborativni sadržaji,..)</w:t>
      </w:r>
    </w:p>
    <w:p w14:paraId="17A456E6"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Digitalna arhiva omogućava sljedeće funkcionalnosti:</w:t>
      </w:r>
    </w:p>
    <w:p w14:paraId="16A667D6"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Obrada ulaznih i izlaznih dokumenata, registrovanje, skeniranje i direktno povezivanje skeniranih sadržaja sa elektronskim zapisima u bazi podataka</w:t>
      </w:r>
    </w:p>
    <w:p w14:paraId="08EA2BA7"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Čuvanje i upotreba elektronskih dokumenata</w:t>
      </w:r>
    </w:p>
    <w:p w14:paraId="1A994DE8"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Mogućnost unosa dokumenata sa više lokacija u centralizovanu bazu podataka svih dokumenata DMS-a</w:t>
      </w:r>
    </w:p>
    <w:p w14:paraId="064E8584"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Mogućnost parametrizacije u arhivskoj šemi u smislu definisanja storage-a za smještaj file-ova</w:t>
      </w:r>
    </w:p>
    <w:p w14:paraId="0D64D054"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Mogućnost definisanja kategorizacije dokumenata u skladu sa kategorijama čuvanja registratorskog materijala</w:t>
      </w:r>
    </w:p>
    <w:p w14:paraId="6F98E2E8"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Skupovi predefinisanih  atributa (meta podaci) i ključne riječi koje se odnose na određene dokumente</w:t>
      </w:r>
    </w:p>
    <w:p w14:paraId="5745C78E"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Brzo pretraživanje dokumenata na osnovu zadavanja određenih kriterijuma (indeksni atributi)</w:t>
      </w:r>
    </w:p>
    <w:p w14:paraId="2B05745E"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Visok nivo bezbjednosti dokumenata i podataka na svim nivoima pristupa</w:t>
      </w:r>
    </w:p>
    <w:p w14:paraId="0B4E1591"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Mogućnost integracije sa drugim aplikativnim rješenjima</w:t>
      </w:r>
    </w:p>
    <w:p w14:paraId="4D9DFFDE" w14:textId="77777777" w:rsidR="00D03BB0" w:rsidRPr="00D03BB0" w:rsidRDefault="00D03BB0" w:rsidP="00CD4440">
      <w:pPr>
        <w:numPr>
          <w:ilvl w:val="2"/>
          <w:numId w:val="19"/>
        </w:numPr>
        <w:suppressAutoHyphens/>
        <w:spacing w:before="120" w:after="120"/>
        <w:jc w:val="both"/>
        <w:rPr>
          <w:rFonts w:eastAsia="Calibri"/>
          <w:lang w:val="sr-Latn-ME" w:eastAsia="ar-SA"/>
        </w:rPr>
      </w:pPr>
      <w:r w:rsidRPr="00D03BB0">
        <w:rPr>
          <w:rFonts w:eastAsia="Calibri"/>
          <w:lang w:val="sr-Latn-ME" w:eastAsia="ar-SA"/>
        </w:rPr>
        <w:t>Jednostavna upotreba kroz razumljiv korisnički interfejs</w:t>
      </w:r>
    </w:p>
    <w:p w14:paraId="416DB739" w14:textId="77777777" w:rsidR="00D03BB0" w:rsidRPr="00D03BB0" w:rsidRDefault="00D03BB0" w:rsidP="00CD4440">
      <w:pPr>
        <w:numPr>
          <w:ilvl w:val="0"/>
          <w:numId w:val="14"/>
        </w:numPr>
        <w:suppressAutoHyphens/>
        <w:spacing w:before="120" w:after="120"/>
        <w:jc w:val="both"/>
        <w:rPr>
          <w:rFonts w:eastAsia="Calibri"/>
          <w:lang w:val="sr-Latn-ME" w:eastAsia="ar-SA"/>
        </w:rPr>
      </w:pPr>
      <w:r w:rsidRPr="00D03BB0">
        <w:rPr>
          <w:rFonts w:eastAsia="Calibri"/>
          <w:lang w:val="sr-Latn-ME" w:eastAsia="ar-SA"/>
        </w:rPr>
        <w:t>Autorizacija i zaštita</w:t>
      </w:r>
    </w:p>
    <w:p w14:paraId="291ADBCD"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 xml:space="preserve">DMS omogućava kompletno praćenje evidencija događaja i istorijata promjena (akcija) koje su se odvijale nad dokumentima (audit trail, event log, exception, error). Prilikom evidentiranja događaja nad predmetima/dokumentima potrebno je bilježiti korisnika, datum i vrijeme akcije, kratak opis akcije koja je izvršena. </w:t>
      </w:r>
    </w:p>
    <w:p w14:paraId="066F1600"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posjeduje poseban modul za administraciju sa sljedećim funckionalnostima:</w:t>
      </w:r>
    </w:p>
    <w:p w14:paraId="6EABBF43" w14:textId="77777777" w:rsidR="00D03BB0" w:rsidRPr="00D03BB0" w:rsidRDefault="00D03BB0" w:rsidP="00CD4440">
      <w:pPr>
        <w:numPr>
          <w:ilvl w:val="2"/>
          <w:numId w:val="14"/>
        </w:numPr>
        <w:suppressAutoHyphens/>
        <w:spacing w:before="120" w:after="120"/>
        <w:jc w:val="both"/>
        <w:rPr>
          <w:rFonts w:eastAsia="Calibri"/>
          <w:lang w:val="sr-Latn-ME" w:eastAsia="ar-SA"/>
        </w:rPr>
      </w:pPr>
      <w:r w:rsidRPr="00D03BB0">
        <w:rPr>
          <w:rFonts w:eastAsia="Calibri"/>
          <w:lang w:val="sr-Latn-ME" w:eastAsia="ar-SA"/>
        </w:rPr>
        <w:t>Definisanje organizacione strukture u kontekstu osnove autorizacije</w:t>
      </w:r>
    </w:p>
    <w:p w14:paraId="4DD54F32" w14:textId="77777777" w:rsidR="00D03BB0" w:rsidRPr="00D03BB0" w:rsidRDefault="00D03BB0" w:rsidP="00CD4440">
      <w:pPr>
        <w:numPr>
          <w:ilvl w:val="2"/>
          <w:numId w:val="14"/>
        </w:numPr>
        <w:suppressAutoHyphens/>
        <w:spacing w:before="120" w:after="120"/>
        <w:jc w:val="both"/>
        <w:rPr>
          <w:rFonts w:eastAsia="Calibri"/>
          <w:lang w:val="sr-Latn-ME" w:eastAsia="ar-SA"/>
        </w:rPr>
      </w:pPr>
      <w:r w:rsidRPr="00D03BB0">
        <w:rPr>
          <w:rFonts w:eastAsia="Calibri"/>
          <w:lang w:val="sr-Latn-ME" w:eastAsia="ar-SA"/>
        </w:rPr>
        <w:lastRenderedPageBreak/>
        <w:t>Definisanje uloga koje korisnici mogu imati u sistemu sa mogućnošću dodjele uloga pojedinačnom ili grupi korisnika</w:t>
      </w:r>
    </w:p>
    <w:p w14:paraId="0B4C13B3" w14:textId="77777777" w:rsidR="00D03BB0" w:rsidRPr="00D03BB0" w:rsidRDefault="00D03BB0" w:rsidP="00CD4440">
      <w:pPr>
        <w:numPr>
          <w:ilvl w:val="2"/>
          <w:numId w:val="14"/>
        </w:numPr>
        <w:suppressAutoHyphens/>
        <w:spacing w:before="120" w:after="120"/>
        <w:jc w:val="both"/>
        <w:rPr>
          <w:rFonts w:eastAsia="Calibri"/>
          <w:lang w:val="sr-Latn-ME" w:eastAsia="ar-SA"/>
        </w:rPr>
      </w:pPr>
      <w:r w:rsidRPr="00D03BB0">
        <w:rPr>
          <w:rFonts w:eastAsia="Calibri"/>
          <w:lang w:val="sr-Latn-ME" w:eastAsia="ar-SA"/>
        </w:rPr>
        <w:t>Definisanje dozvoljenih tipova predmeta i dokumenata koji se mogu kreirati</w:t>
      </w:r>
    </w:p>
    <w:p w14:paraId="009C680A" w14:textId="77777777" w:rsidR="00D03BB0" w:rsidRPr="00D03BB0" w:rsidRDefault="00D03BB0" w:rsidP="00CD4440">
      <w:pPr>
        <w:numPr>
          <w:ilvl w:val="2"/>
          <w:numId w:val="14"/>
        </w:numPr>
        <w:suppressAutoHyphens/>
        <w:spacing w:before="120" w:after="120"/>
        <w:jc w:val="both"/>
        <w:rPr>
          <w:rFonts w:eastAsia="Calibri"/>
          <w:lang w:val="sr-Latn-ME" w:eastAsia="ar-SA"/>
        </w:rPr>
      </w:pPr>
      <w:r w:rsidRPr="00D03BB0">
        <w:rPr>
          <w:rFonts w:eastAsia="Calibri"/>
          <w:lang w:val="sr-Latn-ME" w:eastAsia="ar-SA"/>
        </w:rPr>
        <w:t>Definisanje dodatne autorizacije koju određeni korisnik ili grupa ima na određenom radnom toku, odnosno predmetu/dokumentu u određenoj fazi životnog ciklusa</w:t>
      </w:r>
    </w:p>
    <w:p w14:paraId="0B4FE8FB" w14:textId="77777777" w:rsidR="00D03BB0" w:rsidRPr="00D03BB0" w:rsidRDefault="00D03BB0" w:rsidP="00CD4440">
      <w:pPr>
        <w:numPr>
          <w:ilvl w:val="2"/>
          <w:numId w:val="14"/>
        </w:numPr>
        <w:suppressAutoHyphens/>
        <w:spacing w:before="120" w:after="120"/>
        <w:jc w:val="both"/>
        <w:rPr>
          <w:rFonts w:eastAsia="Calibri"/>
          <w:lang w:val="sr-Latn-ME" w:eastAsia="ar-SA"/>
        </w:rPr>
      </w:pPr>
      <w:r w:rsidRPr="00D03BB0">
        <w:rPr>
          <w:rFonts w:eastAsia="Calibri"/>
          <w:lang w:val="sr-Latn-ME" w:eastAsia="ar-SA"/>
        </w:rPr>
        <w:t>Definisanje brojača – načina klasifikovanja, označavanja i brojanja predmeta/dokumenta. Svaki od brojača može biti vezan za određeni tip dokumenta/predmeta ili određeni profil</w:t>
      </w:r>
    </w:p>
    <w:p w14:paraId="13A99225" w14:textId="77777777" w:rsidR="00D03BB0" w:rsidRPr="00D03BB0" w:rsidRDefault="00D03BB0" w:rsidP="00CD4440">
      <w:pPr>
        <w:numPr>
          <w:ilvl w:val="1"/>
          <w:numId w:val="14"/>
        </w:numPr>
        <w:suppressAutoHyphens/>
        <w:spacing w:before="120" w:after="120"/>
        <w:jc w:val="both"/>
        <w:rPr>
          <w:rFonts w:eastAsia="Calibri"/>
          <w:lang w:val="sr-Latn-ME" w:eastAsia="ar-SA"/>
        </w:rPr>
      </w:pPr>
      <w:r w:rsidRPr="00D03BB0">
        <w:rPr>
          <w:rFonts w:eastAsia="Calibri"/>
          <w:lang w:val="sr-Latn-ME" w:eastAsia="ar-SA"/>
        </w:rPr>
        <w:t>DMS treba da omogući i ad-hoc dodjeljivanje prava pristupa određenim dokumentima i predmetima bez obzira na tip zaštite i organizacionu strukturu. Autor dokumenta ili ovlašćena osoba za predmet treba da ima mogućnost da za određeni dokument ili predmet dodijeli prava čitanja i ažuriranja bilo kom autorizovanom korisniku</w:t>
      </w:r>
    </w:p>
    <w:bookmarkEnd w:id="7"/>
    <w:p w14:paraId="6B5853D1"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Sistem za kontrolu terenskog nadzora kupališta i ostalih objekata u zoni Morskog Dobra u realnom vremenu</w:t>
      </w:r>
    </w:p>
    <w:p w14:paraId="36946E3A"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Sistem kontrole terenskog nadzora Javnog preduzeća za upravljanje morskim dobrom Crne Gore je cloud rješenje u vidu web aplikacije koja omogućava automatizaciju biznis procesa u dijelu kontrole objekata. Softver takođe sadrži GIS - prostornu komponentu sa vizuelnim prikazom velike količine objekata kao i biblioteku dokumenata unutar samih kontrola. Web aplikacija je responzivna na svim tipovima uređaja i interfejsa. Ovakav sistem je predstavljen kao modul integrisanog sistema Morkskog dobra I dodatno se dijeli da svoje pod module.</w:t>
      </w:r>
    </w:p>
    <w:p w14:paraId="77557B8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Sistem kontrole terenskog nadzora Javnog preduzeća za upravljanje morskim dobrom Crne Gore sadrži sljedeće dodatne pod-module:</w:t>
      </w:r>
    </w:p>
    <w:p w14:paraId="257045A1"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GIS - Prostorni modul – omogućava pregled svih objekata  u zoni morskog dobra putem georeferencirane baze podataka sa geometrijama,</w:t>
      </w:r>
    </w:p>
    <w:p w14:paraId="5F2C00D6"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Modul Kontrola – omogućava kreiranje i realizaciju kontrola na svim objektima u zoni morskog dobra,</w:t>
      </w:r>
    </w:p>
    <w:p w14:paraId="3628F94B"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Modul wizard za kreiranje štablona - omogućava kreiranja neograničenog broja formi i dokumenata za odgovarajuće kontrole</w:t>
      </w:r>
    </w:p>
    <w:p w14:paraId="5CF08D22"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Modul Izvještavanja -  omogućava praćenje realizacije u realnom vremenu svih kontrola i kreiranih izvještaja,</w:t>
      </w:r>
    </w:p>
    <w:p w14:paraId="136337DB"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Modul Projektovanja - WEB EDIT - omogućava kreiranje, izmjenu i brisanje objekata sa naprednim alatima crtanja i mass import-a,</w:t>
      </w:r>
    </w:p>
    <w:p w14:paraId="6062929D" w14:textId="77777777" w:rsidR="00D03BB0" w:rsidRPr="00D03BB0" w:rsidRDefault="00D03BB0" w:rsidP="00CD4440">
      <w:pPr>
        <w:numPr>
          <w:ilvl w:val="0"/>
          <w:numId w:val="18"/>
        </w:numPr>
        <w:suppressAutoHyphens/>
        <w:spacing w:before="120" w:after="120"/>
        <w:jc w:val="both"/>
        <w:rPr>
          <w:rFonts w:eastAsia="Calibri"/>
          <w:lang w:val="sr-Latn-ME" w:eastAsia="ar-SA"/>
        </w:rPr>
      </w:pPr>
      <w:r w:rsidRPr="00D03BB0">
        <w:rPr>
          <w:rFonts w:eastAsia="Calibri"/>
          <w:lang w:val="sr-Latn-ME" w:eastAsia="ar-SA"/>
        </w:rPr>
        <w:t>Modul Admistracije - omogućava administriranje prava-uloga, korisničkih naloga, klasifikacije dokumenata, šifarnika kao i poslovnih tokova kontrola.</w:t>
      </w:r>
    </w:p>
    <w:p w14:paraId="409F8AD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 nastavku je detaljno opisan svaki od navedenih modula kao i funkcionalnosti koje sadrže.</w:t>
      </w:r>
    </w:p>
    <w:p w14:paraId="439F4DD3"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Tehnička specifikacija sistema za terensku kontrolu</w:t>
      </w:r>
    </w:p>
    <w:p w14:paraId="51797610"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Razvoj kompletnog sistema je realizovan upotrebom Open Source alata, što je omogućilo razvoj sistema čija nijedna komponenta ne podliježe ograničenjima koja nameće korišćenje vlasničkog softvera, a naručioca sistema zaštitilo od dodatnih, skrivenih troškova. U nastavku su pobrojani alati na kojima je sistem zasnovan:</w:t>
      </w:r>
    </w:p>
    <w:p w14:paraId="3BB3188F" w14:textId="77777777" w:rsidR="00D03BB0" w:rsidRPr="00D03BB0" w:rsidRDefault="00D03BB0" w:rsidP="00CD4440">
      <w:pPr>
        <w:numPr>
          <w:ilvl w:val="0"/>
          <w:numId w:val="20"/>
        </w:numPr>
        <w:suppressAutoHyphens/>
        <w:spacing w:before="120" w:after="120"/>
        <w:jc w:val="both"/>
        <w:rPr>
          <w:rFonts w:eastAsia="Calibri"/>
          <w:lang w:val="sr-Latn-ME" w:eastAsia="ar-SA"/>
        </w:rPr>
      </w:pPr>
      <w:r w:rsidRPr="00D03BB0">
        <w:rPr>
          <w:rFonts w:eastAsia="Calibri"/>
          <w:lang w:val="sr-Latn-ME" w:eastAsia="ar-SA"/>
        </w:rPr>
        <w:t xml:space="preserve">Grails, verzija 4.0.1 - MVC framework za razvoj web aplikacija. Zvanična stranica: </w:t>
      </w:r>
      <w:hyperlink r:id="rId9" w:history="1">
        <w:r w:rsidRPr="00D03BB0">
          <w:rPr>
            <w:rFonts w:eastAsia="Calibri"/>
            <w:color w:val="0000FF"/>
            <w:u w:val="single"/>
            <w:lang w:val="sr-Latn-ME" w:eastAsia="ar-SA"/>
          </w:rPr>
          <w:t>https://grails.org/</w:t>
        </w:r>
      </w:hyperlink>
    </w:p>
    <w:p w14:paraId="60C1EA22" w14:textId="77777777" w:rsidR="00D03BB0" w:rsidRPr="00D03BB0" w:rsidRDefault="00D03BB0" w:rsidP="00CD4440">
      <w:pPr>
        <w:numPr>
          <w:ilvl w:val="0"/>
          <w:numId w:val="20"/>
        </w:numPr>
        <w:suppressAutoHyphens/>
        <w:spacing w:before="120" w:after="120"/>
        <w:jc w:val="both"/>
        <w:rPr>
          <w:rFonts w:eastAsia="Calibri"/>
          <w:lang w:val="sr-Latn-ME" w:eastAsia="ar-SA"/>
        </w:rPr>
      </w:pPr>
      <w:r w:rsidRPr="00D03BB0">
        <w:rPr>
          <w:rFonts w:eastAsia="Calibri"/>
          <w:lang w:val="sr-Latn-ME" w:eastAsia="ar-SA"/>
        </w:rPr>
        <w:lastRenderedPageBreak/>
        <w:t xml:space="preserve">PostgreSQL/PostGIS - Sistem za upravljanje relacionim bazama podataka (RDBMS). Zvanična stranica: </w:t>
      </w:r>
      <w:hyperlink r:id="rId10" w:history="1">
        <w:r w:rsidRPr="00D03BB0">
          <w:rPr>
            <w:rFonts w:eastAsia="Calibri"/>
            <w:color w:val="0000FF"/>
            <w:u w:val="single"/>
            <w:lang w:val="sr-Latn-ME" w:eastAsia="ar-SA"/>
          </w:rPr>
          <w:t>https://www.postgresql.org/</w:t>
        </w:r>
      </w:hyperlink>
    </w:p>
    <w:p w14:paraId="0A3FFF6F" w14:textId="77777777" w:rsidR="00D03BB0" w:rsidRPr="00D03BB0" w:rsidRDefault="00D03BB0" w:rsidP="00CD4440">
      <w:pPr>
        <w:numPr>
          <w:ilvl w:val="0"/>
          <w:numId w:val="20"/>
        </w:numPr>
        <w:suppressAutoHyphens/>
        <w:spacing w:before="120" w:after="120"/>
        <w:jc w:val="both"/>
        <w:rPr>
          <w:rFonts w:eastAsia="Calibri"/>
          <w:lang w:val="sr-Latn-ME" w:eastAsia="ar-SA"/>
        </w:rPr>
      </w:pPr>
      <w:r w:rsidRPr="00D03BB0">
        <w:rPr>
          <w:rFonts w:eastAsia="Calibri"/>
          <w:lang w:val="sr-Latn-ME" w:eastAsia="ar-SA"/>
        </w:rPr>
        <w:t xml:space="preserve">Geoserver - softver odgovoran za obradu zahtjeva u vezi sa prostornim podacima. Zvanična stranica: </w:t>
      </w:r>
      <w:hyperlink r:id="rId11" w:history="1">
        <w:r w:rsidRPr="00D03BB0">
          <w:rPr>
            <w:rFonts w:eastAsia="Calibri"/>
            <w:color w:val="0000FF"/>
            <w:u w:val="single"/>
            <w:lang w:val="sr-Latn-ME" w:eastAsia="ar-SA"/>
          </w:rPr>
          <w:t>https://geoserver.org/</w:t>
        </w:r>
      </w:hyperlink>
    </w:p>
    <w:p w14:paraId="5436FA13" w14:textId="77777777" w:rsidR="00D03BB0" w:rsidRPr="00D03BB0" w:rsidRDefault="00D03BB0" w:rsidP="00CD4440">
      <w:pPr>
        <w:numPr>
          <w:ilvl w:val="0"/>
          <w:numId w:val="20"/>
        </w:numPr>
        <w:suppressAutoHyphens/>
        <w:spacing w:before="120" w:after="120"/>
        <w:jc w:val="both"/>
        <w:rPr>
          <w:rFonts w:eastAsia="Calibri"/>
          <w:lang w:val="sr-Latn-ME" w:eastAsia="ar-SA"/>
        </w:rPr>
      </w:pPr>
      <w:r w:rsidRPr="00D03BB0">
        <w:rPr>
          <w:rFonts w:eastAsia="Calibri"/>
          <w:lang w:val="sr-Latn-ME" w:eastAsia="ar-SA"/>
        </w:rPr>
        <w:t xml:space="preserve">Apache Tomcat, verzija 9.0.37 - Web servis koji pokreće aplikativni dio sistema. Zvanična stranica: http://tomcat.apache.org/ </w:t>
      </w:r>
    </w:p>
    <w:p w14:paraId="5C247FF2" w14:textId="77777777" w:rsidR="00D03BB0" w:rsidRPr="00D03BB0" w:rsidRDefault="00D03BB0" w:rsidP="00CD4440">
      <w:pPr>
        <w:numPr>
          <w:ilvl w:val="0"/>
          <w:numId w:val="20"/>
        </w:numPr>
        <w:suppressAutoHyphens/>
        <w:spacing w:before="120" w:after="120"/>
        <w:jc w:val="both"/>
        <w:rPr>
          <w:rFonts w:eastAsia="Calibri"/>
          <w:lang w:val="sr-Latn-ME" w:eastAsia="ar-SA"/>
        </w:rPr>
      </w:pPr>
      <w:r w:rsidRPr="00D03BB0">
        <w:rPr>
          <w:rFonts w:eastAsia="Calibri"/>
          <w:lang w:val="sr-Latn-ME" w:eastAsia="ar-SA"/>
        </w:rPr>
        <w:t xml:space="preserve">Bootstrap, verzija 4.4.1, jQuery, verzija 3.3.1,  Vue.js verzija 3 i  OpenLayers  - Biblioteke korišćene za razvoj klijentskih (client-side) komponenti, interfejsa i funkcionalnosti. Zvanične stranice: https://getbootstrap.com/ , https://jquery.com/ , </w:t>
      </w:r>
      <w:hyperlink r:id="rId12" w:history="1">
        <w:r w:rsidRPr="00D03BB0">
          <w:rPr>
            <w:rFonts w:eastAsia="Calibri"/>
            <w:color w:val="0000FF"/>
            <w:u w:val="single"/>
            <w:lang w:val="sr-Latn-ME" w:eastAsia="ar-SA"/>
          </w:rPr>
          <w:t>https://vuejs.org/</w:t>
        </w:r>
      </w:hyperlink>
      <w:r w:rsidRPr="00D03BB0">
        <w:rPr>
          <w:rFonts w:eastAsia="Calibri"/>
          <w:lang w:val="sr-Latn-ME" w:eastAsia="ar-SA"/>
        </w:rPr>
        <w:t>, https://openlayers.org/</w:t>
      </w:r>
    </w:p>
    <w:p w14:paraId="7F4D46F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Sistem je realizovan kao web aplikacija, korišćenjem Grails framework-a, što je omogućilo da sistem bude zasnovan na MVC arhitekturi. MVC (Model View Controller) definiše jasnu odvojenost sva tri sloja: prezentacionog (View), poslovne logike (Controller) i sloja podataka (Model). </w:t>
      </w:r>
    </w:p>
    <w:p w14:paraId="52A8930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Sloj poslovne logike je biti uskladišten u delu kontrolera MVC strukture i svaka funkcija je izložena kao Restful veb usluga. </w:t>
      </w:r>
    </w:p>
    <w:p w14:paraId="281E366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Ovo omogućava lakšu integraciju sa drugim sistemima i aplikacijama drugih institucija. Autentifikacija i autorizacija resursa sa ovog sloja će biti delegirani Spring Security dodatku.</w:t>
      </w:r>
    </w:p>
    <w:p w14:paraId="2A1A281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Dio srednjeg sloja je Geoserver, softver odgovoran za obradu zahtjeva u vezi sa prostornim podacima.</w:t>
      </w:r>
    </w:p>
    <w:p w14:paraId="488010C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Prezentacioni sloj (View) je razvijen korišćenjem HTML5, CSS3, Javascript, Bootstrap, VueJS i OpenLayers, sve sa najnovijom stabilnom verzijom u vreme razvoja.</w:t>
      </w:r>
    </w:p>
    <w:p w14:paraId="7410A51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Funkcionalnosti koje se tiču autentikacije i autorizacije korisnika su realizovane korišćenjem Spring Security plug-in verzije 4, koji pruža fleksibilnost u ispunjavanju svih uslova koji se tiču autentikacije i autorizacije korisnika. Takođe, ovaj plug-in je omogućio da svaki servis bude zaštićen i da pravo pristupa imaju isključivo korisnici koji su prijavljeni na sistem i imaju odgovarajuća prava. </w:t>
      </w:r>
    </w:p>
    <w:p w14:paraId="3D9B4F4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PostgreSQL sa ekstenzijom PostGIS se koristi kao sistem za upravljane bazom podataka. Neke karakteristike baze podataka su:</w:t>
      </w:r>
    </w:p>
    <w:p w14:paraId="0A3D5FD7"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Samo logički izrazi brisanja – podaci koje treba izbrisati iz aplikacije su skriveni/nevidljivi umesto naredbi DELETE.</w:t>
      </w:r>
    </w:p>
    <w:p w14:paraId="6F92770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Sve radnje/promene podataka su zabijležene u odgovarajućim evidencijama/istorijskim tabelama.</w:t>
      </w:r>
    </w:p>
    <w:p w14:paraId="60EDED2F"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Različiti tipovi geografskih podataka iz atlasa su smješteni u posebnim tabelama</w:t>
      </w:r>
    </w:p>
    <w:p w14:paraId="22B11E96"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Sistem je u mogućnosti da čita/uvozi podatke iz različitih izvora, uključujući veb servise (Restful, OGC - WMS, WMTS i WFS) i različite formate datoteka sa ili bez prostornih podataka:</w:t>
      </w:r>
    </w:p>
    <w:p w14:paraId="7FEF134A"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Prostorni: shp, kml/kmz, geopackage, geojson, gps, idg itd.</w:t>
      </w:r>
    </w:p>
    <w:p w14:paraId="11C403EF"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Neprostorni: kml, json, csv, kls, klsk, tkt itd</w:t>
      </w:r>
    </w:p>
    <w:p w14:paraId="27D799A7"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Primarni izgled aplikacije je mapa prikazana u veb pretraživaču, koja će prikazati sve podatke za koje korisnici odluče da ih treba prikazati i sakriti sve slojeve koje su korisnici isključili. Ova mapa ima sve standardne funkcionalnosti: zumiranje/umanjivanje, prikaz/sakrivanje slojeva, pomeranje, prikaz atributa objekata, filtere, napredne filtere, prostorno zasnovane filtere, itd. Takođe, svi prikazani podaci mogu da se izvoze, u skladu sa ovlašćenjima korisnika u odgovarajuće formate datoteka ili izloženi kao veb servisi. </w:t>
      </w:r>
    </w:p>
    <w:p w14:paraId="152E6D7E"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GIS – Prostorni modul</w:t>
      </w:r>
    </w:p>
    <w:p w14:paraId="312B3BB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lastRenderedPageBreak/>
        <w:t>GIS – prostorni modul je sadržan od prikaza svih objekata u zoni morskog dobra sa preciznom geometrijom prostora koju objekti obuhvataju i indikatorima u kojem statusu se nalazi kontrola.</w:t>
      </w:r>
    </w:p>
    <w:p w14:paraId="629F87A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Unutar prikaza mape moguće je upaliti i ugastiti grupu ili pojedinačne layer-e koji mogu samostalno ili zajedno da budu pregledani. Klikom na objekat otvara se modal u kojem su prikazani svi atributi uvezani za objekat u vidu modala. Ukoliko se više objekata preglapa u prostornom prikazu sistem otvara modal za odabir koji od selektovanih objekata korisnik želi da otvori.</w:t>
      </w:r>
    </w:p>
    <w:p w14:paraId="1D23917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 najmanjem zoom-u se prikazuje ukupan broj objekata u svakoj opštini dok prilikom većeg zoom-a počinje detaljni prikaz svih objekata.</w:t>
      </w:r>
    </w:p>
    <w:p w14:paraId="788F875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Na početnoj stranici se prikazuju sledeće GIS funkcionalnosti:</w:t>
      </w:r>
    </w:p>
    <w:p w14:paraId="35483F5E"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Pan - prevlačenje mape pokazivačem</w:t>
      </w:r>
    </w:p>
    <w:p w14:paraId="2FB3D17D"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Zoom in - dugme za uveličavanje mape</w:t>
      </w:r>
    </w:p>
    <w:p w14:paraId="2078882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Zoom out - dugme za smanjivanje mape</w:t>
      </w:r>
    </w:p>
    <w:p w14:paraId="4B0CB8B4"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Zoom bar - uveličavanje i smanjivanje mape prevlačenjem</w:t>
      </w:r>
    </w:p>
    <w:p w14:paraId="4216BE7D"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Overview map - pregled uveličanog dijela u većem prikazu mape</w:t>
      </w:r>
    </w:p>
    <w:p w14:paraId="7D9686DE"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Odabir podloge - odabir lejera mape koji će predstavljati podlogu preko koje se prikazuju podaci. Trenutne podloge su:</w:t>
      </w:r>
    </w:p>
    <w:p w14:paraId="12C0DB1A"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Open Street mapa</w:t>
      </w:r>
    </w:p>
    <w:p w14:paraId="0BA23004"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Satelitski snimak</w:t>
      </w:r>
    </w:p>
    <w:p w14:paraId="6818CC70"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Topografski snimak</w:t>
      </w:r>
    </w:p>
    <w:p w14:paraId="1A67CD5D"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Katastarski snimak</w:t>
      </w:r>
    </w:p>
    <w:p w14:paraId="1B3E391C"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Ortofoto mapa</w:t>
      </w:r>
    </w:p>
    <w:p w14:paraId="3D21B639"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Snimak katastarskih parcela</w:t>
      </w:r>
    </w:p>
    <w:p w14:paraId="51587462" w14:textId="77777777" w:rsidR="00D03BB0" w:rsidRPr="00D03BB0" w:rsidRDefault="00D03BB0" w:rsidP="00CD4440">
      <w:pPr>
        <w:numPr>
          <w:ilvl w:val="1"/>
          <w:numId w:val="22"/>
        </w:numPr>
        <w:suppressAutoHyphens/>
        <w:spacing w:before="120" w:after="120"/>
        <w:jc w:val="both"/>
        <w:rPr>
          <w:rFonts w:eastAsia="Calibri"/>
          <w:lang w:val="sr-Latn-ME" w:eastAsia="ar-SA"/>
        </w:rPr>
      </w:pPr>
      <w:r w:rsidRPr="00D03BB0">
        <w:rPr>
          <w:rFonts w:eastAsia="Calibri"/>
          <w:lang w:val="sr-Latn-ME" w:eastAsia="ar-SA"/>
        </w:rPr>
        <w:t>Topografske karte</w:t>
      </w:r>
    </w:p>
    <w:p w14:paraId="4975BEF9"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Prikaz trenutne lokacije - dugme koje vas vodi na trenutnu lokaciju</w:t>
      </w:r>
    </w:p>
    <w:p w14:paraId="452C3B76"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Undo - poništavanje prethodne akcije</w:t>
      </w:r>
    </w:p>
    <w:p w14:paraId="4CF1F20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Redo - ponavljanje prethodne akcije</w:t>
      </w:r>
    </w:p>
    <w:p w14:paraId="78DE3640"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Početni pregled - prikaži početni pregled lokacije</w:t>
      </w:r>
    </w:p>
    <w:p w14:paraId="7FD43B4B"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Area zoom in - uveličavanje mape pomoću selektovanja dijela koji želite da uveličate</w:t>
      </w:r>
    </w:p>
    <w:p w14:paraId="0BF3AACE"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Area zoom out - umanjivanje mape pomoću selektovanja dijela koji želite da umanjite</w:t>
      </w:r>
    </w:p>
    <w:p w14:paraId="1DEC4C5F"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Koordinate - prikaz koordinata tačke na kojoj se trenutno vaš pokazivač nalazi</w:t>
      </w:r>
    </w:p>
    <w:p w14:paraId="0D3AA072"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Razmjer - razmjer mape u trenutnom zumu</w:t>
      </w:r>
    </w:p>
    <w:p w14:paraId="1D29F747"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Tabela objekata - tabela svih geoprostornih objekat sa pretragom. Klik na objekat u tabeli zumira mapu do objekta</w:t>
      </w:r>
    </w:p>
    <w:p w14:paraId="6E002BAB"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Prikaz atributa - klikom na objekat moguće je vidjeti sve njegove attribute</w:t>
      </w:r>
    </w:p>
    <w:p w14:paraId="179826E6"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Crtanje na mapi - omogućeno je crtanje svih vrsta 2D geometrija: tački, linija i poligona</w:t>
      </w:r>
    </w:p>
    <w:p w14:paraId="43190F0F"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 sistemu postoje sljedeći leyer-i objekata koji su pripremljeni i importovani sa stanjem finalnim za prethodnu godinu:</w:t>
      </w:r>
    </w:p>
    <w:p w14:paraId="3363938F"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Privremeni objekti,</w:t>
      </w:r>
    </w:p>
    <w:p w14:paraId="0E20980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lastRenderedPageBreak/>
        <w:t>Kupališta,</w:t>
      </w:r>
    </w:p>
    <w:p w14:paraId="1374745F"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Pristaništa,</w:t>
      </w:r>
    </w:p>
    <w:p w14:paraId="75A12CB6"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Plažni objekti i</w:t>
      </w:r>
    </w:p>
    <w:p w14:paraId="433D37E8"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Nelegalni objekti</w:t>
      </w:r>
    </w:p>
    <w:p w14:paraId="1E968771"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Modul kontrole</w:t>
      </w:r>
    </w:p>
    <w:p w14:paraId="0FD6AA7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Kroz modul kontrola moguće je kreirati, mijenjati i pratiti tekuće kontrole kao i pregled istorijata svih kontrola. Unutar kontrole nalazi se pregled logova, dokumenata i aktivnosti rađenih u svakoj kontroli od strane kontrolora i validatora. Takođje je moguće uvezati neophodne obrasce za različite tipove objekata koji se automatski prikazuju kontrolorima za popunjavanje. Statusi kontrola su: U obradi, Poslata na validaciju, Vraćena i Završena. Svaka kontrola sadrži neophodne informacije koje je potrebno popuniti u obrascima, dokumenta koja je neophodno dostaviti, fotografije koje je potrebno dostaviti kao priloge. Po završetku rada kontrolora slijedi proces validacije od strane korisnika sa rolom validator koji mogu da vrate kontrolu ponovo na obradu sa napomenama šta je potrebno za izmjenu.</w:t>
      </w:r>
    </w:p>
    <w:p w14:paraId="39560B0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Svaki objekat ima prateću dokumentaciju vezane za objekte koja daje više informacija o tipu objekta u vidu ugovora i aneksa. U ovom momentu povezana dokumentacija se ručno unosi.</w:t>
      </w:r>
    </w:p>
    <w:p w14:paraId="34F1815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Unutar modula nalazi se pregled svih kontrola kao i mogućnost pretrage po statusima i tipovima objekata.</w:t>
      </w:r>
    </w:p>
    <w:p w14:paraId="2FFC3EE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Omogućeno je prostorno praćenje lokacije i vremena kreiranja dokumenata od strane kontrolora kao I praćenje svih logova aktivnosti na kontroli.</w:t>
      </w:r>
    </w:p>
    <w:p w14:paraId="7B06CCC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Lako definisanje i administracija šablona koji odgovaraju procesima obavljanja kontrola i ključnim pozicijama ocjene/verifikacije na kontroli.</w:t>
      </w:r>
    </w:p>
    <w:p w14:paraId="4EEB07D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Omogućeno je da:</w:t>
      </w:r>
    </w:p>
    <w:p w14:paraId="2997E42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Naziv objekta jasno upućuje terenskog kontrolora šta je zadatak dokumentovanja.</w:t>
      </w:r>
    </w:p>
    <w:p w14:paraId="43194081"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Veličinu fotografije za dokumentovanje kontrole objekata, u zavisnosti od toga da li objekat u strukturi zahtjeva sliku visoke rezolucije ili ne. Ovom opcijom moguće je u velikoj mjeri optimizovati prenos podataka sa terena.</w:t>
      </w:r>
    </w:p>
    <w:p w14:paraId="3ACC6A82"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Minimalan i maksimalan broj potrebnih dokumenata za svaki od objekata, koje treba da dokumentuju kontrolori.</w:t>
      </w:r>
    </w:p>
    <w:p w14:paraId="4F1EC84E"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Se terenskim kontrolorima na terenu daju jasna uputstva kroz sistem koja čine referentna fotografija i opis kojima se prikazuje kako je potrebno izvesti i dokumentovati izvršenu kontrolu.</w:t>
      </w:r>
    </w:p>
    <w:p w14:paraId="6AF7325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Je uputstvo dostupno na sistemu, terenskim kontrolorima i koordinatorima koji cijeni kvalitet izvedene kontrole.</w:t>
      </w:r>
    </w:p>
    <w:p w14:paraId="285279C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Se lako prati putanja i hijerarhija (foldersku strukturu) kao i mogućnost preuzimanja fotografija u zip formatu.</w:t>
      </w:r>
    </w:p>
    <w:p w14:paraId="7F15FEF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Broj kontrola i objekata ne bude ograničen.</w:t>
      </w:r>
    </w:p>
    <w:p w14:paraId="09E3FEE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Kontrolori na terenu mogu jednostavno da izvrše dodavanje vodenog žiga na fotografiji ili video zapisu, sa mogućnošću odabira vremenske odrednice, geolokacije i naziva objekta.</w:t>
      </w:r>
    </w:p>
    <w:p w14:paraId="0AB60F54"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Kontrolori mogu da izvrše detaljnu inspekciju svih dokumenata vezanih za određeni objekat</w:t>
      </w:r>
    </w:p>
    <w:p w14:paraId="0576BA39"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Se lako može utvrditi vjerodostojnosti poslatog dokumenta, tako da svaki poslati dokument od strane kontrolora bude georefenciran sa mogućnošću uporedbe koordinata gdje je dokument nastao sa koordinatama objektta na koju su terenski kontrolori poslati na zadatak.</w:t>
      </w:r>
    </w:p>
    <w:p w14:paraId="36D2D2BB"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lastRenderedPageBreak/>
        <w:t>Je moguće lako korigovanje izvedenih aktivnosti na jednostavan način crtanjem na dokumentu.</w:t>
      </w:r>
    </w:p>
    <w:p w14:paraId="50EB2859"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Je autorizovanim korisnicima dostupan pregled istorije izvedenih kontrola</w:t>
      </w:r>
    </w:p>
    <w:p w14:paraId="6877C50E"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Autorizovani korisnici - korisnička uloga validator može da vrši akcije odbijanja i prihvatanja zabilješki/dokumenta izvedenih kontrola sa unosom komentara</w:t>
      </w:r>
    </w:p>
    <w:p w14:paraId="55CFAB6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Kreirano je hijerarhijsko učestvovanje u procesu validacije prije krajnje verifikacije i zatvaranja kontrole na objektu, tako da svaka objekat na kojoj su sve kontrole iz strukture procesa rada prihvaćeni od strane koordinatora, ulazi u sledeći proces validacije. Svaki objekat u nizu hijerarhijske multi-validacije može na svakom nivou biti validirana i zatvorena ili odbijena i poslata na dodatnu korekciju. </w:t>
      </w:r>
    </w:p>
    <w:p w14:paraId="1AEFC89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Omogućeno je automatizovano generisanje dokumetacije izvedenog stanja na objektu za koje je kontrola prethodno završena</w:t>
      </w:r>
    </w:p>
    <w:p w14:paraId="7BF0175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Izvještaji sadrže sve validiranje dokumente, informacije o mjestu i vremenu nastanka kao i istoriju dokumenta sa pripadajućim komentarima terenskih kontrolora koji su kreirali dokument i komentarima koordinatora koji su ocijenili i validirali izvedene Poslove.</w:t>
      </w:r>
    </w:p>
    <w:p w14:paraId="44BC1216"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Unutar sistema su importovani, prerađeni i konvertovani podaci u adekvatan format za prostorni prikaz. Kontrolori na terenu koristi sledeće ulazne podatke iz sledeće planske dokumentacije:</w:t>
      </w:r>
    </w:p>
    <w:p w14:paraId="7E0EB9B8"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Atlas crnogorskih plaža i kupališta</w:t>
      </w:r>
    </w:p>
    <w:p w14:paraId="15F7BEF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Program privremenih objekata u zoni morskog dobra</w:t>
      </w:r>
    </w:p>
    <w:p w14:paraId="5C6675D4"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Ugovori / Anex / UTU / Uslovi za uređenje kupališta</w:t>
      </w:r>
    </w:p>
    <w:p w14:paraId="61C32D44"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Program obalne infrastrukture</w:t>
      </w:r>
    </w:p>
    <w:p w14:paraId="17AC6F1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Službena zabilješka se sačinjava u elektronskoj formi koja se naknadno štampa, potpisuje i zavodi na arhivu.</w:t>
      </w:r>
    </w:p>
    <w:p w14:paraId="4D2E4940"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Zapisnik se sačinjava na licu mjesta u ili bez prisustva korisnika za šta su neophodni štampani zapisnici koji se potpisuju od strane prisutnih lica i kojima se ostavlja 1 primjerak zapisnika.</w:t>
      </w:r>
    </w:p>
    <w:p w14:paraId="03BD072D"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Na osnovu podataka iz navedene planske dokumentacije kontrolori na terenu vrše sledeće vrste aktivnosti kontrole:</w:t>
      </w:r>
    </w:p>
    <w:p w14:paraId="05C9048B"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Kontolu kupališta u dijelu ispunjenosti uslova za uređenje kupališta</w:t>
      </w:r>
    </w:p>
    <w:p w14:paraId="0BC00F02"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Kontrolu privremenih objekata</w:t>
      </w:r>
    </w:p>
    <w:p w14:paraId="620C7047"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Kontrolu komunalne uređenosti zone morskog dobra kao i rasvjete</w:t>
      </w:r>
    </w:p>
    <w:p w14:paraId="123C489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Kontrolu pristaništa i  privezišta</w:t>
      </w:r>
    </w:p>
    <w:p w14:paraId="2DBA42F8"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Kontrolu gradnje bez odobrenja</w:t>
      </w:r>
    </w:p>
    <w:p w14:paraId="5DA7E3B5"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Kontrola zaštićenih područja</w:t>
      </w:r>
    </w:p>
    <w:p w14:paraId="0CD778C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Kontrola zajedno sa nadležnim Inspekcijskim službama</w:t>
      </w:r>
    </w:p>
    <w:p w14:paraId="41409ACB"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Praćenje ugovora sa Komunalnim preduzećima</w:t>
      </w:r>
    </w:p>
    <w:p w14:paraId="667F424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Praćenje investicionih ulaganja JP zajedno sa Službom za uređenje i izgradnju</w:t>
      </w:r>
    </w:p>
    <w:p w14:paraId="3B1F54A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Prijem kupališta ( Komisija za prijem zajedno sa predstavnicima lokalne samouprave)</w:t>
      </w:r>
    </w:p>
    <w:p w14:paraId="3C001603"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Uvođenje u posjed korisnika</w:t>
      </w:r>
    </w:p>
    <w:p w14:paraId="6A594E86"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Sprovođenje aktivnosti na uklanjanju zajedno sa Inspekcijskim službama</w:t>
      </w:r>
    </w:p>
    <w:p w14:paraId="7F2657EC" w14:textId="77777777" w:rsidR="00D03BB0" w:rsidRPr="00D03BB0" w:rsidRDefault="00D03BB0" w:rsidP="00CD4440">
      <w:pPr>
        <w:numPr>
          <w:ilvl w:val="0"/>
          <w:numId w:val="21"/>
        </w:numPr>
        <w:suppressAutoHyphens/>
        <w:spacing w:before="120" w:after="120"/>
        <w:jc w:val="both"/>
        <w:rPr>
          <w:rFonts w:eastAsia="Calibri"/>
          <w:lang w:val="sr-Latn-ME" w:eastAsia="ar-SA"/>
        </w:rPr>
      </w:pPr>
      <w:r w:rsidRPr="00D03BB0">
        <w:rPr>
          <w:rFonts w:eastAsia="Calibri"/>
          <w:lang w:val="sr-Latn-ME" w:eastAsia="ar-SA"/>
        </w:rPr>
        <w:t xml:space="preserve">Ostale aktivnosti </w:t>
      </w:r>
    </w:p>
    <w:p w14:paraId="7D07F27D" w14:textId="77777777" w:rsidR="00D03BB0" w:rsidRPr="00D03BB0" w:rsidRDefault="00D03BB0" w:rsidP="00CD4440">
      <w:pPr>
        <w:numPr>
          <w:ilvl w:val="0"/>
          <w:numId w:val="16"/>
        </w:numPr>
        <w:suppressAutoHyphens/>
        <w:spacing w:before="120" w:after="120"/>
        <w:jc w:val="both"/>
        <w:rPr>
          <w:rFonts w:eastAsia="Calibri"/>
          <w:b/>
          <w:lang w:val="sr-Latn-ME" w:eastAsia="ar-SA"/>
        </w:rPr>
      </w:pPr>
      <w:r w:rsidRPr="00D03BB0">
        <w:rPr>
          <w:rFonts w:eastAsia="Calibri"/>
          <w:lang w:val="sr-Latn-ME" w:eastAsia="ar-SA"/>
        </w:rPr>
        <w:lastRenderedPageBreak/>
        <w:t>Modul Wizard za kreiranje template-a</w:t>
      </w:r>
    </w:p>
    <w:p w14:paraId="34EEAC0F"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Modul wizard za kreiranje template predstavlja mogućnost predefinisanja upitnika za kontrolore po različitoj vrsti dokumenata, kao i njihovo korišćenje pri generisanju zabilješki ili zapisnika pri kontroli objekata. Korišćenjem alata za kreiranje upitnika, sa predifinisanim tipovima polja omogućava se prikupljanje i obrada dodatnih podataka od značaja za kontrolu. Upitnik se kreira u dijeli administracije, stranica "Kontrolne liste", gdje je omogućena i izmjena i uklanjanje već kreiranjih upitnika. </w:t>
      </w:r>
    </w:p>
    <w:p w14:paraId="434B7EA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Povezivanjem kreiranog template-a sa određenim tipom dokumenta omogućava se da kontrolor nakon popunjavanja predefinisanog upitnika može generisati dokument koji će biti popunjen sa unešenim odogovorima iz upitnika uz sve prenesene potrebne atribute objekta. Stranica "Tip dokumenta" u administracija koristi se za kreiranje novog tipa dokumenta, povezivanje sa definisanim upitnikom i dodavanju odgovarajućeg word dokumenta za generisanje.</w:t>
      </w:r>
    </w:p>
    <w:p w14:paraId="4246F09C"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Modul izvještavanja</w:t>
      </w:r>
    </w:p>
    <w:p w14:paraId="36897AFF"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Modul izvještavanja služi za praćenje svih aktivnosti u realnom vremenu sa detaljnim izvještajima za kontrolore, objekte, dokumentaciju različite vrste. U nastavku su svi navedeni svi izvještaji:</w:t>
      </w:r>
    </w:p>
    <w:p w14:paraId="534058CF"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Kontrole po objektu – izvještaj sa mogućnošću pretrage svih kontrola i filterisanjem po Datum početka, Datum završetka, Kontrolori, Status, Lejeri, Opština i Objekti</w:t>
      </w:r>
    </w:p>
    <w:p w14:paraId="669BE4AC"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Kontrole za nelegalne objekte - sa mogućnošću pretrage svih kontrola nad nelegalnin objektima i filterisanjem po filterima: Datum početka, Datum završetka, Kontrolori, Status, Lejeri, Opština i Objekti</w:t>
      </w:r>
    </w:p>
    <w:p w14:paraId="05A094C5"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Povreda ugovornih obaveza – izvještaj sa pretragom kontrola sa zabilježenim povredama ugovornih obaveza sa mogućnošću odabira filtera: Datum početka, Datum završetka, Status, Lejeri, Opština, Lakša povreda ugovornih obaveza i Teška povreda ugovornih obaveza</w:t>
      </w:r>
    </w:p>
    <w:p w14:paraId="7C780DD3"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Službene zabilješke – mogućnost pretrage kontrola sa službenim zabilješkama i po filterima: Datum početka, Datum završetka, Kontrolori, Status, Lejeri i Opština</w:t>
      </w:r>
    </w:p>
    <w:p w14:paraId="24B743B3"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Zapisnik kupališta – izvještaj statistike kreiranih zapisnika nad kupalištima po opštinama sa brojem dokumenata, procentima kupališta sa odbrenjem za rad, kupališta oslobođeno od plažnog mobilijara, spasioca sa licencom</w:t>
      </w:r>
    </w:p>
    <w:p w14:paraId="25AD012C"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Prijava inspekciji – izvještaj svih kreiranih zahtjeva za inspekcijski nadzor na objektima uz mogućnost filtera po: Datum početka, Datum završetka, Kontrolori, Status, Lejeri, Opština i Objekti</w:t>
      </w:r>
    </w:p>
    <w:p w14:paraId="7912B1F9"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Broj prijava po opštinama – izvještaj o broju kreiranih zahtjeva za inspekcijski nadzor po opštinama</w:t>
      </w:r>
    </w:p>
    <w:p w14:paraId="5D42981D"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Kontrole po objektima – izvještaj o broju kreiranih kontrola za sve objekte sa mogućnosti filterisanja</w:t>
      </w:r>
    </w:p>
    <w:p w14:paraId="5ED277B6"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Kontrole sa utrošenim vremenom  – izvještaj po svim kontrolama o vremenu trajanja od početka do kraja kontrole kao i vremenu od početka do kraja validacije kontrole</w:t>
      </w:r>
    </w:p>
    <w:p w14:paraId="4B475F87"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Izvještaj za spasioce – izvještaj o svim spasiocima koji su se nalazili na dvije ili više lokacije prilikom kontrole</w:t>
      </w:r>
    </w:p>
    <w:p w14:paraId="0C2892CA"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Broj povreda ugovora – izvještaj o broju zabilježenih povreda ugovora sa mogućim filterom vremenskom perioda</w:t>
      </w:r>
    </w:p>
    <w:p w14:paraId="0B941392" w14:textId="77777777" w:rsidR="00D03BB0" w:rsidRPr="00D03BB0" w:rsidRDefault="00D03BB0" w:rsidP="00CD4440">
      <w:pPr>
        <w:numPr>
          <w:ilvl w:val="0"/>
          <w:numId w:val="23"/>
        </w:numPr>
        <w:suppressAutoHyphens/>
        <w:spacing w:before="120" w:after="120"/>
        <w:jc w:val="both"/>
        <w:rPr>
          <w:rFonts w:eastAsia="Calibri"/>
          <w:lang w:val="sr-Latn-ME" w:eastAsia="ar-SA"/>
        </w:rPr>
      </w:pPr>
      <w:r w:rsidRPr="00D03BB0">
        <w:rPr>
          <w:rFonts w:eastAsia="Calibri"/>
          <w:lang w:val="sr-Latn-ME" w:eastAsia="ar-SA"/>
        </w:rPr>
        <w:t xml:space="preserve">Izvještaj o izmjenama objekata  – izvještaj o svim izmjenama objekata, izmjena geometrije ili izmjena atributa sa prikazom korisnika koji je izvršio akciju i tačnog vremena akcije </w:t>
      </w:r>
    </w:p>
    <w:p w14:paraId="4ABF86C1"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Modul projektovanja – Web edit</w:t>
      </w:r>
    </w:p>
    <w:p w14:paraId="30A1753A"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lastRenderedPageBreak/>
        <w:t>Modul za projektovanje – WEB EDIT se sastoji od:</w:t>
      </w:r>
    </w:p>
    <w:p w14:paraId="3D1B071D" w14:textId="77777777" w:rsidR="00D03BB0" w:rsidRPr="00D03BB0" w:rsidRDefault="00D03BB0" w:rsidP="00CD4440">
      <w:pPr>
        <w:numPr>
          <w:ilvl w:val="0"/>
          <w:numId w:val="24"/>
        </w:numPr>
        <w:suppressAutoHyphens/>
        <w:spacing w:before="120" w:after="120"/>
        <w:jc w:val="both"/>
        <w:rPr>
          <w:rFonts w:eastAsia="Calibri"/>
          <w:lang w:val="sr-Latn-ME" w:eastAsia="ar-SA"/>
        </w:rPr>
      </w:pPr>
      <w:r w:rsidRPr="00D03BB0">
        <w:rPr>
          <w:rFonts w:eastAsia="Calibri"/>
          <w:lang w:val="sr-Latn-ME" w:eastAsia="ar-SA"/>
        </w:rPr>
        <w:t>Mogućnost dodavanja novih objekata i unos atributa, izmjena atributa i geometrije na postojećim objektima kao i deaktivacija objekata na svim layer-ima</w:t>
      </w:r>
    </w:p>
    <w:p w14:paraId="50ECC398" w14:textId="77777777" w:rsidR="00D03BB0" w:rsidRPr="00D03BB0" w:rsidRDefault="00D03BB0" w:rsidP="00CD4440">
      <w:pPr>
        <w:numPr>
          <w:ilvl w:val="0"/>
          <w:numId w:val="24"/>
        </w:numPr>
        <w:suppressAutoHyphens/>
        <w:spacing w:before="120" w:after="120"/>
        <w:jc w:val="both"/>
        <w:rPr>
          <w:rFonts w:eastAsia="Calibri"/>
          <w:lang w:val="sr-Latn-ME" w:eastAsia="ar-SA"/>
        </w:rPr>
      </w:pPr>
      <w:r w:rsidRPr="00D03BB0">
        <w:rPr>
          <w:rFonts w:eastAsia="Calibri"/>
          <w:lang w:val="sr-Latn-ME" w:eastAsia="ar-SA"/>
        </w:rPr>
        <w:t>Rola planer sa permisijima administriranjem i crtanjem objekata</w:t>
      </w:r>
    </w:p>
    <w:p w14:paraId="261872D1" w14:textId="77777777" w:rsidR="00D03BB0" w:rsidRPr="00D03BB0" w:rsidRDefault="00D03BB0" w:rsidP="00CD4440">
      <w:pPr>
        <w:numPr>
          <w:ilvl w:val="0"/>
          <w:numId w:val="24"/>
        </w:numPr>
        <w:suppressAutoHyphens/>
        <w:spacing w:before="120" w:after="120"/>
        <w:jc w:val="both"/>
        <w:rPr>
          <w:rFonts w:eastAsia="Calibri"/>
          <w:lang w:val="sr-Latn-ME" w:eastAsia="ar-SA"/>
        </w:rPr>
      </w:pPr>
      <w:r w:rsidRPr="00D03BB0">
        <w:rPr>
          <w:rFonts w:eastAsia="Calibri"/>
          <w:lang w:val="sr-Latn-ME" w:eastAsia="ar-SA"/>
        </w:rPr>
        <w:t>Izveštaj logova dodavanja, izmjena i deaktivacije objekata</w:t>
      </w:r>
    </w:p>
    <w:p w14:paraId="12F9722D" w14:textId="77777777" w:rsidR="00D03BB0" w:rsidRPr="00D03BB0" w:rsidRDefault="00D03BB0" w:rsidP="00CD4440">
      <w:pPr>
        <w:numPr>
          <w:ilvl w:val="0"/>
          <w:numId w:val="24"/>
        </w:numPr>
        <w:suppressAutoHyphens/>
        <w:spacing w:before="120" w:after="120"/>
        <w:jc w:val="both"/>
        <w:rPr>
          <w:rFonts w:eastAsia="Calibri"/>
          <w:lang w:val="sr-Latn-ME" w:eastAsia="ar-SA"/>
        </w:rPr>
      </w:pPr>
      <w:r w:rsidRPr="00D03BB0">
        <w:rPr>
          <w:rFonts w:eastAsia="Calibri"/>
          <w:lang w:val="sr-Latn-ME" w:eastAsia="ar-SA"/>
        </w:rPr>
        <w:t>Pregled deaktiviranih objekata sa svim informacijama o prethodnim kontrolama i pregledom dokumenata vezanim za iste</w:t>
      </w:r>
    </w:p>
    <w:p w14:paraId="069DEF4F" w14:textId="77777777" w:rsidR="00D03BB0" w:rsidRPr="00D03BB0" w:rsidRDefault="00D03BB0" w:rsidP="00CD4440">
      <w:pPr>
        <w:numPr>
          <w:ilvl w:val="0"/>
          <w:numId w:val="16"/>
        </w:numPr>
        <w:suppressAutoHyphens/>
        <w:spacing w:before="120" w:after="120"/>
        <w:jc w:val="both"/>
        <w:rPr>
          <w:rFonts w:eastAsia="Calibri"/>
          <w:lang w:val="sr-Latn-ME" w:eastAsia="ar-SA"/>
        </w:rPr>
      </w:pPr>
      <w:r w:rsidRPr="00D03BB0">
        <w:rPr>
          <w:rFonts w:eastAsia="Calibri"/>
          <w:lang w:val="sr-Latn-ME" w:eastAsia="ar-SA"/>
        </w:rPr>
        <w:t>Modul administracije</w:t>
      </w:r>
    </w:p>
    <w:p w14:paraId="73F25DB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Modul admininistracije omogućava lako upravljanje svih djelova sistema u dijelu administriranje prava-uloga, korisničkih naloga, klasifikacije dokumenata, šifarnika kao i poslovnih tokova kontrola. </w:t>
      </w:r>
    </w:p>
    <w:p w14:paraId="3401781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Modul je sačinjen od početne stranice koja prikazuje generalne statistike sistema, tj. ukupan broja korisnika, kupališta, nelegalnih objekata, privremenih objekata. Takođe su prikazani u vidu grafikona presjeci statusa svih kreiranih konntrola kao i podjele po opštinama i stusima u kojima se nalaze.</w:t>
      </w:r>
    </w:p>
    <w:p w14:paraId="3769D38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Unutar navedenog modula omogućeno je administriranje korisnicima u dijelu kreiranja, izmjene i brisanja korisničkih naloga kao i dodjeljivanja permisija.</w:t>
      </w:r>
    </w:p>
    <w:p w14:paraId="71E446C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Prilikom kreiranja korisničkog naloga šalje se aktivacioni mail na email korisnika sa pristupnim linkom u cilju aktivacije kreiranog korisnika , tako što će se prilikom prvog logovanja korisniku omogućiti promjena lozinke koju će korisnik sam generisati.</w:t>
      </w:r>
    </w:p>
    <w:p w14:paraId="5D7BC8E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Svi podaci korisničkih naloga se u bazi podataka čuvaju u enkriptovanom obliku u cilju potpune zaštite istih;</w:t>
      </w:r>
    </w:p>
    <w:p w14:paraId="70D7684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 sistemu postoje sljedeće korisničke uloge:</w:t>
      </w:r>
    </w:p>
    <w:p w14:paraId="12C8A9F7" w14:textId="77777777" w:rsidR="00D03BB0" w:rsidRPr="00D03BB0" w:rsidRDefault="00D03BB0" w:rsidP="00CD4440">
      <w:pPr>
        <w:numPr>
          <w:ilvl w:val="0"/>
          <w:numId w:val="25"/>
        </w:numPr>
        <w:suppressAutoHyphens/>
        <w:spacing w:before="120" w:after="120"/>
        <w:jc w:val="both"/>
        <w:rPr>
          <w:rFonts w:eastAsia="Calibri"/>
          <w:lang w:val="sr-Latn-ME" w:eastAsia="ar-SA"/>
        </w:rPr>
      </w:pPr>
      <w:r w:rsidRPr="00D03BB0">
        <w:rPr>
          <w:rFonts w:eastAsia="Calibri"/>
          <w:lang w:val="sr-Latn-ME" w:eastAsia="ar-SA"/>
        </w:rPr>
        <w:t>Korisnička uloga - User - ova uloga dozvoljava osnovni nivo permisija sa mogućnošću pregleda, i izvršavanja kontrola sa dostavljanjem dokumenata i popunjavanjem svih neophodnih podataka u vezanim obrascima kao i prosljeđivanjem na validaciju. Uloga User samo može da pregleda kontrole koje su direkno njemu dodijeljene bez daljeg pristupa sistemu.</w:t>
      </w:r>
    </w:p>
    <w:p w14:paraId="372D1C82" w14:textId="77777777" w:rsidR="00D03BB0" w:rsidRPr="00D03BB0" w:rsidRDefault="00D03BB0" w:rsidP="00CD4440">
      <w:pPr>
        <w:numPr>
          <w:ilvl w:val="0"/>
          <w:numId w:val="25"/>
        </w:numPr>
        <w:suppressAutoHyphens/>
        <w:spacing w:before="120" w:after="120"/>
        <w:jc w:val="both"/>
        <w:rPr>
          <w:rFonts w:eastAsia="Calibri"/>
          <w:lang w:val="sr-Latn-ME" w:eastAsia="ar-SA"/>
        </w:rPr>
      </w:pPr>
      <w:r w:rsidRPr="00D03BB0">
        <w:rPr>
          <w:rFonts w:eastAsia="Calibri"/>
          <w:lang w:val="sr-Latn-ME" w:eastAsia="ar-SA"/>
        </w:rPr>
        <w:t>Korisnička uloga - Validator - ova uloga dozvoljava kreiranje, izmjene, dodjeljivanja i uklanjanja kontrola kao i praćenje rada u sistemu nad kontrolama putem modula izvještavanja</w:t>
      </w:r>
    </w:p>
    <w:p w14:paraId="58AB6E68" w14:textId="77777777" w:rsidR="00D03BB0" w:rsidRPr="00D03BB0" w:rsidRDefault="00D03BB0" w:rsidP="00CD4440">
      <w:pPr>
        <w:numPr>
          <w:ilvl w:val="0"/>
          <w:numId w:val="25"/>
        </w:numPr>
        <w:suppressAutoHyphens/>
        <w:spacing w:before="120" w:after="120"/>
        <w:jc w:val="both"/>
        <w:rPr>
          <w:rFonts w:eastAsia="Calibri"/>
          <w:lang w:val="sr-Latn-ME" w:eastAsia="ar-SA"/>
        </w:rPr>
      </w:pPr>
      <w:r w:rsidRPr="00D03BB0">
        <w:rPr>
          <w:rFonts w:eastAsia="Calibri"/>
          <w:lang w:val="sr-Latn-ME" w:eastAsia="ar-SA"/>
        </w:rPr>
        <w:t>Korisnička uloga - Planer - ova uloga ima pristup samo modulu za projektovanje - WEB EDIT unutar koje, uz pomoć naprednih alata za crtanje, poput desktop alata za projektovanje može da kreira, mijenja i uklanja objekte i nihovu dodijeljenu geometriju kao i podatke. Planer je zadužen za administrnjem objekata kroz ažuriranje novih planova</w:t>
      </w:r>
    </w:p>
    <w:p w14:paraId="43B77B0D" w14:textId="77777777" w:rsidR="00D03BB0" w:rsidRPr="00D03BB0" w:rsidRDefault="00D03BB0" w:rsidP="00CD4440">
      <w:pPr>
        <w:numPr>
          <w:ilvl w:val="0"/>
          <w:numId w:val="25"/>
        </w:numPr>
        <w:suppressAutoHyphens/>
        <w:spacing w:before="120" w:after="120"/>
        <w:jc w:val="both"/>
        <w:rPr>
          <w:rFonts w:eastAsia="Calibri"/>
          <w:lang w:val="sr-Latn-ME" w:eastAsia="ar-SA"/>
        </w:rPr>
      </w:pPr>
      <w:r w:rsidRPr="00D03BB0">
        <w:rPr>
          <w:rFonts w:eastAsia="Calibri"/>
          <w:lang w:val="sr-Latn-ME" w:eastAsia="ar-SA"/>
        </w:rPr>
        <w:t>Korisnička uloga - Admin - ova uloga može da radi aktivnosti svih korisničkih uloga kao i da ima pristutp modulu administracije</w:t>
      </w:r>
    </w:p>
    <w:p w14:paraId="70F8717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Unutar modula omogućeno je vezanje povreda ugovora u dijelu kreiranje novih i njihovo vezivanje za vrstu povrede ugovora i tipova objekata.</w:t>
      </w:r>
    </w:p>
    <w:p w14:paraId="06250672"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Takođe se u modulu nalaze šifarnnici za klasifikaciju dokumentacije, klase i tipovi dokumenata koji su uvezani sa modulom za kreiranje template-a.</w:t>
      </w:r>
    </w:p>
    <w:p w14:paraId="557509C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Omogućeno je kreiranje grupa korisnika kojima se mogu dodijeliti kontrole ili validacije.</w:t>
      </w:r>
    </w:p>
    <w:p w14:paraId="0604B9EA"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Kreirana je funkcionalnost kontrolnih lista koja omogućava unos željenih informacija u vidu komentara, vrijednosti, datuma ili odabira jednog ili više ponuđenih odgovora predefinisanog seta pitanja, kao i sve ostale bitne informacije koje nije moguće dostaviti putem priloženih dokumenata u obliku fotografije ili video zapisa.</w:t>
      </w:r>
    </w:p>
    <w:p w14:paraId="7E5CF65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lastRenderedPageBreak/>
        <w:t xml:space="preserve">Inicijalna dokumenta su sva dokumenta koja su povezana na objekte po definisanom broju lokacije i opštine, koja se mogu kreirati i dodjeliti uz prateće atribute. Atributima se automatski  popunjavaju geneirična dokumenta za kreiranje zabilješki ili zapisnika za kontrole. Prikaz svih kreiranih dokumenata vezana za objekat mogu se vidjeti u dijelu informacija o objektu klikom na mapi. </w:t>
      </w:r>
    </w:p>
    <w:p w14:paraId="4F632126"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Plan kontrole je modul koji omogućava kreiranje plana za kontrolore za jedan ili više objekata u određenom vremenskom periodu.</w:t>
      </w:r>
    </w:p>
    <w:p w14:paraId="28FB9BD4"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Stranica spasioci služi za prikaz, unos i izmjenu svih spasioca. Unosom spasioca se definiše ime i prezime, broj licence kao i datum isteka licence.</w:t>
      </w:r>
    </w:p>
    <w:p w14:paraId="5795D281"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U cilju praćenja rada kontrolora urađena je funkcionalnost geolokacija koja omogućava administratorima sistema da prate preciznu lokaciju svake aktivnosti rađenih na kontroli, tj. popunjavanje obrazaca, unos dokumentacije, generisanje službene zabilješke kao i podnošenje na validaciju.</w:t>
      </w:r>
    </w:p>
    <w:p w14:paraId="29B98B70" w14:textId="77777777" w:rsidR="00D03BB0" w:rsidRPr="00D03BB0" w:rsidRDefault="00D03BB0" w:rsidP="00CD4440">
      <w:pPr>
        <w:numPr>
          <w:ilvl w:val="0"/>
          <w:numId w:val="16"/>
        </w:numPr>
        <w:suppressAutoHyphens/>
        <w:spacing w:before="120" w:after="120"/>
        <w:jc w:val="both"/>
        <w:rPr>
          <w:rFonts w:eastAsia="Calibri"/>
          <w:b/>
          <w:lang w:val="sr-Latn-ME" w:eastAsia="ar-SA"/>
        </w:rPr>
      </w:pPr>
      <w:bookmarkStart w:id="12" w:name="_heading=h.ti1c9q80y1ev"/>
      <w:bookmarkEnd w:id="12"/>
      <w:r w:rsidRPr="00D03BB0">
        <w:rPr>
          <w:rFonts w:eastAsia="Calibri"/>
          <w:b/>
          <w:lang w:val="sr-Latn-ME" w:eastAsia="ar-SA"/>
        </w:rPr>
        <w:t>Modul praćenja kvaliteta vode na kupalištima</w:t>
      </w:r>
    </w:p>
    <w:p w14:paraId="4E2702B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Postojeći sistem za monitoring kvaliteta morske vode na kupalištima u Crnoj Gori je realizovan kao web aplikacija kojoj se može pristupiti sa sajta Javnog preduzeća za upravljanje morskim dobrom Crne Gore.</w:t>
      </w:r>
    </w:p>
    <w:p w14:paraId="49A09ED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Razvoj kompletnog sistema je realizovan upotrebom Open Source alata, što je omogućilo razvoj sistema čija nijedna komponenta ne podliježe ograničenjima koja nameće korišćenje vlasničkog softvera, a naručioca sistema zaštitilo od dodatnih, skrivenih troškova. U nastavku su pobrojani alati na kojima je sistem zasnovan:</w:t>
      </w:r>
    </w:p>
    <w:p w14:paraId="31FB89CF" w14:textId="77777777" w:rsidR="00D03BB0" w:rsidRPr="00D03BB0" w:rsidRDefault="00D03BB0" w:rsidP="00CD4440">
      <w:pPr>
        <w:numPr>
          <w:ilvl w:val="0"/>
          <w:numId w:val="26"/>
        </w:numPr>
        <w:suppressAutoHyphens/>
        <w:spacing w:before="120" w:after="120"/>
        <w:jc w:val="both"/>
        <w:rPr>
          <w:rFonts w:eastAsia="Calibri"/>
          <w:lang w:val="sr-Latn-ME" w:eastAsia="ar-SA"/>
        </w:rPr>
      </w:pPr>
      <w:r w:rsidRPr="00D03BB0">
        <w:rPr>
          <w:rFonts w:eastAsia="Calibri"/>
          <w:lang w:val="sr-Latn-ME" w:eastAsia="ar-SA"/>
        </w:rPr>
        <w:t>Grails, verzija 4.0.1 - MVC framework za razvoj web aplikacija. Zvanična stranica: https://grails.org/</w:t>
      </w:r>
    </w:p>
    <w:p w14:paraId="19E297E7" w14:textId="77777777" w:rsidR="00D03BB0" w:rsidRPr="00D03BB0" w:rsidRDefault="00D03BB0" w:rsidP="00CD4440">
      <w:pPr>
        <w:numPr>
          <w:ilvl w:val="0"/>
          <w:numId w:val="26"/>
        </w:numPr>
        <w:suppressAutoHyphens/>
        <w:spacing w:before="120" w:after="120"/>
        <w:jc w:val="both"/>
        <w:rPr>
          <w:rFonts w:eastAsia="Calibri"/>
          <w:lang w:val="sr-Latn-ME" w:eastAsia="ar-SA"/>
        </w:rPr>
      </w:pPr>
      <w:r w:rsidRPr="00D03BB0">
        <w:rPr>
          <w:rFonts w:eastAsia="Calibri"/>
          <w:lang w:val="sr-Latn-ME" w:eastAsia="ar-SA"/>
        </w:rPr>
        <w:t>PostgreSQL/PostGIS - Sistem za upravljanje relacionim bazama podataka (RDBMS). Zvanična stranica: https://www.postgresql.org/</w:t>
      </w:r>
    </w:p>
    <w:p w14:paraId="24EA3A42" w14:textId="77777777" w:rsidR="00D03BB0" w:rsidRPr="00D03BB0" w:rsidRDefault="00D03BB0" w:rsidP="00CD4440">
      <w:pPr>
        <w:numPr>
          <w:ilvl w:val="0"/>
          <w:numId w:val="26"/>
        </w:numPr>
        <w:suppressAutoHyphens/>
        <w:spacing w:before="120" w:after="120"/>
        <w:jc w:val="both"/>
        <w:rPr>
          <w:rFonts w:eastAsia="Calibri"/>
          <w:lang w:val="sr-Latn-ME" w:eastAsia="ar-SA"/>
        </w:rPr>
      </w:pPr>
      <w:r w:rsidRPr="00D03BB0">
        <w:rPr>
          <w:rFonts w:eastAsia="Calibri"/>
          <w:lang w:val="sr-Latn-ME" w:eastAsia="ar-SA"/>
        </w:rPr>
        <w:t>Geoserver - softver odgovoran za obradu zahtjeva u vezi sa prostornim podacima. Zvanična stranica: https://geoserver.org/</w:t>
      </w:r>
    </w:p>
    <w:p w14:paraId="48C9B870" w14:textId="77777777" w:rsidR="00D03BB0" w:rsidRPr="00D03BB0" w:rsidRDefault="00D03BB0" w:rsidP="00CD4440">
      <w:pPr>
        <w:numPr>
          <w:ilvl w:val="0"/>
          <w:numId w:val="26"/>
        </w:numPr>
        <w:suppressAutoHyphens/>
        <w:spacing w:before="120" w:after="120"/>
        <w:jc w:val="both"/>
        <w:rPr>
          <w:rFonts w:eastAsia="Calibri"/>
          <w:lang w:val="sr-Latn-ME" w:eastAsia="ar-SA"/>
        </w:rPr>
      </w:pPr>
      <w:r w:rsidRPr="00D03BB0">
        <w:rPr>
          <w:rFonts w:eastAsia="Calibri"/>
          <w:lang w:val="sr-Latn-ME" w:eastAsia="ar-SA"/>
        </w:rPr>
        <w:t xml:space="preserve">Apache Tomcat, verzija 9.0.37 - Web servis koji pokreće aplikativni dio sistema. Zvanična stranica: http://tomcat.apache.org/ </w:t>
      </w:r>
    </w:p>
    <w:p w14:paraId="7DB57EF2" w14:textId="77777777" w:rsidR="00D03BB0" w:rsidRPr="00D03BB0" w:rsidRDefault="00D03BB0" w:rsidP="00CD4440">
      <w:pPr>
        <w:numPr>
          <w:ilvl w:val="0"/>
          <w:numId w:val="26"/>
        </w:numPr>
        <w:suppressAutoHyphens/>
        <w:spacing w:before="120" w:after="120"/>
        <w:jc w:val="both"/>
        <w:rPr>
          <w:rFonts w:eastAsia="Calibri"/>
          <w:lang w:val="sr-Latn-ME" w:eastAsia="ar-SA"/>
        </w:rPr>
      </w:pPr>
      <w:r w:rsidRPr="00D03BB0">
        <w:rPr>
          <w:rFonts w:eastAsia="Calibri"/>
          <w:lang w:val="sr-Latn-ME" w:eastAsia="ar-SA"/>
        </w:rPr>
        <w:t>Bootstrap, verzija 4.4.1, jQuery, verzija 3.3.1,  Vue.js verzija 3 i  OpenLayers  - Biblioteke korišćene za razvoj klijentskih (client-side) komponenti, interfejsa i funkcionalnosti. Zvanične stranice: https://getbootstrap.com/ , https://jquery.com/ , https://vuejs.org/, https://openlayers.org/</w:t>
      </w:r>
    </w:p>
    <w:p w14:paraId="36D3F716"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Sistem je realizovan kao web aplikacija, korišćenjem Grails framework-a, što je omogućilo da sistem bude zasnovan na MVC arhitekturi. MVC (Model View Controller) definiše jasnu odvojenost sva tri sloja: prezentacionog (View), poslovne logike (Controller) i sloja podataka (Model). </w:t>
      </w:r>
    </w:p>
    <w:p w14:paraId="7CBAD37E"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 xml:space="preserve">Sloj poslovne logike će biti uskladišten u delu kontrolera MVC strukture i svaka funkcija će biti izložena kao Restful veb usluga. </w:t>
      </w:r>
    </w:p>
    <w:p w14:paraId="26507413"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Ovo omogućava lakšu integraciju sa drugim sistemima i aplikacijama drugih institucija. Autentifikacija i autorizacija resursa sa ovog sloja će biti delegirani Spring Security dodatku.</w:t>
      </w:r>
    </w:p>
    <w:p w14:paraId="7781B492" w14:textId="77777777" w:rsidR="00D03BB0" w:rsidRPr="00D03BB0" w:rsidRDefault="00D03BB0" w:rsidP="00D03BB0">
      <w:pPr>
        <w:suppressAutoHyphens/>
        <w:spacing w:before="120" w:after="120"/>
        <w:jc w:val="both"/>
        <w:rPr>
          <w:rFonts w:eastAsia="Calibri"/>
          <w:lang w:val="sr-Latn-ME" w:eastAsia="ar-SA"/>
        </w:rPr>
      </w:pPr>
      <w:sdt>
        <w:sdtPr>
          <w:rPr>
            <w:rFonts w:eastAsia="Calibri"/>
            <w:lang w:val="sr-Latn-ME" w:eastAsia="ar-SA"/>
          </w:rPr>
          <w:tag w:val="goog_rdk_0"/>
          <w:id w:val="238703887"/>
        </w:sdtPr>
        <w:sdtContent>
          <w:r w:rsidRPr="00D03BB0">
            <w:rPr>
              <w:rFonts w:eastAsia="Calibri"/>
              <w:lang w:val="sr-Latn-ME" w:eastAsia="ar-SA"/>
            </w:rPr>
            <w:t>Dio srednjeg sloja biće Geoserver, softver odgovoran za obradu zahtjeva u vezi sa prostornim podacima.</w:t>
          </w:r>
        </w:sdtContent>
      </w:sdt>
    </w:p>
    <w:p w14:paraId="45F943AB"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Prezentacioni sloj (View) će biti razvijen korišćenjem HTML5, CSS3, Javascript, Bootstrap, VueJS i OpenLayers, sve sa najnovijom stabilnom verzijom u vreme razvoja.</w:t>
      </w:r>
    </w:p>
    <w:p w14:paraId="06A5D011"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lastRenderedPageBreak/>
        <w:t xml:space="preserve">Funkcionalnosti koje se tiču autentikacije i autorizacije korisnika su realizovane korišćenjem Spring Security plug-in verzije 4, koji pruža fleksibilnost u ispunjavanju svih uslova koji se tiču autentikacije i autorizacije korisnika. Takođe, ovaj plug-in je omogućio da svaki servis bude zaštićen i da pravo pristupa imaju isključivo korisnici koji su prijavljeni na sistem i imaju odgovarajuća prava. </w:t>
      </w:r>
    </w:p>
    <w:p w14:paraId="222BC098"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PostgreSQL sa ekstenzijom PostGIS  se koristi kao sistem za upravljane bazom podataka. Neke karakteristike baze podataka su:</w:t>
      </w:r>
    </w:p>
    <w:p w14:paraId="03884557"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Samo logički izrazi brisanja – podaci koje treba izbrisati iz aplikacije su skriveni/nevidljivi umesto naredbi DELETE.</w:t>
      </w:r>
    </w:p>
    <w:p w14:paraId="1DD8BDF9"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Sve radnje/promene podataka su zabijležene u odgovarajućim evidencijama/istorijskim tabelama.</w:t>
      </w:r>
    </w:p>
    <w:p w14:paraId="1EFCC91C"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Sistem je u mogućnosti da čita/uvozi podatke iz različitih izvora, uključujući veb servise (Restful, OGC - WMS, WMTS i WFS) i različite formate datoteka sa ili bez prostornih podataka:</w:t>
      </w:r>
    </w:p>
    <w:p w14:paraId="62BBEDDE" w14:textId="77777777" w:rsidR="00D03BB0" w:rsidRPr="00D03BB0" w:rsidRDefault="00D03BB0" w:rsidP="00CD4440">
      <w:pPr>
        <w:numPr>
          <w:ilvl w:val="0"/>
          <w:numId w:val="27"/>
        </w:numPr>
        <w:suppressAutoHyphens/>
        <w:spacing w:before="120" w:after="120"/>
        <w:jc w:val="both"/>
        <w:rPr>
          <w:rFonts w:eastAsia="Calibri"/>
          <w:lang w:val="sr-Latn-ME" w:eastAsia="ar-SA"/>
        </w:rPr>
      </w:pPr>
      <w:r w:rsidRPr="00D03BB0">
        <w:rPr>
          <w:rFonts w:eastAsia="Calibri"/>
          <w:lang w:val="sr-Latn-ME" w:eastAsia="ar-SA"/>
        </w:rPr>
        <w:t>Prostorni: shp, kml/kmz, geopackage, geojson, gps, idg itd.</w:t>
      </w:r>
    </w:p>
    <w:p w14:paraId="5EA14E6A" w14:textId="77777777" w:rsidR="00D03BB0" w:rsidRPr="00D03BB0" w:rsidRDefault="00D03BB0" w:rsidP="00CD4440">
      <w:pPr>
        <w:numPr>
          <w:ilvl w:val="0"/>
          <w:numId w:val="27"/>
        </w:numPr>
        <w:suppressAutoHyphens/>
        <w:spacing w:before="120" w:after="120"/>
        <w:jc w:val="both"/>
        <w:rPr>
          <w:rFonts w:eastAsia="Calibri"/>
          <w:lang w:val="sr-Latn-ME" w:eastAsia="ar-SA"/>
        </w:rPr>
      </w:pPr>
      <w:r w:rsidRPr="00D03BB0">
        <w:rPr>
          <w:rFonts w:eastAsia="Calibri"/>
          <w:lang w:val="sr-Latn-ME" w:eastAsia="ar-SA"/>
        </w:rPr>
        <w:t>Neprostorni: kml, json, csv, kls, klsk, tkt itd</w:t>
      </w:r>
    </w:p>
    <w:p w14:paraId="6D4A2081"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Primarni izgled aplikacije je mapa prikazana u veb pretraživaču, koja će prikazati sve podatke za koje korisnici odluče da ih treba prikazati i sakriti sve slojeve koje su korisnici isključili. Ova mapa ima sve standardne funkcionalnosti: zumiranje/umanjivanje, prikaz/sakrivanje slojeva, pomeranje, prikaz atributa objekata, filtere, napredne filtere, prostorno zasnovane filtere, itd. Takođe, svi prikazani podaci mogu da se izvoze, u skladu sa ovlašćenjima korisnika u odgovarajuće formate datoteka ili izloženi kao veb servisi.</w:t>
      </w:r>
    </w:p>
    <w:p w14:paraId="4FCDF990" w14:textId="77777777" w:rsidR="00D03BB0" w:rsidRPr="00D03BB0" w:rsidRDefault="00D03BB0" w:rsidP="00D03BB0">
      <w:pPr>
        <w:suppressAutoHyphens/>
        <w:spacing w:before="120" w:after="120"/>
        <w:jc w:val="both"/>
        <w:rPr>
          <w:rFonts w:eastAsia="Calibri"/>
          <w:lang w:val="sr-Latn-ME" w:eastAsia="ar-SA"/>
        </w:rPr>
      </w:pPr>
    </w:p>
    <w:p w14:paraId="2BEBD72A" w14:textId="77777777" w:rsidR="00D03BB0" w:rsidRPr="00D03BB0" w:rsidRDefault="00D03BB0" w:rsidP="00D03BB0">
      <w:pPr>
        <w:suppressAutoHyphens/>
        <w:jc w:val="both"/>
        <w:rPr>
          <w:rFonts w:eastAsia="Calibri"/>
          <w:b/>
          <w:caps/>
          <w:lang w:val="sr-Latn-ME" w:eastAsia="ar-SA"/>
        </w:rPr>
      </w:pPr>
      <w:bookmarkStart w:id="13" w:name="_heading=h.9ihw00bbayoj"/>
      <w:bookmarkEnd w:id="13"/>
      <w:r w:rsidRPr="00D03BB0">
        <w:rPr>
          <w:rFonts w:eastAsia="Calibri"/>
          <w:b/>
          <w:caps/>
          <w:lang w:val="sr-Latn-ME" w:eastAsia="ar-SA"/>
        </w:rPr>
        <w:t>Unapređenje prilikom razvoja integrisanog sistema Morskog dobra</w:t>
      </w:r>
    </w:p>
    <w:p w14:paraId="11AA3589" w14:textId="77777777" w:rsidR="00D03BB0" w:rsidRPr="00D03BB0" w:rsidRDefault="00D03BB0" w:rsidP="00D03BB0">
      <w:pPr>
        <w:suppressAutoHyphens/>
        <w:jc w:val="both"/>
        <w:rPr>
          <w:rFonts w:eastAsia="Calibri"/>
          <w:lang w:val="sr-Latn-ME" w:eastAsia="ar-SA"/>
        </w:rPr>
      </w:pPr>
    </w:p>
    <w:p w14:paraId="49D482FD" w14:textId="77777777" w:rsidR="00D03BB0" w:rsidRPr="00D03BB0" w:rsidRDefault="00D03BB0" w:rsidP="00CD4440">
      <w:pPr>
        <w:numPr>
          <w:ilvl w:val="0"/>
          <w:numId w:val="16"/>
        </w:numPr>
        <w:suppressAutoHyphens/>
        <w:jc w:val="both"/>
        <w:rPr>
          <w:rFonts w:eastAsia="Calibri"/>
          <w:lang w:val="sr-Latn-ME" w:eastAsia="ar-SA"/>
        </w:rPr>
      </w:pPr>
      <w:sdt>
        <w:sdtPr>
          <w:rPr>
            <w:rFonts w:eastAsia="Calibri"/>
            <w:lang w:val="sr-Latn-ME" w:eastAsia="ar-SA"/>
          </w:rPr>
          <w:tag w:val="goog_rdk_1"/>
          <w:id w:val="1566311056"/>
        </w:sdtPr>
        <w:sdtContent/>
      </w:sdt>
      <w:r w:rsidRPr="00D03BB0">
        <w:rPr>
          <w:rFonts w:eastAsia="Calibri"/>
          <w:lang w:val="sr-Latn-ME" w:eastAsia="ar-SA"/>
        </w:rPr>
        <w:t>Unapređenje modula integrisanog sistema - eDMS</w:t>
      </w:r>
    </w:p>
    <w:p w14:paraId="78B202EB" w14:textId="77777777" w:rsidR="00D03BB0" w:rsidRPr="00D03BB0" w:rsidRDefault="00D03BB0" w:rsidP="00D03BB0">
      <w:pPr>
        <w:suppressAutoHyphens/>
        <w:jc w:val="both"/>
        <w:rPr>
          <w:rFonts w:eastAsia="Calibri"/>
          <w:lang w:val="sr-Latn-ME" w:eastAsia="ar-SA"/>
        </w:rPr>
      </w:pPr>
      <w:bookmarkStart w:id="14" w:name="_heading=h.z33acnyjp6t5"/>
      <w:bookmarkEnd w:id="14"/>
      <w:r w:rsidRPr="00D03BB0">
        <w:rPr>
          <w:rFonts w:eastAsia="Calibri"/>
          <w:lang w:val="sr-Latn-ME" w:eastAsia="ar-SA"/>
        </w:rPr>
        <w:t>Razvoj kompletnog sistema je potrebno realizovati upotrebom Open Source alata, što je omogućava razvoj sistema čija nijedna komponenta ne podliježe ograničenjima koja nameće korišćenje vlasničkog softvera, a naručioca sistema zaštitilo od dodatnih, skrivenih troškova. U nastavku su pobrojani alati sa kojima je sistem potrebno razviti:</w:t>
      </w:r>
    </w:p>
    <w:p w14:paraId="6026D77F" w14:textId="77777777" w:rsidR="00D03BB0" w:rsidRPr="00D03BB0" w:rsidRDefault="00D03BB0" w:rsidP="00CD4440">
      <w:pPr>
        <w:numPr>
          <w:ilvl w:val="0"/>
          <w:numId w:val="28"/>
        </w:numPr>
        <w:suppressAutoHyphens/>
        <w:jc w:val="both"/>
        <w:rPr>
          <w:rFonts w:eastAsia="Calibri"/>
          <w:lang w:val="sr-Latn-ME" w:eastAsia="ar-SA"/>
        </w:rPr>
      </w:pPr>
      <w:r w:rsidRPr="00D03BB0">
        <w:rPr>
          <w:rFonts w:eastAsia="Calibri"/>
          <w:lang w:val="sr-Latn-ME" w:eastAsia="ar-SA"/>
        </w:rPr>
        <w:t>Grails, (verzija 4.1.4</w:t>
      </w:r>
      <w:r w:rsidRPr="00D03BB0">
        <w:rPr>
          <w:lang w:val="sr-Latn-ME" w:eastAsia="sr-Latn-ME"/>
        </w:rPr>
        <w:t xml:space="preserve"> </w:t>
      </w:r>
      <w:r w:rsidRPr="00D03BB0">
        <w:rPr>
          <w:rFonts w:eastAsia="Calibri"/>
          <w:lang w:val="sr-Latn-ME" w:eastAsia="ar-SA"/>
        </w:rPr>
        <w:t>ili novija stabilna verzija) - MVC framework za razvoj web aplikacija.</w:t>
      </w:r>
    </w:p>
    <w:p w14:paraId="4D261327" w14:textId="77777777" w:rsidR="00D03BB0" w:rsidRPr="00D03BB0" w:rsidRDefault="00D03BB0" w:rsidP="00CD4440">
      <w:pPr>
        <w:numPr>
          <w:ilvl w:val="0"/>
          <w:numId w:val="28"/>
        </w:numPr>
        <w:suppressAutoHyphens/>
        <w:jc w:val="both"/>
        <w:rPr>
          <w:rFonts w:eastAsia="Calibri"/>
          <w:lang w:val="sr-Latn-ME" w:eastAsia="ar-SA"/>
        </w:rPr>
      </w:pPr>
      <w:r w:rsidRPr="00D03BB0">
        <w:rPr>
          <w:rFonts w:eastAsia="Calibri"/>
          <w:lang w:val="sr-Latn-ME" w:eastAsia="ar-SA"/>
        </w:rPr>
        <w:t>PostgreSQL (verzija 17.6</w:t>
      </w:r>
      <w:r w:rsidRPr="00D03BB0">
        <w:rPr>
          <w:lang w:val="sr-Latn-ME" w:eastAsia="sr-Latn-ME"/>
        </w:rPr>
        <w:t xml:space="preserve"> </w:t>
      </w:r>
      <w:r w:rsidRPr="00D03BB0">
        <w:rPr>
          <w:rFonts w:eastAsia="Calibri"/>
          <w:lang w:val="sr-Latn-ME" w:eastAsia="ar-SA"/>
        </w:rPr>
        <w:t xml:space="preserve">ili novija stabilna verzija)   - Sistem za upravljanje relacionim bazama podataka (RDBMS). </w:t>
      </w:r>
    </w:p>
    <w:p w14:paraId="48B9AE36" w14:textId="77777777" w:rsidR="00D03BB0" w:rsidRPr="00D03BB0" w:rsidRDefault="00D03BB0" w:rsidP="00CD4440">
      <w:pPr>
        <w:numPr>
          <w:ilvl w:val="0"/>
          <w:numId w:val="28"/>
        </w:numPr>
        <w:suppressAutoHyphens/>
        <w:jc w:val="both"/>
        <w:rPr>
          <w:rFonts w:eastAsia="Calibri"/>
          <w:lang w:val="sr-Latn-ME" w:eastAsia="ar-SA"/>
        </w:rPr>
      </w:pPr>
      <w:r w:rsidRPr="00D03BB0">
        <w:rPr>
          <w:rFonts w:eastAsia="Calibri"/>
          <w:lang w:val="sr-Latn-ME" w:eastAsia="ar-SA"/>
        </w:rPr>
        <w:t>Apache Tomcat (verzija 9.0.109</w:t>
      </w:r>
      <w:r w:rsidRPr="00D03BB0">
        <w:rPr>
          <w:lang w:val="sr-Latn-ME" w:eastAsia="sr-Latn-ME"/>
        </w:rPr>
        <w:t xml:space="preserve"> </w:t>
      </w:r>
      <w:r w:rsidRPr="00D03BB0">
        <w:rPr>
          <w:rFonts w:eastAsia="Calibri"/>
          <w:lang w:val="sr-Latn-ME" w:eastAsia="ar-SA"/>
        </w:rPr>
        <w:t xml:space="preserve">ili novija stabilna verzija)  - Web servis koji pokreće aplikativni dio sistema. </w:t>
      </w:r>
    </w:p>
    <w:p w14:paraId="165D2ECD" w14:textId="77777777" w:rsidR="00D03BB0" w:rsidRPr="00D03BB0" w:rsidRDefault="00D03BB0" w:rsidP="00CD4440">
      <w:pPr>
        <w:numPr>
          <w:ilvl w:val="0"/>
          <w:numId w:val="28"/>
        </w:numPr>
        <w:suppressAutoHyphens/>
        <w:jc w:val="both"/>
        <w:rPr>
          <w:rFonts w:eastAsia="Calibri"/>
          <w:lang w:val="sr-Latn-ME" w:eastAsia="ar-SA"/>
        </w:rPr>
      </w:pPr>
      <w:r w:rsidRPr="00D03BB0">
        <w:rPr>
          <w:rFonts w:eastAsia="Calibri"/>
          <w:lang w:val="sr-Latn-ME" w:eastAsia="ar-SA"/>
        </w:rPr>
        <w:t>Bootstrap, (verzija 5</w:t>
      </w:r>
      <w:r w:rsidRPr="00D03BB0">
        <w:rPr>
          <w:lang w:val="sr-Latn-ME" w:eastAsia="sr-Latn-ME"/>
        </w:rPr>
        <w:t xml:space="preserve"> </w:t>
      </w:r>
      <w:r w:rsidRPr="00D03BB0">
        <w:rPr>
          <w:rFonts w:eastAsia="Calibri"/>
          <w:lang w:val="sr-Latn-ME" w:eastAsia="ar-SA"/>
        </w:rPr>
        <w:t>ili novija stabilna verzija), jQuery (verzija 3.7.1</w:t>
      </w:r>
      <w:r w:rsidRPr="00D03BB0">
        <w:rPr>
          <w:lang w:val="sr-Latn-ME" w:eastAsia="sr-Latn-ME"/>
        </w:rPr>
        <w:t xml:space="preserve"> </w:t>
      </w:r>
      <w:r w:rsidRPr="00D03BB0">
        <w:rPr>
          <w:rFonts w:eastAsia="Calibri"/>
          <w:lang w:val="sr-Latn-ME" w:eastAsia="ar-SA"/>
        </w:rPr>
        <w:t>ili novija stabilna verzija),  Vue.js (verzija 3</w:t>
      </w:r>
      <w:r w:rsidRPr="00D03BB0">
        <w:rPr>
          <w:lang w:val="sr-Latn-ME" w:eastAsia="sr-Latn-ME"/>
        </w:rPr>
        <w:t xml:space="preserve"> </w:t>
      </w:r>
      <w:r w:rsidRPr="00D03BB0">
        <w:rPr>
          <w:rFonts w:eastAsia="Calibri"/>
          <w:lang w:val="sr-Latn-ME" w:eastAsia="ar-SA"/>
        </w:rPr>
        <w:t>ili novija stabilna verzija)</w:t>
      </w:r>
    </w:p>
    <w:p w14:paraId="0FD93881"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 xml:space="preserve">Sistem je je potrebno da bude realizovan kao web aplikacija, korišćenjem Grails framework-a, što omogućava da sistem bude zasnovan na MVC arhitekturi. MVC (Model View Controller) definiše jasnu odvojenost sva tri sloja: prezentacionog (View), poslovne logike (Controller) i sloja podataka (Model). </w:t>
      </w:r>
    </w:p>
    <w:p w14:paraId="1B597206"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Sloj poslovne logike treba biti uskladišten u delu kontrolera MVC strukture i svaka funkcija da bude izložena kao Restful veb usluga. Ovo omogućava lakšu integraciju sa drugim sistemima i aplikacijama drugih institucija. Autentifikacija i autorizacija resursa sa ovog sloja će biti delegirani Spring Security dodatku.</w:t>
      </w:r>
    </w:p>
    <w:p w14:paraId="51781CC1"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Prezentacioni sloj (View) je potrebno da bude razvijen korišćenjem HTML5, CSS3, Javascript, Bootstrap i VueJS, sve sa najnovijom stabilnom verzijom u vreme razvoja.</w:t>
      </w:r>
    </w:p>
    <w:p w14:paraId="07F40A62"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 xml:space="preserve">Funkcionalnosti koje se tiču autentikacije i autorizacije korisnika su realizovane korišćenjem Spring Security plug-in verzije 4, koji pruža fleksibilnost u ispunjavanju svih uslova koji se tiču autentikacije </w:t>
      </w:r>
      <w:r w:rsidRPr="00D03BB0">
        <w:rPr>
          <w:rFonts w:eastAsia="Calibri"/>
          <w:lang w:val="sr-Latn-ME" w:eastAsia="ar-SA"/>
        </w:rPr>
        <w:lastRenderedPageBreak/>
        <w:t>i autorizacije korisnika. Takođe, ovaj plug-in je omogućio da svaki servis bude zaštićen i da pravo pristupa imaju isključivo korisnici koji su prijavljeni na sistem i imaju odgovarajuća prava.</w:t>
      </w:r>
    </w:p>
    <w:p w14:paraId="383F0527"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Potrebno je koristiti PostgreSQL kao sistem za upravljanje relacionim bazama podataka (RDBMS).</w:t>
      </w:r>
    </w:p>
    <w:p w14:paraId="64B581CE"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Samo logički izrazi brisanja – podaci koje treba izbrisati iz aplikacije su skriveni/nevidljivi umjesto naredbi DELETE.</w:t>
      </w:r>
    </w:p>
    <w:p w14:paraId="2241B778"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Sve radnje/promene podataka su zabilježene u odgovarajućim evidencijama/istorijskim tabelama.</w:t>
      </w:r>
    </w:p>
    <w:p w14:paraId="4E284531"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Sistem je u mogućnosti da čita/uvozi podatke iz različitih izvora, uključujući veb servise (Restful).</w:t>
      </w:r>
    </w:p>
    <w:p w14:paraId="79F35764" w14:textId="77777777" w:rsidR="00D03BB0" w:rsidRPr="00D03BB0" w:rsidRDefault="00D03BB0" w:rsidP="00CD4440">
      <w:pPr>
        <w:numPr>
          <w:ilvl w:val="0"/>
          <w:numId w:val="16"/>
        </w:numPr>
        <w:suppressAutoHyphens/>
        <w:ind w:left="714" w:hanging="357"/>
        <w:jc w:val="both"/>
        <w:rPr>
          <w:rFonts w:eastAsia="Calibri"/>
          <w:lang w:val="sr-Latn-ME" w:eastAsia="ar-SA"/>
        </w:rPr>
      </w:pPr>
      <w:bookmarkStart w:id="15" w:name="_heading=h.ppfjhxwlzldj"/>
      <w:bookmarkEnd w:id="15"/>
      <w:r w:rsidRPr="00D03BB0">
        <w:rPr>
          <w:rFonts w:eastAsia="Calibri"/>
          <w:lang w:val="sr-Latn-ME" w:eastAsia="ar-SA"/>
        </w:rPr>
        <w:t>Nove funkcionalnosti i unapređenje postojećih funkcionalnosti eDMS modula</w:t>
      </w:r>
    </w:p>
    <w:p w14:paraId="076C9B6E"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U nastavku su pobrojana sva unapređenja u odnosu na staru verziju eDMS-a koja se trenutno koristi.</w:t>
      </w:r>
    </w:p>
    <w:p w14:paraId="6C93876D"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Povećanje sigurnost podataka</w:t>
      </w:r>
    </w:p>
    <w:p w14:paraId="72BF50D6"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 xml:space="preserve">Potrebno je migritati baza podataka na verziju PostgreSQL 14 sa MySQL 5.6. </w:t>
      </w:r>
    </w:p>
    <w:p w14:paraId="308D25D8"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Dokumenta su direktno smještena u byte array u bazi podataka umjesto u fajl sistemu. Značajno je napomenti da je baza enkriptovana čime se još više povećava sigurnost podataka.</w:t>
      </w:r>
    </w:p>
    <w:p w14:paraId="31F18BF0"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Uspostavljanje najnovije verzije OCR 2.0 eDMS-a</w:t>
      </w:r>
    </w:p>
    <w:p w14:paraId="1A924012" w14:textId="77777777" w:rsidR="00D03BB0" w:rsidRPr="00D03BB0" w:rsidRDefault="00D03BB0" w:rsidP="00CD4440">
      <w:pPr>
        <w:numPr>
          <w:ilvl w:val="0"/>
          <w:numId w:val="17"/>
        </w:numPr>
        <w:suppressAutoHyphens/>
        <w:ind w:left="714" w:hanging="357"/>
        <w:jc w:val="both"/>
        <w:rPr>
          <w:rFonts w:eastAsia="Calibri"/>
          <w:lang w:val="sr-Latn-ME" w:eastAsia="ar-SA"/>
        </w:rPr>
      </w:pPr>
      <w:r w:rsidRPr="00D03BB0">
        <w:rPr>
          <w:rFonts w:eastAsia="Calibri"/>
          <w:lang w:val="sr-Latn-ME" w:eastAsia="ar-SA"/>
        </w:rPr>
        <w:t>Potrebno je da najnovija verzija OCR funkcionalnosti omogući precizno i automatsko OCR-ovanje pristiglih i starih dokumenata kao i da ubrza proces OCR-a.</w:t>
      </w:r>
    </w:p>
    <w:p w14:paraId="77B0A9C2"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Novi redizajn kornisničkog interfejsa i iskustva</w:t>
      </w:r>
    </w:p>
    <w:p w14:paraId="4F6D72A8" w14:textId="77777777" w:rsidR="00D03BB0" w:rsidRPr="00D03BB0" w:rsidRDefault="00D03BB0" w:rsidP="00CD4440">
      <w:pPr>
        <w:numPr>
          <w:ilvl w:val="0"/>
          <w:numId w:val="30"/>
        </w:numPr>
        <w:suppressAutoHyphens/>
        <w:jc w:val="both"/>
        <w:rPr>
          <w:rFonts w:eastAsia="Calibri"/>
          <w:lang w:val="sr-Latn-ME" w:eastAsia="ar-SA"/>
        </w:rPr>
      </w:pPr>
      <w:r w:rsidRPr="00D03BB0">
        <w:rPr>
          <w:rFonts w:eastAsia="Calibri"/>
          <w:lang w:val="sr-Latn-ME" w:eastAsia="ar-SA"/>
        </w:rPr>
        <w:t>Sve stranice je neophodno da su realizovane u modernim tehnologijama po definisanom style guide-u</w:t>
      </w:r>
    </w:p>
    <w:p w14:paraId="34D4888C" w14:textId="77777777" w:rsidR="00D03BB0" w:rsidRPr="00D03BB0" w:rsidRDefault="00D03BB0" w:rsidP="00CD4440">
      <w:pPr>
        <w:numPr>
          <w:ilvl w:val="0"/>
          <w:numId w:val="30"/>
        </w:numPr>
        <w:suppressAutoHyphens/>
        <w:jc w:val="both"/>
        <w:rPr>
          <w:rFonts w:eastAsia="Calibri"/>
          <w:lang w:val="sr-Latn-ME" w:eastAsia="ar-SA"/>
        </w:rPr>
      </w:pPr>
      <w:r w:rsidRPr="00D03BB0">
        <w:rPr>
          <w:rFonts w:eastAsia="Calibri"/>
          <w:lang w:val="sr-Latn-ME" w:eastAsia="ar-SA"/>
        </w:rPr>
        <w:t>Unaprijediti responzivnost i omogućiti lakše korišćenje na manjim kompjuterima sa manjim ekranima</w:t>
      </w:r>
    </w:p>
    <w:p w14:paraId="588743D1" w14:textId="77777777" w:rsidR="00D03BB0" w:rsidRPr="00D03BB0" w:rsidRDefault="00D03BB0" w:rsidP="00CD4440">
      <w:pPr>
        <w:numPr>
          <w:ilvl w:val="0"/>
          <w:numId w:val="30"/>
        </w:numPr>
        <w:suppressAutoHyphens/>
        <w:jc w:val="both"/>
        <w:rPr>
          <w:rFonts w:eastAsia="Calibri"/>
          <w:lang w:val="sr-Latn-ME" w:eastAsia="ar-SA"/>
        </w:rPr>
      </w:pPr>
      <w:r w:rsidRPr="00D03BB0">
        <w:rPr>
          <w:rFonts w:eastAsia="Calibri"/>
          <w:lang w:val="sr-Latn-ME" w:eastAsia="ar-SA"/>
        </w:rPr>
        <w:t>Povećati performanse u učitavanju komponenti</w:t>
      </w:r>
    </w:p>
    <w:p w14:paraId="58418469"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Unapređenje radnih dokumenta</w:t>
      </w:r>
    </w:p>
    <w:p w14:paraId="6481A807"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Omogućiti da se preview dokumenta radi bez preuzimanja unutar eDMS aplikacije iz bilo koje tačke sistema,</w:t>
      </w:r>
    </w:p>
    <w:p w14:paraId="5D18065C"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Kreirati novi način povezivanja dokumenata,</w:t>
      </w:r>
    </w:p>
    <w:p w14:paraId="7DB8CDE3"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Unaprijediti radne zadatke da budu mogućnosti kolaborativni i pojedinačni,</w:t>
      </w:r>
    </w:p>
    <w:p w14:paraId="35BF6ED5"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Unaprijediti način vezivanja atributa,</w:t>
      </w:r>
    </w:p>
    <w:p w14:paraId="0C0BB47A"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Omogućiti dodavanje priloga osnovnom dokumentu.</w:t>
      </w:r>
    </w:p>
    <w:p w14:paraId="381770A8"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Implementirati naprednu pretragu</w:t>
      </w:r>
    </w:p>
    <w:p w14:paraId="7649A9AE" w14:textId="77777777" w:rsidR="00D03BB0" w:rsidRPr="00D03BB0" w:rsidRDefault="00D03BB0" w:rsidP="00CD4440">
      <w:pPr>
        <w:numPr>
          <w:ilvl w:val="0"/>
          <w:numId w:val="31"/>
        </w:numPr>
        <w:suppressAutoHyphens/>
        <w:jc w:val="both"/>
        <w:rPr>
          <w:rFonts w:eastAsia="Calibri"/>
          <w:lang w:val="sr-Latn-ME" w:eastAsia="ar-SA"/>
        </w:rPr>
      </w:pPr>
      <w:r w:rsidRPr="00D03BB0">
        <w:rPr>
          <w:rFonts w:eastAsia="Calibri"/>
          <w:lang w:val="sr-Latn-ME" w:eastAsia="ar-SA"/>
        </w:rPr>
        <w:t>Naprednu pretragu predmeta i dokumenata definisanjem ad-hoc upita kao i na osnovu pretrage sadržaja od strane OCR-a dokumenta</w:t>
      </w:r>
    </w:p>
    <w:p w14:paraId="02FF7173"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Unapređenje na Workflow 2.0 - Tok dokumenta</w:t>
      </w:r>
    </w:p>
    <w:p w14:paraId="1CAFF85C"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Dodatno olakšati način kreiranja tokova od nivoa korisnika do administratora</w:t>
      </w:r>
    </w:p>
    <w:p w14:paraId="25D7A204"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Omogućiti digitalno potpisivanje kao korak toka.</w:t>
      </w:r>
    </w:p>
    <w:p w14:paraId="5C6F2D99"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Unaprijetiti integraciju sa skenerima</w:t>
      </w:r>
    </w:p>
    <w:p w14:paraId="30351EA0"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Uključenje dokumenata u DMS treba da se obavlja uz integrisanu funkcionalnost skeniranja (imaging) dokumenata, automatski obuhvat dokumenata koji su pristigli elektronskom poštom i njihovo uključivanje u DMS i prikupljanjem fajlova koji su nastali u drugim sistemima naručioca u elektronskom obliku uz njihovo povezivanje sa određenim predmetima.</w:t>
      </w:r>
    </w:p>
    <w:p w14:paraId="00E4A404"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Implementirati fajl sistem</w:t>
      </w:r>
    </w:p>
    <w:p w14:paraId="5E74D04B"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Kreirati funkcionalnost folderske strukture poput Google Drive-a za svakog pojedinačnog korisnika koja predstavlja njegovu arhivu kreiranu prema sopstvenim potrebama i koja uključuje dokumente iz digitalna arhive kojima ima pravo pristupa.</w:t>
      </w:r>
    </w:p>
    <w:p w14:paraId="4267B8D8"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Implementirati Wizard modul za kreiranje šablona</w:t>
      </w:r>
    </w:p>
    <w:p w14:paraId="202B157B" w14:textId="77777777" w:rsidR="00D03BB0" w:rsidRPr="00D03BB0" w:rsidRDefault="00D03BB0" w:rsidP="00CD4440">
      <w:pPr>
        <w:numPr>
          <w:ilvl w:val="0"/>
          <w:numId w:val="32"/>
        </w:numPr>
        <w:suppressAutoHyphens/>
        <w:jc w:val="both"/>
        <w:rPr>
          <w:rFonts w:eastAsia="Calibri"/>
          <w:lang w:val="sr-Latn-ME" w:eastAsia="ar-SA"/>
        </w:rPr>
      </w:pPr>
      <w:r w:rsidRPr="00D03BB0">
        <w:rPr>
          <w:rFonts w:eastAsia="Calibri"/>
          <w:lang w:val="sr-Latn-ME" w:eastAsia="ar-SA"/>
        </w:rPr>
        <w:t xml:space="preserve">Wizard modul - DMS treba da omogući kreiranje predefinisanih šablona (template) za određene tipove dokumenata koji se često ponavljaju i imaju standardizovane forme (odluke, rješenja, ugovori,...). Prilikom kreiranja određenog dokumenta, DMS treba da omogući izbor </w:t>
      </w:r>
      <w:r w:rsidRPr="00D03BB0">
        <w:rPr>
          <w:rFonts w:eastAsia="Calibri"/>
          <w:lang w:val="sr-Latn-ME" w:eastAsia="ar-SA"/>
        </w:rPr>
        <w:lastRenderedPageBreak/>
        <w:t>forme iz liste šablona i uz pomoć indeksnih podataka sa dokumenta iz DMS-a inicijalno kreiranje dokumenta od strane autorizovanog korisnika i dalje ažuriranje korišćenjem nekog od standardnih alata. DMS treba da omogući kreiranje šablona od strane korisnika preko „čarobnjaka“ (wizard).</w:t>
      </w:r>
    </w:p>
    <w:p w14:paraId="2FE3CF73"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 xml:space="preserve">Implementirati funkcionalnost Chat </w:t>
      </w:r>
    </w:p>
    <w:p w14:paraId="519A385B"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Unaprijediti Chat funkcionalnost sa momentalno brzim porukama</w:t>
      </w:r>
    </w:p>
    <w:p w14:paraId="2470E323"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Implementacija funkcionalnosti zamjene</w:t>
      </w:r>
    </w:p>
    <w:p w14:paraId="19C674A8" w14:textId="77777777" w:rsidR="00D03BB0" w:rsidRPr="00D03BB0" w:rsidRDefault="00D03BB0" w:rsidP="00CD4440">
      <w:pPr>
        <w:numPr>
          <w:ilvl w:val="0"/>
          <w:numId w:val="33"/>
        </w:numPr>
        <w:suppressAutoHyphens/>
        <w:jc w:val="both"/>
        <w:rPr>
          <w:rFonts w:eastAsia="Calibri"/>
          <w:lang w:val="sr-Latn-ME" w:eastAsia="ar-SA"/>
        </w:rPr>
      </w:pPr>
      <w:r w:rsidRPr="00D03BB0">
        <w:rPr>
          <w:rFonts w:eastAsia="Calibri"/>
          <w:lang w:val="sr-Latn-ME" w:eastAsia="ar-SA"/>
        </w:rPr>
        <w:t>Implementirati mogućnost kreiranja „zamjena“ korisnika u slučaju planiranog ili neplaniranog odsustva što podrazumijeva prijenos ovlašćenja koja važe u periodu odsustva, kroz korisnički interfejs. Potrebno je omogućiti vremensko oročavanje trajanja zamjene kao i mogućnost ranijeg prekida perioda zamjene.</w:t>
      </w:r>
    </w:p>
    <w:p w14:paraId="6D761AAF"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Implementirati novi modul Matična knjiga</w:t>
      </w:r>
    </w:p>
    <w:p w14:paraId="66EA9A9E" w14:textId="77777777" w:rsidR="00D03BB0" w:rsidRPr="00D03BB0" w:rsidRDefault="00D03BB0" w:rsidP="00CD4440">
      <w:pPr>
        <w:numPr>
          <w:ilvl w:val="0"/>
          <w:numId w:val="34"/>
        </w:numPr>
        <w:suppressAutoHyphens/>
        <w:jc w:val="both"/>
        <w:rPr>
          <w:rFonts w:eastAsia="Calibri"/>
          <w:lang w:val="sr-Latn-ME" w:eastAsia="ar-SA"/>
        </w:rPr>
      </w:pPr>
      <w:r w:rsidRPr="00D03BB0">
        <w:rPr>
          <w:rFonts w:eastAsia="Calibri"/>
          <w:lang w:val="sr-Latn-ME" w:eastAsia="ar-SA"/>
        </w:rPr>
        <w:t>Implementirati modul matične knjige za kadrovsku evidenciju koji omogućava praćenje kadrovske evidencije za svakog zaposlenog sa mogućnošću zakazivanja, odobravanja i praćenja slobodnih dana kao i neradnih dana.</w:t>
      </w:r>
    </w:p>
    <w:p w14:paraId="513A80BB"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Unaprijediti notifikacije</w:t>
      </w:r>
    </w:p>
    <w:p w14:paraId="4C695DE6"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Kreirati oglasnu tablu za svakog korisnika sa mogućnostima da direktno sa notifikacije može pristupiti arhiviranom ili radnom dokumentu, radnom zadatku, radnom toku iz bilo koje tačke sistema.</w:t>
      </w:r>
    </w:p>
    <w:p w14:paraId="014423D7" w14:textId="77777777" w:rsidR="00D03BB0" w:rsidRPr="00D03BB0" w:rsidRDefault="00D03BB0" w:rsidP="00D03BB0">
      <w:pPr>
        <w:suppressAutoHyphens/>
        <w:jc w:val="both"/>
        <w:rPr>
          <w:rFonts w:eastAsia="Calibri"/>
          <w:b/>
          <w:lang w:val="sr-Latn-ME" w:eastAsia="ar-SA"/>
        </w:rPr>
      </w:pPr>
      <w:r w:rsidRPr="00D03BB0">
        <w:rPr>
          <w:rFonts w:eastAsia="Calibri"/>
          <w:b/>
          <w:lang w:val="sr-Latn-ME" w:eastAsia="ar-SA"/>
        </w:rPr>
        <w:t>Implementacija i integracija sa elektronskim uslugama povjerenja</w:t>
      </w:r>
    </w:p>
    <w:p w14:paraId="2E1F9612"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 xml:space="preserve">Za integraciju sa elektronskim uslugama povjerenja je prvenstveno potrebno uspostaviti VPN Site-to-site konekciju. </w:t>
      </w:r>
    </w:p>
    <w:p w14:paraId="0CCCF567" w14:textId="77777777" w:rsidR="00D03BB0" w:rsidRPr="00D03BB0" w:rsidRDefault="00D03BB0" w:rsidP="00D03BB0">
      <w:pPr>
        <w:suppressAutoHyphens/>
        <w:jc w:val="both"/>
        <w:rPr>
          <w:rFonts w:eastAsia="Calibri"/>
          <w:lang w:val="sr-Latn-ME" w:eastAsia="ar-SA"/>
        </w:rPr>
      </w:pPr>
      <w:r w:rsidRPr="00D03BB0">
        <w:rPr>
          <w:rFonts w:eastAsia="Calibri"/>
          <w:lang w:val="sr-Latn-ME" w:eastAsia="ar-SA"/>
        </w:rPr>
        <w:t>Funkcionalnosti koje se omogućavaju sa servisom elektronskih usluga povjerenje:</w:t>
      </w:r>
    </w:p>
    <w:p w14:paraId="2DEF2CA0"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SSO (Single Sign on) - Direktno logovanje preko servisa sa digitalnim identitetom</w:t>
      </w:r>
    </w:p>
    <w:p w14:paraId="4B8FBACC"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Digitalni potpis zaposlenih preduzeća</w:t>
      </w:r>
    </w:p>
    <w:p w14:paraId="63FDFCEF"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Digitalni pečat preduzeća</w:t>
      </w:r>
    </w:p>
    <w:p w14:paraId="21DD56A9" w14:textId="77777777" w:rsidR="00D03BB0" w:rsidRPr="00D03BB0" w:rsidRDefault="00D03BB0" w:rsidP="00CD4440">
      <w:pPr>
        <w:numPr>
          <w:ilvl w:val="0"/>
          <w:numId w:val="29"/>
        </w:numPr>
        <w:suppressAutoHyphens/>
        <w:jc w:val="both"/>
        <w:rPr>
          <w:rFonts w:eastAsia="Calibri"/>
          <w:lang w:val="sr-Latn-ME" w:eastAsia="ar-SA"/>
        </w:rPr>
      </w:pPr>
      <w:r w:rsidRPr="00D03BB0">
        <w:rPr>
          <w:rFonts w:eastAsia="Calibri"/>
          <w:lang w:val="sr-Latn-ME" w:eastAsia="ar-SA"/>
        </w:rPr>
        <w:t>Verifikacija elektronskog identiteta</w:t>
      </w:r>
    </w:p>
    <w:p w14:paraId="43525235" w14:textId="77777777" w:rsidR="00D03BB0" w:rsidRPr="00D03BB0" w:rsidRDefault="00D03BB0" w:rsidP="00CD4440">
      <w:pPr>
        <w:numPr>
          <w:ilvl w:val="0"/>
          <w:numId w:val="16"/>
        </w:numPr>
        <w:suppressAutoHyphens/>
        <w:jc w:val="both"/>
        <w:rPr>
          <w:rFonts w:eastAsia="Calibri"/>
          <w:lang w:val="sr-Latn-ME" w:eastAsia="ar-SA"/>
        </w:rPr>
      </w:pPr>
      <w:r w:rsidRPr="00D03BB0">
        <w:rPr>
          <w:rFonts w:eastAsia="Calibri"/>
          <w:lang w:val="sr-Latn-ME" w:eastAsia="ar-SA"/>
        </w:rPr>
        <w:t>Specifikacija elektronske usluge povjerenja</w:t>
      </w:r>
    </w:p>
    <w:p w14:paraId="482899AA"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elektronske usluge povjerenja od provajdera koji je registrovan kao kvalifikovani davalac elektronskih usluga povjerenja i elektronskog identiteta u Crnoj Gori.</w:t>
      </w:r>
    </w:p>
    <w:p w14:paraId="589BE380"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pristup kvalifikovanom elektronskom potpisu i pečatu, bez tokena. Uređaj koji je potrebno da posjeduju zaposleni Nalogodavca je samo smart mobilni telefon sa pristupom internetu.</w:t>
      </w:r>
    </w:p>
    <w:p w14:paraId="6F73900C"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Obezbjediti sljedeće elektronske usluge povjerenja sa udaljenim pristupom tj. bez tokena:</w:t>
      </w:r>
    </w:p>
    <w:p w14:paraId="3F6A0170"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Kvalifikovani certifikat za kvalifikovani elektronski potpis koji služi za elektronsko potpisivanje dokumenata i ima isto pravno dejstvo kao svojeručni potpis. Korisnici kvalifikovanog sertifikata za elektronski potpis će biti lica koja su ovlašćena da djeluju u ime pravnog lica.</w:t>
      </w:r>
    </w:p>
    <w:p w14:paraId="60C600E0"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Kvalifikovani certifikat za kvalifikovani elektronski pečat koji služi za elektronsko pečatiranje dokumenata Naručioca.</w:t>
      </w:r>
    </w:p>
    <w:p w14:paraId="271C6D64"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Kvalifikovani elektronski vremenski pečat koji dokazuje da je dokument postojao u trenutku koji je označen u vremenskom pečatu. Takođe može produžiti vremenski period pouzdanja u elektronske potpise a i služiti kao dokaz vremena prijema elektronskog dokumenta.</w:t>
      </w:r>
    </w:p>
    <w:p w14:paraId="089D4AE8"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 xml:space="preserve">Kvalifikovanu elektronsku verifikaciju odnosno servis koji na pouzdan način utvrđuje da li je elektronski dokument potpisan validnim potpisom, da li je certifikat koji je korišćen za potpis priznat u Crnoj Gori, i da li je u trenutku provjere važeći. Nakon izvršene verifikacije, u slučaju potrebe, sistem treba da ima mogućnost izdavanja izvještaja (u formi elektronskog dokumenta) kao validan dokaz rezultata verifikacije. </w:t>
      </w:r>
    </w:p>
    <w:p w14:paraId="154F54E4"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 xml:space="preserve">Elektronski identitet značajnog  ili visokog stepena sigurnosti za fizička lica i fizička lica u okviru pravnog lica – koji se koristi za identifikaciju lica u digitalnom okruženju. </w:t>
      </w:r>
      <w:r w:rsidRPr="00D03BB0">
        <w:rPr>
          <w:rFonts w:eastAsia="Calibri"/>
          <w:lang w:val="sr-Latn-ME" w:eastAsia="ar-SA"/>
        </w:rPr>
        <w:lastRenderedPageBreak/>
        <w:t>Usluga je namijenjena zaposlenima Nalogodavca i  krajnji korisnicima koji pristupaju servisima Naručioca radi autentifikacije prilikom odobravanja pristupa određenim servisima.</w:t>
      </w:r>
    </w:p>
    <w:p w14:paraId="1F78618F"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kvalifikovane sertifikate za kvalifikovani elektronski potpis i kvalifikovani elektronski pečat sa periodom važenja od minimum 5 godina.</w:t>
      </w:r>
    </w:p>
    <w:p w14:paraId="68435D4D"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podršku za 3 vrste potpisa u zavisnosti od situacije i dokumenta koji se potpisuje:</w:t>
      </w:r>
    </w:p>
    <w:p w14:paraId="7B5F2F35"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 xml:space="preserve">Standardni potpis (potpis koji se može validirati dok god se sertifikat ne opozove ili mu istekne validnost) </w:t>
      </w:r>
    </w:p>
    <w:p w14:paraId="0DA2F519"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Potpis sa vremenskim pečatom (potpis koji garantuje da je isti bio validan u trenutku potpisivanja iako se sertifikat opozove nakon potpisivanja)</w:t>
      </w:r>
    </w:p>
    <w:p w14:paraId="3FA188D6"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Potpis za arhivu (Potpis koji se može uspješno validirati i kada se sertifikat opozove, istekne mu validnost ili kada algoritmi koji se koriste za obezbjedjivanje integriteta podataka nisu više sigurni sa aspekta dužine ključa)</w:t>
      </w:r>
    </w:p>
    <w:p w14:paraId="330B61E5"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podršku za 3 različita profila potpisa:</w:t>
      </w:r>
    </w:p>
    <w:p w14:paraId="56B75419"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CAdES Baseline Proflle za potpisivanje binarnih podataka (u skladu sa ETSI EN 319122 [1-2])</w:t>
      </w:r>
    </w:p>
    <w:p w14:paraId="52222EFA"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XAdES Baseline Proflle za potpisivanje  XML dokumenata (u skladu sa ETSI EN 319132 [1-2])</w:t>
      </w:r>
    </w:p>
    <w:p w14:paraId="04711C3E" w14:textId="77777777" w:rsidR="00D03BB0" w:rsidRPr="00D03BB0" w:rsidRDefault="00D03BB0" w:rsidP="00CD4440">
      <w:pPr>
        <w:numPr>
          <w:ilvl w:val="1"/>
          <w:numId w:val="35"/>
        </w:numPr>
        <w:suppressAutoHyphens/>
        <w:jc w:val="both"/>
        <w:rPr>
          <w:rFonts w:eastAsia="Calibri"/>
          <w:lang w:val="sr-Latn-ME" w:eastAsia="ar-SA"/>
        </w:rPr>
      </w:pPr>
      <w:r w:rsidRPr="00D03BB0">
        <w:rPr>
          <w:rFonts w:eastAsia="Calibri"/>
          <w:lang w:val="sr-Latn-ME" w:eastAsia="ar-SA"/>
        </w:rPr>
        <w:t>PAdES Baseline Proflle za potpisivanje PDF dokumenata (u skladu sa ETSI EN 319142 [1-2]).</w:t>
      </w:r>
    </w:p>
    <w:p w14:paraId="02552DD3"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podršku za masovno potpisivanje/pečatiranje/vremensko pečatiranje većeg broja dokumenata kao dio jednog procesa.</w:t>
      </w:r>
    </w:p>
    <w:p w14:paraId="18CBAD14"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 xml:space="preserve">Obezbijediti Naručiocu pristup kvalifikovanom elektronskom potpisu bez tokena za svakog zaposlenog kao fizičko lice za potpisivanje dokumenata kao što je npr. ugovor o radu, rješenje o odmoru i sl, i pristup kvalifikovanom elektronskom potpisu u okviru pravnog lica za potrebe potpisivanje u ime Nalogodavca za koje je Nalogodavac dao ovlašćenje.  </w:t>
      </w:r>
    </w:p>
    <w:p w14:paraId="58BB9F4C"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Naručiocu korišćenje usluga nezavisno od platformi ili internet pretraživača, tj. da se  mogu se koristiti na svim operativnim sistemima i pretraživačima.</w:t>
      </w:r>
    </w:p>
    <w:p w14:paraId="30DB1EF2"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 xml:space="preserve">Obezbijediti Naručiocu da samostalno može administrirati vizuelnu prezentacija potpisa i pečata, i to na način da korisnik može sam kreirati izgled potpisa, na primjer, administrator pravnog lica može postaviti logo kompanije.  </w:t>
      </w:r>
    </w:p>
    <w:p w14:paraId="613EF8D0"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Naručiocu mogućnost korišćenja elektronskih usluga povjerenja na testnom i produkcionom okruženju.</w:t>
      </w:r>
    </w:p>
    <w:p w14:paraId="47DC27AB"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API za integraciju svojih (iz ponude) elektronskih usluga povjerenja sa ostalim sistemima Nalogodavca.</w:t>
      </w:r>
    </w:p>
    <w:p w14:paraId="63EA985F"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Omogućiti Naručiocu da samostalno upravlja sertifikatima u okviru firme tj. udaljeno preko portala šalje zahtjeve za opoziv sertifikata i za dodavanje novih sertifikata za zaposlene.</w:t>
      </w:r>
    </w:p>
    <w:p w14:paraId="39E458C4" w14:textId="77777777" w:rsidR="00D03BB0" w:rsidRPr="00D03BB0" w:rsidRDefault="00D03BB0" w:rsidP="00CD4440">
      <w:pPr>
        <w:numPr>
          <w:ilvl w:val="0"/>
          <w:numId w:val="35"/>
        </w:numPr>
        <w:suppressAutoHyphens/>
        <w:jc w:val="both"/>
        <w:rPr>
          <w:rFonts w:eastAsia="Calibri"/>
          <w:lang w:val="sr-Latn-ME" w:eastAsia="ar-SA"/>
        </w:rPr>
      </w:pPr>
      <w:r w:rsidRPr="00D03BB0">
        <w:rPr>
          <w:rFonts w:eastAsia="Calibri"/>
          <w:lang w:val="sr-Latn-ME" w:eastAsia="ar-SA"/>
        </w:rPr>
        <w:t>Obezbijediti podršku za automatizovanu rutinsku obnovu sertifikata prije isteka validnosti postojećih sertifikata, i da blagovremeno obavijesti zaposlene Naručioca o isticanju postojećih sertifikata.</w:t>
      </w:r>
    </w:p>
    <w:p w14:paraId="082E3265" w14:textId="77777777" w:rsidR="00D03BB0" w:rsidRPr="00D03BB0" w:rsidRDefault="00D03BB0" w:rsidP="00D03BB0">
      <w:pPr>
        <w:suppressAutoHyphens/>
        <w:spacing w:before="120" w:after="120"/>
        <w:rPr>
          <w:rFonts w:eastAsia="Calibri"/>
          <w:lang w:val="sr-Latn-ME" w:eastAsia="ar-SA"/>
        </w:rPr>
      </w:pPr>
      <w:r w:rsidRPr="00D03BB0">
        <w:rPr>
          <w:rFonts w:eastAsia="Calibri"/>
          <w:b/>
          <w:lang w:val="sr-Latn-ME" w:eastAsia="ar-SA"/>
        </w:rPr>
        <w:t>Izrada izvještaja:</w:t>
      </w:r>
      <w:r w:rsidRPr="00D03BB0">
        <w:rPr>
          <w:rFonts w:eastAsia="Calibri"/>
          <w:lang w:val="sr-Latn-ME" w:eastAsia="ar-SA"/>
        </w:rPr>
        <w:br/>
        <w:t>Konačan set svih potrebnih izvještaja će biti definisan u fazi analize i izrade konceptualnog dizajna, tokom radionica tj konsultacija između Naručioca i Izabranog ponuđača koje će se organizovati u prostorijama Naručioca. Izvještajima mogu biti obuhvaćeni svi moduli IISa.</w:t>
      </w:r>
    </w:p>
    <w:p w14:paraId="6F500256" w14:textId="77777777" w:rsidR="00D03BB0" w:rsidRPr="00D03BB0" w:rsidRDefault="00D03BB0" w:rsidP="00D03BB0">
      <w:pPr>
        <w:suppressAutoHyphens/>
        <w:spacing w:before="120" w:after="120"/>
        <w:rPr>
          <w:rFonts w:eastAsia="Calibri"/>
          <w:lang w:val="sr-Latn-ME" w:eastAsia="ar-SA"/>
        </w:rPr>
      </w:pPr>
      <w:r w:rsidRPr="00D03BB0">
        <w:rPr>
          <w:rFonts w:eastAsia="Calibri"/>
          <w:lang w:val="sr-Latn-ME" w:eastAsia="ar-SA"/>
        </w:rPr>
        <w:t>Na radionicama u fazi analize i izrade konceptualnog dizajna detaljno će se definisati:</w:t>
      </w:r>
    </w:p>
    <w:p w14:paraId="6B769F8A" w14:textId="77777777" w:rsidR="00D03BB0" w:rsidRPr="00D03BB0" w:rsidRDefault="00D03BB0" w:rsidP="00CD4440">
      <w:pPr>
        <w:numPr>
          <w:ilvl w:val="0"/>
          <w:numId w:val="38"/>
        </w:numPr>
        <w:suppressAutoHyphens/>
        <w:spacing w:before="120" w:after="120"/>
        <w:contextualSpacing/>
        <w:jc w:val="both"/>
        <w:rPr>
          <w:lang w:val="sr-Latn-ME"/>
        </w:rPr>
      </w:pPr>
      <w:r w:rsidRPr="00D03BB0">
        <w:rPr>
          <w:lang w:val="sr-Latn-ME"/>
        </w:rPr>
        <w:t>Sadržaj navedenih izvještaja za svaki modul – potrebne dimenzije i metrike</w:t>
      </w:r>
    </w:p>
    <w:p w14:paraId="40D36C8A" w14:textId="77777777" w:rsidR="00D03BB0" w:rsidRPr="00D03BB0" w:rsidRDefault="00D03BB0" w:rsidP="00CD4440">
      <w:pPr>
        <w:numPr>
          <w:ilvl w:val="0"/>
          <w:numId w:val="38"/>
        </w:numPr>
        <w:suppressAutoHyphens/>
        <w:spacing w:before="120" w:after="120"/>
        <w:contextualSpacing/>
        <w:jc w:val="both"/>
        <w:rPr>
          <w:lang w:val="sr-Latn-ME"/>
        </w:rPr>
      </w:pPr>
      <w:r w:rsidRPr="00D03BB0">
        <w:rPr>
          <w:lang w:val="sr-Latn-ME"/>
        </w:rPr>
        <w:t>Konkretni izvori podataka za svaki izvještaj pojedinačno</w:t>
      </w:r>
    </w:p>
    <w:p w14:paraId="09F7CA45" w14:textId="77777777" w:rsidR="00D03BB0" w:rsidRPr="00D03BB0" w:rsidRDefault="00D03BB0" w:rsidP="00D03BB0">
      <w:pPr>
        <w:suppressAutoHyphens/>
        <w:spacing w:before="120" w:after="120"/>
        <w:jc w:val="both"/>
        <w:rPr>
          <w:rFonts w:eastAsia="Calibri"/>
          <w:lang w:val="sr-Latn-ME" w:eastAsia="ar-SA"/>
        </w:rPr>
      </w:pPr>
      <w:r w:rsidRPr="00D03BB0">
        <w:rPr>
          <w:rFonts w:eastAsia="Calibri"/>
          <w:lang w:val="sr-Latn-ME" w:eastAsia="ar-SA"/>
        </w:rPr>
        <w:t>NAPOMENA: Ponuđač je u obavezi da u ponudi dostavi potvrdu da je ponuđeni eDMS sistem u potpunosti integrisao servis elektronske usluge povjerenja. Sama usluga povjerenja nije predmet ovog ugovora i obaveza ponuđača.</w:t>
      </w:r>
    </w:p>
    <w:p w14:paraId="02176E45" w14:textId="77777777" w:rsidR="00D03BB0" w:rsidRPr="00D03BB0" w:rsidRDefault="00D03BB0" w:rsidP="00D03BB0">
      <w:pPr>
        <w:suppressAutoHyphens/>
        <w:spacing w:before="120" w:after="120"/>
        <w:jc w:val="both"/>
        <w:rPr>
          <w:rFonts w:eastAsia="Calibri"/>
          <w:b/>
          <w:lang w:val="sr-Latn-ME" w:eastAsia="ar-SA"/>
        </w:rPr>
      </w:pPr>
      <w:r w:rsidRPr="00D03BB0">
        <w:rPr>
          <w:rFonts w:eastAsia="Calibri"/>
          <w:b/>
          <w:lang w:val="sr-Latn-ME" w:eastAsia="ar-SA"/>
        </w:rPr>
        <w:lastRenderedPageBreak/>
        <w:t>Uspostavljanje novih integracija unutar integrisanog informacionog sistema:</w:t>
      </w:r>
    </w:p>
    <w:p w14:paraId="57EDFF31" w14:textId="77777777" w:rsidR="00D03BB0" w:rsidRPr="00D03BB0" w:rsidRDefault="00D03BB0" w:rsidP="00CD4440">
      <w:pPr>
        <w:numPr>
          <w:ilvl w:val="0"/>
          <w:numId w:val="36"/>
        </w:numPr>
        <w:suppressAutoHyphens/>
        <w:spacing w:before="120" w:after="120"/>
        <w:jc w:val="both"/>
        <w:rPr>
          <w:rFonts w:eastAsia="Calibri"/>
          <w:b/>
          <w:lang w:val="sr-Latn-ME" w:eastAsia="ar-SA"/>
        </w:rPr>
      </w:pPr>
      <w:r w:rsidRPr="00D03BB0">
        <w:rPr>
          <w:rFonts w:eastAsia="Calibri"/>
          <w:lang w:val="sr-Latn-ME" w:eastAsia="ar-SA"/>
        </w:rPr>
        <w:t>Uspostaviti integraciju sa modulom za kontrolu u dijelu lakše razmjene dokumenata između eDMS modula i modula za kontrolu terenskog nadzora kupališta</w:t>
      </w:r>
    </w:p>
    <w:p w14:paraId="6063E87F" w14:textId="77777777" w:rsidR="00D03BB0" w:rsidRPr="00D03BB0" w:rsidRDefault="00D03BB0" w:rsidP="00D03BB0">
      <w:pPr>
        <w:suppressAutoHyphens/>
        <w:spacing w:before="120" w:after="120"/>
        <w:jc w:val="both"/>
        <w:rPr>
          <w:rFonts w:eastAsia="Calibri"/>
          <w:b/>
          <w:lang w:val="sr-Latn-ME" w:eastAsia="ar-SA"/>
        </w:rPr>
      </w:pPr>
      <w:r w:rsidRPr="00D03BB0">
        <w:rPr>
          <w:rFonts w:eastAsia="Calibri"/>
          <w:b/>
          <w:lang w:val="sr-Latn-ME" w:eastAsia="ar-SA"/>
        </w:rPr>
        <w:t>Lista aktivnosti potrebnih za ostvarivanje prelazak sa stare verzije eDMS-a u najnoviju verziju:</w:t>
      </w:r>
    </w:p>
    <w:p w14:paraId="73DB3DFB"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Potrebno je implementirati i konfigurisati novu baza podataka PostgreSQL 14 – prebacivanje baze MySQL u PostgreSQL</w:t>
      </w:r>
    </w:p>
    <w:p w14:paraId="3CE5AAF6"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Realizovati migraciju dokumenata – prebacivanje svih dokumenata iz fajl sistema u byte array</w:t>
      </w:r>
    </w:p>
    <w:p w14:paraId="51DC850B"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Realizovati migraciju podataka – prebacivanje svih potrebnih podataka iz starog sistema</w:t>
      </w:r>
    </w:p>
    <w:p w14:paraId="13E8E37F"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Uraditi integraciju sa servisom elektronske usluge povjerenja što bi omogućilo funkcionalnosti SSO - Logovanje preko elektronske usluge povjerenja, digitalni potpis, digitalni pecat, verifikacija – instalirati TSPGW I VPN S2S</w:t>
      </w:r>
    </w:p>
    <w:p w14:paraId="686C3336"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Implementirati OCR 2.0</w:t>
      </w:r>
    </w:p>
    <w:p w14:paraId="19F581AD"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 xml:space="preserve">Novi način povezivanja dokumenata – potrebno je prenijeti povezana dokumenta iz starog dms u novi JSON format </w:t>
      </w:r>
    </w:p>
    <w:p w14:paraId="7A7C8244"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 xml:space="preserve">Novi način funkcionisanja radnih zadataka – potrebno je prenijeti radne zadatke iz starog dms u novi JSON format </w:t>
      </w:r>
    </w:p>
    <w:p w14:paraId="159E624B"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 xml:space="preserve">Novi način vezivanja atributa – potrebno je migrirati atribute iz starog dms u novi JSON format  </w:t>
      </w:r>
    </w:p>
    <w:p w14:paraId="782D86D3"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Fajl sistem – potrebno je prenijeti njihove foldere u naš fajl sistem</w:t>
      </w:r>
    </w:p>
    <w:p w14:paraId="059A339C"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Predmeti – migrirati predmete iz starog dms-a u novi</w:t>
      </w:r>
    </w:p>
    <w:p w14:paraId="07BA8AF8"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 xml:space="preserve">Sistematizacija – prenos podataka za organizacione jedinice </w:t>
      </w:r>
    </w:p>
    <w:p w14:paraId="1A71EE6A" w14:textId="77777777" w:rsidR="00D03BB0" w:rsidRPr="00D03BB0" w:rsidRDefault="00D03BB0" w:rsidP="00CD4440">
      <w:pPr>
        <w:numPr>
          <w:ilvl w:val="0"/>
          <w:numId w:val="37"/>
        </w:numPr>
        <w:suppressAutoHyphens/>
        <w:spacing w:after="60"/>
        <w:ind w:left="714" w:hanging="357"/>
        <w:jc w:val="both"/>
        <w:rPr>
          <w:rFonts w:eastAsia="Calibri"/>
          <w:lang w:val="sr-Latn-ME" w:eastAsia="ar-SA"/>
        </w:rPr>
      </w:pPr>
      <w:r w:rsidRPr="00D03BB0">
        <w:rPr>
          <w:rFonts w:eastAsia="Calibri"/>
          <w:lang w:val="sr-Latn-ME" w:eastAsia="ar-SA"/>
        </w:rPr>
        <w:t>Implementacija preostalih definisanih unaprjeđenja</w:t>
      </w:r>
    </w:p>
    <w:p w14:paraId="1FD41354" w14:textId="77777777" w:rsidR="00D03BB0" w:rsidRPr="00D03BB0" w:rsidRDefault="00D03BB0" w:rsidP="00D03BB0">
      <w:pPr>
        <w:jc w:val="both"/>
        <w:rPr>
          <w:rFonts w:eastAsia="Calibri"/>
          <w:b/>
          <w:bCs/>
          <w:lang w:val="sr-Latn-ME"/>
        </w:rPr>
      </w:pPr>
    </w:p>
    <w:p w14:paraId="25F6478C" w14:textId="77777777" w:rsidR="00D03BB0" w:rsidRPr="00D03BB0" w:rsidRDefault="00D03BB0" w:rsidP="00D03BB0">
      <w:pPr>
        <w:jc w:val="both"/>
        <w:rPr>
          <w:rFonts w:eastAsia="Calibri"/>
          <w:b/>
          <w:bCs/>
          <w:lang w:val="sr-Latn-ME"/>
        </w:rPr>
      </w:pPr>
      <w:r w:rsidRPr="00D03BB0">
        <w:rPr>
          <w:rFonts w:eastAsia="Calibri"/>
          <w:b/>
          <w:bCs/>
          <w:lang w:val="sr-Latn-ME"/>
        </w:rPr>
        <w:t>Dinamika implementacije razvijenog Informacionog sisteme</w:t>
      </w:r>
    </w:p>
    <w:p w14:paraId="74238B04" w14:textId="77777777" w:rsidR="00D03BB0" w:rsidRPr="00D03BB0" w:rsidRDefault="00D03BB0" w:rsidP="00D03BB0">
      <w:pPr>
        <w:suppressAutoHyphens/>
        <w:spacing w:after="160"/>
        <w:jc w:val="both"/>
        <w:rPr>
          <w:rFonts w:eastAsia="Calibri"/>
          <w:lang w:val="sr-Latn-ME" w:eastAsia="ar-SA"/>
        </w:rPr>
      </w:pPr>
      <w:bookmarkStart w:id="16" w:name="_Toc92813049"/>
      <w:bookmarkStart w:id="17" w:name="_Toc110426802"/>
      <w:r w:rsidRPr="00D03BB0">
        <w:rPr>
          <w:rFonts w:eastAsia="Calibri"/>
          <w:lang w:val="sr-Latn-ME" w:eastAsia="ar-SA"/>
        </w:rPr>
        <w:t>Od Izabranog Ponuđača se zahtijeva da dostavi dinamički plan implementacije razvijenog Informacionog sistema sa sljedećim fazama:</w:t>
      </w:r>
    </w:p>
    <w:p w14:paraId="12990B65" w14:textId="77777777" w:rsidR="00D03BB0" w:rsidRPr="00D03BB0" w:rsidRDefault="00D03BB0" w:rsidP="00CD4440">
      <w:pPr>
        <w:numPr>
          <w:ilvl w:val="1"/>
          <w:numId w:val="40"/>
        </w:numPr>
        <w:suppressAutoHyphens/>
        <w:contextualSpacing/>
        <w:jc w:val="both"/>
        <w:rPr>
          <w:rFonts w:eastAsia="Calibri"/>
          <w:lang w:val="sr-Latn-ME" w:eastAsia="ar-SA"/>
        </w:rPr>
      </w:pPr>
      <w:r w:rsidRPr="00D03BB0">
        <w:rPr>
          <w:rFonts w:eastAsia="Calibri"/>
          <w:b/>
          <w:bCs/>
          <w:lang w:val="sr-Latn-ME" w:eastAsia="ar-SA"/>
        </w:rPr>
        <w:t>FAZA I</w:t>
      </w:r>
      <w:r w:rsidRPr="00D03BB0">
        <w:rPr>
          <w:rFonts w:eastAsia="Calibri"/>
          <w:lang w:val="sr-Latn-ME" w:eastAsia="ar-SA"/>
        </w:rPr>
        <w:t xml:space="preserve"> – Analiza potreba i dizajn rješenja kao i korisničkih privilegija shodno potrebama preduzeća</w:t>
      </w:r>
    </w:p>
    <w:p w14:paraId="1456EDBF" w14:textId="77777777" w:rsidR="00D03BB0" w:rsidRPr="00D03BB0" w:rsidRDefault="00D03BB0" w:rsidP="00CD4440">
      <w:pPr>
        <w:numPr>
          <w:ilvl w:val="1"/>
          <w:numId w:val="40"/>
        </w:numPr>
        <w:suppressAutoHyphens/>
        <w:contextualSpacing/>
        <w:jc w:val="both"/>
        <w:rPr>
          <w:rFonts w:eastAsia="Calibri"/>
          <w:lang w:val="sr-Latn-ME"/>
        </w:rPr>
      </w:pPr>
      <w:r w:rsidRPr="00D03BB0">
        <w:rPr>
          <w:rFonts w:eastAsia="Calibri"/>
          <w:b/>
          <w:bCs/>
          <w:lang w:val="sr-Latn-ME"/>
        </w:rPr>
        <w:t xml:space="preserve">FAZA </w:t>
      </w:r>
      <w:r w:rsidRPr="00D03BB0">
        <w:rPr>
          <w:b/>
          <w:bCs/>
          <w:lang w:val="sr-Latn-ME"/>
        </w:rPr>
        <w:t>II</w:t>
      </w:r>
      <w:r w:rsidRPr="00D03BB0">
        <w:rPr>
          <w:rFonts w:eastAsia="Calibri"/>
          <w:lang w:val="sr-Latn-ME"/>
        </w:rPr>
        <w:t>–</w:t>
      </w:r>
      <w:r w:rsidRPr="00D03BB0">
        <w:rPr>
          <w:rFonts w:eastAsia="Calibri"/>
          <w:b/>
          <w:bCs/>
          <w:lang w:val="sr-Latn-ME"/>
        </w:rPr>
        <w:t xml:space="preserve"> </w:t>
      </w:r>
      <w:r w:rsidRPr="00D03BB0">
        <w:rPr>
          <w:rFonts w:eastAsia="Calibri"/>
          <w:lang w:val="sr-Latn-ME"/>
        </w:rPr>
        <w:t xml:space="preserve"> </w:t>
      </w:r>
      <w:r w:rsidRPr="00D03BB0">
        <w:rPr>
          <w:rFonts w:eastAsia="Calibri"/>
          <w:bCs/>
          <w:lang w:val="sr-Latn-ME"/>
        </w:rPr>
        <w:t xml:space="preserve">Konfiguracija, postavka testnog sistema i obuka ključnih korisnika  </w:t>
      </w:r>
    </w:p>
    <w:p w14:paraId="65EB79DF" w14:textId="77777777" w:rsidR="00D03BB0" w:rsidRPr="00D03BB0" w:rsidRDefault="00D03BB0" w:rsidP="00CD4440">
      <w:pPr>
        <w:numPr>
          <w:ilvl w:val="1"/>
          <w:numId w:val="40"/>
        </w:numPr>
        <w:suppressAutoHyphens/>
        <w:contextualSpacing/>
        <w:jc w:val="both"/>
        <w:rPr>
          <w:rFonts w:eastAsia="Calibri"/>
          <w:lang w:val="sr-Latn-ME"/>
        </w:rPr>
      </w:pPr>
      <w:r w:rsidRPr="00D03BB0">
        <w:rPr>
          <w:rFonts w:eastAsia="Calibri"/>
          <w:b/>
          <w:bCs/>
          <w:lang w:val="sr-Latn-ME"/>
        </w:rPr>
        <w:t>FAZA III</w:t>
      </w:r>
      <w:r w:rsidRPr="00D03BB0">
        <w:rPr>
          <w:rFonts w:eastAsia="Calibri"/>
          <w:lang w:val="sr-Latn-ME"/>
        </w:rPr>
        <w:t xml:space="preserve"> – </w:t>
      </w:r>
      <w:r w:rsidRPr="00D03BB0">
        <w:rPr>
          <w:bCs/>
          <w:kern w:val="1"/>
          <w:lang w:val="sr-Latn-ME" w:eastAsia="zh-CN"/>
        </w:rPr>
        <w:t>Završne pripreme</w:t>
      </w:r>
      <w:r w:rsidRPr="00D03BB0">
        <w:rPr>
          <w:rFonts w:eastAsia="Calibri"/>
          <w:lang w:val="sr-Latn-ME"/>
        </w:rPr>
        <w:t>.</w:t>
      </w:r>
    </w:p>
    <w:p w14:paraId="15AF56C7" w14:textId="77777777" w:rsidR="00D03BB0" w:rsidRPr="00D03BB0" w:rsidRDefault="00D03BB0" w:rsidP="00CD4440">
      <w:pPr>
        <w:numPr>
          <w:ilvl w:val="1"/>
          <w:numId w:val="40"/>
        </w:numPr>
        <w:suppressAutoHyphens/>
        <w:contextualSpacing/>
        <w:jc w:val="both"/>
        <w:rPr>
          <w:rFonts w:eastAsia="Calibri"/>
          <w:lang w:val="sr-Latn-ME" w:eastAsia="ar-SA"/>
        </w:rPr>
      </w:pPr>
      <w:r w:rsidRPr="00D03BB0">
        <w:rPr>
          <w:rFonts w:eastAsia="Calibri"/>
          <w:b/>
          <w:bCs/>
          <w:lang w:val="sr-Latn-ME" w:eastAsia="ar-SA"/>
        </w:rPr>
        <w:t>FAZA IV</w:t>
      </w:r>
      <w:r w:rsidRPr="00D03BB0">
        <w:rPr>
          <w:rFonts w:eastAsia="Calibri"/>
          <w:lang w:val="sr-Latn-ME" w:eastAsia="ar-SA"/>
        </w:rPr>
        <w:t xml:space="preserve"> – Go-live, odnosno rad uživo.</w:t>
      </w:r>
    </w:p>
    <w:p w14:paraId="02A0BFF4" w14:textId="77777777" w:rsidR="00D03BB0" w:rsidRPr="00D03BB0" w:rsidRDefault="00D03BB0" w:rsidP="00CD4440">
      <w:pPr>
        <w:numPr>
          <w:ilvl w:val="1"/>
          <w:numId w:val="40"/>
        </w:numPr>
        <w:suppressAutoHyphens/>
        <w:spacing w:after="200"/>
        <w:contextualSpacing/>
        <w:jc w:val="both"/>
        <w:rPr>
          <w:rFonts w:eastAsia="Calibri"/>
          <w:lang w:val="sr-Latn-ME"/>
        </w:rPr>
      </w:pPr>
      <w:r w:rsidRPr="00D03BB0">
        <w:rPr>
          <w:rFonts w:eastAsia="Calibri"/>
          <w:b/>
          <w:lang w:val="sr-Latn-ME"/>
        </w:rPr>
        <w:t>FAZA V</w:t>
      </w:r>
      <w:r w:rsidRPr="00D03BB0">
        <w:rPr>
          <w:rFonts w:eastAsia="Calibri"/>
          <w:lang w:val="sr-Latn-ME"/>
        </w:rPr>
        <w:t xml:space="preserve"> – Postimplementacijska podrška</w:t>
      </w:r>
      <w:bookmarkStart w:id="18" w:name="_Toc92813047"/>
    </w:p>
    <w:p w14:paraId="6BF094D5" w14:textId="77777777" w:rsidR="00D03BB0" w:rsidRPr="00D03BB0" w:rsidRDefault="00D03BB0" w:rsidP="00D03BB0">
      <w:pPr>
        <w:numPr>
          <w:ilvl w:val="3"/>
          <w:numId w:val="0"/>
        </w:numPr>
        <w:tabs>
          <w:tab w:val="left" w:pos="709"/>
        </w:tabs>
        <w:suppressAutoHyphens/>
        <w:spacing w:before="240" w:after="160"/>
        <w:jc w:val="both"/>
        <w:outlineLvl w:val="3"/>
        <w:rPr>
          <w:rFonts w:eastAsia="Calibri"/>
          <w:b/>
          <w:noProof/>
          <w:lang w:val="sr-Latn-ME" w:eastAsia="ar-SA"/>
        </w:rPr>
      </w:pPr>
      <w:bookmarkStart w:id="19" w:name="_Toc110426800"/>
      <w:r w:rsidRPr="00D03BB0">
        <w:rPr>
          <w:rFonts w:eastAsia="Calibri"/>
          <w:b/>
          <w:noProof/>
          <w:lang w:val="sr-Latn-ME" w:eastAsia="ar-SA"/>
        </w:rPr>
        <w:t>Zahtjevi, rezultati, primopredaja i vrijednost</w:t>
      </w:r>
      <w:bookmarkEnd w:id="18"/>
      <w:r w:rsidRPr="00D03BB0">
        <w:rPr>
          <w:rFonts w:eastAsia="Calibri"/>
          <w:b/>
          <w:noProof/>
          <w:lang w:val="sr-Latn-ME" w:eastAsia="ar-SA"/>
        </w:rPr>
        <w:t xml:space="preserve"> faza</w:t>
      </w:r>
      <w:bookmarkEnd w:id="19"/>
    </w:p>
    <w:p w14:paraId="078A9B22"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 xml:space="preserve">Potrebno je da Ponuđač dostavi dinamički plan realizacije projekta implementacije Informacionog sistema kroz navedene faze isporuke projekta i faze implementacije projekta, po kome će njegovo puštanje u produkcioni rad </w:t>
      </w:r>
      <w:r w:rsidRPr="00D03BB0">
        <w:rPr>
          <w:rFonts w:eastAsia="Calibri"/>
          <w:lang w:val="sr-Latn-ME" w:eastAsia="sr-Cyrl-CS"/>
        </w:rPr>
        <w:t>(start uživo; go-live)</w:t>
      </w:r>
      <w:r w:rsidRPr="00D03BB0">
        <w:rPr>
          <w:rFonts w:eastAsia="Calibri"/>
          <w:lang w:val="sr-Latn-ME" w:eastAsia="ar-SA"/>
        </w:rPr>
        <w:t xml:space="preserve"> biti realizovano u roku od maksimalno 90 dana obostranog potpisivanja ugovora.</w:t>
      </w:r>
    </w:p>
    <w:p w14:paraId="6B6E132F"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Isporuka sistema mora biti izvršena kroz prethodno navedene faze isporuke projekta i faze implementacije, a u nastavku su za svaku pojedinačnu fazu isporuke projekta i implementacije opisani zahtjevi faze, rezultati faze, dokumenti primopredaje faze, vrijednost faze.</w:t>
      </w:r>
    </w:p>
    <w:p w14:paraId="78E2D5E0" w14:textId="77777777" w:rsidR="00D03BB0" w:rsidRPr="00D03BB0" w:rsidRDefault="00D03BB0" w:rsidP="00D03BB0">
      <w:pPr>
        <w:suppressAutoHyphens/>
        <w:spacing w:before="240" w:after="60"/>
        <w:jc w:val="both"/>
        <w:outlineLvl w:val="4"/>
        <w:rPr>
          <w:b/>
          <w:bCs/>
          <w:i/>
          <w:iCs/>
          <w:kern w:val="1"/>
          <w:lang w:val="sr-Latn-ME" w:eastAsia="zh-CN"/>
        </w:rPr>
      </w:pPr>
      <w:r w:rsidRPr="00D03BB0">
        <w:rPr>
          <w:b/>
          <w:bCs/>
          <w:i/>
          <w:iCs/>
          <w:kern w:val="1"/>
          <w:lang w:val="sr-Latn-ME" w:eastAsia="zh-CN"/>
        </w:rPr>
        <w:t>Usluge implementacije</w:t>
      </w:r>
      <w:bookmarkEnd w:id="16"/>
      <w:bookmarkEnd w:id="17"/>
    </w:p>
    <w:p w14:paraId="3133F07B" w14:textId="77777777" w:rsidR="00D03BB0" w:rsidRPr="00D03BB0" w:rsidRDefault="00D03BB0" w:rsidP="00D03BB0">
      <w:pPr>
        <w:suppressAutoHyphens/>
        <w:spacing w:after="120"/>
        <w:jc w:val="both"/>
        <w:rPr>
          <w:rFonts w:eastAsia="Calibri"/>
          <w:lang w:val="sr-Latn-ME" w:eastAsia="zh-CN"/>
        </w:rPr>
      </w:pPr>
      <w:r w:rsidRPr="00D03BB0">
        <w:rPr>
          <w:rFonts w:eastAsia="Calibri"/>
          <w:lang w:val="sr-Latn-ME" w:eastAsia="ar-SA"/>
        </w:rPr>
        <w:t>Početak prve faze implementacije mora biti definisan dinamičkim planom dostavljenim od strane Ponuđača, a početak svake naredne faze uslovljava potpisana primopredaja prethodne faze.</w:t>
      </w:r>
    </w:p>
    <w:p w14:paraId="309D6D23" w14:textId="77777777" w:rsidR="00D03BB0" w:rsidRPr="00D03BB0" w:rsidRDefault="00D03BB0" w:rsidP="00D03BB0">
      <w:pPr>
        <w:keepNext/>
        <w:suppressAutoHyphens/>
        <w:spacing w:before="240" w:after="120"/>
        <w:jc w:val="both"/>
        <w:outlineLvl w:val="5"/>
        <w:rPr>
          <w:b/>
          <w:bCs/>
          <w:kern w:val="1"/>
          <w:lang w:val="sr-Latn-ME" w:eastAsia="zh-CN"/>
        </w:rPr>
      </w:pPr>
      <w:bookmarkStart w:id="20" w:name="_Toc92813050"/>
      <w:bookmarkStart w:id="21" w:name="_Toc110426803"/>
      <w:r w:rsidRPr="00D03BB0">
        <w:rPr>
          <w:b/>
          <w:bCs/>
          <w:kern w:val="1"/>
          <w:lang w:val="sr-Latn-ME" w:eastAsia="zh-CN"/>
        </w:rPr>
        <w:lastRenderedPageBreak/>
        <w:t>FAZA I – Analiza potreba i dizajn rješenja</w:t>
      </w:r>
      <w:bookmarkEnd w:id="20"/>
      <w:bookmarkEnd w:id="21"/>
    </w:p>
    <w:p w14:paraId="22709203" w14:textId="77777777" w:rsidR="00D03BB0" w:rsidRPr="00D03BB0" w:rsidRDefault="00D03BB0" w:rsidP="00D03BB0">
      <w:pPr>
        <w:suppressAutoHyphens/>
        <w:spacing w:after="160"/>
        <w:jc w:val="both"/>
        <w:rPr>
          <w:rFonts w:eastAsia="Calibri"/>
          <w:lang w:val="sr-Latn-BA" w:eastAsia="ar-SA"/>
        </w:rPr>
      </w:pPr>
      <w:r w:rsidRPr="00D03BB0">
        <w:rPr>
          <w:rFonts w:eastAsia="Calibri"/>
          <w:b/>
          <w:bCs/>
          <w:lang w:val="sr-Latn-ME" w:eastAsia="ar-SA"/>
        </w:rPr>
        <w:t>Zahtjev faze:</w:t>
      </w:r>
      <w:r w:rsidRPr="00D03BB0">
        <w:rPr>
          <w:rFonts w:eastAsia="Calibri"/>
          <w:lang w:val="sr-Latn-ME" w:eastAsia="ar-SA"/>
        </w:rPr>
        <w:t xml:space="preserve"> U ovoj fazi Izabrani Ponuđač i Naručilac moraju formirati zajednički projektni tim za implementaciju Informacionog sistema sa imenovanim izvršiocima koji će raditi na projektnim aktivnostima (ključnim korisnicima / konsultantima).  Zadaci imenovanih članova Naručioca odnose se na davanje odgovarajućih podataka, informacija i odobrenja neophodnih za izvršenje analize od strane Ponuđača.</w:t>
      </w:r>
    </w:p>
    <w:p w14:paraId="539E3CB4"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 xml:space="preserve">Analiza poslovnih procesa predstavlja upoznavanje projektnih timova i upoznavanje Izabranog Ponuđača sa poslovnim procesima u radu Naručioca, sa ciljem prikupljanja svih relevantnih informacija neophodnih za adekvatnu analizu zahtjeva za implementacijom Informacionog sistema. </w:t>
      </w:r>
    </w:p>
    <w:p w14:paraId="788BA765"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 xml:space="preserve">Nakon izvršene analize svih zahtjeva i potreba Informacionog sistema, pristupa se izradi logičkog i tehničkog dizajna rješenja odnosno prijedloga rješenja za zadovoljenje detektovani zahtjeva i potreba Naručioca. U ovoj fazi će se odrediti i definisati dizajn budućih poslovnih procesa. </w:t>
      </w:r>
    </w:p>
    <w:p w14:paraId="20A1BE03"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U okviru ove faze detaljno će se definisati korisničke uloge i korisničke privilegije Informacionog sistema, pri čemu će nivo pristupa biti utvrđen višeslojno – prema poslovnim procesima, klasama dokumenata i drugim parametrima koji se koriste u radnim procesima.</w:t>
      </w:r>
    </w:p>
    <w:p w14:paraId="7803375A"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Analiza i dizajn rješenja ne uključuju sprovođenje kompletnog reinženjeringa poslovnih procesa, već neophodnu racionalizaciju, odnosno, optimizaciju poslovnih procesa prilikom razvoja Informacionog sistema. To znači da treba sprovesti poboljšanja zahtijevnih funkcionalnosti kroz mogućnosti ponuđenog Informacionog sistema i prilagođenje poslovnih procesa funkcionalnostima Informacionog sistema.</w:t>
      </w:r>
    </w:p>
    <w:p w14:paraId="2E6F75BA"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U slučaju da neka od predloženih rješenja za implementaciju Informacionog sistema zahtijevaju izmjenu postojećeg tehnološkog procesa Naručioca, izabrani ponuđač će od projektnog tima Naručioca tražiti odobrenje za pripremu okruženja i realizaciju rješenja za implementaciju.</w:t>
      </w:r>
    </w:p>
    <w:p w14:paraId="05042821" w14:textId="77777777" w:rsidR="00D03BB0" w:rsidRPr="00D03BB0" w:rsidRDefault="00D03BB0" w:rsidP="00D03BB0">
      <w:pPr>
        <w:keepNext/>
        <w:suppressAutoHyphens/>
        <w:spacing w:before="240" w:after="120"/>
        <w:jc w:val="both"/>
        <w:outlineLvl w:val="5"/>
        <w:rPr>
          <w:b/>
          <w:bCs/>
          <w:strike/>
          <w:kern w:val="1"/>
          <w:lang w:val="sr-Latn-ME" w:eastAsia="zh-CN"/>
        </w:rPr>
      </w:pPr>
      <w:bookmarkStart w:id="22" w:name="_Toc110426804"/>
      <w:bookmarkStart w:id="23" w:name="_Toc92813051"/>
      <w:r w:rsidRPr="00D03BB0">
        <w:rPr>
          <w:b/>
          <w:bCs/>
          <w:kern w:val="1"/>
          <w:lang w:val="sr-Latn-ME" w:eastAsia="zh-CN"/>
        </w:rPr>
        <w:t>FAZA II – Konfiguracija, postavka testnog sistema i obuka ključnih korisnika</w:t>
      </w:r>
      <w:bookmarkEnd w:id="22"/>
      <w:r w:rsidRPr="00D03BB0">
        <w:rPr>
          <w:b/>
          <w:bCs/>
          <w:kern w:val="1"/>
          <w:lang w:val="sr-Latn-ME" w:eastAsia="zh-CN"/>
        </w:rPr>
        <w:t xml:space="preserve"> </w:t>
      </w:r>
      <w:bookmarkEnd w:id="23"/>
      <w:r w:rsidRPr="00D03BB0">
        <w:rPr>
          <w:b/>
          <w:bCs/>
          <w:strike/>
          <w:kern w:val="1"/>
          <w:lang w:val="sr-Latn-ME" w:eastAsia="zh-CN"/>
        </w:rPr>
        <w:t xml:space="preserve"> </w:t>
      </w:r>
    </w:p>
    <w:p w14:paraId="0B843F60" w14:textId="77777777" w:rsidR="00D03BB0" w:rsidRPr="00D03BB0" w:rsidRDefault="00D03BB0" w:rsidP="00D03BB0">
      <w:pPr>
        <w:suppressAutoHyphens/>
        <w:spacing w:after="160"/>
        <w:jc w:val="both"/>
        <w:rPr>
          <w:rFonts w:eastAsia="Calibri"/>
          <w:lang w:val="sr-Latn-ME" w:eastAsia="ar-SA"/>
        </w:rPr>
      </w:pPr>
      <w:r w:rsidRPr="00D03BB0">
        <w:rPr>
          <w:rFonts w:eastAsia="Calibri"/>
          <w:b/>
          <w:bCs/>
          <w:lang w:val="sr-Latn-ME" w:eastAsia="ar-SA"/>
        </w:rPr>
        <w:t>Zahtjev faze:</w:t>
      </w:r>
      <w:r w:rsidRPr="00D03BB0">
        <w:rPr>
          <w:rFonts w:eastAsia="Calibri"/>
          <w:lang w:val="sr-Latn-ME" w:eastAsia="ar-SA"/>
        </w:rPr>
        <w:t xml:space="preserve"> U ovoj fazi formira se testno okruženje informacionog sistema. Instalira se sav neophodan softver za rad i funkcionisanje testnog okruženja Informacionog sistema. Izabrani Ponuđač vrši konfiguraciju (usklađivanje, podešavanje i parametrizaciju) i integraciju detektovanih poslovnih procesa Naručioca u Informacioni sistem.</w:t>
      </w:r>
    </w:p>
    <w:p w14:paraId="6B8000FE"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 xml:space="preserve">U ovoj fazi, moraju se sprovesti obuke ključnih korisnika informacionog sistema. S obzirom na značaj koji projekat ima za redovno poslovanje Naručioca, posebna pažnja mora da se posveti obuci ključnih korisnika i administratora Informacionog sistema, kako bi se osiguralo da se kod njih razviju znanja i vještine potrebne za rad na novom informacionom sistemu. Ključni korisnici Naručioca na ovom nivou će biti odgovorni za svakodnevno obavljanje poslovnih operacija u sistemu. Pored razumijevanja poslovnih procesa, formalna obuka ovog tima treba biti usmjerena na praktično korišćenje isporučene aplikacije. </w:t>
      </w:r>
    </w:p>
    <w:p w14:paraId="28B2F62D"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Projektni tim Izabranog Ponuđača i Naručioca pripremaju proceduru operativne prihvatljivosti svakog pojedinačnog poslovnog procesa odnosno prijedloga rješenja, a svaki ključni korisnik, u okviru svoje oblasti.</w:t>
      </w:r>
    </w:p>
    <w:p w14:paraId="749AF762" w14:textId="77777777" w:rsidR="00D03BB0" w:rsidRPr="00D03BB0" w:rsidRDefault="00D03BB0" w:rsidP="00D03BB0">
      <w:pPr>
        <w:keepNext/>
        <w:suppressAutoHyphens/>
        <w:spacing w:before="240" w:after="120"/>
        <w:jc w:val="both"/>
        <w:outlineLvl w:val="5"/>
        <w:rPr>
          <w:b/>
          <w:bCs/>
          <w:kern w:val="1"/>
          <w:lang w:val="sr-Latn-ME" w:eastAsia="zh-CN"/>
        </w:rPr>
      </w:pPr>
      <w:bookmarkStart w:id="24" w:name="_Toc92813052"/>
      <w:bookmarkStart w:id="25" w:name="_Toc110426805"/>
      <w:r w:rsidRPr="00D03BB0">
        <w:rPr>
          <w:b/>
          <w:bCs/>
          <w:kern w:val="1"/>
          <w:lang w:val="sr-Latn-ME" w:eastAsia="zh-CN"/>
        </w:rPr>
        <w:t xml:space="preserve">FAZA III – </w:t>
      </w:r>
      <w:bookmarkEnd w:id="24"/>
      <w:r w:rsidRPr="00D03BB0">
        <w:rPr>
          <w:b/>
          <w:bCs/>
          <w:kern w:val="1"/>
          <w:lang w:val="sr-Latn-ME" w:eastAsia="zh-CN"/>
        </w:rPr>
        <w:t>Završne pripreme</w:t>
      </w:r>
      <w:bookmarkEnd w:id="25"/>
    </w:p>
    <w:p w14:paraId="78115F09" w14:textId="77777777" w:rsidR="00D03BB0" w:rsidRPr="00D03BB0" w:rsidRDefault="00D03BB0" w:rsidP="00D03BB0">
      <w:pPr>
        <w:suppressAutoHyphens/>
        <w:spacing w:after="160"/>
        <w:jc w:val="both"/>
        <w:rPr>
          <w:rFonts w:eastAsia="Calibri"/>
          <w:lang w:val="sr-Latn-ME" w:eastAsia="ar-SA"/>
        </w:rPr>
      </w:pPr>
      <w:r w:rsidRPr="00D03BB0">
        <w:rPr>
          <w:rFonts w:eastAsia="Calibri"/>
          <w:b/>
          <w:bCs/>
          <w:lang w:val="sr-Latn-ME" w:eastAsia="ar-SA"/>
        </w:rPr>
        <w:t>Zahtjev faze:</w:t>
      </w:r>
      <w:r w:rsidRPr="00D03BB0">
        <w:rPr>
          <w:rFonts w:eastAsia="Calibri"/>
          <w:lang w:val="sr-Latn-ME" w:eastAsia="ar-SA"/>
        </w:rPr>
        <w:t xml:space="preserve"> Pri realizaciji ove faze projektnih aktivnosti, Izabrani Ponuđač mora maksimalno uključiti članove zajedničkog projektnog tima Naručioca. U ovoj fazi formira se predprodukciono okruženje Informacionog sistema. </w:t>
      </w:r>
    </w:p>
    <w:p w14:paraId="4D77E6F6"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 xml:space="preserve">Važna aktivnost tokom realizacije ove faze je migracija (prenos) svih relevantnih informacija u razvijeni Informacioni sistem. U toku projekta, članovi zajedničkog projektnog tima za </w:t>
      </w:r>
      <w:r w:rsidRPr="00D03BB0">
        <w:rPr>
          <w:rFonts w:eastAsia="Calibri"/>
          <w:lang w:val="sr-Latn-ME" w:eastAsia="ar-SA"/>
        </w:rPr>
        <w:lastRenderedPageBreak/>
        <w:t xml:space="preserve">implementaciju, moraju da izrade specifikaciju za neophodne podatke koji treba da se prenesu u novi Informacioni sistem. </w:t>
      </w:r>
    </w:p>
    <w:p w14:paraId="0BE44D9A"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U ovoj fazi se i pripremaju podaci za izradu izvještaja, započinje izrada izvještaja, otvaraju se korisnički nalozi, vrši njihova autorizacija i podešavanje prava pristupa.</w:t>
      </w:r>
    </w:p>
    <w:p w14:paraId="5081C571" w14:textId="77777777" w:rsidR="00D03BB0" w:rsidRPr="00D03BB0" w:rsidRDefault="00D03BB0" w:rsidP="00D03BB0">
      <w:pPr>
        <w:keepNext/>
        <w:suppressAutoHyphens/>
        <w:spacing w:before="240" w:after="120"/>
        <w:jc w:val="both"/>
        <w:outlineLvl w:val="5"/>
        <w:rPr>
          <w:b/>
          <w:bCs/>
          <w:kern w:val="1"/>
          <w:lang w:val="sr-Latn-ME" w:eastAsia="zh-CN"/>
        </w:rPr>
      </w:pPr>
      <w:bookmarkStart w:id="26" w:name="_Toc92813053"/>
      <w:bookmarkStart w:id="27" w:name="_Toc110426806"/>
      <w:r w:rsidRPr="00D03BB0">
        <w:rPr>
          <w:b/>
          <w:bCs/>
          <w:kern w:val="1"/>
          <w:lang w:val="sr-Latn-ME" w:eastAsia="zh-CN"/>
        </w:rPr>
        <w:t xml:space="preserve">FAZA IV – </w:t>
      </w:r>
      <w:bookmarkEnd w:id="26"/>
      <w:r w:rsidRPr="00D03BB0">
        <w:rPr>
          <w:b/>
          <w:kern w:val="1"/>
          <w:lang w:val="sr-Latn-ME" w:eastAsia="zh-CN"/>
        </w:rPr>
        <w:t>Go-live, odnosno rad uživo</w:t>
      </w:r>
      <w:bookmarkEnd w:id="27"/>
    </w:p>
    <w:p w14:paraId="1D80583E" w14:textId="77777777" w:rsidR="00D03BB0" w:rsidRPr="00D03BB0" w:rsidRDefault="00D03BB0" w:rsidP="00D03BB0">
      <w:pPr>
        <w:suppressAutoHyphens/>
        <w:spacing w:after="160"/>
        <w:jc w:val="both"/>
        <w:rPr>
          <w:rFonts w:eastAsia="Calibri"/>
          <w:lang w:val="sr-Latn-ME" w:eastAsia="ar-SA"/>
        </w:rPr>
      </w:pPr>
      <w:r w:rsidRPr="00D03BB0">
        <w:rPr>
          <w:rFonts w:eastAsia="Calibri"/>
          <w:lang w:val="sr-Latn-ME" w:eastAsia="ar-SA"/>
        </w:rPr>
        <w:t>U ovoj fazi se pušta u rad produkciono okruženje sa svim potrebnim karakteristikama za produkcioni rad informacionog sistema i počinje prelazak u produkcioni rad sa razvijenim informacionim sistemom u skladu sa planom prelaska na produkciju. Vrši se prijenos početnih stanja i obavljaju provjere i kontrole rezultata prenosa.</w:t>
      </w:r>
    </w:p>
    <w:p w14:paraId="5FC61458" w14:textId="77777777" w:rsidR="00D03BB0" w:rsidRPr="00D03BB0" w:rsidRDefault="00D03BB0" w:rsidP="00D03BB0">
      <w:pPr>
        <w:suppressAutoHyphens/>
        <w:spacing w:before="120" w:after="160"/>
        <w:jc w:val="both"/>
        <w:rPr>
          <w:rFonts w:eastAsia="Calibri"/>
          <w:lang w:val="sr-Latn-ME" w:eastAsia="sr-Cyrl-CS"/>
        </w:rPr>
      </w:pPr>
      <w:r w:rsidRPr="00D03BB0">
        <w:rPr>
          <w:rFonts w:eastAsia="Calibri"/>
          <w:lang w:val="sr-Latn-ME" w:eastAsia="sr-Cyrl-CS"/>
        </w:rPr>
        <w:t xml:space="preserve">Puštanje sistema u produkcioni rad (start uživo, eng. go-live) će se odvijati kroz aktivnosti </w:t>
      </w:r>
      <w:r w:rsidRPr="00D03BB0">
        <w:rPr>
          <w:rFonts w:eastAsia="Calibri"/>
          <w:b/>
          <w:bCs/>
          <w:lang w:val="sr-Latn-ME" w:eastAsia="sr-Cyrl-CS"/>
        </w:rPr>
        <w:t>puštanja sistema u aktivni rad</w:t>
      </w:r>
      <w:r w:rsidRPr="00D03BB0">
        <w:rPr>
          <w:rFonts w:eastAsia="Calibri"/>
          <w:lang w:val="sr-Latn-ME" w:eastAsia="sr-Cyrl-CS"/>
        </w:rPr>
        <w:t xml:space="preserve"> – prijenos početnih stanja i obrada prvih transakcija unutar sistema.</w:t>
      </w:r>
    </w:p>
    <w:p w14:paraId="4D075B4B" w14:textId="77777777" w:rsidR="00D03BB0" w:rsidRPr="00D03BB0" w:rsidRDefault="00D03BB0" w:rsidP="00D03BB0">
      <w:pPr>
        <w:keepNext/>
        <w:suppressAutoHyphens/>
        <w:spacing w:before="240" w:after="120"/>
        <w:jc w:val="both"/>
        <w:outlineLvl w:val="5"/>
        <w:rPr>
          <w:b/>
          <w:bCs/>
          <w:kern w:val="1"/>
          <w:lang w:val="sr-Latn-ME" w:eastAsia="zh-CN"/>
        </w:rPr>
      </w:pPr>
      <w:bookmarkStart w:id="28" w:name="_Toc110426807"/>
      <w:r w:rsidRPr="00D03BB0">
        <w:rPr>
          <w:b/>
          <w:bCs/>
          <w:kern w:val="1"/>
          <w:lang w:val="sr-Latn-ME" w:eastAsia="zh-CN"/>
        </w:rPr>
        <w:t xml:space="preserve">FAZA V – </w:t>
      </w:r>
      <w:r w:rsidRPr="00D03BB0">
        <w:rPr>
          <w:b/>
          <w:kern w:val="1"/>
          <w:lang w:val="sr-Latn-ME" w:eastAsia="zh-CN"/>
        </w:rPr>
        <w:t>Postimplementacijska podrška</w:t>
      </w:r>
      <w:bookmarkEnd w:id="28"/>
    </w:p>
    <w:p w14:paraId="2E463898" w14:textId="77777777" w:rsidR="00D03BB0" w:rsidRPr="00D03BB0" w:rsidRDefault="00D03BB0" w:rsidP="00D03BB0">
      <w:pPr>
        <w:suppressAutoHyphens/>
        <w:spacing w:after="160"/>
        <w:jc w:val="both"/>
        <w:rPr>
          <w:rFonts w:eastAsia="Calibri"/>
          <w:lang w:val="sr-Latn-ME"/>
        </w:rPr>
      </w:pPr>
      <w:r w:rsidRPr="00D03BB0">
        <w:rPr>
          <w:rFonts w:eastAsia="Calibri"/>
          <w:lang w:val="sr-Latn-ME" w:eastAsia="ar-SA"/>
        </w:rPr>
        <w:t>U ovoj fazi predstavnici Ponuđača će u periodu od minimum 30 dana pružati podršku korisnicima i vršiti nadgledanje rada sistema u produkcionom sistemu.</w:t>
      </w:r>
    </w:p>
    <w:p w14:paraId="56F5EBB8" w14:textId="77777777" w:rsidR="00D03BB0" w:rsidRPr="00D03BB0" w:rsidRDefault="00D03BB0" w:rsidP="00D03BB0">
      <w:pPr>
        <w:spacing w:after="160"/>
        <w:jc w:val="both"/>
        <w:rPr>
          <w:rFonts w:eastAsia="Calibri"/>
          <w:b/>
          <w:bCs/>
          <w:lang w:val="sr-Latn-ME"/>
        </w:rPr>
      </w:pPr>
      <w:r w:rsidRPr="00D03BB0">
        <w:rPr>
          <w:rFonts w:eastAsia="Calibri"/>
          <w:b/>
          <w:bCs/>
          <w:lang w:val="sr-Latn-ME"/>
        </w:rPr>
        <w:t>Vlasništvo nad sistemom, podacima i izvornim kodom</w:t>
      </w:r>
    </w:p>
    <w:p w14:paraId="3360DD24" w14:textId="77777777" w:rsidR="00D03BB0" w:rsidRPr="00D03BB0" w:rsidRDefault="00D03BB0" w:rsidP="00CD4440">
      <w:pPr>
        <w:numPr>
          <w:ilvl w:val="0"/>
          <w:numId w:val="39"/>
        </w:numPr>
        <w:suppressAutoHyphens/>
        <w:spacing w:before="120"/>
        <w:ind w:left="714" w:hanging="357"/>
        <w:contextualSpacing/>
        <w:jc w:val="both"/>
        <w:rPr>
          <w:lang w:val="sr-Latn-ME"/>
        </w:rPr>
      </w:pPr>
      <w:r w:rsidRPr="00D03BB0">
        <w:rPr>
          <w:lang w:val="sr-Latn-ME"/>
        </w:rPr>
        <w:t>Vlasništvo nad sistemom</w:t>
      </w:r>
    </w:p>
    <w:p w14:paraId="26108C1D" w14:textId="77777777" w:rsidR="00D03BB0" w:rsidRPr="00D03BB0" w:rsidRDefault="00D03BB0" w:rsidP="00D03BB0">
      <w:pPr>
        <w:suppressAutoHyphens/>
        <w:rPr>
          <w:rFonts w:eastAsia="Calibri"/>
          <w:lang w:val="sr-Latn-ME" w:eastAsia="ar-SA"/>
        </w:rPr>
      </w:pPr>
      <w:r w:rsidRPr="00D03BB0">
        <w:rPr>
          <w:rFonts w:eastAsia="Calibri"/>
          <w:lang w:val="sr-Latn-ME" w:eastAsia="ar-SA"/>
        </w:rPr>
        <w:t>Sva prava nad razvijenim informacionim sistemom, uključujući njegovu arhitekturu, baze podataka, konfiguracije, korisničke naloge, interfejse i prateću dokumentaciju, pripadaju Naručiocu</w:t>
      </w:r>
    </w:p>
    <w:p w14:paraId="63DC0CCC" w14:textId="77777777" w:rsidR="00D03BB0" w:rsidRPr="00D03BB0" w:rsidRDefault="00D03BB0" w:rsidP="00D03BB0">
      <w:pPr>
        <w:suppressAutoHyphens/>
        <w:rPr>
          <w:rFonts w:eastAsia="Calibri"/>
          <w:lang w:val="sr-Latn-ME" w:eastAsia="ar-SA"/>
        </w:rPr>
      </w:pPr>
      <w:r w:rsidRPr="00D03BB0">
        <w:rPr>
          <w:rFonts w:eastAsia="Calibri"/>
          <w:lang w:val="sr-Latn-ME" w:eastAsia="ar-SA"/>
        </w:rPr>
        <w:t>Ponuđač, dobavljač, izvođač ili bilo koji eksterni saradnik nema pravo raspolaganja sistemom, njegovim dijelovima, niti kopiranjem ili prenosom podataka bez izričite saglasnosti Naručioca.</w:t>
      </w:r>
    </w:p>
    <w:p w14:paraId="0BE3ED44" w14:textId="77777777" w:rsidR="00D03BB0" w:rsidRPr="00D03BB0" w:rsidRDefault="00D03BB0" w:rsidP="00CD4440">
      <w:pPr>
        <w:numPr>
          <w:ilvl w:val="0"/>
          <w:numId w:val="39"/>
        </w:numPr>
        <w:suppressAutoHyphens/>
        <w:spacing w:before="120"/>
        <w:ind w:left="714" w:hanging="357"/>
        <w:contextualSpacing/>
        <w:jc w:val="both"/>
        <w:rPr>
          <w:lang w:val="sr-Latn-ME"/>
        </w:rPr>
      </w:pPr>
      <w:r w:rsidRPr="00D03BB0">
        <w:rPr>
          <w:lang w:val="sr-Latn-ME"/>
        </w:rPr>
        <w:t>Vlasništvo nad podacima</w:t>
      </w:r>
    </w:p>
    <w:p w14:paraId="4212068C" w14:textId="77777777" w:rsidR="00D03BB0" w:rsidRPr="00D03BB0" w:rsidRDefault="00D03BB0" w:rsidP="00D03BB0">
      <w:pPr>
        <w:suppressAutoHyphens/>
        <w:rPr>
          <w:rFonts w:eastAsia="Calibri"/>
          <w:lang w:val="sr-Latn-ME" w:eastAsia="ar-SA"/>
        </w:rPr>
      </w:pPr>
      <w:r w:rsidRPr="00D03BB0">
        <w:rPr>
          <w:rFonts w:eastAsia="Calibri"/>
          <w:lang w:val="sr-Latn-ME" w:eastAsia="ar-SA"/>
        </w:rPr>
        <w:t>Svi podaci koji se unose, generišu, arhiviraju ili obrađuju u informacionom sistemu smatraju se službenim podacima Naručioca i predstavljaju vlasništvo preduzeća.</w:t>
      </w:r>
      <w:r w:rsidRPr="00D03BB0">
        <w:rPr>
          <w:rFonts w:eastAsia="Calibri"/>
          <w:lang w:val="sr-Latn-ME" w:eastAsia="ar-SA"/>
        </w:rPr>
        <w:br/>
        <w:t>Nijedno fizičko ili pravno lice, uključujući administratore i izvođače, ne može koristiti, kopirati, izvoziti ili brisati podatke bez prethodne pisane saglasnosti Naručioca.</w:t>
      </w:r>
    </w:p>
    <w:p w14:paraId="4891EF38" w14:textId="77777777" w:rsidR="00D03BB0" w:rsidRPr="00D03BB0" w:rsidRDefault="00D03BB0" w:rsidP="00CD4440">
      <w:pPr>
        <w:numPr>
          <w:ilvl w:val="0"/>
          <w:numId w:val="39"/>
        </w:numPr>
        <w:suppressAutoHyphens/>
        <w:spacing w:before="120"/>
        <w:ind w:left="714" w:hanging="357"/>
        <w:contextualSpacing/>
        <w:jc w:val="both"/>
        <w:rPr>
          <w:lang w:val="sr-Latn-ME"/>
        </w:rPr>
      </w:pPr>
      <w:r w:rsidRPr="00D03BB0">
        <w:rPr>
          <w:lang w:val="sr-Latn-ME"/>
        </w:rPr>
        <w:t>Prava pristupa i korišćenja</w:t>
      </w:r>
    </w:p>
    <w:p w14:paraId="21930053" w14:textId="77777777" w:rsidR="00D03BB0" w:rsidRPr="00D03BB0" w:rsidRDefault="00D03BB0" w:rsidP="00CD4440">
      <w:pPr>
        <w:numPr>
          <w:ilvl w:val="0"/>
          <w:numId w:val="41"/>
        </w:numPr>
        <w:suppressAutoHyphens/>
        <w:contextualSpacing/>
        <w:jc w:val="both"/>
        <w:rPr>
          <w:lang w:val="sr-Latn-ME"/>
        </w:rPr>
      </w:pPr>
      <w:r w:rsidRPr="00D03BB0">
        <w:rPr>
          <w:lang w:val="sr-Latn-ME"/>
        </w:rPr>
        <w:t>Pristup sistemu i podacima omogućava se isključivo ovlašćenim korisnicima, u skladu sa dodijeljenim ulogama i privilegijama.</w:t>
      </w:r>
    </w:p>
    <w:p w14:paraId="1F8046D9" w14:textId="77777777" w:rsidR="00D03BB0" w:rsidRPr="00D03BB0" w:rsidRDefault="00D03BB0" w:rsidP="00CD4440">
      <w:pPr>
        <w:numPr>
          <w:ilvl w:val="0"/>
          <w:numId w:val="41"/>
        </w:numPr>
        <w:suppressAutoHyphens/>
        <w:contextualSpacing/>
        <w:jc w:val="both"/>
        <w:rPr>
          <w:lang w:val="sr-Latn-ME"/>
        </w:rPr>
      </w:pPr>
      <w:r w:rsidRPr="00D03BB0">
        <w:rPr>
          <w:lang w:val="sr-Latn-ME"/>
        </w:rPr>
        <w:t>Naručilac zadržava pravo da u svakom trenutku ograniči, izmijeni ili ukine pristup pojedinim korisnicima ili organizacionim jedinicama.</w:t>
      </w:r>
    </w:p>
    <w:p w14:paraId="172AAC61" w14:textId="77777777" w:rsidR="00D03BB0" w:rsidRPr="00D03BB0" w:rsidRDefault="00D03BB0" w:rsidP="00CD4440">
      <w:pPr>
        <w:numPr>
          <w:ilvl w:val="0"/>
          <w:numId w:val="41"/>
        </w:numPr>
        <w:suppressAutoHyphens/>
        <w:contextualSpacing/>
        <w:jc w:val="both"/>
        <w:rPr>
          <w:lang w:val="sr-Latn-ME"/>
        </w:rPr>
      </w:pPr>
      <w:r w:rsidRPr="00D03BB0">
        <w:rPr>
          <w:lang w:val="sr-Latn-ME"/>
        </w:rPr>
        <w:t>Sve aktivnosti korisnika u sistemu (kreiranje, izmjena, arhiviranje, brisanje, pregled) moraju biti evidentirane kroz audit log.</w:t>
      </w:r>
    </w:p>
    <w:p w14:paraId="5B23CBE5" w14:textId="77777777" w:rsidR="00D03BB0" w:rsidRPr="00D03BB0" w:rsidRDefault="00D03BB0" w:rsidP="00CD4440">
      <w:pPr>
        <w:numPr>
          <w:ilvl w:val="0"/>
          <w:numId w:val="39"/>
        </w:numPr>
        <w:suppressAutoHyphens/>
        <w:spacing w:before="120"/>
        <w:ind w:left="714" w:hanging="357"/>
        <w:contextualSpacing/>
        <w:jc w:val="both"/>
        <w:rPr>
          <w:lang w:val="sr-Latn-ME"/>
        </w:rPr>
      </w:pPr>
      <w:r w:rsidRPr="00D03BB0">
        <w:rPr>
          <w:lang w:val="sr-Latn-ME"/>
        </w:rPr>
        <w:t>Obaveza čuvanja povjerljivosti</w:t>
      </w:r>
    </w:p>
    <w:p w14:paraId="0751F50C" w14:textId="77777777" w:rsidR="00D03BB0" w:rsidRPr="00D03BB0" w:rsidRDefault="00D03BB0" w:rsidP="00D03BB0">
      <w:pPr>
        <w:suppressAutoHyphens/>
        <w:rPr>
          <w:rFonts w:eastAsia="Calibri"/>
          <w:lang w:val="sr-Latn-ME" w:eastAsia="ar-SA"/>
        </w:rPr>
      </w:pPr>
      <w:r w:rsidRPr="00D03BB0">
        <w:rPr>
          <w:rFonts w:eastAsia="Calibri"/>
          <w:lang w:val="sr-Latn-ME" w:eastAsia="ar-SA"/>
        </w:rPr>
        <w:t>Svi korisnici i izvođači su obavezni da čuvaju povjerljivost podataka do kojih imaju pristup i da ih koriste isključivo u službene svrhe Naručioca.</w:t>
      </w:r>
      <w:r w:rsidRPr="00D03BB0">
        <w:rPr>
          <w:rFonts w:eastAsia="Calibri"/>
          <w:lang w:val="sr-Latn-ME" w:eastAsia="ar-SA"/>
        </w:rPr>
        <w:br/>
        <w:t>Svako neovlašćeno korišćenje, izmjena ili prenos podataka smatra se povredom službene dužnosti i povrjedom autorskih i vlasničkih prava Naručioca.</w:t>
      </w:r>
    </w:p>
    <w:p w14:paraId="6E329391" w14:textId="77777777" w:rsidR="00D03BB0" w:rsidRPr="00D03BB0" w:rsidRDefault="00D03BB0" w:rsidP="00CD4440">
      <w:pPr>
        <w:numPr>
          <w:ilvl w:val="0"/>
          <w:numId w:val="39"/>
        </w:numPr>
        <w:suppressAutoHyphens/>
        <w:spacing w:before="120"/>
        <w:ind w:left="714" w:hanging="357"/>
        <w:contextualSpacing/>
        <w:jc w:val="both"/>
        <w:rPr>
          <w:lang w:val="sr-Latn-ME"/>
        </w:rPr>
      </w:pPr>
      <w:r w:rsidRPr="00D03BB0">
        <w:rPr>
          <w:lang w:val="sr-Latn-ME"/>
        </w:rPr>
        <w:t>Isporuka source code (izvornog koda)</w:t>
      </w:r>
    </w:p>
    <w:p w14:paraId="25540316" w14:textId="77777777" w:rsidR="00D03BB0" w:rsidRPr="00D03BB0" w:rsidRDefault="00D03BB0" w:rsidP="00D03BB0">
      <w:pPr>
        <w:suppressAutoHyphens/>
        <w:rPr>
          <w:rFonts w:eastAsia="Calibri"/>
          <w:lang w:val="sr-Latn-ME" w:eastAsia="ar-SA"/>
        </w:rPr>
      </w:pPr>
      <w:r w:rsidRPr="00D03BB0">
        <w:rPr>
          <w:rFonts w:eastAsia="Calibri"/>
          <w:lang w:val="sr-Latn-ME" w:eastAsia="ar-SA"/>
        </w:rPr>
        <w:t>Izabrani ponuđač je dužan da Naručiocu isporuči izvršnu verziju sistema i izvorni kod izvršne verzije sistema. Naručilac ima pravo da izvorni kod samostalno mijenja u skladu sa potrebama za unapređenje sistema. Sistem mora da obezbijedi da svaka izmjena u izvornom kodu bude trenutno dostupna u izvršnoj verziji sistema. Naručilac nema pravo dalje distribucije koda izvan korišćenja za svoje potrebe. U cijenu ponude moraju biti uključeni svi troškovi na isporuci softvera sa izvornim kodom, implementacije sistema i obuke, kao i svi ostali troškovi za implementirani unapređeni IIS.</w:t>
      </w:r>
    </w:p>
    <w:p w14:paraId="2F2D9554" w14:textId="77777777" w:rsidR="001D3CB5" w:rsidRPr="00D03BB0" w:rsidRDefault="001D3CB5" w:rsidP="00CF18C8">
      <w:pPr>
        <w:jc w:val="both"/>
        <w:rPr>
          <w:rFonts w:eastAsia="Liberation Serif"/>
          <w:highlight w:val="yellow"/>
        </w:rPr>
      </w:pPr>
    </w:p>
    <w:p w14:paraId="6DF83C38"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D9D9D9"/>
        <w:spacing w:after="160"/>
        <w:rPr>
          <w:rFonts w:eastAsia="Liberation Serif"/>
        </w:rPr>
      </w:pPr>
      <w:r w:rsidRPr="00D03BB0">
        <w:rPr>
          <w:rFonts w:eastAsia="Liberation Serif"/>
        </w:rPr>
        <w:lastRenderedPageBreak/>
        <w:t>Procijenjena vrijednost predmenta nabavke:</w:t>
      </w:r>
      <w:r w:rsidRPr="00D03BB0">
        <w:rPr>
          <w:rFonts w:eastAsia="Liberation Serif"/>
          <w:vertAlign w:val="superscript"/>
        </w:rPr>
        <w:footnoteReference w:id="5"/>
      </w:r>
    </w:p>
    <w:p w14:paraId="6DF83C39" w14:textId="43DAA794" w:rsidR="007037C3" w:rsidRPr="00D03BB0" w:rsidRDefault="00DF35FB" w:rsidP="00CF18C8">
      <w:pPr>
        <w:jc w:val="both"/>
        <w:rPr>
          <w:rFonts w:eastAsia="Liberation Serif"/>
        </w:rPr>
      </w:pPr>
      <w:r w:rsidRPr="00D03BB0">
        <w:rPr>
          <w:rFonts w:eastAsia="Liberation Serif"/>
        </w:rPr>
        <w:sym w:font="Wingdings" w:char="F078"/>
      </w:r>
      <w:r w:rsidR="00096841" w:rsidRPr="00D03BB0">
        <w:rPr>
          <w:rFonts w:eastAsia="Liberation Serif"/>
        </w:rPr>
        <w:t xml:space="preserve"> Procijenjena vrijednost predmeta nabavke bez zaključivanja okvirnog sporazuma:</w:t>
      </w:r>
    </w:p>
    <w:p w14:paraId="65516AF8" w14:textId="77777777" w:rsidR="00BC0C36" w:rsidRPr="00D03BB0" w:rsidRDefault="00BC0C36" w:rsidP="00CF18C8">
      <w:pPr>
        <w:jc w:val="both"/>
        <w:rPr>
          <w:rFonts w:eastAsia="Liberation Serif"/>
        </w:rPr>
      </w:pPr>
    </w:p>
    <w:p w14:paraId="6DF83C3C" w14:textId="22268DE5" w:rsidR="007037C3" w:rsidRPr="00D03BB0" w:rsidRDefault="00DF35FB" w:rsidP="00CF18C8">
      <w:pPr>
        <w:jc w:val="both"/>
        <w:rPr>
          <w:rFonts w:eastAsia="Liberation Serif"/>
        </w:rPr>
      </w:pPr>
      <w:r w:rsidRPr="00D03BB0">
        <w:rPr>
          <w:rFonts w:eastAsia="Liberation Serif"/>
        </w:rPr>
        <w:sym w:font="Wingdings" w:char="F078"/>
      </w:r>
      <w:r w:rsidR="00096841" w:rsidRPr="00D03BB0">
        <w:rPr>
          <w:rFonts w:eastAsia="Liberation Serif"/>
        </w:rPr>
        <w:t xml:space="preserve"> kao cjeline je </w:t>
      </w:r>
      <w:r w:rsidR="00D03BB0" w:rsidRPr="00D03BB0">
        <w:rPr>
          <w:rFonts w:eastAsia="Liberation Serif"/>
        </w:rPr>
        <w:t>51,239.67</w:t>
      </w:r>
      <w:r w:rsidR="00AC716F" w:rsidRPr="00D03BB0">
        <w:rPr>
          <w:rFonts w:eastAsia="Liberation Serif"/>
        </w:rPr>
        <w:t xml:space="preserve"> </w:t>
      </w:r>
      <w:r w:rsidR="00096841" w:rsidRPr="00D03BB0">
        <w:rPr>
          <w:rFonts w:eastAsia="Liberation Serif"/>
        </w:rPr>
        <w:t>€.</w:t>
      </w:r>
    </w:p>
    <w:p w14:paraId="60318C6F" w14:textId="77777777" w:rsidR="00BC0C36" w:rsidRPr="00D03BB0" w:rsidRDefault="00BC0C36" w:rsidP="00CF18C8">
      <w:pPr>
        <w:jc w:val="both"/>
        <w:rPr>
          <w:rFonts w:eastAsia="Liberation Serif"/>
        </w:rPr>
      </w:pPr>
    </w:p>
    <w:p w14:paraId="6DF83C3D" w14:textId="77777777" w:rsidR="007037C3" w:rsidRPr="00D03BB0" w:rsidRDefault="00096841" w:rsidP="00CF18C8">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r w:rsidRPr="00D03BB0">
        <w:rPr>
          <w:rFonts w:eastAsia="Liberation Serif"/>
          <w:color w:val="000000"/>
        </w:rPr>
        <w:t>Obrazloženje razloga zašto predmet nabavke nije podijeljen na partije:</w:t>
      </w:r>
      <w:r w:rsidRPr="00D03BB0">
        <w:rPr>
          <w:rFonts w:eastAsia="Liberation Serif"/>
          <w:color w:val="000000"/>
          <w:vertAlign w:val="superscript"/>
        </w:rPr>
        <w:footnoteReference w:id="6"/>
      </w:r>
    </w:p>
    <w:p w14:paraId="6DF83C3E" w14:textId="77777777" w:rsidR="007037C3" w:rsidRPr="00D03BB0" w:rsidRDefault="007037C3" w:rsidP="00CF18C8">
      <w:pPr>
        <w:jc w:val="both"/>
        <w:rPr>
          <w:rFonts w:eastAsia="Liberation Serif"/>
          <w:color w:val="000000"/>
        </w:rPr>
      </w:pPr>
    </w:p>
    <w:p w14:paraId="6DF83C40" w14:textId="1A5DB901" w:rsidR="007037C3" w:rsidRPr="00D03BB0" w:rsidRDefault="00D25D7F" w:rsidP="00CF18C8">
      <w:pPr>
        <w:jc w:val="both"/>
        <w:rPr>
          <w:rFonts w:eastAsia="Liberation Serif"/>
          <w:color w:val="000000"/>
        </w:rPr>
      </w:pPr>
      <w:r w:rsidRPr="00D03BB0">
        <w:rPr>
          <w:rFonts w:eastAsia="Liberation Serif"/>
          <w:color w:val="000000"/>
        </w:rPr>
        <w:t xml:space="preserve">Predmet nabavke nije podijeljen na partije, s obzirom da </w:t>
      </w:r>
      <w:r w:rsidR="00AC716F" w:rsidRPr="00D03BB0">
        <w:rPr>
          <w:rFonts w:eastAsia="Liberation Serif"/>
          <w:color w:val="000000"/>
        </w:rPr>
        <w:t>predmet nabavke</w:t>
      </w:r>
      <w:r w:rsidR="00DF2BF7" w:rsidRPr="00D03BB0">
        <w:rPr>
          <w:rFonts w:eastAsia="Liberation Serif"/>
          <w:color w:val="000000"/>
        </w:rPr>
        <w:t xml:space="preserve"> </w:t>
      </w:r>
      <w:r w:rsidRPr="00D03BB0">
        <w:rPr>
          <w:rFonts w:eastAsia="Liberation Serif"/>
          <w:color w:val="000000"/>
        </w:rPr>
        <w:t>predstavlja jednu funkcionalnu cjelinu</w:t>
      </w:r>
      <w:r w:rsidR="00DF2BF7" w:rsidRPr="00D03BB0">
        <w:rPr>
          <w:rFonts w:eastAsia="Liberation Serif"/>
          <w:color w:val="000000"/>
        </w:rPr>
        <w:t>, koja se mora izvršiti u kontinuitetu.</w:t>
      </w:r>
    </w:p>
    <w:p w14:paraId="2B40A706" w14:textId="77777777" w:rsidR="00D25D7F" w:rsidRPr="00D03BB0" w:rsidRDefault="00D25D7F" w:rsidP="00CF18C8">
      <w:pPr>
        <w:jc w:val="both"/>
        <w:rPr>
          <w:rFonts w:eastAsia="Liberation Serif"/>
        </w:rPr>
      </w:pPr>
    </w:p>
    <w:p w14:paraId="6DF83C41"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D03BB0">
        <w:rPr>
          <w:rFonts w:eastAsia="Liberation Serif"/>
        </w:rPr>
        <w:t>PODACI O NARUČIOCIMA KOJI ZAKLJUČUJU ZAJEDNIČKU NABAVKU</w:t>
      </w:r>
    </w:p>
    <w:p w14:paraId="6DF83C42" w14:textId="77777777" w:rsidR="007037C3" w:rsidRPr="00D03BB0" w:rsidRDefault="007037C3" w:rsidP="00CF18C8">
      <w:pPr>
        <w:jc w:val="both"/>
        <w:rPr>
          <w:rFonts w:eastAsia="Liberation Serif"/>
        </w:rPr>
      </w:pPr>
    </w:p>
    <w:p w14:paraId="6DF83C43" w14:textId="77777777" w:rsidR="007037C3" w:rsidRPr="00D03BB0" w:rsidRDefault="00096841" w:rsidP="00CF18C8">
      <w:pPr>
        <w:jc w:val="both"/>
        <w:rPr>
          <w:rFonts w:eastAsia="Liberation Serif"/>
        </w:rPr>
      </w:pPr>
      <w:r w:rsidRPr="00D03BB0">
        <w:rPr>
          <w:rFonts w:eastAsia="Liberation Serif"/>
        </w:rPr>
        <w:t>Zajednička nabavka se sprovodi za ___________________________________ NE</w:t>
      </w:r>
    </w:p>
    <w:p w14:paraId="6DF83C44" w14:textId="77777777" w:rsidR="007037C3" w:rsidRPr="00D03BB0" w:rsidRDefault="007037C3" w:rsidP="00CF18C8">
      <w:pPr>
        <w:jc w:val="both"/>
        <w:rPr>
          <w:rFonts w:eastAsia="Liberation Serif"/>
        </w:rPr>
      </w:pPr>
    </w:p>
    <w:p w14:paraId="6DF83C45"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D03BB0">
        <w:rPr>
          <w:rFonts w:eastAsia="Liberation Serif"/>
        </w:rPr>
        <w:t>PODACI O NARUČIOCIMA KOJI SU UKLJUČENI U CENTRALIZOVANU NABAVKU</w:t>
      </w:r>
    </w:p>
    <w:p w14:paraId="6DF83C46" w14:textId="77777777" w:rsidR="007037C3" w:rsidRPr="00D03BB0" w:rsidRDefault="007037C3" w:rsidP="00CF18C8">
      <w:pPr>
        <w:jc w:val="both"/>
        <w:rPr>
          <w:rFonts w:eastAsia="Liberation Serif"/>
        </w:rPr>
      </w:pPr>
    </w:p>
    <w:p w14:paraId="6DF83C47" w14:textId="77777777" w:rsidR="007037C3" w:rsidRPr="00D03BB0" w:rsidRDefault="00096841" w:rsidP="00CF18C8">
      <w:pPr>
        <w:jc w:val="both"/>
        <w:rPr>
          <w:rFonts w:eastAsia="Liberation Serif"/>
        </w:rPr>
      </w:pPr>
      <w:r w:rsidRPr="00D03BB0">
        <w:rPr>
          <w:rFonts w:eastAsia="Liberation Serif"/>
        </w:rPr>
        <w:t>Centralizovana nabavka se sprovodi za_________________________________ NE</w:t>
      </w:r>
    </w:p>
    <w:p w14:paraId="6DF83C48" w14:textId="77777777" w:rsidR="007037C3" w:rsidRPr="00D03BB0" w:rsidRDefault="007037C3" w:rsidP="00CF18C8">
      <w:pPr>
        <w:jc w:val="both"/>
        <w:rPr>
          <w:rFonts w:eastAsia="Liberation Serif"/>
        </w:rPr>
      </w:pPr>
    </w:p>
    <w:p w14:paraId="6DF83C49"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D03BB0">
        <w:rPr>
          <w:rFonts w:eastAsia="Liberation Serif"/>
        </w:rPr>
        <w:t>NAČIN SPROVOĐENJA ELEKTRONSKE AUKCIJE</w:t>
      </w:r>
    </w:p>
    <w:p w14:paraId="6DF83C4A" w14:textId="77777777" w:rsidR="007037C3" w:rsidRPr="00D03BB0" w:rsidRDefault="007037C3" w:rsidP="00CF18C8">
      <w:pPr>
        <w:jc w:val="both"/>
        <w:rPr>
          <w:rFonts w:eastAsia="Liberation Serif"/>
        </w:rPr>
      </w:pPr>
    </w:p>
    <w:p w14:paraId="6DF83C4B" w14:textId="77777777" w:rsidR="007037C3" w:rsidRPr="00D03BB0" w:rsidRDefault="00096841" w:rsidP="00CF18C8">
      <w:pPr>
        <w:jc w:val="both"/>
        <w:rPr>
          <w:rFonts w:eastAsia="Liberation Serif"/>
        </w:rPr>
      </w:pPr>
      <w:r w:rsidRPr="00D03BB0">
        <w:rPr>
          <w:rFonts w:eastAsia="Liberation Serif"/>
        </w:rPr>
        <w:t>Elektronska aukcija će se sprovesti nakon ocjene ponuda, kao elektronski proces koji se ponavlja, radi postizanja nove (upisati kriterijum za koji se sprovodi elektronska aukcija). NE</w:t>
      </w:r>
    </w:p>
    <w:p w14:paraId="6DF83C4C" w14:textId="77777777" w:rsidR="007037C3" w:rsidRPr="00D03BB0" w:rsidRDefault="007037C3" w:rsidP="00CF18C8">
      <w:pPr>
        <w:jc w:val="both"/>
        <w:rPr>
          <w:rFonts w:eastAsia="Liberation Serif"/>
        </w:rPr>
      </w:pPr>
    </w:p>
    <w:p w14:paraId="6DF83C4D"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D03BB0">
        <w:rPr>
          <w:rFonts w:eastAsia="Liberation Serif"/>
        </w:rPr>
        <w:t xml:space="preserve">ELEKTRONSKI KATALOG </w:t>
      </w:r>
    </w:p>
    <w:p w14:paraId="6DF83C4E" w14:textId="77777777" w:rsidR="007037C3" w:rsidRPr="00D03BB0" w:rsidRDefault="007037C3" w:rsidP="00CF18C8">
      <w:pPr>
        <w:jc w:val="both"/>
        <w:rPr>
          <w:rFonts w:eastAsia="Liberation Serif"/>
        </w:rPr>
      </w:pPr>
    </w:p>
    <w:p w14:paraId="6DF83C4F" w14:textId="77777777" w:rsidR="007037C3" w:rsidRPr="00D03BB0" w:rsidRDefault="00096841" w:rsidP="00CF18C8">
      <w:pPr>
        <w:jc w:val="both"/>
        <w:rPr>
          <w:rFonts w:eastAsia="Liberation Serif"/>
        </w:rPr>
      </w:pPr>
      <w:r w:rsidRPr="00D03BB0">
        <w:rPr>
          <w:rFonts w:eastAsia="Liberation Serif"/>
        </w:rPr>
        <w:t>Elektronski katalog sastavlja ponuđač u skladu s tehničkim specifikacijama i u formi ___________________________________________________________________ NE</w:t>
      </w:r>
    </w:p>
    <w:p w14:paraId="6DF83C50" w14:textId="77777777" w:rsidR="007037C3" w:rsidRPr="00D03BB0" w:rsidRDefault="007037C3" w:rsidP="00CF18C8">
      <w:pPr>
        <w:jc w:val="both"/>
        <w:rPr>
          <w:rFonts w:eastAsia="Liberation Serif"/>
        </w:rPr>
      </w:pPr>
    </w:p>
    <w:p w14:paraId="6DF83C51"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D03BB0">
        <w:rPr>
          <w:rFonts w:eastAsia="Liberation Serif"/>
        </w:rPr>
        <w:t>PONUDA SA VARIJANTAMA</w:t>
      </w:r>
    </w:p>
    <w:p w14:paraId="6DF83C52" w14:textId="77777777" w:rsidR="007037C3" w:rsidRPr="00D03BB0" w:rsidRDefault="007037C3" w:rsidP="00CF18C8">
      <w:pPr>
        <w:jc w:val="both"/>
        <w:rPr>
          <w:rFonts w:eastAsia="Liberation Serif"/>
        </w:rPr>
      </w:pPr>
    </w:p>
    <w:p w14:paraId="6DF83C53" w14:textId="77777777" w:rsidR="007037C3" w:rsidRPr="00D03BB0" w:rsidRDefault="00096841" w:rsidP="00CF18C8">
      <w:pPr>
        <w:jc w:val="both"/>
        <w:rPr>
          <w:rFonts w:eastAsia="Liberation Serif"/>
        </w:rPr>
      </w:pPr>
      <w:r w:rsidRPr="00D03BB0">
        <w:rPr>
          <w:rFonts w:eastAsia="Liberation Serif"/>
        </w:rPr>
        <w:t>Mogućnost podnošenja ponude sa varijantama</w:t>
      </w:r>
    </w:p>
    <w:p w14:paraId="4D3B8134" w14:textId="77777777" w:rsidR="00DF35FB" w:rsidRPr="00D03BB0" w:rsidRDefault="00DF35FB" w:rsidP="00CF18C8">
      <w:pPr>
        <w:jc w:val="both"/>
        <w:rPr>
          <w:rFonts w:eastAsia="Liberation Serif"/>
        </w:rPr>
      </w:pPr>
      <w:r w:rsidRPr="00D03BB0">
        <w:rPr>
          <w:rFonts w:eastAsia="Liberation Serif"/>
        </w:rPr>
        <w:sym w:font="Wingdings" w:char="F078"/>
      </w:r>
      <w:r w:rsidRPr="00D03BB0">
        <w:rPr>
          <w:rFonts w:eastAsia="Liberation Serif"/>
        </w:rPr>
        <w:t xml:space="preserve"> Varijante ponude nijesu dozvoljene i neće biti razmatrane.</w:t>
      </w:r>
    </w:p>
    <w:p w14:paraId="7ED890C9" w14:textId="77777777" w:rsidR="00DF35FB" w:rsidRPr="00D03BB0" w:rsidRDefault="00DF35FB" w:rsidP="00CF18C8">
      <w:pPr>
        <w:jc w:val="both"/>
        <w:rPr>
          <w:rFonts w:eastAsia="Liberation Serif"/>
        </w:rPr>
      </w:pPr>
      <w:r w:rsidRPr="00D03BB0">
        <w:rPr>
          <w:rFonts w:eastAsia="Liberation Serif"/>
        </w:rPr>
        <w:sym w:font="Wingdings" w:char="F0A8"/>
      </w:r>
      <w:r w:rsidRPr="00D03BB0">
        <w:rPr>
          <w:rFonts w:eastAsia="Liberation Serif"/>
        </w:rPr>
        <w:t xml:space="preserve"> Varijante ponude su dozvoljene.</w:t>
      </w:r>
    </w:p>
    <w:p w14:paraId="6DF83C57" w14:textId="77777777" w:rsidR="007037C3" w:rsidRPr="00D03BB0" w:rsidRDefault="007037C3" w:rsidP="00CF18C8">
      <w:pPr>
        <w:jc w:val="both"/>
        <w:rPr>
          <w:rFonts w:eastAsia="Liberation Serif"/>
        </w:rPr>
      </w:pPr>
    </w:p>
    <w:p w14:paraId="6DF83C58" w14:textId="77777777" w:rsidR="007037C3" w:rsidRPr="00D03BB0" w:rsidRDefault="00096841" w:rsidP="00CF18C8">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D03BB0">
        <w:rPr>
          <w:rFonts w:eastAsia="Liberation Serif"/>
        </w:rPr>
        <w:t>REZERVISANA NABAVKA</w:t>
      </w:r>
    </w:p>
    <w:p w14:paraId="6DF83C59" w14:textId="77777777" w:rsidR="007037C3" w:rsidRPr="00D03BB0" w:rsidRDefault="007037C3" w:rsidP="00CF18C8">
      <w:pPr>
        <w:jc w:val="both"/>
        <w:rPr>
          <w:rFonts w:eastAsia="Liberation Serif"/>
        </w:rPr>
      </w:pPr>
    </w:p>
    <w:p w14:paraId="7AEFA90A" w14:textId="77777777" w:rsidR="00DF35FB" w:rsidRPr="00D03BB0" w:rsidRDefault="00DF35FB" w:rsidP="00CF18C8">
      <w:pPr>
        <w:jc w:val="both"/>
        <w:rPr>
          <w:rFonts w:eastAsia="Liberation Serif"/>
        </w:rPr>
      </w:pPr>
      <w:r w:rsidRPr="00D03BB0">
        <w:rPr>
          <w:rFonts w:eastAsia="Liberation Serif"/>
        </w:rPr>
        <w:sym w:font="Wingdings" w:char="F0A8"/>
      </w:r>
      <w:r w:rsidRPr="00D03BB0">
        <w:rPr>
          <w:rFonts w:eastAsia="Liberation Serif"/>
        </w:rPr>
        <w:t xml:space="preserve"> Da</w:t>
      </w:r>
    </w:p>
    <w:p w14:paraId="5734E0F0" w14:textId="77777777" w:rsidR="00DF35FB" w:rsidRPr="00D03BB0" w:rsidRDefault="00DF35FB" w:rsidP="00CF18C8">
      <w:pPr>
        <w:jc w:val="both"/>
        <w:rPr>
          <w:rFonts w:eastAsia="Liberation Serif"/>
        </w:rPr>
      </w:pPr>
      <w:r w:rsidRPr="00D03BB0">
        <w:rPr>
          <w:rFonts w:eastAsia="Liberation Serif"/>
        </w:rPr>
        <w:sym w:font="Wingdings" w:char="F078"/>
      </w:r>
      <w:r w:rsidRPr="00D03BB0">
        <w:rPr>
          <w:rFonts w:eastAsia="Liberation Serif"/>
        </w:rPr>
        <w:t xml:space="preserve"> Ne</w:t>
      </w:r>
    </w:p>
    <w:p w14:paraId="6DF83C5C" w14:textId="77777777" w:rsidR="007037C3" w:rsidRPr="00D03BB0" w:rsidRDefault="007037C3" w:rsidP="00CF18C8">
      <w:pPr>
        <w:jc w:val="both"/>
        <w:rPr>
          <w:rFonts w:eastAsia="Liberation Serif"/>
        </w:rPr>
      </w:pPr>
    </w:p>
    <w:p w14:paraId="6DF83C5D" w14:textId="77777777" w:rsidR="007037C3" w:rsidRPr="00D03BB0" w:rsidRDefault="00096841" w:rsidP="00CF18C8">
      <w:pPr>
        <w:jc w:val="both"/>
        <w:rPr>
          <w:rFonts w:eastAsia="Liberation Serif"/>
        </w:rPr>
      </w:pPr>
      <w:r w:rsidRPr="00D03BB0">
        <w:rPr>
          <w:rFonts w:eastAsia="Liberation Serif"/>
        </w:rPr>
        <w:t>Vrsta i uslovi rezervisane nabavke:__________________________ .</w:t>
      </w:r>
    </w:p>
    <w:p w14:paraId="6DF83C5F" w14:textId="69205BD8" w:rsidR="007037C3" w:rsidRPr="00D03BB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284"/>
        <w:jc w:val="both"/>
        <w:rPr>
          <w:rFonts w:eastAsia="Liberation Serif"/>
          <w:b/>
        </w:rPr>
      </w:pPr>
      <w:bookmarkStart w:id="29" w:name="_heading=h.2et92p0" w:colFirst="0" w:colLast="0"/>
      <w:bookmarkEnd w:id="29"/>
      <w:r w:rsidRPr="00D03BB0">
        <w:rPr>
          <w:rFonts w:eastAsia="Liberation Serif"/>
          <w:b/>
        </w:rPr>
        <w:t>NAČIN UTVRĐIVANJA EKVIVALENTNOSTI</w:t>
      </w:r>
    </w:p>
    <w:p w14:paraId="6DF83C62" w14:textId="1D87DBDE" w:rsidR="007037C3" w:rsidRPr="00D03BB0" w:rsidRDefault="00096841" w:rsidP="00CF18C8">
      <w:pPr>
        <w:jc w:val="both"/>
        <w:rPr>
          <w:rFonts w:eastAsia="Liberation Serif"/>
        </w:rPr>
      </w:pPr>
      <w:r w:rsidRPr="00D03BB0">
        <w:rPr>
          <w:rFonts w:eastAsia="Liberation Serif"/>
          <w:color w:val="000000"/>
        </w:rPr>
        <w:t>N</w:t>
      </w:r>
      <w:r w:rsidR="00757A61" w:rsidRPr="00D03BB0">
        <w:rPr>
          <w:rFonts w:eastAsia="Liberation Serif"/>
          <w:color w:val="000000"/>
        </w:rPr>
        <w:t>ije primjenljivo.</w:t>
      </w:r>
    </w:p>
    <w:p w14:paraId="6DF83C63" w14:textId="77777777" w:rsidR="007037C3" w:rsidRPr="00D03BB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284"/>
        <w:rPr>
          <w:rFonts w:eastAsia="Liberation Serif"/>
          <w:b/>
        </w:rPr>
      </w:pPr>
      <w:bookmarkStart w:id="30" w:name="_heading=h.tyjcwt" w:colFirst="0" w:colLast="0"/>
      <w:bookmarkEnd w:id="30"/>
      <w:r w:rsidRPr="00253EA2">
        <w:rPr>
          <w:rFonts w:eastAsia="Liberation Serif"/>
          <w:b/>
        </w:rPr>
        <w:lastRenderedPageBreak/>
        <w:t>OSNOVI ZA OBAVEZNO</w:t>
      </w:r>
      <w:r w:rsidRPr="00D03BB0">
        <w:rPr>
          <w:rFonts w:eastAsia="Liberation Serif"/>
          <w:b/>
        </w:rPr>
        <w:t xml:space="preserve"> ISKLJUČENJE IZ POSTUPKA JAVNE NABAVKE</w:t>
      </w:r>
    </w:p>
    <w:p w14:paraId="6DF83C64" w14:textId="77777777" w:rsidR="007037C3" w:rsidRPr="00D03BB0" w:rsidRDefault="00096841" w:rsidP="00CF18C8">
      <w:pPr>
        <w:rPr>
          <w:rFonts w:eastAsia="Liberation Serif"/>
        </w:rPr>
      </w:pPr>
      <w:r w:rsidRPr="00D03BB0">
        <w:rPr>
          <w:rFonts w:eastAsia="Liberation Serif"/>
        </w:rPr>
        <w:t xml:space="preserve">Privredni subjekat će se isključiti iz postupka javne nabavke, ako: </w:t>
      </w:r>
    </w:p>
    <w:p w14:paraId="6DF83C65" w14:textId="77777777" w:rsidR="007037C3" w:rsidRPr="00D03BB0" w:rsidRDefault="00096841" w:rsidP="00CD4440">
      <w:pPr>
        <w:numPr>
          <w:ilvl w:val="0"/>
          <w:numId w:val="3"/>
        </w:numPr>
        <w:rPr>
          <w:rFonts w:eastAsia="Liberation Serif"/>
        </w:rPr>
      </w:pPr>
      <w:bookmarkStart w:id="31" w:name="_heading=h.3dy6vkm" w:colFirst="0" w:colLast="0"/>
      <w:bookmarkEnd w:id="31"/>
      <w:r w:rsidRPr="00D03BB0">
        <w:rPr>
          <w:rFonts w:eastAsia="Liberation Serif"/>
        </w:rPr>
        <w:t>je vršio neprimjeren uticaj u smislu člana 38 stav 2 tačka 1 ovog zakona;</w:t>
      </w:r>
    </w:p>
    <w:p w14:paraId="6DF83C66" w14:textId="77777777" w:rsidR="007037C3" w:rsidRPr="00D03BB0" w:rsidRDefault="00096841" w:rsidP="00CD4440">
      <w:pPr>
        <w:numPr>
          <w:ilvl w:val="0"/>
          <w:numId w:val="3"/>
        </w:numPr>
        <w:rPr>
          <w:rFonts w:eastAsia="Liberation Serif"/>
        </w:rPr>
      </w:pPr>
      <w:r w:rsidRPr="00D03BB0">
        <w:rPr>
          <w:rFonts w:eastAsia="Liberation Serif"/>
        </w:rPr>
        <w:t>postoji sukob interesa iz člana 41 stav 1 tačka 2 ili člana 42 ovog zakona;</w:t>
      </w:r>
    </w:p>
    <w:p w14:paraId="6DF83C67" w14:textId="77777777" w:rsidR="007037C3" w:rsidRPr="00D03BB0" w:rsidRDefault="00096841" w:rsidP="00CD4440">
      <w:pPr>
        <w:numPr>
          <w:ilvl w:val="0"/>
          <w:numId w:val="3"/>
        </w:numPr>
        <w:rPr>
          <w:rFonts w:eastAsia="Liberation Serif"/>
        </w:rPr>
      </w:pPr>
      <w:r w:rsidRPr="00D03BB0">
        <w:rPr>
          <w:rFonts w:eastAsia="Liberation Serif"/>
        </w:rPr>
        <w:t>ne ispunjava uslov iz člana 99 ovog zakona;</w:t>
      </w:r>
    </w:p>
    <w:p w14:paraId="6DF83C68" w14:textId="77777777" w:rsidR="007037C3" w:rsidRPr="00D03BB0" w:rsidRDefault="00096841" w:rsidP="00CD4440">
      <w:pPr>
        <w:numPr>
          <w:ilvl w:val="0"/>
          <w:numId w:val="3"/>
        </w:numPr>
        <w:rPr>
          <w:rFonts w:eastAsia="Liberation Serif"/>
        </w:rPr>
      </w:pPr>
      <w:r w:rsidRPr="00D03BB0">
        <w:rPr>
          <w:rFonts w:eastAsia="Liberation Serif"/>
        </w:rPr>
        <w:t>ne ispunjava uslov iz čl. 102, 104 ili 106 ovog zakona predviđen tenderskom dokumentacijom;</w:t>
      </w:r>
    </w:p>
    <w:p w14:paraId="6DF83C69" w14:textId="77777777" w:rsidR="007037C3" w:rsidRPr="00D03BB0" w:rsidRDefault="00096841" w:rsidP="00CD4440">
      <w:pPr>
        <w:numPr>
          <w:ilvl w:val="0"/>
          <w:numId w:val="3"/>
        </w:numPr>
        <w:rPr>
          <w:rFonts w:eastAsia="Liberation Serif"/>
        </w:rPr>
      </w:pPr>
      <w:r w:rsidRPr="00D03BB0">
        <w:rPr>
          <w:rFonts w:eastAsia="Liberation Serif"/>
        </w:rPr>
        <w:t>nije dostavio izjavu privrednog subjekta ili dostavljena izjava ne sadrži informacije i podatke tražene tenderskom dokumentacijom ili je nepravilno sačinjena;</w:t>
      </w:r>
    </w:p>
    <w:p w14:paraId="6DF83C6A" w14:textId="77777777" w:rsidR="007037C3" w:rsidRPr="00D03BB0" w:rsidRDefault="00096841" w:rsidP="00CD4440">
      <w:pPr>
        <w:numPr>
          <w:ilvl w:val="0"/>
          <w:numId w:val="3"/>
        </w:numPr>
        <w:rPr>
          <w:rFonts w:eastAsia="Liberation Serif"/>
        </w:rPr>
      </w:pPr>
      <w:r w:rsidRPr="00D03BB0">
        <w:rPr>
          <w:rFonts w:eastAsia="Liberation Serif"/>
        </w:rPr>
        <w:t>postoji razlog na osnovu kojeg se smatra da je odustao od prijave, odnosno ponude, a koji je propisan članom 120 stav 15 ovog zakona;</w:t>
      </w:r>
    </w:p>
    <w:p w14:paraId="6DF83C6B" w14:textId="77777777" w:rsidR="007037C3" w:rsidRPr="00D03BB0" w:rsidRDefault="00096841" w:rsidP="00CD4440">
      <w:pPr>
        <w:numPr>
          <w:ilvl w:val="0"/>
          <w:numId w:val="3"/>
        </w:numPr>
        <w:rPr>
          <w:rFonts w:eastAsia="Liberation Serif"/>
        </w:rPr>
      </w:pPr>
      <w:r w:rsidRPr="00D03BB0">
        <w:rPr>
          <w:rFonts w:eastAsia="Liberation Serif"/>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F83C6D" w14:textId="248117FA" w:rsidR="007037C3" w:rsidRPr="00D03BB0" w:rsidRDefault="00096841" w:rsidP="00CD4440">
      <w:pPr>
        <w:numPr>
          <w:ilvl w:val="0"/>
          <w:numId w:val="3"/>
        </w:numPr>
        <w:rPr>
          <w:rFonts w:eastAsia="Liberation Serif"/>
        </w:rPr>
      </w:pPr>
      <w:r w:rsidRPr="00D03BB0">
        <w:rPr>
          <w:rFonts w:eastAsia="Liberation Serif"/>
        </w:rPr>
        <w:t>postoji drugi razlog propisan ovim zakonom.</w:t>
      </w:r>
    </w:p>
    <w:p w14:paraId="6DF83C6E" w14:textId="77777777" w:rsidR="007037C3" w:rsidRPr="00D03BB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D03BB0">
        <w:rPr>
          <w:rFonts w:eastAsia="Liberation Serif"/>
          <w:b/>
        </w:rPr>
        <w:t>SREDSTVA FINANSIJSKOG OBEZBJEĐENJA UGOVORA O JAVNOJ NABAVCI</w:t>
      </w:r>
    </w:p>
    <w:p w14:paraId="496758E2" w14:textId="408DA47B" w:rsidR="00D10E71" w:rsidRPr="00D03BB0" w:rsidRDefault="00D10E71" w:rsidP="00CF18C8">
      <w:pPr>
        <w:jc w:val="both"/>
        <w:rPr>
          <w:rFonts w:eastAsia="Liberation Serif"/>
        </w:rPr>
      </w:pPr>
      <w:r w:rsidRPr="00D03BB0">
        <w:rPr>
          <w:rFonts w:eastAsia="Liberation Serif"/>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30 dana duže od roka izvršenja ugovora. Ponuđač čija ponuda bude izabrana kao najpovoljnija je dužan da na zahtjev Naručioca produži rok važenja Garancije za dobro izvršenje ugovora. U Garanciji je potrebno navesti da je bezuslovna i plativa na prvi poziv. </w:t>
      </w:r>
    </w:p>
    <w:p w14:paraId="6DF83C7C" w14:textId="77777777" w:rsidR="007037C3" w:rsidRPr="00D03BB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color w:val="000000"/>
        </w:rPr>
      </w:pPr>
      <w:r w:rsidRPr="00D03BB0">
        <w:rPr>
          <w:rFonts w:eastAsia="Liberation Serif"/>
          <w:b/>
        </w:rPr>
        <w:t>METODOLOGIJA VREDNOVANJA PONUDA</w:t>
      </w:r>
    </w:p>
    <w:p w14:paraId="6DF83C7D" w14:textId="77777777" w:rsidR="007037C3" w:rsidRPr="00D03BB0" w:rsidRDefault="00096841" w:rsidP="00CF18C8">
      <w:pPr>
        <w:jc w:val="both"/>
        <w:rPr>
          <w:rFonts w:eastAsia="Liberation Serif"/>
        </w:rPr>
      </w:pPr>
      <w:r w:rsidRPr="00D03BB0">
        <w:rPr>
          <w:rFonts w:eastAsia="Liberation Serif"/>
        </w:rPr>
        <w:t>Naručilac će u postupku javne nabavki izabrati ekonomski najpovoljniju ponudu, primjenom pristupa isplativosti, po osnovu kriterijuma</w:t>
      </w:r>
      <w:r w:rsidRPr="00D03BB0">
        <w:rPr>
          <w:rFonts w:eastAsia="Liberation Serif"/>
          <w:vertAlign w:val="superscript"/>
        </w:rPr>
        <w:footnoteReference w:id="7"/>
      </w:r>
      <w:r w:rsidRPr="00D03BB0">
        <w:rPr>
          <w:rFonts w:eastAsia="Liberation Serif"/>
        </w:rPr>
        <w:t xml:space="preserve">: </w:t>
      </w:r>
    </w:p>
    <w:p w14:paraId="6DF83C7E" w14:textId="3F7C4D45" w:rsidR="007037C3" w:rsidRPr="00D03BB0" w:rsidRDefault="00DF35FB" w:rsidP="00CF18C8">
      <w:pPr>
        <w:jc w:val="both"/>
        <w:rPr>
          <w:rFonts w:eastAsia="Liberation Serif"/>
        </w:rPr>
      </w:pPr>
      <w:r w:rsidRPr="00D03BB0">
        <w:rPr>
          <w:rFonts w:eastAsia="Liberation Serif"/>
        </w:rPr>
        <w:sym w:font="Wingdings" w:char="F078"/>
      </w:r>
      <w:r w:rsidRPr="00D03BB0">
        <w:rPr>
          <w:rFonts w:eastAsia="Liberation Serif"/>
        </w:rPr>
        <w:t xml:space="preserve"> </w:t>
      </w:r>
      <w:r w:rsidR="00096841" w:rsidRPr="00D03BB0">
        <w:rPr>
          <w:rFonts w:eastAsia="Liberation Serif"/>
        </w:rPr>
        <w:t>odnos cijene i kvaliteta</w:t>
      </w:r>
    </w:p>
    <w:p w14:paraId="6DF83C7F" w14:textId="77777777" w:rsidR="007037C3" w:rsidRPr="00D03BB0" w:rsidRDefault="00096841" w:rsidP="00CF18C8">
      <w:pPr>
        <w:rPr>
          <w:rFonts w:eastAsia="Liberation Serif"/>
        </w:rPr>
      </w:pPr>
      <w:r w:rsidRPr="00D03BB0">
        <w:rPr>
          <w:rFonts w:eastAsia="Liberation Serif"/>
        </w:rPr>
        <w:tab/>
      </w:r>
    </w:p>
    <w:p w14:paraId="6DF83C80" w14:textId="213F0CE0" w:rsidR="007037C3" w:rsidRPr="00D03BB0" w:rsidRDefault="00096841" w:rsidP="00CF18C8">
      <w:pPr>
        <w:jc w:val="both"/>
        <w:rPr>
          <w:rFonts w:eastAsia="Liberation Serif"/>
        </w:rPr>
      </w:pPr>
      <w:r w:rsidRPr="00D03BB0">
        <w:rPr>
          <w:rFonts w:eastAsia="Liberation Serif"/>
        </w:rPr>
        <w:t xml:space="preserve">Komisija za sprovođenje postupka javne nabavke će vrednovati ponude po kriterijumu ekonomski najpovoljnija i to na način da će </w:t>
      </w:r>
      <w:r w:rsidR="00D03BB0" w:rsidRPr="00D03BB0">
        <w:rPr>
          <w:rFonts w:eastAsia="Liberation Serif"/>
        </w:rPr>
        <w:t>7</w:t>
      </w:r>
      <w:r w:rsidR="005975F1" w:rsidRPr="00D03BB0">
        <w:rPr>
          <w:rFonts w:eastAsia="Liberation Serif"/>
        </w:rPr>
        <w:t>0</w:t>
      </w:r>
      <w:r w:rsidRPr="00D03BB0">
        <w:rPr>
          <w:rFonts w:eastAsia="Liberation Serif"/>
        </w:rPr>
        <w:t xml:space="preserve"> bodova određivati najniže ponuđena cijena (C) i </w:t>
      </w:r>
      <w:r w:rsidR="00D03BB0" w:rsidRPr="00D03BB0">
        <w:rPr>
          <w:rFonts w:eastAsia="Liberation Serif"/>
        </w:rPr>
        <w:t>3</w:t>
      </w:r>
      <w:r w:rsidR="005975F1" w:rsidRPr="00D03BB0">
        <w:rPr>
          <w:rFonts w:eastAsia="Liberation Serif"/>
        </w:rPr>
        <w:t>0</w:t>
      </w:r>
      <w:r w:rsidRPr="00D03BB0">
        <w:rPr>
          <w:rFonts w:eastAsia="Liberation Serif"/>
        </w:rPr>
        <w:t xml:space="preserve"> bodova određivaće kvalitet (</w:t>
      </w:r>
      <w:r w:rsidR="00A92C53" w:rsidRPr="00D03BB0">
        <w:rPr>
          <w:rFonts w:eastAsia="Liberation Serif"/>
        </w:rPr>
        <w:t>K</w:t>
      </w:r>
      <w:r w:rsidRPr="00D03BB0">
        <w:rPr>
          <w:rFonts w:eastAsia="Liberation Serif"/>
        </w:rPr>
        <w:t>).</w:t>
      </w:r>
    </w:p>
    <w:p w14:paraId="6DF83C82" w14:textId="4388D383" w:rsidR="007037C3" w:rsidRPr="00D03BB0" w:rsidRDefault="00096841" w:rsidP="00CF18C8">
      <w:pPr>
        <w:jc w:val="both"/>
        <w:rPr>
          <w:rFonts w:eastAsia="Liberation Serif"/>
        </w:rPr>
      </w:pPr>
      <w:r w:rsidRPr="00D03BB0">
        <w:rPr>
          <w:rFonts w:eastAsia="Liberation Serif"/>
        </w:rPr>
        <w:t xml:space="preserve">Ponuđač sa najvećim brojem bodova (C + </w:t>
      </w:r>
      <w:r w:rsidR="00A92C53" w:rsidRPr="00D03BB0">
        <w:rPr>
          <w:rFonts w:eastAsia="Liberation Serif"/>
        </w:rPr>
        <w:t>K</w:t>
      </w:r>
      <w:r w:rsidRPr="00D03BB0">
        <w:rPr>
          <w:rFonts w:eastAsia="Liberation Serif"/>
        </w:rPr>
        <w:t>) će biti izabran kao najpovoljniji.</w:t>
      </w:r>
    </w:p>
    <w:p w14:paraId="19387D77" w14:textId="77777777" w:rsidR="00CF18C8" w:rsidRPr="00D03BB0" w:rsidRDefault="00CF18C8" w:rsidP="00CF18C8">
      <w:pPr>
        <w:jc w:val="both"/>
        <w:rPr>
          <w:rFonts w:eastAsia="Liberation Serif"/>
        </w:rPr>
      </w:pPr>
    </w:p>
    <w:p w14:paraId="6DF83C83" w14:textId="77F708BF" w:rsidR="007037C3" w:rsidRPr="00D03BB0" w:rsidRDefault="00096841" w:rsidP="00CF18C8">
      <w:pPr>
        <w:numPr>
          <w:ilvl w:val="0"/>
          <w:numId w:val="2"/>
        </w:numPr>
        <w:spacing w:after="200"/>
        <w:jc w:val="both"/>
        <w:rPr>
          <w:rFonts w:eastAsia="Liberation Serif"/>
        </w:rPr>
      </w:pPr>
      <w:r w:rsidRPr="00D03BB0">
        <w:rPr>
          <w:rFonts w:eastAsia="Liberation Serif"/>
        </w:rPr>
        <w:t xml:space="preserve">Najniža ponuđena cijena (C) </w:t>
      </w:r>
      <w:r w:rsidR="008929D5" w:rsidRPr="00D03BB0">
        <w:rPr>
          <w:rFonts w:eastAsia="Liberation Serif"/>
        </w:rPr>
        <w:t xml:space="preserve">- </w:t>
      </w:r>
      <w:r w:rsidR="00D03BB0" w:rsidRPr="00D03BB0">
        <w:rPr>
          <w:rFonts w:eastAsia="Liberation Serif"/>
        </w:rPr>
        <w:t>7</w:t>
      </w:r>
      <w:r w:rsidR="00A42973" w:rsidRPr="00D03BB0">
        <w:rPr>
          <w:rFonts w:eastAsia="Liberation Serif"/>
        </w:rPr>
        <w:t>0</w:t>
      </w:r>
      <w:r w:rsidRPr="00D03BB0">
        <w:rPr>
          <w:rFonts w:eastAsia="Liberation Serif"/>
        </w:rPr>
        <w:t xml:space="preserve"> bodova</w:t>
      </w:r>
    </w:p>
    <w:p w14:paraId="6DF83C84" w14:textId="55D14A1F" w:rsidR="007037C3" w:rsidRPr="00D03BB0" w:rsidRDefault="00096841" w:rsidP="00CF18C8">
      <w:pPr>
        <w:jc w:val="both"/>
        <w:rPr>
          <w:rFonts w:eastAsia="Liberation Serif"/>
        </w:rPr>
      </w:pPr>
      <w:r w:rsidRPr="00D03BB0">
        <w:rPr>
          <w:rFonts w:eastAsia="Liberation Serif"/>
        </w:rPr>
        <w:t>Podkriterijum najniže ponuđena cijena iskazuje se na način što se najniže ukupna ponuđena  cijena podijeli sa ponuđenom cijenom i dobijeni količnik pomnoži sa brojem bodova (</w:t>
      </w:r>
      <w:r w:rsidR="00D03BB0" w:rsidRPr="00D03BB0">
        <w:rPr>
          <w:rFonts w:eastAsia="Liberation Serif"/>
        </w:rPr>
        <w:t>7</w:t>
      </w:r>
      <w:r w:rsidRPr="00D03BB0">
        <w:rPr>
          <w:rFonts w:eastAsia="Liberation Serif"/>
        </w:rPr>
        <w:t xml:space="preserve">0 bodova) i to po formuli: </w:t>
      </w:r>
    </w:p>
    <w:p w14:paraId="6DF83C85" w14:textId="2EFBF193" w:rsidR="007037C3" w:rsidRPr="00D03BB0" w:rsidRDefault="00096841" w:rsidP="00CF18C8">
      <w:pPr>
        <w:rPr>
          <w:rFonts w:eastAsia="Liberation Serif"/>
        </w:rPr>
      </w:pPr>
      <w:r w:rsidRPr="00D03BB0">
        <w:rPr>
          <w:rFonts w:eastAsia="Liberation Serif"/>
        </w:rPr>
        <w:t>(C)= C1 / C2 x</w:t>
      </w:r>
      <w:r w:rsidR="00C81CA3" w:rsidRPr="00D03BB0">
        <w:rPr>
          <w:rFonts w:eastAsia="Liberation Serif"/>
        </w:rPr>
        <w:t xml:space="preserve"> </w:t>
      </w:r>
      <w:r w:rsidR="00D03BB0" w:rsidRPr="00D03BB0">
        <w:rPr>
          <w:rFonts w:eastAsia="Liberation Serif"/>
        </w:rPr>
        <w:t>7</w:t>
      </w:r>
      <w:r w:rsidR="00744ABB" w:rsidRPr="00D03BB0">
        <w:rPr>
          <w:rFonts w:eastAsia="Liberation Serif"/>
        </w:rPr>
        <w:t>0</w:t>
      </w:r>
    </w:p>
    <w:p w14:paraId="6DF83C86" w14:textId="77777777" w:rsidR="007037C3" w:rsidRPr="00D03BB0" w:rsidRDefault="00096841" w:rsidP="00CF18C8">
      <w:pPr>
        <w:rPr>
          <w:rFonts w:eastAsia="Liberation Serif"/>
        </w:rPr>
      </w:pPr>
      <w:r w:rsidRPr="00D03BB0">
        <w:rPr>
          <w:rFonts w:eastAsia="Liberation Serif"/>
        </w:rPr>
        <w:t>C- Broj bodova</w:t>
      </w:r>
    </w:p>
    <w:p w14:paraId="6DF83C87" w14:textId="09321873" w:rsidR="007037C3" w:rsidRPr="00D03BB0" w:rsidRDefault="00096841" w:rsidP="00CF18C8">
      <w:pPr>
        <w:rPr>
          <w:rFonts w:eastAsia="Liberation Serif"/>
        </w:rPr>
      </w:pPr>
      <w:r w:rsidRPr="00D03BB0">
        <w:rPr>
          <w:rFonts w:eastAsia="Liberation Serif"/>
        </w:rPr>
        <w:t xml:space="preserve">C1- Najniža ukupna ponuđena cijena </w:t>
      </w:r>
    </w:p>
    <w:p w14:paraId="6DF83C89" w14:textId="51024236" w:rsidR="007037C3" w:rsidRPr="00D03BB0" w:rsidRDefault="00096841" w:rsidP="00CF18C8">
      <w:pPr>
        <w:rPr>
          <w:rFonts w:eastAsia="Liberation Serif"/>
        </w:rPr>
      </w:pPr>
      <w:r w:rsidRPr="00D03BB0">
        <w:rPr>
          <w:rFonts w:eastAsia="Liberation Serif"/>
        </w:rPr>
        <w:t xml:space="preserve">C2 - Ponuđena cijena </w:t>
      </w:r>
    </w:p>
    <w:p w14:paraId="6C86A803" w14:textId="77777777" w:rsidR="0045799B" w:rsidRPr="00D03BB0" w:rsidRDefault="0045799B" w:rsidP="00CF18C8">
      <w:pPr>
        <w:rPr>
          <w:rFonts w:eastAsia="Liberation Serif"/>
          <w:highlight w:val="yellow"/>
        </w:rPr>
      </w:pPr>
    </w:p>
    <w:p w14:paraId="6DF83C8A" w14:textId="236EDD4D" w:rsidR="007037C3" w:rsidRPr="00D03BB0" w:rsidRDefault="00096841" w:rsidP="00CF18C8">
      <w:pPr>
        <w:numPr>
          <w:ilvl w:val="0"/>
          <w:numId w:val="2"/>
        </w:numPr>
        <w:spacing w:after="200"/>
        <w:rPr>
          <w:rFonts w:eastAsia="Liberation Serif"/>
        </w:rPr>
      </w:pPr>
      <w:r w:rsidRPr="00D03BB0">
        <w:rPr>
          <w:rFonts w:eastAsia="Liberation Serif"/>
        </w:rPr>
        <w:t>Kvalitet (</w:t>
      </w:r>
      <w:r w:rsidR="00A92C53" w:rsidRPr="00D03BB0">
        <w:rPr>
          <w:rFonts w:eastAsia="Liberation Serif"/>
        </w:rPr>
        <w:t>K</w:t>
      </w:r>
      <w:r w:rsidRPr="00D03BB0">
        <w:rPr>
          <w:rFonts w:eastAsia="Liberation Serif"/>
        </w:rPr>
        <w:t xml:space="preserve">) </w:t>
      </w:r>
      <w:r w:rsidR="008929D5" w:rsidRPr="00D03BB0">
        <w:rPr>
          <w:rFonts w:eastAsia="Liberation Serif"/>
        </w:rPr>
        <w:t xml:space="preserve">- </w:t>
      </w:r>
      <w:r w:rsidR="00D03BB0" w:rsidRPr="00D03BB0">
        <w:rPr>
          <w:rFonts w:eastAsia="Liberation Serif"/>
        </w:rPr>
        <w:t>3</w:t>
      </w:r>
      <w:r w:rsidRPr="00D03BB0">
        <w:rPr>
          <w:rFonts w:eastAsia="Liberation Serif"/>
        </w:rPr>
        <w:t>0 bodova</w:t>
      </w:r>
    </w:p>
    <w:p w14:paraId="1AFE7BBF" w14:textId="77777777" w:rsidR="00D03BB0" w:rsidRDefault="00D03BB0" w:rsidP="00D03BB0">
      <w:pPr>
        <w:ind w:left="357"/>
        <w:rPr>
          <w:rFonts w:eastAsia="Liberation Serif"/>
        </w:rPr>
      </w:pPr>
      <w:r w:rsidRPr="00D03BB0">
        <w:rPr>
          <w:rFonts w:eastAsia="Liberation Serif"/>
        </w:rPr>
        <w:t xml:space="preserve">Podkriterijum kvalitet iskazuje se kroz rok izvršenja ugovora za stavku 2 tehničke specifikacije. Vrednovanje ponuda po osnovu parametra kvaliteta vrši se na osnovu ponuđenog roka izvršenja </w:t>
      </w:r>
      <w:r w:rsidRPr="00D03BB0">
        <w:rPr>
          <w:rFonts w:eastAsia="Liberation Serif"/>
        </w:rPr>
        <w:lastRenderedPageBreak/>
        <w:t xml:space="preserve">ugovora za stavku 2, na način što ponuđač sa najkraćim ponuđenim rokom izvršenja za stavku 2 dobija maksimalni broj bodova primjenom ovog parametra (30), a ostali ponuđači dobijaju proporcionalno manji broj bodova po formuli: </w:t>
      </w:r>
    </w:p>
    <w:p w14:paraId="743F1E57" w14:textId="77777777" w:rsidR="00D03BB0" w:rsidRDefault="00D03BB0" w:rsidP="00D03BB0">
      <w:pPr>
        <w:ind w:left="357"/>
        <w:rPr>
          <w:rFonts w:eastAsia="Liberation Serif"/>
        </w:rPr>
      </w:pPr>
      <w:r w:rsidRPr="00D03BB0">
        <w:rPr>
          <w:rFonts w:eastAsia="Liberation Serif"/>
        </w:rPr>
        <w:t xml:space="preserve">Q=Nmin / Nj x 30, </w:t>
      </w:r>
    </w:p>
    <w:p w14:paraId="10CE53FB" w14:textId="77777777" w:rsidR="00D03BB0" w:rsidRDefault="00D03BB0" w:rsidP="00D03BB0">
      <w:pPr>
        <w:ind w:left="357"/>
        <w:rPr>
          <w:rFonts w:eastAsia="Liberation Serif"/>
        </w:rPr>
      </w:pPr>
      <w:r w:rsidRPr="00D03BB0">
        <w:rPr>
          <w:rFonts w:eastAsia="Liberation Serif"/>
        </w:rPr>
        <w:t xml:space="preserve">Gdje je: Q - Broj bodova, </w:t>
      </w:r>
    </w:p>
    <w:p w14:paraId="6A2856CF" w14:textId="77777777" w:rsidR="00D03BB0" w:rsidRDefault="00D03BB0" w:rsidP="00D03BB0">
      <w:pPr>
        <w:ind w:left="357"/>
        <w:rPr>
          <w:rFonts w:eastAsia="Liberation Serif"/>
        </w:rPr>
      </w:pPr>
      <w:r w:rsidRPr="00D03BB0">
        <w:rPr>
          <w:rFonts w:eastAsia="Liberation Serif"/>
        </w:rPr>
        <w:t xml:space="preserve">Nmin – najkraći ponuđeni rok izvršenja za stavku 2, </w:t>
      </w:r>
    </w:p>
    <w:p w14:paraId="4C668A95" w14:textId="77777777" w:rsidR="00D03BB0" w:rsidRDefault="00D03BB0" w:rsidP="00D03BB0">
      <w:pPr>
        <w:ind w:left="357"/>
        <w:rPr>
          <w:rFonts w:eastAsia="Liberation Serif"/>
        </w:rPr>
      </w:pPr>
      <w:r w:rsidRPr="00D03BB0">
        <w:rPr>
          <w:rFonts w:eastAsia="Liberation Serif"/>
        </w:rPr>
        <w:t xml:space="preserve">Nj – ponuđeni rok izvršenja za stavku 2. </w:t>
      </w:r>
    </w:p>
    <w:p w14:paraId="42390F65" w14:textId="289738B0" w:rsidR="00D03BB0" w:rsidRPr="00D03BB0" w:rsidRDefault="00D03BB0" w:rsidP="00D03BB0">
      <w:pPr>
        <w:ind w:left="357"/>
        <w:rPr>
          <w:rFonts w:eastAsia="Liberation Serif"/>
          <w:highlight w:val="yellow"/>
        </w:rPr>
      </w:pPr>
      <w:r w:rsidRPr="00D03BB0">
        <w:rPr>
          <w:rFonts w:eastAsia="Liberation Serif"/>
        </w:rPr>
        <w:t>Napomena: Rok izvršenja je maksimalno 90 (devedeset) dana od dana zaključenja ugovora. Ponuđači su dužni da u ponudi navedu konkretan rok izvršenja koji nude. Rok izvršenja se iskazuje u kalendarskim danima i počinje teći od dana zaključenja ugovora.</w:t>
      </w:r>
    </w:p>
    <w:p w14:paraId="6DF83C98" w14:textId="77777777" w:rsidR="007037C3" w:rsidRPr="00D03BB0" w:rsidRDefault="00096841" w:rsidP="00CF18C8">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32" w:name="_heading=h.1t3h5sf" w:colFirst="0" w:colLast="0"/>
      <w:bookmarkEnd w:id="32"/>
      <w:r w:rsidRPr="00D03BB0">
        <w:rPr>
          <w:rFonts w:eastAsia="Liberation Serif"/>
          <w:b/>
        </w:rPr>
        <w:t>JEZIK PONUDE</w:t>
      </w:r>
    </w:p>
    <w:p w14:paraId="6DF83C99" w14:textId="77777777" w:rsidR="007037C3" w:rsidRPr="00D03BB0" w:rsidRDefault="00096841" w:rsidP="00CF18C8">
      <w:pPr>
        <w:jc w:val="both"/>
        <w:rPr>
          <w:rFonts w:eastAsia="Liberation Serif"/>
          <w:color w:val="000000"/>
        </w:rPr>
      </w:pPr>
      <w:r w:rsidRPr="00D03BB0">
        <w:rPr>
          <w:rFonts w:eastAsia="Liberation Serif"/>
          <w:color w:val="000000"/>
        </w:rPr>
        <w:t>Ponuda se sačinjava na:</w:t>
      </w:r>
    </w:p>
    <w:p w14:paraId="6DF83C9A" w14:textId="59FF8207" w:rsidR="007037C3" w:rsidRPr="00D03BB0" w:rsidRDefault="00BC0C36" w:rsidP="00CF18C8">
      <w:pPr>
        <w:jc w:val="both"/>
        <w:rPr>
          <w:rFonts w:eastAsia="Liberation Serif"/>
          <w:color w:val="000000"/>
        </w:rPr>
      </w:pPr>
      <w:bookmarkStart w:id="33" w:name="_heading=h.4d34og8" w:colFirst="0" w:colLast="0"/>
      <w:bookmarkEnd w:id="33"/>
      <w:r w:rsidRPr="00D03BB0">
        <w:rPr>
          <w:rFonts w:eastAsia="Liberation Serif"/>
        </w:rPr>
        <w:sym w:font="Wingdings" w:char="F078"/>
      </w:r>
      <w:r w:rsidRPr="00D03BB0">
        <w:rPr>
          <w:rFonts w:eastAsia="Liberation Serif"/>
        </w:rPr>
        <w:t xml:space="preserve"> </w:t>
      </w:r>
      <w:r w:rsidR="00096841" w:rsidRPr="00D03BB0">
        <w:rPr>
          <w:rFonts w:eastAsia="Liberation Serif"/>
          <w:color w:val="000000"/>
        </w:rPr>
        <w:t>crnogorski jezik i drugi jezik koji je u službenoj upotrebi u Crnoj Gori, u skladu sa Ustavom i zakonom.</w:t>
      </w:r>
    </w:p>
    <w:p w14:paraId="6DF83C9C"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CD4440">
        <w:rPr>
          <w:rFonts w:eastAsia="Liberation Serif"/>
          <w:b/>
        </w:rPr>
        <w:t>NAČIN, MJESTO I VRIJEME PODNOŠENJA PONUDA I OTVARANJA PONUDA</w:t>
      </w:r>
    </w:p>
    <w:p w14:paraId="2A3F8C82" w14:textId="6AA99DD3" w:rsidR="00A27150" w:rsidRPr="00CD4440" w:rsidRDefault="00A27150" w:rsidP="00CF18C8">
      <w:pPr>
        <w:spacing w:before="240"/>
        <w:ind w:right="-164"/>
        <w:jc w:val="both"/>
        <w:rPr>
          <w:color w:val="000000"/>
          <w:lang w:val="sr-Latn-ME"/>
        </w:rPr>
      </w:pPr>
      <w:r w:rsidRPr="00CD4440">
        <w:rPr>
          <w:color w:val="000000"/>
          <w:lang w:val="sr-Latn-ME"/>
        </w:rPr>
        <w:t xml:space="preserve">Ponude se podnose preko ESJN-a zaključno sa danom </w:t>
      </w:r>
      <w:r w:rsidR="00CF18C8" w:rsidRPr="00CD4440">
        <w:rPr>
          <w:color w:val="000000"/>
          <w:lang w:val="sr-Latn-ME"/>
        </w:rPr>
        <w:t>1</w:t>
      </w:r>
      <w:r w:rsidR="00D03BB0" w:rsidRPr="00CD4440">
        <w:rPr>
          <w:color w:val="000000"/>
          <w:lang w:val="sr-Latn-ME"/>
        </w:rPr>
        <w:t>7</w:t>
      </w:r>
      <w:r w:rsidR="00CF18C8" w:rsidRPr="00CD4440">
        <w:rPr>
          <w:color w:val="000000"/>
          <w:lang w:val="sr-Latn-ME"/>
        </w:rPr>
        <w:t>.1</w:t>
      </w:r>
      <w:r w:rsidR="00D03BB0" w:rsidRPr="00CD4440">
        <w:rPr>
          <w:color w:val="000000"/>
          <w:lang w:val="sr-Latn-ME"/>
        </w:rPr>
        <w:t>2</w:t>
      </w:r>
      <w:r w:rsidRPr="00CD4440">
        <w:rPr>
          <w:color w:val="000000"/>
          <w:lang w:val="sr-Latn-ME"/>
        </w:rPr>
        <w:t>.2025. godine do 11:00 sati.</w:t>
      </w:r>
    </w:p>
    <w:p w14:paraId="62FE2766" w14:textId="73266C6C" w:rsidR="00A27150" w:rsidRPr="00CD4440" w:rsidRDefault="00A27150" w:rsidP="00CF18C8">
      <w:pPr>
        <w:ind w:right="-164"/>
        <w:jc w:val="both"/>
        <w:rPr>
          <w:color w:val="000000"/>
          <w:lang w:val="sr-Latn-ME"/>
        </w:rPr>
      </w:pPr>
      <w:r w:rsidRPr="00CD4440">
        <w:rPr>
          <w:color w:val="000000"/>
          <w:lang w:val="sr-Latn-ME"/>
        </w:rPr>
        <w:t xml:space="preserve">Otvaranje ponuda održaće se dana </w:t>
      </w:r>
      <w:r w:rsidR="00CF18C8" w:rsidRPr="00CD4440">
        <w:rPr>
          <w:color w:val="000000"/>
          <w:lang w:val="sr-Latn-ME"/>
        </w:rPr>
        <w:t>1</w:t>
      </w:r>
      <w:r w:rsidR="00D03BB0" w:rsidRPr="00CD4440">
        <w:rPr>
          <w:color w:val="000000"/>
          <w:lang w:val="sr-Latn-ME"/>
        </w:rPr>
        <w:t>7</w:t>
      </w:r>
      <w:r w:rsidR="00CF18C8" w:rsidRPr="00CD4440">
        <w:rPr>
          <w:color w:val="000000"/>
          <w:lang w:val="sr-Latn-ME"/>
        </w:rPr>
        <w:t>.1</w:t>
      </w:r>
      <w:r w:rsidR="00D03BB0" w:rsidRPr="00CD4440">
        <w:rPr>
          <w:color w:val="000000"/>
          <w:lang w:val="sr-Latn-ME"/>
        </w:rPr>
        <w:t>2</w:t>
      </w:r>
      <w:r w:rsidRPr="00CD4440">
        <w:rPr>
          <w:color w:val="000000"/>
          <w:lang w:val="sr-Latn-ME"/>
        </w:rPr>
        <w:t>.2025. godine u 11 sati.</w:t>
      </w:r>
    </w:p>
    <w:p w14:paraId="4B3A5B88" w14:textId="77777777" w:rsidR="00A27150" w:rsidRPr="00CD4440" w:rsidRDefault="00A27150" w:rsidP="00CF18C8">
      <w:pPr>
        <w:ind w:right="-164"/>
        <w:jc w:val="both"/>
        <w:rPr>
          <w:color w:val="000000"/>
          <w:lang w:val="sr-Latn-ME"/>
        </w:rPr>
      </w:pPr>
    </w:p>
    <w:p w14:paraId="18D64454" w14:textId="77777777" w:rsidR="00A27150" w:rsidRPr="00CD4440" w:rsidRDefault="00A27150" w:rsidP="00CF18C8">
      <w:pPr>
        <w:ind w:right="-164"/>
        <w:jc w:val="both"/>
        <w:rPr>
          <w:color w:val="000000"/>
          <w:lang w:val="sr-Latn-ME"/>
        </w:rPr>
      </w:pPr>
      <w:r w:rsidRPr="00CD444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6F080EC6" w14:textId="77777777" w:rsidR="00A27150" w:rsidRPr="00CD4440" w:rsidRDefault="00A27150" w:rsidP="00CF18C8">
      <w:pPr>
        <w:ind w:right="-164"/>
        <w:jc w:val="both"/>
        <w:rPr>
          <w:color w:val="000000"/>
          <w:lang w:val="sr-Latn-ME"/>
        </w:rPr>
      </w:pPr>
      <w:r w:rsidRPr="00CD444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232BADFA" w14:textId="77777777" w:rsidR="00A27150" w:rsidRPr="00CD4440" w:rsidRDefault="00A27150" w:rsidP="00CF18C8">
      <w:pPr>
        <w:ind w:right="-164"/>
        <w:jc w:val="both"/>
        <w:rPr>
          <w:color w:val="000000"/>
          <w:lang w:val="sr-Latn-ME"/>
        </w:rPr>
      </w:pPr>
    </w:p>
    <w:p w14:paraId="5DBE26F6" w14:textId="77777777" w:rsidR="00A27150" w:rsidRPr="00CD4440" w:rsidRDefault="00A27150" w:rsidP="00CF18C8">
      <w:pPr>
        <w:ind w:right="-164"/>
        <w:rPr>
          <w:color w:val="000000"/>
          <w:lang w:val="sr-Latn-ME"/>
        </w:rPr>
      </w:pPr>
      <w:r w:rsidRPr="00CD4440">
        <w:rPr>
          <w:color w:val="000000"/>
          <w:lang w:val="sr-Latn-ME"/>
        </w:rPr>
        <w:t xml:space="preserve">Dio ponude koje se ne dostavlja preko ESJN-a, a odnosi se na Garanciju ponude dostavlja se: </w:t>
      </w:r>
    </w:p>
    <w:p w14:paraId="62E98EB8" w14:textId="77777777" w:rsidR="00A27150" w:rsidRPr="00CD4440" w:rsidRDefault="00A27150" w:rsidP="00CD4440">
      <w:pPr>
        <w:numPr>
          <w:ilvl w:val="0"/>
          <w:numId w:val="9"/>
        </w:numPr>
        <w:ind w:right="-164"/>
        <w:rPr>
          <w:color w:val="000000"/>
          <w:lang w:val="sr-Latn-ME"/>
        </w:rPr>
      </w:pPr>
      <w:r w:rsidRPr="00CD4440">
        <w:rPr>
          <w:color w:val="000000"/>
          <w:lang w:val="sr-Latn-ME"/>
        </w:rPr>
        <w:t>neposrednom predajom na arhivi naručioca na adresi ul. Popa Jola Zeca bb, Budva;</w:t>
      </w:r>
    </w:p>
    <w:p w14:paraId="35152381" w14:textId="0C45F9C2" w:rsidR="00A27150" w:rsidRPr="00CD4440" w:rsidRDefault="00A27150" w:rsidP="00CD4440">
      <w:pPr>
        <w:numPr>
          <w:ilvl w:val="0"/>
          <w:numId w:val="9"/>
        </w:numPr>
        <w:ind w:right="-164"/>
        <w:jc w:val="both"/>
        <w:rPr>
          <w:color w:val="000000"/>
          <w:lang w:val="sr-Latn-ME"/>
        </w:rPr>
      </w:pPr>
      <w:r w:rsidRPr="00CD4440">
        <w:rPr>
          <w:color w:val="000000"/>
          <w:lang w:val="sr-Latn-ME"/>
        </w:rPr>
        <w:t xml:space="preserve">preporučenom pošiljkom sa povratnicom na adresi ul. Popa Jola Zeca bb, 85310 Budva,  radnim danima od 08:00 do 16:00 sati, izuzev u periodu od 11:30 do 12:00 sati, zaključno sa danom </w:t>
      </w:r>
      <w:r w:rsidR="00CF18C8" w:rsidRPr="00CD4440">
        <w:rPr>
          <w:color w:val="000000"/>
          <w:lang w:val="sr-Latn-ME"/>
        </w:rPr>
        <w:t>1</w:t>
      </w:r>
      <w:r w:rsidR="00CD4440" w:rsidRPr="00CD4440">
        <w:rPr>
          <w:color w:val="000000"/>
          <w:lang w:val="sr-Latn-ME"/>
        </w:rPr>
        <w:t>7</w:t>
      </w:r>
      <w:r w:rsidR="00CF18C8" w:rsidRPr="00CD4440">
        <w:rPr>
          <w:color w:val="000000"/>
          <w:lang w:val="sr-Latn-ME"/>
        </w:rPr>
        <w:t>.1</w:t>
      </w:r>
      <w:r w:rsidR="00CD4440" w:rsidRPr="00CD4440">
        <w:rPr>
          <w:color w:val="000000"/>
          <w:lang w:val="sr-Latn-ME"/>
        </w:rPr>
        <w:t>2</w:t>
      </w:r>
      <w:r w:rsidRPr="00CD4440">
        <w:rPr>
          <w:color w:val="000000"/>
          <w:lang w:val="sr-Latn-ME"/>
        </w:rPr>
        <w:t>.2025. godine do 11:00 sati.</w:t>
      </w:r>
    </w:p>
    <w:p w14:paraId="6DF83CA7"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CD4440">
        <w:rPr>
          <w:rFonts w:eastAsia="Liberation Serif"/>
          <w:b/>
        </w:rPr>
        <w:t>USLOVI ZA AKTIVIRANJE GARANCIJE PONUDE</w:t>
      </w:r>
      <w:r w:rsidRPr="00CD4440">
        <w:rPr>
          <w:rFonts w:eastAsia="Liberation Serif"/>
          <w:vertAlign w:val="superscript"/>
        </w:rPr>
        <w:footnoteReference w:id="8"/>
      </w:r>
    </w:p>
    <w:p w14:paraId="6DF83CA8" w14:textId="77777777" w:rsidR="007037C3" w:rsidRPr="00CD4440" w:rsidRDefault="00096841" w:rsidP="00CF18C8">
      <w:pPr>
        <w:jc w:val="both"/>
        <w:rPr>
          <w:rFonts w:eastAsia="Liberation Serif"/>
        </w:rPr>
      </w:pPr>
      <w:r w:rsidRPr="00CD4440">
        <w:rPr>
          <w:rFonts w:eastAsia="Liberation Serif"/>
        </w:rPr>
        <w:t xml:space="preserve">Garancija ponude će se aktivirati ako ponuđač: </w:t>
      </w:r>
    </w:p>
    <w:p w14:paraId="6DF83CA9" w14:textId="77777777" w:rsidR="007037C3" w:rsidRPr="00CD4440" w:rsidRDefault="00096841" w:rsidP="00CF18C8">
      <w:pPr>
        <w:pBdr>
          <w:top w:val="nil"/>
          <w:left w:val="nil"/>
          <w:bottom w:val="nil"/>
          <w:right w:val="nil"/>
          <w:between w:val="nil"/>
        </w:pBdr>
        <w:spacing w:before="60" w:after="60"/>
        <w:jc w:val="both"/>
        <w:rPr>
          <w:rFonts w:eastAsia="Liberation Serif"/>
          <w:color w:val="000000"/>
        </w:rPr>
      </w:pPr>
      <w:r w:rsidRPr="00CD4440">
        <w:rPr>
          <w:rFonts w:eastAsia="Liberation Serif"/>
          <w:color w:val="000000"/>
        </w:rPr>
        <w:t>1) odustane od ponude u roku važenja ponude i/ili</w:t>
      </w:r>
    </w:p>
    <w:p w14:paraId="6DF83CAA" w14:textId="77777777" w:rsidR="007037C3" w:rsidRPr="00CD4440" w:rsidRDefault="00096841" w:rsidP="00CF18C8">
      <w:pPr>
        <w:pBdr>
          <w:top w:val="nil"/>
          <w:left w:val="nil"/>
          <w:bottom w:val="nil"/>
          <w:right w:val="nil"/>
          <w:between w:val="nil"/>
        </w:pBdr>
        <w:spacing w:before="60" w:after="60"/>
        <w:jc w:val="both"/>
        <w:rPr>
          <w:rFonts w:eastAsia="Liberation Serif"/>
          <w:color w:val="000000"/>
        </w:rPr>
      </w:pPr>
      <w:r w:rsidRPr="00CD4440">
        <w:rPr>
          <w:rFonts w:eastAsia="Liberation Serif"/>
          <w:color w:val="000000"/>
        </w:rPr>
        <w:t>2) odbije da zaključi ugovor o javnoj nabavci ili okvirni sporazum.</w:t>
      </w:r>
    </w:p>
    <w:p w14:paraId="6DF83CAB"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34" w:name="_heading=h.2s8eyo1" w:colFirst="0" w:colLast="0"/>
      <w:bookmarkEnd w:id="34"/>
      <w:r w:rsidRPr="00CD4440">
        <w:rPr>
          <w:rFonts w:eastAsia="Liberation Serif"/>
          <w:b/>
        </w:rPr>
        <w:t>TAJNOST PODATAKA</w:t>
      </w:r>
    </w:p>
    <w:p w14:paraId="38E5FCEF" w14:textId="77777777" w:rsidR="00DF35FB" w:rsidRPr="00CD4440" w:rsidRDefault="00DF35FB" w:rsidP="00CF18C8">
      <w:pPr>
        <w:jc w:val="both"/>
        <w:rPr>
          <w:rFonts w:eastAsia="Liberation Serif"/>
          <w:color w:val="000000"/>
        </w:rPr>
      </w:pPr>
      <w:r w:rsidRPr="00CD4440">
        <w:rPr>
          <w:rFonts w:eastAsia="Liberation Serif"/>
          <w:color w:val="000000"/>
        </w:rPr>
        <w:t>Tenderska dokumentacija sadrži tajne podatke</w:t>
      </w:r>
    </w:p>
    <w:p w14:paraId="6A253563" w14:textId="77777777" w:rsidR="00DF35FB" w:rsidRPr="00CD4440" w:rsidRDefault="00DF35FB" w:rsidP="00CF18C8">
      <w:pPr>
        <w:jc w:val="both"/>
        <w:rPr>
          <w:rFonts w:eastAsia="Liberation Serif"/>
          <w:color w:val="000000"/>
        </w:rPr>
      </w:pPr>
    </w:p>
    <w:p w14:paraId="307E0BA1" w14:textId="77777777" w:rsidR="00DF35FB" w:rsidRPr="00CD4440" w:rsidRDefault="00DF35FB" w:rsidP="00CF18C8">
      <w:pPr>
        <w:jc w:val="both"/>
        <w:rPr>
          <w:rFonts w:eastAsia="Liberation Serif"/>
          <w:color w:val="000000"/>
        </w:rPr>
      </w:pPr>
      <w:r w:rsidRPr="00CD4440">
        <w:rPr>
          <w:rFonts w:eastAsia="Liberation Serif"/>
          <w:color w:val="000000"/>
        </w:rPr>
        <w:sym w:font="Wingdings" w:char="F078"/>
      </w:r>
      <w:r w:rsidRPr="00CD4440">
        <w:rPr>
          <w:rFonts w:eastAsia="Liberation Serif"/>
          <w:color w:val="000000"/>
        </w:rPr>
        <w:t xml:space="preserve"> ne</w:t>
      </w:r>
    </w:p>
    <w:p w14:paraId="6E90F235" w14:textId="77777777" w:rsidR="00DF35FB" w:rsidRPr="00CD4440" w:rsidRDefault="00DF35FB" w:rsidP="00CF18C8">
      <w:pPr>
        <w:jc w:val="both"/>
        <w:rPr>
          <w:rFonts w:eastAsia="Liberation Serif"/>
          <w:color w:val="000000"/>
        </w:rPr>
      </w:pPr>
      <w:r w:rsidRPr="00CD4440">
        <w:rPr>
          <w:rFonts w:eastAsia="Liberation Serif"/>
          <w:color w:val="000000"/>
        </w:rPr>
        <w:sym w:font="Wingdings" w:char="F0A8"/>
      </w:r>
      <w:r w:rsidRPr="00CD4440">
        <w:rPr>
          <w:rFonts w:eastAsia="Liberation Serif"/>
          <w:color w:val="000000"/>
        </w:rPr>
        <w:t xml:space="preserve"> da</w:t>
      </w:r>
    </w:p>
    <w:p w14:paraId="6DF83CAF" w14:textId="77777777" w:rsidR="007037C3" w:rsidRPr="00D03BB0" w:rsidRDefault="007037C3" w:rsidP="00CF18C8">
      <w:pPr>
        <w:jc w:val="both"/>
        <w:rPr>
          <w:rFonts w:eastAsia="Liberation Serif"/>
          <w:color w:val="000000"/>
          <w:highlight w:val="yellow"/>
        </w:rPr>
      </w:pPr>
    </w:p>
    <w:p w14:paraId="6DF83CB0" w14:textId="77777777" w:rsidR="007037C3" w:rsidRPr="00CD4440" w:rsidRDefault="00096841" w:rsidP="00CF18C8">
      <w:pPr>
        <w:jc w:val="both"/>
        <w:rPr>
          <w:rFonts w:eastAsia="Liberation Serif"/>
          <w:color w:val="000000"/>
        </w:rPr>
      </w:pPr>
      <w:r w:rsidRPr="00CD4440">
        <w:rPr>
          <w:rFonts w:eastAsia="Liberation Serif"/>
          <w:color w:val="000000"/>
        </w:rPr>
        <w:lastRenderedPageBreak/>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F83CB1"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35" w:name="_heading=h.17dp8vu" w:colFirst="0" w:colLast="0"/>
      <w:bookmarkEnd w:id="35"/>
      <w:r w:rsidRPr="00CD4440">
        <w:rPr>
          <w:rFonts w:eastAsia="Liberation Serif"/>
          <w:b/>
        </w:rPr>
        <w:t>UPUTSTVO ZA SAČINJAVANJE PONUDE</w:t>
      </w:r>
    </w:p>
    <w:p w14:paraId="1C29D303" w14:textId="77777777" w:rsidR="00DF35FB" w:rsidRPr="00CD4440" w:rsidRDefault="00DF35FB" w:rsidP="00CF18C8">
      <w:pPr>
        <w:jc w:val="both"/>
        <w:rPr>
          <w:rFonts w:eastAsia="Liberation Serif"/>
        </w:rPr>
      </w:pPr>
      <w:bookmarkStart w:id="36" w:name="_heading=h.3rdcrjn" w:colFirst="0" w:colLast="0"/>
      <w:bookmarkEnd w:id="36"/>
      <w:r w:rsidRPr="00CD4440">
        <w:rPr>
          <w:rFonts w:eastAsia="Liberation Serif"/>
        </w:rPr>
        <w:t xml:space="preserve">Ponude se sačinjava u ESJN u skladu sa tenderskom dokumentacijom i važećim Pravilnikom o sadržaju ponude i uputstvu za sačinjavanje i podnošenje ponude. </w:t>
      </w:r>
    </w:p>
    <w:p w14:paraId="0B90CF11" w14:textId="77777777" w:rsidR="00DF35FB" w:rsidRPr="00CD4440" w:rsidRDefault="00DF35FB" w:rsidP="00CF18C8">
      <w:pPr>
        <w:jc w:val="both"/>
        <w:rPr>
          <w:rFonts w:eastAsia="Liberation Serif"/>
        </w:rPr>
      </w:pPr>
      <w:r w:rsidRPr="00CD4440">
        <w:rPr>
          <w:rFonts w:eastAsia="Liberation Serif"/>
        </w:rPr>
        <w:t>Ispunjenost uslova za učešće u postupku javne nabavke dokazuje se izjavom privrednog subjekta, koja se sačinjava na obrascu datom u Pravilniku o obrascu izjave privrednog subjekta.</w:t>
      </w:r>
    </w:p>
    <w:p w14:paraId="4D6482C3" w14:textId="77777777" w:rsidR="00DF35FB" w:rsidRPr="00CD4440" w:rsidRDefault="00DF35FB" w:rsidP="00CF18C8">
      <w:pPr>
        <w:jc w:val="both"/>
        <w:rPr>
          <w:rFonts w:eastAsia="Liberation Serif"/>
        </w:rPr>
      </w:pPr>
      <w:r w:rsidRPr="00CD4440">
        <w:rPr>
          <w:rFonts w:eastAsia="Liberation Serif"/>
        </w:rPr>
        <w:t>Ponuđač je dužan da tačno, potpuno, pravilno i nedvosmisleno popuni Izjavu privrednog subjekta u skladu sa zahtjevima iz tenderske dokumentacije.</w:t>
      </w:r>
    </w:p>
    <w:p w14:paraId="6DF83CB5"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rPr>
      </w:pPr>
      <w:r w:rsidRPr="00CD4440">
        <w:rPr>
          <w:rFonts w:eastAsia="Liberation Serif"/>
          <w:b/>
        </w:rPr>
        <w:t>NAČIN ZAKLJUČIVANJA I IZMJENE UGOVORA O JAVNOJ NABAVCI</w:t>
      </w:r>
    </w:p>
    <w:p w14:paraId="6DF83CBA" w14:textId="77777777" w:rsidR="007037C3" w:rsidRPr="00CD4440" w:rsidRDefault="007037C3" w:rsidP="00CF18C8">
      <w:pPr>
        <w:jc w:val="both"/>
        <w:rPr>
          <w:rFonts w:eastAsia="Liberation Serif"/>
        </w:rPr>
      </w:pPr>
    </w:p>
    <w:p w14:paraId="32C94F9F" w14:textId="77777777" w:rsidR="007A475A" w:rsidRPr="00CD4440" w:rsidRDefault="007A475A" w:rsidP="00CF18C8">
      <w:pPr>
        <w:jc w:val="both"/>
        <w:rPr>
          <w:rFonts w:eastAsia="Liberation Serif"/>
        </w:rPr>
      </w:pPr>
      <w:r w:rsidRPr="00CD4440">
        <w:rPr>
          <w:rFonts w:eastAsia="Liberation Serif"/>
        </w:rPr>
        <w:t xml:space="preserve">Naručilac zaključuje ugovor o javnoj nabavci u pisanom ili elektronskom obliku sa ponuđačem čija je ponuda izabrana kao najpovoljnija, nakon izvršnosti odluke o izboru najpovoljnije ponude. </w:t>
      </w:r>
    </w:p>
    <w:p w14:paraId="700059B4" w14:textId="77777777" w:rsidR="007A475A" w:rsidRPr="00CD4440" w:rsidRDefault="007A475A" w:rsidP="00CF18C8">
      <w:pPr>
        <w:jc w:val="both"/>
        <w:rPr>
          <w:rFonts w:eastAsia="Liberation Serif"/>
        </w:rPr>
      </w:pPr>
    </w:p>
    <w:p w14:paraId="587E5184" w14:textId="77777777" w:rsidR="007A475A" w:rsidRPr="00CD4440" w:rsidRDefault="007A475A" w:rsidP="00CF18C8">
      <w:pPr>
        <w:jc w:val="both"/>
        <w:rPr>
          <w:rFonts w:eastAsia="Liberation Serif"/>
        </w:rPr>
      </w:pPr>
      <w:r w:rsidRPr="00CD4440">
        <w:rPr>
          <w:rFonts w:eastAsia="Liberation Serif"/>
        </w:rPr>
        <w:t>Ugovor o javnoj nabavci mora da bude u skladu sa uslovima utvrđenim tenderskom dokumentacijom, izabranom ponudom i odlukom o izboru najpovoljnije ponude, osim u pogledu iskazivanja PDV-a.</w:t>
      </w:r>
    </w:p>
    <w:p w14:paraId="010A0A00" w14:textId="77777777" w:rsidR="007A475A" w:rsidRPr="00CD4440" w:rsidRDefault="007A475A" w:rsidP="00CF18C8">
      <w:pPr>
        <w:jc w:val="both"/>
        <w:rPr>
          <w:rFonts w:eastAsia="Liberation Serif"/>
        </w:rPr>
      </w:pPr>
    </w:p>
    <w:p w14:paraId="792E5BB1" w14:textId="77777777" w:rsidR="007A475A" w:rsidRPr="00CD4440" w:rsidRDefault="007A475A" w:rsidP="00CF18C8">
      <w:pPr>
        <w:jc w:val="both"/>
        <w:rPr>
          <w:rFonts w:eastAsia="Liberation Serif"/>
        </w:rPr>
      </w:pPr>
      <w:r w:rsidRPr="00CD4440">
        <w:rPr>
          <w:rFonts w:eastAsia="Liberation Serif"/>
        </w:rPr>
        <w:t>Ugovor između naručioca i ponuđača čija je ponuda izabrana kao najpovoljnija, pored uslova koji su propisani ovom tenderskom dokumentacijom, će sadržati i sljedeće:</w:t>
      </w:r>
      <w:r w:rsidRPr="00CD4440">
        <w:rPr>
          <w:rFonts w:eastAsia="Liberation Serif"/>
          <w:vertAlign w:val="superscript"/>
        </w:rPr>
        <w:footnoteReference w:id="9"/>
      </w:r>
    </w:p>
    <w:p w14:paraId="02809043" w14:textId="77777777" w:rsidR="007A475A" w:rsidRPr="00CD4440" w:rsidRDefault="007A475A" w:rsidP="00CF18C8">
      <w:pPr>
        <w:ind w:right="-164"/>
        <w:jc w:val="both"/>
        <w:rPr>
          <w:b/>
          <w:bCs/>
          <w:noProof/>
          <w:color w:val="000000"/>
          <w:lang w:val="sr-Latn-ME"/>
        </w:rPr>
      </w:pPr>
    </w:p>
    <w:p w14:paraId="192B1C34" w14:textId="77777777" w:rsidR="007A475A" w:rsidRPr="00CD4440" w:rsidRDefault="007A475A" w:rsidP="00CF18C8">
      <w:pPr>
        <w:ind w:right="-164"/>
        <w:jc w:val="both"/>
        <w:rPr>
          <w:noProof/>
          <w:color w:val="000000"/>
          <w:lang w:val="sr-Latn-ME"/>
        </w:rPr>
      </w:pPr>
      <w:r w:rsidRPr="00CD4440">
        <w:rPr>
          <w:noProof/>
          <w:color w:val="000000"/>
          <w:lang w:val="sr-Latn-ME"/>
        </w:rPr>
        <w:t>NARUČILAC se obavezuje:</w:t>
      </w:r>
    </w:p>
    <w:p w14:paraId="25E5C3C5" w14:textId="77777777" w:rsidR="007A475A" w:rsidRPr="00CD4440" w:rsidRDefault="007A475A" w:rsidP="00CF18C8">
      <w:pPr>
        <w:ind w:right="-164"/>
        <w:jc w:val="both"/>
        <w:rPr>
          <w:noProof/>
          <w:color w:val="000000"/>
          <w:lang w:val="sr-Latn-ME"/>
        </w:rPr>
      </w:pPr>
      <w:r w:rsidRPr="00CD4440">
        <w:rPr>
          <w:noProof/>
          <w:color w:val="000000"/>
          <w:lang w:val="sr-Latn-ME"/>
        </w:rPr>
        <w:t>- da DAVAOCU USLUGA uredno plaća za izvršene usluge na način kako je to predviđeno tenderskom</w:t>
      </w:r>
    </w:p>
    <w:p w14:paraId="7A9434FB" w14:textId="77777777" w:rsidR="007A475A" w:rsidRPr="00CD4440" w:rsidRDefault="007A475A" w:rsidP="00CF18C8">
      <w:pPr>
        <w:ind w:right="-164"/>
        <w:jc w:val="both"/>
        <w:rPr>
          <w:noProof/>
          <w:color w:val="000000"/>
          <w:lang w:val="sr-Latn-ME"/>
        </w:rPr>
      </w:pPr>
      <w:r w:rsidRPr="00CD4440">
        <w:rPr>
          <w:noProof/>
          <w:color w:val="000000"/>
          <w:lang w:val="sr-Latn-ME"/>
        </w:rPr>
        <w:t>dokumentacijom i Ugovorom,</w:t>
      </w:r>
    </w:p>
    <w:p w14:paraId="22C167EA" w14:textId="39376FCA" w:rsidR="007A475A" w:rsidRPr="00CD4440" w:rsidRDefault="007A475A" w:rsidP="00CF18C8">
      <w:pPr>
        <w:ind w:right="-164"/>
        <w:jc w:val="both"/>
        <w:rPr>
          <w:noProof/>
          <w:color w:val="000000"/>
          <w:lang w:val="sr-Latn-ME"/>
        </w:rPr>
      </w:pPr>
      <w:r w:rsidRPr="00CD4440">
        <w:rPr>
          <w:noProof/>
          <w:color w:val="000000"/>
          <w:lang w:val="sr-Latn-ME"/>
        </w:rPr>
        <w:t xml:space="preserve">- da imenuje </w:t>
      </w:r>
      <w:r w:rsidR="00CD4440" w:rsidRPr="00CD4440">
        <w:rPr>
          <w:noProof/>
          <w:color w:val="000000"/>
          <w:lang w:val="sr-Latn-ME"/>
        </w:rPr>
        <w:t xml:space="preserve">Komisiju </w:t>
      </w:r>
      <w:r w:rsidRPr="00CD4440">
        <w:rPr>
          <w:noProof/>
          <w:color w:val="000000"/>
          <w:lang w:val="sr-Latn-ME"/>
        </w:rPr>
        <w:t>za praćenje realizacije ugovora</w:t>
      </w:r>
      <w:r w:rsidR="00CD4440" w:rsidRPr="00CD4440">
        <w:rPr>
          <w:noProof/>
          <w:color w:val="000000"/>
          <w:lang w:val="sr-Latn-ME"/>
        </w:rPr>
        <w:t>.</w:t>
      </w:r>
    </w:p>
    <w:p w14:paraId="70BC30AE" w14:textId="77777777" w:rsidR="007A475A" w:rsidRPr="00CD4440" w:rsidRDefault="007A475A" w:rsidP="00CF18C8">
      <w:pPr>
        <w:ind w:right="-164"/>
        <w:jc w:val="both"/>
        <w:rPr>
          <w:noProof/>
          <w:color w:val="000000"/>
          <w:lang w:val="sr-Latn-ME"/>
        </w:rPr>
      </w:pPr>
    </w:p>
    <w:p w14:paraId="7EA477A5" w14:textId="77777777" w:rsidR="007A475A" w:rsidRPr="00CD4440" w:rsidRDefault="007A475A" w:rsidP="00CF18C8">
      <w:pPr>
        <w:ind w:right="-164"/>
        <w:jc w:val="both"/>
        <w:rPr>
          <w:noProof/>
          <w:color w:val="000000"/>
          <w:lang w:val="sr-Latn-ME"/>
        </w:rPr>
      </w:pPr>
      <w:r w:rsidRPr="00CD4440">
        <w:rPr>
          <w:noProof/>
          <w:color w:val="000000"/>
          <w:lang w:val="sr-Latn-ME"/>
        </w:rPr>
        <w:t>DAVALAC USLUGA se obavezuje:</w:t>
      </w:r>
    </w:p>
    <w:p w14:paraId="068EFFA3" w14:textId="6A227750" w:rsidR="007A475A" w:rsidRPr="00CD4440" w:rsidRDefault="007A475A" w:rsidP="00CF18C8">
      <w:pPr>
        <w:ind w:right="-164"/>
        <w:jc w:val="both"/>
        <w:rPr>
          <w:noProof/>
          <w:color w:val="000000"/>
          <w:lang w:val="sr-Latn-ME"/>
        </w:rPr>
      </w:pPr>
      <w:r w:rsidRPr="00CD4440">
        <w:rPr>
          <w:noProof/>
          <w:color w:val="000000"/>
          <w:lang w:val="sr-Latn-ME"/>
        </w:rPr>
        <w:t>- da usluge koje su predmet ovog Ugovora izvodi u skladu sa važećim zakonskim propisima, normativima i standardima za ovu vrstu posla,</w:t>
      </w:r>
    </w:p>
    <w:p w14:paraId="752F207C" w14:textId="47483172" w:rsidR="007A475A" w:rsidRPr="00CD4440" w:rsidRDefault="007A475A" w:rsidP="00CF18C8">
      <w:pPr>
        <w:ind w:right="-164"/>
        <w:jc w:val="both"/>
        <w:rPr>
          <w:noProof/>
          <w:color w:val="000000"/>
          <w:lang w:val="sr-Latn-ME"/>
        </w:rPr>
      </w:pPr>
      <w:r w:rsidRPr="00CD4440">
        <w:rPr>
          <w:noProof/>
          <w:color w:val="000000"/>
          <w:lang w:val="sr-Latn-ME"/>
        </w:rPr>
        <w:t>-</w:t>
      </w:r>
      <w:r w:rsidR="00230F40" w:rsidRPr="00CD4440">
        <w:rPr>
          <w:noProof/>
          <w:color w:val="000000"/>
          <w:lang w:val="sr-Latn-ME"/>
        </w:rPr>
        <w:t xml:space="preserve"> </w:t>
      </w:r>
      <w:r w:rsidRPr="00CD4440">
        <w:rPr>
          <w:noProof/>
          <w:color w:val="000000"/>
          <w:lang w:val="sr-Latn-ME"/>
        </w:rPr>
        <w:t>da odmah po zahtjevu Naručioca, pristupi otklanjanju uočenih nedostataka i propusta u obavljanju posla,</w:t>
      </w:r>
    </w:p>
    <w:p w14:paraId="6F069877" w14:textId="77777777" w:rsidR="00382AB0" w:rsidRPr="00CD4440" w:rsidRDefault="00382AB0" w:rsidP="00CF18C8">
      <w:pPr>
        <w:spacing w:after="40"/>
        <w:jc w:val="both"/>
        <w:rPr>
          <w:rFonts w:eastAsia="Calibri"/>
          <w:color w:val="000000"/>
          <w:lang w:val="sr-Latn-ME"/>
        </w:rPr>
      </w:pPr>
      <w:r w:rsidRPr="00CD4440">
        <w:rPr>
          <w:rFonts w:eastAsia="Calibri"/>
          <w:color w:val="000000"/>
          <w:lang w:val="sr-Latn-ME"/>
        </w:rPr>
        <w:t>- da nadoknadi svu štetu NARUČIOCU, koja bude prouzrokovana nesavjesnim i nekvalitetnim radom ili krivicom lica koje vrši ugovorene poslove.</w:t>
      </w:r>
    </w:p>
    <w:p w14:paraId="6B6E93A7" w14:textId="77777777" w:rsidR="00382AB0" w:rsidRPr="00D03BB0" w:rsidRDefault="00382AB0" w:rsidP="00CF18C8">
      <w:pPr>
        <w:ind w:right="-164"/>
        <w:jc w:val="both"/>
        <w:rPr>
          <w:noProof/>
          <w:color w:val="000000"/>
          <w:highlight w:val="yellow"/>
          <w:lang w:val="sr-Latn-ME"/>
        </w:rPr>
      </w:pPr>
    </w:p>
    <w:p w14:paraId="0C2C2F0C" w14:textId="77777777" w:rsidR="007A475A" w:rsidRPr="00CD4440" w:rsidRDefault="007A475A" w:rsidP="00CF18C8">
      <w:pPr>
        <w:autoSpaceDE w:val="0"/>
        <w:autoSpaceDN w:val="0"/>
        <w:adjustRightInd w:val="0"/>
        <w:jc w:val="both"/>
        <w:rPr>
          <w:b/>
          <w:lang w:val="sr-Latn-ME"/>
        </w:rPr>
      </w:pPr>
      <w:r w:rsidRPr="00CD4440">
        <w:rPr>
          <w:b/>
          <w:lang w:val="sr-Latn-ME"/>
        </w:rPr>
        <w:t>Viša sila</w:t>
      </w:r>
    </w:p>
    <w:p w14:paraId="1615A844" w14:textId="77777777" w:rsidR="007A475A" w:rsidRPr="00CD4440" w:rsidRDefault="007A475A" w:rsidP="00CF18C8">
      <w:pPr>
        <w:jc w:val="both"/>
        <w:rPr>
          <w:lang w:val="sr-Latn-ME"/>
        </w:rPr>
      </w:pPr>
      <w:r w:rsidRPr="00CD444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7E5086D" w14:textId="77777777" w:rsidR="007A475A" w:rsidRPr="00CD4440" w:rsidRDefault="007A475A" w:rsidP="00CF18C8">
      <w:pPr>
        <w:jc w:val="both"/>
        <w:rPr>
          <w:lang w:val="sr-Latn-ME"/>
        </w:rPr>
      </w:pPr>
      <w:r w:rsidRPr="00CD4440">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8121A1" w14:textId="77777777" w:rsidR="007A475A" w:rsidRPr="00CD4440" w:rsidRDefault="007A475A" w:rsidP="00CF18C8">
      <w:pPr>
        <w:jc w:val="both"/>
        <w:rPr>
          <w:lang w:val="sr-Latn-ME"/>
        </w:rPr>
      </w:pPr>
      <w:r w:rsidRPr="00CD4440">
        <w:rPr>
          <w:lang w:val="sr-Latn-ME"/>
        </w:rPr>
        <w:t>Ugovorna strana pogođena višom silom, odmah će u pisanoj formi obavijestiti drugu stranu o nastanku nepredviđenih okolnosti i dostaviti odgovarajuće dokaze.</w:t>
      </w:r>
    </w:p>
    <w:p w14:paraId="290D4F0B" w14:textId="77777777" w:rsidR="00230F40" w:rsidRPr="00CD4440" w:rsidRDefault="00230F40" w:rsidP="00CF18C8">
      <w:pPr>
        <w:jc w:val="both"/>
        <w:rPr>
          <w:lang w:val="sr-Latn-ME"/>
        </w:rPr>
      </w:pPr>
    </w:p>
    <w:p w14:paraId="2A341424" w14:textId="77777777" w:rsidR="00230F40" w:rsidRPr="00CD4440" w:rsidRDefault="00230F40" w:rsidP="00230F40">
      <w:pPr>
        <w:jc w:val="both"/>
        <w:rPr>
          <w:b/>
          <w:bCs/>
          <w:lang w:val="sr-Latn-ME"/>
        </w:rPr>
      </w:pPr>
      <w:r w:rsidRPr="00CD4440">
        <w:rPr>
          <w:b/>
          <w:bCs/>
          <w:lang w:val="sr-Latn-ME"/>
        </w:rPr>
        <w:t>Produženje roka</w:t>
      </w:r>
    </w:p>
    <w:p w14:paraId="2AF572A9" w14:textId="508F0BFF" w:rsidR="00230F40" w:rsidRPr="00CD4440" w:rsidRDefault="001D3CB5" w:rsidP="00230F40">
      <w:pPr>
        <w:jc w:val="both"/>
        <w:rPr>
          <w:lang w:val="sr-Latn-ME"/>
        </w:rPr>
      </w:pPr>
      <w:r w:rsidRPr="00CD4440">
        <w:rPr>
          <w:lang w:val="sr-Latn-ME"/>
        </w:rPr>
        <w:t>Davalac usluga</w:t>
      </w:r>
      <w:r w:rsidR="00230F40" w:rsidRPr="00CD4440">
        <w:rPr>
          <w:lang w:val="sr-Latn-ME"/>
        </w:rPr>
        <w:t xml:space="preserve"> ima pravo da zahtijeva produženje ugovorenog roka u slučaju koji nije izazvan njegovom krivicom, a kada je zbog promijenjenih okolnosti ili neispunjavanja obaveza Naručioca bio spriječen da </w:t>
      </w:r>
      <w:r w:rsidRPr="00CD4440">
        <w:rPr>
          <w:lang w:val="sr-Latn-ME"/>
        </w:rPr>
        <w:t>izvršava ugovorene usluge.</w:t>
      </w:r>
    </w:p>
    <w:p w14:paraId="253C7F1C" w14:textId="77777777" w:rsidR="00230F40" w:rsidRPr="00CD4440" w:rsidRDefault="00230F40" w:rsidP="00230F40">
      <w:pPr>
        <w:jc w:val="both"/>
        <w:rPr>
          <w:lang w:val="sr-Latn-ME"/>
        </w:rPr>
      </w:pPr>
      <w:r w:rsidRPr="00CD4440">
        <w:rPr>
          <w:lang w:val="sr-Latn-ME"/>
        </w:rPr>
        <w:t>Produženje roka određuje se prema trajanju smetnje u smislu prethodnog stava.</w:t>
      </w:r>
    </w:p>
    <w:p w14:paraId="1B416631" w14:textId="33A5BF45" w:rsidR="00230F40" w:rsidRPr="00CD4440" w:rsidRDefault="00230F40" w:rsidP="00230F40">
      <w:pPr>
        <w:jc w:val="both"/>
        <w:rPr>
          <w:lang w:val="sr-Latn-ME"/>
        </w:rPr>
      </w:pPr>
      <w:r w:rsidRPr="00CD4440">
        <w:rPr>
          <w:lang w:val="sr-Latn-ME"/>
        </w:rPr>
        <w:t xml:space="preserve">Naručilac nije dužan da uzme u obzir ovakve situacije, osim ako ga </w:t>
      </w:r>
      <w:r w:rsidR="001D3CB5" w:rsidRPr="00CD4440">
        <w:rPr>
          <w:lang w:val="sr-Latn-ME"/>
        </w:rPr>
        <w:t>Davalac usluga</w:t>
      </w:r>
      <w:r w:rsidRPr="00CD4440">
        <w:rPr>
          <w:lang w:val="sr-Latn-ME"/>
        </w:rPr>
        <w:t xml:space="preserve"> u roku od 5 dana po otpočinjanju i nastajanju ovakve situacije, odnosno onda čim je to praktično bilo moguće, nije pismenim putem upoznao sa potpunim detaljima svog zahtjeva za produženje vremena na koje po svom mišljenju ima pravo, i to tako da zahtjev može na vrijeme da bude provjeren. Sve promjene vremena za izvršenje ugovora moraju biti pismeno odobrene od strane Naručioca.</w:t>
      </w:r>
    </w:p>
    <w:p w14:paraId="15CC1085" w14:textId="36FA2E7B" w:rsidR="00230F40" w:rsidRPr="00CD4440" w:rsidRDefault="00230F40" w:rsidP="00230F40">
      <w:pPr>
        <w:jc w:val="both"/>
        <w:rPr>
          <w:lang w:val="sr-Latn-ME"/>
        </w:rPr>
      </w:pPr>
      <w:r w:rsidRPr="00CD4440">
        <w:rPr>
          <w:lang w:val="sr-Latn-ME"/>
        </w:rPr>
        <w:t>Na produženje roka primjenjivaće se odredbe Zakona o javnim nabavkama koje se odnose na izmjenu i raskid ugovora.</w:t>
      </w:r>
    </w:p>
    <w:p w14:paraId="5CF3E3C5" w14:textId="77777777" w:rsidR="007A475A" w:rsidRPr="00D03BB0" w:rsidRDefault="007A475A" w:rsidP="00CF18C8">
      <w:pPr>
        <w:ind w:right="-164"/>
        <w:rPr>
          <w:b/>
          <w:bCs/>
          <w:highlight w:val="yellow"/>
        </w:rPr>
      </w:pPr>
    </w:p>
    <w:p w14:paraId="1375E4F2" w14:textId="77777777" w:rsidR="007A475A" w:rsidRPr="00CD4440" w:rsidRDefault="007A475A" w:rsidP="00CF18C8">
      <w:pPr>
        <w:ind w:right="-164"/>
        <w:rPr>
          <w:b/>
          <w:bCs/>
        </w:rPr>
      </w:pPr>
      <w:r w:rsidRPr="00CD4440">
        <w:rPr>
          <w:b/>
          <w:bCs/>
        </w:rPr>
        <w:t>Ugovorna kazna</w:t>
      </w:r>
    </w:p>
    <w:p w14:paraId="2CDCCC5E" w14:textId="77777777" w:rsidR="007A475A" w:rsidRPr="00CD4440" w:rsidRDefault="007A475A" w:rsidP="00CF18C8">
      <w:pPr>
        <w:ind w:right="-164"/>
        <w:jc w:val="both"/>
      </w:pPr>
      <w:r w:rsidRPr="00CD4440">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2D98EB52" w14:textId="77777777" w:rsidR="007A475A" w:rsidRPr="00CD4440" w:rsidRDefault="007A475A" w:rsidP="00CF18C8">
      <w:pPr>
        <w:ind w:right="-164"/>
        <w:jc w:val="both"/>
      </w:pPr>
      <w:r w:rsidRPr="00CD4440">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5E8872F7" w14:textId="77777777" w:rsidR="007A475A" w:rsidRPr="00CD4440" w:rsidRDefault="007A475A" w:rsidP="00CF18C8">
      <w:pPr>
        <w:ind w:right="-164"/>
        <w:jc w:val="both"/>
      </w:pPr>
      <w:r w:rsidRPr="00CD4440">
        <w:t xml:space="preserve">Plaćanje ugovorne kazne (penala), ne oslobađa DAVAOCA USLUGA obaveze da u cijelosti izvrši ugovorene usluge. </w:t>
      </w:r>
    </w:p>
    <w:p w14:paraId="33AF6731" w14:textId="77777777" w:rsidR="007A475A" w:rsidRPr="00CD4440" w:rsidRDefault="007A475A" w:rsidP="00CF18C8">
      <w:pPr>
        <w:ind w:right="-164"/>
        <w:jc w:val="both"/>
      </w:pPr>
      <w:r w:rsidRPr="00CD4440">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6B168722" w14:textId="77777777" w:rsidR="007A475A" w:rsidRPr="00CD4440" w:rsidRDefault="007A475A" w:rsidP="00CF18C8">
      <w:pPr>
        <w:ind w:right="-164"/>
      </w:pPr>
    </w:p>
    <w:p w14:paraId="4F01C70A" w14:textId="77777777" w:rsidR="001D3CB5" w:rsidRPr="00CD4440" w:rsidRDefault="001D3CB5" w:rsidP="00CF18C8">
      <w:pPr>
        <w:ind w:right="-164"/>
      </w:pPr>
    </w:p>
    <w:p w14:paraId="5A4B165D" w14:textId="77777777" w:rsidR="007A475A" w:rsidRPr="00CD4440" w:rsidRDefault="007A475A" w:rsidP="00CF18C8">
      <w:pPr>
        <w:jc w:val="both"/>
        <w:rPr>
          <w:rFonts w:eastAsia="PMingLiU"/>
          <w:b/>
          <w:bCs/>
          <w:kern w:val="2"/>
          <w:lang w:eastAsia="ar-SA"/>
        </w:rPr>
      </w:pPr>
      <w:r w:rsidRPr="00CD4440">
        <w:rPr>
          <w:rFonts w:eastAsia="PMingLiU"/>
          <w:b/>
          <w:bCs/>
          <w:kern w:val="2"/>
          <w:lang w:eastAsia="ar-SA"/>
        </w:rPr>
        <w:t>Razlozi za rakid ugovora</w:t>
      </w:r>
    </w:p>
    <w:p w14:paraId="0DA5E719" w14:textId="77777777" w:rsidR="007A475A" w:rsidRPr="00CD4440" w:rsidRDefault="007A475A" w:rsidP="00CF18C8">
      <w:pPr>
        <w:jc w:val="both"/>
        <w:rPr>
          <w:lang w:val="sr-Latn-ME"/>
        </w:rPr>
      </w:pPr>
      <w:r w:rsidRPr="00CD4440">
        <w:rPr>
          <w:lang w:val="sr-Latn-ME"/>
        </w:rPr>
        <w:t>Naručilac će raskinuti ugovor o javnoj nabavci naročito ako:</w:t>
      </w:r>
    </w:p>
    <w:p w14:paraId="309F607B" w14:textId="77777777" w:rsidR="007A475A" w:rsidRPr="00CD4440" w:rsidRDefault="007A475A" w:rsidP="00CF18C8">
      <w:pPr>
        <w:jc w:val="both"/>
        <w:rPr>
          <w:lang w:val="sr-Latn-ME"/>
        </w:rPr>
      </w:pPr>
      <w:r w:rsidRPr="00CD444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D452393" w14:textId="77777777" w:rsidR="007A475A" w:rsidRPr="00CD4440" w:rsidRDefault="007A475A" w:rsidP="00CD4440">
      <w:pPr>
        <w:numPr>
          <w:ilvl w:val="0"/>
          <w:numId w:val="8"/>
        </w:numPr>
        <w:contextualSpacing/>
        <w:jc w:val="both"/>
        <w:rPr>
          <w:lang w:val="sr-Latn-ME"/>
        </w:rPr>
      </w:pPr>
      <w:r w:rsidRPr="00CD444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072B6E4" w14:textId="77777777" w:rsidR="007A475A" w:rsidRPr="00CD4440" w:rsidRDefault="007A475A" w:rsidP="00CD4440">
      <w:pPr>
        <w:numPr>
          <w:ilvl w:val="0"/>
          <w:numId w:val="8"/>
        </w:numPr>
        <w:contextualSpacing/>
        <w:jc w:val="both"/>
        <w:rPr>
          <w:lang w:val="sr-Latn-ME"/>
        </w:rPr>
      </w:pPr>
      <w:r w:rsidRPr="00CD4440">
        <w:rPr>
          <w:lang w:val="sr-Latn-ME"/>
        </w:rPr>
        <w:t>izmjenom se mijenja privredna ravnoteža ugovora u korist privrednog subjekta sa kojim je zaključen ugovor na način koji nije predviđen prvobitnim ugovorom;</w:t>
      </w:r>
    </w:p>
    <w:p w14:paraId="1BDEFF4E" w14:textId="77777777" w:rsidR="007A475A" w:rsidRPr="00CD4440" w:rsidRDefault="007A475A" w:rsidP="00CD4440">
      <w:pPr>
        <w:numPr>
          <w:ilvl w:val="0"/>
          <w:numId w:val="8"/>
        </w:numPr>
        <w:contextualSpacing/>
        <w:jc w:val="both"/>
        <w:rPr>
          <w:lang w:val="sr-Latn-ME"/>
        </w:rPr>
      </w:pPr>
      <w:r w:rsidRPr="00CD4440">
        <w:rPr>
          <w:lang w:val="sr-Latn-ME"/>
        </w:rPr>
        <w:t>izmjenom se značajno povećava obim ugovora;</w:t>
      </w:r>
    </w:p>
    <w:p w14:paraId="54F508D5" w14:textId="77777777" w:rsidR="007A475A" w:rsidRPr="00CD4440" w:rsidRDefault="007A475A" w:rsidP="00CD4440">
      <w:pPr>
        <w:numPr>
          <w:ilvl w:val="0"/>
          <w:numId w:val="8"/>
        </w:numPr>
        <w:contextualSpacing/>
        <w:jc w:val="both"/>
        <w:rPr>
          <w:lang w:val="sr-Latn-ME"/>
        </w:rPr>
      </w:pPr>
      <w:r w:rsidRPr="00CD4440">
        <w:rPr>
          <w:lang w:val="sr-Latn-ME"/>
        </w:rPr>
        <w:t>promjena privrednog subjekta sa kojim je zaključen ugovor o javnoj nabavci, osim u slučaju iz člana 151 stav 1 tačka 4 Zakona o javnim nabavkama;</w:t>
      </w:r>
    </w:p>
    <w:p w14:paraId="5760C7BE" w14:textId="77777777" w:rsidR="007A475A" w:rsidRPr="00CD4440" w:rsidRDefault="007A475A" w:rsidP="00CD4440">
      <w:pPr>
        <w:numPr>
          <w:ilvl w:val="0"/>
          <w:numId w:val="8"/>
        </w:numPr>
        <w:contextualSpacing/>
        <w:jc w:val="both"/>
        <w:rPr>
          <w:lang w:val="sr-Latn-ME"/>
        </w:rPr>
      </w:pPr>
      <w:r w:rsidRPr="00CD4440">
        <w:rPr>
          <w:lang w:val="sr-Latn-ME"/>
        </w:rPr>
        <w:t>ako Davalac usluga ne izvršava ugovorene obaveze i u drugim slučajevima utvrđenim tenderskom dokumentacijom u skladu sa zakonom;</w:t>
      </w:r>
    </w:p>
    <w:p w14:paraId="22C55324" w14:textId="15E25B86" w:rsidR="007A475A" w:rsidRPr="00CD4440" w:rsidRDefault="007A475A" w:rsidP="00CF18C8">
      <w:pPr>
        <w:jc w:val="both"/>
        <w:rPr>
          <w:lang w:val="sr-Latn-ME"/>
        </w:rPr>
      </w:pPr>
      <w:r w:rsidRPr="00CD4440">
        <w:rPr>
          <w:lang w:val="sr-Latn-ME"/>
        </w:rPr>
        <w:lastRenderedPageBreak/>
        <w:t>2) nastupi neki razlog koji predstavlja osnov za obavezno isključenje iz člana 108 Zakona o javnim nabavkama.</w:t>
      </w:r>
    </w:p>
    <w:p w14:paraId="0713457A" w14:textId="77777777" w:rsidR="007A475A" w:rsidRPr="00CD4440" w:rsidRDefault="007A475A" w:rsidP="00CF18C8">
      <w:pPr>
        <w:ind w:right="-164"/>
        <w:jc w:val="both"/>
        <w:rPr>
          <w:bCs/>
        </w:rPr>
      </w:pPr>
      <w:r w:rsidRPr="00CD4440">
        <w:rPr>
          <w:bCs/>
        </w:rPr>
        <w:t>NARUČILAC je dužan da prije raskida Ugovora u pisanoj formi opomene DAVAOCA USLUGA o postojanju razloga za jednostrani raskid ugovora, i ostavi mu rok od 15 dana za otklanjanje raskidnog razloga.</w:t>
      </w:r>
    </w:p>
    <w:p w14:paraId="095D120B" w14:textId="77777777" w:rsidR="007A475A" w:rsidRPr="00CD4440" w:rsidRDefault="007A475A" w:rsidP="00CF18C8">
      <w:pPr>
        <w:ind w:right="-164"/>
        <w:jc w:val="both"/>
        <w:rPr>
          <w:bCs/>
        </w:rPr>
      </w:pPr>
      <w:r w:rsidRPr="00CD4440">
        <w:rPr>
          <w:bCs/>
        </w:rPr>
        <w:t>U slučaju da DAVALAC USLUGA ne otkloni raskidne razloge NARUČILAC će Izjavom u pismenoj formi obavjestiti DAVAOCA USLUGA o raskidu Ugovora.</w:t>
      </w:r>
    </w:p>
    <w:p w14:paraId="3965D67B" w14:textId="77777777" w:rsidR="00230F40" w:rsidRPr="00CD4440" w:rsidRDefault="00230F40" w:rsidP="00230F40">
      <w:pPr>
        <w:ind w:right="-164"/>
      </w:pPr>
    </w:p>
    <w:p w14:paraId="12E1F4B1" w14:textId="0193734E" w:rsidR="00230F40" w:rsidRPr="00CD4440" w:rsidRDefault="001D3CB5" w:rsidP="00230F40">
      <w:pPr>
        <w:ind w:right="-164"/>
      </w:pPr>
      <w:r w:rsidRPr="00CD4440">
        <w:t>Davalac usluga</w:t>
      </w:r>
      <w:r w:rsidR="00230F40" w:rsidRPr="00CD4440">
        <w:t xml:space="preserve"> može jednostrano raskinuti Ugovor u slučaju:</w:t>
      </w:r>
    </w:p>
    <w:p w14:paraId="0174F323" w14:textId="77777777" w:rsidR="00230F40" w:rsidRPr="00CD4440" w:rsidRDefault="00230F40" w:rsidP="00230F40">
      <w:pPr>
        <w:ind w:right="-164"/>
      </w:pPr>
      <w:r w:rsidRPr="00CD4440">
        <w:t>- Ukoliko NARUČILAC ne izvrši uredno plaćanje u skladu sa ovim Ugovorom,</w:t>
      </w:r>
    </w:p>
    <w:p w14:paraId="7EA0281A" w14:textId="7993E625" w:rsidR="00230F40" w:rsidRPr="00CD4440" w:rsidRDefault="00230F40" w:rsidP="001D3CB5">
      <w:pPr>
        <w:ind w:right="-164"/>
        <w:jc w:val="both"/>
      </w:pPr>
      <w:r w:rsidRPr="00CD4440">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w:t>
      </w:r>
      <w:r w:rsidR="001D3CB5" w:rsidRPr="00CD4440">
        <w:t xml:space="preserve"> </w:t>
      </w:r>
      <w:r w:rsidRPr="00CD4440">
        <w:t>pomenutih djelova ili događaja.</w:t>
      </w:r>
    </w:p>
    <w:p w14:paraId="612F7BF5" w14:textId="188556D7" w:rsidR="00230F40" w:rsidRPr="00CD4440" w:rsidRDefault="001D3CB5" w:rsidP="001D3CB5">
      <w:pPr>
        <w:ind w:right="-164"/>
        <w:jc w:val="both"/>
      </w:pPr>
      <w:r w:rsidRPr="00CD4440">
        <w:t>Davalac usluga</w:t>
      </w:r>
      <w:r w:rsidR="00230F40" w:rsidRPr="00CD4440">
        <w:t xml:space="preserve"> je dužan da prije raskida Ugovora u pisanoj formi opomene NARUČIOCA o postojanju razloga za jednostrani raskid ugovora, i ostavi mu rok od 15 dana za otklanjanje raskidnog razloga.</w:t>
      </w:r>
    </w:p>
    <w:p w14:paraId="75B35DD0" w14:textId="19FCE4CD" w:rsidR="00230F40" w:rsidRPr="00CD4440" w:rsidRDefault="00230F40" w:rsidP="001D3CB5">
      <w:pPr>
        <w:ind w:right="-164"/>
        <w:jc w:val="both"/>
      </w:pPr>
      <w:r w:rsidRPr="00CD4440">
        <w:t xml:space="preserve">U slučaju da NARUČILAC ne otkloni raskidne razloge </w:t>
      </w:r>
      <w:r w:rsidR="001D3CB5" w:rsidRPr="00CD4440">
        <w:t>Davalac usluga</w:t>
      </w:r>
      <w:r w:rsidRPr="00CD4440">
        <w:t xml:space="preserve"> će Izjavom u pismenoj formi obavjestiti NARUČIOCA o raskidu Ugovora.</w:t>
      </w:r>
    </w:p>
    <w:p w14:paraId="7D22DF68" w14:textId="77777777" w:rsidR="00230F40" w:rsidRPr="00CD4440" w:rsidRDefault="00230F40" w:rsidP="00230F40">
      <w:pPr>
        <w:ind w:right="-164"/>
      </w:pPr>
    </w:p>
    <w:p w14:paraId="11CB2965" w14:textId="77777777" w:rsidR="007A475A" w:rsidRPr="00CD4440" w:rsidRDefault="007A475A" w:rsidP="00CF18C8">
      <w:pPr>
        <w:ind w:right="-164"/>
        <w:rPr>
          <w:b/>
          <w:bCs/>
        </w:rPr>
      </w:pPr>
      <w:r w:rsidRPr="00CD4440">
        <w:rPr>
          <w:b/>
          <w:bCs/>
        </w:rPr>
        <w:t>Sporazumni raskid ugovora</w:t>
      </w:r>
    </w:p>
    <w:p w14:paraId="39FFC9C7" w14:textId="77777777" w:rsidR="007A475A" w:rsidRPr="00CD4440" w:rsidRDefault="007A475A" w:rsidP="00CF18C8">
      <w:pPr>
        <w:ind w:right="-164"/>
        <w:jc w:val="both"/>
        <w:rPr>
          <w:rFonts w:eastAsia="PMingLiU"/>
          <w:kern w:val="2"/>
          <w:lang w:eastAsia="ar-SA"/>
        </w:rPr>
      </w:pPr>
      <w:r w:rsidRPr="00CD4440">
        <w:t xml:space="preserve">Ovaj Ugovor može se raskinuti sporazumno, ako su nastupili bitni razlozi za raskid Ugovora i to: ako su poslije zaključenja Ugovora nastupile okolnosti koje se nisu mogle predvidjeti, </w:t>
      </w:r>
      <w:r w:rsidRPr="00CD4440">
        <w:rPr>
          <w:rFonts w:eastAsia="SimSun"/>
          <w:lang w:eastAsia="zh-CN"/>
        </w:rPr>
        <w:t>a koje otežavaju ispunjenje obaveze jedne strane u toj mjeri da bi joj ispunjenje obaveze postalo pretjerano otežano ili bi joj takvo ispunjenje obaveze nanijelo pretjerano veliki gubitak.</w:t>
      </w:r>
    </w:p>
    <w:p w14:paraId="24ECB914" w14:textId="77777777" w:rsidR="007A475A" w:rsidRPr="00CD4440" w:rsidRDefault="007A475A" w:rsidP="00CF18C8">
      <w:pPr>
        <w:ind w:right="-164"/>
        <w:jc w:val="both"/>
        <w:rPr>
          <w:rFonts w:eastAsia="PMingLiU"/>
          <w:kern w:val="2"/>
          <w:lang w:eastAsia="ar-SA"/>
        </w:rPr>
      </w:pPr>
      <w:r w:rsidRPr="00CD4440">
        <w:rPr>
          <w:rFonts w:eastAsia="PMingLiU"/>
          <w:kern w:val="2"/>
          <w:lang w:eastAsia="ar-SA"/>
        </w:rPr>
        <w:t xml:space="preserve">Ugovor se raskida Sporazumnim raskidom ugovora koji se dostavlja drugoj ugovornoj strani. </w:t>
      </w:r>
    </w:p>
    <w:p w14:paraId="2884E951" w14:textId="77777777" w:rsidR="007A475A" w:rsidRPr="00CD4440" w:rsidRDefault="007A475A" w:rsidP="00CF18C8">
      <w:pPr>
        <w:ind w:right="-164"/>
        <w:jc w:val="both"/>
        <w:rPr>
          <w:rFonts w:eastAsia="PMingLiU"/>
          <w:kern w:val="2"/>
          <w:lang w:eastAsia="ar-SA"/>
        </w:rPr>
      </w:pPr>
      <w:r w:rsidRPr="00CD4440">
        <w:rPr>
          <w:rFonts w:eastAsia="PMingLiU"/>
          <w:kern w:val="2"/>
          <w:lang w:eastAsia="ar-SA"/>
        </w:rPr>
        <w:t>U sporazumnom raskidu ugovora mora biti naznačeno po kom osnovu se Ugovor raskida.</w:t>
      </w:r>
    </w:p>
    <w:p w14:paraId="0DF792FC" w14:textId="77777777" w:rsidR="007A475A" w:rsidRPr="00CD4440" w:rsidRDefault="007A475A" w:rsidP="00CF18C8">
      <w:pPr>
        <w:ind w:right="-164"/>
        <w:jc w:val="both"/>
        <w:rPr>
          <w:rFonts w:eastAsia="PMingLiU"/>
          <w:kern w:val="2"/>
          <w:lang w:eastAsia="ar-SA"/>
        </w:rPr>
      </w:pPr>
      <w:r w:rsidRPr="00CD4440">
        <w:rPr>
          <w:rFonts w:eastAsia="PMingLiU"/>
          <w:kern w:val="2"/>
          <w:lang w:eastAsia="ar-SA"/>
        </w:rPr>
        <w:t>Ugovor se ne može raskinuti zbog neispunjenja neznatnog dijela ugovorene obaveze.</w:t>
      </w:r>
    </w:p>
    <w:p w14:paraId="6DCE76C1" w14:textId="77777777" w:rsidR="007A475A" w:rsidRPr="00CD4440" w:rsidRDefault="007A475A" w:rsidP="00CF18C8">
      <w:pPr>
        <w:ind w:right="-164"/>
        <w:jc w:val="both"/>
        <w:rPr>
          <w:rFonts w:eastAsia="PMingLiU"/>
          <w:iCs/>
        </w:rPr>
      </w:pPr>
    </w:p>
    <w:p w14:paraId="24AEC692" w14:textId="77777777" w:rsidR="007A475A" w:rsidRPr="00CD4440" w:rsidRDefault="007A475A" w:rsidP="00CF18C8">
      <w:pPr>
        <w:tabs>
          <w:tab w:val="left" w:pos="540"/>
        </w:tabs>
        <w:rPr>
          <w:b/>
          <w:lang w:val="sr-Latn-ME"/>
        </w:rPr>
      </w:pPr>
      <w:r w:rsidRPr="00CD4440">
        <w:rPr>
          <w:b/>
          <w:lang w:val="sr-Latn-ME"/>
        </w:rPr>
        <w:t>Izmjene ugovora</w:t>
      </w:r>
    </w:p>
    <w:p w14:paraId="60049DA3" w14:textId="77777777" w:rsidR="007A475A" w:rsidRPr="00CD4440" w:rsidRDefault="007A475A" w:rsidP="00CF18C8">
      <w:pPr>
        <w:jc w:val="both"/>
        <w:rPr>
          <w:lang w:val="sr-Latn-ME"/>
        </w:rPr>
      </w:pPr>
      <w:r w:rsidRPr="00CD4440">
        <w:rPr>
          <w:lang w:val="sr-Latn-ME"/>
        </w:rPr>
        <w:t xml:space="preserve">Ugovor o javnoj nabavci tokom njegovog trajanja može da se izmijeni bez sprovođenja novog postupka javne nabavke u skladu sa članom 151 Zakona o javnim nabavkama: </w:t>
      </w:r>
    </w:p>
    <w:p w14:paraId="2C2064CF" w14:textId="77777777" w:rsidR="007A475A" w:rsidRPr="00CD4440" w:rsidRDefault="007A475A" w:rsidP="00CF18C8">
      <w:pPr>
        <w:jc w:val="both"/>
        <w:rPr>
          <w:lang w:val="sr-Latn-ME"/>
        </w:rPr>
      </w:pPr>
      <w:r w:rsidRPr="00CD444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71C836EF" w14:textId="77777777" w:rsidR="007A475A" w:rsidRPr="00CD4440" w:rsidRDefault="007A475A" w:rsidP="00CF18C8">
      <w:pPr>
        <w:jc w:val="both"/>
        <w:rPr>
          <w:lang w:val="sr-Latn-ME"/>
        </w:rPr>
      </w:pPr>
      <w:r w:rsidRPr="00CD4440">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F05195" w14:textId="77777777" w:rsidR="007A475A" w:rsidRPr="00CD4440" w:rsidRDefault="007A475A" w:rsidP="00CF18C8">
      <w:pPr>
        <w:jc w:val="both"/>
        <w:rPr>
          <w:lang w:val="sr-Latn-ME"/>
        </w:rPr>
      </w:pPr>
      <w:r w:rsidRPr="00CD444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6768431" w14:textId="77777777" w:rsidR="007A475A" w:rsidRPr="00CD4440" w:rsidRDefault="007A475A" w:rsidP="00CF18C8">
      <w:pPr>
        <w:jc w:val="both"/>
        <w:rPr>
          <w:lang w:val="sr-Latn-ME"/>
        </w:rPr>
      </w:pPr>
      <w:r w:rsidRPr="00CD444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BBA1515" w14:textId="77777777" w:rsidR="007A475A" w:rsidRPr="00CD4440" w:rsidRDefault="007A475A" w:rsidP="00CF18C8">
      <w:pPr>
        <w:jc w:val="both"/>
        <w:rPr>
          <w:lang w:val="sr-Latn-ME"/>
        </w:rPr>
      </w:pPr>
      <w:r w:rsidRPr="00CD4440">
        <w:rPr>
          <w:lang w:val="sr-Latn-ME"/>
        </w:rPr>
        <w:t>3a) kad je potreba za izmjenom ugovora nastala zbog okolnosti koje naručilac u vrijeme zaključivanja ugovora nije mogao da predvidi, a izmjenom se ne mijenja priroda ugovora već se vrši samo smanjenje ugovorene vrijednosti,</w:t>
      </w:r>
    </w:p>
    <w:p w14:paraId="1CC792D5" w14:textId="77777777" w:rsidR="007A475A" w:rsidRPr="00CD4440" w:rsidRDefault="007A475A" w:rsidP="00CF18C8">
      <w:pPr>
        <w:jc w:val="both"/>
        <w:rPr>
          <w:lang w:val="sr-Latn-ME"/>
        </w:rPr>
      </w:pPr>
      <w:r w:rsidRPr="00CD4440">
        <w:rPr>
          <w:lang w:val="sr-Latn-ME"/>
        </w:rPr>
        <w:t>3b) kad se vrši zamjena podugovarača, u skladu sa članom 128 st. 10, 11 i 12 Zakona o javnim nabavkama,</w:t>
      </w:r>
    </w:p>
    <w:p w14:paraId="45857BA9" w14:textId="6DF3EFD0" w:rsidR="007A475A" w:rsidRPr="00CD4440" w:rsidRDefault="007A475A" w:rsidP="00CF18C8">
      <w:pPr>
        <w:jc w:val="both"/>
        <w:rPr>
          <w:lang w:val="sr-Latn-ME"/>
        </w:rPr>
      </w:pPr>
      <w:r w:rsidRPr="00CD4440">
        <w:rPr>
          <w:lang w:val="sr-Latn-ME"/>
        </w:rPr>
        <w:lastRenderedPageBreak/>
        <w:t>4) ako privrednog subjekta nakon restrukturiranja, uključujući preuzimanje, spajanje, kupovinu ili stečaj,</w:t>
      </w:r>
      <w:r w:rsidR="001D3CB5" w:rsidRPr="00CD4440">
        <w:rPr>
          <w:lang w:val="sr-Latn-ME"/>
        </w:rPr>
        <w:t xml:space="preserve"> </w:t>
      </w:r>
      <w:r w:rsidRPr="00CD4440">
        <w:rPr>
          <w:lang w:val="sr-Latn-ME"/>
        </w:rPr>
        <w:t>zamjenjuje u potpunosti ili djelimično novi pravni sljedbenik, odnosno privredni subjekat, koji ispunjava</w:t>
      </w:r>
      <w:r w:rsidR="001D3CB5" w:rsidRPr="00CD4440">
        <w:rPr>
          <w:lang w:val="sr-Latn-ME"/>
        </w:rPr>
        <w:t xml:space="preserve"> </w:t>
      </w:r>
      <w:r w:rsidRPr="00CD4440">
        <w:rPr>
          <w:lang w:val="sr-Latn-ME"/>
        </w:rPr>
        <w:t>prvobitno određene uslove zaključenog ugovora o javnoj nabavci, a izmjene su predviđene tenderskom</w:t>
      </w:r>
      <w:r w:rsidR="001D3CB5" w:rsidRPr="00CD4440">
        <w:rPr>
          <w:lang w:val="sr-Latn-ME"/>
        </w:rPr>
        <w:t xml:space="preserve"> </w:t>
      </w:r>
      <w:r w:rsidRPr="00CD4440">
        <w:rPr>
          <w:lang w:val="sr-Latn-ME"/>
        </w:rPr>
        <w:t>dokumentacijom, pod uslovom da se ne vrše druge bitne izmjene ugovora iz člana 150 stav 2 Zakona o javnim nabavkama.</w:t>
      </w:r>
    </w:p>
    <w:p w14:paraId="2CE5D2DE" w14:textId="77777777" w:rsidR="007A475A" w:rsidRPr="00CD4440" w:rsidRDefault="007A475A" w:rsidP="00CF18C8">
      <w:pPr>
        <w:jc w:val="both"/>
        <w:rPr>
          <w:lang w:val="sr-Latn-ME"/>
        </w:rPr>
      </w:pPr>
    </w:p>
    <w:p w14:paraId="07D76BA3" w14:textId="77777777" w:rsidR="007A475A" w:rsidRPr="00CD4440" w:rsidRDefault="007A475A" w:rsidP="00CF18C8">
      <w:pPr>
        <w:rPr>
          <w:b/>
          <w:lang w:val="sr-Latn-ME"/>
        </w:rPr>
      </w:pPr>
      <w:r w:rsidRPr="00CD4440">
        <w:rPr>
          <w:b/>
          <w:lang w:val="sr-Latn-ME"/>
        </w:rPr>
        <w:t>Ostale odredbe</w:t>
      </w:r>
    </w:p>
    <w:p w14:paraId="6E490FA6" w14:textId="75E215A4" w:rsidR="007A475A" w:rsidRPr="00CD4440" w:rsidRDefault="007A475A" w:rsidP="00CF18C8">
      <w:pPr>
        <w:jc w:val="both"/>
        <w:rPr>
          <w:lang w:val="sr-Latn-ME"/>
        </w:rPr>
      </w:pPr>
      <w:r w:rsidRPr="00CD4440">
        <w:rPr>
          <w:lang w:val="sr-Latn-ME"/>
        </w:rPr>
        <w:t>Ugovor o javnoj nabavci koji je zaključen uz kršenje antikorupcijskog pravila u smislu člana 38 stav 3 Zakona o javnim nabavkama ("Službeni list Crne Gore", br. 074/19, 003/23, 011/23</w:t>
      </w:r>
      <w:r w:rsidR="001965C3" w:rsidRPr="00CD4440">
        <w:rPr>
          <w:lang w:val="sr-Latn-ME"/>
        </w:rPr>
        <w:t>, 084/24</w:t>
      </w:r>
      <w:r w:rsidRPr="00CD4440">
        <w:rPr>
          <w:lang w:val="sr-Latn-ME"/>
        </w:rPr>
        <w:t>) ništav je.</w:t>
      </w:r>
    </w:p>
    <w:p w14:paraId="03EA3F6E" w14:textId="77777777" w:rsidR="007A475A" w:rsidRPr="00CD4440" w:rsidRDefault="007A475A" w:rsidP="00CF18C8">
      <w:pPr>
        <w:rPr>
          <w:lang w:val="sr-Latn-ME"/>
        </w:rPr>
      </w:pPr>
    </w:p>
    <w:p w14:paraId="4C9016A2" w14:textId="77777777" w:rsidR="007A475A" w:rsidRPr="00CD4440" w:rsidRDefault="007A475A" w:rsidP="001D3CB5">
      <w:pPr>
        <w:jc w:val="both"/>
        <w:rPr>
          <w:lang w:val="sr-Latn-ME"/>
        </w:rPr>
      </w:pPr>
      <w:r w:rsidRPr="00CD4440">
        <w:rPr>
          <w:lang w:val="sr-Latn-ME"/>
        </w:rPr>
        <w:t>Na izvršenje i odgovornost ugovornih strana za ispunjenje obaveza iz ugovora o javnoj nabavci shodno se primjenjuju odredbe zakona kojim se uređuju obligacioni odnosi.</w:t>
      </w:r>
    </w:p>
    <w:p w14:paraId="4EC11D1E" w14:textId="77777777" w:rsidR="007A475A" w:rsidRPr="00CD4440" w:rsidRDefault="007A475A" w:rsidP="00CF18C8">
      <w:pPr>
        <w:rPr>
          <w:lang w:val="sr-Latn-ME"/>
        </w:rPr>
      </w:pPr>
    </w:p>
    <w:p w14:paraId="6186E0B0" w14:textId="77777777" w:rsidR="007A475A" w:rsidRPr="00CD4440" w:rsidRDefault="007A475A" w:rsidP="00CF18C8">
      <w:pPr>
        <w:overflowPunct w:val="0"/>
        <w:ind w:right="-10"/>
        <w:jc w:val="both"/>
        <w:rPr>
          <w:lang w:val="sr-Latn-ME"/>
        </w:rPr>
      </w:pPr>
      <w:r w:rsidRPr="00CD4440">
        <w:rPr>
          <w:lang w:val="sr-Latn-ME"/>
        </w:rPr>
        <w:t>Ovaj Ugovor stupa na snagu danom ovjere zavodnim pečatom Naručioca, nakon potpisa obje ugovorne strane.</w:t>
      </w:r>
    </w:p>
    <w:p w14:paraId="203B20C4" w14:textId="77777777" w:rsidR="001D3CB5" w:rsidRPr="00CD4440" w:rsidRDefault="001D3CB5" w:rsidP="001D3CB5">
      <w:pPr>
        <w:jc w:val="both"/>
        <w:rPr>
          <w:lang w:val="sr-Latn-ME"/>
        </w:rPr>
      </w:pPr>
    </w:p>
    <w:p w14:paraId="1764CF3B" w14:textId="77777777" w:rsidR="001D3CB5" w:rsidRPr="00CD4440" w:rsidRDefault="001D3CB5" w:rsidP="001D3CB5">
      <w:pPr>
        <w:jc w:val="both"/>
        <w:rPr>
          <w:lang w:val="sr-Latn-ME"/>
        </w:rPr>
      </w:pPr>
      <w:r w:rsidRPr="00CD4440">
        <w:rPr>
          <w:lang w:val="sr-Latn-ME"/>
        </w:rPr>
        <w:t>Eventualne nesporazume koji mogu da se pojave u vezi ovog Ugovora ugovorne strane će pokušati da  riješe sporazumno.</w:t>
      </w:r>
    </w:p>
    <w:p w14:paraId="116EBD9D" w14:textId="77777777" w:rsidR="001D3CB5" w:rsidRPr="00CD4440" w:rsidRDefault="001D3CB5" w:rsidP="001D3CB5">
      <w:pPr>
        <w:jc w:val="both"/>
        <w:rPr>
          <w:lang w:val="en-GB"/>
        </w:rPr>
      </w:pPr>
      <w:r w:rsidRPr="00CD4440">
        <w:rPr>
          <w:lang w:val="sr-Latn-ME"/>
        </w:rPr>
        <w:t>Sve sporove koji nastanu u vezi ovog Ugovora rješavaće Privredni sud u Podgorici.</w:t>
      </w:r>
      <w:r w:rsidRPr="00CD4440">
        <w:rPr>
          <w:lang w:val="en-GB"/>
        </w:rPr>
        <w:t xml:space="preserve"> </w:t>
      </w:r>
    </w:p>
    <w:p w14:paraId="6DF83D62" w14:textId="77777777" w:rsidR="007037C3" w:rsidRPr="00D03BB0" w:rsidRDefault="007037C3" w:rsidP="00CF18C8">
      <w:pPr>
        <w:jc w:val="both"/>
        <w:rPr>
          <w:rFonts w:eastAsia="Liberation Serif"/>
          <w:highlight w:val="yellow"/>
        </w:rPr>
      </w:pPr>
    </w:p>
    <w:p w14:paraId="6DF83D63" w14:textId="77777777" w:rsidR="007037C3" w:rsidRPr="00CD4440"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rPr>
      </w:pPr>
      <w:bookmarkStart w:id="37" w:name="_heading=h.lnxbz9" w:colFirst="0" w:colLast="0"/>
      <w:bookmarkEnd w:id="37"/>
      <w:r w:rsidRPr="00CD4440">
        <w:rPr>
          <w:rFonts w:eastAsia="Liberation Serif"/>
          <w:b/>
        </w:rPr>
        <w:t>ZAHTJEV ZA POJAŠNJENJE ILI IZMJENU I DOPUNU TENDERSKE DOKUMENTACIJE</w:t>
      </w:r>
    </w:p>
    <w:p w14:paraId="6DF83D64" w14:textId="77777777" w:rsidR="007037C3" w:rsidRPr="00CD4440" w:rsidRDefault="007037C3" w:rsidP="00CF18C8">
      <w:pPr>
        <w:jc w:val="both"/>
        <w:rPr>
          <w:rFonts w:eastAsia="Liberation Serif"/>
        </w:rPr>
      </w:pPr>
    </w:p>
    <w:p w14:paraId="6DF83D65" w14:textId="77777777" w:rsidR="007037C3" w:rsidRPr="00CD4440" w:rsidRDefault="00096841" w:rsidP="00CF18C8">
      <w:pPr>
        <w:jc w:val="both"/>
        <w:rPr>
          <w:rFonts w:eastAsia="Liberation Serif"/>
        </w:rPr>
      </w:pPr>
      <w:r w:rsidRPr="00CD4440">
        <w:rPr>
          <w:rFonts w:eastAsia="Liberation Seri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F83D66" w14:textId="77777777" w:rsidR="007037C3" w:rsidRPr="00CD4440" w:rsidRDefault="007037C3" w:rsidP="00CF18C8">
      <w:pPr>
        <w:jc w:val="both"/>
        <w:rPr>
          <w:rFonts w:eastAsia="Liberation Serif"/>
        </w:rPr>
      </w:pPr>
    </w:p>
    <w:p w14:paraId="6DF83D67" w14:textId="77777777" w:rsidR="007037C3" w:rsidRPr="00CD4440" w:rsidRDefault="00096841" w:rsidP="00CF18C8">
      <w:pPr>
        <w:jc w:val="both"/>
        <w:rPr>
          <w:rFonts w:eastAsia="Liberation Serif"/>
        </w:rPr>
      </w:pPr>
      <w:r w:rsidRPr="00CD4440">
        <w:rPr>
          <w:rFonts w:eastAsia="Liberation Serif"/>
        </w:rPr>
        <w:t>Privredni subjekat ima pravo da pisanim zahtjevom traži od naručioca pojašnjenje tenderske dokumentacije najkasnije deset dana prije isteka roka određenog za dostavljanje ponuda.</w:t>
      </w:r>
    </w:p>
    <w:p w14:paraId="6DF83D68" w14:textId="77777777" w:rsidR="007037C3" w:rsidRPr="00CD4440" w:rsidRDefault="007037C3" w:rsidP="00CF18C8">
      <w:pPr>
        <w:jc w:val="both"/>
        <w:rPr>
          <w:rFonts w:eastAsia="Liberation Serif"/>
        </w:rPr>
      </w:pPr>
    </w:p>
    <w:p w14:paraId="43A00735" w14:textId="4CCCFCE5" w:rsidR="009C5E2F" w:rsidRPr="00CD4440" w:rsidRDefault="00096841" w:rsidP="00CF18C8">
      <w:pPr>
        <w:jc w:val="both"/>
        <w:rPr>
          <w:rFonts w:eastAsia="Liberation Serif"/>
        </w:rPr>
      </w:pPr>
      <w:r w:rsidRPr="00CD4440">
        <w:rPr>
          <w:rFonts w:eastAsia="Liberation Serif"/>
        </w:rPr>
        <w:t>Zahtjev se podnosi isključivo putem ESJN-a.</w:t>
      </w:r>
    </w:p>
    <w:p w14:paraId="7FBA64DA" w14:textId="77777777" w:rsidR="00612ADA" w:rsidRPr="00D03BB0" w:rsidRDefault="00612ADA" w:rsidP="00CF18C8">
      <w:pPr>
        <w:jc w:val="both"/>
        <w:rPr>
          <w:rFonts w:eastAsia="Liberation Serif"/>
          <w:highlight w:val="yellow"/>
        </w:rPr>
      </w:pPr>
    </w:p>
    <w:p w14:paraId="715EA165" w14:textId="77777777" w:rsidR="00612ADA" w:rsidRPr="00D03BB0" w:rsidRDefault="00612ADA" w:rsidP="00CF18C8">
      <w:pPr>
        <w:jc w:val="both"/>
        <w:rPr>
          <w:rFonts w:eastAsia="Liberation Serif"/>
          <w:highlight w:val="yellow"/>
        </w:rPr>
      </w:pPr>
    </w:p>
    <w:p w14:paraId="1E807E41" w14:textId="77777777" w:rsidR="00612ADA" w:rsidRPr="00D03BB0" w:rsidRDefault="00612ADA" w:rsidP="00CF18C8">
      <w:pPr>
        <w:jc w:val="both"/>
        <w:rPr>
          <w:rFonts w:eastAsia="Liberation Serif"/>
          <w:highlight w:val="yellow"/>
        </w:rPr>
      </w:pPr>
    </w:p>
    <w:p w14:paraId="1AFFC6D9" w14:textId="77777777" w:rsidR="00612ADA" w:rsidRPr="00D03BB0" w:rsidRDefault="00612ADA" w:rsidP="00CF18C8">
      <w:pPr>
        <w:jc w:val="both"/>
        <w:rPr>
          <w:rFonts w:eastAsia="Liberation Serif"/>
          <w:highlight w:val="yellow"/>
        </w:rPr>
      </w:pPr>
    </w:p>
    <w:p w14:paraId="7243DCF7" w14:textId="77777777" w:rsidR="00612ADA" w:rsidRPr="00D03BB0" w:rsidRDefault="00612ADA" w:rsidP="00CF18C8">
      <w:pPr>
        <w:jc w:val="both"/>
        <w:rPr>
          <w:rFonts w:eastAsia="Liberation Serif"/>
          <w:highlight w:val="yellow"/>
        </w:rPr>
      </w:pPr>
    </w:p>
    <w:p w14:paraId="5A70B8F3" w14:textId="77777777" w:rsidR="00612ADA" w:rsidRPr="00D03BB0" w:rsidRDefault="00612ADA" w:rsidP="00CF18C8">
      <w:pPr>
        <w:jc w:val="both"/>
        <w:rPr>
          <w:rFonts w:eastAsia="Liberation Serif"/>
          <w:highlight w:val="yellow"/>
        </w:rPr>
      </w:pPr>
    </w:p>
    <w:p w14:paraId="524CEFB2" w14:textId="77777777" w:rsidR="00612ADA" w:rsidRPr="00D03BB0" w:rsidRDefault="00612ADA" w:rsidP="00CF18C8">
      <w:pPr>
        <w:jc w:val="both"/>
        <w:rPr>
          <w:rFonts w:eastAsia="Liberation Serif"/>
          <w:highlight w:val="yellow"/>
        </w:rPr>
      </w:pPr>
    </w:p>
    <w:p w14:paraId="1093EE8D" w14:textId="77777777" w:rsidR="00612ADA" w:rsidRPr="00D03BB0" w:rsidRDefault="00612ADA" w:rsidP="00CF18C8">
      <w:pPr>
        <w:jc w:val="both"/>
        <w:rPr>
          <w:rFonts w:eastAsia="Liberation Serif"/>
          <w:highlight w:val="yellow"/>
        </w:rPr>
      </w:pPr>
    </w:p>
    <w:p w14:paraId="4783952F" w14:textId="77777777" w:rsidR="00612ADA" w:rsidRPr="00D03BB0" w:rsidRDefault="00612ADA" w:rsidP="00CF18C8">
      <w:pPr>
        <w:jc w:val="both"/>
        <w:rPr>
          <w:rFonts w:eastAsia="Liberation Serif"/>
          <w:highlight w:val="yellow"/>
        </w:rPr>
      </w:pPr>
    </w:p>
    <w:p w14:paraId="5BAF7263" w14:textId="77777777" w:rsidR="00612ADA" w:rsidRPr="00D03BB0" w:rsidRDefault="00612ADA" w:rsidP="00CF18C8">
      <w:pPr>
        <w:jc w:val="both"/>
        <w:rPr>
          <w:rFonts w:eastAsia="Liberation Serif"/>
          <w:highlight w:val="yellow"/>
        </w:rPr>
      </w:pPr>
    </w:p>
    <w:p w14:paraId="21A04B33" w14:textId="77777777" w:rsidR="00612ADA" w:rsidRPr="00D03BB0" w:rsidRDefault="00612ADA" w:rsidP="00CF18C8">
      <w:pPr>
        <w:jc w:val="both"/>
        <w:rPr>
          <w:rFonts w:eastAsia="Liberation Serif"/>
          <w:highlight w:val="yellow"/>
        </w:rPr>
      </w:pPr>
    </w:p>
    <w:p w14:paraId="10D7AFC8" w14:textId="77777777" w:rsidR="001D3CB5" w:rsidRPr="00D03BB0" w:rsidRDefault="001D3CB5" w:rsidP="00CF18C8">
      <w:pPr>
        <w:jc w:val="both"/>
        <w:rPr>
          <w:rFonts w:eastAsia="Liberation Serif"/>
          <w:highlight w:val="yellow"/>
        </w:rPr>
      </w:pPr>
    </w:p>
    <w:p w14:paraId="575AB95D" w14:textId="77777777" w:rsidR="001D3CB5" w:rsidRDefault="001D3CB5" w:rsidP="00CF18C8">
      <w:pPr>
        <w:jc w:val="both"/>
        <w:rPr>
          <w:rFonts w:eastAsia="Liberation Serif"/>
          <w:highlight w:val="yellow"/>
        </w:rPr>
      </w:pPr>
    </w:p>
    <w:p w14:paraId="42349360" w14:textId="77777777" w:rsidR="00253EA2" w:rsidRPr="00D03BB0" w:rsidRDefault="00253EA2" w:rsidP="00CF18C8">
      <w:pPr>
        <w:jc w:val="both"/>
        <w:rPr>
          <w:rFonts w:eastAsia="Liberation Serif"/>
          <w:highlight w:val="yellow"/>
        </w:rPr>
      </w:pPr>
    </w:p>
    <w:p w14:paraId="3403909F" w14:textId="77777777" w:rsidR="00612ADA" w:rsidRPr="00D03BB0" w:rsidRDefault="00612ADA" w:rsidP="00CF18C8">
      <w:pPr>
        <w:jc w:val="both"/>
        <w:rPr>
          <w:rFonts w:eastAsia="Liberation Serif"/>
          <w:highlight w:val="yellow"/>
        </w:rPr>
      </w:pPr>
    </w:p>
    <w:p w14:paraId="6DF83D6C" w14:textId="77777777" w:rsidR="007037C3" w:rsidRPr="00253EA2"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color w:val="000000"/>
        </w:rPr>
      </w:pPr>
      <w:bookmarkStart w:id="38" w:name="_heading=h.35nkun2" w:colFirst="0" w:colLast="0"/>
      <w:bookmarkEnd w:id="38"/>
      <w:r w:rsidRPr="00253EA2">
        <w:rPr>
          <w:rFonts w:eastAsia="Liberation Serif"/>
          <w:b/>
        </w:rPr>
        <w:lastRenderedPageBreak/>
        <w:t>IZJAVA NARUČIOCA O NEPOSTOJANJU SUKOBA INTERESA</w:t>
      </w:r>
    </w:p>
    <w:p w14:paraId="121ED030" w14:textId="2E767B54" w:rsidR="00765C3A" w:rsidRPr="00D03BB0" w:rsidRDefault="00765C3A" w:rsidP="00CF18C8">
      <w:pPr>
        <w:jc w:val="center"/>
        <w:rPr>
          <w:rFonts w:eastAsia="Liberation Serif"/>
          <w:highlight w:val="yellow"/>
        </w:rPr>
      </w:pPr>
    </w:p>
    <w:p w14:paraId="306F7A28" w14:textId="7322CE32" w:rsidR="001D3CB5" w:rsidRPr="00D03BB0" w:rsidRDefault="00253EA2" w:rsidP="00253EA2">
      <w:pPr>
        <w:jc w:val="center"/>
        <w:rPr>
          <w:rFonts w:eastAsia="Liberation Serif"/>
          <w:highlight w:val="yellow"/>
        </w:rPr>
      </w:pPr>
      <w:r>
        <w:rPr>
          <w:rFonts w:eastAsia="Liberation Serif"/>
          <w:noProof/>
        </w:rPr>
        <w:drawing>
          <wp:inline distT="0" distB="0" distL="0" distR="0" wp14:anchorId="63899226" wp14:editId="5536BC3B">
            <wp:extent cx="6122035" cy="8574405"/>
            <wp:effectExtent l="0" t="0" r="0" b="0"/>
            <wp:docPr id="308907146" name="Picture 2"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07146" name="Picture 2" descr="A document with signature on i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122035" cy="8574405"/>
                    </a:xfrm>
                    <a:prstGeom prst="rect">
                      <a:avLst/>
                    </a:prstGeom>
                  </pic:spPr>
                </pic:pic>
              </a:graphicData>
            </a:graphic>
          </wp:inline>
        </w:drawing>
      </w:r>
    </w:p>
    <w:p w14:paraId="6DF83D75" w14:textId="77777777" w:rsidR="007037C3" w:rsidRPr="00465744" w:rsidRDefault="00096841" w:rsidP="00CF18C8">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39" w:name="_heading=h.1ksv4uv" w:colFirst="0" w:colLast="0"/>
      <w:bookmarkEnd w:id="39"/>
      <w:r w:rsidRPr="00465744">
        <w:rPr>
          <w:rFonts w:eastAsia="Liberation Serif"/>
          <w:b/>
        </w:rPr>
        <w:lastRenderedPageBreak/>
        <w:t>UPUTSTVO O PRAVNOM SREDSTVU</w:t>
      </w:r>
    </w:p>
    <w:p w14:paraId="6DF83D76" w14:textId="77777777" w:rsidR="007037C3" w:rsidRPr="00465744" w:rsidRDefault="007037C3" w:rsidP="00CF18C8">
      <w:pPr>
        <w:tabs>
          <w:tab w:val="left" w:pos="5760"/>
        </w:tabs>
        <w:jc w:val="both"/>
        <w:rPr>
          <w:rFonts w:eastAsia="Liberation Serif"/>
        </w:rPr>
      </w:pPr>
    </w:p>
    <w:p w14:paraId="6DF83D77" w14:textId="77777777" w:rsidR="007037C3" w:rsidRPr="00465744" w:rsidRDefault="00096841" w:rsidP="00CF18C8">
      <w:pPr>
        <w:tabs>
          <w:tab w:val="left" w:pos="5760"/>
        </w:tabs>
        <w:jc w:val="both"/>
        <w:rPr>
          <w:rFonts w:eastAsia="Liberation Serif"/>
        </w:rPr>
      </w:pPr>
      <w:r w:rsidRPr="00465744">
        <w:rPr>
          <w:rFonts w:eastAsia="Liberation Serif"/>
        </w:rPr>
        <w:t>Privredni subjekat može da izjavi žalbu protiv ove tenderske dokumentacije Komisiji za zaštitu prava:</w:t>
      </w:r>
    </w:p>
    <w:p w14:paraId="6DF83D78" w14:textId="77777777" w:rsidR="007037C3" w:rsidRPr="00465744" w:rsidRDefault="00096841" w:rsidP="00CF18C8">
      <w:pPr>
        <w:pBdr>
          <w:top w:val="nil"/>
          <w:left w:val="nil"/>
          <w:bottom w:val="nil"/>
          <w:right w:val="nil"/>
          <w:between w:val="nil"/>
        </w:pBdr>
        <w:spacing w:before="60" w:after="60"/>
        <w:ind w:left="567" w:hanging="283"/>
        <w:jc w:val="both"/>
        <w:rPr>
          <w:rFonts w:eastAsia="Liberation Serif"/>
          <w:color w:val="000000"/>
        </w:rPr>
      </w:pPr>
      <w:r w:rsidRPr="00465744">
        <w:rPr>
          <w:rFonts w:eastAsia="Liberation Serif"/>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3D79" w14:textId="77777777" w:rsidR="007037C3" w:rsidRPr="00465744" w:rsidRDefault="00096841" w:rsidP="00CF18C8">
      <w:pPr>
        <w:pBdr>
          <w:top w:val="nil"/>
          <w:left w:val="nil"/>
          <w:bottom w:val="nil"/>
          <w:right w:val="nil"/>
          <w:between w:val="nil"/>
        </w:pBdr>
        <w:spacing w:before="60" w:after="60"/>
        <w:ind w:left="567" w:hanging="283"/>
        <w:jc w:val="both"/>
        <w:rPr>
          <w:rFonts w:eastAsia="Liberation Serif"/>
          <w:color w:val="000000"/>
        </w:rPr>
      </w:pPr>
      <w:r w:rsidRPr="00465744">
        <w:rPr>
          <w:rFonts w:eastAsia="Liberation Serif"/>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F83D7A" w14:textId="77777777" w:rsidR="007037C3" w:rsidRPr="00465744" w:rsidRDefault="00096841" w:rsidP="00CF18C8">
      <w:pPr>
        <w:pBdr>
          <w:top w:val="nil"/>
          <w:left w:val="nil"/>
          <w:bottom w:val="nil"/>
          <w:right w:val="nil"/>
          <w:between w:val="nil"/>
        </w:pBdr>
        <w:spacing w:before="60" w:after="60"/>
        <w:ind w:left="567" w:hanging="283"/>
        <w:jc w:val="both"/>
        <w:rPr>
          <w:rFonts w:eastAsia="Liberation Serif"/>
          <w:color w:val="000000"/>
        </w:rPr>
      </w:pPr>
      <w:r w:rsidRPr="00465744">
        <w:rPr>
          <w:rFonts w:eastAsia="Liberation Serif"/>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F83D7B" w14:textId="77777777" w:rsidR="007037C3" w:rsidRPr="00465744" w:rsidRDefault="007037C3" w:rsidP="00CF18C8">
      <w:pPr>
        <w:tabs>
          <w:tab w:val="left" w:pos="5760"/>
        </w:tabs>
        <w:jc w:val="both"/>
        <w:rPr>
          <w:rFonts w:eastAsia="Liberation Serif"/>
        </w:rPr>
      </w:pPr>
    </w:p>
    <w:p w14:paraId="6DF83D7C" w14:textId="77777777" w:rsidR="007037C3" w:rsidRPr="00465744" w:rsidRDefault="00096841" w:rsidP="00CF18C8">
      <w:pPr>
        <w:jc w:val="both"/>
        <w:rPr>
          <w:rFonts w:eastAsia="Liberation Serif"/>
        </w:rPr>
      </w:pPr>
      <w:r w:rsidRPr="00465744">
        <w:rPr>
          <w:rFonts w:eastAsia="Liberation Serif"/>
        </w:rPr>
        <w:t>Žalba se izjavljuje preko naručioca neposredno putem ESJN-a. Žalba koja nije podnesena na naprijed predviđeni način biće odbijena kao nedozvoljena.</w:t>
      </w:r>
    </w:p>
    <w:p w14:paraId="2B5A1DC5" w14:textId="77777777" w:rsidR="00DF35FB" w:rsidRPr="00465744" w:rsidRDefault="00DF35FB" w:rsidP="00CF18C8">
      <w:pPr>
        <w:jc w:val="both"/>
        <w:rPr>
          <w:rFonts w:eastAsia="Liberation Serif"/>
        </w:rPr>
      </w:pPr>
    </w:p>
    <w:p w14:paraId="6DF83D7D" w14:textId="5FED3D6B" w:rsidR="007037C3" w:rsidRPr="00465744" w:rsidRDefault="00096841" w:rsidP="00CF18C8">
      <w:pPr>
        <w:jc w:val="both"/>
        <w:rPr>
          <w:rFonts w:eastAsia="Liberation Serif"/>
        </w:rPr>
      </w:pPr>
      <w:r w:rsidRPr="00465744">
        <w:rPr>
          <w:rFonts w:eastAsia="Liberation Serif"/>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DF83D7E" w14:textId="77777777" w:rsidR="007037C3" w:rsidRPr="00465744" w:rsidRDefault="007037C3" w:rsidP="00CF18C8">
      <w:pPr>
        <w:tabs>
          <w:tab w:val="left" w:pos="5760"/>
        </w:tabs>
        <w:jc w:val="both"/>
        <w:rPr>
          <w:rFonts w:eastAsia="Liberation Serif"/>
        </w:rPr>
      </w:pPr>
    </w:p>
    <w:p w14:paraId="6DF83D7F" w14:textId="77777777" w:rsidR="007037C3" w:rsidRPr="00465744" w:rsidRDefault="00096841" w:rsidP="00CF18C8">
      <w:pPr>
        <w:tabs>
          <w:tab w:val="left" w:pos="5760"/>
        </w:tabs>
        <w:jc w:val="both"/>
        <w:rPr>
          <w:rFonts w:eastAsia="Liberation Serif"/>
        </w:rPr>
      </w:pPr>
      <w:r w:rsidRPr="00465744">
        <w:rPr>
          <w:rFonts w:eastAsia="Liberation Serif"/>
        </w:rPr>
        <w:t>Ukoliko je predmet nabavke podijeljen po partijama, a žalba se odnosi samo na određenu/e partiju/e, naknada se plaća u iznosu 1% od procijenjene vrijednosti javne nabavke te/tih partije/a.</w:t>
      </w:r>
    </w:p>
    <w:p w14:paraId="6DF83D80" w14:textId="77777777" w:rsidR="007037C3" w:rsidRPr="00465744" w:rsidRDefault="007037C3" w:rsidP="00CF18C8">
      <w:pPr>
        <w:tabs>
          <w:tab w:val="left" w:pos="5760"/>
        </w:tabs>
        <w:jc w:val="both"/>
        <w:rPr>
          <w:rFonts w:eastAsia="Liberation Serif"/>
        </w:rPr>
      </w:pPr>
    </w:p>
    <w:p w14:paraId="6DF83D81" w14:textId="77777777" w:rsidR="007037C3" w:rsidRPr="00D03BB0" w:rsidRDefault="00096841" w:rsidP="00CF18C8">
      <w:pPr>
        <w:tabs>
          <w:tab w:val="left" w:pos="5760"/>
        </w:tabs>
        <w:jc w:val="both"/>
        <w:rPr>
          <w:rFonts w:eastAsia="Liberation Serif"/>
        </w:rPr>
      </w:pPr>
      <w:r w:rsidRPr="00465744">
        <w:rPr>
          <w:rFonts w:eastAsia="Liberation Serif"/>
        </w:rPr>
        <w:t xml:space="preserve">Instrukcije za plaćanje naknade za vođenje postupka od strane žalilaca iz inostranstva nalaze se na internet stranici Komisije za zaštitu prava nabavki </w:t>
      </w:r>
      <w:hyperlink r:id="rId14">
        <w:r w:rsidRPr="00465744">
          <w:rPr>
            <w:rFonts w:eastAsia="Liberation Serif"/>
          </w:rPr>
          <w:t>http://www.kontrola-nabavki.me/</w:t>
        </w:r>
      </w:hyperlink>
      <w:r w:rsidRPr="00465744">
        <w:rPr>
          <w:rFonts w:eastAsia="Liberation Serif"/>
        </w:rPr>
        <w:t>.“.</w:t>
      </w:r>
    </w:p>
    <w:p w14:paraId="6DF83D82" w14:textId="77777777" w:rsidR="007037C3" w:rsidRPr="00D03BB0" w:rsidRDefault="007037C3" w:rsidP="00CF18C8">
      <w:pPr>
        <w:tabs>
          <w:tab w:val="left" w:pos="5760"/>
        </w:tabs>
        <w:ind w:firstLine="567"/>
        <w:jc w:val="both"/>
        <w:rPr>
          <w:rFonts w:eastAsia="Arial"/>
          <w:color w:val="000000"/>
        </w:rPr>
      </w:pPr>
    </w:p>
    <w:p w14:paraId="6DF83D83" w14:textId="77777777" w:rsidR="007037C3" w:rsidRPr="00D03BB0" w:rsidRDefault="007037C3" w:rsidP="00CF18C8">
      <w:pPr>
        <w:tabs>
          <w:tab w:val="left" w:pos="5760"/>
        </w:tabs>
        <w:ind w:firstLine="567"/>
        <w:jc w:val="both"/>
        <w:rPr>
          <w:rFonts w:eastAsia="Arial"/>
          <w:color w:val="000000"/>
        </w:rPr>
      </w:pPr>
    </w:p>
    <w:p w14:paraId="6DF83D84" w14:textId="77777777" w:rsidR="007037C3" w:rsidRPr="00D03BB0" w:rsidRDefault="007037C3" w:rsidP="00CF18C8">
      <w:pPr>
        <w:tabs>
          <w:tab w:val="left" w:pos="5760"/>
        </w:tabs>
        <w:ind w:firstLine="567"/>
        <w:jc w:val="both"/>
        <w:rPr>
          <w:rFonts w:eastAsia="Arial"/>
          <w:color w:val="000000"/>
        </w:rPr>
      </w:pPr>
    </w:p>
    <w:p w14:paraId="6DF83D85" w14:textId="77777777" w:rsidR="007037C3" w:rsidRPr="00D03BB0" w:rsidRDefault="007037C3" w:rsidP="00CF18C8">
      <w:pPr>
        <w:tabs>
          <w:tab w:val="left" w:pos="5760"/>
        </w:tabs>
        <w:ind w:firstLine="567"/>
        <w:jc w:val="both"/>
        <w:rPr>
          <w:rFonts w:eastAsia="Arial"/>
          <w:color w:val="000000"/>
        </w:rPr>
      </w:pPr>
    </w:p>
    <w:p w14:paraId="6DF83D86" w14:textId="77777777" w:rsidR="007037C3" w:rsidRPr="00D03BB0" w:rsidRDefault="007037C3" w:rsidP="00CF18C8">
      <w:pPr>
        <w:tabs>
          <w:tab w:val="left" w:pos="5760"/>
        </w:tabs>
        <w:ind w:firstLine="567"/>
        <w:jc w:val="both"/>
        <w:rPr>
          <w:rFonts w:eastAsia="Arial"/>
          <w:color w:val="000000"/>
        </w:rPr>
      </w:pPr>
    </w:p>
    <w:p w14:paraId="6DF83D87" w14:textId="77777777" w:rsidR="007037C3" w:rsidRPr="00D03BB0" w:rsidRDefault="007037C3" w:rsidP="00CF18C8">
      <w:pPr>
        <w:tabs>
          <w:tab w:val="left" w:pos="5760"/>
        </w:tabs>
        <w:ind w:firstLine="567"/>
        <w:jc w:val="both"/>
        <w:rPr>
          <w:rFonts w:eastAsia="Arial"/>
          <w:color w:val="000000"/>
        </w:rPr>
      </w:pPr>
    </w:p>
    <w:p w14:paraId="6DF83D88" w14:textId="77777777" w:rsidR="007037C3" w:rsidRPr="00D03BB0" w:rsidRDefault="007037C3" w:rsidP="00CF18C8">
      <w:pPr>
        <w:tabs>
          <w:tab w:val="left" w:pos="5760"/>
        </w:tabs>
        <w:ind w:firstLine="567"/>
        <w:jc w:val="both"/>
        <w:rPr>
          <w:rFonts w:eastAsia="Arial"/>
          <w:color w:val="000000"/>
        </w:rPr>
      </w:pPr>
    </w:p>
    <w:p w14:paraId="6DF83D89" w14:textId="77777777" w:rsidR="007037C3" w:rsidRPr="00D03BB0" w:rsidRDefault="007037C3" w:rsidP="00CF18C8">
      <w:pPr>
        <w:tabs>
          <w:tab w:val="left" w:pos="5760"/>
        </w:tabs>
        <w:ind w:firstLine="567"/>
        <w:jc w:val="both"/>
        <w:rPr>
          <w:rFonts w:eastAsia="Arial"/>
          <w:color w:val="000000"/>
        </w:rPr>
      </w:pPr>
    </w:p>
    <w:p w14:paraId="6DF83D8A" w14:textId="77777777" w:rsidR="007037C3" w:rsidRPr="00D03BB0" w:rsidRDefault="007037C3" w:rsidP="00CF18C8">
      <w:pPr>
        <w:tabs>
          <w:tab w:val="left" w:pos="5760"/>
        </w:tabs>
        <w:ind w:firstLine="567"/>
        <w:jc w:val="both"/>
        <w:rPr>
          <w:rFonts w:eastAsia="Arial"/>
          <w:color w:val="000000"/>
        </w:rPr>
      </w:pPr>
    </w:p>
    <w:p w14:paraId="6DF83D8B" w14:textId="77777777" w:rsidR="007037C3" w:rsidRPr="00D03BB0" w:rsidRDefault="007037C3" w:rsidP="00CF18C8">
      <w:pPr>
        <w:tabs>
          <w:tab w:val="left" w:pos="5760"/>
        </w:tabs>
        <w:ind w:firstLine="567"/>
        <w:jc w:val="both"/>
        <w:rPr>
          <w:rFonts w:eastAsia="Arial"/>
          <w:color w:val="000000"/>
        </w:rPr>
      </w:pPr>
    </w:p>
    <w:p w14:paraId="6DF83D8C" w14:textId="77777777" w:rsidR="007037C3" w:rsidRPr="00D03BB0" w:rsidRDefault="007037C3" w:rsidP="00CF18C8">
      <w:pPr>
        <w:tabs>
          <w:tab w:val="left" w:pos="5760"/>
        </w:tabs>
        <w:ind w:firstLine="567"/>
        <w:jc w:val="both"/>
        <w:rPr>
          <w:rFonts w:eastAsia="Arial"/>
          <w:color w:val="000000"/>
        </w:rPr>
      </w:pPr>
    </w:p>
    <w:p w14:paraId="6DF83D8D" w14:textId="77777777" w:rsidR="007037C3" w:rsidRPr="00D03BB0" w:rsidRDefault="007037C3" w:rsidP="00CF18C8">
      <w:pPr>
        <w:tabs>
          <w:tab w:val="left" w:pos="5760"/>
        </w:tabs>
        <w:ind w:firstLine="567"/>
        <w:jc w:val="both"/>
        <w:rPr>
          <w:rFonts w:eastAsia="Arial"/>
          <w:color w:val="000000"/>
        </w:rPr>
      </w:pPr>
    </w:p>
    <w:p w14:paraId="6DF83D8E" w14:textId="77777777" w:rsidR="007037C3" w:rsidRPr="00D03BB0" w:rsidRDefault="007037C3" w:rsidP="00CF18C8">
      <w:pPr>
        <w:tabs>
          <w:tab w:val="left" w:pos="5760"/>
        </w:tabs>
        <w:ind w:firstLine="567"/>
        <w:jc w:val="both"/>
        <w:rPr>
          <w:rFonts w:eastAsia="Arial"/>
          <w:color w:val="000000"/>
        </w:rPr>
      </w:pPr>
    </w:p>
    <w:p w14:paraId="6DF83D8F" w14:textId="77777777" w:rsidR="007037C3" w:rsidRPr="00D03BB0" w:rsidRDefault="007037C3" w:rsidP="00CF18C8">
      <w:pPr>
        <w:jc w:val="center"/>
        <w:rPr>
          <w:rFonts w:eastAsia="Arial"/>
          <w:b/>
        </w:rPr>
      </w:pPr>
    </w:p>
    <w:sectPr w:rsidR="007037C3" w:rsidRPr="00D03BB0">
      <w:footerReference w:type="even" r:id="rId15"/>
      <w:footerReference w:type="default" r:id="rId16"/>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DFDE" w14:textId="77777777" w:rsidR="00DE6A43" w:rsidRDefault="00DE6A43">
      <w:r>
        <w:separator/>
      </w:r>
    </w:p>
  </w:endnote>
  <w:endnote w:type="continuationSeparator" w:id="0">
    <w:p w14:paraId="394633FC" w14:textId="77777777" w:rsidR="00DE6A43" w:rsidRDefault="00DE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sig w:usb0="800000AF" w:usb1="1001ECEA"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FDAF" w14:textId="77777777" w:rsidR="00DE6A43" w:rsidRDefault="00DE6A43">
      <w:r>
        <w:separator/>
      </w:r>
    </w:p>
  </w:footnote>
  <w:footnote w:type="continuationSeparator" w:id="0">
    <w:p w14:paraId="445BFF00" w14:textId="77777777" w:rsidR="00DE6A43" w:rsidRDefault="00DE6A43">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1. Poziv za nadmetanje naručilac neposredno UNOSI na ESJN elektronskim putem;</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slučaju podjele predmeta nabavke po partijama i zaključivanja okvirnog sporazuma, podaci o procijenjenoj vrijednosti dati su i u dodatnim infomacijama;</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2. Tehnička specifikacija predmeta javne nabavke naručilac neposredno UNOSI na ESJN elektronskim putem;</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Djelove tenderske dokumentacije iz tačke 3. - 16. naručilac sačinjava u formi word/PDF dokumenta i objavljuje unošenjem (attachment) dokumenta na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Procijenjena vrijednost se iskazuje bez PDV-a uključujući i sve troškove, nagrade i moguća obnavljanja ugovora na osnovu okvirnog sporazuma.</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predmet nabavke podijenjen na partije ovaj dio brisati</w:t>
      </w:r>
    </w:p>
  </w:footnote>
  <w:footnote w:id="7">
    <w:p w14:paraId="6DF83DA6" w14:textId="77777777" w:rsidR="007037C3" w:rsidRDefault="00096841">
      <w:pPr>
        <w:pBdr>
          <w:top w:val="nil"/>
          <w:left w:val="nil"/>
          <w:bottom w:val="nil"/>
          <w:right w:val="nil"/>
          <w:between w:val="nil"/>
        </w:pBdr>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Naručilac određuje jedan kriterijum za izbor najpovoljnije ponude, a ostale ponuđene opcije briše</w:t>
      </w:r>
    </w:p>
  </w:footnote>
  <w:footnote w:id="8">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predviđeno zaključivanje okvirnog sporazuma, garancija ponude se dostavlja na iznos procijenjene vrijednosti predmeta javne nabavke za vrijeme trajanja okvirnog sporazuma</w:t>
      </w:r>
    </w:p>
  </w:footnote>
  <w:footnote w:id="9">
    <w:p w14:paraId="7599DDD4" w14:textId="77777777" w:rsidR="007A475A" w:rsidRDefault="007A475A" w:rsidP="007A475A">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D2352"/>
    <w:multiLevelType w:val="multilevel"/>
    <w:tmpl w:val="675469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5" w15:restartNumberingAfterBreak="0">
    <w:nsid w:val="1940637A"/>
    <w:multiLevelType w:val="multilevel"/>
    <w:tmpl w:val="F91EB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385C26"/>
    <w:multiLevelType w:val="multilevel"/>
    <w:tmpl w:val="DE8E76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6DE4249"/>
    <w:multiLevelType w:val="multilevel"/>
    <w:tmpl w:val="683C53F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8" w15:restartNumberingAfterBreak="0">
    <w:nsid w:val="272B461D"/>
    <w:multiLevelType w:val="hybridMultilevel"/>
    <w:tmpl w:val="07C8BEB8"/>
    <w:lvl w:ilvl="0" w:tplc="0809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AF3635F"/>
    <w:multiLevelType w:val="multilevel"/>
    <w:tmpl w:val="E326EE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15:restartNumberingAfterBreak="0">
    <w:nsid w:val="36DC5627"/>
    <w:multiLevelType w:val="multilevel"/>
    <w:tmpl w:val="BA84F8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A161FD6"/>
    <w:multiLevelType w:val="hybridMultilevel"/>
    <w:tmpl w:val="0284E58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B253CE5"/>
    <w:multiLevelType w:val="hybridMultilevel"/>
    <w:tmpl w:val="1C184DC6"/>
    <w:lvl w:ilvl="0" w:tplc="F4A4EDD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E6263D"/>
    <w:multiLevelType w:val="multilevel"/>
    <w:tmpl w:val="452AD6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15:restartNumberingAfterBreak="0">
    <w:nsid w:val="3FA01F19"/>
    <w:multiLevelType w:val="multilevel"/>
    <w:tmpl w:val="4F0835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3FA9729C"/>
    <w:multiLevelType w:val="multilevel"/>
    <w:tmpl w:val="A31014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C65DAB"/>
    <w:multiLevelType w:val="hybridMultilevel"/>
    <w:tmpl w:val="59A0E822"/>
    <w:lvl w:ilvl="0" w:tplc="08090013">
      <w:start w:val="1"/>
      <w:numFmt w:val="upperRoman"/>
      <w:lvlText w:val="%1."/>
      <w:lvlJc w:val="righ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4A3F1F37"/>
    <w:multiLevelType w:val="multilevel"/>
    <w:tmpl w:val="9392E7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4AE61487"/>
    <w:multiLevelType w:val="multilevel"/>
    <w:tmpl w:val="59B86F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B8E5E92"/>
    <w:multiLevelType w:val="multilevel"/>
    <w:tmpl w:val="9B3CCD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55CF314D"/>
    <w:multiLevelType w:val="multilevel"/>
    <w:tmpl w:val="1C7E86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58AF07DC"/>
    <w:multiLevelType w:val="hybridMultilevel"/>
    <w:tmpl w:val="58B465EA"/>
    <w:lvl w:ilvl="0" w:tplc="A828A848">
      <w:start w:val="4"/>
      <w:numFmt w:val="decimal"/>
      <w:lvlText w:val="%1."/>
      <w:lvlJc w:val="left"/>
      <w:pPr>
        <w:ind w:left="717" w:hanging="360"/>
      </w:pPr>
      <w:rPr>
        <w:rFonts w:hint="default"/>
      </w:rPr>
    </w:lvl>
    <w:lvl w:ilvl="1" w:tplc="2C1A0019" w:tentative="1">
      <w:start w:val="1"/>
      <w:numFmt w:val="lowerLetter"/>
      <w:lvlText w:val="%2."/>
      <w:lvlJc w:val="left"/>
      <w:pPr>
        <w:ind w:left="1437" w:hanging="360"/>
      </w:pPr>
    </w:lvl>
    <w:lvl w:ilvl="2" w:tplc="2C1A001B" w:tentative="1">
      <w:start w:val="1"/>
      <w:numFmt w:val="lowerRoman"/>
      <w:lvlText w:val="%3."/>
      <w:lvlJc w:val="right"/>
      <w:pPr>
        <w:ind w:left="2157" w:hanging="180"/>
      </w:pPr>
    </w:lvl>
    <w:lvl w:ilvl="3" w:tplc="2C1A000F" w:tentative="1">
      <w:start w:val="1"/>
      <w:numFmt w:val="decimal"/>
      <w:lvlText w:val="%4."/>
      <w:lvlJc w:val="left"/>
      <w:pPr>
        <w:ind w:left="2877" w:hanging="360"/>
      </w:pPr>
    </w:lvl>
    <w:lvl w:ilvl="4" w:tplc="2C1A0019" w:tentative="1">
      <w:start w:val="1"/>
      <w:numFmt w:val="lowerLetter"/>
      <w:lvlText w:val="%5."/>
      <w:lvlJc w:val="left"/>
      <w:pPr>
        <w:ind w:left="3597" w:hanging="360"/>
      </w:pPr>
    </w:lvl>
    <w:lvl w:ilvl="5" w:tplc="2C1A001B" w:tentative="1">
      <w:start w:val="1"/>
      <w:numFmt w:val="lowerRoman"/>
      <w:lvlText w:val="%6."/>
      <w:lvlJc w:val="right"/>
      <w:pPr>
        <w:ind w:left="4317" w:hanging="180"/>
      </w:pPr>
    </w:lvl>
    <w:lvl w:ilvl="6" w:tplc="2C1A000F" w:tentative="1">
      <w:start w:val="1"/>
      <w:numFmt w:val="decimal"/>
      <w:lvlText w:val="%7."/>
      <w:lvlJc w:val="left"/>
      <w:pPr>
        <w:ind w:left="5037" w:hanging="360"/>
      </w:pPr>
    </w:lvl>
    <w:lvl w:ilvl="7" w:tplc="2C1A0019" w:tentative="1">
      <w:start w:val="1"/>
      <w:numFmt w:val="lowerLetter"/>
      <w:lvlText w:val="%8."/>
      <w:lvlJc w:val="left"/>
      <w:pPr>
        <w:ind w:left="5757" w:hanging="360"/>
      </w:pPr>
    </w:lvl>
    <w:lvl w:ilvl="8" w:tplc="2C1A001B" w:tentative="1">
      <w:start w:val="1"/>
      <w:numFmt w:val="lowerRoman"/>
      <w:lvlText w:val="%9."/>
      <w:lvlJc w:val="right"/>
      <w:pPr>
        <w:ind w:left="6477" w:hanging="180"/>
      </w:pPr>
    </w:lvl>
  </w:abstractNum>
  <w:abstractNum w:abstractNumId="25"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5DF84089"/>
    <w:multiLevelType w:val="multilevel"/>
    <w:tmpl w:val="1EA4BA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5E703A68"/>
    <w:multiLevelType w:val="multilevel"/>
    <w:tmpl w:val="D80027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5FE65793"/>
    <w:multiLevelType w:val="multilevel"/>
    <w:tmpl w:val="F8A8D5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60515B24"/>
    <w:multiLevelType w:val="hybridMultilevel"/>
    <w:tmpl w:val="BDC25BD8"/>
    <w:lvl w:ilvl="0" w:tplc="0ED45F2A">
      <w:numFmt w:val="bullet"/>
      <w:lvlText w:val="-"/>
      <w:lvlJc w:val="left"/>
      <w:pPr>
        <w:ind w:left="720" w:hanging="360"/>
      </w:pPr>
      <w:rPr>
        <w:rFonts w:ascii="Calibri Light" w:eastAsia="Calibri" w:hAnsi="Calibri Light" w:cs="Calibri Light" w:hint="default"/>
      </w:rPr>
    </w:lvl>
    <w:lvl w:ilvl="1" w:tplc="33FEF514">
      <w:start w:val="1"/>
      <w:numFmt w:val="lowerLetter"/>
      <w:lvlText w:val="%2."/>
      <w:lvlJc w:val="left"/>
      <w:pPr>
        <w:ind w:left="1440" w:hanging="360"/>
      </w:pPr>
      <w:rPr>
        <w:b/>
        <w:bCs/>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93460D"/>
    <w:multiLevelType w:val="multilevel"/>
    <w:tmpl w:val="40BAB042"/>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o"/>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o"/>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32" w15:restartNumberingAfterBreak="0">
    <w:nsid w:val="6CC34EDA"/>
    <w:multiLevelType w:val="multilevel"/>
    <w:tmpl w:val="7D8021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0924E75"/>
    <w:multiLevelType w:val="multilevel"/>
    <w:tmpl w:val="4B5671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741F2C5B"/>
    <w:multiLevelType w:val="hybridMultilevel"/>
    <w:tmpl w:val="A56CC6FA"/>
    <w:lvl w:ilvl="0" w:tplc="6A547412">
      <w:start w:val="1"/>
      <w:numFmt w:val="decimal"/>
      <w:lvlText w:val="%1."/>
      <w:lvlJc w:val="left"/>
      <w:pPr>
        <w:ind w:left="360" w:hanging="360"/>
      </w:pPr>
      <w:rPr>
        <w:rFonts w:hint="default"/>
        <w:spacing w:val="0"/>
        <w:w w:val="100"/>
        <w:position w:val="0"/>
        <w14:ligatures w14:val="none"/>
        <w14:numForm w14:val="default"/>
        <w14:numSpacing w14:val="default"/>
        <w14:stylisticSet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8565386"/>
    <w:multiLevelType w:val="multilevel"/>
    <w:tmpl w:val="15B420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8" w15:restartNumberingAfterBreak="0">
    <w:nsid w:val="7C4249CD"/>
    <w:multiLevelType w:val="multilevel"/>
    <w:tmpl w:val="165C25EE"/>
    <w:lvl w:ilvl="0">
      <w:start w:val="1"/>
      <w:numFmt w:val="bullet"/>
      <w:lvlText w:val="●"/>
      <w:lvlJc w:val="left"/>
      <w:pPr>
        <w:ind w:left="360" w:hanging="360"/>
      </w:pPr>
      <w:rPr>
        <w:strike w:val="0"/>
        <w:dstrike w:val="0"/>
        <w:u w:val="none"/>
        <w:effect w:val="none"/>
      </w:rPr>
    </w:lvl>
    <w:lvl w:ilvl="1">
      <w:start w:val="1"/>
      <w:numFmt w:val="bullet"/>
      <w:lvlText w:val="o"/>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o"/>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o"/>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39" w15:restartNumberingAfterBreak="0">
    <w:nsid w:val="7D8E7438"/>
    <w:multiLevelType w:val="multilevel"/>
    <w:tmpl w:val="C442CE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7EDD2AE7"/>
    <w:multiLevelType w:val="multilevel"/>
    <w:tmpl w:val="495001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7EDF785F"/>
    <w:multiLevelType w:val="multilevel"/>
    <w:tmpl w:val="6924E0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7FAC326F"/>
    <w:multiLevelType w:val="multilevel"/>
    <w:tmpl w:val="F4C6E1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772965257">
    <w:abstractNumId w:val="30"/>
  </w:num>
  <w:num w:numId="2" w16cid:durableId="221141092">
    <w:abstractNumId w:val="2"/>
  </w:num>
  <w:num w:numId="3" w16cid:durableId="1188833583">
    <w:abstractNumId w:val="35"/>
  </w:num>
  <w:num w:numId="4" w16cid:durableId="1727726968">
    <w:abstractNumId w:val="19"/>
  </w:num>
  <w:num w:numId="5" w16cid:durableId="572471870">
    <w:abstractNumId w:val="10"/>
  </w:num>
  <w:num w:numId="6" w16cid:durableId="696466570">
    <w:abstractNumId w:val="4"/>
  </w:num>
  <w:num w:numId="7" w16cid:durableId="1020012070">
    <w:abstractNumId w:val="25"/>
  </w:num>
  <w:num w:numId="8" w16cid:durableId="572664303">
    <w:abstractNumId w:val="15"/>
  </w:num>
  <w:num w:numId="9" w16cid:durableId="550269365">
    <w:abstractNumId w:val="37"/>
  </w:num>
  <w:num w:numId="10" w16cid:durableId="840244892">
    <w:abstractNumId w:val="7"/>
  </w:num>
  <w:num w:numId="11" w16cid:durableId="1214002521">
    <w:abstractNumId w:val="34"/>
  </w:num>
  <w:num w:numId="12" w16cid:durableId="1585913507">
    <w:abstractNumId w:val="13"/>
  </w:num>
  <w:num w:numId="13" w16cid:durableId="438838155">
    <w:abstractNumId w:val="18"/>
  </w:num>
  <w:num w:numId="14" w16cid:durableId="1361398660">
    <w:abstractNumId w:val="38"/>
  </w:num>
  <w:num w:numId="15" w16cid:durableId="103312499">
    <w:abstractNumId w:val="24"/>
  </w:num>
  <w:num w:numId="16" w16cid:durableId="1421371529">
    <w:abstractNumId w:val="42"/>
  </w:num>
  <w:num w:numId="17" w16cid:durableId="760685424">
    <w:abstractNumId w:val="23"/>
  </w:num>
  <w:num w:numId="18" w16cid:durableId="1755400309">
    <w:abstractNumId w:val="33"/>
  </w:num>
  <w:num w:numId="19" w16cid:durableId="640883940">
    <w:abstractNumId w:val="31"/>
  </w:num>
  <w:num w:numId="20" w16cid:durableId="1865554822">
    <w:abstractNumId w:val="26"/>
  </w:num>
  <w:num w:numId="21" w16cid:durableId="1222909241">
    <w:abstractNumId w:val="22"/>
  </w:num>
  <w:num w:numId="22" w16cid:durableId="302388876">
    <w:abstractNumId w:val="3"/>
  </w:num>
  <w:num w:numId="23" w16cid:durableId="1893954483">
    <w:abstractNumId w:val="11"/>
  </w:num>
  <w:num w:numId="24" w16cid:durableId="853425964">
    <w:abstractNumId w:val="21"/>
  </w:num>
  <w:num w:numId="25" w16cid:durableId="242493679">
    <w:abstractNumId w:val="41"/>
  </w:num>
  <w:num w:numId="26" w16cid:durableId="703403418">
    <w:abstractNumId w:val="16"/>
  </w:num>
  <w:num w:numId="27" w16cid:durableId="418715017">
    <w:abstractNumId w:val="28"/>
  </w:num>
  <w:num w:numId="28" w16cid:durableId="1232080932">
    <w:abstractNumId w:val="6"/>
  </w:num>
  <w:num w:numId="29" w16cid:durableId="2141486668">
    <w:abstractNumId w:val="40"/>
  </w:num>
  <w:num w:numId="30" w16cid:durableId="1003126576">
    <w:abstractNumId w:val="39"/>
  </w:num>
  <w:num w:numId="31" w16cid:durableId="352271798">
    <w:abstractNumId w:val="36"/>
  </w:num>
  <w:num w:numId="32" w16cid:durableId="1189178142">
    <w:abstractNumId w:val="27"/>
  </w:num>
  <w:num w:numId="33" w16cid:durableId="1475490885">
    <w:abstractNumId w:val="14"/>
  </w:num>
  <w:num w:numId="34" w16cid:durableId="509029146">
    <w:abstractNumId w:val="20"/>
  </w:num>
  <w:num w:numId="35" w16cid:durableId="1292781469">
    <w:abstractNumId w:val="32"/>
  </w:num>
  <w:num w:numId="36" w16cid:durableId="2070110320">
    <w:abstractNumId w:val="5"/>
  </w:num>
  <w:num w:numId="37" w16cid:durableId="391268610">
    <w:abstractNumId w:val="9"/>
  </w:num>
  <w:num w:numId="38" w16cid:durableId="1279944041">
    <w:abstractNumId w:val="12"/>
  </w:num>
  <w:num w:numId="39" w16cid:durableId="701593429">
    <w:abstractNumId w:val="17"/>
  </w:num>
  <w:num w:numId="40" w16cid:durableId="1434594762">
    <w:abstractNumId w:val="29"/>
  </w:num>
  <w:num w:numId="41" w16cid:durableId="1264458594">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7963"/>
    <w:rsid w:val="00023009"/>
    <w:rsid w:val="0007369E"/>
    <w:rsid w:val="00091EFD"/>
    <w:rsid w:val="00096841"/>
    <w:rsid w:val="000B486B"/>
    <w:rsid w:val="000F42B4"/>
    <w:rsid w:val="001167BA"/>
    <w:rsid w:val="00134A9E"/>
    <w:rsid w:val="00142E6D"/>
    <w:rsid w:val="0017228E"/>
    <w:rsid w:val="00176E8E"/>
    <w:rsid w:val="001965C3"/>
    <w:rsid w:val="001B044E"/>
    <w:rsid w:val="001B61C7"/>
    <w:rsid w:val="001D3CB5"/>
    <w:rsid w:val="001F5485"/>
    <w:rsid w:val="00220E3E"/>
    <w:rsid w:val="00230F40"/>
    <w:rsid w:val="002332C2"/>
    <w:rsid w:val="00240DE7"/>
    <w:rsid w:val="00253EA2"/>
    <w:rsid w:val="00264023"/>
    <w:rsid w:val="002B05C9"/>
    <w:rsid w:val="002D0304"/>
    <w:rsid w:val="00382AB0"/>
    <w:rsid w:val="003830C9"/>
    <w:rsid w:val="00387F6F"/>
    <w:rsid w:val="0039674A"/>
    <w:rsid w:val="003A149F"/>
    <w:rsid w:val="003C667B"/>
    <w:rsid w:val="003F3003"/>
    <w:rsid w:val="00400A79"/>
    <w:rsid w:val="00402321"/>
    <w:rsid w:val="00403D18"/>
    <w:rsid w:val="004135C1"/>
    <w:rsid w:val="00441624"/>
    <w:rsid w:val="00450D34"/>
    <w:rsid w:val="0045347D"/>
    <w:rsid w:val="004550BE"/>
    <w:rsid w:val="004559A2"/>
    <w:rsid w:val="0045799B"/>
    <w:rsid w:val="00465744"/>
    <w:rsid w:val="00470D55"/>
    <w:rsid w:val="004910E2"/>
    <w:rsid w:val="00496BFD"/>
    <w:rsid w:val="004A57BF"/>
    <w:rsid w:val="004C019B"/>
    <w:rsid w:val="004C44FE"/>
    <w:rsid w:val="004D5FC9"/>
    <w:rsid w:val="004E6C5C"/>
    <w:rsid w:val="004F103A"/>
    <w:rsid w:val="004F3FC6"/>
    <w:rsid w:val="00526463"/>
    <w:rsid w:val="00537707"/>
    <w:rsid w:val="005704C1"/>
    <w:rsid w:val="00586128"/>
    <w:rsid w:val="0059415F"/>
    <w:rsid w:val="00594A6C"/>
    <w:rsid w:val="005975F1"/>
    <w:rsid w:val="005A2C2A"/>
    <w:rsid w:val="005A7E5B"/>
    <w:rsid w:val="005B49A3"/>
    <w:rsid w:val="005C76B8"/>
    <w:rsid w:val="005E620F"/>
    <w:rsid w:val="005F37F9"/>
    <w:rsid w:val="005F4DB4"/>
    <w:rsid w:val="0060270A"/>
    <w:rsid w:val="006101F7"/>
    <w:rsid w:val="00612ADA"/>
    <w:rsid w:val="00616110"/>
    <w:rsid w:val="006318F1"/>
    <w:rsid w:val="00665150"/>
    <w:rsid w:val="0066783B"/>
    <w:rsid w:val="006D3D29"/>
    <w:rsid w:val="006F6E65"/>
    <w:rsid w:val="007037C3"/>
    <w:rsid w:val="00707D9A"/>
    <w:rsid w:val="00725B7A"/>
    <w:rsid w:val="00726B74"/>
    <w:rsid w:val="00734CF2"/>
    <w:rsid w:val="00744ABB"/>
    <w:rsid w:val="00751EC2"/>
    <w:rsid w:val="00757A61"/>
    <w:rsid w:val="0076330A"/>
    <w:rsid w:val="00765C3A"/>
    <w:rsid w:val="00767268"/>
    <w:rsid w:val="007A475A"/>
    <w:rsid w:val="007C1E2D"/>
    <w:rsid w:val="007C6205"/>
    <w:rsid w:val="008152C9"/>
    <w:rsid w:val="008565CD"/>
    <w:rsid w:val="00861620"/>
    <w:rsid w:val="008929D5"/>
    <w:rsid w:val="008C3B68"/>
    <w:rsid w:val="008E6526"/>
    <w:rsid w:val="008F0C6D"/>
    <w:rsid w:val="00906B37"/>
    <w:rsid w:val="009128C1"/>
    <w:rsid w:val="00914E68"/>
    <w:rsid w:val="0092084F"/>
    <w:rsid w:val="00930740"/>
    <w:rsid w:val="00933A3D"/>
    <w:rsid w:val="00940711"/>
    <w:rsid w:val="00943E19"/>
    <w:rsid w:val="009516F3"/>
    <w:rsid w:val="00954276"/>
    <w:rsid w:val="009707FF"/>
    <w:rsid w:val="00994120"/>
    <w:rsid w:val="0099645A"/>
    <w:rsid w:val="009C0A5D"/>
    <w:rsid w:val="009C5E2F"/>
    <w:rsid w:val="009D0041"/>
    <w:rsid w:val="009F0921"/>
    <w:rsid w:val="00A27150"/>
    <w:rsid w:val="00A42973"/>
    <w:rsid w:val="00A85999"/>
    <w:rsid w:val="00A92182"/>
    <w:rsid w:val="00A92C53"/>
    <w:rsid w:val="00AB28F6"/>
    <w:rsid w:val="00AB5183"/>
    <w:rsid w:val="00AC716F"/>
    <w:rsid w:val="00AD6DBC"/>
    <w:rsid w:val="00AE6CA2"/>
    <w:rsid w:val="00B13E7B"/>
    <w:rsid w:val="00B21EA0"/>
    <w:rsid w:val="00B35A36"/>
    <w:rsid w:val="00B368D8"/>
    <w:rsid w:val="00B47E50"/>
    <w:rsid w:val="00B61FB1"/>
    <w:rsid w:val="00B67B7A"/>
    <w:rsid w:val="00B861B1"/>
    <w:rsid w:val="00B90B4B"/>
    <w:rsid w:val="00BC0C36"/>
    <w:rsid w:val="00BC0EFB"/>
    <w:rsid w:val="00BD1EB7"/>
    <w:rsid w:val="00C068CA"/>
    <w:rsid w:val="00C31F8C"/>
    <w:rsid w:val="00C43840"/>
    <w:rsid w:val="00C57955"/>
    <w:rsid w:val="00C60F34"/>
    <w:rsid w:val="00C74429"/>
    <w:rsid w:val="00C81CA3"/>
    <w:rsid w:val="00C9012E"/>
    <w:rsid w:val="00C9589C"/>
    <w:rsid w:val="00CA5E86"/>
    <w:rsid w:val="00CB0DC0"/>
    <w:rsid w:val="00CD4440"/>
    <w:rsid w:val="00CE4DBF"/>
    <w:rsid w:val="00CF18C8"/>
    <w:rsid w:val="00CF2CF7"/>
    <w:rsid w:val="00CF31BC"/>
    <w:rsid w:val="00CF45C4"/>
    <w:rsid w:val="00D03BB0"/>
    <w:rsid w:val="00D03F60"/>
    <w:rsid w:val="00D05221"/>
    <w:rsid w:val="00D10E71"/>
    <w:rsid w:val="00D11AEB"/>
    <w:rsid w:val="00D25D7F"/>
    <w:rsid w:val="00D45226"/>
    <w:rsid w:val="00D71936"/>
    <w:rsid w:val="00D94755"/>
    <w:rsid w:val="00DA7B33"/>
    <w:rsid w:val="00DB2F54"/>
    <w:rsid w:val="00DB73C1"/>
    <w:rsid w:val="00DC709B"/>
    <w:rsid w:val="00DD118F"/>
    <w:rsid w:val="00DE5249"/>
    <w:rsid w:val="00DE6A43"/>
    <w:rsid w:val="00DF2BF7"/>
    <w:rsid w:val="00DF35FB"/>
    <w:rsid w:val="00E148FA"/>
    <w:rsid w:val="00E17C42"/>
    <w:rsid w:val="00E43FCC"/>
    <w:rsid w:val="00E52C0B"/>
    <w:rsid w:val="00E8161D"/>
    <w:rsid w:val="00E900C7"/>
    <w:rsid w:val="00EA32C8"/>
    <w:rsid w:val="00EA3395"/>
    <w:rsid w:val="00EA3CA8"/>
    <w:rsid w:val="00ED5059"/>
    <w:rsid w:val="00ED542D"/>
    <w:rsid w:val="00EE01E7"/>
    <w:rsid w:val="00EE2A7D"/>
    <w:rsid w:val="00EF07E9"/>
    <w:rsid w:val="00EF5B9F"/>
    <w:rsid w:val="00F16C97"/>
    <w:rsid w:val="00F35BBB"/>
    <w:rsid w:val="00F40BCD"/>
    <w:rsid w:val="00F465B2"/>
    <w:rsid w:val="00F66D45"/>
    <w:rsid w:val="00F82452"/>
    <w:rsid w:val="00F8557C"/>
    <w:rsid w:val="00F87082"/>
    <w:rsid w:val="00F92349"/>
    <w:rsid w:val="00F946D7"/>
    <w:rsid w:val="00F96A01"/>
    <w:rsid w:val="00F97F68"/>
    <w:rsid w:val="00FB3CC9"/>
    <w:rsid w:val="00FC1DB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 w:type="table" w:customStyle="1" w:styleId="TableGrid3">
    <w:name w:val="Table Grid3"/>
    <w:basedOn w:val="TableNormal"/>
    <w:next w:val="TableGrid"/>
    <w:uiPriority w:val="39"/>
    <w:rsid w:val="001D3C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3B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504176384">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643845801">
      <w:bodyDiv w:val="1"/>
      <w:marLeft w:val="0"/>
      <w:marRight w:val="0"/>
      <w:marTop w:val="0"/>
      <w:marBottom w:val="0"/>
      <w:divBdr>
        <w:top w:val="none" w:sz="0" w:space="0" w:color="auto"/>
        <w:left w:val="none" w:sz="0" w:space="0" w:color="auto"/>
        <w:bottom w:val="none" w:sz="0" w:space="0" w:color="auto"/>
        <w:right w:val="none" w:sz="0" w:space="0" w:color="auto"/>
      </w:divBdr>
    </w:div>
    <w:div w:id="1727030483">
      <w:bodyDiv w:val="1"/>
      <w:marLeft w:val="0"/>
      <w:marRight w:val="0"/>
      <w:marTop w:val="0"/>
      <w:marBottom w:val="0"/>
      <w:divBdr>
        <w:top w:val="none" w:sz="0" w:space="0" w:color="auto"/>
        <w:left w:val="none" w:sz="0" w:space="0" w:color="auto"/>
        <w:bottom w:val="none" w:sz="0" w:space="0" w:color="auto"/>
        <w:right w:val="none" w:sz="0" w:space="0" w:color="auto"/>
      </w:divBdr>
    </w:div>
    <w:div w:id="2132549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uej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server.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stgresql.org/" TargetMode="External"/><Relationship Id="rId4" Type="http://schemas.openxmlformats.org/officeDocument/2006/relationships/settings" Target="settings.xml"/><Relationship Id="rId9" Type="http://schemas.openxmlformats.org/officeDocument/2006/relationships/hyperlink" Target="https://grails.org/" TargetMode="External"/><Relationship Id="rId14"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36</Pages>
  <Words>13269</Words>
  <Characters>81870</Characters>
  <Application>Microsoft Office Word</Application>
  <DocSecurity>0</DocSecurity>
  <Lines>1819</Lines>
  <Paragraphs>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Braunović Jovan</cp:lastModifiedBy>
  <cp:revision>53</cp:revision>
  <dcterms:created xsi:type="dcterms:W3CDTF">2024-06-06T08:53:00Z</dcterms:created>
  <dcterms:modified xsi:type="dcterms:W3CDTF">2025-12-02T08:28:00Z</dcterms:modified>
</cp:coreProperties>
</file>