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DE261" w14:textId="77777777" w:rsidR="004D0699" w:rsidRDefault="00C75B30" w:rsidP="004D0699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Arial" w:eastAsia="Calibri" w:hAnsi="Arial" w:cs="Arial"/>
          <w:b/>
          <w:color w:val="000000"/>
          <w:sz w:val="28"/>
          <w:szCs w:val="28"/>
          <w:lang w:val="pl-PL" w:eastAsia="en-US"/>
        </w:rPr>
      </w:pPr>
      <w:bookmarkStart w:id="0" w:name="_GoBack"/>
      <w:bookmarkEnd w:id="0"/>
      <w:r w:rsidRPr="004D0699">
        <w:rPr>
          <w:rFonts w:ascii="Arial" w:eastAsia="Calibri" w:hAnsi="Arial" w:cs="Arial"/>
          <w:b/>
          <w:color w:val="000000"/>
          <w:sz w:val="28"/>
          <w:szCs w:val="28"/>
          <w:lang w:val="sr-Latn-CS" w:eastAsia="en-US"/>
        </w:rPr>
        <w:t xml:space="preserve">PARTIJA </w:t>
      </w:r>
      <w:r w:rsidR="0074304E" w:rsidRPr="004D0699">
        <w:rPr>
          <w:rFonts w:ascii="Arial" w:eastAsia="Calibri" w:hAnsi="Arial" w:cs="Arial"/>
          <w:b/>
          <w:color w:val="000000"/>
          <w:sz w:val="28"/>
          <w:szCs w:val="28"/>
          <w:lang w:val="sr-Latn-CS" w:eastAsia="en-US"/>
        </w:rPr>
        <w:t>3</w:t>
      </w:r>
      <w:r w:rsidRPr="004D0699">
        <w:rPr>
          <w:rFonts w:ascii="Arial" w:eastAsia="Calibri" w:hAnsi="Arial" w:cs="Arial"/>
          <w:b/>
          <w:color w:val="000000"/>
          <w:sz w:val="28"/>
          <w:szCs w:val="28"/>
          <w:lang w:val="sr-Latn-CS" w:eastAsia="en-US"/>
        </w:rPr>
        <w:t xml:space="preserve"> </w:t>
      </w:r>
      <w:r w:rsidRPr="004D0699">
        <w:rPr>
          <w:rFonts w:ascii="Arial" w:eastAsia="Calibri" w:hAnsi="Arial" w:cs="Arial"/>
          <w:b/>
          <w:sz w:val="28"/>
          <w:szCs w:val="28"/>
          <w:lang w:val="en-US" w:eastAsia="en-US"/>
        </w:rPr>
        <w:t>–</w:t>
      </w:r>
      <w:r w:rsidRPr="004D0699">
        <w:rPr>
          <w:rFonts w:ascii="Arial" w:eastAsia="Calibri" w:hAnsi="Arial" w:cs="Arial"/>
          <w:color w:val="000000"/>
          <w:sz w:val="28"/>
          <w:szCs w:val="28"/>
          <w:lang w:val="sr-Latn-CS" w:eastAsia="en-US"/>
        </w:rPr>
        <w:t xml:space="preserve"> </w:t>
      </w:r>
      <w:r w:rsidR="00C17540" w:rsidRPr="004D0699">
        <w:rPr>
          <w:rFonts w:ascii="Arial" w:eastAsia="Calibri" w:hAnsi="Arial" w:cs="Arial"/>
          <w:b/>
          <w:color w:val="000000"/>
          <w:sz w:val="28"/>
          <w:szCs w:val="28"/>
          <w:lang w:val="sr-Latn-CS" w:eastAsia="en-US"/>
        </w:rPr>
        <w:t xml:space="preserve">CIPELE I KAIŠ ZA UNIFORMU </w:t>
      </w:r>
      <w:r w:rsidR="00C17540" w:rsidRPr="004D0699">
        <w:rPr>
          <w:rFonts w:ascii="Arial" w:eastAsia="Calibri" w:hAnsi="Arial" w:cs="Arial"/>
          <w:b/>
          <w:color w:val="000000"/>
          <w:sz w:val="28"/>
          <w:szCs w:val="28"/>
          <w:lang w:val="pl-PL" w:eastAsia="en-US"/>
        </w:rPr>
        <w:t>BIJELE BOJE</w:t>
      </w:r>
    </w:p>
    <w:p w14:paraId="05BF232E" w14:textId="77777777" w:rsidR="004D0699" w:rsidRDefault="004D0699" w:rsidP="004D0699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</w:pPr>
    </w:p>
    <w:p w14:paraId="25E072C6" w14:textId="1A428A44" w:rsidR="001E142C" w:rsidRPr="004D0699" w:rsidRDefault="001E142C" w:rsidP="004D0699">
      <w:pPr>
        <w:pStyle w:val="ListParagraph"/>
        <w:keepNext w:val="0"/>
        <w:keepLines w:val="0"/>
        <w:numPr>
          <w:ilvl w:val="0"/>
          <w:numId w:val="32"/>
        </w:numPr>
        <w:overflowPunct/>
        <w:autoSpaceDE/>
        <w:autoSpaceDN/>
        <w:adjustRightInd/>
        <w:textAlignment w:val="auto"/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</w:pPr>
      <w:r w:rsidRPr="004D0699"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  <w:t>CIPELE MUŠKE BIJELE ZA SVEČANU UNIFORMU</w:t>
      </w:r>
    </w:p>
    <w:p w14:paraId="6E46C0A3" w14:textId="77777777" w:rsidR="002A4894" w:rsidRDefault="002A4894" w:rsidP="00EC2E92">
      <w:pPr>
        <w:keepNext w:val="0"/>
        <w:keepLines w:val="0"/>
        <w:overflowPunct/>
        <w:autoSpaceDE/>
        <w:autoSpaceDN/>
        <w:adjustRightInd/>
        <w:spacing w:line="276" w:lineRule="auto"/>
        <w:textAlignment w:val="auto"/>
        <w:rPr>
          <w:sz w:val="22"/>
          <w:szCs w:val="24"/>
          <w:u w:val="single"/>
          <w:lang w:val="sr-Latn-CS" w:eastAsia="en-US"/>
        </w:rPr>
      </w:pPr>
    </w:p>
    <w:p w14:paraId="4FA151F3" w14:textId="292AE959" w:rsidR="00EC2E92" w:rsidRDefault="00EC2E92" w:rsidP="00EC2E92">
      <w:pPr>
        <w:keepNext w:val="0"/>
        <w:keepLines w:val="0"/>
        <w:overflowPunct/>
        <w:autoSpaceDE/>
        <w:autoSpaceDN/>
        <w:adjustRightInd/>
        <w:spacing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EC2E92">
        <w:rPr>
          <w:sz w:val="22"/>
          <w:szCs w:val="24"/>
          <w:u w:val="single"/>
          <w:lang w:val="sr-Latn-CS" w:eastAsia="en-US"/>
        </w:rPr>
        <w:t>SPECIFIKACIJA MATERIJALA</w:t>
      </w:r>
      <w:r>
        <w:rPr>
          <w:sz w:val="22"/>
          <w:szCs w:val="24"/>
          <w:u w:val="single"/>
          <w:lang w:val="sr-Latn-CS" w:eastAsia="en-US"/>
        </w:rPr>
        <w:t xml:space="preserve"> (tehnički opis sa osnovnim svojstvima)</w:t>
      </w:r>
    </w:p>
    <w:p w14:paraId="603879FE" w14:textId="77777777" w:rsidR="00EC2E92" w:rsidRPr="00EC2E92" w:rsidRDefault="00EC2E92" w:rsidP="00EC2E92">
      <w:pPr>
        <w:keepNext w:val="0"/>
        <w:keepLines w:val="0"/>
        <w:overflowPunct/>
        <w:autoSpaceDE/>
        <w:autoSpaceDN/>
        <w:adjustRightInd/>
        <w:spacing w:line="276" w:lineRule="auto"/>
        <w:textAlignment w:val="auto"/>
        <w:rPr>
          <w:sz w:val="12"/>
          <w:szCs w:val="12"/>
          <w:u w:val="single"/>
          <w:lang w:val="sr-Latn-CS" w:eastAsia="en-US"/>
        </w:rPr>
      </w:pPr>
    </w:p>
    <w:tbl>
      <w:tblPr>
        <w:tblW w:w="99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2409"/>
        <w:gridCol w:w="3506"/>
      </w:tblGrid>
      <w:tr w:rsidR="00B76E06" w:rsidRPr="00B76E06" w14:paraId="08F39A79" w14:textId="77777777" w:rsidTr="00EC2E92">
        <w:trPr>
          <w:trHeight w:val="356"/>
        </w:trPr>
        <w:tc>
          <w:tcPr>
            <w:tcW w:w="3999" w:type="dxa"/>
            <w:shd w:val="clear" w:color="auto" w:fill="F3EEE5"/>
            <w:vAlign w:val="center"/>
          </w:tcPr>
          <w:p w14:paraId="47BB75E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Elementi ispitivanja</w:t>
            </w:r>
          </w:p>
        </w:tc>
        <w:tc>
          <w:tcPr>
            <w:tcW w:w="2409" w:type="dxa"/>
            <w:shd w:val="clear" w:color="auto" w:fill="F3EEE5"/>
            <w:vAlign w:val="center"/>
          </w:tcPr>
          <w:p w14:paraId="7DA6056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Metoda ispitivanja</w:t>
            </w:r>
          </w:p>
        </w:tc>
        <w:tc>
          <w:tcPr>
            <w:tcW w:w="3506" w:type="dxa"/>
            <w:shd w:val="clear" w:color="auto" w:fill="F3EEE5"/>
            <w:vAlign w:val="center"/>
          </w:tcPr>
          <w:p w14:paraId="6529A03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Zahtijevana vrijednost</w:t>
            </w:r>
          </w:p>
        </w:tc>
      </w:tr>
      <w:tr w:rsidR="00B76E06" w:rsidRPr="00B76E06" w14:paraId="2AE8D765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0479D48D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</w:t>
            </w:r>
            <w:r w:rsidRPr="00B76E06">
              <w:rPr>
                <w:rFonts w:ascii="Cambria" w:hAnsi="Cambria" w:cs="Arial"/>
                <w:lang w:val="it-IT" w:eastAsia="en-US"/>
              </w:rPr>
              <w:t>.KLASIFIKACIJA</w:t>
            </w:r>
          </w:p>
        </w:tc>
        <w:tc>
          <w:tcPr>
            <w:tcW w:w="2409" w:type="dxa"/>
            <w:vAlign w:val="center"/>
          </w:tcPr>
          <w:p w14:paraId="50DBC85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06" w:type="dxa"/>
            <w:vAlign w:val="center"/>
          </w:tcPr>
          <w:p w14:paraId="1AA278E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it-IT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 xml:space="preserve">Kod I - obuća izrađena od kože i /ili drugih materijala,  </w:t>
            </w:r>
          </w:p>
          <w:p w14:paraId="6604AC4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it-IT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 xml:space="preserve">Kategorija I (jednostavna)    </w:t>
            </w:r>
          </w:p>
          <w:p w14:paraId="5C5102E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sr-Latn-RS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>Tip A - plitka obuća</w:t>
            </w:r>
          </w:p>
        </w:tc>
      </w:tr>
      <w:tr w:rsidR="00B76E06" w:rsidRPr="00B76E06" w14:paraId="0B446513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419C0D1E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</w:t>
            </w:r>
            <w:r w:rsidRPr="00B76E06">
              <w:rPr>
                <w:rFonts w:ascii="Cambria" w:hAnsi="Cambria" w:cs="Arial"/>
                <w:lang w:val="it-IT" w:eastAsia="en-US"/>
              </w:rPr>
              <w:t>.ERGONOMSKA SVOJSTVA</w:t>
            </w:r>
          </w:p>
        </w:tc>
        <w:tc>
          <w:tcPr>
            <w:tcW w:w="2409" w:type="dxa"/>
            <w:vAlign w:val="center"/>
          </w:tcPr>
          <w:p w14:paraId="1AB0000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tačka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5.1</w:t>
            </w:r>
          </w:p>
        </w:tc>
        <w:tc>
          <w:tcPr>
            <w:tcW w:w="3506" w:type="dxa"/>
            <w:vAlign w:val="center"/>
          </w:tcPr>
          <w:p w14:paraId="6CFEEFD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odgovara</w:t>
            </w:r>
          </w:p>
        </w:tc>
      </w:tr>
      <w:tr w:rsidR="00B76E06" w:rsidRPr="00B76E06" w14:paraId="34CA7F88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9E64C83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3</w:t>
            </w:r>
            <w:r w:rsidRPr="00B76E06">
              <w:rPr>
                <w:rFonts w:ascii="Cambria" w:hAnsi="Cambria" w:cs="Arial"/>
                <w:lang w:val="it-IT" w:eastAsia="en-US"/>
              </w:rPr>
              <w:t>.OBLAST PETE</w:t>
            </w:r>
          </w:p>
        </w:tc>
        <w:tc>
          <w:tcPr>
            <w:tcW w:w="2409" w:type="dxa"/>
            <w:vAlign w:val="center"/>
          </w:tcPr>
          <w:p w14:paraId="731229C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</w:p>
        </w:tc>
        <w:tc>
          <w:tcPr>
            <w:tcW w:w="3506" w:type="dxa"/>
            <w:vAlign w:val="center"/>
          </w:tcPr>
          <w:p w14:paraId="1AD9E8F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zatvorena</w:t>
            </w:r>
          </w:p>
        </w:tc>
      </w:tr>
      <w:tr w:rsidR="00B76E06" w:rsidRPr="00B76E06" w14:paraId="41436F33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78B424C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4</w:t>
            </w:r>
            <w:r w:rsidRPr="00B76E06">
              <w:rPr>
                <w:rFonts w:ascii="Cambria" w:hAnsi="Cambria" w:cs="Arial"/>
                <w:lang w:val="en-US" w:eastAsia="en-US"/>
              </w:rPr>
              <w:t>.OTPORNOST NA PROKLIZAVANJE  NA ČELIČNOM PODU SA GLICEROLOM</w:t>
            </w:r>
          </w:p>
        </w:tc>
        <w:tc>
          <w:tcPr>
            <w:tcW w:w="2409" w:type="dxa"/>
            <w:vMerge w:val="restart"/>
            <w:vAlign w:val="center"/>
          </w:tcPr>
          <w:p w14:paraId="147B38C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EN ISO 13287</w:t>
            </w:r>
          </w:p>
        </w:tc>
        <w:tc>
          <w:tcPr>
            <w:tcW w:w="3506" w:type="dxa"/>
            <w:vAlign w:val="center"/>
          </w:tcPr>
          <w:p w14:paraId="563EC61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koeficijent trenja</w:t>
            </w:r>
          </w:p>
        </w:tc>
      </w:tr>
      <w:tr w:rsidR="00B76E06" w:rsidRPr="00B76E06" w14:paraId="631D6541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30DCC7F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-klizanje pete ka napred</w:t>
            </w:r>
          </w:p>
        </w:tc>
        <w:tc>
          <w:tcPr>
            <w:tcW w:w="2409" w:type="dxa"/>
            <w:vMerge/>
            <w:vAlign w:val="center"/>
          </w:tcPr>
          <w:p w14:paraId="536AFD3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</w:p>
        </w:tc>
        <w:tc>
          <w:tcPr>
            <w:tcW w:w="3506" w:type="dxa"/>
            <w:vAlign w:val="center"/>
          </w:tcPr>
          <w:p w14:paraId="4A8172C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≥ 0,13</w:t>
            </w:r>
          </w:p>
        </w:tc>
      </w:tr>
      <w:tr w:rsidR="00B76E06" w:rsidRPr="00B76E06" w14:paraId="1BB653FD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79C25F74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eastAsia="en-US"/>
              </w:rPr>
            </w:pPr>
            <w:r w:rsidRPr="00B76E06">
              <w:rPr>
                <w:rFonts w:ascii="Cambria" w:hAnsi="Cambria" w:cs="Arial"/>
                <w:lang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klizanje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prednjeg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dela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ka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napred</w:t>
            </w:r>
            <w:proofErr w:type="spellEnd"/>
          </w:p>
        </w:tc>
        <w:tc>
          <w:tcPr>
            <w:tcW w:w="2409" w:type="dxa"/>
            <w:vMerge/>
            <w:vAlign w:val="center"/>
          </w:tcPr>
          <w:p w14:paraId="30D4D41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eastAsia="en-US"/>
              </w:rPr>
            </w:pPr>
          </w:p>
        </w:tc>
        <w:tc>
          <w:tcPr>
            <w:tcW w:w="3506" w:type="dxa"/>
            <w:vAlign w:val="center"/>
          </w:tcPr>
          <w:p w14:paraId="6FDA107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≥ 0,18</w:t>
            </w:r>
          </w:p>
        </w:tc>
      </w:tr>
      <w:tr w:rsidR="00B76E06" w:rsidRPr="00B76E06" w14:paraId="656E8D38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3CC0D19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eastAsia="TimesNewRoman" w:hAnsi="Cambria" w:cs="Arial"/>
                <w:lang w:val="it-IT" w:eastAsia="en-US"/>
              </w:rPr>
            </w:pPr>
            <w:r w:rsidRPr="00B76E06">
              <w:rPr>
                <w:rFonts w:ascii="Cambria" w:eastAsia="TimesNewRoman" w:hAnsi="Cambria" w:cs="Arial"/>
                <w:lang w:val="sr-Latn-RS" w:eastAsia="en-US"/>
              </w:rPr>
              <w:t>5</w:t>
            </w:r>
            <w:r w:rsidRPr="00B76E06">
              <w:rPr>
                <w:rFonts w:ascii="Cambria" w:eastAsia="TimesNewRoman" w:hAnsi="Cambria" w:cs="Arial"/>
                <w:lang w:val="it-IT" w:eastAsia="en-US"/>
              </w:rPr>
              <w:t>.APSORPCIJA ENERGIJE U OBLASTI PETE</w:t>
            </w:r>
          </w:p>
        </w:tc>
        <w:tc>
          <w:tcPr>
            <w:tcW w:w="2409" w:type="dxa"/>
            <w:vAlign w:val="center"/>
          </w:tcPr>
          <w:p w14:paraId="4C34C4E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tačka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5.14</w:t>
            </w:r>
          </w:p>
        </w:tc>
        <w:tc>
          <w:tcPr>
            <w:tcW w:w="3506" w:type="dxa"/>
            <w:vAlign w:val="center"/>
          </w:tcPr>
          <w:p w14:paraId="1F71A25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min 20 J</w:t>
            </w:r>
          </w:p>
        </w:tc>
      </w:tr>
      <w:tr w:rsidR="00B76E06" w:rsidRPr="00B76E06" w14:paraId="79A1B8FD" w14:textId="77777777" w:rsidTr="00526F42">
        <w:trPr>
          <w:trHeight w:val="211"/>
        </w:trPr>
        <w:tc>
          <w:tcPr>
            <w:tcW w:w="3999" w:type="dxa"/>
            <w:vAlign w:val="center"/>
          </w:tcPr>
          <w:p w14:paraId="5D2C897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6.NAČIN IZRADE</w:t>
            </w:r>
          </w:p>
        </w:tc>
        <w:tc>
          <w:tcPr>
            <w:tcW w:w="2409" w:type="dxa"/>
            <w:vAlign w:val="center"/>
          </w:tcPr>
          <w:p w14:paraId="10A2783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opis</w:t>
            </w:r>
          </w:p>
        </w:tc>
        <w:tc>
          <w:tcPr>
            <w:tcW w:w="3506" w:type="dxa"/>
            <w:vAlign w:val="center"/>
          </w:tcPr>
          <w:p w14:paraId="43E9C11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lijepljena</w:t>
            </w:r>
          </w:p>
        </w:tc>
      </w:tr>
      <w:tr w:rsidR="00B76E06" w:rsidRPr="00B76E06" w14:paraId="4F14B063" w14:textId="77777777" w:rsidTr="00526F42">
        <w:trPr>
          <w:trHeight w:val="277"/>
        </w:trPr>
        <w:tc>
          <w:tcPr>
            <w:tcW w:w="3999" w:type="dxa"/>
            <w:vAlign w:val="center"/>
          </w:tcPr>
          <w:p w14:paraId="4C42CB1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7.ŠIRINA KALUPA</w:t>
            </w:r>
          </w:p>
        </w:tc>
        <w:tc>
          <w:tcPr>
            <w:tcW w:w="2409" w:type="dxa"/>
            <w:vAlign w:val="center"/>
          </w:tcPr>
          <w:p w14:paraId="397694C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ISO 9407:2005</w:t>
            </w:r>
          </w:p>
        </w:tc>
        <w:tc>
          <w:tcPr>
            <w:tcW w:w="3506" w:type="dxa"/>
            <w:vAlign w:val="center"/>
          </w:tcPr>
          <w:p w14:paraId="1535E16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9 - 9,5</w:t>
            </w:r>
          </w:p>
        </w:tc>
      </w:tr>
      <w:tr w:rsidR="00B76E06" w:rsidRPr="00B76E06" w14:paraId="133EDBB7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67BFB7D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8.VEZIVANJE</w:t>
            </w:r>
          </w:p>
        </w:tc>
        <w:tc>
          <w:tcPr>
            <w:tcW w:w="2409" w:type="dxa"/>
            <w:vAlign w:val="center"/>
          </w:tcPr>
          <w:p w14:paraId="40FD29F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opis</w:t>
            </w:r>
          </w:p>
        </w:tc>
        <w:tc>
          <w:tcPr>
            <w:tcW w:w="3506" w:type="dxa"/>
            <w:vAlign w:val="center"/>
          </w:tcPr>
          <w:p w14:paraId="4B40E28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it-IT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sr-Latn-RS" w:eastAsia="en-US"/>
              </w:rPr>
              <w:t>Cipele se vezuju kroz 3 - 5 (pet) pari ojačanih rupica i sintetičkom pertlom sa plastificiranim krajevima</w:t>
            </w:r>
          </w:p>
        </w:tc>
      </w:tr>
      <w:tr w:rsidR="00B76E06" w:rsidRPr="00B76E06" w14:paraId="02A38F7F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6D7FB55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9.KAPNA</w:t>
            </w:r>
          </w:p>
        </w:tc>
        <w:tc>
          <w:tcPr>
            <w:tcW w:w="2409" w:type="dxa"/>
            <w:vAlign w:val="center"/>
          </w:tcPr>
          <w:p w14:paraId="575C13A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506" w:type="dxa"/>
            <w:vAlign w:val="center"/>
          </w:tcPr>
          <w:p w14:paraId="026BF50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FF0000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termoplastična</w:t>
            </w:r>
          </w:p>
        </w:tc>
      </w:tr>
      <w:tr w:rsidR="00B76E06" w:rsidRPr="00B76E06" w14:paraId="600DDBB6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7C4A3F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10.LUB</w:t>
            </w:r>
          </w:p>
        </w:tc>
        <w:tc>
          <w:tcPr>
            <w:tcW w:w="2409" w:type="dxa"/>
            <w:vAlign w:val="center"/>
          </w:tcPr>
          <w:p w14:paraId="2DD3781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506" w:type="dxa"/>
            <w:vAlign w:val="center"/>
          </w:tcPr>
          <w:p w14:paraId="24B21CF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termoplastičan</w:t>
            </w:r>
          </w:p>
        </w:tc>
      </w:tr>
      <w:tr w:rsidR="00B76E06" w:rsidRPr="00B76E06" w14:paraId="0460FF12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0EB2C6D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11. TEMELJNA TABANICA</w:t>
            </w:r>
          </w:p>
        </w:tc>
        <w:tc>
          <w:tcPr>
            <w:tcW w:w="2409" w:type="dxa"/>
            <w:vAlign w:val="center"/>
          </w:tcPr>
          <w:p w14:paraId="7B83B56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506" w:type="dxa"/>
            <w:vAlign w:val="center"/>
          </w:tcPr>
          <w:p w14:paraId="06D3BF5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Kompaktni materijal sa ojačanjem</w:t>
            </w:r>
          </w:p>
        </w:tc>
      </w:tr>
      <w:tr w:rsidR="00B76E06" w:rsidRPr="00B76E06" w14:paraId="729E9CF8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1826166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debljina</w:t>
            </w:r>
          </w:p>
        </w:tc>
        <w:tc>
          <w:tcPr>
            <w:tcW w:w="2409" w:type="dxa"/>
            <w:vAlign w:val="center"/>
          </w:tcPr>
          <w:p w14:paraId="083738F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</w:p>
        </w:tc>
        <w:tc>
          <w:tcPr>
            <w:tcW w:w="3506" w:type="dxa"/>
            <w:vAlign w:val="center"/>
          </w:tcPr>
          <w:p w14:paraId="49919F7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2 - 2,5mm</w:t>
            </w:r>
          </w:p>
        </w:tc>
      </w:tr>
    </w:tbl>
    <w:p w14:paraId="49F8DE03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/>
          <w:b/>
          <w:sz w:val="8"/>
          <w:szCs w:val="8"/>
          <w:lang w:val="it-IT" w:eastAsia="en-US"/>
        </w:rPr>
      </w:pPr>
    </w:p>
    <w:p w14:paraId="6B6A061C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t>LICE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2409"/>
        <w:gridCol w:w="3544"/>
      </w:tblGrid>
      <w:tr w:rsidR="00B76E06" w:rsidRPr="00B76E06" w14:paraId="14B59740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D794506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1.I</w:t>
            </w:r>
            <w:r w:rsidRPr="00B76E06">
              <w:rPr>
                <w:rFonts w:ascii="Cambria" w:hAnsi="Cambria" w:cs="Arial"/>
                <w:lang w:val="sr-Latn-RS" w:eastAsia="en-US"/>
              </w:rPr>
              <w:t>d</w:t>
            </w:r>
            <w:r w:rsidRPr="00B76E06">
              <w:rPr>
                <w:rFonts w:ascii="Cambria" w:hAnsi="Cambria" w:cs="Arial"/>
                <w:lang w:val="en-US" w:eastAsia="en-US"/>
              </w:rPr>
              <w:t>e</w:t>
            </w:r>
            <w:r w:rsidRPr="00B76E06">
              <w:rPr>
                <w:rFonts w:ascii="Cambria" w:hAnsi="Cambria" w:cs="Arial"/>
                <w:lang w:val="sr-Latn-RS" w:eastAsia="en-US"/>
              </w:rPr>
              <w:t>n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tifikacija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kože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mikroskopskom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metodom-metoda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svetlosne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mikroskopije</w:t>
            </w:r>
            <w:proofErr w:type="spellEnd"/>
          </w:p>
        </w:tc>
        <w:tc>
          <w:tcPr>
            <w:tcW w:w="2409" w:type="dxa"/>
            <w:vAlign w:val="center"/>
          </w:tcPr>
          <w:p w14:paraId="1059E3E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17131</w:t>
            </w:r>
          </w:p>
        </w:tc>
        <w:tc>
          <w:tcPr>
            <w:tcW w:w="3544" w:type="dxa"/>
            <w:vAlign w:val="center"/>
          </w:tcPr>
          <w:p w14:paraId="6388DDE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prirodna goveđa koža, napa, hidrofobirana</w:t>
            </w:r>
          </w:p>
        </w:tc>
      </w:tr>
      <w:tr w:rsidR="00B76E06" w:rsidRPr="00B76E06" w14:paraId="7A72A8A7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15782BCC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-d</w:t>
            </w:r>
            <w:r w:rsidRPr="00B76E06">
              <w:rPr>
                <w:rFonts w:ascii="Cambria" w:hAnsi="Cambria" w:cs="Arial"/>
                <w:lang w:val="it-IT" w:eastAsia="en-US"/>
              </w:rPr>
              <w:t>ebljina</w:t>
            </w:r>
          </w:p>
        </w:tc>
        <w:tc>
          <w:tcPr>
            <w:tcW w:w="2409" w:type="dxa"/>
            <w:vAlign w:val="center"/>
          </w:tcPr>
          <w:p w14:paraId="3E34F7C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</w:t>
            </w:r>
            <w:r w:rsidRPr="00B76E06">
              <w:rPr>
                <w:rFonts w:ascii="Cambria" w:hAnsi="Cambria" w:cs="Arial"/>
                <w:lang w:val="it-IT" w:eastAsia="en-US"/>
              </w:rPr>
              <w:t>2589</w:t>
            </w:r>
          </w:p>
        </w:tc>
        <w:tc>
          <w:tcPr>
            <w:tcW w:w="3544" w:type="dxa"/>
            <w:vAlign w:val="center"/>
          </w:tcPr>
          <w:p w14:paraId="1111FF0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1,2-1,4 mm</w:t>
            </w:r>
          </w:p>
        </w:tc>
      </w:tr>
      <w:tr w:rsidR="00B76E06" w:rsidRPr="00B76E06" w14:paraId="277E2407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1BBD1671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</w:t>
            </w:r>
            <w:r w:rsidRPr="00B76E06">
              <w:rPr>
                <w:rFonts w:ascii="Cambria" w:hAnsi="Cambria" w:cs="Arial"/>
                <w:lang w:val="en-US" w:eastAsia="en-US"/>
              </w:rPr>
              <w:t>.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Određivanje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cepanja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pod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opterećenjem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>:-</w:t>
            </w:r>
          </w:p>
          <w:p w14:paraId="4012A59F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deo II-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cepanje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dvostrukih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ivica</w:t>
            </w:r>
            <w:proofErr w:type="spellEnd"/>
          </w:p>
        </w:tc>
        <w:tc>
          <w:tcPr>
            <w:tcW w:w="2409" w:type="dxa"/>
            <w:vAlign w:val="center"/>
          </w:tcPr>
          <w:p w14:paraId="2668A3E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3377-2</w:t>
            </w:r>
          </w:p>
        </w:tc>
        <w:tc>
          <w:tcPr>
            <w:tcW w:w="3544" w:type="dxa"/>
            <w:vAlign w:val="center"/>
          </w:tcPr>
          <w:p w14:paraId="1765627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min 120 N</w:t>
            </w:r>
          </w:p>
        </w:tc>
      </w:tr>
      <w:tr w:rsidR="00B76E06" w:rsidRPr="00B76E06" w14:paraId="2DAAF054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2D38E301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sr-Latn-RS" w:eastAsia="en-US"/>
              </w:rPr>
              <w:t>3</w:t>
            </w:r>
            <w:r w:rsidRPr="00B76E06">
              <w:rPr>
                <w:rFonts w:ascii="Cambria" w:hAnsi="Cambria" w:cs="Arial"/>
                <w:caps/>
                <w:lang w:val="it-IT" w:eastAsia="en-US"/>
              </w:rPr>
              <w:t>.</w:t>
            </w:r>
            <w:r w:rsidRPr="00B76E06">
              <w:rPr>
                <w:rFonts w:ascii="Cambria" w:hAnsi="Cambria" w:cs="Arial"/>
                <w:lang w:val="it-IT" w:eastAsia="en-US"/>
              </w:rPr>
              <w:t>Određivanje zatezne čvrstoće</w:t>
            </w:r>
          </w:p>
        </w:tc>
        <w:tc>
          <w:tcPr>
            <w:tcW w:w="2409" w:type="dxa"/>
            <w:vAlign w:val="center"/>
          </w:tcPr>
          <w:p w14:paraId="7A697B9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line="16" w:lineRule="atLeast"/>
              <w:jc w:val="center"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EN ISO 3376</w:t>
            </w:r>
          </w:p>
        </w:tc>
        <w:tc>
          <w:tcPr>
            <w:tcW w:w="3544" w:type="dxa"/>
            <w:vAlign w:val="center"/>
          </w:tcPr>
          <w:p w14:paraId="3BB86FE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 xml:space="preserve">min 20 </w:t>
            </w:r>
            <w:r w:rsidRPr="00B76E06">
              <w:rPr>
                <w:rFonts w:ascii="Cambria" w:hAnsi="Cambria" w:cs="Arial"/>
                <w:lang w:val="en-US" w:eastAsia="ar-SA"/>
              </w:rPr>
              <w:t>N</w:t>
            </w:r>
          </w:p>
        </w:tc>
      </w:tr>
      <w:tr w:rsidR="00B76E06" w:rsidRPr="00B76E06" w14:paraId="13670CCF" w14:textId="77777777" w:rsidTr="00526F42">
        <w:trPr>
          <w:trHeight w:val="480"/>
        </w:trPr>
        <w:tc>
          <w:tcPr>
            <w:tcW w:w="3999" w:type="dxa"/>
            <w:vAlign w:val="center"/>
          </w:tcPr>
          <w:p w14:paraId="11D28B7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4.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Određivanje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otpornosti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savijanje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fleksometar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metodom</w:t>
            </w:r>
            <w:proofErr w:type="spellEnd"/>
          </w:p>
        </w:tc>
        <w:tc>
          <w:tcPr>
            <w:tcW w:w="2409" w:type="dxa"/>
            <w:vMerge w:val="restart"/>
            <w:vAlign w:val="center"/>
          </w:tcPr>
          <w:p w14:paraId="553C98D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shd w:val="clear" w:color="auto" w:fill="FFFF00"/>
                <w:lang w:val="sr-Cyrl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EN ISO 5402-1</w:t>
            </w:r>
          </w:p>
        </w:tc>
        <w:tc>
          <w:tcPr>
            <w:tcW w:w="3544" w:type="dxa"/>
            <w:vAlign w:val="center"/>
          </w:tcPr>
          <w:p w14:paraId="10BF3BD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</w:p>
        </w:tc>
      </w:tr>
      <w:tr w:rsidR="00B76E06" w:rsidRPr="00B76E06" w14:paraId="4220D432" w14:textId="77777777" w:rsidTr="00526F42">
        <w:trPr>
          <w:trHeight w:val="211"/>
        </w:trPr>
        <w:tc>
          <w:tcPr>
            <w:tcW w:w="3999" w:type="dxa"/>
            <w:vAlign w:val="center"/>
          </w:tcPr>
          <w:p w14:paraId="73631E0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suvo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Merge/>
            <w:vAlign w:val="center"/>
          </w:tcPr>
          <w:p w14:paraId="3C84525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</w:p>
        </w:tc>
        <w:tc>
          <w:tcPr>
            <w:tcW w:w="3544" w:type="dxa"/>
            <w:vAlign w:val="center"/>
          </w:tcPr>
          <w:p w14:paraId="3B58361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&gt;50</w:t>
            </w:r>
            <w:r w:rsidRPr="00B76E06">
              <w:rPr>
                <w:rFonts w:ascii="Cambria" w:hAnsi="Cambria" w:cs="Arial"/>
                <w:lang w:val="sr-Latn-RS" w:eastAsia="en-US"/>
              </w:rPr>
              <w:t>.</w:t>
            </w:r>
            <w:r w:rsidRPr="00B76E06">
              <w:rPr>
                <w:rFonts w:ascii="Cambria" w:hAnsi="Cambria" w:cs="Arial"/>
                <w:lang w:val="it-IT" w:eastAsia="en-US"/>
              </w:rPr>
              <w:t>000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it-IT" w:eastAsia="en-US"/>
              </w:rPr>
              <w:t>ciklu</w:t>
            </w:r>
            <w:r w:rsidRPr="00B76E06">
              <w:rPr>
                <w:rFonts w:ascii="Cambria" w:hAnsi="Cambria" w:cs="Arial"/>
                <w:lang w:val="sr-Latn-RS" w:eastAsia="en-US"/>
              </w:rPr>
              <w:t>sa bez oštećenja</w:t>
            </w:r>
          </w:p>
        </w:tc>
      </w:tr>
      <w:tr w:rsidR="00B76E06" w:rsidRPr="00B76E06" w14:paraId="5F00005B" w14:textId="77777777" w:rsidTr="00526F42">
        <w:trPr>
          <w:trHeight w:val="277"/>
        </w:trPr>
        <w:tc>
          <w:tcPr>
            <w:tcW w:w="3999" w:type="dxa"/>
            <w:vAlign w:val="center"/>
          </w:tcPr>
          <w:p w14:paraId="00795DF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mokro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Merge/>
            <w:vAlign w:val="center"/>
          </w:tcPr>
          <w:p w14:paraId="4B1620A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</w:p>
        </w:tc>
        <w:tc>
          <w:tcPr>
            <w:tcW w:w="3544" w:type="dxa"/>
            <w:vAlign w:val="center"/>
          </w:tcPr>
          <w:p w14:paraId="2AF047D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&gt;10</w:t>
            </w:r>
            <w:r w:rsidRPr="00B76E06">
              <w:rPr>
                <w:rFonts w:ascii="Cambria" w:hAnsi="Cambria" w:cs="Arial"/>
                <w:lang w:val="sr-Latn-RS" w:eastAsia="en-US"/>
              </w:rPr>
              <w:t>.</w:t>
            </w:r>
            <w:r w:rsidRPr="00B76E06">
              <w:rPr>
                <w:rFonts w:ascii="Cambria" w:hAnsi="Cambria" w:cs="Arial"/>
                <w:lang w:val="it-IT" w:eastAsia="en-US"/>
              </w:rPr>
              <w:t>000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it-IT" w:eastAsia="en-US"/>
              </w:rPr>
              <w:t>ciklu</w:t>
            </w:r>
            <w:r w:rsidRPr="00B76E06">
              <w:rPr>
                <w:rFonts w:ascii="Cambria" w:hAnsi="Cambria" w:cs="Arial"/>
                <w:lang w:val="sr-Latn-RS" w:eastAsia="en-US"/>
              </w:rPr>
              <w:t>sa bez oštećenja</w:t>
            </w:r>
          </w:p>
        </w:tc>
      </w:tr>
      <w:tr w:rsidR="00B76E06" w:rsidRPr="00B76E06" w14:paraId="16814FF3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1E1A7E5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5.</w:t>
            </w:r>
            <w:r w:rsidRPr="00B76E06">
              <w:rPr>
                <w:rFonts w:ascii="Cambria" w:hAnsi="Cambria" w:cs="Arial"/>
                <w:lang w:val="it-IT" w:eastAsia="en-US"/>
              </w:rPr>
              <w:t>Merenje otpornosti na cepanje klinom</w:t>
            </w:r>
          </w:p>
        </w:tc>
        <w:tc>
          <w:tcPr>
            <w:tcW w:w="2409" w:type="dxa"/>
            <w:vAlign w:val="center"/>
          </w:tcPr>
          <w:p w14:paraId="796CF2C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EN ISO 23910</w:t>
            </w:r>
          </w:p>
        </w:tc>
        <w:tc>
          <w:tcPr>
            <w:tcW w:w="3544" w:type="dxa"/>
            <w:vAlign w:val="center"/>
          </w:tcPr>
          <w:p w14:paraId="63AA476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 xml:space="preserve">min 20 </w:t>
            </w:r>
            <w:r w:rsidRPr="00B76E06">
              <w:rPr>
                <w:rFonts w:ascii="Cambria" w:hAnsi="Cambria" w:cs="Arial"/>
                <w:lang w:val="it-IT" w:eastAsia="en-US"/>
              </w:rPr>
              <w:t>N</w:t>
            </w:r>
          </w:p>
        </w:tc>
      </w:tr>
      <w:tr w:rsidR="00B76E06" w:rsidRPr="00B76E06" w14:paraId="59D41BAE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79E4CC7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line="16" w:lineRule="atLeast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6.Ponašanje pri dinamičkom ispitivanju propustljivosti vode na Bally-Penetrometru</w:t>
            </w:r>
          </w:p>
        </w:tc>
        <w:tc>
          <w:tcPr>
            <w:tcW w:w="2409" w:type="dxa"/>
            <w:vMerge w:val="restart"/>
            <w:vAlign w:val="center"/>
          </w:tcPr>
          <w:p w14:paraId="59857528" w14:textId="77777777" w:rsidR="00B76E06" w:rsidRPr="00B76E06" w:rsidRDefault="00B76E06" w:rsidP="00B76E06">
            <w:pPr>
              <w:keepNext w:val="0"/>
              <w:keepLines w:val="0"/>
              <w:overflowPunct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EN ISO 5403-1</w:t>
            </w:r>
          </w:p>
        </w:tc>
        <w:tc>
          <w:tcPr>
            <w:tcW w:w="3544" w:type="dxa"/>
            <w:vAlign w:val="center"/>
          </w:tcPr>
          <w:p w14:paraId="6FEC5DB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</w:p>
        </w:tc>
      </w:tr>
      <w:tr w:rsidR="00B76E06" w:rsidRPr="00B76E06" w14:paraId="51899E87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3936D91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line="16" w:lineRule="atLeast"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vreme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prodiranja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vode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Merge/>
            <w:vAlign w:val="center"/>
          </w:tcPr>
          <w:p w14:paraId="08345E38" w14:textId="77777777" w:rsidR="00B76E06" w:rsidRPr="00B76E06" w:rsidRDefault="00B76E06" w:rsidP="00B76E06">
            <w:pPr>
              <w:keepNext w:val="0"/>
              <w:keepLines w:val="0"/>
              <w:overflowPunct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</w:p>
        </w:tc>
        <w:tc>
          <w:tcPr>
            <w:tcW w:w="3544" w:type="dxa"/>
            <w:vAlign w:val="center"/>
          </w:tcPr>
          <w:p w14:paraId="5C0F49A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 xml:space="preserve">min 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60 </w:t>
            </w:r>
            <w:r w:rsidRPr="00B76E06">
              <w:rPr>
                <w:rFonts w:ascii="Cambria" w:hAnsi="Cambria" w:cs="Arial"/>
                <w:lang w:val="it-IT" w:eastAsia="en-US"/>
              </w:rPr>
              <w:t>minut</w:t>
            </w:r>
            <w:r w:rsidRPr="00B76E06">
              <w:rPr>
                <w:rFonts w:ascii="Cambria" w:hAnsi="Cambria" w:cs="Arial"/>
                <w:lang w:val="sr-Latn-RS" w:eastAsia="en-US"/>
              </w:rPr>
              <w:t>a</w:t>
            </w:r>
          </w:p>
        </w:tc>
      </w:tr>
    </w:tbl>
    <w:p w14:paraId="27937B7C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080"/>
        <w:contextualSpacing/>
        <w:textAlignment w:val="auto"/>
        <w:rPr>
          <w:rFonts w:ascii="Cambria" w:hAnsi="Cambria" w:cs="Calibri"/>
          <w:b/>
          <w:bCs/>
          <w:sz w:val="24"/>
          <w:szCs w:val="24"/>
          <w:lang w:val="en-US" w:eastAsia="en-US"/>
        </w:rPr>
      </w:pPr>
    </w:p>
    <w:p w14:paraId="78734A28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POSTAVA </w:t>
      </w:r>
    </w:p>
    <w:tbl>
      <w:tblPr>
        <w:tblW w:w="11293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2409"/>
        <w:gridCol w:w="3544"/>
        <w:gridCol w:w="1341"/>
      </w:tblGrid>
      <w:tr w:rsidR="00B76E06" w:rsidRPr="00B76E06" w14:paraId="77829E97" w14:textId="77777777" w:rsidTr="00EC2E92">
        <w:trPr>
          <w:gridAfter w:val="1"/>
          <w:wAfter w:w="1341" w:type="dxa"/>
          <w:trHeight w:val="422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EE5"/>
            <w:vAlign w:val="center"/>
          </w:tcPr>
          <w:p w14:paraId="79F0C77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Elementi ispitivanja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EE5"/>
            <w:vAlign w:val="center"/>
          </w:tcPr>
          <w:p w14:paraId="2521A9B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Metoda ispitivanja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EE5"/>
            <w:vAlign w:val="center"/>
          </w:tcPr>
          <w:p w14:paraId="1778272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Deklarisane vrednosti</w:t>
            </w:r>
          </w:p>
        </w:tc>
      </w:tr>
      <w:tr w:rsidR="00B76E06" w:rsidRPr="00B76E06" w14:paraId="07402ADA" w14:textId="77777777" w:rsidTr="00526F42">
        <w:trPr>
          <w:gridAfter w:val="1"/>
          <w:wAfter w:w="1341" w:type="dxa"/>
          <w:trHeight w:val="643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F320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1.Sirovinski sastav: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FE9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FF0000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CEN ISO/TR 11827:2017 (tačke 7.1.1 i 7.2.1 i dodatak 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039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Prirodna govedja postavna koža</w:t>
            </w:r>
          </w:p>
        </w:tc>
      </w:tr>
      <w:tr w:rsidR="00B76E06" w:rsidRPr="00B76E06" w14:paraId="4D9CC573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A312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lastRenderedPageBreak/>
              <w:t>2. Određivanje debljine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B40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ISO 5084:1996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EC6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0,9-1,1 mm</w:t>
            </w:r>
          </w:p>
        </w:tc>
      </w:tr>
      <w:tr w:rsidR="00B76E06" w:rsidRPr="00B76E06" w14:paraId="246B9595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9AE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en-US" w:eastAsia="en-US"/>
              </w:rPr>
              <w:t>4.</w:t>
            </w:r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gramStart"/>
            <w:r w:rsidRPr="00B76E06">
              <w:rPr>
                <w:rFonts w:ascii="Cambria" w:hAnsi="Cambria" w:cs="Arial"/>
                <w:caps/>
                <w:lang w:val="en-US" w:eastAsia="en-US"/>
              </w:rPr>
              <w:t>ODREĐIVANJE  CEPANJA</w:t>
            </w:r>
            <w:proofErr w:type="gramEnd"/>
            <w:r w:rsidRPr="00B76E06">
              <w:rPr>
                <w:rFonts w:ascii="Cambria" w:hAnsi="Cambria" w:cs="Arial"/>
                <w:caps/>
                <w:lang w:val="en-US" w:eastAsia="en-US"/>
              </w:rPr>
              <w:t xml:space="preserve"> POD OPTEREĆENJEM DEO II-CEPANJE DVOSTRUKIH IVICA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614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3377-2</w:t>
            </w:r>
          </w:p>
          <w:p w14:paraId="375A7DF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3376</w:t>
            </w:r>
          </w:p>
          <w:p w14:paraId="25A00D0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 4045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AA2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 xml:space="preserve">min </w:t>
            </w:r>
            <w:r w:rsidRPr="00B76E06">
              <w:rPr>
                <w:rFonts w:ascii="Cambria" w:hAnsi="Cambria" w:cs="Arial"/>
                <w:lang w:val="sr-Cyrl-RS" w:eastAsia="en-US"/>
              </w:rPr>
              <w:t>60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 N</w:t>
            </w:r>
          </w:p>
        </w:tc>
        <w:tc>
          <w:tcPr>
            <w:tcW w:w="1341" w:type="dxa"/>
            <w:tcBorders>
              <w:top w:val="nil"/>
              <w:right w:val="nil"/>
            </w:tcBorders>
            <w:vAlign w:val="center"/>
          </w:tcPr>
          <w:p w14:paraId="0E8877E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8"/>
                <w:szCs w:val="18"/>
                <w:lang w:val="sr-Latn-RS" w:eastAsia="en-US"/>
              </w:rPr>
            </w:pPr>
          </w:p>
        </w:tc>
      </w:tr>
      <w:tr w:rsidR="00B76E06" w:rsidRPr="00B76E06" w14:paraId="76FC5EAE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3A5D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5. ODREĐIVANJE ZATEZNE ČVRSTOĆE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D55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E5A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min 20 N/mm</w:t>
            </w:r>
            <w:r w:rsidRPr="00B76E06">
              <w:rPr>
                <w:rFonts w:ascii="Cambria" w:hAnsi="Cambria" w:cs="Arial"/>
                <w:vertAlign w:val="superscript"/>
                <w:lang w:val="sr-Latn-RS" w:eastAsia="en-US"/>
              </w:rPr>
              <w:t>2</w:t>
            </w:r>
          </w:p>
        </w:tc>
      </w:tr>
      <w:tr w:rsidR="00B76E06" w:rsidRPr="00B76E06" w14:paraId="7B8C6DE5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34B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sr-Cyrl-RS" w:eastAsia="en-US"/>
              </w:rPr>
              <w:t>6</w:t>
            </w:r>
            <w:r w:rsidRPr="00B76E06">
              <w:rPr>
                <w:rFonts w:ascii="Cambria" w:hAnsi="Cambria" w:cs="Arial"/>
                <w:caps/>
                <w:lang w:val="en-US" w:eastAsia="en-US"/>
              </w:rPr>
              <w:t>.</w:t>
            </w:r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caps/>
                <w:lang w:val="en-US" w:eastAsia="en-US"/>
              </w:rPr>
              <w:t>ODREĐIVANJE OTPORNOSTI NA SAVIJANJE FLEKSOMETAR METODOM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515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5402-1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D3F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</w:p>
        </w:tc>
      </w:tr>
      <w:tr w:rsidR="00B76E06" w:rsidRPr="00B76E06" w14:paraId="4B4E0B18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D3F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 xml:space="preserve">-suvo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7D0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79D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&gt;30.000 ciklusa</w:t>
            </w:r>
          </w:p>
        </w:tc>
      </w:tr>
      <w:tr w:rsidR="00B76E06" w:rsidRPr="00B76E06" w14:paraId="07F799A1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82A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-mokro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AF2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983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&gt;10.000 ciklusa</w:t>
            </w:r>
          </w:p>
        </w:tc>
      </w:tr>
      <w:tr w:rsidR="00B76E06" w:rsidRPr="00B76E06" w14:paraId="3676A19B" w14:textId="77777777" w:rsidTr="00526F42">
        <w:trPr>
          <w:gridAfter w:val="1"/>
          <w:wAfter w:w="1341" w:type="dxa"/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5D9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7.MERENJE OTPORNOSTI NA CEPANJE KLINOM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B11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23910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726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min 20 N</w:t>
            </w:r>
          </w:p>
        </w:tc>
      </w:tr>
    </w:tbl>
    <w:p w14:paraId="00228144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spacing w:after="120"/>
        <w:textAlignment w:val="auto"/>
        <w:rPr>
          <w:rFonts w:ascii="Cambria" w:hAnsi="Cambria"/>
          <w:sz w:val="16"/>
          <w:szCs w:val="16"/>
          <w:lang w:val="en-US" w:eastAsia="en-US"/>
        </w:rPr>
      </w:pPr>
    </w:p>
    <w:p w14:paraId="46C5CBE5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t>ULOŽNA TABANICA (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antibakterijska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>)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2409"/>
        <w:gridCol w:w="3544"/>
      </w:tblGrid>
      <w:tr w:rsidR="00B76E06" w:rsidRPr="00B76E06" w14:paraId="6DE84006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2D2BE0E4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spacing w:before="16" w:after="16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1.OSNOVA ULOŽNE TABANICE</w:t>
            </w:r>
          </w:p>
        </w:tc>
        <w:tc>
          <w:tcPr>
            <w:tcW w:w="2409" w:type="dxa"/>
            <w:vAlign w:val="center"/>
          </w:tcPr>
          <w:p w14:paraId="075F64B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44" w:type="dxa"/>
            <w:vAlign w:val="center"/>
          </w:tcPr>
          <w:p w14:paraId="71A8A5A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</w:tr>
      <w:tr w:rsidR="00B76E06" w:rsidRPr="00B76E06" w14:paraId="66B9AE64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01ED1B4C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-II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sloj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: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sirovinski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sastav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: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sunđer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PU</w:t>
            </w:r>
          </w:p>
        </w:tc>
        <w:tc>
          <w:tcPr>
            <w:tcW w:w="2409" w:type="dxa"/>
            <w:vAlign w:val="center"/>
          </w:tcPr>
          <w:p w14:paraId="003CE27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sr-Latn-RS" w:eastAsia="en-US"/>
              </w:rPr>
              <w:t>CEN ISO/TR 11827:2017 (tačke 7.1.1 i 7.2.1 i dodatak D)</w:t>
            </w:r>
          </w:p>
        </w:tc>
        <w:tc>
          <w:tcPr>
            <w:tcW w:w="3544" w:type="dxa"/>
            <w:vAlign w:val="center"/>
          </w:tcPr>
          <w:p w14:paraId="3AC9B1E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100%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poliuretan</w:t>
            </w:r>
            <w:proofErr w:type="spellEnd"/>
          </w:p>
        </w:tc>
      </w:tr>
      <w:tr w:rsidR="00B76E06" w:rsidRPr="00B76E06" w14:paraId="38D61B51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7C6421F8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-III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sloj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: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poliestar</w:t>
            </w:r>
            <w:proofErr w:type="spellEnd"/>
          </w:p>
        </w:tc>
        <w:tc>
          <w:tcPr>
            <w:tcW w:w="2409" w:type="dxa"/>
            <w:vAlign w:val="center"/>
          </w:tcPr>
          <w:p w14:paraId="287819A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sr-Latn-RS" w:eastAsia="en-US"/>
              </w:rPr>
              <w:t>CEN ISO/TR 11827:2017 (tačke 7.1.1 i 7.2.1 i dodatak D)</w:t>
            </w:r>
          </w:p>
        </w:tc>
        <w:tc>
          <w:tcPr>
            <w:tcW w:w="3544" w:type="dxa"/>
            <w:vAlign w:val="center"/>
          </w:tcPr>
          <w:p w14:paraId="227D37E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100%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poliestar</w:t>
            </w:r>
            <w:proofErr w:type="spellEnd"/>
          </w:p>
        </w:tc>
      </w:tr>
      <w:tr w:rsidR="00B76E06" w:rsidRPr="00B76E06" w14:paraId="019E458B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08E2C513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2.PRESVLAKA ULOŽNE TABANICE</w:t>
            </w:r>
          </w:p>
        </w:tc>
        <w:tc>
          <w:tcPr>
            <w:tcW w:w="2409" w:type="dxa"/>
            <w:vAlign w:val="center"/>
          </w:tcPr>
          <w:p w14:paraId="7EAF2AC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44" w:type="dxa"/>
            <w:vAlign w:val="center"/>
          </w:tcPr>
          <w:p w14:paraId="21096CC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</w:tr>
      <w:tr w:rsidR="00B76E06" w:rsidRPr="00B76E06" w14:paraId="7A0D25E1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2FDE8AA9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-Identifikacija kože mikroskopskom metodom - Metoda svetlosne mikroskopije</w:t>
            </w:r>
          </w:p>
        </w:tc>
        <w:tc>
          <w:tcPr>
            <w:tcW w:w="2409" w:type="dxa"/>
            <w:vAlign w:val="center"/>
          </w:tcPr>
          <w:p w14:paraId="077A52D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17131</w:t>
            </w:r>
          </w:p>
        </w:tc>
        <w:tc>
          <w:tcPr>
            <w:tcW w:w="3544" w:type="dxa"/>
            <w:vAlign w:val="center"/>
          </w:tcPr>
          <w:p w14:paraId="7AC887C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prirodna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postavna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koža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goveđa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</w:tr>
      <w:tr w:rsidR="00B76E06" w:rsidRPr="00B76E06" w14:paraId="71BF8CDA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65732FD5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-d</w:t>
            </w:r>
            <w:r w:rsidRPr="00B76E06">
              <w:rPr>
                <w:rFonts w:ascii="Cambria" w:hAnsi="Cambria" w:cs="Arial"/>
                <w:lang w:val="it-IT" w:eastAsia="en-US"/>
              </w:rPr>
              <w:t>ebljina</w:t>
            </w:r>
          </w:p>
        </w:tc>
        <w:tc>
          <w:tcPr>
            <w:tcW w:w="2409" w:type="dxa"/>
            <w:vAlign w:val="center"/>
          </w:tcPr>
          <w:p w14:paraId="0EFEEB6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</w:t>
            </w:r>
            <w:r w:rsidRPr="00B76E06">
              <w:rPr>
                <w:rFonts w:ascii="Cambria" w:hAnsi="Cambria" w:cs="Arial"/>
                <w:lang w:val="it-IT" w:eastAsia="en-US"/>
              </w:rPr>
              <w:t xml:space="preserve"> 2589</w:t>
            </w:r>
          </w:p>
        </w:tc>
        <w:tc>
          <w:tcPr>
            <w:tcW w:w="3544" w:type="dxa"/>
            <w:vAlign w:val="center"/>
          </w:tcPr>
          <w:p w14:paraId="64998CE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0,9-1,1 mm</w:t>
            </w:r>
          </w:p>
        </w:tc>
      </w:tr>
      <w:tr w:rsidR="00B76E06" w:rsidRPr="00B76E06" w14:paraId="3C3BCD68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C8B689A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3.DEBLJINA ULOŽNE TABANICE</w:t>
            </w:r>
          </w:p>
        </w:tc>
        <w:tc>
          <w:tcPr>
            <w:tcW w:w="2409" w:type="dxa"/>
            <w:vAlign w:val="center"/>
          </w:tcPr>
          <w:p w14:paraId="6B38BAE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tačka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7.1</w:t>
            </w:r>
          </w:p>
        </w:tc>
        <w:tc>
          <w:tcPr>
            <w:tcW w:w="3544" w:type="dxa"/>
            <w:vAlign w:val="center"/>
          </w:tcPr>
          <w:p w14:paraId="7A6628E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min 4,0 mm</w:t>
            </w:r>
          </w:p>
        </w:tc>
      </w:tr>
      <w:tr w:rsidR="00B76E06" w:rsidRPr="00B76E06" w14:paraId="178E2252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5D43DE2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4.METODA ISPITIVANJA KOJOM SE OCENJUJE ANTIBAKTERIJSKA AKTIVNOST</w:t>
            </w:r>
          </w:p>
        </w:tc>
        <w:tc>
          <w:tcPr>
            <w:tcW w:w="2409" w:type="dxa"/>
            <w:vAlign w:val="center"/>
          </w:tcPr>
          <w:p w14:paraId="0FAD7F8B" w14:textId="77777777" w:rsidR="00B76E06" w:rsidRPr="00B76E06" w:rsidRDefault="00B76E06" w:rsidP="00B76E06">
            <w:pPr>
              <w:keepNext w:val="0"/>
              <w:keepLines w:val="0"/>
              <w:overflowPunct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16187, deo C</w:t>
            </w:r>
          </w:p>
        </w:tc>
        <w:tc>
          <w:tcPr>
            <w:tcW w:w="3544" w:type="dxa"/>
            <w:vAlign w:val="center"/>
          </w:tcPr>
          <w:p w14:paraId="0E02AC0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≥90%</w:t>
            </w:r>
          </w:p>
        </w:tc>
      </w:tr>
    </w:tbl>
    <w:p w14:paraId="42C769D9" w14:textId="77777777" w:rsidR="00B76E06" w:rsidRPr="00EC2E92" w:rsidRDefault="00B76E06" w:rsidP="00B76E06">
      <w:pPr>
        <w:keepNext w:val="0"/>
        <w:keepLines w:val="0"/>
        <w:overflowPunct/>
        <w:autoSpaceDE/>
        <w:autoSpaceDN/>
        <w:adjustRightInd/>
        <w:spacing w:after="120"/>
        <w:jc w:val="center"/>
        <w:textAlignment w:val="auto"/>
        <w:rPr>
          <w:rFonts w:ascii="Cambria" w:hAnsi="Cambria"/>
          <w:sz w:val="12"/>
          <w:szCs w:val="12"/>
          <w:lang w:val="en-US" w:eastAsia="en-US"/>
        </w:rPr>
      </w:pPr>
    </w:p>
    <w:p w14:paraId="77347D4D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ĐON </w:t>
      </w:r>
    </w:p>
    <w:tbl>
      <w:tblPr>
        <w:tblW w:w="101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2409"/>
        <w:gridCol w:w="3776"/>
      </w:tblGrid>
      <w:tr w:rsidR="00B76E06" w:rsidRPr="00B76E06" w14:paraId="398CE9A5" w14:textId="77777777" w:rsidTr="00526F42">
        <w:trPr>
          <w:trHeight w:val="314"/>
        </w:trPr>
        <w:tc>
          <w:tcPr>
            <w:tcW w:w="3999" w:type="dxa"/>
            <w:vAlign w:val="center"/>
          </w:tcPr>
          <w:p w14:paraId="33B7DA2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1.SIROVINSKI SASTAV</w:t>
            </w:r>
          </w:p>
        </w:tc>
        <w:tc>
          <w:tcPr>
            <w:tcW w:w="2409" w:type="dxa"/>
            <w:vAlign w:val="center"/>
          </w:tcPr>
          <w:p w14:paraId="2F38C24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</w:p>
        </w:tc>
        <w:tc>
          <w:tcPr>
            <w:tcW w:w="3776" w:type="dxa"/>
            <w:vAlign w:val="center"/>
          </w:tcPr>
          <w:p w14:paraId="2F826C9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guma 100%</w:t>
            </w:r>
          </w:p>
        </w:tc>
      </w:tr>
      <w:tr w:rsidR="00B76E06" w:rsidRPr="00B76E06" w14:paraId="343606CF" w14:textId="77777777" w:rsidTr="00526F42">
        <w:trPr>
          <w:trHeight w:val="41"/>
        </w:trPr>
        <w:tc>
          <w:tcPr>
            <w:tcW w:w="3999" w:type="dxa"/>
          </w:tcPr>
          <w:p w14:paraId="6DEC446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2. Određivanje otpornosti prema habanju na uređaju sa cilindričnim valjkom</w:t>
            </w:r>
          </w:p>
        </w:tc>
        <w:tc>
          <w:tcPr>
            <w:tcW w:w="2409" w:type="dxa"/>
            <w:vAlign w:val="center"/>
          </w:tcPr>
          <w:p w14:paraId="1C08AE4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ISO 4649 (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metoda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A)</w:t>
            </w:r>
          </w:p>
        </w:tc>
        <w:tc>
          <w:tcPr>
            <w:tcW w:w="3776" w:type="dxa"/>
            <w:vAlign w:val="center"/>
          </w:tcPr>
          <w:p w14:paraId="1412E70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max 120 mm3</w:t>
            </w:r>
          </w:p>
        </w:tc>
      </w:tr>
      <w:tr w:rsidR="00B76E06" w:rsidRPr="00B76E06" w14:paraId="6ABA83CC" w14:textId="77777777" w:rsidTr="00526F42">
        <w:trPr>
          <w:trHeight w:val="284"/>
        </w:trPr>
        <w:tc>
          <w:tcPr>
            <w:tcW w:w="3999" w:type="dxa"/>
          </w:tcPr>
          <w:p w14:paraId="17AFF21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3.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Otpornost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đona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savijanje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(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porast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reza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30.000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cilkusa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>)</w:t>
            </w:r>
          </w:p>
        </w:tc>
        <w:tc>
          <w:tcPr>
            <w:tcW w:w="2409" w:type="dxa"/>
            <w:vAlign w:val="center"/>
          </w:tcPr>
          <w:p w14:paraId="53E638D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t. </w:t>
            </w:r>
            <w:r w:rsidRPr="00B76E06">
              <w:rPr>
                <w:rFonts w:ascii="Cambria" w:hAnsi="Cambria" w:cs="Arial"/>
                <w:lang w:val="en-US" w:eastAsia="en-US"/>
              </w:rPr>
              <w:t>8.4.2</w:t>
            </w:r>
          </w:p>
        </w:tc>
        <w:tc>
          <w:tcPr>
            <w:tcW w:w="3776" w:type="dxa"/>
            <w:vAlign w:val="center"/>
          </w:tcPr>
          <w:p w14:paraId="4220431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маx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4 mm</w:t>
            </w:r>
          </w:p>
        </w:tc>
      </w:tr>
      <w:tr w:rsidR="00B76E06" w:rsidRPr="00B76E06" w14:paraId="305C28E9" w14:textId="77777777" w:rsidTr="00526F42">
        <w:trPr>
          <w:trHeight w:val="284"/>
        </w:trPr>
        <w:tc>
          <w:tcPr>
            <w:tcW w:w="3999" w:type="dxa"/>
          </w:tcPr>
          <w:p w14:paraId="105F1D0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4. OTPORNOST NA PROKLIZAVANJE NA ČELIČNOM PODU SA GLICEROLOM</w:t>
            </w:r>
          </w:p>
        </w:tc>
        <w:tc>
          <w:tcPr>
            <w:tcW w:w="2409" w:type="dxa"/>
            <w:vAlign w:val="center"/>
          </w:tcPr>
          <w:p w14:paraId="2BE948F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EN ISO 13287</w:t>
            </w:r>
          </w:p>
        </w:tc>
        <w:tc>
          <w:tcPr>
            <w:tcW w:w="3776" w:type="dxa"/>
            <w:vAlign w:val="center"/>
          </w:tcPr>
          <w:p w14:paraId="2FA0369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koeficijent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trenja</w:t>
            </w:r>
            <w:proofErr w:type="spellEnd"/>
          </w:p>
        </w:tc>
      </w:tr>
      <w:tr w:rsidR="00B76E06" w:rsidRPr="00B76E06" w14:paraId="71737994" w14:textId="77777777" w:rsidTr="00526F42">
        <w:trPr>
          <w:trHeight w:val="284"/>
        </w:trPr>
        <w:tc>
          <w:tcPr>
            <w:tcW w:w="3999" w:type="dxa"/>
          </w:tcPr>
          <w:p w14:paraId="5A9A407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-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klizanje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pete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ka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napred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6AA9176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</w:p>
        </w:tc>
        <w:tc>
          <w:tcPr>
            <w:tcW w:w="3776" w:type="dxa"/>
            <w:vAlign w:val="center"/>
          </w:tcPr>
          <w:p w14:paraId="73F3F7B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≥0,13</w:t>
            </w:r>
          </w:p>
        </w:tc>
      </w:tr>
      <w:tr w:rsidR="00B76E06" w:rsidRPr="00B76E06" w14:paraId="04AFEDA5" w14:textId="77777777" w:rsidTr="00526F42">
        <w:trPr>
          <w:trHeight w:val="284"/>
        </w:trPr>
        <w:tc>
          <w:tcPr>
            <w:tcW w:w="3999" w:type="dxa"/>
          </w:tcPr>
          <w:p w14:paraId="760C08E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eastAsia="en-US"/>
              </w:rPr>
            </w:pPr>
            <w:r w:rsidRPr="00B76E06">
              <w:rPr>
                <w:rFonts w:ascii="Cambria" w:hAnsi="Cambria" w:cs="Arial"/>
                <w:lang w:eastAsia="en-US"/>
              </w:rPr>
              <w:t xml:space="preserve">-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klizanje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prednjeg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dijela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ka </w:t>
            </w:r>
            <w:proofErr w:type="spellStart"/>
            <w:r w:rsidRPr="00B76E06">
              <w:rPr>
                <w:rFonts w:ascii="Cambria" w:hAnsi="Cambria" w:cs="Arial"/>
                <w:lang w:eastAsia="en-US"/>
              </w:rPr>
              <w:t>napred</w:t>
            </w:r>
            <w:proofErr w:type="spellEnd"/>
            <w:r w:rsidRPr="00B76E06">
              <w:rPr>
                <w:rFonts w:ascii="Cambria" w:hAnsi="Cambria" w:cs="Arial"/>
                <w:lang w:eastAsia="en-US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46BE02D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eastAsia="en-US"/>
              </w:rPr>
            </w:pPr>
          </w:p>
        </w:tc>
        <w:tc>
          <w:tcPr>
            <w:tcW w:w="3776" w:type="dxa"/>
            <w:vAlign w:val="center"/>
          </w:tcPr>
          <w:p w14:paraId="0280079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≥0,18</w:t>
            </w:r>
          </w:p>
        </w:tc>
      </w:tr>
    </w:tbl>
    <w:p w14:paraId="6C3C98D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/>
          <w:szCs w:val="24"/>
          <w:lang w:val="de-DE" w:eastAsia="en-US"/>
        </w:rPr>
      </w:pPr>
    </w:p>
    <w:p w14:paraId="6BC0BFB8" w14:textId="77777777" w:rsidR="00B76E06" w:rsidRPr="00B76E06" w:rsidRDefault="00B76E06" w:rsidP="001E142C">
      <w:pPr>
        <w:keepNext w:val="0"/>
        <w:keepLines w:val="0"/>
        <w:overflowPunct/>
        <w:autoSpaceDE/>
        <w:autoSpaceDN/>
        <w:adjustRightInd/>
        <w:spacing w:after="160" w:line="259" w:lineRule="auto"/>
        <w:contextualSpacing/>
        <w:textAlignment w:val="auto"/>
        <w:rPr>
          <w:rFonts w:ascii="Cambria" w:hAnsi="Cambria" w:cs="Calibri"/>
          <w:b/>
          <w:bCs/>
          <w:sz w:val="24"/>
          <w:szCs w:val="24"/>
          <w:lang w:val="en-US" w:eastAsia="en-US"/>
        </w:rPr>
      </w:pPr>
      <w:r w:rsidRPr="00B76E06">
        <w:rPr>
          <w:rFonts w:ascii="Cambria" w:hAnsi="Cambria" w:cs="Calibri"/>
          <w:b/>
          <w:bCs/>
          <w:sz w:val="24"/>
          <w:szCs w:val="24"/>
          <w:lang w:val="en-US" w:eastAsia="en-US"/>
        </w:rPr>
        <w:t>PREGLED BOJA ZA IZRADU MATERIJALA:</w:t>
      </w:r>
    </w:p>
    <w:p w14:paraId="5C87F359" w14:textId="77777777" w:rsidR="00B76E06" w:rsidRPr="00B76E06" w:rsidRDefault="00B76E06" w:rsidP="001E142C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bookmarkStart w:id="1" w:name="_Hlk214520392"/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kože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za </w:t>
      </w:r>
      <w:proofErr w:type="gramStart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lice  </w:t>
      </w:r>
      <w:r w:rsidR="00EF7965">
        <w:rPr>
          <w:rFonts w:ascii="Cambria" w:hAnsi="Cambria" w:cs="Calibri"/>
          <w:sz w:val="22"/>
          <w:szCs w:val="22"/>
          <w:lang w:val="en-US" w:eastAsia="en-US"/>
        </w:rPr>
        <w:tab/>
      </w:r>
      <w:proofErr w:type="gramEnd"/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  <w:t xml:space="preserve">–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bijela</w:t>
      </w:r>
      <w:proofErr w:type="spellEnd"/>
    </w:p>
    <w:p w14:paraId="668F80C3" w14:textId="7ABD3C7A" w:rsidR="00B76E06" w:rsidRPr="00B76E06" w:rsidRDefault="00B76E06" w:rsidP="001E142C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postave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  <w:t>–</w:t>
      </w:r>
      <w:r w:rsid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B05A13">
        <w:rPr>
          <w:rFonts w:ascii="Cambria" w:hAnsi="Cambria" w:cs="Calibri"/>
          <w:sz w:val="22"/>
          <w:szCs w:val="22"/>
          <w:lang w:val="en-US" w:eastAsia="en-US"/>
        </w:rPr>
        <w:t>bež</w:t>
      </w:r>
      <w:proofErr w:type="spellEnd"/>
      <w:r w:rsid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B05A13">
        <w:rPr>
          <w:rFonts w:ascii="Cambria" w:hAnsi="Cambria" w:cs="Calibri"/>
          <w:sz w:val="22"/>
          <w:szCs w:val="22"/>
          <w:lang w:val="en-US" w:eastAsia="en-US"/>
        </w:rPr>
        <w:t>ili</w:t>
      </w:r>
      <w:proofErr w:type="spellEnd"/>
      <w:r w:rsid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B05A13">
        <w:rPr>
          <w:rFonts w:ascii="Cambria" w:hAnsi="Cambria" w:cs="Calibri"/>
          <w:sz w:val="22"/>
          <w:szCs w:val="22"/>
          <w:lang w:val="en-US" w:eastAsia="en-US"/>
        </w:rPr>
        <w:t>svjetlo</w:t>
      </w:r>
      <w:proofErr w:type="spellEnd"/>
      <w:r w:rsid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B05A13">
        <w:rPr>
          <w:rFonts w:ascii="Cambria" w:hAnsi="Cambria" w:cs="Calibri"/>
          <w:sz w:val="22"/>
          <w:szCs w:val="22"/>
          <w:lang w:val="en-US" w:eastAsia="en-US"/>
        </w:rPr>
        <w:t>braon</w:t>
      </w:r>
      <w:proofErr w:type="spellEnd"/>
    </w:p>
    <w:p w14:paraId="2A4B941B" w14:textId="67BBB221" w:rsidR="00B76E06" w:rsidRPr="00B76E06" w:rsidRDefault="00B76E06" w:rsidP="001E142C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presvlake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uložne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tabanice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  <w:t>–</w:t>
      </w:r>
      <w:r w:rsid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>
        <w:rPr>
          <w:rFonts w:ascii="Cambria" w:hAnsi="Cambria" w:cs="Calibri"/>
          <w:sz w:val="22"/>
          <w:szCs w:val="22"/>
          <w:lang w:val="en-US" w:eastAsia="en-US"/>
        </w:rPr>
        <w:t>bež</w:t>
      </w:r>
      <w:proofErr w:type="spellEnd"/>
      <w:r w:rsidR="00EC2E92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>
        <w:rPr>
          <w:rFonts w:ascii="Cambria" w:hAnsi="Cambria" w:cs="Calibri"/>
          <w:sz w:val="22"/>
          <w:szCs w:val="22"/>
          <w:lang w:val="en-US" w:eastAsia="en-US"/>
        </w:rPr>
        <w:t>ili</w:t>
      </w:r>
      <w:proofErr w:type="spellEnd"/>
      <w:r w:rsidR="00EC2E92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B05A13">
        <w:rPr>
          <w:rFonts w:ascii="Cambria" w:hAnsi="Cambria" w:cs="Calibri"/>
          <w:sz w:val="22"/>
          <w:szCs w:val="22"/>
          <w:lang w:val="en-US" w:eastAsia="en-US"/>
        </w:rPr>
        <w:t>svjetlo</w:t>
      </w:r>
      <w:proofErr w:type="spellEnd"/>
      <w:r w:rsid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>
        <w:rPr>
          <w:rFonts w:ascii="Cambria" w:hAnsi="Cambria" w:cs="Calibri"/>
          <w:sz w:val="22"/>
          <w:szCs w:val="22"/>
          <w:lang w:val="en-US" w:eastAsia="en-US"/>
        </w:rPr>
        <w:t>braon</w:t>
      </w:r>
      <w:proofErr w:type="spellEnd"/>
    </w:p>
    <w:bookmarkEnd w:id="1"/>
    <w:p w14:paraId="307D8C6D" w14:textId="74A83E9D" w:rsidR="00B76E06" w:rsidRPr="00B76E06" w:rsidRDefault="00B76E06" w:rsidP="001E142C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đona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  <w:t xml:space="preserve">–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bijela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</w:p>
    <w:p w14:paraId="17BB5025" w14:textId="77777777" w:rsidR="00EC2E92" w:rsidRPr="00EC2E92" w:rsidRDefault="00EC2E92" w:rsidP="00EC2E92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eastAsia="Calibri" w:hAnsi="Cambria" w:cs="Calibri"/>
          <w:b/>
          <w:iCs/>
          <w:sz w:val="12"/>
          <w:szCs w:val="12"/>
          <w:lang w:val="it-IT" w:eastAsia="en-US"/>
        </w:rPr>
      </w:pPr>
    </w:p>
    <w:p w14:paraId="459037BA" w14:textId="77777777" w:rsidR="00EC2E92" w:rsidRPr="00184F92" w:rsidRDefault="00EC2E92" w:rsidP="00EC2E92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184F92">
        <w:rPr>
          <w:sz w:val="22"/>
          <w:szCs w:val="24"/>
          <w:u w:val="single"/>
          <w:lang w:val="sr-Latn-CS" w:eastAsia="en-US"/>
        </w:rPr>
        <w:t>SLIKA – NACRT:</w:t>
      </w:r>
    </w:p>
    <w:p w14:paraId="44E57F50" w14:textId="4C857D8B" w:rsidR="00C80D27" w:rsidRDefault="00C80D27" w:rsidP="00EC2E92">
      <w:pPr>
        <w:keepNext w:val="0"/>
        <w:keepLines w:val="0"/>
        <w:overflowPunct/>
        <w:autoSpaceDE/>
        <w:autoSpaceDN/>
        <w:adjustRightInd/>
        <w:ind w:left="1134" w:hanging="1134"/>
        <w:jc w:val="center"/>
        <w:textAlignment w:val="auto"/>
        <w:rPr>
          <w:rFonts w:ascii="Cambria" w:eastAsia="Calibri" w:hAnsi="Cambria"/>
          <w:b/>
          <w:color w:val="000000"/>
          <w:sz w:val="28"/>
          <w:szCs w:val="28"/>
          <w:lang w:val="sr-Latn-CS" w:eastAsia="en-US"/>
        </w:rPr>
      </w:pPr>
      <w:r>
        <w:rPr>
          <w:rFonts w:ascii="Cambria" w:eastAsia="Calibri" w:hAnsi="Cambria"/>
          <w:b/>
          <w:noProof/>
          <w:color w:val="000000"/>
          <w:sz w:val="28"/>
          <w:szCs w:val="28"/>
          <w:lang w:val="sr-Latn-CS" w:eastAsia="en-US"/>
        </w:rPr>
        <w:lastRenderedPageBreak/>
        <w:drawing>
          <wp:inline distT="0" distB="0" distL="0" distR="0" wp14:anchorId="087A895F" wp14:editId="1BEFBCEE">
            <wp:extent cx="838926" cy="942109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432" cy="96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eastAsia="Calibri" w:hAnsi="Cambria"/>
          <w:b/>
          <w:noProof/>
          <w:color w:val="000000"/>
          <w:sz w:val="28"/>
          <w:szCs w:val="28"/>
          <w:lang w:val="sr-Latn-CS" w:eastAsia="en-US"/>
        </w:rPr>
        <w:drawing>
          <wp:inline distT="0" distB="0" distL="0" distR="0" wp14:anchorId="4AA7B5E2" wp14:editId="3DF93194">
            <wp:extent cx="1969604" cy="928254"/>
            <wp:effectExtent l="0" t="0" r="0" b="571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668" cy="94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eastAsia="Calibri" w:hAnsi="Cambria"/>
          <w:b/>
          <w:noProof/>
          <w:color w:val="000000"/>
          <w:sz w:val="28"/>
          <w:szCs w:val="28"/>
          <w:lang w:val="sr-Latn-CS" w:eastAsia="en-US"/>
        </w:rPr>
        <w:drawing>
          <wp:inline distT="0" distB="0" distL="0" distR="0" wp14:anchorId="633CEBBF" wp14:editId="69214FA4">
            <wp:extent cx="596368" cy="942109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27" cy="98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84860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261C9BD5" w14:textId="77777777" w:rsidR="00EC2E92" w:rsidRPr="00184F92" w:rsidRDefault="00EC2E92" w:rsidP="00EC2E92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184F92">
        <w:rPr>
          <w:sz w:val="22"/>
          <w:szCs w:val="24"/>
          <w:u w:val="single"/>
          <w:lang w:val="sr-Latn-CS" w:eastAsia="en-US"/>
        </w:rPr>
        <w:t>OPIS IZRADE SA POSEBNIM ZAHTJEVIMA :</w:t>
      </w:r>
    </w:p>
    <w:p w14:paraId="6ADEA604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Cipele treba da odgovaraju po opisu standardu EN ISO 20347 za Opremu za ličnu zaštitu – radnu obuću i da zadovolji zahtjeve za zdravlje i bezbednost koji se odnose na prevenciju pada prouzrokovanim klizanjem, ergonomske zahteve, odgovarajuće sastave materijala, udobnost, efikasnost, zadovoljavajuće uslove površine svih delova obuće u kontaktu sa korisnikom (ne sme žuljati korisnika i dovesti do gubitka vitalnih funkcija stopala) i dr.</w:t>
      </w:r>
    </w:p>
    <w:p w14:paraId="7A93C6E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Obuća pokriva nogu ispod nivoa gležnja. Konstrukcija obuće, korišćeni materijali i unutrašnjost obuće osiguravaju maksimalnu udobnost i stabilnost stopala i noge tokom dugotrajnog nošenja. Djelovi gornjišta se spajaju šivenjem. Spoj gornjišta i đona se vrši lijepljenjem.</w:t>
      </w:r>
    </w:p>
    <w:p w14:paraId="1242C25F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Plitke cipele izrađuje se od prirodne kože, glat, sa prirodnom postavom i đonom od gume.</w:t>
      </w:r>
    </w:p>
    <w:p w14:paraId="2627756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Lice cipela od prirodne govedje kože sastoji se od 3 dijela: lubnog dijela, sare i oglave.</w:t>
      </w:r>
    </w:p>
    <w:p w14:paraId="52CECCEC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Sara je iskrojena iz dva dela i našivena na oglavu sa dva reda šava.</w:t>
      </w:r>
    </w:p>
    <w:p w14:paraId="62986CE6" w14:textId="155DF1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 xml:space="preserve">- Postava je izradjena od prirodne goveđe postavne kože, </w:t>
      </w:r>
      <w:r w:rsidR="00B05A13">
        <w:rPr>
          <w:rFonts w:ascii="Cambria" w:hAnsi="Cambria" w:cs="Calibri"/>
          <w:sz w:val="22"/>
          <w:szCs w:val="22"/>
          <w:lang w:val="pl-PL" w:eastAsia="en-US"/>
        </w:rPr>
        <w:t xml:space="preserve">bež ili </w:t>
      </w:r>
      <w:r w:rsidRPr="00B76E06">
        <w:rPr>
          <w:rFonts w:ascii="Cambria" w:hAnsi="Cambria" w:cs="Calibri"/>
          <w:sz w:val="22"/>
          <w:szCs w:val="22"/>
          <w:lang w:val="pl-PL" w:eastAsia="en-US"/>
        </w:rPr>
        <w:t>svijetlo braon boje. U petnom delu je ugradjen klizač, od prirodne goveđe, cepanik, postave.</w:t>
      </w:r>
    </w:p>
    <w:p w14:paraId="0C96945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Uložna tabanica je anatomska, antibakterijska, odstranjiva, troslojna sa kožnom presvlakom identične boje kao postava cipele.</w:t>
      </w:r>
    </w:p>
    <w:p w14:paraId="07C68157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Jezik je izrađen od iste kože kojom se izradjuje lice cipele. Visina jezika zadovoljava kvalitativne i estetske uslove, tako da nakon vezivanja obuće ne smije svojom gornjom ivicom biti ispod visine sare, bez obzira na obim zgloba korisnika.</w:t>
      </w:r>
    </w:p>
    <w:p w14:paraId="655C9A0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Kapna i lub moraju biti izrađeni od termoplastike. </w:t>
      </w:r>
    </w:p>
    <w:p w14:paraId="2C8D096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 xml:space="preserve">- Cipele se čvrsto i brzo vezuju kroz 3 - 5 (pet) pari ojačanih rupica i sintetičkom pertlom bijele boje sa plastificiranim krajevima. Ovaj detalj odlučiće se prilikom ovjeravanja nultog primjerka. </w:t>
      </w:r>
    </w:p>
    <w:p w14:paraId="39AF9E7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pl-PL" w:eastAsia="en-US"/>
        </w:rPr>
      </w:pPr>
      <w:r w:rsidRPr="00B76E06">
        <w:rPr>
          <w:rFonts w:ascii="Cambria" w:hAnsi="Cambria" w:cs="Calibri"/>
          <w:sz w:val="22"/>
          <w:szCs w:val="22"/>
          <w:lang w:val="pl-PL" w:eastAsia="en-US"/>
        </w:rPr>
        <w:t>- Đon mora biti izrađen od gume, anatomski profilisan. Gazna površina đona je izrađena od gume. Đon obuće je projektovan i obrađen protiv klizanja sa bilo koje strane površine</w:t>
      </w:r>
    </w:p>
    <w:p w14:paraId="215F55CF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Deklarisane veličine su od broja 36 do 48 prema Francuskom sistemu mjera, u skladu sa ISO 9407:</w:t>
      </w:r>
    </w:p>
    <w:tbl>
      <w:tblPr>
        <w:tblW w:w="9454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875"/>
        <w:gridCol w:w="560"/>
        <w:gridCol w:w="630"/>
        <w:gridCol w:w="630"/>
        <w:gridCol w:w="643"/>
        <w:gridCol w:w="643"/>
        <w:gridCol w:w="643"/>
        <w:gridCol w:w="643"/>
        <w:gridCol w:w="643"/>
        <w:gridCol w:w="643"/>
        <w:gridCol w:w="700"/>
        <w:gridCol w:w="709"/>
        <w:gridCol w:w="709"/>
        <w:gridCol w:w="783"/>
      </w:tblGrid>
      <w:tr w:rsidR="00B76E06" w:rsidRPr="00B76E06" w14:paraId="6CD8E86C" w14:textId="77777777" w:rsidTr="001E142C">
        <w:trPr>
          <w:trHeight w:val="258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BB57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Dužina stopala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DC38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E3642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59F3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25,3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97DD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D3C7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26,7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5137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27,3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67C61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26693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28,7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9F6A8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29,3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6871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38A91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BA976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31,3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EA33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31,9</w:t>
            </w:r>
          </w:p>
        </w:tc>
      </w:tr>
      <w:tr w:rsidR="00B76E06" w:rsidRPr="00B76E06" w14:paraId="459C7CDB" w14:textId="77777777" w:rsidTr="001E142C">
        <w:trPr>
          <w:trHeight w:val="258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956D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Opseg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56D9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23,5-24,2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B156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24,2-24,9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FC8B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24,9-25,6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24AB5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25,6-26,3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EEB2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26,3-27,0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0CF6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27,0-27,7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C162C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276,7-28,3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76D9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28,3-29,0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3533D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29,0-29,6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13B3F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29,6-30,3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B451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30,3-30,9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C799F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30,9-31,6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B760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31,6-32,2</w:t>
            </w:r>
          </w:p>
        </w:tc>
      </w:tr>
      <w:tr w:rsidR="00B76E06" w:rsidRPr="00B76E06" w14:paraId="72429708" w14:textId="77777777" w:rsidTr="001E142C">
        <w:trPr>
          <w:trHeight w:val="258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6EB6E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Oznaka veličine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A76A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5F4B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A4F5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E1EF2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9FA5D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B308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1A70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2268E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E3A5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0AA5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84A9A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DF6E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47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72BA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48</w:t>
            </w:r>
          </w:p>
        </w:tc>
      </w:tr>
    </w:tbl>
    <w:p w14:paraId="7FA9074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</w:p>
    <w:p w14:paraId="1289859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Deklaracija, pored standardnih podataka (oznaka proizvođača, veličina obuće, šifra ili oznaka artikla), mora da sadrži i Znak VCG i natpis ”VOJSKA CRNE GORE” (ili skraćeno „VCG“).</w:t>
      </w:r>
    </w:p>
    <w:p w14:paraId="40D7A8E2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 xml:space="preserve">- Uzorak deklaracije ovjerava Nadzorni organ. </w:t>
      </w:r>
    </w:p>
    <w:p w14:paraId="2C76BF9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Uz obuću (nalijepljeno na kutiji ili u ambalaži u kojoj je upakovana obuća):</w:t>
      </w:r>
    </w:p>
    <w:p w14:paraId="629FF2DE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naziv proizvođača, šifra ili oznaka artikla</w:t>
      </w:r>
    </w:p>
    <w:p w14:paraId="2D351CA5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namjena obuće</w:t>
      </w:r>
    </w:p>
    <w:p w14:paraId="6998B24B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postupak održavanja</w:t>
      </w:r>
    </w:p>
    <w:p w14:paraId="21FCC49C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način izrade</w:t>
      </w:r>
    </w:p>
    <w:p w14:paraId="790F5495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podaci o materijalu izrade obuće</w:t>
      </w:r>
    </w:p>
    <w:p w14:paraId="5C2CD602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3F1AEA8F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/>
          <w:sz w:val="24"/>
          <w:szCs w:val="24"/>
          <w:lang w:val="en-US" w:eastAsia="en-US"/>
        </w:rPr>
      </w:pPr>
    </w:p>
    <w:p w14:paraId="06A5560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/>
          <w:sz w:val="24"/>
          <w:szCs w:val="24"/>
          <w:lang w:val="en-US" w:eastAsia="en-US"/>
        </w:rPr>
      </w:pPr>
      <w:r w:rsidRPr="00B76E06">
        <w:rPr>
          <w:rFonts w:ascii="Cambria" w:hAnsi="Cambria"/>
          <w:sz w:val="24"/>
          <w:szCs w:val="24"/>
          <w:lang w:val="en-US" w:eastAsia="en-US"/>
        </w:rPr>
        <w:t xml:space="preserve"> </w:t>
      </w:r>
    </w:p>
    <w:p w14:paraId="5C3944CA" w14:textId="77777777" w:rsidR="00EC2E92" w:rsidRDefault="00EC2E92">
      <w:pPr>
        <w:keepNext w:val="0"/>
        <w:keepLines w:val="0"/>
        <w:overflowPunct/>
        <w:autoSpaceDE/>
        <w:autoSpaceDN/>
        <w:adjustRightInd/>
        <w:spacing w:after="160" w:line="259" w:lineRule="auto"/>
        <w:textAlignment w:val="auto"/>
        <w:rPr>
          <w:rFonts w:ascii="Cambria" w:hAnsi="Cambria" w:cs="Calibri"/>
          <w:b/>
          <w:bCs/>
          <w:sz w:val="24"/>
          <w:szCs w:val="24"/>
          <w:lang w:val="it-IT" w:eastAsia="en-US"/>
        </w:rPr>
      </w:pPr>
      <w:r>
        <w:rPr>
          <w:rFonts w:ascii="Cambria" w:hAnsi="Cambria" w:cs="Calibri"/>
          <w:b/>
          <w:bCs/>
          <w:sz w:val="24"/>
          <w:szCs w:val="24"/>
          <w:lang w:val="it-IT" w:eastAsia="en-US"/>
        </w:rPr>
        <w:br w:type="page"/>
      </w:r>
    </w:p>
    <w:p w14:paraId="0FE126FA" w14:textId="382E1DC8" w:rsidR="00B76E06" w:rsidRPr="002A4894" w:rsidRDefault="00B76E06" w:rsidP="004D0699">
      <w:pPr>
        <w:pStyle w:val="ListParagraph"/>
        <w:keepNext w:val="0"/>
        <w:keepLines w:val="0"/>
        <w:numPr>
          <w:ilvl w:val="0"/>
          <w:numId w:val="32"/>
        </w:numPr>
        <w:overflowPunct/>
        <w:autoSpaceDE/>
        <w:autoSpaceDN/>
        <w:adjustRightInd/>
        <w:textAlignment w:val="auto"/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</w:pPr>
      <w:r w:rsidRPr="002A4894"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  <w:lastRenderedPageBreak/>
        <w:t>CIPELE ŽENSKE BIJELE ZA S</w:t>
      </w:r>
      <w:r w:rsidR="001E142C" w:rsidRPr="002A4894"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  <w:t>VEČANU</w:t>
      </w:r>
      <w:r w:rsidRPr="002A4894"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  <w:t xml:space="preserve"> UNIFORMU </w:t>
      </w:r>
    </w:p>
    <w:p w14:paraId="4BA10AA7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080"/>
        <w:contextualSpacing/>
        <w:textAlignment w:val="auto"/>
        <w:rPr>
          <w:rFonts w:ascii="Cambria" w:hAnsi="Cambria" w:cs="Calibri"/>
          <w:b/>
          <w:bCs/>
          <w:sz w:val="18"/>
          <w:szCs w:val="18"/>
          <w:highlight w:val="yellow"/>
          <w:lang w:val="it-IT" w:eastAsia="en-US"/>
        </w:rPr>
      </w:pPr>
    </w:p>
    <w:p w14:paraId="1A8054A3" w14:textId="77777777" w:rsidR="00EC2E92" w:rsidRDefault="00EC2E92" w:rsidP="00EC2E92">
      <w:pPr>
        <w:keepNext w:val="0"/>
        <w:keepLines w:val="0"/>
        <w:overflowPunct/>
        <w:autoSpaceDE/>
        <w:autoSpaceDN/>
        <w:adjustRightInd/>
        <w:spacing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EC2E92">
        <w:rPr>
          <w:sz w:val="22"/>
          <w:szCs w:val="24"/>
          <w:u w:val="single"/>
          <w:lang w:val="sr-Latn-CS" w:eastAsia="en-US"/>
        </w:rPr>
        <w:t>SPECIFIKACIJA MATERIJALA</w:t>
      </w:r>
      <w:r>
        <w:rPr>
          <w:sz w:val="22"/>
          <w:szCs w:val="24"/>
          <w:u w:val="single"/>
          <w:lang w:val="sr-Latn-CS" w:eastAsia="en-US"/>
        </w:rPr>
        <w:t xml:space="preserve"> (tehnički opis sa osnovnim svojstvima)</w:t>
      </w:r>
    </w:p>
    <w:p w14:paraId="7F3FDA7E" w14:textId="483BA417" w:rsidR="00EC2E92" w:rsidRPr="00EC2E92" w:rsidRDefault="00EC2E92" w:rsidP="00EC2E92">
      <w:pPr>
        <w:keepNext w:val="0"/>
        <w:keepLines w:val="0"/>
        <w:overflowPunct/>
        <w:autoSpaceDE/>
        <w:autoSpaceDN/>
        <w:adjustRightInd/>
        <w:spacing w:line="276" w:lineRule="auto"/>
        <w:textAlignment w:val="auto"/>
        <w:rPr>
          <w:sz w:val="12"/>
          <w:szCs w:val="12"/>
          <w:u w:val="single"/>
          <w:lang w:val="sr-Latn-CS" w:eastAsia="en-US"/>
        </w:rPr>
      </w:pPr>
    </w:p>
    <w:tbl>
      <w:tblPr>
        <w:tblW w:w="9952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9"/>
        <w:gridCol w:w="2409"/>
        <w:gridCol w:w="3544"/>
      </w:tblGrid>
      <w:tr w:rsidR="00B76E06" w:rsidRPr="00B76E06" w14:paraId="4DCC7F5F" w14:textId="77777777" w:rsidTr="00526F42">
        <w:trPr>
          <w:trHeight w:val="57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2DA"/>
            <w:vAlign w:val="center"/>
            <w:hideMark/>
          </w:tcPr>
          <w:p w14:paraId="549EF3C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ElementI ispitivanja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E6E2DA"/>
            <w:vAlign w:val="center"/>
            <w:hideMark/>
          </w:tcPr>
          <w:p w14:paraId="70FA36E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Metode ispitivanja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2DA"/>
            <w:vAlign w:val="center"/>
            <w:hideMark/>
          </w:tcPr>
          <w:p w14:paraId="4A1975E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Zahtijevana vrijednost</w:t>
            </w:r>
          </w:p>
        </w:tc>
      </w:tr>
      <w:tr w:rsidR="00B76E06" w:rsidRPr="00B76E06" w14:paraId="446EF8F8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4DA8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</w:t>
            </w:r>
            <w:r w:rsidRPr="00B76E06">
              <w:rPr>
                <w:rFonts w:ascii="Cambria" w:hAnsi="Cambria" w:cs="Arial"/>
                <w:lang w:val="it-IT" w:eastAsia="en-US"/>
              </w:rPr>
              <w:t>.KLASIFIKACIJA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005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1EE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it-IT" w:eastAsia="sr-Latn-C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 xml:space="preserve">Kod I - obuća izrađena od kože i /ili drugih materijala,  </w:t>
            </w:r>
          </w:p>
          <w:p w14:paraId="542E914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it-IT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 xml:space="preserve">Kategorija I (jednostavna)    </w:t>
            </w:r>
          </w:p>
          <w:p w14:paraId="1989542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sr-Latn-RS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it-IT" w:eastAsia="en-US"/>
              </w:rPr>
              <w:t>Tip A - plitka obuća</w:t>
            </w:r>
          </w:p>
        </w:tc>
      </w:tr>
      <w:tr w:rsidR="00B76E06" w:rsidRPr="00B76E06" w14:paraId="26191A54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2BE4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</w:t>
            </w:r>
            <w:r w:rsidRPr="00B76E06">
              <w:rPr>
                <w:rFonts w:ascii="Cambria" w:hAnsi="Cambria" w:cs="Arial"/>
                <w:lang w:val="it-IT" w:eastAsia="en-US"/>
              </w:rPr>
              <w:t>.ERGONOMSKA SVOJSTVA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B5F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tačka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5.1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094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sr-Latn-C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odgovara</w:t>
            </w:r>
          </w:p>
        </w:tc>
      </w:tr>
      <w:tr w:rsidR="00B76E06" w:rsidRPr="00B76E06" w14:paraId="623C5C89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E14F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3</w:t>
            </w:r>
            <w:r w:rsidRPr="00B76E06">
              <w:rPr>
                <w:rFonts w:ascii="Cambria" w:hAnsi="Cambria" w:cs="Arial"/>
                <w:lang w:val="it-IT" w:eastAsia="en-US"/>
              </w:rPr>
              <w:t>.OBLAST PETE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508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AAD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zatvorena</w:t>
            </w:r>
          </w:p>
        </w:tc>
      </w:tr>
      <w:tr w:rsidR="00B76E06" w:rsidRPr="00B76E06" w14:paraId="40105EF3" w14:textId="77777777" w:rsidTr="00526F42">
        <w:trPr>
          <w:trHeight w:val="211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F0D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4.NAČIN IZRADE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AE9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90F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lepljena</w:t>
            </w:r>
          </w:p>
        </w:tc>
      </w:tr>
      <w:tr w:rsidR="00B76E06" w:rsidRPr="00B76E06" w14:paraId="2B29A910" w14:textId="77777777" w:rsidTr="00526F42">
        <w:trPr>
          <w:trHeight w:val="277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567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5.ŠIRINA KALUPA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B47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ISO 9407:2005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A51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7-7,5</w:t>
            </w:r>
          </w:p>
        </w:tc>
      </w:tr>
      <w:tr w:rsidR="00B76E06" w:rsidRPr="00B76E06" w14:paraId="1B902A17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988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6.KAPNA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C14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1CB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FF0000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termoplasična</w:t>
            </w:r>
          </w:p>
        </w:tc>
      </w:tr>
      <w:tr w:rsidR="00B76E06" w:rsidRPr="00B76E06" w14:paraId="7021F222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823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7.LUB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FA8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DEDA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konit</w:t>
            </w:r>
          </w:p>
        </w:tc>
      </w:tr>
    </w:tbl>
    <w:p w14:paraId="6152E87A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/>
          <w:b/>
          <w:sz w:val="16"/>
          <w:szCs w:val="16"/>
          <w:lang w:val="it-IT" w:eastAsia="sr-Latn-CS"/>
        </w:rPr>
      </w:pPr>
    </w:p>
    <w:p w14:paraId="44AD8057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LICE 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9"/>
        <w:gridCol w:w="2409"/>
        <w:gridCol w:w="3544"/>
      </w:tblGrid>
      <w:tr w:rsidR="00B76E06" w:rsidRPr="00B76E06" w14:paraId="53377E64" w14:textId="77777777" w:rsidTr="00526F42">
        <w:trPr>
          <w:trHeight w:val="314"/>
        </w:trPr>
        <w:tc>
          <w:tcPr>
            <w:tcW w:w="3999" w:type="dxa"/>
            <w:vAlign w:val="center"/>
            <w:hideMark/>
          </w:tcPr>
          <w:p w14:paraId="4F215249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1.I</w:t>
            </w:r>
            <w:r w:rsidRPr="00B76E06">
              <w:rPr>
                <w:rFonts w:ascii="Cambria" w:hAnsi="Cambria" w:cs="Arial"/>
                <w:lang w:val="sr-Latn-RS" w:eastAsia="en-US"/>
              </w:rPr>
              <w:t>d</w:t>
            </w:r>
            <w:r w:rsidRPr="00B76E06">
              <w:rPr>
                <w:rFonts w:ascii="Cambria" w:hAnsi="Cambria" w:cs="Arial"/>
                <w:lang w:val="en-US" w:eastAsia="en-US"/>
              </w:rPr>
              <w:t>e</w:t>
            </w:r>
            <w:r w:rsidRPr="00B76E06">
              <w:rPr>
                <w:rFonts w:ascii="Cambria" w:hAnsi="Cambria" w:cs="Arial"/>
                <w:lang w:val="sr-Latn-RS" w:eastAsia="en-US"/>
              </w:rPr>
              <w:t>n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tifikacija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kože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mikroskopskom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metodom-metoda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svetlosne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mikroskopije</w:t>
            </w:r>
            <w:proofErr w:type="spellEnd"/>
          </w:p>
        </w:tc>
        <w:tc>
          <w:tcPr>
            <w:tcW w:w="2409" w:type="dxa"/>
            <w:vAlign w:val="center"/>
            <w:hideMark/>
          </w:tcPr>
          <w:p w14:paraId="4C5E9BB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17131</w:t>
            </w:r>
          </w:p>
        </w:tc>
        <w:tc>
          <w:tcPr>
            <w:tcW w:w="3544" w:type="dxa"/>
            <w:vAlign w:val="center"/>
            <w:hideMark/>
          </w:tcPr>
          <w:p w14:paraId="6488126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prirodna goveđa koža, napa</w:t>
            </w:r>
          </w:p>
        </w:tc>
      </w:tr>
      <w:tr w:rsidR="00B76E06" w:rsidRPr="00B76E06" w14:paraId="7B57D45D" w14:textId="77777777" w:rsidTr="00526F42">
        <w:trPr>
          <w:trHeight w:val="314"/>
        </w:trPr>
        <w:tc>
          <w:tcPr>
            <w:tcW w:w="3999" w:type="dxa"/>
            <w:vAlign w:val="center"/>
            <w:hideMark/>
          </w:tcPr>
          <w:p w14:paraId="12F8B545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it-IT" w:eastAsia="en-US"/>
              </w:rPr>
              <w:t>-d</w:t>
            </w:r>
            <w:r w:rsidRPr="00B76E06">
              <w:rPr>
                <w:rFonts w:ascii="Cambria" w:hAnsi="Cambria" w:cs="Arial"/>
                <w:lang w:val="it-IT" w:eastAsia="en-US"/>
              </w:rPr>
              <w:t>ebljina</w:t>
            </w:r>
          </w:p>
        </w:tc>
        <w:tc>
          <w:tcPr>
            <w:tcW w:w="2409" w:type="dxa"/>
            <w:vAlign w:val="center"/>
            <w:hideMark/>
          </w:tcPr>
          <w:p w14:paraId="6A4EE3F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sr-Latn-C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</w:t>
            </w:r>
            <w:r w:rsidRPr="00B76E06">
              <w:rPr>
                <w:rFonts w:ascii="Cambria" w:hAnsi="Cambria" w:cs="Arial"/>
                <w:lang w:val="it-IT" w:eastAsia="en-US"/>
              </w:rPr>
              <w:t xml:space="preserve"> 2589</w:t>
            </w:r>
          </w:p>
        </w:tc>
        <w:tc>
          <w:tcPr>
            <w:tcW w:w="3544" w:type="dxa"/>
            <w:vAlign w:val="center"/>
            <w:hideMark/>
          </w:tcPr>
          <w:p w14:paraId="6F8C7B0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1,0-1,2 mm</w:t>
            </w:r>
          </w:p>
        </w:tc>
      </w:tr>
      <w:tr w:rsidR="00B76E06" w:rsidRPr="00B76E06" w14:paraId="79E08B33" w14:textId="77777777" w:rsidTr="00526F42">
        <w:trPr>
          <w:trHeight w:val="314"/>
        </w:trPr>
        <w:tc>
          <w:tcPr>
            <w:tcW w:w="3999" w:type="dxa"/>
            <w:vAlign w:val="center"/>
            <w:hideMark/>
          </w:tcPr>
          <w:p w14:paraId="737AEF7D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</w:t>
            </w:r>
            <w:r w:rsidRPr="00B76E06">
              <w:rPr>
                <w:rFonts w:ascii="Cambria" w:hAnsi="Cambria" w:cs="Arial"/>
                <w:lang w:val="en-US" w:eastAsia="en-US"/>
              </w:rPr>
              <w:t>.</w:t>
            </w:r>
            <w:proofErr w:type="spellStart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>Određivanje</w:t>
            </w:r>
            <w:proofErr w:type="spellEnd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 xml:space="preserve">  </w:t>
            </w:r>
            <w:proofErr w:type="spellStart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>cepanja</w:t>
            </w:r>
            <w:proofErr w:type="spellEnd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 xml:space="preserve"> pod </w:t>
            </w:r>
            <w:proofErr w:type="spellStart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>opterećenjem</w:t>
            </w:r>
            <w:proofErr w:type="spellEnd"/>
            <w:r w:rsidRPr="00B76E06">
              <w:rPr>
                <w:rFonts w:ascii="Cambria" w:hAnsi="Cambria" w:cs="Arial"/>
                <w:sz w:val="18"/>
                <w:szCs w:val="18"/>
                <w:lang w:val="en-US" w:eastAsia="en-US"/>
              </w:rPr>
              <w:t>:-</w:t>
            </w:r>
          </w:p>
          <w:p w14:paraId="4E428A6A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deo II-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cijepanje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dvostrukih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ivica</w:t>
            </w:r>
            <w:proofErr w:type="spellEnd"/>
          </w:p>
        </w:tc>
        <w:tc>
          <w:tcPr>
            <w:tcW w:w="2409" w:type="dxa"/>
            <w:vAlign w:val="center"/>
            <w:hideMark/>
          </w:tcPr>
          <w:p w14:paraId="69C4F60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sr-Latn-C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3377-2</w:t>
            </w:r>
          </w:p>
        </w:tc>
        <w:tc>
          <w:tcPr>
            <w:tcW w:w="3544" w:type="dxa"/>
            <w:vAlign w:val="center"/>
            <w:hideMark/>
          </w:tcPr>
          <w:p w14:paraId="441F252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min 15 N</w:t>
            </w:r>
          </w:p>
        </w:tc>
      </w:tr>
      <w:tr w:rsidR="00B76E06" w:rsidRPr="00B76E06" w14:paraId="528F3FBF" w14:textId="77777777" w:rsidTr="00526F42">
        <w:trPr>
          <w:trHeight w:val="314"/>
        </w:trPr>
        <w:tc>
          <w:tcPr>
            <w:tcW w:w="3999" w:type="dxa"/>
            <w:vAlign w:val="center"/>
            <w:hideMark/>
          </w:tcPr>
          <w:p w14:paraId="36491B6A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3.Odredjivanje sadržaja hroma VI(CR)</w:t>
            </w:r>
          </w:p>
        </w:tc>
        <w:tc>
          <w:tcPr>
            <w:tcW w:w="2409" w:type="dxa"/>
            <w:vAlign w:val="center"/>
            <w:hideMark/>
          </w:tcPr>
          <w:p w14:paraId="2DAD7CF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EN ISO 17075-1</w:t>
            </w:r>
          </w:p>
        </w:tc>
        <w:tc>
          <w:tcPr>
            <w:tcW w:w="3544" w:type="dxa"/>
            <w:vAlign w:val="center"/>
          </w:tcPr>
          <w:p w14:paraId="739FBFD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sr-Latn-CS"/>
              </w:rPr>
            </w:pPr>
          </w:p>
        </w:tc>
      </w:tr>
      <w:tr w:rsidR="00B76E06" w:rsidRPr="00B76E06" w14:paraId="27F7267C" w14:textId="77777777" w:rsidTr="00526F42">
        <w:trPr>
          <w:trHeight w:val="480"/>
        </w:trPr>
        <w:tc>
          <w:tcPr>
            <w:tcW w:w="3999" w:type="dxa"/>
            <w:vAlign w:val="center"/>
            <w:hideMark/>
          </w:tcPr>
          <w:p w14:paraId="5C8D557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4.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Određivanje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otpornosti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savijanje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fleksometar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metodom</w:t>
            </w:r>
            <w:proofErr w:type="spellEnd"/>
          </w:p>
        </w:tc>
        <w:tc>
          <w:tcPr>
            <w:tcW w:w="2409" w:type="dxa"/>
            <w:vMerge w:val="restart"/>
            <w:vAlign w:val="center"/>
            <w:hideMark/>
          </w:tcPr>
          <w:p w14:paraId="35153A6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shd w:val="clear" w:color="auto" w:fill="FFFF00"/>
                <w:lang w:val="sr-Cyrl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EN ISO 5402-1</w:t>
            </w:r>
          </w:p>
        </w:tc>
        <w:tc>
          <w:tcPr>
            <w:tcW w:w="3544" w:type="dxa"/>
            <w:vAlign w:val="center"/>
          </w:tcPr>
          <w:p w14:paraId="0A6D8E4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</w:p>
        </w:tc>
      </w:tr>
      <w:tr w:rsidR="00B76E06" w:rsidRPr="00B76E06" w14:paraId="147BD916" w14:textId="77777777" w:rsidTr="00526F42">
        <w:trPr>
          <w:trHeight w:val="211"/>
        </w:trPr>
        <w:tc>
          <w:tcPr>
            <w:tcW w:w="3999" w:type="dxa"/>
            <w:vAlign w:val="center"/>
            <w:hideMark/>
          </w:tcPr>
          <w:p w14:paraId="4F8C38D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suvo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Merge/>
            <w:vAlign w:val="center"/>
            <w:hideMark/>
          </w:tcPr>
          <w:p w14:paraId="516D691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hd w:val="clear" w:color="auto" w:fill="FFFF00"/>
                <w:lang w:val="sr-Cyrl-CS" w:eastAsia="sr-Latn-CS"/>
              </w:rPr>
            </w:pPr>
          </w:p>
        </w:tc>
        <w:tc>
          <w:tcPr>
            <w:tcW w:w="3544" w:type="dxa"/>
            <w:vAlign w:val="center"/>
            <w:hideMark/>
          </w:tcPr>
          <w:p w14:paraId="6D669C0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&gt;50</w:t>
            </w:r>
            <w:r w:rsidRPr="00B76E06">
              <w:rPr>
                <w:rFonts w:ascii="Cambria" w:hAnsi="Cambria" w:cs="Arial"/>
                <w:lang w:val="sr-Latn-RS" w:eastAsia="en-US"/>
              </w:rPr>
              <w:t>.</w:t>
            </w:r>
            <w:r w:rsidRPr="00B76E06">
              <w:rPr>
                <w:rFonts w:ascii="Cambria" w:hAnsi="Cambria" w:cs="Arial"/>
                <w:lang w:val="it-IT" w:eastAsia="en-US"/>
              </w:rPr>
              <w:t>000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it-IT" w:eastAsia="en-US"/>
              </w:rPr>
              <w:t>ciklu</w:t>
            </w:r>
            <w:r w:rsidRPr="00B76E06">
              <w:rPr>
                <w:rFonts w:ascii="Cambria" w:hAnsi="Cambria" w:cs="Arial"/>
                <w:lang w:val="sr-Latn-RS" w:eastAsia="en-US"/>
              </w:rPr>
              <w:t>sa bez oštećenja</w:t>
            </w:r>
          </w:p>
        </w:tc>
      </w:tr>
      <w:tr w:rsidR="00B76E06" w:rsidRPr="00B76E06" w14:paraId="250B1F54" w14:textId="77777777" w:rsidTr="00526F42">
        <w:trPr>
          <w:trHeight w:val="277"/>
        </w:trPr>
        <w:tc>
          <w:tcPr>
            <w:tcW w:w="3999" w:type="dxa"/>
            <w:vAlign w:val="center"/>
            <w:hideMark/>
          </w:tcPr>
          <w:p w14:paraId="6E43EB3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-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mokro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</w:p>
        </w:tc>
        <w:tc>
          <w:tcPr>
            <w:tcW w:w="2409" w:type="dxa"/>
            <w:vMerge/>
            <w:vAlign w:val="center"/>
            <w:hideMark/>
          </w:tcPr>
          <w:p w14:paraId="3EA4A9F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shd w:val="clear" w:color="auto" w:fill="FFFF00"/>
                <w:lang w:val="sr-Cyrl-CS" w:eastAsia="sr-Latn-CS"/>
              </w:rPr>
            </w:pPr>
          </w:p>
        </w:tc>
        <w:tc>
          <w:tcPr>
            <w:tcW w:w="3544" w:type="dxa"/>
            <w:vAlign w:val="center"/>
            <w:hideMark/>
          </w:tcPr>
          <w:p w14:paraId="4E18B60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&gt;10</w:t>
            </w:r>
            <w:r w:rsidRPr="00B76E06">
              <w:rPr>
                <w:rFonts w:ascii="Cambria" w:hAnsi="Cambria" w:cs="Arial"/>
                <w:lang w:val="sr-Latn-RS" w:eastAsia="en-US"/>
              </w:rPr>
              <w:t>.</w:t>
            </w:r>
            <w:r w:rsidRPr="00B76E06">
              <w:rPr>
                <w:rFonts w:ascii="Cambria" w:hAnsi="Cambria" w:cs="Arial"/>
                <w:lang w:val="it-IT" w:eastAsia="en-US"/>
              </w:rPr>
              <w:t>000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it-IT" w:eastAsia="en-US"/>
              </w:rPr>
              <w:t>ciklu</w:t>
            </w:r>
            <w:r w:rsidRPr="00B76E06">
              <w:rPr>
                <w:rFonts w:ascii="Cambria" w:hAnsi="Cambria" w:cs="Arial"/>
                <w:lang w:val="sr-Latn-RS" w:eastAsia="en-US"/>
              </w:rPr>
              <w:t>sa bez oštećenja</w:t>
            </w:r>
          </w:p>
        </w:tc>
      </w:tr>
      <w:tr w:rsidR="00B76E06" w:rsidRPr="00B76E06" w14:paraId="7B7B81AF" w14:textId="77777777" w:rsidTr="00526F42">
        <w:trPr>
          <w:trHeight w:val="277"/>
        </w:trPr>
        <w:tc>
          <w:tcPr>
            <w:tcW w:w="3999" w:type="dxa"/>
            <w:vAlign w:val="center"/>
            <w:hideMark/>
          </w:tcPr>
          <w:p w14:paraId="36BDA0A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5.</w:t>
            </w:r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Mjerenje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otpornosti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cijepanje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klinom</w:t>
            </w:r>
            <w:proofErr w:type="spellEnd"/>
          </w:p>
        </w:tc>
        <w:tc>
          <w:tcPr>
            <w:tcW w:w="2409" w:type="dxa"/>
            <w:vAlign w:val="center"/>
            <w:hideMark/>
          </w:tcPr>
          <w:p w14:paraId="23C7DC1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  <w:r w:rsidRPr="00B76E06">
              <w:rPr>
                <w:rFonts w:ascii="Cambria" w:hAnsi="Cambria" w:cs="Arial"/>
                <w:lang w:val="sr-Latn-CS" w:eastAsia="en-US"/>
              </w:rPr>
              <w:t>EN ISO 23910</w:t>
            </w:r>
          </w:p>
        </w:tc>
        <w:tc>
          <w:tcPr>
            <w:tcW w:w="3544" w:type="dxa"/>
            <w:vAlign w:val="center"/>
            <w:hideMark/>
          </w:tcPr>
          <w:p w14:paraId="455225A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 xml:space="preserve">min 20 </w:t>
            </w:r>
            <w:r w:rsidRPr="00B76E06">
              <w:rPr>
                <w:rFonts w:ascii="Cambria" w:hAnsi="Cambria" w:cs="Arial"/>
                <w:lang w:val="it-IT" w:eastAsia="en-US"/>
              </w:rPr>
              <w:t>N</w:t>
            </w:r>
          </w:p>
        </w:tc>
      </w:tr>
    </w:tbl>
    <w:p w14:paraId="4C2B06B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28"/>
          <w:szCs w:val="24"/>
          <w:highlight w:val="yellow"/>
          <w:lang w:eastAsia="en-US"/>
        </w:rPr>
      </w:pPr>
    </w:p>
    <w:p w14:paraId="29AE7DB8" w14:textId="77777777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it-IT" w:eastAsia="en-US"/>
        </w:rPr>
      </w:pPr>
      <w:r w:rsidRPr="00B76E06">
        <w:rPr>
          <w:rFonts w:ascii="Cambria" w:hAnsi="Cambria" w:cs="Calibri"/>
          <w:sz w:val="22"/>
          <w:szCs w:val="22"/>
          <w:lang w:val="it-IT" w:eastAsia="en-US"/>
        </w:rPr>
        <w:t xml:space="preserve">POSTAVA, TEMELJNA TABANICA I ULOŽNA TABANICA  </w:t>
      </w:r>
    </w:p>
    <w:p w14:paraId="2619B564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12"/>
          <w:szCs w:val="12"/>
          <w:highlight w:val="yellow"/>
          <w:lang w:val="it-IT" w:eastAsia="en-US"/>
        </w:rPr>
      </w:pPr>
    </w:p>
    <w:tbl>
      <w:tblPr>
        <w:tblW w:w="9952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9"/>
        <w:gridCol w:w="2409"/>
        <w:gridCol w:w="3544"/>
      </w:tblGrid>
      <w:tr w:rsidR="00B76E06" w:rsidRPr="00B76E06" w14:paraId="6CFA9388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83FC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1.Sirovinski sastav: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3F6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FF0000"/>
                <w:sz w:val="18"/>
                <w:szCs w:val="18"/>
                <w:lang w:val="en-US" w:eastAsia="en-US"/>
              </w:rPr>
            </w:pPr>
            <w:r w:rsidRPr="00B76E06">
              <w:rPr>
                <w:rFonts w:ascii="Cambria" w:hAnsi="Cambria" w:cs="Arial"/>
                <w:sz w:val="18"/>
                <w:szCs w:val="18"/>
                <w:lang w:val="sr-Latn-RS" w:eastAsia="en-US"/>
              </w:rPr>
              <w:t>CEN ISO/TR 11827 (tačke 7.1.1 i 7.2.1 i dodatak 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18A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Prirodna postavna koža</w:t>
            </w:r>
          </w:p>
        </w:tc>
      </w:tr>
      <w:tr w:rsidR="00B76E06" w:rsidRPr="00B76E06" w14:paraId="7E52FCE9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BE55" w14:textId="77777777" w:rsidR="00B76E06" w:rsidRPr="00B76E06" w:rsidRDefault="00B76E06" w:rsidP="00B76E06">
            <w:pPr>
              <w:keepNext w:val="0"/>
              <w:keepLines w:val="0"/>
              <w:tabs>
                <w:tab w:val="right" w:pos="3895"/>
              </w:tabs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2. Određivanje debljine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B03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ISO 5084:1996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6EE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0,9-1,1 mm</w:t>
            </w:r>
          </w:p>
        </w:tc>
      </w:tr>
      <w:tr w:rsidR="00B76E06" w:rsidRPr="00B76E06" w14:paraId="1EA6FE60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7FE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caps/>
                <w:lang w:val="en-US" w:eastAsia="en-US"/>
              </w:rPr>
            </w:pPr>
            <w:r w:rsidRPr="00B76E06">
              <w:rPr>
                <w:rFonts w:ascii="Cambria" w:hAnsi="Cambria" w:cs="Arial"/>
                <w:caps/>
                <w:lang w:val="en-US" w:eastAsia="en-US"/>
              </w:rPr>
              <w:t>3. MJERENJE OTPORNOSTI NA CIJEPANJE KLINOM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04D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23910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1F0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RS" w:eastAsia="sr-Latn-C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min 20 N</w:t>
            </w:r>
          </w:p>
        </w:tc>
      </w:tr>
      <w:tr w:rsidR="00B76E06" w:rsidRPr="00B76E06" w14:paraId="19109FE8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7083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sr-Latn-ME" w:eastAsia="en-US"/>
              </w:rPr>
              <w:t>4</w:t>
            </w:r>
            <w:r w:rsidRPr="00B76E06">
              <w:rPr>
                <w:rFonts w:ascii="Cambria" w:hAnsi="Cambria" w:cs="Arial"/>
                <w:lang w:val="it-IT" w:eastAsia="en-US"/>
              </w:rPr>
              <w:t xml:space="preserve">. </w:t>
            </w:r>
            <w:r w:rsidRPr="00B76E06">
              <w:rPr>
                <w:rFonts w:ascii="Cambria" w:hAnsi="Cambria" w:cs="Arial"/>
                <w:lang w:val="sr-Latn-RS" w:eastAsia="en-US"/>
              </w:rPr>
              <w:t>Odredjivanje sadržaja hroma VI (CR</w:t>
            </w:r>
            <w:r w:rsidRPr="00B76E06">
              <w:rPr>
                <w:rFonts w:ascii="Cambria" w:hAnsi="Cambria" w:cs="Arial"/>
                <w:vertAlign w:val="superscript"/>
                <w:lang w:val="sr-Latn-RS" w:eastAsia="en-US"/>
              </w:rPr>
              <w:t>6</w:t>
            </w:r>
            <w:r w:rsidRPr="00B76E06">
              <w:rPr>
                <w:rFonts w:ascii="Cambria" w:hAnsi="Cambria" w:cs="Arial"/>
                <w:lang w:val="sr-Latn-RS"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F79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sr-Latn-C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EN ISO 17075-1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C62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FF0000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&lt;</w:t>
            </w:r>
            <w:r w:rsidRPr="00B76E06">
              <w:rPr>
                <w:rFonts w:ascii="Cambria" w:hAnsi="Cambria" w:cs="Arial"/>
                <w:lang w:val="sr-Latn-RS" w:eastAsia="en-US"/>
              </w:rPr>
              <w:t xml:space="preserve">3 </w:t>
            </w:r>
            <w:r w:rsidRPr="00B76E06">
              <w:rPr>
                <w:rFonts w:ascii="Cambria" w:hAnsi="Cambria" w:cs="Arial"/>
                <w:lang w:val="it-IT" w:eastAsia="en-US"/>
              </w:rPr>
              <w:t>mg/kg</w:t>
            </w:r>
          </w:p>
        </w:tc>
      </w:tr>
      <w:tr w:rsidR="00B76E06" w:rsidRPr="00B76E06" w14:paraId="60DD3B1A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387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5.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Temeljna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tabanica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DA2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169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Sa glenkom, presvučen penastom masom</w:t>
            </w:r>
          </w:p>
        </w:tc>
      </w:tr>
      <w:tr w:rsidR="00B76E06" w:rsidRPr="00B76E06" w14:paraId="277FECB5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40A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debljina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B88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ISO 2589:2002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206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2-2,5mm</w:t>
            </w:r>
          </w:p>
        </w:tc>
      </w:tr>
      <w:tr w:rsidR="00B76E06" w:rsidRPr="00B76E06" w14:paraId="040E4ED6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94C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6.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Uložna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tabanica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528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2D1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Prirodna postavna koža-ovčija, neodstranjiva</w:t>
            </w:r>
          </w:p>
        </w:tc>
      </w:tr>
      <w:tr w:rsidR="00B76E06" w:rsidRPr="00B76E06" w14:paraId="7A9FF5EC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31C0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debljina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A39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ISO 2589:2002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D0A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0,9-1,1mm</w:t>
            </w:r>
          </w:p>
        </w:tc>
      </w:tr>
      <w:tr w:rsidR="00B76E06" w:rsidRPr="00B76E06" w14:paraId="4C80F2EF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507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7.Kapna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27F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322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Termoplastična, otporna na savijanje</w:t>
            </w:r>
          </w:p>
        </w:tc>
      </w:tr>
      <w:tr w:rsidR="00B76E06" w:rsidRPr="00B76E06" w14:paraId="0B8E293F" w14:textId="77777777" w:rsidTr="00526F42">
        <w:trPr>
          <w:trHeight w:val="314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F4A2D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8.Lub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1756F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olor w:val="000000"/>
                <w:lang w:val="sr-Latn-CS" w:eastAsia="en-US"/>
              </w:rPr>
            </w:pPr>
            <w:r w:rsidRPr="00B76E06">
              <w:rPr>
                <w:rFonts w:ascii="Cambria" w:hAnsi="Cambria" w:cs="Arial"/>
                <w:color w:val="000000"/>
                <w:lang w:val="sr-Latn-CS" w:eastAsia="en-US"/>
              </w:rPr>
              <w:t xml:space="preserve">Opis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F5A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color w:val="000000"/>
                <w:lang w:val="sr-Latn-RS" w:eastAsia="sr-Latn-CS"/>
              </w:rPr>
            </w:pPr>
            <w:r w:rsidRPr="00B76E06">
              <w:rPr>
                <w:rFonts w:ascii="Cambria" w:hAnsi="Cambria" w:cs="Arial"/>
                <w:color w:val="000000"/>
                <w:lang w:val="sr-Latn-RS" w:eastAsia="en-US"/>
              </w:rPr>
              <w:t>konit</w:t>
            </w:r>
          </w:p>
        </w:tc>
      </w:tr>
    </w:tbl>
    <w:p w14:paraId="70238A0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12"/>
          <w:szCs w:val="12"/>
          <w:highlight w:val="yellow"/>
          <w:lang w:eastAsia="en-US"/>
        </w:rPr>
      </w:pPr>
    </w:p>
    <w:p w14:paraId="1E737FD2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12"/>
          <w:szCs w:val="12"/>
          <w:highlight w:val="yellow"/>
          <w:lang w:eastAsia="en-US"/>
        </w:rPr>
      </w:pPr>
    </w:p>
    <w:p w14:paraId="50D3D1B8" w14:textId="77777777" w:rsidR="00EC2E92" w:rsidRDefault="00EC2E92">
      <w:pPr>
        <w:keepNext w:val="0"/>
        <w:keepLines w:val="0"/>
        <w:overflowPunct/>
        <w:autoSpaceDE/>
        <w:autoSpaceDN/>
        <w:adjustRightInd/>
        <w:spacing w:after="160" w:line="259" w:lineRule="auto"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>
        <w:rPr>
          <w:rFonts w:ascii="Cambria" w:hAnsi="Cambria" w:cs="Calibri"/>
          <w:sz w:val="22"/>
          <w:szCs w:val="22"/>
          <w:lang w:val="en-US" w:eastAsia="en-US"/>
        </w:rPr>
        <w:br w:type="page"/>
      </w:r>
    </w:p>
    <w:p w14:paraId="4FFB5B34" w14:textId="1C10EFFF" w:rsidR="00B76E06" w:rsidRPr="00B76E06" w:rsidRDefault="00B76E06" w:rsidP="00EC2E92">
      <w:pPr>
        <w:keepNext w:val="0"/>
        <w:keepLines w:val="0"/>
        <w:overflowPunct/>
        <w:autoSpaceDE/>
        <w:autoSpaceDN/>
        <w:adjustRightInd/>
        <w:spacing w:line="259" w:lineRule="auto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r w:rsidRPr="00B76E06">
        <w:rPr>
          <w:rFonts w:ascii="Cambria" w:hAnsi="Cambria" w:cs="Calibri"/>
          <w:sz w:val="22"/>
          <w:szCs w:val="22"/>
          <w:lang w:val="en-US" w:eastAsia="en-US"/>
        </w:rPr>
        <w:lastRenderedPageBreak/>
        <w:t xml:space="preserve">ĐON </w:t>
      </w:r>
    </w:p>
    <w:p w14:paraId="78E6B167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12"/>
          <w:szCs w:val="12"/>
          <w:lang w:eastAsia="en-US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551"/>
        <w:gridCol w:w="3402"/>
      </w:tblGrid>
      <w:tr w:rsidR="00B76E06" w:rsidRPr="00B76E06" w14:paraId="24A99CF8" w14:textId="77777777" w:rsidTr="00B64308">
        <w:trPr>
          <w:trHeight w:val="420"/>
        </w:trPr>
        <w:tc>
          <w:tcPr>
            <w:tcW w:w="3970" w:type="dxa"/>
            <w:shd w:val="clear" w:color="auto" w:fill="E7E6E6" w:themeFill="background2"/>
            <w:vAlign w:val="center"/>
            <w:hideMark/>
          </w:tcPr>
          <w:p w14:paraId="4530C29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b/>
                <w:bCs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ElementI ispitivanja</w:t>
            </w:r>
          </w:p>
        </w:tc>
        <w:tc>
          <w:tcPr>
            <w:tcW w:w="2551" w:type="dxa"/>
            <w:shd w:val="clear" w:color="auto" w:fill="E7E6E6" w:themeFill="background2"/>
            <w:vAlign w:val="center"/>
            <w:hideMark/>
          </w:tcPr>
          <w:p w14:paraId="7AA6E72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b/>
                <w:bCs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Metode ispitivanja</w:t>
            </w:r>
          </w:p>
        </w:tc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6FFEFFD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b/>
                <w:bCs/>
                <w:caps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Zahtijevana vrijednost</w:t>
            </w:r>
          </w:p>
        </w:tc>
      </w:tr>
      <w:tr w:rsidR="00B76E06" w:rsidRPr="00B76E06" w14:paraId="582D8064" w14:textId="77777777" w:rsidTr="00526F42">
        <w:trPr>
          <w:trHeight w:val="314"/>
        </w:trPr>
        <w:tc>
          <w:tcPr>
            <w:tcW w:w="3970" w:type="dxa"/>
            <w:vAlign w:val="center"/>
            <w:hideMark/>
          </w:tcPr>
          <w:p w14:paraId="19F7A30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napToGrid w:val="0"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1.SIROVINSKI SASTAV</w:t>
            </w:r>
          </w:p>
        </w:tc>
        <w:tc>
          <w:tcPr>
            <w:tcW w:w="2551" w:type="dxa"/>
            <w:vAlign w:val="center"/>
          </w:tcPr>
          <w:p w14:paraId="4C36CBB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sr-Latn-CS" w:eastAsia="en-US"/>
              </w:rPr>
            </w:pPr>
          </w:p>
        </w:tc>
        <w:tc>
          <w:tcPr>
            <w:tcW w:w="3402" w:type="dxa"/>
            <w:vAlign w:val="center"/>
            <w:hideMark/>
          </w:tcPr>
          <w:p w14:paraId="6D32FD5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spacing w:before="16"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 xml:space="preserve">TR guma </w:t>
            </w:r>
          </w:p>
        </w:tc>
      </w:tr>
      <w:tr w:rsidR="00B76E06" w:rsidRPr="00B76E06" w14:paraId="3A842E50" w14:textId="77777777" w:rsidTr="00526F42">
        <w:trPr>
          <w:trHeight w:val="284"/>
        </w:trPr>
        <w:tc>
          <w:tcPr>
            <w:tcW w:w="3970" w:type="dxa"/>
            <w:vAlign w:val="center"/>
            <w:hideMark/>
          </w:tcPr>
          <w:p w14:paraId="64A3665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sr-Latn-RS" w:eastAsia="en-US"/>
              </w:rPr>
            </w:pPr>
            <w:r w:rsidRPr="00B76E06">
              <w:rPr>
                <w:rFonts w:ascii="Cambria" w:hAnsi="Cambria" w:cs="Arial"/>
                <w:lang w:val="sr-Latn-RS" w:eastAsia="en-US"/>
              </w:rPr>
              <w:t>2. Određivanje otpornosti prema habanju na uređaju sa cilindričnim valjkom</w:t>
            </w:r>
            <w:r w:rsidRPr="00B76E06">
              <w:rPr>
                <w:rFonts w:ascii="Cambria" w:hAnsi="Cambria" w:cs="Arial"/>
                <w:lang w:val="ru-RU" w:eastAsia="en-US"/>
              </w:rPr>
              <w:t xml:space="preserve"> </w:t>
            </w:r>
          </w:p>
        </w:tc>
        <w:tc>
          <w:tcPr>
            <w:tcW w:w="2551" w:type="dxa"/>
            <w:vAlign w:val="center"/>
            <w:hideMark/>
          </w:tcPr>
          <w:p w14:paraId="6B9A655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sr-Latn-C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ISO 4649 (</w:t>
            </w:r>
            <w:proofErr w:type="spellStart"/>
            <w:r w:rsidRPr="00B76E06">
              <w:rPr>
                <w:rFonts w:ascii="Cambria" w:eastAsia="TimesNewRoman" w:hAnsi="Cambria" w:cs="Arial"/>
                <w:lang w:val="en-US" w:eastAsia="en-US"/>
              </w:rPr>
              <w:t>metoda</w:t>
            </w:r>
            <w:proofErr w:type="spellEnd"/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 </w:t>
            </w:r>
            <w:r w:rsidRPr="00B76E06">
              <w:rPr>
                <w:rFonts w:ascii="Cambria" w:hAnsi="Cambria" w:cs="Arial"/>
                <w:lang w:val="en-US" w:eastAsia="en-US"/>
              </w:rPr>
              <w:t>A)</w:t>
            </w:r>
          </w:p>
        </w:tc>
        <w:tc>
          <w:tcPr>
            <w:tcW w:w="3402" w:type="dxa"/>
            <w:vAlign w:val="center"/>
            <w:hideMark/>
          </w:tcPr>
          <w:p w14:paraId="1D2F4C0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маks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130 mm3</w:t>
            </w:r>
          </w:p>
        </w:tc>
      </w:tr>
      <w:tr w:rsidR="00B76E06" w:rsidRPr="00B76E06" w14:paraId="574B22A3" w14:textId="77777777" w:rsidTr="00526F42">
        <w:trPr>
          <w:trHeight w:val="284"/>
        </w:trPr>
        <w:tc>
          <w:tcPr>
            <w:tcW w:w="3970" w:type="dxa"/>
            <w:vAlign w:val="center"/>
            <w:hideMark/>
          </w:tcPr>
          <w:p w14:paraId="7BF18C60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sr-Latn-ME" w:eastAsia="en-US"/>
              </w:rPr>
              <w:t>3</w:t>
            </w:r>
            <w:r w:rsidRPr="00B76E06">
              <w:rPr>
                <w:rFonts w:ascii="Cambria" w:hAnsi="Cambria" w:cs="Arial"/>
                <w:lang w:val="en-US" w:eastAsia="en-US"/>
              </w:rPr>
              <w:t xml:space="preserve">.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Otpornost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đona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savijanje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(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porast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reza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na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30.000 </w:t>
            </w: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cilkusa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>)</w:t>
            </w:r>
          </w:p>
        </w:tc>
        <w:tc>
          <w:tcPr>
            <w:tcW w:w="2551" w:type="dxa"/>
            <w:vAlign w:val="center"/>
            <w:hideMark/>
          </w:tcPr>
          <w:p w14:paraId="7CA32C7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caps/>
                <w:lang w:val="it-IT" w:eastAsia="sr-Latn-C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 xml:space="preserve">EN ISO 20344 </w:t>
            </w:r>
            <w:r w:rsidRPr="00B76E06">
              <w:rPr>
                <w:rFonts w:ascii="Cambria" w:eastAsia="TimesNewRoman" w:hAnsi="Cambria" w:cs="Arial"/>
                <w:lang w:val="en-US" w:eastAsia="en-US"/>
              </w:rPr>
              <w:t xml:space="preserve">t. </w:t>
            </w:r>
            <w:r w:rsidRPr="00B76E06">
              <w:rPr>
                <w:rFonts w:ascii="Cambria" w:hAnsi="Cambria" w:cs="Arial"/>
                <w:lang w:val="en-US" w:eastAsia="en-US"/>
              </w:rPr>
              <w:t>8.4.2</w:t>
            </w:r>
          </w:p>
        </w:tc>
        <w:tc>
          <w:tcPr>
            <w:tcW w:w="3402" w:type="dxa"/>
            <w:vAlign w:val="center"/>
            <w:hideMark/>
          </w:tcPr>
          <w:p w14:paraId="1AEED416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proofErr w:type="spellStart"/>
            <w:r w:rsidRPr="00B76E06">
              <w:rPr>
                <w:rFonts w:ascii="Cambria" w:hAnsi="Cambria" w:cs="Arial"/>
                <w:lang w:val="en-US" w:eastAsia="en-US"/>
              </w:rPr>
              <w:t>маx</w:t>
            </w:r>
            <w:proofErr w:type="spellEnd"/>
            <w:r w:rsidRPr="00B76E06">
              <w:rPr>
                <w:rFonts w:ascii="Cambria" w:hAnsi="Cambria" w:cs="Arial"/>
                <w:lang w:val="en-US" w:eastAsia="en-US"/>
              </w:rPr>
              <w:t xml:space="preserve"> 4 mm</w:t>
            </w:r>
          </w:p>
        </w:tc>
      </w:tr>
      <w:tr w:rsidR="00B76E06" w:rsidRPr="00B76E06" w14:paraId="4358450A" w14:textId="77777777" w:rsidTr="00526F42">
        <w:trPr>
          <w:trHeight w:val="284"/>
        </w:trPr>
        <w:tc>
          <w:tcPr>
            <w:tcW w:w="3970" w:type="dxa"/>
            <w:vAlign w:val="center"/>
            <w:hideMark/>
          </w:tcPr>
          <w:p w14:paraId="787CAE7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4.Sastav potpetice</w:t>
            </w:r>
          </w:p>
        </w:tc>
        <w:tc>
          <w:tcPr>
            <w:tcW w:w="2551" w:type="dxa"/>
            <w:vAlign w:val="center"/>
            <w:hideMark/>
          </w:tcPr>
          <w:p w14:paraId="623DF09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402" w:type="dxa"/>
            <w:vAlign w:val="center"/>
            <w:hideMark/>
          </w:tcPr>
          <w:p w14:paraId="7D44615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Plastični materijal, zakovan centralnim šavom i tri sporedna šrafa sa strane</w:t>
            </w:r>
          </w:p>
        </w:tc>
      </w:tr>
      <w:tr w:rsidR="00B76E06" w:rsidRPr="00B76E06" w14:paraId="3B38E1B2" w14:textId="77777777" w:rsidTr="00526F42">
        <w:trPr>
          <w:trHeight w:val="284"/>
        </w:trPr>
        <w:tc>
          <w:tcPr>
            <w:tcW w:w="3970" w:type="dxa"/>
            <w:vAlign w:val="center"/>
            <w:hideMark/>
          </w:tcPr>
          <w:p w14:paraId="2C5D6E1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-visina</w:t>
            </w:r>
          </w:p>
        </w:tc>
        <w:tc>
          <w:tcPr>
            <w:tcW w:w="2551" w:type="dxa"/>
            <w:vAlign w:val="center"/>
            <w:hideMark/>
          </w:tcPr>
          <w:p w14:paraId="17546F6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 w:cs="Arial"/>
                <w:lang w:val="it-IT" w:eastAsia="en-US"/>
              </w:rPr>
            </w:pPr>
            <w:r w:rsidRPr="00B76E06">
              <w:rPr>
                <w:rFonts w:ascii="Cambria" w:hAnsi="Cambria" w:cs="Arial"/>
                <w:lang w:val="it-IT" w:eastAsia="en-US"/>
              </w:rPr>
              <w:t>opis</w:t>
            </w:r>
          </w:p>
        </w:tc>
        <w:tc>
          <w:tcPr>
            <w:tcW w:w="3402" w:type="dxa"/>
            <w:vAlign w:val="center"/>
            <w:hideMark/>
          </w:tcPr>
          <w:p w14:paraId="1D4355A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 w:cs="Arial"/>
                <w:lang w:val="en-US" w:eastAsia="en-US"/>
              </w:rPr>
            </w:pPr>
            <w:r w:rsidRPr="00B76E06">
              <w:rPr>
                <w:rFonts w:ascii="Cambria" w:hAnsi="Cambria" w:cs="Arial"/>
                <w:lang w:val="en-US" w:eastAsia="en-US"/>
              </w:rPr>
              <w:t>5</w:t>
            </w:r>
            <w:r w:rsidRPr="00B76E06">
              <w:rPr>
                <w:rFonts w:ascii="Cambria" w:hAnsi="Cambria" w:cs="Arial"/>
                <w:u w:val="single"/>
                <w:lang w:val="en-US" w:eastAsia="en-US"/>
              </w:rPr>
              <w:t>+</w:t>
            </w:r>
            <w:r w:rsidRPr="00B76E06">
              <w:rPr>
                <w:rFonts w:ascii="Cambria" w:hAnsi="Cambria" w:cs="Arial"/>
                <w:lang w:val="en-US" w:eastAsia="en-US"/>
              </w:rPr>
              <w:t>0,5cm</w:t>
            </w:r>
          </w:p>
        </w:tc>
      </w:tr>
    </w:tbl>
    <w:p w14:paraId="10374C33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28"/>
          <w:szCs w:val="24"/>
          <w:lang w:eastAsia="en-US"/>
        </w:rPr>
      </w:pPr>
    </w:p>
    <w:p w14:paraId="3472EE89" w14:textId="77777777" w:rsidR="00B76E06" w:rsidRPr="00B76E06" w:rsidRDefault="00B76E06" w:rsidP="00E26BFE">
      <w:pPr>
        <w:keepNext w:val="0"/>
        <w:keepLines w:val="0"/>
        <w:overflowPunct/>
        <w:autoSpaceDE/>
        <w:autoSpaceDN/>
        <w:adjustRightInd/>
        <w:spacing w:after="160" w:line="259" w:lineRule="auto"/>
        <w:ind w:left="420"/>
        <w:contextualSpacing/>
        <w:textAlignment w:val="auto"/>
        <w:rPr>
          <w:rFonts w:ascii="Cambria" w:hAnsi="Cambria" w:cs="Calibri"/>
          <w:b/>
          <w:bCs/>
          <w:sz w:val="24"/>
          <w:szCs w:val="24"/>
          <w:lang w:val="en-US" w:eastAsia="en-US"/>
        </w:rPr>
      </w:pPr>
      <w:r w:rsidRPr="00B76E06">
        <w:rPr>
          <w:rFonts w:ascii="Cambria" w:hAnsi="Cambria" w:cs="Calibri"/>
          <w:b/>
          <w:bCs/>
          <w:sz w:val="24"/>
          <w:szCs w:val="24"/>
          <w:lang w:val="en-US" w:eastAsia="en-US"/>
        </w:rPr>
        <w:t>PREGLED BOJA ZA IZRADU MATERIJALA:</w:t>
      </w:r>
    </w:p>
    <w:p w14:paraId="46D4F62A" w14:textId="77777777" w:rsidR="00B05A13" w:rsidRPr="00B05A13" w:rsidRDefault="00B05A13" w:rsidP="00B05A13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kože</w:t>
      </w:r>
      <w:proofErr w:type="spellEnd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 za </w:t>
      </w:r>
      <w:proofErr w:type="gramStart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lice  </w:t>
      </w:r>
      <w:r w:rsidRPr="00B05A13">
        <w:rPr>
          <w:rFonts w:ascii="Cambria" w:hAnsi="Cambria" w:cs="Calibri"/>
          <w:sz w:val="22"/>
          <w:szCs w:val="22"/>
          <w:lang w:val="en-US" w:eastAsia="en-US"/>
        </w:rPr>
        <w:tab/>
      </w:r>
      <w:proofErr w:type="gramEnd"/>
      <w:r w:rsidRPr="00B05A13">
        <w:rPr>
          <w:rFonts w:ascii="Cambria" w:hAnsi="Cambria" w:cs="Calibri"/>
          <w:sz w:val="22"/>
          <w:szCs w:val="22"/>
          <w:lang w:val="en-US" w:eastAsia="en-US"/>
        </w:rPr>
        <w:tab/>
      </w:r>
      <w:r w:rsidRPr="00B05A13">
        <w:rPr>
          <w:rFonts w:ascii="Cambria" w:hAnsi="Cambria" w:cs="Calibri"/>
          <w:sz w:val="22"/>
          <w:szCs w:val="22"/>
          <w:lang w:val="en-US" w:eastAsia="en-US"/>
        </w:rPr>
        <w:tab/>
      </w:r>
      <w:r w:rsidRPr="00B05A13">
        <w:rPr>
          <w:rFonts w:ascii="Cambria" w:hAnsi="Cambria" w:cs="Calibri"/>
          <w:sz w:val="22"/>
          <w:szCs w:val="22"/>
          <w:lang w:val="en-US" w:eastAsia="en-US"/>
        </w:rPr>
        <w:tab/>
        <w:t xml:space="preserve">– </w:t>
      </w: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bijela</w:t>
      </w:r>
      <w:proofErr w:type="spellEnd"/>
    </w:p>
    <w:p w14:paraId="72F474C8" w14:textId="77777777" w:rsidR="00B05A13" w:rsidRPr="00B05A13" w:rsidRDefault="00B05A13" w:rsidP="00B05A13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postave</w:t>
      </w:r>
      <w:proofErr w:type="spellEnd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r w:rsidRPr="00B05A13">
        <w:rPr>
          <w:rFonts w:ascii="Cambria" w:hAnsi="Cambria" w:cs="Calibri"/>
          <w:sz w:val="22"/>
          <w:szCs w:val="22"/>
          <w:lang w:val="en-US" w:eastAsia="en-US"/>
        </w:rPr>
        <w:tab/>
      </w:r>
      <w:r w:rsidRPr="00B05A13">
        <w:rPr>
          <w:rFonts w:ascii="Cambria" w:hAnsi="Cambria" w:cs="Calibri"/>
          <w:sz w:val="22"/>
          <w:szCs w:val="22"/>
          <w:lang w:val="en-US" w:eastAsia="en-US"/>
        </w:rPr>
        <w:tab/>
      </w:r>
      <w:r w:rsidRPr="00B05A13">
        <w:rPr>
          <w:rFonts w:ascii="Cambria" w:hAnsi="Cambria" w:cs="Calibri"/>
          <w:sz w:val="22"/>
          <w:szCs w:val="22"/>
          <w:lang w:val="en-US" w:eastAsia="en-US"/>
        </w:rPr>
        <w:tab/>
      </w:r>
      <w:r w:rsidRPr="00B05A13">
        <w:rPr>
          <w:rFonts w:ascii="Cambria" w:hAnsi="Cambria" w:cs="Calibri"/>
          <w:sz w:val="22"/>
          <w:szCs w:val="22"/>
          <w:lang w:val="en-US" w:eastAsia="en-US"/>
        </w:rPr>
        <w:tab/>
        <w:t xml:space="preserve">– </w:t>
      </w: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bež</w:t>
      </w:r>
      <w:proofErr w:type="spellEnd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ili</w:t>
      </w:r>
      <w:proofErr w:type="spellEnd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svjetlo</w:t>
      </w:r>
      <w:proofErr w:type="spellEnd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braon</w:t>
      </w:r>
      <w:proofErr w:type="spellEnd"/>
    </w:p>
    <w:p w14:paraId="5F0D5C3B" w14:textId="77777777" w:rsidR="00B05A13" w:rsidRDefault="00B05A13" w:rsidP="00B05A13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presvlake</w:t>
      </w:r>
      <w:proofErr w:type="spellEnd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uložne</w:t>
      </w:r>
      <w:proofErr w:type="spellEnd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tabanice</w:t>
      </w:r>
      <w:proofErr w:type="spellEnd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r w:rsidRPr="00B05A13">
        <w:rPr>
          <w:rFonts w:ascii="Cambria" w:hAnsi="Cambria" w:cs="Calibri"/>
          <w:sz w:val="22"/>
          <w:szCs w:val="22"/>
          <w:lang w:val="en-US" w:eastAsia="en-US"/>
        </w:rPr>
        <w:tab/>
      </w:r>
      <w:r w:rsidRPr="00B05A13">
        <w:rPr>
          <w:rFonts w:ascii="Cambria" w:hAnsi="Cambria" w:cs="Calibri"/>
          <w:sz w:val="22"/>
          <w:szCs w:val="22"/>
          <w:lang w:val="en-US" w:eastAsia="en-US"/>
        </w:rPr>
        <w:tab/>
        <w:t xml:space="preserve">– </w:t>
      </w: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bež</w:t>
      </w:r>
      <w:proofErr w:type="spellEnd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ili</w:t>
      </w:r>
      <w:proofErr w:type="spellEnd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svjetlo</w:t>
      </w:r>
      <w:proofErr w:type="spellEnd"/>
      <w:r w:rsidRP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05A13">
        <w:rPr>
          <w:rFonts w:ascii="Cambria" w:hAnsi="Cambria" w:cs="Calibri"/>
          <w:sz w:val="22"/>
          <w:szCs w:val="22"/>
          <w:lang w:val="en-US" w:eastAsia="en-US"/>
        </w:rPr>
        <w:t>braon</w:t>
      </w:r>
      <w:proofErr w:type="spellEnd"/>
    </w:p>
    <w:p w14:paraId="671C8094" w14:textId="4CFE1439" w:rsidR="00B76E06" w:rsidRPr="00B76E06" w:rsidRDefault="00B76E06" w:rsidP="00B05A13">
      <w:pPr>
        <w:keepNext w:val="0"/>
        <w:keepLines w:val="0"/>
        <w:overflowPunct/>
        <w:autoSpaceDE/>
        <w:autoSpaceDN/>
        <w:adjustRightInd/>
        <w:spacing w:line="259" w:lineRule="auto"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Boja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đona</w:t>
      </w:r>
      <w:proofErr w:type="spellEnd"/>
      <w:r w:rsidRPr="00B76E06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</w:r>
      <w:r w:rsidRPr="00B76E06">
        <w:rPr>
          <w:rFonts w:ascii="Cambria" w:hAnsi="Cambria" w:cs="Calibri"/>
          <w:sz w:val="22"/>
          <w:szCs w:val="22"/>
          <w:lang w:val="en-US" w:eastAsia="en-US"/>
        </w:rPr>
        <w:tab/>
        <w:t>–</w:t>
      </w:r>
      <w:r w:rsidR="00B05A13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Pr="00B76E06">
        <w:rPr>
          <w:rFonts w:ascii="Cambria" w:hAnsi="Cambria" w:cs="Calibri"/>
          <w:sz w:val="22"/>
          <w:szCs w:val="22"/>
          <w:lang w:val="en-US" w:eastAsia="en-US"/>
        </w:rPr>
        <w:t>bež</w:t>
      </w:r>
      <w:proofErr w:type="spellEnd"/>
      <w:r w:rsidR="00EC2E92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>
        <w:rPr>
          <w:rFonts w:ascii="Cambria" w:hAnsi="Cambria" w:cs="Calibri"/>
          <w:sz w:val="22"/>
          <w:szCs w:val="22"/>
          <w:lang w:val="en-US" w:eastAsia="en-US"/>
        </w:rPr>
        <w:t>ili</w:t>
      </w:r>
      <w:proofErr w:type="spellEnd"/>
      <w:r w:rsidR="00EC2E92">
        <w:rPr>
          <w:rFonts w:ascii="Cambria" w:hAnsi="Cambria" w:cs="Calibri"/>
          <w:sz w:val="22"/>
          <w:szCs w:val="22"/>
          <w:lang w:val="en-US" w:eastAsia="en-US"/>
        </w:rPr>
        <w:t xml:space="preserve"> </w:t>
      </w:r>
      <w:proofErr w:type="spellStart"/>
      <w:r w:rsidR="00EC2E92">
        <w:rPr>
          <w:rFonts w:ascii="Cambria" w:hAnsi="Cambria" w:cs="Calibri"/>
          <w:sz w:val="22"/>
          <w:szCs w:val="22"/>
          <w:lang w:val="en-US" w:eastAsia="en-US"/>
        </w:rPr>
        <w:t>bijela</w:t>
      </w:r>
      <w:proofErr w:type="spellEnd"/>
    </w:p>
    <w:p w14:paraId="4B7D98C3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080"/>
        <w:contextualSpacing/>
        <w:textAlignment w:val="auto"/>
        <w:rPr>
          <w:rFonts w:ascii="Cambria" w:hAnsi="Cambria" w:cs="Calibri"/>
          <w:sz w:val="22"/>
          <w:szCs w:val="22"/>
          <w:lang w:val="en-US" w:eastAsia="en-US"/>
        </w:rPr>
      </w:pPr>
    </w:p>
    <w:p w14:paraId="2C5A595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hAnsi="Cambria" w:cs="Calibri"/>
          <w:noProof/>
          <w:sz w:val="28"/>
          <w:szCs w:val="24"/>
          <w:lang w:eastAsia="en-US"/>
        </w:rPr>
      </w:pPr>
    </w:p>
    <w:p w14:paraId="6CE75D07" w14:textId="77777777" w:rsidR="00EC2E92" w:rsidRPr="00184F92" w:rsidRDefault="00EC2E92" w:rsidP="00EC2E92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184F92">
        <w:rPr>
          <w:sz w:val="22"/>
          <w:szCs w:val="24"/>
          <w:u w:val="single"/>
          <w:lang w:val="sr-Latn-CS" w:eastAsia="en-US"/>
        </w:rPr>
        <w:t>SLIKA – NACRT:</w:t>
      </w:r>
    </w:p>
    <w:p w14:paraId="7A2008BD" w14:textId="02E8BA2D" w:rsidR="00E26BFE" w:rsidRPr="00E26BFE" w:rsidRDefault="00E26BFE" w:rsidP="00E26BFE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Calibri" w:eastAsia="Calibri" w:hAnsi="Calibri" w:cs="Calibri"/>
          <w:bCs/>
          <w:iCs/>
          <w:sz w:val="22"/>
          <w:szCs w:val="22"/>
          <w:lang w:val="sr-Latn-ME" w:eastAsia="en-US"/>
        </w:rPr>
      </w:pPr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(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slike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su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date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kao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orijentirni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izgled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cipele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koja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je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trenutno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na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 </w:t>
      </w:r>
      <w:proofErr w:type="spellStart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>upotrebi</w:t>
      </w:r>
      <w:proofErr w:type="spellEnd"/>
      <w:r w:rsidRPr="00E26BFE">
        <w:rPr>
          <w:rFonts w:ascii="Calibri" w:eastAsia="Calibri" w:hAnsi="Calibri" w:cs="Calibri"/>
          <w:bCs/>
          <w:iCs/>
          <w:sz w:val="22"/>
          <w:szCs w:val="22"/>
          <w:lang w:val="en-US" w:eastAsia="en-US"/>
        </w:rPr>
        <w:t xml:space="preserve">) </w:t>
      </w:r>
    </w:p>
    <w:p w14:paraId="39FC2D14" w14:textId="77777777" w:rsidR="00E26BFE" w:rsidRPr="00E26BFE" w:rsidRDefault="00E26BFE" w:rsidP="00E26BFE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cs="Calibri"/>
          <w:noProof/>
          <w:sz w:val="24"/>
          <w:szCs w:val="24"/>
          <w:lang w:val="en-US" w:eastAsia="en-US"/>
        </w:rPr>
      </w:pPr>
      <w:r w:rsidRPr="00E26BFE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drawing>
          <wp:inline distT="0" distB="0" distL="0" distR="0" wp14:anchorId="5EBCE935" wp14:editId="104B908A">
            <wp:extent cx="1442955" cy="1442955"/>
            <wp:effectExtent l="0" t="0" r="508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190" cy="144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BFE">
        <w:rPr>
          <w:rFonts w:ascii="Calibri" w:eastAsia="Calibri" w:hAnsi="Calibri" w:cstheme="minorBidi"/>
          <w:noProof/>
          <w:sz w:val="22"/>
          <w:szCs w:val="22"/>
          <w:lang w:val="tr-TR" w:eastAsia="en-US"/>
        </w:rPr>
        <w:t xml:space="preserve">     </w:t>
      </w:r>
      <w:r w:rsidRPr="00E26BFE">
        <w:rPr>
          <w:rFonts w:ascii="Calibri" w:eastAsia="Calibri" w:hAnsi="Calibri" w:cstheme="minorBidi"/>
          <w:noProof/>
          <w:sz w:val="22"/>
          <w:szCs w:val="22"/>
          <w:lang w:val="tr-TR" w:eastAsia="en-US"/>
        </w:rPr>
        <w:drawing>
          <wp:inline distT="0" distB="0" distL="0" distR="0" wp14:anchorId="3DF4C265" wp14:editId="71D2625F">
            <wp:extent cx="1596618" cy="1379528"/>
            <wp:effectExtent l="0" t="0" r="381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740" cy="140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BFE">
        <w:rPr>
          <w:rFonts w:cs="Calibri"/>
          <w:noProof/>
          <w:sz w:val="24"/>
          <w:szCs w:val="24"/>
          <w:lang w:val="en-US" w:eastAsia="en-US"/>
        </w:rPr>
        <w:t xml:space="preserve"> </w:t>
      </w:r>
      <w:r w:rsidRPr="00E26BFE">
        <w:rPr>
          <w:noProof/>
          <w:sz w:val="28"/>
          <w:szCs w:val="28"/>
          <w:lang w:val="sr-Latn-ME" w:eastAsia="sr-Latn-ME"/>
        </w:rPr>
        <w:t xml:space="preserve">  </w:t>
      </w:r>
      <w:r w:rsidRPr="00E26BFE">
        <w:rPr>
          <w:noProof/>
          <w:sz w:val="28"/>
          <w:szCs w:val="28"/>
          <w:lang w:val="sr-Latn-ME" w:eastAsia="sr-Latn-ME"/>
        </w:rPr>
        <w:drawing>
          <wp:inline distT="0" distB="0" distL="0" distR="0" wp14:anchorId="2F14D3DE" wp14:editId="4D10C124">
            <wp:extent cx="2114220" cy="1361612"/>
            <wp:effectExtent l="0" t="0" r="635" b="0"/>
            <wp:docPr id="25" name="Picture 0" descr="sluzbene-z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uzbene-zen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404" cy="138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19D5" w14:textId="77777777" w:rsidR="00E26BFE" w:rsidRPr="00E26BFE" w:rsidRDefault="00E26BFE" w:rsidP="00E26BFE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28"/>
          <w:szCs w:val="28"/>
          <w:lang w:val="sr-Latn-CS" w:eastAsia="en-US"/>
        </w:rPr>
      </w:pPr>
      <w:r w:rsidRPr="00E26BFE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t xml:space="preserve">      </w:t>
      </w:r>
    </w:p>
    <w:p w14:paraId="0D9DB163" w14:textId="77777777" w:rsidR="00E26BFE" w:rsidRPr="00E26BFE" w:rsidRDefault="00E26BFE" w:rsidP="00E26BFE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33BE0AF3" w14:textId="77777777" w:rsidR="00EC2E92" w:rsidRDefault="00EC2E92" w:rsidP="00EC2E92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sz w:val="22"/>
          <w:szCs w:val="24"/>
          <w:u w:val="single"/>
          <w:lang w:val="sr-Latn-CS" w:eastAsia="en-US"/>
        </w:rPr>
      </w:pPr>
      <w:r w:rsidRPr="00184F92">
        <w:rPr>
          <w:sz w:val="22"/>
          <w:szCs w:val="24"/>
          <w:u w:val="single"/>
          <w:lang w:val="sr-Latn-CS" w:eastAsia="en-US"/>
        </w:rPr>
        <w:t>OPIS IZRADE SA POSEBNIM ZAHTJEVIMA :</w:t>
      </w:r>
    </w:p>
    <w:p w14:paraId="2D53D958" w14:textId="77777777" w:rsidR="00EC2E92" w:rsidRPr="00EC2E92" w:rsidRDefault="00EC2E92" w:rsidP="00EC2E92">
      <w:pPr>
        <w:keepNext w:val="0"/>
        <w:keepLines w:val="0"/>
        <w:overflowPunct/>
        <w:autoSpaceDE/>
        <w:autoSpaceDN/>
        <w:adjustRightInd/>
        <w:textAlignment w:val="auto"/>
        <w:rPr>
          <w:sz w:val="12"/>
          <w:szCs w:val="12"/>
          <w:u w:val="single"/>
          <w:lang w:val="sr-Latn-CS" w:eastAsia="en-US"/>
        </w:rPr>
      </w:pPr>
    </w:p>
    <w:p w14:paraId="3975C38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>- Cipele treba da odgovaraju po opisu standardu EN ISO 20347 za Opremu za ličnu zaštitu – radnu obuću i da zadovolji zahtjeve za zdravlje i bezbednost koji se odnose na prevenciju pada prouzrokovanim klizanjem, ergonomske zahteve, odgovarajuće sastave materijala, udobnost, efikasnost, zadovoljavajuće uslove površine svih delova obuće u kontaktu sa korisnikom (ne sme žuljati korisnika i dovesti do gubitka vitalnih funkcija stopala) i dr.</w:t>
      </w:r>
    </w:p>
    <w:p w14:paraId="75DB38E8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>- Obuća pokriva nogu ispod nivoa gležnja. Konstrukcija obuće, korišćeni materijali i unutrašnjost obuće osiguravaju maksimalnu udobnost i stabilnost stopala i noge tokom dugotrajnog nošenja. Spoj gornjišta i đona se vrši lepljenjem.</w:t>
      </w:r>
    </w:p>
    <w:p w14:paraId="762309D3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>- Plitke ženske cipele izrađuje se od prirodne kože, glat, sa prirodnom postvom i sa plastičnom potpeticom. Kontura petnog dela je usaglašena sa oblikom i visinom petne kosti, čime se postiže maksimalna udobnost stopala.</w:t>
      </w:r>
    </w:p>
    <w:p w14:paraId="393CD312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>- Lice cipela je izradjeno iz dva dela, zadnjeg lubnog dela i prednjeg dela u svojstvu sare i oglave. Spoj delova se vrši jednim redom šava.</w:t>
      </w:r>
    </w:p>
    <w:p w14:paraId="6D7A3746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 xml:space="preserve">- Lice se izradjuje od prirodne govedje kože-nape. </w:t>
      </w:r>
    </w:p>
    <w:p w14:paraId="04A75B30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 xml:space="preserve">- Postava je izradjena od prirodne ovčije postavne kože. Sastav lica i postave ima prevrnut štep. </w:t>
      </w:r>
    </w:p>
    <w:p w14:paraId="23620380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lastRenderedPageBreak/>
        <w:t>- Temeljna tabanica je sa glenkom, anatomski oblikovana, presvučena penastom masom. Uložna tabanica je u boji postave, neodstranjiva.</w:t>
      </w:r>
    </w:p>
    <w:p w14:paraId="022D0EC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shd w:val="clear" w:color="auto" w:fill="FFFFFF"/>
          <w:lang w:val="sr-Latn-RS" w:eastAsia="en-US"/>
        </w:rPr>
        <w:t>- Kapna je izrađena od termoplastike, a lub od konita.</w:t>
      </w:r>
    </w:p>
    <w:p w14:paraId="159CDADC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 w:cs="Calibri"/>
          <w:sz w:val="22"/>
          <w:szCs w:val="22"/>
          <w:lang w:val="sr-Latn-RS" w:eastAsia="en-US"/>
        </w:rPr>
      </w:pPr>
      <w:r w:rsidRPr="00B76E06">
        <w:rPr>
          <w:rFonts w:ascii="Cambria" w:hAnsi="Cambria" w:cs="Calibri"/>
          <w:sz w:val="22"/>
          <w:szCs w:val="22"/>
          <w:lang w:val="sr-Latn-RS" w:eastAsia="en-US"/>
        </w:rPr>
        <w:t>- Đon mora biti izrađen od TR gume, anatomski profilisan. Peta je izradjena od plastike, zakovana centralnim šarafom sa 3 sporedna šrafa sa strane.</w:t>
      </w:r>
    </w:p>
    <w:p w14:paraId="3D84F95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Deklarisane veličine su od broja 36 do 48 prema Francuskom sistemu mjera, u skladu sa ISO 9407:</w:t>
      </w:r>
    </w:p>
    <w:p w14:paraId="315EAA7E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tbl>
      <w:tblPr>
        <w:tblW w:w="767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725"/>
        <w:gridCol w:w="850"/>
        <w:gridCol w:w="851"/>
        <w:gridCol w:w="850"/>
        <w:gridCol w:w="851"/>
        <w:gridCol w:w="850"/>
        <w:gridCol w:w="851"/>
        <w:gridCol w:w="851"/>
      </w:tblGrid>
      <w:tr w:rsidR="00B76E06" w:rsidRPr="00B76E06" w14:paraId="3340D0EA" w14:textId="77777777" w:rsidTr="00526F42">
        <w:trPr>
          <w:trHeight w:val="42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BF717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Dužina stopala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116A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7F13D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996D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8BBD1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E2348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05438F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D80B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28</w:t>
            </w:r>
          </w:p>
        </w:tc>
      </w:tr>
      <w:tr w:rsidR="00B76E06" w:rsidRPr="00B76E06" w14:paraId="79F0932B" w14:textId="77777777" w:rsidTr="00526F42">
        <w:trPr>
          <w:trHeight w:val="258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B7D5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Opseg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3843C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23,5-24,2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94DCA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24,2-24,9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1808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24,9-25,6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0CAC0A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25,6-26,3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30ABD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26,3-27,0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3C1C89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27,0-27,7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F9052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sz w:val="18"/>
                <w:szCs w:val="18"/>
                <w:lang w:val="sr-Latn-CS" w:eastAsia="en-US"/>
              </w:rPr>
              <w:t>276,7-28,3</w:t>
            </w:r>
          </w:p>
        </w:tc>
      </w:tr>
      <w:tr w:rsidR="00B76E06" w:rsidRPr="00B76E06" w14:paraId="4A60535C" w14:textId="77777777" w:rsidTr="00526F42">
        <w:trPr>
          <w:trHeight w:val="516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4AE2B7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Oznaka veličine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85754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6B0AFB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11461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C794DE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A6FB5D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05FC25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6FDB8" w14:textId="77777777" w:rsidR="00B76E06" w:rsidRPr="00B76E06" w:rsidRDefault="00B76E06" w:rsidP="00B76E06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</w:pPr>
            <w:r w:rsidRPr="00B76E06">
              <w:rPr>
                <w:rFonts w:ascii="Cambria" w:hAnsi="Cambria"/>
                <w:b/>
                <w:bCs/>
                <w:sz w:val="18"/>
                <w:szCs w:val="18"/>
                <w:lang w:val="sr-Latn-CS" w:eastAsia="en-US"/>
              </w:rPr>
              <w:t>42</w:t>
            </w:r>
          </w:p>
        </w:tc>
      </w:tr>
    </w:tbl>
    <w:p w14:paraId="6C6AD04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58C433AA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79FEE9E1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ind w:left="1134" w:hanging="1134"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435F56DF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Deklaracija, pored standardnih podataka (oznaka proizvođača, veličina obuće, šifra ili oznaka artikla), mora da sadrži i Znak VCG i natpis ”VOJSKA CRNE GORE” (ili skraćeno „VCG“).</w:t>
      </w:r>
    </w:p>
    <w:p w14:paraId="3B9485D9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 xml:space="preserve">- Uzorak deklaracije ovjerava Nadzorni organ. </w:t>
      </w:r>
    </w:p>
    <w:p w14:paraId="4BDFB1B2" w14:textId="77777777" w:rsidR="00B76E06" w:rsidRPr="00B76E06" w:rsidRDefault="00B76E06" w:rsidP="00B76E06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- Uz obuću (nalijepljeno na kutiji ili u ambalaži u kojoj je upakovana obuća):</w:t>
      </w:r>
    </w:p>
    <w:p w14:paraId="5FB0C7AA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naziv proizvođača, šifra ili oznaka artikla</w:t>
      </w:r>
    </w:p>
    <w:p w14:paraId="1BE8A1F9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namjena obuće</w:t>
      </w:r>
    </w:p>
    <w:p w14:paraId="469A7F6F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postupak održavanja</w:t>
      </w:r>
    </w:p>
    <w:p w14:paraId="3017A515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način izrade</w:t>
      </w:r>
    </w:p>
    <w:p w14:paraId="1624F5B7" w14:textId="77777777" w:rsidR="00B76E06" w:rsidRPr="00B76E06" w:rsidRDefault="00B76E06" w:rsidP="00B76E06">
      <w:pPr>
        <w:keepNext w:val="0"/>
        <w:keepLines w:val="0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mbria" w:hAnsi="Cambria"/>
          <w:sz w:val="22"/>
          <w:szCs w:val="22"/>
          <w:lang w:val="sr-Latn-RS" w:eastAsia="en-US"/>
        </w:rPr>
      </w:pPr>
      <w:r w:rsidRPr="00B76E06">
        <w:rPr>
          <w:rFonts w:ascii="Cambria" w:hAnsi="Cambria"/>
          <w:sz w:val="22"/>
          <w:szCs w:val="22"/>
          <w:lang w:val="sr-Latn-RS" w:eastAsia="en-US"/>
        </w:rPr>
        <w:t>podaci o materijalu izrade obuće</w:t>
      </w:r>
    </w:p>
    <w:p w14:paraId="114C2699" w14:textId="77777777" w:rsidR="00C75B30" w:rsidRPr="00C75B30" w:rsidRDefault="00C75B30" w:rsidP="00C75B30">
      <w:pPr>
        <w:keepNext w:val="0"/>
        <w:keepLines w:val="0"/>
        <w:overflowPunct/>
        <w:autoSpaceDE/>
        <w:autoSpaceDN/>
        <w:adjustRightInd/>
        <w:textAlignment w:val="auto"/>
        <w:rPr>
          <w:rFonts w:ascii="Cambria" w:eastAsia="Calibri" w:hAnsi="Cambria"/>
          <w:b/>
          <w:color w:val="000000"/>
          <w:sz w:val="16"/>
          <w:szCs w:val="16"/>
          <w:lang w:val="sr-Latn-CS" w:eastAsia="en-US"/>
        </w:rPr>
      </w:pPr>
    </w:p>
    <w:p w14:paraId="31717F05" w14:textId="77777777" w:rsidR="00C75B30" w:rsidRPr="00C75B30" w:rsidRDefault="00C75B30" w:rsidP="004D0699">
      <w:pPr>
        <w:keepNext w:val="0"/>
        <w:keepLines w:val="0"/>
        <w:tabs>
          <w:tab w:val="num" w:pos="72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mbria" w:eastAsia="Calibri" w:hAnsi="Cambria"/>
          <w:b/>
          <w:color w:val="000000"/>
          <w:sz w:val="24"/>
          <w:szCs w:val="24"/>
          <w:lang w:val="sr-Latn-CS" w:eastAsia="en-US"/>
        </w:rPr>
      </w:pPr>
      <w:r w:rsidRPr="00C75B30">
        <w:rPr>
          <w:sz w:val="24"/>
          <w:szCs w:val="24"/>
          <w:lang w:val="pl-PL" w:eastAsia="en-US"/>
        </w:rPr>
        <w:t xml:space="preserve">Deklaracija pored standardnih podataka, mora da sadrži vidno naznačeno uputstvo (način) održavanja obuće, Znak VCG i natpis ”VOJSKA CRNE GORE”. </w:t>
      </w:r>
    </w:p>
    <w:p w14:paraId="6A22A893" w14:textId="77777777" w:rsidR="00C75B30" w:rsidRPr="00C75B30" w:rsidRDefault="00C75B30" w:rsidP="004D0699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sz w:val="24"/>
          <w:szCs w:val="24"/>
          <w:lang w:val="pl-PL" w:eastAsia="en-US"/>
        </w:rPr>
      </w:pPr>
      <w:r w:rsidRPr="00C75B30">
        <w:rPr>
          <w:sz w:val="24"/>
          <w:szCs w:val="24"/>
          <w:lang w:val="pl-PL" w:eastAsia="en-US"/>
        </w:rPr>
        <w:t xml:space="preserve">Uzorak deklaracije ovjerava Nadzorni organ. </w:t>
      </w:r>
    </w:p>
    <w:p w14:paraId="4EA9ED5D" w14:textId="70C0C5B9" w:rsidR="006820E2" w:rsidRDefault="00C75B30" w:rsidP="004D0699">
      <w:pPr>
        <w:keepNext w:val="0"/>
        <w:keepLines w:val="0"/>
        <w:overflowPunct/>
        <w:autoSpaceDE/>
        <w:autoSpaceDN/>
        <w:adjustRightInd/>
        <w:jc w:val="both"/>
        <w:textAlignment w:val="auto"/>
        <w:rPr>
          <w:sz w:val="24"/>
          <w:szCs w:val="24"/>
          <w:lang w:val="pl-PL" w:eastAsia="en-US"/>
        </w:rPr>
      </w:pPr>
      <w:r w:rsidRPr="00C75B30">
        <w:rPr>
          <w:sz w:val="24"/>
          <w:szCs w:val="24"/>
          <w:lang w:val="pl-PL" w:eastAsia="en-US"/>
        </w:rPr>
        <w:t>Pored likovnih simbola za održavanje (čišćenje, pranje, sušenje, kremanje i slično),  moraju se naznačiti i tekstualna objašnjenja istih.</w:t>
      </w:r>
    </w:p>
    <w:p w14:paraId="6803DA15" w14:textId="77777777" w:rsidR="006820E2" w:rsidRDefault="006820E2" w:rsidP="00B76E06">
      <w:pPr>
        <w:rPr>
          <w:b/>
          <w:sz w:val="24"/>
          <w:lang w:val="en-US"/>
        </w:rPr>
      </w:pPr>
    </w:p>
    <w:p w14:paraId="340B1137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2"/>
        </w:numPr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color w:val="000000"/>
          <w:sz w:val="24"/>
          <w:szCs w:val="24"/>
          <w:lang w:val="sr-Latn-CS" w:eastAsia="en-US"/>
        </w:rPr>
      </w:pPr>
      <w:r w:rsidRPr="004D0699">
        <w:rPr>
          <w:rFonts w:ascii="Arial" w:eastAsia="Calibri" w:hAnsi="Arial" w:cs="Arial"/>
          <w:b/>
          <w:color w:val="000000"/>
          <w:sz w:val="24"/>
          <w:szCs w:val="24"/>
          <w:lang w:val="sr-Latn-CS" w:eastAsia="en-US"/>
        </w:rPr>
        <w:t>KAIŠ ZA SLUŽBENU UNIFORMU BIJELE BOJE</w:t>
      </w:r>
    </w:p>
    <w:p w14:paraId="27A0492B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4"/>
          <w:szCs w:val="24"/>
          <w:u w:val="single"/>
          <w:lang w:val="sr-Latn-CS" w:eastAsia="en-US"/>
        </w:rPr>
      </w:pPr>
      <w:r w:rsidRPr="004D0699">
        <w:rPr>
          <w:rFonts w:ascii="Arial" w:hAnsi="Arial" w:cs="Arial"/>
          <w:sz w:val="24"/>
          <w:szCs w:val="24"/>
          <w:u w:val="single"/>
          <w:lang w:val="sr-Latn-CS" w:eastAsia="en-US"/>
        </w:rPr>
        <w:t>SPECIFIKACIJA MATERIJALA</w:t>
      </w:r>
    </w:p>
    <w:p w14:paraId="4B23B676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- Kaiš bijele boje je izrađen od govedje kože, hidrofobirani, glat, debljine 3 ± 5%mm.</w:t>
      </w:r>
    </w:p>
    <w:p w14:paraId="341B9D6B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- Boja lica i naličja je  bijela.</w:t>
      </w:r>
    </w:p>
    <w:p w14:paraId="2272CF77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- Širina kaiša treba da je 3,5 cm, za kopču koja je prikazana na slici ispod, a učvršćuje se sa dva šrafa u metalnom dijelu sa unutrašnje strane (dio koji na prednjoj strani ima natpis VCG).</w:t>
      </w:r>
    </w:p>
    <w:p w14:paraId="298DC78C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line="259" w:lineRule="auto"/>
        <w:jc w:val="center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</w:p>
    <w:p w14:paraId="3F2D0BFE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iCs/>
          <w:sz w:val="22"/>
          <w:szCs w:val="22"/>
          <w:lang w:val="en-US" w:eastAsia="en-US"/>
        </w:rPr>
      </w:pP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Specifikacija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materijala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kopče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za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kaiš</w:t>
      </w:r>
      <w:proofErr w:type="spellEnd"/>
    </w:p>
    <w:p w14:paraId="3E31E9B6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iCs/>
          <w:sz w:val="24"/>
          <w:szCs w:val="24"/>
          <w:lang w:val="en-US" w:eastAsia="en-US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7513"/>
      </w:tblGrid>
      <w:tr w:rsidR="004D0699" w:rsidRPr="004D0699" w14:paraId="248EF2CA" w14:textId="77777777" w:rsidTr="00E93A96">
        <w:trPr>
          <w:trHeight w:val="872"/>
        </w:trPr>
        <w:tc>
          <w:tcPr>
            <w:tcW w:w="2155" w:type="dxa"/>
            <w:vAlign w:val="center"/>
            <w:hideMark/>
          </w:tcPr>
          <w:p w14:paraId="1BDFCE2D" w14:textId="77777777" w:rsidR="004D0699" w:rsidRPr="004D0699" w:rsidRDefault="004D0699" w:rsidP="00E93A96">
            <w:pPr>
              <w:keepNext w:val="0"/>
              <w:keepLines w:val="0"/>
              <w:overflowPunct/>
              <w:autoSpaceDE/>
              <w:autoSpaceDN/>
              <w:adjustRightInd/>
              <w:spacing w:after="200" w:line="276" w:lineRule="auto"/>
              <w:jc w:val="both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sr-Latn-CS" w:eastAsia="en-US"/>
              </w:rPr>
              <w:t xml:space="preserve">sirovinski sastav   </w:t>
            </w:r>
          </w:p>
        </w:tc>
        <w:tc>
          <w:tcPr>
            <w:tcW w:w="7513" w:type="dxa"/>
            <w:vAlign w:val="center"/>
            <w:hideMark/>
          </w:tcPr>
          <w:p w14:paraId="73F54CC4" w14:textId="23D37681" w:rsidR="004D0699" w:rsidRPr="004D0699" w:rsidRDefault="00281FDF" w:rsidP="00E93A9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Livena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oznaka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izrađena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od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legure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Cinka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minimum </w:t>
            </w:r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95 %)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aluminijuma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F10B3">
              <w:rPr>
                <w:rFonts w:ascii="Arial" w:eastAsia="Calibri" w:hAnsi="Arial" w:cs="Arial"/>
                <w:sz w:val="22"/>
                <w:szCs w:val="22"/>
              </w:rPr>
              <w:t>(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do 5 </w:t>
            </w:r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%)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sa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potrebnim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primesama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mikrolegirajućih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elemenata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za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livenje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pod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pritiskom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(Fe, Cu, Ni, Sn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i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4F10B3">
              <w:rPr>
                <w:rFonts w:ascii="Arial" w:eastAsia="Calibri" w:hAnsi="Arial" w:cs="Arial"/>
                <w:sz w:val="22"/>
                <w:szCs w:val="22"/>
              </w:rPr>
              <w:t>dr.</w:t>
            </w:r>
            <w:proofErr w:type="spellEnd"/>
            <w:r w:rsidRPr="004F10B3">
              <w:rPr>
                <w:rFonts w:ascii="Arial" w:eastAsia="Calibri" w:hAnsi="Arial" w:cs="Arial"/>
                <w:sz w:val="22"/>
                <w:szCs w:val="22"/>
              </w:rPr>
              <w:t>.).</w:t>
            </w:r>
          </w:p>
        </w:tc>
      </w:tr>
      <w:tr w:rsidR="004D0699" w:rsidRPr="004D0699" w14:paraId="66F5A72B" w14:textId="77777777" w:rsidTr="00E93A96">
        <w:trPr>
          <w:trHeight w:val="1693"/>
        </w:trPr>
        <w:tc>
          <w:tcPr>
            <w:tcW w:w="2155" w:type="dxa"/>
            <w:vAlign w:val="center"/>
          </w:tcPr>
          <w:p w14:paraId="1B050554" w14:textId="77777777" w:rsidR="004D0699" w:rsidRPr="004D0699" w:rsidRDefault="004D0699" w:rsidP="00E93A96">
            <w:pPr>
              <w:keepNext w:val="0"/>
              <w:keepLines w:val="0"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proofErr w:type="spellStart"/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lastRenderedPageBreak/>
              <w:t>tehnološki</w:t>
            </w:r>
            <w:proofErr w:type="spellEnd"/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>postupak</w:t>
            </w:r>
            <w:proofErr w:type="spellEnd"/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>livenja</w:t>
            </w:r>
            <w:proofErr w:type="spellEnd"/>
          </w:p>
          <w:p w14:paraId="2AAA281B" w14:textId="77777777" w:rsidR="004D0699" w:rsidRPr="004D0699" w:rsidRDefault="004D0699" w:rsidP="00E93A96">
            <w:pPr>
              <w:keepNext w:val="0"/>
              <w:keepLines w:val="0"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ascii="Arial" w:eastAsia="Calibri" w:hAnsi="Arial" w:cs="Arial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7513" w:type="dxa"/>
            <w:vAlign w:val="center"/>
            <w:hideMark/>
          </w:tcPr>
          <w:p w14:paraId="5CD15D50" w14:textId="77777777" w:rsidR="004D0699" w:rsidRPr="004D0699" w:rsidRDefault="004D0699" w:rsidP="00E93A9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Livene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oznake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moraju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biti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izrađene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metodom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livenja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pod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pritiskom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u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metalnim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alatima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da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nebi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dolazilo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do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morfološke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deformacije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odlivaka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prilikom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izlivanja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i da bi se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postigla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što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bolja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homogenost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odlivka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po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čitavoj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zapremini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(bez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defekata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i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mehurića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vazduha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)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i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što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bolja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homogenost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površinskog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sloja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odlivka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te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da bi se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postigle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što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bolje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mehaničke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karakteristike</w:t>
            </w:r>
            <w:proofErr w:type="spellEnd"/>
            <w:r w:rsidRPr="004D0699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.</w:t>
            </w:r>
          </w:p>
        </w:tc>
      </w:tr>
    </w:tbl>
    <w:p w14:paraId="791B060B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iCs/>
          <w:sz w:val="24"/>
          <w:szCs w:val="24"/>
          <w:lang w:val="en-US" w:eastAsia="en-US"/>
        </w:rPr>
      </w:pPr>
    </w:p>
    <w:p w14:paraId="1CC3C3A4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iCs/>
          <w:sz w:val="22"/>
          <w:szCs w:val="22"/>
          <w:lang w:val="en-US" w:eastAsia="en-US"/>
        </w:rPr>
      </w:pP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Slika-nacrt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,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vizuelni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izgled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kopče</w:t>
      </w:r>
      <w:proofErr w:type="spellEnd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 xml:space="preserve"> za </w:t>
      </w:r>
      <w:proofErr w:type="spellStart"/>
      <w:r w:rsidRPr="004D0699">
        <w:rPr>
          <w:rFonts w:ascii="Arial" w:eastAsia="Calibri" w:hAnsi="Arial" w:cs="Arial"/>
          <w:b/>
          <w:iCs/>
          <w:sz w:val="22"/>
          <w:szCs w:val="22"/>
          <w:lang w:val="en-US" w:eastAsia="en-US"/>
        </w:rPr>
        <w:t>kaiš</w:t>
      </w:r>
      <w:proofErr w:type="spellEnd"/>
    </w:p>
    <w:p w14:paraId="1D3536EF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4"/>
          <w:szCs w:val="24"/>
          <w:lang w:val="pl-PL" w:eastAsia="en-US"/>
        </w:rPr>
      </w:pPr>
    </w:p>
    <w:p w14:paraId="1D8925D3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>Tijelo kopče: dimenzije 38 mm x 65 mm</w:t>
      </w:r>
    </w:p>
    <w:p w14:paraId="317CCF91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4"/>
          <w:szCs w:val="24"/>
          <w:lang w:val="pl-PL" w:eastAsia="en-US"/>
        </w:rPr>
      </w:pPr>
    </w:p>
    <w:p w14:paraId="1C33C532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sz w:val="28"/>
          <w:szCs w:val="28"/>
          <w:lang w:val="de-DE" w:eastAsia="en-US"/>
        </w:rPr>
      </w:pPr>
      <w:r w:rsidRPr="004D0699">
        <w:rPr>
          <w:rFonts w:ascii="Arial" w:eastAsia="Calibri" w:hAnsi="Arial" w:cs="Arial"/>
          <w:b/>
          <w:noProof/>
          <w:sz w:val="28"/>
          <w:szCs w:val="28"/>
          <w:lang w:val="de-DE" w:eastAsia="en-US"/>
        </w:rPr>
        <w:drawing>
          <wp:inline distT="0" distB="0" distL="0" distR="0" wp14:anchorId="44741F85" wp14:editId="35EA14F9">
            <wp:extent cx="3453765" cy="715010"/>
            <wp:effectExtent l="0" t="0" r="0" b="8890"/>
            <wp:docPr id="1349" name="Picture 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0C8A3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sz w:val="28"/>
          <w:szCs w:val="28"/>
          <w:highlight w:val="yellow"/>
          <w:lang w:val="de-DE" w:eastAsia="en-US"/>
        </w:rPr>
      </w:pPr>
    </w:p>
    <w:p w14:paraId="49BDD4E7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>Gornji segment: dimenzije 29 mm x 25.2 mm</w:t>
      </w:r>
    </w:p>
    <w:p w14:paraId="129D8AE5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sz w:val="28"/>
          <w:szCs w:val="28"/>
          <w:highlight w:val="yellow"/>
          <w:lang w:val="de-DE" w:eastAsia="en-US"/>
        </w:rPr>
      </w:pPr>
    </w:p>
    <w:p w14:paraId="40E63906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sz w:val="28"/>
          <w:szCs w:val="28"/>
          <w:lang w:val="de-DE" w:eastAsia="en-US"/>
        </w:rPr>
      </w:pPr>
      <w:r w:rsidRPr="004D0699">
        <w:rPr>
          <w:rFonts w:ascii="Arial" w:eastAsia="Calibri" w:hAnsi="Arial" w:cs="Arial"/>
          <w:b/>
          <w:noProof/>
          <w:sz w:val="28"/>
          <w:szCs w:val="28"/>
          <w:lang w:val="de-DE" w:eastAsia="en-US"/>
        </w:rPr>
        <w:drawing>
          <wp:inline distT="0" distB="0" distL="0" distR="0" wp14:anchorId="70335E42" wp14:editId="7DB406F4">
            <wp:extent cx="3589020" cy="739775"/>
            <wp:effectExtent l="0" t="0" r="0" b="3175"/>
            <wp:docPr id="1351" name="Picture 1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6801B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sz w:val="28"/>
          <w:szCs w:val="28"/>
          <w:highlight w:val="yellow"/>
          <w:lang w:val="de-DE" w:eastAsia="en-US"/>
        </w:rPr>
      </w:pPr>
    </w:p>
    <w:p w14:paraId="6F0D7F58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>Konačan izgled:</w:t>
      </w:r>
    </w:p>
    <w:p w14:paraId="73DB569D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/>
          <w:sz w:val="28"/>
          <w:szCs w:val="28"/>
          <w:lang w:val="de-DE" w:eastAsia="en-US"/>
        </w:rPr>
      </w:pPr>
      <w:r w:rsidRPr="004D0699">
        <w:rPr>
          <w:rFonts w:ascii="Arial" w:eastAsia="Calibri" w:hAnsi="Arial" w:cs="Arial"/>
          <w:b/>
          <w:noProof/>
          <w:sz w:val="28"/>
          <w:szCs w:val="28"/>
          <w:lang w:val="de-DE" w:eastAsia="en-US"/>
        </w:rPr>
        <w:drawing>
          <wp:inline distT="0" distB="0" distL="0" distR="0" wp14:anchorId="7E7BBDF1" wp14:editId="6C32B7C4">
            <wp:extent cx="2695575" cy="793115"/>
            <wp:effectExtent l="0" t="0" r="9525" b="6985"/>
            <wp:docPr id="1353" name="Picture 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6CAC8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 </w:t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  <w:t xml:space="preserve">  podoficir               oficir</w:t>
      </w:r>
    </w:p>
    <w:p w14:paraId="22E85443" w14:textId="77777777" w:rsidR="00B05A13" w:rsidRDefault="00B05A13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</w:p>
    <w:p w14:paraId="15B3EE8D" w14:textId="3CD3C2E3" w:rsidR="004D0699" w:rsidRPr="00B05A13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sz w:val="28"/>
          <w:szCs w:val="28"/>
          <w:highlight w:val="yellow"/>
          <w:lang w:val="de-DE" w:eastAsia="en-US"/>
        </w:rPr>
      </w:pP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podoficir: </w:t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</w:r>
      <w:r w:rsidR="00B05A13"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>tijelo saten srebro + gornji segment saten srebro</w:t>
      </w:r>
    </w:p>
    <w:p w14:paraId="32D356B0" w14:textId="247AFF65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oficir: </w:t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</w:r>
      <w:r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ab/>
      </w:r>
      <w:r w:rsidR="00B05A13" w:rsidRPr="004D0699">
        <w:rPr>
          <w:rFonts w:ascii="Arial" w:eastAsiaTheme="minorHAnsi" w:hAnsi="Arial" w:cs="Arial"/>
          <w:bCs/>
          <w:sz w:val="22"/>
          <w:szCs w:val="22"/>
          <w:lang w:val="pl-PL" w:eastAsia="en-US"/>
        </w:rPr>
        <w:t>tijelo saten zlato + gornji segment saten zlato</w:t>
      </w:r>
    </w:p>
    <w:p w14:paraId="70B17201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sz w:val="28"/>
          <w:szCs w:val="28"/>
          <w:highlight w:val="yellow"/>
          <w:lang w:val="de-DE" w:eastAsia="en-US"/>
        </w:rPr>
      </w:pPr>
    </w:p>
    <w:p w14:paraId="626F88EC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2"/>
          <w:u w:val="single"/>
          <w:lang w:val="sr-Latn-CS" w:eastAsia="en-US"/>
        </w:rPr>
      </w:pPr>
      <w:bookmarkStart w:id="2" w:name="_Hlk207607886"/>
      <w:r w:rsidRPr="004D0699">
        <w:rPr>
          <w:rFonts w:ascii="Arial" w:hAnsi="Arial" w:cs="Arial"/>
          <w:sz w:val="22"/>
          <w:szCs w:val="22"/>
          <w:u w:val="single"/>
          <w:lang w:val="sr-Latn-CS" w:eastAsia="en-US"/>
        </w:rPr>
        <w:t>OPIS IZRADE SA POSEBNIM ZAHTJEVIMA :</w:t>
      </w:r>
    </w:p>
    <w:bookmarkEnd w:id="2"/>
    <w:p w14:paraId="6BE4A99D" w14:textId="77777777" w:rsidR="004D0699" w:rsidRPr="004D0699" w:rsidRDefault="004D0699" w:rsidP="004D0699">
      <w:pPr>
        <w:keepNext w:val="0"/>
        <w:keepLines w:val="0"/>
        <w:overflowPunct/>
        <w:autoSpaceDE/>
        <w:autoSpaceDN/>
        <w:adjustRightInd/>
        <w:spacing w:after="160" w:line="259" w:lineRule="auto"/>
        <w:contextualSpacing/>
        <w:textAlignment w:val="auto"/>
        <w:rPr>
          <w:rFonts w:ascii="Arial" w:hAnsi="Arial" w:cs="Arial"/>
          <w:b/>
          <w:bCs/>
          <w:sz w:val="22"/>
          <w:szCs w:val="22"/>
          <w:lang w:val="en-US" w:eastAsia="en-US"/>
        </w:rPr>
      </w:pPr>
      <w:r w:rsidRPr="004D0699">
        <w:rPr>
          <w:rFonts w:ascii="Arial" w:hAnsi="Arial" w:cs="Arial"/>
          <w:b/>
          <w:bCs/>
          <w:sz w:val="22"/>
          <w:szCs w:val="22"/>
          <w:lang w:val="en-US" w:eastAsia="en-US"/>
        </w:rPr>
        <w:t xml:space="preserve"> </w:t>
      </w:r>
    </w:p>
    <w:p w14:paraId="3E4BCABF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Dužina kaiša treba da bude od 100-130cm, veličine (100, 110, 120 i 130).</w:t>
      </w:r>
    </w:p>
    <w:p w14:paraId="7CADCBA3" w14:textId="0669A6F1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 xml:space="preserve">Kopču za kaiš obezbjeđuje </w:t>
      </w:r>
      <w:r w:rsidR="006953DA">
        <w:rPr>
          <w:rFonts w:ascii="Arial" w:eastAsiaTheme="minorHAnsi" w:hAnsi="Arial" w:cs="Arial"/>
          <w:sz w:val="22"/>
          <w:szCs w:val="22"/>
          <w:lang w:val="sr-Latn-RS" w:eastAsia="en-US"/>
        </w:rPr>
        <w:t>Dobavljač</w:t>
      </w: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.</w:t>
      </w:r>
    </w:p>
    <w:p w14:paraId="326A2CA5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Kaiš je klasičnog oblika iz jednog komada, ima 5 rupa, i završava se blago zarubljenim krajem kopljastog oblika radi lakšeg provlačenja kroz gajke na pantalonama.</w:t>
      </w:r>
    </w:p>
    <w:p w14:paraId="2E3F764E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Iza kopče, postoje dve dodatne gajke za fiksiranje kaiša.</w:t>
      </w:r>
    </w:p>
    <w:p w14:paraId="53AA694C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 xml:space="preserve">Isporuka će se realizovati po prethodno ovjerenim uzorcima (nultim primjercima) od strane Nadzornog organa Naručioca. </w:t>
      </w:r>
    </w:p>
    <w:p w14:paraId="4B967614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Specifikacija veličinskih brojeva obezbijediće se prilikom uzimanja mjera za uniformu.</w:t>
      </w:r>
    </w:p>
    <w:p w14:paraId="663CC590" w14:textId="77777777" w:rsidR="004D0699" w:rsidRPr="004D0699" w:rsidRDefault="004D0699" w:rsidP="004D0699">
      <w:pPr>
        <w:pStyle w:val="ListParagraph"/>
        <w:keepNext w:val="0"/>
        <w:keepLines w:val="0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ind w:left="284" w:hanging="284"/>
        <w:jc w:val="both"/>
        <w:textAlignment w:val="auto"/>
        <w:rPr>
          <w:rFonts w:ascii="Arial" w:eastAsiaTheme="minorHAnsi" w:hAnsi="Arial" w:cs="Arial"/>
          <w:sz w:val="22"/>
          <w:szCs w:val="22"/>
          <w:lang w:val="sr-Latn-RS" w:eastAsia="en-US"/>
        </w:rPr>
      </w:pPr>
      <w:r w:rsidRPr="004D0699">
        <w:rPr>
          <w:rFonts w:ascii="Arial" w:eastAsiaTheme="minorHAnsi" w:hAnsi="Arial" w:cs="Arial"/>
          <w:sz w:val="22"/>
          <w:szCs w:val="22"/>
          <w:lang w:val="sr-Latn-RS" w:eastAsia="en-US"/>
        </w:rPr>
        <w:t>Prilikom isporuke potrebno je da kaiš ima deklaraciju proizvođača.</w:t>
      </w:r>
    </w:p>
    <w:p w14:paraId="44920CD2" w14:textId="0225C168" w:rsidR="00EC2E92" w:rsidRPr="00740F9B" w:rsidRDefault="00740F9B" w:rsidP="00B76E06">
      <w:pPr>
        <w:rPr>
          <w:rFonts w:ascii="Arial" w:hAnsi="Arial" w:cs="Arial"/>
          <w:b/>
          <w:sz w:val="24"/>
          <w:lang w:val="en-US"/>
        </w:rPr>
      </w:pPr>
      <w:proofErr w:type="spellStart"/>
      <w:r w:rsidRPr="00740F9B">
        <w:rPr>
          <w:rFonts w:ascii="Arial" w:hAnsi="Arial" w:cs="Arial"/>
          <w:b/>
          <w:sz w:val="24"/>
          <w:lang w:val="en-US"/>
        </w:rPr>
        <w:lastRenderedPageBreak/>
        <w:t>Slike</w:t>
      </w:r>
      <w:proofErr w:type="spellEnd"/>
      <w:r w:rsidRPr="00740F9B">
        <w:rPr>
          <w:rFonts w:ascii="Arial" w:hAnsi="Arial" w:cs="Arial"/>
          <w:b/>
          <w:sz w:val="24"/>
          <w:lang w:val="en-US"/>
        </w:rPr>
        <w:t xml:space="preserve"> </w:t>
      </w:r>
      <w:proofErr w:type="spellStart"/>
      <w:r w:rsidRPr="00740F9B">
        <w:rPr>
          <w:rFonts w:ascii="Arial" w:hAnsi="Arial" w:cs="Arial"/>
          <w:b/>
          <w:sz w:val="24"/>
          <w:lang w:val="en-US"/>
        </w:rPr>
        <w:t>kaiša</w:t>
      </w:r>
      <w:proofErr w:type="spellEnd"/>
      <w:r w:rsidRPr="00740F9B">
        <w:rPr>
          <w:rFonts w:ascii="Arial" w:hAnsi="Arial" w:cs="Arial"/>
          <w:b/>
          <w:sz w:val="24"/>
          <w:lang w:val="en-US"/>
        </w:rPr>
        <w:t xml:space="preserve"> </w:t>
      </w:r>
      <w:proofErr w:type="spellStart"/>
      <w:r w:rsidRPr="00740F9B">
        <w:rPr>
          <w:rFonts w:ascii="Arial" w:hAnsi="Arial" w:cs="Arial"/>
          <w:b/>
          <w:sz w:val="24"/>
          <w:lang w:val="en-US"/>
        </w:rPr>
        <w:t>sa</w:t>
      </w:r>
      <w:proofErr w:type="spellEnd"/>
      <w:r w:rsidRPr="00740F9B">
        <w:rPr>
          <w:rFonts w:ascii="Arial" w:hAnsi="Arial" w:cs="Arial"/>
          <w:b/>
          <w:sz w:val="24"/>
          <w:lang w:val="en-US"/>
        </w:rPr>
        <w:t xml:space="preserve"> </w:t>
      </w:r>
      <w:proofErr w:type="spellStart"/>
      <w:r w:rsidRPr="00740F9B">
        <w:rPr>
          <w:rFonts w:ascii="Arial" w:hAnsi="Arial" w:cs="Arial"/>
          <w:b/>
          <w:sz w:val="24"/>
          <w:lang w:val="en-US"/>
        </w:rPr>
        <w:t>tokom</w:t>
      </w:r>
      <w:proofErr w:type="spellEnd"/>
    </w:p>
    <w:p w14:paraId="2A7A89B3" w14:textId="77777777" w:rsidR="00EC2E92" w:rsidRDefault="00EC2E92" w:rsidP="00B76E06">
      <w:pPr>
        <w:rPr>
          <w:b/>
          <w:sz w:val="24"/>
          <w:lang w:val="en-US"/>
        </w:rPr>
      </w:pPr>
    </w:p>
    <w:p w14:paraId="53B08CA6" w14:textId="52893D77" w:rsidR="00E22EB4" w:rsidRDefault="00740F9B" w:rsidP="00FF1909">
      <w:pPr>
        <w:rPr>
          <w:b/>
          <w:sz w:val="24"/>
          <w:lang w:val="en-US"/>
        </w:rPr>
      </w:pPr>
      <w:r>
        <w:rPr>
          <w:b/>
          <w:noProof/>
          <w:sz w:val="24"/>
          <w:lang w:val="en-US"/>
        </w:rPr>
        <w:drawing>
          <wp:inline distT="0" distB="0" distL="0" distR="0" wp14:anchorId="58913EE2" wp14:editId="5142FC54">
            <wp:extent cx="2667000" cy="9994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364" cy="100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lang w:val="en-US"/>
        </w:rPr>
        <w:drawing>
          <wp:inline distT="0" distB="0" distL="0" distR="0" wp14:anchorId="7607D6A5" wp14:editId="45A37697">
            <wp:extent cx="1707322" cy="1019651"/>
            <wp:effectExtent l="0" t="0" r="762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13" cy="103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09279" w14:textId="474DCAD7" w:rsidR="00E22EB4" w:rsidRDefault="00E22EB4" w:rsidP="00FF1909">
      <w:pPr>
        <w:rPr>
          <w:b/>
          <w:sz w:val="24"/>
          <w:lang w:val="en-US"/>
        </w:rPr>
      </w:pPr>
    </w:p>
    <w:sectPr w:rsidR="00E22EB4" w:rsidSect="00720F60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786"/>
    <w:multiLevelType w:val="hybridMultilevel"/>
    <w:tmpl w:val="D368EFEE"/>
    <w:lvl w:ilvl="0" w:tplc="3904C3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242D"/>
    <w:multiLevelType w:val="multilevel"/>
    <w:tmpl w:val="1464844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3C63B9"/>
    <w:multiLevelType w:val="hybridMultilevel"/>
    <w:tmpl w:val="ED6E2786"/>
    <w:lvl w:ilvl="0" w:tplc="20BC19F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82BC6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9C920A2"/>
    <w:multiLevelType w:val="hybridMultilevel"/>
    <w:tmpl w:val="AE28D71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51724"/>
    <w:multiLevelType w:val="hybridMultilevel"/>
    <w:tmpl w:val="7C7C2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13BAC"/>
    <w:multiLevelType w:val="multilevel"/>
    <w:tmpl w:val="0840E67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71C3FD4"/>
    <w:multiLevelType w:val="multilevel"/>
    <w:tmpl w:val="E57EAA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8" w15:restartNumberingAfterBreak="0">
    <w:nsid w:val="1B0A0AF0"/>
    <w:multiLevelType w:val="multilevel"/>
    <w:tmpl w:val="A24A9D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052349C"/>
    <w:multiLevelType w:val="hybridMultilevel"/>
    <w:tmpl w:val="F5A67084"/>
    <w:lvl w:ilvl="0" w:tplc="08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662FF"/>
    <w:multiLevelType w:val="multilevel"/>
    <w:tmpl w:val="451230C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B6622D7"/>
    <w:multiLevelType w:val="multilevel"/>
    <w:tmpl w:val="9852F00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D217C01"/>
    <w:multiLevelType w:val="hybridMultilevel"/>
    <w:tmpl w:val="AE28D71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03252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B3531AD"/>
    <w:multiLevelType w:val="hybridMultilevel"/>
    <w:tmpl w:val="67EAF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76EF6"/>
    <w:multiLevelType w:val="multilevel"/>
    <w:tmpl w:val="58CE5C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9D3DBD"/>
    <w:multiLevelType w:val="hybridMultilevel"/>
    <w:tmpl w:val="631E157A"/>
    <w:lvl w:ilvl="0" w:tplc="B20AD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E4995"/>
    <w:multiLevelType w:val="multilevel"/>
    <w:tmpl w:val="48B6E9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F73325A"/>
    <w:multiLevelType w:val="hybridMultilevel"/>
    <w:tmpl w:val="110C77A6"/>
    <w:lvl w:ilvl="0" w:tplc="12B89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A438C"/>
    <w:multiLevelType w:val="hybridMultilevel"/>
    <w:tmpl w:val="3BA0EF06"/>
    <w:lvl w:ilvl="0" w:tplc="06B82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D2399"/>
    <w:multiLevelType w:val="hybridMultilevel"/>
    <w:tmpl w:val="AF2C97C6"/>
    <w:lvl w:ilvl="0" w:tplc="C46E26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622AE7"/>
    <w:multiLevelType w:val="hybridMultilevel"/>
    <w:tmpl w:val="1B5E2DF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59B005B5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5B353EC6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6274166"/>
    <w:multiLevelType w:val="multilevel"/>
    <w:tmpl w:val="FD6E2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6F75685"/>
    <w:multiLevelType w:val="multilevel"/>
    <w:tmpl w:val="D2187F6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01F1D6C"/>
    <w:multiLevelType w:val="multilevel"/>
    <w:tmpl w:val="BBC28B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1122093"/>
    <w:multiLevelType w:val="hybridMultilevel"/>
    <w:tmpl w:val="0C9C3ACA"/>
    <w:lvl w:ilvl="0" w:tplc="FEF0D32E">
      <w:start w:val="2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220D0"/>
    <w:multiLevelType w:val="hybridMultilevel"/>
    <w:tmpl w:val="997A8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2245A"/>
    <w:multiLevelType w:val="multilevel"/>
    <w:tmpl w:val="89726B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BE553B7"/>
    <w:multiLevelType w:val="hybridMultilevel"/>
    <w:tmpl w:val="D08ABB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13"/>
  </w:num>
  <w:num w:numId="4">
    <w:abstractNumId w:val="30"/>
  </w:num>
  <w:num w:numId="5">
    <w:abstractNumId w:val="18"/>
  </w:num>
  <w:num w:numId="6">
    <w:abstractNumId w:val="21"/>
  </w:num>
  <w:num w:numId="7">
    <w:abstractNumId w:val="2"/>
  </w:num>
  <w:num w:numId="8">
    <w:abstractNumId w:val="0"/>
  </w:num>
  <w:num w:numId="9">
    <w:abstractNumId w:val="22"/>
  </w:num>
  <w:num w:numId="10">
    <w:abstractNumId w:val="12"/>
  </w:num>
  <w:num w:numId="11">
    <w:abstractNumId w:val="4"/>
  </w:num>
  <w:num w:numId="12">
    <w:abstractNumId w:val="20"/>
  </w:num>
  <w:num w:numId="13">
    <w:abstractNumId w:val="16"/>
  </w:num>
  <w:num w:numId="14">
    <w:abstractNumId w:val="7"/>
  </w:num>
  <w:num w:numId="15">
    <w:abstractNumId w:val="17"/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11"/>
  </w:num>
  <w:num w:numId="19">
    <w:abstractNumId w:val="15"/>
  </w:num>
  <w:num w:numId="20">
    <w:abstractNumId w:val="10"/>
  </w:num>
  <w:num w:numId="21">
    <w:abstractNumId w:val="23"/>
  </w:num>
  <w:num w:numId="22">
    <w:abstractNumId w:val="1"/>
  </w:num>
  <w:num w:numId="23">
    <w:abstractNumId w:val="3"/>
  </w:num>
  <w:num w:numId="24">
    <w:abstractNumId w:val="26"/>
  </w:num>
  <w:num w:numId="25">
    <w:abstractNumId w:val="6"/>
  </w:num>
  <w:num w:numId="26">
    <w:abstractNumId w:val="29"/>
  </w:num>
  <w:num w:numId="27">
    <w:abstractNumId w:val="8"/>
  </w:num>
  <w:num w:numId="28">
    <w:abstractNumId w:val="25"/>
  </w:num>
  <w:num w:numId="29">
    <w:abstractNumId w:val="14"/>
  </w:num>
  <w:num w:numId="30">
    <w:abstractNumId w:val="28"/>
  </w:num>
  <w:num w:numId="31">
    <w:abstractNumId w:val="1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58"/>
    <w:rsid w:val="000019B2"/>
    <w:rsid w:val="00015D5F"/>
    <w:rsid w:val="000A0682"/>
    <w:rsid w:val="000C5C06"/>
    <w:rsid w:val="001163C1"/>
    <w:rsid w:val="00184F92"/>
    <w:rsid w:val="001B0EC3"/>
    <w:rsid w:val="001E142C"/>
    <w:rsid w:val="00221E91"/>
    <w:rsid w:val="00246970"/>
    <w:rsid w:val="00263A45"/>
    <w:rsid w:val="00281FDF"/>
    <w:rsid w:val="002A4894"/>
    <w:rsid w:val="002B6D0C"/>
    <w:rsid w:val="00396FF0"/>
    <w:rsid w:val="003C4498"/>
    <w:rsid w:val="003E204B"/>
    <w:rsid w:val="003F7E34"/>
    <w:rsid w:val="004716A6"/>
    <w:rsid w:val="004A03D7"/>
    <w:rsid w:val="004A5B54"/>
    <w:rsid w:val="004D0699"/>
    <w:rsid w:val="00526F42"/>
    <w:rsid w:val="005D0910"/>
    <w:rsid w:val="00626AAE"/>
    <w:rsid w:val="006333AF"/>
    <w:rsid w:val="00646AF3"/>
    <w:rsid w:val="006626F6"/>
    <w:rsid w:val="006820E2"/>
    <w:rsid w:val="006953DA"/>
    <w:rsid w:val="006C5D22"/>
    <w:rsid w:val="006C6EF1"/>
    <w:rsid w:val="00720F60"/>
    <w:rsid w:val="00740F9B"/>
    <w:rsid w:val="0074304E"/>
    <w:rsid w:val="00783D0B"/>
    <w:rsid w:val="007C6FBE"/>
    <w:rsid w:val="008E0EDA"/>
    <w:rsid w:val="00903636"/>
    <w:rsid w:val="009526CD"/>
    <w:rsid w:val="00975428"/>
    <w:rsid w:val="009B6558"/>
    <w:rsid w:val="00A02C63"/>
    <w:rsid w:val="00A615E7"/>
    <w:rsid w:val="00A85A79"/>
    <w:rsid w:val="00AE69D5"/>
    <w:rsid w:val="00AF47B3"/>
    <w:rsid w:val="00B05A13"/>
    <w:rsid w:val="00B45569"/>
    <w:rsid w:val="00B52845"/>
    <w:rsid w:val="00B60E9A"/>
    <w:rsid w:val="00B64308"/>
    <w:rsid w:val="00B76E06"/>
    <w:rsid w:val="00C17540"/>
    <w:rsid w:val="00C45844"/>
    <w:rsid w:val="00C75B30"/>
    <w:rsid w:val="00C80D27"/>
    <w:rsid w:val="00C83955"/>
    <w:rsid w:val="00C91128"/>
    <w:rsid w:val="00D21603"/>
    <w:rsid w:val="00D232E6"/>
    <w:rsid w:val="00D4137D"/>
    <w:rsid w:val="00DA096F"/>
    <w:rsid w:val="00DC0C9C"/>
    <w:rsid w:val="00DD0342"/>
    <w:rsid w:val="00E22EB4"/>
    <w:rsid w:val="00E26BFE"/>
    <w:rsid w:val="00E27A46"/>
    <w:rsid w:val="00E55D81"/>
    <w:rsid w:val="00E85530"/>
    <w:rsid w:val="00EA4950"/>
    <w:rsid w:val="00EA7779"/>
    <w:rsid w:val="00EB47EA"/>
    <w:rsid w:val="00EC2082"/>
    <w:rsid w:val="00EC2E92"/>
    <w:rsid w:val="00EF7965"/>
    <w:rsid w:val="00FB2B97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90611"/>
  <w15:chartTrackingRefBased/>
  <w15:docId w15:val="{97B8AC2C-C2C0-4040-99DD-C99BDF74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0910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3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4B9A7-7D1C-4617-97AE-3D1BE80BC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Miljan Dragas</dc:creator>
  <cp:keywords/>
  <dc:description/>
  <cp:lastModifiedBy>Natalija Cvetkovic</cp:lastModifiedBy>
  <cp:revision>2</cp:revision>
  <dcterms:created xsi:type="dcterms:W3CDTF">2025-11-21T06:42:00Z</dcterms:created>
  <dcterms:modified xsi:type="dcterms:W3CDTF">2025-11-21T06:42:00Z</dcterms:modified>
</cp:coreProperties>
</file>