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289" w:rsidRPr="003A7310" w:rsidRDefault="00CF5289" w:rsidP="00CF5289">
      <w:pPr>
        <w:spacing w:after="0" w:line="276" w:lineRule="auto"/>
        <w:jc w:val="right"/>
        <w:rPr>
          <w:rFonts w:ascii="Times New Roman" w:eastAsia="Times New Roman" w:hAnsi="Times New Roman" w:cs="Times New Roman"/>
          <w:b/>
          <w:color w:val="000000"/>
          <w:sz w:val="24"/>
          <w:szCs w:val="24"/>
          <w:lang w:val="sr-Latn-ME"/>
        </w:rPr>
      </w:pPr>
      <w:r w:rsidRPr="003A7310">
        <w:rPr>
          <w:rFonts w:ascii="Times New Roman" w:eastAsia="Times New Roman" w:hAnsi="Times New Roman" w:cs="Times New Roman"/>
          <w:b/>
          <w:color w:val="000000"/>
          <w:sz w:val="24"/>
          <w:szCs w:val="24"/>
          <w:lang w:val="sr-Latn-ME"/>
        </w:rPr>
        <w:t xml:space="preserve">OBRAZAC 1  </w:t>
      </w:r>
    </w:p>
    <w:p w:rsidR="00CF5289" w:rsidRPr="003A7310" w:rsidRDefault="00CF5289" w:rsidP="00CF5289">
      <w:pPr>
        <w:spacing w:after="0" w:line="276" w:lineRule="auto"/>
        <w:rPr>
          <w:rFonts w:ascii="Times New Roman" w:eastAsia="Times New Roman" w:hAnsi="Times New Roman" w:cs="Times New Roman"/>
          <w:color w:val="000000"/>
          <w:sz w:val="24"/>
          <w:szCs w:val="24"/>
          <w:lang w:val="sr-Latn-ME"/>
        </w:rPr>
      </w:pPr>
    </w:p>
    <w:p w:rsidR="00CF5289" w:rsidRPr="003A7310" w:rsidRDefault="00EF0B6E" w:rsidP="003851CD">
      <w:pPr>
        <w:spacing w:after="0" w:line="276" w:lineRule="auto"/>
        <w:contextualSpacing/>
        <w:mirrorIndents/>
        <w:jc w:val="both"/>
        <w:rPr>
          <w:rFonts w:ascii="Times New Roman" w:eastAsia="Times New Roman" w:hAnsi="Times New Roman" w:cs="Times New Roman"/>
          <w:sz w:val="24"/>
          <w:szCs w:val="24"/>
          <w:lang w:val="sr-Latn-ME"/>
        </w:rPr>
      </w:pPr>
      <w:r w:rsidRPr="00EF0B6E">
        <w:rPr>
          <w:rFonts w:ascii="Times New Roman" w:eastAsia="Times New Roman" w:hAnsi="Times New Roman" w:cs="Times New Roman"/>
          <w:color w:val="000000"/>
          <w:sz w:val="24"/>
          <w:szCs w:val="24"/>
          <w:lang w:val="pl-PL"/>
        </w:rPr>
        <w:t>JU “Pomorski muzej Crne Gore” Kotor,</w:t>
      </w:r>
      <w:r w:rsidR="00CF5289" w:rsidRPr="003A7310">
        <w:rPr>
          <w:rFonts w:ascii="Times New Roman" w:eastAsia="Times New Roman" w:hAnsi="Times New Roman" w:cs="Times New Roman"/>
          <w:sz w:val="24"/>
          <w:szCs w:val="24"/>
          <w:lang w:val="sr-Latn-ME"/>
        </w:rPr>
        <w:t xml:space="preserve"> </w:t>
      </w:r>
    </w:p>
    <w:p w:rsidR="00CF5289" w:rsidRPr="003A7310" w:rsidRDefault="00CF5289" w:rsidP="003851CD">
      <w:pPr>
        <w:spacing w:after="0" w:line="276" w:lineRule="auto"/>
        <w:contextualSpacing/>
        <w:mirrorIndents/>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Broj iz evidencije postupaka javnih nabavki: </w:t>
      </w:r>
      <w:r w:rsidR="001209B3">
        <w:rPr>
          <w:rFonts w:ascii="Times New Roman" w:eastAsia="Times New Roman" w:hAnsi="Times New Roman" w:cs="Times New Roman"/>
          <w:color w:val="000000"/>
          <w:sz w:val="24"/>
          <w:szCs w:val="24"/>
          <w:lang w:val="sr-Latn-ME"/>
        </w:rPr>
        <w:t>703/25-2</w:t>
      </w:r>
    </w:p>
    <w:p w:rsidR="00CF5289" w:rsidRPr="003A7310" w:rsidRDefault="00CF5289" w:rsidP="003851CD">
      <w:pPr>
        <w:spacing w:after="0" w:line="276" w:lineRule="auto"/>
        <w:contextualSpacing/>
        <w:mirrorIndents/>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Redni broj iz Plana javnih nabavki: </w:t>
      </w:r>
      <w:r w:rsidR="00EF0B6E">
        <w:rPr>
          <w:rFonts w:ascii="Times New Roman" w:eastAsia="Times New Roman" w:hAnsi="Times New Roman" w:cs="Times New Roman"/>
          <w:color w:val="000000"/>
          <w:sz w:val="24"/>
          <w:szCs w:val="24"/>
          <w:lang w:val="sr-Latn-ME"/>
        </w:rPr>
        <w:t>02</w:t>
      </w:r>
    </w:p>
    <w:p w:rsidR="00CF5289" w:rsidRPr="003A7310" w:rsidRDefault="00CF5289" w:rsidP="003851CD">
      <w:pPr>
        <w:spacing w:after="0" w:line="276" w:lineRule="auto"/>
        <w:contextualSpacing/>
        <w:mirrorIndents/>
        <w:jc w:val="both"/>
        <w:rPr>
          <w:rFonts w:ascii="Times New Roman" w:eastAsia="Times New Roman" w:hAnsi="Times New Roman" w:cs="Times New Roman"/>
          <w:b/>
          <w:bCs/>
          <w:color w:val="000000"/>
          <w:sz w:val="24"/>
          <w:szCs w:val="24"/>
          <w:lang w:val="sr-Latn-ME"/>
        </w:rPr>
      </w:pPr>
      <w:r w:rsidRPr="003A7310">
        <w:rPr>
          <w:rFonts w:ascii="Times New Roman" w:eastAsia="Times New Roman" w:hAnsi="Times New Roman" w:cs="Times New Roman"/>
          <w:color w:val="000000"/>
          <w:sz w:val="24"/>
          <w:szCs w:val="24"/>
          <w:lang w:val="sr-Latn-ME"/>
        </w:rPr>
        <w:t xml:space="preserve">Mjesto i datum: Kotor, </w:t>
      </w:r>
      <w:r w:rsidR="00D86B27">
        <w:rPr>
          <w:rFonts w:ascii="Times New Roman" w:eastAsia="Times New Roman" w:hAnsi="Times New Roman" w:cs="Times New Roman"/>
          <w:color w:val="000000"/>
          <w:sz w:val="24"/>
          <w:szCs w:val="24"/>
          <w:lang w:val="sr-Latn-ME"/>
        </w:rPr>
        <w:t>30</w:t>
      </w:r>
      <w:r w:rsidRPr="003A7310">
        <w:rPr>
          <w:rFonts w:ascii="Times New Roman" w:eastAsia="Times New Roman" w:hAnsi="Times New Roman" w:cs="Times New Roman"/>
          <w:color w:val="000000"/>
          <w:sz w:val="24"/>
          <w:szCs w:val="24"/>
          <w:lang w:val="sr-Latn-ME"/>
        </w:rPr>
        <w:t>.</w:t>
      </w:r>
      <w:r w:rsidR="00EF0B6E">
        <w:rPr>
          <w:rFonts w:ascii="Times New Roman" w:eastAsia="Times New Roman" w:hAnsi="Times New Roman" w:cs="Times New Roman"/>
          <w:color w:val="000000"/>
          <w:sz w:val="24"/>
          <w:szCs w:val="24"/>
          <w:lang w:val="sr-Latn-ME"/>
        </w:rPr>
        <w:t>10</w:t>
      </w:r>
      <w:r w:rsidR="005A4AEF">
        <w:rPr>
          <w:rFonts w:ascii="Times New Roman" w:eastAsia="Times New Roman" w:hAnsi="Times New Roman" w:cs="Times New Roman"/>
          <w:color w:val="000000"/>
          <w:sz w:val="24"/>
          <w:szCs w:val="24"/>
          <w:lang w:val="sr-Latn-ME"/>
        </w:rPr>
        <w:t>.2025</w:t>
      </w:r>
      <w:r w:rsidRPr="003A7310">
        <w:rPr>
          <w:rFonts w:ascii="Times New Roman" w:eastAsia="Times New Roman" w:hAnsi="Times New Roman" w:cs="Times New Roman"/>
          <w:color w:val="000000"/>
          <w:sz w:val="24"/>
          <w:szCs w:val="24"/>
          <w:lang w:val="sr-Latn-ME"/>
        </w:rPr>
        <w:t>. godine</w:t>
      </w:r>
    </w:p>
    <w:p w:rsidR="00CF5289" w:rsidRPr="003A7310" w:rsidRDefault="00CF5289" w:rsidP="00CF5289">
      <w:pPr>
        <w:spacing w:after="0" w:line="276" w:lineRule="auto"/>
        <w:rPr>
          <w:rFonts w:ascii="Times New Roman" w:eastAsia="Times New Roman" w:hAnsi="Times New Roman" w:cs="Times New Roman"/>
          <w:sz w:val="24"/>
          <w:szCs w:val="24"/>
          <w:lang w:val="sr-Latn-ME"/>
        </w:rPr>
      </w:pPr>
    </w:p>
    <w:p w:rsidR="00CF5289" w:rsidRPr="003A7310" w:rsidRDefault="00CF5289" w:rsidP="00CF5289">
      <w:pPr>
        <w:spacing w:after="0" w:line="276" w:lineRule="auto"/>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b/>
          <w:bCs/>
          <w:color w:val="000000"/>
          <w:sz w:val="24"/>
          <w:szCs w:val="24"/>
          <w:lang w:val="sr-Latn-ME"/>
        </w:rPr>
      </w:pPr>
      <w:r w:rsidRPr="003A7310">
        <w:rPr>
          <w:rFonts w:ascii="Times New Roman" w:eastAsia="Times New Roman" w:hAnsi="Times New Roman" w:cs="Times New Roman"/>
          <w:sz w:val="24"/>
          <w:szCs w:val="24"/>
          <w:lang w:val="sr-Latn-ME"/>
        </w:rPr>
        <w:t xml:space="preserve">Na osnovu člana 53 stav 3 Zakona o javnim nabavkama („Službeni list CG“, br. 74/19 i 3/23) </w:t>
      </w:r>
      <w:r w:rsidR="00EF0B6E" w:rsidRPr="00EF0B6E">
        <w:rPr>
          <w:rFonts w:ascii="Times New Roman" w:eastAsia="Times New Roman" w:hAnsi="Times New Roman" w:cs="Times New Roman"/>
          <w:color w:val="000000"/>
          <w:sz w:val="24"/>
          <w:szCs w:val="24"/>
          <w:lang w:val="pl-PL"/>
        </w:rPr>
        <w:t>JU “Pomorski muzej Crne Gore” Kotor,</w:t>
      </w:r>
      <w:r w:rsidR="003851CD">
        <w:rPr>
          <w:rFonts w:ascii="Times New Roman" w:eastAsia="Times New Roman" w:hAnsi="Times New Roman" w:cs="Times New Roman"/>
          <w:color w:val="000000"/>
          <w:sz w:val="24"/>
          <w:szCs w:val="24"/>
          <w:lang w:val="pl-PL"/>
        </w:rPr>
        <w:t xml:space="preserve"> </w:t>
      </w:r>
      <w:r w:rsidRPr="003A7310">
        <w:rPr>
          <w:rFonts w:ascii="Times New Roman" w:eastAsia="Times New Roman" w:hAnsi="Times New Roman" w:cs="Times New Roman"/>
          <w:sz w:val="24"/>
          <w:szCs w:val="24"/>
          <w:lang w:val="sr-Latn-ME"/>
        </w:rPr>
        <w:t>objavljuje:</w:t>
      </w:r>
      <w:r w:rsidRPr="003A7310">
        <w:rPr>
          <w:rFonts w:ascii="Times New Roman" w:eastAsia="Times New Roman" w:hAnsi="Times New Roman" w:cs="Times New Roman"/>
          <w:b/>
          <w:bCs/>
          <w:color w:val="000000"/>
          <w:sz w:val="24"/>
          <w:szCs w:val="24"/>
          <w:lang w:val="sr-Latn-ME"/>
        </w:rPr>
        <w:t xml:space="preserve">        </w:t>
      </w:r>
    </w:p>
    <w:p w:rsidR="00CF5289" w:rsidRPr="003A7310" w:rsidRDefault="00CF5289" w:rsidP="00CF5289">
      <w:pPr>
        <w:tabs>
          <w:tab w:val="left" w:pos="1276"/>
          <w:tab w:val="left" w:pos="3261"/>
        </w:tabs>
        <w:spacing w:after="0" w:line="276" w:lineRule="auto"/>
        <w:jc w:val="both"/>
        <w:rPr>
          <w:rFonts w:ascii="Times New Roman" w:eastAsia="Times New Roman" w:hAnsi="Times New Roman" w:cs="Times New Roman"/>
          <w:b/>
          <w:bCs/>
          <w:color w:val="000000"/>
          <w:sz w:val="24"/>
          <w:szCs w:val="24"/>
          <w:lang w:val="sr-Latn-ME"/>
        </w:rPr>
      </w:pPr>
    </w:p>
    <w:p w:rsidR="00CF5289" w:rsidRPr="003A7310" w:rsidRDefault="00CF5289" w:rsidP="00CF5289">
      <w:pPr>
        <w:tabs>
          <w:tab w:val="left" w:pos="1276"/>
          <w:tab w:val="left" w:pos="3261"/>
        </w:tabs>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b/>
          <w:bCs/>
          <w:color w:val="000000"/>
          <w:sz w:val="24"/>
          <w:szCs w:val="24"/>
          <w:lang w:val="sr-Latn-ME"/>
        </w:rPr>
        <w:t xml:space="preserve">                                         </w:t>
      </w:r>
      <w:r w:rsidRPr="003A7310">
        <w:rPr>
          <w:rFonts w:ascii="Times New Roman" w:eastAsia="Times New Roman" w:hAnsi="Times New Roman" w:cs="Times New Roman"/>
          <w:b/>
          <w:bCs/>
          <w:color w:val="000000"/>
          <w:sz w:val="24"/>
          <w:szCs w:val="24"/>
          <w:lang w:val="sr-Latn-ME"/>
        </w:rPr>
        <w:tab/>
      </w:r>
      <w:r w:rsidRPr="003A7310">
        <w:rPr>
          <w:rFonts w:ascii="Times New Roman" w:eastAsia="Times New Roman" w:hAnsi="Times New Roman" w:cs="Times New Roman"/>
          <w:bCs/>
          <w:color w:val="000000"/>
          <w:sz w:val="24"/>
          <w:szCs w:val="24"/>
          <w:lang w:val="sr-Latn-ME"/>
        </w:rPr>
        <w:t xml:space="preserve">                                                      </w:t>
      </w:r>
    </w:p>
    <w:p w:rsidR="00CF5289" w:rsidRPr="003A7310" w:rsidRDefault="00CF5289" w:rsidP="00CF5289">
      <w:pPr>
        <w:keepNext/>
        <w:spacing w:after="0" w:line="276" w:lineRule="auto"/>
        <w:jc w:val="center"/>
        <w:outlineLvl w:val="0"/>
        <w:rPr>
          <w:rFonts w:ascii="Times New Roman" w:eastAsia="Times New Roman" w:hAnsi="Times New Roman" w:cs="Times New Roman"/>
          <w:b/>
          <w:bCs/>
          <w:color w:val="000000"/>
          <w:sz w:val="24"/>
          <w:szCs w:val="24"/>
          <w:lang w:val="sr-Latn-ME"/>
        </w:rPr>
      </w:pPr>
    </w:p>
    <w:p w:rsidR="00CF5289" w:rsidRPr="003A7310" w:rsidRDefault="00CF5289" w:rsidP="00CF5289">
      <w:pPr>
        <w:spacing w:after="0" w:line="276" w:lineRule="auto"/>
        <w:jc w:val="center"/>
        <w:rPr>
          <w:rFonts w:ascii="Times New Roman" w:eastAsia="Times New Roman" w:hAnsi="Times New Roman" w:cs="Times New Roman"/>
          <w:b/>
          <w:bCs/>
          <w:color w:val="000000"/>
          <w:sz w:val="28"/>
          <w:szCs w:val="28"/>
          <w:lang w:val="sr-Latn-ME"/>
        </w:rPr>
      </w:pPr>
      <w:r w:rsidRPr="003A7310">
        <w:rPr>
          <w:rFonts w:ascii="Times New Roman" w:eastAsia="Times New Roman" w:hAnsi="Times New Roman" w:cs="Times New Roman"/>
          <w:b/>
          <w:bCs/>
          <w:color w:val="000000"/>
          <w:sz w:val="28"/>
          <w:szCs w:val="28"/>
          <w:lang w:val="sr-Latn-ME"/>
        </w:rPr>
        <w:t>TENDERSKU DOKUMENTACIJU</w:t>
      </w:r>
    </w:p>
    <w:p w:rsidR="00CF5289" w:rsidRPr="003A7310" w:rsidRDefault="00CF5289" w:rsidP="00CF5289">
      <w:pPr>
        <w:spacing w:after="0" w:line="276" w:lineRule="auto"/>
        <w:jc w:val="center"/>
        <w:rPr>
          <w:rFonts w:ascii="Times New Roman" w:eastAsia="Times New Roman" w:hAnsi="Times New Roman" w:cs="Times New Roman"/>
          <w:b/>
          <w:bCs/>
          <w:color w:val="000000"/>
          <w:sz w:val="28"/>
          <w:szCs w:val="28"/>
          <w:lang w:val="sr-Latn-ME"/>
        </w:rPr>
      </w:pPr>
      <w:r w:rsidRPr="003A7310">
        <w:rPr>
          <w:rFonts w:ascii="Times New Roman" w:eastAsia="Times New Roman" w:hAnsi="Times New Roman" w:cs="Times New Roman"/>
          <w:b/>
          <w:bCs/>
          <w:color w:val="000000"/>
          <w:sz w:val="28"/>
          <w:szCs w:val="28"/>
          <w:lang w:val="sr-Latn-ME"/>
        </w:rPr>
        <w:t>ZA OTVORENI POSTUPAK JAVNE NABAVKE</w:t>
      </w:r>
    </w:p>
    <w:p w:rsidR="00CF5289" w:rsidRDefault="00EF0B6E" w:rsidP="00EF0B6E">
      <w:pPr>
        <w:spacing w:after="0" w:line="276" w:lineRule="auto"/>
        <w:jc w:val="center"/>
        <w:rPr>
          <w:rFonts w:ascii="Times New Roman" w:eastAsia="Times New Roman" w:hAnsi="Times New Roman" w:cs="Times New Roman"/>
          <w:color w:val="000000"/>
          <w:sz w:val="24"/>
          <w:szCs w:val="24"/>
          <w:lang w:val="sr-Latn-ME"/>
        </w:rPr>
      </w:pPr>
      <w:r w:rsidRPr="00EF0B6E">
        <w:rPr>
          <w:rFonts w:ascii="Times New Roman" w:eastAsia="Times New Roman" w:hAnsi="Times New Roman" w:cs="Times New Roman"/>
          <w:b/>
          <w:bCs/>
          <w:color w:val="000000"/>
          <w:sz w:val="24"/>
          <w:szCs w:val="24"/>
          <w:lang w:val="sr-Latn-ME"/>
        </w:rPr>
        <w:t>Nabavka muzejskih v</w:t>
      </w:r>
      <w:r w:rsidR="00D86B27">
        <w:rPr>
          <w:rFonts w:ascii="Times New Roman" w:eastAsia="Times New Roman" w:hAnsi="Times New Roman" w:cs="Times New Roman"/>
          <w:b/>
          <w:bCs/>
          <w:color w:val="000000"/>
          <w:sz w:val="24"/>
          <w:szCs w:val="24"/>
          <w:lang w:val="sr-Latn-ME"/>
        </w:rPr>
        <w:t>itrina</w:t>
      </w: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Predmet nabavke se nabavlja:</w:t>
      </w: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B753F7">
      <w:pPr>
        <w:spacing w:after="0" w:line="240" w:lineRule="auto"/>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Pr="003A7310">
        <w:rPr>
          <w:rFonts w:ascii="Arial" w:eastAsia="Times New Roman" w:hAnsi="Arial" w:cs="Arial"/>
          <w:color w:val="000000"/>
          <w:sz w:val="24"/>
          <w:szCs w:val="24"/>
          <w:lang w:val="sr-Latn-ME"/>
        </w:rPr>
        <w:t xml:space="preserve"> </w:t>
      </w:r>
      <w:r w:rsidR="00B753F7" w:rsidRPr="00B753F7">
        <w:rPr>
          <w:rFonts w:ascii="Times New Roman" w:eastAsia="Times New Roman" w:hAnsi="Times New Roman" w:cs="Times New Roman"/>
          <w:color w:val="000000"/>
          <w:sz w:val="24"/>
          <w:szCs w:val="24"/>
          <w:lang w:val="sr-Latn-ME"/>
        </w:rPr>
        <w:t xml:space="preserve"> </w:t>
      </w:r>
      <w:r w:rsidR="005A4AEF">
        <w:rPr>
          <w:rFonts w:ascii="Times New Roman" w:eastAsia="Times New Roman" w:hAnsi="Times New Roman" w:cs="Times New Roman"/>
          <w:color w:val="000000"/>
          <w:sz w:val="24"/>
          <w:szCs w:val="24"/>
          <w:lang w:val="sr-Latn-ME"/>
        </w:rPr>
        <w:t>kao cjelina</w:t>
      </w:r>
    </w:p>
    <w:p w:rsidR="00CF5289" w:rsidRDefault="00CF5289" w:rsidP="00CF5289">
      <w:pPr>
        <w:spacing w:after="0" w:line="276" w:lineRule="auto"/>
        <w:rPr>
          <w:rFonts w:ascii="Times New Roman" w:eastAsia="Times New Roman" w:hAnsi="Times New Roman" w:cs="Times New Roman"/>
          <w:color w:val="000000"/>
          <w:sz w:val="24"/>
          <w:szCs w:val="24"/>
          <w:lang w:val="sr-Latn-ME"/>
        </w:rPr>
      </w:pPr>
    </w:p>
    <w:p w:rsidR="00CF5289" w:rsidRDefault="00CF5289" w:rsidP="00CF5289">
      <w:pPr>
        <w:spacing w:after="0" w:line="276" w:lineRule="auto"/>
        <w:rPr>
          <w:rFonts w:ascii="Times New Roman" w:eastAsia="Times New Roman" w:hAnsi="Times New Roman" w:cs="Times New Roman"/>
          <w:color w:val="000000"/>
          <w:sz w:val="24"/>
          <w:szCs w:val="24"/>
          <w:lang w:val="sr-Latn-ME"/>
        </w:rPr>
      </w:pPr>
    </w:p>
    <w:p w:rsidR="00EF0B6E" w:rsidRDefault="00EF0B6E" w:rsidP="00CF5289">
      <w:pPr>
        <w:spacing w:after="0" w:line="276" w:lineRule="auto"/>
        <w:rPr>
          <w:rFonts w:ascii="Times New Roman" w:eastAsia="Times New Roman" w:hAnsi="Times New Roman" w:cs="Times New Roman"/>
          <w:color w:val="000000"/>
          <w:sz w:val="24"/>
          <w:szCs w:val="24"/>
          <w:lang w:val="sr-Latn-ME"/>
        </w:rPr>
      </w:pPr>
    </w:p>
    <w:p w:rsidR="00EF0B6E" w:rsidRDefault="00EF0B6E" w:rsidP="00CF5289">
      <w:pPr>
        <w:spacing w:after="0" w:line="276" w:lineRule="auto"/>
        <w:rPr>
          <w:rFonts w:ascii="Times New Roman" w:eastAsia="Times New Roman" w:hAnsi="Times New Roman" w:cs="Times New Roman"/>
          <w:color w:val="000000"/>
          <w:sz w:val="24"/>
          <w:szCs w:val="24"/>
          <w:lang w:val="sr-Latn-ME"/>
        </w:rPr>
      </w:pPr>
    </w:p>
    <w:p w:rsidR="005A4AEF" w:rsidRDefault="005A4AEF" w:rsidP="00CF5289">
      <w:pPr>
        <w:spacing w:after="0" w:line="276" w:lineRule="auto"/>
        <w:rPr>
          <w:rFonts w:ascii="Times New Roman" w:eastAsia="Times New Roman" w:hAnsi="Times New Roman" w:cs="Times New Roman"/>
          <w:color w:val="000000"/>
          <w:sz w:val="24"/>
          <w:szCs w:val="24"/>
          <w:lang w:val="sr-Latn-ME"/>
        </w:rPr>
      </w:pPr>
    </w:p>
    <w:p w:rsidR="00CF5289" w:rsidRPr="003A7310" w:rsidRDefault="00CF5289" w:rsidP="00CF5289">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color w:val="000000"/>
          <w:sz w:val="24"/>
          <w:szCs w:val="32"/>
          <w:lang w:val="sr-Latn-ME"/>
        </w:rPr>
      </w:pPr>
      <w:bookmarkStart w:id="0" w:name="_Toc62730553"/>
      <w:r w:rsidRPr="003A7310">
        <w:rPr>
          <w:rFonts w:ascii="Times New Roman" w:eastAsia="Times New Roman" w:hAnsi="Times New Roman" w:cs="Times New Roman"/>
          <w:b/>
          <w:color w:val="000000"/>
          <w:sz w:val="24"/>
          <w:szCs w:val="32"/>
          <w:lang w:val="sr-Latn-ME"/>
        </w:rPr>
        <w:lastRenderedPageBreak/>
        <w:t>POZIV ZA NADMETANJE</w:t>
      </w:r>
      <w:r w:rsidRPr="003A7310">
        <w:rPr>
          <w:rFonts w:ascii="Times New Roman" w:eastAsia="Times New Roman" w:hAnsi="Times New Roman" w:cs="Times New Roman"/>
          <w:b/>
          <w:color w:val="000000"/>
          <w:sz w:val="24"/>
          <w:szCs w:val="32"/>
          <w:vertAlign w:val="superscript"/>
          <w:lang w:val="sr-Latn-ME"/>
        </w:rPr>
        <w:footnoteReference w:id="1"/>
      </w:r>
      <w:bookmarkEnd w:id="0"/>
      <w:r w:rsidRPr="003A7310">
        <w:rPr>
          <w:rFonts w:ascii="Times New Roman" w:eastAsia="Times New Roman" w:hAnsi="Times New Roman" w:cs="Times New Roman"/>
          <w:b/>
          <w:color w:val="000000"/>
          <w:sz w:val="24"/>
          <w:szCs w:val="32"/>
          <w:lang w:val="sr-Latn-ME"/>
        </w:rPr>
        <w:t xml:space="preserve"> </w:t>
      </w:r>
    </w:p>
    <w:p w:rsidR="00CF5289" w:rsidRPr="003A7310" w:rsidRDefault="00CF5289" w:rsidP="00CF5289">
      <w:pPr>
        <w:spacing w:after="0" w:line="276" w:lineRule="auto"/>
        <w:rPr>
          <w:rFonts w:ascii="Times New Roman" w:eastAsia="Times New Roman" w:hAnsi="Times New Roman" w:cs="Times New Roman"/>
          <w:b/>
          <w:bCs/>
          <w:color w:val="000000"/>
          <w:sz w:val="10"/>
          <w:szCs w:val="10"/>
          <w:lang w:val="sr-Latn-ME"/>
        </w:rPr>
      </w:pPr>
      <w:r w:rsidRPr="003A7310">
        <w:rPr>
          <w:rFonts w:ascii="Times New Roman" w:eastAsia="Times New Roman" w:hAnsi="Times New Roman" w:cs="Times New Roman"/>
          <w:b/>
          <w:bCs/>
          <w:color w:val="000000"/>
          <w:sz w:val="24"/>
          <w:szCs w:val="24"/>
          <w:lang w:val="sr-Latn-ME"/>
        </w:rPr>
        <w:tab/>
      </w:r>
    </w:p>
    <w:p w:rsidR="00CF5289" w:rsidRPr="003A7310" w:rsidRDefault="00CF5289" w:rsidP="00CF5289">
      <w:pPr>
        <w:numPr>
          <w:ilvl w:val="0"/>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Podaci o naručiocu;</w:t>
      </w:r>
    </w:p>
    <w:p w:rsidR="00CF5289" w:rsidRPr="003A7310" w:rsidRDefault="00CF5289" w:rsidP="00CF5289">
      <w:pPr>
        <w:numPr>
          <w:ilvl w:val="0"/>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 xml:space="preserve">Podaci o postupku i predmetu javne nabavke: </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Vrsta postupka,</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Predmet javne nabavke (vrsta predmeta, naziv i opis predmeta),</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Procijenjena vrijednost predmeta nabavke</w:t>
      </w:r>
      <w:r w:rsidRPr="003A7310">
        <w:rPr>
          <w:rFonts w:ascii="Times New Roman" w:eastAsia="Calibri" w:hAnsi="Times New Roman" w:cs="Times New Roman"/>
          <w:color w:val="000000"/>
          <w:vertAlign w:val="superscript"/>
          <w:lang w:val="sr-Latn-ME"/>
        </w:rPr>
        <w:footnoteReference w:id="2"/>
      </w:r>
      <w:r w:rsidRPr="003A7310">
        <w:rPr>
          <w:rFonts w:ascii="Times New Roman" w:eastAsia="Calibri" w:hAnsi="Times New Roman" w:cs="Times New Roman"/>
          <w:color w:val="000000"/>
          <w:lang w:val="sr-Latn-ME"/>
        </w:rPr>
        <w:t>,</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 xml:space="preserve">Način nabavke: </w:t>
      </w:r>
    </w:p>
    <w:p w:rsidR="00CF5289" w:rsidRPr="003A7310" w:rsidRDefault="00CF5289" w:rsidP="00CF5289">
      <w:pPr>
        <w:numPr>
          <w:ilvl w:val="0"/>
          <w:numId w:val="5"/>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Cjelina,</w:t>
      </w:r>
    </w:p>
    <w:p w:rsidR="00CF5289" w:rsidRPr="003A7310" w:rsidRDefault="00CF5289" w:rsidP="00CF5289">
      <w:pPr>
        <w:numPr>
          <w:ilvl w:val="0"/>
          <w:numId w:val="5"/>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Zajednička nabavka,</w:t>
      </w:r>
    </w:p>
    <w:p w:rsidR="00CF5289" w:rsidRPr="003A7310" w:rsidRDefault="00CF5289" w:rsidP="00CF5289">
      <w:pPr>
        <w:numPr>
          <w:ilvl w:val="0"/>
          <w:numId w:val="5"/>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Centralizovana nabavka,</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Posebni oblik nabavke:</w:t>
      </w:r>
    </w:p>
    <w:p w:rsidR="00CF5289" w:rsidRPr="003A7310" w:rsidRDefault="00CF5289" w:rsidP="00CF5289">
      <w:pPr>
        <w:numPr>
          <w:ilvl w:val="0"/>
          <w:numId w:val="6"/>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Okvirni sporazum,</w:t>
      </w:r>
    </w:p>
    <w:p w:rsidR="00CF5289" w:rsidRPr="003A7310" w:rsidRDefault="00CF5289" w:rsidP="00CF5289">
      <w:pPr>
        <w:numPr>
          <w:ilvl w:val="0"/>
          <w:numId w:val="6"/>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Dinamički sistem nabavki,</w:t>
      </w:r>
    </w:p>
    <w:p w:rsidR="00CF5289" w:rsidRPr="003A7310" w:rsidRDefault="00CF5289" w:rsidP="00CF5289">
      <w:pPr>
        <w:numPr>
          <w:ilvl w:val="0"/>
          <w:numId w:val="6"/>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Elektronska aukcija,</w:t>
      </w:r>
    </w:p>
    <w:p w:rsidR="00CF5289" w:rsidRPr="003A7310" w:rsidRDefault="00CF5289" w:rsidP="00CF5289">
      <w:pPr>
        <w:numPr>
          <w:ilvl w:val="0"/>
          <w:numId w:val="6"/>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Elektronski katalog,</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Uslovi za učešće u postupku javne nabavke i posebni osnovi za isključenje,</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Kriterijum za izbor najpovoljnije ponude,</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Način, mjesto i vrijeme podnošenja ponuda i otvaranja ponuda,</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Rok za donošenje odluke o izboru,</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Rok važenja ponude,</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Garancija ponude</w:t>
      </w:r>
    </w:p>
    <w:p w:rsidR="00CF5289" w:rsidRPr="003A7310" w:rsidRDefault="00CF5289" w:rsidP="00CF5289">
      <w:pPr>
        <w:spacing w:after="0" w:line="276" w:lineRule="auto"/>
        <w:rPr>
          <w:rFonts w:ascii="Times New Roman" w:eastAsia="Calibri" w:hAnsi="Times New Roman" w:cs="Times New Roman"/>
          <w:color w:val="000000"/>
          <w:sz w:val="16"/>
          <w:szCs w:val="16"/>
          <w:lang w:val="sr-Latn-ME"/>
        </w:rPr>
      </w:pPr>
    </w:p>
    <w:p w:rsidR="00CF5289" w:rsidRPr="003A7310" w:rsidRDefault="00CF5289" w:rsidP="00CF5289">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color w:val="000000"/>
          <w:sz w:val="24"/>
          <w:szCs w:val="32"/>
          <w:lang w:val="sr-Latn-ME"/>
        </w:rPr>
      </w:pPr>
      <w:bookmarkStart w:id="1" w:name="_Toc62730554"/>
      <w:r w:rsidRPr="003A7310">
        <w:rPr>
          <w:rFonts w:ascii="Times New Roman" w:eastAsia="Times New Roman" w:hAnsi="Times New Roman" w:cs="Times New Roman"/>
          <w:b/>
          <w:color w:val="000000"/>
          <w:sz w:val="24"/>
          <w:szCs w:val="32"/>
          <w:lang w:val="sr-Latn-ME"/>
        </w:rPr>
        <w:t>TEHNIČKA SPECIFIKACIJA PREDMETA JAVNE NABAVKE</w:t>
      </w:r>
      <w:r w:rsidRPr="003A7310">
        <w:rPr>
          <w:rFonts w:ascii="Times New Roman" w:eastAsia="Times New Roman" w:hAnsi="Times New Roman" w:cs="Times New Roman"/>
          <w:b/>
          <w:color w:val="000000"/>
          <w:sz w:val="24"/>
          <w:szCs w:val="32"/>
          <w:vertAlign w:val="superscript"/>
          <w:lang w:val="sr-Latn-ME"/>
        </w:rPr>
        <w:footnoteReference w:id="3"/>
      </w:r>
      <w:bookmarkEnd w:id="1"/>
    </w:p>
    <w:p w:rsidR="00CF5289" w:rsidRPr="003A7310" w:rsidRDefault="00CF5289" w:rsidP="00CF5289">
      <w:pPr>
        <w:spacing w:after="0" w:line="276" w:lineRule="auto"/>
        <w:rPr>
          <w:rFonts w:ascii="Times New Roman" w:eastAsia="Calibri" w:hAnsi="Times New Roman" w:cs="Times New Roman"/>
          <w:color w:val="000000"/>
          <w:sz w:val="10"/>
          <w:szCs w:val="10"/>
          <w:lang w:val="sr-Latn-ME"/>
        </w:rPr>
      </w:pPr>
    </w:p>
    <w:p w:rsidR="00CF5289" w:rsidRPr="003A7310" w:rsidRDefault="00CF5289" w:rsidP="00CF5289">
      <w:pPr>
        <w:numPr>
          <w:ilvl w:val="0"/>
          <w:numId w:val="3"/>
        </w:numPr>
        <w:spacing w:after="0" w:line="276" w:lineRule="auto"/>
        <w:contextualSpacing/>
        <w:jc w:val="both"/>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Naziv i opis predmeta nabavke, po partijama i stavkama sa bitnim karakteristikama</w:t>
      </w:r>
    </w:p>
    <w:p w:rsidR="00CF5289" w:rsidRPr="003A7310" w:rsidRDefault="00CF5289" w:rsidP="00CF5289">
      <w:pPr>
        <w:numPr>
          <w:ilvl w:val="0"/>
          <w:numId w:val="3"/>
        </w:numPr>
        <w:spacing w:after="0" w:line="276" w:lineRule="auto"/>
        <w:contextualSpacing/>
        <w:jc w:val="both"/>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Zahtjevi u pogledu načina izvršavanja predmeta nabavke koji su od značaja za sačinjavanje ponude i izvršenje ugovora</w:t>
      </w:r>
    </w:p>
    <w:p w:rsidR="00CF5289" w:rsidRPr="003A7310" w:rsidRDefault="00CF5289" w:rsidP="00CF5289">
      <w:pPr>
        <w:spacing w:line="276" w:lineRule="auto"/>
        <w:contextualSpacing/>
        <w:jc w:val="both"/>
        <w:rPr>
          <w:rFonts w:ascii="Times New Roman" w:eastAsia="Calibri" w:hAnsi="Times New Roman" w:cs="Times New Roman"/>
          <w:color w:val="000000"/>
          <w:lang w:val="sr-Latn-ME"/>
        </w:rPr>
      </w:pP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jc w:val="both"/>
        <w:outlineLvl w:val="0"/>
        <w:rPr>
          <w:rFonts w:ascii="Times New Roman" w:eastAsia="Times New Roman" w:hAnsi="Times New Roman" w:cs="Times New Roman"/>
          <w:b/>
          <w:color w:val="000000"/>
          <w:sz w:val="24"/>
          <w:szCs w:val="32"/>
          <w:lang w:val="sr-Latn-ME"/>
        </w:rPr>
      </w:pPr>
      <w:bookmarkStart w:id="2" w:name="_Toc62730555"/>
      <w:r w:rsidRPr="003A7310">
        <w:rPr>
          <w:rFonts w:ascii="Times New Roman" w:eastAsia="Times New Roman" w:hAnsi="Times New Roman" w:cs="Times New Roman"/>
          <w:b/>
          <w:color w:val="000000"/>
          <w:sz w:val="24"/>
          <w:szCs w:val="32"/>
          <w:lang w:val="sr-Latn-ME"/>
        </w:rPr>
        <w:t>DODATNE INFORMACIJE O PREDMETU I POSTUPKU NABAVKE</w:t>
      </w:r>
      <w:r w:rsidRPr="003A7310">
        <w:rPr>
          <w:rFonts w:ascii="Times New Roman" w:eastAsia="Times New Roman" w:hAnsi="Times New Roman" w:cs="Times New Roman"/>
          <w:b/>
          <w:color w:val="000000"/>
          <w:sz w:val="24"/>
          <w:szCs w:val="32"/>
          <w:vertAlign w:val="superscript"/>
          <w:lang w:val="sr-Latn-ME"/>
        </w:rPr>
        <w:footnoteReference w:id="4"/>
      </w:r>
      <w:bookmarkEnd w:id="2"/>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eastAsia="Calibri" w:hAnsi="Times New Roman" w:cs="Times New Roman"/>
          <w:b/>
          <w:bCs/>
          <w:color w:val="000000"/>
          <w:lang w:val="sr-Latn-ME"/>
        </w:rPr>
      </w:pPr>
      <w:r w:rsidRPr="003A7310">
        <w:rPr>
          <w:rFonts w:ascii="Times New Roman" w:eastAsia="Calibri" w:hAnsi="Times New Roman" w:cs="Times New Roman"/>
          <w:b/>
          <w:bCs/>
          <w:color w:val="000000"/>
          <w:lang w:val="sr-Latn-ME"/>
        </w:rPr>
        <w:t>Procijenjena vrijednost predmenta nabavke:</w:t>
      </w:r>
      <w:r w:rsidRPr="003A7310">
        <w:rPr>
          <w:rFonts w:ascii="Times New Roman" w:eastAsia="Calibri" w:hAnsi="Times New Roman" w:cs="Times New Roman"/>
          <w:b/>
          <w:bCs/>
          <w:color w:val="000000"/>
          <w:vertAlign w:val="superscript"/>
          <w:lang w:val="sr-Latn-ME"/>
        </w:rPr>
        <w:footnoteReference w:id="5"/>
      </w:r>
    </w:p>
    <w:p w:rsidR="005A4AEF" w:rsidRPr="005A4AEF" w:rsidRDefault="005A4AEF" w:rsidP="005A4AEF">
      <w:pPr>
        <w:jc w:val="both"/>
        <w:rPr>
          <w:rFonts w:ascii="Times New Roman" w:eastAsia="Calibri" w:hAnsi="Times New Roman" w:cs="Times New Roman"/>
          <w:b/>
          <w:bCs/>
          <w:color w:val="000000"/>
          <w:lang w:val="sr-Latn-ME"/>
        </w:rPr>
      </w:pPr>
      <w:r w:rsidRPr="005A4AEF">
        <w:rPr>
          <w:rFonts w:ascii="Times New Roman" w:hAnsi="Times New Roman" w:cs="Times New Roman"/>
          <w:color w:val="000000"/>
        </w:rPr>
        <w:sym w:font="Wingdings" w:char="F078"/>
      </w:r>
      <w:r w:rsidRPr="005A4AEF">
        <w:rPr>
          <w:rFonts w:ascii="Times New Roman" w:eastAsia="Calibri" w:hAnsi="Times New Roman" w:cs="Times New Roman"/>
          <w:color w:val="000000"/>
          <w:lang w:val="sr-Latn-ME"/>
        </w:rPr>
        <w:t xml:space="preserve"> </w:t>
      </w:r>
      <w:r w:rsidRPr="005A4AEF">
        <w:rPr>
          <w:rFonts w:ascii="Times New Roman" w:eastAsia="Calibri" w:hAnsi="Times New Roman" w:cs="Times New Roman"/>
          <w:b/>
          <w:bCs/>
          <w:color w:val="000000"/>
          <w:lang w:val="sr-Latn-ME"/>
        </w:rPr>
        <w:t>Procijenjena vrijednost predmeta nabavke bez zaključivanja okvirnog sporazuma</w:t>
      </w:r>
      <w:r w:rsidRPr="005A4AEF">
        <w:rPr>
          <w:rFonts w:ascii="Times New Roman" w:eastAsia="Calibri" w:hAnsi="Times New Roman" w:cs="Times New Roman"/>
          <w:color w:val="000000"/>
          <w:lang w:val="sr-Latn-ME"/>
        </w:rPr>
        <w:t>:</w:t>
      </w:r>
    </w:p>
    <w:p w:rsidR="005A4AEF" w:rsidRPr="005A4AEF" w:rsidRDefault="005A4AEF" w:rsidP="005A4AEF">
      <w:pPr>
        <w:jc w:val="both"/>
        <w:rPr>
          <w:rFonts w:ascii="Times New Roman" w:eastAsia="Calibri" w:hAnsi="Times New Roman" w:cs="Times New Roman"/>
          <w:b/>
          <w:color w:val="000000"/>
          <w:lang w:val="sr-Latn-ME"/>
        </w:rPr>
      </w:pPr>
      <w:r w:rsidRPr="005A4AEF">
        <w:rPr>
          <w:rFonts w:ascii="Times New Roman" w:hAnsi="Times New Roman" w:cs="Times New Roman"/>
          <w:color w:val="000000"/>
        </w:rPr>
        <w:sym w:font="Wingdings" w:char="F078"/>
      </w:r>
      <w:r w:rsidRPr="005A4AEF">
        <w:rPr>
          <w:rFonts w:ascii="Times New Roman" w:eastAsia="Calibri" w:hAnsi="Times New Roman" w:cs="Times New Roman"/>
          <w:color w:val="000000"/>
          <w:lang w:val="sr-Latn-ME"/>
        </w:rPr>
        <w:t xml:space="preserve">  kao cjeline je </w:t>
      </w:r>
      <w:r w:rsidR="00EF0B6E" w:rsidRPr="00EF0B6E">
        <w:rPr>
          <w:rFonts w:ascii="Times New Roman" w:eastAsia="Calibri" w:hAnsi="Times New Roman" w:cs="Times New Roman"/>
          <w:b/>
          <w:color w:val="000000"/>
          <w:lang w:val="sr-Latn-ME"/>
        </w:rPr>
        <w:t>265</w:t>
      </w:r>
      <w:r w:rsidRPr="00EF0B6E">
        <w:rPr>
          <w:rFonts w:ascii="Times New Roman" w:eastAsia="Calibri" w:hAnsi="Times New Roman" w:cs="Times New Roman"/>
          <w:b/>
          <w:color w:val="000000"/>
          <w:lang w:val="sr-Latn-ME"/>
        </w:rPr>
        <w:t>.000</w:t>
      </w:r>
      <w:r w:rsidRPr="005A4AEF">
        <w:rPr>
          <w:rFonts w:ascii="Times New Roman" w:eastAsia="Calibri" w:hAnsi="Times New Roman" w:cs="Times New Roman"/>
          <w:b/>
          <w:color w:val="000000"/>
          <w:lang w:val="sr-Latn-ME"/>
        </w:rPr>
        <w:t>,00 €;</w:t>
      </w:r>
    </w:p>
    <w:p w:rsidR="00CF5289" w:rsidRPr="003A7310" w:rsidRDefault="00CF5289" w:rsidP="00CF5289">
      <w:pPr>
        <w:pBdr>
          <w:top w:val="single" w:sz="4" w:space="1" w:color="auto"/>
          <w:left w:val="single" w:sz="4" w:space="0" w:color="auto"/>
          <w:bottom w:val="single" w:sz="4" w:space="1" w:color="auto"/>
          <w:right w:val="single" w:sz="4" w:space="4" w:color="auto"/>
        </w:pBdr>
        <w:shd w:val="clear" w:color="auto" w:fill="D9D9D9"/>
        <w:spacing w:after="0" w:line="276" w:lineRule="auto"/>
        <w:jc w:val="both"/>
        <w:rPr>
          <w:rFonts w:ascii="Times New Roman" w:eastAsia="Times New Roman" w:hAnsi="Times New Roman" w:cs="Times New Roman"/>
          <w:b/>
          <w:bCs/>
          <w:color w:val="000000"/>
          <w:sz w:val="24"/>
          <w:szCs w:val="24"/>
          <w:lang w:val="sr-Latn-ME"/>
        </w:rPr>
      </w:pPr>
      <w:r w:rsidRPr="003A7310">
        <w:rPr>
          <w:rFonts w:ascii="Times New Roman" w:eastAsia="Times New Roman" w:hAnsi="Times New Roman" w:cs="Times New Roman"/>
          <w:color w:val="000000"/>
          <w:sz w:val="24"/>
          <w:szCs w:val="24"/>
          <w:lang w:val="sr-Latn-ME"/>
        </w:rPr>
        <w:t>Obrazloženje razloga zašto predmet nabavke nije podijeljen na partije:</w:t>
      </w:r>
      <w:r w:rsidRPr="003A7310">
        <w:rPr>
          <w:rFonts w:ascii="Times New Roman" w:eastAsia="Times New Roman" w:hAnsi="Times New Roman" w:cs="Times New Roman"/>
          <w:color w:val="000000"/>
          <w:sz w:val="24"/>
          <w:szCs w:val="24"/>
          <w:vertAlign w:val="superscript"/>
          <w:lang w:val="sr-Latn-ME"/>
        </w:rPr>
        <w:footnoteReference w:id="6"/>
      </w:r>
    </w:p>
    <w:p w:rsidR="00CF5289" w:rsidRDefault="005A4AEF" w:rsidP="00CF5289">
      <w:pPr>
        <w:spacing w:after="0" w:line="276" w:lineRule="auto"/>
        <w:jc w:val="both"/>
        <w:rPr>
          <w:rFonts w:ascii="Times New Roman" w:eastAsia="Times New Roman" w:hAnsi="Times New Roman" w:cs="Times New Roman"/>
          <w:color w:val="000000"/>
          <w:sz w:val="24"/>
          <w:szCs w:val="24"/>
          <w:lang w:val="sr-Latn-ME"/>
        </w:rPr>
      </w:pPr>
      <w:r w:rsidRPr="005A4AEF">
        <w:rPr>
          <w:rFonts w:ascii="Times New Roman" w:eastAsia="Times New Roman" w:hAnsi="Times New Roman" w:cs="Times New Roman"/>
          <w:color w:val="000000"/>
          <w:sz w:val="24"/>
          <w:szCs w:val="24"/>
          <w:lang w:val="sr-Latn-ME"/>
        </w:rPr>
        <w:t>Predmet javne nabavke u skladu sa potrebama naručioca predstavlja jedinstv</w:t>
      </w:r>
      <w:r w:rsidR="00EF0B6E">
        <w:rPr>
          <w:rFonts w:ascii="Times New Roman" w:eastAsia="Times New Roman" w:hAnsi="Times New Roman" w:cs="Times New Roman"/>
          <w:color w:val="000000"/>
          <w:sz w:val="24"/>
          <w:szCs w:val="24"/>
          <w:lang w:val="sr-Latn-ME"/>
        </w:rPr>
        <w:t xml:space="preserve">enu cjelinu. Podjela predmetne robe </w:t>
      </w:r>
      <w:r w:rsidRPr="005A4AEF">
        <w:rPr>
          <w:rFonts w:ascii="Times New Roman" w:eastAsia="Times New Roman" w:hAnsi="Times New Roman" w:cs="Times New Roman"/>
          <w:color w:val="000000"/>
          <w:sz w:val="24"/>
          <w:szCs w:val="24"/>
          <w:lang w:val="sr-Latn-ME"/>
        </w:rPr>
        <w:t xml:space="preserve">po partijama nije moguća zbog prirode </w:t>
      </w:r>
      <w:r w:rsidR="00EF0B6E">
        <w:rPr>
          <w:rFonts w:ascii="Times New Roman" w:eastAsia="Times New Roman" w:hAnsi="Times New Roman" w:cs="Times New Roman"/>
          <w:color w:val="000000"/>
          <w:sz w:val="24"/>
          <w:szCs w:val="24"/>
          <w:lang w:val="sr-Latn-ME"/>
        </w:rPr>
        <w:t>roba</w:t>
      </w:r>
      <w:r w:rsidRPr="005A4AEF">
        <w:rPr>
          <w:rFonts w:ascii="Times New Roman" w:eastAsia="Times New Roman" w:hAnsi="Times New Roman" w:cs="Times New Roman"/>
          <w:color w:val="000000"/>
          <w:sz w:val="24"/>
          <w:szCs w:val="24"/>
          <w:lang w:val="sr-Latn-ME"/>
        </w:rPr>
        <w:t xml:space="preserve"> i ne omogućava veću konkurentnost.</w:t>
      </w:r>
    </w:p>
    <w:p w:rsidR="005A4AEF" w:rsidRPr="003A7310" w:rsidRDefault="005A4AEF"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sz w:val="24"/>
          <w:szCs w:val="24"/>
          <w:lang w:val="sr-Latn-ME"/>
        </w:rPr>
      </w:pPr>
      <w:r w:rsidRPr="003A7310">
        <w:rPr>
          <w:rFonts w:ascii="Times New Roman" w:eastAsia="Times New Roman" w:hAnsi="Times New Roman" w:cs="Times New Roman"/>
          <w:b/>
          <w:color w:val="000000"/>
          <w:sz w:val="24"/>
          <w:szCs w:val="24"/>
          <w:lang w:val="sr-Latn-ME"/>
        </w:rPr>
        <w:lastRenderedPageBreak/>
        <w:t>ZAKLJUČIVANJE OKVIRNOG SPORAZUMA</w:t>
      </w:r>
      <w:r w:rsidRPr="003A7310">
        <w:rPr>
          <w:rFonts w:ascii="Times New Roman" w:eastAsia="Times New Roman" w:hAnsi="Times New Roman" w:cs="Times New Roman"/>
          <w:b/>
          <w:color w:val="000000"/>
          <w:sz w:val="24"/>
          <w:szCs w:val="24"/>
          <w:vertAlign w:val="superscript"/>
          <w:lang w:val="sr-Latn-ME"/>
        </w:rPr>
        <w:footnoteReference w:id="7"/>
      </w: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Zaključiće se okvirni sporazum:</w:t>
      </w: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Pr="003A7310">
        <w:rPr>
          <w:rFonts w:ascii="Times New Roman" w:eastAsia="Times New Roman" w:hAnsi="Times New Roman" w:cs="Times New Roman"/>
          <w:color w:val="000000"/>
          <w:sz w:val="24"/>
          <w:szCs w:val="24"/>
          <w:lang w:val="sr-Latn-ME"/>
        </w:rPr>
        <w:t xml:space="preserve"> ne</w:t>
      </w: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BFBFBF"/>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b/>
          <w:color w:val="000000"/>
          <w:sz w:val="24"/>
          <w:szCs w:val="24"/>
          <w:lang w:val="sr-Latn-ME"/>
        </w:rPr>
        <w:t>PODACI O NARUČIOCIMA KOJI ZAKLJUČUJU ZAJEDNIČKU NABAVKU</w:t>
      </w: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4D5EB0" w:rsidP="00CF5289">
      <w:pPr>
        <w:spacing w:after="0" w:line="276" w:lineRule="auto"/>
        <w:jc w:val="both"/>
        <w:rPr>
          <w:rFonts w:ascii="Times New Roman" w:eastAsia="Times New Roman" w:hAnsi="Times New Roman" w:cs="Times New Roman"/>
          <w:color w:val="000000"/>
          <w:sz w:val="24"/>
          <w:szCs w:val="24"/>
          <w:lang w:val="sr-Latn-ME"/>
        </w:rPr>
      </w:pPr>
      <w:r w:rsidRPr="004D5EB0">
        <w:rPr>
          <w:rFonts w:ascii="Times New Roman" w:eastAsia="Times New Roman" w:hAnsi="Times New Roman" w:cs="Times New Roman"/>
          <w:color w:val="000000"/>
          <w:sz w:val="24"/>
          <w:szCs w:val="24"/>
          <w:lang w:val="sr-Latn-ME"/>
        </w:rPr>
        <w:t>Zajednička nabavka se NE sprovodi</w:t>
      </w:r>
      <w:r>
        <w:rPr>
          <w:rFonts w:ascii="Times New Roman" w:eastAsia="Times New Roman" w:hAnsi="Times New Roman" w:cs="Times New Roman"/>
          <w:color w:val="000000"/>
          <w:sz w:val="24"/>
          <w:szCs w:val="24"/>
          <w:lang w:val="sr-Latn-ME"/>
        </w:rPr>
        <w:t>.</w:t>
      </w:r>
    </w:p>
    <w:p w:rsidR="004D5EB0" w:rsidRPr="003A7310" w:rsidRDefault="004D5EB0"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pBdr>
          <w:top w:val="single" w:sz="4" w:space="1" w:color="auto"/>
          <w:left w:val="single" w:sz="4" w:space="0" w:color="auto"/>
          <w:bottom w:val="single" w:sz="4" w:space="1" w:color="auto"/>
          <w:right w:val="single" w:sz="4" w:space="4" w:color="auto"/>
        </w:pBdr>
        <w:shd w:val="clear" w:color="auto" w:fill="BFBFBF"/>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b/>
          <w:color w:val="000000"/>
          <w:sz w:val="24"/>
          <w:szCs w:val="24"/>
          <w:lang w:val="sr-Latn-ME"/>
        </w:rPr>
        <w:t>PODACI O NARUČIOCIMA KOJI SU UKLJUČENI U CENTRALIZOVANU NABAVKU</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Default="004D5EB0" w:rsidP="00CF5289">
      <w:pPr>
        <w:spacing w:after="0" w:line="276" w:lineRule="auto"/>
        <w:jc w:val="both"/>
        <w:rPr>
          <w:rFonts w:ascii="Times New Roman" w:eastAsia="Times New Roman" w:hAnsi="Times New Roman" w:cs="Times New Roman"/>
          <w:sz w:val="24"/>
          <w:szCs w:val="24"/>
          <w:lang w:val="sr-Latn-ME"/>
        </w:rPr>
      </w:pPr>
      <w:r w:rsidRPr="004D5EB0">
        <w:rPr>
          <w:rFonts w:ascii="Times New Roman" w:eastAsia="Times New Roman" w:hAnsi="Times New Roman" w:cs="Times New Roman"/>
          <w:sz w:val="24"/>
          <w:szCs w:val="24"/>
          <w:lang w:val="sr-Latn-ME"/>
        </w:rPr>
        <w:t>Centralizovana nabavka se NE sprovodi.</w:t>
      </w:r>
    </w:p>
    <w:p w:rsidR="004D5EB0" w:rsidRPr="003A7310" w:rsidRDefault="004D5EB0"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76" w:lineRule="auto"/>
        <w:rPr>
          <w:rFonts w:ascii="Times New Roman" w:eastAsia="Times New Roman" w:hAnsi="Times New Roman" w:cs="Times New Roman"/>
          <w:b/>
          <w:sz w:val="24"/>
          <w:szCs w:val="24"/>
          <w:lang w:val="sr-Latn-ME"/>
        </w:rPr>
      </w:pPr>
      <w:r w:rsidRPr="003A7310">
        <w:rPr>
          <w:rFonts w:ascii="Times New Roman" w:eastAsia="Times New Roman" w:hAnsi="Times New Roman" w:cs="Times New Roman"/>
          <w:b/>
          <w:sz w:val="24"/>
          <w:szCs w:val="24"/>
          <w:lang w:val="sr-Latn-ME"/>
        </w:rPr>
        <w:t>NAČIN SPROVOĐENJA ELEKTRONSKE AUKCIJE</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Default="004D5EB0" w:rsidP="00CF5289">
      <w:pPr>
        <w:spacing w:after="0" w:line="276" w:lineRule="auto"/>
        <w:jc w:val="both"/>
        <w:rPr>
          <w:rFonts w:ascii="Times New Roman" w:eastAsia="Times New Roman" w:hAnsi="Times New Roman" w:cs="Times New Roman"/>
          <w:color w:val="222A35"/>
          <w:sz w:val="24"/>
          <w:szCs w:val="24"/>
          <w:lang w:val="sr-Latn-ME"/>
        </w:rPr>
      </w:pPr>
      <w:r w:rsidRPr="004D5EB0">
        <w:rPr>
          <w:rFonts w:ascii="Times New Roman" w:eastAsia="Times New Roman" w:hAnsi="Times New Roman" w:cs="Times New Roman"/>
          <w:color w:val="222A35"/>
          <w:sz w:val="24"/>
          <w:szCs w:val="24"/>
          <w:lang w:val="sr-Latn-ME"/>
        </w:rPr>
        <w:t>Elektronska aukcija će se NE sprovodi.</w:t>
      </w:r>
    </w:p>
    <w:p w:rsidR="004D5EB0" w:rsidRPr="003A7310" w:rsidRDefault="004D5EB0"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76" w:lineRule="auto"/>
        <w:rPr>
          <w:rFonts w:ascii="Times New Roman" w:eastAsia="Times New Roman" w:hAnsi="Times New Roman" w:cs="Times New Roman"/>
          <w:b/>
          <w:sz w:val="24"/>
          <w:szCs w:val="24"/>
          <w:lang w:val="sr-Latn-ME"/>
        </w:rPr>
      </w:pPr>
      <w:r w:rsidRPr="003A7310">
        <w:rPr>
          <w:rFonts w:ascii="Times New Roman" w:eastAsia="Times New Roman" w:hAnsi="Times New Roman" w:cs="Times New Roman"/>
          <w:b/>
          <w:sz w:val="24"/>
          <w:szCs w:val="24"/>
          <w:lang w:val="sr-Latn-ME"/>
        </w:rPr>
        <w:t>ELEKTRONSKI KATALOG</w:t>
      </w:r>
      <w:r w:rsidRPr="003A7310">
        <w:rPr>
          <w:rFonts w:ascii="Times New Roman" w:eastAsia="Times New Roman" w:hAnsi="Times New Roman" w:cs="Times New Roman"/>
          <w:b/>
          <w:color w:val="FF0000"/>
          <w:sz w:val="24"/>
          <w:szCs w:val="24"/>
          <w:lang w:val="sr-Latn-ME"/>
        </w:rPr>
        <w:t xml:space="preserve"> </w:t>
      </w:r>
    </w:p>
    <w:p w:rsidR="00CF5289" w:rsidRPr="003A7310" w:rsidRDefault="00CF5289" w:rsidP="00CF5289">
      <w:pPr>
        <w:spacing w:after="0" w:line="276" w:lineRule="auto"/>
        <w:jc w:val="both"/>
        <w:rPr>
          <w:rFonts w:ascii="Times New Roman" w:eastAsia="Times New Roman" w:hAnsi="Times New Roman" w:cs="Times New Roman"/>
          <w:color w:val="FF0000"/>
          <w:sz w:val="24"/>
          <w:szCs w:val="24"/>
          <w:lang w:val="sr-Latn-ME"/>
        </w:rPr>
      </w:pPr>
    </w:p>
    <w:p w:rsidR="00CF5289" w:rsidRDefault="004D5EB0" w:rsidP="00CF5289">
      <w:pPr>
        <w:spacing w:after="0" w:line="276" w:lineRule="auto"/>
        <w:jc w:val="both"/>
        <w:rPr>
          <w:rFonts w:ascii="Times New Roman" w:eastAsia="Times New Roman" w:hAnsi="Times New Roman" w:cs="Times New Roman"/>
          <w:color w:val="222A35"/>
          <w:sz w:val="24"/>
          <w:szCs w:val="24"/>
          <w:lang w:val="sr-Latn-ME"/>
        </w:rPr>
      </w:pPr>
      <w:r w:rsidRPr="004D5EB0">
        <w:rPr>
          <w:rFonts w:ascii="Times New Roman" w:eastAsia="Times New Roman" w:hAnsi="Times New Roman" w:cs="Times New Roman"/>
          <w:color w:val="222A35"/>
          <w:sz w:val="24"/>
          <w:szCs w:val="24"/>
          <w:lang w:val="sr-Latn-ME"/>
        </w:rPr>
        <w:t>Elektronski katalog NIJE zahtijevan.</w:t>
      </w:r>
    </w:p>
    <w:p w:rsidR="004D5EB0" w:rsidRPr="003A7310" w:rsidRDefault="004D5EB0"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76" w:lineRule="auto"/>
        <w:rPr>
          <w:rFonts w:ascii="Times New Roman" w:eastAsia="Times New Roman" w:hAnsi="Times New Roman" w:cs="Times New Roman"/>
          <w:b/>
          <w:sz w:val="24"/>
          <w:szCs w:val="24"/>
          <w:lang w:val="sr-Latn-ME"/>
        </w:rPr>
      </w:pPr>
      <w:r w:rsidRPr="003A7310">
        <w:rPr>
          <w:rFonts w:ascii="Times New Roman" w:eastAsia="Times New Roman" w:hAnsi="Times New Roman" w:cs="Times New Roman"/>
          <w:b/>
          <w:sz w:val="24"/>
          <w:szCs w:val="24"/>
          <w:lang w:val="sr-Latn-ME"/>
        </w:rPr>
        <w:t>PONUDA SA VARIJANTAMA</w:t>
      </w:r>
    </w:p>
    <w:p w:rsidR="00CF5289" w:rsidRPr="003A7310" w:rsidRDefault="00CF5289" w:rsidP="00CF5289">
      <w:pPr>
        <w:spacing w:after="0" w:line="276" w:lineRule="auto"/>
        <w:jc w:val="both"/>
        <w:rPr>
          <w:rFonts w:ascii="Times New Roman" w:eastAsia="Times New Roman" w:hAnsi="Times New Roman" w:cs="Times New Roman"/>
          <w:b/>
          <w:bCs/>
          <w:color w:val="000000"/>
          <w:sz w:val="16"/>
          <w:szCs w:val="16"/>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Mogućnost podnošenja ponude sa varijantama</w:t>
      </w:r>
      <w:r w:rsidR="004D5EB0">
        <w:rPr>
          <w:rFonts w:ascii="Times New Roman" w:eastAsia="Times New Roman" w:hAnsi="Times New Roman" w:cs="Times New Roman"/>
          <w:sz w:val="24"/>
          <w:szCs w:val="24"/>
          <w:lang w:val="sr-Latn-ME"/>
        </w:rPr>
        <w:t>:</w:t>
      </w:r>
    </w:p>
    <w:p w:rsidR="00CF5289" w:rsidRPr="003A7310" w:rsidRDefault="00CF5289" w:rsidP="00CF5289">
      <w:pPr>
        <w:spacing w:after="0" w:line="276" w:lineRule="auto"/>
        <w:jc w:val="both"/>
        <w:rPr>
          <w:rFonts w:ascii="Times New Roman" w:eastAsia="Times New Roman" w:hAnsi="Times New Roman" w:cs="Times New Roman"/>
          <w:sz w:val="16"/>
          <w:szCs w:val="16"/>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Pr="003A7310">
        <w:rPr>
          <w:rFonts w:ascii="Times New Roman" w:eastAsia="Times New Roman" w:hAnsi="Times New Roman" w:cs="Times New Roman"/>
          <w:color w:val="000000"/>
          <w:sz w:val="24"/>
          <w:szCs w:val="24"/>
          <w:lang w:val="sr-Latn-ME"/>
        </w:rPr>
        <w:t xml:space="preserve"> </w:t>
      </w:r>
      <w:r w:rsidRPr="003A7310">
        <w:rPr>
          <w:rFonts w:ascii="Times New Roman" w:eastAsia="Times New Roman" w:hAnsi="Times New Roman" w:cs="Times New Roman"/>
          <w:sz w:val="24"/>
          <w:szCs w:val="24"/>
          <w:lang w:val="sr-Latn-ME"/>
        </w:rPr>
        <w:t>Varijante ponude nijesu dozvoljene i neće biti razmatrane.</w:t>
      </w:r>
    </w:p>
    <w:p w:rsidR="00CF5289" w:rsidRPr="003A7310" w:rsidRDefault="00CF5289" w:rsidP="00CF5289">
      <w:pPr>
        <w:spacing w:after="0" w:line="276" w:lineRule="auto"/>
        <w:jc w:val="both"/>
        <w:rPr>
          <w:rFonts w:ascii="Times New Roman" w:eastAsia="Times New Roman" w:hAnsi="Times New Roman" w:cs="Times New Roman"/>
          <w:b/>
          <w:bCs/>
          <w:color w:val="FF0000"/>
          <w:sz w:val="16"/>
          <w:szCs w:val="16"/>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76" w:lineRule="auto"/>
        <w:jc w:val="both"/>
        <w:rPr>
          <w:rFonts w:ascii="Times New Roman" w:eastAsia="Times New Roman" w:hAnsi="Times New Roman" w:cs="Times New Roman"/>
          <w:b/>
          <w:bCs/>
          <w:color w:val="FF0000"/>
          <w:sz w:val="24"/>
          <w:szCs w:val="24"/>
          <w:lang w:val="sr-Latn-ME"/>
        </w:rPr>
      </w:pPr>
      <w:r w:rsidRPr="003A7310">
        <w:rPr>
          <w:rFonts w:ascii="Times New Roman" w:eastAsia="Times New Roman" w:hAnsi="Times New Roman" w:cs="Times New Roman"/>
          <w:b/>
          <w:sz w:val="24"/>
          <w:szCs w:val="24"/>
          <w:lang w:val="sr-Latn-ME"/>
        </w:rPr>
        <w:t>REZERVISANA NABAVKA</w:t>
      </w:r>
    </w:p>
    <w:p w:rsidR="00CF5289" w:rsidRPr="003A7310" w:rsidRDefault="00CF5289" w:rsidP="00CF5289">
      <w:pPr>
        <w:spacing w:after="0" w:line="276" w:lineRule="auto"/>
        <w:jc w:val="both"/>
        <w:rPr>
          <w:rFonts w:ascii="Times New Roman" w:eastAsia="Times New Roman" w:hAnsi="Times New Roman" w:cs="Times New Roman"/>
          <w:b/>
          <w:bCs/>
          <w:color w:val="FF0000"/>
          <w:sz w:val="16"/>
          <w:szCs w:val="16"/>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rPr>
      </w:pPr>
      <w:r w:rsidRPr="003A7310">
        <w:rPr>
          <w:rFonts w:ascii="Liberation Serif" w:eastAsia="Times New Roman" w:hAnsi="Liberation Serif" w:cs="Liberation Serif"/>
          <w:bCs/>
          <w:color w:val="000000"/>
          <w:lang w:val="sr-Latn-ME"/>
        </w:rPr>
        <w:sym w:font="Wingdings" w:char="F0FE"/>
      </w:r>
      <w:r w:rsidRPr="003A7310">
        <w:rPr>
          <w:rFonts w:ascii="Times New Roman" w:eastAsia="Times New Roman" w:hAnsi="Times New Roman" w:cs="Times New Roman"/>
          <w:color w:val="000000"/>
          <w:sz w:val="24"/>
          <w:szCs w:val="24"/>
          <w:lang w:val="sr-Latn-ME"/>
        </w:rPr>
        <w:t xml:space="preserve"> Ne</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ind w:left="284"/>
        <w:jc w:val="both"/>
        <w:outlineLvl w:val="0"/>
        <w:rPr>
          <w:rFonts w:ascii="Times New Roman" w:eastAsia="Times New Roman" w:hAnsi="Times New Roman" w:cs="Times New Roman"/>
          <w:b/>
          <w:sz w:val="24"/>
          <w:szCs w:val="32"/>
          <w:lang w:val="sr-Latn-ME"/>
        </w:rPr>
      </w:pPr>
      <w:bookmarkStart w:id="3" w:name="_Toc62730556"/>
      <w:r w:rsidRPr="003A7310">
        <w:rPr>
          <w:rFonts w:ascii="Times New Roman" w:eastAsia="Times New Roman" w:hAnsi="Times New Roman" w:cs="Times New Roman"/>
          <w:b/>
          <w:sz w:val="24"/>
          <w:szCs w:val="32"/>
          <w:lang w:val="sr-Latn-ME"/>
        </w:rPr>
        <w:t>NAČIN UTVRĐIVANJA EKVIVALENTNOSTI</w:t>
      </w:r>
      <w:bookmarkEnd w:id="3"/>
    </w:p>
    <w:p w:rsidR="00D86B27" w:rsidRDefault="00D86B27" w:rsidP="00CF5289">
      <w:pPr>
        <w:spacing w:after="0" w:line="276" w:lineRule="auto"/>
        <w:jc w:val="both"/>
        <w:rPr>
          <w:rFonts w:ascii="Times New Roman" w:eastAsia="Times New Roman" w:hAnsi="Times New Roman" w:cs="Times New Roman"/>
          <w:color w:val="000000"/>
          <w:sz w:val="24"/>
          <w:szCs w:val="24"/>
          <w:lang w:val="sr-Latn-ME"/>
        </w:rPr>
      </w:pPr>
    </w:p>
    <w:p w:rsidR="00EF0B6E" w:rsidRDefault="00EF0B6E" w:rsidP="00CF5289">
      <w:pPr>
        <w:spacing w:after="0" w:line="276" w:lineRule="auto"/>
        <w:jc w:val="both"/>
        <w:rPr>
          <w:rFonts w:ascii="Times New Roman" w:eastAsia="Times New Roman" w:hAnsi="Times New Roman" w:cs="Times New Roman"/>
          <w:color w:val="000000"/>
          <w:sz w:val="24"/>
          <w:szCs w:val="24"/>
          <w:lang w:val="sr-Latn-ME"/>
        </w:rPr>
      </w:pPr>
      <w:r w:rsidRPr="00EF0B6E">
        <w:rPr>
          <w:rFonts w:ascii="Times New Roman" w:eastAsia="Times New Roman" w:hAnsi="Times New Roman" w:cs="Times New Roman"/>
          <w:color w:val="000000"/>
          <w:sz w:val="24"/>
          <w:szCs w:val="24"/>
          <w:lang w:val="sr-Latn-ME"/>
        </w:rPr>
        <w:t>Kao dokaz o ekvivalentnosti ponuđenih proizvoda ponuđač mora dostaviti deklaraciju proizvođača o usaglašenosti koja mora biti sačinjena na crnogorskom jeziku, shodno članu 19 Zakona o tehničkim zahtjevima za proizvode i ocjenjivanju usaglašenosti („SI.list Crne Gore“, br. 53/11 i 33/14 i 03/23) ili dokaz (izvještaj, potvrda, sertifikat i sl.) izdat od akreditovanog sertifikacionog tijela kojim se dokazuje da je ponuđena roba ekvivalentna sa originalnim proizvodom.</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ind w:left="284"/>
        <w:outlineLvl w:val="0"/>
        <w:rPr>
          <w:rFonts w:ascii="Times New Roman" w:eastAsia="Times New Roman" w:hAnsi="Times New Roman" w:cs="Times New Roman"/>
          <w:b/>
          <w:sz w:val="24"/>
          <w:szCs w:val="32"/>
          <w:lang w:val="sr-Latn-ME"/>
        </w:rPr>
      </w:pPr>
      <w:bookmarkStart w:id="4" w:name="_Toc62730557"/>
      <w:r w:rsidRPr="003A7310">
        <w:rPr>
          <w:rFonts w:ascii="Times New Roman" w:eastAsia="Times New Roman" w:hAnsi="Times New Roman" w:cs="Times New Roman"/>
          <w:b/>
          <w:sz w:val="24"/>
          <w:szCs w:val="32"/>
          <w:lang w:val="sr-Latn-ME"/>
        </w:rPr>
        <w:lastRenderedPageBreak/>
        <w:t>OSNOVI ZA OBAVEZNO ISKLJUČENJE IZ POSTUPKA JAVNE NABAVKE</w:t>
      </w:r>
      <w:bookmarkEnd w:id="4"/>
    </w:p>
    <w:p w:rsidR="00EC375A" w:rsidRDefault="00EC375A" w:rsidP="00CF5289">
      <w:pPr>
        <w:spacing w:after="0" w:line="276" w:lineRule="auto"/>
        <w:rPr>
          <w:rFonts w:ascii="Times New Roman" w:eastAsia="Times New Roman" w:hAnsi="Times New Roman" w:cs="Times New Roman"/>
          <w:sz w:val="24"/>
          <w:szCs w:val="24"/>
          <w:lang w:val="sr-Latn-ME"/>
        </w:rPr>
      </w:pPr>
    </w:p>
    <w:p w:rsidR="00CF5289" w:rsidRPr="003A7310" w:rsidRDefault="00CF5289" w:rsidP="00CF5289">
      <w:p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Privredni subjekat će se isključiti iz postupka javne nabavke, ako: </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bookmarkStart w:id="5" w:name="_Toc62730558"/>
      <w:r w:rsidRPr="003A7310">
        <w:rPr>
          <w:rFonts w:ascii="Times New Roman" w:eastAsia="Times New Roman" w:hAnsi="Times New Roman" w:cs="Times New Roman"/>
          <w:sz w:val="24"/>
          <w:szCs w:val="24"/>
          <w:lang w:val="sr-Latn-ME"/>
        </w:rPr>
        <w:t>je vršio neprimjeren uticaj u smislu člana 38 stav 2 tačka 1 ovog zakona;</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postoji sukob interesa iz člana 41 stav 1 tačka 2 ili člana 42 ovog zakona;</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ne ispunjava uslov iz člana 99 ovog zakona;</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ne ispunjava uslov iz čl. 102, 104 ili 106 ovog zakona predviđen tenderskom dokumentacijom;</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F5289"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postoji drugi razlog propisan ovim zakonom.</w:t>
      </w:r>
    </w:p>
    <w:p w:rsidR="004B6187" w:rsidRDefault="004B6187" w:rsidP="004B6187">
      <w:pPr>
        <w:spacing w:after="0" w:line="276" w:lineRule="auto"/>
        <w:rPr>
          <w:rFonts w:ascii="Times New Roman" w:eastAsia="Times New Roman" w:hAnsi="Times New Roman" w:cs="Times New Roman"/>
          <w:sz w:val="24"/>
          <w:szCs w:val="24"/>
          <w:lang w:val="sr-Latn-ME"/>
        </w:rPr>
      </w:pP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r w:rsidRPr="003A7310">
        <w:rPr>
          <w:rFonts w:ascii="Times New Roman" w:eastAsia="Times New Roman" w:hAnsi="Times New Roman" w:cs="Times New Roman"/>
          <w:b/>
          <w:sz w:val="24"/>
          <w:szCs w:val="32"/>
          <w:lang w:val="sr-Latn-ME"/>
        </w:rPr>
        <w:t>SREDSTVA FINANSIJSKOG OBEZBJEĐENJA UGOVORA O JAVNOJ NABAVCI</w:t>
      </w:r>
      <w:bookmarkEnd w:id="5"/>
    </w:p>
    <w:p w:rsidR="007A632A" w:rsidRDefault="007A632A"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p>
    <w:p w:rsidR="00CF5289" w:rsidRPr="003A7310" w:rsidRDefault="00CF5289" w:rsidP="00CF5289">
      <w:pPr>
        <w:spacing w:after="0" w:line="240" w:lineRule="auto"/>
        <w:jc w:val="both"/>
        <w:rPr>
          <w:rFonts w:ascii="Liberation Serif" w:eastAsia="MS Gothic" w:hAnsi="Liberation Serif" w:cs="Liberation Serif"/>
          <w:sz w:val="24"/>
        </w:rPr>
      </w:pPr>
    </w:p>
    <w:p w:rsidR="00CF5289" w:rsidRDefault="00CF5289" w:rsidP="00CF5289">
      <w:pPr>
        <w:numPr>
          <w:ilvl w:val="0"/>
          <w:numId w:val="8"/>
        </w:numPr>
        <w:spacing w:after="0" w:line="240" w:lineRule="auto"/>
        <w:jc w:val="both"/>
        <w:rPr>
          <w:rFonts w:ascii="Liberation Serif" w:eastAsia="MS Gothic" w:hAnsi="Liberation Serif" w:cs="Liberation Serif"/>
          <w:sz w:val="24"/>
        </w:rPr>
      </w:pPr>
      <w:r w:rsidRPr="003A7310">
        <w:rPr>
          <w:rFonts w:ascii="Liberation Serif" w:eastAsia="MS Gothic" w:hAnsi="Liberation Serif" w:cs="Liberation Serif"/>
          <w:sz w:val="24"/>
        </w:rPr>
        <w:t>Ponuđač čija ponuda bude izabrana kao najpovoljnija je dužan da uz potpisan ugovor o javnoj nabavci dostavi Naručiocu neopozivu i bezuslovno plativu na prvi poziv garanciju za dobro izvršenje ugovora, za slučaj povrede ugovorenih obaveza u izno</w:t>
      </w:r>
      <w:r w:rsidR="003851CD">
        <w:rPr>
          <w:rFonts w:ascii="Liberation Serif" w:eastAsia="MS Gothic" w:hAnsi="Liberation Serif" w:cs="Liberation Serif"/>
          <w:sz w:val="24"/>
        </w:rPr>
        <w:t>su od 10</w:t>
      </w:r>
      <w:r w:rsidRPr="003A7310">
        <w:rPr>
          <w:rFonts w:ascii="Liberation Serif" w:eastAsia="MS Gothic" w:hAnsi="Liberation Serif" w:cs="Liberation Serif"/>
          <w:sz w:val="24"/>
        </w:rPr>
        <w:t xml:space="preserve"> % od vrijednosti ugovora. Garancija za dobro iz</w:t>
      </w:r>
      <w:r w:rsidR="003851CD">
        <w:rPr>
          <w:rFonts w:ascii="Liberation Serif" w:eastAsia="MS Gothic" w:hAnsi="Liberation Serif" w:cs="Liberation Serif"/>
          <w:sz w:val="24"/>
        </w:rPr>
        <w:t>vršenje ugovora treba da važi 30 (trideset</w:t>
      </w:r>
      <w:r w:rsidRPr="003A7310">
        <w:rPr>
          <w:rFonts w:ascii="Liberation Serif" w:eastAsia="MS Gothic" w:hAnsi="Liberation Serif" w:cs="Liberation Serif"/>
          <w:sz w:val="24"/>
        </w:rPr>
        <w:t>) dana duže od roka važenja ugovora. Garancija ne može da sadrži dodatne uslove za isplatu, kraće rokove od onih koje odredi Naručilac, manji iznos od onog koji odredi Naručilac. Garancija za dobro izvršenje ugovora dostavlja se na iznos sa uračunatim PDV-om.</w:t>
      </w:r>
    </w:p>
    <w:p w:rsidR="005355B7" w:rsidRPr="003A7310" w:rsidRDefault="005355B7" w:rsidP="005355B7">
      <w:pPr>
        <w:numPr>
          <w:ilvl w:val="0"/>
          <w:numId w:val="8"/>
        </w:numPr>
        <w:spacing w:after="0" w:line="240" w:lineRule="auto"/>
        <w:jc w:val="both"/>
        <w:rPr>
          <w:rFonts w:ascii="Liberation Serif" w:eastAsia="MS Gothic" w:hAnsi="Liberation Serif" w:cs="Liberation Serif"/>
          <w:sz w:val="24"/>
        </w:rPr>
      </w:pPr>
      <w:r w:rsidRPr="005355B7">
        <w:rPr>
          <w:rFonts w:ascii="Liberation Serif" w:eastAsia="MS Gothic" w:hAnsi="Liberation Serif" w:cs="Liberation Serif"/>
          <w:sz w:val="24"/>
        </w:rPr>
        <w:t>Ponuđač sa kojim se zaključi ugovor dužan je da, prije izvršenja avansne uplate, dostavi avansnu bankarsku garanciju u iznosu koji odgovara visini odobrenog avansa, sa rokom važenja koji pokriva period do konačne isporuke i prihvatanja robe.</w:t>
      </w:r>
    </w:p>
    <w:p w:rsidR="00CF5289" w:rsidRDefault="00CF5289" w:rsidP="00CF5289">
      <w:pPr>
        <w:spacing w:after="0" w:line="276" w:lineRule="auto"/>
        <w:jc w:val="both"/>
        <w:rPr>
          <w:rFonts w:ascii="Times New Roman" w:eastAsia="Times New Roman" w:hAnsi="Times New Roman" w:cs="Times New Roman"/>
          <w:sz w:val="24"/>
          <w:szCs w:val="24"/>
          <w:lang w:val="sr-Latn-ME"/>
        </w:rPr>
      </w:pPr>
    </w:p>
    <w:p w:rsidR="005355B7" w:rsidRDefault="005355B7" w:rsidP="00CF5289">
      <w:pPr>
        <w:spacing w:after="0" w:line="276" w:lineRule="auto"/>
        <w:jc w:val="both"/>
        <w:rPr>
          <w:rFonts w:ascii="Times New Roman" w:eastAsia="Times New Roman" w:hAnsi="Times New Roman" w:cs="Times New Roman"/>
          <w:sz w:val="24"/>
          <w:szCs w:val="24"/>
          <w:lang w:val="sr-Latn-ME"/>
        </w:rPr>
      </w:pPr>
    </w:p>
    <w:p w:rsidR="005355B7" w:rsidRDefault="005355B7" w:rsidP="00CF5289">
      <w:pPr>
        <w:spacing w:after="0" w:line="276" w:lineRule="auto"/>
        <w:jc w:val="both"/>
        <w:rPr>
          <w:rFonts w:ascii="Times New Roman" w:eastAsia="Times New Roman" w:hAnsi="Times New Roman" w:cs="Times New Roman"/>
          <w:sz w:val="24"/>
          <w:szCs w:val="24"/>
          <w:lang w:val="sr-Latn-ME"/>
        </w:rPr>
      </w:pPr>
    </w:p>
    <w:p w:rsidR="005355B7" w:rsidRDefault="005355B7" w:rsidP="00CF5289">
      <w:pPr>
        <w:spacing w:after="0" w:line="276" w:lineRule="auto"/>
        <w:jc w:val="both"/>
        <w:rPr>
          <w:rFonts w:ascii="Times New Roman" w:eastAsia="Times New Roman" w:hAnsi="Times New Roman" w:cs="Times New Roman"/>
          <w:sz w:val="24"/>
          <w:szCs w:val="24"/>
          <w:lang w:val="sr-Latn-ME"/>
        </w:rPr>
      </w:pPr>
    </w:p>
    <w:p w:rsidR="005355B7" w:rsidRDefault="005355B7"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ind w:hanging="630"/>
        <w:outlineLvl w:val="0"/>
        <w:rPr>
          <w:rFonts w:ascii="Times New Roman" w:eastAsia="Times New Roman" w:hAnsi="Times New Roman" w:cs="Times New Roman"/>
          <w:b/>
          <w:color w:val="000000"/>
          <w:sz w:val="24"/>
          <w:szCs w:val="32"/>
          <w:lang w:val="sr-Latn-ME"/>
        </w:rPr>
      </w:pPr>
      <w:bookmarkStart w:id="6" w:name="_Toc62730559"/>
      <w:r w:rsidRPr="003A7310">
        <w:rPr>
          <w:rFonts w:ascii="Times New Roman" w:eastAsia="Times New Roman" w:hAnsi="Times New Roman" w:cs="Times New Roman"/>
          <w:b/>
          <w:sz w:val="24"/>
          <w:szCs w:val="32"/>
          <w:lang w:val="sr-Latn-ME"/>
        </w:rPr>
        <w:lastRenderedPageBreak/>
        <w:t>METODOLOGIJA VREDNOVANJA PONUDA</w:t>
      </w:r>
      <w:bookmarkEnd w:id="6"/>
    </w:p>
    <w:p w:rsidR="00387DE9" w:rsidRDefault="00387DE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3A7310">
        <w:rPr>
          <w:rFonts w:ascii="Times New Roman" w:eastAsia="Times New Roman" w:hAnsi="Times New Roman" w:cs="Times New Roman"/>
          <w:sz w:val="24"/>
          <w:szCs w:val="24"/>
          <w:vertAlign w:val="superscript"/>
          <w:lang w:val="sr-Latn-ME"/>
        </w:rPr>
        <w:footnoteReference w:id="8"/>
      </w:r>
      <w:r w:rsidRPr="003A7310">
        <w:rPr>
          <w:rFonts w:ascii="Times New Roman" w:eastAsia="Times New Roman" w:hAnsi="Times New Roman" w:cs="Times New Roman"/>
          <w:sz w:val="24"/>
          <w:szCs w:val="24"/>
          <w:lang w:val="sr-Latn-ME"/>
        </w:rPr>
        <w:t xml:space="preserve">: </w:t>
      </w:r>
    </w:p>
    <w:p w:rsidR="00CF5289" w:rsidRPr="003A7310" w:rsidRDefault="00F43015" w:rsidP="00CF5289">
      <w:pPr>
        <w:spacing w:after="0" w:line="276" w:lineRule="auto"/>
        <w:rPr>
          <w:rFonts w:ascii="Times New Roman" w:eastAsia="Times New Roman" w:hAnsi="Times New Roman" w:cs="Times New Roman"/>
          <w:sz w:val="24"/>
          <w:szCs w:val="24"/>
          <w:lang w:val="sr-Latn-ME"/>
        </w:rPr>
      </w:pPr>
      <w:r w:rsidRPr="003A7310">
        <w:rPr>
          <w:rFonts w:ascii="Liberation Serif" w:eastAsia="Times New Roman" w:hAnsi="Liberation Serif" w:cs="Liberation Serif"/>
          <w:bCs/>
          <w:color w:val="000000"/>
          <w:lang w:val="sr-Latn-ME"/>
        </w:rPr>
        <w:sym w:font="Wingdings" w:char="F0FE"/>
      </w:r>
      <w:r>
        <w:rPr>
          <w:rFonts w:ascii="Liberation Serif" w:eastAsia="Times New Roman" w:hAnsi="Liberation Serif" w:cs="Liberation Serif"/>
          <w:bCs/>
          <w:color w:val="000000"/>
          <w:lang w:val="sr-Latn-ME"/>
        </w:rPr>
        <w:t xml:space="preserve"> </w:t>
      </w:r>
      <w:r w:rsidR="00CF5289" w:rsidRPr="003A7310">
        <w:rPr>
          <w:rFonts w:ascii="Times New Roman" w:eastAsia="Times New Roman" w:hAnsi="Times New Roman" w:cs="Times New Roman"/>
          <w:sz w:val="24"/>
          <w:szCs w:val="24"/>
          <w:lang w:val="sr-Latn-ME"/>
        </w:rPr>
        <w:t xml:space="preserve">odnos cijene i kvaliteta </w:t>
      </w:r>
    </w:p>
    <w:p w:rsidR="00CF5289" w:rsidRPr="003A7310" w:rsidRDefault="00CF5289" w:rsidP="00CF5289">
      <w:pPr>
        <w:spacing w:after="0" w:line="240" w:lineRule="auto"/>
        <w:jc w:val="both"/>
        <w:rPr>
          <w:rFonts w:ascii="Times New Roman" w:eastAsia="Times New Roman" w:hAnsi="Times New Roman" w:cs="Times New Roman"/>
          <w:sz w:val="24"/>
          <w:szCs w:val="24"/>
        </w:rPr>
      </w:pP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Naručilac će u postupku javne nabavki izabrati ekonomski najpovoljniju ponudu, po osnovu kriterijuma: </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odnos cijene i kvaliteta </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 Vrednovanje ponuda vršiće se po osnovu kriterijuma odnos cijene i kvaliteta, primjenom relativnog (proporcionalnog) metoda.</w:t>
      </w:r>
    </w:p>
    <w:p w:rsidR="00CF5289" w:rsidRPr="003A7310" w:rsidRDefault="00CF5289" w:rsidP="00CF5289">
      <w:pPr>
        <w:spacing w:after="0" w:line="240" w:lineRule="auto"/>
        <w:jc w:val="both"/>
        <w:rPr>
          <w:rFonts w:ascii="Times New Roman" w:eastAsia="Times New Roman" w:hAnsi="Times New Roman" w:cs="Times New Roman"/>
          <w:sz w:val="24"/>
          <w:szCs w:val="24"/>
        </w:rPr>
      </w:pP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1. Parametar: Cijena (C) ...........</w:t>
      </w:r>
      <w:r w:rsidR="00791F33">
        <w:rPr>
          <w:rFonts w:ascii="Times New Roman" w:eastAsia="Times New Roman" w:hAnsi="Times New Roman" w:cs="Times New Roman"/>
          <w:sz w:val="24"/>
          <w:szCs w:val="24"/>
        </w:rPr>
        <w:t>.......maksimalan broj bodova 70</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2. Parametar: Kvalitet (K) ........</w:t>
      </w:r>
      <w:r w:rsidR="00791F33">
        <w:rPr>
          <w:rFonts w:ascii="Times New Roman" w:eastAsia="Times New Roman" w:hAnsi="Times New Roman" w:cs="Times New Roman"/>
          <w:sz w:val="24"/>
          <w:szCs w:val="24"/>
        </w:rPr>
        <w:t>.......maksimalan broj bodova 30</w:t>
      </w:r>
      <w:r w:rsidRPr="003A7310">
        <w:rPr>
          <w:rFonts w:ascii="Times New Roman" w:eastAsia="Times New Roman" w:hAnsi="Times New Roman" w:cs="Times New Roman"/>
          <w:sz w:val="24"/>
          <w:szCs w:val="24"/>
        </w:rPr>
        <w:t xml:space="preserve"> </w:t>
      </w:r>
    </w:p>
    <w:p w:rsidR="00CF5289" w:rsidRPr="003A7310" w:rsidRDefault="00CF5289" w:rsidP="00CF5289">
      <w:pPr>
        <w:spacing w:after="0" w:line="240" w:lineRule="auto"/>
        <w:jc w:val="both"/>
        <w:rPr>
          <w:rFonts w:ascii="Times New Roman" w:eastAsia="Times New Roman" w:hAnsi="Times New Roman" w:cs="Times New Roman"/>
          <w:sz w:val="24"/>
          <w:szCs w:val="24"/>
        </w:rPr>
      </w:pP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Podkriterijum cijena vrednovaće se na sljedeći način:</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Za minimalnu, najniže ponuđenu cijenu obračunava </w:t>
      </w:r>
      <w:r w:rsidR="00791F33">
        <w:rPr>
          <w:rFonts w:ascii="Times New Roman" w:eastAsia="Times New Roman" w:hAnsi="Times New Roman" w:cs="Times New Roman"/>
          <w:sz w:val="24"/>
          <w:szCs w:val="24"/>
        </w:rPr>
        <w:t>se sa maksimalni broj  bodova (7</w:t>
      </w:r>
      <w:r w:rsidRPr="003A7310">
        <w:rPr>
          <w:rFonts w:ascii="Times New Roman" w:eastAsia="Times New Roman" w:hAnsi="Times New Roman" w:cs="Times New Roman"/>
          <w:sz w:val="24"/>
          <w:szCs w:val="24"/>
        </w:rPr>
        <w:t>0 bodova).</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Bodovi za ostale ponuđene cijene obračunavaju se u odnosu na najnižu ponuđenu cijenu po  formuli:                                                               </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                                              </w:t>
      </w:r>
      <w:r w:rsidR="00791F33">
        <w:rPr>
          <w:rFonts w:ascii="Times New Roman" w:eastAsia="Times New Roman" w:hAnsi="Times New Roman" w:cs="Times New Roman"/>
          <w:sz w:val="24"/>
          <w:szCs w:val="24"/>
        </w:rPr>
        <w:t>C  = (Cmin/ Cp) x 7</w:t>
      </w:r>
      <w:r w:rsidRPr="003A7310">
        <w:rPr>
          <w:rFonts w:ascii="Times New Roman" w:eastAsia="Times New Roman" w:hAnsi="Times New Roman" w:cs="Times New Roman"/>
          <w:sz w:val="24"/>
          <w:szCs w:val="24"/>
        </w:rPr>
        <w:t>0</w:t>
      </w:r>
    </w:p>
    <w:p w:rsidR="00CF5289" w:rsidRPr="003A7310" w:rsidRDefault="00CF5289" w:rsidP="00CF5289">
      <w:pPr>
        <w:spacing w:after="0" w:line="240" w:lineRule="auto"/>
        <w:jc w:val="both"/>
        <w:rPr>
          <w:rFonts w:ascii="Times New Roman" w:eastAsia="Times New Roman" w:hAnsi="Times New Roman" w:cs="Times New Roman"/>
          <w:sz w:val="24"/>
          <w:szCs w:val="24"/>
        </w:rPr>
      </w:pP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Cp – ponuđena cijena </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Cmin – najniža ponuđena cijena </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Ako je ponuđena cijena 0,00 EUR-a prilikom vrednovanja te cijene po kriterijumu ili podkriterijumu najniža ponuđena cijena uzima se da je ponuđena cijena 0,01 EUR.</w:t>
      </w:r>
    </w:p>
    <w:p w:rsidR="00CF5289" w:rsidRPr="003A7310" w:rsidRDefault="00CF5289" w:rsidP="00CF5289">
      <w:pPr>
        <w:spacing w:after="0" w:line="240" w:lineRule="auto"/>
        <w:jc w:val="both"/>
        <w:rPr>
          <w:rFonts w:ascii="Times New Roman" w:eastAsia="Times New Roman" w:hAnsi="Times New Roman" w:cs="Times New Roman"/>
          <w:sz w:val="24"/>
          <w:szCs w:val="24"/>
        </w:rPr>
      </w:pPr>
    </w:p>
    <w:p w:rsidR="00CF5289"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2. </w:t>
      </w:r>
      <w:r w:rsidR="00791F33" w:rsidRPr="00791F33">
        <w:rPr>
          <w:rFonts w:ascii="Times New Roman" w:eastAsia="Times New Roman" w:hAnsi="Times New Roman" w:cs="Times New Roman"/>
          <w:sz w:val="24"/>
          <w:szCs w:val="24"/>
        </w:rPr>
        <w:t>Parametar kvalitet (K) vrijednovaće se na sljedeći način: maksimum 30 bodova za izbor najpovoljnije ponude primjenom parametra kvalitet dodjeliće se ponuđaču koji dostavi najveći broj potvrda, referenci za kvalitetno i uspješno izvršavanje istih ili sličnih poslova iz oblasti predmeta nabavke (pod istim ili sličnim poslovima podrazumjeva se izrada i montaža muzejskih vitrina u vrijednosti ne manje od 265.000,00 eura bez uračunatog PDV-a) dok ostali ponuđači dobijaju proporcionalan broj bodova prema navedenoj formuli: Broj bodova (K) = (broj ponuđenih referenci / najveći broj ponuđenih referenci) x 30</w:t>
      </w:r>
      <w:r w:rsidR="005A4AEF" w:rsidRPr="005A4AEF">
        <w:rPr>
          <w:rFonts w:ascii="Times New Roman" w:eastAsia="Times New Roman" w:hAnsi="Times New Roman" w:cs="Times New Roman"/>
          <w:sz w:val="24"/>
          <w:szCs w:val="24"/>
        </w:rPr>
        <w:t>.</w:t>
      </w:r>
    </w:p>
    <w:p w:rsidR="00387DE9" w:rsidRDefault="00387DE9" w:rsidP="00CF5289">
      <w:pPr>
        <w:spacing w:after="0" w:line="240" w:lineRule="auto"/>
        <w:jc w:val="both"/>
        <w:rPr>
          <w:rFonts w:ascii="Times New Roman" w:eastAsia="Times New Roman" w:hAnsi="Times New Roman" w:cs="Times New Roman"/>
          <w:sz w:val="24"/>
          <w:szCs w:val="24"/>
        </w:rPr>
      </w:pPr>
    </w:p>
    <w:p w:rsidR="00387DE9" w:rsidRPr="003A7310" w:rsidRDefault="00387DE9" w:rsidP="00ED6C8B">
      <w:pPr>
        <w:jc w:val="both"/>
        <w:rPr>
          <w:rFonts w:ascii="Times New Roman" w:eastAsia="Times New Roman" w:hAnsi="Times New Roman" w:cs="Times New Roman"/>
          <w:sz w:val="24"/>
          <w:szCs w:val="24"/>
        </w:rPr>
      </w:pPr>
      <w:r w:rsidRPr="00B44C90">
        <w:rPr>
          <w:rFonts w:ascii="Times New Roman" w:eastAsia="Times New Roman" w:hAnsi="Times New Roman" w:cs="Times New Roman"/>
          <w:sz w:val="24"/>
          <w:szCs w:val="24"/>
        </w:rPr>
        <w:t>Ukupan broj bodova dodjeljenih Ponuđaču dobija se zbirom bodova dodjeljenih paramtrom cij</w:t>
      </w:r>
      <w:r>
        <w:rPr>
          <w:rFonts w:ascii="Times New Roman" w:eastAsia="Times New Roman" w:hAnsi="Times New Roman" w:cs="Times New Roman"/>
          <w:sz w:val="24"/>
          <w:szCs w:val="24"/>
        </w:rPr>
        <w:t>ena i parametrom kvalitet C + K.</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7" w:name="_Toc62730560"/>
      <w:r w:rsidRPr="003A7310">
        <w:rPr>
          <w:rFonts w:ascii="Times New Roman" w:eastAsia="Times New Roman" w:hAnsi="Times New Roman" w:cs="Times New Roman"/>
          <w:b/>
          <w:sz w:val="24"/>
          <w:szCs w:val="32"/>
          <w:lang w:val="sr-Latn-ME"/>
        </w:rPr>
        <w:t>JEZIK PONUDE</w:t>
      </w:r>
      <w:bookmarkEnd w:id="7"/>
    </w:p>
    <w:p w:rsidR="00387DE9" w:rsidRDefault="00387DE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Ponuda se sačinjava na:</w:t>
      </w:r>
    </w:p>
    <w:p w:rsidR="00CF5289" w:rsidRDefault="00F43015"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00CF5289" w:rsidRPr="003A7310">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8" w:name="_Toc62730561"/>
      <w:r w:rsidRPr="003A7310">
        <w:rPr>
          <w:rFonts w:ascii="Times New Roman" w:eastAsia="Times New Roman" w:hAnsi="Times New Roman" w:cs="Times New Roman"/>
          <w:b/>
          <w:sz w:val="24"/>
          <w:szCs w:val="32"/>
          <w:lang w:val="sr-Latn-ME"/>
        </w:rPr>
        <w:lastRenderedPageBreak/>
        <w:t>NAČIN, MJESTO I VRIJEME PODNOŠENJA PONUDA I OTVARANJA PONUDA</w:t>
      </w:r>
      <w:bookmarkEnd w:id="8"/>
    </w:p>
    <w:p w:rsidR="00387DE9" w:rsidRDefault="00387DE9" w:rsidP="00CF5289">
      <w:pPr>
        <w:spacing w:after="0" w:line="240"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Ponude se podnose preko ESJN-a zaključno sa danom </w:t>
      </w:r>
      <w:bookmarkStart w:id="9" w:name="_Hlk153971492"/>
      <w:r w:rsidR="00D86B27">
        <w:rPr>
          <w:rFonts w:ascii="Times New Roman" w:eastAsia="Times New Roman" w:hAnsi="Times New Roman" w:cs="Times New Roman"/>
          <w:color w:val="000000"/>
          <w:sz w:val="24"/>
          <w:szCs w:val="24"/>
          <w:lang w:val="sr-Latn-ME"/>
        </w:rPr>
        <w:t>14</w:t>
      </w:r>
      <w:r w:rsidR="00791F33">
        <w:rPr>
          <w:rFonts w:ascii="Times New Roman" w:eastAsia="Times New Roman" w:hAnsi="Times New Roman" w:cs="Times New Roman"/>
          <w:color w:val="000000"/>
          <w:sz w:val="24"/>
          <w:szCs w:val="24"/>
          <w:lang w:val="sr-Latn-ME"/>
        </w:rPr>
        <w:t>.11</w:t>
      </w:r>
      <w:r w:rsidRPr="003A7310">
        <w:rPr>
          <w:rFonts w:ascii="Times New Roman" w:eastAsia="Times New Roman" w:hAnsi="Times New Roman" w:cs="Times New Roman"/>
          <w:color w:val="000000"/>
          <w:sz w:val="24"/>
          <w:szCs w:val="24"/>
          <w:lang w:val="sr-Latn-ME"/>
        </w:rPr>
        <w:t>.202</w:t>
      </w:r>
      <w:bookmarkEnd w:id="9"/>
      <w:r w:rsidR="006D3C6E">
        <w:rPr>
          <w:rFonts w:ascii="Times New Roman" w:eastAsia="Times New Roman" w:hAnsi="Times New Roman" w:cs="Times New Roman"/>
          <w:color w:val="000000"/>
          <w:sz w:val="24"/>
          <w:szCs w:val="24"/>
          <w:lang w:val="sr-Latn-ME"/>
        </w:rPr>
        <w:t>5</w:t>
      </w:r>
      <w:r w:rsidRPr="003A7310">
        <w:rPr>
          <w:rFonts w:ascii="Times New Roman" w:eastAsia="Times New Roman" w:hAnsi="Times New Roman" w:cs="Times New Roman"/>
          <w:color w:val="000000"/>
          <w:sz w:val="24"/>
          <w:szCs w:val="24"/>
          <w:lang w:val="sr-Latn-ME"/>
        </w:rPr>
        <w:t xml:space="preserve">. godine do </w:t>
      </w:r>
      <w:r w:rsidRPr="003A7310">
        <w:rPr>
          <w:rFonts w:ascii="Times New Roman" w:eastAsia="Times New Roman" w:hAnsi="Times New Roman" w:cs="Times New Roman"/>
          <w:sz w:val="24"/>
          <w:szCs w:val="24"/>
        </w:rPr>
        <w:t>10.00</w:t>
      </w:r>
      <w:r w:rsidRPr="003A7310">
        <w:rPr>
          <w:rFonts w:ascii="Times New Roman" w:eastAsia="Times New Roman" w:hAnsi="Times New Roman" w:cs="Times New Roman"/>
          <w:sz w:val="24"/>
          <w:szCs w:val="24"/>
          <w:vertAlign w:val="superscript"/>
        </w:rPr>
        <w:t>sati</w:t>
      </w:r>
      <w:r w:rsidRPr="003A7310">
        <w:rPr>
          <w:rFonts w:ascii="Times New Roman" w:eastAsia="Times New Roman" w:hAnsi="Times New Roman" w:cs="Times New Roman"/>
          <w:color w:val="000000"/>
          <w:sz w:val="24"/>
          <w:szCs w:val="24"/>
          <w:lang w:val="sr-Latn-ME"/>
        </w:rPr>
        <w:t>.</w:t>
      </w:r>
    </w:p>
    <w:p w:rsidR="00CF5289" w:rsidRPr="003A7310" w:rsidRDefault="00CF5289" w:rsidP="00CF5289">
      <w:pPr>
        <w:spacing w:after="0" w:line="240" w:lineRule="auto"/>
        <w:jc w:val="both"/>
        <w:rPr>
          <w:rFonts w:ascii="Times New Roman" w:eastAsia="Times New Roman" w:hAnsi="Times New Roman" w:cs="Times New Roman"/>
          <w:b/>
          <w:bCs/>
          <w:i/>
          <w:iCs/>
          <w:color w:val="000000"/>
          <w:sz w:val="16"/>
          <w:szCs w:val="16"/>
          <w:lang w:val="sr-Latn-ME"/>
        </w:rPr>
      </w:pPr>
    </w:p>
    <w:p w:rsidR="00CF5289" w:rsidRPr="003A7310" w:rsidRDefault="00CF5289" w:rsidP="00CF5289">
      <w:pPr>
        <w:spacing w:after="0" w:line="240" w:lineRule="auto"/>
        <w:jc w:val="both"/>
        <w:rPr>
          <w:rFonts w:ascii="Times New Roman" w:eastAsia="Times New Roman" w:hAnsi="Times New Roman" w:cs="Times New Roman"/>
          <w:color w:val="000000"/>
          <w:sz w:val="16"/>
          <w:szCs w:val="16"/>
          <w:lang w:val="sr-Latn-ME"/>
        </w:rPr>
      </w:pPr>
      <w:r w:rsidRPr="003A7310">
        <w:rPr>
          <w:rFonts w:ascii="Times New Roman" w:eastAsia="Times New Roman" w:hAnsi="Times New Roman" w:cs="Times New Roman"/>
          <w:color w:val="000000"/>
          <w:sz w:val="24"/>
          <w:szCs w:val="24"/>
          <w:lang w:val="sr-Latn-ME"/>
        </w:rPr>
        <w:t xml:space="preserve">Otvaranje ponuda održaće se dana </w:t>
      </w:r>
      <w:r w:rsidR="00D86B27">
        <w:rPr>
          <w:rFonts w:ascii="Times New Roman" w:eastAsia="Times New Roman" w:hAnsi="Times New Roman" w:cs="Times New Roman"/>
          <w:color w:val="000000"/>
          <w:sz w:val="24"/>
          <w:szCs w:val="24"/>
          <w:lang w:val="sr-Latn-ME"/>
        </w:rPr>
        <w:t>14</w:t>
      </w:r>
      <w:r w:rsidR="00791F33">
        <w:rPr>
          <w:rFonts w:ascii="Times New Roman" w:eastAsia="Times New Roman" w:hAnsi="Times New Roman" w:cs="Times New Roman"/>
          <w:color w:val="000000"/>
          <w:sz w:val="24"/>
          <w:szCs w:val="24"/>
          <w:lang w:val="sr-Latn-ME"/>
        </w:rPr>
        <w:t>.10</w:t>
      </w:r>
      <w:r w:rsidR="006D3C6E">
        <w:rPr>
          <w:rFonts w:ascii="Times New Roman" w:eastAsia="Times New Roman" w:hAnsi="Times New Roman" w:cs="Times New Roman"/>
          <w:color w:val="000000"/>
          <w:sz w:val="24"/>
          <w:szCs w:val="24"/>
          <w:lang w:val="sr-Latn-ME"/>
        </w:rPr>
        <w:t>.2025.</w:t>
      </w:r>
      <w:r w:rsidRPr="003A7310">
        <w:rPr>
          <w:rFonts w:ascii="Times New Roman" w:eastAsia="Times New Roman" w:hAnsi="Times New Roman" w:cs="Times New Roman"/>
          <w:color w:val="000000"/>
          <w:sz w:val="24"/>
          <w:szCs w:val="24"/>
          <w:lang w:val="sr-Latn-ME"/>
        </w:rPr>
        <w:t xml:space="preserve"> godine u </w:t>
      </w:r>
      <w:r w:rsidRPr="003A7310">
        <w:rPr>
          <w:rFonts w:ascii="Times New Roman" w:eastAsia="Times New Roman" w:hAnsi="Times New Roman" w:cs="Times New Roman"/>
          <w:sz w:val="24"/>
          <w:szCs w:val="24"/>
        </w:rPr>
        <w:t>10.00</w:t>
      </w:r>
      <w:r w:rsidRPr="003A7310">
        <w:rPr>
          <w:rFonts w:ascii="Times New Roman" w:eastAsia="Times New Roman" w:hAnsi="Times New Roman" w:cs="Times New Roman"/>
          <w:color w:val="000000"/>
          <w:sz w:val="24"/>
          <w:szCs w:val="24"/>
          <w:vertAlign w:val="superscript"/>
          <w:lang w:val="sr-Latn-ME"/>
        </w:rPr>
        <w:t>sati</w:t>
      </w:r>
      <w:r w:rsidRPr="003A7310">
        <w:rPr>
          <w:rFonts w:ascii="Times New Roman" w:eastAsia="Times New Roman" w:hAnsi="Times New Roman" w:cs="Times New Roman"/>
          <w:sz w:val="24"/>
          <w:szCs w:val="24"/>
        </w:rPr>
        <w:t>.</w:t>
      </w:r>
    </w:p>
    <w:p w:rsidR="00CF5289" w:rsidRPr="003A7310" w:rsidRDefault="00CF5289" w:rsidP="00CF5289">
      <w:pPr>
        <w:spacing w:after="0" w:line="240" w:lineRule="auto"/>
        <w:jc w:val="both"/>
        <w:rPr>
          <w:rFonts w:ascii="Times New Roman" w:eastAsia="Times New Roman" w:hAnsi="Times New Roman" w:cs="Times New Roman"/>
          <w:color w:val="000000"/>
          <w:sz w:val="16"/>
          <w:szCs w:val="16"/>
          <w:lang w:val="sr-Latn-ME"/>
        </w:rPr>
      </w:pPr>
      <w:r w:rsidRPr="003A7310">
        <w:rPr>
          <w:rFonts w:ascii="Times New Roman" w:eastAsia="Times New Roman" w:hAnsi="Times New Roman" w:cs="Times New Roman"/>
          <w:color w:val="000000"/>
          <w:sz w:val="24"/>
          <w:szCs w:val="24"/>
          <w:lang w:val="sr-Latn-ME"/>
        </w:rPr>
        <w:t xml:space="preserve"> </w:t>
      </w: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Garancija ponude podnosi se u elektronskom obliku putem ESJN.</w:t>
      </w: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p>
    <w:p w:rsidR="00CF5289" w:rsidRPr="003A7310" w:rsidRDefault="00F43015"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00CF5289" w:rsidRPr="003A7310">
        <w:rPr>
          <w:rFonts w:ascii="Times New Roman" w:eastAsia="Times New Roman" w:hAnsi="Times New Roman" w:cs="Times New Roman"/>
          <w:color w:val="000000"/>
          <w:sz w:val="24"/>
          <w:szCs w:val="24"/>
          <w:lang w:val="sr-Latn-ME"/>
        </w:rPr>
        <w:t xml:space="preserve"> Dio ponude koje se ne dostavlja preko ESJN-a, a odnosi se na garanciju ponude dostavlja se: </w:t>
      </w:r>
    </w:p>
    <w:p w:rsidR="00CF5289" w:rsidRPr="003A7310" w:rsidRDefault="00CF5289" w:rsidP="005355B7">
      <w:pPr>
        <w:numPr>
          <w:ilvl w:val="0"/>
          <w:numId w:val="7"/>
        </w:numPr>
        <w:spacing w:after="0" w:line="240" w:lineRule="auto"/>
        <w:jc w:val="both"/>
        <w:rPr>
          <w:rFonts w:ascii="Times New Roman" w:eastAsia="Calibri" w:hAnsi="Times New Roman" w:cs="Times New Roman"/>
          <w:color w:val="000000"/>
          <w:sz w:val="24"/>
          <w:szCs w:val="24"/>
          <w:lang w:val="sr-Latn-ME"/>
        </w:rPr>
      </w:pPr>
      <w:r w:rsidRPr="003A7310">
        <w:rPr>
          <w:rFonts w:ascii="Times New Roman" w:eastAsia="Calibri" w:hAnsi="Times New Roman" w:cs="Times New Roman"/>
          <w:color w:val="000000"/>
          <w:sz w:val="24"/>
          <w:szCs w:val="24"/>
          <w:lang w:val="sr-Latn-ME"/>
        </w:rPr>
        <w:t xml:space="preserve">neposrednom predajom na </w:t>
      </w:r>
      <w:r w:rsidRPr="003A7310">
        <w:rPr>
          <w:rFonts w:ascii="Times New Roman" w:eastAsia="Times New Roman" w:hAnsi="Times New Roman" w:cs="Times New Roman"/>
          <w:color w:val="000000"/>
          <w:sz w:val="24"/>
          <w:szCs w:val="24"/>
          <w:lang w:val="sr-Latn-ME"/>
        </w:rPr>
        <w:t xml:space="preserve">arhivi Naručioca na adresi </w:t>
      </w:r>
      <w:r w:rsidR="005355B7" w:rsidRPr="005355B7">
        <w:rPr>
          <w:rFonts w:ascii="Times New Roman" w:eastAsia="Times New Roman" w:hAnsi="Times New Roman" w:cs="Times New Roman"/>
          <w:color w:val="000000"/>
          <w:sz w:val="24"/>
          <w:szCs w:val="24"/>
          <w:lang w:val="sr-Latn-ME"/>
        </w:rPr>
        <w:t>JU “Pomorski muzej Crne Gore” Kotor, Trg Bokeljske Mornarice 391 Stari grad Kotor</w:t>
      </w:r>
      <w:r w:rsidRPr="003A7310">
        <w:rPr>
          <w:rFonts w:ascii="Times New Roman" w:eastAsia="Times New Roman" w:hAnsi="Times New Roman" w:cs="Times New Roman"/>
          <w:color w:val="000000"/>
          <w:sz w:val="24"/>
          <w:szCs w:val="24"/>
          <w:lang w:val="sr-Latn-ME"/>
        </w:rPr>
        <w:t>, 85330 Kotor.</w:t>
      </w:r>
    </w:p>
    <w:p w:rsidR="00CF5289" w:rsidRPr="003A7310" w:rsidRDefault="00CF5289" w:rsidP="005355B7">
      <w:pPr>
        <w:numPr>
          <w:ilvl w:val="0"/>
          <w:numId w:val="7"/>
        </w:numPr>
        <w:spacing w:after="0" w:line="240" w:lineRule="auto"/>
        <w:jc w:val="both"/>
        <w:rPr>
          <w:rFonts w:ascii="Times New Roman" w:eastAsia="Calibri" w:hAnsi="Times New Roman" w:cs="Times New Roman"/>
          <w:color w:val="000000"/>
          <w:sz w:val="24"/>
          <w:szCs w:val="24"/>
          <w:lang w:val="sr-Latn-ME"/>
        </w:rPr>
      </w:pPr>
      <w:r w:rsidRPr="003A7310">
        <w:rPr>
          <w:rFonts w:ascii="Times New Roman" w:eastAsia="Calibri" w:hAnsi="Times New Roman" w:cs="Times New Roman"/>
          <w:color w:val="000000"/>
          <w:sz w:val="24"/>
          <w:szCs w:val="24"/>
          <w:lang w:val="sr-Latn-ME"/>
        </w:rPr>
        <w:t xml:space="preserve">preporučenom pošiljkom sa povratnicom na adresi </w:t>
      </w:r>
      <w:r w:rsidR="005355B7" w:rsidRPr="005355B7">
        <w:rPr>
          <w:rFonts w:ascii="Times New Roman" w:eastAsia="Times New Roman" w:hAnsi="Times New Roman" w:cs="Times New Roman"/>
          <w:color w:val="000000"/>
          <w:sz w:val="24"/>
          <w:szCs w:val="24"/>
          <w:lang w:val="sr-Latn-ME"/>
        </w:rPr>
        <w:t>JU “Pomorski muzej Crne Gore” Kotor, Trg Bokeljske Mornarice 391 Stari grad Kotor</w:t>
      </w:r>
      <w:r w:rsidR="005355B7">
        <w:rPr>
          <w:rFonts w:ascii="Times New Roman" w:eastAsia="Times New Roman" w:hAnsi="Times New Roman" w:cs="Times New Roman"/>
          <w:color w:val="000000"/>
          <w:sz w:val="24"/>
          <w:szCs w:val="24"/>
          <w:lang w:val="sr-Latn-ME"/>
        </w:rPr>
        <w:t>‚,</w:t>
      </w:r>
      <w:r w:rsidRPr="003A7310">
        <w:rPr>
          <w:rFonts w:ascii="Times New Roman" w:eastAsia="Times New Roman" w:hAnsi="Times New Roman" w:cs="Times New Roman"/>
          <w:color w:val="000000"/>
          <w:sz w:val="24"/>
          <w:szCs w:val="24"/>
          <w:lang w:val="sr-Latn-ME"/>
        </w:rPr>
        <w:t>85330 Kotor</w:t>
      </w:r>
      <w:r w:rsidRPr="003A7310">
        <w:rPr>
          <w:rFonts w:ascii="Times New Roman" w:eastAsia="Calibri" w:hAnsi="Times New Roman" w:cs="Times New Roman"/>
          <w:color w:val="000000"/>
          <w:sz w:val="24"/>
          <w:szCs w:val="24"/>
          <w:lang w:val="sr-Latn-ME"/>
        </w:rPr>
        <w:t>,</w:t>
      </w:r>
    </w:p>
    <w:p w:rsidR="00CF5289" w:rsidRPr="003A7310" w:rsidRDefault="00CF5289" w:rsidP="00CF5289">
      <w:pPr>
        <w:spacing w:after="0" w:line="240" w:lineRule="auto"/>
        <w:jc w:val="both"/>
        <w:rPr>
          <w:rFonts w:ascii="Times New Roman" w:eastAsia="Calibri" w:hAnsi="Times New Roman" w:cs="Times New Roman"/>
          <w:color w:val="000000"/>
          <w:sz w:val="24"/>
          <w:szCs w:val="24"/>
          <w:lang w:val="sr-Latn-ME"/>
        </w:rPr>
      </w:pPr>
      <w:r w:rsidRPr="003A7310">
        <w:rPr>
          <w:rFonts w:ascii="Times New Roman" w:eastAsia="Calibri" w:hAnsi="Times New Roman" w:cs="Times New Roman"/>
          <w:color w:val="000000"/>
          <w:sz w:val="24"/>
          <w:szCs w:val="24"/>
          <w:lang w:val="sr-Latn-ME"/>
        </w:rPr>
        <w:t>radnim danima od 08:00 do 14:00</w:t>
      </w:r>
      <w:r w:rsidRPr="003A7310">
        <w:rPr>
          <w:rFonts w:ascii="Times New Roman" w:eastAsia="Calibri" w:hAnsi="Times New Roman" w:cs="Times New Roman"/>
          <w:color w:val="000000"/>
          <w:sz w:val="24"/>
          <w:szCs w:val="24"/>
          <w:vertAlign w:val="superscript"/>
          <w:lang w:val="sr-Latn-ME"/>
        </w:rPr>
        <w:t>sati</w:t>
      </w:r>
      <w:r w:rsidRPr="003A7310">
        <w:rPr>
          <w:rFonts w:ascii="Times New Roman" w:eastAsia="Calibri" w:hAnsi="Times New Roman" w:cs="Times New Roman"/>
          <w:color w:val="000000"/>
          <w:sz w:val="24"/>
          <w:szCs w:val="24"/>
          <w:lang w:val="sr-Latn-ME"/>
        </w:rPr>
        <w:t xml:space="preserve">, zaključno sa danom </w:t>
      </w:r>
      <w:r w:rsidR="00D86B27">
        <w:rPr>
          <w:rFonts w:ascii="Times New Roman" w:eastAsia="Calibri" w:hAnsi="Times New Roman" w:cs="Times New Roman"/>
          <w:color w:val="000000"/>
          <w:sz w:val="24"/>
          <w:szCs w:val="24"/>
          <w:lang w:val="sr-Latn-ME"/>
        </w:rPr>
        <w:t>14</w:t>
      </w:r>
      <w:r w:rsidR="00791F33">
        <w:rPr>
          <w:rFonts w:ascii="Times New Roman" w:eastAsia="Calibri" w:hAnsi="Times New Roman" w:cs="Times New Roman"/>
          <w:color w:val="000000"/>
          <w:sz w:val="24"/>
          <w:szCs w:val="24"/>
          <w:lang w:val="sr-Latn-ME"/>
        </w:rPr>
        <w:t>.10</w:t>
      </w:r>
      <w:r w:rsidR="006D3C6E">
        <w:rPr>
          <w:rFonts w:ascii="Times New Roman" w:eastAsia="Calibri" w:hAnsi="Times New Roman" w:cs="Times New Roman"/>
          <w:color w:val="000000"/>
          <w:sz w:val="24"/>
          <w:szCs w:val="24"/>
          <w:lang w:val="sr-Latn-ME"/>
        </w:rPr>
        <w:t>.2025</w:t>
      </w:r>
      <w:r w:rsidRPr="003A7310">
        <w:rPr>
          <w:rFonts w:ascii="Times New Roman" w:eastAsia="Calibri" w:hAnsi="Times New Roman" w:cs="Times New Roman"/>
          <w:color w:val="000000"/>
          <w:sz w:val="24"/>
          <w:szCs w:val="24"/>
          <w:lang w:val="sr-Latn-ME"/>
        </w:rPr>
        <w:t xml:space="preserve">. godine do </w:t>
      </w:r>
      <w:r w:rsidRPr="003A7310">
        <w:rPr>
          <w:rFonts w:ascii="Times New Roman" w:eastAsia="Times New Roman" w:hAnsi="Times New Roman" w:cs="Times New Roman"/>
          <w:sz w:val="24"/>
          <w:szCs w:val="24"/>
        </w:rPr>
        <w:t>10.00</w:t>
      </w:r>
      <w:r w:rsidRPr="003A7310">
        <w:rPr>
          <w:rFonts w:ascii="Times New Roman" w:eastAsia="Times New Roman" w:hAnsi="Times New Roman" w:cs="Times New Roman"/>
          <w:sz w:val="24"/>
          <w:szCs w:val="24"/>
          <w:vertAlign w:val="superscript"/>
        </w:rPr>
        <w:t>sati</w:t>
      </w:r>
      <w:r w:rsidRPr="003A7310">
        <w:rPr>
          <w:rFonts w:ascii="Times New Roman" w:eastAsia="Times New Roman" w:hAnsi="Times New Roman" w:cs="Times New Roman"/>
          <w:color w:val="000000"/>
          <w:sz w:val="24"/>
          <w:szCs w:val="24"/>
          <w:lang w:val="sr-Latn-ME"/>
        </w:rPr>
        <w:t>.</w:t>
      </w:r>
    </w:p>
    <w:p w:rsidR="00CF5289" w:rsidRPr="003A7310" w:rsidRDefault="00CF5289" w:rsidP="00CF5289">
      <w:pPr>
        <w:spacing w:after="0" w:line="240" w:lineRule="auto"/>
        <w:jc w:val="both"/>
        <w:rPr>
          <w:rFonts w:ascii="Times New Roman" w:eastAsia="Calibri" w:hAnsi="Times New Roman" w:cs="Times New Roman"/>
          <w:color w:val="000000"/>
          <w:sz w:val="24"/>
          <w:szCs w:val="24"/>
          <w:lang w:val="sr-Latn-ME"/>
        </w:rPr>
      </w:pPr>
    </w:p>
    <w:p w:rsidR="00CF5289"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rsidR="00F43015" w:rsidRDefault="00F43015" w:rsidP="00CF5289">
      <w:pPr>
        <w:spacing w:after="0" w:line="240" w:lineRule="auto"/>
        <w:jc w:val="both"/>
        <w:rPr>
          <w:rFonts w:ascii="Times New Roman" w:eastAsia="Times New Roman" w:hAnsi="Times New Roman" w:cs="Times New Roman"/>
          <w:color w:val="000000"/>
          <w:sz w:val="24"/>
          <w:szCs w:val="24"/>
          <w:lang w:val="sr-Latn-ME"/>
        </w:rPr>
      </w:pPr>
    </w:p>
    <w:p w:rsidR="005A4AEF" w:rsidRPr="003A7310" w:rsidRDefault="005A4AEF" w:rsidP="005A4AEF">
      <w:pPr>
        <w:spacing w:after="0" w:line="240" w:lineRule="auto"/>
        <w:jc w:val="both"/>
        <w:rPr>
          <w:rFonts w:ascii="Times New Roman" w:eastAsia="Times New Roman" w:hAnsi="Times New Roman" w:cs="Times New Roman"/>
          <w:color w:val="000000"/>
          <w:sz w:val="24"/>
          <w:szCs w:val="24"/>
        </w:rPr>
      </w:pPr>
      <w:r w:rsidRPr="003A7310">
        <w:rPr>
          <w:rFonts w:ascii="Liberation Serif" w:eastAsia="Times New Roman" w:hAnsi="Liberation Serif" w:cs="Liberation Serif"/>
          <w:bCs/>
          <w:color w:val="000000"/>
          <w:lang w:val="sr-Latn-ME"/>
        </w:rPr>
        <w:sym w:font="Wingdings" w:char="F0FE"/>
      </w:r>
      <w:r w:rsidRPr="00A66D85">
        <w:rPr>
          <w:rFonts w:ascii="Times New Roman" w:eastAsia="Times New Roman" w:hAnsi="Times New Roman" w:cs="Times New Roman"/>
          <w:color w:val="000000"/>
          <w:sz w:val="24"/>
          <w:szCs w:val="24"/>
        </w:rPr>
        <w:t xml:space="preserve"> Razlozi hitnosti za skraćenje roka za podnošenje ponuda</w:t>
      </w:r>
      <w:r w:rsidR="001209B3">
        <w:rPr>
          <w:rFonts w:ascii="Times New Roman" w:eastAsia="Times New Roman" w:hAnsi="Times New Roman" w:cs="Times New Roman"/>
          <w:color w:val="000000"/>
          <w:sz w:val="24"/>
          <w:szCs w:val="24"/>
          <w:lang w:val="sr-Latn-ME"/>
        </w:rPr>
        <w:t>: S</w:t>
      </w:r>
      <w:r w:rsidR="001209B3" w:rsidRPr="001209B3">
        <w:rPr>
          <w:rFonts w:ascii="Times New Roman" w:eastAsia="Times New Roman" w:hAnsi="Times New Roman" w:cs="Times New Roman"/>
          <w:color w:val="000000"/>
          <w:sz w:val="24"/>
          <w:szCs w:val="24"/>
          <w:lang w:val="sr-Latn-ME"/>
        </w:rPr>
        <w:t>kraćenje roka je opravdano potrebom da se obezbedi pravovremena realizacija projekta izlaganja muzejskih eksponata, koji je vremenski vezan za planirane kulturne aktivnosti i izložbene termine, a čije pomjeranje bi dovelo do štetnih posledica po realizaciju programskih ciljeva ustanove.</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10" w:name="_Toc62730562"/>
      <w:r w:rsidRPr="003A7310">
        <w:rPr>
          <w:rFonts w:ascii="Times New Roman" w:eastAsia="Times New Roman" w:hAnsi="Times New Roman" w:cs="Times New Roman"/>
          <w:b/>
          <w:sz w:val="24"/>
          <w:szCs w:val="32"/>
          <w:lang w:val="sr-Latn-ME"/>
        </w:rPr>
        <w:t>USLOVI ZA AKTIVIRANJE GARANCIJE PONUDE</w:t>
      </w:r>
      <w:r w:rsidRPr="003A7310">
        <w:rPr>
          <w:rFonts w:ascii="Times New Roman" w:eastAsia="Times New Roman" w:hAnsi="Times New Roman" w:cs="Times New Roman"/>
          <w:b/>
          <w:sz w:val="24"/>
          <w:szCs w:val="32"/>
          <w:vertAlign w:val="superscript"/>
          <w:lang w:val="sr-Latn-ME"/>
        </w:rPr>
        <w:footnoteReference w:id="9"/>
      </w:r>
      <w:bookmarkEnd w:id="10"/>
    </w:p>
    <w:p w:rsidR="00EC375A" w:rsidRDefault="00EC375A"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Garancija ponude će se aktivirati ako ponuđač: </w:t>
      </w:r>
    </w:p>
    <w:p w:rsidR="00CF5289" w:rsidRPr="003A7310" w:rsidRDefault="00CF5289" w:rsidP="00CF5289">
      <w:pPr>
        <w:autoSpaceDE w:val="0"/>
        <w:autoSpaceDN w:val="0"/>
        <w:adjustRightInd w:val="0"/>
        <w:spacing w:before="60" w:after="60" w:line="276" w:lineRule="auto"/>
        <w:ind w:left="567" w:hanging="283"/>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1) odustane od ponude u roku važenja ponude i/ili</w:t>
      </w:r>
    </w:p>
    <w:p w:rsidR="00CF5289" w:rsidRPr="003A7310" w:rsidRDefault="00CF5289" w:rsidP="00CF5289">
      <w:pPr>
        <w:autoSpaceDE w:val="0"/>
        <w:autoSpaceDN w:val="0"/>
        <w:adjustRightInd w:val="0"/>
        <w:spacing w:before="60" w:after="60" w:line="276" w:lineRule="auto"/>
        <w:ind w:firstLine="283"/>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 2) odbije da zaključi ugovor o javnoj nabavci ili okvirni sporazum.</w:t>
      </w:r>
      <w:bookmarkStart w:id="11" w:name="_GoBack"/>
      <w:bookmarkEnd w:id="11"/>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12" w:name="_Toc62730563"/>
      <w:r w:rsidRPr="003A7310">
        <w:rPr>
          <w:rFonts w:ascii="Times New Roman" w:eastAsia="Times New Roman" w:hAnsi="Times New Roman" w:cs="Times New Roman"/>
          <w:b/>
          <w:sz w:val="24"/>
          <w:szCs w:val="32"/>
          <w:lang w:val="sr-Latn-ME"/>
        </w:rPr>
        <w:t>TAJNOST PODATAKA</w:t>
      </w:r>
      <w:bookmarkEnd w:id="12"/>
    </w:p>
    <w:p w:rsidR="00CF5289" w:rsidRPr="003A7310" w:rsidRDefault="00CF5289" w:rsidP="00CF5289">
      <w:pPr>
        <w:spacing w:after="0" w:line="276" w:lineRule="auto"/>
        <w:jc w:val="both"/>
        <w:rPr>
          <w:rFonts w:ascii="Times New Roman" w:eastAsia="Times New Roman" w:hAnsi="Times New Roman" w:cs="Times New Roman"/>
          <w:color w:val="000000"/>
          <w:sz w:val="16"/>
          <w:szCs w:val="16"/>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Tenderska dokumentacija sadrži tajne podatke</w:t>
      </w:r>
    </w:p>
    <w:p w:rsidR="00CF5289" w:rsidRPr="003A7310" w:rsidRDefault="00F43015"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00CF5289" w:rsidRPr="003A7310">
        <w:rPr>
          <w:rFonts w:ascii="Times New Roman" w:eastAsia="Times New Roman" w:hAnsi="Times New Roman" w:cs="Times New Roman"/>
          <w:color w:val="000000"/>
          <w:sz w:val="24"/>
          <w:szCs w:val="24"/>
          <w:lang w:val="sr-Latn-ME"/>
        </w:rPr>
        <w:t xml:space="preserve"> ne</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13" w:name="_Toc62730564"/>
      <w:r w:rsidRPr="003A7310">
        <w:rPr>
          <w:rFonts w:ascii="Times New Roman" w:eastAsia="Times New Roman" w:hAnsi="Times New Roman" w:cs="Times New Roman"/>
          <w:b/>
          <w:sz w:val="24"/>
          <w:szCs w:val="32"/>
          <w:lang w:val="sr-Latn-ME"/>
        </w:rPr>
        <w:lastRenderedPageBreak/>
        <w:t>UPUTSTVO ZA SAČINJAVANJE PONUDE</w:t>
      </w:r>
      <w:bookmarkEnd w:id="13"/>
    </w:p>
    <w:p w:rsidR="00695D46" w:rsidRDefault="00695D46" w:rsidP="00CF5289">
      <w:pPr>
        <w:spacing w:after="0" w:line="276" w:lineRule="auto"/>
        <w:jc w:val="both"/>
        <w:rPr>
          <w:rFonts w:ascii="Times New Roman" w:eastAsia="Times New Roman" w:hAnsi="Times New Roman" w:cs="Times New Roman"/>
          <w:sz w:val="24"/>
          <w:szCs w:val="24"/>
          <w:lang w:val="sr-Latn-ME"/>
        </w:rPr>
      </w:pPr>
    </w:p>
    <w:p w:rsidR="00695D46" w:rsidRPr="00695D46" w:rsidRDefault="00695D46" w:rsidP="00695D46">
      <w:pPr>
        <w:jc w:val="both"/>
        <w:rPr>
          <w:rFonts w:ascii="Times New Roman" w:hAnsi="Times New Roman" w:cs="Times New Roman"/>
          <w:sz w:val="24"/>
          <w:lang w:val="sr-Latn-ME"/>
        </w:rPr>
      </w:pPr>
      <w:r>
        <w:rPr>
          <w:rFonts w:ascii="Times New Roman" w:hAnsi="Times New Roman" w:cs="Times New Roman"/>
          <w:sz w:val="24"/>
          <w:lang w:val="sr-Latn-ME"/>
        </w:rPr>
        <w:t>Ponuda</w:t>
      </w:r>
      <w:r w:rsidRPr="00695D46">
        <w:rPr>
          <w:rFonts w:ascii="Times New Roman" w:hAnsi="Times New Roman" w:cs="Times New Roman"/>
          <w:sz w:val="24"/>
          <w:lang w:val="sr-Latn-ME"/>
        </w:rPr>
        <w:t xml:space="preserve"> se sačinjava u ESJN u skladu sa tenderskom dokumentacijom i važećim Pravilnikom o sadržaju ponude i uputstvu za sačinjavanje i podnošenje ponude. </w:t>
      </w:r>
    </w:p>
    <w:p w:rsidR="00695D46" w:rsidRPr="00695D46" w:rsidRDefault="00695D46" w:rsidP="00695D46">
      <w:pPr>
        <w:jc w:val="both"/>
        <w:rPr>
          <w:rFonts w:ascii="Times New Roman" w:hAnsi="Times New Roman" w:cs="Times New Roman"/>
          <w:sz w:val="24"/>
          <w:lang w:val="sr-Latn-ME"/>
        </w:rPr>
      </w:pPr>
      <w:r w:rsidRPr="00695D46">
        <w:rPr>
          <w:rFonts w:ascii="Times New Roman" w:hAnsi="Times New Roman" w:cs="Times New Roman"/>
          <w:sz w:val="24"/>
          <w:lang w:val="sr-Latn-ME"/>
        </w:rPr>
        <w:t>Ispunjenost uslova za učešće u postupku javne nabavke dokazuje se izjavom privrednog subjekta, koja se sačinjava na elektronskom obrascu datom na ESJN-u.</w:t>
      </w:r>
    </w:p>
    <w:p w:rsidR="00695D46" w:rsidRPr="00695D46" w:rsidRDefault="00695D46" w:rsidP="00695D46">
      <w:pPr>
        <w:jc w:val="both"/>
        <w:rPr>
          <w:rFonts w:ascii="Times New Roman" w:eastAsia="Calibri" w:hAnsi="Times New Roman" w:cs="Times New Roman"/>
          <w:sz w:val="24"/>
          <w:lang w:val="sr-Latn-ME"/>
        </w:rPr>
      </w:pPr>
      <w:r w:rsidRPr="00695D46">
        <w:rPr>
          <w:rFonts w:ascii="Times New Roman" w:hAnsi="Times New Roman" w:cs="Times New Roman"/>
          <w:sz w:val="24"/>
          <w:lang w:val="sr-Latn-ME"/>
        </w:rPr>
        <w:t xml:space="preserve">Ponuđač je dužan da tačno i nedvosmisleno popuni </w:t>
      </w:r>
      <w:r w:rsidRPr="00695D46">
        <w:rPr>
          <w:rFonts w:ascii="Times New Roman" w:eastAsia="Calibri" w:hAnsi="Times New Roman" w:cs="Times New Roman"/>
          <w:sz w:val="24"/>
          <w:lang w:val="sr-Latn-ME"/>
        </w:rPr>
        <w:t>Izjavu privrednog subjekta u skladu sa zahtjevima iz tenderske dokumentacije.</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jc w:val="both"/>
        <w:outlineLvl w:val="0"/>
        <w:rPr>
          <w:rFonts w:ascii="Times New Roman" w:eastAsia="Times New Roman" w:hAnsi="Times New Roman" w:cs="Times New Roman"/>
          <w:b/>
          <w:sz w:val="24"/>
          <w:szCs w:val="32"/>
          <w:lang w:val="sr-Latn-ME"/>
        </w:rPr>
      </w:pPr>
      <w:bookmarkStart w:id="14" w:name="_Toc62730565"/>
      <w:r w:rsidRPr="003A7310">
        <w:rPr>
          <w:rFonts w:ascii="Times New Roman" w:eastAsia="Times New Roman" w:hAnsi="Times New Roman" w:cs="Times New Roman"/>
          <w:b/>
          <w:sz w:val="24"/>
          <w:szCs w:val="32"/>
          <w:lang w:val="sr-Latn-ME"/>
        </w:rPr>
        <w:t>NAČIN ZAKLJUČIVANJA I IZMJENE UGOVORA O JAVNOJ NABAVCI</w:t>
      </w:r>
      <w:bookmarkEnd w:id="14"/>
    </w:p>
    <w:p w:rsidR="00695D46" w:rsidRDefault="00695D46"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Ugovor između naručioca i ponuđača čija je ponuda izabrana kao najpovoljnija, pored uslova koji su propisani ovom tenderskom dokumentacijom, će sadržati i sljedeće: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 xml:space="preserve">Naručilac će raskinuti ugovor o javnoj nabavci ako: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Izabrani ponuđač ne bude izvršavao svoje obaveze u rokovima predviđenim Ugovorom;</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Izabrani ponuđač ne izvrši korekciju propusta u realizaciji svojih ugovornih obaveza u roku od 5 (pet) dana od dana prijema zvaničnog upozorenja Naručioca, ili u bilo kom daljem periodu koji je Naručilac nakon toga pisano odobrio;</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Naručilac može raskinuti ugovor ako:</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Izabrani ponuđač ne bude izvršavao svoje obaveze na način predviđen Ugovorom.</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 xml:space="preserve">Raskid Ugovora o javnoj nabavci se vrši pisanim putem, a otkazni rok iznosi 15 dana u kom je svaka ugovorna strana dužna da izvrši sve svoje preuzete obaveze, kao i obaveze koje nastanu u toku trajanja otkaznog roka, a čije izvršenje dospjeva do isteka otkaznog roka. Izvršenim otkazom Ugovora o javnoj nabavci ne mogu se osporavati ni dovoditi u pitanje prava i obaveze između ugovornih strana koja su nastala do dana prestanka Ugovora.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Ugovor o javnoj nabavci koji je zaključen uz kršenje antikorupcijskog pravila u skladu sa odredbama člana 38 stav 3 Zakona o javnim nabavkama  ništav je.</w:t>
      </w:r>
    </w:p>
    <w:p w:rsidR="00EC375A" w:rsidRPr="003A7310" w:rsidRDefault="00EC375A"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lastRenderedPageBreak/>
        <w:t>- Za sve što nije definisano Ugovorom o javnoj nabavci primjenjivaće se odredbe Zakona o obligacionim odnosima Crne Gore.</w:t>
      </w:r>
      <w:r w:rsidR="00EC375A">
        <w:rPr>
          <w:rFonts w:ascii="Times New Roman" w:eastAsia="Times New Roman" w:hAnsi="Times New Roman" w:cs="Times New Roman"/>
          <w:sz w:val="24"/>
          <w:szCs w:val="24"/>
          <w:lang w:val="sr-Latn-ME"/>
        </w:rPr>
        <w:t xml:space="preserve"> </w:t>
      </w:r>
      <w:r w:rsidRPr="003A7310">
        <w:rPr>
          <w:rFonts w:ascii="Times New Roman" w:eastAsia="Times New Roman" w:hAnsi="Times New Roman" w:cs="Times New Roman"/>
          <w:sz w:val="24"/>
          <w:szCs w:val="24"/>
          <w:lang w:val="sr-Latn-ME"/>
        </w:rPr>
        <w:t xml:space="preserve">Sve eventualne sporove proistekle iz Ugovora o javnoj nabavci ugovorne strane nastojaće riješiti sporazumno.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Ugovor o javnoj nabavci tokom njegovog trajanja može da se izmijeni bez sprovođenja novog postupka javne nabavke u skladu sa članom 151 Zakona o javnim nabavkama.</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jc w:val="both"/>
        <w:outlineLvl w:val="0"/>
        <w:rPr>
          <w:rFonts w:ascii="Times New Roman" w:eastAsia="Times New Roman" w:hAnsi="Times New Roman" w:cs="Times New Roman"/>
          <w:b/>
          <w:sz w:val="24"/>
          <w:szCs w:val="32"/>
          <w:lang w:val="sr-Latn-ME"/>
        </w:rPr>
      </w:pPr>
      <w:bookmarkStart w:id="15" w:name="_Toc62730566"/>
      <w:r w:rsidRPr="003A7310">
        <w:rPr>
          <w:rFonts w:ascii="Times New Roman" w:eastAsia="Times New Roman" w:hAnsi="Times New Roman" w:cs="Times New Roman"/>
          <w:b/>
          <w:sz w:val="24"/>
          <w:szCs w:val="32"/>
          <w:lang w:val="sr-Latn-ME"/>
        </w:rPr>
        <w:t>ZAHTJEV ZA POJAŠNJENJE ILI IZMJENU I DOPUNU TENDERSKE DOKUMENTACIJE</w:t>
      </w:r>
      <w:bookmarkEnd w:id="15"/>
    </w:p>
    <w:p w:rsidR="00695D46" w:rsidRDefault="00695D46" w:rsidP="00CF5289">
      <w:pPr>
        <w:autoSpaceDE w:val="0"/>
        <w:autoSpaceDN w:val="0"/>
        <w:adjustRightInd w:val="0"/>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autoSpaceDE w:val="0"/>
        <w:autoSpaceDN w:val="0"/>
        <w:adjustRightInd w:val="0"/>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F5289" w:rsidRPr="003A7310" w:rsidRDefault="00CF5289" w:rsidP="00CF5289">
      <w:pPr>
        <w:spacing w:after="0" w:line="276" w:lineRule="auto"/>
        <w:jc w:val="both"/>
        <w:rPr>
          <w:rFonts w:ascii="Times New Roman" w:eastAsia="Times New Roman" w:hAnsi="Times New Roman" w:cs="Times New Roman"/>
          <w:sz w:val="16"/>
          <w:szCs w:val="16"/>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CF5289" w:rsidRPr="003A7310" w:rsidRDefault="00CF5289" w:rsidP="00CF5289">
      <w:pPr>
        <w:spacing w:after="0" w:line="276" w:lineRule="auto"/>
        <w:jc w:val="both"/>
        <w:rPr>
          <w:rFonts w:ascii="Times New Roman" w:eastAsia="Times New Roman" w:hAnsi="Times New Roman" w:cs="Times New Roman"/>
          <w:sz w:val="16"/>
          <w:szCs w:val="16"/>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Zahtjev se podnosi isključivo putem ESJN-a.</w:t>
      </w:r>
    </w:p>
    <w:p w:rsidR="008C6137" w:rsidRDefault="008C6137"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5A4AEF" w:rsidRDefault="005A4AEF" w:rsidP="00CF5289">
      <w:pPr>
        <w:spacing w:after="0" w:line="276" w:lineRule="auto"/>
        <w:jc w:val="both"/>
        <w:rPr>
          <w:rFonts w:ascii="Times New Roman" w:eastAsia="Times New Roman" w:hAnsi="Times New Roman" w:cs="Times New Roman"/>
          <w:color w:val="000000"/>
          <w:sz w:val="24"/>
          <w:szCs w:val="24"/>
          <w:lang w:val="sr-Latn-ME"/>
        </w:rPr>
      </w:pPr>
    </w:p>
    <w:p w:rsidR="005A4AEF" w:rsidRDefault="005A4AEF"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7B2182" w:rsidP="0016459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jc w:val="both"/>
        <w:outlineLvl w:val="0"/>
        <w:rPr>
          <w:rFonts w:ascii="Times New Roman" w:eastAsia="Times New Roman" w:hAnsi="Times New Roman" w:cs="Times New Roman"/>
          <w:b/>
          <w:color w:val="000000"/>
          <w:sz w:val="24"/>
          <w:szCs w:val="32"/>
          <w:lang w:val="sr-Latn-ME"/>
        </w:rPr>
      </w:pPr>
      <w:bookmarkStart w:id="16" w:name="_Toc416180136"/>
      <w:bookmarkStart w:id="17" w:name="_Toc508349235"/>
      <w:bookmarkStart w:id="18" w:name="_Toc62730567"/>
      <w:r w:rsidRPr="007B2182">
        <w:rPr>
          <w:rFonts w:ascii="Times New Roman" w:eastAsia="Times New Roman" w:hAnsi="Times New Roman" w:cs="Times New Roman"/>
          <w:i/>
          <w:iCs/>
          <w:color w:val="000000"/>
          <w:sz w:val="24"/>
          <w:szCs w:val="24"/>
          <w:lang w:val="sr-Latn-ME"/>
        </w:rPr>
        <w:lastRenderedPageBreak/>
        <w:drawing>
          <wp:anchor distT="0" distB="0" distL="114300" distR="114300" simplePos="0" relativeHeight="251658240" behindDoc="0" locked="0" layoutInCell="1" allowOverlap="1">
            <wp:simplePos x="0" y="0"/>
            <wp:positionH relativeFrom="margin">
              <wp:posOffset>-9525</wp:posOffset>
            </wp:positionH>
            <wp:positionV relativeFrom="paragraph">
              <wp:posOffset>-66676</wp:posOffset>
            </wp:positionV>
            <wp:extent cx="6105525" cy="8513837"/>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111886" cy="8522706"/>
                    </a:xfrm>
                    <a:prstGeom prst="rect">
                      <a:avLst/>
                    </a:prstGeom>
                  </pic:spPr>
                </pic:pic>
              </a:graphicData>
            </a:graphic>
            <wp14:sizeRelH relativeFrom="page">
              <wp14:pctWidth>0</wp14:pctWidth>
            </wp14:sizeRelH>
            <wp14:sizeRelV relativeFrom="page">
              <wp14:pctHeight>0</wp14:pctHeight>
            </wp14:sizeRelV>
          </wp:anchor>
        </w:drawing>
      </w:r>
      <w:r w:rsidR="00CF5289" w:rsidRPr="003A7310">
        <w:rPr>
          <w:rFonts w:ascii="Times New Roman" w:eastAsia="Times New Roman" w:hAnsi="Times New Roman" w:cs="Times New Roman"/>
          <w:b/>
          <w:sz w:val="24"/>
          <w:szCs w:val="32"/>
          <w:lang w:val="sr-Latn-ME"/>
        </w:rPr>
        <w:t xml:space="preserve"> IZJAVA NARUČIOCA O NEPOSTOJANJU SUKOBA INTERESA</w:t>
      </w:r>
      <w:bookmarkEnd w:id="16"/>
      <w:bookmarkEnd w:id="17"/>
      <w:bookmarkEnd w:id="18"/>
    </w:p>
    <w:p w:rsidR="00CF5289" w:rsidRPr="00CD1DC8" w:rsidRDefault="00CF5289" w:rsidP="00CF5289">
      <w:pPr>
        <w:tabs>
          <w:tab w:val="left" w:pos="1701"/>
          <w:tab w:val="left" w:pos="4820"/>
        </w:tabs>
        <w:spacing w:after="0" w:line="276" w:lineRule="auto"/>
        <w:jc w:val="both"/>
        <w:rPr>
          <w:rFonts w:ascii="Times New Roman" w:eastAsia="Times New Roman" w:hAnsi="Times New Roman" w:cs="Times New Roman"/>
          <w:color w:val="000000"/>
          <w:sz w:val="24"/>
          <w:szCs w:val="24"/>
          <w:u w:val="single"/>
          <w:lang w:val="en-GB"/>
        </w:rPr>
      </w:pPr>
    </w:p>
    <w:p w:rsidR="00BC0BCE" w:rsidRPr="003A7310" w:rsidRDefault="00BC0BCE" w:rsidP="00BC0BCE">
      <w:pPr>
        <w:spacing w:after="0" w:line="276" w:lineRule="auto"/>
        <w:jc w:val="both"/>
        <w:rPr>
          <w:rFonts w:ascii="Times New Roman" w:eastAsia="Times New Roman" w:hAnsi="Times New Roman" w:cs="Times New Roman"/>
          <w:sz w:val="24"/>
          <w:szCs w:val="24"/>
          <w:lang w:val="sr-Latn-ME"/>
        </w:rPr>
      </w:pPr>
      <w:r w:rsidRPr="00EF0B6E">
        <w:rPr>
          <w:rFonts w:ascii="Times New Roman" w:eastAsia="Times New Roman" w:hAnsi="Times New Roman" w:cs="Times New Roman"/>
          <w:color w:val="000000"/>
          <w:sz w:val="24"/>
          <w:szCs w:val="24"/>
          <w:lang w:val="pl-PL"/>
        </w:rPr>
        <w:t>JU “Pomorski muzej Crne Gore” Kotor,</w:t>
      </w:r>
      <w:r w:rsidRPr="003A7310">
        <w:rPr>
          <w:rFonts w:ascii="Times New Roman" w:eastAsia="Times New Roman" w:hAnsi="Times New Roman" w:cs="Times New Roman"/>
          <w:sz w:val="24"/>
          <w:szCs w:val="24"/>
          <w:lang w:val="sr-Latn-ME"/>
        </w:rPr>
        <w:t xml:space="preserve"> </w:t>
      </w: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Broj: </w:t>
      </w:r>
      <w:r w:rsidR="00D86B27">
        <w:rPr>
          <w:rFonts w:ascii="Times New Roman" w:eastAsia="Times New Roman" w:hAnsi="Times New Roman" w:cs="Times New Roman"/>
          <w:color w:val="000000"/>
          <w:sz w:val="24"/>
          <w:szCs w:val="24"/>
          <w:lang w:val="sr-Latn-ME"/>
        </w:rPr>
        <w:t>703/25-1</w:t>
      </w: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Mjesto i datum: </w:t>
      </w:r>
      <w:r w:rsidR="001209B3">
        <w:rPr>
          <w:rFonts w:ascii="Times New Roman" w:eastAsia="Times New Roman" w:hAnsi="Times New Roman" w:cs="Times New Roman"/>
          <w:color w:val="000000"/>
          <w:sz w:val="24"/>
          <w:szCs w:val="24"/>
          <w:lang w:val="sr-Latn-ME"/>
        </w:rPr>
        <w:t>Kotor - 30</w:t>
      </w:r>
      <w:r w:rsidR="00BC0BCE">
        <w:rPr>
          <w:rFonts w:ascii="Times New Roman" w:eastAsia="Times New Roman" w:hAnsi="Times New Roman" w:cs="Times New Roman"/>
          <w:color w:val="000000"/>
          <w:sz w:val="24"/>
          <w:szCs w:val="24"/>
          <w:lang w:val="sr-Latn-ME"/>
        </w:rPr>
        <w:t>.10</w:t>
      </w:r>
      <w:r w:rsidR="008C6137">
        <w:rPr>
          <w:rFonts w:ascii="Times New Roman" w:eastAsia="Times New Roman" w:hAnsi="Times New Roman" w:cs="Times New Roman"/>
          <w:color w:val="000000"/>
          <w:sz w:val="24"/>
          <w:szCs w:val="24"/>
          <w:lang w:val="sr-Latn-ME"/>
        </w:rPr>
        <w:t>.2025</w:t>
      </w:r>
      <w:r w:rsidRPr="003A7310">
        <w:rPr>
          <w:rFonts w:ascii="Times New Roman" w:eastAsia="Times New Roman" w:hAnsi="Times New Roman" w:cs="Times New Roman"/>
          <w:color w:val="000000"/>
          <w:sz w:val="24"/>
          <w:szCs w:val="24"/>
          <w:lang w:val="sr-Latn-ME"/>
        </w:rPr>
        <w:t>.god.</w:t>
      </w:r>
    </w:p>
    <w:p w:rsidR="00CF5289" w:rsidRPr="0053691F" w:rsidRDefault="00CF5289" w:rsidP="00CF5289">
      <w:pPr>
        <w:spacing w:after="0" w:line="240" w:lineRule="auto"/>
        <w:jc w:val="both"/>
        <w:rPr>
          <w:rFonts w:ascii="Times New Roman" w:eastAsia="Times New Roman" w:hAnsi="Times New Roman" w:cs="Times New Roman"/>
          <w:b/>
          <w:bCs/>
          <w:color w:val="000000"/>
          <w:sz w:val="24"/>
          <w:szCs w:val="24"/>
          <w:lang w:val="en-GB"/>
        </w:rPr>
      </w:pPr>
    </w:p>
    <w:p w:rsidR="00CF5289" w:rsidRPr="003A7310" w:rsidRDefault="00CF5289" w:rsidP="00CF5289">
      <w:pPr>
        <w:spacing w:after="0" w:line="240" w:lineRule="auto"/>
        <w:jc w:val="both"/>
        <w:rPr>
          <w:rFonts w:ascii="Times New Roman" w:eastAsia="Times New Roman" w:hAnsi="Times New Roman" w:cs="Times New Roman"/>
          <w:b/>
          <w:bCs/>
          <w:color w:val="000000"/>
          <w:sz w:val="24"/>
          <w:szCs w:val="24"/>
          <w:lang w:val="sr-Latn-ME"/>
        </w:rPr>
      </w:pPr>
    </w:p>
    <w:p w:rsidR="00CF5289" w:rsidRPr="003A7310" w:rsidRDefault="00CF5289" w:rsidP="00CF5289">
      <w:pPr>
        <w:spacing w:after="0" w:line="240" w:lineRule="auto"/>
        <w:jc w:val="both"/>
        <w:rPr>
          <w:rFonts w:ascii="Times New Roman" w:eastAsia="Times New Roman" w:hAnsi="Times New Roman" w:cs="Times New Roman"/>
          <w:b/>
          <w:bCs/>
          <w:color w:val="000000"/>
          <w:sz w:val="24"/>
          <w:szCs w:val="24"/>
          <w:lang w:val="sr-Latn-ME"/>
        </w:rPr>
      </w:pPr>
    </w:p>
    <w:p w:rsidR="00CF5289" w:rsidRPr="003A7310" w:rsidRDefault="00695D46"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 xml:space="preserve"> </w:t>
      </w:r>
      <w:r w:rsidR="008C6137" w:rsidRPr="008C6137">
        <w:rPr>
          <w:rFonts w:ascii="Times New Roman" w:eastAsia="Times New Roman" w:hAnsi="Times New Roman" w:cs="Times New Roman"/>
          <w:color w:val="000000"/>
          <w:sz w:val="24"/>
          <w:szCs w:val="24"/>
          <w:lang w:val="sr-Latn-ME"/>
        </w:rPr>
        <w:t>U skladu sa članom 43 stav 1 Zakona o javnim nabavkama („Službeni list CG”, br. 74/19 i 3/23),</w:t>
      </w:r>
    </w:p>
    <w:p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tabs>
          <w:tab w:val="left" w:pos="3290"/>
        </w:tabs>
        <w:spacing w:after="0" w:line="240" w:lineRule="auto"/>
        <w:jc w:val="center"/>
        <w:rPr>
          <w:rFonts w:ascii="Times New Roman" w:eastAsia="Times New Roman" w:hAnsi="Times New Roman" w:cs="Times New Roman"/>
          <w:b/>
          <w:bCs/>
          <w:color w:val="000000"/>
          <w:sz w:val="24"/>
          <w:szCs w:val="24"/>
          <w:lang w:val="sr-Latn-ME"/>
        </w:rPr>
      </w:pPr>
      <w:r w:rsidRPr="003A7310">
        <w:rPr>
          <w:rFonts w:ascii="Times New Roman" w:eastAsia="Times New Roman" w:hAnsi="Times New Roman" w:cs="Times New Roman"/>
          <w:b/>
          <w:bCs/>
          <w:color w:val="000000"/>
          <w:sz w:val="24"/>
          <w:szCs w:val="24"/>
          <w:lang w:val="sr-Latn-ME"/>
        </w:rPr>
        <w:t>Izjavljujem</w:t>
      </w:r>
    </w:p>
    <w:p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da u post</w:t>
      </w:r>
      <w:r w:rsidR="00BC0BCE">
        <w:rPr>
          <w:rFonts w:ascii="Times New Roman" w:eastAsia="Times New Roman" w:hAnsi="Times New Roman" w:cs="Times New Roman"/>
          <w:color w:val="000000"/>
          <w:sz w:val="24"/>
          <w:szCs w:val="24"/>
          <w:lang w:val="sr-Latn-ME"/>
        </w:rPr>
        <w:t>upku javne nabavke redni broj 02</w:t>
      </w:r>
      <w:r w:rsidRPr="003A7310">
        <w:rPr>
          <w:rFonts w:ascii="Times New Roman" w:eastAsia="Times New Roman" w:hAnsi="Times New Roman" w:cs="Times New Roman"/>
          <w:color w:val="000000"/>
          <w:sz w:val="24"/>
          <w:szCs w:val="24"/>
          <w:lang w:val="sr-Latn-ME"/>
        </w:rPr>
        <w:t xml:space="preserve"> iz Plana javne nabavke broj </w:t>
      </w:r>
      <w:r w:rsidRPr="003A7310">
        <w:rPr>
          <w:rFonts w:ascii="Times New Roman" w:eastAsia="Times New Roman" w:hAnsi="Times New Roman" w:cs="Times New Roman"/>
          <w:color w:val="000000"/>
          <w:sz w:val="24"/>
          <w:szCs w:val="24"/>
          <w:u w:val="single"/>
          <w:lang w:val="sr-Latn-ME"/>
        </w:rPr>
        <w:t>(</w:t>
      </w:r>
      <w:r w:rsidR="00BC0BCE" w:rsidRPr="00BC0BCE">
        <w:rPr>
          <w:rFonts w:ascii="Times New Roman" w:eastAsia="Times New Roman" w:hAnsi="Times New Roman" w:cs="Times New Roman"/>
          <w:color w:val="000000"/>
          <w:sz w:val="24"/>
          <w:szCs w:val="24"/>
          <w:u w:val="single"/>
          <w:lang w:val="sr-Latn-ME"/>
        </w:rPr>
        <w:t>22016</w:t>
      </w:r>
      <w:r w:rsidRPr="003A7310">
        <w:rPr>
          <w:rFonts w:ascii="Times New Roman" w:eastAsia="Times New Roman" w:hAnsi="Times New Roman" w:cs="Times New Roman"/>
          <w:color w:val="000000"/>
          <w:sz w:val="24"/>
          <w:szCs w:val="24"/>
          <w:u w:val="single"/>
          <w:lang w:val="sr-Latn-ME"/>
        </w:rPr>
        <w:t>)</w:t>
      </w:r>
      <w:r w:rsidRPr="003A7310">
        <w:rPr>
          <w:rFonts w:ascii="Times New Roman" w:eastAsia="Times New Roman" w:hAnsi="Times New Roman" w:cs="Times New Roman"/>
          <w:color w:val="000000"/>
          <w:sz w:val="24"/>
          <w:szCs w:val="24"/>
          <w:lang w:val="sr-Latn-ME"/>
        </w:rPr>
        <w:t xml:space="preserve"> od </w:t>
      </w:r>
      <w:r w:rsidRPr="003A7310">
        <w:rPr>
          <w:rFonts w:ascii="Times New Roman" w:eastAsia="Times New Roman" w:hAnsi="Times New Roman" w:cs="Times New Roman"/>
          <w:color w:val="000000"/>
          <w:sz w:val="24"/>
          <w:szCs w:val="24"/>
          <w:u w:val="single"/>
          <w:lang w:val="sr-Latn-ME"/>
        </w:rPr>
        <w:t>(</w:t>
      </w:r>
      <w:r w:rsidR="00BC0BCE">
        <w:rPr>
          <w:rFonts w:ascii="Times New Roman" w:eastAsia="Times New Roman" w:hAnsi="Times New Roman" w:cs="Times New Roman"/>
          <w:color w:val="000000"/>
          <w:sz w:val="24"/>
          <w:szCs w:val="24"/>
          <w:u w:val="single"/>
          <w:lang w:val="sr-Latn-ME"/>
        </w:rPr>
        <w:t>22</w:t>
      </w:r>
      <w:r w:rsidR="001639BB">
        <w:rPr>
          <w:rFonts w:ascii="Times New Roman" w:eastAsia="Times New Roman" w:hAnsi="Times New Roman" w:cs="Times New Roman"/>
          <w:color w:val="000000"/>
          <w:sz w:val="24"/>
          <w:szCs w:val="24"/>
          <w:u w:val="single"/>
          <w:lang w:val="sr-Latn-ME"/>
        </w:rPr>
        <w:t>.1</w:t>
      </w:r>
      <w:r w:rsidR="00BC0BCE">
        <w:rPr>
          <w:rFonts w:ascii="Times New Roman" w:eastAsia="Times New Roman" w:hAnsi="Times New Roman" w:cs="Times New Roman"/>
          <w:color w:val="000000"/>
          <w:sz w:val="24"/>
          <w:szCs w:val="24"/>
          <w:u w:val="single"/>
          <w:lang w:val="sr-Latn-ME"/>
        </w:rPr>
        <w:t>0</w:t>
      </w:r>
      <w:r w:rsidR="001639BB">
        <w:rPr>
          <w:rFonts w:ascii="Times New Roman" w:eastAsia="Times New Roman" w:hAnsi="Times New Roman" w:cs="Times New Roman"/>
          <w:color w:val="000000"/>
          <w:sz w:val="24"/>
          <w:szCs w:val="24"/>
          <w:u w:val="single"/>
          <w:lang w:val="sr-Latn-ME"/>
        </w:rPr>
        <w:t>.2025</w:t>
      </w:r>
      <w:r w:rsidRPr="003A7310">
        <w:rPr>
          <w:rFonts w:ascii="Times New Roman" w:eastAsia="Times New Roman" w:hAnsi="Times New Roman" w:cs="Times New Roman"/>
          <w:color w:val="000000"/>
          <w:sz w:val="24"/>
          <w:szCs w:val="24"/>
          <w:u w:val="single"/>
          <w:lang w:val="sr-Latn-ME"/>
        </w:rPr>
        <w:t>.god.)</w:t>
      </w:r>
      <w:r w:rsidRPr="003A7310">
        <w:rPr>
          <w:rFonts w:ascii="Times New Roman" w:eastAsia="Times New Roman" w:hAnsi="Times New Roman" w:cs="Times New Roman"/>
          <w:color w:val="000000"/>
          <w:sz w:val="24"/>
          <w:szCs w:val="24"/>
          <w:lang w:val="sr-Latn-ME"/>
        </w:rPr>
        <w:t xml:space="preserve"> za nabavku </w:t>
      </w:r>
      <w:r w:rsidR="00BC0BCE">
        <w:rPr>
          <w:rFonts w:ascii="Times New Roman" w:eastAsia="Times New Roman" w:hAnsi="Times New Roman" w:cs="Times New Roman"/>
          <w:color w:val="000000"/>
          <w:sz w:val="24"/>
          <w:szCs w:val="24"/>
          <w:lang w:val="sr-Latn-ME"/>
        </w:rPr>
        <w:t>roba</w:t>
      </w:r>
      <w:r w:rsidR="001639BB">
        <w:rPr>
          <w:rFonts w:ascii="Times New Roman" w:eastAsia="Times New Roman" w:hAnsi="Times New Roman" w:cs="Times New Roman"/>
          <w:color w:val="000000"/>
          <w:sz w:val="24"/>
          <w:szCs w:val="24"/>
          <w:lang w:val="sr-Latn-ME"/>
        </w:rPr>
        <w:t xml:space="preserve"> </w:t>
      </w:r>
      <w:r w:rsidRPr="003A7310">
        <w:rPr>
          <w:rFonts w:ascii="Times New Roman" w:eastAsia="Times New Roman" w:hAnsi="Times New Roman" w:cs="Times New Roman"/>
          <w:color w:val="000000"/>
          <w:sz w:val="24"/>
          <w:szCs w:val="24"/>
          <w:u w:val="single"/>
          <w:lang w:val="sr-Latn-ME"/>
        </w:rPr>
        <w:t>(</w:t>
      </w:r>
      <w:r w:rsidR="001209B3">
        <w:rPr>
          <w:rFonts w:ascii="Times New Roman" w:eastAsia="Times New Roman" w:hAnsi="Times New Roman" w:cs="Times New Roman"/>
          <w:color w:val="000000"/>
          <w:sz w:val="24"/>
          <w:szCs w:val="24"/>
          <w:u w:val="single"/>
          <w:lang w:val="sr-Latn-ME"/>
        </w:rPr>
        <w:t>Nabavka muzejskih vitrina</w:t>
      </w:r>
      <w:r w:rsidRPr="003A7310">
        <w:rPr>
          <w:rFonts w:ascii="Times New Roman" w:eastAsia="Times New Roman" w:hAnsi="Times New Roman" w:cs="Times New Roman"/>
          <w:color w:val="000000"/>
          <w:sz w:val="24"/>
          <w:szCs w:val="24"/>
          <w:u w:val="single"/>
          <w:lang w:val="sr-Latn-ME"/>
        </w:rPr>
        <w:t>)</w:t>
      </w:r>
      <w:r w:rsidRPr="003A7310">
        <w:rPr>
          <w:rFonts w:ascii="Times New Roman" w:eastAsia="Times New Roman" w:hAnsi="Times New Roman" w:cs="Times New Roman"/>
          <w:color w:val="000000"/>
          <w:sz w:val="24"/>
          <w:szCs w:val="24"/>
          <w:lang w:val="sr-Latn-ME"/>
        </w:rPr>
        <w:t xml:space="preserve"> nijesam u sukobu interesa u smislu člana 41 stav 1 tačka 1 Zakona o javnim nabavkama i da ne postoji ekonomski i drugi lični interes koji može uticati na moju nepristrasnost i nezavisnost u ovom postupku javne nabavke.</w:t>
      </w:r>
    </w:p>
    <w:p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tabs>
          <w:tab w:val="left" w:pos="3290"/>
        </w:tabs>
        <w:spacing w:after="0" w:line="240" w:lineRule="auto"/>
        <w:ind w:firstLine="1134"/>
        <w:jc w:val="right"/>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Ovlašćeno lice naručioca </w:t>
      </w:r>
      <w:r w:rsidR="001209B3">
        <w:rPr>
          <w:rFonts w:ascii="Times New Roman" w:eastAsia="Times New Roman" w:hAnsi="Times New Roman" w:cs="Times New Roman"/>
          <w:color w:val="000000"/>
          <w:sz w:val="24"/>
          <w:szCs w:val="24"/>
          <w:lang w:val="sr-Latn-ME"/>
        </w:rPr>
        <w:t>D</w:t>
      </w:r>
      <w:r w:rsidR="00BC0BCE">
        <w:rPr>
          <w:rFonts w:ascii="Times New Roman" w:eastAsia="Times New Roman" w:hAnsi="Times New Roman" w:cs="Times New Roman"/>
          <w:color w:val="000000"/>
          <w:sz w:val="24"/>
          <w:szCs w:val="24"/>
          <w:lang w:val="sr-Latn-ME"/>
        </w:rPr>
        <w:t>irektorka</w:t>
      </w:r>
      <w:r w:rsidRPr="003A7310">
        <w:rPr>
          <w:rFonts w:ascii="Times New Roman" w:eastAsia="Times New Roman" w:hAnsi="Times New Roman" w:cs="Times New Roman"/>
          <w:color w:val="000000"/>
          <w:sz w:val="24"/>
          <w:szCs w:val="24"/>
          <w:lang w:val="sr-Latn-ME"/>
        </w:rPr>
        <w:t xml:space="preserve"> </w:t>
      </w:r>
      <w:r w:rsidR="00BC0BCE">
        <w:rPr>
          <w:rFonts w:ascii="Times New Roman" w:eastAsia="Times New Roman" w:hAnsi="Times New Roman" w:cs="Times New Roman"/>
          <w:color w:val="000000"/>
          <w:sz w:val="24"/>
          <w:szCs w:val="24"/>
          <w:lang w:val="sr-Latn-ME"/>
        </w:rPr>
        <w:t>Mr Maja Uskoković</w:t>
      </w:r>
    </w:p>
    <w:p w:rsidR="00695D46" w:rsidRDefault="00695D46" w:rsidP="00CF5289">
      <w:pPr>
        <w:tabs>
          <w:tab w:val="left" w:pos="3290"/>
        </w:tabs>
        <w:spacing w:after="0" w:line="240" w:lineRule="auto"/>
        <w:ind w:firstLine="1134"/>
        <w:jc w:val="right"/>
        <w:rPr>
          <w:rFonts w:ascii="Times New Roman" w:eastAsia="Times New Roman" w:hAnsi="Times New Roman" w:cs="Times New Roman"/>
          <w:color w:val="000000"/>
          <w:sz w:val="24"/>
          <w:szCs w:val="24"/>
          <w:lang w:val="sr-Latn-ME"/>
        </w:rPr>
      </w:pPr>
    </w:p>
    <w:p w:rsidR="00695D46" w:rsidRDefault="00695D46" w:rsidP="00CF5289">
      <w:pPr>
        <w:tabs>
          <w:tab w:val="left" w:pos="3290"/>
        </w:tabs>
        <w:spacing w:after="0" w:line="240" w:lineRule="auto"/>
        <w:ind w:firstLine="1134"/>
        <w:jc w:val="right"/>
        <w:rPr>
          <w:rFonts w:ascii="Times New Roman" w:eastAsia="Times New Roman" w:hAnsi="Times New Roman" w:cs="Times New Roman"/>
          <w:color w:val="000000"/>
          <w:sz w:val="24"/>
          <w:szCs w:val="24"/>
          <w:lang w:val="sr-Latn-ME"/>
        </w:rPr>
      </w:pPr>
    </w:p>
    <w:p w:rsidR="00CF5289" w:rsidRPr="003A7310" w:rsidRDefault="00CF5289" w:rsidP="00CF5289">
      <w:pPr>
        <w:tabs>
          <w:tab w:val="left" w:pos="3290"/>
        </w:tabs>
        <w:spacing w:after="0" w:line="240" w:lineRule="auto"/>
        <w:ind w:firstLine="1134"/>
        <w:jc w:val="right"/>
        <w:rPr>
          <w:rFonts w:ascii="Times New Roman" w:eastAsia="Times New Roman" w:hAnsi="Times New Roman" w:cs="Times New Roman"/>
          <w:i/>
          <w:iCs/>
          <w:color w:val="000000"/>
          <w:sz w:val="24"/>
          <w:szCs w:val="24"/>
          <w:lang w:val="sr-Latn-ME"/>
        </w:rPr>
      </w:pPr>
      <w:r w:rsidRPr="003A7310">
        <w:rPr>
          <w:rFonts w:ascii="Times New Roman" w:eastAsia="Times New Roman" w:hAnsi="Times New Roman" w:cs="Times New Roman"/>
          <w:color w:val="000000"/>
          <w:sz w:val="24"/>
          <w:szCs w:val="24"/>
          <w:lang w:val="sr-Latn-ME"/>
        </w:rPr>
        <w:t>Službenik za javne nabavke Bojan Konjević dipl.oec.</w:t>
      </w:r>
      <w:r w:rsidRPr="003A7310">
        <w:rPr>
          <w:rFonts w:ascii="Times New Roman" w:eastAsia="Times New Roman" w:hAnsi="Times New Roman" w:cs="Times New Roman"/>
          <w:i/>
          <w:iCs/>
          <w:color w:val="000000"/>
          <w:sz w:val="24"/>
          <w:szCs w:val="24"/>
          <w:lang w:val="sr-Latn-ME"/>
        </w:rPr>
        <w:t xml:space="preserve"> </w:t>
      </w:r>
    </w:p>
    <w:p w:rsidR="00CF5289" w:rsidRDefault="00CF5289" w:rsidP="00CF5289">
      <w:pPr>
        <w:spacing w:after="0" w:line="240" w:lineRule="auto"/>
        <w:ind w:left="6372"/>
        <w:jc w:val="center"/>
        <w:rPr>
          <w:rFonts w:ascii="Times New Roman" w:eastAsia="Times New Roman" w:hAnsi="Times New Roman" w:cs="Times New Roman"/>
          <w:i/>
          <w:iCs/>
          <w:color w:val="000000"/>
          <w:sz w:val="24"/>
          <w:szCs w:val="24"/>
          <w:lang w:val="sr-Latn-ME"/>
        </w:rPr>
      </w:pPr>
    </w:p>
    <w:p w:rsidR="00695D46" w:rsidRDefault="00695D46" w:rsidP="00CF5289">
      <w:pPr>
        <w:spacing w:after="0" w:line="240" w:lineRule="auto"/>
        <w:ind w:left="6372"/>
        <w:jc w:val="center"/>
        <w:rPr>
          <w:rFonts w:ascii="Times New Roman" w:eastAsia="Times New Roman" w:hAnsi="Times New Roman" w:cs="Times New Roman"/>
          <w:i/>
          <w:iCs/>
          <w:color w:val="000000"/>
          <w:sz w:val="24"/>
          <w:szCs w:val="24"/>
          <w:lang w:val="sr-Latn-ME"/>
        </w:rPr>
      </w:pPr>
    </w:p>
    <w:p w:rsidR="00695D46" w:rsidRPr="003A7310" w:rsidRDefault="00695D46" w:rsidP="00CF5289">
      <w:pPr>
        <w:spacing w:after="0" w:line="240" w:lineRule="auto"/>
        <w:ind w:left="6372"/>
        <w:jc w:val="center"/>
        <w:rPr>
          <w:rFonts w:ascii="Times New Roman" w:eastAsia="Times New Roman" w:hAnsi="Times New Roman" w:cs="Times New Roman"/>
          <w:i/>
          <w:iCs/>
          <w:color w:val="000000"/>
          <w:sz w:val="24"/>
          <w:szCs w:val="24"/>
          <w:lang w:val="sr-Latn-ME"/>
        </w:rPr>
      </w:pPr>
    </w:p>
    <w:p w:rsidR="00CF5289" w:rsidRPr="003A7310" w:rsidRDefault="00CF5289" w:rsidP="00CF5289">
      <w:pPr>
        <w:tabs>
          <w:tab w:val="left" w:pos="3290"/>
        </w:tabs>
        <w:spacing w:after="0" w:line="240" w:lineRule="auto"/>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iCs/>
          <w:color w:val="000000"/>
          <w:sz w:val="24"/>
          <w:szCs w:val="24"/>
          <w:lang w:val="sr-Latn-ME"/>
        </w:rPr>
        <w:t xml:space="preserve">         </w:t>
      </w:r>
      <w:r w:rsidR="00F43015">
        <w:rPr>
          <w:rFonts w:ascii="Times New Roman" w:eastAsia="Times New Roman" w:hAnsi="Times New Roman" w:cs="Times New Roman"/>
          <w:iCs/>
          <w:color w:val="000000"/>
          <w:sz w:val="24"/>
          <w:szCs w:val="24"/>
          <w:lang w:val="sr-Latn-ME"/>
        </w:rPr>
        <w:t xml:space="preserve">  </w:t>
      </w:r>
      <w:r w:rsidR="00695D46">
        <w:rPr>
          <w:rFonts w:ascii="Times New Roman" w:eastAsia="Times New Roman" w:hAnsi="Times New Roman" w:cs="Times New Roman"/>
          <w:iCs/>
          <w:color w:val="000000"/>
          <w:sz w:val="24"/>
          <w:szCs w:val="24"/>
          <w:lang w:val="sr-Latn-ME"/>
        </w:rPr>
        <w:t xml:space="preserve">     </w:t>
      </w:r>
      <w:r w:rsidRPr="003A7310">
        <w:rPr>
          <w:rFonts w:ascii="Times New Roman" w:eastAsia="Times New Roman" w:hAnsi="Times New Roman" w:cs="Times New Roman"/>
          <w:iCs/>
          <w:color w:val="000000"/>
          <w:sz w:val="24"/>
          <w:szCs w:val="24"/>
          <w:lang w:val="sr-Latn-ME"/>
        </w:rPr>
        <w:t xml:space="preserve">Predsjednik komisije </w:t>
      </w:r>
      <w:r w:rsidRPr="003A7310">
        <w:rPr>
          <w:rFonts w:ascii="Times New Roman" w:eastAsia="Times New Roman" w:hAnsi="Times New Roman" w:cs="Times New Roman"/>
          <w:sz w:val="24"/>
          <w:szCs w:val="24"/>
          <w:lang w:val="sr-Latn-ME"/>
        </w:rPr>
        <w:t>za sprovođenje postupka javne nabavk</w:t>
      </w:r>
      <w:r w:rsidRPr="003A7310">
        <w:rPr>
          <w:rFonts w:ascii="Times New Roman" w:eastAsia="Times New Roman" w:hAnsi="Times New Roman" w:cs="Times New Roman"/>
          <w:iCs/>
          <w:color w:val="000000"/>
          <w:sz w:val="24"/>
          <w:szCs w:val="24"/>
          <w:lang w:val="sr-Latn-ME"/>
        </w:rPr>
        <w:t xml:space="preserve">e </w:t>
      </w:r>
      <w:r w:rsidRPr="003A7310">
        <w:rPr>
          <w:rFonts w:ascii="Times New Roman" w:eastAsia="Times New Roman" w:hAnsi="Times New Roman" w:cs="Times New Roman"/>
          <w:color w:val="000000"/>
          <w:sz w:val="24"/>
          <w:szCs w:val="24"/>
          <w:lang w:val="sr-Latn-ME"/>
        </w:rPr>
        <w:t>Bojan Konjević dipl.oec</w:t>
      </w:r>
      <w:r w:rsidR="00695D46">
        <w:rPr>
          <w:rFonts w:ascii="Times New Roman" w:eastAsia="Times New Roman" w:hAnsi="Times New Roman" w:cs="Times New Roman"/>
          <w:color w:val="000000"/>
          <w:sz w:val="24"/>
          <w:szCs w:val="24"/>
          <w:lang w:val="sr-Latn-ME"/>
        </w:rPr>
        <w:t>.</w:t>
      </w:r>
    </w:p>
    <w:p w:rsidR="00695D46" w:rsidRDefault="00695D46" w:rsidP="00CF5289">
      <w:pPr>
        <w:tabs>
          <w:tab w:val="left" w:pos="3290"/>
        </w:tabs>
        <w:spacing w:after="0" w:line="240" w:lineRule="auto"/>
        <w:rPr>
          <w:rFonts w:ascii="Times New Roman" w:eastAsia="Times New Roman" w:hAnsi="Times New Roman" w:cs="Times New Roman"/>
          <w:iCs/>
          <w:color w:val="000000"/>
          <w:sz w:val="24"/>
          <w:szCs w:val="24"/>
          <w:lang w:val="sr-Latn-ME"/>
        </w:rPr>
      </w:pPr>
    </w:p>
    <w:p w:rsidR="00695D46" w:rsidRDefault="00695D46" w:rsidP="00CF5289">
      <w:pPr>
        <w:tabs>
          <w:tab w:val="left" w:pos="3290"/>
        </w:tabs>
        <w:spacing w:after="0" w:line="240" w:lineRule="auto"/>
        <w:rPr>
          <w:rFonts w:ascii="Times New Roman" w:eastAsia="Times New Roman" w:hAnsi="Times New Roman" w:cs="Times New Roman"/>
          <w:iCs/>
          <w:color w:val="000000"/>
          <w:sz w:val="24"/>
          <w:szCs w:val="24"/>
          <w:lang w:val="sr-Latn-ME"/>
        </w:rPr>
      </w:pPr>
    </w:p>
    <w:p w:rsidR="00695D46" w:rsidRDefault="00695D46" w:rsidP="00CF5289">
      <w:pPr>
        <w:tabs>
          <w:tab w:val="left" w:pos="3290"/>
        </w:tabs>
        <w:spacing w:after="0" w:line="240" w:lineRule="auto"/>
        <w:rPr>
          <w:rFonts w:ascii="Times New Roman" w:eastAsia="Times New Roman" w:hAnsi="Times New Roman" w:cs="Times New Roman"/>
          <w:iCs/>
          <w:color w:val="000000"/>
          <w:sz w:val="24"/>
          <w:szCs w:val="24"/>
          <w:lang w:val="sr-Latn-ME"/>
        </w:rPr>
      </w:pPr>
    </w:p>
    <w:p w:rsidR="00CF5289" w:rsidRPr="003A7310" w:rsidRDefault="00F43015" w:rsidP="00CF5289">
      <w:pPr>
        <w:tabs>
          <w:tab w:val="left" w:pos="3290"/>
        </w:tabs>
        <w:spacing w:after="0" w:line="240" w:lineRule="auto"/>
        <w:rPr>
          <w:rFonts w:ascii="Times New Roman" w:eastAsia="Times New Roman" w:hAnsi="Times New Roman" w:cs="Times New Roman"/>
          <w:color w:val="000000"/>
          <w:sz w:val="24"/>
          <w:szCs w:val="24"/>
          <w:lang w:val="sr-Latn-ME"/>
        </w:rPr>
      </w:pPr>
      <w:r>
        <w:rPr>
          <w:rFonts w:ascii="Times New Roman" w:eastAsia="Times New Roman" w:hAnsi="Times New Roman" w:cs="Times New Roman"/>
          <w:iCs/>
          <w:color w:val="000000"/>
          <w:sz w:val="24"/>
          <w:szCs w:val="24"/>
          <w:lang w:val="sr-Latn-ME"/>
        </w:rPr>
        <w:t xml:space="preserve">                 </w:t>
      </w:r>
      <w:r w:rsidR="00CF5289" w:rsidRPr="003A7310">
        <w:rPr>
          <w:rFonts w:ascii="Times New Roman" w:eastAsia="Times New Roman" w:hAnsi="Times New Roman" w:cs="Times New Roman"/>
          <w:iCs/>
          <w:color w:val="000000"/>
          <w:sz w:val="24"/>
          <w:szCs w:val="24"/>
          <w:lang w:val="sr-Latn-ME"/>
        </w:rPr>
        <w:t xml:space="preserve">Član komisije </w:t>
      </w:r>
      <w:r w:rsidR="00CF5289" w:rsidRPr="003A7310">
        <w:rPr>
          <w:rFonts w:ascii="Times New Roman" w:eastAsia="Times New Roman" w:hAnsi="Times New Roman" w:cs="Times New Roman"/>
          <w:sz w:val="24"/>
          <w:szCs w:val="24"/>
          <w:lang w:val="sr-Latn-ME"/>
        </w:rPr>
        <w:t>za sprovođenje postupka javne nabavk</w:t>
      </w:r>
      <w:r w:rsidR="00CF5289" w:rsidRPr="003A7310">
        <w:rPr>
          <w:rFonts w:ascii="Times New Roman" w:eastAsia="Times New Roman" w:hAnsi="Times New Roman" w:cs="Times New Roman"/>
          <w:iCs/>
          <w:color w:val="000000"/>
          <w:sz w:val="24"/>
          <w:szCs w:val="24"/>
          <w:lang w:val="sr-Latn-ME"/>
        </w:rPr>
        <w:t xml:space="preserve">e </w:t>
      </w:r>
      <w:r w:rsidR="00BC0BCE">
        <w:rPr>
          <w:rFonts w:ascii="Times New Roman" w:eastAsia="Times New Roman" w:hAnsi="Times New Roman" w:cs="Times New Roman"/>
          <w:color w:val="000000"/>
          <w:sz w:val="24"/>
          <w:szCs w:val="24"/>
          <w:lang w:val="sr-Latn-ME"/>
        </w:rPr>
        <w:t>Andro Radulović</w:t>
      </w:r>
      <w:r w:rsidR="00CF5289" w:rsidRPr="003A7310">
        <w:rPr>
          <w:rFonts w:ascii="Times New Roman" w:eastAsia="Times New Roman" w:hAnsi="Times New Roman" w:cs="Times New Roman"/>
          <w:color w:val="000000"/>
          <w:sz w:val="24"/>
          <w:szCs w:val="24"/>
          <w:lang w:val="sr-Latn-ME"/>
        </w:rPr>
        <w:t xml:space="preserve"> dipl. pravnik</w:t>
      </w:r>
    </w:p>
    <w:p w:rsidR="00695D46" w:rsidRDefault="00695D46" w:rsidP="00CF5289">
      <w:pPr>
        <w:tabs>
          <w:tab w:val="left" w:pos="3290"/>
        </w:tabs>
        <w:spacing w:after="0" w:line="240" w:lineRule="auto"/>
        <w:ind w:firstLine="1134"/>
        <w:rPr>
          <w:rFonts w:ascii="Times New Roman" w:eastAsia="Times New Roman" w:hAnsi="Times New Roman" w:cs="Times New Roman"/>
          <w:iCs/>
          <w:color w:val="000000"/>
          <w:sz w:val="24"/>
          <w:szCs w:val="24"/>
          <w:lang w:val="sr-Latn-ME"/>
        </w:rPr>
      </w:pPr>
    </w:p>
    <w:p w:rsidR="00695D46" w:rsidRDefault="00695D46" w:rsidP="00CF5289">
      <w:pPr>
        <w:tabs>
          <w:tab w:val="left" w:pos="3290"/>
        </w:tabs>
        <w:spacing w:after="0" w:line="240" w:lineRule="auto"/>
        <w:ind w:firstLine="1134"/>
        <w:rPr>
          <w:rFonts w:ascii="Times New Roman" w:eastAsia="Times New Roman" w:hAnsi="Times New Roman" w:cs="Times New Roman"/>
          <w:iCs/>
          <w:color w:val="000000"/>
          <w:sz w:val="24"/>
          <w:szCs w:val="24"/>
          <w:lang w:val="sr-Latn-ME"/>
        </w:rPr>
      </w:pPr>
    </w:p>
    <w:p w:rsidR="00695D46" w:rsidRDefault="00695D46" w:rsidP="00CF5289">
      <w:pPr>
        <w:tabs>
          <w:tab w:val="left" w:pos="3290"/>
        </w:tabs>
        <w:spacing w:after="0" w:line="240" w:lineRule="auto"/>
        <w:ind w:firstLine="1134"/>
        <w:rPr>
          <w:rFonts w:ascii="Times New Roman" w:eastAsia="Times New Roman" w:hAnsi="Times New Roman" w:cs="Times New Roman"/>
          <w:iCs/>
          <w:color w:val="000000"/>
          <w:sz w:val="24"/>
          <w:szCs w:val="24"/>
          <w:lang w:val="sr-Latn-ME"/>
        </w:rPr>
      </w:pPr>
    </w:p>
    <w:p w:rsidR="00CF5289" w:rsidRPr="003A7310" w:rsidRDefault="00695D46" w:rsidP="00CF5289">
      <w:pPr>
        <w:tabs>
          <w:tab w:val="left" w:pos="3290"/>
        </w:tabs>
        <w:spacing w:after="0" w:line="240" w:lineRule="auto"/>
        <w:ind w:firstLine="1134"/>
        <w:rPr>
          <w:rFonts w:ascii="Times New Roman" w:eastAsia="Times New Roman" w:hAnsi="Times New Roman" w:cs="Times New Roman"/>
          <w:color w:val="000000"/>
          <w:sz w:val="24"/>
          <w:szCs w:val="24"/>
          <w:lang w:val="sr-Latn-ME"/>
        </w:rPr>
      </w:pPr>
      <w:r>
        <w:rPr>
          <w:rFonts w:ascii="Times New Roman" w:eastAsia="Times New Roman" w:hAnsi="Times New Roman" w:cs="Times New Roman"/>
          <w:iCs/>
          <w:color w:val="000000"/>
          <w:sz w:val="24"/>
          <w:szCs w:val="24"/>
          <w:lang w:val="sr-Latn-ME"/>
        </w:rPr>
        <w:t xml:space="preserve">  </w:t>
      </w:r>
      <w:r w:rsidR="00BC0BCE">
        <w:rPr>
          <w:rFonts w:ascii="Times New Roman" w:eastAsia="Times New Roman" w:hAnsi="Times New Roman" w:cs="Times New Roman"/>
          <w:iCs/>
          <w:color w:val="000000"/>
          <w:sz w:val="24"/>
          <w:szCs w:val="24"/>
          <w:lang w:val="sr-Latn-ME"/>
        </w:rPr>
        <w:t xml:space="preserve">     </w:t>
      </w:r>
      <w:r w:rsidR="00F43015">
        <w:rPr>
          <w:rFonts w:ascii="Times New Roman" w:eastAsia="Times New Roman" w:hAnsi="Times New Roman" w:cs="Times New Roman"/>
          <w:iCs/>
          <w:color w:val="000000"/>
          <w:sz w:val="24"/>
          <w:szCs w:val="24"/>
          <w:lang w:val="sr-Latn-ME"/>
        </w:rPr>
        <w:t xml:space="preserve">  </w:t>
      </w:r>
      <w:r w:rsidR="00CF5289" w:rsidRPr="003A7310">
        <w:rPr>
          <w:rFonts w:ascii="Times New Roman" w:eastAsia="Times New Roman" w:hAnsi="Times New Roman" w:cs="Times New Roman"/>
          <w:iCs/>
          <w:color w:val="000000"/>
          <w:sz w:val="24"/>
          <w:szCs w:val="24"/>
          <w:lang w:val="sr-Latn-ME"/>
        </w:rPr>
        <w:t xml:space="preserve">Član komisije </w:t>
      </w:r>
      <w:r w:rsidR="00CF5289" w:rsidRPr="003A7310">
        <w:rPr>
          <w:rFonts w:ascii="Times New Roman" w:eastAsia="Times New Roman" w:hAnsi="Times New Roman" w:cs="Times New Roman"/>
          <w:sz w:val="24"/>
          <w:szCs w:val="24"/>
          <w:lang w:val="sr-Latn-ME"/>
        </w:rPr>
        <w:t>za sprovođenje postupka javne nabavk</w:t>
      </w:r>
      <w:r w:rsidR="00CF5289" w:rsidRPr="003A7310">
        <w:rPr>
          <w:rFonts w:ascii="Times New Roman" w:eastAsia="Times New Roman" w:hAnsi="Times New Roman" w:cs="Times New Roman"/>
          <w:iCs/>
          <w:color w:val="000000"/>
          <w:sz w:val="24"/>
          <w:szCs w:val="24"/>
          <w:lang w:val="sr-Latn-ME"/>
        </w:rPr>
        <w:t>e</w:t>
      </w:r>
      <w:r w:rsidR="003851CD">
        <w:rPr>
          <w:rFonts w:ascii="Times New Roman" w:eastAsia="Times New Roman" w:hAnsi="Times New Roman" w:cs="Times New Roman"/>
          <w:iCs/>
          <w:color w:val="000000"/>
          <w:sz w:val="24"/>
          <w:szCs w:val="24"/>
          <w:lang w:val="sr-Latn-ME"/>
        </w:rPr>
        <w:t xml:space="preserve"> K</w:t>
      </w:r>
      <w:r w:rsidR="00BC0BCE">
        <w:rPr>
          <w:rFonts w:ascii="Times New Roman" w:eastAsia="Times New Roman" w:hAnsi="Times New Roman" w:cs="Times New Roman"/>
          <w:iCs/>
          <w:color w:val="000000"/>
          <w:sz w:val="24"/>
          <w:szCs w:val="24"/>
          <w:lang w:val="sr-Latn-ME"/>
        </w:rPr>
        <w:t>ustos</w:t>
      </w:r>
      <w:r w:rsidR="00CF5289" w:rsidRPr="003A7310">
        <w:rPr>
          <w:rFonts w:ascii="Times New Roman" w:eastAsia="Times New Roman" w:hAnsi="Times New Roman" w:cs="Times New Roman"/>
          <w:iCs/>
          <w:color w:val="000000"/>
          <w:sz w:val="24"/>
          <w:szCs w:val="24"/>
          <w:lang w:val="sr-Latn-ME"/>
        </w:rPr>
        <w:t xml:space="preserve"> </w:t>
      </w:r>
      <w:r w:rsidR="00BC0BCE">
        <w:rPr>
          <w:rFonts w:ascii="Times New Roman" w:eastAsia="Times New Roman" w:hAnsi="Times New Roman" w:cs="Times New Roman"/>
          <w:iCs/>
          <w:color w:val="000000"/>
          <w:sz w:val="24"/>
          <w:szCs w:val="24"/>
          <w:lang w:val="sr-Latn-ME"/>
        </w:rPr>
        <w:t>Ilija Mlinarević</w:t>
      </w:r>
    </w:p>
    <w:p w:rsidR="00CF5289" w:rsidRPr="003A7310" w:rsidRDefault="00CF5289" w:rsidP="00CF5289">
      <w:pPr>
        <w:spacing w:after="0" w:line="240" w:lineRule="auto"/>
        <w:rPr>
          <w:rFonts w:ascii="Times New Roman" w:eastAsia="Times New Roman" w:hAnsi="Times New Roman" w:cs="Times New Roman"/>
          <w:sz w:val="24"/>
          <w:szCs w:val="24"/>
        </w:rPr>
      </w:pPr>
    </w:p>
    <w:p w:rsidR="00CF5289" w:rsidRDefault="00CF5289"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rsidR="003851CD" w:rsidRDefault="003851CD"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rsidR="003851CD" w:rsidRDefault="003851CD"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rsidR="001209B3" w:rsidRDefault="001209B3"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rsidR="001209B3" w:rsidRDefault="001209B3"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rsidR="003851CD" w:rsidRDefault="003851CD"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rsidR="003851CD" w:rsidRPr="003A7310" w:rsidRDefault="003851CD"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iCs/>
          <w:sz w:val="28"/>
          <w:szCs w:val="32"/>
          <w:lang w:val="sr-Latn-ME"/>
        </w:rPr>
      </w:pPr>
      <w:r w:rsidRPr="003A7310">
        <w:rPr>
          <w:rFonts w:ascii="Times New Roman" w:eastAsia="Times New Roman" w:hAnsi="Times New Roman" w:cs="Times New Roman"/>
          <w:b/>
          <w:sz w:val="28"/>
          <w:szCs w:val="32"/>
          <w:lang w:val="sr-Latn-ME"/>
        </w:rPr>
        <w:lastRenderedPageBreak/>
        <w:t>UPUTSTVO O PRAVNOM SREDSTVU</w:t>
      </w:r>
    </w:p>
    <w:p w:rsidR="00CF5289" w:rsidRPr="003A7310" w:rsidRDefault="00CF5289" w:rsidP="00CF5289">
      <w:pPr>
        <w:tabs>
          <w:tab w:val="left" w:pos="5760"/>
        </w:tabs>
        <w:spacing w:after="0" w:line="276" w:lineRule="auto"/>
        <w:jc w:val="center"/>
        <w:rPr>
          <w:rFonts w:ascii="Times New Roman" w:eastAsia="Times New Roman" w:hAnsi="Times New Roman" w:cs="Times New Roman"/>
          <w:color w:val="000000"/>
          <w:sz w:val="24"/>
          <w:szCs w:val="24"/>
          <w:lang w:val="sr-Latn-ME"/>
        </w:rPr>
      </w:pPr>
    </w:p>
    <w:p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p>
    <w:p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p>
    <w:p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p>
    <w:p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p>
    <w:p w:rsidR="00CF5289" w:rsidRDefault="00695D46" w:rsidP="00695D46">
      <w:pPr>
        <w:spacing w:after="0" w:line="240" w:lineRule="auto"/>
        <w:jc w:val="both"/>
        <w:rPr>
          <w:rFonts w:ascii="Arial" w:eastAsia="Times New Roman" w:hAnsi="Arial" w:cs="Arial"/>
          <w:b/>
          <w:bCs/>
          <w:color w:val="000000"/>
          <w:lang w:val="sr-Latn-ME"/>
        </w:rPr>
      </w:pPr>
      <w:r w:rsidRPr="00695D46">
        <w:rPr>
          <w:rFonts w:ascii="Times New Roman" w:eastAsia="Times New Roman" w:hAnsi="Times New Roman" w:cs="Times New Roman"/>
          <w:color w:val="000000"/>
          <w:sz w:val="24"/>
          <w:szCs w:val="24"/>
          <w:lang w:val="sr-Latn-ME"/>
        </w:rPr>
        <w:t>Instrukcije za plaćanje naknade za vođenje postupka od strane žalilaca iz inostranstva nalaze se na internet stranici Komisije za zaštitu prava nabavki http://www.kontrola-nabavki.me/.“.</w:t>
      </w:r>
    </w:p>
    <w:p w:rsidR="00CF5289" w:rsidRDefault="00CF5289" w:rsidP="00CF5289">
      <w:pPr>
        <w:spacing w:after="0" w:line="240" w:lineRule="auto"/>
        <w:jc w:val="both"/>
        <w:rPr>
          <w:rFonts w:ascii="Arial" w:eastAsia="Times New Roman" w:hAnsi="Arial" w:cs="Arial"/>
          <w:b/>
          <w:bCs/>
          <w:color w:val="000000"/>
          <w:lang w:val="sr-Latn-ME"/>
        </w:rPr>
      </w:pPr>
    </w:p>
    <w:p w:rsidR="00CF5289" w:rsidRDefault="00CF5289" w:rsidP="00CF5289">
      <w:pPr>
        <w:spacing w:after="0" w:line="240" w:lineRule="auto"/>
        <w:jc w:val="both"/>
        <w:rPr>
          <w:rFonts w:ascii="Arial" w:eastAsia="Times New Roman" w:hAnsi="Arial" w:cs="Arial"/>
          <w:b/>
          <w:bCs/>
          <w:color w:val="000000"/>
          <w:lang w:val="sr-Latn-ME"/>
        </w:rPr>
      </w:pPr>
    </w:p>
    <w:p w:rsidR="00CF5289" w:rsidRDefault="00CF5289" w:rsidP="00CF5289">
      <w:pPr>
        <w:spacing w:after="0" w:line="240" w:lineRule="auto"/>
        <w:jc w:val="both"/>
        <w:rPr>
          <w:rFonts w:ascii="Arial" w:eastAsia="Times New Roman" w:hAnsi="Arial" w:cs="Arial"/>
          <w:b/>
          <w:bCs/>
          <w:color w:val="000000"/>
          <w:lang w:val="sr-Latn-ME"/>
        </w:rPr>
      </w:pPr>
    </w:p>
    <w:p w:rsidR="00CF5289" w:rsidRDefault="00CF5289" w:rsidP="00CF5289">
      <w:pPr>
        <w:spacing w:after="0" w:line="240" w:lineRule="auto"/>
        <w:jc w:val="both"/>
        <w:rPr>
          <w:rFonts w:ascii="Arial" w:eastAsia="Times New Roman" w:hAnsi="Arial" w:cs="Arial"/>
          <w:b/>
          <w:bCs/>
          <w:color w:val="000000"/>
          <w:lang w:val="sr-Latn-ME"/>
        </w:rPr>
      </w:pPr>
    </w:p>
    <w:p w:rsidR="00CF5289" w:rsidRDefault="00CF5289" w:rsidP="00CF5289">
      <w:pPr>
        <w:spacing w:after="0" w:line="240" w:lineRule="auto"/>
        <w:jc w:val="both"/>
        <w:rPr>
          <w:rFonts w:ascii="Arial" w:eastAsia="Times New Roman" w:hAnsi="Arial" w:cs="Arial"/>
          <w:b/>
          <w:bCs/>
          <w:color w:val="000000"/>
          <w:lang w:val="sr-Latn-ME"/>
        </w:rPr>
      </w:pPr>
    </w:p>
    <w:p w:rsidR="00CF5289" w:rsidRDefault="00CF5289" w:rsidP="00CF5289">
      <w:pPr>
        <w:spacing w:after="0" w:line="240" w:lineRule="auto"/>
        <w:jc w:val="both"/>
        <w:rPr>
          <w:rFonts w:ascii="Arial" w:eastAsia="Times New Roman" w:hAnsi="Arial" w:cs="Arial"/>
          <w:b/>
          <w:bCs/>
          <w:color w:val="000000"/>
          <w:lang w:val="sr-Latn-ME"/>
        </w:rPr>
      </w:pPr>
    </w:p>
    <w:p w:rsidR="009F16E5" w:rsidRDefault="009F16E5"/>
    <w:sectPr w:rsidR="009F16E5" w:rsidSect="00CF5289">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E1C" w:rsidRDefault="005D4E1C" w:rsidP="00CF5289">
      <w:pPr>
        <w:spacing w:after="0" w:line="240" w:lineRule="auto"/>
      </w:pPr>
      <w:r>
        <w:separator/>
      </w:r>
    </w:p>
  </w:endnote>
  <w:endnote w:type="continuationSeparator" w:id="0">
    <w:p w:rsidR="005D4E1C" w:rsidRDefault="005D4E1C" w:rsidP="00CF5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E1C" w:rsidRDefault="005D4E1C" w:rsidP="00CF5289">
      <w:pPr>
        <w:spacing w:after="0" w:line="240" w:lineRule="auto"/>
      </w:pPr>
      <w:r>
        <w:separator/>
      </w:r>
    </w:p>
  </w:footnote>
  <w:footnote w:type="continuationSeparator" w:id="0">
    <w:p w:rsidR="005D4E1C" w:rsidRDefault="005D4E1C" w:rsidP="00CF5289">
      <w:pPr>
        <w:spacing w:after="0" w:line="240" w:lineRule="auto"/>
      </w:pPr>
      <w:r>
        <w:continuationSeparator/>
      </w:r>
    </w:p>
  </w:footnote>
  <w:footnote w:id="1">
    <w:p w:rsidR="00CF5289" w:rsidRPr="00B753F7" w:rsidRDefault="00CF5289" w:rsidP="00CF5289">
      <w:pPr>
        <w:pStyle w:val="FootnoteText"/>
        <w:jc w:val="both"/>
        <w:rPr>
          <w:rFonts w:ascii="Times New Roman" w:hAnsi="Times New Roman"/>
          <w:sz w:val="14"/>
          <w:szCs w:val="16"/>
          <w:lang w:val="sr-Latn-ME"/>
        </w:rPr>
      </w:pPr>
      <w:r w:rsidRPr="00B753F7">
        <w:rPr>
          <w:rStyle w:val="FootnoteReference"/>
          <w:rFonts w:ascii="Times New Roman" w:hAnsi="Times New Roman"/>
          <w:sz w:val="14"/>
          <w:szCs w:val="16"/>
        </w:rPr>
        <w:footnoteRef/>
      </w:r>
      <w:r w:rsidRPr="00B753F7">
        <w:rPr>
          <w:rFonts w:ascii="Times New Roman" w:hAnsi="Times New Roman"/>
          <w:sz w:val="14"/>
          <w:szCs w:val="16"/>
        </w:rPr>
        <w:t xml:space="preserve"> Podatke iz tačke 1. </w:t>
      </w:r>
      <w:r w:rsidRPr="00B753F7">
        <w:rPr>
          <w:rFonts w:ascii="Times New Roman" w:hAnsi="Times New Roman"/>
          <w:sz w:val="14"/>
          <w:szCs w:val="16"/>
          <w:lang w:val="sr-Latn-ME"/>
        </w:rPr>
        <w:t>Poziv za nadmetanje naručilac neposredno UNOSI na ESJN elektronskim putem;</w:t>
      </w:r>
    </w:p>
  </w:footnote>
  <w:footnote w:id="2">
    <w:p w:rsidR="00CF5289" w:rsidRPr="00B753F7" w:rsidRDefault="00CF5289" w:rsidP="00CF5289">
      <w:pPr>
        <w:pStyle w:val="FootnoteText"/>
        <w:jc w:val="both"/>
        <w:rPr>
          <w:rFonts w:ascii="Times New Roman" w:hAnsi="Times New Roman"/>
          <w:sz w:val="14"/>
          <w:szCs w:val="16"/>
          <w:lang w:val="sr-Latn-ME"/>
        </w:rPr>
      </w:pPr>
      <w:r w:rsidRPr="00B753F7">
        <w:rPr>
          <w:rStyle w:val="FootnoteReference"/>
          <w:rFonts w:ascii="Times New Roman" w:hAnsi="Times New Roman"/>
          <w:sz w:val="14"/>
          <w:szCs w:val="16"/>
        </w:rPr>
        <w:footnoteRef/>
      </w:r>
      <w:r w:rsidRPr="00B753F7">
        <w:rPr>
          <w:rFonts w:ascii="Times New Roman" w:hAnsi="Times New Roman"/>
          <w:sz w:val="14"/>
          <w:szCs w:val="16"/>
        </w:rPr>
        <w:t xml:space="preserve"> </w:t>
      </w:r>
      <w:r w:rsidRPr="00B753F7">
        <w:rPr>
          <w:rFonts w:ascii="Times New Roman" w:hAnsi="Times New Roman"/>
          <w:sz w:val="14"/>
          <w:szCs w:val="16"/>
          <w:lang w:val="sr-Latn-ME"/>
        </w:rPr>
        <w:t>U slučaju podjele predmeta nabavke po partijama i zaključivanja okvirnog sporazuma, podaci o procijenjenoj vrijednosti dati su i u dodatnim infomacijama;</w:t>
      </w:r>
    </w:p>
  </w:footnote>
  <w:footnote w:id="3">
    <w:p w:rsidR="00CF5289" w:rsidRPr="00B753F7" w:rsidRDefault="00CF5289" w:rsidP="00CF5289">
      <w:pPr>
        <w:pStyle w:val="FootnoteText"/>
        <w:jc w:val="both"/>
        <w:rPr>
          <w:rFonts w:ascii="Times New Roman" w:hAnsi="Times New Roman"/>
          <w:sz w:val="14"/>
          <w:szCs w:val="16"/>
          <w:lang w:val="sr-Latn-ME"/>
        </w:rPr>
      </w:pPr>
      <w:r w:rsidRPr="00B753F7">
        <w:rPr>
          <w:rStyle w:val="FootnoteReference"/>
          <w:rFonts w:ascii="Times New Roman" w:hAnsi="Times New Roman"/>
          <w:sz w:val="14"/>
          <w:szCs w:val="16"/>
        </w:rPr>
        <w:footnoteRef/>
      </w:r>
      <w:r w:rsidRPr="00B753F7">
        <w:rPr>
          <w:rFonts w:ascii="Times New Roman" w:hAnsi="Times New Roman"/>
          <w:sz w:val="14"/>
          <w:szCs w:val="16"/>
        </w:rPr>
        <w:t xml:space="preserve"> Podatke iz tačke 2. </w:t>
      </w:r>
      <w:r w:rsidRPr="00B753F7">
        <w:rPr>
          <w:rFonts w:ascii="Times New Roman" w:hAnsi="Times New Roman"/>
          <w:sz w:val="14"/>
          <w:szCs w:val="16"/>
          <w:lang w:val="sr-Latn-ME"/>
        </w:rPr>
        <w:t>Tehnička specifikacija predmeta javne nabavke naručilac neposredno UNOSI na ESJN elektronskim putem;</w:t>
      </w:r>
    </w:p>
  </w:footnote>
  <w:footnote w:id="4">
    <w:p w:rsidR="00CF5289" w:rsidRPr="00B753F7" w:rsidRDefault="00CF5289" w:rsidP="00CF5289">
      <w:pPr>
        <w:pStyle w:val="FootnoteText"/>
        <w:jc w:val="both"/>
        <w:rPr>
          <w:rFonts w:ascii="Times New Roman" w:hAnsi="Times New Roman"/>
          <w:sz w:val="14"/>
          <w:szCs w:val="16"/>
          <w:lang w:val="sr-Latn-ME"/>
        </w:rPr>
      </w:pPr>
      <w:r w:rsidRPr="00B753F7">
        <w:rPr>
          <w:rStyle w:val="FootnoteReference"/>
          <w:rFonts w:ascii="Times New Roman" w:hAnsi="Times New Roman"/>
          <w:sz w:val="14"/>
          <w:szCs w:val="16"/>
        </w:rPr>
        <w:footnoteRef/>
      </w:r>
      <w:r w:rsidRPr="00B753F7">
        <w:rPr>
          <w:rFonts w:ascii="Times New Roman" w:hAnsi="Times New Roman"/>
          <w:sz w:val="14"/>
          <w:szCs w:val="16"/>
        </w:rPr>
        <w:t xml:space="preserve"> Djelove tenderske dokumentacije </w:t>
      </w:r>
      <w:r w:rsidRPr="00B753F7">
        <w:rPr>
          <w:rFonts w:ascii="Times New Roman" w:hAnsi="Times New Roman"/>
          <w:sz w:val="14"/>
          <w:szCs w:val="16"/>
          <w:lang w:val="sr-Latn-ME"/>
        </w:rPr>
        <w:t>iz tačke 3. - 16. naručilac sačinjava u formi word/PDF dokumenta i objavljuje unošenjem (attachment) dokumenta na ESJN;</w:t>
      </w:r>
    </w:p>
  </w:footnote>
  <w:footnote w:id="5">
    <w:p w:rsidR="00CF5289" w:rsidRPr="00367536" w:rsidRDefault="00CF5289" w:rsidP="00CF5289">
      <w:pPr>
        <w:pStyle w:val="FootnoteText"/>
        <w:jc w:val="both"/>
        <w:rPr>
          <w:rFonts w:ascii="Arial" w:hAnsi="Arial" w:cs="Arial"/>
          <w:sz w:val="16"/>
          <w:szCs w:val="16"/>
          <w:lang w:val="sr-Latn-ME"/>
        </w:rPr>
      </w:pPr>
      <w:r w:rsidRPr="00B753F7">
        <w:rPr>
          <w:rStyle w:val="FootnoteReference"/>
          <w:rFonts w:ascii="Times New Roman" w:hAnsi="Times New Roman"/>
          <w:sz w:val="14"/>
          <w:szCs w:val="16"/>
        </w:rPr>
        <w:footnoteRef/>
      </w:r>
      <w:r w:rsidRPr="00B753F7">
        <w:rPr>
          <w:rFonts w:ascii="Times New Roman" w:hAnsi="Times New Roman"/>
          <w:sz w:val="14"/>
          <w:szCs w:val="16"/>
        </w:rPr>
        <w:t xml:space="preserve"> </w:t>
      </w:r>
      <w:r w:rsidRPr="00B753F7">
        <w:rPr>
          <w:rFonts w:ascii="Times New Roman" w:hAnsi="Times New Roman"/>
          <w:sz w:val="14"/>
          <w:szCs w:val="16"/>
          <w:lang w:val="sr-Latn-ME"/>
        </w:rPr>
        <w:t xml:space="preserve">Procijenjena vrijednost se iskazuje bez PDV-a </w:t>
      </w:r>
      <w:r w:rsidRPr="00B753F7">
        <w:rPr>
          <w:rFonts w:ascii="Times New Roman" w:hAnsi="Times New Roman"/>
          <w:sz w:val="14"/>
          <w:szCs w:val="16"/>
        </w:rPr>
        <w:t>uključujući i sve troškove, nagrade i moguća obnavljanja ugovora na osnovu okvirnog sporazuma.</w:t>
      </w:r>
    </w:p>
  </w:footnote>
  <w:footnote w:id="6">
    <w:p w:rsidR="00CF5289" w:rsidRPr="007F2BA0" w:rsidRDefault="00CF5289" w:rsidP="00CF528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F5289" w:rsidRPr="0083641C" w:rsidRDefault="00CF5289" w:rsidP="00CF528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CF5289" w:rsidRPr="007F2BA0" w:rsidRDefault="00CF5289" w:rsidP="00CF528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CF5289" w:rsidRPr="007F2BA0" w:rsidRDefault="00CF5289" w:rsidP="00CF528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B6E" w:rsidRPr="009B10DE" w:rsidRDefault="00EF0B6E" w:rsidP="00EF0B6E">
    <w:pPr>
      <w:suppressAutoHyphens/>
      <w:spacing w:after="0" w:line="240" w:lineRule="auto"/>
      <w:rPr>
        <w:rFonts w:ascii="Times New Roman" w:eastAsia="Times New Roman" w:hAnsi="Times New Roman"/>
        <w:sz w:val="28"/>
        <w:szCs w:val="28"/>
        <w:lang w:eastAsia="ar-SA"/>
      </w:rPr>
    </w:pPr>
    <w:r>
      <w:rPr>
        <w:rFonts w:ascii="Times New Roman" w:eastAsia="Times New Roman" w:hAnsi="Times New Roman"/>
        <w:noProof/>
        <w:sz w:val="28"/>
        <w:szCs w:val="28"/>
        <w:lang w:val="en-GB" w:eastAsia="en-GB"/>
      </w:rPr>
      <w:drawing>
        <wp:anchor distT="0" distB="0" distL="114935" distR="114935" simplePos="0" relativeHeight="251659264" behindDoc="0" locked="0" layoutInCell="1" allowOverlap="1" wp14:anchorId="15A4CE9F" wp14:editId="6E975D89">
          <wp:simplePos x="0" y="0"/>
          <wp:positionH relativeFrom="column">
            <wp:posOffset>45720</wp:posOffset>
          </wp:positionH>
          <wp:positionV relativeFrom="paragraph">
            <wp:posOffset>68580</wp:posOffset>
          </wp:positionV>
          <wp:extent cx="912495" cy="703580"/>
          <wp:effectExtent l="0" t="0" r="1905"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2495" cy="70358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9B10DE">
      <w:rPr>
        <w:rFonts w:ascii="Times New Roman" w:eastAsia="Times New Roman" w:hAnsi="Times New Roman"/>
        <w:sz w:val="28"/>
        <w:szCs w:val="28"/>
        <w:lang w:eastAsia="ar-SA"/>
      </w:rPr>
      <w:t xml:space="preserve">  </w:t>
    </w:r>
  </w:p>
  <w:p w:rsidR="00EF0B6E" w:rsidRPr="009B10DE" w:rsidRDefault="00EF0B6E" w:rsidP="00EF0B6E">
    <w:pPr>
      <w:suppressAutoHyphens/>
      <w:spacing w:after="0" w:line="240" w:lineRule="auto"/>
      <w:rPr>
        <w:rFonts w:ascii="Times New Roman" w:eastAsia="Times New Roman" w:hAnsi="Times New Roman"/>
        <w:sz w:val="28"/>
        <w:szCs w:val="28"/>
        <w:lang w:eastAsia="ar-SA"/>
      </w:rPr>
    </w:pPr>
  </w:p>
  <w:p w:rsidR="00EF0B6E" w:rsidRPr="009B10DE" w:rsidRDefault="00EF0B6E" w:rsidP="00EF0B6E">
    <w:pPr>
      <w:suppressAutoHyphens/>
      <w:spacing w:after="0" w:line="240" w:lineRule="auto"/>
      <w:rPr>
        <w:rFonts w:ascii="Times New Roman" w:eastAsia="Times New Roman" w:hAnsi="Times New Roman"/>
        <w:b/>
        <w:sz w:val="28"/>
        <w:szCs w:val="28"/>
        <w:lang w:eastAsia="ar-SA"/>
      </w:rPr>
    </w:pPr>
    <w:r w:rsidRPr="009B10DE">
      <w:rPr>
        <w:rFonts w:ascii="Times New Roman" w:eastAsia="Times New Roman" w:hAnsi="Times New Roman"/>
        <w:b/>
        <w:sz w:val="28"/>
        <w:szCs w:val="28"/>
        <w:lang w:eastAsia="ar-SA"/>
      </w:rPr>
      <w:t xml:space="preserve">                                  POMORSKI  MUZEJ  CRNE  GORE  KOTOR</w:t>
    </w:r>
  </w:p>
  <w:p w:rsidR="00EF0B6E" w:rsidRPr="009B10DE" w:rsidRDefault="00EF0B6E" w:rsidP="00EF0B6E">
    <w:pPr>
      <w:suppressAutoHyphens/>
      <w:spacing w:after="0" w:line="240" w:lineRule="auto"/>
      <w:rPr>
        <w:rFonts w:ascii="Times New Roman" w:eastAsia="Times New Roman" w:hAnsi="Times New Roman"/>
        <w:sz w:val="18"/>
        <w:szCs w:val="28"/>
        <w:lang w:val="sl-SI" w:eastAsia="ar-SA"/>
      </w:rPr>
    </w:pPr>
    <w:r w:rsidRPr="009B10DE">
      <w:rPr>
        <w:rFonts w:ascii="Times New Roman" w:eastAsia="Times New Roman" w:hAnsi="Times New Roman"/>
        <w:b/>
        <w:sz w:val="28"/>
        <w:szCs w:val="28"/>
        <w:lang w:eastAsia="ar-SA"/>
      </w:rPr>
      <w:tab/>
    </w:r>
    <w:r w:rsidRPr="009B10DE">
      <w:rPr>
        <w:rFonts w:ascii="Times New Roman" w:eastAsia="Times New Roman" w:hAnsi="Times New Roman"/>
        <w:b/>
        <w:sz w:val="28"/>
        <w:szCs w:val="28"/>
        <w:lang w:eastAsia="ar-SA"/>
      </w:rPr>
      <w:tab/>
    </w:r>
    <w:r w:rsidRPr="009B10DE">
      <w:rPr>
        <w:rFonts w:ascii="Times New Roman" w:eastAsia="Times New Roman" w:hAnsi="Times New Roman"/>
        <w:b/>
        <w:sz w:val="28"/>
        <w:szCs w:val="28"/>
        <w:lang w:eastAsia="ar-SA"/>
      </w:rPr>
      <w:tab/>
      <w:t xml:space="preserve"> </w:t>
    </w:r>
    <w:r w:rsidRPr="009B10DE">
      <w:rPr>
        <w:rFonts w:ascii="Times New Roman" w:eastAsia="Times New Roman" w:hAnsi="Times New Roman"/>
        <w:b/>
        <w:sz w:val="28"/>
        <w:szCs w:val="28"/>
        <w:lang w:val="sl-SI" w:eastAsia="ar-SA"/>
      </w:rPr>
      <w:t xml:space="preserve">           </w:t>
    </w:r>
    <w:r w:rsidRPr="009B10DE">
      <w:rPr>
        <w:rFonts w:ascii="Times New Roman" w:eastAsia="Times New Roman" w:hAnsi="Times New Roman"/>
        <w:sz w:val="18"/>
        <w:szCs w:val="28"/>
        <w:lang w:val="sl-SI" w:eastAsia="ar-SA"/>
      </w:rPr>
      <w:t>Trg bokeljske mornarice tel: 032/325-646, tel. fax 032</w:t>
    </w:r>
    <w:r w:rsidRPr="009B10DE">
      <w:rPr>
        <w:rFonts w:ascii="Times New Roman" w:eastAsia="Times New Roman" w:hAnsi="Times New Roman"/>
        <w:sz w:val="18"/>
        <w:szCs w:val="28"/>
        <w:lang w:eastAsia="ar-SA"/>
      </w:rPr>
      <w:t>/</w:t>
    </w:r>
    <w:r w:rsidRPr="009B10DE">
      <w:rPr>
        <w:rFonts w:ascii="Times New Roman" w:eastAsia="Times New Roman" w:hAnsi="Times New Roman"/>
        <w:sz w:val="18"/>
        <w:szCs w:val="28"/>
        <w:lang w:val="sl-SI" w:eastAsia="ar-SA"/>
      </w:rPr>
      <w:t>325-883</w:t>
    </w:r>
  </w:p>
  <w:p w:rsidR="00EF0B6E" w:rsidRPr="009B10DE" w:rsidRDefault="00EF0B6E" w:rsidP="00EF0B6E">
    <w:pPr>
      <w:suppressAutoHyphens/>
      <w:spacing w:after="0" w:line="240" w:lineRule="auto"/>
      <w:rPr>
        <w:rFonts w:ascii="Times New Roman" w:eastAsia="Times New Roman" w:hAnsi="Times New Roman"/>
        <w:sz w:val="18"/>
        <w:szCs w:val="28"/>
        <w:lang w:val="sl-SI" w:eastAsia="ar-SA"/>
      </w:rPr>
    </w:pPr>
    <w:r w:rsidRPr="009B10DE">
      <w:rPr>
        <w:rFonts w:ascii="Times New Roman" w:eastAsia="Times New Roman" w:hAnsi="Times New Roman"/>
        <w:sz w:val="18"/>
        <w:szCs w:val="28"/>
        <w:lang w:val="sl-SI" w:eastAsia="ar-SA"/>
      </w:rPr>
      <w:t xml:space="preserve">                                                                                           e-mail: </w:t>
    </w:r>
    <w:hyperlink r:id="rId2" w:history="1">
      <w:r w:rsidRPr="009B10DE">
        <w:rPr>
          <w:rFonts w:ascii="Times New Roman" w:eastAsia="Times New Roman" w:hAnsi="Times New Roman"/>
          <w:color w:val="0000FF"/>
          <w:sz w:val="18"/>
          <w:szCs w:val="28"/>
          <w:u w:val="single"/>
          <w:lang w:val="sl-SI" w:eastAsia="ar-SA"/>
        </w:rPr>
        <w:t>pom.muzej.dir@t-com.me</w:t>
      </w:r>
    </w:hyperlink>
    <w:r w:rsidRPr="009B10DE">
      <w:rPr>
        <w:rFonts w:ascii="Times New Roman" w:eastAsia="Times New Roman" w:hAnsi="Times New Roman"/>
        <w:sz w:val="18"/>
        <w:szCs w:val="28"/>
        <w:lang w:val="sl-SI" w:eastAsia="ar-SA"/>
      </w:rPr>
      <w:t xml:space="preserve"> </w:t>
    </w:r>
  </w:p>
  <w:p w:rsidR="00CF5289" w:rsidRDefault="00CF52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D3249D60"/>
    <w:lvl w:ilvl="0" w:tplc="FF0626F4">
      <w:start w:val="1"/>
      <w:numFmt w:val="decimal"/>
      <w:lvlText w:val="%1."/>
      <w:lvlJc w:val="left"/>
      <w:pPr>
        <w:ind w:left="1080" w:hanging="360"/>
      </w:pPr>
      <w:rPr>
        <w:rFonts w:hint="default"/>
        <w:i w:val="0"/>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7" w15:restartNumberingAfterBreak="0">
    <w:nsid w:val="786517F7"/>
    <w:multiLevelType w:val="hybridMultilevel"/>
    <w:tmpl w:val="162AA87C"/>
    <w:lvl w:ilvl="0" w:tplc="096A714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3"/>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289"/>
    <w:rsid w:val="001209B3"/>
    <w:rsid w:val="001639BB"/>
    <w:rsid w:val="00164597"/>
    <w:rsid w:val="001B14C7"/>
    <w:rsid w:val="001C6138"/>
    <w:rsid w:val="003259AC"/>
    <w:rsid w:val="00362B84"/>
    <w:rsid w:val="003851CD"/>
    <w:rsid w:val="00387DE9"/>
    <w:rsid w:val="004B6187"/>
    <w:rsid w:val="004D5EB0"/>
    <w:rsid w:val="00522C05"/>
    <w:rsid w:val="005355B7"/>
    <w:rsid w:val="0053691F"/>
    <w:rsid w:val="005A4AEF"/>
    <w:rsid w:val="005D4E1C"/>
    <w:rsid w:val="005F7148"/>
    <w:rsid w:val="00695D46"/>
    <w:rsid w:val="006D3C6E"/>
    <w:rsid w:val="006E2B0B"/>
    <w:rsid w:val="00791F33"/>
    <w:rsid w:val="007A632A"/>
    <w:rsid w:val="007B2182"/>
    <w:rsid w:val="008A6798"/>
    <w:rsid w:val="008B50AB"/>
    <w:rsid w:val="008C6137"/>
    <w:rsid w:val="0095084E"/>
    <w:rsid w:val="009D700B"/>
    <w:rsid w:val="009F16E5"/>
    <w:rsid w:val="00A66D85"/>
    <w:rsid w:val="00AA3347"/>
    <w:rsid w:val="00B1731B"/>
    <w:rsid w:val="00B40D73"/>
    <w:rsid w:val="00B753F7"/>
    <w:rsid w:val="00BB38FF"/>
    <w:rsid w:val="00BB49A0"/>
    <w:rsid w:val="00BC0BCE"/>
    <w:rsid w:val="00BF2ED7"/>
    <w:rsid w:val="00CD1DC8"/>
    <w:rsid w:val="00CF5289"/>
    <w:rsid w:val="00D86B27"/>
    <w:rsid w:val="00EC375A"/>
    <w:rsid w:val="00ED6C8B"/>
    <w:rsid w:val="00EF0B6E"/>
    <w:rsid w:val="00F43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34B1AD-FD2F-4BB5-99EC-7145A76EE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2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F5289"/>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CF5289"/>
    <w:rPr>
      <w:rFonts w:ascii="Calibri" w:eastAsia="Calibri" w:hAnsi="Calibri" w:cs="Times New Roman"/>
      <w:sz w:val="20"/>
      <w:szCs w:val="20"/>
    </w:rPr>
  </w:style>
  <w:style w:type="character" w:styleId="FootnoteReference">
    <w:name w:val="footnote reference"/>
    <w:uiPriority w:val="99"/>
    <w:unhideWhenUsed/>
    <w:rsid w:val="00CF5289"/>
    <w:rPr>
      <w:vertAlign w:val="superscript"/>
    </w:rPr>
  </w:style>
  <w:style w:type="paragraph" w:styleId="Header">
    <w:name w:val="header"/>
    <w:basedOn w:val="Normal"/>
    <w:link w:val="HeaderChar"/>
    <w:uiPriority w:val="99"/>
    <w:unhideWhenUsed/>
    <w:rsid w:val="00CF52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289"/>
  </w:style>
  <w:style w:type="paragraph" w:styleId="Footer">
    <w:name w:val="footer"/>
    <w:basedOn w:val="Normal"/>
    <w:link w:val="FooterChar"/>
    <w:uiPriority w:val="99"/>
    <w:unhideWhenUsed/>
    <w:rsid w:val="00CF5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289"/>
  </w:style>
  <w:style w:type="paragraph" w:styleId="ListParagraph">
    <w:name w:val="List Paragraph"/>
    <w:basedOn w:val="Normal"/>
    <w:uiPriority w:val="34"/>
    <w:qFormat/>
    <w:rsid w:val="00B753F7"/>
    <w:pPr>
      <w:ind w:left="720"/>
      <w:contextualSpacing/>
    </w:pPr>
  </w:style>
  <w:style w:type="paragraph" w:styleId="BalloonText">
    <w:name w:val="Balloon Text"/>
    <w:basedOn w:val="Normal"/>
    <w:link w:val="BalloonTextChar"/>
    <w:uiPriority w:val="99"/>
    <w:semiHidden/>
    <w:unhideWhenUsed/>
    <w:rsid w:val="001C61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1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0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om.muzej.dir@t-com.me"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10</Pages>
  <Words>2278</Words>
  <Characters>12986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Konjevic</dc:creator>
  <cp:keywords/>
  <dc:description/>
  <cp:lastModifiedBy>Bojan Konjevic</cp:lastModifiedBy>
  <cp:revision>5</cp:revision>
  <cp:lastPrinted>2025-10-30T09:12:00Z</cp:lastPrinted>
  <dcterms:created xsi:type="dcterms:W3CDTF">2025-10-28T07:40:00Z</dcterms:created>
  <dcterms:modified xsi:type="dcterms:W3CDTF">2025-10-30T10:19:00Z</dcterms:modified>
</cp:coreProperties>
</file>