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DE261" w14:textId="77777777" w:rsidR="004D0699" w:rsidRDefault="00C75B30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</w:pPr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PARTIJA </w:t>
      </w:r>
      <w:r w:rsidR="0074304E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>3</w:t>
      </w:r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 </w:t>
      </w:r>
      <w:r w:rsidRPr="004D0699">
        <w:rPr>
          <w:rFonts w:ascii="Arial" w:eastAsia="Calibri" w:hAnsi="Arial" w:cs="Arial"/>
          <w:b/>
          <w:sz w:val="28"/>
          <w:szCs w:val="28"/>
          <w:lang w:val="en-US" w:eastAsia="en-US"/>
        </w:rPr>
        <w:t>–</w:t>
      </w:r>
      <w:r w:rsidRPr="004D0699">
        <w:rPr>
          <w:rFonts w:ascii="Arial" w:eastAsia="Calibri" w:hAnsi="Arial" w:cs="Arial"/>
          <w:color w:val="000000"/>
          <w:sz w:val="28"/>
          <w:szCs w:val="28"/>
          <w:lang w:val="sr-Latn-CS" w:eastAsia="en-US"/>
        </w:rPr>
        <w:t xml:space="preserve">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CIPELE I KAIŠ ZA UNIFORMU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  <w:t>BIJELE BOJE</w:t>
      </w:r>
    </w:p>
    <w:p w14:paraId="05BF232E" w14:textId="77777777" w:rsidR="004D0699" w:rsidRDefault="004D0699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</w:p>
    <w:p w14:paraId="25E072C6" w14:textId="1A428A44" w:rsidR="001E142C" w:rsidRPr="004D0699" w:rsidRDefault="001E142C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CIPELE MUŠKE BIJELE ZA SVEČANU UNIFORMU</w:t>
      </w:r>
    </w:p>
    <w:p w14:paraId="6E46C0A3" w14:textId="77777777" w:rsidR="002A4894" w:rsidRDefault="002A4894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</w:p>
    <w:p w14:paraId="4FA151F3" w14:textId="292AE959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603879FE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06"/>
      </w:tblGrid>
      <w:tr w:rsidR="00B76E06" w:rsidRPr="00B76E06" w14:paraId="08F39A79" w14:textId="77777777" w:rsidTr="00EC2E92">
        <w:trPr>
          <w:trHeight w:val="356"/>
        </w:trPr>
        <w:tc>
          <w:tcPr>
            <w:tcW w:w="3999" w:type="dxa"/>
            <w:shd w:val="clear" w:color="auto" w:fill="F3EEE5"/>
            <w:vAlign w:val="center"/>
          </w:tcPr>
          <w:p w14:paraId="47BB75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shd w:val="clear" w:color="auto" w:fill="F3EEE5"/>
            <w:vAlign w:val="center"/>
          </w:tcPr>
          <w:p w14:paraId="7DA605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06" w:type="dxa"/>
            <w:shd w:val="clear" w:color="auto" w:fill="F3EEE5"/>
            <w:vAlign w:val="center"/>
          </w:tcPr>
          <w:p w14:paraId="6529A0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2AE8D76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479D48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vAlign w:val="center"/>
          </w:tcPr>
          <w:p w14:paraId="50DBC8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06" w:type="dxa"/>
            <w:vAlign w:val="center"/>
          </w:tcPr>
          <w:p w14:paraId="1AA27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6604AC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5C5102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0B44651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419C0D1E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vAlign w:val="center"/>
          </w:tcPr>
          <w:p w14:paraId="1AB000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06" w:type="dxa"/>
            <w:vAlign w:val="center"/>
          </w:tcPr>
          <w:p w14:paraId="6CFEEFD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34CA7F8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9E64C8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vAlign w:val="center"/>
          </w:tcPr>
          <w:p w14:paraId="731229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1AD9E8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1436F3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8B42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</w:t>
            </w:r>
            <w:r w:rsidRPr="00B76E06">
              <w:rPr>
                <w:rFonts w:ascii="Cambria" w:hAnsi="Cambria" w:cs="Arial"/>
                <w:lang w:val="en-US" w:eastAsia="en-US"/>
              </w:rPr>
              <w:t>.OTPORNOST NA PROKLIZAVANJE  NA ČELIČNOM PODU SA GLICEROLOM</w:t>
            </w:r>
          </w:p>
        </w:tc>
        <w:tc>
          <w:tcPr>
            <w:tcW w:w="2409" w:type="dxa"/>
            <w:vMerge w:val="restart"/>
            <w:vAlign w:val="center"/>
          </w:tcPr>
          <w:p w14:paraId="147B38C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506" w:type="dxa"/>
            <w:vAlign w:val="center"/>
          </w:tcPr>
          <w:p w14:paraId="563EC6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koeficijent trenja</w:t>
            </w:r>
          </w:p>
        </w:tc>
      </w:tr>
      <w:tr w:rsidR="00B76E06" w:rsidRPr="00B76E06" w14:paraId="631D654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30DCC7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-klizanje pete ka napred</w:t>
            </w:r>
          </w:p>
        </w:tc>
        <w:tc>
          <w:tcPr>
            <w:tcW w:w="2409" w:type="dxa"/>
            <w:vMerge/>
            <w:vAlign w:val="center"/>
          </w:tcPr>
          <w:p w14:paraId="536AFD3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A8172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0,13</w:t>
            </w:r>
          </w:p>
        </w:tc>
      </w:tr>
      <w:tr w:rsidR="00B76E06" w:rsidRPr="00B76E06" w14:paraId="1BB653FD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C25F7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</w:p>
        </w:tc>
        <w:tc>
          <w:tcPr>
            <w:tcW w:w="2409" w:type="dxa"/>
            <w:vMerge/>
            <w:vAlign w:val="center"/>
          </w:tcPr>
          <w:p w14:paraId="30D4D41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506" w:type="dxa"/>
            <w:vAlign w:val="center"/>
          </w:tcPr>
          <w:p w14:paraId="6FDA107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0,18</w:t>
            </w:r>
          </w:p>
        </w:tc>
      </w:tr>
      <w:tr w:rsidR="00B76E06" w:rsidRPr="00B76E06" w14:paraId="656E8D3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CC0D1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eastAsia="TimesNewRoman" w:hAnsi="Cambria" w:cs="Arial"/>
                <w:lang w:val="it-IT" w:eastAsia="en-US"/>
              </w:rPr>
            </w:pPr>
            <w:r w:rsidRPr="00B76E06">
              <w:rPr>
                <w:rFonts w:ascii="Cambria" w:eastAsia="TimesNewRoman" w:hAnsi="Cambria" w:cs="Arial"/>
                <w:lang w:val="sr-Latn-RS" w:eastAsia="en-US"/>
              </w:rPr>
              <w:t>5</w:t>
            </w:r>
            <w:r w:rsidRPr="00B76E06">
              <w:rPr>
                <w:rFonts w:ascii="Cambria" w:eastAsia="TimesNewRoman" w:hAnsi="Cambria" w:cs="Arial"/>
                <w:lang w:val="it-IT" w:eastAsia="en-US"/>
              </w:rPr>
              <w:t>.APSORPCIJA ENERGIJE U OBLASTI PETE</w:t>
            </w:r>
          </w:p>
        </w:tc>
        <w:tc>
          <w:tcPr>
            <w:tcW w:w="2409" w:type="dxa"/>
            <w:vAlign w:val="center"/>
          </w:tcPr>
          <w:p w14:paraId="4C34C4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5.14</w:t>
            </w:r>
          </w:p>
        </w:tc>
        <w:tc>
          <w:tcPr>
            <w:tcW w:w="3506" w:type="dxa"/>
            <w:vAlign w:val="center"/>
          </w:tcPr>
          <w:p w14:paraId="1F71A2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20 J</w:t>
            </w:r>
          </w:p>
        </w:tc>
      </w:tr>
      <w:tr w:rsidR="00B76E06" w:rsidRPr="00B76E06" w14:paraId="79A1B8FD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5D2C89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6.NAČIN IZRADE</w:t>
            </w:r>
          </w:p>
        </w:tc>
        <w:tc>
          <w:tcPr>
            <w:tcW w:w="2409" w:type="dxa"/>
            <w:vAlign w:val="center"/>
          </w:tcPr>
          <w:p w14:paraId="10A278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3E9C1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lijepljena</w:t>
            </w:r>
          </w:p>
        </w:tc>
      </w:tr>
      <w:tr w:rsidR="00B76E06" w:rsidRPr="00B76E06" w14:paraId="4F14B063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4C42CB1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7.ŠIRINA KALUPA</w:t>
            </w:r>
          </w:p>
        </w:tc>
        <w:tc>
          <w:tcPr>
            <w:tcW w:w="2409" w:type="dxa"/>
            <w:vAlign w:val="center"/>
          </w:tcPr>
          <w:p w14:paraId="397694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06" w:type="dxa"/>
            <w:vAlign w:val="center"/>
          </w:tcPr>
          <w:p w14:paraId="1535E1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9 - 9,5</w:t>
            </w:r>
          </w:p>
        </w:tc>
      </w:tr>
      <w:tr w:rsidR="00B76E06" w:rsidRPr="00B76E06" w14:paraId="133EDBB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7BFB7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8.VEZIVANJE</w:t>
            </w:r>
          </w:p>
        </w:tc>
        <w:tc>
          <w:tcPr>
            <w:tcW w:w="2409" w:type="dxa"/>
            <w:vAlign w:val="center"/>
          </w:tcPr>
          <w:p w14:paraId="40FD29F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B40E28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Cipele se vezuju kroz 3 - 5 (pet) pari ojačanih rupica i sintetičkom pertlom sa plastificiranim krajevima</w:t>
            </w:r>
          </w:p>
        </w:tc>
      </w:tr>
      <w:tr w:rsidR="00B76E06" w:rsidRPr="00B76E06" w14:paraId="02A38F7F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D7FB5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9.KAPNA</w:t>
            </w:r>
          </w:p>
        </w:tc>
        <w:tc>
          <w:tcPr>
            <w:tcW w:w="2409" w:type="dxa"/>
            <w:vAlign w:val="center"/>
          </w:tcPr>
          <w:p w14:paraId="575C13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26BF5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termoplastična</w:t>
            </w:r>
          </w:p>
        </w:tc>
      </w:tr>
      <w:tr w:rsidR="00B76E06" w:rsidRPr="00B76E06" w14:paraId="600DDBB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C4A3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10.LUB</w:t>
            </w:r>
          </w:p>
        </w:tc>
        <w:tc>
          <w:tcPr>
            <w:tcW w:w="2409" w:type="dxa"/>
            <w:vAlign w:val="center"/>
          </w:tcPr>
          <w:p w14:paraId="2DD378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24B21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termoplastičan</w:t>
            </w:r>
          </w:p>
        </w:tc>
      </w:tr>
      <w:tr w:rsidR="00B76E06" w:rsidRPr="00B76E06" w14:paraId="0460FF1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EB2C6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11. TEMELJNA TABANICA</w:t>
            </w:r>
          </w:p>
        </w:tc>
        <w:tc>
          <w:tcPr>
            <w:tcW w:w="2409" w:type="dxa"/>
            <w:vAlign w:val="center"/>
          </w:tcPr>
          <w:p w14:paraId="7B83B5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6D3BF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Kompaktni materijal sa ojačanjem</w:t>
            </w:r>
          </w:p>
        </w:tc>
      </w:tr>
      <w:tr w:rsidR="00B76E06" w:rsidRPr="00B76E06" w14:paraId="729E9CF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82616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debljina</w:t>
            </w:r>
          </w:p>
        </w:tc>
        <w:tc>
          <w:tcPr>
            <w:tcW w:w="2409" w:type="dxa"/>
            <w:vAlign w:val="center"/>
          </w:tcPr>
          <w:p w14:paraId="083738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9919F7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2 - 2,5mm</w:t>
            </w:r>
          </w:p>
        </w:tc>
      </w:tr>
    </w:tbl>
    <w:p w14:paraId="49F8DE0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8"/>
          <w:szCs w:val="8"/>
          <w:lang w:val="it-IT" w:eastAsia="en-US"/>
        </w:rPr>
      </w:pPr>
    </w:p>
    <w:p w14:paraId="6B6A061C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LICE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14B59740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794506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</w:tcPr>
          <w:p w14:paraId="1059E3E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6388DD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napa, hidrofobirana</w:t>
            </w:r>
          </w:p>
        </w:tc>
      </w:tr>
      <w:tr w:rsidR="00B76E06" w:rsidRPr="00B76E06" w14:paraId="7A72A8A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5782BC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3E34F7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</w:t>
            </w:r>
            <w:r w:rsidRPr="00B76E06">
              <w:rPr>
                <w:rFonts w:ascii="Cambria" w:hAnsi="Cambria" w:cs="Arial"/>
                <w:lang w:val="it-IT" w:eastAsia="en-US"/>
              </w:rPr>
              <w:t>2589</w:t>
            </w:r>
          </w:p>
        </w:tc>
        <w:tc>
          <w:tcPr>
            <w:tcW w:w="3544" w:type="dxa"/>
            <w:vAlign w:val="center"/>
          </w:tcPr>
          <w:p w14:paraId="1111FF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1,2-1,4 mm</w:t>
            </w:r>
          </w:p>
        </w:tc>
      </w:tr>
      <w:tr w:rsidR="00B76E06" w:rsidRPr="00B76E06" w14:paraId="277E240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BBD167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:-</w:t>
            </w:r>
          </w:p>
          <w:p w14:paraId="4012A59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</w:tcPr>
          <w:p w14:paraId="2668A3E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</w:tcPr>
          <w:p w14:paraId="176562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120 N</w:t>
            </w:r>
          </w:p>
        </w:tc>
      </w:tr>
      <w:tr w:rsidR="00B76E06" w:rsidRPr="00B76E06" w14:paraId="2DAAF05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38E30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caps/>
                <w:lang w:val="it-IT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Određivanje zatezne čvrstoće</w:t>
            </w:r>
          </w:p>
        </w:tc>
        <w:tc>
          <w:tcPr>
            <w:tcW w:w="2409" w:type="dxa"/>
            <w:vAlign w:val="center"/>
          </w:tcPr>
          <w:p w14:paraId="7A697B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3376</w:t>
            </w:r>
          </w:p>
        </w:tc>
        <w:tc>
          <w:tcPr>
            <w:tcW w:w="3544" w:type="dxa"/>
            <w:vAlign w:val="center"/>
          </w:tcPr>
          <w:p w14:paraId="3BB86F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en-US" w:eastAsia="ar-SA"/>
              </w:rPr>
              <w:t>N</w:t>
            </w:r>
          </w:p>
        </w:tc>
      </w:tr>
      <w:tr w:rsidR="00B76E06" w:rsidRPr="00B76E06" w14:paraId="13670CCF" w14:textId="77777777" w:rsidTr="00526F42">
        <w:trPr>
          <w:trHeight w:val="480"/>
        </w:trPr>
        <w:tc>
          <w:tcPr>
            <w:tcW w:w="3999" w:type="dxa"/>
            <w:vAlign w:val="center"/>
          </w:tcPr>
          <w:p w14:paraId="11D28B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553C98D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10BF3B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4220D432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73631E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3C8452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3B58361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5F00005B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00795DF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4B1620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2AF047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16814FF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E1A7E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it-IT" w:eastAsia="en-US"/>
              </w:rPr>
              <w:t>Merenje otpornosti na cepanje klinom</w:t>
            </w:r>
          </w:p>
        </w:tc>
        <w:tc>
          <w:tcPr>
            <w:tcW w:w="2409" w:type="dxa"/>
            <w:vAlign w:val="center"/>
          </w:tcPr>
          <w:p w14:paraId="796CF2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</w:tcPr>
          <w:p w14:paraId="63AA47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  <w:tr w:rsidR="00B76E06" w:rsidRPr="00B76E06" w14:paraId="59D41BAE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E4CC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6.Ponašanje pri dinamičkom ispitivanju propustljivosti vode na Bally-Penetrometru</w:t>
            </w:r>
          </w:p>
        </w:tc>
        <w:tc>
          <w:tcPr>
            <w:tcW w:w="2409" w:type="dxa"/>
            <w:vMerge w:val="restart"/>
            <w:vAlign w:val="center"/>
          </w:tcPr>
          <w:p w14:paraId="5985752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EN ISO 5403-1</w:t>
            </w:r>
          </w:p>
        </w:tc>
        <w:tc>
          <w:tcPr>
            <w:tcW w:w="3544" w:type="dxa"/>
            <w:vAlign w:val="center"/>
          </w:tcPr>
          <w:p w14:paraId="6FEC5D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51899E8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936D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vreme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prodiranja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vode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08345E3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5C0F49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60 </w:t>
            </w:r>
            <w:r w:rsidRPr="00B76E06">
              <w:rPr>
                <w:rFonts w:ascii="Cambria" w:hAnsi="Cambria" w:cs="Arial"/>
                <w:lang w:val="it-IT" w:eastAsia="en-US"/>
              </w:rPr>
              <w:t>minut</w:t>
            </w:r>
            <w:r w:rsidRPr="00B76E06">
              <w:rPr>
                <w:rFonts w:ascii="Cambria" w:hAnsi="Cambria" w:cs="Arial"/>
                <w:lang w:val="sr-Latn-RS" w:eastAsia="en-US"/>
              </w:rPr>
              <w:t>a</w:t>
            </w:r>
          </w:p>
        </w:tc>
      </w:tr>
    </w:tbl>
    <w:p w14:paraId="27937B7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</w:p>
    <w:p w14:paraId="78734A2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POSTAVA </w:t>
      </w:r>
    </w:p>
    <w:tbl>
      <w:tblPr>
        <w:tblW w:w="1129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  <w:gridCol w:w="1341"/>
      </w:tblGrid>
      <w:tr w:rsidR="00B76E06" w:rsidRPr="00B76E06" w14:paraId="77829E97" w14:textId="77777777" w:rsidTr="00EC2E92">
        <w:trPr>
          <w:gridAfter w:val="1"/>
          <w:wAfter w:w="1341" w:type="dxa"/>
          <w:trHeight w:val="422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79F0C7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2521A9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177827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Deklarisane vrednosti</w:t>
            </w:r>
          </w:p>
        </w:tc>
      </w:tr>
      <w:tr w:rsidR="00B76E06" w:rsidRPr="00B76E06" w14:paraId="07402ADA" w14:textId="77777777" w:rsidTr="00526F42">
        <w:trPr>
          <w:gridAfter w:val="1"/>
          <w:wAfter w:w="1341" w:type="dxa"/>
          <w:trHeight w:val="643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320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E9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039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govedja postavna koža</w:t>
            </w:r>
          </w:p>
        </w:tc>
      </w:tr>
      <w:tr w:rsidR="00B76E06" w:rsidRPr="00B76E06" w14:paraId="4D9CC573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A312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lastRenderedPageBreak/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B4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EC6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246B959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9AE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4.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gramStart"/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 CEPANJA</w:t>
            </w:r>
            <w:proofErr w:type="gramEnd"/>
            <w:r w:rsidRPr="00B76E06">
              <w:rPr>
                <w:rFonts w:ascii="Cambria" w:hAnsi="Cambria" w:cs="Arial"/>
                <w:caps/>
                <w:lang w:val="en-US" w:eastAsia="en-US"/>
              </w:rPr>
              <w:t xml:space="preserve"> POD OPTEREĆENJEM DEO II-CEPANJE DVOSTRUKIH IVICA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1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  <w:p w14:paraId="375A7DF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3376</w:t>
            </w:r>
          </w:p>
          <w:p w14:paraId="25A00D0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 4045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AA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Cyrl-RS" w:eastAsia="en-US"/>
              </w:rPr>
              <w:t>60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N</w:t>
            </w:r>
          </w:p>
        </w:tc>
        <w:tc>
          <w:tcPr>
            <w:tcW w:w="1341" w:type="dxa"/>
            <w:tcBorders>
              <w:top w:val="nil"/>
              <w:right w:val="nil"/>
            </w:tcBorders>
            <w:vAlign w:val="center"/>
          </w:tcPr>
          <w:p w14:paraId="0E8877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RS" w:eastAsia="en-US"/>
              </w:rPr>
            </w:pPr>
          </w:p>
        </w:tc>
      </w:tr>
      <w:tr w:rsidR="00B76E06" w:rsidRPr="00B76E06" w14:paraId="76FC5EAE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A5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5. ODREĐIVANJE ZATEZNE ČVRSTOĆE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D5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N/mm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2</w:t>
            </w:r>
          </w:p>
        </w:tc>
      </w:tr>
      <w:tr w:rsidR="00B76E06" w:rsidRPr="00B76E06" w14:paraId="7B8C6DE5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4B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Cyrl-RS" w:eastAsia="en-US"/>
              </w:rPr>
              <w:t>6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OTPORNOSTI NA SAVIJANJE FLEKSOMETAR METODOM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51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5402-1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</w:p>
        </w:tc>
      </w:tr>
      <w:tr w:rsidR="00B76E06" w:rsidRPr="00B76E06" w14:paraId="4B4E0B18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 xml:space="preserve">-suvo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7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79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&gt;30.000 ciklusa</w:t>
            </w:r>
          </w:p>
        </w:tc>
      </w:tr>
      <w:tr w:rsidR="00B76E06" w:rsidRPr="00B76E06" w14:paraId="07F799A1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82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-mokro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AF2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98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&gt;10.000 ciklusa</w:t>
            </w:r>
          </w:p>
        </w:tc>
      </w:tr>
      <w:tr w:rsidR="00B76E06" w:rsidRPr="00B76E06" w14:paraId="3676A19B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5D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7.MERENJE OTPORNOSTI NA CEPANJE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1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2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</w:tbl>
    <w:p w14:paraId="0022814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spacing w:after="120"/>
        <w:textAlignment w:val="auto"/>
        <w:rPr>
          <w:rFonts w:ascii="Cambria" w:hAnsi="Cambria"/>
          <w:sz w:val="16"/>
          <w:szCs w:val="16"/>
          <w:lang w:val="en-US" w:eastAsia="en-US"/>
        </w:rPr>
      </w:pPr>
    </w:p>
    <w:p w14:paraId="46C5CBE5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ULOŽNA TABANICA (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antibakterijska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>)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6DE8400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2BE0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 w:after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1.OSNOVA ULOŽNE TABANICE</w:t>
            </w:r>
          </w:p>
        </w:tc>
        <w:tc>
          <w:tcPr>
            <w:tcW w:w="2409" w:type="dxa"/>
            <w:vAlign w:val="center"/>
          </w:tcPr>
          <w:p w14:paraId="075F64B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71A8A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66B9AE6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1ED1B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sirovinski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sastav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sunđer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PU</w:t>
            </w:r>
          </w:p>
        </w:tc>
        <w:tc>
          <w:tcPr>
            <w:tcW w:w="2409" w:type="dxa"/>
            <w:vAlign w:val="center"/>
          </w:tcPr>
          <w:p w14:paraId="003CE2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3AC9B1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poliuretan</w:t>
            </w:r>
            <w:proofErr w:type="spellEnd"/>
          </w:p>
        </w:tc>
      </w:tr>
      <w:tr w:rsidR="00B76E06" w:rsidRPr="00B76E06" w14:paraId="38D61B5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C6421F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  <w:tc>
          <w:tcPr>
            <w:tcW w:w="2409" w:type="dxa"/>
            <w:vAlign w:val="center"/>
          </w:tcPr>
          <w:p w14:paraId="287819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227D37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</w:tr>
      <w:tr w:rsidR="00B76E06" w:rsidRPr="00B76E06" w14:paraId="019E458B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8E2C51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2.PRESVLAKA ULOŽNE TABANICE</w:t>
            </w:r>
          </w:p>
        </w:tc>
        <w:tc>
          <w:tcPr>
            <w:tcW w:w="2409" w:type="dxa"/>
            <w:vAlign w:val="center"/>
          </w:tcPr>
          <w:p w14:paraId="7EAF2A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21096C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7A0D25E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FDE8AA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-Identifikacija kože mikroskopskom metodom - Metoda svetlosne mikroskopije</w:t>
            </w:r>
          </w:p>
        </w:tc>
        <w:tc>
          <w:tcPr>
            <w:tcW w:w="2409" w:type="dxa"/>
            <w:vAlign w:val="center"/>
          </w:tcPr>
          <w:p w14:paraId="077A52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7AC887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prirodna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postavna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goveđa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</w:tr>
      <w:tr w:rsidR="00B76E06" w:rsidRPr="00B76E06" w14:paraId="71BF8CDA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5732FD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0EFEEB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</w:tcPr>
          <w:p w14:paraId="64998C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0,9-1,1 mm</w:t>
            </w:r>
          </w:p>
        </w:tc>
      </w:tr>
      <w:tr w:rsidR="00B76E06" w:rsidRPr="00B76E06" w14:paraId="3C3BCD6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C8B689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3.DEBLJINA ULOŽNE TABANICE</w:t>
            </w:r>
          </w:p>
        </w:tc>
        <w:tc>
          <w:tcPr>
            <w:tcW w:w="2409" w:type="dxa"/>
            <w:vAlign w:val="center"/>
          </w:tcPr>
          <w:p w14:paraId="6B38BA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7.1</w:t>
            </w:r>
          </w:p>
        </w:tc>
        <w:tc>
          <w:tcPr>
            <w:tcW w:w="3544" w:type="dxa"/>
            <w:vAlign w:val="center"/>
          </w:tcPr>
          <w:p w14:paraId="7A662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4,0 mm</w:t>
            </w:r>
          </w:p>
        </w:tc>
      </w:tr>
      <w:tr w:rsidR="00B76E06" w:rsidRPr="00B76E06" w14:paraId="178E225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43DE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4.METODA ISPITIVANJA KOJOM SE OCENJUJE ANTIBAKTERIJSKA AKTIVNOST</w:t>
            </w:r>
          </w:p>
        </w:tc>
        <w:tc>
          <w:tcPr>
            <w:tcW w:w="2409" w:type="dxa"/>
            <w:vAlign w:val="center"/>
          </w:tcPr>
          <w:p w14:paraId="0FAD7F8B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16187, deo C</w:t>
            </w:r>
          </w:p>
        </w:tc>
        <w:tc>
          <w:tcPr>
            <w:tcW w:w="3544" w:type="dxa"/>
            <w:vAlign w:val="center"/>
          </w:tcPr>
          <w:p w14:paraId="0E02AC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≥90%</w:t>
            </w:r>
          </w:p>
        </w:tc>
      </w:tr>
    </w:tbl>
    <w:p w14:paraId="42C769D9" w14:textId="77777777" w:rsidR="00B76E06" w:rsidRPr="00EC2E92" w:rsidRDefault="00B76E06" w:rsidP="00B76E06">
      <w:pPr>
        <w:keepNext w:val="0"/>
        <w:keepLines w:val="0"/>
        <w:overflowPunct/>
        <w:autoSpaceDE/>
        <w:autoSpaceDN/>
        <w:adjustRightInd/>
        <w:spacing w:after="120"/>
        <w:jc w:val="center"/>
        <w:textAlignment w:val="auto"/>
        <w:rPr>
          <w:rFonts w:ascii="Cambria" w:hAnsi="Cambria"/>
          <w:sz w:val="12"/>
          <w:szCs w:val="12"/>
          <w:lang w:val="en-US" w:eastAsia="en-US"/>
        </w:rPr>
      </w:pPr>
    </w:p>
    <w:p w14:paraId="77347D4D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ĐON </w:t>
      </w: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776"/>
      </w:tblGrid>
      <w:tr w:rsidR="00B76E06" w:rsidRPr="00B76E06" w14:paraId="398CE9A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3B7DA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409" w:type="dxa"/>
            <w:vAlign w:val="center"/>
          </w:tcPr>
          <w:p w14:paraId="2F38C2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776" w:type="dxa"/>
            <w:vAlign w:val="center"/>
          </w:tcPr>
          <w:p w14:paraId="2F826C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guma 100%</w:t>
            </w:r>
          </w:p>
        </w:tc>
      </w:tr>
      <w:tr w:rsidR="00B76E06" w:rsidRPr="00B76E06" w14:paraId="343606CF" w14:textId="77777777" w:rsidTr="00526F42">
        <w:trPr>
          <w:trHeight w:val="41"/>
        </w:trPr>
        <w:tc>
          <w:tcPr>
            <w:tcW w:w="3999" w:type="dxa"/>
          </w:tcPr>
          <w:p w14:paraId="6DEC446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</w:p>
        </w:tc>
        <w:tc>
          <w:tcPr>
            <w:tcW w:w="2409" w:type="dxa"/>
            <w:vAlign w:val="center"/>
          </w:tcPr>
          <w:p w14:paraId="1C08AE4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776" w:type="dxa"/>
            <w:vAlign w:val="center"/>
          </w:tcPr>
          <w:p w14:paraId="1412E70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max 120 mm3</w:t>
            </w:r>
          </w:p>
        </w:tc>
      </w:tr>
      <w:tr w:rsidR="00B76E06" w:rsidRPr="00B76E06" w14:paraId="6ABA83CC" w14:textId="77777777" w:rsidTr="00526F42">
        <w:trPr>
          <w:trHeight w:val="284"/>
        </w:trPr>
        <w:tc>
          <w:tcPr>
            <w:tcW w:w="3999" w:type="dxa"/>
          </w:tcPr>
          <w:p w14:paraId="17AFF2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3.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409" w:type="dxa"/>
            <w:vAlign w:val="center"/>
          </w:tcPr>
          <w:p w14:paraId="53E638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776" w:type="dxa"/>
            <w:vAlign w:val="center"/>
          </w:tcPr>
          <w:p w14:paraId="422043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305C28E9" w14:textId="77777777" w:rsidTr="00526F42">
        <w:trPr>
          <w:trHeight w:val="284"/>
        </w:trPr>
        <w:tc>
          <w:tcPr>
            <w:tcW w:w="3999" w:type="dxa"/>
          </w:tcPr>
          <w:p w14:paraId="105F1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 OTPORNOST NA PROKLIZAVANJE NA ČELIČNOM PODU SA GLICEROLOM</w:t>
            </w:r>
          </w:p>
        </w:tc>
        <w:tc>
          <w:tcPr>
            <w:tcW w:w="2409" w:type="dxa"/>
            <w:vAlign w:val="center"/>
          </w:tcPr>
          <w:p w14:paraId="2BE948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776" w:type="dxa"/>
            <w:vAlign w:val="center"/>
          </w:tcPr>
          <w:p w14:paraId="2FA0369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koeficijent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trenja</w:t>
            </w:r>
            <w:proofErr w:type="spellEnd"/>
          </w:p>
        </w:tc>
      </w:tr>
      <w:tr w:rsidR="00B76E06" w:rsidRPr="00B76E06" w14:paraId="71737994" w14:textId="77777777" w:rsidTr="00526F42">
        <w:trPr>
          <w:trHeight w:val="284"/>
        </w:trPr>
        <w:tc>
          <w:tcPr>
            <w:tcW w:w="3999" w:type="dxa"/>
          </w:tcPr>
          <w:p w14:paraId="5A9A40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pete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AA9176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776" w:type="dxa"/>
            <w:vAlign w:val="center"/>
          </w:tcPr>
          <w:p w14:paraId="73F3F7B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≥0,13</w:t>
            </w:r>
          </w:p>
        </w:tc>
      </w:tr>
      <w:tr w:rsidR="00B76E06" w:rsidRPr="00B76E06" w14:paraId="04AFEDA5" w14:textId="77777777" w:rsidTr="00526F42">
        <w:trPr>
          <w:trHeight w:val="284"/>
        </w:trPr>
        <w:tc>
          <w:tcPr>
            <w:tcW w:w="3999" w:type="dxa"/>
          </w:tcPr>
          <w:p w14:paraId="760C08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dijela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6BE02D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776" w:type="dxa"/>
            <w:vAlign w:val="center"/>
          </w:tcPr>
          <w:p w14:paraId="0280079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≥0,18</w:t>
            </w:r>
          </w:p>
        </w:tc>
      </w:tr>
    </w:tbl>
    <w:p w14:paraId="6C3C98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Cs w:val="24"/>
          <w:lang w:val="de-DE" w:eastAsia="en-US"/>
        </w:rPr>
      </w:pPr>
    </w:p>
    <w:p w14:paraId="6BC0BFB8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5C87F359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="00EF7965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668F80C3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led</w:t>
      </w:r>
    </w:p>
    <w:p w14:paraId="2A4B941B" w14:textId="3C95E779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presvlake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uložne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tabanice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307D8C6D" w14:textId="74A83E9D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</w:p>
    <w:p w14:paraId="17BB5025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 w:cs="Calibri"/>
          <w:b/>
          <w:iCs/>
          <w:sz w:val="12"/>
          <w:szCs w:val="12"/>
          <w:lang w:val="it-IT" w:eastAsia="en-US"/>
        </w:rPr>
      </w:pPr>
    </w:p>
    <w:p w14:paraId="459037BA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44E57F50" w14:textId="4C857D8B" w:rsidR="00C80D27" w:rsidRDefault="00C80D27" w:rsidP="00EC2E92">
      <w:pPr>
        <w:keepNext w:val="0"/>
        <w:keepLines w:val="0"/>
        <w:overflowPunct/>
        <w:autoSpaceDE/>
        <w:autoSpaceDN/>
        <w:adjustRightInd/>
        <w:ind w:left="1134" w:hanging="1134"/>
        <w:jc w:val="center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lastRenderedPageBreak/>
        <w:drawing>
          <wp:inline distT="0" distB="0" distL="0" distR="0" wp14:anchorId="087A895F" wp14:editId="1BEFBCEE">
            <wp:extent cx="838926" cy="94210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32" cy="96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4AA7B5E2" wp14:editId="3DF93194">
            <wp:extent cx="1969604" cy="928254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68" cy="94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633CEBBF" wp14:editId="69214FA4">
            <wp:extent cx="596368" cy="94210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27" cy="9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486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261C9BD5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</w:t>
      </w:r>
      <w:bookmarkStart w:id="0" w:name="_GoBack"/>
      <w:bookmarkEnd w:id="0"/>
      <w:r w:rsidRPr="00184F92">
        <w:rPr>
          <w:sz w:val="22"/>
          <w:szCs w:val="24"/>
          <w:u w:val="single"/>
          <w:lang w:val="sr-Latn-CS" w:eastAsia="en-US"/>
        </w:rPr>
        <w:t xml:space="preserve"> :</w:t>
      </w:r>
    </w:p>
    <w:p w14:paraId="6ADEA60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A93C6E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Djelovi gornjišta se spajaju šivenjem. Spoj gornjišta i đona se vrši lijepljenjem.</w:t>
      </w:r>
    </w:p>
    <w:p w14:paraId="1242C25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Plitke cipele izrađuje se od prirodne kože, glat, sa prirodnom postavom i đonom od gume.</w:t>
      </w:r>
    </w:p>
    <w:p w14:paraId="2627756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Lice cipela od prirodne govedje kože sastoji se od 3 dijela: lubnog dijela, sare i oglave.</w:t>
      </w:r>
    </w:p>
    <w:p w14:paraId="52CECCE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Sara je iskrojena iz dva dela i našivena na oglavu sa dva reda šava.</w:t>
      </w:r>
    </w:p>
    <w:p w14:paraId="62986CE6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Postava je izradjena od prirodne goveđe postavne kože, svijetlo braon boje. U petnom delu je ugradjen klizač, od prirodne goveđe, cepanik, postave.</w:t>
      </w:r>
    </w:p>
    <w:p w14:paraId="0C9694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Uložna tabanica je anatomska, antibakterijska, odstranjiva, troslojna sa kožnom presvlakom identične boje kao postava cipele.</w:t>
      </w:r>
    </w:p>
    <w:p w14:paraId="07C6815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Jezik je izrađen od iste kože kojom se izradjuje lice cipele. Visina jezika zadovoljava kvalitativne i estetske uslove, tako da nakon vezivanja obuće ne smije svojom gornjom ivicom biti ispod visine sare, bez obzira na obim zgloba korisnika.</w:t>
      </w:r>
    </w:p>
    <w:p w14:paraId="655C9A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Kapna i lub moraju biti izrađeni od termoplastike. </w:t>
      </w:r>
    </w:p>
    <w:p w14:paraId="2C8D096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- Cipele se čvrsto i brzo vezuju kroz 3 - 5 (pet) pari ojačanih rupica i sintetičkom pertlom bijele boje sa plastificiranim krajevima. Ovaj detalj odlučiće se prilikom ovjeravanja nultog primjerka. </w:t>
      </w:r>
    </w:p>
    <w:p w14:paraId="39AF9E7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Đon mora biti izrađen od gume, anatomski profilisan. Gazna površina đona je izrađena od gume. Đon obuće je projektovan i obrađen protiv klizanja sa bilo koje strane površine</w:t>
      </w:r>
    </w:p>
    <w:p w14:paraId="215F55C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tbl>
      <w:tblPr>
        <w:tblW w:w="945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75"/>
        <w:gridCol w:w="560"/>
        <w:gridCol w:w="630"/>
        <w:gridCol w:w="630"/>
        <w:gridCol w:w="643"/>
        <w:gridCol w:w="643"/>
        <w:gridCol w:w="643"/>
        <w:gridCol w:w="643"/>
        <w:gridCol w:w="643"/>
        <w:gridCol w:w="643"/>
        <w:gridCol w:w="700"/>
        <w:gridCol w:w="709"/>
        <w:gridCol w:w="709"/>
        <w:gridCol w:w="783"/>
      </w:tblGrid>
      <w:tr w:rsidR="00B76E06" w:rsidRPr="00B76E06" w14:paraId="6CD8E86C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BB5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C3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364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9F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7D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D3C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137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7C6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669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F6A8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6871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8A9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A97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A3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31,9</w:t>
            </w:r>
          </w:p>
        </w:tc>
      </w:tr>
      <w:tr w:rsidR="00B76E06" w:rsidRPr="00B76E06" w14:paraId="459C7CDB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56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D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B15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C8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4AB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EEB2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0CF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162C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76D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28,3-29,0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533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29,0-29,6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3B3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29,6-30,3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B45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30,3-30,9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799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30,9-31,6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76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31,6-32,2</w:t>
            </w:r>
          </w:p>
        </w:tc>
      </w:tr>
      <w:tr w:rsidR="00B76E06" w:rsidRPr="00B76E06" w14:paraId="72429708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EB6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76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F4B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4F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1EF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FA5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3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1A70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268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E3A5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0AA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4A9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DF6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2BA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48</w:t>
            </w:r>
          </w:p>
        </w:tc>
      </w:tr>
    </w:tbl>
    <w:p w14:paraId="7FA9074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</w:p>
    <w:p w14:paraId="1289859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40D7A8E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2C76BF9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629FF2DE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2D351CA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6998B24B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21FCC49C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790F549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5C2CD60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F1AEA8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</w:p>
    <w:p w14:paraId="06A556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  <w:r w:rsidRPr="00B76E06">
        <w:rPr>
          <w:rFonts w:ascii="Cambria" w:hAnsi="Cambria"/>
          <w:sz w:val="24"/>
          <w:szCs w:val="24"/>
          <w:lang w:val="en-US" w:eastAsia="en-US"/>
        </w:rPr>
        <w:t xml:space="preserve"> </w:t>
      </w:r>
    </w:p>
    <w:p w14:paraId="5C3944CA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b/>
          <w:bCs/>
          <w:sz w:val="24"/>
          <w:szCs w:val="24"/>
          <w:lang w:val="it-IT" w:eastAsia="en-US"/>
        </w:rPr>
      </w:pPr>
      <w:r>
        <w:rPr>
          <w:rFonts w:ascii="Cambria" w:hAnsi="Cambria" w:cs="Calibri"/>
          <w:b/>
          <w:bCs/>
          <w:sz w:val="24"/>
          <w:szCs w:val="24"/>
          <w:lang w:val="it-IT" w:eastAsia="en-US"/>
        </w:rPr>
        <w:br w:type="page"/>
      </w:r>
    </w:p>
    <w:p w14:paraId="0FE126FA" w14:textId="382E1DC8" w:rsidR="00B76E06" w:rsidRPr="002A4894" w:rsidRDefault="00B76E06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lastRenderedPageBreak/>
        <w:t>CIPELE ŽENSKE BIJELE ZA S</w:t>
      </w:r>
      <w:r w:rsidR="001E142C"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VEČANU</w:t>
      </w: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 xml:space="preserve"> UNIFORMU </w:t>
      </w:r>
    </w:p>
    <w:p w14:paraId="4BA10AA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18"/>
          <w:szCs w:val="18"/>
          <w:highlight w:val="yellow"/>
          <w:lang w:val="it-IT" w:eastAsia="en-US"/>
        </w:rPr>
      </w:pPr>
    </w:p>
    <w:p w14:paraId="1A8054A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7F3FDA7E" w14:textId="483BA41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4DCC7F5F" w14:textId="77777777" w:rsidTr="00526F42">
        <w:trPr>
          <w:trHeight w:val="57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549EF3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70FA36E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2DA"/>
            <w:vAlign w:val="center"/>
            <w:hideMark/>
          </w:tcPr>
          <w:p w14:paraId="4A1975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446EF8F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4DA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0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E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sr-Latn-C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542E91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1989542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26191A54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2B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B5F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09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623C5C8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E14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508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AA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0105EF3" w14:textId="77777777" w:rsidTr="00526F42">
        <w:trPr>
          <w:trHeight w:val="21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F0D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4.NAČIN IZRADE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E9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90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lepljena</w:t>
            </w:r>
          </w:p>
        </w:tc>
      </w:tr>
      <w:tr w:rsidR="00B76E06" w:rsidRPr="00B76E06" w14:paraId="2B29A910" w14:textId="77777777" w:rsidTr="00526F42">
        <w:trPr>
          <w:trHeight w:val="277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567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5.ŠIRINA KALUPA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B4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A51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7-7,5</w:t>
            </w:r>
          </w:p>
        </w:tc>
      </w:tr>
      <w:tr w:rsidR="00B76E06" w:rsidRPr="00B76E06" w14:paraId="1B902A17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98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C1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1C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termoplasična</w:t>
            </w:r>
          </w:p>
        </w:tc>
      </w:tr>
      <w:tr w:rsidR="00B76E06" w:rsidRPr="00B76E06" w14:paraId="7021F222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823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FA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ED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konit</w:t>
            </w:r>
          </w:p>
        </w:tc>
      </w:tr>
    </w:tbl>
    <w:p w14:paraId="6152E87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16"/>
          <w:szCs w:val="16"/>
          <w:lang w:val="it-IT" w:eastAsia="sr-Latn-CS"/>
        </w:rPr>
      </w:pPr>
    </w:p>
    <w:p w14:paraId="44AD8057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53377E64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4F21524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4C5E9BB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  <w:hideMark/>
          </w:tcPr>
          <w:p w14:paraId="648812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</w:t>
            </w:r>
          </w:p>
        </w:tc>
      </w:tr>
      <w:tr w:rsidR="00B76E06" w:rsidRPr="00B76E06" w14:paraId="7B57D45D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12F8B54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  <w:hideMark/>
          </w:tcPr>
          <w:p w14:paraId="6A4EE3F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  <w:hideMark/>
          </w:tcPr>
          <w:p w14:paraId="6F8C7B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1,0-1,2 mm</w:t>
            </w:r>
          </w:p>
        </w:tc>
      </w:tr>
      <w:tr w:rsidR="00B76E06" w:rsidRPr="00B76E06" w14:paraId="79E08B33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737AEF7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:-</w:t>
            </w:r>
          </w:p>
          <w:p w14:paraId="4E428A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69C4F6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  <w:hideMark/>
          </w:tcPr>
          <w:p w14:paraId="441F252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15 N</w:t>
            </w:r>
          </w:p>
        </w:tc>
      </w:tr>
      <w:tr w:rsidR="00B76E06" w:rsidRPr="00B76E06" w14:paraId="528F3FBF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36491B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3.Odredjivanje sadržaja hroma VI(CR)</w:t>
            </w:r>
          </w:p>
        </w:tc>
        <w:tc>
          <w:tcPr>
            <w:tcW w:w="2409" w:type="dxa"/>
            <w:vAlign w:val="center"/>
            <w:hideMark/>
          </w:tcPr>
          <w:p w14:paraId="2DAD7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EN ISO 17075-1</w:t>
            </w:r>
          </w:p>
        </w:tc>
        <w:tc>
          <w:tcPr>
            <w:tcW w:w="3544" w:type="dxa"/>
            <w:vAlign w:val="center"/>
          </w:tcPr>
          <w:p w14:paraId="739FBF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</w:p>
        </w:tc>
      </w:tr>
      <w:tr w:rsidR="00B76E06" w:rsidRPr="00B76E06" w14:paraId="27F7267C" w14:textId="77777777" w:rsidTr="00526F42">
        <w:trPr>
          <w:trHeight w:val="480"/>
        </w:trPr>
        <w:tc>
          <w:tcPr>
            <w:tcW w:w="3999" w:type="dxa"/>
            <w:vAlign w:val="center"/>
            <w:hideMark/>
          </w:tcPr>
          <w:p w14:paraId="5C8D55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  <w:hideMark/>
          </w:tcPr>
          <w:p w14:paraId="35153A6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0A6D8E4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147BD916" w14:textId="77777777" w:rsidTr="00526F42">
        <w:trPr>
          <w:trHeight w:val="211"/>
        </w:trPr>
        <w:tc>
          <w:tcPr>
            <w:tcW w:w="3999" w:type="dxa"/>
            <w:vAlign w:val="center"/>
            <w:hideMark/>
          </w:tcPr>
          <w:p w14:paraId="4F8C38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516D6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6D669C0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250B1F54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6E43EB3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3EA4A9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4E18B6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7B7B81AF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36BDA0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Mjerenje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klinom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23C7DC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  <w:hideMark/>
          </w:tcPr>
          <w:p w14:paraId="455225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</w:tbl>
    <w:p w14:paraId="4C2B06B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highlight w:val="yellow"/>
          <w:lang w:eastAsia="en-US"/>
        </w:rPr>
      </w:pPr>
    </w:p>
    <w:p w14:paraId="29AE7DB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it-IT" w:eastAsia="en-US"/>
        </w:rPr>
      </w:pPr>
      <w:r w:rsidRPr="00B76E06">
        <w:rPr>
          <w:rFonts w:ascii="Cambria" w:hAnsi="Cambria" w:cs="Calibri"/>
          <w:sz w:val="22"/>
          <w:szCs w:val="22"/>
          <w:lang w:val="it-IT" w:eastAsia="en-US"/>
        </w:rPr>
        <w:t xml:space="preserve">POSTAVA, TEMELJNA TABANICA I ULOŽNA TABANICA  </w:t>
      </w:r>
    </w:p>
    <w:p w14:paraId="2619B56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val="it-IT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6CFA938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3F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3F6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18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postavna koža</w:t>
            </w:r>
          </w:p>
        </w:tc>
      </w:tr>
      <w:tr w:rsidR="00B76E06" w:rsidRPr="00B76E06" w14:paraId="7E52FCE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BE5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0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6E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1EA6FE60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7FE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3. MJERENJE OTPORNOSTI NA CIJEPANJE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4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1F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  <w:tr w:rsidR="00B76E06" w:rsidRPr="00B76E06" w14:paraId="19109FE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0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4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. </w:t>
            </w:r>
            <w:r w:rsidRPr="00B76E06">
              <w:rPr>
                <w:rFonts w:ascii="Cambria" w:hAnsi="Cambria" w:cs="Arial"/>
                <w:lang w:val="sr-Latn-RS" w:eastAsia="en-US"/>
              </w:rPr>
              <w:t>Odredjivanje sadržaja hroma VI (CR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6</w:t>
            </w:r>
            <w:r w:rsidRPr="00B76E06">
              <w:rPr>
                <w:rFonts w:ascii="Cambria" w:hAnsi="Cambria" w:cs="Arial"/>
                <w:lang w:val="sr-Latn-RS"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F79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17075-1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62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&lt;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3 </w:t>
            </w:r>
            <w:r w:rsidRPr="00B76E06">
              <w:rPr>
                <w:rFonts w:ascii="Cambria" w:hAnsi="Cambria" w:cs="Arial"/>
                <w:lang w:val="it-IT" w:eastAsia="en-US"/>
              </w:rPr>
              <w:t>mg/kg</w:t>
            </w:r>
          </w:p>
        </w:tc>
      </w:tr>
      <w:tr w:rsidR="00B76E06" w:rsidRPr="00B76E06" w14:paraId="60DD3B1A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38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5.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Temeljna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DA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169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Sa glenkom, presvučen penastom masom</w:t>
            </w:r>
          </w:p>
        </w:tc>
      </w:tr>
      <w:tr w:rsidR="00B76E06" w:rsidRPr="00B76E06" w14:paraId="277FECB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40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B88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20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2-2,5mm</w:t>
            </w:r>
          </w:p>
        </w:tc>
      </w:tr>
      <w:tr w:rsidR="00B76E06" w:rsidRPr="00B76E06" w14:paraId="040E4ED6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94C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6.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Uložna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528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2D1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Prirodna postavna koža-ovčija, neodstranjiva</w:t>
            </w:r>
          </w:p>
        </w:tc>
      </w:tr>
      <w:tr w:rsidR="00B76E06" w:rsidRPr="00B76E06" w14:paraId="7A9FF5EC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1C0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A3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D0A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0,9-1,1mm</w:t>
            </w:r>
          </w:p>
        </w:tc>
      </w:tr>
      <w:tr w:rsidR="00B76E06" w:rsidRPr="00B76E06" w14:paraId="4C80F2E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50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27F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22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Termoplastična, otporna na savijanje</w:t>
            </w:r>
          </w:p>
        </w:tc>
      </w:tr>
      <w:tr w:rsidR="00B76E06" w:rsidRPr="00B76E06" w14:paraId="0B8E293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F4A2D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1756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 xml:space="preserve">Opis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F5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konit</w:t>
            </w:r>
          </w:p>
        </w:tc>
      </w:tr>
    </w:tbl>
    <w:p w14:paraId="70238A0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1E737FD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50D3D1B8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>
        <w:rPr>
          <w:rFonts w:ascii="Cambria" w:hAnsi="Cambria" w:cs="Calibri"/>
          <w:sz w:val="22"/>
          <w:szCs w:val="22"/>
          <w:lang w:val="en-US" w:eastAsia="en-US"/>
        </w:rPr>
        <w:br w:type="page"/>
      </w:r>
    </w:p>
    <w:p w14:paraId="4FFB5B34" w14:textId="1C10EFFF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lastRenderedPageBreak/>
        <w:t xml:space="preserve">ĐON </w:t>
      </w:r>
    </w:p>
    <w:p w14:paraId="78E6B16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lang w:eastAsia="en-U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1"/>
        <w:gridCol w:w="3402"/>
      </w:tblGrid>
      <w:tr w:rsidR="00B76E06" w:rsidRPr="00B76E06" w14:paraId="24A99CF8" w14:textId="77777777" w:rsidTr="00B64308">
        <w:trPr>
          <w:trHeight w:val="420"/>
        </w:trPr>
        <w:tc>
          <w:tcPr>
            <w:tcW w:w="3970" w:type="dxa"/>
            <w:shd w:val="clear" w:color="auto" w:fill="E7E6E6" w:themeFill="background2"/>
            <w:vAlign w:val="center"/>
            <w:hideMark/>
          </w:tcPr>
          <w:p w14:paraId="4530C2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  <w:hideMark/>
          </w:tcPr>
          <w:p w14:paraId="7AA6E7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FFEFF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582D8064" w14:textId="77777777" w:rsidTr="00526F42">
        <w:trPr>
          <w:trHeight w:val="314"/>
        </w:trPr>
        <w:tc>
          <w:tcPr>
            <w:tcW w:w="3970" w:type="dxa"/>
            <w:vAlign w:val="center"/>
            <w:hideMark/>
          </w:tcPr>
          <w:p w14:paraId="19F7A3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551" w:type="dxa"/>
            <w:vAlign w:val="center"/>
          </w:tcPr>
          <w:p w14:paraId="4C36CB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402" w:type="dxa"/>
            <w:vAlign w:val="center"/>
            <w:hideMark/>
          </w:tcPr>
          <w:p w14:paraId="6D32FD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TR guma </w:t>
            </w:r>
          </w:p>
        </w:tc>
      </w:tr>
      <w:tr w:rsidR="00B76E06" w:rsidRPr="00B76E06" w14:paraId="3A842E50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64A3665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  <w:r w:rsidRPr="00B76E06">
              <w:rPr>
                <w:rFonts w:ascii="Cambria" w:hAnsi="Cambria" w:cs="Arial"/>
                <w:lang w:val="ru-RU" w:eastAsia="en-US"/>
              </w:rPr>
              <w:t xml:space="preserve"> </w:t>
            </w:r>
          </w:p>
        </w:tc>
        <w:tc>
          <w:tcPr>
            <w:tcW w:w="2551" w:type="dxa"/>
            <w:vAlign w:val="center"/>
            <w:hideMark/>
          </w:tcPr>
          <w:p w14:paraId="6B9A65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402" w:type="dxa"/>
            <w:vAlign w:val="center"/>
            <w:hideMark/>
          </w:tcPr>
          <w:p w14:paraId="1D2F4C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маks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130 mm3</w:t>
            </w:r>
          </w:p>
        </w:tc>
      </w:tr>
      <w:tr w:rsidR="00B76E06" w:rsidRPr="00B76E06" w14:paraId="574B22A3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BF18C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3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7CA32C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402" w:type="dxa"/>
            <w:vAlign w:val="center"/>
            <w:hideMark/>
          </w:tcPr>
          <w:p w14:paraId="1AEED4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4358450A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87CAE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4.Sastav potpetice</w:t>
            </w:r>
          </w:p>
        </w:tc>
        <w:tc>
          <w:tcPr>
            <w:tcW w:w="2551" w:type="dxa"/>
            <w:vAlign w:val="center"/>
            <w:hideMark/>
          </w:tcPr>
          <w:p w14:paraId="623DF09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7D4461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Plastični materijal, zakovan centralnim šavom i tri sporedna šrafa sa strane</w:t>
            </w:r>
          </w:p>
        </w:tc>
      </w:tr>
      <w:tr w:rsidR="00B76E06" w:rsidRPr="00B76E06" w14:paraId="3B38E1B2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2C5D6E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-visina</w:t>
            </w:r>
          </w:p>
        </w:tc>
        <w:tc>
          <w:tcPr>
            <w:tcW w:w="2551" w:type="dxa"/>
            <w:vAlign w:val="center"/>
            <w:hideMark/>
          </w:tcPr>
          <w:p w14:paraId="17546F6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1D4355A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</w:t>
            </w:r>
            <w:r w:rsidRPr="00B76E06">
              <w:rPr>
                <w:rFonts w:ascii="Cambria" w:hAnsi="Cambria" w:cs="Arial"/>
                <w:u w:val="single"/>
                <w:lang w:val="en-US" w:eastAsia="en-US"/>
              </w:rPr>
              <w:t>+</w:t>
            </w:r>
            <w:r w:rsidRPr="00B76E06">
              <w:rPr>
                <w:rFonts w:ascii="Cambria" w:hAnsi="Cambria" w:cs="Arial"/>
                <w:lang w:val="en-US" w:eastAsia="en-US"/>
              </w:rPr>
              <w:t>0,5cm</w:t>
            </w:r>
          </w:p>
        </w:tc>
      </w:tr>
    </w:tbl>
    <w:p w14:paraId="10374C3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3472EE89" w14:textId="77777777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ind w:left="42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3835C57A" w14:textId="77777777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01E5ACA5" w14:textId="77777777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svijetlo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</w:p>
    <w:p w14:paraId="631CE8D1" w14:textId="252C8AD1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it-IT" w:eastAsia="en-US"/>
        </w:rPr>
      </w:pPr>
      <w:r w:rsidRPr="00B76E06">
        <w:rPr>
          <w:rFonts w:ascii="Cambria" w:hAnsi="Cambria" w:cs="Calibri"/>
          <w:sz w:val="22"/>
          <w:szCs w:val="22"/>
          <w:lang w:val="it-IT" w:eastAsia="en-US"/>
        </w:rPr>
        <w:t xml:space="preserve">Boja presvlake uložne tabanice </w:t>
      </w:r>
      <w:r w:rsidRPr="00B76E06">
        <w:rPr>
          <w:rFonts w:ascii="Cambria" w:hAnsi="Cambria" w:cs="Calibri"/>
          <w:sz w:val="22"/>
          <w:szCs w:val="22"/>
          <w:lang w:val="it-IT" w:eastAsia="en-US"/>
        </w:rPr>
        <w:tab/>
      </w:r>
      <w:r w:rsidRPr="00B76E06">
        <w:rPr>
          <w:rFonts w:ascii="Cambria" w:hAnsi="Cambria" w:cs="Calibri"/>
          <w:sz w:val="22"/>
          <w:szCs w:val="22"/>
          <w:lang w:val="it-IT" w:eastAsia="en-US"/>
        </w:rPr>
        <w:tab/>
        <w:t xml:space="preserve">– </w:t>
      </w:r>
      <w:proofErr w:type="spellStart"/>
      <w:r w:rsidR="00EC2E92"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svijetlo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671C8094" w14:textId="5F15927C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svijetlo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4B7D98C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</w:p>
    <w:p w14:paraId="2C5A59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6CE75D07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7A2008BD" w14:textId="02E8BA2D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libri" w:eastAsia="Calibri" w:hAnsi="Calibri" w:cs="Calibri"/>
          <w:bCs/>
          <w:iCs/>
          <w:sz w:val="22"/>
          <w:szCs w:val="22"/>
          <w:lang w:val="sr-Latn-ME" w:eastAsia="en-US"/>
        </w:rPr>
      </w:pPr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(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slike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su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date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kao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orijentirni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izgled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cipele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koja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je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trenutno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na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upotrebi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) </w:t>
      </w:r>
    </w:p>
    <w:p w14:paraId="39FC2D14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cs="Calibri"/>
          <w:noProof/>
          <w:sz w:val="24"/>
          <w:szCs w:val="24"/>
          <w:lang w:val="en-U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5EBCE935" wp14:editId="104B908A">
            <wp:extent cx="1442955" cy="1442955"/>
            <wp:effectExtent l="0" t="0" r="508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90" cy="144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t xml:space="preserve">     </w:t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drawing>
          <wp:inline distT="0" distB="0" distL="0" distR="0" wp14:anchorId="3DF4C265" wp14:editId="71D2625F">
            <wp:extent cx="1596618" cy="1379528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40" cy="140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cs="Calibri"/>
          <w:noProof/>
          <w:sz w:val="24"/>
          <w:szCs w:val="24"/>
          <w:lang w:val="en-US" w:eastAsia="en-US"/>
        </w:rPr>
        <w:t xml:space="preserve"> </w:t>
      </w:r>
      <w:r w:rsidRPr="00E26BFE">
        <w:rPr>
          <w:noProof/>
          <w:sz w:val="28"/>
          <w:szCs w:val="28"/>
          <w:lang w:val="sr-Latn-ME" w:eastAsia="sr-Latn-ME"/>
        </w:rPr>
        <w:t xml:space="preserve">  </w:t>
      </w:r>
      <w:r w:rsidRPr="00E26BFE">
        <w:rPr>
          <w:noProof/>
          <w:sz w:val="28"/>
          <w:szCs w:val="28"/>
          <w:lang w:val="sr-Latn-ME" w:eastAsia="sr-Latn-ME"/>
        </w:rPr>
        <w:drawing>
          <wp:inline distT="0" distB="0" distL="0" distR="0" wp14:anchorId="2F14D3DE" wp14:editId="4D10C124">
            <wp:extent cx="2114220" cy="1361612"/>
            <wp:effectExtent l="0" t="0" r="635" b="0"/>
            <wp:docPr id="25" name="Picture 0" descr="sluzbene-z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zbene-zen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04" cy="13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19D5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    </w:t>
      </w:r>
    </w:p>
    <w:p w14:paraId="0D9DB163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3BE0AF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 :</w:t>
      </w:r>
    </w:p>
    <w:p w14:paraId="2D53D958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sz w:val="12"/>
          <w:szCs w:val="12"/>
          <w:u w:val="single"/>
          <w:lang w:val="sr-Latn-CS" w:eastAsia="en-US"/>
        </w:rPr>
      </w:pPr>
    </w:p>
    <w:p w14:paraId="3975C38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5DB38E8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Spoj gornjišta i đona se vrši lepljenjem.</w:t>
      </w:r>
    </w:p>
    <w:p w14:paraId="762309D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Plitke ženske cipele izrađuje se od prirodne kože, glat, sa prirodnom postvom i sa plastičnom potpeticom. Kontura petnog dela je usaglašena sa oblikom i visinom petne kosti, čime se postiže maksimalna udobnost stopala.</w:t>
      </w:r>
    </w:p>
    <w:p w14:paraId="393CD31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Lice cipela je izradjeno iz dva dela, zadnjeg lubnog dela i prednjeg dela u svojstvu sare i oglave. Spoj delova se vrši jednim redom šava.</w:t>
      </w:r>
    </w:p>
    <w:p w14:paraId="6D7A3746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Lice se izradjuje od prirodne govedje kože-nape. </w:t>
      </w:r>
    </w:p>
    <w:p w14:paraId="04A75B3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Postava je izradjena od prirodne ovčije postavne kože. Sastav lica i postave ima prevrnut štep. </w:t>
      </w:r>
    </w:p>
    <w:p w14:paraId="2362038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lastRenderedPageBreak/>
        <w:t>- Temeljna tabanica je sa glenkom, anatomski oblikovana, presvučena penastom masom. Uložna tabanica je u boji postave, neodstranjiva.</w:t>
      </w:r>
    </w:p>
    <w:p w14:paraId="022D0EC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shd w:val="clear" w:color="auto" w:fill="FFFFFF"/>
          <w:lang w:val="sr-Latn-RS" w:eastAsia="en-US"/>
        </w:rPr>
        <w:t>- Kapna je izrađena od termoplastike, a lub od konita.</w:t>
      </w:r>
    </w:p>
    <w:p w14:paraId="159CDAD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Đon mora biti izrađen od TR gume, anatomski profilisan. Peta je izradjena od plastike, zakovana centralnim šarafom sa 3 sporedna šrafa sa strane.</w:t>
      </w:r>
    </w:p>
    <w:p w14:paraId="3D84F95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p w14:paraId="315EAA7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tbl>
      <w:tblPr>
        <w:tblW w:w="76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5"/>
        <w:gridCol w:w="850"/>
        <w:gridCol w:w="851"/>
        <w:gridCol w:w="850"/>
        <w:gridCol w:w="851"/>
        <w:gridCol w:w="850"/>
        <w:gridCol w:w="851"/>
        <w:gridCol w:w="851"/>
      </w:tblGrid>
      <w:tr w:rsidR="00B76E06" w:rsidRPr="00B76E06" w14:paraId="3340D0EA" w14:textId="77777777" w:rsidTr="00526F42">
        <w:trPr>
          <w:trHeight w:val="42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BF717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16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F13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996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BBD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2348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05438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D80B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</w:tr>
      <w:tr w:rsidR="00B76E06" w:rsidRPr="00B76E06" w14:paraId="79F0932B" w14:textId="77777777" w:rsidTr="00526F42">
        <w:trPr>
          <w:trHeight w:val="258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B7D5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384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94DC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8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CAC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30ABD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3C1C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F9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</w:tr>
      <w:tr w:rsidR="00B76E06" w:rsidRPr="00B76E06" w14:paraId="4A60535C" w14:textId="77777777" w:rsidTr="00526F42">
        <w:trPr>
          <w:trHeight w:val="516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AE2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57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6B0A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14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C794D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A6FB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5FC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FDB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</w:tr>
    </w:tbl>
    <w:p w14:paraId="6C6AD04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58C433A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79FEE9E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435F56D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3B9485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4BDFB1B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5FB0C7AA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1BE8A1F9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469A7F6F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3017A51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1624F5B7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114C2699" w14:textId="77777777" w:rsidR="00C75B30" w:rsidRPr="00C75B30" w:rsidRDefault="00C75B30" w:rsidP="00C75B30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1717F05" w14:textId="77777777" w:rsidR="00C75B30" w:rsidRPr="00C75B30" w:rsidRDefault="00C75B30" w:rsidP="004D0699">
      <w:pPr>
        <w:keepNext w:val="0"/>
        <w:keepLines w:val="0"/>
        <w:tabs>
          <w:tab w:val="num" w:pos="72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C75B30">
        <w:rPr>
          <w:sz w:val="24"/>
          <w:szCs w:val="24"/>
          <w:lang w:val="pl-PL" w:eastAsia="en-US"/>
        </w:rPr>
        <w:t xml:space="preserve">Deklaracija pored standardnih podataka, mora da sadrži vidno naznačeno uputstvo (način) održavanja obuće, Znak VCG i natpis ”VOJSKA CRNE GORE”. </w:t>
      </w:r>
    </w:p>
    <w:p w14:paraId="6A22A893" w14:textId="77777777" w:rsidR="00C75B30" w:rsidRPr="00C75B30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 xml:space="preserve">Uzorak deklaracije ovjerava Nadzorni organ. </w:t>
      </w:r>
    </w:p>
    <w:p w14:paraId="4EA9ED5D" w14:textId="70C0C5B9" w:rsidR="006820E2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>Pored likovnih simbola za održavanje (čišćenje, pranje, sušenje, kremanje i slično),  moraju se naznačiti i tekstualna objašnjenja istih.</w:t>
      </w:r>
    </w:p>
    <w:p w14:paraId="6803DA15" w14:textId="77777777" w:rsidR="006820E2" w:rsidRDefault="006820E2" w:rsidP="00B76E06">
      <w:pPr>
        <w:rPr>
          <w:b/>
          <w:sz w:val="24"/>
          <w:lang w:val="en-US"/>
        </w:rPr>
      </w:pPr>
    </w:p>
    <w:p w14:paraId="340B1137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  <w:t>KAIŠ ZA SLUŽBENU UNIFORMU BIJELE BOJE</w:t>
      </w:r>
    </w:p>
    <w:p w14:paraId="27A0492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4"/>
          <w:szCs w:val="24"/>
          <w:u w:val="single"/>
          <w:lang w:val="sr-Latn-CS" w:eastAsia="en-US"/>
        </w:rPr>
      </w:pPr>
      <w:r w:rsidRPr="004D0699">
        <w:rPr>
          <w:rFonts w:ascii="Arial" w:hAnsi="Arial" w:cs="Arial"/>
          <w:sz w:val="24"/>
          <w:szCs w:val="24"/>
          <w:u w:val="single"/>
          <w:lang w:val="sr-Latn-CS" w:eastAsia="en-US"/>
        </w:rPr>
        <w:t>SPECIFIKACIJA MATERIJALA</w:t>
      </w:r>
    </w:p>
    <w:p w14:paraId="4B23B67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Kaiš bijele boje je izrađen od govedje kože, hidrofobirani, glat, debljine 3 ± 5%mm.</w:t>
      </w:r>
    </w:p>
    <w:p w14:paraId="341B9D6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Boja lica i naličja je  bijela.</w:t>
      </w:r>
    </w:p>
    <w:p w14:paraId="2272CF77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Širina kaiša treba da je 3,5 cm, za kopču koja je prikazana na slici ispod, a učvršćuje se sa dva šrafa u metalnom dijelu sa unutrašnje strane (dio koji na prednjoj strani ima natpis VCG).</w:t>
      </w:r>
    </w:p>
    <w:p w14:paraId="298DC78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line="259" w:lineRule="auto"/>
        <w:jc w:val="center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</w:p>
    <w:p w14:paraId="3F2D0BFE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Specifikacija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materijala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3E31E9B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513"/>
      </w:tblGrid>
      <w:tr w:rsidR="004D0699" w:rsidRPr="004D0699" w14:paraId="248EF2CA" w14:textId="77777777" w:rsidTr="00E93A96">
        <w:trPr>
          <w:trHeight w:val="872"/>
        </w:trPr>
        <w:tc>
          <w:tcPr>
            <w:tcW w:w="2155" w:type="dxa"/>
            <w:vAlign w:val="center"/>
            <w:hideMark/>
          </w:tcPr>
          <w:p w14:paraId="1BDFCE2D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sr-Latn-CS" w:eastAsia="en-US"/>
              </w:rPr>
              <w:t xml:space="preserve">sirovinski sastav   </w:t>
            </w:r>
          </w:p>
        </w:tc>
        <w:tc>
          <w:tcPr>
            <w:tcW w:w="7513" w:type="dxa"/>
            <w:vAlign w:val="center"/>
            <w:hideMark/>
          </w:tcPr>
          <w:p w14:paraId="73F54CC4" w14:textId="23D37681" w:rsidR="004D0699" w:rsidRPr="004D0699" w:rsidRDefault="00281FDF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oznaka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izrađena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od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legure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Cinka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minimum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95 %)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aluminijuma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5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potrebnim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primesama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mikrolegirajućih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elemenata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livenje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pod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pritiskom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(Fe, Cu, Ni, Sn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dr.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>.).</w:t>
            </w:r>
          </w:p>
        </w:tc>
      </w:tr>
      <w:tr w:rsidR="004D0699" w:rsidRPr="004D0699" w14:paraId="66F5A72B" w14:textId="77777777" w:rsidTr="00E93A96">
        <w:trPr>
          <w:trHeight w:val="1693"/>
        </w:trPr>
        <w:tc>
          <w:tcPr>
            <w:tcW w:w="2155" w:type="dxa"/>
            <w:vAlign w:val="center"/>
          </w:tcPr>
          <w:p w14:paraId="1B050554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lastRenderedPageBreak/>
              <w:t>tehnološki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postupak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livenja</w:t>
            </w:r>
            <w:proofErr w:type="spellEnd"/>
          </w:p>
          <w:p w14:paraId="2AAA281B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7513" w:type="dxa"/>
            <w:vAlign w:val="center"/>
            <w:hideMark/>
          </w:tcPr>
          <w:p w14:paraId="5CD15D50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oznake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moraju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biti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izrađene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metodom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pod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pritiskom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metalnim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alatima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nebi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dolazilo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morfološke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deformacije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odlivaka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prilikom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izlivanja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i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čitavoj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zapremini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(bez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defekata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mehurića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vazduha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površinskog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sloja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mehaničke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karakteristike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.</w:t>
            </w:r>
          </w:p>
        </w:tc>
      </w:tr>
    </w:tbl>
    <w:p w14:paraId="791B060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p w14:paraId="1CC3C3A4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Slika-nacrt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,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vizuelni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izgled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1D3536EF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D8925D3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kopče: dimenzije 38 mm x 65 mm</w:t>
      </w:r>
    </w:p>
    <w:p w14:paraId="317CCF9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C33C532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44741F85" wp14:editId="35EA14F9">
            <wp:extent cx="3453765" cy="715010"/>
            <wp:effectExtent l="0" t="0" r="0" b="8890"/>
            <wp:docPr id="1349" name="Picture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0C8A3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9BDD4E7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Gornji segment: dimenzije 29 mm x 25.2 mm</w:t>
      </w:r>
    </w:p>
    <w:p w14:paraId="129D8AE5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0E6390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0335E42" wp14:editId="7DB406F4">
            <wp:extent cx="3589020" cy="739775"/>
            <wp:effectExtent l="0" t="0" r="0" b="3175"/>
            <wp:docPr id="1351" name="Picture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6801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F0D7F5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Konačan izgled:</w:t>
      </w:r>
    </w:p>
    <w:p w14:paraId="73DB56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E7BBDF1" wp14:editId="6C32B7C4">
            <wp:extent cx="2695575" cy="793115"/>
            <wp:effectExtent l="0" t="0" r="9525" b="6985"/>
            <wp:docPr id="1353" name="Picture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CAC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  <w:t xml:space="preserve">  podoficir               oficir</w:t>
      </w:r>
    </w:p>
    <w:p w14:paraId="73EE3D55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15B3EE8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podoficir: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  <w:t>tijelo saten zlato + gornji segment saten zlato</w:t>
      </w:r>
    </w:p>
    <w:p w14:paraId="32D356B0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oficir: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  <w:t>tijelo saten srebro + gornji segment saten srebro</w:t>
      </w:r>
    </w:p>
    <w:p w14:paraId="70B1720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26F88E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2"/>
          <w:u w:val="single"/>
          <w:lang w:val="sr-Latn-CS" w:eastAsia="en-US"/>
        </w:rPr>
      </w:pPr>
      <w:bookmarkStart w:id="1" w:name="_Hlk207607886"/>
      <w:r w:rsidRPr="004D0699">
        <w:rPr>
          <w:rFonts w:ascii="Arial" w:hAnsi="Arial" w:cs="Arial"/>
          <w:sz w:val="22"/>
          <w:szCs w:val="22"/>
          <w:u w:val="single"/>
          <w:lang w:val="sr-Latn-CS" w:eastAsia="en-US"/>
        </w:rPr>
        <w:t>OPIS IZRADE SA POSEBNIM ZAHTJEVIMA :</w:t>
      </w:r>
    </w:p>
    <w:bookmarkEnd w:id="1"/>
    <w:p w14:paraId="6BE4A9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4D0699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</w:t>
      </w:r>
    </w:p>
    <w:p w14:paraId="3E4BCABF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Dužina kaiša treba da bude od 100-130cm, veličine (100, 110, 120 i 130).</w:t>
      </w:r>
    </w:p>
    <w:p w14:paraId="7CADCBA3" w14:textId="0669A6F1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Kopču za kaiš obezbjeđuje </w:t>
      </w:r>
      <w:r w:rsidR="006953DA">
        <w:rPr>
          <w:rFonts w:ascii="Arial" w:eastAsiaTheme="minorHAnsi" w:hAnsi="Arial" w:cs="Arial"/>
          <w:sz w:val="22"/>
          <w:szCs w:val="22"/>
          <w:lang w:val="sr-Latn-RS" w:eastAsia="en-US"/>
        </w:rPr>
        <w:t>Dobavljač</w:t>
      </w: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.</w:t>
      </w:r>
    </w:p>
    <w:p w14:paraId="326A2CA5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Kaiš je klasičnog oblika iz jednog komada, ima 5 rupa, i završava se blago zarubljenim krajem kopljastog oblika radi lakšeg provlačenja kroz gajke na pantalonama.</w:t>
      </w:r>
    </w:p>
    <w:p w14:paraId="2E3F764E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Iza kopče, postoje dve dodatne gajke za fiksiranje kaiša.</w:t>
      </w:r>
    </w:p>
    <w:p w14:paraId="53AA694C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Isporuka će se realizovati po prethodno ovjerenim uzorcima (nultim primjercima) od strane Nadzornog organa Naručioca. </w:t>
      </w:r>
    </w:p>
    <w:p w14:paraId="4B967614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Specifikacija veličinskih brojeva obezbijediće se prilikom uzimanja mjera za uniformu.</w:t>
      </w:r>
    </w:p>
    <w:p w14:paraId="663CC590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Prilikom isporuke potrebno je da kaiš ima deklaraciju proizvođača.</w:t>
      </w:r>
    </w:p>
    <w:p w14:paraId="44920CD2" w14:textId="0225C168" w:rsidR="00EC2E92" w:rsidRPr="00740F9B" w:rsidRDefault="00740F9B" w:rsidP="00B76E06">
      <w:pPr>
        <w:rPr>
          <w:rFonts w:ascii="Arial" w:hAnsi="Arial" w:cs="Arial"/>
          <w:b/>
          <w:sz w:val="24"/>
          <w:lang w:val="en-US"/>
        </w:rPr>
      </w:pPr>
      <w:proofErr w:type="spellStart"/>
      <w:r w:rsidRPr="00740F9B">
        <w:rPr>
          <w:rFonts w:ascii="Arial" w:hAnsi="Arial" w:cs="Arial"/>
          <w:b/>
          <w:sz w:val="24"/>
          <w:lang w:val="en-US"/>
        </w:rPr>
        <w:lastRenderedPageBreak/>
        <w:t>Slike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kaiša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sa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tokom</w:t>
      </w:r>
      <w:proofErr w:type="spellEnd"/>
    </w:p>
    <w:p w14:paraId="2A7A89B3" w14:textId="77777777" w:rsidR="00EC2E92" w:rsidRDefault="00EC2E92" w:rsidP="00B76E06">
      <w:pPr>
        <w:rPr>
          <w:b/>
          <w:sz w:val="24"/>
          <w:lang w:val="en-US"/>
        </w:rPr>
      </w:pPr>
    </w:p>
    <w:p w14:paraId="53B08CA6" w14:textId="52893D77" w:rsidR="00E22EB4" w:rsidRDefault="00740F9B" w:rsidP="00FF1909">
      <w:pPr>
        <w:rPr>
          <w:b/>
          <w:sz w:val="24"/>
          <w:lang w:val="en-US"/>
        </w:rPr>
      </w:pPr>
      <w:r>
        <w:rPr>
          <w:b/>
          <w:noProof/>
          <w:sz w:val="24"/>
          <w:lang w:val="en-US"/>
        </w:rPr>
        <w:drawing>
          <wp:inline distT="0" distB="0" distL="0" distR="0" wp14:anchorId="58913EE2" wp14:editId="5142FC54">
            <wp:extent cx="2667000" cy="9994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64" cy="10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val="en-US"/>
        </w:rPr>
        <w:drawing>
          <wp:inline distT="0" distB="0" distL="0" distR="0" wp14:anchorId="7607D6A5" wp14:editId="45A37697">
            <wp:extent cx="1707322" cy="1019651"/>
            <wp:effectExtent l="0" t="0" r="76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13" cy="10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9279" w14:textId="474DCAD7" w:rsidR="00E22EB4" w:rsidRDefault="00E22EB4" w:rsidP="00FF1909">
      <w:pPr>
        <w:rPr>
          <w:b/>
          <w:sz w:val="24"/>
          <w:lang w:val="en-US"/>
        </w:rPr>
      </w:pPr>
    </w:p>
    <w:sectPr w:rsidR="00E22EB4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51724"/>
    <w:multiLevelType w:val="hybridMultilevel"/>
    <w:tmpl w:val="7C7C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3531AD"/>
    <w:multiLevelType w:val="hybridMultilevel"/>
    <w:tmpl w:val="67EAF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38C"/>
    <w:multiLevelType w:val="hybridMultilevel"/>
    <w:tmpl w:val="3BA0EF06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6F75685"/>
    <w:multiLevelType w:val="multilevel"/>
    <w:tmpl w:val="D2187F6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220D0"/>
    <w:multiLevelType w:val="hybridMultilevel"/>
    <w:tmpl w:val="997A8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13"/>
  </w:num>
  <w:num w:numId="4">
    <w:abstractNumId w:val="30"/>
  </w:num>
  <w:num w:numId="5">
    <w:abstractNumId w:val="18"/>
  </w:num>
  <w:num w:numId="6">
    <w:abstractNumId w:val="21"/>
  </w:num>
  <w:num w:numId="7">
    <w:abstractNumId w:val="2"/>
  </w:num>
  <w:num w:numId="8">
    <w:abstractNumId w:val="0"/>
  </w:num>
  <w:num w:numId="9">
    <w:abstractNumId w:val="22"/>
  </w:num>
  <w:num w:numId="10">
    <w:abstractNumId w:val="12"/>
  </w:num>
  <w:num w:numId="11">
    <w:abstractNumId w:val="4"/>
  </w:num>
  <w:num w:numId="12">
    <w:abstractNumId w:val="20"/>
  </w:num>
  <w:num w:numId="13">
    <w:abstractNumId w:val="16"/>
  </w:num>
  <w:num w:numId="14">
    <w:abstractNumId w:val="7"/>
  </w:num>
  <w:num w:numId="15">
    <w:abstractNumId w:val="17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1"/>
  </w:num>
  <w:num w:numId="19">
    <w:abstractNumId w:val="15"/>
  </w:num>
  <w:num w:numId="20">
    <w:abstractNumId w:val="10"/>
  </w:num>
  <w:num w:numId="21">
    <w:abstractNumId w:val="23"/>
  </w:num>
  <w:num w:numId="22">
    <w:abstractNumId w:val="1"/>
  </w:num>
  <w:num w:numId="23">
    <w:abstractNumId w:val="3"/>
  </w:num>
  <w:num w:numId="24">
    <w:abstractNumId w:val="26"/>
  </w:num>
  <w:num w:numId="25">
    <w:abstractNumId w:val="6"/>
  </w:num>
  <w:num w:numId="26">
    <w:abstractNumId w:val="29"/>
  </w:num>
  <w:num w:numId="27">
    <w:abstractNumId w:val="8"/>
  </w:num>
  <w:num w:numId="28">
    <w:abstractNumId w:val="25"/>
  </w:num>
  <w:num w:numId="29">
    <w:abstractNumId w:val="14"/>
  </w:num>
  <w:num w:numId="30">
    <w:abstractNumId w:val="28"/>
  </w:num>
  <w:num w:numId="31">
    <w:abstractNumId w:val="1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84F92"/>
    <w:rsid w:val="001B0EC3"/>
    <w:rsid w:val="001E142C"/>
    <w:rsid w:val="00221E91"/>
    <w:rsid w:val="00246970"/>
    <w:rsid w:val="00263A45"/>
    <w:rsid w:val="00281FDF"/>
    <w:rsid w:val="002A4894"/>
    <w:rsid w:val="002B6D0C"/>
    <w:rsid w:val="00396FF0"/>
    <w:rsid w:val="003C4498"/>
    <w:rsid w:val="003F7E34"/>
    <w:rsid w:val="004716A6"/>
    <w:rsid w:val="004A03D7"/>
    <w:rsid w:val="004A5B54"/>
    <w:rsid w:val="004D0699"/>
    <w:rsid w:val="00526F42"/>
    <w:rsid w:val="005D0910"/>
    <w:rsid w:val="00626AAE"/>
    <w:rsid w:val="006333AF"/>
    <w:rsid w:val="00646AF3"/>
    <w:rsid w:val="006626F6"/>
    <w:rsid w:val="006820E2"/>
    <w:rsid w:val="006953DA"/>
    <w:rsid w:val="006C5D22"/>
    <w:rsid w:val="006C6EF1"/>
    <w:rsid w:val="00720F60"/>
    <w:rsid w:val="00740F9B"/>
    <w:rsid w:val="0074304E"/>
    <w:rsid w:val="00783D0B"/>
    <w:rsid w:val="007C6FBE"/>
    <w:rsid w:val="008E0EDA"/>
    <w:rsid w:val="00903636"/>
    <w:rsid w:val="009526CD"/>
    <w:rsid w:val="00975428"/>
    <w:rsid w:val="009B6558"/>
    <w:rsid w:val="00A02C63"/>
    <w:rsid w:val="00A615E7"/>
    <w:rsid w:val="00A85A79"/>
    <w:rsid w:val="00AE69D5"/>
    <w:rsid w:val="00AF47B3"/>
    <w:rsid w:val="00B45569"/>
    <w:rsid w:val="00B52845"/>
    <w:rsid w:val="00B60E9A"/>
    <w:rsid w:val="00B64308"/>
    <w:rsid w:val="00B76E06"/>
    <w:rsid w:val="00C17540"/>
    <w:rsid w:val="00C45844"/>
    <w:rsid w:val="00C75B30"/>
    <w:rsid w:val="00C80D27"/>
    <w:rsid w:val="00C83955"/>
    <w:rsid w:val="00C91128"/>
    <w:rsid w:val="00D21603"/>
    <w:rsid w:val="00D232E6"/>
    <w:rsid w:val="00D4137D"/>
    <w:rsid w:val="00DA096F"/>
    <w:rsid w:val="00DC0C9C"/>
    <w:rsid w:val="00DD0342"/>
    <w:rsid w:val="00E22EB4"/>
    <w:rsid w:val="00E26BFE"/>
    <w:rsid w:val="00E27A46"/>
    <w:rsid w:val="00E55D81"/>
    <w:rsid w:val="00E85530"/>
    <w:rsid w:val="00EA4950"/>
    <w:rsid w:val="00EA7779"/>
    <w:rsid w:val="00EB47EA"/>
    <w:rsid w:val="00EC2082"/>
    <w:rsid w:val="00EC2E92"/>
    <w:rsid w:val="00EF7965"/>
    <w:rsid w:val="00FB2B97"/>
    <w:rsid w:val="00FF1909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4D3CD-2CC2-4B48-BAB4-172FE0A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2025-10-06T11:14:00Z</dcterms:created>
  <dcterms:modified xsi:type="dcterms:W3CDTF">2025-10-06T11:14:00Z</dcterms:modified>
</cp:coreProperties>
</file>