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DB1C38">
        <w:rPr>
          <w:rFonts w:ascii="Times New Roman" w:hAnsi="Times New Roman"/>
          <w:sz w:val="24"/>
          <w:szCs w:val="24"/>
          <w:lang w:val="hr-HR"/>
        </w:rPr>
        <w:t>4217</w:t>
      </w:r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014CF6">
        <w:rPr>
          <w:rFonts w:ascii="Times New Roman" w:hAnsi="Times New Roman"/>
          <w:sz w:val="24"/>
          <w:szCs w:val="24"/>
          <w:lang w:val="hr-HR"/>
        </w:rPr>
        <w:t>23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D02288">
        <w:rPr>
          <w:rFonts w:ascii="Times New Roman" w:hAnsi="Times New Roman"/>
          <w:sz w:val="24"/>
          <w:szCs w:val="24"/>
          <w:lang w:val="hr-HR"/>
        </w:rPr>
        <w:t>3.2021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487C36" w:rsidRDefault="00487C36" w:rsidP="007841E1">
      <w:pPr>
        <w:ind w:right="-1417"/>
        <w:rPr>
          <w:color w:val="000000"/>
        </w:rPr>
      </w:pPr>
    </w:p>
    <w:p w:rsidR="00B1543D" w:rsidRDefault="00014CF6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članom</w:t>
      </w:r>
      <w:proofErr w:type="spellEnd"/>
      <w:r>
        <w:t xml:space="preserve"> 4</w:t>
      </w:r>
      <w:r w:rsidR="00B1543D">
        <w:t xml:space="preserve"> </w:t>
      </w:r>
      <w:r>
        <w:rPr>
          <w:lang w:val="sr-Latn-RS"/>
        </w:rPr>
        <w:t>Pravilnika</w:t>
      </w:r>
      <w:r w:rsidRPr="00831EE8">
        <w:rPr>
          <w:lang w:val="sr-Latn-RS"/>
        </w:rPr>
        <w:t xml:space="preserve"> o načinu sprovođenja jednostavnih nabavki („Službeni list CG“, broj 061/20, </w:t>
      </w:r>
      <w:r>
        <w:rPr>
          <w:lang w:val="sr-Latn-RS"/>
        </w:rPr>
        <w:t>065/20, 071/20, 074/20 i 102/20</w:t>
      </w:r>
      <w:r w:rsidRPr="00831EE8">
        <w:rPr>
          <w:lang w:val="sl-SI"/>
        </w:rPr>
        <w:t>)</w:t>
      </w:r>
      <w:r>
        <w:rPr>
          <w:lang w:val="sl-SI"/>
        </w:rPr>
        <w:t>,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 w:rsidR="00715E99">
        <w:t>Podgorice</w:t>
      </w:r>
      <w:proofErr w:type="spellEnd"/>
      <w:r w:rsidR="00715E99">
        <w:t xml:space="preserve"> </w:t>
      </w:r>
      <w:proofErr w:type="spellStart"/>
      <w:r w:rsidR="00715E99">
        <w:t>d.o.o</w:t>
      </w:r>
      <w:proofErr w:type="spellEnd"/>
      <w:r w:rsidR="00715E99">
        <w:t xml:space="preserve">. </w:t>
      </w:r>
      <w:proofErr w:type="spellStart"/>
      <w:r w:rsidR="00715E99">
        <w:t>kao</w:t>
      </w:r>
      <w:proofErr w:type="spellEnd"/>
      <w:r w:rsidR="00715E99">
        <w:t xml:space="preserve"> </w:t>
      </w:r>
      <w:proofErr w:type="spellStart"/>
      <w:r w:rsidR="00715E99">
        <w:t>naručilac</w:t>
      </w:r>
      <w:proofErr w:type="spellEnd"/>
      <w:r w:rsidR="00715E99">
        <w:t xml:space="preserve"> </w:t>
      </w:r>
      <w:proofErr w:type="spellStart"/>
      <w:r w:rsidR="00715E99">
        <w:t>daje</w:t>
      </w:r>
      <w:proofErr w:type="spellEnd"/>
      <w:r w:rsidR="00715E99">
        <w:t xml:space="preserve"> </w:t>
      </w:r>
      <w:proofErr w:type="spellStart"/>
      <w:r w:rsidR="00715E99"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D02288">
        <w:t>anog</w:t>
      </w:r>
      <w:proofErr w:type="spellEnd"/>
      <w:r w:rsidR="00D02288">
        <w:t xml:space="preserve"> </w:t>
      </w:r>
      <w:proofErr w:type="spellStart"/>
      <w:r w:rsidR="00D02288">
        <w:t>lica</w:t>
      </w:r>
      <w:proofErr w:type="spellEnd"/>
      <w:r w:rsidR="00D02288">
        <w:t xml:space="preserve"> </w:t>
      </w:r>
      <w:proofErr w:type="spellStart"/>
      <w:r w:rsidR="00D02288">
        <w:t>za</w:t>
      </w:r>
      <w:proofErr w:type="spellEnd"/>
      <w:r w:rsidR="00D02288">
        <w:t xml:space="preserve"> </w:t>
      </w:r>
      <w:proofErr w:type="spellStart"/>
      <w:r>
        <w:t>jednostavnu</w:t>
      </w:r>
      <w:proofErr w:type="spellEnd"/>
      <w:r>
        <w:t xml:space="preserve"> </w:t>
      </w:r>
      <w:proofErr w:type="spellStart"/>
      <w:r>
        <w:t>nabavku</w:t>
      </w:r>
      <w:proofErr w:type="spellEnd"/>
      <w:r w:rsidR="00D02288">
        <w:t xml:space="preserve"> </w:t>
      </w:r>
      <w:r>
        <w:t xml:space="preserve">67/2021 </w:t>
      </w:r>
      <w:proofErr w:type="spellStart"/>
      <w:r>
        <w:t>od</w:t>
      </w:r>
      <w:proofErr w:type="spellEnd"/>
      <w:r>
        <w:t xml:space="preserve"> 18.03.2021. </w:t>
      </w:r>
      <w:proofErr w:type="spellStart"/>
      <w:proofErr w:type="gramStart"/>
      <w:r>
        <w:t>godine</w:t>
      </w:r>
      <w:proofErr w:type="spellEnd"/>
      <w:proofErr w:type="gramEnd"/>
      <w:r>
        <w:t>,</w:t>
      </w:r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: </w:t>
      </w:r>
      <w:r w:rsidRPr="00014CF6">
        <w:rPr>
          <w:b/>
          <w:lang w:val="sl-SI"/>
        </w:rPr>
        <w:t>Opremanje lokacija u zahvatu DUP-a »Zagorič 2«, UP A5-UP 14 (izgradnja vodovoda i bočnih priključaka za fekalnu kanalizaciju)</w:t>
      </w:r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Pr="00715E99" w:rsidRDefault="00715E99" w:rsidP="00715E99">
      <w:pPr>
        <w:jc w:val="both"/>
      </w:pPr>
    </w:p>
    <w:p w:rsidR="00487C36" w:rsidRPr="00715E99" w:rsidRDefault="00715E99" w:rsidP="00715E99">
      <w:pPr>
        <w:jc w:val="both"/>
        <w:rPr>
          <w:u w:val="single"/>
          <w:lang w:val="hr-HR"/>
        </w:rPr>
      </w:pPr>
      <w:r w:rsidRPr="00715E99">
        <w:rPr>
          <w:u w:val="single"/>
          <w:lang w:val="hr-HR"/>
        </w:rPr>
        <w:t>Pitanje broj 1:</w:t>
      </w:r>
    </w:p>
    <w:p w:rsidR="00014CF6" w:rsidRDefault="00014CF6" w:rsidP="00014CF6">
      <w:pPr>
        <w:autoSpaceDE w:val="0"/>
        <w:autoSpaceDN w:val="0"/>
        <w:adjustRightInd w:val="0"/>
        <w:jc w:val="both"/>
        <w:rPr>
          <w:rFonts w:eastAsia="Calibri"/>
          <w:color w:val="171717"/>
        </w:rPr>
      </w:pPr>
      <w:proofErr w:type="spellStart"/>
      <w:r w:rsidRPr="00014CF6">
        <w:rPr>
          <w:rFonts w:eastAsia="Calibri"/>
          <w:color w:val="171717"/>
        </w:rPr>
        <w:t>Predmjerom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radova</w:t>
      </w:r>
      <w:proofErr w:type="spellEnd"/>
      <w:r w:rsidRPr="00014CF6">
        <w:rPr>
          <w:rFonts w:eastAsia="Calibri"/>
          <w:color w:val="171717"/>
        </w:rPr>
        <w:t xml:space="preserve"> je u </w:t>
      </w:r>
      <w:proofErr w:type="spellStart"/>
      <w:r w:rsidRPr="00014CF6">
        <w:rPr>
          <w:rFonts w:eastAsia="Calibri"/>
          <w:color w:val="171717"/>
        </w:rPr>
        <w:t>poziciji</w:t>
      </w:r>
      <w:proofErr w:type="spellEnd"/>
      <w:r w:rsidRPr="00014CF6">
        <w:rPr>
          <w:rFonts w:eastAsia="Calibri"/>
          <w:color w:val="171717"/>
        </w:rPr>
        <w:t xml:space="preserve"> pod </w:t>
      </w:r>
      <w:proofErr w:type="spellStart"/>
      <w:r w:rsidRPr="00014CF6">
        <w:rPr>
          <w:rFonts w:eastAsia="Calibri"/>
          <w:color w:val="171717"/>
        </w:rPr>
        <w:t>rednim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brojem</w:t>
      </w:r>
      <w:proofErr w:type="spellEnd"/>
      <w:r w:rsidRPr="00014CF6">
        <w:rPr>
          <w:rFonts w:eastAsia="Calibri"/>
          <w:color w:val="171717"/>
        </w:rPr>
        <w:t xml:space="preserve"> 35 i </w:t>
      </w:r>
      <w:proofErr w:type="spellStart"/>
      <w:r w:rsidRPr="00014CF6">
        <w:rPr>
          <w:rFonts w:eastAsia="Calibri"/>
          <w:color w:val="171717"/>
        </w:rPr>
        <w:t>poziciji</w:t>
      </w:r>
      <w:proofErr w:type="spellEnd"/>
      <w:r w:rsidRPr="00014CF6">
        <w:rPr>
          <w:rFonts w:eastAsia="Calibri"/>
          <w:color w:val="171717"/>
        </w:rPr>
        <w:t xml:space="preserve"> pod </w:t>
      </w:r>
      <w:proofErr w:type="spellStart"/>
      <w:r w:rsidRPr="00014CF6">
        <w:rPr>
          <w:rFonts w:eastAsia="Calibri"/>
          <w:color w:val="171717"/>
        </w:rPr>
        <w:t>rednim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brojem</w:t>
      </w:r>
      <w:proofErr w:type="spellEnd"/>
      <w:r w:rsidRPr="00014CF6">
        <w:rPr>
          <w:rFonts w:eastAsia="Calibri"/>
          <w:color w:val="171717"/>
        </w:rPr>
        <w:t xml:space="preserve"> 35</w:t>
      </w:r>
      <w:r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defin</w:t>
      </w:r>
      <w:r>
        <w:rPr>
          <w:rFonts w:eastAsia="Calibri"/>
          <w:color w:val="171717"/>
        </w:rPr>
        <w:t>isana</w:t>
      </w:r>
      <w:proofErr w:type="spellEnd"/>
      <w:r>
        <w:rPr>
          <w:rFonts w:eastAsia="Calibri"/>
          <w:color w:val="171717"/>
        </w:rPr>
        <w:t xml:space="preserve"> </w:t>
      </w:r>
      <w:proofErr w:type="spellStart"/>
      <w:r>
        <w:rPr>
          <w:rFonts w:eastAsia="Calibri"/>
          <w:color w:val="171717"/>
        </w:rPr>
        <w:t>ista</w:t>
      </w:r>
      <w:proofErr w:type="spellEnd"/>
      <w:r>
        <w:rPr>
          <w:rFonts w:eastAsia="Calibri"/>
          <w:color w:val="171717"/>
        </w:rPr>
        <w:t xml:space="preserve"> </w:t>
      </w:r>
      <w:proofErr w:type="spellStart"/>
      <w:r>
        <w:rPr>
          <w:rFonts w:eastAsia="Calibri"/>
          <w:color w:val="171717"/>
        </w:rPr>
        <w:t>kolicina</w:t>
      </w:r>
      <w:proofErr w:type="spellEnd"/>
      <w:r>
        <w:rPr>
          <w:rFonts w:eastAsia="Calibri"/>
          <w:color w:val="171717"/>
        </w:rPr>
        <w:t xml:space="preserve"> </w:t>
      </w:r>
      <w:proofErr w:type="spellStart"/>
      <w:r>
        <w:rPr>
          <w:rFonts w:eastAsia="Calibri"/>
          <w:color w:val="171717"/>
        </w:rPr>
        <w:t>razbijanja</w:t>
      </w:r>
      <w:proofErr w:type="spellEnd"/>
      <w:r>
        <w:rPr>
          <w:rFonts w:eastAsia="Calibri"/>
          <w:color w:val="171717"/>
        </w:rPr>
        <w:t xml:space="preserve"> i</w:t>
      </w:r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uklanjanja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asfalta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proofErr w:type="gramStart"/>
      <w:r w:rsidRPr="00014CF6">
        <w:rPr>
          <w:rFonts w:eastAsia="Calibri"/>
          <w:color w:val="171717"/>
        </w:rPr>
        <w:t>sa</w:t>
      </w:r>
      <w:proofErr w:type="spellEnd"/>
      <w:proofErr w:type="gram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od</w:t>
      </w:r>
      <w:r w:rsidRPr="00014CF6">
        <w:rPr>
          <w:rFonts w:eastAsia="Calibri"/>
          <w:color w:val="2C2C2C"/>
        </w:rPr>
        <w:t>v</w:t>
      </w:r>
      <w:r w:rsidRPr="00014CF6">
        <w:rPr>
          <w:rFonts w:eastAsia="Calibri"/>
          <w:color w:val="171717"/>
        </w:rPr>
        <w:t>ozom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na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gradsku</w:t>
      </w:r>
      <w:proofErr w:type="spellEnd"/>
      <w:r w:rsidRPr="00014CF6">
        <w:rPr>
          <w:rFonts w:eastAsia="Calibri"/>
          <w:color w:val="171717"/>
        </w:rPr>
        <w:t xml:space="preserve"> </w:t>
      </w:r>
      <w:proofErr w:type="spellStart"/>
      <w:r w:rsidRPr="00014CF6">
        <w:rPr>
          <w:rFonts w:eastAsia="Calibri"/>
          <w:color w:val="171717"/>
        </w:rPr>
        <w:t>deponiju</w:t>
      </w:r>
      <w:proofErr w:type="spellEnd"/>
    </w:p>
    <w:tbl>
      <w:tblPr>
        <w:tblW w:w="10080" w:type="dxa"/>
        <w:tblInd w:w="-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4680"/>
        <w:gridCol w:w="1710"/>
        <w:gridCol w:w="1434"/>
        <w:gridCol w:w="1626"/>
      </w:tblGrid>
      <w:tr w:rsidR="00014CF6" w:rsidRPr="00D77B73" w:rsidTr="003A01D1">
        <w:trPr>
          <w:trHeight w:val="5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Razbijanje i uklanjanje asfalta u postojećoj saobraćajnici sa odvozom razbijenog šuta na deponiju. Plaća se po m2 razbijenog i odvezenog šuta.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</w:tr>
      <w:tr w:rsidR="00014CF6" w:rsidRPr="00D77B73" w:rsidTr="003A01D1">
        <w:trPr>
          <w:trHeight w:val="5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Razbijanje i uklanjanje asfalta sa utovarom i odvozom na gradsku deponiju. Jediničnom cijenom je obuhvaćen sav potreban rad i materijal za potpuno izvršenje opisanog rada. Obračun po m</w:t>
            </w:r>
            <w:r w:rsidRPr="00D77B73">
              <w:rPr>
                <w:rFonts w:ascii="Arial" w:hAnsi="Arial" w:cs="Arial"/>
                <w:sz w:val="20"/>
                <w:szCs w:val="20"/>
                <w:vertAlign w:val="superscript"/>
                <w:lang w:val="de-DE"/>
              </w:rPr>
              <w:t>2</w:t>
            </w: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 xml:space="preserve"> razbijene i uklonjene količine asfalta.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</w:tr>
    </w:tbl>
    <w:p w:rsidR="00014CF6" w:rsidRPr="00014CF6" w:rsidRDefault="00014CF6" w:rsidP="00014CF6">
      <w:pPr>
        <w:autoSpaceDE w:val="0"/>
        <w:autoSpaceDN w:val="0"/>
        <w:adjustRightInd w:val="0"/>
        <w:rPr>
          <w:rFonts w:eastAsia="Calibri"/>
          <w:color w:val="171717"/>
          <w:sz w:val="22"/>
          <w:szCs w:val="22"/>
        </w:rPr>
      </w:pPr>
      <w:proofErr w:type="spellStart"/>
      <w:r w:rsidRPr="00014CF6">
        <w:rPr>
          <w:rFonts w:eastAsia="Calibri"/>
          <w:b/>
          <w:bCs/>
          <w:color w:val="171717"/>
          <w:sz w:val="22"/>
          <w:szCs w:val="22"/>
        </w:rPr>
        <w:t>Pitanje</w:t>
      </w:r>
      <w:proofErr w:type="spellEnd"/>
      <w:r w:rsidRPr="00014CF6">
        <w:rPr>
          <w:rFonts w:eastAsia="Calibri"/>
          <w:b/>
          <w:bCs/>
          <w:color w:val="171717"/>
          <w:sz w:val="22"/>
          <w:szCs w:val="22"/>
        </w:rPr>
        <w:t xml:space="preserve"> </w:t>
      </w:r>
      <w:proofErr w:type="gramStart"/>
      <w:r w:rsidRPr="00014CF6">
        <w:rPr>
          <w:rFonts w:eastAsia="Calibri"/>
          <w:b/>
          <w:bCs/>
          <w:color w:val="171717"/>
          <w:sz w:val="22"/>
          <w:szCs w:val="22"/>
        </w:rPr>
        <w:t>1.:</w:t>
      </w:r>
      <w:proofErr w:type="gramEnd"/>
      <w:r w:rsidRPr="00014CF6">
        <w:rPr>
          <w:rFonts w:eastAsia="Calibri"/>
          <w:bCs/>
          <w:color w:val="171717"/>
          <w:sz w:val="22"/>
          <w:szCs w:val="22"/>
        </w:rPr>
        <w:t xml:space="preserve"> </w:t>
      </w:r>
      <w:r w:rsidRPr="00014CF6">
        <w:rPr>
          <w:rFonts w:eastAsia="Calibri"/>
          <w:bCs/>
          <w:color w:val="020202"/>
          <w:sz w:val="22"/>
          <w:szCs w:val="22"/>
        </w:rPr>
        <w:t>D</w:t>
      </w:r>
      <w:r w:rsidRPr="00014CF6">
        <w:rPr>
          <w:rFonts w:eastAsia="Calibri"/>
          <w:bCs/>
          <w:color w:val="171717"/>
          <w:sz w:val="22"/>
          <w:szCs w:val="22"/>
        </w:rPr>
        <w:t xml:space="preserve">a li </w:t>
      </w:r>
      <w:r w:rsidRPr="00014CF6">
        <w:rPr>
          <w:rFonts w:eastAsia="Calibri"/>
          <w:color w:val="171717"/>
          <w:sz w:val="22"/>
          <w:szCs w:val="22"/>
        </w:rPr>
        <w:t xml:space="preserve">je </w:t>
      </w:r>
      <w:proofErr w:type="spellStart"/>
      <w:r w:rsidRPr="00014CF6">
        <w:rPr>
          <w:rFonts w:eastAsia="Calibri"/>
          <w:color w:val="171717"/>
          <w:sz w:val="22"/>
          <w:szCs w:val="22"/>
        </w:rPr>
        <w:t>rijec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o </w:t>
      </w:r>
      <w:proofErr w:type="spellStart"/>
      <w:r w:rsidRPr="00014CF6">
        <w:rPr>
          <w:rFonts w:eastAsia="Calibri"/>
          <w:color w:val="171717"/>
          <w:sz w:val="22"/>
          <w:szCs w:val="22"/>
        </w:rPr>
        <w:t>istoj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poziciji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koja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je </w:t>
      </w:r>
      <w:proofErr w:type="spellStart"/>
      <w:r w:rsidRPr="00014CF6">
        <w:rPr>
          <w:rFonts w:eastAsia="Calibri"/>
          <w:color w:val="171717"/>
          <w:sz w:val="22"/>
          <w:szCs w:val="22"/>
        </w:rPr>
        <w:t>greskorn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pono</w:t>
      </w:r>
      <w:r w:rsidRPr="00014CF6">
        <w:rPr>
          <w:rFonts w:eastAsia="Calibri"/>
          <w:color w:val="2C2C2C"/>
          <w:sz w:val="22"/>
          <w:szCs w:val="22"/>
        </w:rPr>
        <w:t>v</w:t>
      </w:r>
      <w:r w:rsidRPr="00014CF6">
        <w:rPr>
          <w:rFonts w:eastAsia="Calibri"/>
          <w:color w:val="171717"/>
          <w:sz w:val="22"/>
          <w:szCs w:val="22"/>
        </w:rPr>
        <w:t>ljena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i pod </w:t>
      </w:r>
      <w:proofErr w:type="spellStart"/>
      <w:r w:rsidRPr="00014CF6">
        <w:rPr>
          <w:rFonts w:eastAsia="Calibri"/>
          <w:color w:val="171717"/>
          <w:sz w:val="22"/>
          <w:szCs w:val="22"/>
        </w:rPr>
        <w:t>brojem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35 i pod </w:t>
      </w:r>
      <w:proofErr w:type="spellStart"/>
      <w:r w:rsidRPr="00014CF6">
        <w:rPr>
          <w:rFonts w:eastAsia="Calibri"/>
          <w:color w:val="171717"/>
          <w:sz w:val="22"/>
          <w:szCs w:val="22"/>
        </w:rPr>
        <w:t>brojem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38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predmjera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radova</w:t>
      </w:r>
      <w:proofErr w:type="spellEnd"/>
      <w:r w:rsidRPr="00014CF6">
        <w:rPr>
          <w:rFonts w:eastAsia="Calibri"/>
          <w:color w:val="171717"/>
          <w:sz w:val="22"/>
          <w:szCs w:val="22"/>
        </w:rPr>
        <w:t>?</w:t>
      </w:r>
    </w:p>
    <w:p w:rsidR="00014CF6" w:rsidRDefault="00014CF6" w:rsidP="00014CF6">
      <w:pPr>
        <w:autoSpaceDE w:val="0"/>
        <w:autoSpaceDN w:val="0"/>
        <w:adjustRightInd w:val="0"/>
        <w:rPr>
          <w:rFonts w:eastAsia="Calibri"/>
          <w:b/>
          <w:color w:val="171717"/>
          <w:sz w:val="22"/>
          <w:szCs w:val="22"/>
        </w:rPr>
      </w:pPr>
    </w:p>
    <w:p w:rsidR="00014CF6" w:rsidRPr="00014CF6" w:rsidRDefault="00014CF6" w:rsidP="00014CF6">
      <w:pPr>
        <w:autoSpaceDE w:val="0"/>
        <w:autoSpaceDN w:val="0"/>
        <w:adjustRightInd w:val="0"/>
        <w:rPr>
          <w:rFonts w:eastAsia="Calibri"/>
          <w:color w:val="171717"/>
          <w:sz w:val="22"/>
          <w:szCs w:val="22"/>
        </w:rPr>
      </w:pPr>
      <w:proofErr w:type="spellStart"/>
      <w:proofErr w:type="gramStart"/>
      <w:r w:rsidRPr="00014CF6">
        <w:rPr>
          <w:rFonts w:eastAsia="Calibri"/>
          <w:color w:val="171717"/>
          <w:sz w:val="22"/>
          <w:szCs w:val="22"/>
        </w:rPr>
        <w:t>Predmjerom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radova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je u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poziciji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pod </w:t>
      </w:r>
      <w:proofErr w:type="spellStart"/>
      <w:r w:rsidRPr="00014CF6">
        <w:rPr>
          <w:rFonts w:eastAsia="Calibri"/>
          <w:color w:val="171717"/>
          <w:sz w:val="22"/>
          <w:szCs w:val="22"/>
        </w:rPr>
        <w:t>rednim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brojem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36 i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poziciji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pod </w:t>
      </w:r>
      <w:proofErr w:type="spellStart"/>
      <w:r w:rsidRPr="00014CF6">
        <w:rPr>
          <w:rFonts w:eastAsia="Calibri"/>
          <w:color w:val="171717"/>
          <w:sz w:val="22"/>
          <w:szCs w:val="22"/>
        </w:rPr>
        <w:t>rednim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brojem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39 </w:t>
      </w:r>
      <w:proofErr w:type="spellStart"/>
      <w:r w:rsidRPr="00014CF6">
        <w:rPr>
          <w:rFonts w:eastAsia="Calibri"/>
          <w:color w:val="171717"/>
          <w:sz w:val="22"/>
          <w:szCs w:val="22"/>
        </w:rPr>
        <w:t>definisana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ista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kolicina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nabavke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i </w:t>
      </w:r>
      <w:proofErr w:type="spellStart"/>
      <w:r w:rsidRPr="00014CF6">
        <w:rPr>
          <w:rFonts w:eastAsia="Calibri"/>
          <w:color w:val="171717"/>
          <w:sz w:val="22"/>
          <w:szCs w:val="22"/>
        </w:rPr>
        <w:t>ugradnje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asfalta</w:t>
      </w:r>
      <w:proofErr w:type="spellEnd"/>
      <w:r w:rsidRPr="00014CF6">
        <w:rPr>
          <w:rFonts w:eastAsia="Calibri"/>
          <w:color w:val="171717"/>
          <w:sz w:val="22"/>
          <w:szCs w:val="22"/>
        </w:rPr>
        <w:t>.</w:t>
      </w:r>
      <w:proofErr w:type="gramEnd"/>
    </w:p>
    <w:tbl>
      <w:tblPr>
        <w:tblW w:w="10080" w:type="dxa"/>
        <w:tblInd w:w="-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4680"/>
        <w:gridCol w:w="1710"/>
        <w:gridCol w:w="1434"/>
        <w:gridCol w:w="1626"/>
      </w:tblGrid>
      <w:tr w:rsidR="00014CF6" w:rsidRPr="00D77B73" w:rsidTr="003A01D1">
        <w:trPr>
          <w:trHeight w:val="5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Nabavka, transport i ugradnja asfalta.</w:t>
            </w:r>
          </w:p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Popravka oštećene asfaltne površine</w:t>
            </w:r>
          </w:p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u kompletnoj širini saobraćajnice.</w:t>
            </w:r>
          </w:p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Pozicijom su obuhvaćeni svi potrebni</w:t>
            </w:r>
          </w:p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radovi na vraćanju saobraćajnice u</w:t>
            </w:r>
          </w:p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prvobitno stanje nakon izgradnje vodovoda.</w:t>
            </w:r>
          </w:p>
          <w:p w:rsidR="00014CF6" w:rsidRPr="00D77B73" w:rsidRDefault="00014CF6" w:rsidP="003A01D1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Obračun po m2 asfaltne površine.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550,00</w:t>
            </w:r>
          </w:p>
        </w:tc>
      </w:tr>
      <w:tr w:rsidR="00014CF6" w:rsidRPr="00D77B73" w:rsidTr="003A01D1">
        <w:trPr>
          <w:trHeight w:val="5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014CF6" w:rsidRPr="00D77B73" w:rsidRDefault="00014CF6" w:rsidP="003A01D1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>Izrada BNS 22 debljine 6 cm. Jediničnom cijenom je obuhvaćen sav potreban rad i materijal za izradu asfalta kao i izrada sloja čistoće debljine 10 cm propisno nabijenog u svemu prema propisima za ovu vrstu radova. Obračun po m</w:t>
            </w:r>
            <w:r w:rsidRPr="00D77B73">
              <w:rPr>
                <w:rFonts w:ascii="Arial" w:hAnsi="Arial" w:cs="Arial"/>
                <w:sz w:val="20"/>
                <w:szCs w:val="20"/>
                <w:vertAlign w:val="superscript"/>
                <w:lang w:val="de-DE"/>
              </w:rPr>
              <w:t>2</w:t>
            </w:r>
            <w:r w:rsidRPr="00D77B73">
              <w:rPr>
                <w:rFonts w:ascii="Arial" w:hAnsi="Arial" w:cs="Arial"/>
                <w:sz w:val="20"/>
                <w:szCs w:val="20"/>
                <w:lang w:val="de-DE"/>
              </w:rPr>
              <w:t xml:space="preserve"> obnovljene asfaltne površine.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014CF6" w:rsidRPr="00D77B73" w:rsidRDefault="00014CF6" w:rsidP="003A01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B73">
              <w:rPr>
                <w:rFonts w:ascii="Arial" w:hAnsi="Arial" w:cs="Arial"/>
                <w:sz w:val="20"/>
                <w:szCs w:val="20"/>
              </w:rPr>
              <w:t>550,00</w:t>
            </w:r>
          </w:p>
        </w:tc>
      </w:tr>
    </w:tbl>
    <w:p w:rsidR="00014CF6" w:rsidRPr="00014CF6" w:rsidRDefault="00014CF6" w:rsidP="00014CF6">
      <w:pPr>
        <w:autoSpaceDE w:val="0"/>
        <w:autoSpaceDN w:val="0"/>
        <w:adjustRightInd w:val="0"/>
        <w:rPr>
          <w:rFonts w:eastAsia="Calibri"/>
          <w:color w:val="171717"/>
          <w:sz w:val="22"/>
          <w:szCs w:val="22"/>
        </w:rPr>
      </w:pPr>
      <w:proofErr w:type="spellStart"/>
      <w:r>
        <w:rPr>
          <w:rFonts w:eastAsia="Calibri"/>
          <w:b/>
          <w:bCs/>
          <w:color w:val="171717"/>
          <w:sz w:val="22"/>
          <w:szCs w:val="22"/>
        </w:rPr>
        <w:t>Pitanje</w:t>
      </w:r>
      <w:proofErr w:type="spellEnd"/>
      <w:r>
        <w:rPr>
          <w:rFonts w:eastAsia="Calibri"/>
          <w:b/>
          <w:bCs/>
          <w:color w:val="171717"/>
          <w:sz w:val="22"/>
          <w:szCs w:val="22"/>
        </w:rPr>
        <w:t xml:space="preserve"> </w:t>
      </w:r>
      <w:proofErr w:type="gramStart"/>
      <w:r>
        <w:rPr>
          <w:rFonts w:eastAsia="Calibri"/>
          <w:b/>
          <w:bCs/>
          <w:color w:val="171717"/>
          <w:sz w:val="22"/>
          <w:szCs w:val="22"/>
        </w:rPr>
        <w:t>2.:</w:t>
      </w:r>
      <w:proofErr w:type="gramEnd"/>
      <w:r>
        <w:rPr>
          <w:rFonts w:eastAsia="Calibri"/>
          <w:b/>
          <w:bCs/>
          <w:color w:val="171717"/>
          <w:sz w:val="22"/>
          <w:szCs w:val="22"/>
        </w:rPr>
        <w:t xml:space="preserve"> </w:t>
      </w:r>
      <w:r w:rsidRPr="00014CF6">
        <w:rPr>
          <w:rFonts w:eastAsia="Calibri"/>
          <w:bCs/>
          <w:color w:val="020202"/>
          <w:sz w:val="22"/>
          <w:szCs w:val="22"/>
        </w:rPr>
        <w:t>D</w:t>
      </w:r>
      <w:r w:rsidRPr="00014CF6">
        <w:rPr>
          <w:rFonts w:eastAsia="Calibri"/>
          <w:bCs/>
          <w:color w:val="171717"/>
          <w:sz w:val="22"/>
          <w:szCs w:val="22"/>
        </w:rPr>
        <w:t xml:space="preserve">a li </w:t>
      </w:r>
      <w:r w:rsidRPr="00014CF6">
        <w:rPr>
          <w:rFonts w:eastAsia="Calibri"/>
          <w:color w:val="171717"/>
          <w:sz w:val="22"/>
          <w:szCs w:val="22"/>
        </w:rPr>
        <w:t xml:space="preserve">je u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pitanju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ista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pozicija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koja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je </w:t>
      </w:r>
      <w:proofErr w:type="spellStart"/>
      <w:r w:rsidRPr="00014CF6">
        <w:rPr>
          <w:rFonts w:eastAsia="Calibri"/>
          <w:color w:val="171717"/>
          <w:sz w:val="22"/>
          <w:szCs w:val="22"/>
        </w:rPr>
        <w:t>greskom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</w:t>
      </w:r>
      <w:proofErr w:type="spellStart"/>
      <w:r w:rsidRPr="00014CF6">
        <w:rPr>
          <w:rFonts w:eastAsia="Calibri"/>
          <w:color w:val="171717"/>
          <w:sz w:val="22"/>
          <w:szCs w:val="22"/>
        </w:rPr>
        <w:t>pono</w:t>
      </w:r>
      <w:r w:rsidRPr="00014CF6">
        <w:rPr>
          <w:rFonts w:eastAsia="Calibri"/>
          <w:color w:val="2C2C2C"/>
          <w:sz w:val="22"/>
          <w:szCs w:val="22"/>
        </w:rPr>
        <w:t>v</w:t>
      </w:r>
      <w:r w:rsidRPr="00014CF6">
        <w:rPr>
          <w:rFonts w:eastAsia="Calibri"/>
          <w:color w:val="171717"/>
          <w:sz w:val="22"/>
          <w:szCs w:val="22"/>
        </w:rPr>
        <w:t>ljena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I pod </w:t>
      </w:r>
      <w:proofErr w:type="spellStart"/>
      <w:r w:rsidRPr="00014CF6">
        <w:rPr>
          <w:rFonts w:eastAsia="Calibri"/>
          <w:color w:val="171717"/>
          <w:sz w:val="22"/>
          <w:szCs w:val="22"/>
        </w:rPr>
        <w:t>brojem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36 I pod </w:t>
      </w:r>
      <w:proofErr w:type="spellStart"/>
      <w:r w:rsidRPr="00014CF6">
        <w:rPr>
          <w:rFonts w:eastAsia="Calibri"/>
          <w:color w:val="171717"/>
          <w:sz w:val="22"/>
          <w:szCs w:val="22"/>
        </w:rPr>
        <w:t>brojem</w:t>
      </w:r>
      <w:proofErr w:type="spellEnd"/>
      <w:r w:rsidRPr="00014CF6">
        <w:rPr>
          <w:rFonts w:eastAsia="Calibri"/>
          <w:color w:val="171717"/>
          <w:sz w:val="22"/>
          <w:szCs w:val="22"/>
        </w:rPr>
        <w:t xml:space="preserve"> 39?</w:t>
      </w:r>
    </w:p>
    <w:p w:rsidR="00715E99" w:rsidRDefault="00715E99" w:rsidP="00715E99">
      <w:pPr>
        <w:rPr>
          <w:lang w:val="hr-HR"/>
        </w:rPr>
      </w:pPr>
    </w:p>
    <w:p w:rsidR="00B82220" w:rsidRPr="00715E99" w:rsidRDefault="005F2420" w:rsidP="00F33BB4">
      <w:pPr>
        <w:jc w:val="both"/>
        <w:rPr>
          <w:lang w:val="hr-HR"/>
        </w:rPr>
      </w:pPr>
      <w:r w:rsidRPr="00F33BB4">
        <w:rPr>
          <w:u w:val="single"/>
          <w:lang w:val="hr-HR"/>
        </w:rPr>
        <w:t>Odgovor</w:t>
      </w:r>
      <w:r w:rsidR="00014CF6">
        <w:rPr>
          <w:u w:val="single"/>
          <w:lang w:val="hr-HR"/>
        </w:rPr>
        <w:t xml:space="preserve"> na pitanje 1 i 2</w:t>
      </w:r>
      <w:r w:rsidRPr="00F33BB4">
        <w:rPr>
          <w:u w:val="single"/>
          <w:lang w:val="hr-HR"/>
        </w:rPr>
        <w:t>:</w:t>
      </w:r>
      <w:r>
        <w:rPr>
          <w:lang w:val="hr-HR"/>
        </w:rPr>
        <w:t xml:space="preserve"> </w:t>
      </w:r>
      <w:r w:rsidR="00DB1C38">
        <w:rPr>
          <w:lang w:val="hr-HR"/>
        </w:rPr>
        <w:t>Naručilac je</w:t>
      </w:r>
      <w:bookmarkStart w:id="0" w:name="_GoBack"/>
      <w:bookmarkEnd w:id="0"/>
      <w:r w:rsidR="00DB1C38">
        <w:rPr>
          <w:lang w:val="hr-HR"/>
        </w:rPr>
        <w:t xml:space="preserve"> na portalu ESJN</w:t>
      </w:r>
      <w:r w:rsidR="00014CF6">
        <w:rPr>
          <w:lang w:val="hr-HR"/>
        </w:rPr>
        <w:t xml:space="preserve"> izmijenio rok za podnošenje i otvaranje ponuda sa napomenom da je razlog</w:t>
      </w:r>
      <w:r w:rsidR="00460D1C">
        <w:rPr>
          <w:lang w:val="hr-HR"/>
        </w:rPr>
        <w:t xml:space="preserve"> tome</w:t>
      </w:r>
      <w:r w:rsidR="00014CF6">
        <w:rPr>
          <w:lang w:val="hr-HR"/>
        </w:rPr>
        <w:t xml:space="preserve"> </w:t>
      </w:r>
      <w:r w:rsidR="00460D1C">
        <w:rPr>
          <w:lang w:val="hr-HR"/>
        </w:rPr>
        <w:t>potreba izmjene pojedinih pozicija u predmjeru radova</w:t>
      </w:r>
      <w:r w:rsidR="00014CF6">
        <w:rPr>
          <w:lang w:val="hr-HR"/>
        </w:rPr>
        <w:t>.</w:t>
      </w:r>
      <w:r w:rsidR="00460D1C">
        <w:rPr>
          <w:lang w:val="hr-HR"/>
        </w:rPr>
        <w:t xml:space="preserve">  </w:t>
      </w:r>
      <w:r w:rsidR="00014CF6">
        <w:rPr>
          <w:lang w:val="hr-HR"/>
        </w:rPr>
        <w:t xml:space="preserve"> </w:t>
      </w:r>
    </w:p>
    <w:p w:rsidR="00715E99" w:rsidRPr="00715E99" w:rsidRDefault="00715E99" w:rsidP="00715E99">
      <w:pPr>
        <w:rPr>
          <w:lang w:val="hr-HR"/>
        </w:rPr>
      </w:pPr>
    </w:p>
    <w:p w:rsidR="00715E99" w:rsidRPr="00487C36" w:rsidRDefault="00715E99" w:rsidP="00715E99"/>
    <w:p w:rsidR="004D2F10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60D1C" w:rsidRPr="00715E99" w:rsidRDefault="00460D1C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60D1C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>Službenik za javne nabavke: Zdenka Perović</w:t>
      </w:r>
      <w:r w:rsidR="00487C36" w:rsidRPr="00487C36">
        <w:rPr>
          <w:rFonts w:eastAsia="Calibri"/>
          <w:lang w:val="sr-Latn-CS" w:bidi="en-US"/>
        </w:rPr>
        <w:t xml:space="preserve"> __________________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061" w:rsidRDefault="00FA6061" w:rsidP="00602D0C">
      <w:r>
        <w:separator/>
      </w:r>
    </w:p>
  </w:endnote>
  <w:endnote w:type="continuationSeparator" w:id="0">
    <w:p w:rsidR="00FA6061" w:rsidRDefault="00FA6061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061" w:rsidRDefault="00FA6061" w:rsidP="00602D0C">
      <w:r>
        <w:separator/>
      </w:r>
    </w:p>
  </w:footnote>
  <w:footnote w:type="continuationSeparator" w:id="0">
    <w:p w:rsidR="00FA6061" w:rsidRDefault="00FA6061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4CF6"/>
    <w:rsid w:val="00015871"/>
    <w:rsid w:val="0002419B"/>
    <w:rsid w:val="00027F07"/>
    <w:rsid w:val="00030617"/>
    <w:rsid w:val="000331F8"/>
    <w:rsid w:val="000357D7"/>
    <w:rsid w:val="00042C3A"/>
    <w:rsid w:val="000449CB"/>
    <w:rsid w:val="00051CB3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E5B74"/>
    <w:rsid w:val="00110884"/>
    <w:rsid w:val="00131509"/>
    <w:rsid w:val="00156FA2"/>
    <w:rsid w:val="00157F3A"/>
    <w:rsid w:val="00173634"/>
    <w:rsid w:val="00173CCA"/>
    <w:rsid w:val="00174856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87DA4"/>
    <w:rsid w:val="00291CA8"/>
    <w:rsid w:val="002C697B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CF0"/>
    <w:rsid w:val="003F10B1"/>
    <w:rsid w:val="00401879"/>
    <w:rsid w:val="0043387B"/>
    <w:rsid w:val="00460D1C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602D0C"/>
    <w:rsid w:val="0061215C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D18E6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D2676"/>
    <w:rsid w:val="007F1F87"/>
    <w:rsid w:val="0082627F"/>
    <w:rsid w:val="00840C4F"/>
    <w:rsid w:val="00843899"/>
    <w:rsid w:val="008504FC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978FD"/>
    <w:rsid w:val="00AA1B25"/>
    <w:rsid w:val="00AB3B30"/>
    <w:rsid w:val="00AB4ED0"/>
    <w:rsid w:val="00AC5A9A"/>
    <w:rsid w:val="00AD4A30"/>
    <w:rsid w:val="00AD5E37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35B53"/>
    <w:rsid w:val="00C37BC3"/>
    <w:rsid w:val="00C50F77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32481"/>
    <w:rsid w:val="00D36C81"/>
    <w:rsid w:val="00D4535B"/>
    <w:rsid w:val="00D474E2"/>
    <w:rsid w:val="00D51AF1"/>
    <w:rsid w:val="00DB1C38"/>
    <w:rsid w:val="00DD4FDF"/>
    <w:rsid w:val="00E21355"/>
    <w:rsid w:val="00E74382"/>
    <w:rsid w:val="00E75F52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63482"/>
    <w:rsid w:val="00F63E49"/>
    <w:rsid w:val="00F9020E"/>
    <w:rsid w:val="00F92CE0"/>
    <w:rsid w:val="00FA47A6"/>
    <w:rsid w:val="00FA6061"/>
    <w:rsid w:val="00FA7D86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2B17F-FC4E-453A-ADA7-CDA98E89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25</cp:revision>
  <cp:lastPrinted>2021-03-23T07:48:00Z</cp:lastPrinted>
  <dcterms:created xsi:type="dcterms:W3CDTF">2020-08-14T10:02:00Z</dcterms:created>
  <dcterms:modified xsi:type="dcterms:W3CDTF">2021-03-23T07:50:00Z</dcterms:modified>
</cp:coreProperties>
</file>