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BBDA" w14:textId="77777777" w:rsidR="00EC15EC" w:rsidRPr="000C6F69" w:rsidRDefault="009C7913" w:rsidP="00A92203">
      <w:pPr>
        <w:spacing w:line="276" w:lineRule="auto"/>
        <w:jc w:val="right"/>
        <w:rPr>
          <w:rFonts w:ascii="Times New Roman" w:hAnsi="Times New Roman" w:cs="Times New Roman"/>
          <w:b/>
          <w:color w:val="000000"/>
          <w:sz w:val="24"/>
          <w:szCs w:val="24"/>
          <w:lang w:val="sr-Latn-ME"/>
        </w:rPr>
      </w:pPr>
      <w:r w:rsidRPr="000C6F69">
        <w:rPr>
          <w:rFonts w:ascii="Times New Roman" w:eastAsia="Times New Roman" w:hAnsi="Times New Roman" w:cs="Times New Roman"/>
          <w:b/>
          <w:color w:val="000000"/>
          <w:sz w:val="24"/>
          <w:szCs w:val="24"/>
          <w:lang w:val="sr-Latn-ME"/>
        </w:rPr>
        <w:t xml:space="preserve">OBRAZAC 1  </w:t>
      </w:r>
    </w:p>
    <w:p w14:paraId="7E6F869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78C2EF2" w14:textId="77777777" w:rsidR="00EC15EC" w:rsidRPr="000C6F69" w:rsidRDefault="009C7913" w:rsidP="00A92203">
      <w:pPr>
        <w:tabs>
          <w:tab w:val="left" w:pos="1702"/>
          <w:tab w:val="left" w:pos="4820"/>
        </w:tabs>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u w:val="single"/>
          <w:lang w:val="sr-Latn-ME"/>
        </w:rPr>
        <w:t>Prijestonica Cetinje</w:t>
      </w:r>
    </w:p>
    <w:p w14:paraId="77F1C1C4" w14:textId="4BEB564E"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Broj iz evidencije postupaka javnih nabavki: </w:t>
      </w:r>
      <w:r w:rsidR="00A92203" w:rsidRPr="000C6F69">
        <w:rPr>
          <w:rFonts w:ascii="Times New Roman" w:eastAsia="Times New Roman" w:hAnsi="Times New Roman" w:cs="Times New Roman"/>
          <w:sz w:val="24"/>
          <w:szCs w:val="24"/>
          <w:lang w:val="sr-Latn-ME"/>
        </w:rPr>
        <w:t>01-426/2</w:t>
      </w:r>
      <w:r w:rsidR="008334FD">
        <w:rPr>
          <w:rFonts w:ascii="Times New Roman" w:eastAsia="Times New Roman" w:hAnsi="Times New Roman" w:cs="Times New Roman"/>
          <w:sz w:val="24"/>
          <w:szCs w:val="24"/>
          <w:lang w:val="sr-Latn-ME"/>
        </w:rPr>
        <w:t>5-</w:t>
      </w:r>
      <w:r w:rsidR="00F5343F">
        <w:rPr>
          <w:rFonts w:ascii="Times New Roman" w:eastAsia="Times New Roman" w:hAnsi="Times New Roman" w:cs="Times New Roman"/>
          <w:sz w:val="24"/>
          <w:szCs w:val="24"/>
          <w:lang w:val="sr-Latn-ME"/>
        </w:rPr>
        <w:t>1</w:t>
      </w:r>
      <w:r w:rsidR="00B752EA">
        <w:rPr>
          <w:rFonts w:ascii="Times New Roman" w:eastAsia="Times New Roman" w:hAnsi="Times New Roman" w:cs="Times New Roman"/>
          <w:sz w:val="24"/>
          <w:szCs w:val="24"/>
          <w:lang w:val="sr-Latn-ME"/>
        </w:rPr>
        <w:t>94</w:t>
      </w:r>
      <w:r w:rsidR="003D60CD">
        <w:rPr>
          <w:rFonts w:ascii="Times New Roman" w:eastAsia="Times New Roman" w:hAnsi="Times New Roman" w:cs="Times New Roman"/>
          <w:sz w:val="24"/>
          <w:szCs w:val="24"/>
          <w:lang w:val="sr-Latn-ME"/>
        </w:rPr>
        <w:t>8</w:t>
      </w:r>
      <w:r w:rsidR="00797AB7">
        <w:rPr>
          <w:rFonts w:ascii="Times New Roman" w:eastAsia="Times New Roman" w:hAnsi="Times New Roman" w:cs="Times New Roman"/>
          <w:sz w:val="24"/>
          <w:szCs w:val="24"/>
          <w:lang w:val="sr-Latn-ME"/>
        </w:rPr>
        <w:t>/</w:t>
      </w:r>
      <w:r w:rsidR="00A02A32">
        <w:rPr>
          <w:rFonts w:ascii="Times New Roman" w:eastAsia="Times New Roman" w:hAnsi="Times New Roman" w:cs="Times New Roman"/>
          <w:sz w:val="24"/>
          <w:szCs w:val="24"/>
          <w:lang w:val="sr-Latn-ME"/>
        </w:rPr>
        <w:t>3</w:t>
      </w:r>
    </w:p>
    <w:p w14:paraId="10A383D4" w14:textId="5928184D"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Redni broj iz Plana javnih nabavki: </w:t>
      </w:r>
      <w:r w:rsidR="00B752EA">
        <w:rPr>
          <w:rFonts w:ascii="Times New Roman" w:eastAsia="Times New Roman" w:hAnsi="Times New Roman" w:cs="Times New Roman"/>
          <w:color w:val="000000"/>
          <w:sz w:val="24"/>
          <w:szCs w:val="24"/>
          <w:lang w:val="sr-Latn-ME"/>
        </w:rPr>
        <w:t>9</w:t>
      </w:r>
      <w:r w:rsidR="003D60CD">
        <w:rPr>
          <w:rFonts w:ascii="Times New Roman" w:eastAsia="Times New Roman" w:hAnsi="Times New Roman" w:cs="Times New Roman"/>
          <w:color w:val="000000"/>
          <w:sz w:val="24"/>
          <w:szCs w:val="24"/>
          <w:lang w:val="sr-Latn-ME"/>
        </w:rPr>
        <w:t>8</w:t>
      </w:r>
    </w:p>
    <w:p w14:paraId="6C0506CC" w14:textId="53B29A44" w:rsidR="00EC15EC" w:rsidRPr="000C6F69" w:rsidRDefault="009C7913" w:rsidP="00A92203">
      <w:pPr>
        <w:spacing w:line="276" w:lineRule="auto"/>
        <w:jc w:val="both"/>
        <w:rPr>
          <w:rFonts w:ascii="Times New Roman" w:hAnsi="Times New Roman" w:cs="Times New Roman"/>
          <w:b/>
          <w:bCs/>
          <w:sz w:val="24"/>
          <w:szCs w:val="24"/>
          <w:lang w:val="sr-Latn-ME"/>
        </w:rPr>
      </w:pPr>
      <w:r w:rsidRPr="000C6F69">
        <w:rPr>
          <w:rFonts w:ascii="Times New Roman" w:eastAsia="Times New Roman" w:hAnsi="Times New Roman" w:cs="Times New Roman"/>
          <w:color w:val="000000"/>
          <w:sz w:val="24"/>
          <w:szCs w:val="24"/>
          <w:lang w:val="sr-Latn-ME"/>
        </w:rPr>
        <w:t>Mjesto i datum: Cetinje,</w:t>
      </w:r>
      <w:r w:rsidR="00A02A32">
        <w:rPr>
          <w:rFonts w:ascii="Times New Roman" w:eastAsia="Times New Roman" w:hAnsi="Times New Roman" w:cs="Times New Roman"/>
          <w:color w:val="000000"/>
          <w:sz w:val="24"/>
          <w:szCs w:val="24"/>
          <w:lang w:val="sr-Latn-ME"/>
        </w:rPr>
        <w:t xml:space="preserve"> </w:t>
      </w:r>
      <w:r w:rsidR="003D60CD">
        <w:rPr>
          <w:rFonts w:ascii="Times New Roman" w:eastAsia="Times New Roman" w:hAnsi="Times New Roman" w:cs="Times New Roman"/>
          <w:color w:val="000000"/>
          <w:sz w:val="24"/>
          <w:szCs w:val="24"/>
          <w:lang w:val="sr-Latn-ME"/>
        </w:rPr>
        <w:t>23</w:t>
      </w:r>
      <w:r w:rsidR="00645C1E">
        <w:rPr>
          <w:rFonts w:ascii="Times New Roman" w:eastAsia="Times New Roman" w:hAnsi="Times New Roman" w:cs="Times New Roman"/>
          <w:color w:val="000000"/>
          <w:sz w:val="24"/>
          <w:szCs w:val="24"/>
          <w:lang w:val="sr-Latn-ME"/>
        </w:rPr>
        <w:t>.</w:t>
      </w:r>
      <w:r w:rsidR="00B752EA">
        <w:rPr>
          <w:rFonts w:ascii="Times New Roman" w:eastAsia="Times New Roman" w:hAnsi="Times New Roman" w:cs="Times New Roman"/>
          <w:color w:val="000000"/>
          <w:sz w:val="24"/>
          <w:szCs w:val="24"/>
          <w:lang w:val="sr-Latn-ME"/>
        </w:rPr>
        <w:t>10</w:t>
      </w:r>
      <w:r w:rsidR="00645C1E">
        <w:rPr>
          <w:rFonts w:ascii="Times New Roman" w:eastAsia="Times New Roman" w:hAnsi="Times New Roman" w:cs="Times New Roman"/>
          <w:color w:val="000000"/>
          <w:sz w:val="24"/>
          <w:szCs w:val="24"/>
          <w:lang w:val="sr-Latn-ME"/>
        </w:rPr>
        <w:t>.2025</w:t>
      </w:r>
      <w:r w:rsidR="00A92203" w:rsidRPr="000C6F69">
        <w:rPr>
          <w:rFonts w:ascii="Times New Roman" w:eastAsia="Times New Roman" w:hAnsi="Times New Roman" w:cs="Times New Roman"/>
          <w:sz w:val="24"/>
          <w:szCs w:val="24"/>
          <w:lang w:val="sr-Latn-ME"/>
        </w:rPr>
        <w:t>. godine</w:t>
      </w:r>
    </w:p>
    <w:p w14:paraId="17E2B573" w14:textId="77777777" w:rsidR="00EC15EC" w:rsidRPr="000C6F69" w:rsidRDefault="00EC15EC" w:rsidP="00A92203">
      <w:pPr>
        <w:spacing w:line="276" w:lineRule="auto"/>
        <w:rPr>
          <w:rFonts w:ascii="Times New Roman" w:hAnsi="Times New Roman" w:cs="Times New Roman"/>
          <w:sz w:val="24"/>
          <w:szCs w:val="24"/>
          <w:lang w:val="sr-Latn-ME"/>
        </w:rPr>
      </w:pPr>
    </w:p>
    <w:p w14:paraId="6F57C1A2" w14:textId="77777777" w:rsidR="00EC15EC" w:rsidRPr="000C6F69" w:rsidRDefault="00EC15EC" w:rsidP="00A92203">
      <w:pPr>
        <w:spacing w:line="276" w:lineRule="auto"/>
        <w:rPr>
          <w:rFonts w:ascii="Times New Roman" w:hAnsi="Times New Roman" w:cs="Times New Roman"/>
          <w:sz w:val="24"/>
          <w:szCs w:val="24"/>
          <w:lang w:val="sr-Latn-ME"/>
        </w:rPr>
      </w:pPr>
    </w:p>
    <w:p w14:paraId="14AC6149" w14:textId="77777777" w:rsidR="00EC15EC" w:rsidRPr="000C6F69" w:rsidRDefault="00EC15EC" w:rsidP="00A92203">
      <w:pPr>
        <w:spacing w:line="276" w:lineRule="auto"/>
        <w:rPr>
          <w:rFonts w:ascii="Times New Roman" w:hAnsi="Times New Roman" w:cs="Times New Roman"/>
          <w:sz w:val="24"/>
          <w:szCs w:val="24"/>
          <w:lang w:val="sr-Latn-ME"/>
        </w:rPr>
      </w:pPr>
    </w:p>
    <w:p w14:paraId="341CE3B2" w14:textId="77777777" w:rsidR="00EC15EC" w:rsidRPr="000C6F69" w:rsidRDefault="009C7913" w:rsidP="00A92203">
      <w:pPr>
        <w:tabs>
          <w:tab w:val="left" w:pos="1702"/>
          <w:tab w:val="left" w:pos="4820"/>
        </w:tabs>
        <w:spacing w:line="276" w:lineRule="auto"/>
        <w:jc w:val="both"/>
        <w:rPr>
          <w:rFonts w:ascii="Times New Roman" w:hAnsi="Times New Roman" w:cs="Times New Roman"/>
          <w:b/>
          <w:bCs/>
          <w:color w:val="000000"/>
          <w:sz w:val="24"/>
          <w:szCs w:val="24"/>
          <w:lang w:val="sr-Latn-ME"/>
        </w:rPr>
      </w:pPr>
      <w:r w:rsidRPr="000C6F69">
        <w:rPr>
          <w:rFonts w:ascii="Times New Roman" w:eastAsia="Times New Roman" w:hAnsi="Times New Roman" w:cs="Times New Roman"/>
          <w:sz w:val="24"/>
          <w:szCs w:val="24"/>
          <w:lang w:val="sr-Latn-ME"/>
        </w:rPr>
        <w:t xml:space="preserve">Na osnovu člana 53 stav 3 Zakona o javnim nabavkama („Službeni list CG“, br. 74/19 i 3/23) </w:t>
      </w:r>
      <w:r w:rsidRPr="000C6F69">
        <w:rPr>
          <w:rFonts w:ascii="Times New Roman" w:hAnsi="Times New Roman" w:cs="Times New Roman"/>
          <w:color w:val="000000"/>
          <w:sz w:val="24"/>
          <w:szCs w:val="24"/>
          <w:u w:val="single"/>
          <w:lang w:val="sr-Latn-ME"/>
        </w:rPr>
        <w:t xml:space="preserve">Prijestonica Cetinje </w:t>
      </w:r>
      <w:r w:rsidRPr="000C6F69">
        <w:rPr>
          <w:rFonts w:ascii="Times New Roman" w:eastAsia="Times New Roman" w:hAnsi="Times New Roman" w:cs="Times New Roman"/>
          <w:sz w:val="24"/>
          <w:szCs w:val="24"/>
          <w:lang w:val="sr-Latn-ME"/>
        </w:rPr>
        <w:t>objavljuje</w:t>
      </w:r>
      <w:r w:rsidRPr="000C6F69">
        <w:rPr>
          <w:rFonts w:ascii="Times New Roman" w:eastAsia="Times New Roman" w:hAnsi="Times New Roman" w:cs="Times New Roman"/>
          <w:b/>
          <w:bCs/>
          <w:color w:val="000000"/>
          <w:sz w:val="24"/>
          <w:szCs w:val="24"/>
          <w:lang w:val="sr-Latn-ME"/>
        </w:rPr>
        <w:t xml:space="preserve">        </w:t>
      </w:r>
    </w:p>
    <w:p w14:paraId="5357E3A7"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6DC55C26"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76D1FE1"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06CE12A"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C06EDB6"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0DA36B6" w14:textId="77777777" w:rsidR="00EC15EC" w:rsidRPr="000C6F69" w:rsidRDefault="009C7913" w:rsidP="00A92203">
      <w:pPr>
        <w:tabs>
          <w:tab w:val="left" w:pos="1276"/>
          <w:tab w:val="left" w:pos="3261"/>
        </w:tabs>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b/>
          <w:bCs/>
          <w:color w:val="000000"/>
          <w:sz w:val="24"/>
          <w:szCs w:val="24"/>
          <w:lang w:val="sr-Latn-ME"/>
        </w:rPr>
        <w:t xml:space="preserve">                                          </w:t>
      </w:r>
      <w:r w:rsidRPr="000C6F69">
        <w:rPr>
          <w:rFonts w:ascii="Times New Roman" w:eastAsia="Times New Roman" w:hAnsi="Times New Roman" w:cs="Times New Roman"/>
          <w:b/>
          <w:bCs/>
          <w:color w:val="000000"/>
          <w:sz w:val="24"/>
          <w:szCs w:val="24"/>
          <w:lang w:val="sr-Latn-ME"/>
        </w:rPr>
        <w:tab/>
      </w:r>
      <w:r w:rsidRPr="000C6F69">
        <w:rPr>
          <w:rFonts w:ascii="Times New Roman" w:eastAsia="Times New Roman" w:hAnsi="Times New Roman" w:cs="Times New Roman"/>
          <w:bCs/>
          <w:color w:val="000000"/>
          <w:sz w:val="24"/>
          <w:szCs w:val="24"/>
          <w:lang w:val="sr-Latn-ME"/>
        </w:rPr>
        <w:t xml:space="preserve">                                                      </w:t>
      </w:r>
    </w:p>
    <w:p w14:paraId="6E71A48E" w14:textId="77777777" w:rsidR="00EC15EC" w:rsidRPr="000C6F69" w:rsidRDefault="00EC15EC" w:rsidP="00A92203">
      <w:pPr>
        <w:keepNext/>
        <w:spacing w:line="276" w:lineRule="auto"/>
        <w:jc w:val="center"/>
        <w:outlineLvl w:val="0"/>
        <w:rPr>
          <w:rFonts w:ascii="Times New Roman" w:hAnsi="Times New Roman" w:cs="Times New Roman"/>
          <w:b/>
          <w:bCs/>
          <w:color w:val="000000"/>
          <w:sz w:val="24"/>
          <w:szCs w:val="24"/>
          <w:lang w:val="sr-Latn-ME"/>
        </w:rPr>
      </w:pPr>
    </w:p>
    <w:p w14:paraId="18C2BD85" w14:textId="77777777" w:rsidR="00EC15EC" w:rsidRPr="000C6F69" w:rsidRDefault="009C7913" w:rsidP="00A92203">
      <w:pPr>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TENDERSKU DOKUMENTACIJU</w:t>
      </w:r>
    </w:p>
    <w:p w14:paraId="01ED5A62" w14:textId="77777777" w:rsidR="00EC15EC" w:rsidRPr="00F77C3F" w:rsidRDefault="009C7913" w:rsidP="00A92203">
      <w:pPr>
        <w:spacing w:line="276" w:lineRule="auto"/>
        <w:jc w:val="center"/>
        <w:rPr>
          <w:rFonts w:ascii="Times New Roman" w:eastAsia="Times New Roman" w:hAnsi="Times New Roman" w:cs="Times New Roman"/>
          <w:b/>
          <w:bCs/>
          <w:color w:val="000000"/>
          <w:sz w:val="24"/>
          <w:szCs w:val="24"/>
          <w:lang w:val="sr-Latn-ME"/>
        </w:rPr>
      </w:pPr>
      <w:r w:rsidRPr="00F77C3F">
        <w:rPr>
          <w:rFonts w:ascii="Times New Roman" w:eastAsia="Times New Roman" w:hAnsi="Times New Roman" w:cs="Times New Roman"/>
          <w:b/>
          <w:bCs/>
          <w:color w:val="000000"/>
          <w:sz w:val="24"/>
          <w:szCs w:val="24"/>
          <w:lang w:val="sr-Latn-ME"/>
        </w:rPr>
        <w:t>ZA OTVORENI POSTUPAK JAVNE NABAVKE</w:t>
      </w:r>
    </w:p>
    <w:p w14:paraId="50B714F2" w14:textId="03DB6DB8" w:rsidR="00F77C3F" w:rsidRPr="00F77C3F" w:rsidRDefault="00F77C3F" w:rsidP="00A92203">
      <w:pPr>
        <w:spacing w:line="276" w:lineRule="auto"/>
        <w:jc w:val="center"/>
        <w:rPr>
          <w:rFonts w:ascii="Times New Roman" w:hAnsi="Times New Roman" w:cs="Times New Roman"/>
          <w:b/>
          <w:bCs/>
          <w:color w:val="000000"/>
          <w:sz w:val="24"/>
          <w:szCs w:val="24"/>
          <w:lang w:val="sr-Latn-ME"/>
        </w:rPr>
      </w:pPr>
      <w:r w:rsidRPr="00F77C3F">
        <w:rPr>
          <w:rFonts w:ascii="Times New Roman" w:eastAsia="Times New Roman" w:hAnsi="Times New Roman" w:cs="Times New Roman"/>
          <w:b/>
          <w:bCs/>
          <w:color w:val="000000"/>
          <w:sz w:val="24"/>
          <w:szCs w:val="24"/>
          <w:lang w:val="sr-Latn-ME"/>
        </w:rPr>
        <w:t>ZA IZVOĐENJE RADOVA</w:t>
      </w:r>
    </w:p>
    <w:p w14:paraId="05D3313D" w14:textId="20577AA7" w:rsidR="00645C1E" w:rsidRDefault="003D60CD" w:rsidP="007F0AE9">
      <w:pPr>
        <w:spacing w:line="276" w:lineRule="auto"/>
        <w:jc w:val="center"/>
        <w:rPr>
          <w:rFonts w:ascii="Times New Roman" w:hAnsi="Times New Roman" w:cs="Times New Roman"/>
          <w:b/>
          <w:bCs/>
          <w:sz w:val="24"/>
          <w:szCs w:val="24"/>
          <w:lang w:val="sr-Latn-ME"/>
        </w:rPr>
      </w:pPr>
      <w:proofErr w:type="spellStart"/>
      <w:r w:rsidRPr="003D60CD">
        <w:rPr>
          <w:rFonts w:ascii="Times New Roman" w:hAnsi="Times New Roman" w:cs="Times New Roman"/>
          <w:b/>
          <w:bCs/>
          <w:sz w:val="24"/>
          <w:szCs w:val="24"/>
        </w:rPr>
        <w:t>Nabavka</w:t>
      </w:r>
      <w:proofErr w:type="spellEnd"/>
      <w:r w:rsidRPr="003D60CD">
        <w:rPr>
          <w:rFonts w:ascii="Times New Roman" w:hAnsi="Times New Roman" w:cs="Times New Roman"/>
          <w:b/>
          <w:bCs/>
          <w:sz w:val="24"/>
          <w:szCs w:val="24"/>
        </w:rPr>
        <w:t xml:space="preserve"> </w:t>
      </w:r>
      <w:proofErr w:type="spellStart"/>
      <w:r w:rsidRPr="003D60CD">
        <w:rPr>
          <w:rFonts w:ascii="Times New Roman" w:hAnsi="Times New Roman" w:cs="Times New Roman"/>
          <w:b/>
          <w:bCs/>
          <w:sz w:val="24"/>
          <w:szCs w:val="24"/>
        </w:rPr>
        <w:t>opreme</w:t>
      </w:r>
      <w:proofErr w:type="spellEnd"/>
      <w:r w:rsidRPr="003D60CD">
        <w:rPr>
          <w:rFonts w:ascii="Times New Roman" w:hAnsi="Times New Roman" w:cs="Times New Roman"/>
          <w:b/>
          <w:bCs/>
          <w:sz w:val="24"/>
          <w:szCs w:val="24"/>
        </w:rPr>
        <w:t xml:space="preserve"> za </w:t>
      </w:r>
      <w:proofErr w:type="spellStart"/>
      <w:r w:rsidRPr="003D60CD">
        <w:rPr>
          <w:rFonts w:ascii="Times New Roman" w:hAnsi="Times New Roman" w:cs="Times New Roman"/>
          <w:b/>
          <w:bCs/>
          <w:sz w:val="24"/>
          <w:szCs w:val="24"/>
        </w:rPr>
        <w:t>unapređenje</w:t>
      </w:r>
      <w:proofErr w:type="spellEnd"/>
      <w:r w:rsidRPr="003D60CD">
        <w:rPr>
          <w:rFonts w:ascii="Times New Roman" w:hAnsi="Times New Roman" w:cs="Times New Roman"/>
          <w:b/>
          <w:bCs/>
          <w:sz w:val="24"/>
          <w:szCs w:val="24"/>
        </w:rPr>
        <w:t xml:space="preserve"> rada </w:t>
      </w:r>
      <w:proofErr w:type="spellStart"/>
      <w:r w:rsidRPr="003D60CD">
        <w:rPr>
          <w:rFonts w:ascii="Times New Roman" w:hAnsi="Times New Roman" w:cs="Times New Roman"/>
          <w:b/>
          <w:bCs/>
          <w:sz w:val="24"/>
          <w:szCs w:val="24"/>
        </w:rPr>
        <w:t>javnih</w:t>
      </w:r>
      <w:proofErr w:type="spellEnd"/>
      <w:r w:rsidRPr="003D60CD">
        <w:rPr>
          <w:rFonts w:ascii="Times New Roman" w:hAnsi="Times New Roman" w:cs="Times New Roman"/>
          <w:b/>
          <w:bCs/>
          <w:sz w:val="24"/>
          <w:szCs w:val="24"/>
        </w:rPr>
        <w:t xml:space="preserve"> </w:t>
      </w:r>
      <w:proofErr w:type="spellStart"/>
      <w:r w:rsidRPr="003D60CD">
        <w:rPr>
          <w:rFonts w:ascii="Times New Roman" w:hAnsi="Times New Roman" w:cs="Times New Roman"/>
          <w:b/>
          <w:bCs/>
          <w:sz w:val="24"/>
          <w:szCs w:val="24"/>
        </w:rPr>
        <w:t>službi</w:t>
      </w:r>
      <w:proofErr w:type="spellEnd"/>
      <w:r w:rsidRPr="003D60CD">
        <w:rPr>
          <w:rFonts w:ascii="Times New Roman" w:hAnsi="Times New Roman" w:cs="Times New Roman"/>
          <w:b/>
          <w:bCs/>
          <w:sz w:val="24"/>
          <w:szCs w:val="24"/>
        </w:rPr>
        <w:t xml:space="preserve"> </w:t>
      </w:r>
      <w:proofErr w:type="spellStart"/>
      <w:r w:rsidRPr="003D60CD">
        <w:rPr>
          <w:rFonts w:ascii="Times New Roman" w:hAnsi="Times New Roman" w:cs="Times New Roman"/>
          <w:b/>
          <w:bCs/>
          <w:sz w:val="24"/>
          <w:szCs w:val="24"/>
        </w:rPr>
        <w:t>Prijestonice</w:t>
      </w:r>
      <w:proofErr w:type="spellEnd"/>
      <w:r w:rsidRPr="003D60CD">
        <w:rPr>
          <w:rFonts w:ascii="Times New Roman" w:hAnsi="Times New Roman" w:cs="Times New Roman"/>
          <w:b/>
          <w:bCs/>
          <w:sz w:val="24"/>
          <w:szCs w:val="24"/>
        </w:rPr>
        <w:t xml:space="preserve"> Cetinje</w:t>
      </w:r>
    </w:p>
    <w:p w14:paraId="3A64D0C3" w14:textId="77777777" w:rsidR="00645C1E" w:rsidRDefault="00645C1E" w:rsidP="007F0AE9">
      <w:pPr>
        <w:spacing w:line="276" w:lineRule="auto"/>
        <w:jc w:val="center"/>
        <w:rPr>
          <w:rFonts w:ascii="Times New Roman" w:hAnsi="Times New Roman" w:cs="Times New Roman"/>
          <w:b/>
          <w:bCs/>
          <w:sz w:val="24"/>
          <w:szCs w:val="24"/>
          <w:lang w:val="sr-Latn-ME"/>
        </w:rPr>
      </w:pPr>
    </w:p>
    <w:p w14:paraId="2DB06BF2" w14:textId="77777777" w:rsidR="00645C1E" w:rsidRDefault="00645C1E" w:rsidP="007F0AE9">
      <w:pPr>
        <w:spacing w:line="276" w:lineRule="auto"/>
        <w:jc w:val="center"/>
        <w:rPr>
          <w:rFonts w:ascii="Times New Roman" w:hAnsi="Times New Roman" w:cs="Times New Roman"/>
          <w:b/>
          <w:bCs/>
          <w:sz w:val="24"/>
          <w:szCs w:val="24"/>
          <w:lang w:val="sr-Latn-ME"/>
        </w:rPr>
      </w:pPr>
    </w:p>
    <w:p w14:paraId="38E3B485" w14:textId="77777777" w:rsidR="00645C1E" w:rsidRPr="00F77C3F" w:rsidRDefault="00645C1E" w:rsidP="007F0AE9">
      <w:pPr>
        <w:spacing w:line="276" w:lineRule="auto"/>
        <w:jc w:val="center"/>
        <w:rPr>
          <w:rFonts w:ascii="Times New Roman" w:hAnsi="Times New Roman" w:cs="Times New Roman"/>
          <w:b/>
          <w:bCs/>
          <w:sz w:val="24"/>
          <w:szCs w:val="24"/>
          <w:lang w:val="sr-Latn-ME"/>
        </w:rPr>
      </w:pPr>
    </w:p>
    <w:p w14:paraId="59272477" w14:textId="77777777" w:rsidR="00EC15EC" w:rsidRPr="000C6F69" w:rsidRDefault="00EC15EC" w:rsidP="00A92203">
      <w:pPr>
        <w:spacing w:line="276" w:lineRule="auto"/>
        <w:rPr>
          <w:rFonts w:ascii="Times New Roman" w:hAnsi="Times New Roman" w:cs="Times New Roman"/>
          <w:sz w:val="24"/>
          <w:szCs w:val="24"/>
          <w:lang w:val="sr-Latn-ME"/>
        </w:rPr>
      </w:pPr>
    </w:p>
    <w:p w14:paraId="4DAEBEB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Predmet nabavke se nabavlja:</w:t>
      </w:r>
    </w:p>
    <w:p w14:paraId="43D7A2B6"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428A025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kao cjelina </w:t>
      </w:r>
    </w:p>
    <w:p w14:paraId="4388EF31"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74D02F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60789C18"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0E092C0C"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0EB8E58"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37C09279"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1BFF0E3"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6B8938DC"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0A574EA1"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72AF20F" w14:textId="77777777" w:rsidR="00EC15EC" w:rsidRPr="000C6F6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0" w:name="_Toc62730553"/>
      <w:r w:rsidRPr="000C6F69">
        <w:rPr>
          <w:rFonts w:ascii="Times New Roman" w:eastAsia="Times New Roman" w:hAnsi="Times New Roman" w:cs="Times New Roman"/>
          <w:b/>
          <w:color w:val="000000"/>
          <w:sz w:val="24"/>
          <w:szCs w:val="24"/>
          <w:shd w:val="clear" w:color="auto" w:fill="D9D9D9"/>
          <w:lang w:val="sr-Latn-ME"/>
        </w:rPr>
        <w:lastRenderedPageBreak/>
        <w:t>POZIV ZA NADMETANJE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1"/>
      </w:r>
      <w:bookmarkEnd w:id="0"/>
      <w:r w:rsidRPr="000C6F69">
        <w:rPr>
          <w:rFonts w:ascii="Times New Roman" w:eastAsia="Times New Roman" w:hAnsi="Times New Roman" w:cs="Times New Roman"/>
          <w:b/>
          <w:color w:val="000000"/>
          <w:sz w:val="24"/>
          <w:szCs w:val="24"/>
          <w:shd w:val="clear" w:color="auto" w:fill="D9D9D9"/>
          <w:lang w:val="sr-Latn-ME"/>
        </w:rPr>
        <w:t xml:space="preserve"> </w:t>
      </w:r>
    </w:p>
    <w:p w14:paraId="459515A5" w14:textId="77777777" w:rsidR="00EC15EC" w:rsidRPr="000C6F69" w:rsidRDefault="009C7913" w:rsidP="00A92203">
      <w:pPr>
        <w:spacing w:line="276" w:lineRule="auto"/>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ab/>
      </w:r>
    </w:p>
    <w:p w14:paraId="036C3FE0" w14:textId="77777777" w:rsidR="00EC15EC" w:rsidRPr="000C6F69"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Podaci o naručiocu;</w:t>
      </w:r>
    </w:p>
    <w:p w14:paraId="6ADB1B30" w14:textId="77777777" w:rsidR="00EC15EC" w:rsidRPr="000C6F69"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 xml:space="preserve">Podaci o postupku i predmetu javne nabavke: </w:t>
      </w:r>
    </w:p>
    <w:p w14:paraId="72AEDDB8"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Vrsta postupka,</w:t>
      </w:r>
    </w:p>
    <w:p w14:paraId="397CE197"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Predmet javne nabavke (vrsta predmeta, naziv i opis predmeta),</w:t>
      </w:r>
    </w:p>
    <w:p w14:paraId="06E7408A"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Procijenjena vrijednost predmeta nabavke</w:t>
      </w:r>
      <w:r w:rsidRPr="000C6F69">
        <w:rPr>
          <w:rFonts w:ascii="Times New Roman" w:eastAsia="Calibri" w:hAnsi="Times New Roman" w:cs="Times New Roman"/>
          <w:color w:val="000000"/>
          <w:vertAlign w:val="superscript"/>
          <w:lang w:val="sr-Latn-ME"/>
        </w:rPr>
        <w:footnoteReference w:id="2"/>
      </w:r>
      <w:r w:rsidRPr="000C6F69">
        <w:rPr>
          <w:rFonts w:ascii="Times New Roman" w:eastAsia="Calibri" w:hAnsi="Times New Roman" w:cs="Times New Roman"/>
          <w:color w:val="000000"/>
          <w:lang w:val="sr-Latn-ME"/>
        </w:rPr>
        <w:t>,</w:t>
      </w:r>
    </w:p>
    <w:p w14:paraId="70A3AA13"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 xml:space="preserve">Način nabavke: </w:t>
      </w:r>
    </w:p>
    <w:p w14:paraId="51C080BB"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Cjelina, po partijama,</w:t>
      </w:r>
    </w:p>
    <w:p w14:paraId="61175A14"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Zajednička nabavka,</w:t>
      </w:r>
    </w:p>
    <w:p w14:paraId="57E78A6E"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Centralizovana nabavka,</w:t>
      </w:r>
    </w:p>
    <w:p w14:paraId="68B67DA4"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Posebni oblik nabavke:</w:t>
      </w:r>
    </w:p>
    <w:p w14:paraId="3BFEFB0F"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Okvirni sporazum,</w:t>
      </w:r>
    </w:p>
    <w:p w14:paraId="3FF2394E"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Dinamički sistem nabavki,</w:t>
      </w:r>
    </w:p>
    <w:p w14:paraId="4A8D2A6B"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Elektronska aukcija,</w:t>
      </w:r>
    </w:p>
    <w:p w14:paraId="24A136D8"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Elektronski katalog,</w:t>
      </w:r>
    </w:p>
    <w:p w14:paraId="57C1CC7E"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Uslovi za učešće u postupku javne nabavke i posebni osnovi za isključenje,</w:t>
      </w:r>
    </w:p>
    <w:p w14:paraId="40CED750"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Kriterijum za izbor najpovoljnije ponude,</w:t>
      </w:r>
    </w:p>
    <w:p w14:paraId="5A26F439"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Način, mjesto i vrijeme podnošenja ponuda i otvaranja ponuda,</w:t>
      </w:r>
    </w:p>
    <w:p w14:paraId="23741895"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Rok za donošenje odluke o izboru,</w:t>
      </w:r>
    </w:p>
    <w:p w14:paraId="37DFD8DB"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Rok važenja ponude,</w:t>
      </w:r>
    </w:p>
    <w:p w14:paraId="218F2366"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Garancija ponude</w:t>
      </w:r>
    </w:p>
    <w:p w14:paraId="0B4DD1BB"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373A5F6" w14:textId="77777777" w:rsidR="00EC15EC" w:rsidRPr="000C6F6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1" w:name="_Toc62730554"/>
      <w:r w:rsidRPr="000C6F69">
        <w:rPr>
          <w:rFonts w:ascii="Times New Roman" w:eastAsia="Times New Roman" w:hAnsi="Times New Roman" w:cs="Times New Roman"/>
          <w:b/>
          <w:color w:val="000000"/>
          <w:sz w:val="24"/>
          <w:szCs w:val="24"/>
          <w:shd w:val="clear" w:color="auto" w:fill="D9D9D9"/>
          <w:lang w:val="sr-Latn-ME"/>
        </w:rPr>
        <w:t>TEHNIČKA SPECIFIKACIJA PREDMETA JAVNE NABAVKE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3"/>
      </w:r>
      <w:bookmarkEnd w:id="1"/>
    </w:p>
    <w:p w14:paraId="46B29C98"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D2E3EF9" w14:textId="77777777" w:rsidR="00EC15EC" w:rsidRPr="000C6F69"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Naziv i opis predmeta nabavke u cjelini, po partijama i stavkama sa bitnim karakteristikama</w:t>
      </w:r>
    </w:p>
    <w:p w14:paraId="0232A270" w14:textId="77777777" w:rsidR="00EC15EC" w:rsidRPr="000C6F69"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Zahtjevi u pogledu načina izvršavanja predmeta nabavke koji su od značaja za sačinjavanje ponude i izvršenje ugovora</w:t>
      </w:r>
    </w:p>
    <w:p w14:paraId="6B8E5D34"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F9A8EC6" w14:textId="77777777" w:rsidR="00A92203" w:rsidRPr="000C6F69" w:rsidRDefault="00A92203" w:rsidP="00A92203">
      <w:pPr>
        <w:spacing w:line="276" w:lineRule="auto"/>
        <w:rPr>
          <w:rFonts w:ascii="Times New Roman" w:eastAsia="Calibri" w:hAnsi="Times New Roman" w:cs="Times New Roman"/>
          <w:color w:val="000000"/>
          <w:sz w:val="24"/>
          <w:szCs w:val="24"/>
          <w:lang w:val="sr-Latn-ME"/>
        </w:rPr>
      </w:pPr>
    </w:p>
    <w:p w14:paraId="77642EA6" w14:textId="77777777" w:rsidR="00A92203" w:rsidRPr="000C6F69" w:rsidRDefault="00A92203" w:rsidP="00A92203">
      <w:pPr>
        <w:spacing w:line="276" w:lineRule="auto"/>
        <w:rPr>
          <w:rFonts w:ascii="Times New Roman" w:eastAsia="Calibri" w:hAnsi="Times New Roman" w:cs="Times New Roman"/>
          <w:color w:val="000000"/>
          <w:sz w:val="24"/>
          <w:szCs w:val="24"/>
          <w:lang w:val="sr-Latn-ME"/>
        </w:rPr>
      </w:pPr>
    </w:p>
    <w:p w14:paraId="595E85A6"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2" w:name="_Toc62730555"/>
      <w:r w:rsidRPr="000C6F69">
        <w:rPr>
          <w:rFonts w:ascii="Times New Roman" w:eastAsia="Times New Roman" w:hAnsi="Times New Roman" w:cs="Times New Roman"/>
          <w:b/>
          <w:color w:val="000000"/>
          <w:sz w:val="24"/>
          <w:szCs w:val="24"/>
          <w:shd w:val="clear" w:color="auto" w:fill="D9D9D9"/>
          <w:lang w:val="sr-Latn-ME"/>
        </w:rPr>
        <w:lastRenderedPageBreak/>
        <w:t>DODATNE INFORMACIJE O PREDMETU I POSTUPKU NABAVKE</w:t>
      </w:r>
      <w:r w:rsidRPr="000C6F69">
        <w:rPr>
          <w:rFonts w:ascii="Times New Roman" w:eastAsia="Times New Roman" w:hAnsi="Times New Roman" w:cs="Times New Roman"/>
          <w:sz w:val="24"/>
          <w:szCs w:val="24"/>
          <w:shd w:val="clear" w:color="auto" w:fill="D9D9D9"/>
          <w:vertAlign w:val="superscript"/>
          <w:lang w:val="sr-Latn-ME"/>
        </w:rPr>
        <w:footnoteReference w:id="4"/>
      </w:r>
      <w:bookmarkEnd w:id="2"/>
    </w:p>
    <w:p w14:paraId="1A3A0826" w14:textId="4FB340F6" w:rsidR="00EC15EC" w:rsidRDefault="003D60CD" w:rsidP="00A92203">
      <w:pPr>
        <w:spacing w:line="276" w:lineRule="auto"/>
        <w:jc w:val="both"/>
        <w:rPr>
          <w:rFonts w:ascii="Times New Roman" w:hAnsi="Times New Roman" w:cs="Times New Roman"/>
          <w:b/>
          <w:bCs/>
          <w:color w:val="000000"/>
          <w:sz w:val="24"/>
          <w:szCs w:val="24"/>
          <w:lang w:val="sr-Latn-ME"/>
        </w:rPr>
      </w:pPr>
      <w:r>
        <w:rPr>
          <w:rFonts w:ascii="Times New Roman" w:hAnsi="Times New Roman" w:cs="Times New Roman"/>
          <w:b/>
          <w:bCs/>
          <w:color w:val="000000"/>
          <w:sz w:val="24"/>
          <w:szCs w:val="24"/>
          <w:lang w:val="sr-Latn-ME"/>
        </w:rPr>
        <w:t>Skice</w:t>
      </w:r>
    </w:p>
    <w:p w14:paraId="7CED5FFA" w14:textId="77777777" w:rsidR="003D60CD" w:rsidRDefault="003D60CD" w:rsidP="00A92203">
      <w:pPr>
        <w:spacing w:line="276" w:lineRule="auto"/>
        <w:jc w:val="both"/>
        <w:rPr>
          <w:rFonts w:ascii="Times New Roman" w:hAnsi="Times New Roman" w:cs="Times New Roman"/>
          <w:b/>
          <w:bCs/>
          <w:color w:val="000000"/>
          <w:sz w:val="24"/>
          <w:szCs w:val="24"/>
          <w:lang w:val="sr-Latn-ME"/>
        </w:rPr>
      </w:pPr>
    </w:p>
    <w:p w14:paraId="06EF8211" w14:textId="4DB391CE" w:rsidR="003D60CD" w:rsidRDefault="003D60CD" w:rsidP="00A92203">
      <w:pPr>
        <w:spacing w:line="276" w:lineRule="auto"/>
        <w:jc w:val="both"/>
        <w:rPr>
          <w:rFonts w:ascii="Times New Roman" w:hAnsi="Times New Roman" w:cs="Times New Roman"/>
          <w:b/>
          <w:bCs/>
          <w:color w:val="000000"/>
          <w:sz w:val="24"/>
          <w:szCs w:val="24"/>
          <w:lang w:val="sr-Latn-ME"/>
        </w:rPr>
      </w:pPr>
      <w:r>
        <w:rPr>
          <w:rFonts w:ascii="Times New Roman" w:hAnsi="Times New Roman" w:cs="Times New Roman"/>
          <w:b/>
          <w:bCs/>
          <w:noProof/>
          <w:color w:val="000000"/>
          <w:sz w:val="24"/>
          <w:szCs w:val="24"/>
          <w:lang w:val="sr-Latn-ME"/>
        </w:rPr>
        <w:drawing>
          <wp:inline distT="0" distB="0" distL="0" distR="0" wp14:anchorId="49B61997" wp14:editId="117E94A3">
            <wp:extent cx="5761355" cy="4425950"/>
            <wp:effectExtent l="0" t="0" r="0" b="0"/>
            <wp:docPr id="968293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4425950"/>
                    </a:xfrm>
                    <a:prstGeom prst="rect">
                      <a:avLst/>
                    </a:prstGeom>
                    <a:noFill/>
                  </pic:spPr>
                </pic:pic>
              </a:graphicData>
            </a:graphic>
          </wp:inline>
        </w:drawing>
      </w:r>
    </w:p>
    <w:p w14:paraId="78837125" w14:textId="77777777" w:rsidR="003D60CD" w:rsidRDefault="003D60CD" w:rsidP="00A92203">
      <w:pPr>
        <w:spacing w:line="276" w:lineRule="auto"/>
        <w:jc w:val="both"/>
        <w:rPr>
          <w:rFonts w:ascii="Times New Roman" w:hAnsi="Times New Roman" w:cs="Times New Roman"/>
          <w:b/>
          <w:bCs/>
          <w:color w:val="000000"/>
          <w:sz w:val="24"/>
          <w:szCs w:val="24"/>
          <w:lang w:val="sr-Latn-ME"/>
        </w:rPr>
      </w:pPr>
    </w:p>
    <w:p w14:paraId="3075AB2B" w14:textId="066A6FC3" w:rsidR="003D60CD" w:rsidRPr="003D60CD" w:rsidRDefault="003D60CD" w:rsidP="00A92203">
      <w:pPr>
        <w:spacing w:line="276" w:lineRule="auto"/>
        <w:jc w:val="both"/>
        <w:rPr>
          <w:rFonts w:ascii="Times New Roman" w:hAnsi="Times New Roman" w:cs="Times New Roman"/>
          <w:color w:val="000000"/>
          <w:sz w:val="24"/>
          <w:szCs w:val="24"/>
          <w:lang w:val="sr-Latn-ME"/>
        </w:rPr>
      </w:pPr>
      <w:r w:rsidRPr="003D60CD">
        <w:rPr>
          <w:rFonts w:ascii="Times New Roman" w:hAnsi="Times New Roman" w:cs="Times New Roman"/>
          <w:color w:val="000000"/>
          <w:sz w:val="24"/>
          <w:szCs w:val="24"/>
          <w:lang w:val="sr-Latn-ME"/>
        </w:rPr>
        <w:t>Skica KSB Multitec A 125/3-9.1 11.167</w:t>
      </w:r>
    </w:p>
    <w:p w14:paraId="6BAD03A5" w14:textId="77777777" w:rsidR="003D60CD" w:rsidRDefault="003D60CD" w:rsidP="00A92203">
      <w:pPr>
        <w:spacing w:line="276" w:lineRule="auto"/>
        <w:jc w:val="both"/>
        <w:rPr>
          <w:rFonts w:ascii="Times New Roman" w:hAnsi="Times New Roman" w:cs="Times New Roman"/>
          <w:b/>
          <w:bCs/>
          <w:color w:val="000000"/>
          <w:sz w:val="24"/>
          <w:szCs w:val="24"/>
          <w:lang w:val="sr-Latn-ME"/>
        </w:rPr>
      </w:pPr>
    </w:p>
    <w:p w14:paraId="7A8CAD32" w14:textId="77777777" w:rsidR="003D60CD" w:rsidRDefault="003D60CD" w:rsidP="003D60CD">
      <w:r>
        <w:rPr>
          <w:noProof/>
        </w:rPr>
        <w:lastRenderedPageBreak/>
        <w:drawing>
          <wp:inline distT="0" distB="0" distL="0" distR="0" wp14:anchorId="2298CC78" wp14:editId="5AE8CFA4">
            <wp:extent cx="5943600" cy="4125595"/>
            <wp:effectExtent l="0" t="0" r="0" b="8255"/>
            <wp:docPr id="1945101210" name="Picture 1"/>
            <wp:cNvGraphicFramePr/>
            <a:graphic xmlns:a="http://schemas.openxmlformats.org/drawingml/2006/main">
              <a:graphicData uri="http://schemas.openxmlformats.org/drawingml/2006/picture">
                <pic:pic xmlns:pic="http://schemas.openxmlformats.org/drawingml/2006/picture">
                  <pic:nvPicPr>
                    <pic:cNvPr id="1945101210" name="Picture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125595"/>
                    </a:xfrm>
                    <a:prstGeom prst="rect">
                      <a:avLst/>
                    </a:prstGeom>
                    <a:noFill/>
                    <a:ln>
                      <a:noFill/>
                    </a:ln>
                  </pic:spPr>
                </pic:pic>
              </a:graphicData>
            </a:graphic>
          </wp:inline>
        </w:drawing>
      </w:r>
    </w:p>
    <w:p w14:paraId="01DD51D3" w14:textId="77777777" w:rsidR="003D60CD" w:rsidRDefault="003D60CD" w:rsidP="003D60CD">
      <w:proofErr w:type="spellStart"/>
      <w:r>
        <w:t>Skica</w:t>
      </w:r>
      <w:proofErr w:type="spellEnd"/>
      <w:r>
        <w:t xml:space="preserve"> </w:t>
      </w:r>
      <w:r w:rsidRPr="00DA5D00">
        <w:t xml:space="preserve">KSB </w:t>
      </w:r>
      <w:proofErr w:type="spellStart"/>
      <w:r w:rsidRPr="00DA5D00">
        <w:t>Multitec</w:t>
      </w:r>
      <w:proofErr w:type="spellEnd"/>
      <w:r w:rsidRPr="00DA5D00">
        <w:t xml:space="preserve"> D 125/4-9.2 15.59</w:t>
      </w:r>
    </w:p>
    <w:p w14:paraId="1282E06F" w14:textId="77777777" w:rsidR="003D60CD" w:rsidRDefault="003D60CD" w:rsidP="00A92203">
      <w:pPr>
        <w:spacing w:line="276" w:lineRule="auto"/>
        <w:jc w:val="both"/>
        <w:rPr>
          <w:rFonts w:ascii="Times New Roman" w:hAnsi="Times New Roman" w:cs="Times New Roman"/>
          <w:b/>
          <w:bCs/>
          <w:color w:val="000000"/>
          <w:sz w:val="24"/>
          <w:szCs w:val="24"/>
          <w:lang w:val="sr-Latn-ME"/>
        </w:rPr>
      </w:pPr>
    </w:p>
    <w:p w14:paraId="4AF9CFAC" w14:textId="77777777" w:rsidR="003D60CD" w:rsidRPr="000C6F69" w:rsidRDefault="003D60CD" w:rsidP="00A92203">
      <w:pPr>
        <w:spacing w:line="276" w:lineRule="auto"/>
        <w:jc w:val="both"/>
        <w:rPr>
          <w:rFonts w:ascii="Times New Roman" w:hAnsi="Times New Roman" w:cs="Times New Roman"/>
          <w:b/>
          <w:bCs/>
          <w:color w:val="000000"/>
          <w:sz w:val="24"/>
          <w:szCs w:val="24"/>
          <w:lang w:val="sr-Latn-ME"/>
        </w:rPr>
      </w:pPr>
    </w:p>
    <w:p w14:paraId="3F576149" w14:textId="77777777" w:rsidR="00EC15EC" w:rsidRPr="000C6F69" w:rsidRDefault="009C7913" w:rsidP="00FC11F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Times New Roman" w:eastAsia="Calibri" w:hAnsi="Times New Roman" w:cs="Times New Roman"/>
          <w:b/>
          <w:bCs/>
          <w:color w:val="000000"/>
          <w:sz w:val="24"/>
          <w:szCs w:val="24"/>
          <w:shd w:val="clear" w:color="auto" w:fill="D9D9D9"/>
          <w:lang w:val="sr-Latn-ME"/>
        </w:rPr>
      </w:pPr>
      <w:r w:rsidRPr="000C6F69">
        <w:rPr>
          <w:rFonts w:ascii="Times New Roman" w:eastAsia="Calibri" w:hAnsi="Times New Roman" w:cs="Times New Roman"/>
          <w:b/>
          <w:bCs/>
          <w:color w:val="000000"/>
          <w:sz w:val="24"/>
          <w:szCs w:val="24"/>
          <w:shd w:val="clear" w:color="auto" w:fill="D9D9D9"/>
          <w:lang w:val="sr-Latn-ME"/>
        </w:rPr>
        <w:t>Procijenjena vrijednost predmenta nabavke:</w:t>
      </w:r>
      <w:r w:rsidRPr="000C6F69">
        <w:rPr>
          <w:rFonts w:ascii="Times New Roman" w:eastAsia="Calibri" w:hAnsi="Times New Roman" w:cs="Times New Roman"/>
          <w:b/>
          <w:bCs/>
          <w:color w:val="000000"/>
          <w:sz w:val="24"/>
          <w:szCs w:val="24"/>
          <w:shd w:val="clear" w:color="auto" w:fill="D9D9D9"/>
          <w:vertAlign w:val="superscript"/>
          <w:lang w:val="sr-Latn-ME"/>
        </w:rPr>
        <w:footnoteReference w:id="5"/>
      </w:r>
    </w:p>
    <w:p w14:paraId="163C124D" w14:textId="77777777" w:rsidR="00EC15EC" w:rsidRPr="000C6F69" w:rsidRDefault="009C7913" w:rsidP="00C3384C">
      <w:pPr>
        <w:spacing w:line="276" w:lineRule="auto"/>
        <w:jc w:val="both"/>
        <w:rPr>
          <w:rFonts w:ascii="Times New Roman" w:eastAsia="Calibri" w:hAnsi="Times New Roman" w:cs="Times New Roman"/>
          <w:b/>
          <w:bCs/>
          <w:color w:val="000000"/>
          <w:sz w:val="24"/>
          <w:szCs w:val="24"/>
          <w:lang w:val="sr-Latn-ME"/>
        </w:rPr>
      </w:pPr>
      <w:r w:rsidRPr="000C6F69">
        <w:rPr>
          <w:rFonts w:ascii="Times New Roman" w:eastAsia="Calibri" w:hAnsi="Times New Roman" w:cs="Times New Roman"/>
          <w:color w:val="000000"/>
          <w:sz w:val="24"/>
          <w:szCs w:val="24"/>
          <w:lang w:val="sr-Latn-ME"/>
        </w:rPr>
        <w:sym w:font="Wingdings" w:char="00A8"/>
      </w:r>
      <w:r w:rsidRPr="000C6F69">
        <w:rPr>
          <w:rFonts w:ascii="Times New Roman" w:eastAsia="Calibri" w:hAnsi="Times New Roman" w:cs="Times New Roman"/>
          <w:color w:val="000000"/>
          <w:sz w:val="24"/>
          <w:szCs w:val="24"/>
          <w:lang w:val="sr-Latn-ME"/>
        </w:rPr>
        <w:t xml:space="preserve"> </w:t>
      </w:r>
      <w:r w:rsidRPr="000C6F69">
        <w:rPr>
          <w:rFonts w:ascii="Times New Roman" w:eastAsia="Calibri" w:hAnsi="Times New Roman" w:cs="Times New Roman"/>
          <w:b/>
          <w:bCs/>
          <w:color w:val="000000"/>
          <w:sz w:val="24"/>
          <w:szCs w:val="24"/>
          <w:lang w:val="sr-Latn-ME"/>
        </w:rPr>
        <w:t>Procijenjena vrijednost predmeta nabavke bez zaključivanja okvirnog sporazuma</w:t>
      </w:r>
      <w:r w:rsidRPr="000C6F69">
        <w:rPr>
          <w:rFonts w:ascii="Times New Roman" w:eastAsia="Calibri" w:hAnsi="Times New Roman" w:cs="Times New Roman"/>
          <w:color w:val="000000"/>
          <w:sz w:val="24"/>
          <w:szCs w:val="24"/>
          <w:lang w:val="sr-Latn-ME"/>
        </w:rPr>
        <w:t>:</w:t>
      </w:r>
    </w:p>
    <w:p w14:paraId="030A4FDE" w14:textId="6D451601" w:rsidR="00FF52AF" w:rsidRPr="000C6F69" w:rsidRDefault="009C7913" w:rsidP="00A92203">
      <w:pPr>
        <w:spacing w:after="160"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sym w:font="Wingdings" w:char="00A8"/>
      </w:r>
      <w:r w:rsidRPr="000C6F69">
        <w:rPr>
          <w:rFonts w:ascii="Times New Roman" w:eastAsia="Calibri" w:hAnsi="Times New Roman" w:cs="Times New Roman"/>
          <w:color w:val="000000"/>
          <w:sz w:val="24"/>
          <w:szCs w:val="24"/>
          <w:lang w:val="sr-Latn-ME"/>
        </w:rPr>
        <w:t xml:space="preserve"> kao cjeline je </w:t>
      </w:r>
      <w:r w:rsidR="003D60CD">
        <w:rPr>
          <w:rFonts w:ascii="Times New Roman" w:eastAsia="Calibri" w:hAnsi="Times New Roman" w:cs="Times New Roman"/>
          <w:color w:val="000000"/>
          <w:sz w:val="24"/>
          <w:szCs w:val="24"/>
          <w:lang w:val="sr-Latn-ME"/>
        </w:rPr>
        <w:t>9</w:t>
      </w:r>
      <w:r w:rsidR="00B752EA">
        <w:rPr>
          <w:rFonts w:ascii="Times New Roman" w:eastAsia="Calibri" w:hAnsi="Times New Roman" w:cs="Times New Roman"/>
          <w:color w:val="000000"/>
          <w:sz w:val="24"/>
          <w:szCs w:val="24"/>
          <w:lang w:val="sr-Latn-ME"/>
        </w:rPr>
        <w:t>0</w:t>
      </w:r>
      <w:r w:rsidRPr="000C6F69">
        <w:rPr>
          <w:rFonts w:ascii="Times New Roman" w:eastAsia="Calibri" w:hAnsi="Times New Roman" w:cs="Times New Roman"/>
          <w:color w:val="000000"/>
          <w:sz w:val="24"/>
          <w:szCs w:val="24"/>
          <w:lang w:val="sr-Latn-ME"/>
        </w:rPr>
        <w:t>.000,00 €</w:t>
      </w:r>
      <w:r w:rsidR="00FF52AF">
        <w:rPr>
          <w:rFonts w:ascii="Times New Roman" w:eastAsia="Calibri" w:hAnsi="Times New Roman" w:cs="Times New Roman"/>
          <w:color w:val="000000"/>
          <w:sz w:val="24"/>
          <w:szCs w:val="24"/>
          <w:lang w:val="sr-Latn-ME"/>
        </w:rPr>
        <w:t>.</w:t>
      </w:r>
    </w:p>
    <w:p w14:paraId="4A31A425" w14:textId="77777777" w:rsidR="00EC15EC" w:rsidRPr="000C6F69" w:rsidRDefault="009C7913" w:rsidP="00A9220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000000"/>
          <w:sz w:val="24"/>
          <w:szCs w:val="24"/>
          <w:shd w:val="clear" w:color="auto" w:fill="D9D9D9"/>
          <w:lang w:val="sr-Latn-ME"/>
        </w:rPr>
      </w:pPr>
      <w:r w:rsidRPr="000C6F69">
        <w:rPr>
          <w:rFonts w:ascii="Times New Roman" w:eastAsia="Times New Roman" w:hAnsi="Times New Roman" w:cs="Times New Roman"/>
          <w:color w:val="000000"/>
          <w:sz w:val="24"/>
          <w:szCs w:val="24"/>
          <w:shd w:val="clear" w:color="auto" w:fill="D9D9D9"/>
          <w:lang w:val="sr-Latn-ME"/>
        </w:rPr>
        <w:t>Obrazloženje razloga zašto predmet nabavke nije podijeljen na partije: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6"/>
      </w:r>
    </w:p>
    <w:p w14:paraId="6F8728AE" w14:textId="77777777" w:rsidR="00EC15EC" w:rsidRPr="000C6F69" w:rsidRDefault="009C7913" w:rsidP="009B737B">
      <w:pPr>
        <w:spacing w:before="240"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Predmet javne nabavke nije moguće podijeliti po partijama jer u skladu sa potrebama Naručioca predstavlja jednu cjelinu.</w:t>
      </w:r>
    </w:p>
    <w:p w14:paraId="2F307D98"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724EF6B9"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5A5C147C"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C6F69">
        <w:rPr>
          <w:rFonts w:ascii="Times New Roman" w:eastAsia="Times New Roman" w:hAnsi="Times New Roman" w:cs="Times New Roman"/>
          <w:b/>
          <w:color w:val="000000"/>
          <w:sz w:val="24"/>
          <w:szCs w:val="24"/>
          <w:shd w:val="clear" w:color="auto" w:fill="BFBFBF"/>
          <w:lang w:val="sr-Latn-ME"/>
        </w:rPr>
        <w:t>PODACI O NARUČIOCIMA KOJI ZAKLJUČUJU ZAJEDNIČKU NABAVKU</w:t>
      </w:r>
    </w:p>
    <w:p w14:paraId="198ACDDD"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7D085193"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Zajednička nabavka se sprovodi za ___________________________________</w:t>
      </w:r>
    </w:p>
    <w:p w14:paraId="432E80BE"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6A0DDB1A"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309B6BBB"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5580C55E" w14:textId="77777777" w:rsidR="00EC15EC" w:rsidRPr="000C6F69"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C6F69">
        <w:rPr>
          <w:rFonts w:ascii="Times New Roman" w:eastAsia="Times New Roman" w:hAnsi="Times New Roman" w:cs="Times New Roman"/>
          <w:b/>
          <w:color w:val="000000"/>
          <w:sz w:val="24"/>
          <w:szCs w:val="24"/>
          <w:shd w:val="clear" w:color="auto" w:fill="BFBFBF"/>
          <w:lang w:val="sr-Latn-ME"/>
        </w:rPr>
        <w:t>PODACI O NARUČIOCIMA KOJI SU UKLJUČENI U CENTRALIZOVANU NABAVKU</w:t>
      </w:r>
    </w:p>
    <w:p w14:paraId="48207838"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20B0EAB7" w14:textId="77777777" w:rsidR="00EC15EC" w:rsidRPr="000C6F69" w:rsidRDefault="009C7913" w:rsidP="00A92203">
      <w:pPr>
        <w:spacing w:line="276" w:lineRule="auto"/>
        <w:jc w:val="both"/>
        <w:rPr>
          <w:rFonts w:ascii="Times New Roman" w:eastAsia="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Centralizovana nabavka se sprovodi za_________________________________ </w:t>
      </w:r>
    </w:p>
    <w:p w14:paraId="3E293750"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4E3BC0D1"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6560FA13"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5466972C"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NAČIN SPROVOĐENJA ELEKTRONSKE AUKCIJE</w:t>
      </w:r>
    </w:p>
    <w:p w14:paraId="7EC25EE1"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01BECD29" w14:textId="77777777" w:rsidR="00EC15EC" w:rsidRPr="000C6F69" w:rsidRDefault="009C7913" w:rsidP="00A92203">
      <w:pPr>
        <w:spacing w:line="276" w:lineRule="auto"/>
        <w:jc w:val="both"/>
        <w:rPr>
          <w:rFonts w:ascii="Times New Roman" w:eastAsia="Times New Roman" w:hAnsi="Times New Roman" w:cs="Times New Roman"/>
          <w:color w:val="222A35"/>
          <w:sz w:val="24"/>
          <w:szCs w:val="24"/>
          <w:lang w:val="sr-Latn-ME"/>
        </w:rPr>
      </w:pPr>
      <w:r w:rsidRPr="000C6F69">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0C6F69">
        <w:rPr>
          <w:rFonts w:ascii="Times New Roman" w:eastAsia="Times New Roman" w:hAnsi="Times New Roman" w:cs="Times New Roman"/>
          <w:sz w:val="24"/>
          <w:szCs w:val="24"/>
          <w:u w:val="single"/>
          <w:lang w:val="sr-Latn-ME"/>
        </w:rPr>
        <w:t>upisati kriterijum za koji se sprovodi elektronska aukcija)</w:t>
      </w:r>
      <w:r w:rsidRPr="000C6F69">
        <w:rPr>
          <w:rFonts w:ascii="Times New Roman" w:eastAsia="Times New Roman" w:hAnsi="Times New Roman" w:cs="Times New Roman"/>
          <w:color w:val="222A35"/>
          <w:sz w:val="24"/>
          <w:szCs w:val="24"/>
          <w:lang w:val="sr-Latn-ME"/>
        </w:rPr>
        <w:t xml:space="preserve">. </w:t>
      </w:r>
    </w:p>
    <w:p w14:paraId="0FD15545" w14:textId="77777777" w:rsidR="00FC11F2"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6CC0F475" w14:textId="77777777" w:rsidR="00E35CFE" w:rsidRPr="000C6F69" w:rsidRDefault="00E35CFE" w:rsidP="00A92203">
      <w:pPr>
        <w:spacing w:line="276" w:lineRule="auto"/>
        <w:jc w:val="both"/>
        <w:rPr>
          <w:rFonts w:ascii="Times New Roman" w:hAnsi="Times New Roman" w:cs="Times New Roman"/>
          <w:color w:val="000000"/>
          <w:sz w:val="24"/>
          <w:szCs w:val="24"/>
          <w:lang w:val="sr-Latn-ME"/>
        </w:rPr>
      </w:pPr>
    </w:p>
    <w:p w14:paraId="416F2CC8"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6115CD4B"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ELEKTRONSKI KATALOG</w:t>
      </w:r>
      <w:r w:rsidRPr="000C6F69">
        <w:rPr>
          <w:rFonts w:ascii="Times New Roman" w:eastAsia="Times New Roman" w:hAnsi="Times New Roman" w:cs="Times New Roman"/>
          <w:b/>
          <w:color w:val="FF0000"/>
          <w:sz w:val="24"/>
          <w:szCs w:val="24"/>
          <w:shd w:val="clear" w:color="auto" w:fill="D9D9D9"/>
          <w:lang w:val="sr-Latn-ME"/>
        </w:rPr>
        <w:t xml:space="preserve"> </w:t>
      </w:r>
    </w:p>
    <w:p w14:paraId="1C71B1E1" w14:textId="77777777" w:rsidR="00EC15EC" w:rsidRPr="000C6F69" w:rsidRDefault="00EC15EC" w:rsidP="00A92203">
      <w:pPr>
        <w:spacing w:line="276" w:lineRule="auto"/>
        <w:jc w:val="both"/>
        <w:rPr>
          <w:rFonts w:ascii="Times New Roman" w:hAnsi="Times New Roman" w:cs="Times New Roman"/>
          <w:color w:val="FF0000"/>
          <w:sz w:val="24"/>
          <w:szCs w:val="24"/>
          <w:lang w:val="sr-Latn-ME"/>
        </w:rPr>
      </w:pPr>
    </w:p>
    <w:p w14:paraId="50C1D356" w14:textId="77777777" w:rsidR="00EC15EC" w:rsidRPr="000C6F69" w:rsidRDefault="009C7913" w:rsidP="00A92203">
      <w:pPr>
        <w:spacing w:line="276" w:lineRule="auto"/>
        <w:jc w:val="both"/>
        <w:rPr>
          <w:rFonts w:ascii="Times New Roman" w:eastAsia="Times New Roman" w:hAnsi="Times New Roman" w:cs="Times New Roman"/>
          <w:color w:val="222A35"/>
          <w:sz w:val="24"/>
          <w:szCs w:val="24"/>
          <w:lang w:val="sr-Latn-ME"/>
        </w:rPr>
      </w:pPr>
      <w:r w:rsidRPr="000C6F69">
        <w:rPr>
          <w:rFonts w:ascii="Times New Roman" w:eastAsia="Times New Roman" w:hAnsi="Times New Roman" w:cs="Times New Roman"/>
          <w:color w:val="222A35"/>
          <w:sz w:val="24"/>
          <w:szCs w:val="24"/>
          <w:lang w:val="sr-Latn-ME"/>
        </w:rPr>
        <w:t>Elektronski katalog sastavlja ponuđač u skladu s tehničkim specifikacijama i u formi ___________________________________________________________________</w:t>
      </w:r>
    </w:p>
    <w:p w14:paraId="36D578D6"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3689877A"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PONUDA SA VARIJANTAMA</w:t>
      </w:r>
    </w:p>
    <w:p w14:paraId="551F3613"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296A602E"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Mogućnost podnošenja ponude sa varijantama</w:t>
      </w:r>
    </w:p>
    <w:p w14:paraId="70F8800D"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w:t>
      </w:r>
      <w:r w:rsidRPr="000C6F69">
        <w:rPr>
          <w:rFonts w:ascii="Times New Roman" w:eastAsia="Times New Roman" w:hAnsi="Times New Roman" w:cs="Times New Roman"/>
          <w:sz w:val="24"/>
          <w:szCs w:val="24"/>
          <w:lang w:val="sr-Latn-ME"/>
        </w:rPr>
        <w:t>Varijante ponude nijesu dozvoljene i neće biti razmatrane.</w:t>
      </w:r>
    </w:p>
    <w:p w14:paraId="08556D89"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5057C928" w14:textId="77777777" w:rsidR="00C3384C" w:rsidRPr="000C6F69" w:rsidRDefault="00C3384C" w:rsidP="00A92203">
      <w:pPr>
        <w:spacing w:line="276" w:lineRule="auto"/>
        <w:jc w:val="both"/>
        <w:rPr>
          <w:rFonts w:ascii="Times New Roman" w:hAnsi="Times New Roman" w:cs="Times New Roman"/>
          <w:b/>
          <w:bCs/>
          <w:color w:val="FF0000"/>
          <w:sz w:val="24"/>
          <w:szCs w:val="24"/>
          <w:lang w:val="sr-Latn-ME"/>
        </w:rPr>
      </w:pPr>
    </w:p>
    <w:p w14:paraId="52CCD9B3"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FF0000"/>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REZERVISANA NABAVKA</w:t>
      </w:r>
    </w:p>
    <w:p w14:paraId="17C87D86"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01843AD3"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Ne</w:t>
      </w:r>
    </w:p>
    <w:p w14:paraId="48D16C85"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253D092E"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3195E701"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Times New Roman" w:hAnsi="Times New Roman" w:cs="Times New Roman"/>
          <w:b/>
          <w:sz w:val="24"/>
          <w:szCs w:val="24"/>
          <w:shd w:val="clear" w:color="auto" w:fill="D9D9D9"/>
          <w:lang w:val="sr-Latn-ME"/>
        </w:rPr>
      </w:pPr>
      <w:bookmarkStart w:id="3" w:name="_Toc62730556"/>
      <w:r w:rsidRPr="000C6F69">
        <w:rPr>
          <w:rFonts w:ascii="Times New Roman" w:eastAsia="Times New Roman" w:hAnsi="Times New Roman" w:cs="Times New Roman"/>
          <w:b/>
          <w:sz w:val="24"/>
          <w:szCs w:val="24"/>
          <w:shd w:val="clear" w:color="auto" w:fill="D9D9D9"/>
          <w:lang w:val="sr-Latn-ME"/>
        </w:rPr>
        <w:t>NAČIN UTVRĐIVANJA EKVIVALENTNOSTI</w:t>
      </w:r>
      <w:bookmarkEnd w:id="3"/>
    </w:p>
    <w:p w14:paraId="5ECBDB2B" w14:textId="77777777" w:rsidR="00EC15EC" w:rsidRPr="000C6F69" w:rsidRDefault="00EC15EC" w:rsidP="00C3384C">
      <w:pPr>
        <w:spacing w:line="276" w:lineRule="auto"/>
        <w:jc w:val="both"/>
        <w:rPr>
          <w:rFonts w:ascii="Times New Roman" w:hAnsi="Times New Roman" w:cs="Times New Roman"/>
          <w:bCs/>
          <w:color w:val="FF0000"/>
          <w:sz w:val="24"/>
          <w:szCs w:val="24"/>
          <w:lang w:val="sr-Latn-ME"/>
        </w:rPr>
      </w:pPr>
    </w:p>
    <w:p w14:paraId="4DA3D73D" w14:textId="77777777" w:rsidR="00256092" w:rsidRPr="000C6F69" w:rsidRDefault="009C7913" w:rsidP="00C3384C">
      <w:pPr>
        <w:spacing w:line="276" w:lineRule="auto"/>
        <w:jc w:val="both"/>
        <w:rPr>
          <w:rFonts w:ascii="Times New Roman" w:eastAsia="Times New Roman" w:hAnsi="Times New Roman" w:cs="Times New Roman"/>
          <w:bCs/>
          <w:color w:val="000000"/>
          <w:sz w:val="24"/>
          <w:szCs w:val="24"/>
          <w:lang w:val="sr-Latn-ME"/>
        </w:rPr>
      </w:pPr>
      <w:r w:rsidRPr="000C6F69">
        <w:rPr>
          <w:rFonts w:ascii="Times New Roman" w:eastAsia="Times New Roman" w:hAnsi="Times New Roman" w:cs="Times New Roman"/>
          <w:bCs/>
          <w:color w:val="000000"/>
          <w:sz w:val="24"/>
          <w:szCs w:val="24"/>
          <w:lang w:val="sr-Latn-ME"/>
        </w:rPr>
        <w:t>Nač</w:t>
      </w:r>
      <w:r w:rsidR="00341154" w:rsidRPr="000C6F69">
        <w:rPr>
          <w:rFonts w:ascii="Times New Roman" w:eastAsia="Times New Roman" w:hAnsi="Times New Roman" w:cs="Times New Roman"/>
          <w:bCs/>
          <w:color w:val="000000"/>
          <w:sz w:val="24"/>
          <w:szCs w:val="24"/>
          <w:lang w:val="sr-Latn-ME"/>
        </w:rPr>
        <w:t xml:space="preserve">in utvrđivanja ekvivalentnosti: </w:t>
      </w:r>
    </w:p>
    <w:p w14:paraId="3C237A11" w14:textId="29CE14A0" w:rsidR="00A02A32" w:rsidRDefault="007F0AE9" w:rsidP="00A92203">
      <w:pPr>
        <w:spacing w:line="276" w:lineRule="auto"/>
        <w:jc w:val="both"/>
        <w:rPr>
          <w:rFonts w:ascii="Times New Roman" w:hAnsi="Times New Roman" w:cs="Times New Roman"/>
          <w:bCs/>
          <w:sz w:val="24"/>
          <w:szCs w:val="24"/>
          <w:lang w:val="sr-Latn-ME"/>
        </w:rPr>
      </w:pPr>
      <w:r w:rsidRPr="007F0AE9">
        <w:rPr>
          <w:rFonts w:ascii="Times New Roman" w:hAnsi="Times New Roman" w:cs="Times New Roman"/>
          <w:bCs/>
          <w:sz w:val="24"/>
          <w:szCs w:val="24"/>
          <w:lang w:val="sr-Latn-ME"/>
        </w:rPr>
        <w:t>Nije primjenljivo.</w:t>
      </w:r>
    </w:p>
    <w:p w14:paraId="4D37CCCC" w14:textId="77777777" w:rsidR="007F0AE9" w:rsidRDefault="007F0AE9" w:rsidP="00A92203">
      <w:pPr>
        <w:spacing w:line="276" w:lineRule="auto"/>
        <w:jc w:val="both"/>
        <w:rPr>
          <w:rFonts w:ascii="Times New Roman" w:hAnsi="Times New Roman" w:cs="Times New Roman"/>
          <w:bCs/>
          <w:sz w:val="24"/>
          <w:szCs w:val="24"/>
          <w:lang w:val="sr-Latn-ME"/>
        </w:rPr>
      </w:pPr>
    </w:p>
    <w:p w14:paraId="27D5E1B4" w14:textId="77777777" w:rsidR="00A02A32" w:rsidRPr="000C6F69" w:rsidRDefault="00A02A32" w:rsidP="00A92203">
      <w:pPr>
        <w:spacing w:line="276" w:lineRule="auto"/>
        <w:jc w:val="both"/>
        <w:rPr>
          <w:rFonts w:ascii="Times New Roman" w:hAnsi="Times New Roman" w:cs="Times New Roman"/>
          <w:bCs/>
          <w:color w:val="FF0000"/>
          <w:sz w:val="24"/>
          <w:szCs w:val="24"/>
          <w:lang w:val="sr-Latn-ME"/>
        </w:rPr>
      </w:pPr>
    </w:p>
    <w:p w14:paraId="6CBAF62A"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Times New Roman" w:hAnsi="Times New Roman" w:cs="Times New Roman"/>
          <w:b/>
          <w:sz w:val="24"/>
          <w:szCs w:val="24"/>
          <w:shd w:val="clear" w:color="auto" w:fill="D9D9D9"/>
          <w:lang w:val="sr-Latn-ME"/>
        </w:rPr>
      </w:pPr>
      <w:bookmarkStart w:id="4" w:name="_Toc62730557"/>
      <w:r w:rsidRPr="000C6F69">
        <w:rPr>
          <w:rFonts w:ascii="Times New Roman" w:eastAsia="Times New Roman" w:hAnsi="Times New Roman" w:cs="Times New Roman"/>
          <w:b/>
          <w:sz w:val="24"/>
          <w:szCs w:val="24"/>
          <w:shd w:val="clear" w:color="auto" w:fill="D9D9D9"/>
          <w:lang w:val="sr-Latn-ME"/>
        </w:rPr>
        <w:t>OSNOVI ZA OBAVEZNO ISKLJUČENJE IZ POSTUPKA JAVNE NABAVKE</w:t>
      </w:r>
      <w:bookmarkEnd w:id="4"/>
    </w:p>
    <w:p w14:paraId="5B829F45"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3D24F734" w14:textId="77777777" w:rsidR="00EC15EC" w:rsidRPr="000C6F69" w:rsidRDefault="009C7913" w:rsidP="00A92203">
      <w:p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Privredni subjekat će se isključiti iz postupka javne nabavke, ako: </w:t>
      </w:r>
    </w:p>
    <w:p w14:paraId="4E2C5743"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bookmarkStart w:id="5" w:name="_Toc62730558"/>
      <w:r w:rsidRPr="000C6F69">
        <w:rPr>
          <w:rFonts w:ascii="Times New Roman" w:eastAsia="Times New Roman" w:hAnsi="Times New Roman" w:cs="Times New Roman"/>
          <w:sz w:val="24"/>
          <w:szCs w:val="24"/>
          <w:lang w:val="sr-Latn-ME"/>
        </w:rPr>
        <w:lastRenderedPageBreak/>
        <w:t>je vršio neprimjeren uticaj u smislu člana 38 stav 2 tačka 1 ovog zakona;</w:t>
      </w:r>
    </w:p>
    <w:p w14:paraId="161C8939"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sukob interesa iz člana 41 stav 1 tačka 2 ili člana 42 ovog zakona;</w:t>
      </w:r>
    </w:p>
    <w:p w14:paraId="5FC9080D"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ne ispunjava uslov iz člana 99 ovog zakona;</w:t>
      </w:r>
    </w:p>
    <w:p w14:paraId="3E46CB57"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ne ispunjava uslov iz čl. 102, 104 ili 106 ovog zakona predviđen tenderskom dokumentacijom;</w:t>
      </w:r>
    </w:p>
    <w:p w14:paraId="3CF3A2AB"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47EE800E"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4FBCAE" w14:textId="50116DF5" w:rsidR="007F0AE9" w:rsidRPr="003D60CD" w:rsidRDefault="009C7913" w:rsidP="003D60CD">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drugi razlog propisan ovim zakonom.</w:t>
      </w:r>
    </w:p>
    <w:p w14:paraId="4212C5D8"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SREDSTVA FINANSIJSKOG OBEZBJEĐENJA UGOVORA O JAVNOJ NABAVCI</w:t>
      </w:r>
      <w:bookmarkEnd w:id="5"/>
    </w:p>
    <w:p w14:paraId="38C3972F" w14:textId="77777777" w:rsidR="003D60CD" w:rsidRPr="003D60CD" w:rsidRDefault="003D60CD" w:rsidP="003D60CD">
      <w:pPr>
        <w:jc w:val="both"/>
        <w:rPr>
          <w:rFonts w:ascii="Arial" w:hAnsi="Arial" w:cs="Arial"/>
          <w:sz w:val="24"/>
          <w:szCs w:val="24"/>
        </w:rPr>
      </w:pPr>
      <w:proofErr w:type="spellStart"/>
      <w:r w:rsidRPr="003D60CD">
        <w:rPr>
          <w:rFonts w:ascii="Arial" w:hAnsi="Arial" w:cs="Arial"/>
          <w:sz w:val="24"/>
          <w:szCs w:val="24"/>
        </w:rPr>
        <w:t>Dobavljač</w:t>
      </w:r>
      <w:proofErr w:type="spellEnd"/>
      <w:r w:rsidRPr="003D60CD">
        <w:rPr>
          <w:rFonts w:ascii="Arial" w:hAnsi="Arial" w:cs="Arial"/>
          <w:sz w:val="24"/>
          <w:szCs w:val="24"/>
        </w:rPr>
        <w:t xml:space="preserve"> je </w:t>
      </w:r>
      <w:proofErr w:type="spellStart"/>
      <w:r w:rsidRPr="003D60CD">
        <w:rPr>
          <w:rFonts w:ascii="Arial" w:hAnsi="Arial" w:cs="Arial"/>
          <w:sz w:val="24"/>
          <w:szCs w:val="24"/>
        </w:rPr>
        <w:t>dužan</w:t>
      </w:r>
      <w:proofErr w:type="spellEnd"/>
      <w:r w:rsidRPr="003D60CD">
        <w:rPr>
          <w:rFonts w:ascii="Arial" w:hAnsi="Arial" w:cs="Arial"/>
          <w:sz w:val="24"/>
          <w:szCs w:val="24"/>
        </w:rPr>
        <w:t xml:space="preserve"> da </w:t>
      </w:r>
      <w:proofErr w:type="spellStart"/>
      <w:r w:rsidRPr="003D60CD">
        <w:rPr>
          <w:rFonts w:ascii="Arial" w:hAnsi="Arial" w:cs="Arial"/>
          <w:sz w:val="24"/>
          <w:szCs w:val="24"/>
        </w:rPr>
        <w:t>uz</w:t>
      </w:r>
      <w:proofErr w:type="spellEnd"/>
      <w:r w:rsidRPr="003D60CD">
        <w:rPr>
          <w:rFonts w:ascii="Arial" w:hAnsi="Arial" w:cs="Arial"/>
          <w:sz w:val="24"/>
          <w:szCs w:val="24"/>
        </w:rPr>
        <w:t xml:space="preserve"> </w:t>
      </w:r>
      <w:proofErr w:type="spellStart"/>
      <w:r w:rsidRPr="003D60CD">
        <w:rPr>
          <w:rFonts w:ascii="Arial" w:hAnsi="Arial" w:cs="Arial"/>
          <w:sz w:val="24"/>
          <w:szCs w:val="24"/>
        </w:rPr>
        <w:t>potpisan</w:t>
      </w:r>
      <w:proofErr w:type="spellEnd"/>
      <w:r w:rsidRPr="003D60CD">
        <w:rPr>
          <w:rFonts w:ascii="Arial" w:hAnsi="Arial" w:cs="Arial"/>
          <w:sz w:val="24"/>
          <w:szCs w:val="24"/>
        </w:rPr>
        <w:t xml:space="preserve"> </w:t>
      </w:r>
      <w:proofErr w:type="spellStart"/>
      <w:r w:rsidRPr="003D60CD">
        <w:rPr>
          <w:rFonts w:ascii="Arial" w:hAnsi="Arial" w:cs="Arial"/>
          <w:sz w:val="24"/>
          <w:szCs w:val="24"/>
        </w:rPr>
        <w:t>ugovor</w:t>
      </w:r>
      <w:proofErr w:type="spellEnd"/>
      <w:r w:rsidRPr="003D60CD">
        <w:rPr>
          <w:rFonts w:ascii="Arial" w:hAnsi="Arial" w:cs="Arial"/>
          <w:sz w:val="24"/>
          <w:szCs w:val="24"/>
        </w:rPr>
        <w:t xml:space="preserve"> o </w:t>
      </w:r>
      <w:proofErr w:type="spellStart"/>
      <w:r w:rsidRPr="003D60CD">
        <w:rPr>
          <w:rFonts w:ascii="Arial" w:hAnsi="Arial" w:cs="Arial"/>
          <w:sz w:val="24"/>
          <w:szCs w:val="24"/>
        </w:rPr>
        <w:t>javnoj</w:t>
      </w:r>
      <w:proofErr w:type="spellEnd"/>
      <w:r w:rsidRPr="003D60CD">
        <w:rPr>
          <w:rFonts w:ascii="Arial" w:hAnsi="Arial" w:cs="Arial"/>
          <w:sz w:val="24"/>
          <w:szCs w:val="24"/>
        </w:rPr>
        <w:t xml:space="preserve"> </w:t>
      </w:r>
      <w:proofErr w:type="spellStart"/>
      <w:r w:rsidRPr="003D60CD">
        <w:rPr>
          <w:rFonts w:ascii="Arial" w:hAnsi="Arial" w:cs="Arial"/>
          <w:sz w:val="24"/>
          <w:szCs w:val="24"/>
        </w:rPr>
        <w:t>nabavci</w:t>
      </w:r>
      <w:proofErr w:type="spellEnd"/>
      <w:r w:rsidRPr="003D60CD">
        <w:rPr>
          <w:rFonts w:ascii="Arial" w:hAnsi="Arial" w:cs="Arial"/>
          <w:sz w:val="24"/>
          <w:szCs w:val="24"/>
        </w:rPr>
        <w:t xml:space="preserve"> </w:t>
      </w:r>
      <w:proofErr w:type="spellStart"/>
      <w:r w:rsidRPr="003D60CD">
        <w:rPr>
          <w:rFonts w:ascii="Arial" w:hAnsi="Arial" w:cs="Arial"/>
          <w:sz w:val="24"/>
          <w:szCs w:val="24"/>
        </w:rPr>
        <w:t>dostavi</w:t>
      </w:r>
      <w:proofErr w:type="spellEnd"/>
      <w:r w:rsidRPr="003D60CD">
        <w:rPr>
          <w:rFonts w:ascii="Arial" w:hAnsi="Arial" w:cs="Arial"/>
          <w:sz w:val="24"/>
          <w:szCs w:val="24"/>
        </w:rPr>
        <w:t xml:space="preserve"> </w:t>
      </w:r>
      <w:proofErr w:type="spellStart"/>
      <w:r w:rsidRPr="003D60CD">
        <w:rPr>
          <w:rFonts w:ascii="Arial" w:hAnsi="Arial" w:cs="Arial"/>
          <w:sz w:val="24"/>
          <w:szCs w:val="24"/>
        </w:rPr>
        <w:t>Naručiocu</w:t>
      </w:r>
      <w:proofErr w:type="spellEnd"/>
      <w:r w:rsidRPr="003D60CD">
        <w:rPr>
          <w:rFonts w:ascii="Arial" w:hAnsi="Arial" w:cs="Arial"/>
          <w:sz w:val="24"/>
          <w:szCs w:val="24"/>
        </w:rPr>
        <w:t xml:space="preserve"> </w:t>
      </w:r>
      <w:proofErr w:type="spellStart"/>
      <w:r w:rsidRPr="003D60CD">
        <w:rPr>
          <w:rFonts w:ascii="Arial" w:hAnsi="Arial" w:cs="Arial"/>
          <w:sz w:val="24"/>
          <w:szCs w:val="24"/>
        </w:rPr>
        <w:t>garanciju</w:t>
      </w:r>
      <w:proofErr w:type="spellEnd"/>
      <w:r w:rsidRPr="003D60CD">
        <w:rPr>
          <w:rFonts w:ascii="Arial" w:hAnsi="Arial" w:cs="Arial"/>
          <w:sz w:val="24"/>
          <w:szCs w:val="24"/>
        </w:rPr>
        <w:t xml:space="preserve"> za dobro </w:t>
      </w:r>
      <w:proofErr w:type="spellStart"/>
      <w:r w:rsidRPr="003D60CD">
        <w:rPr>
          <w:rFonts w:ascii="Arial" w:hAnsi="Arial" w:cs="Arial"/>
          <w:sz w:val="24"/>
          <w:szCs w:val="24"/>
        </w:rPr>
        <w:t>izvršenje</w:t>
      </w:r>
      <w:proofErr w:type="spellEnd"/>
      <w:r w:rsidRPr="003D60CD">
        <w:rPr>
          <w:rFonts w:ascii="Arial" w:hAnsi="Arial" w:cs="Arial"/>
          <w:sz w:val="24"/>
          <w:szCs w:val="24"/>
        </w:rPr>
        <w:t xml:space="preserve"> </w:t>
      </w:r>
      <w:proofErr w:type="spellStart"/>
      <w:r w:rsidRPr="003D60CD">
        <w:rPr>
          <w:rFonts w:ascii="Arial" w:hAnsi="Arial" w:cs="Arial"/>
          <w:sz w:val="24"/>
          <w:szCs w:val="24"/>
        </w:rPr>
        <w:t>ugovora</w:t>
      </w:r>
      <w:proofErr w:type="spellEnd"/>
      <w:r w:rsidRPr="003D60CD">
        <w:rPr>
          <w:rFonts w:ascii="Arial" w:hAnsi="Arial" w:cs="Arial"/>
          <w:sz w:val="24"/>
          <w:szCs w:val="24"/>
        </w:rPr>
        <w:t xml:space="preserve"> za </w:t>
      </w:r>
      <w:proofErr w:type="spellStart"/>
      <w:r w:rsidRPr="003D60CD">
        <w:rPr>
          <w:rFonts w:ascii="Arial" w:hAnsi="Arial" w:cs="Arial"/>
          <w:sz w:val="24"/>
          <w:szCs w:val="24"/>
        </w:rPr>
        <w:t>slučaj</w:t>
      </w:r>
      <w:proofErr w:type="spellEnd"/>
      <w:r w:rsidRPr="003D60CD">
        <w:rPr>
          <w:rFonts w:ascii="Arial" w:hAnsi="Arial" w:cs="Arial"/>
          <w:sz w:val="24"/>
          <w:szCs w:val="24"/>
        </w:rPr>
        <w:t xml:space="preserve"> </w:t>
      </w:r>
      <w:proofErr w:type="spellStart"/>
      <w:r w:rsidRPr="003D60CD">
        <w:rPr>
          <w:rFonts w:ascii="Arial" w:hAnsi="Arial" w:cs="Arial"/>
          <w:sz w:val="24"/>
          <w:szCs w:val="24"/>
        </w:rPr>
        <w:t>povrede</w:t>
      </w:r>
      <w:proofErr w:type="spellEnd"/>
      <w:r w:rsidRPr="003D60CD">
        <w:rPr>
          <w:rFonts w:ascii="Arial" w:hAnsi="Arial" w:cs="Arial"/>
          <w:sz w:val="24"/>
          <w:szCs w:val="24"/>
        </w:rPr>
        <w:t xml:space="preserve"> </w:t>
      </w:r>
      <w:proofErr w:type="spellStart"/>
      <w:r w:rsidRPr="003D60CD">
        <w:rPr>
          <w:rFonts w:ascii="Arial" w:hAnsi="Arial" w:cs="Arial"/>
          <w:sz w:val="24"/>
          <w:szCs w:val="24"/>
        </w:rPr>
        <w:t>ugovorenih</w:t>
      </w:r>
      <w:proofErr w:type="spellEnd"/>
      <w:r w:rsidRPr="003D60CD">
        <w:rPr>
          <w:rFonts w:ascii="Arial" w:hAnsi="Arial" w:cs="Arial"/>
          <w:sz w:val="24"/>
          <w:szCs w:val="24"/>
        </w:rPr>
        <w:t xml:space="preserve"> </w:t>
      </w:r>
      <w:proofErr w:type="spellStart"/>
      <w:r w:rsidRPr="003D60CD">
        <w:rPr>
          <w:rFonts w:ascii="Arial" w:hAnsi="Arial" w:cs="Arial"/>
          <w:sz w:val="24"/>
          <w:szCs w:val="24"/>
        </w:rPr>
        <w:t>obaveza</w:t>
      </w:r>
      <w:proofErr w:type="spellEnd"/>
      <w:r w:rsidRPr="003D60CD">
        <w:rPr>
          <w:rFonts w:ascii="Arial" w:hAnsi="Arial" w:cs="Arial"/>
          <w:sz w:val="24"/>
          <w:szCs w:val="24"/>
        </w:rPr>
        <w:t xml:space="preserve"> u </w:t>
      </w:r>
      <w:proofErr w:type="spellStart"/>
      <w:r w:rsidRPr="003D60CD">
        <w:rPr>
          <w:rFonts w:ascii="Arial" w:hAnsi="Arial" w:cs="Arial"/>
          <w:sz w:val="24"/>
          <w:szCs w:val="24"/>
        </w:rPr>
        <w:t>iznosu</w:t>
      </w:r>
      <w:proofErr w:type="spellEnd"/>
      <w:r w:rsidRPr="003D60CD">
        <w:rPr>
          <w:rFonts w:ascii="Arial" w:hAnsi="Arial" w:cs="Arial"/>
          <w:sz w:val="24"/>
          <w:szCs w:val="24"/>
        </w:rPr>
        <w:t xml:space="preserve"> od 10% </w:t>
      </w:r>
      <w:proofErr w:type="spellStart"/>
      <w:r w:rsidRPr="003D60CD">
        <w:rPr>
          <w:rFonts w:ascii="Arial" w:hAnsi="Arial" w:cs="Arial"/>
          <w:sz w:val="24"/>
          <w:szCs w:val="24"/>
        </w:rPr>
        <w:t>od</w:t>
      </w:r>
      <w:proofErr w:type="spellEnd"/>
      <w:r w:rsidRPr="003D60CD">
        <w:rPr>
          <w:rFonts w:ascii="Arial" w:hAnsi="Arial" w:cs="Arial"/>
          <w:sz w:val="24"/>
          <w:szCs w:val="24"/>
        </w:rPr>
        <w:t xml:space="preserve"> </w:t>
      </w:r>
      <w:proofErr w:type="spellStart"/>
      <w:r w:rsidRPr="003D60CD">
        <w:rPr>
          <w:rFonts w:ascii="Arial" w:hAnsi="Arial" w:cs="Arial"/>
          <w:sz w:val="24"/>
          <w:szCs w:val="24"/>
        </w:rPr>
        <w:t>vrijednosti</w:t>
      </w:r>
      <w:proofErr w:type="spellEnd"/>
      <w:r w:rsidRPr="003D60CD">
        <w:rPr>
          <w:rFonts w:ascii="Arial" w:hAnsi="Arial" w:cs="Arial"/>
          <w:sz w:val="24"/>
          <w:szCs w:val="24"/>
        </w:rPr>
        <w:t xml:space="preserve"> </w:t>
      </w:r>
      <w:proofErr w:type="spellStart"/>
      <w:r w:rsidRPr="003D60CD">
        <w:rPr>
          <w:rFonts w:ascii="Arial" w:hAnsi="Arial" w:cs="Arial"/>
          <w:sz w:val="24"/>
          <w:szCs w:val="24"/>
        </w:rPr>
        <w:t>ugovora</w:t>
      </w:r>
      <w:proofErr w:type="spellEnd"/>
      <w:r w:rsidRPr="003D60CD">
        <w:rPr>
          <w:rFonts w:ascii="Arial" w:hAnsi="Arial" w:cs="Arial"/>
          <w:sz w:val="24"/>
          <w:szCs w:val="24"/>
        </w:rPr>
        <w:t xml:space="preserve"> </w:t>
      </w:r>
      <w:proofErr w:type="spellStart"/>
      <w:r w:rsidRPr="003D60CD">
        <w:rPr>
          <w:rFonts w:ascii="Arial" w:hAnsi="Arial" w:cs="Arial"/>
          <w:sz w:val="24"/>
          <w:szCs w:val="24"/>
        </w:rPr>
        <w:t>sa</w:t>
      </w:r>
      <w:proofErr w:type="spellEnd"/>
      <w:r w:rsidRPr="003D60CD">
        <w:rPr>
          <w:rFonts w:ascii="Arial" w:hAnsi="Arial" w:cs="Arial"/>
          <w:sz w:val="24"/>
          <w:szCs w:val="24"/>
        </w:rPr>
        <w:t xml:space="preserve"> </w:t>
      </w:r>
      <w:proofErr w:type="spellStart"/>
      <w:r w:rsidRPr="003D60CD">
        <w:rPr>
          <w:rFonts w:ascii="Arial" w:hAnsi="Arial" w:cs="Arial"/>
          <w:sz w:val="24"/>
          <w:szCs w:val="24"/>
        </w:rPr>
        <w:t>rokom</w:t>
      </w:r>
      <w:proofErr w:type="spellEnd"/>
      <w:r w:rsidRPr="003D60CD">
        <w:rPr>
          <w:rFonts w:ascii="Arial" w:hAnsi="Arial" w:cs="Arial"/>
          <w:sz w:val="24"/>
          <w:szCs w:val="24"/>
        </w:rPr>
        <w:t xml:space="preserve"> </w:t>
      </w:r>
      <w:proofErr w:type="spellStart"/>
      <w:r w:rsidRPr="003D60CD">
        <w:rPr>
          <w:rFonts w:ascii="Arial" w:hAnsi="Arial" w:cs="Arial"/>
          <w:sz w:val="24"/>
          <w:szCs w:val="24"/>
        </w:rPr>
        <w:t>vaznosti</w:t>
      </w:r>
      <w:proofErr w:type="spellEnd"/>
      <w:r w:rsidRPr="003D60CD">
        <w:rPr>
          <w:rFonts w:ascii="Arial" w:hAnsi="Arial" w:cs="Arial"/>
          <w:sz w:val="24"/>
          <w:szCs w:val="24"/>
        </w:rPr>
        <w:t xml:space="preserve"> 10 (</w:t>
      </w:r>
      <w:proofErr w:type="spellStart"/>
      <w:r w:rsidRPr="003D60CD">
        <w:rPr>
          <w:rFonts w:ascii="Arial" w:hAnsi="Arial" w:cs="Arial"/>
          <w:sz w:val="24"/>
          <w:szCs w:val="24"/>
        </w:rPr>
        <w:t>deset</w:t>
      </w:r>
      <w:proofErr w:type="spellEnd"/>
      <w:r w:rsidRPr="003D60CD">
        <w:rPr>
          <w:rFonts w:ascii="Arial" w:hAnsi="Arial" w:cs="Arial"/>
          <w:sz w:val="24"/>
          <w:szCs w:val="24"/>
        </w:rPr>
        <w:t xml:space="preserve">) dana </w:t>
      </w:r>
      <w:proofErr w:type="spellStart"/>
      <w:r w:rsidRPr="003D60CD">
        <w:rPr>
          <w:rFonts w:ascii="Arial" w:hAnsi="Arial" w:cs="Arial"/>
          <w:sz w:val="24"/>
          <w:szCs w:val="24"/>
        </w:rPr>
        <w:t>dužim</w:t>
      </w:r>
      <w:proofErr w:type="spellEnd"/>
      <w:r w:rsidRPr="003D60CD">
        <w:rPr>
          <w:rFonts w:ascii="Arial" w:hAnsi="Arial" w:cs="Arial"/>
          <w:sz w:val="24"/>
          <w:szCs w:val="24"/>
        </w:rPr>
        <w:t xml:space="preserve"> od </w:t>
      </w:r>
      <w:proofErr w:type="spellStart"/>
      <w:r w:rsidRPr="003D60CD">
        <w:rPr>
          <w:rFonts w:ascii="Arial" w:hAnsi="Arial" w:cs="Arial"/>
          <w:sz w:val="24"/>
          <w:szCs w:val="24"/>
        </w:rPr>
        <w:t>ugovorenog</w:t>
      </w:r>
      <w:proofErr w:type="spellEnd"/>
      <w:r w:rsidRPr="003D60CD">
        <w:rPr>
          <w:rFonts w:ascii="Arial" w:hAnsi="Arial" w:cs="Arial"/>
          <w:sz w:val="24"/>
          <w:szCs w:val="24"/>
        </w:rPr>
        <w:t xml:space="preserve"> </w:t>
      </w:r>
      <w:proofErr w:type="spellStart"/>
      <w:r w:rsidRPr="003D60CD">
        <w:rPr>
          <w:rFonts w:ascii="Arial" w:hAnsi="Arial" w:cs="Arial"/>
          <w:sz w:val="24"/>
          <w:szCs w:val="24"/>
        </w:rPr>
        <w:t>roka</w:t>
      </w:r>
      <w:proofErr w:type="spellEnd"/>
      <w:r w:rsidRPr="003D60CD">
        <w:rPr>
          <w:rFonts w:ascii="Arial" w:hAnsi="Arial" w:cs="Arial"/>
          <w:sz w:val="24"/>
          <w:szCs w:val="24"/>
        </w:rPr>
        <w:t xml:space="preserve"> za </w:t>
      </w:r>
      <w:proofErr w:type="spellStart"/>
      <w:r w:rsidRPr="003D60CD">
        <w:rPr>
          <w:rFonts w:ascii="Arial" w:hAnsi="Arial" w:cs="Arial"/>
          <w:sz w:val="24"/>
          <w:szCs w:val="24"/>
        </w:rPr>
        <w:t>nabavku</w:t>
      </w:r>
      <w:proofErr w:type="spellEnd"/>
      <w:r w:rsidRPr="003D60CD">
        <w:rPr>
          <w:rFonts w:ascii="Arial" w:hAnsi="Arial" w:cs="Arial"/>
          <w:sz w:val="24"/>
          <w:szCs w:val="24"/>
        </w:rPr>
        <w:t xml:space="preserve"> robe. </w:t>
      </w:r>
    </w:p>
    <w:p w14:paraId="653CB586" w14:textId="77777777" w:rsidR="00EC15EC" w:rsidRDefault="00EC15EC" w:rsidP="00A92203">
      <w:pPr>
        <w:spacing w:line="276" w:lineRule="auto"/>
        <w:jc w:val="both"/>
        <w:rPr>
          <w:rFonts w:ascii="Times New Roman" w:hAnsi="Times New Roman" w:cs="Times New Roman"/>
          <w:color w:val="000000"/>
          <w:sz w:val="24"/>
          <w:szCs w:val="24"/>
          <w:lang w:val="sr-Latn-ME"/>
        </w:rPr>
      </w:pPr>
    </w:p>
    <w:p w14:paraId="5E4B9F04" w14:textId="30EF5C1A" w:rsidR="003D60CD" w:rsidRPr="000C6F69" w:rsidRDefault="003D60CD" w:rsidP="00A92203">
      <w:pPr>
        <w:spacing w:line="276" w:lineRule="auto"/>
        <w:jc w:val="both"/>
        <w:rPr>
          <w:rFonts w:ascii="Times New Roman" w:hAnsi="Times New Roman" w:cs="Times New Roman"/>
          <w:color w:val="000000"/>
          <w:sz w:val="24"/>
          <w:szCs w:val="24"/>
          <w:lang w:val="sr-Latn-ME"/>
        </w:rPr>
      </w:pPr>
      <w:r w:rsidRPr="003D60CD">
        <w:rPr>
          <w:rFonts w:ascii="Times New Roman" w:hAnsi="Times New Roman" w:cs="Times New Roman"/>
          <w:color w:val="000000"/>
          <w:sz w:val="24"/>
          <w:szCs w:val="24"/>
          <w:lang w:val="sr-Latn-ME"/>
        </w:rPr>
        <w:t>Dobavljač je dužan da najkasnije 10 dana  prije isteka roka važnosti garancije za dobro izvršenje ugovora, dostavi Naručiocu garanciju za otklanjanje nedostataka u garantnom roku, u iznosu od 5% od ugovorene vrijednosti, sa rokom važenja 8 dana dužim od važenja garantnog roka, za slučaj da u garantnom roku ne ispuni obaveze na koje se garancija odnosi, kojom bezuslovno i neopozivo garantuje potpuno i savjesno izvršenje ugovorenih obaveza za vrijeme trajanja garantnog roka. Dobavljač ima obavezu da datu garanciju obnavlja svake godine, do kraja perioda garantovanja i to najkasnije 8 dana prije isteka prethodne. Ukoliko dobavljač blagovremeno ne obnovi garanciju u ostavljenom roku, Naručilac će aktivirati garanciju koja je na snazi.</w:t>
      </w:r>
    </w:p>
    <w:p w14:paraId="5061BE43"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ind w:hanging="630"/>
        <w:outlineLvl w:val="0"/>
        <w:rPr>
          <w:rFonts w:ascii="Times New Roman" w:hAnsi="Times New Roman" w:cs="Times New Roman"/>
          <w:b/>
          <w:color w:val="000000"/>
          <w:sz w:val="24"/>
          <w:szCs w:val="24"/>
          <w:shd w:val="clear" w:color="auto" w:fill="D9D9D9"/>
          <w:lang w:val="sr-Latn-ME"/>
        </w:rPr>
      </w:pPr>
      <w:bookmarkStart w:id="6" w:name="_Toc62730559"/>
      <w:r w:rsidRPr="000C6F69">
        <w:rPr>
          <w:rFonts w:ascii="Times New Roman" w:eastAsia="Times New Roman" w:hAnsi="Times New Roman" w:cs="Times New Roman"/>
          <w:b/>
          <w:sz w:val="24"/>
          <w:szCs w:val="24"/>
          <w:shd w:val="clear" w:color="auto" w:fill="D9D9D9"/>
          <w:lang w:val="sr-Latn-ME"/>
        </w:rPr>
        <w:t>METODOLOGIJA VREDNOVANJA PONUDA</w:t>
      </w:r>
      <w:bookmarkEnd w:id="6"/>
    </w:p>
    <w:p w14:paraId="50CCEC5A" w14:textId="77777777" w:rsidR="00EC15EC" w:rsidRPr="000C6F69" w:rsidRDefault="00EC15EC" w:rsidP="00A92203">
      <w:pPr>
        <w:spacing w:line="276" w:lineRule="auto"/>
        <w:rPr>
          <w:rFonts w:ascii="Times New Roman" w:hAnsi="Times New Roman" w:cs="Times New Roman"/>
          <w:sz w:val="24"/>
          <w:szCs w:val="24"/>
          <w:lang w:val="sr-Latn-ME"/>
        </w:rPr>
      </w:pPr>
    </w:p>
    <w:p w14:paraId="609414A1" w14:textId="7777777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Naručilac će u postupku javne nabavke izabrati ekonomski najpovoljniju ponudu, primjenom pristupa isplativosti, po osnovu kriterijuma : </w:t>
      </w:r>
    </w:p>
    <w:p w14:paraId="2BE85FD2" w14:textId="7777777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 odnos cijene i kvaliteta </w:t>
      </w:r>
    </w:p>
    <w:p w14:paraId="0CB0D462" w14:textId="694B0BE2"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1. Parametar: Cijena (C) ..................maksimalan broj bodova </w:t>
      </w:r>
      <w:r w:rsidR="003D60CD">
        <w:rPr>
          <w:rFonts w:ascii="Times New Roman" w:hAnsi="Times New Roman" w:cs="Times New Roman"/>
          <w:sz w:val="24"/>
          <w:szCs w:val="24"/>
          <w:lang w:val="sr-Latn-ME"/>
        </w:rPr>
        <w:t>9</w:t>
      </w:r>
      <w:r w:rsidRPr="000C6F69">
        <w:rPr>
          <w:rFonts w:ascii="Times New Roman" w:hAnsi="Times New Roman" w:cs="Times New Roman"/>
          <w:sz w:val="24"/>
          <w:szCs w:val="24"/>
          <w:lang w:val="sr-Latn-ME"/>
        </w:rPr>
        <w:t>0</w:t>
      </w:r>
    </w:p>
    <w:p w14:paraId="76D065F3" w14:textId="3682BD81"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2. Parametar: Kvalitet (K) .................maksimalan broj bodova </w:t>
      </w:r>
      <w:r w:rsidR="003D60CD">
        <w:rPr>
          <w:rFonts w:ascii="Times New Roman" w:hAnsi="Times New Roman" w:cs="Times New Roman"/>
          <w:sz w:val="24"/>
          <w:szCs w:val="24"/>
          <w:lang w:val="sr-Latn-ME"/>
        </w:rPr>
        <w:t>1</w:t>
      </w:r>
      <w:r w:rsidRPr="000C6F69">
        <w:rPr>
          <w:rFonts w:ascii="Times New Roman" w:hAnsi="Times New Roman" w:cs="Times New Roman"/>
          <w:sz w:val="24"/>
          <w:szCs w:val="24"/>
          <w:lang w:val="sr-Latn-ME"/>
        </w:rPr>
        <w:t>0</w:t>
      </w:r>
    </w:p>
    <w:p w14:paraId="515B0B4B" w14:textId="0CA079A3"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Ukupan broj bodova = broj bodova za ponuđenu cijenu (C) + broj bodova za kvalitet (K)</w:t>
      </w:r>
    </w:p>
    <w:p w14:paraId="255EE10A" w14:textId="77777777" w:rsidR="00A02A32" w:rsidRDefault="00A02A32"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2CCD0BD2" w14:textId="0E219101"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lastRenderedPageBreak/>
        <w:t>1.  Parametar cijena (C=</w:t>
      </w:r>
      <w:r w:rsidR="003D60CD">
        <w:rPr>
          <w:rFonts w:ascii="Times New Roman" w:hAnsi="Times New Roman" w:cs="Times New Roman"/>
          <w:sz w:val="24"/>
          <w:szCs w:val="24"/>
          <w:lang w:val="sr-Latn-ME"/>
        </w:rPr>
        <w:t>9</w:t>
      </w:r>
      <w:r w:rsidRPr="000C6F69">
        <w:rPr>
          <w:rFonts w:ascii="Times New Roman" w:hAnsi="Times New Roman" w:cs="Times New Roman"/>
          <w:sz w:val="24"/>
          <w:szCs w:val="24"/>
          <w:lang w:val="sr-Latn-ME"/>
        </w:rPr>
        <w:t>0 bodova)</w:t>
      </w:r>
    </w:p>
    <w:p w14:paraId="514B4D62" w14:textId="64760ECC"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Parametar cijena vrednovaće se način što se: najniž</w:t>
      </w:r>
      <w:r w:rsidR="00FC11F2" w:rsidRPr="000C6F69">
        <w:rPr>
          <w:rFonts w:ascii="Times New Roman" w:hAnsi="Times New Roman" w:cs="Times New Roman"/>
          <w:sz w:val="24"/>
          <w:szCs w:val="24"/>
          <w:lang w:val="sr-Latn-ME"/>
        </w:rPr>
        <w:t>a</w:t>
      </w:r>
      <w:r w:rsidRPr="000C6F69">
        <w:rPr>
          <w:rFonts w:ascii="Times New Roman" w:hAnsi="Times New Roman" w:cs="Times New Roman"/>
          <w:sz w:val="24"/>
          <w:szCs w:val="24"/>
          <w:lang w:val="sr-Latn-ME"/>
        </w:rPr>
        <w:t xml:space="preserve"> ponuđena cijena podijeli sa ponuđenom cijenom i dobijeni količnik pomnoži sa brojem bodova (</w:t>
      </w:r>
      <w:r w:rsidR="003D60CD">
        <w:rPr>
          <w:rFonts w:ascii="Times New Roman" w:hAnsi="Times New Roman" w:cs="Times New Roman"/>
          <w:sz w:val="24"/>
          <w:szCs w:val="24"/>
          <w:lang w:val="sr-Latn-ME"/>
        </w:rPr>
        <w:t>9</w:t>
      </w:r>
      <w:r w:rsidRPr="000C6F69">
        <w:rPr>
          <w:rFonts w:ascii="Times New Roman" w:hAnsi="Times New Roman" w:cs="Times New Roman"/>
          <w:sz w:val="24"/>
          <w:szCs w:val="24"/>
          <w:lang w:val="sr-Latn-ME"/>
        </w:rPr>
        <w:t xml:space="preserve">0 bodova) i to po formuli: </w:t>
      </w:r>
    </w:p>
    <w:p w14:paraId="50E47720" w14:textId="678111B4"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C=(Cmin/Cp)x</w:t>
      </w:r>
      <w:r w:rsidR="003D60CD">
        <w:rPr>
          <w:rFonts w:ascii="Times New Roman" w:hAnsi="Times New Roman" w:cs="Times New Roman"/>
          <w:sz w:val="24"/>
          <w:szCs w:val="24"/>
          <w:lang w:val="sr-Latn-ME"/>
        </w:rPr>
        <w:t>9</w:t>
      </w:r>
      <w:r w:rsidRPr="000C6F69">
        <w:rPr>
          <w:rFonts w:ascii="Times New Roman" w:hAnsi="Times New Roman" w:cs="Times New Roman"/>
          <w:sz w:val="24"/>
          <w:szCs w:val="24"/>
          <w:lang w:val="sr-Latn-ME"/>
        </w:rPr>
        <w:t>0</w:t>
      </w:r>
    </w:p>
    <w:p w14:paraId="67BAEE40" w14:textId="7777777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Cmin-najniža ponuđena cijena (bez PDV-a)</w:t>
      </w:r>
    </w:p>
    <w:p w14:paraId="0952EF1C" w14:textId="7777777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Cp-ponuđena cijena (bez PDV-a)</w:t>
      </w:r>
    </w:p>
    <w:p w14:paraId="3F894A00" w14:textId="77777777" w:rsidR="00521F40" w:rsidRDefault="00F77C3F" w:rsidP="00521F40">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4217FA">
        <w:rPr>
          <w:rFonts w:ascii="Times New Roman" w:eastAsia="SimSun" w:hAnsi="Times New Roman" w:cs="Times New Roman"/>
          <w:sz w:val="24"/>
          <w:szCs w:val="24"/>
          <w:lang w:val="sr-Latn-ME"/>
        </w:rPr>
        <w:t xml:space="preserve">2. </w:t>
      </w:r>
      <w:r w:rsidR="00521F40" w:rsidRPr="00521F40">
        <w:rPr>
          <w:rFonts w:ascii="Times New Roman" w:eastAsia="SimSun" w:hAnsi="Times New Roman" w:cs="Times New Roman"/>
          <w:sz w:val="24"/>
          <w:szCs w:val="24"/>
          <w:lang w:val="sr-Latn-ME"/>
        </w:rPr>
        <w:t>Parametar kvalitet (K) vrednovaće se na sljedeći način: ponuđeni garantni rok podijeli sa najvećim ponuđenim garantnim rokom i dobijeni količnik pomnoži sa brojem bodova (10 bodova) i to po formuli: K=(Kp/Kmax)x10,</w:t>
      </w:r>
    </w:p>
    <w:p w14:paraId="546A4BB5" w14:textId="77777777" w:rsidR="00521F40" w:rsidRDefault="00521F40" w:rsidP="00521F40">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521F40">
        <w:rPr>
          <w:rFonts w:ascii="Times New Roman" w:eastAsia="SimSun" w:hAnsi="Times New Roman" w:cs="Times New Roman"/>
          <w:sz w:val="24"/>
          <w:szCs w:val="24"/>
          <w:lang w:val="sr-Latn-ME"/>
        </w:rPr>
        <w:t xml:space="preserve"> Kp- ponuđeni garantni rok , </w:t>
      </w:r>
    </w:p>
    <w:p w14:paraId="1C002193" w14:textId="77777777" w:rsidR="00521F40" w:rsidRDefault="00521F40" w:rsidP="00521F40">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521F40">
        <w:rPr>
          <w:rFonts w:ascii="Times New Roman" w:eastAsia="SimSun" w:hAnsi="Times New Roman" w:cs="Times New Roman"/>
          <w:sz w:val="24"/>
          <w:szCs w:val="24"/>
          <w:lang w:val="sr-Latn-ME"/>
        </w:rPr>
        <w:t>Kmax – najveći ponuđeni garantni rok .</w:t>
      </w:r>
    </w:p>
    <w:p w14:paraId="37AFD42E" w14:textId="0CE72EEE" w:rsidR="004217FA" w:rsidRDefault="00521F40" w:rsidP="00521F40">
      <w:pPr>
        <w:pBdr>
          <w:top w:val="single" w:sz="4" w:space="1" w:color="auto"/>
          <w:left w:val="single" w:sz="4" w:space="4" w:color="auto"/>
          <w:bottom w:val="single" w:sz="4" w:space="1" w:color="auto"/>
          <w:right w:val="single" w:sz="4" w:space="4" w:color="auto"/>
        </w:pBdr>
        <w:spacing w:line="276" w:lineRule="auto"/>
        <w:jc w:val="both"/>
        <w:rPr>
          <w:rFonts w:ascii="Times New Roman" w:eastAsia="Times New Roman" w:hAnsi="Times New Roman" w:cs="Times New Roman"/>
          <w:color w:val="000000"/>
          <w:sz w:val="24"/>
          <w:szCs w:val="24"/>
          <w:lang w:val="sr-Latn-ME"/>
        </w:rPr>
      </w:pPr>
      <w:r w:rsidRPr="00521F40">
        <w:rPr>
          <w:rFonts w:ascii="Times New Roman" w:eastAsia="SimSun" w:hAnsi="Times New Roman" w:cs="Times New Roman"/>
          <w:sz w:val="24"/>
          <w:szCs w:val="24"/>
          <w:lang w:val="sr-Latn-ME"/>
        </w:rPr>
        <w:t xml:space="preserve"> Minimalni garantni rok je 24 mjeseca i počinje teći od dana potpisivanja Zapisnika o prijemu i puštaju u rad opreme, potpisan od strane Naru;ioca i Dobavljača. Ponuđač je dužan precizno navesti garantni rok u mjesecima.</w:t>
      </w:r>
    </w:p>
    <w:p w14:paraId="1B41E0E6" w14:textId="45377511" w:rsidR="00F77C3F" w:rsidRPr="00323FF1" w:rsidRDefault="00F77C3F" w:rsidP="00F77C3F">
      <w:pPr>
        <w:pStyle w:val="ListParagraph"/>
        <w:numPr>
          <w:ilvl w:val="0"/>
          <w:numId w:val="5"/>
        </w:numPr>
        <w:pBdr>
          <w:top w:val="single" w:sz="4" w:space="0" w:color="auto"/>
          <w:left w:val="single" w:sz="4" w:space="4" w:color="auto"/>
          <w:bottom w:val="single" w:sz="4" w:space="1" w:color="auto"/>
          <w:right w:val="single" w:sz="4" w:space="4" w:color="auto"/>
        </w:pBdr>
        <w:shd w:val="clear" w:color="auto" w:fill="E7E6E6" w:themeFill="background2"/>
        <w:spacing w:line="276" w:lineRule="auto"/>
        <w:ind w:left="360"/>
        <w:jc w:val="both"/>
        <w:rPr>
          <w:rFonts w:ascii="Times New Roman" w:eastAsia="Times New Roman" w:hAnsi="Times New Roman" w:cs="Times New Roman"/>
          <w:b/>
          <w:bCs/>
          <w:sz w:val="24"/>
          <w:szCs w:val="24"/>
          <w:lang w:val="sr-Latn-ME"/>
        </w:rPr>
      </w:pPr>
      <w:r w:rsidRPr="00323FF1">
        <w:rPr>
          <w:rFonts w:ascii="Times New Roman" w:eastAsia="Times New Roman" w:hAnsi="Times New Roman" w:cs="Times New Roman"/>
          <w:b/>
          <w:bCs/>
          <w:sz w:val="24"/>
          <w:szCs w:val="24"/>
          <w:lang w:val="sr-Latn-ME"/>
        </w:rPr>
        <w:t>JEZIK PONUDE</w:t>
      </w:r>
    </w:p>
    <w:p w14:paraId="68E7AF6D" w14:textId="77777777" w:rsidR="00F77C3F" w:rsidRDefault="00F77C3F" w:rsidP="00A92203">
      <w:pPr>
        <w:spacing w:line="276" w:lineRule="auto"/>
        <w:jc w:val="both"/>
        <w:rPr>
          <w:rFonts w:ascii="Times New Roman" w:eastAsia="Times New Roman" w:hAnsi="Times New Roman" w:cs="Times New Roman"/>
          <w:color w:val="000000"/>
          <w:sz w:val="24"/>
          <w:szCs w:val="24"/>
          <w:lang w:val="sr-Latn-ME"/>
        </w:rPr>
      </w:pPr>
    </w:p>
    <w:p w14:paraId="762EBF98" w14:textId="323651AA"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Ponuda se sačinjava na:</w:t>
      </w:r>
    </w:p>
    <w:p w14:paraId="7A7924F3"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r w:rsidR="00C3384C" w:rsidRPr="000C6F69">
        <w:rPr>
          <w:rFonts w:ascii="Times New Roman" w:eastAsia="Times New Roman" w:hAnsi="Times New Roman" w:cs="Times New Roman"/>
          <w:color w:val="000000"/>
          <w:sz w:val="24"/>
          <w:szCs w:val="24"/>
          <w:lang w:val="sr-Latn-ME"/>
        </w:rPr>
        <w:t>.</w:t>
      </w:r>
    </w:p>
    <w:p w14:paraId="148B6C80"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43CE2578" w14:textId="77777777" w:rsidR="00EC15EC" w:rsidRPr="000C6F69" w:rsidRDefault="009C7913" w:rsidP="00F77C3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ind w:left="360"/>
        <w:outlineLvl w:val="0"/>
        <w:rPr>
          <w:rFonts w:ascii="Times New Roman" w:hAnsi="Times New Roman" w:cs="Times New Roman"/>
          <w:b/>
          <w:sz w:val="24"/>
          <w:szCs w:val="24"/>
          <w:shd w:val="clear" w:color="auto" w:fill="D9D9D9"/>
          <w:lang w:val="sr-Latn-ME"/>
        </w:rPr>
      </w:pPr>
      <w:bookmarkStart w:id="7" w:name="_Toc62730561"/>
      <w:r w:rsidRPr="000C6F69">
        <w:rPr>
          <w:rFonts w:ascii="Times New Roman" w:eastAsia="Times New Roman" w:hAnsi="Times New Roman" w:cs="Times New Roman"/>
          <w:b/>
          <w:sz w:val="24"/>
          <w:szCs w:val="24"/>
          <w:shd w:val="clear" w:color="auto" w:fill="D9D9D9"/>
          <w:lang w:val="sr-Latn-ME"/>
        </w:rPr>
        <w:t>NAČIN, MJESTO I VRIJEME PODNOŠENJA PONUDA I OTVARANJA PONUDA</w:t>
      </w:r>
      <w:bookmarkEnd w:id="7"/>
    </w:p>
    <w:p w14:paraId="5680448F"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677C75C2" w14:textId="72CCA708" w:rsidR="00EC15EC" w:rsidRPr="00323FF1" w:rsidRDefault="009C7913" w:rsidP="00645C1E">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Ponude se podnose preko ESJN-a zaključno sa danom </w:t>
      </w:r>
      <w:r w:rsidR="003D60CD">
        <w:rPr>
          <w:rFonts w:ascii="Times New Roman" w:eastAsia="Times New Roman" w:hAnsi="Times New Roman" w:cs="Times New Roman"/>
          <w:color w:val="000000"/>
          <w:sz w:val="24"/>
          <w:szCs w:val="24"/>
          <w:lang w:val="sr-Latn-ME"/>
        </w:rPr>
        <w:t>10</w:t>
      </w:r>
      <w:r w:rsidR="00A344CF">
        <w:rPr>
          <w:rFonts w:ascii="Times New Roman" w:eastAsia="Times New Roman" w:hAnsi="Times New Roman" w:cs="Times New Roman"/>
          <w:color w:val="000000"/>
          <w:sz w:val="24"/>
          <w:szCs w:val="24"/>
          <w:lang w:val="sr-Latn-ME"/>
        </w:rPr>
        <w:t>.</w:t>
      </w:r>
      <w:r w:rsidR="00F50B27">
        <w:rPr>
          <w:rFonts w:ascii="Times New Roman" w:eastAsia="Times New Roman" w:hAnsi="Times New Roman" w:cs="Times New Roman"/>
          <w:color w:val="000000"/>
          <w:sz w:val="24"/>
          <w:szCs w:val="24"/>
          <w:lang w:val="sr-Latn-ME"/>
        </w:rPr>
        <w:t>1</w:t>
      </w:r>
      <w:r w:rsidR="003D60CD">
        <w:rPr>
          <w:rFonts w:ascii="Times New Roman" w:eastAsia="Times New Roman" w:hAnsi="Times New Roman" w:cs="Times New Roman"/>
          <w:color w:val="000000"/>
          <w:sz w:val="24"/>
          <w:szCs w:val="24"/>
          <w:lang w:val="sr-Latn-ME"/>
        </w:rPr>
        <w:t>1</w:t>
      </w:r>
      <w:r w:rsidR="00797AB7">
        <w:rPr>
          <w:rFonts w:ascii="Times New Roman" w:eastAsia="Times New Roman" w:hAnsi="Times New Roman" w:cs="Times New Roman"/>
          <w:color w:val="000000"/>
          <w:sz w:val="24"/>
          <w:szCs w:val="24"/>
          <w:lang w:val="sr-Latn-ME"/>
        </w:rPr>
        <w:t>.2025</w:t>
      </w:r>
      <w:r w:rsidR="00FC11F2" w:rsidRPr="000C6F69">
        <w:rPr>
          <w:rFonts w:ascii="Times New Roman" w:eastAsia="Times New Roman" w:hAnsi="Times New Roman" w:cs="Times New Roman"/>
          <w:color w:val="000000"/>
          <w:sz w:val="24"/>
          <w:szCs w:val="24"/>
          <w:lang w:val="sr-Latn-ME"/>
        </w:rPr>
        <w:t>.</w:t>
      </w:r>
      <w:r w:rsidRPr="000C6F69">
        <w:rPr>
          <w:rFonts w:ascii="Times New Roman" w:eastAsia="Times New Roman" w:hAnsi="Times New Roman" w:cs="Times New Roman"/>
          <w:color w:val="000000"/>
          <w:sz w:val="24"/>
          <w:szCs w:val="24"/>
          <w:lang w:val="sr-Latn-ME"/>
        </w:rPr>
        <w:t xml:space="preserve"> godine do </w:t>
      </w:r>
      <w:r w:rsidR="00645C1E">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w:t>
      </w:r>
    </w:p>
    <w:p w14:paraId="230F7019" w14:textId="111C1440" w:rsidR="00FC11F2" w:rsidRPr="000C6F69" w:rsidRDefault="009C7913" w:rsidP="00645C1E">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Otvaranje ponuda održaće se dana </w:t>
      </w:r>
      <w:r w:rsidR="003D60CD">
        <w:rPr>
          <w:rFonts w:ascii="Times New Roman" w:eastAsia="Times New Roman" w:hAnsi="Times New Roman" w:cs="Times New Roman"/>
          <w:color w:val="000000"/>
          <w:sz w:val="24"/>
          <w:szCs w:val="24"/>
          <w:lang w:val="sr-Latn-ME"/>
        </w:rPr>
        <w:t>10</w:t>
      </w:r>
      <w:r w:rsidR="00A344CF">
        <w:rPr>
          <w:rFonts w:ascii="Times New Roman" w:eastAsia="Times New Roman" w:hAnsi="Times New Roman" w:cs="Times New Roman"/>
          <w:color w:val="000000"/>
          <w:sz w:val="24"/>
          <w:szCs w:val="24"/>
          <w:lang w:val="sr-Latn-ME"/>
        </w:rPr>
        <w:t>.</w:t>
      </w:r>
      <w:r w:rsidR="00F50B27">
        <w:rPr>
          <w:rFonts w:ascii="Times New Roman" w:eastAsia="Times New Roman" w:hAnsi="Times New Roman" w:cs="Times New Roman"/>
          <w:color w:val="000000"/>
          <w:sz w:val="24"/>
          <w:szCs w:val="24"/>
          <w:lang w:val="sr-Latn-ME"/>
        </w:rPr>
        <w:t>1</w:t>
      </w:r>
      <w:r w:rsidR="003D60CD">
        <w:rPr>
          <w:rFonts w:ascii="Times New Roman" w:eastAsia="Times New Roman" w:hAnsi="Times New Roman" w:cs="Times New Roman"/>
          <w:color w:val="000000"/>
          <w:sz w:val="24"/>
          <w:szCs w:val="24"/>
          <w:lang w:val="sr-Latn-ME"/>
        </w:rPr>
        <w:t>1</w:t>
      </w:r>
      <w:r w:rsidR="00797AB7">
        <w:rPr>
          <w:rFonts w:ascii="Times New Roman" w:eastAsia="Times New Roman" w:hAnsi="Times New Roman" w:cs="Times New Roman"/>
          <w:color w:val="000000"/>
          <w:sz w:val="24"/>
          <w:szCs w:val="24"/>
          <w:lang w:val="sr-Latn-ME"/>
        </w:rPr>
        <w:t>.2025</w:t>
      </w:r>
      <w:r w:rsidR="00D76D4C" w:rsidRPr="00D76D4C">
        <w:rPr>
          <w:rFonts w:ascii="Times New Roman" w:eastAsia="Times New Roman" w:hAnsi="Times New Roman" w:cs="Times New Roman"/>
          <w:color w:val="000000"/>
          <w:sz w:val="24"/>
          <w:szCs w:val="24"/>
          <w:lang w:val="sr-Latn-ME"/>
        </w:rPr>
        <w:t xml:space="preserve">. </w:t>
      </w:r>
      <w:r w:rsidRPr="000C6F69">
        <w:rPr>
          <w:rFonts w:ascii="Times New Roman" w:eastAsia="Times New Roman" w:hAnsi="Times New Roman" w:cs="Times New Roman"/>
          <w:color w:val="000000"/>
          <w:sz w:val="24"/>
          <w:szCs w:val="24"/>
          <w:lang w:val="sr-Latn-ME"/>
        </w:rPr>
        <w:t xml:space="preserve">godine u </w:t>
      </w:r>
      <w:r w:rsidR="00645C1E">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 </w:t>
      </w:r>
    </w:p>
    <w:p w14:paraId="224C251C" w14:textId="77777777" w:rsidR="00EC15EC" w:rsidRPr="000C6F69" w:rsidRDefault="009C7913" w:rsidP="00645C1E">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Garancija ponude podnosi se u elektronskom obliku putem ESJN.</w:t>
      </w:r>
    </w:p>
    <w:p w14:paraId="322A526F" w14:textId="29326585" w:rsidR="00EC15EC" w:rsidRPr="000C6F69" w:rsidRDefault="009C7913" w:rsidP="00645C1E">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CA9474A" w14:textId="77777777" w:rsidR="00EC15EC" w:rsidRPr="000C6F69" w:rsidRDefault="009C7913" w:rsidP="00645C1E">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Dio ponude koje se ne dostavlja preko ESJN-a, a odnosi se na </w:t>
      </w:r>
      <w:r w:rsidRPr="000C6F69">
        <w:rPr>
          <w:rFonts w:ascii="Times New Roman" w:hAnsi="Times New Roman" w:cs="Times New Roman"/>
          <w:color w:val="000000"/>
          <w:sz w:val="24"/>
          <w:szCs w:val="24"/>
          <w:lang w:val="sr-Latn-ME"/>
        </w:rPr>
        <w:t>garanciju ponude</w:t>
      </w:r>
      <w:r w:rsidRPr="000C6F69">
        <w:rPr>
          <w:rFonts w:ascii="Times New Roman" w:eastAsia="Times New Roman" w:hAnsi="Times New Roman" w:cs="Times New Roman"/>
          <w:color w:val="000000"/>
          <w:sz w:val="24"/>
          <w:szCs w:val="24"/>
          <w:lang w:val="sr-Latn-ME"/>
        </w:rPr>
        <w:t xml:space="preserve"> dostavlja se: </w:t>
      </w:r>
    </w:p>
    <w:p w14:paraId="2520A8FE" w14:textId="77777777" w:rsidR="00EC15EC" w:rsidRPr="000C6F69" w:rsidRDefault="009C7913" w:rsidP="00645C1E">
      <w:pPr>
        <w:numPr>
          <w:ilvl w:val="0"/>
          <w:numId w:val="7"/>
        </w:numPr>
        <w:spacing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neposrednom predajom na arhivi naručioca na adresi ul. Baja Pivljanina br. 2, Cetinje</w:t>
      </w:r>
    </w:p>
    <w:p w14:paraId="70FFDA35" w14:textId="77777777" w:rsidR="00EC15EC" w:rsidRPr="000C6F69" w:rsidRDefault="009C7913" w:rsidP="00645C1E">
      <w:pPr>
        <w:numPr>
          <w:ilvl w:val="0"/>
          <w:numId w:val="7"/>
        </w:numPr>
        <w:spacing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preporučenom pošiljkom sa povratnicom na adresi ul. Baja Pivljanina br. 2, Cetinje,</w:t>
      </w:r>
    </w:p>
    <w:p w14:paraId="22631D77" w14:textId="3943EC3D" w:rsidR="00EC15EC" w:rsidRPr="000C6F69" w:rsidRDefault="009C7913" w:rsidP="00645C1E">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radnim danima od </w:t>
      </w:r>
      <w:r w:rsidR="00FC11F2" w:rsidRPr="000C6F69">
        <w:rPr>
          <w:rFonts w:ascii="Times New Roman" w:eastAsia="Times New Roman" w:hAnsi="Times New Roman" w:cs="Times New Roman"/>
          <w:color w:val="000000"/>
          <w:sz w:val="24"/>
          <w:szCs w:val="24"/>
          <w:lang w:val="sr-Latn-ME"/>
        </w:rPr>
        <w:t>08:00</w:t>
      </w:r>
      <w:r w:rsidRPr="000C6F69">
        <w:rPr>
          <w:rFonts w:ascii="Times New Roman" w:eastAsia="Times New Roman" w:hAnsi="Times New Roman" w:cs="Times New Roman"/>
          <w:color w:val="000000"/>
          <w:sz w:val="24"/>
          <w:szCs w:val="24"/>
          <w:lang w:val="sr-Latn-ME"/>
        </w:rPr>
        <w:t xml:space="preserve"> do </w:t>
      </w:r>
      <w:r w:rsidR="00FC11F2" w:rsidRPr="000C6F69">
        <w:rPr>
          <w:rFonts w:ascii="Times New Roman" w:eastAsia="Times New Roman" w:hAnsi="Times New Roman" w:cs="Times New Roman"/>
          <w:color w:val="000000"/>
          <w:sz w:val="24"/>
          <w:szCs w:val="24"/>
          <w:lang w:val="sr-Latn-ME"/>
        </w:rPr>
        <w:t>14:00</w:t>
      </w:r>
      <w:r w:rsidRPr="000C6F69">
        <w:rPr>
          <w:rFonts w:ascii="Times New Roman" w:eastAsia="Times New Roman" w:hAnsi="Times New Roman" w:cs="Times New Roman"/>
          <w:color w:val="000000"/>
          <w:sz w:val="24"/>
          <w:szCs w:val="24"/>
          <w:lang w:val="sr-Latn-ME"/>
        </w:rPr>
        <w:t xml:space="preserve"> sati, zaključno sa danom </w:t>
      </w:r>
      <w:r w:rsidR="003D60CD">
        <w:rPr>
          <w:rFonts w:ascii="Times New Roman" w:eastAsia="Times New Roman" w:hAnsi="Times New Roman" w:cs="Times New Roman"/>
          <w:color w:val="000000"/>
          <w:sz w:val="24"/>
          <w:szCs w:val="24"/>
          <w:lang w:val="sr-Latn-ME"/>
        </w:rPr>
        <w:t>10</w:t>
      </w:r>
      <w:r w:rsidR="00A344CF">
        <w:rPr>
          <w:rFonts w:ascii="Times New Roman" w:eastAsia="Times New Roman" w:hAnsi="Times New Roman" w:cs="Times New Roman"/>
          <w:color w:val="000000"/>
          <w:sz w:val="24"/>
          <w:szCs w:val="24"/>
          <w:lang w:val="sr-Latn-ME"/>
        </w:rPr>
        <w:t>.</w:t>
      </w:r>
      <w:r w:rsidR="00F50B27">
        <w:rPr>
          <w:rFonts w:ascii="Times New Roman" w:eastAsia="Times New Roman" w:hAnsi="Times New Roman" w:cs="Times New Roman"/>
          <w:color w:val="000000"/>
          <w:sz w:val="24"/>
          <w:szCs w:val="24"/>
          <w:lang w:val="sr-Latn-ME"/>
        </w:rPr>
        <w:t>1</w:t>
      </w:r>
      <w:r w:rsidR="003D60CD">
        <w:rPr>
          <w:rFonts w:ascii="Times New Roman" w:eastAsia="Times New Roman" w:hAnsi="Times New Roman" w:cs="Times New Roman"/>
          <w:color w:val="000000"/>
          <w:sz w:val="24"/>
          <w:szCs w:val="24"/>
          <w:lang w:val="sr-Latn-ME"/>
        </w:rPr>
        <w:t>1</w:t>
      </w:r>
      <w:r w:rsidR="00797AB7">
        <w:rPr>
          <w:rFonts w:ascii="Times New Roman" w:eastAsia="Times New Roman" w:hAnsi="Times New Roman" w:cs="Times New Roman"/>
          <w:color w:val="000000"/>
          <w:sz w:val="24"/>
          <w:szCs w:val="24"/>
          <w:lang w:val="sr-Latn-ME"/>
        </w:rPr>
        <w:t>.2025</w:t>
      </w:r>
      <w:r w:rsidR="00D76D4C" w:rsidRPr="00D76D4C">
        <w:rPr>
          <w:rFonts w:ascii="Times New Roman" w:eastAsia="Times New Roman" w:hAnsi="Times New Roman" w:cs="Times New Roman"/>
          <w:color w:val="000000"/>
          <w:sz w:val="24"/>
          <w:szCs w:val="24"/>
          <w:lang w:val="sr-Latn-ME"/>
        </w:rPr>
        <w:t xml:space="preserve">. </w:t>
      </w:r>
      <w:r w:rsidRPr="000C6F69">
        <w:rPr>
          <w:rFonts w:ascii="Times New Roman" w:eastAsia="Times New Roman" w:hAnsi="Times New Roman" w:cs="Times New Roman"/>
          <w:color w:val="000000"/>
          <w:sz w:val="24"/>
          <w:szCs w:val="24"/>
          <w:lang w:val="sr-Latn-ME"/>
        </w:rPr>
        <w:t xml:space="preserve">godine do </w:t>
      </w:r>
      <w:r w:rsidR="00645C1E">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w:t>
      </w:r>
    </w:p>
    <w:p w14:paraId="4F6E1B99" w14:textId="77777777" w:rsidR="00EC15EC" w:rsidRPr="000C6F69" w:rsidRDefault="009C7913" w:rsidP="00645C1E">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1ACAE8F" w14:textId="77777777" w:rsidR="00EC15EC" w:rsidRPr="000C6F69" w:rsidRDefault="009C7913" w:rsidP="00F77C3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8" w:name="_Toc62730562"/>
      <w:r w:rsidRPr="000C6F69">
        <w:rPr>
          <w:rFonts w:ascii="Times New Roman" w:eastAsia="Times New Roman" w:hAnsi="Times New Roman" w:cs="Times New Roman"/>
          <w:b/>
          <w:sz w:val="24"/>
          <w:szCs w:val="24"/>
          <w:shd w:val="clear" w:color="auto" w:fill="D9D9D9"/>
          <w:lang w:val="sr-Latn-ME"/>
        </w:rPr>
        <w:lastRenderedPageBreak/>
        <w:t>USLOVI ZA AKTIVIRANJE GARANCIJE PONUDE</w:t>
      </w:r>
      <w:r w:rsidRPr="000C6F69">
        <w:rPr>
          <w:rFonts w:ascii="Times New Roman" w:eastAsia="Times New Roman" w:hAnsi="Times New Roman" w:cs="Times New Roman"/>
          <w:sz w:val="24"/>
          <w:szCs w:val="24"/>
          <w:shd w:val="clear" w:color="auto" w:fill="D9D9D9"/>
          <w:vertAlign w:val="superscript"/>
          <w:lang w:val="sr-Latn-ME"/>
        </w:rPr>
        <w:footnoteReference w:id="7"/>
      </w:r>
      <w:bookmarkEnd w:id="8"/>
    </w:p>
    <w:p w14:paraId="28B156E7"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365FA32D"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Garancija ponude će se aktivirati ako ponuđač: </w:t>
      </w:r>
    </w:p>
    <w:p w14:paraId="0E03C539"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1) odustane od ponude u roku važenja ponude i/ili</w:t>
      </w:r>
    </w:p>
    <w:p w14:paraId="41B1E74F" w14:textId="77777777" w:rsidR="00EC15EC" w:rsidRPr="000C6F69" w:rsidRDefault="009C7913" w:rsidP="00A92203">
      <w:pPr>
        <w:pStyle w:val="T30X"/>
        <w:spacing w:line="276" w:lineRule="auto"/>
        <w:rPr>
          <w:sz w:val="24"/>
          <w:szCs w:val="24"/>
          <w:lang w:val="sr-Latn-ME"/>
        </w:rPr>
      </w:pPr>
      <w:r w:rsidRPr="000C6F69">
        <w:rPr>
          <w:sz w:val="24"/>
          <w:szCs w:val="24"/>
          <w:lang w:val="sr-Latn-ME"/>
        </w:rPr>
        <w:t xml:space="preserve"> 2) odbije da zaključi ugovor o javnoj nabavci ili okvirni sporazum.</w:t>
      </w:r>
    </w:p>
    <w:p w14:paraId="6103A61A"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64081C91" w14:textId="77777777" w:rsidR="00EC15EC" w:rsidRPr="000C6F69" w:rsidRDefault="009C7913" w:rsidP="00F77C3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9" w:name="_Toc62730563"/>
      <w:r w:rsidRPr="000C6F69">
        <w:rPr>
          <w:rFonts w:ascii="Times New Roman" w:eastAsia="Times New Roman" w:hAnsi="Times New Roman" w:cs="Times New Roman"/>
          <w:b/>
          <w:sz w:val="24"/>
          <w:szCs w:val="24"/>
          <w:shd w:val="clear" w:color="auto" w:fill="D9D9D9"/>
          <w:lang w:val="sr-Latn-ME"/>
        </w:rPr>
        <w:t>TAJNOST PODATAKA</w:t>
      </w:r>
      <w:bookmarkEnd w:id="9"/>
    </w:p>
    <w:p w14:paraId="263CE0D0"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 </w:t>
      </w:r>
    </w:p>
    <w:p w14:paraId="088941E4"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Tenderska dokumentacija sadrži tajne podatke</w:t>
      </w:r>
    </w:p>
    <w:p w14:paraId="14B16F65"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ne</w:t>
      </w:r>
    </w:p>
    <w:p w14:paraId="760B2591" w14:textId="77777777" w:rsidR="00EC15EC" w:rsidRPr="000C6F69" w:rsidRDefault="00EC15EC" w:rsidP="00A92203">
      <w:pPr>
        <w:spacing w:line="276" w:lineRule="auto"/>
        <w:jc w:val="both"/>
        <w:rPr>
          <w:rFonts w:ascii="Times New Roman" w:eastAsia="Times New Roman" w:hAnsi="Times New Roman" w:cs="Times New Roman"/>
          <w:color w:val="000000"/>
          <w:sz w:val="24"/>
          <w:szCs w:val="24"/>
          <w:lang w:val="sr-Latn-ME"/>
        </w:rPr>
      </w:pPr>
    </w:p>
    <w:p w14:paraId="24AD2E81" w14:textId="77777777" w:rsidR="00EC15EC" w:rsidRPr="000C6F69" w:rsidRDefault="009C7913" w:rsidP="00F77C3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10" w:name="_Toc62730564"/>
      <w:r w:rsidRPr="000C6F69">
        <w:rPr>
          <w:rFonts w:ascii="Times New Roman" w:eastAsia="Times New Roman" w:hAnsi="Times New Roman" w:cs="Times New Roman"/>
          <w:b/>
          <w:sz w:val="24"/>
          <w:szCs w:val="24"/>
          <w:shd w:val="clear" w:color="auto" w:fill="D9D9D9"/>
          <w:lang w:val="sr-Latn-ME"/>
        </w:rPr>
        <w:t>UPUTSTVO ZA SAČINJAVANJE PONUDE</w:t>
      </w:r>
      <w:bookmarkEnd w:id="10"/>
    </w:p>
    <w:p w14:paraId="22DDC409" w14:textId="77777777" w:rsidR="00EC15EC" w:rsidRPr="000C6F69" w:rsidRDefault="00EC15EC" w:rsidP="00A92203">
      <w:pPr>
        <w:spacing w:line="276" w:lineRule="auto"/>
        <w:rPr>
          <w:rFonts w:ascii="Times New Roman" w:hAnsi="Times New Roman" w:cs="Times New Roman"/>
          <w:sz w:val="24"/>
          <w:szCs w:val="24"/>
          <w:lang w:val="sr-Latn-ME"/>
        </w:rPr>
      </w:pPr>
    </w:p>
    <w:p w14:paraId="30B65773"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Pr="000C6F69" w:rsidRDefault="009C7913" w:rsidP="00A92203">
      <w:pPr>
        <w:spacing w:line="276" w:lineRule="auto"/>
        <w:jc w:val="both"/>
        <w:rPr>
          <w:rFonts w:ascii="Times New Roman" w:eastAsia="Calibri"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Ponuđač je dužan da tačno, potpuno, pravilno i nedvosmisleno popuni </w:t>
      </w:r>
      <w:r w:rsidRPr="000C6F69">
        <w:rPr>
          <w:rFonts w:ascii="Times New Roman" w:eastAsia="Calibri" w:hAnsi="Times New Roman" w:cs="Times New Roman"/>
          <w:sz w:val="24"/>
          <w:szCs w:val="24"/>
          <w:lang w:val="sr-Latn-ME"/>
        </w:rPr>
        <w:t>Izjavu privrednog subjekta u skladu sa zahtjevima iz tenderske dokumentacije.</w:t>
      </w:r>
    </w:p>
    <w:p w14:paraId="6511A4C4" w14:textId="77777777" w:rsidR="00F73097" w:rsidRPr="000C6F69" w:rsidRDefault="00F73097" w:rsidP="00A92203">
      <w:pPr>
        <w:spacing w:line="276" w:lineRule="auto"/>
        <w:jc w:val="both"/>
        <w:rPr>
          <w:rFonts w:ascii="Times New Roman" w:hAnsi="Times New Roman" w:cs="Times New Roman"/>
          <w:i/>
          <w:iCs/>
          <w:color w:val="000000"/>
          <w:sz w:val="24"/>
          <w:szCs w:val="24"/>
          <w:lang w:val="sr-Latn-ME"/>
        </w:rPr>
      </w:pPr>
    </w:p>
    <w:p w14:paraId="70EAEC6F" w14:textId="77777777" w:rsidR="00EC15EC" w:rsidRPr="000C6F69" w:rsidRDefault="009C7913" w:rsidP="00F77C3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sz w:val="24"/>
          <w:szCs w:val="24"/>
          <w:shd w:val="clear" w:color="auto" w:fill="D9D9D9"/>
          <w:lang w:val="sr-Latn-ME"/>
        </w:rPr>
      </w:pPr>
      <w:bookmarkStart w:id="11" w:name="_Toc62730565"/>
      <w:r w:rsidRPr="000C6F69">
        <w:rPr>
          <w:rFonts w:ascii="Times New Roman" w:eastAsia="Times New Roman" w:hAnsi="Times New Roman" w:cs="Times New Roman"/>
          <w:b/>
          <w:sz w:val="24"/>
          <w:szCs w:val="24"/>
          <w:shd w:val="clear" w:color="auto" w:fill="D9D9D9"/>
          <w:lang w:val="sr-Latn-ME"/>
        </w:rPr>
        <w:t>NAČIN ZAKLJUČIVANJA I IZMJENE UGOVORA O JAVNOJ NABAVCI</w:t>
      </w:r>
      <w:bookmarkEnd w:id="11"/>
    </w:p>
    <w:p w14:paraId="7F7D5A7A" w14:textId="77777777" w:rsidR="00EC15EC" w:rsidRPr="00F77C3F" w:rsidRDefault="00EC15EC" w:rsidP="00A92203">
      <w:pPr>
        <w:spacing w:line="276" w:lineRule="auto"/>
        <w:jc w:val="both"/>
        <w:rPr>
          <w:rFonts w:ascii="Times New Roman" w:hAnsi="Times New Roman" w:cs="Times New Roman"/>
          <w:i/>
          <w:sz w:val="24"/>
          <w:szCs w:val="24"/>
          <w:lang w:val="sr-Latn-ME"/>
        </w:rPr>
      </w:pPr>
    </w:p>
    <w:p w14:paraId="4EC60528" w14:textId="77777777" w:rsidR="00773E99" w:rsidRPr="00773E99" w:rsidRDefault="00773E99" w:rsidP="00773E99">
      <w:pPr>
        <w:spacing w:line="276" w:lineRule="auto"/>
        <w:jc w:val="both"/>
        <w:rPr>
          <w:rFonts w:ascii="Times New Roman" w:eastAsia="Times New Roman" w:hAnsi="Times New Roman" w:cs="Times New Roman"/>
          <w:sz w:val="24"/>
          <w:szCs w:val="24"/>
          <w:lang w:val="sr-Latn-ME"/>
        </w:rPr>
      </w:pPr>
      <w:r w:rsidRPr="00773E99">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C0B210" w14:textId="77777777" w:rsidR="00773E99" w:rsidRPr="00773E99" w:rsidRDefault="00773E99" w:rsidP="00773E99">
      <w:pPr>
        <w:spacing w:line="276" w:lineRule="auto"/>
        <w:jc w:val="both"/>
        <w:rPr>
          <w:rFonts w:ascii="Times New Roman" w:eastAsia="Times New Roman" w:hAnsi="Times New Roman" w:cs="Times New Roman"/>
          <w:sz w:val="24"/>
          <w:szCs w:val="24"/>
          <w:lang w:val="sr-Latn-ME"/>
        </w:rPr>
      </w:pPr>
    </w:p>
    <w:p w14:paraId="047BE430" w14:textId="77777777" w:rsidR="00773E99" w:rsidRPr="00773E99" w:rsidRDefault="00773E99" w:rsidP="00773E99">
      <w:pPr>
        <w:spacing w:line="276" w:lineRule="auto"/>
        <w:jc w:val="both"/>
        <w:rPr>
          <w:rFonts w:ascii="Times New Roman" w:eastAsia="Times New Roman" w:hAnsi="Times New Roman" w:cs="Times New Roman"/>
          <w:sz w:val="24"/>
          <w:szCs w:val="24"/>
          <w:lang w:val="sr-Latn-ME"/>
        </w:rPr>
      </w:pPr>
      <w:r w:rsidRPr="00773E99">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1FEDA6C8" w14:textId="77777777" w:rsidR="00773E99" w:rsidRPr="00773E99" w:rsidRDefault="00773E99" w:rsidP="00773E99">
      <w:pPr>
        <w:spacing w:line="276" w:lineRule="auto"/>
        <w:jc w:val="both"/>
        <w:rPr>
          <w:rFonts w:ascii="Times New Roman" w:eastAsia="Times New Roman" w:hAnsi="Times New Roman" w:cs="Times New Roman"/>
          <w:sz w:val="24"/>
          <w:szCs w:val="24"/>
          <w:lang w:val="sr-Latn-ME"/>
        </w:rPr>
      </w:pPr>
    </w:p>
    <w:p w14:paraId="7B2419F9" w14:textId="77777777" w:rsidR="00773E99" w:rsidRPr="00773E99" w:rsidRDefault="00773E99" w:rsidP="00773E99">
      <w:pPr>
        <w:spacing w:line="276" w:lineRule="auto"/>
        <w:jc w:val="both"/>
        <w:rPr>
          <w:rFonts w:ascii="Times New Roman" w:eastAsia="Times New Roman" w:hAnsi="Times New Roman" w:cs="Times New Roman"/>
          <w:sz w:val="24"/>
          <w:szCs w:val="24"/>
          <w:lang w:val="sr-Latn-ME"/>
        </w:rPr>
      </w:pPr>
      <w:r w:rsidRPr="00773E99">
        <w:rPr>
          <w:rFonts w:ascii="Times New Roman" w:eastAsia="Times New Roman" w:hAnsi="Times New Roman" w:cs="Times New Roman"/>
          <w:sz w:val="24"/>
          <w:szCs w:val="24"/>
          <w:lang w:val="sr-Latn-ME"/>
        </w:rPr>
        <w:t xml:space="preserve">Ugovor između naručioca i ponuđača čija je ponuda izabrana kao najpovoljnija, pored uslova koji su propisani ovom tenderskom dokumentacijom, će sadržati i sljedeće: </w:t>
      </w:r>
    </w:p>
    <w:p w14:paraId="33056510" w14:textId="77777777" w:rsidR="00773E99" w:rsidRPr="00773E99" w:rsidRDefault="00773E99" w:rsidP="00773E99">
      <w:pPr>
        <w:spacing w:line="276" w:lineRule="auto"/>
        <w:jc w:val="both"/>
        <w:rPr>
          <w:rFonts w:ascii="Times New Roman" w:eastAsia="Times New Roman" w:hAnsi="Times New Roman" w:cs="Times New Roman"/>
          <w:sz w:val="24"/>
          <w:szCs w:val="24"/>
          <w:lang w:val="sr-Latn-ME"/>
        </w:rPr>
      </w:pPr>
    </w:p>
    <w:p w14:paraId="0758A3FE"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Dobavljač se obavezuje da kvalitetno i u skladu sa pravilima struke izvrši nabavku i isporuku opreme Naručiocu.</w:t>
      </w:r>
    </w:p>
    <w:p w14:paraId="6E97FB6C"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lastRenderedPageBreak/>
        <w:t xml:space="preserve">Isporuka opreme biće izvršena i potvrđena Zapisnikom o primopredaji kojeg sačinjavaju i potpisuju ovlašćeni predstavnici ugovornih strana. </w:t>
      </w:r>
    </w:p>
    <w:p w14:paraId="57954842"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Smatra se da je izvršena adekvatna isporuka kada ovlašćeno lice Naručioca u mjestu isporuke izvrši prijem robe, što se potvrđuje zapisnikom, koji potpisuju prisutna ovlašćena lica Naručioca i Dobavljača.</w:t>
      </w:r>
    </w:p>
    <w:p w14:paraId="1501E6B8"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 xml:space="preserve">Ponuđač predajom ponude i isporukom robe garantuje da će predmet nabavke u vrijeme primopredaje biti u skladu sa ponudom, sa sertifikatima i u skladu sa Ugovorom i da neće imati mana koje onemogućavaju ili umanjuju njihovu vrijednost ili podobnost za redovnu upotrebu, odnosno upotrebu određenu predmetnim Ugovorom.   </w:t>
      </w:r>
    </w:p>
    <w:p w14:paraId="04FCD30D"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Datum isporuke robe je datum potpisivanja Zapisnika o kvantitativno-kvalitativnom prijemu robe, nakon provjere kompletnosti i funkcionalnosti koju treba da izvrše ovlašćeni predstavnici Naručioca i Dobavljača. Ovlašćeni predstavnici su obavezni da počnu sa radom odmah nakon obavještenja Dobavljača da je roba spremna za primopredaju.</w:t>
      </w:r>
    </w:p>
    <w:p w14:paraId="723941A8"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Po završetku kvalitativno-kvantitativne primopredaje, ovlašćeni predstavnici su obavezni da sačine Zapisnik koji potpisuju i ovjeravaju predstavnici ugovornih strana.</w:t>
      </w:r>
    </w:p>
    <w:p w14:paraId="1998C31E"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Naručilac je obavezan da u slučaju uočavanja propusta u obavljanju posla pisanim putem pozove Dobavljača i da putem Zapisnika zajednički konstatuju uzrok i obim uočenih propusta..</w:t>
      </w:r>
    </w:p>
    <w:p w14:paraId="14821DC2"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Dobavljač snosi sve troškove nabavke, isporuke, špediterske i carinske dažbine, uvoz opreme, osiguranje zaposlenih i primjenu mjera zaštite na radu, poreze i takse, troškove ambalaže prikladne za drumski prevoz, troškove prevoza i osiguranje prilikom transporta, kao i sve troškove koji mogu nastati kao rezultat reklamacije i otklanjanja nedostataka u garantnom roku.</w:t>
      </w:r>
    </w:p>
    <w:p w14:paraId="5EBC565E"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Isporuka podrazumijeva i primopredaju prateće dokumentacije i to: fakturu Dobavljača, garantntni list, ovlašćenja proizvođača i/ili Dobavljača za robu prema tehničkoj specifikaciji.</w:t>
      </w:r>
    </w:p>
    <w:p w14:paraId="7A4A4B82"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Naručilac može aktivirati garanciju za dobro izvršenje ugovora u svakom momentu kada nastupi neki od razloga za raskid ovog Ugovora.</w:t>
      </w:r>
    </w:p>
    <w:p w14:paraId="0F3FA1A2"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Dobavljač je dužan da najkasnije 10 dana  prije isteka roka važnosti garancije za dobro izvršenje ugovora, dostavi Naručiocu garanciju za otklanjanje nedostataka u garantnom roku, u iznosu od 5% od ugovorene vrijednosti, sa rokom važenja 8 dana dužim od važenja garantnog roka, za slučaj da u garantnom roku ne ispuni obaveze na koje se garancija odnosi, kojom bezuslovno i neopozivo garantuje potpuno i savjesno izvršenje ugovorenih obaveza za vrijeme trajanja garantnog roka. Dobavljač ima obavezu da datu garanciju obnavlja svake godine, do kraja perioda garantovanja i to najkasnije 8 dana prije isteka prethodne. Ukoliko dobavljač blagovremeno ne obnovi garanciju u ostavljenom roku, Naručilac će aktivirati garanciju koja je na snazi.</w:t>
      </w:r>
    </w:p>
    <w:p w14:paraId="17286A71"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DOBAVLJAČ se obavezuje da plati ugovornu kaznu u visini 2‰ za svaki dan kašnjenja u isporuci opreme, a najviše 5% od ukupne vrijednosti ugovorenog posla.</w:t>
      </w:r>
    </w:p>
    <w:p w14:paraId="0488396F"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Dobavljač garantuje da je ponuđena roba nova i neupotrebljavana i da nema stvarnih i pravnih nedostataka.</w:t>
      </w:r>
    </w:p>
    <w:p w14:paraId="79101CA1"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 xml:space="preserve">Dobavljač je dužan da uz potpisan ugovor o javnoj nabavci dostavi Naručiocu garanciju za dobro izvršenje ugovora za slučaj povrede ugovorenih obaveza u iznosu od 10% od vrijednosti ugovora sa rokom vaznosti 10 (deset) dana dužim od ugovorenog roka za nabavku robe. </w:t>
      </w:r>
    </w:p>
    <w:p w14:paraId="7A274D5D"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lastRenderedPageBreak/>
        <w:t>Naručilac može aktivirati garanciju za dobro izvršenje ugovora u svakom momentu kada nastupi neki od razloga za raskid ovog Ugovora</w:t>
      </w:r>
    </w:p>
    <w:p w14:paraId="50CFD2CF"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 xml:space="preserve">Dobavljač garantuje kvalitet isporučene robe. </w:t>
      </w:r>
    </w:p>
    <w:p w14:paraId="4FD729F0"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Ugovor  se može raskinuti sporazumno ili po zahtjevu jedne od strana ugovora, ako su nastupili bitni razlozi za raskid ugovora.</w:t>
      </w:r>
    </w:p>
    <w:p w14:paraId="0C70B4C2"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Ugovor se raskida pismenom izjavom, koja se dostavlja drugoj ugovornoj strani. U izjavi mora biti naznačeno po kom osnovu se ugovor raskida.</w:t>
      </w:r>
    </w:p>
    <w:p w14:paraId="5AD31E69"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 xml:space="preserve">Ugovor se može raskinuti ako nastupe okolnosti koje za posljedicu imaju bitnu izmjenu ugovora koja iziskuje sprovođenje novog postupka javne nabavke i/ili ako nastupi neki razlog koji predstavlja osnov za obavezno isključenje iz člana 108 Zakona o javnim nabavkama. </w:t>
      </w:r>
    </w:p>
    <w:p w14:paraId="70429B3A"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Bitnom izmjenom ugovora smatra se izmjena prirode ugovora u materijalnom smislu u odnosu na ugovor koji je prvobitno zaključen ako je ispunjen jedan ili više sljedećih uslova:</w:t>
      </w:r>
    </w:p>
    <w:p w14:paraId="4649EE4A"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1D476E38"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2) izmjenom se mijenja privredna ravnoteža ugovora u korist privrednog subjekta sa kojim je zaključen ugovor na način koji nije predviđen prvobitnim ugovorom;</w:t>
      </w:r>
    </w:p>
    <w:p w14:paraId="585C0BF2"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3) izmjenom se značajno povećava obim ugovora;</w:t>
      </w:r>
    </w:p>
    <w:p w14:paraId="5E432631"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4) promjena privrednog subjekta sa kojim je zaključen ugovor o javnoj nabavci, osim u slučaju iz člana 151 stav 1 tačka 4 Zakona o javnim nabavkama;</w:t>
      </w:r>
    </w:p>
    <w:p w14:paraId="511D197D"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5) ako ponuđač ne izvršava ugovorene obaveze i u drugim slučajevima utvrđenim tenderskom dokumentacijom u skladu sa zakonom.</w:t>
      </w:r>
    </w:p>
    <w:p w14:paraId="6467BBA1"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 Ako strane ugovora sporazumno raskinu ugovor, sporazumom o raskidu ugovora utvrđuju se međusobna prava i obaveze koje proističu iz raskida ugovora</w:t>
      </w:r>
    </w:p>
    <w:p w14:paraId="7A960CEA"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697A6FC1"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w:t>
      </w:r>
      <w:r w:rsidRPr="003D60CD">
        <w:rPr>
          <w:rFonts w:ascii="Times New Roman" w:eastAsia="Times New Roman" w:hAnsi="Times New Roman" w:cs="Times New Roman"/>
          <w:sz w:val="24"/>
          <w:szCs w:val="24"/>
          <w:lang w:val="sr-Latn-ME"/>
        </w:rPr>
        <w:tab/>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191E3DF8"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w:t>
      </w:r>
      <w:r w:rsidRPr="003D60CD">
        <w:rPr>
          <w:rFonts w:ascii="Times New Roman" w:eastAsia="Times New Roman" w:hAnsi="Times New Roman" w:cs="Times New Roman"/>
          <w:sz w:val="24"/>
          <w:szCs w:val="24"/>
          <w:lang w:val="sr-Latn-ME"/>
        </w:rPr>
        <w:tab/>
        <w:t xml:space="preserve">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383C1A6D"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lastRenderedPageBreak/>
        <w:t>•</w:t>
      </w:r>
      <w:r w:rsidRPr="003D60CD">
        <w:rPr>
          <w:rFonts w:ascii="Times New Roman" w:eastAsia="Times New Roman" w:hAnsi="Times New Roman" w:cs="Times New Roman"/>
          <w:sz w:val="24"/>
          <w:szCs w:val="24"/>
          <w:lang w:val="sr-Latn-ME"/>
        </w:rPr>
        <w:tab/>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74CE9E70"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w:t>
      </w:r>
      <w:r w:rsidRPr="003D60CD">
        <w:rPr>
          <w:rFonts w:ascii="Times New Roman" w:eastAsia="Times New Roman" w:hAnsi="Times New Roman" w:cs="Times New Roman"/>
          <w:sz w:val="24"/>
          <w:szCs w:val="24"/>
          <w:lang w:val="sr-Latn-ME"/>
        </w:rPr>
        <w:tab/>
        <w:t>kad je potreba za izmjenom ugovora nastala zbog okolnosti koje naručilac u vrijeme zaključivanja ugovora nije mogao da predvidi, a izmjenom se ne mijenja priroda ugovora već se vrši samo smanjenje ugovorene vrijednosti,</w:t>
      </w:r>
    </w:p>
    <w:p w14:paraId="35A11C89"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w:t>
      </w:r>
      <w:r w:rsidRPr="003D60CD">
        <w:rPr>
          <w:rFonts w:ascii="Times New Roman" w:eastAsia="Times New Roman" w:hAnsi="Times New Roman" w:cs="Times New Roman"/>
          <w:sz w:val="24"/>
          <w:szCs w:val="24"/>
          <w:lang w:val="sr-Latn-ME"/>
        </w:rPr>
        <w:tab/>
        <w:t xml:space="preserve">  kad se vrši zamjena podugovarača, u skladu sa članom 128 st. 10, 11 i 12 ovog zakona</w:t>
      </w:r>
    </w:p>
    <w:p w14:paraId="00D07257"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w:t>
      </w:r>
      <w:r w:rsidRPr="003D60CD">
        <w:rPr>
          <w:rFonts w:ascii="Times New Roman" w:eastAsia="Times New Roman" w:hAnsi="Times New Roman" w:cs="Times New Roman"/>
          <w:sz w:val="24"/>
          <w:szCs w:val="24"/>
          <w:lang w:val="sr-Latn-ME"/>
        </w:rPr>
        <w:tab/>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w:t>
      </w:r>
    </w:p>
    <w:p w14:paraId="57BF1A6B"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59655828"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 xml:space="preserve">Ugovor o javnoj nabavci koji je zaključen uz kršenje antikorupcijskog pravila iz člana 38 Zakona o javnim nabavkama Crne Gore, ništav je. </w:t>
      </w:r>
    </w:p>
    <w:p w14:paraId="1FF3E14E" w14:textId="77777777" w:rsidR="003D60CD" w:rsidRPr="003D60CD"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Za sve što nije predviđeno ovim Ugovorom primjenjuju se odredbe Zakona o obligacionim odnosima i drugih pozitivnih propisa.</w:t>
      </w:r>
    </w:p>
    <w:p w14:paraId="6F734798" w14:textId="6A1740F4" w:rsidR="00645C1E" w:rsidRPr="00645C1E" w:rsidRDefault="003D60CD" w:rsidP="003D60CD">
      <w:pPr>
        <w:spacing w:line="276" w:lineRule="auto"/>
        <w:jc w:val="both"/>
        <w:rPr>
          <w:rFonts w:ascii="Times New Roman" w:eastAsia="Times New Roman" w:hAnsi="Times New Roman" w:cs="Times New Roman"/>
          <w:sz w:val="24"/>
          <w:szCs w:val="24"/>
          <w:lang w:val="sr-Latn-ME"/>
        </w:rPr>
      </w:pPr>
      <w:r w:rsidRPr="003D60CD">
        <w:rPr>
          <w:rFonts w:ascii="Times New Roman" w:eastAsia="Times New Roman" w:hAnsi="Times New Roman" w:cs="Times New Roman"/>
          <w:sz w:val="24"/>
          <w:szCs w:val="24"/>
          <w:lang w:val="sr-Latn-ME"/>
        </w:rPr>
        <w:t>Ugovorne strane su saglasne da eventualne sporove povodom ovog Ugovora rješavaju sporazumom. U protivnom, ugovara se nadležnost Privrednog suda u Podgorici.</w:t>
      </w:r>
    </w:p>
    <w:p w14:paraId="7291CD6F" w14:textId="77777777" w:rsidR="00F77C3F" w:rsidRPr="001E475B" w:rsidRDefault="00F77C3F" w:rsidP="001E475B">
      <w:pPr>
        <w:spacing w:line="276" w:lineRule="auto"/>
        <w:jc w:val="both"/>
        <w:rPr>
          <w:rFonts w:ascii="Times New Roman" w:hAnsi="Times New Roman" w:cs="Times New Roman"/>
          <w:b/>
          <w:bCs/>
          <w:color w:val="FF0000"/>
          <w:sz w:val="24"/>
          <w:szCs w:val="24"/>
          <w:lang w:val="sr-Latn-ME"/>
        </w:rPr>
      </w:pPr>
    </w:p>
    <w:p w14:paraId="604F2820" w14:textId="77777777" w:rsidR="00EC15EC" w:rsidRPr="000C6F69" w:rsidRDefault="009C7913" w:rsidP="00F77C3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sz w:val="24"/>
          <w:szCs w:val="24"/>
          <w:shd w:val="clear" w:color="auto" w:fill="D9D9D9"/>
          <w:lang w:val="sr-Latn-ME"/>
        </w:rPr>
      </w:pPr>
      <w:bookmarkStart w:id="12" w:name="_Toc62730566"/>
      <w:r w:rsidRPr="000C6F69">
        <w:rPr>
          <w:rFonts w:ascii="Times New Roman" w:eastAsia="Times New Roman" w:hAnsi="Times New Roman" w:cs="Times New Roman"/>
          <w:b/>
          <w:sz w:val="24"/>
          <w:szCs w:val="24"/>
          <w:shd w:val="clear" w:color="auto" w:fill="D9D9D9"/>
          <w:lang w:val="sr-Latn-ME"/>
        </w:rPr>
        <w:t>ZAHTJEV ZA POJAŠNJENJE ILI IZMJENU I DOPUNU TENDERSKE DOKUMENTACIJE</w:t>
      </w:r>
      <w:bookmarkEnd w:id="12"/>
    </w:p>
    <w:p w14:paraId="57C3388D"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75D6CC2" w14:textId="77777777" w:rsidR="00EC15EC" w:rsidRPr="000C6F69" w:rsidRDefault="009C7913" w:rsidP="00A92203">
      <w:pPr>
        <w:autoSpaceDE w:val="0"/>
        <w:autoSpaceDN w:val="0"/>
        <w:adjustRightInd w:val="0"/>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6225220"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DB57501"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3556B055"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13BFB3F" w14:textId="1923C5C2" w:rsidR="00323FF1"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Zahtjev se podnosi isključivo putem ESJN-a.</w:t>
      </w:r>
    </w:p>
    <w:p w14:paraId="4C95C6A6" w14:textId="77777777" w:rsidR="003D60CD" w:rsidRDefault="003D60CD" w:rsidP="00A92203">
      <w:pPr>
        <w:spacing w:line="276" w:lineRule="auto"/>
        <w:jc w:val="both"/>
        <w:rPr>
          <w:rFonts w:ascii="Times New Roman" w:eastAsia="Times New Roman" w:hAnsi="Times New Roman" w:cs="Times New Roman"/>
          <w:color w:val="000000"/>
          <w:sz w:val="24"/>
          <w:szCs w:val="24"/>
          <w:lang w:val="sr-Latn-ME"/>
        </w:rPr>
      </w:pPr>
    </w:p>
    <w:p w14:paraId="62BD758B" w14:textId="77777777" w:rsidR="003D60CD" w:rsidRPr="003D60CD" w:rsidRDefault="003D60CD" w:rsidP="00A92203">
      <w:pPr>
        <w:spacing w:line="276" w:lineRule="auto"/>
        <w:jc w:val="both"/>
        <w:rPr>
          <w:rFonts w:ascii="Times New Roman" w:eastAsia="Times New Roman" w:hAnsi="Times New Roman" w:cs="Times New Roman"/>
          <w:color w:val="000000"/>
          <w:sz w:val="24"/>
          <w:szCs w:val="24"/>
          <w:lang w:val="sr-Latn-ME"/>
        </w:rPr>
      </w:pPr>
    </w:p>
    <w:p w14:paraId="51475917" w14:textId="77777777" w:rsidR="00EC15EC" w:rsidRPr="000C6F69" w:rsidRDefault="009C7913" w:rsidP="00F77C3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13" w:name="_Toc62730567"/>
      <w:bookmarkStart w:id="14" w:name="_Toc508349235"/>
      <w:bookmarkStart w:id="15" w:name="_Toc416180136"/>
      <w:r w:rsidRPr="000C6F69">
        <w:rPr>
          <w:rFonts w:ascii="Times New Roman" w:eastAsia="Times New Roman" w:hAnsi="Times New Roman" w:cs="Times New Roman"/>
          <w:b/>
          <w:sz w:val="24"/>
          <w:szCs w:val="24"/>
          <w:shd w:val="clear" w:color="auto" w:fill="D9D9D9"/>
          <w:lang w:val="sr-Latn-ME"/>
        </w:rPr>
        <w:t xml:space="preserve"> IZJAVA NARUČIOCA O NEPOSTOJANJU SUKOBA INTERESA</w:t>
      </w:r>
      <w:bookmarkEnd w:id="13"/>
      <w:bookmarkEnd w:id="14"/>
      <w:bookmarkEnd w:id="15"/>
    </w:p>
    <w:p w14:paraId="39319582" w14:textId="77777777" w:rsidR="00EC15EC" w:rsidRPr="000C6F69" w:rsidRDefault="00EC15EC" w:rsidP="00A92203">
      <w:pPr>
        <w:tabs>
          <w:tab w:val="left" w:pos="1702"/>
          <w:tab w:val="left" w:pos="4820"/>
        </w:tabs>
        <w:spacing w:line="276" w:lineRule="auto"/>
        <w:jc w:val="both"/>
        <w:rPr>
          <w:rFonts w:ascii="Times New Roman" w:hAnsi="Times New Roman" w:cs="Times New Roman"/>
          <w:color w:val="000000"/>
          <w:sz w:val="24"/>
          <w:szCs w:val="24"/>
          <w:u w:val="single"/>
          <w:lang w:val="sr-Latn-ME"/>
        </w:rPr>
      </w:pPr>
    </w:p>
    <w:p w14:paraId="3E416103" w14:textId="77777777" w:rsidR="00EC15EC" w:rsidRPr="00F77C3F" w:rsidRDefault="009C7913" w:rsidP="00A92203">
      <w:pPr>
        <w:tabs>
          <w:tab w:val="left" w:pos="1701"/>
          <w:tab w:val="left" w:pos="4820"/>
        </w:tabs>
        <w:spacing w:line="276" w:lineRule="auto"/>
        <w:jc w:val="both"/>
        <w:rPr>
          <w:rFonts w:ascii="Times New Roman" w:hAnsi="Times New Roman" w:cs="Times New Roman"/>
          <w:color w:val="000000"/>
          <w:sz w:val="24"/>
          <w:szCs w:val="24"/>
          <w:lang w:val="sr-Latn-ME"/>
        </w:rPr>
      </w:pPr>
      <w:r w:rsidRPr="00F77C3F">
        <w:rPr>
          <w:rFonts w:ascii="Times New Roman" w:hAnsi="Times New Roman" w:cs="Times New Roman"/>
          <w:color w:val="000000"/>
          <w:sz w:val="24"/>
          <w:szCs w:val="24"/>
          <w:lang w:val="sr-Latn-ME"/>
        </w:rPr>
        <w:t>Prijestonica Cetinje</w:t>
      </w:r>
    </w:p>
    <w:p w14:paraId="4F0D6D02" w14:textId="1D3A7351" w:rsidR="002A1B3D" w:rsidRPr="00F77C3F" w:rsidRDefault="009C7913" w:rsidP="00A92203">
      <w:pPr>
        <w:spacing w:line="276" w:lineRule="auto"/>
        <w:jc w:val="both"/>
        <w:rPr>
          <w:rFonts w:ascii="Times New Roman" w:hAnsi="Times New Roman" w:cs="Times New Roman"/>
          <w:color w:val="000000"/>
          <w:sz w:val="24"/>
          <w:szCs w:val="24"/>
          <w:lang w:val="sr-Latn-ME"/>
        </w:rPr>
      </w:pPr>
      <w:r w:rsidRPr="00F77C3F">
        <w:rPr>
          <w:rFonts w:ascii="Times New Roman" w:hAnsi="Times New Roman" w:cs="Times New Roman"/>
          <w:color w:val="000000"/>
          <w:sz w:val="24"/>
          <w:szCs w:val="24"/>
          <w:lang w:val="sr-Latn-ME"/>
        </w:rPr>
        <w:lastRenderedPageBreak/>
        <w:t xml:space="preserve">Broj: </w:t>
      </w:r>
      <w:r w:rsidR="002A1B3D" w:rsidRPr="00F77C3F">
        <w:rPr>
          <w:rFonts w:ascii="Times New Roman" w:hAnsi="Times New Roman" w:cs="Times New Roman"/>
          <w:color w:val="000000"/>
          <w:sz w:val="24"/>
          <w:szCs w:val="24"/>
          <w:lang w:val="sr-Latn-ME"/>
        </w:rPr>
        <w:t>01-426/2</w:t>
      </w:r>
      <w:r w:rsidR="008334FD">
        <w:rPr>
          <w:rFonts w:ascii="Times New Roman" w:hAnsi="Times New Roman" w:cs="Times New Roman"/>
          <w:color w:val="000000"/>
          <w:sz w:val="24"/>
          <w:szCs w:val="24"/>
          <w:lang w:val="sr-Latn-ME"/>
        </w:rPr>
        <w:t>5</w:t>
      </w:r>
      <w:r w:rsidR="00DE6955" w:rsidRPr="00F77C3F">
        <w:rPr>
          <w:rFonts w:ascii="Times New Roman" w:hAnsi="Times New Roman" w:cs="Times New Roman"/>
          <w:color w:val="000000"/>
          <w:sz w:val="24"/>
          <w:szCs w:val="24"/>
          <w:lang w:val="sr-Latn-ME"/>
        </w:rPr>
        <w:t>-</w:t>
      </w:r>
      <w:r w:rsidR="00A102B3">
        <w:rPr>
          <w:rFonts w:ascii="Times New Roman" w:hAnsi="Times New Roman" w:cs="Times New Roman"/>
          <w:color w:val="000000"/>
          <w:sz w:val="24"/>
          <w:szCs w:val="24"/>
          <w:lang w:val="sr-Latn-ME"/>
        </w:rPr>
        <w:t>1</w:t>
      </w:r>
      <w:r w:rsidR="00773E99">
        <w:rPr>
          <w:rFonts w:ascii="Times New Roman" w:hAnsi="Times New Roman" w:cs="Times New Roman"/>
          <w:color w:val="000000"/>
          <w:sz w:val="24"/>
          <w:szCs w:val="24"/>
          <w:lang w:val="sr-Latn-ME"/>
        </w:rPr>
        <w:t>94</w:t>
      </w:r>
      <w:r w:rsidR="003D60CD">
        <w:rPr>
          <w:rFonts w:ascii="Times New Roman" w:hAnsi="Times New Roman" w:cs="Times New Roman"/>
          <w:color w:val="000000"/>
          <w:sz w:val="24"/>
          <w:szCs w:val="24"/>
          <w:lang w:val="sr-Latn-ME"/>
        </w:rPr>
        <w:t>8</w:t>
      </w:r>
      <w:r w:rsidR="00DE6955" w:rsidRPr="00F77C3F">
        <w:rPr>
          <w:rFonts w:ascii="Times New Roman" w:hAnsi="Times New Roman" w:cs="Times New Roman"/>
          <w:color w:val="000000"/>
          <w:sz w:val="24"/>
          <w:szCs w:val="24"/>
          <w:lang w:val="sr-Latn-ME"/>
        </w:rPr>
        <w:t>/2</w:t>
      </w:r>
    </w:p>
    <w:p w14:paraId="6BC991F1" w14:textId="7D9BE167" w:rsidR="00EC15EC" w:rsidRPr="00F77C3F" w:rsidRDefault="009C7913" w:rsidP="00A92203">
      <w:pPr>
        <w:spacing w:line="276" w:lineRule="auto"/>
        <w:jc w:val="both"/>
        <w:rPr>
          <w:rFonts w:ascii="Times New Roman" w:hAnsi="Times New Roman" w:cs="Times New Roman"/>
          <w:color w:val="000000"/>
          <w:sz w:val="24"/>
          <w:szCs w:val="24"/>
          <w:lang w:val="sr-Latn-ME"/>
        </w:rPr>
      </w:pPr>
      <w:r w:rsidRPr="00F77C3F">
        <w:rPr>
          <w:rFonts w:ascii="Times New Roman" w:hAnsi="Times New Roman" w:cs="Times New Roman"/>
          <w:color w:val="000000"/>
          <w:sz w:val="24"/>
          <w:szCs w:val="24"/>
          <w:lang w:val="sr-Latn-ME"/>
        </w:rPr>
        <w:t>Mjesto i datum: Cetinje,</w:t>
      </w:r>
      <w:r w:rsidR="009C56CE" w:rsidRPr="00F77C3F">
        <w:rPr>
          <w:rFonts w:ascii="Times New Roman" w:eastAsia="Times New Roman" w:hAnsi="Times New Roman" w:cs="Times New Roman"/>
          <w:color w:val="000000"/>
          <w:sz w:val="24"/>
          <w:szCs w:val="24"/>
          <w:lang w:val="sr-Latn-ME"/>
        </w:rPr>
        <w:t xml:space="preserve"> </w:t>
      </w:r>
      <w:r w:rsidR="003D60CD">
        <w:rPr>
          <w:rFonts w:ascii="Times New Roman" w:eastAsia="Times New Roman" w:hAnsi="Times New Roman" w:cs="Times New Roman"/>
          <w:color w:val="000000"/>
          <w:sz w:val="24"/>
          <w:szCs w:val="24"/>
          <w:lang w:val="sr-Latn-ME"/>
        </w:rPr>
        <w:t>22</w:t>
      </w:r>
      <w:r w:rsidR="008334FD">
        <w:rPr>
          <w:rFonts w:ascii="Times New Roman" w:eastAsia="Times New Roman" w:hAnsi="Times New Roman" w:cs="Times New Roman"/>
          <w:color w:val="000000"/>
          <w:sz w:val="24"/>
          <w:szCs w:val="24"/>
          <w:lang w:val="sr-Latn-ME"/>
        </w:rPr>
        <w:t>.</w:t>
      </w:r>
      <w:r w:rsidR="00773E99">
        <w:rPr>
          <w:rFonts w:ascii="Times New Roman" w:eastAsia="Times New Roman" w:hAnsi="Times New Roman" w:cs="Times New Roman"/>
          <w:color w:val="000000"/>
          <w:sz w:val="24"/>
          <w:szCs w:val="24"/>
          <w:lang w:val="sr-Latn-ME"/>
        </w:rPr>
        <w:t>10</w:t>
      </w:r>
      <w:r w:rsidR="008334FD">
        <w:rPr>
          <w:rFonts w:ascii="Times New Roman" w:eastAsia="Times New Roman" w:hAnsi="Times New Roman" w:cs="Times New Roman"/>
          <w:color w:val="000000"/>
          <w:sz w:val="24"/>
          <w:szCs w:val="24"/>
          <w:lang w:val="sr-Latn-ME"/>
        </w:rPr>
        <w:t>.2025</w:t>
      </w:r>
      <w:r w:rsidR="009C56CE" w:rsidRPr="00F77C3F">
        <w:rPr>
          <w:rFonts w:ascii="Times New Roman" w:eastAsia="Times New Roman" w:hAnsi="Times New Roman" w:cs="Times New Roman"/>
          <w:color w:val="000000"/>
          <w:sz w:val="24"/>
          <w:szCs w:val="24"/>
          <w:lang w:val="sr-Latn-ME"/>
        </w:rPr>
        <w:t>. godine</w:t>
      </w:r>
    </w:p>
    <w:p w14:paraId="2EF0C8F5" w14:textId="77777777" w:rsidR="00EC15EC" w:rsidRPr="00F77C3F" w:rsidRDefault="00EC15EC" w:rsidP="00A92203">
      <w:pPr>
        <w:spacing w:line="276" w:lineRule="auto"/>
        <w:jc w:val="both"/>
        <w:rPr>
          <w:rFonts w:ascii="Times New Roman" w:hAnsi="Times New Roman" w:cs="Times New Roman"/>
          <w:b/>
          <w:bCs/>
          <w:color w:val="000000"/>
          <w:sz w:val="24"/>
          <w:szCs w:val="24"/>
          <w:lang w:val="sr-Latn-ME"/>
        </w:rPr>
      </w:pPr>
    </w:p>
    <w:p w14:paraId="665A22F6" w14:textId="77777777" w:rsidR="00EC15EC" w:rsidRPr="00F77C3F" w:rsidRDefault="00EC15EC" w:rsidP="00A92203">
      <w:pPr>
        <w:spacing w:line="276" w:lineRule="auto"/>
        <w:jc w:val="both"/>
        <w:rPr>
          <w:rFonts w:ascii="Times New Roman" w:hAnsi="Times New Roman" w:cs="Times New Roman"/>
          <w:b/>
          <w:bCs/>
          <w:color w:val="000000"/>
          <w:sz w:val="24"/>
          <w:szCs w:val="24"/>
          <w:lang w:val="sr-Latn-ME"/>
        </w:rPr>
      </w:pPr>
    </w:p>
    <w:p w14:paraId="2AFC2DE8" w14:textId="7789C8AE" w:rsidR="00EC15EC" w:rsidRPr="00F77C3F" w:rsidRDefault="001E475B" w:rsidP="001E475B">
      <w:pPr>
        <w:tabs>
          <w:tab w:val="left" w:pos="3290"/>
        </w:tabs>
        <w:spacing w:line="276" w:lineRule="auto"/>
        <w:jc w:val="both"/>
        <w:rPr>
          <w:rFonts w:ascii="Times New Roman" w:hAnsi="Times New Roman" w:cs="Times New Roman"/>
          <w:color w:val="000000"/>
          <w:sz w:val="24"/>
          <w:szCs w:val="24"/>
          <w:lang w:val="sr-Latn-ME"/>
        </w:rPr>
      </w:pPr>
      <w:r w:rsidRPr="00F77C3F">
        <w:rPr>
          <w:rFonts w:ascii="Times New Roman" w:eastAsia="Times New Roman" w:hAnsi="Times New Roman" w:cs="Times New Roman"/>
          <w:color w:val="000000"/>
          <w:sz w:val="24"/>
          <w:szCs w:val="24"/>
          <w:lang w:val="sr-Latn-ME"/>
        </w:rPr>
        <w:t xml:space="preserve">            </w:t>
      </w:r>
      <w:r w:rsidR="009C7913" w:rsidRPr="00F77C3F">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2779DE65" w14:textId="77777777" w:rsidR="00EC15EC" w:rsidRPr="00F77C3F"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09559C9D" w14:textId="77777777" w:rsidR="00EC15EC" w:rsidRPr="00F77C3F" w:rsidRDefault="009C7913" w:rsidP="009C56CE">
      <w:pPr>
        <w:tabs>
          <w:tab w:val="left" w:pos="3290"/>
        </w:tabs>
        <w:spacing w:line="276" w:lineRule="auto"/>
        <w:jc w:val="center"/>
        <w:rPr>
          <w:rFonts w:ascii="Times New Roman" w:hAnsi="Times New Roman" w:cs="Times New Roman"/>
          <w:b/>
          <w:bCs/>
          <w:color w:val="000000"/>
          <w:sz w:val="24"/>
          <w:szCs w:val="24"/>
          <w:lang w:val="sr-Latn-ME"/>
        </w:rPr>
      </w:pPr>
      <w:r w:rsidRPr="00F77C3F">
        <w:rPr>
          <w:rFonts w:ascii="Times New Roman" w:eastAsia="Times New Roman" w:hAnsi="Times New Roman" w:cs="Times New Roman"/>
          <w:b/>
          <w:bCs/>
          <w:color w:val="000000"/>
          <w:sz w:val="24"/>
          <w:szCs w:val="24"/>
          <w:lang w:val="sr-Latn-ME"/>
        </w:rPr>
        <w:t>Izjavljujem</w:t>
      </w:r>
    </w:p>
    <w:p w14:paraId="3465F74C" w14:textId="77777777" w:rsidR="00EC15EC" w:rsidRPr="00F77C3F"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46CCE44B" w14:textId="4A1BCCE9" w:rsidR="00EC15EC" w:rsidRPr="00F77C3F" w:rsidRDefault="009C7913" w:rsidP="00A92203">
      <w:pPr>
        <w:tabs>
          <w:tab w:val="left" w:pos="3290"/>
        </w:tabs>
        <w:spacing w:line="276" w:lineRule="auto"/>
        <w:jc w:val="both"/>
        <w:rPr>
          <w:rFonts w:ascii="Times New Roman" w:hAnsi="Times New Roman" w:cs="Times New Roman"/>
          <w:color w:val="000000"/>
          <w:sz w:val="24"/>
          <w:szCs w:val="24"/>
          <w:lang w:val="sr-Latn-ME"/>
        </w:rPr>
      </w:pPr>
      <w:r w:rsidRPr="00F77C3F">
        <w:rPr>
          <w:rFonts w:ascii="Times New Roman" w:eastAsia="Times New Roman" w:hAnsi="Times New Roman" w:cs="Times New Roman"/>
          <w:color w:val="000000"/>
          <w:sz w:val="24"/>
          <w:szCs w:val="24"/>
          <w:lang w:val="sr-Latn-ME"/>
        </w:rPr>
        <w:t xml:space="preserve">da u postupku javne nabavke redni broj </w:t>
      </w:r>
      <w:r w:rsidR="00773E99">
        <w:rPr>
          <w:rFonts w:ascii="Times New Roman" w:eastAsia="SimSun" w:hAnsi="Times New Roman" w:cs="Times New Roman"/>
          <w:sz w:val="24"/>
          <w:szCs w:val="24"/>
          <w:lang w:val="sr-Latn-ME"/>
        </w:rPr>
        <w:t>9</w:t>
      </w:r>
      <w:r w:rsidR="003D60CD">
        <w:rPr>
          <w:rFonts w:ascii="Times New Roman" w:eastAsia="SimSun" w:hAnsi="Times New Roman" w:cs="Times New Roman"/>
          <w:sz w:val="24"/>
          <w:szCs w:val="24"/>
          <w:lang w:val="sr-Latn-ME"/>
        </w:rPr>
        <w:t>8</w:t>
      </w:r>
      <w:r w:rsidRPr="00F77C3F">
        <w:rPr>
          <w:rFonts w:ascii="Times New Roman" w:eastAsia="Times New Roman" w:hAnsi="Times New Roman" w:cs="Times New Roman"/>
          <w:color w:val="000000"/>
          <w:sz w:val="24"/>
          <w:szCs w:val="24"/>
          <w:lang w:val="sr-Latn-ME"/>
        </w:rPr>
        <w:t xml:space="preserve"> iz Plana javne nabavke broj </w:t>
      </w:r>
      <w:r w:rsidR="008334FD">
        <w:rPr>
          <w:rFonts w:ascii="Times New Roman" w:eastAsia="SimSun" w:hAnsi="Times New Roman" w:cs="Times New Roman"/>
          <w:sz w:val="24"/>
          <w:szCs w:val="24"/>
          <w:lang w:val="sr-Latn-ME"/>
        </w:rPr>
        <w:t>21915</w:t>
      </w:r>
      <w:r w:rsidRPr="00F77C3F">
        <w:rPr>
          <w:rFonts w:ascii="Times New Roman" w:eastAsia="Times New Roman" w:hAnsi="Times New Roman" w:cs="Times New Roman"/>
          <w:color w:val="000000"/>
          <w:sz w:val="24"/>
          <w:szCs w:val="24"/>
          <w:lang w:val="sr-Latn-ME"/>
        </w:rPr>
        <w:t xml:space="preserve"> od </w:t>
      </w:r>
      <w:r w:rsidR="00DE6955" w:rsidRPr="00F77C3F">
        <w:rPr>
          <w:rFonts w:ascii="Times New Roman" w:eastAsia="SimSun" w:hAnsi="Times New Roman" w:cs="Times New Roman"/>
          <w:sz w:val="24"/>
          <w:szCs w:val="24"/>
          <w:lang w:val="sr-Latn-ME"/>
        </w:rPr>
        <w:t>3</w:t>
      </w:r>
      <w:r w:rsidR="008334FD">
        <w:rPr>
          <w:rFonts w:ascii="Times New Roman" w:eastAsia="SimSun" w:hAnsi="Times New Roman" w:cs="Times New Roman"/>
          <w:sz w:val="24"/>
          <w:szCs w:val="24"/>
          <w:lang w:val="sr-Latn-ME"/>
        </w:rPr>
        <w:t>0</w:t>
      </w:r>
      <w:r w:rsidR="000617FA" w:rsidRPr="00F77C3F">
        <w:rPr>
          <w:rFonts w:ascii="Times New Roman" w:eastAsia="SimSun" w:hAnsi="Times New Roman" w:cs="Times New Roman"/>
          <w:sz w:val="24"/>
          <w:szCs w:val="24"/>
          <w:lang w:val="sr-Latn-ME"/>
        </w:rPr>
        <w:t>.</w:t>
      </w:r>
      <w:r w:rsidR="00DE6955" w:rsidRPr="00F77C3F">
        <w:rPr>
          <w:rFonts w:ascii="Times New Roman" w:eastAsia="SimSun" w:hAnsi="Times New Roman" w:cs="Times New Roman"/>
          <w:sz w:val="24"/>
          <w:szCs w:val="24"/>
          <w:lang w:val="sr-Latn-ME"/>
        </w:rPr>
        <w:t>01</w:t>
      </w:r>
      <w:r w:rsidRPr="00F77C3F">
        <w:rPr>
          <w:rFonts w:ascii="Times New Roman" w:eastAsia="SimSun" w:hAnsi="Times New Roman" w:cs="Times New Roman"/>
          <w:sz w:val="24"/>
          <w:szCs w:val="24"/>
          <w:lang w:val="sr-Latn-ME"/>
        </w:rPr>
        <w:t>.202</w:t>
      </w:r>
      <w:r w:rsidR="008334FD">
        <w:rPr>
          <w:rFonts w:ascii="Times New Roman" w:eastAsia="SimSun" w:hAnsi="Times New Roman" w:cs="Times New Roman"/>
          <w:sz w:val="24"/>
          <w:szCs w:val="24"/>
          <w:lang w:val="sr-Latn-ME"/>
        </w:rPr>
        <w:t>5. godine</w:t>
      </w:r>
      <w:r w:rsidRPr="00F77C3F">
        <w:rPr>
          <w:rFonts w:ascii="Times New Roman" w:eastAsia="Times New Roman" w:hAnsi="Times New Roman" w:cs="Times New Roman"/>
          <w:color w:val="000000"/>
          <w:sz w:val="24"/>
          <w:szCs w:val="24"/>
          <w:lang w:val="sr-Latn-ME"/>
        </w:rPr>
        <w:t xml:space="preserve"> za </w:t>
      </w:r>
      <w:r w:rsidR="003D60CD">
        <w:rPr>
          <w:rFonts w:ascii="Times New Roman" w:eastAsia="Times New Roman" w:hAnsi="Times New Roman" w:cs="Times New Roman"/>
          <w:color w:val="000000"/>
          <w:sz w:val="24"/>
          <w:szCs w:val="24"/>
          <w:lang w:val="sr-Latn-ME"/>
        </w:rPr>
        <w:t>nabavku robe</w:t>
      </w:r>
      <w:r w:rsidR="008334FD">
        <w:rPr>
          <w:rFonts w:ascii="Times New Roman" w:eastAsia="Times New Roman" w:hAnsi="Times New Roman" w:cs="Times New Roman"/>
          <w:color w:val="000000"/>
          <w:sz w:val="24"/>
          <w:szCs w:val="24"/>
          <w:lang w:val="sr-Latn-ME"/>
        </w:rPr>
        <w:t xml:space="preserve"> – </w:t>
      </w:r>
      <w:r w:rsidR="003D60CD" w:rsidRPr="003D60CD">
        <w:rPr>
          <w:rFonts w:ascii="Times New Roman" w:eastAsia="Times New Roman" w:hAnsi="Times New Roman" w:cs="Times New Roman"/>
          <w:color w:val="000000"/>
          <w:sz w:val="24"/>
          <w:szCs w:val="24"/>
          <w:lang w:val="sr-Latn-ME"/>
        </w:rPr>
        <w:t>Nabavka opreme za unapređenje rada javnih službi Prijestonice Cetinje</w:t>
      </w:r>
      <w:r w:rsidR="003D60CD">
        <w:rPr>
          <w:rFonts w:ascii="Times New Roman" w:eastAsia="Times New Roman" w:hAnsi="Times New Roman" w:cs="Times New Roman"/>
          <w:color w:val="000000"/>
          <w:sz w:val="24"/>
          <w:szCs w:val="24"/>
          <w:lang w:val="sr-Latn-ME"/>
        </w:rPr>
        <w:t xml:space="preserve"> </w:t>
      </w:r>
      <w:r w:rsidRPr="00F77C3F">
        <w:rPr>
          <w:rFonts w:ascii="Times New Roman" w:eastAsia="Times New Roman" w:hAnsi="Times New Roman" w:cs="Times New Roman"/>
          <w:color w:val="000000"/>
          <w:sz w:val="24"/>
          <w:szCs w:val="24"/>
          <w:lang w:val="sr-Latn-ME"/>
        </w:rPr>
        <w:t>nijesam u sukobu interesa u smislu</w:t>
      </w:r>
      <w:r w:rsidR="00884A9D" w:rsidRPr="00F77C3F">
        <w:rPr>
          <w:rFonts w:ascii="Times New Roman" w:eastAsia="Times New Roman" w:hAnsi="Times New Roman" w:cs="Times New Roman"/>
          <w:color w:val="000000"/>
          <w:sz w:val="24"/>
          <w:szCs w:val="24"/>
          <w:lang w:val="sr-Latn-ME"/>
        </w:rPr>
        <w:t xml:space="preserve"> </w:t>
      </w:r>
      <w:r w:rsidRPr="00F77C3F">
        <w:rPr>
          <w:rFonts w:ascii="Times New Roman" w:eastAsia="Times New Roman" w:hAnsi="Times New Roman" w:cs="Times New Roman"/>
          <w:color w:val="000000"/>
          <w:sz w:val="24"/>
          <w:szCs w:val="24"/>
          <w:lang w:val="sr-Latn-ME"/>
        </w:rPr>
        <w:t>člana 41 stav 1 tačka 1 Zakona o javnim nabavkama i da ne postoji ekonomski i drugi lični interes koji može uticati na moju nepristrasnost i nezavisnost u ovom postupku javne nabavke.</w:t>
      </w:r>
    </w:p>
    <w:p w14:paraId="3D5EE83D" w14:textId="77777777" w:rsidR="00EC15EC" w:rsidRPr="00F77C3F"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7D004193" w14:textId="77777777" w:rsidR="00EC15EC" w:rsidRPr="00F77C3F" w:rsidRDefault="00EC15EC" w:rsidP="00B15C7B">
      <w:pPr>
        <w:tabs>
          <w:tab w:val="left" w:pos="3290"/>
        </w:tabs>
        <w:spacing w:line="276" w:lineRule="auto"/>
        <w:rPr>
          <w:rFonts w:ascii="Times New Roman" w:hAnsi="Times New Roman" w:cs="Times New Roman"/>
          <w:color w:val="000000"/>
          <w:sz w:val="24"/>
          <w:szCs w:val="24"/>
          <w:lang w:val="sr-Latn-ME"/>
        </w:rPr>
      </w:pPr>
    </w:p>
    <w:p w14:paraId="0DE0A74E" w14:textId="6011EDE3" w:rsidR="00EC15EC" w:rsidRPr="00F77C3F" w:rsidRDefault="009C7913" w:rsidP="00B15C7B">
      <w:pPr>
        <w:tabs>
          <w:tab w:val="left" w:pos="3290"/>
        </w:tabs>
        <w:spacing w:after="240" w:line="276" w:lineRule="auto"/>
        <w:jc w:val="right"/>
        <w:rPr>
          <w:rFonts w:ascii="Times New Roman" w:eastAsia="Times New Roman" w:hAnsi="Times New Roman" w:cs="Times New Roman"/>
          <w:i/>
          <w:iCs/>
          <w:color w:val="000000"/>
          <w:sz w:val="24"/>
          <w:szCs w:val="24"/>
          <w:lang w:val="sr-Latn-ME"/>
        </w:rPr>
      </w:pPr>
      <w:r w:rsidRPr="00F77C3F">
        <w:rPr>
          <w:rFonts w:ascii="Times New Roman" w:eastAsia="Times New Roman" w:hAnsi="Times New Roman" w:cs="Times New Roman"/>
          <w:color w:val="000000"/>
          <w:sz w:val="24"/>
          <w:szCs w:val="24"/>
          <w:lang w:val="sr-Latn-ME"/>
        </w:rPr>
        <w:t xml:space="preserve">Ovlašćeno lice naručioca </w:t>
      </w:r>
      <w:r w:rsidRPr="00F77C3F">
        <w:rPr>
          <w:rFonts w:ascii="Times New Roman" w:hAnsi="Times New Roman" w:cs="Times New Roman"/>
          <w:color w:val="000000"/>
          <w:sz w:val="24"/>
          <w:szCs w:val="24"/>
          <w:lang w:val="sr-Latn-ME"/>
        </w:rPr>
        <w:t>Nikola Đurašković</w:t>
      </w:r>
      <w:r w:rsidR="00EB3D9D" w:rsidRPr="00F77C3F">
        <w:rPr>
          <w:rFonts w:ascii="Times New Roman" w:hAnsi="Times New Roman" w:cs="Times New Roman"/>
          <w:color w:val="000000"/>
          <w:sz w:val="24"/>
          <w:szCs w:val="24"/>
          <w:lang w:val="sr-Latn-ME"/>
        </w:rPr>
        <w:t xml:space="preserve"> s.r.</w:t>
      </w:r>
    </w:p>
    <w:p w14:paraId="7E7F1B65" w14:textId="3A2B01DB" w:rsidR="00EC15EC" w:rsidRPr="00F77C3F" w:rsidRDefault="009C7913" w:rsidP="00B15C7B">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F77C3F">
        <w:rPr>
          <w:rFonts w:ascii="Times New Roman" w:eastAsia="Times New Roman" w:hAnsi="Times New Roman" w:cs="Times New Roman"/>
          <w:color w:val="000000"/>
          <w:sz w:val="24"/>
          <w:szCs w:val="24"/>
          <w:lang w:val="sr-Latn-ME"/>
        </w:rPr>
        <w:t xml:space="preserve">Službenik za javne nabavke </w:t>
      </w:r>
      <w:r w:rsidR="003D60CD">
        <w:rPr>
          <w:rFonts w:ascii="Times New Roman" w:eastAsia="Times New Roman" w:hAnsi="Times New Roman" w:cs="Times New Roman"/>
          <w:color w:val="000000"/>
          <w:sz w:val="24"/>
          <w:szCs w:val="24"/>
          <w:lang w:val="sr-Latn-ME"/>
        </w:rPr>
        <w:t>Bojan Bracanović</w:t>
      </w:r>
      <w:r w:rsidR="00EB3D9D" w:rsidRPr="00F77C3F">
        <w:rPr>
          <w:rFonts w:ascii="Times New Roman" w:eastAsia="Times New Roman" w:hAnsi="Times New Roman" w:cs="Times New Roman"/>
          <w:color w:val="000000"/>
          <w:sz w:val="24"/>
          <w:szCs w:val="24"/>
          <w:lang w:val="sr-Latn-ME"/>
        </w:rPr>
        <w:t xml:space="preserve"> s.r.</w:t>
      </w:r>
    </w:p>
    <w:p w14:paraId="6D4AFD81" w14:textId="27A9964D" w:rsidR="00EC15EC" w:rsidRPr="00F77C3F" w:rsidRDefault="009C7913" w:rsidP="00B15C7B">
      <w:pPr>
        <w:tabs>
          <w:tab w:val="left" w:pos="3290"/>
        </w:tabs>
        <w:spacing w:after="240" w:line="276" w:lineRule="auto"/>
        <w:ind w:firstLine="1135"/>
        <w:jc w:val="right"/>
        <w:rPr>
          <w:rFonts w:ascii="Times New Roman" w:hAnsi="Times New Roman" w:cs="Times New Roman"/>
          <w:color w:val="000000"/>
          <w:sz w:val="24"/>
          <w:szCs w:val="24"/>
          <w:lang w:val="sr-Latn-ME"/>
        </w:rPr>
      </w:pPr>
      <w:r w:rsidRPr="00F77C3F">
        <w:rPr>
          <w:rFonts w:ascii="Times New Roman" w:eastAsia="Times New Roman" w:hAnsi="Times New Roman" w:cs="Times New Roman"/>
          <w:color w:val="000000"/>
          <w:sz w:val="24"/>
          <w:szCs w:val="24"/>
          <w:lang w:val="sr-Latn-ME"/>
        </w:rPr>
        <w:t xml:space="preserve">Lice koje je učestvovalo u planiranju javne nabavke </w:t>
      </w:r>
      <w:r w:rsidR="003D60CD">
        <w:rPr>
          <w:rFonts w:ascii="Times New Roman" w:hAnsi="Times New Roman" w:cs="Times New Roman"/>
          <w:color w:val="000000"/>
          <w:sz w:val="24"/>
          <w:szCs w:val="24"/>
          <w:lang w:val="sr-Latn-ME"/>
        </w:rPr>
        <w:t>Vladan Radunović</w:t>
      </w:r>
      <w:r w:rsidR="00EB3D9D" w:rsidRPr="00F77C3F">
        <w:rPr>
          <w:rFonts w:ascii="Times New Roman" w:hAnsi="Times New Roman" w:cs="Times New Roman"/>
          <w:color w:val="000000"/>
          <w:sz w:val="24"/>
          <w:szCs w:val="24"/>
          <w:lang w:val="sr-Latn-ME"/>
        </w:rPr>
        <w:t xml:space="preserve"> s.r.</w:t>
      </w:r>
    </w:p>
    <w:p w14:paraId="120D2A52" w14:textId="77777777" w:rsidR="00EB3D9D" w:rsidRPr="00F77C3F" w:rsidRDefault="00EB3D9D" w:rsidP="00B15C7B">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p>
    <w:p w14:paraId="18857699" w14:textId="6A26CF5F" w:rsidR="006D2968" w:rsidRPr="00F77C3F" w:rsidRDefault="009C7913" w:rsidP="00563B4D">
      <w:pPr>
        <w:tabs>
          <w:tab w:val="left" w:pos="3290"/>
        </w:tabs>
        <w:spacing w:after="240" w:line="276" w:lineRule="auto"/>
        <w:jc w:val="right"/>
        <w:rPr>
          <w:rFonts w:ascii="Times New Roman" w:eastAsia="Times New Roman" w:hAnsi="Times New Roman" w:cs="Times New Roman"/>
          <w:color w:val="000000"/>
          <w:sz w:val="24"/>
          <w:szCs w:val="24"/>
          <w:lang w:val="sr-Latn-ME"/>
        </w:rPr>
      </w:pPr>
      <w:r w:rsidRPr="00F77C3F">
        <w:rPr>
          <w:rFonts w:ascii="Times New Roman" w:eastAsia="Times New Roman" w:hAnsi="Times New Roman" w:cs="Times New Roman"/>
          <w:iCs/>
          <w:color w:val="000000"/>
          <w:sz w:val="24"/>
          <w:szCs w:val="24"/>
          <w:lang w:val="sr-Latn-ME"/>
        </w:rPr>
        <w:t xml:space="preserve">                 Predsjedni</w:t>
      </w:r>
      <w:r w:rsidR="00122918" w:rsidRPr="00F77C3F">
        <w:rPr>
          <w:rFonts w:ascii="Times New Roman" w:eastAsia="Times New Roman" w:hAnsi="Times New Roman" w:cs="Times New Roman"/>
          <w:iCs/>
          <w:color w:val="000000"/>
          <w:sz w:val="24"/>
          <w:szCs w:val="24"/>
          <w:lang w:val="sr-Latn-ME"/>
        </w:rPr>
        <w:t>k</w:t>
      </w:r>
      <w:r w:rsidRPr="00F77C3F">
        <w:rPr>
          <w:rFonts w:ascii="Times New Roman" w:eastAsia="Times New Roman" w:hAnsi="Times New Roman" w:cs="Times New Roman"/>
          <w:iCs/>
          <w:color w:val="000000"/>
          <w:sz w:val="24"/>
          <w:szCs w:val="24"/>
          <w:lang w:val="sr-Latn-ME"/>
        </w:rPr>
        <w:t xml:space="preserve"> komisije </w:t>
      </w:r>
      <w:r w:rsidRPr="00F77C3F">
        <w:rPr>
          <w:rFonts w:ascii="Times New Roman" w:eastAsia="Times New Roman" w:hAnsi="Times New Roman" w:cs="Times New Roman"/>
          <w:sz w:val="24"/>
          <w:szCs w:val="24"/>
          <w:lang w:val="sr-Latn-ME"/>
        </w:rPr>
        <w:t>za sprovođenje postupka javne nabavk</w:t>
      </w:r>
      <w:r w:rsidRPr="00F77C3F">
        <w:rPr>
          <w:rFonts w:ascii="Times New Roman" w:eastAsia="Times New Roman" w:hAnsi="Times New Roman" w:cs="Times New Roman"/>
          <w:iCs/>
          <w:color w:val="000000"/>
          <w:sz w:val="24"/>
          <w:szCs w:val="24"/>
          <w:lang w:val="sr-Latn-ME"/>
        </w:rPr>
        <w:t xml:space="preserve">e </w:t>
      </w:r>
      <w:r w:rsidR="003D60CD">
        <w:rPr>
          <w:rFonts w:ascii="Times New Roman" w:eastAsia="Times New Roman" w:hAnsi="Times New Roman" w:cs="Times New Roman"/>
          <w:iCs/>
          <w:color w:val="000000"/>
          <w:sz w:val="24"/>
          <w:szCs w:val="24"/>
          <w:lang w:val="sr-Latn-ME"/>
        </w:rPr>
        <w:t>Bojan Bracanović</w:t>
      </w:r>
      <w:r w:rsidR="00135DDC" w:rsidRPr="00F77C3F">
        <w:rPr>
          <w:rFonts w:ascii="Times New Roman" w:eastAsia="Times New Roman" w:hAnsi="Times New Roman" w:cs="Times New Roman"/>
          <w:iCs/>
          <w:color w:val="000000"/>
          <w:sz w:val="24"/>
          <w:szCs w:val="24"/>
          <w:lang w:val="sr-Latn-ME"/>
        </w:rPr>
        <w:t xml:space="preserve"> </w:t>
      </w:r>
      <w:r w:rsidR="00EB3D9D" w:rsidRPr="00F77C3F">
        <w:rPr>
          <w:rFonts w:ascii="Times New Roman" w:eastAsia="Times New Roman" w:hAnsi="Times New Roman" w:cs="Times New Roman"/>
          <w:color w:val="000000"/>
          <w:sz w:val="24"/>
          <w:szCs w:val="24"/>
          <w:lang w:val="sr-Latn-ME"/>
        </w:rPr>
        <w:t>s.r.</w:t>
      </w:r>
    </w:p>
    <w:p w14:paraId="3A1E0069" w14:textId="592C1272" w:rsidR="00135DDC" w:rsidRPr="00F77C3F" w:rsidRDefault="00135DDC" w:rsidP="00135DDC">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F77C3F">
        <w:rPr>
          <w:rFonts w:ascii="Times New Roman" w:eastAsia="Times New Roman" w:hAnsi="Times New Roman" w:cs="Times New Roman"/>
          <w:iCs/>
          <w:color w:val="000000"/>
          <w:sz w:val="24"/>
          <w:szCs w:val="24"/>
          <w:lang w:val="sr-Latn-ME"/>
        </w:rPr>
        <w:t xml:space="preserve">Član komisije </w:t>
      </w:r>
      <w:r w:rsidRPr="00F77C3F">
        <w:rPr>
          <w:rFonts w:ascii="Times New Roman" w:eastAsia="Times New Roman" w:hAnsi="Times New Roman" w:cs="Times New Roman"/>
          <w:sz w:val="24"/>
          <w:szCs w:val="24"/>
          <w:lang w:val="sr-Latn-ME"/>
        </w:rPr>
        <w:t>za sprovođenje postupka javne nabavk</w:t>
      </w:r>
      <w:r w:rsidRPr="00F77C3F">
        <w:rPr>
          <w:rFonts w:ascii="Times New Roman" w:eastAsia="Times New Roman" w:hAnsi="Times New Roman" w:cs="Times New Roman"/>
          <w:iCs/>
          <w:color w:val="000000"/>
          <w:sz w:val="24"/>
          <w:szCs w:val="24"/>
          <w:lang w:val="sr-Latn-ME"/>
        </w:rPr>
        <w:t>e</w:t>
      </w:r>
      <w:r w:rsidRPr="00F77C3F">
        <w:rPr>
          <w:rFonts w:ascii="Times New Roman" w:eastAsia="Times New Roman" w:hAnsi="Times New Roman" w:cs="Times New Roman"/>
          <w:color w:val="000000"/>
          <w:sz w:val="24"/>
          <w:szCs w:val="24"/>
          <w:lang w:val="sr-Latn-ME"/>
        </w:rPr>
        <w:t xml:space="preserve"> </w:t>
      </w:r>
      <w:r w:rsidR="003D60CD">
        <w:rPr>
          <w:rFonts w:ascii="Times New Roman" w:eastAsia="Times New Roman" w:hAnsi="Times New Roman" w:cs="Times New Roman"/>
          <w:color w:val="000000"/>
          <w:sz w:val="24"/>
          <w:szCs w:val="24"/>
          <w:lang w:val="sr-Latn-ME"/>
        </w:rPr>
        <w:t>Mihailo Ražnatović</w:t>
      </w:r>
      <w:r w:rsidRPr="00F77C3F">
        <w:rPr>
          <w:rFonts w:ascii="Times New Roman" w:eastAsia="Times New Roman" w:hAnsi="Times New Roman" w:cs="Times New Roman"/>
          <w:color w:val="000000"/>
          <w:sz w:val="24"/>
          <w:szCs w:val="24"/>
          <w:lang w:val="sr-Latn-ME"/>
        </w:rPr>
        <w:t xml:space="preserve"> s.r.</w:t>
      </w:r>
    </w:p>
    <w:p w14:paraId="4148C9C5" w14:textId="16612017" w:rsidR="00D838F9" w:rsidRDefault="001327B5" w:rsidP="00A102B3">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F77C3F">
        <w:rPr>
          <w:rFonts w:ascii="Times New Roman" w:eastAsia="Times New Roman" w:hAnsi="Times New Roman" w:cs="Times New Roman"/>
          <w:iCs/>
          <w:color w:val="000000"/>
          <w:sz w:val="24"/>
          <w:szCs w:val="24"/>
          <w:lang w:val="sr-Latn-ME"/>
        </w:rPr>
        <w:t xml:space="preserve">Član komisije </w:t>
      </w:r>
      <w:r w:rsidRPr="00F77C3F">
        <w:rPr>
          <w:rFonts w:ascii="Times New Roman" w:eastAsia="Times New Roman" w:hAnsi="Times New Roman" w:cs="Times New Roman"/>
          <w:sz w:val="24"/>
          <w:szCs w:val="24"/>
          <w:lang w:val="sr-Latn-ME"/>
        </w:rPr>
        <w:t>za sprovođenje postupka javne nabavk</w:t>
      </w:r>
      <w:r w:rsidRPr="00F77C3F">
        <w:rPr>
          <w:rFonts w:ascii="Times New Roman" w:eastAsia="Times New Roman" w:hAnsi="Times New Roman" w:cs="Times New Roman"/>
          <w:iCs/>
          <w:color w:val="000000"/>
          <w:sz w:val="24"/>
          <w:szCs w:val="24"/>
          <w:lang w:val="sr-Latn-ME"/>
        </w:rPr>
        <w:t>e</w:t>
      </w:r>
      <w:r w:rsidRPr="00F77C3F">
        <w:rPr>
          <w:rFonts w:ascii="Times New Roman" w:eastAsia="Times New Roman" w:hAnsi="Times New Roman" w:cs="Times New Roman"/>
          <w:color w:val="000000"/>
          <w:sz w:val="24"/>
          <w:szCs w:val="24"/>
          <w:lang w:val="sr-Latn-ME"/>
        </w:rPr>
        <w:t xml:space="preserve"> </w:t>
      </w:r>
      <w:r w:rsidR="003D60CD">
        <w:rPr>
          <w:rFonts w:ascii="Times New Roman" w:eastAsia="Times New Roman" w:hAnsi="Times New Roman" w:cs="Times New Roman"/>
          <w:color w:val="000000"/>
          <w:sz w:val="24"/>
          <w:szCs w:val="24"/>
          <w:lang w:val="sr-Latn-ME"/>
        </w:rPr>
        <w:t>Mirjana Latković</w:t>
      </w:r>
      <w:r w:rsidRPr="00F77C3F">
        <w:rPr>
          <w:rFonts w:ascii="Times New Roman" w:eastAsia="Times New Roman" w:hAnsi="Times New Roman" w:cs="Times New Roman"/>
          <w:color w:val="000000"/>
          <w:sz w:val="24"/>
          <w:szCs w:val="24"/>
          <w:lang w:val="sr-Latn-ME"/>
        </w:rPr>
        <w:t xml:space="preserve"> s.r.</w:t>
      </w:r>
    </w:p>
    <w:p w14:paraId="19F2EBAE" w14:textId="77777777" w:rsidR="00A102B3" w:rsidRPr="00A102B3" w:rsidRDefault="00A102B3" w:rsidP="00A102B3">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p>
    <w:p w14:paraId="639107F5" w14:textId="77777777" w:rsidR="00EC15EC" w:rsidRPr="000C6F69" w:rsidRDefault="009C7913" w:rsidP="00F77C3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iCs/>
          <w:sz w:val="24"/>
          <w:szCs w:val="24"/>
          <w:shd w:val="clear" w:color="auto" w:fill="D9D9D9"/>
          <w:lang w:val="sr-Latn-ME"/>
        </w:rPr>
      </w:pPr>
      <w:bookmarkStart w:id="16" w:name="_Toc62730568"/>
      <w:r w:rsidRPr="000C6F69">
        <w:rPr>
          <w:rFonts w:ascii="Times New Roman" w:eastAsia="Times New Roman" w:hAnsi="Times New Roman" w:cs="Times New Roman"/>
          <w:b/>
          <w:sz w:val="24"/>
          <w:szCs w:val="24"/>
          <w:shd w:val="clear" w:color="auto" w:fill="D9D9D9"/>
          <w:lang w:val="sr-Latn-ME"/>
        </w:rPr>
        <w:t>UPUTSTVO O PRAVNOM SREDSTVU</w:t>
      </w:r>
      <w:bookmarkEnd w:id="16"/>
    </w:p>
    <w:p w14:paraId="4DEB1F10" w14:textId="77777777" w:rsidR="00EC15EC" w:rsidRPr="000C6F69" w:rsidRDefault="00EC15EC" w:rsidP="00A92203">
      <w:pPr>
        <w:tabs>
          <w:tab w:val="left" w:pos="5760"/>
        </w:tabs>
        <w:spacing w:line="276" w:lineRule="auto"/>
        <w:jc w:val="center"/>
        <w:rPr>
          <w:rFonts w:ascii="Times New Roman" w:hAnsi="Times New Roman" w:cs="Times New Roman"/>
          <w:color w:val="000000"/>
          <w:sz w:val="24"/>
          <w:szCs w:val="24"/>
          <w:lang w:val="sr-Latn-ME"/>
        </w:rPr>
      </w:pPr>
    </w:p>
    <w:p w14:paraId="50139994"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p>
    <w:p w14:paraId="1AF7AAC5"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lastRenderedPageBreak/>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7E1EE9"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67498F4" w14:textId="77777777" w:rsidR="00EC15EC" w:rsidRPr="000C6F69" w:rsidRDefault="00EC15EC" w:rsidP="00A92203">
      <w:pPr>
        <w:tabs>
          <w:tab w:val="left" w:pos="5760"/>
        </w:tabs>
        <w:spacing w:line="276" w:lineRule="auto"/>
        <w:jc w:val="both"/>
        <w:rPr>
          <w:rFonts w:ascii="Times New Roman" w:hAnsi="Times New Roman" w:cs="Times New Roman"/>
          <w:color w:val="000000"/>
          <w:sz w:val="24"/>
          <w:szCs w:val="24"/>
          <w:lang w:val="sr-Latn-ME"/>
        </w:rPr>
      </w:pPr>
    </w:p>
    <w:p w14:paraId="121C86FC" w14:textId="77777777" w:rsidR="00EC15EC" w:rsidRPr="000C6F69"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6B7329D1" w14:textId="77777777" w:rsidR="00EC15EC" w:rsidRPr="000C6F69" w:rsidRDefault="00EC15EC"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p>
    <w:p w14:paraId="3C182093" w14:textId="77777777" w:rsidR="00EC15EC" w:rsidRPr="000C6F69"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highlight w:val="yellow"/>
          <w:lang w:val="sr-Latn-ME"/>
        </w:rPr>
      </w:pPr>
      <w:r w:rsidRPr="000C6F69">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4A685BE" w14:textId="77777777" w:rsidR="00EC15EC" w:rsidRPr="000C6F69"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03657171"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65BD9DFE" w14:textId="77777777" w:rsidR="00EC15EC" w:rsidRPr="000C6F69"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3662FDFA"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10" w:history="1">
        <w:r w:rsidRPr="000C6F69">
          <w:rPr>
            <w:rStyle w:val="Hyperlink"/>
            <w:rFonts w:ascii="Times New Roman" w:hAnsi="Times New Roman" w:cs="Times New Roman"/>
            <w:sz w:val="24"/>
            <w:szCs w:val="24"/>
            <w:lang w:val="sr-Latn-ME"/>
          </w:rPr>
          <w:t>http://www.kontrola-nabavki.me/</w:t>
        </w:r>
      </w:hyperlink>
      <w:r w:rsidRPr="000C6F69">
        <w:rPr>
          <w:rFonts w:ascii="Times New Roman" w:eastAsia="Times New Roman" w:hAnsi="Times New Roman" w:cs="Times New Roman"/>
          <w:color w:val="000000"/>
          <w:sz w:val="24"/>
          <w:szCs w:val="24"/>
          <w:lang w:val="sr-Latn-ME"/>
        </w:rPr>
        <w:t>.“.</w:t>
      </w:r>
    </w:p>
    <w:sectPr w:rsidR="00EC15EC" w:rsidRPr="000C6F69" w:rsidSect="006A0BB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FB635" w14:textId="77777777" w:rsidR="007125CE" w:rsidRDefault="007125CE">
      <w:r>
        <w:separator/>
      </w:r>
    </w:p>
  </w:endnote>
  <w:endnote w:type="continuationSeparator" w:id="0">
    <w:p w14:paraId="48B3B41E" w14:textId="77777777" w:rsidR="007125CE" w:rsidRDefault="00712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633862"/>
      <w:docPartObj>
        <w:docPartGallery w:val="Page Numbers (Bottom of Page)"/>
        <w:docPartUnique/>
      </w:docPartObj>
    </w:sdtPr>
    <w:sdtContent>
      <w:sdt>
        <w:sdtPr>
          <w:id w:val="1728636285"/>
          <w:docPartObj>
            <w:docPartGallery w:val="Page Numbers (Top of Page)"/>
            <w:docPartUnique/>
          </w:docPartObj>
        </w:sdtPr>
        <w:sdtContent>
          <w:p w14:paraId="6DAD3444" w14:textId="77777777" w:rsidR="00573A72" w:rsidRDefault="00573A72">
            <w:pPr>
              <w:pStyle w:val="Footer"/>
              <w:jc w:val="center"/>
            </w:pPr>
            <w:r>
              <w:t xml:space="preserve">Strana </w:t>
            </w:r>
            <w:r w:rsidR="00E33D3A">
              <w:rPr>
                <w:b/>
                <w:bCs/>
                <w:sz w:val="24"/>
                <w:szCs w:val="24"/>
              </w:rPr>
              <w:fldChar w:fldCharType="begin"/>
            </w:r>
            <w:r>
              <w:rPr>
                <w:b/>
                <w:bCs/>
              </w:rPr>
              <w:instrText xml:space="preserve"> PAGE </w:instrText>
            </w:r>
            <w:r w:rsidR="00E33D3A">
              <w:rPr>
                <w:b/>
                <w:bCs/>
                <w:sz w:val="24"/>
                <w:szCs w:val="24"/>
              </w:rPr>
              <w:fldChar w:fldCharType="separate"/>
            </w:r>
            <w:r w:rsidR="00E054FA">
              <w:rPr>
                <w:b/>
                <w:bCs/>
                <w:noProof/>
              </w:rPr>
              <w:t>15</w:t>
            </w:r>
            <w:r w:rsidR="00E33D3A">
              <w:rPr>
                <w:b/>
                <w:bCs/>
                <w:sz w:val="24"/>
                <w:szCs w:val="24"/>
              </w:rPr>
              <w:fldChar w:fldCharType="end"/>
            </w:r>
            <w:r>
              <w:t xml:space="preserve"> od </w:t>
            </w:r>
            <w:r w:rsidR="00E33D3A">
              <w:rPr>
                <w:b/>
                <w:bCs/>
                <w:sz w:val="24"/>
                <w:szCs w:val="24"/>
              </w:rPr>
              <w:fldChar w:fldCharType="begin"/>
            </w:r>
            <w:r>
              <w:rPr>
                <w:b/>
                <w:bCs/>
              </w:rPr>
              <w:instrText xml:space="preserve"> NUMPAGES  </w:instrText>
            </w:r>
            <w:r w:rsidR="00E33D3A">
              <w:rPr>
                <w:b/>
                <w:bCs/>
                <w:sz w:val="24"/>
                <w:szCs w:val="24"/>
              </w:rPr>
              <w:fldChar w:fldCharType="separate"/>
            </w:r>
            <w:r w:rsidR="00E054FA">
              <w:rPr>
                <w:b/>
                <w:bCs/>
                <w:noProof/>
              </w:rPr>
              <w:t>16</w:t>
            </w:r>
            <w:r w:rsidR="00E33D3A">
              <w:rPr>
                <w:b/>
                <w:bCs/>
                <w:sz w:val="24"/>
                <w:szCs w:val="24"/>
              </w:rPr>
              <w:fldChar w:fldCharType="end"/>
            </w:r>
          </w:p>
        </w:sdtContent>
      </w:sdt>
    </w:sdtContent>
  </w:sdt>
  <w:p w14:paraId="28BAFF54" w14:textId="77777777" w:rsidR="00573A72" w:rsidRDefault="00573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F4039" w14:textId="77777777" w:rsidR="007125CE" w:rsidRDefault="007125CE">
      <w:r>
        <w:separator/>
      </w:r>
    </w:p>
  </w:footnote>
  <w:footnote w:type="continuationSeparator" w:id="0">
    <w:p w14:paraId="14F89C99" w14:textId="77777777" w:rsidR="007125CE" w:rsidRDefault="007125CE">
      <w:r>
        <w:continuationSeparator/>
      </w:r>
    </w:p>
  </w:footnote>
  <w:footnote w:id="1">
    <w:p w14:paraId="1DCE13A1"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hr-HR"/>
        </w:rPr>
        <w:t>Poziv za nadmetanje naručilac neposredno UNOSI na ESJN elektronskim putem;</w:t>
      </w:r>
    </w:p>
  </w:footnote>
  <w:footnote w:id="2">
    <w:p w14:paraId="05D3BE0B"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U slučaju podjele predmeta nabavke po partijama i zaključivanja okvirnog sporazuma, podaci o procijenjenoj vrijednosti dati su i u dodatnim infomacijama;</w:t>
      </w:r>
    </w:p>
  </w:footnote>
  <w:footnote w:id="3">
    <w:p w14:paraId="272E4D9A"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Djelove tenderske dokumentacije </w:t>
      </w:r>
      <w:r>
        <w:rPr>
          <w:rFonts w:ascii="Arial" w:eastAsia="Times New Roman" w:hAnsi="Arial" w:cs="Arial"/>
          <w:sz w:val="14"/>
          <w:szCs w:val="16"/>
          <w:lang w:val="hr-HR"/>
        </w:rPr>
        <w:t>iz tačke 3. - 16. naručilac sačinjava u formi word/PDF dokumenta i objavljuje unošenjem (attachment) dokumenta na ESJN;</w:t>
      </w:r>
    </w:p>
  </w:footnote>
  <w:footnote w:id="5">
    <w:p w14:paraId="316730F5" w14:textId="77777777" w:rsidR="00EC15EC" w:rsidRDefault="009C7913">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vrijednost se iskazuje bez PDV-a </w:t>
      </w:r>
      <w:r>
        <w:rPr>
          <w:rFonts w:ascii="Arial" w:eastAsia="Times New Roman" w:hAnsi="Arial" w:cs="Arial"/>
          <w:sz w:val="14"/>
          <w:szCs w:val="16"/>
        </w:rPr>
        <w:t>uključujući i sve troškove, nagrade i moguća obnavljanja ugovora na osnovu okvirnog sporazuma.</w:t>
      </w:r>
    </w:p>
  </w:footnote>
  <w:footnote w:id="6">
    <w:p w14:paraId="5ECDE8A4"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Ukoliko je predmet nabavke podijenjen na partije ovaj dio brisati</w:t>
      </w:r>
    </w:p>
  </w:footnote>
  <w:footnote w:id="7">
    <w:p w14:paraId="1C62B9EA" w14:textId="77777777" w:rsidR="00EC15EC" w:rsidRDefault="009C7913">
      <w:pPr>
        <w:pStyle w:val="FootnoteText"/>
        <w:jc w:val="both"/>
        <w:rPr>
          <w:rFonts w:ascii="Arial" w:hAnsi="Arial" w:cs="Arial"/>
          <w:sz w:val="14"/>
          <w:szCs w:val="14"/>
          <w:lang w:val="hr-HR"/>
        </w:rPr>
      </w:pPr>
      <w:r>
        <w:rPr>
          <w:rStyle w:val="FootnoteReference"/>
          <w:rFonts w:ascii="Arial" w:eastAsia="Times New Roman" w:hAnsi="Arial" w:cs="Arial"/>
          <w:sz w:val="14"/>
          <w:szCs w:val="14"/>
        </w:rPr>
        <w:footnoteRef/>
      </w:r>
      <w:r>
        <w:rPr>
          <w:rFonts w:ascii="Arial" w:eastAsia="Times New Roman"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213EDB"/>
    <w:multiLevelType w:val="multilevel"/>
    <w:tmpl w:val="8C213EDB"/>
    <w:lvl w:ilvl="0">
      <w:start w:val="18"/>
      <w:numFmt w:val="bullet"/>
      <w:lvlText w:val="-"/>
      <w:lvlJc w:val="left"/>
      <w:pPr>
        <w:ind w:left="1058" w:hanging="360"/>
      </w:pPr>
      <w:rPr>
        <w:rFonts w:ascii="Times New Roman" w:eastAsia="Times New Roman" w:hAnsi="Times New Roman" w:cs="Times New Roman" w:hint="default"/>
      </w:rPr>
    </w:lvl>
    <w:lvl w:ilvl="1">
      <w:start w:val="1"/>
      <w:numFmt w:val="bullet"/>
      <w:lvlText w:val="o"/>
      <w:lvlJc w:val="left"/>
      <w:pPr>
        <w:ind w:left="1778" w:hanging="360"/>
      </w:pPr>
      <w:rPr>
        <w:rFonts w:ascii="Courier New" w:hAnsi="Courier New" w:cs="Courier New" w:hint="default"/>
      </w:rPr>
    </w:lvl>
    <w:lvl w:ilvl="2">
      <w:start w:val="1"/>
      <w:numFmt w:val="bullet"/>
      <w:lvlText w:val=""/>
      <w:lvlJc w:val="left"/>
      <w:pPr>
        <w:ind w:left="2498" w:hanging="360"/>
      </w:pPr>
      <w:rPr>
        <w:rFonts w:ascii="Wingdings" w:hAnsi="Wingdings" w:cs="Wingdings" w:hint="default"/>
      </w:rPr>
    </w:lvl>
    <w:lvl w:ilvl="3">
      <w:start w:val="1"/>
      <w:numFmt w:val="bullet"/>
      <w:lvlText w:val=""/>
      <w:lvlJc w:val="left"/>
      <w:pPr>
        <w:ind w:left="3218" w:hanging="360"/>
      </w:pPr>
      <w:rPr>
        <w:rFonts w:ascii="Symbol" w:hAnsi="Symbol" w:cs="Symbol" w:hint="default"/>
      </w:rPr>
    </w:lvl>
    <w:lvl w:ilvl="4">
      <w:start w:val="1"/>
      <w:numFmt w:val="bullet"/>
      <w:lvlText w:val="o"/>
      <w:lvlJc w:val="left"/>
      <w:pPr>
        <w:ind w:left="3938" w:hanging="360"/>
      </w:pPr>
      <w:rPr>
        <w:rFonts w:ascii="Courier New" w:hAnsi="Courier New" w:cs="Courier New" w:hint="default"/>
      </w:rPr>
    </w:lvl>
    <w:lvl w:ilvl="5">
      <w:start w:val="1"/>
      <w:numFmt w:val="bullet"/>
      <w:lvlText w:val=""/>
      <w:lvlJc w:val="left"/>
      <w:pPr>
        <w:ind w:left="4658" w:hanging="360"/>
      </w:pPr>
      <w:rPr>
        <w:rFonts w:ascii="Wingdings" w:hAnsi="Wingdings" w:cs="Wingdings" w:hint="default"/>
      </w:rPr>
    </w:lvl>
    <w:lvl w:ilvl="6">
      <w:start w:val="1"/>
      <w:numFmt w:val="bullet"/>
      <w:lvlText w:val=""/>
      <w:lvlJc w:val="left"/>
      <w:pPr>
        <w:ind w:left="5378" w:hanging="360"/>
      </w:pPr>
      <w:rPr>
        <w:rFonts w:ascii="Symbol" w:hAnsi="Symbol" w:cs="Symbol" w:hint="default"/>
      </w:rPr>
    </w:lvl>
    <w:lvl w:ilvl="7">
      <w:start w:val="1"/>
      <w:numFmt w:val="bullet"/>
      <w:lvlText w:val="o"/>
      <w:lvlJc w:val="left"/>
      <w:pPr>
        <w:ind w:left="6098" w:hanging="360"/>
      </w:pPr>
      <w:rPr>
        <w:rFonts w:ascii="Courier New" w:hAnsi="Courier New" w:cs="Courier New" w:hint="default"/>
      </w:rPr>
    </w:lvl>
    <w:lvl w:ilvl="8">
      <w:start w:val="1"/>
      <w:numFmt w:val="bullet"/>
      <w:lvlText w:val=""/>
      <w:lvlJc w:val="left"/>
      <w:pPr>
        <w:ind w:left="6818" w:hanging="360"/>
      </w:pPr>
      <w:rPr>
        <w:rFonts w:ascii="Wingdings" w:hAnsi="Wingdings" w:cs="Wingdings" w:hint="default"/>
      </w:rPr>
    </w:lvl>
  </w:abstractNum>
  <w:abstractNum w:abstractNumId="1" w15:restartNumberingAfterBreak="0">
    <w:nsid w:val="CEDCB34E"/>
    <w:multiLevelType w:val="singleLevel"/>
    <w:tmpl w:val="CEDCB34E"/>
    <w:lvl w:ilvl="0">
      <w:start w:val="1"/>
      <w:numFmt w:val="decimal"/>
      <w:suff w:val="space"/>
      <w:lvlText w:val="%1)"/>
      <w:lvlJc w:val="left"/>
      <w:pPr>
        <w:ind w:left="60" w:firstLine="0"/>
      </w:pPr>
    </w:lvl>
  </w:abstractNum>
  <w:abstractNum w:abstractNumId="2" w15:restartNumberingAfterBreak="0">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8A4484"/>
    <w:multiLevelType w:val="hybridMultilevel"/>
    <w:tmpl w:val="6B087160"/>
    <w:lvl w:ilvl="0" w:tplc="C9CAF83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C14953"/>
    <w:multiLevelType w:val="hybridMultilevel"/>
    <w:tmpl w:val="7388C7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532677"/>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B11E4C"/>
    <w:multiLevelType w:val="hybridMultilevel"/>
    <w:tmpl w:val="225C9ACA"/>
    <w:lvl w:ilvl="0" w:tplc="C9CAF83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BD15F0"/>
    <w:multiLevelType w:val="hybridMultilevel"/>
    <w:tmpl w:val="8AD45CB2"/>
    <w:lvl w:ilvl="0" w:tplc="C9CAF83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A8045A9"/>
    <w:multiLevelType w:val="hybridMultilevel"/>
    <w:tmpl w:val="33747022"/>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483E0B"/>
    <w:multiLevelType w:val="hybridMultilevel"/>
    <w:tmpl w:val="F014C4A2"/>
    <w:lvl w:ilvl="0" w:tplc="1E66A336">
      <w:numFmt w:val="bullet"/>
      <w:lvlText w:val="-"/>
      <w:lvlJc w:val="left"/>
      <w:pPr>
        <w:ind w:left="720" w:hanging="360"/>
      </w:pPr>
      <w:rPr>
        <w:rFonts w:ascii="Arial" w:eastAsia="Times New Roman"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F0D7F4A"/>
    <w:multiLevelType w:val="hybridMultilevel"/>
    <w:tmpl w:val="2598A24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28FA2C5F"/>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DB18E1"/>
    <w:multiLevelType w:val="hybridMultilevel"/>
    <w:tmpl w:val="26D2D0D6"/>
    <w:lvl w:ilvl="0" w:tplc="C9CAF83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40BD557E"/>
    <w:multiLevelType w:val="hybridMultilevel"/>
    <w:tmpl w:val="F2A683E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1E7ACF"/>
    <w:multiLevelType w:val="hybridMultilevel"/>
    <w:tmpl w:val="669AC232"/>
    <w:lvl w:ilvl="0" w:tplc="C9CAF83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820D5C"/>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15:restartNumberingAfterBreak="0">
    <w:nsid w:val="5749683C"/>
    <w:multiLevelType w:val="singleLevel"/>
    <w:tmpl w:val="98BE5160"/>
    <w:lvl w:ilvl="0">
      <w:start w:val="2"/>
      <w:numFmt w:val="decimal"/>
      <w:suff w:val="space"/>
      <w:lvlText w:val="%1)"/>
      <w:lvlJc w:val="left"/>
      <w:rPr>
        <w:b w:val="0"/>
        <w:bCs w:val="0"/>
        <w:color w:val="auto"/>
      </w:rPr>
    </w:lvl>
  </w:abstractNum>
  <w:abstractNum w:abstractNumId="25" w15:restartNumberingAfterBreak="0">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26" w15:restartNumberingAfterBreak="0">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7" w15:restartNumberingAfterBreak="0">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0" w15:restartNumberingAfterBreak="0">
    <w:nsid w:val="6ED06E7D"/>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3517626">
    <w:abstractNumId w:val="26"/>
  </w:num>
  <w:num w:numId="2" w16cid:durableId="634145164">
    <w:abstractNumId w:val="23"/>
  </w:num>
  <w:num w:numId="3" w16cid:durableId="274290230">
    <w:abstractNumId w:val="25"/>
  </w:num>
  <w:num w:numId="4" w16cid:durableId="1043407683">
    <w:abstractNumId w:val="0"/>
  </w:num>
  <w:num w:numId="5" w16cid:durableId="1429034632">
    <w:abstractNumId w:val="22"/>
  </w:num>
  <w:num w:numId="6" w16cid:durableId="2139301153">
    <w:abstractNumId w:val="13"/>
  </w:num>
  <w:num w:numId="7" w16cid:durableId="218051866">
    <w:abstractNumId w:val="18"/>
  </w:num>
  <w:num w:numId="8" w16cid:durableId="789666128">
    <w:abstractNumId w:val="28"/>
  </w:num>
  <w:num w:numId="9" w16cid:durableId="508914877">
    <w:abstractNumId w:val="1"/>
  </w:num>
  <w:num w:numId="10" w16cid:durableId="1022047797">
    <w:abstractNumId w:val="24"/>
  </w:num>
  <w:num w:numId="11" w16cid:durableId="41832168">
    <w:abstractNumId w:val="8"/>
  </w:num>
  <w:num w:numId="12" w16cid:durableId="1709258621">
    <w:abstractNumId w:val="10"/>
  </w:num>
  <w:num w:numId="13" w16cid:durableId="313267375">
    <w:abstractNumId w:val="2"/>
  </w:num>
  <w:num w:numId="14" w16cid:durableId="1960642214">
    <w:abstractNumId w:val="15"/>
  </w:num>
  <w:num w:numId="15" w16cid:durableId="739444624">
    <w:abstractNumId w:val="29"/>
  </w:num>
  <w:num w:numId="16" w16cid:durableId="43607920">
    <w:abstractNumId w:val="6"/>
  </w:num>
  <w:num w:numId="17" w16cid:durableId="1415472944">
    <w:abstractNumId w:val="27"/>
  </w:num>
  <w:num w:numId="18" w16cid:durableId="556403845">
    <w:abstractNumId w:val="31"/>
  </w:num>
  <w:num w:numId="19" w16cid:durableId="271479309">
    <w:abstractNumId w:val="11"/>
  </w:num>
  <w:num w:numId="20" w16cid:durableId="1607035925">
    <w:abstractNumId w:val="14"/>
  </w:num>
  <w:num w:numId="21" w16cid:durableId="1610703952">
    <w:abstractNumId w:val="4"/>
  </w:num>
  <w:num w:numId="22" w16cid:durableId="2134711195">
    <w:abstractNumId w:val="20"/>
  </w:num>
  <w:num w:numId="23" w16cid:durableId="1645772635">
    <w:abstractNumId w:val="5"/>
  </w:num>
  <w:num w:numId="24" w16cid:durableId="1026564305">
    <w:abstractNumId w:val="19"/>
  </w:num>
  <w:num w:numId="25" w16cid:durableId="1029259885">
    <w:abstractNumId w:val="12"/>
  </w:num>
  <w:num w:numId="26" w16cid:durableId="2036760024">
    <w:abstractNumId w:val="30"/>
  </w:num>
  <w:num w:numId="27" w16cid:durableId="1635208169">
    <w:abstractNumId w:val="16"/>
  </w:num>
  <w:num w:numId="28" w16cid:durableId="1856724374">
    <w:abstractNumId w:val="9"/>
  </w:num>
  <w:num w:numId="29" w16cid:durableId="1872375514">
    <w:abstractNumId w:val="7"/>
  </w:num>
  <w:num w:numId="30" w16cid:durableId="1188107706">
    <w:abstractNumId w:val="17"/>
  </w:num>
  <w:num w:numId="31" w16cid:durableId="857082755">
    <w:abstractNumId w:val="21"/>
  </w:num>
  <w:num w:numId="32" w16cid:durableId="286742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C"/>
    <w:rsid w:val="0005317F"/>
    <w:rsid w:val="00055519"/>
    <w:rsid w:val="000617FA"/>
    <w:rsid w:val="0007011D"/>
    <w:rsid w:val="00081D11"/>
    <w:rsid w:val="00082D54"/>
    <w:rsid w:val="0009430A"/>
    <w:rsid w:val="000A1D04"/>
    <w:rsid w:val="000B467A"/>
    <w:rsid w:val="000C38C3"/>
    <w:rsid w:val="000C6F69"/>
    <w:rsid w:val="000D4456"/>
    <w:rsid w:val="000D78E1"/>
    <w:rsid w:val="000E3EC1"/>
    <w:rsid w:val="00101429"/>
    <w:rsid w:val="00117DE1"/>
    <w:rsid w:val="00122918"/>
    <w:rsid w:val="001256FB"/>
    <w:rsid w:val="001327B5"/>
    <w:rsid w:val="00135DDC"/>
    <w:rsid w:val="0016062D"/>
    <w:rsid w:val="0017181A"/>
    <w:rsid w:val="00171D5F"/>
    <w:rsid w:val="001C796B"/>
    <w:rsid w:val="001E475B"/>
    <w:rsid w:val="002249F6"/>
    <w:rsid w:val="00256092"/>
    <w:rsid w:val="00294935"/>
    <w:rsid w:val="002A1B3D"/>
    <w:rsid w:val="002E5416"/>
    <w:rsid w:val="002E7EEC"/>
    <w:rsid w:val="00323FF1"/>
    <w:rsid w:val="0032629B"/>
    <w:rsid w:val="00341154"/>
    <w:rsid w:val="00397462"/>
    <w:rsid w:val="003A7FD8"/>
    <w:rsid w:val="003B4EE0"/>
    <w:rsid w:val="003C38F5"/>
    <w:rsid w:val="003D60CD"/>
    <w:rsid w:val="00402883"/>
    <w:rsid w:val="00416755"/>
    <w:rsid w:val="004217FA"/>
    <w:rsid w:val="004937C5"/>
    <w:rsid w:val="00500DBD"/>
    <w:rsid w:val="00521F40"/>
    <w:rsid w:val="005243E5"/>
    <w:rsid w:val="00550887"/>
    <w:rsid w:val="00563B4D"/>
    <w:rsid w:val="005725BC"/>
    <w:rsid w:val="00573A72"/>
    <w:rsid w:val="005D5870"/>
    <w:rsid w:val="00645C1E"/>
    <w:rsid w:val="00670149"/>
    <w:rsid w:val="00684411"/>
    <w:rsid w:val="0069341A"/>
    <w:rsid w:val="006A0BBB"/>
    <w:rsid w:val="006D2968"/>
    <w:rsid w:val="006F4B70"/>
    <w:rsid w:val="006F68EF"/>
    <w:rsid w:val="00711BCE"/>
    <w:rsid w:val="007125CE"/>
    <w:rsid w:val="00773E99"/>
    <w:rsid w:val="0079724E"/>
    <w:rsid w:val="00797AB7"/>
    <w:rsid w:val="007F0AE9"/>
    <w:rsid w:val="008334FD"/>
    <w:rsid w:val="00856CEF"/>
    <w:rsid w:val="00884A9D"/>
    <w:rsid w:val="00895804"/>
    <w:rsid w:val="008A7E71"/>
    <w:rsid w:val="008B7963"/>
    <w:rsid w:val="008E31D9"/>
    <w:rsid w:val="00904C42"/>
    <w:rsid w:val="00926470"/>
    <w:rsid w:val="00974C56"/>
    <w:rsid w:val="009B737B"/>
    <w:rsid w:val="009C56CE"/>
    <w:rsid w:val="009C7913"/>
    <w:rsid w:val="009F6233"/>
    <w:rsid w:val="00A02A32"/>
    <w:rsid w:val="00A102B3"/>
    <w:rsid w:val="00A344CF"/>
    <w:rsid w:val="00A54624"/>
    <w:rsid w:val="00A77D29"/>
    <w:rsid w:val="00A826C1"/>
    <w:rsid w:val="00A92203"/>
    <w:rsid w:val="00A93012"/>
    <w:rsid w:val="00AA0BD6"/>
    <w:rsid w:val="00B02B96"/>
    <w:rsid w:val="00B033E7"/>
    <w:rsid w:val="00B04461"/>
    <w:rsid w:val="00B15C7B"/>
    <w:rsid w:val="00B34ABE"/>
    <w:rsid w:val="00B6683E"/>
    <w:rsid w:val="00B752EA"/>
    <w:rsid w:val="00B81A2F"/>
    <w:rsid w:val="00B85433"/>
    <w:rsid w:val="00B94725"/>
    <w:rsid w:val="00B95615"/>
    <w:rsid w:val="00B978E4"/>
    <w:rsid w:val="00BB0F30"/>
    <w:rsid w:val="00BB175E"/>
    <w:rsid w:val="00C25124"/>
    <w:rsid w:val="00C3384C"/>
    <w:rsid w:val="00C512C6"/>
    <w:rsid w:val="00C551FD"/>
    <w:rsid w:val="00C64B4A"/>
    <w:rsid w:val="00CE2F90"/>
    <w:rsid w:val="00D33370"/>
    <w:rsid w:val="00D76D4C"/>
    <w:rsid w:val="00D838F9"/>
    <w:rsid w:val="00D87B29"/>
    <w:rsid w:val="00D97DFE"/>
    <w:rsid w:val="00DA3BA4"/>
    <w:rsid w:val="00DA7072"/>
    <w:rsid w:val="00DE662D"/>
    <w:rsid w:val="00DE6955"/>
    <w:rsid w:val="00E054FA"/>
    <w:rsid w:val="00E33D3A"/>
    <w:rsid w:val="00E35CFE"/>
    <w:rsid w:val="00E41377"/>
    <w:rsid w:val="00E53B40"/>
    <w:rsid w:val="00E71EAC"/>
    <w:rsid w:val="00E97551"/>
    <w:rsid w:val="00EA25C4"/>
    <w:rsid w:val="00EB3D9D"/>
    <w:rsid w:val="00EC15EC"/>
    <w:rsid w:val="00F21625"/>
    <w:rsid w:val="00F222A7"/>
    <w:rsid w:val="00F243D8"/>
    <w:rsid w:val="00F50B27"/>
    <w:rsid w:val="00F52A5B"/>
    <w:rsid w:val="00F5343F"/>
    <w:rsid w:val="00F63466"/>
    <w:rsid w:val="00F73097"/>
    <w:rsid w:val="00F77C3F"/>
    <w:rsid w:val="00F95770"/>
    <w:rsid w:val="00FC11F2"/>
    <w:rsid w:val="00FF52AF"/>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15:docId w15:val="{C3656239-B07F-473F-8D3D-2542DAB5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8F926-9075-429E-AB08-2554E820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3110</Words>
  <Characters>17729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milicak</dc:creator>
  <cp:lastModifiedBy>NOVI</cp:lastModifiedBy>
  <cp:revision>2</cp:revision>
  <dcterms:created xsi:type="dcterms:W3CDTF">2025-10-23T09:59:00Z</dcterms:created>
  <dcterms:modified xsi:type="dcterms:W3CDTF">2025-10-23T09:59:00Z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