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9D1" w:rsidRPr="00E469D1" w:rsidRDefault="00E469D1" w:rsidP="00E469D1">
      <w:pPr>
        <w:spacing w:after="0" w:line="240" w:lineRule="auto"/>
        <w:jc w:val="right"/>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 xml:space="preserve">OBRAZAC 1  </w:t>
      </w:r>
    </w:p>
    <w:p w:rsidR="00E469D1" w:rsidRPr="00E469D1" w:rsidRDefault="00E469D1" w:rsidP="00E469D1">
      <w:pPr>
        <w:spacing w:after="0" w:line="240" w:lineRule="auto"/>
        <w:rPr>
          <w:rFonts w:ascii="Arial" w:eastAsia="Times New Roman" w:hAnsi="Arial" w:cs="Arial"/>
          <w:color w:val="000000"/>
          <w:sz w:val="24"/>
          <w:szCs w:val="24"/>
          <w:lang w:val="sr-Latn-ME"/>
        </w:rPr>
      </w:pPr>
    </w:p>
    <w:p w:rsidR="00A64A5A" w:rsidRPr="00A64A5A" w:rsidRDefault="00A64A5A" w:rsidP="00A64A5A">
      <w:pPr>
        <w:spacing w:after="0" w:line="240" w:lineRule="auto"/>
        <w:rPr>
          <w:rFonts w:ascii="Arial" w:eastAsia="Times New Roman" w:hAnsi="Arial" w:cs="Arial"/>
          <w:color w:val="000000"/>
          <w:sz w:val="24"/>
          <w:szCs w:val="24"/>
          <w:lang w:val="sr-Latn-ME"/>
        </w:rPr>
      </w:pPr>
      <w:r w:rsidRPr="00A64A5A">
        <w:rPr>
          <w:rFonts w:ascii="Arial" w:eastAsia="Times New Roman" w:hAnsi="Arial" w:cs="Arial"/>
          <w:color w:val="000000"/>
          <w:sz w:val="24"/>
          <w:szCs w:val="24"/>
          <w:lang w:val="sr-Latn-ME"/>
        </w:rPr>
        <w:t>Fond penzijskog i invalidskog osiguranja Crne Gore</w:t>
      </w:r>
    </w:p>
    <w:p w:rsidR="00A64A5A" w:rsidRPr="00A64A5A" w:rsidRDefault="00A64A5A" w:rsidP="00A64A5A">
      <w:pPr>
        <w:spacing w:after="0" w:line="240" w:lineRule="auto"/>
        <w:rPr>
          <w:rFonts w:ascii="Arial" w:eastAsia="Times New Roman" w:hAnsi="Arial" w:cs="Arial"/>
          <w:color w:val="000000"/>
          <w:sz w:val="24"/>
          <w:szCs w:val="24"/>
          <w:lang w:val="sr-Latn-ME"/>
        </w:rPr>
      </w:pPr>
      <w:r w:rsidRPr="00A64A5A">
        <w:rPr>
          <w:rFonts w:ascii="Arial" w:eastAsia="Times New Roman" w:hAnsi="Arial" w:cs="Arial"/>
          <w:color w:val="000000"/>
          <w:sz w:val="24"/>
          <w:szCs w:val="24"/>
          <w:lang w:val="sr-Latn-ME"/>
        </w:rPr>
        <w:t xml:space="preserve">Broj iz evidencije postupaka javnih nabavki: </w:t>
      </w:r>
      <w:r w:rsidR="003F65F8">
        <w:rPr>
          <w:rFonts w:ascii="Arial" w:eastAsia="Times New Roman" w:hAnsi="Arial" w:cs="Arial"/>
          <w:color w:val="000000"/>
          <w:sz w:val="24"/>
          <w:szCs w:val="24"/>
          <w:lang w:val="sr-Latn-ME"/>
        </w:rPr>
        <w:t>01-3874/3</w:t>
      </w:r>
    </w:p>
    <w:p w:rsidR="00A64A5A" w:rsidRPr="00A64A5A" w:rsidRDefault="00A64A5A" w:rsidP="00A64A5A">
      <w:pPr>
        <w:spacing w:after="0" w:line="240" w:lineRule="auto"/>
        <w:rPr>
          <w:rFonts w:ascii="Arial" w:eastAsia="Times New Roman" w:hAnsi="Arial" w:cs="Arial"/>
          <w:color w:val="000000"/>
          <w:sz w:val="24"/>
          <w:szCs w:val="24"/>
          <w:lang w:val="sr-Latn-ME"/>
        </w:rPr>
      </w:pPr>
      <w:r w:rsidRPr="00A64A5A">
        <w:rPr>
          <w:rFonts w:ascii="Arial" w:eastAsia="Times New Roman" w:hAnsi="Arial" w:cs="Arial"/>
          <w:color w:val="000000"/>
          <w:sz w:val="24"/>
          <w:szCs w:val="24"/>
          <w:lang w:val="sr-Latn-ME"/>
        </w:rPr>
        <w:t xml:space="preserve">Redni broj iz Plana javnih nabavki: </w:t>
      </w:r>
      <w:r w:rsidR="003F65F8">
        <w:rPr>
          <w:rFonts w:ascii="Arial" w:eastAsia="Times New Roman" w:hAnsi="Arial" w:cs="Arial"/>
          <w:color w:val="000000"/>
          <w:sz w:val="24"/>
          <w:szCs w:val="24"/>
          <w:lang w:val="sr-Latn-ME"/>
        </w:rPr>
        <w:t>26</w:t>
      </w:r>
    </w:p>
    <w:p w:rsidR="00E469D1" w:rsidRPr="00E469D1" w:rsidRDefault="00A64A5A" w:rsidP="00A64A5A">
      <w:pPr>
        <w:spacing w:after="0" w:line="240" w:lineRule="auto"/>
        <w:rPr>
          <w:rFonts w:ascii="Arial" w:eastAsia="Times New Roman" w:hAnsi="Arial" w:cs="Arial"/>
          <w:sz w:val="24"/>
          <w:szCs w:val="24"/>
          <w:lang w:val="sr-Latn-ME"/>
        </w:rPr>
      </w:pPr>
      <w:r w:rsidRPr="00A64A5A">
        <w:rPr>
          <w:rFonts w:ascii="Arial" w:eastAsia="Times New Roman" w:hAnsi="Arial" w:cs="Arial"/>
          <w:color w:val="000000"/>
          <w:sz w:val="24"/>
          <w:szCs w:val="24"/>
          <w:lang w:val="sr-Latn-ME"/>
        </w:rPr>
        <w:t xml:space="preserve">Mjesto i datum: Podgorica, </w:t>
      </w:r>
      <w:r w:rsidR="003F65F8">
        <w:rPr>
          <w:rFonts w:ascii="Arial" w:eastAsia="Times New Roman" w:hAnsi="Arial" w:cs="Arial"/>
          <w:color w:val="000000"/>
          <w:sz w:val="24"/>
          <w:szCs w:val="24"/>
          <w:lang w:val="sr-Latn-ME"/>
        </w:rPr>
        <w:t>21</w:t>
      </w:r>
      <w:r>
        <w:rPr>
          <w:rFonts w:ascii="Arial" w:eastAsia="Times New Roman" w:hAnsi="Arial" w:cs="Arial"/>
          <w:color w:val="000000"/>
          <w:sz w:val="24"/>
          <w:szCs w:val="24"/>
          <w:lang w:val="sr-Latn-ME"/>
        </w:rPr>
        <w:t>.10</w:t>
      </w:r>
      <w:r w:rsidRPr="00A64A5A">
        <w:rPr>
          <w:rFonts w:ascii="Arial" w:eastAsia="Times New Roman" w:hAnsi="Arial" w:cs="Arial"/>
          <w:color w:val="000000"/>
          <w:sz w:val="24"/>
          <w:szCs w:val="24"/>
          <w:lang w:val="sr-Latn-ME"/>
        </w:rPr>
        <w:t>.2025. godine</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250808"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sz w:val="24"/>
          <w:szCs w:val="24"/>
          <w:lang w:val="sr-Latn-ME"/>
        </w:rPr>
        <w:t xml:space="preserve">Na osnovu člana 53 stav 3 Zakona o javnim nabavkama </w:t>
      </w:r>
      <w:r w:rsidR="000E6079" w:rsidRPr="00D029A9">
        <w:rPr>
          <w:rFonts w:ascii="Arial" w:eastAsia="Times New Roman" w:hAnsi="Arial" w:cs="Arial"/>
          <w:sz w:val="24"/>
          <w:szCs w:val="24"/>
          <w:lang w:val="sr-Latn-ME"/>
        </w:rPr>
        <w:t>(„Službeni list CG“, br. 74/19, 3/23, 11/23 i 84/24</w:t>
      </w:r>
      <w:r w:rsidR="00EF41F7">
        <w:rPr>
          <w:rFonts w:ascii="Arial" w:eastAsia="Times New Roman" w:hAnsi="Arial" w:cs="Arial"/>
          <w:sz w:val="24"/>
          <w:szCs w:val="24"/>
          <w:lang w:val="sr-Latn-ME"/>
        </w:rPr>
        <w:t>)</w:t>
      </w:r>
      <w:r w:rsidR="00EF41F7" w:rsidRPr="00EF41F7">
        <w:t xml:space="preserve"> </w:t>
      </w:r>
      <w:r w:rsidR="00A64A5A" w:rsidRPr="00A64A5A">
        <w:rPr>
          <w:rFonts w:ascii="Arial" w:eastAsia="Times New Roman" w:hAnsi="Arial" w:cs="Arial"/>
          <w:sz w:val="24"/>
          <w:szCs w:val="24"/>
          <w:lang w:val="sr-Latn-ME"/>
        </w:rPr>
        <w:t>Fond penzijskog i invalidskog osiguranja Crne Gore</w:t>
      </w:r>
      <w:r w:rsidR="00A64A5A">
        <w:rPr>
          <w:rFonts w:ascii="Arial" w:eastAsia="Times New Roman" w:hAnsi="Arial" w:cs="Arial"/>
          <w:sz w:val="24"/>
          <w:szCs w:val="24"/>
          <w:lang w:val="sr-Latn-ME"/>
        </w:rPr>
        <w:t xml:space="preserve"> </w:t>
      </w:r>
      <w:r w:rsidR="00EF41F7" w:rsidRPr="00EF41F7">
        <w:rPr>
          <w:rFonts w:ascii="Arial" w:eastAsia="Times New Roman" w:hAnsi="Arial" w:cs="Arial"/>
          <w:sz w:val="24"/>
          <w:szCs w:val="24"/>
          <w:lang w:val="sr-Latn-ME"/>
        </w:rPr>
        <w:t>Podgorica</w:t>
      </w:r>
      <w:r w:rsidR="00EF41F7">
        <w:rPr>
          <w:rFonts w:ascii="Arial" w:eastAsia="Times New Roman" w:hAnsi="Arial" w:cs="Arial"/>
          <w:sz w:val="24"/>
          <w:szCs w:val="24"/>
          <w:lang w:val="sr-Latn-ME"/>
        </w:rPr>
        <w:t xml:space="preserve"> </w:t>
      </w:r>
      <w:r w:rsidRPr="00E469D1">
        <w:rPr>
          <w:rFonts w:ascii="Arial" w:eastAsia="Times New Roman" w:hAnsi="Arial" w:cs="Arial"/>
          <w:sz w:val="24"/>
          <w:szCs w:val="24"/>
          <w:lang w:val="sr-Latn-ME"/>
        </w:rPr>
        <w:t>objavljuje</w:t>
      </w:r>
      <w:r w:rsidRPr="00E469D1">
        <w:rPr>
          <w:rFonts w:ascii="Arial" w:eastAsia="Times New Roman" w:hAnsi="Arial" w:cs="Arial"/>
          <w:b/>
          <w:bCs/>
          <w:color w:val="000000"/>
          <w:sz w:val="24"/>
          <w:szCs w:val="24"/>
          <w:lang w:val="sr-Latn-ME"/>
        </w:rPr>
        <w:t xml:space="preserve">        </w:t>
      </w: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250808"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b/>
          <w:bCs/>
          <w:color w:val="000000"/>
          <w:sz w:val="24"/>
          <w:szCs w:val="24"/>
          <w:lang w:val="sr-Latn-ME"/>
        </w:rPr>
        <w:tab/>
      </w:r>
      <w:r w:rsidRPr="00E469D1">
        <w:rPr>
          <w:rFonts w:ascii="Arial" w:eastAsia="Times New Roman" w:hAnsi="Arial" w:cs="Arial"/>
          <w:bCs/>
          <w:color w:val="000000"/>
          <w:sz w:val="24"/>
          <w:szCs w:val="24"/>
          <w:lang w:val="sr-Latn-ME"/>
        </w:rPr>
        <w:t xml:space="preserve">                                                      </w:t>
      </w:r>
    </w:p>
    <w:p w:rsidR="00E469D1" w:rsidRPr="00E469D1" w:rsidRDefault="00E469D1" w:rsidP="00E469D1">
      <w:pPr>
        <w:keepNext/>
        <w:spacing w:after="0" w:line="240" w:lineRule="auto"/>
        <w:jc w:val="center"/>
        <w:outlineLvl w:val="0"/>
        <w:rPr>
          <w:rFonts w:ascii="Arial" w:eastAsia="Times New Roman" w:hAnsi="Arial" w:cs="Arial"/>
          <w:b/>
          <w:bCs/>
          <w:color w:val="000000"/>
          <w:sz w:val="24"/>
          <w:szCs w:val="24"/>
          <w:lang w:val="sr-Latn-ME"/>
        </w:rPr>
      </w:pPr>
    </w:p>
    <w:p w:rsidR="00E469D1" w:rsidRP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TENDERSKU DOKUMENTACIJU</w:t>
      </w:r>
    </w:p>
    <w:p w:rsid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ZA OTVORENI POSTUPAK JAVNE NABAVKE</w:t>
      </w:r>
    </w:p>
    <w:p w:rsidR="00EF41F7" w:rsidRPr="00E469D1" w:rsidRDefault="00EF41F7" w:rsidP="00E469D1">
      <w:pPr>
        <w:spacing w:after="0" w:line="240" w:lineRule="auto"/>
        <w:jc w:val="center"/>
        <w:rPr>
          <w:rFonts w:ascii="Arial" w:eastAsia="Times New Roman" w:hAnsi="Arial" w:cs="Arial"/>
          <w:b/>
          <w:bCs/>
          <w:color w:val="000000"/>
          <w:sz w:val="28"/>
          <w:szCs w:val="28"/>
          <w:lang w:val="sr-Latn-ME"/>
        </w:rPr>
      </w:pPr>
    </w:p>
    <w:p w:rsidR="009B0C07" w:rsidRDefault="00EF41F7" w:rsidP="00EF41F7">
      <w:pPr>
        <w:spacing w:after="0" w:line="240" w:lineRule="auto"/>
        <w:jc w:val="center"/>
        <w:rPr>
          <w:rFonts w:ascii="Arial" w:eastAsia="Times New Roman" w:hAnsi="Arial" w:cs="Arial"/>
          <w:b/>
          <w:bCs/>
          <w:color w:val="000000"/>
          <w:sz w:val="24"/>
          <w:szCs w:val="24"/>
          <w:lang w:val="hr-HR"/>
        </w:rPr>
      </w:pPr>
      <w:r w:rsidRPr="00250808">
        <w:rPr>
          <w:rFonts w:ascii="Arial" w:eastAsia="Times New Roman" w:hAnsi="Arial" w:cs="Arial"/>
          <w:b/>
          <w:color w:val="000000"/>
          <w:sz w:val="24"/>
          <w:szCs w:val="24"/>
          <w:lang w:val="sr-Latn-ME"/>
        </w:rPr>
        <w:t>Nabavk</w:t>
      </w:r>
      <w:r w:rsidR="00611D18" w:rsidRPr="00250808">
        <w:rPr>
          <w:rFonts w:ascii="Arial" w:eastAsia="Times New Roman" w:hAnsi="Arial" w:cs="Arial"/>
          <w:b/>
          <w:color w:val="000000"/>
          <w:sz w:val="24"/>
          <w:szCs w:val="24"/>
          <w:lang w:val="sr-Latn-ME"/>
        </w:rPr>
        <w:t>a</w:t>
      </w:r>
      <w:r w:rsidRPr="00250808">
        <w:rPr>
          <w:rFonts w:ascii="Arial" w:eastAsia="Times New Roman" w:hAnsi="Arial" w:cs="Arial"/>
          <w:b/>
          <w:color w:val="000000"/>
          <w:sz w:val="24"/>
          <w:szCs w:val="24"/>
          <w:lang w:val="sr-Latn-ME"/>
        </w:rPr>
        <w:t xml:space="preserve"> </w:t>
      </w:r>
      <w:r w:rsidR="00A64A5A">
        <w:rPr>
          <w:rFonts w:ascii="Arial" w:eastAsia="Times New Roman" w:hAnsi="Arial" w:cs="Arial"/>
          <w:b/>
          <w:color w:val="000000"/>
          <w:sz w:val="24"/>
          <w:szCs w:val="24"/>
          <w:lang w:val="sr-Latn-ME"/>
        </w:rPr>
        <w:t xml:space="preserve">usluga </w:t>
      </w:r>
      <w:r w:rsidR="00DC6AB5">
        <w:rPr>
          <w:rFonts w:ascii="Arial" w:eastAsia="Times New Roman" w:hAnsi="Arial" w:cs="Arial"/>
          <w:b/>
          <w:color w:val="000000"/>
          <w:sz w:val="24"/>
          <w:szCs w:val="24"/>
          <w:lang w:val="sr-Latn-ME"/>
        </w:rPr>
        <w:t>–</w:t>
      </w:r>
      <w:r w:rsidR="00A64A5A">
        <w:rPr>
          <w:rFonts w:ascii="Arial" w:eastAsia="Times New Roman" w:hAnsi="Arial" w:cs="Arial"/>
          <w:b/>
          <w:color w:val="000000"/>
          <w:sz w:val="24"/>
          <w:szCs w:val="24"/>
          <w:lang w:val="sr-Latn-ME"/>
        </w:rPr>
        <w:t xml:space="preserve"> </w:t>
      </w:r>
      <w:r w:rsidR="00DC6AB5">
        <w:rPr>
          <w:rFonts w:ascii="Arial" w:eastAsia="Times New Roman" w:hAnsi="Arial" w:cs="Arial"/>
          <w:b/>
          <w:color w:val="000000"/>
          <w:sz w:val="24"/>
          <w:szCs w:val="24"/>
          <w:lang w:val="sr-Latn-ME"/>
        </w:rPr>
        <w:t>Održavanje oracle licenci</w:t>
      </w:r>
    </w:p>
    <w:p w:rsidR="00193653" w:rsidRPr="00193653" w:rsidRDefault="00193653" w:rsidP="00EF41F7">
      <w:pPr>
        <w:spacing w:after="0" w:line="240" w:lineRule="auto"/>
        <w:jc w:val="center"/>
        <w:rPr>
          <w:rFonts w:ascii="Arial" w:eastAsia="Times New Roman" w:hAnsi="Arial" w:cs="Arial"/>
          <w:color w:val="000000"/>
          <w:sz w:val="24"/>
          <w:szCs w:val="24"/>
          <w:lang w:val="sr-Latn-ME"/>
        </w:rPr>
      </w:pPr>
      <w:r w:rsidRPr="000A07AE">
        <w:rPr>
          <w:rFonts w:ascii="Arial" w:eastAsia="Times New Roman" w:hAnsi="Arial" w:cs="Arial"/>
          <w:color w:val="000000"/>
          <w:sz w:val="24"/>
          <w:szCs w:val="24"/>
          <w:lang w:val="sr-Latn-ME"/>
        </w:rPr>
        <w:t>(predmet javne nabavke)</w:t>
      </w:r>
    </w:p>
    <w:p w:rsidR="00E469D1" w:rsidRPr="00E469D1" w:rsidRDefault="00E469D1" w:rsidP="00E469D1">
      <w:pPr>
        <w:spacing w:after="0" w:line="240" w:lineRule="auto"/>
        <w:jc w:val="center"/>
        <w:rPr>
          <w:rFonts w:ascii="Arial" w:eastAsia="Times New Roman" w:hAnsi="Arial" w:cs="Arial"/>
          <w:color w:val="000000"/>
          <w:sz w:val="24"/>
          <w:szCs w:val="24"/>
          <w:lang w:val="sr-Latn-ME"/>
        </w:rPr>
      </w:pPr>
      <w:r w:rsidRPr="00E469D1">
        <w:rPr>
          <w:rFonts w:ascii="Arial" w:eastAsia="Times New Roman" w:hAnsi="Arial" w:cs="Arial"/>
          <w:b/>
          <w:bCs/>
          <w:color w:val="000000"/>
          <w:sz w:val="24"/>
          <w:szCs w:val="24"/>
          <w:lang w:val="sr-Latn-ME"/>
        </w:rPr>
        <w:t xml:space="preserve"> </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Predmet nabavke se nabavlja: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F41F7" w:rsidRDefault="00193653" w:rsidP="00193653">
      <w:pPr>
        <w:pStyle w:val="ListParagraph"/>
        <w:spacing w:after="0" w:line="240" w:lineRule="auto"/>
        <w:ind w:left="780"/>
        <w:jc w:val="both"/>
        <w:rPr>
          <w:rFonts w:ascii="Arial" w:eastAsia="Times New Roman" w:hAnsi="Arial" w:cs="Arial"/>
          <w:color w:val="000000"/>
          <w:sz w:val="24"/>
          <w:szCs w:val="24"/>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Pr>
          <w:rFonts w:ascii="Arial" w:hAnsi="Arial" w:cs="Arial"/>
          <w:color w:val="000000"/>
          <w:lang w:val="sr-Latn-ME"/>
        </w:rPr>
        <w:t xml:space="preserve"> </w:t>
      </w:r>
      <w:r w:rsidR="00E469D1" w:rsidRPr="00EF41F7">
        <w:rPr>
          <w:rFonts w:ascii="Arial" w:eastAsia="Times New Roman" w:hAnsi="Arial" w:cs="Arial"/>
          <w:color w:val="000000"/>
          <w:sz w:val="24"/>
          <w:szCs w:val="24"/>
          <w:lang w:val="sr-Latn-ME"/>
        </w:rPr>
        <w:t xml:space="preserve">kao cjelina </w:t>
      </w:r>
    </w:p>
    <w:p w:rsidR="00E469D1" w:rsidRDefault="00E469D1"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E469D1">
        <w:rPr>
          <w:rFonts w:ascii="Arial" w:eastAsia="Times New Roman" w:hAnsi="Arial" w:cs="Times New Roman"/>
          <w:b/>
          <w:color w:val="000000"/>
          <w:sz w:val="24"/>
          <w:szCs w:val="32"/>
          <w:lang w:val="sr-Latn-ME"/>
        </w:rPr>
        <w:lastRenderedPageBreak/>
        <w:t>POZIV ZA NADMETANJE</w:t>
      </w:r>
      <w:r w:rsidRPr="00E469D1">
        <w:rPr>
          <w:rFonts w:ascii="Arial" w:eastAsia="Times New Roman" w:hAnsi="Arial" w:cs="Times New Roman"/>
          <w:b/>
          <w:color w:val="000000"/>
          <w:sz w:val="24"/>
          <w:szCs w:val="32"/>
          <w:vertAlign w:val="superscript"/>
          <w:lang w:val="sr-Latn-ME"/>
        </w:rPr>
        <w:footnoteReference w:id="1"/>
      </w:r>
      <w:bookmarkEnd w:id="0"/>
      <w:r w:rsidRPr="00E469D1">
        <w:rPr>
          <w:rFonts w:ascii="Arial" w:eastAsia="Times New Roman" w:hAnsi="Arial" w:cs="Times New Roman"/>
          <w:b/>
          <w:color w:val="000000"/>
          <w:sz w:val="24"/>
          <w:szCs w:val="32"/>
          <w:lang w:val="sr-Latn-ME"/>
        </w:rPr>
        <w:t xml:space="preserve"> </w:t>
      </w:r>
    </w:p>
    <w:p w:rsidR="00E469D1" w:rsidRPr="00E469D1" w:rsidRDefault="00E469D1" w:rsidP="00E469D1">
      <w:pPr>
        <w:spacing w:after="0" w:line="240" w:lineRule="auto"/>
        <w:rPr>
          <w:rFonts w:ascii="Arial" w:eastAsia="Times New Roman" w:hAnsi="Arial" w:cs="Arial"/>
          <w:b/>
          <w:bCs/>
          <w:color w:val="000000"/>
          <w:sz w:val="24"/>
          <w:szCs w:val="24"/>
          <w:lang w:val="sr-Latn-ME"/>
        </w:rPr>
      </w:pPr>
      <w:r w:rsidRPr="00E469D1">
        <w:rPr>
          <w:rFonts w:ascii="Arial" w:eastAsia="Times New Roman" w:hAnsi="Arial" w:cs="Arial"/>
          <w:b/>
          <w:bCs/>
          <w:color w:val="000000"/>
          <w:sz w:val="24"/>
          <w:szCs w:val="24"/>
          <w:lang w:val="sr-Latn-ME"/>
        </w:rPr>
        <w:tab/>
      </w:r>
    </w:p>
    <w:p w:rsidR="00E469D1" w:rsidRPr="00E469D1" w:rsidRDefault="00E469D1" w:rsidP="00E469D1">
      <w:pPr>
        <w:spacing w:after="0" w:line="240" w:lineRule="auto"/>
        <w:ind w:left="360"/>
        <w:jc w:val="center"/>
        <w:rPr>
          <w:rFonts w:ascii="Arial" w:eastAsia="Times New Roman" w:hAnsi="Arial" w:cs="Arial"/>
          <w:b/>
          <w:bCs/>
          <w:color w:val="000000"/>
          <w:sz w:val="24"/>
          <w:szCs w:val="24"/>
          <w:lang w:val="sr-Latn-ME"/>
        </w:rPr>
      </w:pPr>
    </w:p>
    <w:p w:rsidR="00E469D1" w:rsidRPr="00E469D1" w:rsidRDefault="00E469D1" w:rsidP="00E469D1">
      <w:pPr>
        <w:numPr>
          <w:ilvl w:val="0"/>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Podaci o naručiocu;</w:t>
      </w:r>
    </w:p>
    <w:p w:rsidR="00E469D1" w:rsidRPr="00E469D1" w:rsidRDefault="00E469D1" w:rsidP="00E469D1">
      <w:pPr>
        <w:numPr>
          <w:ilvl w:val="0"/>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 xml:space="preserve">Podaci o postupku i predmetu javne nabavke: </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Vrsta postupka,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Predmet javne nabavke (vrsta predmeta, naziv i opis predmeta),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Procijenjena vrijednost predmeta nabavke</w:t>
      </w:r>
      <w:r w:rsidRPr="00E469D1">
        <w:rPr>
          <w:rFonts w:ascii="Arial" w:eastAsia="Calibri" w:hAnsi="Arial" w:cs="Arial"/>
          <w:color w:val="000000"/>
          <w:vertAlign w:val="superscript"/>
          <w:lang w:val="sr-Latn-ME"/>
        </w:rPr>
        <w:footnoteReference w:id="2"/>
      </w:r>
      <w:r w:rsidRPr="00E469D1">
        <w:rPr>
          <w:rFonts w:ascii="Arial" w:eastAsia="Calibri" w:hAnsi="Arial" w:cs="Arial"/>
          <w:color w:val="000000"/>
          <w:lang w:val="sr-Latn-ME"/>
        </w:rPr>
        <w:t>,</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 xml:space="preserve">Način nabavke: </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Cjelina, po partijama,</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Zajednička nabavka,</w:t>
      </w:r>
    </w:p>
    <w:p w:rsidR="00E469D1" w:rsidRPr="00E469D1" w:rsidRDefault="00E469D1" w:rsidP="00E469D1">
      <w:pPr>
        <w:numPr>
          <w:ilvl w:val="0"/>
          <w:numId w:val="7"/>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Centralizovana nabavka,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Posebni oblik nabavke:</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Okvirni sporazum,</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Dinamički sistem nabavki,</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Elektronska aukcija,</w:t>
      </w:r>
    </w:p>
    <w:p w:rsidR="00E469D1" w:rsidRPr="00E469D1" w:rsidRDefault="00E469D1" w:rsidP="00E469D1">
      <w:pPr>
        <w:numPr>
          <w:ilvl w:val="0"/>
          <w:numId w:val="8"/>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Elektronski katalog,</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Uslovi za učešće u postupku javne nabavke i posebni osnovi za isključenje,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Kriterijum za izbor najpovoljnije ponude,</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Način, mjesto i vrijeme podnošenja ponuda i otvaranja ponuda,</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Rok za donošenje odluke o izboru,</w:t>
      </w:r>
    </w:p>
    <w:p w:rsidR="00E469D1" w:rsidRPr="00E469D1" w:rsidRDefault="00E469D1" w:rsidP="00E469D1">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Rok važenja ponude,</w:t>
      </w:r>
    </w:p>
    <w:p w:rsidR="00E469D1" w:rsidRPr="00F77FF7" w:rsidRDefault="00E469D1" w:rsidP="00F77FF7">
      <w:pPr>
        <w:numPr>
          <w:ilvl w:val="1"/>
          <w:numId w:val="2"/>
        </w:numPr>
        <w:spacing w:after="160" w:line="259" w:lineRule="auto"/>
        <w:contextualSpacing/>
        <w:rPr>
          <w:rFonts w:ascii="Arial" w:eastAsia="Calibri" w:hAnsi="Arial" w:cs="Arial"/>
          <w:color w:val="000000"/>
          <w:lang w:val="sr-Latn-ME"/>
        </w:rPr>
      </w:pPr>
      <w:r w:rsidRPr="00E469D1">
        <w:rPr>
          <w:rFonts w:ascii="Arial" w:eastAsia="Calibri" w:hAnsi="Arial" w:cs="Arial"/>
          <w:color w:val="000000"/>
          <w:lang w:val="sr-Latn-ME"/>
        </w:rPr>
        <w:t>Garancija ponude</w:t>
      </w:r>
    </w:p>
    <w:p w:rsidR="000E6CE4" w:rsidRPr="00E469D1" w:rsidRDefault="000E6CE4" w:rsidP="00E469D1">
      <w:pPr>
        <w:spacing w:after="0" w:line="240" w:lineRule="auto"/>
        <w:rPr>
          <w:rFonts w:ascii="Calibri" w:eastAsia="Calibri" w:hAnsi="Calibri" w:cs="Times New Roman"/>
          <w:color w:val="000000"/>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E469D1">
        <w:rPr>
          <w:rFonts w:ascii="Arial" w:eastAsia="Times New Roman" w:hAnsi="Arial" w:cs="Times New Roman"/>
          <w:b/>
          <w:color w:val="000000"/>
          <w:sz w:val="24"/>
          <w:szCs w:val="32"/>
          <w:lang w:val="sr-Latn-ME"/>
        </w:rPr>
        <w:t>TEHNIČKA SPECIFIKACIJA PREDMETA JAVNE NABAVKE</w:t>
      </w:r>
      <w:r w:rsidRPr="00E469D1">
        <w:rPr>
          <w:rFonts w:ascii="Arial" w:eastAsia="Times New Roman" w:hAnsi="Arial" w:cs="Times New Roman"/>
          <w:b/>
          <w:color w:val="000000"/>
          <w:sz w:val="24"/>
          <w:szCs w:val="32"/>
          <w:vertAlign w:val="superscript"/>
          <w:lang w:val="sr-Latn-ME"/>
        </w:rPr>
        <w:footnoteReference w:id="3"/>
      </w:r>
      <w:bookmarkEnd w:id="1"/>
    </w:p>
    <w:p w:rsidR="00E469D1" w:rsidRPr="00E469D1" w:rsidRDefault="00E469D1" w:rsidP="00E469D1">
      <w:pPr>
        <w:spacing w:after="0" w:line="240" w:lineRule="auto"/>
        <w:rPr>
          <w:rFonts w:ascii="Calibri" w:eastAsia="Calibri" w:hAnsi="Calibri" w:cs="Times New Roman"/>
          <w:color w:val="000000"/>
          <w:lang w:val="sr-Latn-ME"/>
        </w:rPr>
      </w:pPr>
    </w:p>
    <w:p w:rsidR="00E469D1" w:rsidRPr="00E469D1" w:rsidRDefault="00E469D1" w:rsidP="00E469D1">
      <w:pPr>
        <w:numPr>
          <w:ilvl w:val="0"/>
          <w:numId w:val="4"/>
        </w:numPr>
        <w:spacing w:after="160" w:line="259" w:lineRule="auto"/>
        <w:contextualSpacing/>
        <w:jc w:val="both"/>
        <w:rPr>
          <w:rFonts w:ascii="Arial" w:eastAsia="Calibri" w:hAnsi="Arial" w:cs="Arial"/>
          <w:color w:val="000000"/>
          <w:lang w:val="sr-Latn-ME"/>
        </w:rPr>
      </w:pPr>
      <w:r w:rsidRPr="00E469D1">
        <w:rPr>
          <w:rFonts w:ascii="Arial" w:eastAsia="Calibri" w:hAnsi="Arial" w:cs="Arial"/>
          <w:color w:val="000000"/>
          <w:lang w:val="sr-Latn-ME"/>
        </w:rPr>
        <w:t>Naziv i opis predmeta nabavke u cjelini, po partijama i stavkama sa bitnim karakteristikama</w:t>
      </w:r>
    </w:p>
    <w:p w:rsidR="00E469D1" w:rsidRDefault="00E469D1" w:rsidP="00E469D1">
      <w:pPr>
        <w:numPr>
          <w:ilvl w:val="0"/>
          <w:numId w:val="4"/>
        </w:numPr>
        <w:spacing w:after="160" w:line="259" w:lineRule="auto"/>
        <w:contextualSpacing/>
        <w:jc w:val="both"/>
        <w:rPr>
          <w:rFonts w:ascii="Arial" w:eastAsia="Calibri" w:hAnsi="Arial" w:cs="Arial"/>
          <w:color w:val="000000"/>
          <w:lang w:val="sr-Latn-ME"/>
        </w:rPr>
      </w:pPr>
      <w:r w:rsidRPr="00E469D1">
        <w:rPr>
          <w:rFonts w:ascii="Arial" w:eastAsia="Calibri" w:hAnsi="Arial" w:cs="Arial"/>
          <w:color w:val="000000"/>
          <w:lang w:val="sr-Latn-ME"/>
        </w:rPr>
        <w:t>Zahtjevi u pogledu načina izvršavanja predmeta nabavke koji su od značaja za sačinjavanje ponude i izvršenje ugovora</w:t>
      </w:r>
    </w:p>
    <w:p w:rsidR="000E6CE4" w:rsidRDefault="000E6CE4" w:rsidP="00E469D1">
      <w:pPr>
        <w:spacing w:after="0" w:line="240" w:lineRule="auto"/>
        <w:rPr>
          <w:rFonts w:ascii="Calibri" w:eastAsia="Calibri" w:hAnsi="Calibri" w:cs="Times New Roman"/>
          <w:color w:val="000000"/>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E469D1">
        <w:rPr>
          <w:rFonts w:ascii="Arial" w:eastAsia="Times New Roman" w:hAnsi="Arial" w:cs="Times New Roman"/>
          <w:b/>
          <w:color w:val="000000"/>
          <w:sz w:val="24"/>
          <w:szCs w:val="32"/>
          <w:lang w:val="sr-Latn-ME"/>
        </w:rPr>
        <w:t>DODATNE INFORMACIJE O PREDMETU I POSTUPKU NABAVKE</w:t>
      </w:r>
      <w:r w:rsidRPr="00E469D1">
        <w:rPr>
          <w:rFonts w:ascii="Arial" w:eastAsia="Times New Roman" w:hAnsi="Arial" w:cs="Times New Roman"/>
          <w:b/>
          <w:color w:val="000000"/>
          <w:sz w:val="24"/>
          <w:szCs w:val="32"/>
          <w:vertAlign w:val="superscript"/>
          <w:lang w:val="sr-Latn-ME"/>
        </w:rPr>
        <w:footnoteReference w:id="4"/>
      </w:r>
      <w:bookmarkEnd w:id="2"/>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F77FF7" w:rsidRDefault="00E469D1" w:rsidP="00F77FF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469D1">
        <w:rPr>
          <w:rFonts w:ascii="Arial" w:eastAsia="Calibri" w:hAnsi="Arial" w:cs="Arial"/>
          <w:b/>
          <w:bCs/>
          <w:color w:val="000000"/>
          <w:lang w:val="sr-Latn-ME"/>
        </w:rPr>
        <w:t>Procijenjena vrijednost predmenta nabavke:</w:t>
      </w:r>
      <w:r w:rsidRPr="00E469D1">
        <w:rPr>
          <w:rFonts w:ascii="Arial" w:eastAsia="Calibri" w:hAnsi="Arial" w:cs="Arial"/>
          <w:b/>
          <w:bCs/>
          <w:color w:val="000000"/>
          <w:vertAlign w:val="superscript"/>
          <w:lang w:val="sr-Latn-ME"/>
        </w:rPr>
        <w:footnoteReference w:id="5"/>
      </w:r>
    </w:p>
    <w:p w:rsidR="00E469D1" w:rsidRPr="00E469D1" w:rsidRDefault="00E469D1" w:rsidP="00E469D1">
      <w:pPr>
        <w:spacing w:after="160" w:line="259" w:lineRule="auto"/>
        <w:jc w:val="both"/>
        <w:rPr>
          <w:rFonts w:ascii="Arial" w:eastAsia="Calibri" w:hAnsi="Arial" w:cs="Arial"/>
          <w:b/>
          <w:bCs/>
          <w:color w:val="000000"/>
          <w:lang w:val="sr-Latn-ME"/>
        </w:rPr>
      </w:pPr>
      <w:r w:rsidRPr="00E469D1">
        <w:rPr>
          <w:rFonts w:ascii="Arial" w:eastAsia="Calibri" w:hAnsi="Arial" w:cs="Arial"/>
          <w:color w:val="000000"/>
          <w:lang w:val="sr-Latn-ME"/>
        </w:rPr>
        <w:sym w:font="Wingdings" w:char="F0A8"/>
      </w:r>
      <w:r w:rsidRPr="00E469D1">
        <w:rPr>
          <w:rFonts w:ascii="Arial" w:eastAsia="Calibri" w:hAnsi="Arial" w:cs="Arial"/>
          <w:color w:val="000000"/>
          <w:lang w:val="sr-Latn-ME"/>
        </w:rPr>
        <w:t xml:space="preserve"> </w:t>
      </w:r>
      <w:r w:rsidRPr="00E469D1">
        <w:rPr>
          <w:rFonts w:ascii="Arial" w:eastAsia="Calibri" w:hAnsi="Arial" w:cs="Arial"/>
          <w:b/>
          <w:bCs/>
          <w:color w:val="000000"/>
          <w:lang w:val="sr-Latn-ME"/>
        </w:rPr>
        <w:t>Procijenjena vrijednost predmeta nabavke bez zaključivanja okvirnog sporazuma</w:t>
      </w:r>
      <w:r w:rsidRPr="00E469D1">
        <w:rPr>
          <w:rFonts w:ascii="Arial" w:eastAsia="Calibri" w:hAnsi="Arial" w:cs="Arial"/>
          <w:color w:val="000000"/>
          <w:lang w:val="sr-Latn-ME"/>
        </w:rPr>
        <w:t>:</w:t>
      </w:r>
    </w:p>
    <w:p w:rsidR="00E469D1" w:rsidRPr="00250808" w:rsidRDefault="00E469D1" w:rsidP="00250808">
      <w:pPr>
        <w:spacing w:after="160" w:line="259" w:lineRule="auto"/>
        <w:jc w:val="both"/>
        <w:rPr>
          <w:rFonts w:ascii="Arial" w:eastAsia="Calibri" w:hAnsi="Arial" w:cs="Arial"/>
          <w:color w:val="000000"/>
          <w:lang w:val="sr-Latn-ME"/>
        </w:rPr>
      </w:pPr>
      <w:r w:rsidRPr="00250808">
        <w:rPr>
          <w:rFonts w:ascii="Arial" w:eastAsia="Calibri" w:hAnsi="Arial" w:cs="Arial"/>
          <w:color w:val="000000"/>
          <w:lang w:val="sr-Latn-ME"/>
        </w:rPr>
        <w:lastRenderedPageBreak/>
        <w:t>kao</w:t>
      </w:r>
      <w:r w:rsidR="00244A0C" w:rsidRPr="00250808">
        <w:rPr>
          <w:rFonts w:ascii="Arial" w:eastAsia="Calibri" w:hAnsi="Arial" w:cs="Arial"/>
          <w:color w:val="000000"/>
          <w:lang w:val="sr-Latn-ME"/>
        </w:rPr>
        <w:t xml:space="preserve"> cjeline </w:t>
      </w:r>
      <w:r w:rsidR="00FE4BD5">
        <w:rPr>
          <w:rFonts w:ascii="Arial" w:eastAsia="Calibri" w:hAnsi="Arial" w:cs="Arial"/>
          <w:color w:val="000000"/>
          <w:lang w:val="sr-Latn-ME"/>
        </w:rPr>
        <w:t xml:space="preserve">je </w:t>
      </w:r>
      <w:r w:rsidR="00DC6AB5">
        <w:rPr>
          <w:rFonts w:ascii="Arial" w:eastAsia="Calibri" w:hAnsi="Arial" w:cs="Arial"/>
          <w:color w:val="000000"/>
          <w:lang w:val="sr-Latn-ME"/>
        </w:rPr>
        <w:t>82.644,63</w:t>
      </w:r>
      <w:r w:rsidR="00FE4BD5">
        <w:rPr>
          <w:rFonts w:ascii="Arial" w:eastAsia="Calibri" w:hAnsi="Arial" w:cs="Arial"/>
          <w:color w:val="000000"/>
          <w:lang w:val="sr-Latn-ME"/>
        </w:rPr>
        <w:t xml:space="preserve"> €</w:t>
      </w:r>
    </w:p>
    <w:p w:rsidR="00E469D1" w:rsidRPr="00E469D1" w:rsidRDefault="00E469D1" w:rsidP="00E469D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color w:val="000000"/>
          <w:sz w:val="24"/>
          <w:szCs w:val="24"/>
          <w:lang w:val="sr-Latn-ME"/>
        </w:rPr>
        <w:t>Obrazloženje razloga zašto predmet nabavke nije podijeljen na partije:</w:t>
      </w:r>
      <w:r w:rsidRPr="00E469D1">
        <w:rPr>
          <w:rFonts w:ascii="Arial" w:eastAsia="Times New Roman" w:hAnsi="Arial" w:cs="Arial"/>
          <w:color w:val="000000"/>
          <w:sz w:val="24"/>
          <w:szCs w:val="24"/>
          <w:vertAlign w:val="superscript"/>
          <w:lang w:val="sr-Latn-ME"/>
        </w:rPr>
        <w:footnoteReference w:id="6"/>
      </w:r>
    </w:p>
    <w:p w:rsidR="00FE4BD5" w:rsidRDefault="00FE4BD5" w:rsidP="00EF2FAA">
      <w:pPr>
        <w:spacing w:after="0" w:line="240" w:lineRule="auto"/>
        <w:jc w:val="both"/>
        <w:rPr>
          <w:rFonts w:ascii="Arial" w:eastAsia="Times New Roman" w:hAnsi="Arial" w:cs="Arial"/>
          <w:color w:val="000000"/>
          <w:sz w:val="24"/>
          <w:szCs w:val="24"/>
          <w:lang w:val="sr-Latn-ME"/>
        </w:rPr>
      </w:pPr>
    </w:p>
    <w:p w:rsidR="00E469D1" w:rsidRDefault="00DC6AB5" w:rsidP="00EF2FAA">
      <w:pPr>
        <w:spacing w:after="0" w:line="240" w:lineRule="auto"/>
        <w:jc w:val="both"/>
        <w:rPr>
          <w:rFonts w:ascii="Arial" w:eastAsia="Times New Roman" w:hAnsi="Arial" w:cs="Arial"/>
          <w:color w:val="000000"/>
          <w:sz w:val="24"/>
          <w:szCs w:val="24"/>
          <w:lang w:val="sr-Latn-ME"/>
        </w:rPr>
      </w:pPr>
      <w:r w:rsidRPr="00DC6AB5">
        <w:rPr>
          <w:rFonts w:ascii="Arial" w:eastAsia="Times New Roman" w:hAnsi="Arial" w:cs="Arial"/>
          <w:color w:val="000000"/>
          <w:sz w:val="24"/>
          <w:szCs w:val="24"/>
        </w:rPr>
        <w:t>Predmetna javna nabavka je jedinstvena cjelina za potrebe Fonda PIO i ne može se podijeliti na partije iz razloga što proizvođač Oracle softvera kao i drugi, licence za svoje softvere isporučuju sa uključenom godišnjom podrškom proizvođača softvera, te stoga čini jedinstvenu cjelinu</w:t>
      </w:r>
      <w:proofErr w:type="gramStart"/>
      <w:r w:rsidRPr="00DC6AB5">
        <w:rPr>
          <w:rFonts w:ascii="Arial" w:eastAsia="Times New Roman" w:hAnsi="Arial" w:cs="Arial"/>
          <w:color w:val="000000"/>
          <w:sz w:val="24"/>
          <w:szCs w:val="24"/>
        </w:rPr>
        <w:t>.</w:t>
      </w:r>
      <w:r w:rsidR="00EF2FAA" w:rsidRPr="00EF2FAA">
        <w:rPr>
          <w:rFonts w:ascii="Arial" w:eastAsia="Times New Roman" w:hAnsi="Arial" w:cs="Arial"/>
          <w:color w:val="000000"/>
          <w:sz w:val="24"/>
          <w:szCs w:val="24"/>
          <w:lang w:val="sr-Latn-ME"/>
        </w:rPr>
        <w:t>.</w:t>
      </w:r>
      <w:proofErr w:type="gramEnd"/>
    </w:p>
    <w:p w:rsidR="00FE4BD5" w:rsidRPr="00E469D1" w:rsidRDefault="00FE4BD5" w:rsidP="00EF2FAA">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ZAKLJUČIVANJE OKVIRNOG SPORAZUMA</w:t>
      </w:r>
      <w:r w:rsidRPr="00E469D1">
        <w:rPr>
          <w:rFonts w:ascii="Arial" w:eastAsia="Times New Roman" w:hAnsi="Arial" w:cs="Arial"/>
          <w:b/>
          <w:color w:val="000000"/>
          <w:sz w:val="24"/>
          <w:szCs w:val="24"/>
          <w:vertAlign w:val="superscript"/>
          <w:lang w:val="sr-Latn-ME"/>
        </w:rPr>
        <w:footnoteReference w:id="7"/>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Zaključiće se okvirni sporazum:</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469D1">
        <w:rPr>
          <w:rFonts w:ascii="Arial" w:eastAsia="Times New Roman" w:hAnsi="Arial" w:cs="Arial"/>
          <w:b/>
          <w:sz w:val="24"/>
          <w:szCs w:val="24"/>
          <w:lang w:val="sr-Latn-ME"/>
        </w:rPr>
        <w:t>PONUDA SA VARIJANTAMA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Mogućnost podnošenja ponude sa varijantama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w:t>
      </w:r>
      <w:r w:rsidRPr="00E469D1">
        <w:rPr>
          <w:rFonts w:ascii="Arial" w:eastAsia="Times New Roman" w:hAnsi="Arial" w:cs="Arial"/>
          <w:sz w:val="24"/>
          <w:szCs w:val="24"/>
          <w:lang w:val="sr-Latn-ME"/>
        </w:rPr>
        <w:t>Varijante ponude nijesu dozvoljene i neće biti razmatrane.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E469D1">
        <w:rPr>
          <w:rFonts w:ascii="Arial" w:eastAsia="Times New Roman" w:hAnsi="Arial" w:cs="Arial"/>
          <w:b/>
          <w:sz w:val="24"/>
          <w:szCs w:val="24"/>
          <w:lang w:val="sr-Latn-ME"/>
        </w:rPr>
        <w:t>REZERVISANA NABAVKA</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3" w:name="_Toc62730556"/>
      <w:r w:rsidRPr="00E469D1">
        <w:rPr>
          <w:rFonts w:ascii="Arial" w:eastAsia="Times New Roman" w:hAnsi="Arial" w:cs="Times New Roman"/>
          <w:b/>
          <w:sz w:val="24"/>
          <w:szCs w:val="32"/>
          <w:lang w:val="sr-Latn-ME"/>
        </w:rPr>
        <w:t>NAČIN UTVRĐIVANJA EKVIVALENTNOSTI</w:t>
      </w:r>
      <w:bookmarkEnd w:id="3"/>
    </w:p>
    <w:p w:rsidR="00E469D1" w:rsidRPr="00E469D1" w:rsidRDefault="00E469D1" w:rsidP="00E469D1">
      <w:pPr>
        <w:spacing w:after="0" w:line="240" w:lineRule="auto"/>
        <w:jc w:val="both"/>
        <w:rPr>
          <w:rFonts w:ascii="Arial" w:eastAsia="Times New Roman" w:hAnsi="Arial" w:cs="Arial"/>
          <w:bCs/>
          <w:color w:val="FF0000"/>
          <w:sz w:val="24"/>
          <w:szCs w:val="24"/>
          <w:lang w:val="sr-Latn-ME"/>
        </w:rPr>
      </w:pPr>
    </w:p>
    <w:p w:rsidR="00E469D1" w:rsidRDefault="00E469D1" w:rsidP="00E469D1">
      <w:pPr>
        <w:spacing w:after="0" w:line="240" w:lineRule="auto"/>
        <w:jc w:val="both"/>
        <w:rPr>
          <w:rFonts w:ascii="Arial" w:eastAsia="Times New Roman" w:hAnsi="Arial" w:cs="Arial"/>
          <w:bCs/>
          <w:color w:val="000000"/>
          <w:sz w:val="24"/>
          <w:szCs w:val="24"/>
          <w:lang w:val="sr-Latn-ME"/>
        </w:rPr>
      </w:pPr>
      <w:r w:rsidRPr="00E469D1">
        <w:rPr>
          <w:rFonts w:ascii="Arial" w:eastAsia="Times New Roman" w:hAnsi="Arial" w:cs="Arial"/>
          <w:bCs/>
          <w:color w:val="000000"/>
          <w:sz w:val="24"/>
          <w:szCs w:val="24"/>
          <w:lang w:val="sr-Latn-ME"/>
        </w:rPr>
        <w:t>Način utvrđivanja ekvivalentnosti</w:t>
      </w:r>
      <w:r w:rsidR="00E95E28">
        <w:rPr>
          <w:rFonts w:ascii="Arial" w:eastAsia="Times New Roman" w:hAnsi="Arial" w:cs="Arial"/>
          <w:bCs/>
          <w:color w:val="000000"/>
          <w:sz w:val="24"/>
          <w:szCs w:val="24"/>
          <w:lang w:val="sr-Latn-ME"/>
        </w:rPr>
        <w:t>:</w:t>
      </w:r>
      <w:r w:rsidR="00E95E28" w:rsidRPr="00E95E28">
        <w:t xml:space="preserve"> </w:t>
      </w:r>
      <w:r w:rsidR="00E95E28" w:rsidRPr="00E95E28">
        <w:rPr>
          <w:rFonts w:ascii="Arial" w:eastAsia="Times New Roman" w:hAnsi="Arial" w:cs="Arial"/>
          <w:bCs/>
          <w:color w:val="000000"/>
          <w:sz w:val="24"/>
          <w:szCs w:val="24"/>
          <w:lang w:val="sr-Latn-ME"/>
        </w:rPr>
        <w:t>nije primjenljivo</w:t>
      </w:r>
      <w:r w:rsidR="00E95E28">
        <w:rPr>
          <w:rFonts w:ascii="Arial" w:eastAsia="Times New Roman" w:hAnsi="Arial" w:cs="Arial"/>
          <w:bCs/>
          <w:color w:val="000000"/>
          <w:sz w:val="24"/>
          <w:szCs w:val="24"/>
          <w:lang w:val="sr-Latn-ME"/>
        </w:rPr>
        <w:t>.</w:t>
      </w:r>
    </w:p>
    <w:p w:rsidR="000E6CE4" w:rsidRPr="00E469D1" w:rsidRDefault="000E6CE4" w:rsidP="00E469D1">
      <w:pPr>
        <w:spacing w:after="0" w:line="240" w:lineRule="auto"/>
        <w:jc w:val="both"/>
        <w:rPr>
          <w:rFonts w:ascii="Arial" w:eastAsia="Times New Roman" w:hAnsi="Arial" w:cs="Arial"/>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E469D1">
        <w:rPr>
          <w:rFonts w:ascii="Arial" w:eastAsia="Times New Roman" w:hAnsi="Arial" w:cs="Times New Roman"/>
          <w:b/>
          <w:sz w:val="24"/>
          <w:szCs w:val="32"/>
          <w:lang w:val="sr-Latn-ME"/>
        </w:rPr>
        <w:t>OSNOVI ZA OBAVEZNO ISKLJUČENJE IZ POSTUPKA JAVNE NABAVKE</w:t>
      </w:r>
      <w:bookmarkEnd w:id="4"/>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će se isključiti iz postupka javne nabavke, ako: </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bookmarkStart w:id="5" w:name="_Toc62730558"/>
      <w:r w:rsidRPr="00E469D1">
        <w:rPr>
          <w:rFonts w:ascii="Arial" w:eastAsia="Times New Roman" w:hAnsi="Arial" w:cs="Arial"/>
          <w:sz w:val="24"/>
          <w:szCs w:val="24"/>
          <w:lang w:val="sr-Latn-ME"/>
        </w:rPr>
        <w:t>je vršio neprimjeren uticaj u smislu člana 38 stav 2 tačka 1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sukob interesa iz člana 41 stav 1 tačka 2 ili člana 42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člana 99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 102, 104 ili 106 ovog zakona predviđen tenderskom dokumentacijom;</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lastRenderedPageBreak/>
        <w:t>nije dostavio izjavu privrednog subjekta ili dostavljena izjava ne sadrži informacije i podatke tražene tenderskom dokumentacijom ili je nepravilno sačinjena;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razlog na osnovu kojeg se smatra da je odustao od prijave, odnosno ponude, a koji je propisan članom 120 stav 15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drugi razlog propisan ovim zakonom.</w:t>
      </w:r>
    </w:p>
    <w:p w:rsidR="000E6CE4" w:rsidRPr="00E469D1" w:rsidRDefault="000E6CE4" w:rsidP="000E6CE4">
      <w:pPr>
        <w:spacing w:after="0" w:line="240" w:lineRule="auto"/>
        <w:ind w:left="1080"/>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469D1">
        <w:rPr>
          <w:rFonts w:ascii="Arial" w:eastAsia="Times New Roman" w:hAnsi="Arial" w:cs="Times New Roman"/>
          <w:b/>
          <w:sz w:val="24"/>
          <w:szCs w:val="32"/>
          <w:lang w:val="sr-Latn-ME"/>
        </w:rPr>
        <w:t>SREDSTVA FINANSIJSKOG OBEZBJEĐENJA UGOVORA O JAVNOJ NABAVCI</w:t>
      </w:r>
      <w:bookmarkEnd w:id="5"/>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543BF3" w:rsidRPr="00543BF3" w:rsidRDefault="00543BF3" w:rsidP="00543BF3">
      <w:pPr>
        <w:pStyle w:val="ListParagraph"/>
        <w:widowControl w:val="0"/>
        <w:numPr>
          <w:ilvl w:val="0"/>
          <w:numId w:val="15"/>
        </w:numPr>
        <w:tabs>
          <w:tab w:val="left" w:pos="1530"/>
        </w:tabs>
        <w:autoSpaceDE w:val="0"/>
        <w:autoSpaceDN w:val="0"/>
        <w:spacing w:after="0" w:line="240" w:lineRule="auto"/>
        <w:jc w:val="both"/>
        <w:rPr>
          <w:rFonts w:ascii="Arial" w:eastAsia="Caladea" w:hAnsi="Arial" w:cs="Arial"/>
          <w:bCs/>
          <w:sz w:val="24"/>
          <w:szCs w:val="24"/>
          <w:lang w:val="sr-Latn-CS"/>
        </w:rPr>
      </w:pPr>
      <w:r w:rsidRPr="00543BF3">
        <w:rPr>
          <w:rFonts w:ascii="Arial" w:eastAsia="Caladea" w:hAnsi="Arial" w:cs="Arial"/>
          <w:bCs/>
          <w:sz w:val="24"/>
          <w:szCs w:val="24"/>
          <w:lang w:val="sr-Latn-CS"/>
        </w:rPr>
        <w:t>Ponuđač čija ponuda bude izabrana kao najpovoljnija dužan je da uz potpisan ugovor o javnoj nabavci dostavi naručiocu neopozivu i bezuslovno plativu na prvi poziv garanciju za dobro izvršenje ugovora, za slučaj povrede ugovorenih obaveza, u iznosu od 10% od vrijednosti ugovora. Garancija za dobro izvršenje ugovora treba da važi 30 dana duže od p</w:t>
      </w:r>
      <w:r w:rsidR="00DC6AB5">
        <w:rPr>
          <w:rFonts w:ascii="Arial" w:eastAsia="Caladea" w:hAnsi="Arial" w:cs="Arial"/>
          <w:bCs/>
          <w:sz w:val="24"/>
          <w:szCs w:val="24"/>
          <w:lang w:val="sr-Latn-CS"/>
        </w:rPr>
        <w:t>onuđenog roka izvršenja ugovora</w:t>
      </w:r>
      <w:r w:rsidRPr="00543BF3">
        <w:rPr>
          <w:rFonts w:ascii="Arial" w:eastAsia="Caladea" w:hAnsi="Arial" w:cs="Arial"/>
          <w:bCs/>
          <w:sz w:val="24"/>
          <w:szCs w:val="24"/>
          <w:lang w:val="sr-Latn-CS"/>
        </w:rPr>
        <w:t>.</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E469D1">
        <w:rPr>
          <w:rFonts w:ascii="Arial" w:eastAsia="Times New Roman" w:hAnsi="Arial" w:cs="Times New Roman"/>
          <w:b/>
          <w:sz w:val="24"/>
          <w:szCs w:val="32"/>
          <w:lang w:val="sr-Latn-ME"/>
        </w:rPr>
        <w:t>METODOLOGIJA VREDNOVANJA PONUDA</w:t>
      </w:r>
      <w:bookmarkEnd w:id="6"/>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Naručilac će u postupku javne nabavki izabrati ekonomski najpovoljniju ponudu,</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primjenom pristupa isplativosti, po osnovu kriterijumа:</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 odnos cijene i kvaliteta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Naručilac se opredijelio za vrednovanje ponuda po kriterijumu odnos cijene i kvaliteta, 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shodno Pravilniku o metodologiji načina vrednovanja ponuda u postupku javnih nabavki.</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Vrednovanje će se vršiti na osnovu sljedećih parametara: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1. najniža ponuđena cijena (C)</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2. kvalitet (K)</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broj bodova 90</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broj bodova 10</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1. Parametar najniža ponuđena cijena vrednovaće se na sljedeći način: ukupno 90</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bodova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Bodovi za parametar ponuđena cijena izračunavaju se na način što se kao osnova za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vrednovanje uzima najniža ponuđena cijena (bez PDV-a), koja dobija maksimalan broj</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bodova.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Maksimalno predviđeni broj bodova je 90.</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Ponuđena cijena će se bodovati na sljedeći način:</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Najniža cijena dobija maksimalni broj bodova (90 bodova)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Ostale ponude će dobiti bodove po sljedećoj formuli:</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C= (Cmin/ Cp) x 90</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C- cijena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Cmin - najniža ponuđena cijena (bez PDV)</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Ср - ропuđena cijena (bez PDV)</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lastRenderedPageBreak/>
        <w:t>2. Parametar kvalitet (K) vrednovaće se na sljedeći način: ukupno 10 bodova</w:t>
      </w:r>
    </w:p>
    <w:p w:rsidR="00E469D1"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a) Reference ponuđača:10 bodova</w:t>
      </w:r>
      <w:r w:rsidRPr="00CD0416">
        <w:rPr>
          <w:rFonts w:ascii="Arial" w:eastAsia="Times New Roman" w:hAnsi="Arial" w:cs="Arial"/>
          <w:sz w:val="24"/>
          <w:szCs w:val="24"/>
          <w:lang w:val="sr-Latn-ME"/>
        </w:rPr>
        <w:cr/>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Dokaz o uspješno realizovanim projektima vezanim za usluge u javnom sektoru</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(reference ponuđača)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Ponuda sa najvećim brojem uspješno realizovanih projekata dobija maksimalni</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broj bodova ( 10 bodova)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Ostale ponude će dobiti bodove po sljedećoj formuli:</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K = (Kp/Kmax) x10</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K- reference ponuđača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Kp- ponuđeni broj uspješno realizovanih projekata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Kmax- najveći broj uspješno realizovanih projekata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Ukupan broj bodova (Uk) po kriterijumu ekonomski najpovoljnija ponuda dobija se na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sljedeći način:</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Uk=C+K</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Uk - ukupan broj bodova po kriterijumu ekonomski najpovoljnija ponuda</w:t>
      </w:r>
    </w:p>
    <w:p w:rsidR="00CD0416" w:rsidRP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C - broj bodova dobijen po osnovu podkriterijuma najniža ponuđena cijena</w:t>
      </w:r>
    </w:p>
    <w:p w:rsidR="00CD0416" w:rsidRDefault="00CD0416" w:rsidP="00CD0416">
      <w:pPr>
        <w:spacing w:after="0" w:line="240" w:lineRule="auto"/>
        <w:rPr>
          <w:rFonts w:ascii="Arial" w:eastAsia="Times New Roman" w:hAnsi="Arial" w:cs="Arial"/>
          <w:sz w:val="24"/>
          <w:szCs w:val="24"/>
          <w:lang w:val="sr-Latn-ME"/>
        </w:rPr>
      </w:pPr>
      <w:r w:rsidRPr="00CD0416">
        <w:rPr>
          <w:rFonts w:ascii="Arial" w:eastAsia="Times New Roman" w:hAnsi="Arial" w:cs="Arial"/>
          <w:sz w:val="24"/>
          <w:szCs w:val="24"/>
          <w:lang w:val="sr-Latn-ME"/>
        </w:rPr>
        <w:t>K - broj bodova dobijen po osnovu podkriterijuma kvalitet</w:t>
      </w:r>
    </w:p>
    <w:p w:rsidR="00CD0416" w:rsidRPr="00E469D1" w:rsidRDefault="00CD0416" w:rsidP="00CD0416">
      <w:pPr>
        <w:spacing w:after="0" w:line="240" w:lineRule="auto"/>
        <w:rPr>
          <w:rFonts w:ascii="Arial" w:eastAsia="Times New Roman" w:hAnsi="Arial" w:cs="Arial"/>
          <w:sz w:val="24"/>
          <w:szCs w:val="24"/>
          <w:lang w:val="sr-Latn-ME"/>
        </w:rPr>
      </w:pPr>
    </w:p>
    <w:p w:rsidR="00E469D1" w:rsidRPr="00E469D1" w:rsidRDefault="00E469D1" w:rsidP="00EF2FAA">
      <w:pPr>
        <w:spacing w:after="0" w:line="240" w:lineRule="auto"/>
        <w:jc w:val="both"/>
        <w:rPr>
          <w:rFonts w:ascii="Arial" w:eastAsia="Times New Roman" w:hAnsi="Arial" w:cs="Times New Roman"/>
          <w:b/>
          <w:sz w:val="24"/>
          <w:szCs w:val="32"/>
          <w:lang w:val="sr-Latn-ME"/>
        </w:rPr>
      </w:pPr>
      <w:bookmarkStart w:id="7" w:name="_Toc62730560"/>
      <w:r w:rsidRPr="00E469D1">
        <w:rPr>
          <w:rFonts w:ascii="Arial" w:eastAsia="Times New Roman" w:hAnsi="Arial" w:cs="Times New Roman"/>
          <w:b/>
          <w:sz w:val="24"/>
          <w:szCs w:val="32"/>
          <w:lang w:val="sr-Latn-ME"/>
        </w:rPr>
        <w:t>JEZIK PONUDE</w:t>
      </w:r>
      <w:bookmarkEnd w:id="7"/>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Ponuda se sačinjava na: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E469D1">
        <w:rPr>
          <w:rFonts w:ascii="Arial" w:eastAsia="Times New Roman" w:hAnsi="Arial" w:cs="Times New Roman"/>
          <w:b/>
          <w:sz w:val="24"/>
          <w:szCs w:val="32"/>
          <w:lang w:val="sr-Latn-ME"/>
        </w:rPr>
        <w:t>NAČIN, MJESTO I VRIJEME PODNOŠENJA PONUDA I OTVARANJA PONUDA</w:t>
      </w:r>
      <w:bookmarkEnd w:id="8"/>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AC019D" w:rsidRPr="00185F54"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 xml:space="preserve">Ponude se podnose preko ESJN-a zaključno sa danom  </w:t>
      </w:r>
      <w:r w:rsidR="00CD0416">
        <w:rPr>
          <w:rFonts w:ascii="Arial" w:eastAsia="Times New Roman" w:hAnsi="Arial" w:cs="Arial"/>
          <w:color w:val="000000"/>
          <w:sz w:val="24"/>
          <w:szCs w:val="24"/>
          <w:lang w:val="sr-Latn-ME"/>
        </w:rPr>
        <w:t>07</w:t>
      </w:r>
      <w:r w:rsidR="00EF2FAA">
        <w:rPr>
          <w:rFonts w:ascii="Arial" w:eastAsia="Times New Roman" w:hAnsi="Arial" w:cs="Arial"/>
          <w:color w:val="000000"/>
          <w:sz w:val="24"/>
          <w:szCs w:val="24"/>
          <w:lang w:val="sr-Latn-ME"/>
        </w:rPr>
        <w:t>.11</w:t>
      </w:r>
      <w:r w:rsidR="00CE4EAF" w:rsidRPr="00185F54">
        <w:rPr>
          <w:rFonts w:ascii="Arial" w:eastAsia="Times New Roman" w:hAnsi="Arial" w:cs="Arial"/>
          <w:color w:val="000000"/>
          <w:sz w:val="24"/>
          <w:szCs w:val="24"/>
          <w:lang w:val="sr-Latn-ME"/>
        </w:rPr>
        <w:t>.2025</w:t>
      </w:r>
      <w:r w:rsidR="00185F54" w:rsidRPr="00185F54">
        <w:rPr>
          <w:rFonts w:ascii="Arial" w:eastAsia="Times New Roman" w:hAnsi="Arial" w:cs="Arial"/>
          <w:color w:val="000000"/>
          <w:sz w:val="24"/>
          <w:szCs w:val="24"/>
          <w:lang w:val="sr-Latn-ME"/>
        </w:rPr>
        <w:t>. god</w:t>
      </w:r>
      <w:r w:rsidR="00CD0416">
        <w:rPr>
          <w:rFonts w:ascii="Arial" w:eastAsia="Times New Roman" w:hAnsi="Arial" w:cs="Arial"/>
          <w:color w:val="000000"/>
          <w:sz w:val="24"/>
          <w:szCs w:val="24"/>
          <w:lang w:val="sr-Latn-ME"/>
        </w:rPr>
        <w:t>ine do 13</w:t>
      </w:r>
      <w:r w:rsidRPr="00185F54">
        <w:rPr>
          <w:rFonts w:ascii="Arial" w:eastAsia="Times New Roman" w:hAnsi="Arial" w:cs="Arial"/>
          <w:color w:val="000000"/>
          <w:sz w:val="24"/>
          <w:szCs w:val="24"/>
          <w:lang w:val="sr-Latn-ME"/>
        </w:rPr>
        <w:t>:30 sati.</w:t>
      </w:r>
    </w:p>
    <w:p w:rsidR="00AC019D" w:rsidRPr="00185F54" w:rsidRDefault="00AC019D" w:rsidP="00CE4EAF">
      <w:pPr>
        <w:spacing w:after="0" w:line="240" w:lineRule="auto"/>
        <w:jc w:val="both"/>
        <w:rPr>
          <w:rFonts w:ascii="Arial" w:eastAsia="Times New Roman" w:hAnsi="Arial" w:cs="Arial"/>
          <w:color w:val="000000"/>
          <w:sz w:val="24"/>
          <w:szCs w:val="24"/>
          <w:lang w:val="sr-Latn-ME"/>
        </w:rPr>
      </w:pPr>
      <w:r w:rsidRPr="00185F54">
        <w:rPr>
          <w:rFonts w:ascii="Arial" w:eastAsia="Times New Roman" w:hAnsi="Arial" w:cs="Arial"/>
          <w:color w:val="000000"/>
          <w:sz w:val="24"/>
          <w:szCs w:val="24"/>
          <w:lang w:val="sr-Latn-ME"/>
        </w:rPr>
        <w:t xml:space="preserve">Otvaranje ponuda održaće se dana  </w:t>
      </w:r>
      <w:r w:rsidR="00CD0416">
        <w:rPr>
          <w:rFonts w:ascii="Arial" w:eastAsia="Times New Roman" w:hAnsi="Arial" w:cs="Arial"/>
          <w:color w:val="000000"/>
          <w:sz w:val="24"/>
          <w:szCs w:val="24"/>
          <w:lang w:val="sr-Latn-ME"/>
        </w:rPr>
        <w:t>07</w:t>
      </w:r>
      <w:r w:rsidR="00EF2FAA">
        <w:rPr>
          <w:rFonts w:ascii="Arial" w:eastAsia="Times New Roman" w:hAnsi="Arial" w:cs="Arial"/>
          <w:color w:val="000000"/>
          <w:sz w:val="24"/>
          <w:szCs w:val="24"/>
          <w:lang w:val="sr-Latn-ME"/>
        </w:rPr>
        <w:t>.11</w:t>
      </w:r>
      <w:r w:rsidR="00CE4EAF" w:rsidRPr="00185F54">
        <w:rPr>
          <w:rFonts w:ascii="Arial" w:eastAsia="Times New Roman" w:hAnsi="Arial" w:cs="Arial"/>
          <w:color w:val="000000"/>
          <w:sz w:val="24"/>
          <w:szCs w:val="24"/>
          <w:lang w:val="sr-Latn-ME"/>
        </w:rPr>
        <w:t>.2025</w:t>
      </w:r>
      <w:r w:rsidR="00185F54" w:rsidRPr="00185F54">
        <w:rPr>
          <w:rFonts w:ascii="Arial" w:eastAsia="Times New Roman" w:hAnsi="Arial" w:cs="Arial"/>
          <w:color w:val="000000"/>
          <w:sz w:val="24"/>
          <w:szCs w:val="24"/>
          <w:lang w:val="sr-Latn-ME"/>
        </w:rPr>
        <w:t>. godine u 14</w:t>
      </w:r>
      <w:r w:rsidRPr="00185F54">
        <w:rPr>
          <w:rFonts w:ascii="Arial" w:eastAsia="Times New Roman" w:hAnsi="Arial" w:cs="Arial"/>
          <w:color w:val="000000"/>
          <w:sz w:val="24"/>
          <w:szCs w:val="24"/>
          <w:lang w:val="sr-Latn-ME"/>
        </w:rPr>
        <w:t>:00 sati.</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185F54">
        <w:rPr>
          <w:rFonts w:ascii="Arial" w:eastAsia="Times New Roman" w:hAnsi="Arial" w:cs="Arial"/>
          <w:color w:val="000000"/>
          <w:sz w:val="24"/>
          <w:szCs w:val="24"/>
          <w:lang w:val="sr-Latn-ME"/>
        </w:rPr>
        <w:t>Izjava privrednog subjekta i garancija ponude podnose se u elektronskom obliku putem</w:t>
      </w:r>
      <w:r w:rsidRPr="00AC019D">
        <w:rPr>
          <w:rFonts w:ascii="Arial" w:eastAsia="Times New Roman" w:hAnsi="Arial" w:cs="Arial"/>
          <w:color w:val="000000"/>
          <w:sz w:val="24"/>
          <w:szCs w:val="24"/>
          <w:lang w:val="sr-Latn-ME"/>
        </w:rPr>
        <w:t xml:space="preserve"> ESJN. </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 xml:space="preserve"> </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lastRenderedPageBreak/>
        <w:t>O dostavljanju garancije ponude, naručilac će sačiniti potvrdu i uz zapisnik o otvaranju ponuda priložiti kao skeniranu kopiju u ESJN, istog dana kada je izvršeno otvaranje ponuda.</w:t>
      </w:r>
    </w:p>
    <w:p w:rsidR="00AC019D" w:rsidRPr="00AC019D" w:rsidRDefault="00AC019D" w:rsidP="00CE4EAF">
      <w:pPr>
        <w:spacing w:after="0" w:line="240" w:lineRule="auto"/>
        <w:jc w:val="both"/>
        <w:rPr>
          <w:rFonts w:ascii="Arial" w:eastAsia="Times New Roman" w:hAnsi="Arial" w:cs="Arial"/>
          <w:color w:val="000000"/>
          <w:sz w:val="24"/>
          <w:szCs w:val="24"/>
          <w:lang w:val="sr-Latn-ME"/>
        </w:rPr>
      </w:pPr>
      <w:r w:rsidRPr="00AC019D">
        <w:rPr>
          <w:rFonts w:ascii="Arial" w:eastAsia="Times New Roman" w:hAnsi="Arial" w:cs="Arial"/>
          <w:color w:val="000000"/>
          <w:sz w:val="24"/>
          <w:szCs w:val="24"/>
          <w:lang w:val="sr-Latn-ME"/>
        </w:rPr>
        <w:t xml:space="preserve"> </w:t>
      </w:r>
    </w:p>
    <w:p w:rsidR="00AC019D" w:rsidRPr="00185F54" w:rsidRDefault="00AC019D" w:rsidP="00CE4EAF">
      <w:pPr>
        <w:spacing w:after="0" w:line="240" w:lineRule="auto"/>
        <w:jc w:val="both"/>
        <w:rPr>
          <w:rFonts w:ascii="Arial" w:eastAsia="Times New Roman" w:hAnsi="Arial" w:cs="Arial"/>
          <w:color w:val="000000"/>
          <w:sz w:val="24"/>
          <w:szCs w:val="24"/>
          <w:lang w:val="sr-Latn-ME"/>
        </w:rPr>
      </w:pPr>
      <w:r w:rsidRPr="00185F54">
        <w:rPr>
          <w:rFonts w:ascii="Arial" w:eastAsia="Times New Roman" w:hAnsi="Arial" w:cs="Arial"/>
          <w:color w:val="000000"/>
          <w:sz w:val="24"/>
          <w:szCs w:val="24"/>
          <w:lang w:val="sr-Latn-ME"/>
        </w:rPr>
        <w:t>Original garancije ponude u pisanom obliku dostavlja se:</w:t>
      </w:r>
    </w:p>
    <w:p w:rsidR="00AC019D" w:rsidRPr="00185F54" w:rsidRDefault="00AC019D" w:rsidP="00CE4EAF">
      <w:pPr>
        <w:spacing w:after="0" w:line="240" w:lineRule="auto"/>
        <w:jc w:val="both"/>
        <w:rPr>
          <w:rFonts w:ascii="Arial" w:eastAsia="Times New Roman" w:hAnsi="Arial" w:cs="Arial"/>
          <w:color w:val="000000"/>
          <w:sz w:val="24"/>
          <w:szCs w:val="24"/>
          <w:lang w:val="sr-Latn-ME"/>
        </w:rPr>
      </w:pPr>
      <w:r w:rsidRPr="00185F54">
        <w:rPr>
          <w:rFonts w:ascii="Arial" w:eastAsia="Times New Roman" w:hAnsi="Arial" w:cs="Arial"/>
          <w:color w:val="000000"/>
          <w:sz w:val="24"/>
          <w:szCs w:val="24"/>
          <w:lang w:val="sr-Latn-ME"/>
        </w:rPr>
        <w:t>•</w:t>
      </w:r>
      <w:r w:rsidRPr="00185F54">
        <w:rPr>
          <w:rFonts w:ascii="Arial" w:eastAsia="Times New Roman" w:hAnsi="Arial" w:cs="Arial"/>
          <w:color w:val="000000"/>
          <w:sz w:val="24"/>
          <w:szCs w:val="24"/>
          <w:lang w:val="sr-Latn-ME"/>
        </w:rPr>
        <w:tab/>
        <w:t xml:space="preserve">neposrednom predajom na arhivi naručioca na adresi </w:t>
      </w:r>
      <w:r w:rsidR="00EF2FAA" w:rsidRPr="00EF2FAA">
        <w:rPr>
          <w:rFonts w:ascii="Arial" w:eastAsia="Times New Roman" w:hAnsi="Arial" w:cs="Arial"/>
          <w:color w:val="000000"/>
          <w:sz w:val="24"/>
          <w:szCs w:val="24"/>
          <w:lang w:val="sr-Latn-ME"/>
        </w:rPr>
        <w:t>Bulevar Ivana Crnojevića 64, Podgorica</w:t>
      </w:r>
      <w:r w:rsidRPr="00185F54">
        <w:rPr>
          <w:rFonts w:ascii="Arial" w:eastAsia="Times New Roman" w:hAnsi="Arial" w:cs="Arial"/>
          <w:color w:val="000000"/>
          <w:sz w:val="24"/>
          <w:szCs w:val="24"/>
          <w:lang w:val="sr-Latn-ME"/>
        </w:rPr>
        <w:t>.</w:t>
      </w:r>
    </w:p>
    <w:p w:rsidR="00AC019D" w:rsidRPr="00185F54" w:rsidRDefault="00AC019D" w:rsidP="00CE4EAF">
      <w:pPr>
        <w:spacing w:after="0" w:line="240" w:lineRule="auto"/>
        <w:jc w:val="both"/>
        <w:rPr>
          <w:rFonts w:ascii="Arial" w:eastAsia="Times New Roman" w:hAnsi="Arial" w:cs="Arial"/>
          <w:color w:val="000000"/>
          <w:sz w:val="24"/>
          <w:szCs w:val="24"/>
          <w:lang w:val="sr-Latn-ME"/>
        </w:rPr>
      </w:pPr>
      <w:r w:rsidRPr="00185F54">
        <w:rPr>
          <w:rFonts w:ascii="Arial" w:eastAsia="Times New Roman" w:hAnsi="Arial" w:cs="Arial"/>
          <w:color w:val="000000"/>
          <w:sz w:val="24"/>
          <w:szCs w:val="24"/>
          <w:lang w:val="sr-Latn-ME"/>
        </w:rPr>
        <w:t>•</w:t>
      </w:r>
      <w:r w:rsidRPr="00185F54">
        <w:rPr>
          <w:rFonts w:ascii="Arial" w:eastAsia="Times New Roman" w:hAnsi="Arial" w:cs="Arial"/>
          <w:color w:val="000000"/>
          <w:sz w:val="24"/>
          <w:szCs w:val="24"/>
          <w:lang w:val="sr-Latn-ME"/>
        </w:rPr>
        <w:tab/>
        <w:t>preporučenom pošiljkom sa povratnicom na adresi</w:t>
      </w:r>
      <w:r w:rsidR="00EF2FAA">
        <w:rPr>
          <w:rFonts w:ascii="Arial" w:eastAsia="Times New Roman" w:hAnsi="Arial" w:cs="Arial"/>
          <w:color w:val="000000"/>
          <w:sz w:val="24"/>
          <w:szCs w:val="24"/>
          <w:lang w:val="sr-Latn-ME"/>
        </w:rPr>
        <w:t xml:space="preserve"> naručioca</w:t>
      </w:r>
      <w:r w:rsidRPr="00185F54">
        <w:rPr>
          <w:rFonts w:ascii="Arial" w:eastAsia="Times New Roman" w:hAnsi="Arial" w:cs="Arial"/>
          <w:color w:val="000000"/>
          <w:sz w:val="24"/>
          <w:szCs w:val="24"/>
          <w:lang w:val="sr-Latn-ME"/>
        </w:rPr>
        <w:t xml:space="preserve"> </w:t>
      </w:r>
      <w:r w:rsidR="00EF2FAA" w:rsidRPr="00EF2FAA">
        <w:rPr>
          <w:rFonts w:ascii="Arial" w:eastAsia="Times New Roman" w:hAnsi="Arial" w:cs="Arial"/>
          <w:color w:val="000000"/>
          <w:sz w:val="24"/>
          <w:szCs w:val="24"/>
          <w:lang w:val="sr-Latn-ME"/>
        </w:rPr>
        <w:t>Bulevar Ivana Crnojevića 64, Podgorica</w:t>
      </w:r>
      <w:r w:rsidRPr="00185F54">
        <w:rPr>
          <w:rFonts w:ascii="Arial" w:eastAsia="Times New Roman" w:hAnsi="Arial" w:cs="Arial"/>
          <w:color w:val="000000"/>
          <w:sz w:val="24"/>
          <w:szCs w:val="24"/>
          <w:lang w:val="sr-Latn-ME"/>
        </w:rPr>
        <w:t>, 81000 Podgorica, s tim što garancija mora biti uručena od strane  poštanskog operatera najkasnije do roka određenog za podnošenje ponude,</w:t>
      </w:r>
    </w:p>
    <w:p w:rsidR="00E469D1" w:rsidRPr="00E469D1" w:rsidRDefault="00AC019D" w:rsidP="00CE4EAF">
      <w:pPr>
        <w:spacing w:after="0" w:line="240" w:lineRule="auto"/>
        <w:jc w:val="both"/>
        <w:rPr>
          <w:rFonts w:ascii="Arial" w:eastAsia="Times New Roman" w:hAnsi="Arial" w:cs="Arial"/>
          <w:i/>
          <w:iCs/>
          <w:color w:val="000000"/>
          <w:sz w:val="24"/>
          <w:szCs w:val="24"/>
          <w:lang w:val="sr-Latn-ME"/>
        </w:rPr>
      </w:pPr>
      <w:r w:rsidRPr="00185F54">
        <w:rPr>
          <w:rFonts w:ascii="Arial" w:eastAsia="Times New Roman" w:hAnsi="Arial" w:cs="Arial"/>
          <w:color w:val="000000"/>
          <w:sz w:val="24"/>
          <w:szCs w:val="24"/>
          <w:lang w:val="sr-Latn-ME"/>
        </w:rPr>
        <w:t>•</w:t>
      </w:r>
      <w:r w:rsidRPr="00185F54">
        <w:rPr>
          <w:rFonts w:ascii="Arial" w:eastAsia="Times New Roman" w:hAnsi="Arial" w:cs="Arial"/>
          <w:color w:val="000000"/>
          <w:sz w:val="24"/>
          <w:szCs w:val="24"/>
          <w:lang w:val="sr-Latn-ME"/>
        </w:rPr>
        <w:tab/>
        <w:t xml:space="preserve">radnim danima od 08:00 do 14:00 sati, zaključno sa danom </w:t>
      </w:r>
      <w:r w:rsidR="00CD0416">
        <w:rPr>
          <w:rFonts w:ascii="Arial" w:eastAsia="Times New Roman" w:hAnsi="Arial" w:cs="Arial"/>
          <w:color w:val="000000"/>
          <w:sz w:val="24"/>
          <w:szCs w:val="24"/>
          <w:lang w:val="sr-Latn-ME"/>
        </w:rPr>
        <w:t>07</w:t>
      </w:r>
      <w:r w:rsidR="00EF2FAA">
        <w:rPr>
          <w:rFonts w:ascii="Arial" w:eastAsia="Times New Roman" w:hAnsi="Arial" w:cs="Arial"/>
          <w:color w:val="000000"/>
          <w:sz w:val="24"/>
          <w:szCs w:val="24"/>
          <w:lang w:val="sr-Latn-ME"/>
        </w:rPr>
        <w:t>.11</w:t>
      </w:r>
      <w:r w:rsidR="00CE4EAF" w:rsidRPr="00185F54">
        <w:rPr>
          <w:rFonts w:ascii="Arial" w:eastAsia="Times New Roman" w:hAnsi="Arial" w:cs="Arial"/>
          <w:color w:val="000000"/>
          <w:sz w:val="24"/>
          <w:szCs w:val="24"/>
          <w:lang w:val="sr-Latn-ME"/>
        </w:rPr>
        <w:t>.2025</w:t>
      </w:r>
      <w:r w:rsidR="00185F54" w:rsidRPr="00185F54">
        <w:rPr>
          <w:rFonts w:ascii="Arial" w:eastAsia="Times New Roman" w:hAnsi="Arial" w:cs="Arial"/>
          <w:color w:val="000000"/>
          <w:sz w:val="24"/>
          <w:szCs w:val="24"/>
          <w:lang w:val="sr-Latn-ME"/>
        </w:rPr>
        <w:t>. godine do 13</w:t>
      </w:r>
      <w:r w:rsidRPr="00185F54">
        <w:rPr>
          <w:rFonts w:ascii="Arial" w:eastAsia="Times New Roman" w:hAnsi="Arial" w:cs="Arial"/>
          <w:color w:val="000000"/>
          <w:sz w:val="24"/>
          <w:szCs w:val="24"/>
          <w:lang w:val="sr-Latn-ME"/>
        </w:rPr>
        <w:t>:30 sati</w:t>
      </w: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E469D1">
        <w:rPr>
          <w:rFonts w:ascii="Arial" w:eastAsia="Times New Roman" w:hAnsi="Arial" w:cs="Times New Roman"/>
          <w:b/>
          <w:sz w:val="24"/>
          <w:szCs w:val="32"/>
          <w:lang w:val="sr-Latn-ME"/>
        </w:rPr>
        <w:t>USLOVI ZA AKTIVIRANJE GARANCIJE PONUDE</w:t>
      </w:r>
      <w:r w:rsidRPr="00E469D1">
        <w:rPr>
          <w:rFonts w:ascii="Arial" w:eastAsia="Times New Roman" w:hAnsi="Arial" w:cs="Times New Roman"/>
          <w:b/>
          <w:sz w:val="24"/>
          <w:szCs w:val="32"/>
          <w:vertAlign w:val="superscript"/>
          <w:lang w:val="sr-Latn-ME"/>
        </w:rPr>
        <w:footnoteReference w:id="8"/>
      </w:r>
      <w:bookmarkEnd w:id="9"/>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Garancija ponude će se aktivirati ako ponuđač: </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1) odustane od ponude u roku važenja ponude i/ili</w:t>
      </w:r>
    </w:p>
    <w:p w:rsidR="00E469D1" w:rsidRDefault="00E469D1" w:rsidP="00E469D1">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2) odbije da zaključi ugovor o javnoj nabavci ili okvirni sporazum.</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E469D1">
        <w:rPr>
          <w:rFonts w:ascii="Arial" w:eastAsia="Times New Roman" w:hAnsi="Arial" w:cs="Times New Roman"/>
          <w:b/>
          <w:sz w:val="24"/>
          <w:szCs w:val="32"/>
          <w:lang w:val="sr-Latn-ME"/>
        </w:rPr>
        <w:t>TAJNOST PODATAKA</w:t>
      </w:r>
      <w:bookmarkEnd w:id="10"/>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Tenderska dokumentacija sadrži tajne podatke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E469D1">
        <w:rPr>
          <w:rFonts w:ascii="Arial" w:eastAsia="Times New Roman" w:hAnsi="Arial" w:cs="Times New Roman"/>
          <w:b/>
          <w:sz w:val="24"/>
          <w:szCs w:val="32"/>
          <w:lang w:val="sr-Latn-ME"/>
        </w:rPr>
        <w:t>UPUTSTVO ZA SAČINJAVANJE PONUDE</w:t>
      </w:r>
      <w:bookmarkEnd w:id="11"/>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469D1" w:rsidRPr="00E469D1" w:rsidRDefault="00E469D1" w:rsidP="00E469D1">
      <w:pPr>
        <w:spacing w:after="0" w:line="240" w:lineRule="auto"/>
        <w:jc w:val="both"/>
        <w:rPr>
          <w:rFonts w:ascii="Arial" w:eastAsia="Times New Roman" w:hAnsi="Arial" w:cs="Arial"/>
          <w:i/>
          <w:iCs/>
          <w:color w:val="000000"/>
          <w:sz w:val="24"/>
          <w:szCs w:val="24"/>
          <w:lang w:val="sr-Latn-ME"/>
        </w:rPr>
      </w:pPr>
      <w:r w:rsidRPr="00E469D1">
        <w:rPr>
          <w:rFonts w:ascii="Arial" w:eastAsia="Times New Roman" w:hAnsi="Arial" w:cs="Arial"/>
          <w:sz w:val="24"/>
          <w:szCs w:val="24"/>
          <w:lang w:val="sr-Latn-ME"/>
        </w:rPr>
        <w:t xml:space="preserve">Ponuđač je dužan da tačno, potpuno, pravilno i nedvosmisleno popuni </w:t>
      </w:r>
      <w:r w:rsidRPr="00E469D1">
        <w:rPr>
          <w:rFonts w:ascii="Arial" w:eastAsia="Calibri" w:hAnsi="Arial" w:cs="Arial"/>
          <w:sz w:val="24"/>
          <w:szCs w:val="24"/>
          <w:lang w:val="sr-Latn-ME"/>
        </w:rPr>
        <w:t>Izjavu privrednog subjekta u skladu sa zahtjevima iz tenderske dokumentacije.</w:t>
      </w:r>
    </w:p>
    <w:p w:rsidR="00E469D1" w:rsidRDefault="00E469D1" w:rsidP="00E469D1">
      <w:pPr>
        <w:spacing w:after="0" w:line="240" w:lineRule="auto"/>
        <w:jc w:val="both"/>
        <w:rPr>
          <w:rFonts w:ascii="Arial" w:eastAsia="Times New Roman" w:hAnsi="Arial" w:cs="Arial"/>
          <w:b/>
          <w:bCs/>
          <w:color w:val="000000"/>
          <w:sz w:val="24"/>
          <w:szCs w:val="24"/>
          <w:lang w:val="sr-Latn-ME"/>
        </w:rPr>
      </w:pPr>
    </w:p>
    <w:p w:rsidR="00F77FF7" w:rsidRDefault="00F77FF7" w:rsidP="00E469D1">
      <w:pPr>
        <w:spacing w:after="0" w:line="240" w:lineRule="auto"/>
        <w:jc w:val="both"/>
        <w:rPr>
          <w:rFonts w:ascii="Arial" w:eastAsia="Times New Roman" w:hAnsi="Arial" w:cs="Arial"/>
          <w:b/>
          <w:bCs/>
          <w:color w:val="000000"/>
          <w:sz w:val="24"/>
          <w:szCs w:val="24"/>
          <w:lang w:val="sr-Latn-ME"/>
        </w:rPr>
      </w:pPr>
    </w:p>
    <w:p w:rsidR="00CD0416" w:rsidRDefault="00CD0416" w:rsidP="00E469D1">
      <w:pPr>
        <w:spacing w:after="0" w:line="240" w:lineRule="auto"/>
        <w:jc w:val="both"/>
        <w:rPr>
          <w:rFonts w:ascii="Arial" w:eastAsia="Times New Roman" w:hAnsi="Arial" w:cs="Arial"/>
          <w:b/>
          <w:bCs/>
          <w:color w:val="000000"/>
          <w:sz w:val="24"/>
          <w:szCs w:val="24"/>
          <w:lang w:val="sr-Latn-ME"/>
        </w:rPr>
      </w:pPr>
    </w:p>
    <w:p w:rsidR="00CD0416" w:rsidRPr="00E469D1" w:rsidRDefault="00CD0416" w:rsidP="00E469D1">
      <w:pPr>
        <w:spacing w:after="0" w:line="240" w:lineRule="auto"/>
        <w:jc w:val="both"/>
        <w:rPr>
          <w:rFonts w:ascii="Arial" w:eastAsia="Times New Roman" w:hAnsi="Arial" w:cs="Arial"/>
          <w:b/>
          <w:bCs/>
          <w:color w:val="000000"/>
          <w:sz w:val="24"/>
          <w:szCs w:val="24"/>
          <w:lang w:val="sr-Latn-ME"/>
        </w:rPr>
      </w:pPr>
      <w:bookmarkStart w:id="12" w:name="_GoBack"/>
      <w:bookmarkEnd w:id="12"/>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5"/>
      <w:r w:rsidRPr="00E469D1">
        <w:rPr>
          <w:rFonts w:ascii="Arial" w:eastAsia="Times New Roman" w:hAnsi="Arial" w:cs="Times New Roman"/>
          <w:b/>
          <w:sz w:val="24"/>
          <w:szCs w:val="32"/>
          <w:lang w:val="sr-Latn-ME"/>
        </w:rPr>
        <w:lastRenderedPageBreak/>
        <w:t>NAČIN ZAKLJUČIVANJA I IZMJENE UGOVORA O JAVNOJ NABAVCI</w:t>
      </w:r>
      <w:bookmarkEnd w:id="13"/>
    </w:p>
    <w:p w:rsidR="00E469D1" w:rsidRPr="00E469D1" w:rsidRDefault="00E469D1" w:rsidP="00E469D1">
      <w:pPr>
        <w:spacing w:after="0" w:line="240" w:lineRule="auto"/>
        <w:jc w:val="both"/>
        <w:rPr>
          <w:rFonts w:ascii="Arial" w:eastAsia="Times New Roman" w:hAnsi="Arial" w:cs="Arial"/>
          <w:i/>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469D1">
        <w:rPr>
          <w:rFonts w:ascii="Arial" w:eastAsia="Times New Roman" w:hAnsi="Arial" w:cs="Arial"/>
          <w:color w:val="000000"/>
          <w:sz w:val="24"/>
          <w:szCs w:val="24"/>
          <w:vertAlign w:val="superscript"/>
          <w:lang w:val="sr-Latn-ME"/>
        </w:rPr>
        <w:footnoteReference w:id="9"/>
      </w:r>
    </w:p>
    <w:p w:rsidR="00F77FF7" w:rsidRDefault="00F77FF7" w:rsidP="00E469D1">
      <w:pPr>
        <w:spacing w:after="0" w:line="240" w:lineRule="auto"/>
        <w:jc w:val="both"/>
        <w:rPr>
          <w:rFonts w:ascii="Arial" w:eastAsia="Times New Roman" w:hAnsi="Arial" w:cs="Arial"/>
          <w:color w:val="000000"/>
          <w:sz w:val="24"/>
          <w:szCs w:val="24"/>
          <w:lang w:val="sr-Latn-ME"/>
        </w:rPr>
      </w:pP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w:t>
      </w:r>
      <w:r w:rsidRPr="00F77FF7">
        <w:rPr>
          <w:rFonts w:ascii="Arial" w:eastAsia="Times New Roman" w:hAnsi="Arial" w:cs="Arial"/>
          <w:color w:val="000000"/>
          <w:sz w:val="24"/>
          <w:szCs w:val="24"/>
          <w:lang w:val="sr-Latn-ME"/>
        </w:rPr>
        <w:tab/>
        <w:t>Rješavanje sporova</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Svaki spor, nesaglasnost ili zahtjev koji proizilazi iz ugovora ili je vezan za ugovor, uključujući njegovo kršenje, prestanak ili važenje, biće  riješen pred nadležnim sudom u Podgorici.</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w:t>
      </w:r>
      <w:r w:rsidRPr="00F77FF7">
        <w:rPr>
          <w:rFonts w:ascii="Arial" w:eastAsia="Times New Roman" w:hAnsi="Arial" w:cs="Arial"/>
          <w:color w:val="000000"/>
          <w:sz w:val="24"/>
          <w:szCs w:val="24"/>
          <w:lang w:val="sr-Latn-ME"/>
        </w:rPr>
        <w:tab/>
        <w:t>Raskid Ugovora</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 xml:space="preserve">Ugovorne strane su saglasne da do raskida  Ugovora može doći ako Izvršilac ne bude izvršavao svoje obaveze u rokovima i na način predvidjen Ugovorom i prihvaćenom ponudom. </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U slučaju kada Naručilac ustanovi da kvalitet pruženih usluga ili način na koje se pružaju, odstupa od traženog, odnosno ponudjenog kvaliteta iz ponude Izvršioca.</w:t>
      </w:r>
    </w:p>
    <w:p w:rsidR="00F77FF7" w:rsidRPr="00F77FF7" w:rsidRDefault="00F77FF7" w:rsidP="00F77FF7">
      <w:pPr>
        <w:spacing w:after="0" w:line="240" w:lineRule="auto"/>
        <w:jc w:val="both"/>
        <w:rPr>
          <w:rFonts w:ascii="Arial" w:eastAsia="Times New Roman" w:hAnsi="Arial" w:cs="Arial"/>
          <w:color w:val="000000"/>
          <w:sz w:val="24"/>
          <w:szCs w:val="24"/>
          <w:lang w:val="sr-Latn-ME"/>
        </w:rPr>
      </w:pPr>
      <w:r w:rsidRPr="00F77FF7">
        <w:rPr>
          <w:rFonts w:ascii="Arial" w:eastAsia="Times New Roman" w:hAnsi="Arial" w:cs="Arial"/>
          <w:color w:val="000000"/>
          <w:sz w:val="24"/>
          <w:szCs w:val="24"/>
          <w:lang w:val="sr-Latn-ME"/>
        </w:rPr>
        <w:t>Naručilac je obavezan da u slučaju uočavanja propusta u obavljanju posla pisanim putem pozove Izvršioca i da putem Zapisnika zajednički konstatuju uzrok i obim uočenih propusta.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Antikorupcijska klauzula</w:t>
      </w:r>
    </w:p>
    <w:p w:rsid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Ovaj ugovor je ništav ukoliko je zaključen uz kršenje antikorupcijskog pravila u smislu člana 38 stav 3 Zakona o javnim nabavkama (“Sl.list CG” br.074/19 od 30.12.2019.godine, 003/23 od 10.01.2023.godine</w:t>
      </w:r>
      <w:r w:rsidR="004D7B9F">
        <w:rPr>
          <w:rFonts w:ascii="Arial" w:eastAsia="Times New Roman" w:hAnsi="Arial" w:cs="Arial"/>
          <w:color w:val="000000"/>
          <w:sz w:val="24"/>
          <w:szCs w:val="24"/>
          <w:lang w:val="sr-Latn-ME"/>
        </w:rPr>
        <w:t>, 11/23, 84/2024</w:t>
      </w:r>
      <w:r w:rsidRPr="00A571F2">
        <w:rPr>
          <w:rFonts w:ascii="Arial" w:eastAsia="Times New Roman" w:hAnsi="Arial" w:cs="Arial"/>
          <w:color w:val="000000"/>
          <w:sz w:val="24"/>
          <w:szCs w:val="24"/>
          <w:lang w:val="sr-Latn-ME"/>
        </w:rPr>
        <w:t>).</w:t>
      </w:r>
    </w:p>
    <w:p w:rsidR="005140BB" w:rsidRPr="00E469D1" w:rsidRDefault="005140BB" w:rsidP="00A571F2">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___________________________________________</w:t>
      </w:r>
    </w:p>
    <w:p w:rsidR="004B4A32" w:rsidRPr="00E469D1" w:rsidRDefault="004B4A32"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4" w:name="_Toc62730566"/>
      <w:r w:rsidRPr="00E469D1">
        <w:rPr>
          <w:rFonts w:ascii="Arial" w:eastAsia="Times New Roman" w:hAnsi="Arial" w:cs="Times New Roman"/>
          <w:b/>
          <w:sz w:val="24"/>
          <w:szCs w:val="32"/>
          <w:lang w:val="sr-Latn-ME"/>
        </w:rPr>
        <w:t>ZAHTJEV ZA POJAŠNJENJE ILI IZMJENU I DOPUNU TENDERSKE DOKUMENTACIJE</w:t>
      </w:r>
      <w:bookmarkEnd w:id="14"/>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autoSpaceDE w:val="0"/>
        <w:autoSpaceDN w:val="0"/>
        <w:adjustRightInd w:val="0"/>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lastRenderedPageBreak/>
        <w:t>Privredni subjekat ima pravo da pisanim zahtjevom traži od naručioca pojašnjenje tenderske dokumentacije najkasnije deset dana prije isteka roka određenog za dostavljanje ponuda.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Zahtjev se podnosi isključivo putem ESJN-a.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F03A65" w:rsidRDefault="00F03A65"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BB3892" w:rsidRDefault="00BB3892"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A91A1F" w:rsidRDefault="00A91A1F" w:rsidP="00E469D1">
      <w:pPr>
        <w:spacing w:after="0" w:line="240" w:lineRule="auto"/>
        <w:jc w:val="both"/>
        <w:rPr>
          <w:rFonts w:ascii="Arial" w:eastAsia="Times New Roman" w:hAnsi="Arial" w:cs="Arial"/>
          <w:color w:val="000000"/>
          <w:sz w:val="24"/>
          <w:szCs w:val="24"/>
          <w:lang w:val="sr-Latn-ME"/>
        </w:rPr>
      </w:pPr>
    </w:p>
    <w:p w:rsidR="006D1DFC" w:rsidRDefault="006D1DFC" w:rsidP="00E469D1">
      <w:pPr>
        <w:spacing w:after="0" w:line="240" w:lineRule="auto"/>
        <w:jc w:val="both"/>
        <w:rPr>
          <w:rFonts w:ascii="Arial" w:eastAsia="Times New Roman" w:hAnsi="Arial" w:cs="Arial"/>
          <w:color w:val="000000"/>
          <w:sz w:val="24"/>
          <w:szCs w:val="24"/>
          <w:lang w:val="sr-Latn-ME"/>
        </w:rPr>
      </w:pPr>
    </w:p>
    <w:p w:rsidR="006D1DFC" w:rsidRDefault="006D1DFC" w:rsidP="00E469D1">
      <w:pPr>
        <w:spacing w:after="0" w:line="240" w:lineRule="auto"/>
        <w:jc w:val="both"/>
        <w:rPr>
          <w:rFonts w:ascii="Arial" w:eastAsia="Times New Roman" w:hAnsi="Arial" w:cs="Arial"/>
          <w:color w:val="000000"/>
          <w:sz w:val="24"/>
          <w:szCs w:val="24"/>
          <w:lang w:val="sr-Latn-ME"/>
        </w:rPr>
      </w:pPr>
    </w:p>
    <w:p w:rsidR="00CD0416" w:rsidRDefault="00CD0416" w:rsidP="00E469D1">
      <w:pPr>
        <w:spacing w:after="0" w:line="240" w:lineRule="auto"/>
        <w:jc w:val="both"/>
        <w:rPr>
          <w:rFonts w:ascii="Arial" w:eastAsia="Times New Roman" w:hAnsi="Arial" w:cs="Arial"/>
          <w:color w:val="000000"/>
          <w:sz w:val="24"/>
          <w:szCs w:val="24"/>
          <w:lang w:val="sr-Latn-ME"/>
        </w:rPr>
      </w:pPr>
    </w:p>
    <w:p w:rsidR="00CD0416" w:rsidRDefault="00CD0416" w:rsidP="00E469D1">
      <w:pPr>
        <w:spacing w:after="0" w:line="240" w:lineRule="auto"/>
        <w:jc w:val="both"/>
        <w:rPr>
          <w:rFonts w:ascii="Arial" w:eastAsia="Times New Roman" w:hAnsi="Arial" w:cs="Arial"/>
          <w:color w:val="000000"/>
          <w:sz w:val="24"/>
          <w:szCs w:val="24"/>
          <w:lang w:val="sr-Latn-ME"/>
        </w:rPr>
      </w:pPr>
    </w:p>
    <w:p w:rsidR="00CD0416" w:rsidRPr="00E469D1" w:rsidRDefault="00CD0416" w:rsidP="00E469D1">
      <w:pPr>
        <w:spacing w:after="0" w:line="240" w:lineRule="auto"/>
        <w:jc w:val="both"/>
        <w:rPr>
          <w:rFonts w:ascii="Arial" w:eastAsia="Times New Roman" w:hAnsi="Arial" w:cs="Arial"/>
          <w:color w:val="000000"/>
          <w:sz w:val="24"/>
          <w:szCs w:val="24"/>
          <w:lang w:val="sr-Latn-ME"/>
        </w:rPr>
      </w:pPr>
    </w:p>
    <w:p w:rsidR="00E469D1" w:rsidRPr="00CE4EAF" w:rsidRDefault="00E469D1" w:rsidP="00CE4EA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5" w:name="_Toc416180136"/>
      <w:bookmarkStart w:id="16" w:name="_Toc508349235"/>
      <w:bookmarkStart w:id="17" w:name="_Toc62730567"/>
      <w:r w:rsidRPr="00E469D1">
        <w:rPr>
          <w:rFonts w:ascii="Arial" w:eastAsia="Times New Roman" w:hAnsi="Arial" w:cs="Times New Roman"/>
          <w:b/>
          <w:sz w:val="24"/>
          <w:szCs w:val="32"/>
          <w:lang w:val="sr-Latn-ME"/>
        </w:rPr>
        <w:t xml:space="preserve"> IZJAVA NARUČIOCA O NEPOSTOJANJU SUKOBA INTERESA</w:t>
      </w:r>
      <w:bookmarkEnd w:id="15"/>
      <w:bookmarkEnd w:id="16"/>
      <w:bookmarkEnd w:id="17"/>
    </w:p>
    <w:p w:rsidR="00BB3892" w:rsidRPr="00BB3892" w:rsidRDefault="00BB3892" w:rsidP="00BB3892">
      <w:pPr>
        <w:tabs>
          <w:tab w:val="left" w:pos="1701"/>
          <w:tab w:val="left" w:pos="4820"/>
        </w:tabs>
        <w:spacing w:after="0" w:line="240" w:lineRule="auto"/>
        <w:jc w:val="both"/>
        <w:rPr>
          <w:rFonts w:ascii="Arial" w:eastAsia="Times New Roman" w:hAnsi="Arial" w:cs="Arial"/>
          <w:color w:val="000000"/>
          <w:sz w:val="24"/>
          <w:szCs w:val="24"/>
          <w:u w:val="single"/>
          <w:lang w:val="sr-Latn-ME"/>
        </w:rPr>
      </w:pPr>
      <w:r w:rsidRPr="00BB3892">
        <w:rPr>
          <w:rFonts w:ascii="Arial" w:eastAsia="Times New Roman" w:hAnsi="Arial" w:cs="Arial"/>
          <w:color w:val="000000"/>
          <w:sz w:val="24"/>
          <w:szCs w:val="24"/>
          <w:u w:val="single"/>
          <w:lang w:val="sr-Latn-ME"/>
        </w:rPr>
        <w:t>Fond penzijskog i invalidskog osiguranja Crne Gore</w:t>
      </w:r>
    </w:p>
    <w:p w:rsidR="00BB3892" w:rsidRPr="00BB3892" w:rsidRDefault="00BB3892" w:rsidP="00BB3892">
      <w:pPr>
        <w:tabs>
          <w:tab w:val="left" w:pos="1701"/>
          <w:tab w:val="left" w:pos="4820"/>
        </w:tabs>
        <w:spacing w:after="0" w:line="240" w:lineRule="auto"/>
        <w:jc w:val="both"/>
        <w:rPr>
          <w:rFonts w:ascii="Arial" w:eastAsia="Times New Roman" w:hAnsi="Arial" w:cs="Arial"/>
          <w:color w:val="000000"/>
          <w:sz w:val="24"/>
          <w:szCs w:val="24"/>
          <w:u w:val="single"/>
          <w:lang w:val="sr-Latn-ME"/>
        </w:rPr>
      </w:pPr>
      <w:r w:rsidRPr="00BB3892">
        <w:rPr>
          <w:rFonts w:ascii="Arial" w:eastAsia="Times New Roman" w:hAnsi="Arial" w:cs="Arial"/>
          <w:color w:val="000000"/>
          <w:sz w:val="24"/>
          <w:szCs w:val="24"/>
          <w:u w:val="single"/>
          <w:lang w:val="sr-Latn-ME"/>
        </w:rPr>
        <w:t xml:space="preserve">Broj: </w:t>
      </w:r>
      <w:r w:rsidR="00CD0416">
        <w:rPr>
          <w:rFonts w:ascii="Arial" w:eastAsia="Times New Roman" w:hAnsi="Arial" w:cs="Arial"/>
          <w:color w:val="000000"/>
          <w:sz w:val="24"/>
          <w:szCs w:val="24"/>
          <w:u w:val="single"/>
          <w:lang w:val="sr-Latn-ME"/>
        </w:rPr>
        <w:t>01-3874</w:t>
      </w:r>
      <w:r w:rsidR="00250866">
        <w:rPr>
          <w:rFonts w:ascii="Arial" w:eastAsia="Times New Roman" w:hAnsi="Arial" w:cs="Arial"/>
          <w:color w:val="000000"/>
          <w:sz w:val="24"/>
          <w:szCs w:val="24"/>
          <w:u w:val="single"/>
          <w:lang w:val="sr-Latn-ME"/>
        </w:rPr>
        <w:t>/2</w:t>
      </w:r>
    </w:p>
    <w:p w:rsidR="00E469D1" w:rsidRPr="00E469D1" w:rsidRDefault="00BB3892" w:rsidP="00BB3892">
      <w:pPr>
        <w:tabs>
          <w:tab w:val="left" w:pos="1701"/>
          <w:tab w:val="left" w:pos="4820"/>
        </w:tabs>
        <w:spacing w:after="0" w:line="240" w:lineRule="auto"/>
        <w:jc w:val="both"/>
        <w:rPr>
          <w:rFonts w:ascii="Arial" w:eastAsia="Times New Roman" w:hAnsi="Arial" w:cs="Arial"/>
          <w:b/>
          <w:bCs/>
          <w:color w:val="000000"/>
          <w:sz w:val="24"/>
          <w:szCs w:val="24"/>
          <w:lang w:val="sr-Latn-ME"/>
        </w:rPr>
      </w:pPr>
      <w:r w:rsidRPr="00BB3892">
        <w:rPr>
          <w:rFonts w:ascii="Arial" w:eastAsia="Times New Roman" w:hAnsi="Arial" w:cs="Arial"/>
          <w:color w:val="000000"/>
          <w:sz w:val="24"/>
          <w:szCs w:val="24"/>
          <w:u w:val="single"/>
          <w:lang w:val="sr-Latn-ME"/>
        </w:rPr>
        <w:t xml:space="preserve">Mjesto i datum: Podgorica, </w:t>
      </w:r>
      <w:r>
        <w:rPr>
          <w:rFonts w:ascii="Arial" w:eastAsia="Times New Roman" w:hAnsi="Arial" w:cs="Arial"/>
          <w:color w:val="000000"/>
          <w:sz w:val="24"/>
          <w:szCs w:val="24"/>
          <w:u w:val="single"/>
          <w:lang w:val="sr-Latn-ME"/>
        </w:rPr>
        <w:t>14.10</w:t>
      </w:r>
      <w:r w:rsidRPr="00BB3892">
        <w:rPr>
          <w:rFonts w:ascii="Arial" w:eastAsia="Times New Roman" w:hAnsi="Arial" w:cs="Arial"/>
          <w:color w:val="000000"/>
          <w:sz w:val="24"/>
          <w:szCs w:val="24"/>
          <w:u w:val="single"/>
          <w:lang w:val="sr-Latn-ME"/>
        </w:rPr>
        <w:t>.2025. godine</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3290"/>
        </w:tabs>
        <w:spacing w:after="0" w:line="240" w:lineRule="auto"/>
        <w:ind w:firstLine="708"/>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 skladu sa članom 43 stav 1 Zakona o javnim nabavkama („Službeni list CG”, br. 74/19 i 3/23</w:t>
      </w:r>
      <w:r w:rsidR="00727B9D">
        <w:rPr>
          <w:rFonts w:ascii="Arial" w:eastAsia="Times New Roman" w:hAnsi="Arial" w:cs="Arial"/>
          <w:color w:val="000000"/>
          <w:sz w:val="24"/>
          <w:szCs w:val="24"/>
          <w:lang w:val="sr-Latn-ME"/>
        </w:rPr>
        <w:t>, 11/23 i 84/2024</w:t>
      </w:r>
      <w:r w:rsidRPr="00E469D1">
        <w:rPr>
          <w:rFonts w:ascii="Arial" w:eastAsia="Times New Roman" w:hAnsi="Arial" w:cs="Arial"/>
          <w:color w:val="000000"/>
          <w:sz w:val="24"/>
          <w:szCs w:val="24"/>
          <w:lang w:val="sr-Latn-ME"/>
        </w:rPr>
        <w:t xml:space="preserve">), </w:t>
      </w:r>
    </w:p>
    <w:p w:rsidR="00FD52B2" w:rsidRPr="00E469D1" w:rsidRDefault="00FD52B2"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center"/>
        <w:rPr>
          <w:rFonts w:ascii="Arial" w:eastAsia="Times New Roman" w:hAnsi="Arial" w:cs="Arial"/>
          <w:b/>
          <w:bCs/>
          <w:color w:val="000000"/>
          <w:sz w:val="32"/>
          <w:szCs w:val="32"/>
          <w:lang w:val="sr-Latn-ME"/>
        </w:rPr>
      </w:pPr>
      <w:r w:rsidRPr="00E469D1">
        <w:rPr>
          <w:rFonts w:ascii="Arial" w:eastAsia="Times New Roman" w:hAnsi="Arial" w:cs="Arial"/>
          <w:b/>
          <w:bCs/>
          <w:color w:val="000000"/>
          <w:sz w:val="32"/>
          <w:szCs w:val="32"/>
          <w:lang w:val="sr-Latn-ME"/>
        </w:rPr>
        <w:t>Izjavljujem</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Default="00BB3892" w:rsidP="00E469D1">
      <w:pPr>
        <w:tabs>
          <w:tab w:val="left" w:pos="3290"/>
        </w:tabs>
        <w:spacing w:after="0" w:line="240" w:lineRule="auto"/>
        <w:jc w:val="both"/>
        <w:rPr>
          <w:rFonts w:ascii="Arial" w:eastAsia="Times New Roman" w:hAnsi="Arial" w:cs="Arial"/>
          <w:color w:val="000000"/>
          <w:sz w:val="24"/>
          <w:szCs w:val="24"/>
        </w:rPr>
      </w:pPr>
      <w:proofErr w:type="gramStart"/>
      <w:r w:rsidRPr="00BB3892">
        <w:rPr>
          <w:rFonts w:ascii="Arial" w:eastAsia="Times New Roman" w:hAnsi="Arial" w:cs="Arial"/>
          <w:color w:val="000000"/>
          <w:sz w:val="24"/>
          <w:szCs w:val="24"/>
        </w:rPr>
        <w:t>da</w:t>
      </w:r>
      <w:proofErr w:type="gramEnd"/>
      <w:r w:rsidRPr="00BB3892">
        <w:rPr>
          <w:rFonts w:ascii="Arial" w:eastAsia="Times New Roman" w:hAnsi="Arial" w:cs="Arial"/>
          <w:color w:val="000000"/>
          <w:sz w:val="24"/>
          <w:szCs w:val="24"/>
        </w:rPr>
        <w:t xml:space="preserve"> u po</w:t>
      </w:r>
      <w:r w:rsidR="00FE4BD5">
        <w:rPr>
          <w:rFonts w:ascii="Arial" w:eastAsia="Times New Roman" w:hAnsi="Arial" w:cs="Arial"/>
          <w:color w:val="000000"/>
          <w:sz w:val="24"/>
          <w:szCs w:val="24"/>
        </w:rPr>
        <w:t xml:space="preserve">stupku javne nabavke redni broj </w:t>
      </w:r>
      <w:r w:rsidR="00CD0416">
        <w:rPr>
          <w:rFonts w:ascii="Arial" w:eastAsia="Times New Roman" w:hAnsi="Arial" w:cs="Arial"/>
          <w:color w:val="000000"/>
          <w:sz w:val="24"/>
          <w:szCs w:val="24"/>
        </w:rPr>
        <w:t>26</w:t>
      </w:r>
      <w:r w:rsidRPr="00BB3892">
        <w:rPr>
          <w:rFonts w:ascii="Arial" w:eastAsia="Times New Roman" w:hAnsi="Arial" w:cs="Arial"/>
          <w:color w:val="000000"/>
          <w:sz w:val="24"/>
          <w:szCs w:val="24"/>
        </w:rPr>
        <w:t xml:space="preserve"> iz Izmjene i dopune Plana javnih nabavki za 2025. </w:t>
      </w:r>
      <w:proofErr w:type="gramStart"/>
      <w:r w:rsidRPr="00BB3892">
        <w:rPr>
          <w:rFonts w:ascii="Arial" w:eastAsia="Times New Roman" w:hAnsi="Arial" w:cs="Arial"/>
          <w:color w:val="000000"/>
          <w:sz w:val="24"/>
          <w:szCs w:val="24"/>
        </w:rPr>
        <w:t>godinu</w:t>
      </w:r>
      <w:proofErr w:type="gramEnd"/>
      <w:r w:rsidRPr="00BB3892">
        <w:rPr>
          <w:rFonts w:ascii="Arial" w:eastAsia="Times New Roman" w:hAnsi="Arial" w:cs="Arial"/>
          <w:color w:val="000000"/>
          <w:sz w:val="24"/>
          <w:szCs w:val="24"/>
        </w:rPr>
        <w:t xml:space="preserve">, broj 01-275/5 od 02.04.2025. </w:t>
      </w:r>
      <w:proofErr w:type="gramStart"/>
      <w:r w:rsidRPr="00BB3892">
        <w:rPr>
          <w:rFonts w:ascii="Arial" w:eastAsia="Times New Roman" w:hAnsi="Arial" w:cs="Arial"/>
          <w:color w:val="000000"/>
          <w:sz w:val="24"/>
          <w:szCs w:val="24"/>
        </w:rPr>
        <w:t>godine</w:t>
      </w:r>
      <w:proofErr w:type="gramEnd"/>
      <w:r w:rsidRPr="00BB3892">
        <w:rPr>
          <w:rFonts w:ascii="Arial" w:eastAsia="Times New Roman" w:hAnsi="Arial" w:cs="Arial"/>
          <w:color w:val="000000"/>
          <w:sz w:val="24"/>
          <w:szCs w:val="24"/>
        </w:rPr>
        <w:t xml:space="preserve"> za nabavku Usluge održavanja </w:t>
      </w:r>
      <w:r w:rsidR="00CD0416">
        <w:rPr>
          <w:rFonts w:ascii="Arial" w:eastAsia="Times New Roman" w:hAnsi="Arial" w:cs="Arial"/>
          <w:color w:val="000000"/>
          <w:sz w:val="24"/>
          <w:szCs w:val="24"/>
        </w:rPr>
        <w:t>oracle licenci</w:t>
      </w:r>
      <w:r w:rsidRPr="00BB3892">
        <w:rPr>
          <w:rFonts w:ascii="Arial" w:eastAsia="Times New Roman" w:hAnsi="Arial" w:cs="Arial"/>
          <w:color w:val="000000"/>
          <w:sz w:val="24"/>
          <w:szCs w:val="24"/>
        </w:rPr>
        <w:t>, nijesam u sukobu interesa u smislu člana 41 stav 1 tačka 1 Zakona o javnim nabavkama i da ne postoji ekonomski i drugi lični interes koji može uticati na moju nepristrasnost i nezavisnost u ovom postupku javne nabavke.</w:t>
      </w:r>
    </w:p>
    <w:p w:rsidR="00BB3892" w:rsidRPr="00E469D1" w:rsidRDefault="00BB3892"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BB3892">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Ovlašćeno lice naručioca</w:t>
      </w:r>
      <w:r w:rsidR="001A0F81">
        <w:rPr>
          <w:rFonts w:ascii="Arial" w:eastAsia="Times New Roman" w:hAnsi="Arial" w:cs="Arial"/>
          <w:color w:val="000000"/>
          <w:sz w:val="24"/>
          <w:szCs w:val="24"/>
          <w:lang w:val="sr-Latn-ME"/>
        </w:rPr>
        <w:t xml:space="preserve">, </w:t>
      </w:r>
      <w:r w:rsidR="00BB3892" w:rsidRPr="00BB3892">
        <w:rPr>
          <w:rFonts w:ascii="Arial" w:eastAsia="Times New Roman" w:hAnsi="Arial" w:cs="Arial"/>
          <w:color w:val="000000"/>
          <w:sz w:val="24"/>
          <w:szCs w:val="24"/>
          <w:lang w:val="sr-Latn-ME"/>
        </w:rPr>
        <w:t>v.d. direktor mr Vladimir Drobnjak</w:t>
      </w:r>
      <w:r w:rsidRPr="00E469D1">
        <w:rPr>
          <w:rFonts w:ascii="Arial" w:eastAsia="Times New Roman" w:hAnsi="Arial" w:cs="Arial"/>
          <w:color w:val="000000"/>
          <w:sz w:val="24"/>
          <w:szCs w:val="24"/>
          <w:lang w:val="sr-Latn-ME"/>
        </w:rPr>
        <w:t>_____________</w:t>
      </w:r>
      <w:r w:rsidR="00F03A65">
        <w:rPr>
          <w:rFonts w:ascii="Arial" w:eastAsia="Times New Roman" w:hAnsi="Arial" w:cs="Arial"/>
          <w:color w:val="000000"/>
          <w:sz w:val="24"/>
          <w:szCs w:val="24"/>
          <w:lang w:val="sr-Latn-ME"/>
        </w:rPr>
        <w:t>_____</w:t>
      </w:r>
    </w:p>
    <w:p w:rsidR="00E469D1" w:rsidRPr="00E469D1" w:rsidRDefault="00E469D1" w:rsidP="00E469D1">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s.r.</w:t>
      </w:r>
    </w:p>
    <w:p w:rsidR="00E469D1" w:rsidRPr="00E469D1" w:rsidRDefault="001A0F81" w:rsidP="001A0F81">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p>
    <w:p w:rsidR="006A3F4C" w:rsidRPr="006A3F4C" w:rsidRDefault="00E469D1" w:rsidP="006A3F4C">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 xml:space="preserve"> s.r.</w:t>
      </w:r>
    </w:p>
    <w:p w:rsidR="00E469D1" w:rsidRPr="00BB3892" w:rsidRDefault="00E469D1" w:rsidP="001A0F81">
      <w:pPr>
        <w:tabs>
          <w:tab w:val="left" w:pos="3290"/>
        </w:tabs>
        <w:spacing w:after="0" w:line="240" w:lineRule="auto"/>
        <w:rPr>
          <w:rFonts w:ascii="Arial" w:eastAsia="Times New Roman" w:hAnsi="Arial" w:cs="Arial"/>
          <w:color w:val="000000"/>
          <w:sz w:val="24"/>
          <w:szCs w:val="24"/>
          <w:highlight w:val="yellow"/>
          <w:lang w:val="sr-Latn-ME"/>
        </w:rPr>
      </w:pPr>
      <w:r w:rsidRPr="00E469D1">
        <w:rPr>
          <w:rFonts w:ascii="Arial" w:eastAsia="Times New Roman" w:hAnsi="Arial" w:cs="Arial"/>
          <w:color w:val="000000"/>
          <w:sz w:val="24"/>
          <w:szCs w:val="24"/>
          <w:lang w:val="sr-Latn-ME"/>
        </w:rPr>
        <w:t>Lice koje je učestvovalo u planiranju javne nabavke</w:t>
      </w:r>
      <w:r w:rsidR="00250866">
        <w:rPr>
          <w:rFonts w:ascii="Arial" w:eastAsia="Times New Roman" w:hAnsi="Arial" w:cs="Arial"/>
          <w:color w:val="000000"/>
          <w:sz w:val="24"/>
          <w:szCs w:val="24"/>
          <w:lang w:val="sr-Latn-ME"/>
        </w:rPr>
        <w:t>, Nataša Bulatović</w:t>
      </w:r>
      <w:r w:rsidR="009B0C07" w:rsidRPr="00250866">
        <w:rPr>
          <w:rFonts w:ascii="Arial" w:eastAsia="Times New Roman" w:hAnsi="Arial" w:cs="Arial"/>
          <w:color w:val="000000"/>
          <w:sz w:val="24"/>
          <w:szCs w:val="24"/>
          <w:lang w:val="sr-Latn-ME"/>
        </w:rPr>
        <w:t xml:space="preserve"> </w:t>
      </w:r>
      <w:r w:rsidR="00987780" w:rsidRPr="00250866">
        <w:rPr>
          <w:rFonts w:ascii="Arial" w:eastAsia="Times New Roman" w:hAnsi="Arial" w:cs="Arial"/>
          <w:color w:val="000000"/>
          <w:sz w:val="24"/>
          <w:szCs w:val="24"/>
          <w:lang w:val="sr-Latn-ME"/>
        </w:rPr>
        <w:t>______________</w:t>
      </w:r>
    </w:p>
    <w:p w:rsidR="00E469D1" w:rsidRPr="00250866" w:rsidRDefault="006A3F4C" w:rsidP="00E469D1">
      <w:pPr>
        <w:spacing w:after="0" w:line="240" w:lineRule="auto"/>
        <w:ind w:left="6372"/>
        <w:jc w:val="center"/>
        <w:rPr>
          <w:rFonts w:ascii="Arial" w:eastAsia="Times New Roman" w:hAnsi="Arial" w:cs="Arial"/>
          <w:i/>
          <w:iCs/>
          <w:color w:val="000000"/>
          <w:sz w:val="24"/>
          <w:szCs w:val="24"/>
          <w:lang w:val="sr-Latn-ME"/>
        </w:rPr>
      </w:pPr>
      <w:r w:rsidRPr="00250866">
        <w:rPr>
          <w:rFonts w:ascii="Arial" w:eastAsia="Times New Roman" w:hAnsi="Arial" w:cs="Arial"/>
          <w:i/>
          <w:iCs/>
          <w:color w:val="000000"/>
          <w:sz w:val="24"/>
          <w:szCs w:val="24"/>
          <w:lang w:val="sr-Latn-ME"/>
        </w:rPr>
        <w:t xml:space="preserve">                     </w:t>
      </w:r>
      <w:r w:rsidR="00E469D1" w:rsidRPr="00250866">
        <w:rPr>
          <w:rFonts w:ascii="Arial" w:eastAsia="Times New Roman" w:hAnsi="Arial" w:cs="Arial"/>
          <w:i/>
          <w:iCs/>
          <w:color w:val="000000"/>
          <w:sz w:val="24"/>
          <w:szCs w:val="24"/>
          <w:lang w:val="sr-Latn-ME"/>
        </w:rPr>
        <w:t>s.r.</w:t>
      </w:r>
    </w:p>
    <w:p w:rsidR="00E469D1" w:rsidRPr="00250866" w:rsidRDefault="00250866" w:rsidP="00E469D1">
      <w:pPr>
        <w:tabs>
          <w:tab w:val="left" w:pos="3290"/>
        </w:tabs>
        <w:spacing w:after="0" w:line="240" w:lineRule="auto"/>
        <w:rPr>
          <w:rFonts w:ascii="Arial" w:eastAsia="Times New Roman" w:hAnsi="Arial" w:cs="Arial"/>
          <w:color w:val="000000"/>
          <w:sz w:val="24"/>
          <w:szCs w:val="24"/>
          <w:lang w:val="sr-Latn-ME"/>
        </w:rPr>
      </w:pPr>
      <w:r w:rsidRPr="00250866">
        <w:rPr>
          <w:rFonts w:ascii="Arial" w:eastAsia="Times New Roman" w:hAnsi="Arial" w:cs="Arial"/>
          <w:iCs/>
          <w:color w:val="000000"/>
          <w:sz w:val="24"/>
          <w:szCs w:val="24"/>
          <w:lang w:val="sr-Latn-ME"/>
        </w:rPr>
        <w:t>Predsjednik</w:t>
      </w:r>
      <w:r w:rsidR="00E469D1" w:rsidRPr="00250866">
        <w:rPr>
          <w:rFonts w:ascii="Arial" w:eastAsia="Times New Roman" w:hAnsi="Arial" w:cs="Arial"/>
          <w:iCs/>
          <w:color w:val="000000"/>
          <w:sz w:val="24"/>
          <w:szCs w:val="24"/>
          <w:lang w:val="sr-Latn-ME"/>
        </w:rPr>
        <w:t xml:space="preserve"> komisije </w:t>
      </w:r>
      <w:r w:rsidR="00E469D1" w:rsidRPr="00250866">
        <w:rPr>
          <w:rFonts w:ascii="Arial" w:eastAsia="Times New Roman" w:hAnsi="Arial" w:cs="Arial"/>
          <w:sz w:val="24"/>
          <w:szCs w:val="24"/>
          <w:lang w:val="sr-Latn-ME"/>
        </w:rPr>
        <w:t>za sprovođenje postupka javne nabavk</w:t>
      </w:r>
      <w:r w:rsidR="00E469D1" w:rsidRPr="00250866">
        <w:rPr>
          <w:rFonts w:ascii="Arial" w:eastAsia="Times New Roman" w:hAnsi="Arial" w:cs="Arial"/>
          <w:iCs/>
          <w:color w:val="000000"/>
          <w:sz w:val="24"/>
          <w:szCs w:val="24"/>
          <w:lang w:val="sr-Latn-ME"/>
        </w:rPr>
        <w:t>e</w:t>
      </w:r>
      <w:r w:rsidR="00F87E1B" w:rsidRPr="00250866">
        <w:rPr>
          <w:rFonts w:ascii="Arial" w:eastAsia="Times New Roman" w:hAnsi="Arial" w:cs="Arial"/>
          <w:iCs/>
          <w:color w:val="000000"/>
          <w:sz w:val="24"/>
          <w:szCs w:val="24"/>
          <w:lang w:val="sr-Latn-ME"/>
        </w:rPr>
        <w:t xml:space="preserve">, </w:t>
      </w:r>
      <w:r w:rsidR="00CD0416">
        <w:rPr>
          <w:rFonts w:ascii="Arial" w:eastAsia="Times New Roman" w:hAnsi="Arial" w:cs="Arial"/>
          <w:iCs/>
          <w:color w:val="000000"/>
          <w:sz w:val="24"/>
          <w:szCs w:val="24"/>
          <w:lang w:val="sr-Latn-ME"/>
        </w:rPr>
        <w:t>Aleksandar Ivanković</w:t>
      </w:r>
      <w:r w:rsidR="00987780" w:rsidRPr="00250866">
        <w:rPr>
          <w:rFonts w:ascii="Arial" w:eastAsia="Times New Roman" w:hAnsi="Arial" w:cs="Arial"/>
          <w:color w:val="000000"/>
          <w:sz w:val="24"/>
          <w:szCs w:val="24"/>
          <w:lang w:val="sr-Latn-ME"/>
        </w:rPr>
        <w:t>___________</w:t>
      </w:r>
      <w:r w:rsidR="00CD0416">
        <w:rPr>
          <w:rFonts w:ascii="Arial" w:eastAsia="Times New Roman" w:hAnsi="Arial" w:cs="Arial"/>
          <w:color w:val="000000"/>
          <w:sz w:val="24"/>
          <w:szCs w:val="24"/>
          <w:lang w:val="sr-Latn-ME"/>
        </w:rPr>
        <w:t>s.r.</w:t>
      </w:r>
    </w:p>
    <w:p w:rsidR="00E469D1" w:rsidRPr="00BB3892" w:rsidRDefault="006A3F4C" w:rsidP="00E469D1">
      <w:pPr>
        <w:spacing w:after="0" w:line="240" w:lineRule="auto"/>
        <w:ind w:left="6372"/>
        <w:jc w:val="center"/>
        <w:rPr>
          <w:rFonts w:ascii="Arial" w:eastAsia="Times New Roman" w:hAnsi="Arial" w:cs="Arial"/>
          <w:i/>
          <w:iCs/>
          <w:color w:val="000000"/>
          <w:sz w:val="24"/>
          <w:szCs w:val="24"/>
          <w:highlight w:val="yellow"/>
          <w:lang w:val="sr-Latn-ME"/>
        </w:rPr>
      </w:pPr>
      <w:r w:rsidRPr="00250866">
        <w:rPr>
          <w:rFonts w:ascii="Arial" w:eastAsia="Times New Roman" w:hAnsi="Arial" w:cs="Arial"/>
          <w:i/>
          <w:iCs/>
          <w:color w:val="000000"/>
          <w:sz w:val="24"/>
          <w:szCs w:val="24"/>
          <w:lang w:val="sr-Latn-ME"/>
        </w:rPr>
        <w:t xml:space="preserve">                     </w:t>
      </w:r>
    </w:p>
    <w:p w:rsidR="00E469D1" w:rsidRPr="00250866" w:rsidRDefault="00E469D1" w:rsidP="00987780">
      <w:pPr>
        <w:tabs>
          <w:tab w:val="left" w:pos="3290"/>
        </w:tabs>
        <w:spacing w:after="0" w:line="240" w:lineRule="auto"/>
        <w:rPr>
          <w:rFonts w:ascii="Arial" w:eastAsia="Times New Roman" w:hAnsi="Arial" w:cs="Arial"/>
          <w:color w:val="000000"/>
          <w:sz w:val="24"/>
          <w:szCs w:val="24"/>
          <w:lang w:val="sr-Latn-ME"/>
        </w:rPr>
      </w:pPr>
      <w:r w:rsidRPr="00250866">
        <w:rPr>
          <w:rFonts w:ascii="Arial" w:eastAsia="Times New Roman" w:hAnsi="Arial" w:cs="Arial"/>
          <w:iCs/>
          <w:color w:val="000000"/>
          <w:sz w:val="24"/>
          <w:szCs w:val="24"/>
          <w:lang w:val="sr-Latn-ME"/>
        </w:rPr>
        <w:t xml:space="preserve">Član komisije </w:t>
      </w:r>
      <w:r w:rsidRPr="00250866">
        <w:rPr>
          <w:rFonts w:ascii="Arial" w:eastAsia="Times New Roman" w:hAnsi="Arial" w:cs="Arial"/>
          <w:sz w:val="24"/>
          <w:szCs w:val="24"/>
          <w:lang w:val="sr-Latn-ME"/>
        </w:rPr>
        <w:t>za sprovođenje postupka javne nabavk</w:t>
      </w:r>
      <w:r w:rsidRPr="00250866">
        <w:rPr>
          <w:rFonts w:ascii="Arial" w:eastAsia="Times New Roman" w:hAnsi="Arial" w:cs="Arial"/>
          <w:iCs/>
          <w:color w:val="000000"/>
          <w:sz w:val="24"/>
          <w:szCs w:val="24"/>
          <w:lang w:val="sr-Latn-ME"/>
        </w:rPr>
        <w:t>e</w:t>
      </w:r>
      <w:r w:rsidR="00FE1868" w:rsidRPr="00250866">
        <w:rPr>
          <w:rFonts w:ascii="Arial" w:eastAsia="Times New Roman" w:hAnsi="Arial" w:cs="Arial"/>
          <w:iCs/>
          <w:color w:val="000000"/>
          <w:sz w:val="24"/>
          <w:szCs w:val="24"/>
          <w:lang w:val="sr-Latn-ME"/>
        </w:rPr>
        <w:t>,</w:t>
      </w:r>
      <w:r w:rsidR="00250866" w:rsidRPr="00250866">
        <w:rPr>
          <w:rFonts w:ascii="Arial" w:eastAsia="Times New Roman" w:hAnsi="Arial" w:cs="Arial"/>
          <w:iCs/>
          <w:color w:val="000000"/>
          <w:sz w:val="24"/>
          <w:szCs w:val="24"/>
          <w:lang w:val="sr-Latn-ME"/>
        </w:rPr>
        <w:t xml:space="preserve"> Ana Žugić </w:t>
      </w:r>
      <w:r w:rsidR="00987780" w:rsidRPr="00250866">
        <w:rPr>
          <w:rFonts w:ascii="Arial" w:eastAsia="Times New Roman" w:hAnsi="Arial" w:cs="Arial"/>
          <w:color w:val="000000"/>
          <w:sz w:val="24"/>
          <w:szCs w:val="24"/>
          <w:lang w:val="sr-Latn-ME"/>
        </w:rPr>
        <w:t>__________</w:t>
      </w:r>
      <w:r w:rsidR="00250866" w:rsidRPr="00250866">
        <w:rPr>
          <w:rFonts w:ascii="Arial" w:eastAsia="Times New Roman" w:hAnsi="Arial" w:cs="Arial"/>
          <w:color w:val="000000"/>
          <w:sz w:val="24"/>
          <w:szCs w:val="24"/>
          <w:lang w:val="sr-Latn-ME"/>
        </w:rPr>
        <w:t>____</w:t>
      </w:r>
    </w:p>
    <w:p w:rsidR="00E469D1" w:rsidRPr="00250866" w:rsidRDefault="006A3F4C" w:rsidP="00E469D1">
      <w:pPr>
        <w:spacing w:after="0" w:line="240" w:lineRule="auto"/>
        <w:ind w:left="6372"/>
        <w:jc w:val="center"/>
        <w:rPr>
          <w:rFonts w:ascii="Arial" w:eastAsia="Times New Roman" w:hAnsi="Arial" w:cs="Arial"/>
          <w:i/>
          <w:iCs/>
          <w:color w:val="000000"/>
          <w:sz w:val="24"/>
          <w:szCs w:val="24"/>
          <w:lang w:val="sr-Latn-ME"/>
        </w:rPr>
      </w:pPr>
      <w:r w:rsidRPr="00250866">
        <w:rPr>
          <w:rFonts w:ascii="Arial" w:eastAsia="Times New Roman" w:hAnsi="Arial" w:cs="Arial"/>
          <w:i/>
          <w:iCs/>
          <w:color w:val="000000"/>
          <w:sz w:val="24"/>
          <w:szCs w:val="24"/>
          <w:lang w:val="sr-Latn-ME"/>
        </w:rPr>
        <w:t xml:space="preserve">                     </w:t>
      </w:r>
      <w:r w:rsidR="00E469D1" w:rsidRPr="00250866">
        <w:rPr>
          <w:rFonts w:ascii="Arial" w:eastAsia="Times New Roman" w:hAnsi="Arial" w:cs="Arial"/>
          <w:i/>
          <w:iCs/>
          <w:color w:val="000000"/>
          <w:sz w:val="24"/>
          <w:szCs w:val="24"/>
          <w:lang w:val="sr-Latn-ME"/>
        </w:rPr>
        <w:t>s.r.</w:t>
      </w:r>
    </w:p>
    <w:p w:rsidR="006A3F4C" w:rsidRPr="00250866" w:rsidRDefault="00E469D1" w:rsidP="00987780">
      <w:pPr>
        <w:tabs>
          <w:tab w:val="left" w:pos="3290"/>
        </w:tabs>
        <w:spacing w:after="0" w:line="240" w:lineRule="auto"/>
        <w:rPr>
          <w:rFonts w:ascii="Arial" w:eastAsia="Times New Roman" w:hAnsi="Arial" w:cs="Arial"/>
          <w:color w:val="000000"/>
          <w:sz w:val="24"/>
          <w:szCs w:val="24"/>
          <w:lang w:val="sr-Latn-ME"/>
        </w:rPr>
      </w:pPr>
      <w:r w:rsidRPr="00250866">
        <w:rPr>
          <w:rFonts w:ascii="Arial" w:eastAsia="Times New Roman" w:hAnsi="Arial" w:cs="Arial"/>
          <w:iCs/>
          <w:color w:val="000000"/>
          <w:sz w:val="24"/>
          <w:szCs w:val="24"/>
          <w:lang w:val="sr-Latn-ME"/>
        </w:rPr>
        <w:t xml:space="preserve">Član komisije </w:t>
      </w:r>
      <w:r w:rsidRPr="00250866">
        <w:rPr>
          <w:rFonts w:ascii="Arial" w:eastAsia="Times New Roman" w:hAnsi="Arial" w:cs="Arial"/>
          <w:sz w:val="24"/>
          <w:szCs w:val="24"/>
          <w:lang w:val="sr-Latn-ME"/>
        </w:rPr>
        <w:t>za sprovođenje postupka javne nabavk</w:t>
      </w:r>
      <w:r w:rsidRPr="00250866">
        <w:rPr>
          <w:rFonts w:ascii="Arial" w:eastAsia="Times New Roman" w:hAnsi="Arial" w:cs="Arial"/>
          <w:iCs/>
          <w:color w:val="000000"/>
          <w:sz w:val="24"/>
          <w:szCs w:val="24"/>
          <w:lang w:val="sr-Latn-ME"/>
        </w:rPr>
        <w:t>e</w:t>
      </w:r>
      <w:r w:rsidR="00CD0416">
        <w:rPr>
          <w:rFonts w:ascii="Arial" w:eastAsia="Times New Roman" w:hAnsi="Arial" w:cs="Arial"/>
          <w:iCs/>
          <w:color w:val="000000"/>
          <w:sz w:val="24"/>
          <w:szCs w:val="24"/>
          <w:lang w:val="sr-Latn-ME"/>
        </w:rPr>
        <w:t>,Ivana Bulatović</w:t>
      </w:r>
      <w:r w:rsidR="006A3F4C" w:rsidRPr="00250866">
        <w:rPr>
          <w:rFonts w:ascii="Arial" w:eastAsia="Times New Roman" w:hAnsi="Arial" w:cs="Arial"/>
          <w:color w:val="000000"/>
          <w:sz w:val="24"/>
          <w:szCs w:val="24"/>
          <w:lang w:val="sr-Latn-ME"/>
        </w:rPr>
        <w:t>____________</w:t>
      </w:r>
    </w:p>
    <w:p w:rsidR="00E469D1" w:rsidRPr="00250866" w:rsidRDefault="006A3F4C" w:rsidP="006A3F4C">
      <w:pPr>
        <w:spacing w:after="0" w:line="240" w:lineRule="auto"/>
        <w:ind w:left="6372"/>
        <w:jc w:val="center"/>
        <w:rPr>
          <w:rFonts w:ascii="Arial" w:eastAsia="Times New Roman" w:hAnsi="Arial" w:cs="Arial"/>
          <w:i/>
          <w:iCs/>
          <w:color w:val="000000"/>
          <w:sz w:val="24"/>
          <w:szCs w:val="24"/>
          <w:lang w:val="sr-Latn-ME"/>
        </w:rPr>
      </w:pPr>
      <w:r w:rsidRPr="00250866">
        <w:rPr>
          <w:rFonts w:ascii="Arial" w:eastAsia="Times New Roman" w:hAnsi="Arial" w:cs="Arial"/>
          <w:i/>
          <w:iCs/>
          <w:color w:val="000000"/>
          <w:sz w:val="24"/>
          <w:szCs w:val="24"/>
          <w:lang w:val="sr-Latn-ME"/>
        </w:rPr>
        <w:t xml:space="preserve">                     </w:t>
      </w:r>
      <w:r w:rsidR="00E469D1" w:rsidRPr="00250866">
        <w:rPr>
          <w:rFonts w:ascii="Arial" w:eastAsia="Times New Roman" w:hAnsi="Arial" w:cs="Arial"/>
          <w:i/>
          <w:iCs/>
          <w:color w:val="000000"/>
          <w:sz w:val="24"/>
          <w:szCs w:val="24"/>
          <w:lang w:val="sr-Latn-ME"/>
        </w:rPr>
        <w:t>s.r.</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Default="00E469D1" w:rsidP="00E469D1">
      <w:pPr>
        <w:spacing w:after="0" w:line="240" w:lineRule="auto"/>
        <w:jc w:val="both"/>
        <w:rPr>
          <w:rFonts w:ascii="Arial" w:eastAsia="Times New Roman" w:hAnsi="Arial" w:cs="Arial"/>
          <w:b/>
          <w:bCs/>
          <w:color w:val="000000"/>
          <w:sz w:val="24"/>
          <w:szCs w:val="24"/>
          <w:lang w:val="sr-Latn-ME"/>
        </w:rPr>
      </w:pPr>
    </w:p>
    <w:p w:rsidR="00BB3892" w:rsidRDefault="00BB3892" w:rsidP="00E469D1">
      <w:pPr>
        <w:spacing w:after="0" w:line="240" w:lineRule="auto"/>
        <w:jc w:val="both"/>
        <w:rPr>
          <w:rFonts w:ascii="Arial" w:eastAsia="Times New Roman" w:hAnsi="Arial" w:cs="Arial"/>
          <w:b/>
          <w:bCs/>
          <w:color w:val="000000"/>
          <w:sz w:val="24"/>
          <w:szCs w:val="24"/>
          <w:lang w:val="sr-Latn-ME"/>
        </w:rPr>
      </w:pPr>
    </w:p>
    <w:p w:rsidR="00BB3892" w:rsidRDefault="00BB3892" w:rsidP="00E469D1">
      <w:pPr>
        <w:spacing w:after="0" w:line="240" w:lineRule="auto"/>
        <w:jc w:val="both"/>
        <w:rPr>
          <w:rFonts w:ascii="Arial" w:eastAsia="Times New Roman" w:hAnsi="Arial" w:cs="Arial"/>
          <w:b/>
          <w:bCs/>
          <w:color w:val="000000"/>
          <w:sz w:val="24"/>
          <w:szCs w:val="24"/>
          <w:lang w:val="sr-Latn-ME"/>
        </w:rPr>
      </w:pPr>
    </w:p>
    <w:p w:rsidR="00BB3892" w:rsidRDefault="00BB3892" w:rsidP="00E469D1">
      <w:pPr>
        <w:spacing w:after="0" w:line="240" w:lineRule="auto"/>
        <w:jc w:val="both"/>
        <w:rPr>
          <w:rFonts w:ascii="Arial" w:eastAsia="Times New Roman" w:hAnsi="Arial" w:cs="Arial"/>
          <w:b/>
          <w:bCs/>
          <w:color w:val="000000"/>
          <w:sz w:val="24"/>
          <w:szCs w:val="24"/>
          <w:lang w:val="sr-Latn-ME"/>
        </w:rPr>
      </w:pPr>
    </w:p>
    <w:p w:rsidR="00BB3892" w:rsidRDefault="00BB3892" w:rsidP="00E469D1">
      <w:pPr>
        <w:spacing w:after="0" w:line="240" w:lineRule="auto"/>
        <w:jc w:val="both"/>
        <w:rPr>
          <w:rFonts w:ascii="Arial" w:eastAsia="Times New Roman" w:hAnsi="Arial" w:cs="Arial"/>
          <w:b/>
          <w:bCs/>
          <w:color w:val="000000"/>
          <w:sz w:val="24"/>
          <w:szCs w:val="24"/>
          <w:lang w:val="sr-Latn-ME"/>
        </w:rPr>
      </w:pPr>
    </w:p>
    <w:p w:rsidR="00CD0416" w:rsidRDefault="00CD0416" w:rsidP="00E469D1">
      <w:pPr>
        <w:spacing w:after="0" w:line="240" w:lineRule="auto"/>
        <w:jc w:val="both"/>
        <w:rPr>
          <w:rFonts w:ascii="Arial" w:eastAsia="Times New Roman" w:hAnsi="Arial" w:cs="Arial"/>
          <w:b/>
          <w:bCs/>
          <w:color w:val="000000"/>
          <w:sz w:val="24"/>
          <w:szCs w:val="24"/>
          <w:lang w:val="sr-Latn-ME"/>
        </w:rPr>
      </w:pPr>
    </w:p>
    <w:p w:rsidR="00CD0416" w:rsidRDefault="00CD0416" w:rsidP="00E469D1">
      <w:pPr>
        <w:spacing w:after="0" w:line="240" w:lineRule="auto"/>
        <w:jc w:val="both"/>
        <w:rPr>
          <w:rFonts w:ascii="Arial" w:eastAsia="Times New Roman" w:hAnsi="Arial" w:cs="Arial"/>
          <w:b/>
          <w:bCs/>
          <w:color w:val="000000"/>
          <w:sz w:val="24"/>
          <w:szCs w:val="24"/>
          <w:lang w:val="sr-Latn-ME"/>
        </w:rPr>
      </w:pPr>
    </w:p>
    <w:p w:rsidR="00CD0416" w:rsidRDefault="00CD0416" w:rsidP="00E469D1">
      <w:pPr>
        <w:spacing w:after="0" w:line="240" w:lineRule="auto"/>
        <w:jc w:val="both"/>
        <w:rPr>
          <w:rFonts w:ascii="Arial" w:eastAsia="Times New Roman" w:hAnsi="Arial" w:cs="Arial"/>
          <w:b/>
          <w:bCs/>
          <w:color w:val="000000"/>
          <w:sz w:val="24"/>
          <w:szCs w:val="24"/>
          <w:lang w:val="sr-Latn-ME"/>
        </w:rPr>
      </w:pPr>
    </w:p>
    <w:p w:rsidR="00CD0416" w:rsidRDefault="00CD0416" w:rsidP="00E469D1">
      <w:pPr>
        <w:spacing w:after="0" w:line="240" w:lineRule="auto"/>
        <w:jc w:val="both"/>
        <w:rPr>
          <w:rFonts w:ascii="Arial" w:eastAsia="Times New Roman" w:hAnsi="Arial" w:cs="Arial"/>
          <w:b/>
          <w:bCs/>
          <w:color w:val="000000"/>
          <w:sz w:val="24"/>
          <w:szCs w:val="24"/>
          <w:lang w:val="sr-Latn-ME"/>
        </w:rPr>
      </w:pPr>
    </w:p>
    <w:p w:rsidR="00BB3892" w:rsidRDefault="00BB3892" w:rsidP="00E469D1">
      <w:pPr>
        <w:spacing w:after="0" w:line="240" w:lineRule="auto"/>
        <w:jc w:val="both"/>
        <w:rPr>
          <w:rFonts w:ascii="Arial" w:eastAsia="Times New Roman" w:hAnsi="Arial" w:cs="Arial"/>
          <w:b/>
          <w:bCs/>
          <w:color w:val="000000"/>
          <w:sz w:val="24"/>
          <w:szCs w:val="24"/>
          <w:lang w:val="sr-Latn-ME"/>
        </w:rPr>
      </w:pPr>
    </w:p>
    <w:p w:rsidR="00CE4EAF" w:rsidRPr="00E469D1" w:rsidRDefault="00CE4EAF"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8" w:name="_Toc62730568"/>
      <w:r w:rsidRPr="00E469D1">
        <w:rPr>
          <w:rFonts w:ascii="Arial" w:eastAsia="Times New Roman" w:hAnsi="Arial" w:cs="Times New Roman"/>
          <w:b/>
          <w:sz w:val="28"/>
          <w:szCs w:val="32"/>
          <w:lang w:val="sr-Latn-ME"/>
        </w:rPr>
        <w:t>UPUTSTVO O PRAVNOM SREDSTVU</w:t>
      </w:r>
      <w:bookmarkEnd w:id="18"/>
    </w:p>
    <w:p w:rsidR="00E469D1" w:rsidRPr="00E469D1" w:rsidRDefault="00E469D1" w:rsidP="00E469D1">
      <w:pPr>
        <w:tabs>
          <w:tab w:val="left" w:pos="5760"/>
        </w:tabs>
        <w:spacing w:after="0" w:line="240" w:lineRule="auto"/>
        <w:jc w:val="center"/>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r w:rsidRPr="00E469D1">
        <w:rPr>
          <w:rFonts w:ascii="Arial" w:eastAsia="Times New Roman" w:hAnsi="Arial" w:cs="Arial"/>
          <w:color w:val="000000"/>
          <w:sz w:val="24"/>
          <w:szCs w:val="24"/>
          <w:lang w:val="sr-Latn-ME"/>
        </w:rPr>
        <w:t>Privredni subjekat može da izjavi žalbu protiv ove tenderske dokumentacije Komisiji za zaštitu prava</w:t>
      </w:r>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F03A65" w:rsidRPr="00F03A65" w:rsidRDefault="00E469D1" w:rsidP="00F03A65">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F03A65" w:rsidRPr="00E469D1" w:rsidRDefault="00F03A65" w:rsidP="00E469D1">
      <w:pPr>
        <w:tabs>
          <w:tab w:val="left" w:pos="576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469D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E469D1">
          <w:rPr>
            <w:rFonts w:ascii="Arial" w:eastAsia="Times New Roman" w:hAnsi="Arial" w:cs="Arial"/>
            <w:color w:val="0000FF"/>
            <w:sz w:val="24"/>
            <w:szCs w:val="24"/>
            <w:u w:val="single"/>
            <w:lang w:val="sr-Latn-ME"/>
          </w:rPr>
          <w:t>http://www.kontrola-nabavki.me/</w:t>
        </w:r>
      </w:hyperlink>
      <w:r w:rsidRPr="00E469D1">
        <w:rPr>
          <w:rFonts w:ascii="Arial" w:eastAsia="Times New Roman" w:hAnsi="Arial" w:cs="Arial"/>
          <w:color w:val="000000"/>
          <w:sz w:val="24"/>
          <w:szCs w:val="24"/>
          <w:lang w:val="sr-Latn-ME"/>
        </w:rPr>
        <w:t>.“.</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D96513" w:rsidRDefault="00D96513"/>
    <w:sectPr w:rsidR="00D965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088" w:rsidRDefault="00930088" w:rsidP="00E469D1">
      <w:pPr>
        <w:spacing w:after="0" w:line="240" w:lineRule="auto"/>
      </w:pPr>
      <w:r>
        <w:separator/>
      </w:r>
    </w:p>
  </w:endnote>
  <w:endnote w:type="continuationSeparator" w:id="0">
    <w:p w:rsidR="00930088" w:rsidRDefault="00930088" w:rsidP="00E4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adea">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088" w:rsidRDefault="00930088" w:rsidP="00E469D1">
      <w:pPr>
        <w:spacing w:after="0" w:line="240" w:lineRule="auto"/>
      </w:pPr>
      <w:r>
        <w:separator/>
      </w:r>
    </w:p>
  </w:footnote>
  <w:footnote w:type="continuationSeparator" w:id="0">
    <w:p w:rsidR="00930088" w:rsidRDefault="00930088" w:rsidP="00E469D1">
      <w:pPr>
        <w:spacing w:after="0" w:line="240" w:lineRule="auto"/>
      </w:pPr>
      <w:r>
        <w:continuationSeparator/>
      </w:r>
    </w:p>
  </w:footnote>
  <w:footnote w:id="1">
    <w:p w:rsidR="003F65F8" w:rsidRPr="007F2BA0" w:rsidRDefault="003F65F8"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3F65F8" w:rsidRPr="007F2BA0" w:rsidRDefault="003F65F8"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F65F8" w:rsidRPr="007F2BA0" w:rsidRDefault="003F65F8"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3F65F8" w:rsidRPr="007F2BA0" w:rsidRDefault="003F65F8"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F65F8" w:rsidRPr="00367536" w:rsidRDefault="003F65F8"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3F65F8" w:rsidRPr="007F2BA0" w:rsidRDefault="003F65F8"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F65F8" w:rsidRPr="0083641C" w:rsidRDefault="003F65F8"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F65F8" w:rsidRPr="007F2BA0" w:rsidRDefault="003F65F8" w:rsidP="00E469D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3F65F8" w:rsidRPr="002E211C" w:rsidRDefault="003F65F8" w:rsidP="00E469D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6A013E"/>
    <w:multiLevelType w:val="hybridMultilevel"/>
    <w:tmpl w:val="4AF02CE6"/>
    <w:lvl w:ilvl="0" w:tplc="5706F346">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FE496F"/>
    <w:multiLevelType w:val="hybridMultilevel"/>
    <w:tmpl w:val="F0E0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960F8B"/>
    <w:multiLevelType w:val="hybridMultilevel"/>
    <w:tmpl w:val="739498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2E2927"/>
    <w:multiLevelType w:val="hybridMultilevel"/>
    <w:tmpl w:val="739498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C93B1F"/>
    <w:multiLevelType w:val="hybridMultilevel"/>
    <w:tmpl w:val="98E86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80FF9"/>
    <w:multiLevelType w:val="multilevel"/>
    <w:tmpl w:val="110E9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F6B78"/>
    <w:multiLevelType w:val="hybridMultilevel"/>
    <w:tmpl w:val="8AAC80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E630CC1"/>
    <w:multiLevelType w:val="multilevel"/>
    <w:tmpl w:val="ED2AEC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3F1782"/>
    <w:multiLevelType w:val="hybridMultilevel"/>
    <w:tmpl w:val="739498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3E3115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46C12DF"/>
    <w:multiLevelType w:val="hybridMultilevel"/>
    <w:tmpl w:val="739498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754978"/>
    <w:multiLevelType w:val="hybridMultilevel"/>
    <w:tmpl w:val="5F6893FE"/>
    <w:lvl w:ilvl="0" w:tplc="0409000F">
      <w:start w:val="1"/>
      <w:numFmt w:val="decimal"/>
      <w:lvlText w:val="%1."/>
      <w:lvlJc w:val="left"/>
      <w:pPr>
        <w:tabs>
          <w:tab w:val="num" w:pos="360"/>
        </w:tabs>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5" w15:restartNumberingAfterBreak="0">
    <w:nsid w:val="4C302211"/>
    <w:multiLevelType w:val="hybridMultilevel"/>
    <w:tmpl w:val="739498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FB04855"/>
    <w:multiLevelType w:val="hybridMultilevel"/>
    <w:tmpl w:val="5D3C34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50DD69BD"/>
    <w:multiLevelType w:val="hybridMultilevel"/>
    <w:tmpl w:val="851A9C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D1A6A1E"/>
    <w:multiLevelType w:val="hybridMultilevel"/>
    <w:tmpl w:val="739498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64E73248"/>
    <w:multiLevelType w:val="hybridMultilevel"/>
    <w:tmpl w:val="A5CC1ECA"/>
    <w:lvl w:ilvl="0" w:tplc="5706F34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2A1534"/>
    <w:multiLevelType w:val="hybridMultilevel"/>
    <w:tmpl w:val="08B203B0"/>
    <w:lvl w:ilvl="0" w:tplc="7E4A69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67091C62"/>
    <w:multiLevelType w:val="hybridMultilevel"/>
    <w:tmpl w:val="06F09BB2"/>
    <w:lvl w:ilvl="0" w:tplc="5706F34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7" w15:restartNumberingAfterBreak="0">
    <w:nsid w:val="73DA4BBA"/>
    <w:multiLevelType w:val="hybridMultilevel"/>
    <w:tmpl w:val="739498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F415CE"/>
    <w:multiLevelType w:val="hybridMultilevel"/>
    <w:tmpl w:val="82A8E27C"/>
    <w:lvl w:ilvl="0" w:tplc="7428A090">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0"/>
  </w:num>
  <w:num w:numId="4">
    <w:abstractNumId w:val="24"/>
  </w:num>
  <w:num w:numId="5">
    <w:abstractNumId w:val="26"/>
  </w:num>
  <w:num w:numId="6">
    <w:abstractNumId w:val="25"/>
  </w:num>
  <w:num w:numId="7">
    <w:abstractNumId w:val="18"/>
  </w:num>
  <w:num w:numId="8">
    <w:abstractNumId w:val="20"/>
  </w:num>
  <w:num w:numId="9">
    <w:abstractNumId w:val="16"/>
  </w:num>
  <w:num w:numId="10">
    <w:abstractNumId w:val="28"/>
  </w:num>
  <w:num w:numId="11">
    <w:abstractNumId w:val="2"/>
  </w:num>
  <w:num w:numId="12">
    <w:abstractNumId w:val="14"/>
  </w:num>
  <w:num w:numId="13">
    <w:abstractNumId w:val="22"/>
  </w:num>
  <w:num w:numId="14">
    <w:abstractNumId w:val="6"/>
  </w:num>
  <w:num w:numId="15">
    <w:abstractNumId w:val="17"/>
  </w:num>
  <w:num w:numId="16">
    <w:abstractNumId w:val="10"/>
  </w:num>
  <w:num w:numId="17">
    <w:abstractNumId w:val="7"/>
  </w:num>
  <w:num w:numId="18">
    <w:abstractNumId w:val="12"/>
  </w:num>
  <w:num w:numId="19">
    <w:abstractNumId w:val="27"/>
  </w:num>
  <w:num w:numId="20">
    <w:abstractNumId w:val="8"/>
  </w:num>
  <w:num w:numId="21">
    <w:abstractNumId w:val="13"/>
  </w:num>
  <w:num w:numId="22">
    <w:abstractNumId w:val="19"/>
  </w:num>
  <w:num w:numId="23">
    <w:abstractNumId w:val="4"/>
  </w:num>
  <w:num w:numId="24">
    <w:abstractNumId w:val="11"/>
  </w:num>
  <w:num w:numId="25">
    <w:abstractNumId w:val="5"/>
  </w:num>
  <w:num w:numId="26">
    <w:abstractNumId w:val="15"/>
  </w:num>
  <w:num w:numId="27">
    <w:abstractNumId w:val="1"/>
  </w:num>
  <w:num w:numId="28">
    <w:abstractNumId w:val="21"/>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9D1"/>
    <w:rsid w:val="0000749B"/>
    <w:rsid w:val="0003642F"/>
    <w:rsid w:val="00061D8A"/>
    <w:rsid w:val="00074A4D"/>
    <w:rsid w:val="000A07AE"/>
    <w:rsid w:val="000B7CFD"/>
    <w:rsid w:val="000D11C1"/>
    <w:rsid w:val="000E6079"/>
    <w:rsid w:val="000E6206"/>
    <w:rsid w:val="000E6CE4"/>
    <w:rsid w:val="00150808"/>
    <w:rsid w:val="00156E05"/>
    <w:rsid w:val="00185F54"/>
    <w:rsid w:val="00193653"/>
    <w:rsid w:val="001A0F81"/>
    <w:rsid w:val="00223473"/>
    <w:rsid w:val="00244A0C"/>
    <w:rsid w:val="00250808"/>
    <w:rsid w:val="00250866"/>
    <w:rsid w:val="00254A77"/>
    <w:rsid w:val="00266076"/>
    <w:rsid w:val="00280484"/>
    <w:rsid w:val="002A187A"/>
    <w:rsid w:val="002A783D"/>
    <w:rsid w:val="002B38F7"/>
    <w:rsid w:val="002C07EE"/>
    <w:rsid w:val="00306D33"/>
    <w:rsid w:val="00380B31"/>
    <w:rsid w:val="00393D74"/>
    <w:rsid w:val="003B17C8"/>
    <w:rsid w:val="003E3033"/>
    <w:rsid w:val="003F65F8"/>
    <w:rsid w:val="00410A9C"/>
    <w:rsid w:val="004257F3"/>
    <w:rsid w:val="00437688"/>
    <w:rsid w:val="004A00A8"/>
    <w:rsid w:val="004B464A"/>
    <w:rsid w:val="004B4A32"/>
    <w:rsid w:val="004D7B9F"/>
    <w:rsid w:val="005140BB"/>
    <w:rsid w:val="0054253F"/>
    <w:rsid w:val="00543068"/>
    <w:rsid w:val="00543BF3"/>
    <w:rsid w:val="00545FF4"/>
    <w:rsid w:val="005545C5"/>
    <w:rsid w:val="00555ABC"/>
    <w:rsid w:val="00561387"/>
    <w:rsid w:val="005874F6"/>
    <w:rsid w:val="00591636"/>
    <w:rsid w:val="005D30EC"/>
    <w:rsid w:val="005D5CCF"/>
    <w:rsid w:val="005F00F1"/>
    <w:rsid w:val="00611D18"/>
    <w:rsid w:val="00692A1A"/>
    <w:rsid w:val="006A3F4C"/>
    <w:rsid w:val="006A751C"/>
    <w:rsid w:val="006C3439"/>
    <w:rsid w:val="006D1DFC"/>
    <w:rsid w:val="006E7881"/>
    <w:rsid w:val="00723D60"/>
    <w:rsid w:val="00727A2F"/>
    <w:rsid w:val="00727B9D"/>
    <w:rsid w:val="007455C9"/>
    <w:rsid w:val="007533AD"/>
    <w:rsid w:val="00763DFC"/>
    <w:rsid w:val="007C7424"/>
    <w:rsid w:val="00892867"/>
    <w:rsid w:val="008A4B2C"/>
    <w:rsid w:val="008A5117"/>
    <w:rsid w:val="008F3D8D"/>
    <w:rsid w:val="00912C61"/>
    <w:rsid w:val="00915A96"/>
    <w:rsid w:val="00930088"/>
    <w:rsid w:val="00952D2A"/>
    <w:rsid w:val="00976C77"/>
    <w:rsid w:val="00987780"/>
    <w:rsid w:val="00995B37"/>
    <w:rsid w:val="009B0C07"/>
    <w:rsid w:val="009F4FE5"/>
    <w:rsid w:val="009F75C7"/>
    <w:rsid w:val="00A263B1"/>
    <w:rsid w:val="00A36C62"/>
    <w:rsid w:val="00A51313"/>
    <w:rsid w:val="00A571F2"/>
    <w:rsid w:val="00A64A5A"/>
    <w:rsid w:val="00A72B79"/>
    <w:rsid w:val="00A91A1F"/>
    <w:rsid w:val="00AB19FC"/>
    <w:rsid w:val="00AB609B"/>
    <w:rsid w:val="00AC019D"/>
    <w:rsid w:val="00AF1A30"/>
    <w:rsid w:val="00AF2E57"/>
    <w:rsid w:val="00B15D65"/>
    <w:rsid w:val="00B56F6C"/>
    <w:rsid w:val="00B60BAA"/>
    <w:rsid w:val="00BB3892"/>
    <w:rsid w:val="00C0188F"/>
    <w:rsid w:val="00C06AC5"/>
    <w:rsid w:val="00C404FE"/>
    <w:rsid w:val="00C44881"/>
    <w:rsid w:val="00C7342D"/>
    <w:rsid w:val="00C77634"/>
    <w:rsid w:val="00CD0416"/>
    <w:rsid w:val="00CE4EAF"/>
    <w:rsid w:val="00CF12EF"/>
    <w:rsid w:val="00CF7990"/>
    <w:rsid w:val="00D12D4B"/>
    <w:rsid w:val="00D536ED"/>
    <w:rsid w:val="00D93E9D"/>
    <w:rsid w:val="00D96513"/>
    <w:rsid w:val="00D96AA9"/>
    <w:rsid w:val="00DC6AB5"/>
    <w:rsid w:val="00DD7621"/>
    <w:rsid w:val="00E00CD7"/>
    <w:rsid w:val="00E03369"/>
    <w:rsid w:val="00E451EB"/>
    <w:rsid w:val="00E469D1"/>
    <w:rsid w:val="00E5248F"/>
    <w:rsid w:val="00E746B7"/>
    <w:rsid w:val="00E77140"/>
    <w:rsid w:val="00E95E28"/>
    <w:rsid w:val="00ED0F3E"/>
    <w:rsid w:val="00EF2FAA"/>
    <w:rsid w:val="00EF41F7"/>
    <w:rsid w:val="00F03A65"/>
    <w:rsid w:val="00F22262"/>
    <w:rsid w:val="00F30C55"/>
    <w:rsid w:val="00F472E9"/>
    <w:rsid w:val="00F53D9F"/>
    <w:rsid w:val="00F77FF7"/>
    <w:rsid w:val="00F87E1B"/>
    <w:rsid w:val="00FB1681"/>
    <w:rsid w:val="00FD52B2"/>
    <w:rsid w:val="00FD7A3D"/>
    <w:rsid w:val="00FE1868"/>
    <w:rsid w:val="00FE4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580F0"/>
  <w15:docId w15:val="{84FAAE37-EB97-454E-BB1E-52E4FFEC5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469D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469D1"/>
    <w:rPr>
      <w:rFonts w:ascii="Calibri" w:eastAsia="Calibri" w:hAnsi="Calibri" w:cs="Times New Roman"/>
      <w:sz w:val="20"/>
      <w:szCs w:val="20"/>
    </w:rPr>
  </w:style>
  <w:style w:type="character" w:styleId="FootnoteReference">
    <w:name w:val="footnote reference"/>
    <w:uiPriority w:val="99"/>
    <w:unhideWhenUsed/>
    <w:rsid w:val="00E469D1"/>
    <w:rPr>
      <w:vertAlign w:val="superscript"/>
    </w:rPr>
  </w:style>
  <w:style w:type="paragraph" w:styleId="ListParagraph">
    <w:name w:val="List Paragraph"/>
    <w:basedOn w:val="Normal"/>
    <w:link w:val="ListParagraphChar"/>
    <w:uiPriority w:val="34"/>
    <w:qFormat/>
    <w:rsid w:val="00EF41F7"/>
    <w:pPr>
      <w:ind w:left="720"/>
      <w:contextualSpacing/>
    </w:pPr>
  </w:style>
  <w:style w:type="paragraph" w:styleId="BalloonText">
    <w:name w:val="Balloon Text"/>
    <w:basedOn w:val="Normal"/>
    <w:link w:val="BalloonTextChar"/>
    <w:uiPriority w:val="99"/>
    <w:semiHidden/>
    <w:unhideWhenUsed/>
    <w:rsid w:val="00E0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369"/>
    <w:rPr>
      <w:rFonts w:ascii="Tahoma" w:hAnsi="Tahoma" w:cs="Tahoma"/>
      <w:sz w:val="16"/>
      <w:szCs w:val="16"/>
    </w:rPr>
  </w:style>
  <w:style w:type="character" w:customStyle="1" w:styleId="ListParagraphChar">
    <w:name w:val="List Paragraph Char"/>
    <w:link w:val="ListParagraph"/>
    <w:uiPriority w:val="34"/>
    <w:rsid w:val="00543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30DF2-1341-4AA3-8354-A95814A62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2056</Words>
  <Characters>11724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Anja Resetar</dc:creator>
  <cp:lastModifiedBy>Ana Zugic</cp:lastModifiedBy>
  <cp:revision>3</cp:revision>
  <cp:lastPrinted>2025-07-28T10:09:00Z</cp:lastPrinted>
  <dcterms:created xsi:type="dcterms:W3CDTF">2025-10-21T08:49:00Z</dcterms:created>
  <dcterms:modified xsi:type="dcterms:W3CDTF">2025-10-21T09:59:00Z</dcterms:modified>
</cp:coreProperties>
</file>