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EAC" w:rsidRPr="006F3EAC" w:rsidRDefault="006F3EAC" w:rsidP="006F3EAC">
      <w:pPr>
        <w:tabs>
          <w:tab w:val="left" w:pos="7230"/>
        </w:tabs>
        <w:spacing w:after="0" w:line="240" w:lineRule="auto"/>
        <w:jc w:val="right"/>
        <w:rPr>
          <w:rFonts w:ascii="Arial" w:eastAsia="Calibri" w:hAnsi="Arial" w:cs="Arial"/>
          <w:b/>
          <w:lang w:val="sr-Latn-ME"/>
        </w:rPr>
      </w:pPr>
      <w:r w:rsidRPr="006F3EAC">
        <w:rPr>
          <w:rFonts w:ascii="Arial" w:eastAsia="Calibri" w:hAnsi="Arial" w:cs="Arial"/>
          <w:b/>
          <w:lang w:val="sr-Latn-ME"/>
        </w:rPr>
        <w:t>OBRAZAC 13</w:t>
      </w:r>
    </w:p>
    <w:p w:rsidR="006F3EAC" w:rsidRPr="006F3EAC" w:rsidRDefault="006F3EAC" w:rsidP="006F3EAC">
      <w:pPr>
        <w:tabs>
          <w:tab w:val="left" w:pos="7230"/>
        </w:tabs>
        <w:spacing w:after="0" w:line="240" w:lineRule="auto"/>
        <w:jc w:val="right"/>
        <w:rPr>
          <w:rFonts w:ascii="Arial" w:eastAsia="Calibri" w:hAnsi="Arial" w:cs="Arial"/>
          <w:b/>
          <w:lang w:val="sr-Latn-ME"/>
        </w:rPr>
      </w:pPr>
    </w:p>
    <w:p w:rsidR="006F3EAC" w:rsidRPr="006F3EAC" w:rsidRDefault="006F3EAC" w:rsidP="006F3EAC">
      <w:pPr>
        <w:tabs>
          <w:tab w:val="left" w:pos="7230"/>
        </w:tabs>
        <w:spacing w:after="0" w:line="240" w:lineRule="auto"/>
        <w:rPr>
          <w:rFonts w:ascii="Arial" w:eastAsia="Calibri" w:hAnsi="Arial" w:cs="Arial"/>
          <w:u w:val="single"/>
          <w:lang w:val="sr-Latn-ME"/>
        </w:rPr>
      </w:pPr>
      <w:r>
        <w:rPr>
          <w:rFonts w:ascii="Arial" w:eastAsia="Calibri" w:hAnsi="Arial" w:cs="Arial"/>
          <w:u w:val="single"/>
          <w:lang w:val="sr-Latn-ME"/>
        </w:rPr>
        <w:t xml:space="preserve">        Zeta Energy doo</w:t>
      </w:r>
      <w:r w:rsidRPr="006F3EAC">
        <w:rPr>
          <w:rFonts w:ascii="Arial" w:eastAsia="Calibri" w:hAnsi="Arial" w:cs="Arial"/>
          <w:b/>
          <w:u w:val="single"/>
          <w:lang w:val="sr-Latn-ME"/>
        </w:rPr>
        <w:t>_______</w:t>
      </w:r>
    </w:p>
    <w:p w:rsidR="006F3EAC" w:rsidRPr="006F3EAC" w:rsidRDefault="006F3EAC" w:rsidP="006F3EAC">
      <w:pPr>
        <w:tabs>
          <w:tab w:val="left" w:pos="7230"/>
        </w:tabs>
        <w:spacing w:after="0" w:line="240" w:lineRule="auto"/>
        <w:rPr>
          <w:rFonts w:ascii="Arial" w:eastAsia="Calibri" w:hAnsi="Arial" w:cs="Arial"/>
          <w:lang w:val="sr-Latn-ME"/>
        </w:rPr>
      </w:pPr>
    </w:p>
    <w:p w:rsidR="006F3EAC" w:rsidRPr="006F3EAC" w:rsidRDefault="006F3EAC" w:rsidP="006F3EAC">
      <w:pPr>
        <w:tabs>
          <w:tab w:val="left" w:pos="7230"/>
        </w:tabs>
        <w:spacing w:after="0" w:line="240" w:lineRule="auto"/>
        <w:rPr>
          <w:rFonts w:ascii="Arial" w:eastAsia="Calibri" w:hAnsi="Arial" w:cs="Arial"/>
          <w:lang w:val="sr-Latn-ME"/>
        </w:rPr>
      </w:pPr>
      <w:r>
        <w:rPr>
          <w:rFonts w:ascii="Arial" w:eastAsia="Calibri" w:hAnsi="Arial" w:cs="Arial"/>
          <w:lang w:val="sr-Latn-ME"/>
        </w:rPr>
        <w:t>Broj: 243</w:t>
      </w:r>
    </w:p>
    <w:p w:rsidR="006F3EAC" w:rsidRPr="006F3EAC" w:rsidRDefault="006F3EAC" w:rsidP="006F3EAC">
      <w:pPr>
        <w:tabs>
          <w:tab w:val="left" w:pos="7230"/>
        </w:tabs>
        <w:spacing w:after="0" w:line="240" w:lineRule="auto"/>
        <w:rPr>
          <w:rFonts w:ascii="Arial" w:eastAsia="Calibri" w:hAnsi="Arial" w:cs="Arial"/>
          <w:lang w:val="sr-Latn-ME"/>
        </w:rPr>
      </w:pPr>
      <w:r>
        <w:rPr>
          <w:rFonts w:ascii="Arial" w:eastAsia="Calibri" w:hAnsi="Arial" w:cs="Arial"/>
          <w:lang w:val="sr-Latn-ME"/>
        </w:rPr>
        <w:t>Mjesto i datum: 7.5.2025.godine</w:t>
      </w:r>
    </w:p>
    <w:p w:rsidR="006F3EAC" w:rsidRPr="006F3EAC" w:rsidRDefault="006F3EAC" w:rsidP="006F3EAC">
      <w:pPr>
        <w:tabs>
          <w:tab w:val="left" w:pos="7230"/>
        </w:tabs>
        <w:spacing w:after="0" w:line="240" w:lineRule="auto"/>
        <w:jc w:val="right"/>
        <w:rPr>
          <w:rFonts w:ascii="Arial" w:eastAsia="Calibri" w:hAnsi="Arial" w:cs="Arial"/>
          <w:b/>
          <w:lang w:val="sr-Latn-ME"/>
        </w:rPr>
      </w:pPr>
    </w:p>
    <w:p w:rsidR="006F3EAC" w:rsidRPr="006F3EAC" w:rsidRDefault="006F3EAC" w:rsidP="006F3EAC">
      <w:pPr>
        <w:tabs>
          <w:tab w:val="left" w:pos="7230"/>
        </w:tabs>
        <w:spacing w:after="0" w:line="240" w:lineRule="auto"/>
        <w:ind w:firstLine="567"/>
        <w:jc w:val="both"/>
        <w:rPr>
          <w:rFonts w:ascii="Arial" w:eastAsia="Calibri" w:hAnsi="Arial" w:cs="Arial"/>
          <w:lang w:val="sr-Latn-ME"/>
        </w:rPr>
      </w:pPr>
      <w:r w:rsidRPr="006F3EAC">
        <w:rPr>
          <w:rFonts w:ascii="Arial" w:eastAsia="Calibri" w:hAnsi="Arial" w:cs="Arial"/>
          <w:lang w:val="sr-Latn-ME"/>
        </w:rPr>
        <w:t xml:space="preserve">Na osnovu člana 144 stav 2 Zakona o javnim nabavkama (“Službeni list CG”, br. 74/19 i 3/23), ovlašćeno lice </w:t>
      </w:r>
      <w:r>
        <w:rPr>
          <w:rFonts w:ascii="Arial" w:eastAsia="Calibri" w:hAnsi="Arial" w:cs="Arial"/>
          <w:u w:val="single"/>
          <w:lang w:val="sr-Latn-ME"/>
        </w:rPr>
        <w:t>Zeta Energy doo</w:t>
      </w:r>
      <w:r w:rsidRPr="006F3EAC">
        <w:rPr>
          <w:rFonts w:ascii="Arial" w:eastAsia="Calibri" w:hAnsi="Arial" w:cs="Arial"/>
          <w:u w:val="single"/>
          <w:lang w:val="sr-Latn-ME"/>
        </w:rPr>
        <w:t>,</w:t>
      </w:r>
      <w:r w:rsidRPr="006F3EAC">
        <w:rPr>
          <w:rFonts w:ascii="Arial" w:eastAsia="Calibri" w:hAnsi="Arial" w:cs="Arial"/>
          <w:lang w:val="sr-Latn-ME"/>
        </w:rPr>
        <w:t xml:space="preserve"> u postupku javne nabavke po tendersk</w:t>
      </w:r>
      <w:r>
        <w:rPr>
          <w:rFonts w:ascii="Arial" w:eastAsia="Calibri" w:hAnsi="Arial" w:cs="Arial"/>
          <w:lang w:val="sr-Latn-ME"/>
        </w:rPr>
        <w:t>oj dokumentaciji  broj 235 od 27.3.2025.</w:t>
      </w:r>
      <w:r w:rsidRPr="006F3EAC">
        <w:rPr>
          <w:rFonts w:ascii="Arial" w:eastAsia="Calibri" w:hAnsi="Arial" w:cs="Arial"/>
          <w:lang w:val="sr-Latn-ME"/>
        </w:rPr>
        <w:t>godine, na prijedlog Komisije za sprovođenje postupka javne nabavke, donosi</w:t>
      </w:r>
    </w:p>
    <w:p w:rsidR="006F3EAC" w:rsidRPr="006F3EAC" w:rsidRDefault="006F3EAC" w:rsidP="006F3EAC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</w:p>
    <w:p w:rsidR="006F3EAC" w:rsidRPr="006F3EAC" w:rsidRDefault="006F3EAC" w:rsidP="006F3EAC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lang w:val="sr-Latn-ME"/>
        </w:rPr>
      </w:pPr>
      <w:r w:rsidRPr="006F3EAC">
        <w:rPr>
          <w:rFonts w:ascii="Arial" w:eastAsia="Calibri" w:hAnsi="Arial" w:cs="Arial"/>
          <w:b/>
          <w:bCs/>
          <w:lang w:val="sr-Latn-ME"/>
        </w:rPr>
        <w:t xml:space="preserve">ODLUKU                                                                                                                                                                                            </w:t>
      </w:r>
      <w:r w:rsidRPr="006F3EAC">
        <w:rPr>
          <w:rFonts w:ascii="Arial" w:eastAsia="Calibri" w:hAnsi="Arial" w:cs="Arial"/>
          <w:b/>
          <w:lang w:val="sr-Latn-ME"/>
        </w:rPr>
        <w:t>O PONIŠTENJU POSTUPKA JAVNE NABAVKE</w:t>
      </w:r>
    </w:p>
    <w:p w:rsidR="006F3EAC" w:rsidRPr="006F3EAC" w:rsidRDefault="006F3EAC" w:rsidP="006F3EAC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lang w:val="sr-Latn-ME"/>
        </w:rPr>
      </w:pPr>
    </w:p>
    <w:p w:rsidR="006F3EAC" w:rsidRPr="006F3EAC" w:rsidRDefault="006F3EAC" w:rsidP="006F3EAC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lang w:val="sr-Latn-ME"/>
        </w:rPr>
      </w:pPr>
    </w:p>
    <w:p w:rsidR="006F3EAC" w:rsidRPr="006F3EAC" w:rsidRDefault="006F3EAC" w:rsidP="006F3EAC">
      <w:pPr>
        <w:spacing w:line="256" w:lineRule="auto"/>
        <w:ind w:firstLine="567"/>
        <w:rPr>
          <w:rFonts w:ascii="Arial" w:eastAsia="Calibri" w:hAnsi="Arial" w:cs="Arial"/>
          <w:lang w:val="sr-Latn-ME"/>
        </w:rPr>
      </w:pPr>
      <w:r w:rsidRPr="006F3EAC">
        <w:rPr>
          <w:rFonts w:ascii="Arial" w:eastAsia="Calibri" w:hAnsi="Arial" w:cs="Arial"/>
          <w:lang w:val="sr-Latn-ME"/>
        </w:rPr>
        <w:t>Poništava se postupak javne nabavke p</w:t>
      </w:r>
      <w:r w:rsidR="00B10298">
        <w:rPr>
          <w:rFonts w:ascii="Arial" w:eastAsia="Calibri" w:hAnsi="Arial" w:cs="Arial"/>
          <w:lang w:val="sr-Latn-ME"/>
        </w:rPr>
        <w:t xml:space="preserve">o tenderskoj dokumentaciji   broj </w:t>
      </w:r>
      <w:r w:rsidR="00B10298">
        <w:rPr>
          <w:rFonts w:ascii="Arial" w:eastAsia="Calibri" w:hAnsi="Arial" w:cs="Arial"/>
          <w:lang w:val="sr-Latn-ME"/>
        </w:rPr>
        <w:t>235</w:t>
      </w:r>
      <w:r w:rsidR="00FA5F25">
        <w:rPr>
          <w:rFonts w:ascii="Arial" w:eastAsia="Calibri" w:hAnsi="Arial" w:cs="Arial"/>
          <w:lang w:val="sr-Latn-ME"/>
        </w:rPr>
        <w:t xml:space="preserve"> </w:t>
      </w:r>
      <w:r w:rsidR="00B10298">
        <w:rPr>
          <w:rFonts w:ascii="Arial" w:eastAsia="Calibri" w:hAnsi="Arial" w:cs="Arial"/>
          <w:lang w:val="sr-Latn-ME"/>
        </w:rPr>
        <w:t xml:space="preserve">od 27.3.2025. </w:t>
      </w:r>
      <w:r w:rsidRPr="006F3EAC">
        <w:rPr>
          <w:rFonts w:ascii="Arial" w:eastAsia="Calibri" w:hAnsi="Arial" w:cs="Arial"/>
          <w:lang w:val="sr-Latn-ME"/>
        </w:rPr>
        <w:t xml:space="preserve"> godine</w:t>
      </w:r>
      <w:r w:rsidR="00B10298">
        <w:rPr>
          <w:rFonts w:ascii="Arial" w:eastAsia="Calibri" w:hAnsi="Arial" w:cs="Arial"/>
          <w:lang w:val="sr-Latn-ME"/>
        </w:rPr>
        <w:t xml:space="preserve"> za partiju broj 4</w:t>
      </w:r>
      <w:r w:rsidRPr="006F3EAC">
        <w:rPr>
          <w:rFonts w:ascii="Arial" w:eastAsia="Calibri" w:hAnsi="Arial" w:cs="Arial"/>
          <w:lang w:val="sr-Latn-ME"/>
        </w:rPr>
        <w:t xml:space="preserve">, </w:t>
      </w:r>
      <w:r w:rsidR="00B10298">
        <w:rPr>
          <w:rFonts w:ascii="Arial" w:eastAsia="Calibri" w:hAnsi="Arial" w:cs="Arial"/>
          <w:lang w:val="sr-Latn-ME"/>
        </w:rPr>
        <w:t>iz razloga što za partiju 4 mehanički rezervni djelovi nije pristigla ni dostavljena nijedna ponuda</w:t>
      </w:r>
      <w:r w:rsidRPr="006F3EAC">
        <w:rPr>
          <w:rFonts w:ascii="Arial" w:eastAsia="Calibri" w:hAnsi="Arial" w:cs="Arial"/>
          <w:lang w:val="sr-Latn-ME"/>
        </w:rPr>
        <w:t>.</w:t>
      </w:r>
    </w:p>
    <w:p w:rsidR="006F3EAC" w:rsidRPr="006F3EAC" w:rsidRDefault="006F3EAC" w:rsidP="006F3EAC">
      <w:pPr>
        <w:spacing w:line="256" w:lineRule="auto"/>
        <w:ind w:firstLine="567"/>
        <w:jc w:val="center"/>
        <w:rPr>
          <w:rFonts w:ascii="Arial" w:eastAsia="Calibri" w:hAnsi="Arial" w:cs="Arial"/>
          <w:lang w:val="sr-Latn-ME"/>
        </w:rPr>
      </w:pPr>
    </w:p>
    <w:p w:rsidR="006F3EAC" w:rsidRPr="006F3EAC" w:rsidRDefault="006F3EAC" w:rsidP="006F3EAC">
      <w:pPr>
        <w:spacing w:line="256" w:lineRule="auto"/>
        <w:ind w:firstLine="567"/>
        <w:jc w:val="center"/>
        <w:rPr>
          <w:rFonts w:ascii="Arial" w:eastAsia="Calibri" w:hAnsi="Arial" w:cs="Arial"/>
          <w:b/>
          <w:lang w:val="sr-Latn-ME"/>
        </w:rPr>
      </w:pPr>
      <w:r w:rsidRPr="006F3EAC">
        <w:rPr>
          <w:rFonts w:ascii="Arial" w:eastAsia="Calibri" w:hAnsi="Arial" w:cs="Arial"/>
          <w:b/>
          <w:lang w:val="sr-Latn-ME"/>
        </w:rPr>
        <w:t>OBRAZLOŽENJE</w:t>
      </w:r>
    </w:p>
    <w:p w:rsidR="006F3EAC" w:rsidRPr="006F3EAC" w:rsidRDefault="006F3EAC" w:rsidP="006F3EAC">
      <w:pPr>
        <w:spacing w:after="0" w:line="240" w:lineRule="auto"/>
        <w:jc w:val="center"/>
        <w:rPr>
          <w:rFonts w:ascii="Arial" w:eastAsia="Calibri" w:hAnsi="Arial" w:cs="Arial"/>
          <w:b/>
          <w:bCs/>
          <w:lang w:val="sr-Latn-ME"/>
        </w:rPr>
      </w:pPr>
    </w:p>
    <w:p w:rsidR="006F3EAC" w:rsidRPr="006F3EAC" w:rsidRDefault="006F3EAC" w:rsidP="006F3EAC">
      <w:pPr>
        <w:spacing w:after="0" w:line="240" w:lineRule="auto"/>
        <w:rPr>
          <w:rFonts w:ascii="Arial" w:eastAsia="Calibri" w:hAnsi="Arial" w:cs="Arial"/>
          <w:lang w:val="sr-Latn-ME"/>
        </w:rPr>
      </w:pPr>
      <w:r w:rsidRPr="006F3EAC">
        <w:rPr>
          <w:rFonts w:ascii="Arial" w:eastAsia="Times New Roman" w:hAnsi="Arial" w:cs="Arial"/>
          <w:b/>
          <w:color w:val="000000"/>
          <w:spacing w:val="15"/>
          <w:lang w:val="sr-Latn-ME"/>
        </w:rPr>
        <w:t>Podaci o postupku javne nabavke</w:t>
      </w:r>
    </w:p>
    <w:p w:rsidR="006F3EAC" w:rsidRPr="006F3EAC" w:rsidRDefault="006F3EAC" w:rsidP="006F3EAC">
      <w:pPr>
        <w:spacing w:after="0" w:line="240" w:lineRule="auto"/>
        <w:ind w:left="720"/>
        <w:contextualSpacing/>
        <w:rPr>
          <w:rFonts w:ascii="Arial" w:eastAsia="Calibri" w:hAnsi="Arial" w:cs="Arial"/>
          <w:lang w:val="sr-Latn-ME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820"/>
        <w:gridCol w:w="15"/>
        <w:gridCol w:w="4211"/>
        <w:gridCol w:w="26"/>
      </w:tblGrid>
      <w:tr w:rsidR="006F3EAC" w:rsidRPr="006F3EAC" w:rsidTr="006F3EAC">
        <w:trPr>
          <w:trHeight w:val="567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F3EAC" w:rsidRPr="006F3EAC" w:rsidRDefault="006F3EAC" w:rsidP="006F3EAC">
            <w:pPr>
              <w:spacing w:after="0" w:line="240" w:lineRule="auto"/>
              <w:rPr>
                <w:rFonts w:ascii="Arial" w:eastAsia="Calibri" w:hAnsi="Arial" w:cs="Arial"/>
                <w:b/>
                <w:iCs/>
                <w:lang w:val="sr-Latn-ME"/>
              </w:rPr>
            </w:pPr>
            <w:r w:rsidRPr="006F3EAC">
              <w:rPr>
                <w:rFonts w:ascii="Arial" w:eastAsia="Calibri" w:hAnsi="Arial" w:cs="Arial"/>
                <w:b/>
                <w:iCs/>
                <w:lang w:val="sr-Latn-ME"/>
              </w:rPr>
              <w:t>Naziv naručioca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3EAC" w:rsidRPr="006F3EAC" w:rsidRDefault="006F3EAC" w:rsidP="006F3EAC">
            <w:pPr>
              <w:spacing w:after="0" w:line="240" w:lineRule="auto"/>
              <w:rPr>
                <w:rFonts w:ascii="Arial" w:eastAsia="Calibri" w:hAnsi="Arial" w:cs="Arial"/>
                <w:iCs/>
                <w:lang w:val="sr-Latn-ME"/>
              </w:rPr>
            </w:pPr>
            <w:r>
              <w:rPr>
                <w:rFonts w:ascii="Arial" w:eastAsia="Calibri" w:hAnsi="Arial" w:cs="Arial"/>
                <w:iCs/>
                <w:lang w:val="sr-Latn-ME"/>
              </w:rPr>
              <w:t xml:space="preserve">Zeta Enrgy </w:t>
            </w:r>
          </w:p>
        </w:tc>
      </w:tr>
      <w:tr w:rsidR="006F3EAC" w:rsidRPr="006F3EAC" w:rsidTr="006F3EAC">
        <w:trPr>
          <w:trHeight w:val="567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F3EAC" w:rsidRPr="006F3EAC" w:rsidRDefault="006F3EAC" w:rsidP="006F3EAC">
            <w:pPr>
              <w:spacing w:after="0" w:line="240" w:lineRule="auto"/>
              <w:rPr>
                <w:rFonts w:ascii="Arial" w:eastAsia="Calibri" w:hAnsi="Arial" w:cs="Arial"/>
                <w:b/>
                <w:iCs/>
                <w:lang w:val="sr-Latn-ME"/>
              </w:rPr>
            </w:pPr>
            <w:r w:rsidRPr="006F3EAC">
              <w:rPr>
                <w:rFonts w:ascii="Arial" w:eastAsia="Calibri" w:hAnsi="Arial" w:cs="Arial"/>
                <w:b/>
                <w:lang w:val="sr-Latn-ME"/>
              </w:rPr>
              <w:t xml:space="preserve">Sjedište 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3EAC" w:rsidRPr="006F3EAC" w:rsidRDefault="006F3EAC" w:rsidP="006F3EAC">
            <w:pPr>
              <w:spacing w:after="0" w:line="240" w:lineRule="auto"/>
              <w:rPr>
                <w:rFonts w:ascii="Arial" w:eastAsia="Calibri" w:hAnsi="Arial" w:cs="Arial"/>
                <w:iCs/>
                <w:lang w:val="sr-Latn-ME"/>
              </w:rPr>
            </w:pPr>
            <w:r>
              <w:rPr>
                <w:rFonts w:ascii="Arial" w:eastAsia="Calibri" w:hAnsi="Arial" w:cs="Arial"/>
                <w:iCs/>
                <w:lang w:val="sr-Latn-ME"/>
              </w:rPr>
              <w:t>Danilovgrad</w:t>
            </w:r>
          </w:p>
        </w:tc>
      </w:tr>
      <w:tr w:rsidR="006F3EAC" w:rsidRPr="006F3EAC" w:rsidTr="006F3EAC">
        <w:trPr>
          <w:trHeight w:val="567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F3EAC" w:rsidRPr="006F3EAC" w:rsidRDefault="006F3EAC" w:rsidP="006F3EAC">
            <w:pPr>
              <w:spacing w:after="0" w:line="240" w:lineRule="auto"/>
              <w:rPr>
                <w:rFonts w:ascii="Arial" w:eastAsia="Calibri" w:hAnsi="Arial" w:cs="Arial"/>
                <w:b/>
                <w:iCs/>
                <w:lang w:val="sr-Latn-ME"/>
              </w:rPr>
            </w:pPr>
            <w:r w:rsidRPr="006F3EAC">
              <w:rPr>
                <w:rFonts w:ascii="Arial" w:eastAsia="Calibri" w:hAnsi="Arial" w:cs="Arial"/>
                <w:b/>
                <w:lang w:val="sr-Latn-ME"/>
              </w:rPr>
              <w:t>Adresa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3EAC" w:rsidRPr="006F3EAC" w:rsidRDefault="006F3EAC" w:rsidP="006F3EAC">
            <w:pPr>
              <w:spacing w:after="0" w:line="240" w:lineRule="auto"/>
              <w:rPr>
                <w:rFonts w:ascii="Arial" w:eastAsia="Calibri" w:hAnsi="Arial" w:cs="Arial"/>
                <w:iCs/>
                <w:lang w:val="sr-Latn-ME"/>
              </w:rPr>
            </w:pPr>
            <w:r>
              <w:rPr>
                <w:rFonts w:ascii="Arial" w:eastAsia="Calibri" w:hAnsi="Arial" w:cs="Arial"/>
                <w:iCs/>
                <w:lang w:val="sr-Latn-ME"/>
              </w:rPr>
              <w:t>Glavica bb</w:t>
            </w:r>
          </w:p>
        </w:tc>
      </w:tr>
      <w:tr w:rsidR="006F3EAC" w:rsidRPr="006F3EAC" w:rsidTr="006F3EAC">
        <w:trPr>
          <w:gridAfter w:val="1"/>
          <w:wAfter w:w="26" w:type="dxa"/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F3EAC" w:rsidRPr="006F3EAC" w:rsidRDefault="006F3EAC" w:rsidP="006F3EAC">
            <w:pPr>
              <w:spacing w:after="0" w:line="240" w:lineRule="auto"/>
              <w:rPr>
                <w:rFonts w:ascii="Arial" w:eastAsia="Calibri" w:hAnsi="Arial" w:cs="Arial"/>
                <w:b/>
                <w:iCs/>
                <w:lang w:val="sr-Latn-ME"/>
              </w:rPr>
            </w:pPr>
            <w:r w:rsidRPr="006F3EAC">
              <w:rPr>
                <w:rFonts w:ascii="Arial" w:eastAsia="Calibri" w:hAnsi="Arial" w:cs="Arial"/>
                <w:b/>
                <w:iCs/>
                <w:lang w:val="sr-Latn-ME"/>
              </w:rPr>
              <w:t>Broj i datum tenderske dokumentacije</w:t>
            </w:r>
          </w:p>
        </w:tc>
        <w:tc>
          <w:tcPr>
            <w:tcW w:w="4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3EAC" w:rsidRPr="006F3EAC" w:rsidRDefault="006F3EAC" w:rsidP="006F3EAC">
            <w:pPr>
              <w:spacing w:after="0" w:line="240" w:lineRule="auto"/>
              <w:rPr>
                <w:rFonts w:ascii="Arial" w:eastAsia="Calibri" w:hAnsi="Arial" w:cs="Arial"/>
                <w:iCs/>
                <w:lang w:val="sr-Latn-ME"/>
              </w:rPr>
            </w:pPr>
            <w:r>
              <w:rPr>
                <w:rFonts w:ascii="Arial" w:eastAsia="Calibri" w:hAnsi="Arial" w:cs="Arial"/>
                <w:iCs/>
                <w:lang w:val="sr-Latn-ME"/>
              </w:rPr>
              <w:t>235 od 27.3.2025.godine</w:t>
            </w:r>
          </w:p>
        </w:tc>
      </w:tr>
      <w:tr w:rsidR="006F3EAC" w:rsidRPr="006F3EAC" w:rsidTr="006F3EAC">
        <w:trPr>
          <w:gridAfter w:val="1"/>
          <w:wAfter w:w="26" w:type="dxa"/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F3EAC" w:rsidRPr="006F3EAC" w:rsidRDefault="006F3EAC" w:rsidP="006F3EAC">
            <w:pPr>
              <w:spacing w:after="0" w:line="240" w:lineRule="auto"/>
              <w:rPr>
                <w:rFonts w:ascii="Arial" w:eastAsia="Calibri" w:hAnsi="Arial" w:cs="Arial"/>
                <w:b/>
                <w:iCs/>
                <w:lang w:val="sr-Latn-ME"/>
              </w:rPr>
            </w:pPr>
            <w:r w:rsidRPr="006F3EAC">
              <w:rPr>
                <w:rFonts w:ascii="Arial" w:eastAsia="Calibri" w:hAnsi="Arial" w:cs="Arial"/>
                <w:b/>
                <w:iCs/>
                <w:lang w:val="sr-Latn-ME"/>
              </w:rPr>
              <w:t>Vrsta postupka</w:t>
            </w:r>
          </w:p>
        </w:tc>
        <w:tc>
          <w:tcPr>
            <w:tcW w:w="4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3EAC" w:rsidRPr="006F3EAC" w:rsidRDefault="006F3EAC" w:rsidP="006F3EAC">
            <w:pPr>
              <w:spacing w:after="0" w:line="240" w:lineRule="auto"/>
              <w:rPr>
                <w:rFonts w:ascii="Arial" w:eastAsia="Calibri" w:hAnsi="Arial" w:cs="Arial"/>
                <w:iCs/>
                <w:lang w:val="sr-Latn-ME"/>
              </w:rPr>
            </w:pPr>
            <w:r>
              <w:rPr>
                <w:rFonts w:ascii="Arial" w:eastAsia="Calibri" w:hAnsi="Arial" w:cs="Arial"/>
                <w:iCs/>
                <w:lang w:val="sr-Latn-ME"/>
              </w:rPr>
              <w:t>Otvoreni postupak</w:t>
            </w:r>
          </w:p>
        </w:tc>
      </w:tr>
      <w:tr w:rsidR="006F3EAC" w:rsidRPr="006F3EAC" w:rsidTr="006F3EAC">
        <w:trPr>
          <w:gridAfter w:val="1"/>
          <w:wAfter w:w="26" w:type="dxa"/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F3EAC" w:rsidRPr="006F3EAC" w:rsidRDefault="006F3EAC" w:rsidP="006F3EAC">
            <w:pPr>
              <w:spacing w:after="0" w:line="240" w:lineRule="auto"/>
              <w:rPr>
                <w:rFonts w:ascii="Arial" w:eastAsia="Calibri" w:hAnsi="Arial" w:cs="Arial"/>
                <w:b/>
                <w:iCs/>
                <w:lang w:val="sr-Latn-ME"/>
              </w:rPr>
            </w:pPr>
            <w:r w:rsidRPr="006F3EAC">
              <w:rPr>
                <w:rFonts w:ascii="Arial" w:eastAsia="Calibri" w:hAnsi="Arial" w:cs="Arial"/>
                <w:b/>
                <w:iCs/>
                <w:lang w:val="sr-Latn-ME"/>
              </w:rPr>
              <w:t>Vrsta predmeta</w:t>
            </w:r>
          </w:p>
        </w:tc>
        <w:tc>
          <w:tcPr>
            <w:tcW w:w="4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3EAC" w:rsidRPr="006F3EAC" w:rsidRDefault="006F3EAC" w:rsidP="006F3EAC">
            <w:pPr>
              <w:spacing w:after="0" w:line="240" w:lineRule="auto"/>
              <w:rPr>
                <w:rFonts w:ascii="Arial" w:eastAsia="Calibri" w:hAnsi="Arial" w:cs="Arial"/>
                <w:iCs/>
                <w:lang w:val="sr-Latn-ME"/>
              </w:rPr>
            </w:pPr>
            <w:r>
              <w:rPr>
                <w:rFonts w:ascii="Arial" w:eastAsia="Calibri" w:hAnsi="Arial" w:cs="Arial"/>
                <w:iCs/>
                <w:lang w:val="sr-Latn-ME"/>
              </w:rPr>
              <w:t xml:space="preserve">Robe </w:t>
            </w:r>
          </w:p>
        </w:tc>
      </w:tr>
      <w:tr w:rsidR="006F3EAC" w:rsidRPr="006F3EAC" w:rsidTr="006F3EAC">
        <w:trPr>
          <w:gridAfter w:val="1"/>
          <w:wAfter w:w="26" w:type="dxa"/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F3EAC" w:rsidRPr="006F3EAC" w:rsidRDefault="006F3EAC" w:rsidP="006F3EAC">
            <w:pPr>
              <w:spacing w:after="0" w:line="240" w:lineRule="auto"/>
              <w:rPr>
                <w:rFonts w:ascii="Arial" w:eastAsia="Calibri" w:hAnsi="Arial" w:cs="Arial"/>
                <w:b/>
                <w:iCs/>
                <w:lang w:val="sr-Latn-ME"/>
              </w:rPr>
            </w:pPr>
            <w:r w:rsidRPr="006F3EAC">
              <w:rPr>
                <w:rFonts w:ascii="Arial" w:eastAsia="Calibri" w:hAnsi="Arial" w:cs="Arial"/>
                <w:b/>
                <w:iCs/>
                <w:lang w:val="sr-Latn-ME"/>
              </w:rPr>
              <w:t>Šifra postupka</w:t>
            </w:r>
          </w:p>
        </w:tc>
        <w:tc>
          <w:tcPr>
            <w:tcW w:w="4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3EAC" w:rsidRPr="006F3EAC" w:rsidRDefault="00B10298" w:rsidP="006F3EAC">
            <w:pPr>
              <w:spacing w:after="0" w:line="240" w:lineRule="auto"/>
              <w:rPr>
                <w:rFonts w:ascii="Arial" w:eastAsia="Calibri" w:hAnsi="Arial" w:cs="Arial"/>
                <w:iCs/>
                <w:lang w:val="sr-Latn-ME"/>
              </w:rPr>
            </w:pPr>
            <w:r>
              <w:rPr>
                <w:rFonts w:ascii="Arial" w:eastAsia="Calibri" w:hAnsi="Arial" w:cs="Arial"/>
                <w:iCs/>
                <w:lang w:val="sr-Latn-ME"/>
              </w:rPr>
              <w:t>#88686</w:t>
            </w:r>
          </w:p>
        </w:tc>
      </w:tr>
      <w:tr w:rsidR="006F3EAC" w:rsidRPr="006F3EAC" w:rsidTr="006F3EAC">
        <w:trPr>
          <w:gridAfter w:val="1"/>
          <w:wAfter w:w="26" w:type="dxa"/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F3EAC" w:rsidRPr="006F3EAC" w:rsidRDefault="006F3EAC" w:rsidP="006F3EAC">
            <w:pPr>
              <w:spacing w:after="0" w:line="240" w:lineRule="auto"/>
              <w:rPr>
                <w:rFonts w:ascii="Arial" w:eastAsia="Calibri" w:hAnsi="Arial" w:cs="Arial"/>
                <w:b/>
                <w:iCs/>
                <w:lang w:val="sr-Latn-ME"/>
              </w:rPr>
            </w:pPr>
            <w:r w:rsidRPr="006F3EAC">
              <w:rPr>
                <w:rFonts w:ascii="Arial" w:eastAsia="Calibri" w:hAnsi="Arial" w:cs="Arial"/>
                <w:b/>
                <w:iCs/>
                <w:lang w:val="sr-Latn-ME"/>
              </w:rPr>
              <w:t>Opis predmeta nabavke</w:t>
            </w:r>
          </w:p>
        </w:tc>
        <w:tc>
          <w:tcPr>
            <w:tcW w:w="4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3EAC" w:rsidRPr="006F3EAC" w:rsidRDefault="00B10298" w:rsidP="006F3EAC">
            <w:pPr>
              <w:spacing w:after="0" w:line="240" w:lineRule="auto"/>
              <w:rPr>
                <w:rFonts w:ascii="Arial" w:eastAsia="Calibri" w:hAnsi="Arial" w:cs="Arial"/>
                <w:iCs/>
                <w:lang w:val="sr-Latn-ME"/>
              </w:rPr>
            </w:pPr>
            <w:r>
              <w:rPr>
                <w:rFonts w:ascii="Arial" w:eastAsia="Calibri" w:hAnsi="Arial" w:cs="Arial"/>
                <w:iCs/>
                <w:lang w:val="sr-Latn-ME"/>
              </w:rPr>
              <w:t>Mehanički rezervni djelovi</w:t>
            </w:r>
          </w:p>
        </w:tc>
      </w:tr>
      <w:tr w:rsidR="006F3EAC" w:rsidRPr="006F3EAC" w:rsidTr="006F3EAC">
        <w:trPr>
          <w:gridAfter w:val="1"/>
          <w:wAfter w:w="26" w:type="dxa"/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F3EAC" w:rsidRPr="006F3EAC" w:rsidRDefault="006F3EAC" w:rsidP="006F3EAC">
            <w:pPr>
              <w:spacing w:after="0" w:line="240" w:lineRule="auto"/>
              <w:rPr>
                <w:rFonts w:ascii="Arial" w:eastAsia="Calibri" w:hAnsi="Arial" w:cs="Arial"/>
                <w:b/>
                <w:iCs/>
                <w:lang w:val="sr-Latn-ME"/>
              </w:rPr>
            </w:pPr>
            <w:r w:rsidRPr="006F3EAC">
              <w:rPr>
                <w:rFonts w:ascii="Arial" w:eastAsia="Calibri" w:hAnsi="Arial" w:cs="Arial"/>
                <w:b/>
                <w:iCs/>
                <w:lang w:val="sr-Latn-ME"/>
              </w:rPr>
              <w:t>CPV šifra</w:t>
            </w:r>
          </w:p>
        </w:tc>
        <w:tc>
          <w:tcPr>
            <w:tcW w:w="4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3EAC" w:rsidRPr="006F3EAC" w:rsidRDefault="00B10298" w:rsidP="006F3EAC">
            <w:pPr>
              <w:spacing w:after="0" w:line="240" w:lineRule="auto"/>
              <w:rPr>
                <w:rFonts w:ascii="Arial" w:eastAsia="Calibri" w:hAnsi="Arial" w:cs="Arial"/>
                <w:iCs/>
                <w:lang w:val="sr-Latn-ME"/>
              </w:rPr>
            </w:pPr>
            <w:r>
              <w:rPr>
                <w:rFonts w:ascii="Arial" w:eastAsia="Calibri" w:hAnsi="Arial" w:cs="Arial"/>
                <w:iCs/>
                <w:lang w:val="sr-Latn-ME"/>
              </w:rPr>
              <w:t>34913000- razni rezervni djelovi</w:t>
            </w:r>
          </w:p>
        </w:tc>
      </w:tr>
      <w:tr w:rsidR="006F3EAC" w:rsidRPr="006F3EAC" w:rsidTr="006F3EAC">
        <w:trPr>
          <w:gridAfter w:val="1"/>
          <w:wAfter w:w="26" w:type="dxa"/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F3EAC" w:rsidRPr="006F3EAC" w:rsidRDefault="006F3EAC" w:rsidP="006F3EAC">
            <w:pPr>
              <w:spacing w:after="0" w:line="240" w:lineRule="auto"/>
              <w:rPr>
                <w:rFonts w:ascii="Arial" w:eastAsia="Calibri" w:hAnsi="Arial" w:cs="Arial"/>
                <w:b/>
                <w:iCs/>
                <w:lang w:val="sr-Latn-ME"/>
              </w:rPr>
            </w:pPr>
            <w:r w:rsidRPr="006F3EAC">
              <w:rPr>
                <w:rFonts w:ascii="Arial" w:eastAsia="Calibri" w:hAnsi="Arial" w:cs="Arial"/>
                <w:b/>
                <w:iCs/>
                <w:lang w:val="sr-Latn-ME"/>
              </w:rPr>
              <w:t>Predmet javne nabavke se nabavlja</w:t>
            </w:r>
          </w:p>
        </w:tc>
        <w:tc>
          <w:tcPr>
            <w:tcW w:w="4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3EAC" w:rsidRPr="006F3EAC" w:rsidRDefault="006F3EAC" w:rsidP="006F3EAC">
            <w:pPr>
              <w:spacing w:after="0" w:line="240" w:lineRule="auto"/>
              <w:rPr>
                <w:rFonts w:ascii="Arial" w:eastAsia="Calibri" w:hAnsi="Arial" w:cs="Arial"/>
                <w:iCs/>
                <w:lang w:val="sr-Latn-ME"/>
              </w:rPr>
            </w:pPr>
            <w:r w:rsidRPr="006F3EAC">
              <w:rPr>
                <w:rFonts w:ascii="Arial" w:eastAsia="Calibri" w:hAnsi="Arial" w:cs="Arial"/>
                <w:i/>
                <w:iCs/>
                <w:lang w:val="sr-Latn-ME"/>
              </w:rPr>
              <w:t>po partijama</w:t>
            </w:r>
          </w:p>
        </w:tc>
      </w:tr>
      <w:tr w:rsidR="006F3EAC" w:rsidRPr="006F3EAC" w:rsidTr="006F3EAC">
        <w:trPr>
          <w:gridAfter w:val="1"/>
          <w:wAfter w:w="26" w:type="dxa"/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F3EAC" w:rsidRPr="006F3EAC" w:rsidRDefault="006F3EAC" w:rsidP="006F3EAC">
            <w:pPr>
              <w:spacing w:after="0" w:line="240" w:lineRule="auto"/>
              <w:rPr>
                <w:rFonts w:ascii="Arial" w:eastAsia="Calibri" w:hAnsi="Arial" w:cs="Arial"/>
                <w:b/>
                <w:iCs/>
                <w:lang w:val="sr-Latn-ME"/>
              </w:rPr>
            </w:pPr>
            <w:r w:rsidRPr="006F3EAC">
              <w:rPr>
                <w:rFonts w:ascii="Arial" w:eastAsia="Times New Roman" w:hAnsi="Arial" w:cs="Arial"/>
                <w:b/>
                <w:color w:val="000000"/>
                <w:spacing w:val="15"/>
                <w:lang w:val="sr-Latn-ME"/>
              </w:rPr>
              <w:t>Procijenjena vrije</w:t>
            </w:r>
            <w:r w:rsidR="00B10298">
              <w:rPr>
                <w:rFonts w:ascii="Arial" w:eastAsia="Times New Roman" w:hAnsi="Arial" w:cs="Arial"/>
                <w:b/>
                <w:color w:val="000000"/>
                <w:spacing w:val="15"/>
                <w:lang w:val="sr-Latn-ME"/>
              </w:rPr>
              <w:t xml:space="preserve">dnost javne nabavke </w:t>
            </w:r>
            <w:r w:rsidR="003020A1">
              <w:rPr>
                <w:rFonts w:ascii="Arial" w:eastAsia="Times New Roman" w:hAnsi="Arial" w:cs="Arial"/>
                <w:b/>
                <w:color w:val="000000"/>
                <w:spacing w:val="15"/>
                <w:lang w:val="sr-Latn-ME"/>
              </w:rPr>
              <w:t>za partiju 4</w:t>
            </w:r>
          </w:p>
        </w:tc>
        <w:tc>
          <w:tcPr>
            <w:tcW w:w="4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3EAC" w:rsidRPr="006F3EAC" w:rsidRDefault="00FA5F25" w:rsidP="006F3EAC">
            <w:pPr>
              <w:spacing w:after="0" w:line="240" w:lineRule="auto"/>
              <w:rPr>
                <w:rFonts w:ascii="Arial" w:eastAsia="Calibri" w:hAnsi="Arial" w:cs="Arial"/>
                <w:iCs/>
                <w:lang w:val="sr-Latn-ME"/>
              </w:rPr>
            </w:pPr>
            <w:r>
              <w:rPr>
                <w:rFonts w:ascii="Arial" w:eastAsia="Calibri" w:hAnsi="Arial" w:cs="Arial"/>
                <w:iCs/>
                <w:lang w:val="sr-Latn-ME"/>
              </w:rPr>
              <w:t>1310€</w:t>
            </w:r>
          </w:p>
        </w:tc>
      </w:tr>
    </w:tbl>
    <w:p w:rsidR="006F3EAC" w:rsidRPr="006F3EAC" w:rsidRDefault="006F3EAC" w:rsidP="006F3EAC">
      <w:pPr>
        <w:spacing w:after="0" w:line="240" w:lineRule="auto"/>
        <w:rPr>
          <w:rFonts w:ascii="Arial" w:eastAsia="Calibri" w:hAnsi="Arial" w:cs="Arial"/>
          <w:lang w:val="sr-Latn-ME"/>
        </w:rPr>
      </w:pPr>
    </w:p>
    <w:p w:rsidR="006F3EAC" w:rsidRPr="006F3EAC" w:rsidRDefault="006F3EAC" w:rsidP="006F3EAC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color w:val="000000"/>
          <w:spacing w:val="15"/>
          <w:lang w:val="sr-Latn-ME"/>
        </w:rPr>
      </w:pPr>
    </w:p>
    <w:p w:rsidR="006F3EAC" w:rsidRPr="006F3EAC" w:rsidRDefault="006F3EAC" w:rsidP="006F3EAC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15"/>
          <w:lang w:val="sr-Latn-ME"/>
        </w:rPr>
      </w:pPr>
      <w:r w:rsidRPr="006F3EAC">
        <w:rPr>
          <w:rFonts w:ascii="Arial" w:eastAsia="Times New Roman" w:hAnsi="Arial" w:cs="Arial"/>
          <w:b/>
          <w:color w:val="000000"/>
          <w:spacing w:val="15"/>
          <w:lang w:val="sr-Latn-ME"/>
        </w:rPr>
        <w:t>Razlozi za poništenje postupka</w:t>
      </w:r>
    </w:p>
    <w:p w:rsidR="006F3EAC" w:rsidRPr="006F3EAC" w:rsidRDefault="006F3EAC" w:rsidP="006F3EAC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color w:val="000000"/>
          <w:spacing w:val="15"/>
          <w:lang w:val="sr-Latn-ME"/>
        </w:rPr>
      </w:pPr>
    </w:p>
    <w:p w:rsidR="00FA5F25" w:rsidRDefault="00FA5F25" w:rsidP="00FA5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contextualSpacing/>
        <w:jc w:val="both"/>
        <w:rPr>
          <w:rFonts w:ascii="Arial" w:eastAsia="Times New Roman" w:hAnsi="Arial" w:cs="Arial"/>
          <w:color w:val="000000"/>
          <w:spacing w:val="15"/>
          <w:lang w:val="sr-Latn-ME"/>
        </w:rPr>
      </w:pPr>
      <w:r>
        <w:rPr>
          <w:rFonts w:ascii="Arial" w:eastAsia="Times New Roman" w:hAnsi="Arial" w:cs="Arial"/>
          <w:color w:val="000000"/>
          <w:spacing w:val="15"/>
          <w:lang w:val="sr-Latn-ME"/>
        </w:rPr>
        <w:t xml:space="preserve">Na predmetno javno nadmetanje nabavka rezervnih djelova za elektrane za partiju 4 mehanički rezervni djelovi nije pristigla nijedna ponuda. U skladu sa navedenim </w:t>
      </w:r>
      <w:r>
        <w:rPr>
          <w:rFonts w:ascii="Arial" w:eastAsia="Times New Roman" w:hAnsi="Arial" w:cs="Arial"/>
          <w:color w:val="000000"/>
          <w:spacing w:val="15"/>
          <w:lang w:val="sr-Latn-ME"/>
        </w:rPr>
        <w:lastRenderedPageBreak/>
        <w:t>, kao i u skladu sa članom 140 kojim se navodi „</w:t>
      </w:r>
      <w:r w:rsidRPr="00FA5F25">
        <w:rPr>
          <w:rFonts w:ascii="Arial" w:eastAsia="Times New Roman" w:hAnsi="Arial" w:cs="Arial"/>
          <w:i/>
          <w:color w:val="000000"/>
          <w:spacing w:val="15"/>
          <w:lang w:val="sr-Latn-ME"/>
        </w:rPr>
        <w:t>naručilac je dužan da poništi postupak javne nabavke ako nije podnijeta nijedna ili nijedna ispravna ponuda“.</w:t>
      </w:r>
    </w:p>
    <w:p w:rsidR="006F3EAC" w:rsidRPr="006F3EAC" w:rsidRDefault="00FA5F25" w:rsidP="00FA5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contextualSpacing/>
        <w:jc w:val="both"/>
        <w:rPr>
          <w:rFonts w:ascii="Arial" w:eastAsia="Times New Roman" w:hAnsi="Arial" w:cs="Arial"/>
          <w:color w:val="000000"/>
          <w:spacing w:val="15"/>
          <w:lang w:val="sr-Latn-ME"/>
        </w:rPr>
      </w:pPr>
      <w:r>
        <w:rPr>
          <w:rFonts w:ascii="Arial" w:eastAsia="Times New Roman" w:hAnsi="Arial" w:cs="Arial"/>
          <w:color w:val="000000"/>
          <w:spacing w:val="15"/>
          <w:lang w:val="sr-Latn-ME"/>
        </w:rPr>
        <w:t xml:space="preserve">Komisija za sprovodjenje postupka javne nabavke je predložila ovlašćenom licu Naručioca da donese Odluku o poništenju postupka javne nabavke za partiju 4 mehanički rezervni djelovi </w:t>
      </w:r>
    </w:p>
    <w:p w:rsidR="006F3EAC" w:rsidRPr="006F3EAC" w:rsidRDefault="006F3EAC" w:rsidP="00FA5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contextualSpacing/>
        <w:jc w:val="both"/>
        <w:rPr>
          <w:rFonts w:ascii="Arial" w:eastAsia="Times New Roman" w:hAnsi="Arial" w:cs="Arial"/>
          <w:i/>
          <w:color w:val="000000"/>
          <w:spacing w:val="15"/>
          <w:lang w:val="sr-Latn-ME"/>
        </w:rPr>
      </w:pPr>
    </w:p>
    <w:p w:rsidR="006F3EAC" w:rsidRPr="006F3EAC" w:rsidRDefault="006F3EAC" w:rsidP="006F3EAC">
      <w:pPr>
        <w:spacing w:after="0" w:line="240" w:lineRule="auto"/>
        <w:rPr>
          <w:rFonts w:ascii="Arial" w:eastAsia="Calibri" w:hAnsi="Arial" w:cs="Arial"/>
          <w:lang w:val="sr-Latn-ME"/>
        </w:rPr>
      </w:pPr>
    </w:p>
    <w:p w:rsidR="006F3EAC" w:rsidRPr="006F3EAC" w:rsidRDefault="006F3EAC" w:rsidP="006F3EAC">
      <w:pPr>
        <w:spacing w:after="0" w:line="240" w:lineRule="auto"/>
        <w:rPr>
          <w:rFonts w:ascii="Arial" w:eastAsia="Times New Roman" w:hAnsi="Arial" w:cs="Arial"/>
          <w:b/>
          <w:color w:val="000000"/>
          <w:spacing w:val="15"/>
          <w:lang w:val="sr-Latn-ME"/>
        </w:rPr>
      </w:pPr>
      <w:r w:rsidRPr="006F3EAC">
        <w:rPr>
          <w:rFonts w:ascii="Arial" w:eastAsia="Times New Roman" w:hAnsi="Arial" w:cs="Arial"/>
          <w:b/>
          <w:color w:val="000000"/>
          <w:spacing w:val="15"/>
          <w:lang w:val="sr-Latn-ME"/>
        </w:rPr>
        <w:t>Uputstvo o pravnoj zaštiti</w:t>
      </w:r>
    </w:p>
    <w:p w:rsidR="006F3EAC" w:rsidRPr="006F3EAC" w:rsidRDefault="006F3EAC" w:rsidP="006F3EAC">
      <w:pPr>
        <w:spacing w:after="0" w:line="240" w:lineRule="auto"/>
        <w:rPr>
          <w:rFonts w:ascii="Arial" w:eastAsia="Calibri" w:hAnsi="Arial" w:cs="Arial"/>
          <w:lang w:val="sr-Latn-ME"/>
        </w:rPr>
      </w:pPr>
    </w:p>
    <w:p w:rsidR="006F3EAC" w:rsidRPr="006F3EAC" w:rsidRDefault="006F3EAC" w:rsidP="006F3EAC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6F3EAC">
        <w:rPr>
          <w:rFonts w:ascii="Arial" w:eastAsia="Calibri" w:hAnsi="Arial" w:cs="Arial"/>
          <w:lang w:val="sr-Latn-ME"/>
        </w:rPr>
        <w:t xml:space="preserve">Kandidat/ponuđač može izjaviti žalbu protiv ove odluke Komisiji za zaštitu prava u roku od 10 dana od dana objavljivanja odluke. </w:t>
      </w:r>
    </w:p>
    <w:p w:rsidR="006F3EAC" w:rsidRPr="006F3EAC" w:rsidRDefault="006F3EAC" w:rsidP="006F3EAC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15"/>
          <w:lang w:val="sr-Latn-ME"/>
        </w:rPr>
      </w:pPr>
    </w:p>
    <w:p w:rsidR="006F3EAC" w:rsidRPr="006F3EAC" w:rsidRDefault="006F3EAC" w:rsidP="006F3EAC">
      <w:pPr>
        <w:tabs>
          <w:tab w:val="left" w:pos="5760"/>
        </w:tabs>
        <w:spacing w:after="200" w:line="276" w:lineRule="auto"/>
        <w:jc w:val="both"/>
        <w:rPr>
          <w:rFonts w:ascii="Arial" w:eastAsia="Calibri" w:hAnsi="Arial" w:cs="Arial"/>
          <w:lang w:val="sr-Latn-ME"/>
        </w:rPr>
      </w:pPr>
      <w:r w:rsidRPr="006F3EAC">
        <w:rPr>
          <w:rFonts w:ascii="Arial" w:eastAsia="Calibri" w:hAnsi="Arial" w:cs="Arial"/>
          <w:lang w:val="sr-Latn-ME"/>
        </w:rPr>
        <w:t xml:space="preserve">Žalba se podnosi preko naručioca, i to do uspostavljanja ESJN, neposredno ili putem preporučene pošte u pisanom obliku a nakon uspostavljanja ESJN elektornskim putem na ESJN. </w:t>
      </w:r>
    </w:p>
    <w:p w:rsidR="006F3EAC" w:rsidRPr="006F3EAC" w:rsidRDefault="006F3EAC" w:rsidP="006F3EAC">
      <w:pPr>
        <w:tabs>
          <w:tab w:val="left" w:pos="5760"/>
        </w:tabs>
        <w:spacing w:after="200" w:line="276" w:lineRule="auto"/>
        <w:jc w:val="both"/>
        <w:rPr>
          <w:rFonts w:ascii="Arial" w:eastAsia="Calibri" w:hAnsi="Arial" w:cs="Arial"/>
          <w:lang w:val="sr-Latn-ME"/>
        </w:rPr>
      </w:pPr>
      <w:r w:rsidRPr="006F3EAC">
        <w:rPr>
          <w:rFonts w:ascii="Arial" w:eastAsia="Calibri" w:hAnsi="Arial" w:cs="Arial"/>
          <w:lang w:val="sr-Latn-ME"/>
        </w:rPr>
        <w:t>Žalba koja nije podnesena na naprijed predviđeni način biće odbijena kao nedozvoljena.</w:t>
      </w:r>
    </w:p>
    <w:p w:rsidR="006F3EAC" w:rsidRPr="006F3EAC" w:rsidRDefault="006F3EAC" w:rsidP="006F3EAC">
      <w:pPr>
        <w:tabs>
          <w:tab w:val="left" w:pos="5760"/>
        </w:tabs>
        <w:spacing w:after="200" w:line="276" w:lineRule="auto"/>
        <w:jc w:val="both"/>
        <w:rPr>
          <w:rFonts w:ascii="Arial" w:eastAsia="Calibri" w:hAnsi="Arial" w:cs="Arial"/>
          <w:lang w:val="sr-Latn-ME"/>
        </w:rPr>
      </w:pPr>
      <w:r w:rsidRPr="006F3EAC">
        <w:rPr>
          <w:rFonts w:ascii="Arial" w:eastAsia="Calibri" w:hAnsi="Arial" w:cs="Arial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6F3EAC" w:rsidRPr="006F3EAC" w:rsidRDefault="006F3EAC" w:rsidP="006F3EAC">
      <w:pPr>
        <w:tabs>
          <w:tab w:val="left" w:pos="5760"/>
        </w:tabs>
        <w:spacing w:after="200" w:line="276" w:lineRule="auto"/>
        <w:jc w:val="both"/>
        <w:rPr>
          <w:rFonts w:ascii="Arial" w:eastAsia="Calibri" w:hAnsi="Arial" w:cs="Arial"/>
          <w:lang w:val="sr-Latn-ME"/>
        </w:rPr>
      </w:pPr>
      <w:r w:rsidRPr="006F3EAC">
        <w:rPr>
          <w:rFonts w:ascii="Arial" w:eastAsia="Calibri" w:hAnsi="Arial" w:cs="Arial"/>
          <w:lang w:val="sr-Latn-ME"/>
        </w:rPr>
        <w:t>Iznos uplate iz prethodnog stava je iznos koji je prispio na račun Komisije za zaštitu prava.</w:t>
      </w:r>
    </w:p>
    <w:p w:rsidR="006F3EAC" w:rsidRPr="006F3EAC" w:rsidRDefault="006F3EAC" w:rsidP="006F3EAC">
      <w:pPr>
        <w:tabs>
          <w:tab w:val="left" w:pos="5760"/>
        </w:tabs>
        <w:spacing w:after="0" w:line="27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6F3EAC">
        <w:rPr>
          <w:rFonts w:ascii="Arial" w:eastAsia="Calibri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 /tih partije/a.</w:t>
      </w:r>
    </w:p>
    <w:p w:rsidR="006F3EAC" w:rsidRPr="006F3EAC" w:rsidRDefault="006F3EAC" w:rsidP="006F3EAC">
      <w:pPr>
        <w:tabs>
          <w:tab w:val="left" w:pos="5760"/>
        </w:tabs>
        <w:spacing w:after="0" w:line="276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:rsidR="006F3EAC" w:rsidRPr="006F3EAC" w:rsidRDefault="006F3EAC" w:rsidP="006F3EAC">
      <w:pPr>
        <w:tabs>
          <w:tab w:val="left" w:pos="5760"/>
        </w:tabs>
        <w:spacing w:after="0" w:line="27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6F3EAC">
        <w:rPr>
          <w:rFonts w:ascii="Arial" w:eastAsia="Calibri" w:hAnsi="Arial" w:cs="Arial"/>
          <w:color w:val="000000"/>
          <w:lang w:val="sr-Latn-ME"/>
        </w:rPr>
        <w:t xml:space="preserve">Instrukcije za plaćanje naknade za vođenje postupka od strane želilaca iz inostranstva nalaze se na internet stranici </w:t>
      </w:r>
      <w:r w:rsidRPr="006F3EAC">
        <w:rPr>
          <w:rFonts w:ascii="Arial" w:eastAsia="Calibri" w:hAnsi="Arial" w:cs="Arial"/>
          <w:lang w:val="sr-Latn-ME"/>
        </w:rPr>
        <w:t xml:space="preserve">Komisije za zaštitu prava </w:t>
      </w:r>
      <w:r w:rsidRPr="006F3EAC">
        <w:rPr>
          <w:rFonts w:ascii="Arial" w:eastAsia="Calibri" w:hAnsi="Arial" w:cs="Arial"/>
          <w:color w:val="000000"/>
          <w:lang w:val="sr-Latn-ME"/>
        </w:rPr>
        <w:t>http://www.kontrola-nabavki.me/.</w:t>
      </w:r>
    </w:p>
    <w:p w:rsidR="006F3EAC" w:rsidRPr="006F3EAC" w:rsidRDefault="006F3EAC" w:rsidP="006F3EAC">
      <w:pPr>
        <w:spacing w:after="0" w:line="240" w:lineRule="auto"/>
        <w:rPr>
          <w:rFonts w:ascii="Arial" w:eastAsia="Times New Roman" w:hAnsi="Arial" w:cs="Arial"/>
          <w:b/>
          <w:color w:val="000000"/>
          <w:spacing w:val="15"/>
          <w:lang w:val="sr-Latn-ME"/>
        </w:rPr>
      </w:pPr>
    </w:p>
    <w:p w:rsidR="006F3EAC" w:rsidRPr="006F3EAC" w:rsidRDefault="006F3EAC" w:rsidP="006F3EAC">
      <w:pPr>
        <w:spacing w:after="0" w:line="240" w:lineRule="auto"/>
        <w:rPr>
          <w:rFonts w:ascii="Arial" w:eastAsia="Calibri" w:hAnsi="Arial" w:cs="Arial"/>
          <w:lang w:val="sr-Latn-ME"/>
        </w:rPr>
      </w:pPr>
    </w:p>
    <w:p w:rsidR="006F3EAC" w:rsidRPr="006F3EAC" w:rsidRDefault="006F3EAC" w:rsidP="006F3EAC">
      <w:pPr>
        <w:spacing w:after="0" w:line="240" w:lineRule="auto"/>
        <w:ind w:left="4248" w:firstLine="708"/>
        <w:rPr>
          <w:rFonts w:ascii="Arial" w:eastAsia="Times New Roman" w:hAnsi="Arial" w:cs="Arial"/>
          <w:b/>
          <w:color w:val="000000"/>
          <w:spacing w:val="15"/>
          <w:lang w:val="sr-Latn-ME"/>
        </w:rPr>
      </w:pPr>
      <w:r w:rsidRPr="006F3EAC">
        <w:rPr>
          <w:rFonts w:ascii="Arial" w:eastAsia="Times New Roman" w:hAnsi="Arial" w:cs="Arial"/>
          <w:b/>
          <w:color w:val="000000"/>
          <w:spacing w:val="15"/>
          <w:lang w:val="sr-Latn-ME"/>
        </w:rPr>
        <w:t>OVLAŠĆENO LICE NARUČIOCA</w:t>
      </w:r>
    </w:p>
    <w:p w:rsidR="006F3EAC" w:rsidRPr="006F3EAC" w:rsidRDefault="006F3EAC" w:rsidP="006F3EAC">
      <w:pPr>
        <w:spacing w:after="0" w:line="240" w:lineRule="auto"/>
        <w:rPr>
          <w:rFonts w:ascii="Arial" w:eastAsia="Calibri" w:hAnsi="Arial" w:cs="Arial"/>
          <w:lang w:val="sr-Latn-ME"/>
        </w:rPr>
      </w:pPr>
    </w:p>
    <w:p w:rsidR="006F3EAC" w:rsidRDefault="00FA5F25" w:rsidP="006F3EAC">
      <w:pPr>
        <w:tabs>
          <w:tab w:val="left" w:pos="284"/>
        </w:tabs>
        <w:spacing w:after="0" w:line="240" w:lineRule="auto"/>
        <w:jc w:val="right"/>
        <w:rPr>
          <w:rFonts w:ascii="Arial" w:eastAsia="Calibri" w:hAnsi="Arial" w:cs="Arial"/>
          <w:lang w:val="sr-Latn-ME"/>
        </w:rPr>
      </w:pPr>
      <w:r>
        <w:rPr>
          <w:rFonts w:ascii="Arial" w:eastAsia="Calibri" w:hAnsi="Arial" w:cs="Arial"/>
          <w:u w:val="single"/>
          <w:lang w:val="sr-Latn-ME"/>
        </w:rPr>
        <w:t xml:space="preserve">       Dragan Vlahović</w:t>
      </w:r>
      <w:r w:rsidR="006F3EAC" w:rsidRPr="006F3EAC">
        <w:rPr>
          <w:rFonts w:ascii="Arial" w:eastAsia="Calibri" w:hAnsi="Arial" w:cs="Arial"/>
          <w:u w:val="single"/>
          <w:lang w:val="sr-Latn-ME"/>
        </w:rPr>
        <w:t xml:space="preserve">   </w:t>
      </w:r>
      <w:r w:rsidR="006F3EAC" w:rsidRPr="006F3EAC">
        <w:rPr>
          <w:rFonts w:ascii="Arial" w:eastAsia="Calibri" w:hAnsi="Arial" w:cs="Arial"/>
          <w:lang w:val="sr-Latn-ME"/>
        </w:rPr>
        <w:t xml:space="preserve">,  </w:t>
      </w:r>
    </w:p>
    <w:p w:rsidR="00FA5F25" w:rsidRPr="00FA5F25" w:rsidRDefault="00FA5F25" w:rsidP="00FA5F25">
      <w:pPr>
        <w:tabs>
          <w:tab w:val="left" w:pos="284"/>
        </w:tabs>
        <w:spacing w:after="0" w:line="240" w:lineRule="auto"/>
        <w:jc w:val="right"/>
        <w:rPr>
          <w:rFonts w:ascii="Arial" w:eastAsia="Calibri" w:hAnsi="Arial" w:cs="Arial"/>
          <w:lang w:val="sr-Latn-ME"/>
        </w:rPr>
      </w:pPr>
      <w:r w:rsidRPr="00FA5F25">
        <w:rPr>
          <w:rFonts w:ascii="Arial" w:eastAsia="Calibri" w:hAnsi="Arial" w:cs="Arial"/>
          <w:lang w:val="sr-Latn-ME"/>
        </w:rPr>
        <w:t xml:space="preserve">. </w:t>
      </w:r>
    </w:p>
    <w:p w:rsidR="00FA5F25" w:rsidRPr="006F3EAC" w:rsidRDefault="00FA5F25" w:rsidP="006F3EAC">
      <w:pPr>
        <w:tabs>
          <w:tab w:val="left" w:pos="284"/>
        </w:tabs>
        <w:spacing w:after="0" w:line="240" w:lineRule="auto"/>
        <w:jc w:val="right"/>
        <w:rPr>
          <w:rFonts w:ascii="Arial" w:eastAsia="Calibri" w:hAnsi="Arial" w:cs="Arial"/>
          <w:lang w:val="sr-Latn-ME"/>
        </w:rPr>
      </w:pPr>
      <w:r>
        <w:rPr>
          <w:rFonts w:ascii="Arial" w:eastAsia="Calibri" w:hAnsi="Arial" w:cs="Arial"/>
          <w:lang w:val="sr-Latn-ME"/>
        </w:rPr>
        <w:t>____________________</w:t>
      </w:r>
    </w:p>
    <w:p w:rsidR="006F3EAC" w:rsidRPr="006F3EAC" w:rsidRDefault="006F3EAC" w:rsidP="006F3EAC">
      <w:pPr>
        <w:spacing w:after="0" w:line="240" w:lineRule="auto"/>
        <w:rPr>
          <w:rFonts w:ascii="Arial" w:eastAsia="Calibri" w:hAnsi="Arial" w:cs="Arial"/>
          <w:lang w:val="sr-Latn-ME"/>
        </w:rPr>
        <w:sectPr w:rsidR="006F3EAC" w:rsidRPr="006F3EAC">
          <w:footnotePr>
            <w:numRestart w:val="eachSect"/>
          </w:footnotePr>
          <w:pgSz w:w="11909" w:h="16834"/>
          <w:pgMar w:top="1170" w:right="1419" w:bottom="810" w:left="1418" w:header="720" w:footer="164" w:gutter="0"/>
          <w:cols w:space="720"/>
        </w:sectPr>
      </w:pPr>
      <w:r w:rsidRPr="006F3EAC">
        <w:rPr>
          <w:rFonts w:ascii="Arial" w:eastAsia="Calibri" w:hAnsi="Arial" w:cs="Arial"/>
          <w:lang w:val="sr-Latn-ME"/>
        </w:rPr>
        <w:t xml:space="preserve">                   </w:t>
      </w:r>
      <w:r w:rsidR="00FA5F25">
        <w:rPr>
          <w:rFonts w:ascii="Arial" w:eastAsia="Calibri" w:hAnsi="Arial" w:cs="Arial"/>
          <w:lang w:val="sr-Latn-ME"/>
        </w:rPr>
        <w:t xml:space="preserve">     </w:t>
      </w:r>
      <w:bookmarkStart w:id="0" w:name="_GoBack"/>
      <w:bookmarkEnd w:id="0"/>
    </w:p>
    <w:p w:rsidR="001F3959" w:rsidRDefault="001F3959"/>
    <w:sectPr w:rsidR="001F39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6F9" w:rsidRDefault="00BE46F9" w:rsidP="006F3EAC">
      <w:pPr>
        <w:spacing w:after="0" w:line="240" w:lineRule="auto"/>
      </w:pPr>
      <w:r>
        <w:separator/>
      </w:r>
    </w:p>
  </w:endnote>
  <w:endnote w:type="continuationSeparator" w:id="0">
    <w:p w:rsidR="00BE46F9" w:rsidRDefault="00BE46F9" w:rsidP="006F3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6F9" w:rsidRDefault="00BE46F9" w:rsidP="006F3EAC">
      <w:pPr>
        <w:spacing w:after="0" w:line="240" w:lineRule="auto"/>
      </w:pPr>
      <w:r>
        <w:separator/>
      </w:r>
    </w:p>
  </w:footnote>
  <w:footnote w:type="continuationSeparator" w:id="0">
    <w:p w:rsidR="00BE46F9" w:rsidRDefault="00BE46F9" w:rsidP="006F3E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83A08"/>
    <w:multiLevelType w:val="hybridMultilevel"/>
    <w:tmpl w:val="D2E4FE26"/>
    <w:lvl w:ilvl="0" w:tplc="E82A31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F6E"/>
    <w:rsid w:val="001F3959"/>
    <w:rsid w:val="003020A1"/>
    <w:rsid w:val="006F3EAC"/>
    <w:rsid w:val="00B10298"/>
    <w:rsid w:val="00BE46F9"/>
    <w:rsid w:val="00FA5F25"/>
    <w:rsid w:val="00FD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1354C5-A519-49D2-AE53-040E94765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F3EA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3EA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6F3EA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2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0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3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2025-05-07T08:25:00Z</cp:lastPrinted>
  <dcterms:created xsi:type="dcterms:W3CDTF">2025-05-07T07:25:00Z</dcterms:created>
  <dcterms:modified xsi:type="dcterms:W3CDTF">2025-05-07T08:33:00Z</dcterms:modified>
</cp:coreProperties>
</file>