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4CA55A68" w:rsidR="00EC15EC" w:rsidRPr="000C6F69" w:rsidRDefault="006B1B02" w:rsidP="00A92203">
      <w:pPr>
        <w:tabs>
          <w:tab w:val="left" w:pos="1702"/>
          <w:tab w:val="left" w:pos="4820"/>
        </w:tabs>
        <w:spacing w:line="276" w:lineRule="auto"/>
        <w:jc w:val="both"/>
        <w:rPr>
          <w:rFonts w:ascii="Times New Roman" w:hAnsi="Times New Roman" w:cs="Times New Roman"/>
          <w:color w:val="000000"/>
          <w:sz w:val="24"/>
          <w:szCs w:val="24"/>
          <w:lang w:val="sr-Latn-ME"/>
        </w:rPr>
      </w:pPr>
      <w:r>
        <w:rPr>
          <w:rFonts w:ascii="Times New Roman" w:hAnsi="Times New Roman" w:cs="Times New Roman"/>
          <w:color w:val="000000"/>
          <w:sz w:val="24"/>
          <w:szCs w:val="24"/>
          <w:u w:val="single"/>
          <w:lang w:val="sr-Latn-ME"/>
        </w:rPr>
        <w:t>JU Kraljevsko pozorište „Zetski dom“ Cetinje</w:t>
      </w:r>
    </w:p>
    <w:p w14:paraId="77F1C1C4" w14:textId="56AA8484"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876B54">
        <w:rPr>
          <w:rFonts w:ascii="Times New Roman" w:eastAsia="Times New Roman" w:hAnsi="Times New Roman" w:cs="Times New Roman"/>
          <w:sz w:val="24"/>
          <w:szCs w:val="24"/>
          <w:lang w:val="sr-Latn-ME"/>
        </w:rPr>
        <w:t>1</w:t>
      </w:r>
      <w:r w:rsidR="00ED7805">
        <w:rPr>
          <w:rFonts w:ascii="Times New Roman" w:eastAsia="Times New Roman" w:hAnsi="Times New Roman" w:cs="Times New Roman"/>
          <w:sz w:val="24"/>
          <w:szCs w:val="24"/>
          <w:lang w:val="sr-Latn-ME"/>
        </w:rPr>
        <w:t>969</w:t>
      </w:r>
    </w:p>
    <w:p w14:paraId="10A383D4" w14:textId="565FB33F"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Redni broj iz Plana javnih nabavki: </w:t>
      </w:r>
      <w:r w:rsidR="006B1B02">
        <w:rPr>
          <w:rFonts w:ascii="Times New Roman" w:eastAsia="Times New Roman" w:hAnsi="Times New Roman" w:cs="Times New Roman"/>
          <w:color w:val="000000"/>
          <w:sz w:val="24"/>
          <w:szCs w:val="24"/>
          <w:lang w:val="sr-Latn-ME"/>
        </w:rPr>
        <w:t>6</w:t>
      </w:r>
    </w:p>
    <w:p w14:paraId="6C0506CC" w14:textId="69AE4F5F"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Mjesto i datum: Cetinje,</w:t>
      </w:r>
      <w:r w:rsidR="00A02A32">
        <w:rPr>
          <w:rFonts w:ascii="Times New Roman" w:eastAsia="Times New Roman" w:hAnsi="Times New Roman" w:cs="Times New Roman"/>
          <w:color w:val="000000"/>
          <w:sz w:val="24"/>
          <w:szCs w:val="24"/>
          <w:lang w:val="sr-Latn-ME"/>
        </w:rPr>
        <w:t xml:space="preserve"> </w:t>
      </w:r>
      <w:r w:rsidR="00ED7805">
        <w:rPr>
          <w:rFonts w:ascii="Times New Roman" w:eastAsia="Times New Roman" w:hAnsi="Times New Roman" w:cs="Times New Roman"/>
          <w:color w:val="000000"/>
          <w:sz w:val="24"/>
          <w:szCs w:val="24"/>
          <w:lang w:val="sr-Latn-ME"/>
        </w:rPr>
        <w:t>06.10</w:t>
      </w:r>
      <w:r w:rsidR="00645C1E">
        <w:rPr>
          <w:rFonts w:ascii="Times New Roman" w:eastAsia="Times New Roman" w:hAnsi="Times New Roman" w:cs="Times New Roman"/>
          <w:color w:val="000000"/>
          <w:sz w:val="24"/>
          <w:szCs w:val="24"/>
          <w:lang w:val="sr-Latn-ME"/>
        </w:rPr>
        <w:t>.2025</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54E2B0F1"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 xml:space="preserve">Na osnovu člana 53 stav 3 Zakona o javnim nabavkama („Službeni list CG“, br. 74/19 i 3/23) </w:t>
      </w:r>
      <w:r w:rsidR="006B1B02">
        <w:rPr>
          <w:rFonts w:ascii="Times New Roman" w:hAnsi="Times New Roman" w:cs="Times New Roman"/>
          <w:color w:val="000000"/>
          <w:sz w:val="24"/>
          <w:szCs w:val="24"/>
          <w:u w:val="single"/>
          <w:lang w:val="sr-Latn-ME"/>
        </w:rPr>
        <w:t>JU Kraljevsko pozorište „Zetski dom“ Cetinje</w:t>
      </w:r>
      <w:r w:rsidRPr="006B1B02">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F77C3F" w:rsidRDefault="009C7913" w:rsidP="00A92203">
      <w:pPr>
        <w:spacing w:line="276" w:lineRule="auto"/>
        <w:jc w:val="center"/>
        <w:rPr>
          <w:rFonts w:ascii="Times New Roman" w:eastAsia="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OTVORENI POSTUPAK JAVNE NABAVKE</w:t>
      </w:r>
    </w:p>
    <w:p w14:paraId="50B714F2" w14:textId="03DB6DB8" w:rsidR="00F77C3F" w:rsidRPr="00F77C3F" w:rsidRDefault="00F77C3F" w:rsidP="00A92203">
      <w:pPr>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IZVOĐENJE RADOVA</w:t>
      </w:r>
    </w:p>
    <w:p w14:paraId="6EE52C3C" w14:textId="06B63FCC" w:rsidR="00F77C3F" w:rsidRDefault="006B1B02" w:rsidP="007F0AE9">
      <w:pPr>
        <w:spacing w:line="276" w:lineRule="auto"/>
        <w:jc w:val="center"/>
        <w:rPr>
          <w:rFonts w:ascii="Times New Roman" w:hAnsi="Times New Roman" w:cs="Times New Roman"/>
          <w:b/>
          <w:bCs/>
          <w:sz w:val="24"/>
          <w:szCs w:val="24"/>
          <w:lang w:val="sr-Latn-ME"/>
        </w:rPr>
      </w:pPr>
      <w:r w:rsidRPr="006B1B02">
        <w:rPr>
          <w:rFonts w:ascii="Times New Roman" w:hAnsi="Times New Roman" w:cs="Times New Roman"/>
          <w:b/>
          <w:bCs/>
          <w:sz w:val="24"/>
          <w:szCs w:val="24"/>
        </w:rPr>
        <w:t>Radovi na sanaciji fasadne stolarije - I faza</w:t>
      </w:r>
    </w:p>
    <w:p w14:paraId="05D3313D" w14:textId="77777777" w:rsidR="00645C1E" w:rsidRDefault="00645C1E" w:rsidP="007F0AE9">
      <w:pPr>
        <w:spacing w:line="276" w:lineRule="auto"/>
        <w:jc w:val="center"/>
        <w:rPr>
          <w:rFonts w:ascii="Times New Roman" w:hAnsi="Times New Roman" w:cs="Times New Roman"/>
          <w:b/>
          <w:bCs/>
          <w:sz w:val="24"/>
          <w:szCs w:val="24"/>
          <w:lang w:val="sr-Latn-ME"/>
        </w:rPr>
      </w:pPr>
    </w:p>
    <w:p w14:paraId="3A64D0C3" w14:textId="77777777" w:rsidR="00645C1E" w:rsidRDefault="00645C1E" w:rsidP="007F0AE9">
      <w:pPr>
        <w:spacing w:line="276" w:lineRule="auto"/>
        <w:jc w:val="center"/>
        <w:rPr>
          <w:rFonts w:ascii="Times New Roman" w:hAnsi="Times New Roman" w:cs="Times New Roman"/>
          <w:b/>
          <w:bCs/>
          <w:sz w:val="24"/>
          <w:szCs w:val="24"/>
          <w:lang w:val="sr-Latn-ME"/>
        </w:rPr>
      </w:pPr>
    </w:p>
    <w:p w14:paraId="2DB06BF2" w14:textId="77777777" w:rsidR="00645C1E" w:rsidRDefault="00645C1E" w:rsidP="007F0AE9">
      <w:pPr>
        <w:spacing w:line="276" w:lineRule="auto"/>
        <w:jc w:val="center"/>
        <w:rPr>
          <w:rFonts w:ascii="Times New Roman" w:hAnsi="Times New Roman" w:cs="Times New Roman"/>
          <w:b/>
          <w:bCs/>
          <w:sz w:val="24"/>
          <w:szCs w:val="24"/>
          <w:lang w:val="sr-Latn-ME"/>
        </w:rPr>
      </w:pPr>
    </w:p>
    <w:p w14:paraId="38E3B485" w14:textId="77777777" w:rsidR="00645C1E" w:rsidRPr="00F77C3F" w:rsidRDefault="00645C1E" w:rsidP="007F0AE9">
      <w:pPr>
        <w:spacing w:line="276" w:lineRule="auto"/>
        <w:jc w:val="center"/>
        <w:rPr>
          <w:rFonts w:ascii="Times New Roman" w:hAnsi="Times New Roman" w:cs="Times New Roman"/>
          <w:b/>
          <w:bCs/>
          <w:sz w:val="24"/>
          <w:szCs w:val="24"/>
          <w:lang w:val="sr-Latn-ME"/>
        </w:rPr>
      </w:pPr>
    </w:p>
    <w:p w14:paraId="59272477" w14:textId="77777777" w:rsidR="00EC15EC" w:rsidRPr="000C6F69" w:rsidRDefault="00EC15EC" w:rsidP="00A92203">
      <w:pPr>
        <w:spacing w:line="276" w:lineRule="auto"/>
        <w:rPr>
          <w:rFonts w:ascii="Times New Roman" w:hAnsi="Times New Roman" w:cs="Times New Roman"/>
          <w:sz w:val="24"/>
          <w:szCs w:val="24"/>
          <w:lang w:val="sr-Latn-ME"/>
        </w:rPr>
      </w:pPr>
    </w:p>
    <w:p w14:paraId="4DAEBEB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kao cjelina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1A3A0826" w14:textId="661F462B" w:rsidR="00EC15EC" w:rsidRPr="006B1B02"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3DED726B" w14:textId="77777777" w:rsidR="002860A8" w:rsidRPr="000C6F69" w:rsidRDefault="002860A8"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2AD50DD4" w:rsidR="00FF52AF" w:rsidRPr="000C6F69" w:rsidRDefault="009C7913" w:rsidP="00A92203">
      <w:pPr>
        <w:spacing w:after="160"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kao cjeline je </w:t>
      </w:r>
      <w:r w:rsidR="006B1B02">
        <w:rPr>
          <w:rFonts w:ascii="Times New Roman" w:eastAsia="Calibri" w:hAnsi="Times New Roman" w:cs="Times New Roman"/>
          <w:color w:val="000000"/>
          <w:sz w:val="24"/>
          <w:szCs w:val="24"/>
          <w:lang w:val="sr-Latn-ME"/>
        </w:rPr>
        <w:t>57.725</w:t>
      </w:r>
      <w:r w:rsidRPr="000C6F69">
        <w:rPr>
          <w:rFonts w:ascii="Times New Roman" w:eastAsia="Calibri" w:hAnsi="Times New Roman" w:cs="Times New Roman"/>
          <w:color w:val="000000"/>
          <w:sz w:val="24"/>
          <w:szCs w:val="24"/>
          <w:lang w:val="sr-Latn-ME"/>
        </w:rPr>
        <w:t>,00 €</w:t>
      </w:r>
      <w:r w:rsidR="00FF52AF">
        <w:rPr>
          <w:rFonts w:ascii="Times New Roman" w:eastAsia="Calibri" w:hAnsi="Times New Roman" w:cs="Times New Roman"/>
          <w:color w:val="000000"/>
          <w:sz w:val="24"/>
          <w:szCs w:val="24"/>
          <w:lang w:val="sr-Latn-ME"/>
        </w:rPr>
        <w:t>.</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0C6F69" w:rsidRDefault="009C7913" w:rsidP="009B737B">
      <w:pPr>
        <w:spacing w:before="240"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3C237A11" w14:textId="29CE14A0" w:rsidR="00A02A32" w:rsidRDefault="007F0AE9" w:rsidP="00A92203">
      <w:pPr>
        <w:spacing w:line="276" w:lineRule="auto"/>
        <w:jc w:val="both"/>
        <w:rPr>
          <w:rFonts w:ascii="Times New Roman" w:hAnsi="Times New Roman" w:cs="Times New Roman"/>
          <w:bCs/>
          <w:sz w:val="24"/>
          <w:szCs w:val="24"/>
          <w:lang w:val="sr-Latn-ME"/>
        </w:rPr>
      </w:pPr>
      <w:r w:rsidRPr="007F0AE9">
        <w:rPr>
          <w:rFonts w:ascii="Times New Roman" w:hAnsi="Times New Roman" w:cs="Times New Roman"/>
          <w:bCs/>
          <w:sz w:val="24"/>
          <w:szCs w:val="24"/>
          <w:lang w:val="sr-Latn-ME"/>
        </w:rPr>
        <w:t>Nije primjenljivo.</w:t>
      </w:r>
    </w:p>
    <w:p w14:paraId="4D37CCCC" w14:textId="77777777" w:rsidR="007F0AE9" w:rsidRDefault="007F0AE9" w:rsidP="00A92203">
      <w:pPr>
        <w:spacing w:line="276" w:lineRule="auto"/>
        <w:jc w:val="both"/>
        <w:rPr>
          <w:rFonts w:ascii="Times New Roman" w:hAnsi="Times New Roman" w:cs="Times New Roman"/>
          <w:bCs/>
          <w:sz w:val="24"/>
          <w:szCs w:val="24"/>
          <w:lang w:val="sr-Latn-ME"/>
        </w:rPr>
      </w:pPr>
    </w:p>
    <w:p w14:paraId="27D5E1B4" w14:textId="77777777" w:rsidR="00A02A32" w:rsidRPr="000C6F69" w:rsidRDefault="00A02A32"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6AE3D943" w14:textId="77777777" w:rsidR="00C3384C" w:rsidRDefault="00C3384C" w:rsidP="00FC11F2">
      <w:pPr>
        <w:spacing w:line="276" w:lineRule="auto"/>
        <w:ind w:left="1080"/>
        <w:rPr>
          <w:rFonts w:ascii="Times New Roman" w:hAnsi="Times New Roman" w:cs="Times New Roman"/>
          <w:sz w:val="24"/>
          <w:szCs w:val="24"/>
          <w:lang w:val="sr-Latn-ME"/>
        </w:rPr>
      </w:pPr>
    </w:p>
    <w:p w14:paraId="314FBCAE" w14:textId="77777777" w:rsidR="007F0AE9" w:rsidRPr="000C6F69" w:rsidRDefault="007F0AE9" w:rsidP="007D7776">
      <w:pPr>
        <w:spacing w:line="276" w:lineRule="auto"/>
        <w:rPr>
          <w:rFonts w:ascii="Times New Roman" w:hAnsi="Times New Roman" w:cs="Times New Roman"/>
          <w:sz w:val="24"/>
          <w:szCs w:val="24"/>
          <w:lang w:val="sr-Latn-ME"/>
        </w:rPr>
      </w:pPr>
    </w:p>
    <w:p w14:paraId="34C83AD7" w14:textId="3E63E336" w:rsidR="00D90897" w:rsidRPr="00C4309A" w:rsidRDefault="009C7913" w:rsidP="00C4309A">
      <w:pPr>
        <w:keepNext/>
        <w:keepLines/>
        <w:numPr>
          <w:ilvl w:val="0"/>
          <w:numId w:val="5"/>
        </w:numPr>
        <w:pBdr>
          <w:top w:val="single" w:sz="4" w:space="1" w:color="auto"/>
          <w:left w:val="single" w:sz="4" w:space="6"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SREDSTVA FINANSIJSKOG OBEZBJEĐENJA UGOVORA O JAVNOJ NABAVCI</w:t>
      </w:r>
      <w:bookmarkEnd w:id="5"/>
    </w:p>
    <w:p w14:paraId="08AFB66C" w14:textId="57F60DAC" w:rsidR="00E62232" w:rsidRDefault="00C4309A" w:rsidP="00C4309A">
      <w:pPr>
        <w:spacing w:line="276" w:lineRule="auto"/>
        <w:jc w:val="both"/>
        <w:rPr>
          <w:rFonts w:ascii="Times New Roman" w:eastAsia="Times New Roman" w:hAnsi="Times New Roman" w:cs="Times New Roman"/>
          <w:color w:val="000000"/>
          <w:sz w:val="24"/>
          <w:szCs w:val="24"/>
          <w:lang w:val="sr-Latn-ME"/>
        </w:rPr>
      </w:pPr>
      <w:r w:rsidRPr="00C4309A">
        <w:rPr>
          <w:rFonts w:ascii="Times New Roman" w:eastAsia="Times New Roman" w:hAnsi="Times New Roman" w:cs="Times New Roman"/>
          <w:color w:val="000000"/>
          <w:sz w:val="24"/>
          <w:szCs w:val="24"/>
          <w:lang w:val="sr-Latn-ME"/>
        </w:rPr>
        <w:t xml:space="preserve">Ponuđač čija ponuda bude izabrana kao najpovoljnija je dužan da uz potpisan ugovor o javnoj nabavci dostavi naručiocu: </w:t>
      </w:r>
    </w:p>
    <w:p w14:paraId="587B0014" w14:textId="17194CFF" w:rsidR="00C4309A" w:rsidRDefault="006B1B02" w:rsidP="006B1B02">
      <w:pPr>
        <w:spacing w:line="276" w:lineRule="auto"/>
        <w:jc w:val="both"/>
        <w:rPr>
          <w:rFonts w:ascii="Times New Roman" w:eastAsia="Times New Roman" w:hAnsi="Times New Roman" w:cs="Times New Roman"/>
          <w:color w:val="000000"/>
          <w:sz w:val="24"/>
          <w:szCs w:val="24"/>
          <w:lang w:val="sr-Latn-ME"/>
        </w:rPr>
      </w:pPr>
      <w:bookmarkStart w:id="6" w:name="_Hlk204261078"/>
      <w:r w:rsidRPr="006B1B02">
        <w:rPr>
          <w:rFonts w:ascii="Times New Roman" w:eastAsia="Times New Roman" w:hAnsi="Times New Roman" w:cs="Times New Roman"/>
          <w:color w:val="000000"/>
          <w:sz w:val="24"/>
          <w:szCs w:val="24"/>
          <w:lang w:val="sr-Latn-ME"/>
        </w:rPr>
        <w:t xml:space="preserve"> </w:t>
      </w:r>
      <w:bookmarkEnd w:id="6"/>
      <w:r w:rsidRPr="006B1B02">
        <w:rPr>
          <w:rFonts w:ascii="Times New Roman" w:eastAsia="Times New Roman" w:hAnsi="Times New Roman" w:cs="Times New Roman"/>
          <w:color w:val="000000"/>
          <w:sz w:val="24"/>
          <w:szCs w:val="24"/>
          <w:lang w:val="sr-Latn-ME"/>
        </w:rPr>
        <w:t>garanciju za dobro izvršenje ugovora za</w:t>
      </w:r>
      <w:r>
        <w:rPr>
          <w:rFonts w:ascii="Times New Roman" w:eastAsia="Times New Roman" w:hAnsi="Times New Roman" w:cs="Times New Roman"/>
          <w:color w:val="000000"/>
          <w:sz w:val="24"/>
          <w:szCs w:val="24"/>
          <w:lang w:val="sr-Latn-ME"/>
        </w:rPr>
        <w:t xml:space="preserve"> </w:t>
      </w:r>
      <w:r w:rsidRPr="006B1B02">
        <w:rPr>
          <w:rFonts w:ascii="Times New Roman" w:eastAsia="Times New Roman" w:hAnsi="Times New Roman" w:cs="Times New Roman"/>
          <w:color w:val="000000"/>
          <w:sz w:val="24"/>
          <w:szCs w:val="24"/>
          <w:lang w:val="sr-Latn-ME"/>
        </w:rPr>
        <w:t xml:space="preserve">slučaj povrede ugovorenih obaveza u iznosu od </w:t>
      </w:r>
      <w:r>
        <w:rPr>
          <w:rFonts w:ascii="Times New Roman" w:eastAsia="Times New Roman" w:hAnsi="Times New Roman" w:cs="Times New Roman"/>
          <w:color w:val="000000"/>
          <w:sz w:val="24"/>
          <w:szCs w:val="24"/>
          <w:lang w:val="sr-Latn-ME"/>
        </w:rPr>
        <w:t>10</w:t>
      </w:r>
      <w:r w:rsidRPr="006B1B02">
        <w:rPr>
          <w:rFonts w:ascii="Times New Roman" w:eastAsia="Times New Roman" w:hAnsi="Times New Roman" w:cs="Times New Roman"/>
          <w:color w:val="000000"/>
          <w:sz w:val="24"/>
          <w:szCs w:val="24"/>
          <w:lang w:val="sr-Latn-ME"/>
        </w:rPr>
        <w:t>% od vrijednosti ugovora</w:t>
      </w:r>
      <w:r>
        <w:rPr>
          <w:rFonts w:ascii="Times New Roman" w:eastAsia="Times New Roman" w:hAnsi="Times New Roman" w:cs="Times New Roman"/>
          <w:color w:val="000000"/>
          <w:sz w:val="24"/>
          <w:szCs w:val="24"/>
          <w:lang w:val="sr-Latn-ME"/>
        </w:rPr>
        <w:t xml:space="preserve"> sa rokom važenja 10 dana dužim od ugovorenog roka izvođenja radova. </w:t>
      </w:r>
    </w:p>
    <w:p w14:paraId="1FE108DC" w14:textId="46A4C6B9" w:rsidR="00E62232" w:rsidRPr="00C4309A" w:rsidRDefault="00E62232" w:rsidP="006B1B02">
      <w:pPr>
        <w:spacing w:line="276" w:lineRule="auto"/>
        <w:jc w:val="both"/>
        <w:rPr>
          <w:rFonts w:ascii="Times New Roman" w:eastAsia="Times New Roman" w:hAnsi="Times New Roman" w:cs="Times New Roman"/>
          <w:color w:val="000000"/>
          <w:sz w:val="24"/>
          <w:szCs w:val="24"/>
          <w:lang w:val="sr-Latn-ME"/>
        </w:rPr>
      </w:pPr>
      <w:r w:rsidRPr="006B1B02">
        <w:rPr>
          <w:rFonts w:ascii="Times New Roman" w:eastAsia="Times New Roman" w:hAnsi="Times New Roman" w:cs="Times New Roman"/>
          <w:color w:val="000000"/>
          <w:sz w:val="24"/>
          <w:szCs w:val="24"/>
          <w:lang w:val="sr-Latn-ME"/>
        </w:rPr>
        <w:t xml:space="preserve"> </w:t>
      </w:r>
      <w:r w:rsidRPr="00E62232">
        <w:rPr>
          <w:rFonts w:ascii="Times New Roman" w:eastAsia="Times New Roman" w:hAnsi="Times New Roman" w:cs="Times New Roman"/>
          <w:color w:val="000000"/>
          <w:sz w:val="24"/>
          <w:szCs w:val="24"/>
          <w:lang w:val="sr-Latn-ME"/>
        </w:rPr>
        <w:t>avansnu garanciju, za avansno plaćanje u iznosu ugovorenog avansa, sa rokom važenja za vrijeme ukupnog trajanja ugovora.</w:t>
      </w:r>
    </w:p>
    <w:p w14:paraId="01BEF548" w14:textId="6FEB4DB4" w:rsidR="00C4309A" w:rsidRPr="00C4309A" w:rsidRDefault="006B1B02" w:rsidP="00C4309A">
      <w:pPr>
        <w:spacing w:line="276"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Izvođač je</w:t>
      </w:r>
      <w:r w:rsidR="00C4309A" w:rsidRPr="00C4309A">
        <w:rPr>
          <w:rFonts w:ascii="Times New Roman" w:eastAsia="Times New Roman" w:hAnsi="Times New Roman" w:cs="Times New Roman"/>
          <w:color w:val="000000"/>
          <w:sz w:val="24"/>
          <w:szCs w:val="24"/>
          <w:lang w:val="sr-Latn-ME"/>
        </w:rPr>
        <w:t xml:space="preserve"> dužan je da 10 dana prije isteka garancije za dobro izvršenje ugovora dostavi Naručiocu bezuslovnu i naplativu na prvi poziv garanciju za otklanjanje nedostataka u garantnom roku za na iznos od 5% od vrijednosti ugovora sa rokom važenja </w:t>
      </w:r>
      <w:r>
        <w:rPr>
          <w:rFonts w:ascii="Times New Roman" w:eastAsia="Times New Roman" w:hAnsi="Times New Roman" w:cs="Times New Roman"/>
          <w:color w:val="000000"/>
          <w:sz w:val="24"/>
          <w:szCs w:val="24"/>
          <w:lang w:val="sr-Latn-ME"/>
        </w:rPr>
        <w:t>10</w:t>
      </w:r>
      <w:r w:rsidR="00C4309A" w:rsidRPr="00C4309A">
        <w:rPr>
          <w:rFonts w:ascii="Times New Roman" w:eastAsia="Times New Roman" w:hAnsi="Times New Roman" w:cs="Times New Roman"/>
          <w:color w:val="000000"/>
          <w:sz w:val="24"/>
          <w:szCs w:val="24"/>
          <w:lang w:val="sr-Latn-ME"/>
        </w:rPr>
        <w:t xml:space="preserve"> dana dužim od važenja garantnog roka. </w:t>
      </w:r>
    </w:p>
    <w:p w14:paraId="725B2812" w14:textId="148678F8" w:rsidR="00645C1E" w:rsidRDefault="00C4309A" w:rsidP="00C4309A">
      <w:pPr>
        <w:spacing w:line="276" w:lineRule="auto"/>
        <w:jc w:val="both"/>
        <w:rPr>
          <w:rFonts w:ascii="Times New Roman" w:eastAsia="Times New Roman" w:hAnsi="Times New Roman" w:cs="Times New Roman"/>
          <w:color w:val="000000"/>
          <w:sz w:val="24"/>
          <w:szCs w:val="24"/>
          <w:lang w:val="sr-Latn-ME"/>
        </w:rPr>
      </w:pPr>
      <w:r w:rsidRPr="00C4309A">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obaveza na iznos od 100.000,00€. Polisa osiguranja od profesionalne odgovornosti mora da se odnosi na ugovorene poslove i da pokriva rizik odgovornosti za štetu  prouzrokovanu licima, za štetu na poslovima i za finansijski gubitak</w:t>
      </w:r>
      <w:r w:rsidR="00D90897" w:rsidRPr="00D90897">
        <w:rPr>
          <w:rFonts w:ascii="Times New Roman" w:eastAsia="Times New Roman" w:hAnsi="Times New Roman" w:cs="Times New Roman"/>
          <w:color w:val="000000"/>
          <w:sz w:val="24"/>
          <w:szCs w:val="24"/>
          <w:lang w:val="sr-Latn-ME"/>
        </w:rPr>
        <w:t>.</w:t>
      </w:r>
    </w:p>
    <w:p w14:paraId="3436959F" w14:textId="77777777" w:rsidR="007731B9" w:rsidRPr="000C6F69" w:rsidRDefault="007731B9" w:rsidP="00C4309A">
      <w:pPr>
        <w:spacing w:line="276" w:lineRule="auto"/>
        <w:jc w:val="both"/>
        <w:rPr>
          <w:rFonts w:ascii="Times New Roman" w:eastAsia="Calibri" w:hAnsi="Times New Roman" w:cs="Times New Roman"/>
          <w:color w:val="000000"/>
          <w:sz w:val="24"/>
          <w:szCs w:val="24"/>
          <w:lang w:val="sr-Latn-ME"/>
        </w:rPr>
      </w:pPr>
    </w:p>
    <w:p w14:paraId="5061BE43" w14:textId="3AE28E6F"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hanging="630"/>
        <w:outlineLvl w:val="0"/>
        <w:rPr>
          <w:rFonts w:ascii="Times New Roman" w:hAnsi="Times New Roman" w:cs="Times New Roman"/>
          <w:b/>
          <w:color w:val="000000"/>
          <w:sz w:val="24"/>
          <w:szCs w:val="24"/>
          <w:shd w:val="clear" w:color="auto" w:fill="D9D9D9"/>
          <w:lang w:val="sr-Latn-ME"/>
        </w:rPr>
      </w:pPr>
      <w:bookmarkStart w:id="7"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7"/>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609414A1" w14:textId="0D7C2CF8"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Naručilac će u postupku javne nabavke izabrati ekonomski najpovoljniju ponudu, primjenom pristupa isplativosti, po osnovu kriterijuma : </w:t>
      </w:r>
    </w:p>
    <w:p w14:paraId="2BE85FD2"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 odnos cijene i kvaliteta </w:t>
      </w:r>
    </w:p>
    <w:p w14:paraId="0CB0D462" w14:textId="12BDD06C"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1. Parametar: Cijena (C) ..................maksimalan broj bodova </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76D065F3" w14:textId="63BF97A0"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2. Parametar: Kvalitet (K</w:t>
      </w:r>
      <w:r w:rsidR="00A5590F">
        <w:rPr>
          <w:rFonts w:ascii="Times New Roman" w:hAnsi="Times New Roman" w:cs="Times New Roman"/>
          <w:sz w:val="24"/>
          <w:szCs w:val="24"/>
          <w:lang w:val="sr-Latn-ME"/>
        </w:rPr>
        <w:t>1</w:t>
      </w:r>
      <w:r w:rsidRPr="000C6F69">
        <w:rPr>
          <w:rFonts w:ascii="Times New Roman" w:hAnsi="Times New Roman" w:cs="Times New Roman"/>
          <w:sz w:val="24"/>
          <w:szCs w:val="24"/>
          <w:lang w:val="sr-Latn-ME"/>
        </w:rPr>
        <w:t xml:space="preserve">) ................maksimalan broj bodova </w:t>
      </w:r>
      <w:r w:rsidR="00A5590F">
        <w:rPr>
          <w:rFonts w:ascii="Times New Roman" w:hAnsi="Times New Roman" w:cs="Times New Roman"/>
          <w:sz w:val="24"/>
          <w:szCs w:val="24"/>
          <w:lang w:val="sr-Latn-ME"/>
        </w:rPr>
        <w:t>1</w:t>
      </w:r>
      <w:r w:rsidRPr="000C6F69">
        <w:rPr>
          <w:rFonts w:ascii="Times New Roman" w:hAnsi="Times New Roman" w:cs="Times New Roman"/>
          <w:sz w:val="24"/>
          <w:szCs w:val="24"/>
          <w:lang w:val="sr-Latn-ME"/>
        </w:rPr>
        <w:t>0</w:t>
      </w:r>
    </w:p>
    <w:p w14:paraId="301E7694" w14:textId="5F1185C4" w:rsidR="00485A8C" w:rsidRPr="000C6F69" w:rsidRDefault="00485A8C"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Pr>
          <w:rFonts w:ascii="Times New Roman" w:hAnsi="Times New Roman" w:cs="Times New Roman"/>
          <w:sz w:val="24"/>
          <w:szCs w:val="24"/>
          <w:lang w:val="sr-Latn-ME"/>
        </w:rPr>
        <w:t xml:space="preserve">3. </w:t>
      </w:r>
      <w:bookmarkStart w:id="8" w:name="_Hlk201920728"/>
      <w:r>
        <w:rPr>
          <w:rFonts w:ascii="Times New Roman" w:hAnsi="Times New Roman" w:cs="Times New Roman"/>
          <w:sz w:val="24"/>
          <w:szCs w:val="24"/>
          <w:lang w:val="sr-Latn-ME"/>
        </w:rPr>
        <w:t>Parametar: Kvalitet (K</w:t>
      </w:r>
      <w:r w:rsidR="00A5590F">
        <w:rPr>
          <w:rFonts w:ascii="Times New Roman" w:hAnsi="Times New Roman" w:cs="Times New Roman"/>
          <w:sz w:val="24"/>
          <w:szCs w:val="24"/>
          <w:lang w:val="sr-Latn-ME"/>
        </w:rPr>
        <w:t>2</w:t>
      </w:r>
      <w:r>
        <w:rPr>
          <w:rFonts w:ascii="Times New Roman" w:hAnsi="Times New Roman" w:cs="Times New Roman"/>
          <w:sz w:val="24"/>
          <w:szCs w:val="24"/>
          <w:lang w:val="sr-Latn-ME"/>
        </w:rPr>
        <w:t>)</w:t>
      </w:r>
      <w:bookmarkEnd w:id="8"/>
      <w:r>
        <w:rPr>
          <w:rFonts w:ascii="Times New Roman" w:hAnsi="Times New Roman" w:cs="Times New Roman"/>
          <w:sz w:val="24"/>
          <w:szCs w:val="24"/>
          <w:lang w:val="sr-Latn-ME"/>
        </w:rPr>
        <w:t>...............maksimalan broj bodova 10</w:t>
      </w:r>
    </w:p>
    <w:p w14:paraId="255EE10A" w14:textId="77777777" w:rsidR="00A02A32" w:rsidRDefault="00A02A32"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CCD0BD2" w14:textId="10FDC96F"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1. Parametar cijena (C=</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 bodova)</w:t>
      </w:r>
    </w:p>
    <w:p w14:paraId="514B4D62" w14:textId="7AA36172"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Parametar cijena vrednovaće se način što se: najniž</w:t>
      </w:r>
      <w:r w:rsidR="00FC11F2" w:rsidRPr="000C6F69">
        <w:rPr>
          <w:rFonts w:ascii="Times New Roman" w:hAnsi="Times New Roman" w:cs="Times New Roman"/>
          <w:sz w:val="24"/>
          <w:szCs w:val="24"/>
          <w:lang w:val="sr-Latn-ME"/>
        </w:rPr>
        <w:t>a</w:t>
      </w:r>
      <w:r w:rsidRPr="000C6F69">
        <w:rPr>
          <w:rFonts w:ascii="Times New Roman" w:hAnsi="Times New Roman" w:cs="Times New Roman"/>
          <w:sz w:val="24"/>
          <w:szCs w:val="24"/>
          <w:lang w:val="sr-Latn-ME"/>
        </w:rPr>
        <w:t xml:space="preserve"> ponuđena cijena podijeli sa ponuđenom cijenom i dobijeni količnik pomnoži sa brojem bodova (</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 xml:space="preserve">0 bodova) i to po formuli: </w:t>
      </w:r>
    </w:p>
    <w:p w14:paraId="50E47720" w14:textId="3099313D"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C=(Cmin/Cp)x</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67BAEE40"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Cmin-najniža ponuđena cijena (bez PDV-a)</w:t>
      </w:r>
    </w:p>
    <w:p w14:paraId="0952EF1C" w14:textId="77777777"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Cp-ponuđena cijena (bez PDV-a)</w:t>
      </w:r>
    </w:p>
    <w:p w14:paraId="4EEF2578" w14:textId="77777777" w:rsidR="00126A46" w:rsidRPr="000C6F69" w:rsidRDefault="00126A46"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11D79212" w14:textId="2E120E88" w:rsidR="00126A46" w:rsidRPr="00FA531E" w:rsidRDefault="00FA531E" w:rsidP="00FA531E">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FA531E">
        <w:rPr>
          <w:rFonts w:ascii="Times New Roman" w:eastAsia="SimSun" w:hAnsi="Times New Roman" w:cs="Times New Roman"/>
          <w:sz w:val="24"/>
          <w:szCs w:val="24"/>
          <w:lang w:val="sr-Latn-ME"/>
        </w:rPr>
        <w:t>2.</w:t>
      </w:r>
      <w:r>
        <w:rPr>
          <w:rFonts w:ascii="Times New Roman" w:eastAsia="SimSun" w:hAnsi="Times New Roman" w:cs="Times New Roman"/>
          <w:sz w:val="24"/>
          <w:szCs w:val="24"/>
          <w:lang w:val="sr-Latn-ME"/>
        </w:rPr>
        <w:t xml:space="preserve"> </w:t>
      </w:r>
      <w:r w:rsidR="00126A46" w:rsidRPr="00FA531E">
        <w:rPr>
          <w:rFonts w:ascii="Times New Roman" w:eastAsia="SimSun" w:hAnsi="Times New Roman" w:cs="Times New Roman"/>
          <w:sz w:val="24"/>
          <w:szCs w:val="24"/>
          <w:lang w:val="sr-Latn-ME"/>
        </w:rPr>
        <w:t>Parametar kvalitet (K</w:t>
      </w:r>
      <w:r w:rsidR="00A5590F" w:rsidRPr="00FA531E">
        <w:rPr>
          <w:rFonts w:ascii="Times New Roman" w:eastAsia="SimSun" w:hAnsi="Times New Roman" w:cs="Times New Roman"/>
          <w:sz w:val="24"/>
          <w:szCs w:val="24"/>
          <w:lang w:val="sr-Latn-ME"/>
        </w:rPr>
        <w:t>1 – rok izvođenja radova</w:t>
      </w:r>
      <w:r w:rsidR="00126A46" w:rsidRPr="00FA531E">
        <w:rPr>
          <w:rFonts w:ascii="Times New Roman" w:eastAsia="SimSun" w:hAnsi="Times New Roman" w:cs="Times New Roman"/>
          <w:sz w:val="24"/>
          <w:szCs w:val="24"/>
          <w:lang w:val="sr-Latn-ME"/>
        </w:rPr>
        <w:t>) vrednovaće se na</w:t>
      </w:r>
      <w:r w:rsidRPr="00FA531E">
        <w:rPr>
          <w:rFonts w:ascii="Times New Roman" w:eastAsia="SimSun" w:hAnsi="Times New Roman" w:cs="Times New Roman"/>
          <w:sz w:val="24"/>
          <w:szCs w:val="24"/>
          <w:lang w:val="sr-Latn-ME"/>
        </w:rPr>
        <w:t xml:space="preserve"> sljedeći</w:t>
      </w:r>
      <w:r w:rsidR="00126A46" w:rsidRPr="00FA531E">
        <w:rPr>
          <w:rFonts w:ascii="Times New Roman" w:eastAsia="SimSun" w:hAnsi="Times New Roman" w:cs="Times New Roman"/>
          <w:sz w:val="24"/>
          <w:szCs w:val="24"/>
          <w:lang w:val="sr-Latn-ME"/>
        </w:rPr>
        <w:t xml:space="preserve"> način</w:t>
      </w:r>
      <w:r w:rsidRPr="00FA531E">
        <w:rPr>
          <w:rFonts w:ascii="Times New Roman" w:eastAsia="SimSun" w:hAnsi="Times New Roman" w:cs="Times New Roman"/>
          <w:sz w:val="24"/>
          <w:szCs w:val="24"/>
          <w:lang w:val="sr-Latn-ME"/>
        </w:rPr>
        <w:t xml:space="preserve">: </w:t>
      </w:r>
      <w:r w:rsidR="00126A46" w:rsidRPr="00FA531E">
        <w:rPr>
          <w:rFonts w:ascii="Times New Roman" w:eastAsia="SimSun" w:hAnsi="Times New Roman" w:cs="Times New Roman"/>
          <w:sz w:val="24"/>
          <w:szCs w:val="24"/>
          <w:lang w:val="sr-Latn-ME"/>
        </w:rPr>
        <w:t xml:space="preserve"> </w:t>
      </w:r>
    </w:p>
    <w:p w14:paraId="5E717864" w14:textId="3D005E6E" w:rsidR="00FA531E" w:rsidRPr="00FA531E" w:rsidRDefault="00FA531E" w:rsidP="00FA531E">
      <w:pPr>
        <w:pBdr>
          <w:top w:val="single" w:sz="4" w:space="1" w:color="auto"/>
          <w:left w:val="single" w:sz="4" w:space="4" w:color="auto"/>
          <w:bottom w:val="single" w:sz="4" w:space="1" w:color="auto"/>
          <w:right w:val="single" w:sz="4" w:space="4" w:color="auto"/>
        </w:pBdr>
        <w:spacing w:line="276" w:lineRule="auto"/>
        <w:rPr>
          <w:rFonts w:ascii="Times New Roman" w:hAnsi="Times New Roman" w:cs="Times New Roman"/>
          <w:sz w:val="24"/>
          <w:szCs w:val="24"/>
          <w:lang w:val="sr-Latn-ME"/>
        </w:rPr>
      </w:pPr>
      <w:r w:rsidRPr="00FA531E">
        <w:rPr>
          <w:rFonts w:ascii="Times New Roman" w:hAnsi="Times New Roman" w:cs="Times New Roman"/>
          <w:sz w:val="24"/>
          <w:szCs w:val="24"/>
          <w:lang w:val="sr-Latn-ME"/>
        </w:rPr>
        <w:t xml:space="preserve">Najkraći ponuđeni rok izvođenja radova dobija maksimalni broj bodova 10. Bodovi za ostale ponude se obračunavaju proporcijalno u odnosu na najkraći ponuđeni rok izvođenja radova po formuli: Broj bodova (K1) = Najkraći ponuđeni rok izvođenja radova / ponuđeni rok izvođenja radova x 10. Ponuđač je dužan da u ponudi navede rok izvođenja radova, iskazan u cijelim </w:t>
      </w:r>
      <w:r w:rsidRPr="00FA531E">
        <w:rPr>
          <w:rFonts w:ascii="Times New Roman" w:hAnsi="Times New Roman" w:cs="Times New Roman"/>
          <w:sz w:val="24"/>
          <w:szCs w:val="24"/>
          <w:lang w:val="sr-Latn-ME"/>
        </w:rPr>
        <w:lastRenderedPageBreak/>
        <w:t xml:space="preserve">danima. Rok izvođenja radova je </w:t>
      </w:r>
      <w:r>
        <w:rPr>
          <w:rFonts w:ascii="Times New Roman" w:hAnsi="Times New Roman" w:cs="Times New Roman"/>
          <w:sz w:val="24"/>
          <w:szCs w:val="24"/>
          <w:lang w:val="sr-Latn-ME"/>
        </w:rPr>
        <w:t>minimum</w:t>
      </w:r>
      <w:r w:rsidRPr="00FA531E">
        <w:rPr>
          <w:rFonts w:ascii="Times New Roman" w:hAnsi="Times New Roman" w:cs="Times New Roman"/>
          <w:sz w:val="24"/>
          <w:szCs w:val="24"/>
          <w:lang w:val="sr-Latn-ME"/>
        </w:rPr>
        <w:t xml:space="preserve"> 60</w:t>
      </w:r>
      <w:r>
        <w:rPr>
          <w:rFonts w:ascii="Times New Roman" w:hAnsi="Times New Roman" w:cs="Times New Roman"/>
          <w:sz w:val="24"/>
          <w:szCs w:val="24"/>
          <w:lang w:val="sr-Latn-ME"/>
        </w:rPr>
        <w:t>, a maksimum 90 dana od dana zaključivanja ugovora</w:t>
      </w:r>
      <w:r w:rsidRPr="00FA531E">
        <w:rPr>
          <w:rFonts w:ascii="Times New Roman" w:hAnsi="Times New Roman" w:cs="Times New Roman"/>
          <w:sz w:val="24"/>
          <w:szCs w:val="24"/>
          <w:lang w:val="sr-Latn-ME"/>
        </w:rPr>
        <w:t>.</w:t>
      </w:r>
    </w:p>
    <w:p w14:paraId="2F5C7B75" w14:textId="7777777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p>
    <w:p w14:paraId="32F8B032" w14:textId="3999F01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Pr>
          <w:rFonts w:ascii="Times New Roman" w:eastAsia="SimSun" w:hAnsi="Times New Roman" w:cs="Times New Roman"/>
          <w:sz w:val="24"/>
          <w:szCs w:val="24"/>
          <w:lang w:val="sr-Latn-ME"/>
        </w:rPr>
        <w:t xml:space="preserve">3. </w:t>
      </w:r>
      <w:r w:rsidRPr="00126A46">
        <w:rPr>
          <w:rFonts w:ascii="Times New Roman" w:eastAsia="SimSun" w:hAnsi="Times New Roman" w:cs="Times New Roman"/>
          <w:sz w:val="24"/>
          <w:szCs w:val="24"/>
          <w:lang w:val="sr-Latn-ME"/>
        </w:rPr>
        <w:t>Parametar</w:t>
      </w:r>
      <w:r w:rsidR="00A37984">
        <w:rPr>
          <w:rFonts w:ascii="Times New Roman" w:eastAsia="SimSun" w:hAnsi="Times New Roman" w:cs="Times New Roman"/>
          <w:sz w:val="24"/>
          <w:szCs w:val="24"/>
          <w:lang w:val="sr-Latn-ME"/>
        </w:rPr>
        <w:t xml:space="preserve"> k</w:t>
      </w:r>
      <w:r w:rsidRPr="00126A46">
        <w:rPr>
          <w:rFonts w:ascii="Times New Roman" w:eastAsia="SimSun" w:hAnsi="Times New Roman" w:cs="Times New Roman"/>
          <w:sz w:val="24"/>
          <w:szCs w:val="24"/>
          <w:lang w:val="sr-Latn-ME"/>
        </w:rPr>
        <w:t>valitet (K</w:t>
      </w:r>
      <w:r w:rsidR="00FA531E">
        <w:rPr>
          <w:rFonts w:ascii="Times New Roman" w:eastAsia="SimSun" w:hAnsi="Times New Roman" w:cs="Times New Roman"/>
          <w:sz w:val="24"/>
          <w:szCs w:val="24"/>
          <w:lang w:val="sr-Latn-ME"/>
        </w:rPr>
        <w:t>2</w:t>
      </w:r>
      <w:r w:rsidRPr="00126A46">
        <w:rPr>
          <w:rFonts w:ascii="Times New Roman" w:eastAsia="SimSun" w:hAnsi="Times New Roman" w:cs="Times New Roman"/>
          <w:sz w:val="24"/>
          <w:szCs w:val="24"/>
          <w:lang w:val="sr-Latn-ME"/>
        </w:rPr>
        <w:t>)</w:t>
      </w:r>
      <w:r>
        <w:rPr>
          <w:rFonts w:ascii="Times New Roman" w:eastAsia="SimSun" w:hAnsi="Times New Roman" w:cs="Times New Roman"/>
          <w:sz w:val="24"/>
          <w:szCs w:val="24"/>
          <w:lang w:val="sr-Latn-ME"/>
        </w:rPr>
        <w:t xml:space="preserve"> </w:t>
      </w:r>
      <w:r w:rsidRPr="00126A46">
        <w:rPr>
          <w:rFonts w:ascii="Times New Roman" w:eastAsia="SimSun" w:hAnsi="Times New Roman" w:cs="Times New Roman"/>
          <w:sz w:val="24"/>
          <w:szCs w:val="24"/>
          <w:lang w:val="sr-Latn-ME"/>
        </w:rPr>
        <w:t xml:space="preserve">Iskustvo lica kojima će biti povjereno izvršenje predmetne nabavke - diplomirani inženjer arhitekture sa konzervatorskom licencom za sprovođenje mjera na nepokretnim kulturnim dobrima (10 bodova) izračunava se na taj način što se kao osnova za vrednovanje uzima najveći broj referenci diplomiranog inženjera arhitekture sa konzervatorskom licencom za sprovođenje mjera na nepokretnim kulturnim dobrima za </w:t>
      </w:r>
      <w:r w:rsidR="00FA531E">
        <w:rPr>
          <w:rFonts w:ascii="Times New Roman" w:eastAsia="SimSun" w:hAnsi="Times New Roman" w:cs="Times New Roman"/>
          <w:sz w:val="24"/>
          <w:szCs w:val="24"/>
          <w:lang w:val="sr-Latn-ME"/>
        </w:rPr>
        <w:t xml:space="preserve">izvođenje radova na </w:t>
      </w:r>
      <w:r w:rsidR="00A37984">
        <w:rPr>
          <w:rFonts w:ascii="Times New Roman" w:eastAsia="SimSun" w:hAnsi="Times New Roman" w:cs="Times New Roman"/>
          <w:sz w:val="24"/>
          <w:szCs w:val="24"/>
          <w:lang w:val="sr-Latn-ME"/>
        </w:rPr>
        <w:t xml:space="preserve">izradi i/ili </w:t>
      </w:r>
      <w:r w:rsidR="00FA531E">
        <w:rPr>
          <w:rFonts w:ascii="Times New Roman" w:eastAsia="SimSun" w:hAnsi="Times New Roman" w:cs="Times New Roman"/>
          <w:sz w:val="24"/>
          <w:szCs w:val="24"/>
          <w:lang w:val="sr-Latn-ME"/>
        </w:rPr>
        <w:t>zamjeni</w:t>
      </w:r>
      <w:r w:rsidR="00A37984">
        <w:rPr>
          <w:rFonts w:ascii="Times New Roman" w:eastAsia="SimSun" w:hAnsi="Times New Roman" w:cs="Times New Roman"/>
          <w:sz w:val="24"/>
          <w:szCs w:val="24"/>
          <w:lang w:val="sr-Latn-ME"/>
        </w:rPr>
        <w:t xml:space="preserve"> i/ili </w:t>
      </w:r>
      <w:r w:rsidR="00FA531E">
        <w:rPr>
          <w:rFonts w:ascii="Times New Roman" w:eastAsia="SimSun" w:hAnsi="Times New Roman" w:cs="Times New Roman"/>
          <w:sz w:val="24"/>
          <w:szCs w:val="24"/>
          <w:lang w:val="sr-Latn-ME"/>
        </w:rPr>
        <w:t xml:space="preserve">sanaciji </w:t>
      </w:r>
      <w:r w:rsidR="00FA531E" w:rsidRPr="00FA531E">
        <w:rPr>
          <w:rFonts w:ascii="Times New Roman" w:eastAsia="SimSun" w:hAnsi="Times New Roman" w:cs="Times New Roman"/>
          <w:sz w:val="24"/>
          <w:szCs w:val="24"/>
          <w:lang w:val="sr-Latn-ME"/>
        </w:rPr>
        <w:t>fasadne stolarije na objektu kulturnog dobra</w:t>
      </w:r>
      <w:r w:rsidRPr="00126A46">
        <w:rPr>
          <w:rFonts w:ascii="Times New Roman" w:eastAsia="SimSun" w:hAnsi="Times New Roman" w:cs="Times New Roman"/>
          <w:sz w:val="24"/>
          <w:szCs w:val="24"/>
          <w:lang w:val="sr-Latn-ME"/>
        </w:rPr>
        <w:t xml:space="preserve"> dobija maksimalan broj bodova. Iskustvo diplomiranog inženjer arhitekture sa konzervatorskom licencom za sprovođenje mjera na nepokretnim kulturnim dobrima kojima će biti povjereno izvršenje predmetne nabavke dokazuje se prilaganjem potvrda izdatih od strane</w:t>
      </w:r>
      <w:r w:rsidR="00FA531E">
        <w:rPr>
          <w:rFonts w:ascii="Times New Roman" w:eastAsia="SimSun" w:hAnsi="Times New Roman" w:cs="Times New Roman"/>
          <w:sz w:val="24"/>
          <w:szCs w:val="24"/>
          <w:lang w:val="sr-Latn-ME"/>
        </w:rPr>
        <w:t xml:space="preserve"> investitora, odnosno</w:t>
      </w:r>
      <w:r w:rsidRPr="00126A46">
        <w:rPr>
          <w:rFonts w:ascii="Times New Roman" w:eastAsia="SimSun" w:hAnsi="Times New Roman" w:cs="Times New Roman"/>
          <w:sz w:val="24"/>
          <w:szCs w:val="24"/>
          <w:lang w:val="sr-Latn-ME"/>
        </w:rPr>
        <w:t xml:space="preserve"> korisnika o uspješno izvedenim radovima a koja sadrži opis i vrijednost predmetne nabavke, vrijeme realizacije ugovora i konstataciju da je ugovor blagovremeno i kvalitetno izvršen. </w:t>
      </w:r>
      <w:r w:rsidR="00A37984">
        <w:rPr>
          <w:rFonts w:ascii="Times New Roman" w:eastAsia="SimSun" w:hAnsi="Times New Roman" w:cs="Times New Roman"/>
          <w:sz w:val="24"/>
          <w:szCs w:val="24"/>
          <w:lang w:val="sr-Latn-ME"/>
        </w:rPr>
        <w:t>Bodovi po ovom parametru izračunavaju</w:t>
      </w:r>
      <w:r w:rsidRPr="00126A46">
        <w:rPr>
          <w:rFonts w:ascii="Times New Roman" w:eastAsia="SimSun" w:hAnsi="Times New Roman" w:cs="Times New Roman"/>
          <w:sz w:val="24"/>
          <w:szCs w:val="24"/>
          <w:lang w:val="sr-Latn-ME"/>
        </w:rPr>
        <w:t xml:space="preserve"> se na sljedeći način: broj </w:t>
      </w:r>
      <w:r w:rsidR="00FA531E">
        <w:rPr>
          <w:rFonts w:ascii="Times New Roman" w:eastAsia="SimSun" w:hAnsi="Times New Roman" w:cs="Times New Roman"/>
          <w:sz w:val="24"/>
          <w:szCs w:val="24"/>
          <w:lang w:val="sr-Latn-ME"/>
        </w:rPr>
        <w:t>validnih</w:t>
      </w:r>
      <w:r w:rsidRPr="00126A46">
        <w:rPr>
          <w:rFonts w:ascii="Times New Roman" w:eastAsia="SimSun" w:hAnsi="Times New Roman" w:cs="Times New Roman"/>
          <w:sz w:val="24"/>
          <w:szCs w:val="24"/>
          <w:lang w:val="sr-Latn-ME"/>
        </w:rPr>
        <w:t xml:space="preserve"> referenci podijeli se sa najvećim brojem </w:t>
      </w:r>
      <w:r w:rsidR="00FA531E">
        <w:rPr>
          <w:rFonts w:ascii="Times New Roman" w:eastAsia="SimSun" w:hAnsi="Times New Roman" w:cs="Times New Roman"/>
          <w:sz w:val="24"/>
          <w:szCs w:val="24"/>
          <w:lang w:val="sr-Latn-ME"/>
        </w:rPr>
        <w:t>validnih</w:t>
      </w:r>
      <w:r w:rsidRPr="00126A46">
        <w:rPr>
          <w:rFonts w:ascii="Times New Roman" w:eastAsia="SimSun" w:hAnsi="Times New Roman" w:cs="Times New Roman"/>
          <w:sz w:val="24"/>
          <w:szCs w:val="24"/>
          <w:lang w:val="sr-Latn-ME"/>
        </w:rPr>
        <w:t xml:space="preserve"> referenci i dobijeni količnik pomnoži sa brojem bodova (10 bodova)</w:t>
      </w:r>
      <w:r w:rsidR="00FA531E">
        <w:rPr>
          <w:rFonts w:ascii="Times New Roman" w:eastAsia="SimSun" w:hAnsi="Times New Roman" w:cs="Times New Roman"/>
          <w:sz w:val="24"/>
          <w:szCs w:val="24"/>
          <w:lang w:val="sr-Latn-ME"/>
        </w:rPr>
        <w:t>.</w:t>
      </w:r>
    </w:p>
    <w:p w14:paraId="4977A83E" w14:textId="7777777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Times New Roman" w:hAnsi="Times New Roman" w:cs="Times New Roman"/>
          <w:color w:val="000000"/>
          <w:sz w:val="24"/>
          <w:szCs w:val="24"/>
          <w:lang w:val="sr-Latn-ME"/>
        </w:rPr>
      </w:pPr>
    </w:p>
    <w:p w14:paraId="07D5B93F"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37AFD42E" w14:textId="77777777" w:rsidR="004217FA" w:rsidRDefault="004217FA" w:rsidP="00A92203">
      <w:pPr>
        <w:spacing w:line="276" w:lineRule="auto"/>
        <w:jc w:val="both"/>
        <w:rPr>
          <w:rFonts w:ascii="Times New Roman" w:eastAsia="Times New Roman" w:hAnsi="Times New Roman" w:cs="Times New Roman"/>
          <w:color w:val="000000"/>
          <w:sz w:val="24"/>
          <w:szCs w:val="24"/>
          <w:lang w:val="sr-Latn-ME"/>
        </w:rPr>
      </w:pPr>
    </w:p>
    <w:p w14:paraId="1B41E0E6" w14:textId="45377511" w:rsidR="00F77C3F" w:rsidRPr="00323FF1" w:rsidRDefault="00F77C3F" w:rsidP="00F77C3F">
      <w:pPr>
        <w:pStyle w:val="ListParagraph"/>
        <w:numPr>
          <w:ilvl w:val="0"/>
          <w:numId w:val="5"/>
        </w:numPr>
        <w:pBdr>
          <w:top w:val="single" w:sz="4" w:space="0" w:color="auto"/>
          <w:left w:val="single" w:sz="4" w:space="4" w:color="auto"/>
          <w:bottom w:val="single" w:sz="4" w:space="1" w:color="auto"/>
          <w:right w:val="single" w:sz="4" w:space="4" w:color="auto"/>
        </w:pBdr>
        <w:shd w:val="clear" w:color="auto" w:fill="E7E6E6" w:themeFill="background2"/>
        <w:spacing w:line="276" w:lineRule="auto"/>
        <w:ind w:left="360"/>
        <w:jc w:val="both"/>
        <w:rPr>
          <w:rFonts w:ascii="Times New Roman" w:eastAsia="Times New Roman" w:hAnsi="Times New Roman" w:cs="Times New Roman"/>
          <w:b/>
          <w:bCs/>
          <w:sz w:val="24"/>
          <w:szCs w:val="24"/>
          <w:lang w:val="sr-Latn-ME"/>
        </w:rPr>
      </w:pPr>
      <w:r w:rsidRPr="00323FF1">
        <w:rPr>
          <w:rFonts w:ascii="Times New Roman" w:eastAsia="Times New Roman" w:hAnsi="Times New Roman" w:cs="Times New Roman"/>
          <w:b/>
          <w:bCs/>
          <w:sz w:val="24"/>
          <w:szCs w:val="24"/>
          <w:lang w:val="sr-Latn-ME"/>
        </w:rPr>
        <w:t>JEZIK PONUDE</w:t>
      </w:r>
    </w:p>
    <w:p w14:paraId="68E7AF6D"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762EBF98" w14:textId="323651AA"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left="360"/>
        <w:outlineLvl w:val="0"/>
        <w:rPr>
          <w:rFonts w:ascii="Times New Roman" w:hAnsi="Times New Roman" w:cs="Times New Roman"/>
          <w:b/>
          <w:sz w:val="24"/>
          <w:szCs w:val="24"/>
          <w:shd w:val="clear" w:color="auto" w:fill="D9D9D9"/>
          <w:lang w:val="sr-Latn-ME"/>
        </w:rPr>
      </w:pPr>
      <w:bookmarkStart w:id="9"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9"/>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77C75C2" w14:textId="54AE258A" w:rsidR="00EC15EC" w:rsidRPr="00323FF1"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Ponude se podnose preko ESJN-a zaključno sa danom </w:t>
      </w:r>
      <w:r w:rsidR="00ED7805">
        <w:rPr>
          <w:rFonts w:ascii="Times New Roman" w:eastAsia="Times New Roman" w:hAnsi="Times New Roman" w:cs="Times New Roman"/>
          <w:color w:val="000000"/>
          <w:sz w:val="24"/>
          <w:szCs w:val="24"/>
          <w:lang w:val="sr-Latn-ME"/>
        </w:rPr>
        <w:t>22.10</w:t>
      </w:r>
      <w:r w:rsidR="00797AB7">
        <w:rPr>
          <w:rFonts w:ascii="Times New Roman" w:eastAsia="Times New Roman" w:hAnsi="Times New Roman" w:cs="Times New Roman"/>
          <w:color w:val="000000"/>
          <w:sz w:val="24"/>
          <w:szCs w:val="24"/>
          <w:lang w:val="sr-Latn-ME"/>
        </w:rPr>
        <w:t>.2025</w:t>
      </w:r>
      <w:r w:rsidR="00FC11F2" w:rsidRPr="000C6F69">
        <w:rPr>
          <w:rFonts w:ascii="Times New Roman" w:eastAsia="Times New Roman" w:hAnsi="Times New Roman" w:cs="Times New Roman"/>
          <w:color w:val="000000"/>
          <w:sz w:val="24"/>
          <w:szCs w:val="24"/>
          <w:lang w:val="sr-Latn-ME"/>
        </w:rPr>
        <w:t>.</w:t>
      </w:r>
      <w:r w:rsidRPr="000C6F69">
        <w:rPr>
          <w:rFonts w:ascii="Times New Roman" w:eastAsia="Times New Roman" w:hAnsi="Times New Roman" w:cs="Times New Roman"/>
          <w:color w:val="000000"/>
          <w:sz w:val="24"/>
          <w:szCs w:val="24"/>
          <w:lang w:val="sr-Latn-ME"/>
        </w:rPr>
        <w:t xml:space="preserve"> godine do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230F7019" w14:textId="7A92E007" w:rsidR="00FC11F2"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Otvaranje ponuda održaće se dana </w:t>
      </w:r>
      <w:r w:rsidR="00ED7805">
        <w:rPr>
          <w:rFonts w:ascii="Times New Roman" w:eastAsia="Times New Roman" w:hAnsi="Times New Roman" w:cs="Times New Roman"/>
          <w:color w:val="000000"/>
          <w:sz w:val="24"/>
          <w:szCs w:val="24"/>
          <w:lang w:val="sr-Latn-ME"/>
        </w:rPr>
        <w:t>22.10</w:t>
      </w:r>
      <w:r w:rsidR="00797AB7">
        <w:rPr>
          <w:rFonts w:ascii="Times New Roman" w:eastAsia="Times New Roman" w:hAnsi="Times New Roman" w:cs="Times New Roman"/>
          <w:color w:val="000000"/>
          <w:sz w:val="24"/>
          <w:szCs w:val="24"/>
          <w:lang w:val="sr-Latn-ME"/>
        </w:rPr>
        <w:t>.2025</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u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 </w:t>
      </w:r>
    </w:p>
    <w:p w14:paraId="224C251C" w14:textId="77777777"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Garancija ponude podnosi se u elektronskom obliku putem ESJN.</w:t>
      </w:r>
    </w:p>
    <w:p w14:paraId="322A526F" w14:textId="29326585"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Dio ponude koje se ne dostavlja preko ESJN-a, a odnosi se na </w:t>
      </w:r>
      <w:r w:rsidRPr="000C6F69">
        <w:rPr>
          <w:rFonts w:ascii="Times New Roman" w:hAnsi="Times New Roman" w:cs="Times New Roman"/>
          <w:color w:val="000000"/>
          <w:sz w:val="24"/>
          <w:szCs w:val="24"/>
          <w:lang w:val="sr-Latn-ME"/>
        </w:rPr>
        <w:t>garanciju ponude</w:t>
      </w:r>
      <w:r w:rsidRPr="000C6F69">
        <w:rPr>
          <w:rFonts w:ascii="Times New Roman" w:eastAsia="Times New Roman" w:hAnsi="Times New Roman" w:cs="Times New Roman"/>
          <w:color w:val="000000"/>
          <w:sz w:val="24"/>
          <w:szCs w:val="24"/>
          <w:lang w:val="sr-Latn-ME"/>
        </w:rPr>
        <w:t xml:space="preserve"> dostavlja se: </w:t>
      </w:r>
    </w:p>
    <w:p w14:paraId="2520A8FE" w14:textId="14F703C7"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neposrednom predajom na arhivi naručioca na adresi ul. Baja Pivljanina br. </w:t>
      </w:r>
      <w:r w:rsidR="00ED7805">
        <w:rPr>
          <w:rFonts w:ascii="Times New Roman" w:eastAsia="Calibri" w:hAnsi="Times New Roman" w:cs="Times New Roman"/>
          <w:color w:val="000000"/>
          <w:sz w:val="24"/>
          <w:szCs w:val="24"/>
          <w:lang w:val="sr-Latn-ME"/>
        </w:rPr>
        <w:t>4</w:t>
      </w:r>
      <w:r w:rsidRPr="000C6F69">
        <w:rPr>
          <w:rFonts w:ascii="Times New Roman" w:eastAsia="Calibri" w:hAnsi="Times New Roman" w:cs="Times New Roman"/>
          <w:color w:val="000000"/>
          <w:sz w:val="24"/>
          <w:szCs w:val="24"/>
          <w:lang w:val="sr-Latn-ME"/>
        </w:rPr>
        <w:t>, Cetinje</w:t>
      </w:r>
    </w:p>
    <w:p w14:paraId="70FFDA35" w14:textId="5B157122"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preporučenom pošiljkom sa povratnicom na adresi ul. Baja Pivljanina br. </w:t>
      </w:r>
      <w:r w:rsidR="00ED7805">
        <w:rPr>
          <w:rFonts w:ascii="Times New Roman" w:eastAsia="Calibri" w:hAnsi="Times New Roman" w:cs="Times New Roman"/>
          <w:color w:val="000000"/>
          <w:sz w:val="24"/>
          <w:szCs w:val="24"/>
          <w:lang w:val="sr-Latn-ME"/>
        </w:rPr>
        <w:t>4</w:t>
      </w:r>
      <w:r w:rsidRPr="000C6F69">
        <w:rPr>
          <w:rFonts w:ascii="Times New Roman" w:eastAsia="Calibri" w:hAnsi="Times New Roman" w:cs="Times New Roman"/>
          <w:color w:val="000000"/>
          <w:sz w:val="24"/>
          <w:szCs w:val="24"/>
          <w:lang w:val="sr-Latn-ME"/>
        </w:rPr>
        <w:t>, Cetinje,</w:t>
      </w:r>
    </w:p>
    <w:p w14:paraId="22631D77" w14:textId="771C197D"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radnim danima od </w:t>
      </w:r>
      <w:r w:rsidR="00FC11F2" w:rsidRPr="000C6F69">
        <w:rPr>
          <w:rFonts w:ascii="Times New Roman" w:eastAsia="Times New Roman" w:hAnsi="Times New Roman" w:cs="Times New Roman"/>
          <w:color w:val="000000"/>
          <w:sz w:val="24"/>
          <w:szCs w:val="24"/>
          <w:lang w:val="sr-Latn-ME"/>
        </w:rPr>
        <w:t>08:00</w:t>
      </w:r>
      <w:r w:rsidRPr="000C6F69">
        <w:rPr>
          <w:rFonts w:ascii="Times New Roman" w:eastAsia="Times New Roman" w:hAnsi="Times New Roman" w:cs="Times New Roman"/>
          <w:color w:val="000000"/>
          <w:sz w:val="24"/>
          <w:szCs w:val="24"/>
          <w:lang w:val="sr-Latn-ME"/>
        </w:rPr>
        <w:t xml:space="preserve"> do </w:t>
      </w:r>
      <w:r w:rsidR="00FC11F2" w:rsidRPr="000C6F69">
        <w:rPr>
          <w:rFonts w:ascii="Times New Roman" w:eastAsia="Times New Roman" w:hAnsi="Times New Roman" w:cs="Times New Roman"/>
          <w:color w:val="000000"/>
          <w:sz w:val="24"/>
          <w:szCs w:val="24"/>
          <w:lang w:val="sr-Latn-ME"/>
        </w:rPr>
        <w:t>14:00</w:t>
      </w:r>
      <w:r w:rsidRPr="000C6F69">
        <w:rPr>
          <w:rFonts w:ascii="Times New Roman" w:eastAsia="Times New Roman" w:hAnsi="Times New Roman" w:cs="Times New Roman"/>
          <w:color w:val="000000"/>
          <w:sz w:val="24"/>
          <w:szCs w:val="24"/>
          <w:lang w:val="sr-Latn-ME"/>
        </w:rPr>
        <w:t xml:space="preserve"> sati, zaključno sa danom </w:t>
      </w:r>
      <w:r w:rsidR="00ED7805">
        <w:rPr>
          <w:rFonts w:ascii="Times New Roman" w:eastAsia="Times New Roman" w:hAnsi="Times New Roman" w:cs="Times New Roman"/>
          <w:color w:val="000000"/>
          <w:sz w:val="24"/>
          <w:szCs w:val="24"/>
          <w:lang w:val="sr-Latn-ME"/>
        </w:rPr>
        <w:t>22.10</w:t>
      </w:r>
      <w:r w:rsidR="00797AB7">
        <w:rPr>
          <w:rFonts w:ascii="Times New Roman" w:eastAsia="Times New Roman" w:hAnsi="Times New Roman" w:cs="Times New Roman"/>
          <w:color w:val="000000"/>
          <w:sz w:val="24"/>
          <w:szCs w:val="24"/>
          <w:lang w:val="sr-Latn-ME"/>
        </w:rPr>
        <w:t>.2025</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do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4F6E1B99" w14:textId="77777777" w:rsidR="00EC15EC"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lastRenderedPageBreak/>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8EEF5B8" w14:textId="77777777" w:rsidR="007731B9" w:rsidRPr="000C6F69" w:rsidRDefault="007731B9" w:rsidP="00645C1E">
      <w:pPr>
        <w:spacing w:line="276" w:lineRule="auto"/>
        <w:jc w:val="both"/>
        <w:rPr>
          <w:rFonts w:ascii="Times New Roman" w:hAnsi="Times New Roman" w:cs="Times New Roman"/>
          <w:color w:val="000000"/>
          <w:sz w:val="24"/>
          <w:szCs w:val="24"/>
          <w:lang w:val="sr-Latn-ME"/>
        </w:rPr>
      </w:pPr>
    </w:p>
    <w:p w14:paraId="11ACAE8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0"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10"/>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1" w:name="_Toc62730563"/>
      <w:r w:rsidRPr="000C6F69">
        <w:rPr>
          <w:rFonts w:ascii="Times New Roman" w:eastAsia="Times New Roman" w:hAnsi="Times New Roman" w:cs="Times New Roman"/>
          <w:b/>
          <w:sz w:val="24"/>
          <w:szCs w:val="24"/>
          <w:shd w:val="clear" w:color="auto" w:fill="D9D9D9"/>
          <w:lang w:val="sr-Latn-ME"/>
        </w:rPr>
        <w:t>TAJNOST PODATAKA</w:t>
      </w:r>
      <w:bookmarkEnd w:id="11"/>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2"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2"/>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3"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3"/>
    </w:p>
    <w:p w14:paraId="7F7D5A7A" w14:textId="77777777" w:rsidR="00EC15EC" w:rsidRPr="00F77C3F" w:rsidRDefault="00EC15EC" w:rsidP="00A92203">
      <w:pPr>
        <w:spacing w:line="276" w:lineRule="auto"/>
        <w:jc w:val="both"/>
        <w:rPr>
          <w:rFonts w:ascii="Times New Roman" w:hAnsi="Times New Roman" w:cs="Times New Roman"/>
          <w:i/>
          <w:sz w:val="24"/>
          <w:szCs w:val="24"/>
          <w:lang w:val="sr-Latn-ME"/>
        </w:rPr>
      </w:pPr>
    </w:p>
    <w:p w14:paraId="03820716"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E568EBE"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49AEC7E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513770DC"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56F18B80"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 xml:space="preserve">Ugovor između naručioca i ponuđača čija je ponuda izabrana kao najpovoljnija, pored uslova koji su propisani ovom tenderskom dokumentacijom, će sadržati i sljedeće: </w:t>
      </w:r>
    </w:p>
    <w:p w14:paraId="0B8196B4"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057F2BC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Naručilac je dužan da:</w:t>
      </w:r>
    </w:p>
    <w:p w14:paraId="7ABED6C4" w14:textId="6324B3E3"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da uvede izvođača u posao u roku od </w:t>
      </w:r>
      <w:r w:rsidRPr="00E601F1">
        <w:rPr>
          <w:rFonts w:ascii="Times New Roman" w:eastAsia="Times New Roman" w:hAnsi="Times New Roman" w:cs="Times New Roman"/>
          <w:sz w:val="24"/>
          <w:szCs w:val="24"/>
          <w:lang w:val="sr-Latn-ME"/>
        </w:rPr>
        <w:t xml:space="preserve">sedam dana </w:t>
      </w:r>
      <w:r w:rsidR="007731B9">
        <w:rPr>
          <w:rFonts w:ascii="Times New Roman" w:eastAsia="Times New Roman" w:hAnsi="Times New Roman" w:cs="Times New Roman"/>
          <w:sz w:val="24"/>
          <w:szCs w:val="24"/>
          <w:lang w:val="sr-Latn-ME"/>
        </w:rPr>
        <w:t>od dana zaključenja ugovora</w:t>
      </w:r>
      <w:r w:rsidRPr="00E601F1">
        <w:rPr>
          <w:rFonts w:ascii="Times New Roman" w:eastAsia="Times New Roman" w:hAnsi="Times New Roman" w:cs="Times New Roman"/>
          <w:sz w:val="24"/>
          <w:szCs w:val="24"/>
          <w:lang w:val="sr-Latn-ME"/>
        </w:rPr>
        <w:t>;</w:t>
      </w:r>
    </w:p>
    <w:p w14:paraId="2FB44472" w14:textId="091FF6D6" w:rsidR="00E601F1" w:rsidRPr="00E601F1" w:rsidRDefault="00E601F1" w:rsidP="007731B9">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preda Izvodjaču tehničku dokumentaciju potrebnu za izvođenje predmetnih radova</w:t>
      </w:r>
      <w:r w:rsidR="007731B9">
        <w:rPr>
          <w:rFonts w:ascii="Times New Roman" w:eastAsia="Times New Roman" w:hAnsi="Times New Roman" w:cs="Times New Roman"/>
          <w:sz w:val="24"/>
          <w:szCs w:val="24"/>
          <w:lang w:val="sr-Latn-ME"/>
        </w:rPr>
        <w:t>.</w:t>
      </w:r>
    </w:p>
    <w:p w14:paraId="31B2983D" w14:textId="6C66CBD9"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Izvo</w:t>
      </w:r>
      <w:r w:rsidR="007731B9">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ač je dužan da:</w:t>
      </w:r>
    </w:p>
    <w:p w14:paraId="7DADE9FA" w14:textId="0AC00F88"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posjeduje Konzervatorsku licencu za sprovođenje konzervatorskih mjera na nepokretnim kulturnim dobrima;</w:t>
      </w:r>
    </w:p>
    <w:p w14:paraId="13F62611" w14:textId="0520783A"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ugovorene radove vrši u obimu i na način koji je ponudio, u skladu sa predmjerom radova iz tenderske dokumentacije;</w:t>
      </w:r>
    </w:p>
    <w:p w14:paraId="651F1298" w14:textId="25A14B88"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ugovorene radove vrši preko imenovan</w:t>
      </w:r>
      <w:r w:rsidR="007731B9">
        <w:rPr>
          <w:rFonts w:ascii="Times New Roman" w:eastAsia="Times New Roman" w:hAnsi="Times New Roman" w:cs="Times New Roman"/>
          <w:sz w:val="24"/>
          <w:szCs w:val="24"/>
          <w:lang w:val="sr-Latn-ME"/>
        </w:rPr>
        <w:t>ih odgovornog inženjera i rukovodioca građenja</w:t>
      </w:r>
      <w:r w:rsidRPr="00E601F1">
        <w:rPr>
          <w:rFonts w:ascii="Times New Roman" w:eastAsia="Times New Roman" w:hAnsi="Times New Roman" w:cs="Times New Roman"/>
          <w:sz w:val="24"/>
          <w:szCs w:val="24"/>
          <w:lang w:val="sr-Latn-ME"/>
        </w:rPr>
        <w:t>, te da u slučaju njihove</w:t>
      </w:r>
      <w:r w:rsidR="007731B9">
        <w:rPr>
          <w:rFonts w:ascii="Times New Roman" w:eastAsia="Times New Roman" w:hAnsi="Times New Roman" w:cs="Times New Roman"/>
          <w:sz w:val="24"/>
          <w:szCs w:val="24"/>
          <w:lang w:val="sr-Latn-ME"/>
        </w:rPr>
        <w:t xml:space="preserve">/njegove </w:t>
      </w:r>
      <w:r w:rsidRPr="00E601F1">
        <w:rPr>
          <w:rFonts w:ascii="Times New Roman" w:eastAsia="Times New Roman" w:hAnsi="Times New Roman" w:cs="Times New Roman"/>
          <w:sz w:val="24"/>
          <w:szCs w:val="24"/>
          <w:lang w:val="sr-Latn-ME"/>
        </w:rPr>
        <w:t>spriječenosti da budu</w:t>
      </w:r>
      <w:r w:rsidR="007731B9">
        <w:rPr>
          <w:rFonts w:ascii="Times New Roman" w:eastAsia="Times New Roman" w:hAnsi="Times New Roman" w:cs="Times New Roman"/>
          <w:sz w:val="24"/>
          <w:szCs w:val="24"/>
          <w:lang w:val="sr-Latn-ME"/>
        </w:rPr>
        <w:t>/e</w:t>
      </w:r>
      <w:r w:rsidRPr="00E601F1">
        <w:rPr>
          <w:rFonts w:ascii="Times New Roman" w:eastAsia="Times New Roman" w:hAnsi="Times New Roman" w:cs="Times New Roman"/>
          <w:sz w:val="24"/>
          <w:szCs w:val="24"/>
          <w:lang w:val="sr-Latn-ME"/>
        </w:rPr>
        <w:t xml:space="preserve"> angažovan</w:t>
      </w:r>
      <w:r w:rsidR="007731B9">
        <w:rPr>
          <w:rFonts w:ascii="Times New Roman" w:eastAsia="Times New Roman" w:hAnsi="Times New Roman" w:cs="Times New Roman"/>
          <w:sz w:val="24"/>
          <w:szCs w:val="24"/>
          <w:lang w:val="sr-Latn-ME"/>
        </w:rPr>
        <w:t>/</w:t>
      </w:r>
      <w:r w:rsidRPr="00E601F1">
        <w:rPr>
          <w:rFonts w:ascii="Times New Roman" w:eastAsia="Times New Roman" w:hAnsi="Times New Roman" w:cs="Times New Roman"/>
          <w:sz w:val="24"/>
          <w:szCs w:val="24"/>
          <w:lang w:val="sr-Latn-ME"/>
        </w:rPr>
        <w:t>i na izvo</w:t>
      </w:r>
      <w:r w:rsidR="007731B9">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 xml:space="preserve">enju radova zbog bolesti, prestanka radnog odnosa ili oduzimanja licence ili ovlašćenja, odmah imenuje drugog </w:t>
      </w:r>
      <w:r w:rsidR="007731B9">
        <w:rPr>
          <w:rFonts w:ascii="Times New Roman" w:eastAsia="Times New Roman" w:hAnsi="Times New Roman" w:cs="Times New Roman"/>
          <w:sz w:val="24"/>
          <w:szCs w:val="24"/>
          <w:lang w:val="sr-Latn-ME"/>
        </w:rPr>
        <w:t>odgovornog</w:t>
      </w:r>
      <w:r w:rsidRPr="00E601F1">
        <w:rPr>
          <w:rFonts w:ascii="Times New Roman" w:eastAsia="Times New Roman" w:hAnsi="Times New Roman" w:cs="Times New Roman"/>
          <w:sz w:val="24"/>
          <w:szCs w:val="24"/>
          <w:lang w:val="sr-Latn-ME"/>
        </w:rPr>
        <w:t xml:space="preserve"> inženjera </w:t>
      </w:r>
      <w:r w:rsidR="007731B9">
        <w:rPr>
          <w:rFonts w:ascii="Times New Roman" w:eastAsia="Times New Roman" w:hAnsi="Times New Roman" w:cs="Times New Roman"/>
          <w:sz w:val="24"/>
          <w:szCs w:val="24"/>
          <w:lang w:val="sr-Latn-ME"/>
        </w:rPr>
        <w:t>i/ili rukovodioca građenja</w:t>
      </w:r>
      <w:r w:rsidRPr="00E601F1">
        <w:rPr>
          <w:rFonts w:ascii="Times New Roman" w:eastAsia="Times New Roman" w:hAnsi="Times New Roman" w:cs="Times New Roman"/>
          <w:sz w:val="24"/>
          <w:szCs w:val="24"/>
          <w:lang w:val="sr-Latn-ME"/>
        </w:rPr>
        <w:t xml:space="preserve"> i o tome obavijesti naručioca;</w:t>
      </w:r>
    </w:p>
    <w:p w14:paraId="524049D5" w14:textId="77777777" w:rsidR="00DE77BA" w:rsidRPr="00E601F1" w:rsidRDefault="00DE77BA" w:rsidP="00DE77BA">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u roku od 3 dana od dana potpisivanja ugovora dostavi dinamički plan izvo</w:t>
      </w:r>
      <w:r>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enja radova sa potpunim tehničkim podacima  i u skladu sa ugovorenim rokom izvršenja  iz Ugovora;</w:t>
      </w:r>
    </w:p>
    <w:p w14:paraId="741948CD" w14:textId="10CDC446" w:rsidR="00E601F1" w:rsidRDefault="00E601F1" w:rsidP="00DE77BA">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investitoru ili nadzornom organu dostavi sertifikat za drvenu</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građu,</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koja se koristi i koja mora biti suva</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zdrava i bez čvora</w:t>
      </w:r>
      <w:r w:rsidRPr="00E601F1">
        <w:rPr>
          <w:rFonts w:ascii="Times New Roman" w:eastAsia="Times New Roman" w:hAnsi="Times New Roman" w:cs="Times New Roman"/>
          <w:sz w:val="24"/>
          <w:szCs w:val="24"/>
          <w:lang w:val="sr-Latn-ME"/>
        </w:rPr>
        <w:t>,</w:t>
      </w:r>
    </w:p>
    <w:p w14:paraId="240014F8" w14:textId="610923F7"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 xml:space="preserve">uradi radioničke crteže za svaku poziciju i </w:t>
      </w:r>
      <w:r>
        <w:rPr>
          <w:rFonts w:ascii="Times New Roman" w:eastAsia="Times New Roman" w:hAnsi="Times New Roman" w:cs="Times New Roman"/>
          <w:sz w:val="24"/>
          <w:szCs w:val="24"/>
          <w:lang w:val="sr-Latn-ME"/>
        </w:rPr>
        <w:t xml:space="preserve">da ih </w:t>
      </w:r>
      <w:r w:rsidRPr="00DE77BA">
        <w:rPr>
          <w:rFonts w:ascii="Times New Roman" w:eastAsia="Times New Roman" w:hAnsi="Times New Roman" w:cs="Times New Roman"/>
          <w:sz w:val="24"/>
          <w:szCs w:val="24"/>
          <w:lang w:val="sr-Latn-ME"/>
        </w:rPr>
        <w:t>dostavi</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nadzornom organu na uvid i odobrenje</w:t>
      </w:r>
      <w:r>
        <w:rPr>
          <w:rFonts w:ascii="Times New Roman" w:eastAsia="Times New Roman" w:hAnsi="Times New Roman" w:cs="Times New Roman"/>
          <w:sz w:val="24"/>
          <w:szCs w:val="24"/>
          <w:lang w:val="sr-Latn-ME"/>
        </w:rPr>
        <w:t>;</w:t>
      </w:r>
    </w:p>
    <w:p w14:paraId="72531134" w14:textId="5A0BBD13"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upozna nadzorn</w:t>
      </w:r>
      <w:r>
        <w:rPr>
          <w:rFonts w:ascii="Times New Roman" w:eastAsia="Times New Roman" w:hAnsi="Times New Roman" w:cs="Times New Roman"/>
          <w:sz w:val="24"/>
          <w:szCs w:val="24"/>
          <w:lang w:val="sr-Latn-ME"/>
        </w:rPr>
        <w:t>i</w:t>
      </w:r>
      <w:r w:rsidRPr="00DE77BA">
        <w:rPr>
          <w:rFonts w:ascii="Times New Roman" w:eastAsia="Times New Roman" w:hAnsi="Times New Roman" w:cs="Times New Roman"/>
          <w:sz w:val="24"/>
          <w:szCs w:val="24"/>
          <w:lang w:val="sr-Latn-ME"/>
        </w:rPr>
        <w:t xml:space="preserve"> organ sa urađenim drvenim profilima</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 uzorku ili urađenom jednom komadu predmetne pozicije provizorno sklopljenim</w:t>
      </w:r>
      <w:r>
        <w:rPr>
          <w:rFonts w:ascii="Times New Roman" w:eastAsia="Times New Roman" w:hAnsi="Times New Roman" w:cs="Times New Roman"/>
          <w:sz w:val="24"/>
          <w:szCs w:val="24"/>
          <w:lang w:val="sr-Latn-ME"/>
        </w:rPr>
        <w:t xml:space="preserve"> i p</w:t>
      </w:r>
      <w:r w:rsidRPr="00DE77BA">
        <w:rPr>
          <w:rFonts w:ascii="Times New Roman" w:eastAsia="Times New Roman" w:hAnsi="Times New Roman" w:cs="Times New Roman"/>
          <w:sz w:val="24"/>
          <w:szCs w:val="24"/>
          <w:lang w:val="sr-Latn-ME"/>
        </w:rPr>
        <w:t>rofili moraju biti poput originala ili korigovani od strane projektanta</w:t>
      </w:r>
      <w:r>
        <w:rPr>
          <w:rFonts w:ascii="Times New Roman" w:eastAsia="Times New Roman" w:hAnsi="Times New Roman" w:cs="Times New Roman"/>
          <w:sz w:val="24"/>
          <w:szCs w:val="24"/>
          <w:lang w:val="sr-Latn-ME"/>
        </w:rPr>
        <w:t xml:space="preserve"> ili</w:t>
      </w:r>
      <w:r w:rsidRPr="00DE77BA">
        <w:rPr>
          <w:rFonts w:ascii="Times New Roman" w:eastAsia="Times New Roman" w:hAnsi="Times New Roman" w:cs="Times New Roman"/>
          <w:sz w:val="24"/>
          <w:szCs w:val="24"/>
          <w:lang w:val="sr-Latn-ME"/>
        </w:rPr>
        <w:t xml:space="preserve"> nadzornog</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organa</w:t>
      </w:r>
      <w:r>
        <w:rPr>
          <w:rFonts w:ascii="Times New Roman" w:eastAsia="Times New Roman" w:hAnsi="Times New Roman" w:cs="Times New Roman"/>
          <w:sz w:val="24"/>
          <w:szCs w:val="24"/>
          <w:lang w:val="sr-Latn-ME"/>
        </w:rPr>
        <w:t>,</w:t>
      </w:r>
    </w:p>
    <w:p w14:paraId="296D4721" w14:textId="0A37E125"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 sav okov koji se ugrađuje na stolariji dobi</w:t>
      </w:r>
      <w:r>
        <w:rPr>
          <w:rFonts w:ascii="Times New Roman" w:eastAsia="Times New Roman" w:hAnsi="Times New Roman" w:cs="Times New Roman"/>
          <w:sz w:val="24"/>
          <w:szCs w:val="24"/>
          <w:lang w:val="sr-Latn-ME"/>
        </w:rPr>
        <w:t>je</w:t>
      </w:r>
      <w:r w:rsidRPr="00DE77BA">
        <w:rPr>
          <w:rFonts w:ascii="Times New Roman" w:eastAsia="Times New Roman" w:hAnsi="Times New Roman" w:cs="Times New Roman"/>
          <w:sz w:val="24"/>
          <w:szCs w:val="24"/>
          <w:lang w:val="sr-Latn-ME"/>
        </w:rPr>
        <w:t xml:space="preserve"> saglasnost</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projektanta</w:t>
      </w:r>
      <w:r>
        <w:rPr>
          <w:rFonts w:ascii="Times New Roman" w:eastAsia="Times New Roman" w:hAnsi="Times New Roman" w:cs="Times New Roman"/>
          <w:sz w:val="24"/>
          <w:szCs w:val="24"/>
          <w:lang w:val="sr-Latn-ME"/>
        </w:rPr>
        <w:t>,</w:t>
      </w:r>
      <w:r w:rsidRPr="00DE77BA">
        <w:rPr>
          <w:rFonts w:ascii="Times New Roman" w:eastAsia="Times New Roman" w:hAnsi="Times New Roman" w:cs="Times New Roman"/>
          <w:sz w:val="24"/>
          <w:szCs w:val="24"/>
          <w:lang w:val="sr-Latn-ME"/>
        </w:rPr>
        <w:t xml:space="preserve"> </w:t>
      </w:r>
    </w:p>
    <w:p w14:paraId="49F8EF73" w14:textId="72B4DE2C" w:rsidR="00DE77BA" w:rsidRPr="00E601F1"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osigura od oštećenja komplet prostor u kom se izvode</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radovi i sinhronizuje sve vrste radova od demontaže do kompletiranja pozicije</w:t>
      </w:r>
      <w:r>
        <w:rPr>
          <w:rFonts w:ascii="Times New Roman" w:eastAsia="Times New Roman" w:hAnsi="Times New Roman" w:cs="Times New Roman"/>
          <w:sz w:val="24"/>
          <w:szCs w:val="24"/>
          <w:lang w:val="sr-Latn-ME"/>
        </w:rPr>
        <w:t>,</w:t>
      </w:r>
    </w:p>
    <w:p w14:paraId="00C4A553"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dužan je da o svom trošku otkloni sve nedostatke na izvedenim radovima koji se pokažu u toku garantnog roka, u roku od 10 dana od dana dostavljanja zahtjeva za otklanjanje nedostataka od strane Naručioca;</w:t>
      </w:r>
    </w:p>
    <w:p w14:paraId="1047E655" w14:textId="57D55AF9"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F3453D">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 xml:space="preserve">u vezi sa </w:t>
      </w:r>
      <w:r w:rsidR="00F3453D">
        <w:rPr>
          <w:rFonts w:ascii="Times New Roman" w:eastAsia="Times New Roman" w:hAnsi="Times New Roman" w:cs="Times New Roman"/>
          <w:sz w:val="24"/>
          <w:szCs w:val="24"/>
          <w:lang w:val="sr-Latn-ME"/>
        </w:rPr>
        <w:t>sanacijom</w:t>
      </w:r>
      <w:r w:rsidRPr="00E601F1">
        <w:rPr>
          <w:rFonts w:ascii="Times New Roman" w:eastAsia="Times New Roman" w:hAnsi="Times New Roman" w:cs="Times New Roman"/>
          <w:sz w:val="24"/>
          <w:szCs w:val="24"/>
          <w:lang w:val="sr-Latn-ME"/>
        </w:rPr>
        <w:t xml:space="preserve"> fasadne stolarije - I faza, koja je predmet ovog ugovora, uredno i po propisima vodi propisanu gradilišnu dokumentaciju;</w:t>
      </w:r>
    </w:p>
    <w:p w14:paraId="315BF374"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-vrši druge obaveze predviđene ovim ugovorom;</w:t>
      </w:r>
    </w:p>
    <w:p w14:paraId="3B47B3E7"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 se raskida pismenom izjavom, koja se dostavlja drugoj ugovornoj strani. U izjavi mora biti naznačeno po kom osnovu se ugovor raskida.</w:t>
      </w:r>
    </w:p>
    <w:p w14:paraId="48CD7BE9"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0E176F11"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Bitnom izmjenom ugovora smatra se izmjena prirode ugovora u materijalnom smislu u odnosu na ugovor koji je prvobitno zaključen ako je ispunjen jedan ili više sljedećih uslova:</w:t>
      </w:r>
    </w:p>
    <w:p w14:paraId="340C955A"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1CA5DAF"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2) izmjenom se mijenja privredna ravnoteža ugovora u korist privrednog subjekta sa kojim je zaključen ugovor na način koji nije predviđen prvobitnim ugovorom;</w:t>
      </w:r>
    </w:p>
    <w:p w14:paraId="2B78E10F"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3) izmjenom se značajno povećava obim ugovora;</w:t>
      </w:r>
    </w:p>
    <w:p w14:paraId="575ED829"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4) promjena privrednog subjekta sa kojim je zaključen ugovor o javnoj nabavci, osim u slučaju iz člana 151 stav 1 tačka 4 Zakona o javnim nabavkama;</w:t>
      </w:r>
    </w:p>
    <w:p w14:paraId="6C978352"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5) ako ponuđač ne izvršava ugovorene obaveze i u drugim slučajevima utvrđenim tenderskom dokumentacijom u skladu sa zakonom.</w:t>
      </w:r>
    </w:p>
    <w:p w14:paraId="0B95C63F" w14:textId="41BBEAFD"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strane ugovora sporazumno raskinu ugovor, sporazumom o raskidu ugovora utvrđuju se međusobna prava i obaveze koje proističu iz raskida ugovora</w:t>
      </w:r>
      <w:r w:rsidR="00F3453D">
        <w:rPr>
          <w:rFonts w:ascii="Times New Roman" w:eastAsia="Times New Roman" w:hAnsi="Times New Roman" w:cs="Times New Roman"/>
          <w:sz w:val="24"/>
          <w:szCs w:val="24"/>
          <w:lang w:val="sr-Latn-ME"/>
        </w:rPr>
        <w:t>.</w:t>
      </w:r>
    </w:p>
    <w:p w14:paraId="0BE3104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20F3CF15" w14:textId="652B3E0F"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a</w:t>
      </w:r>
      <w:r w:rsidR="00E601F1" w:rsidRPr="00F3453D">
        <w:rPr>
          <w:rFonts w:ascii="Times New Roman" w:eastAsia="Times New Roman" w:hAnsi="Times New Roman" w:cs="Times New Roman"/>
          <w:sz w:val="24"/>
          <w:szCs w:val="24"/>
          <w:lang w:val="sr-Latn-ME"/>
        </w:rPr>
        <w:t xml:space="preserve">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445C0BF4" w14:textId="627864C1"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r</w:t>
      </w:r>
      <w:r w:rsidR="00E601F1" w:rsidRPr="00F3453D">
        <w:rPr>
          <w:rFonts w:ascii="Times New Roman" w:eastAsia="Times New Roman" w:hAnsi="Times New Roman" w:cs="Times New Roman"/>
          <w:sz w:val="24"/>
          <w:szCs w:val="24"/>
          <w:lang w:val="sr-Latn-ME"/>
        </w:rPr>
        <w:t xml:space="preserve">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1A4379BE" w14:textId="55890AC5"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k</w:t>
      </w:r>
      <w:r w:rsidR="00E601F1" w:rsidRPr="00F3453D">
        <w:rPr>
          <w:rFonts w:ascii="Times New Roman" w:eastAsia="Times New Roman" w:hAnsi="Times New Roman" w:cs="Times New Roman"/>
          <w:sz w:val="24"/>
          <w:szCs w:val="24"/>
          <w:lang w:val="sr-Latn-ME"/>
        </w:rPr>
        <w:t xml:space="preserve">ada je potreba za izmjenom ugovora nastala zbog okolnosti koje naručilac u vrijeme zaključivanja ugovora nije mogao da predvidi, a izmjenom se ne mijenja priroda ugovora a povećanje vrijednosti ugovora nije veće od 20% vrijednosti prvobitnog ugovora, </w:t>
      </w:r>
    </w:p>
    <w:p w14:paraId="29A2294B" w14:textId="741B9531" w:rsidR="00E601F1" w:rsidRPr="00F3453D" w:rsidRDefault="00E601F1"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kad je potreba za izmjenom ugovora nastala zbog okolnosti koje naručilac u vrijeme zaključivanja ugovora nije mogao da predvidi, a izmjenom se ne mijenja priroda ugovora već se vrši samo smanjenje ugovorene vrijednosti,</w:t>
      </w:r>
    </w:p>
    <w:p w14:paraId="4D16EFB9" w14:textId="38C5EF03" w:rsidR="00E601F1" w:rsidRPr="00F3453D" w:rsidRDefault="00E601F1"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 xml:space="preserve">kad se vrši zamjena podugovarača, u skladu sa članom 128 st. 10, 11 i 12 </w:t>
      </w:r>
      <w:r w:rsidR="00F3453D">
        <w:rPr>
          <w:rFonts w:ascii="Times New Roman" w:eastAsia="Times New Roman" w:hAnsi="Times New Roman" w:cs="Times New Roman"/>
          <w:sz w:val="24"/>
          <w:szCs w:val="24"/>
          <w:lang w:val="sr-Latn-ME"/>
        </w:rPr>
        <w:t>Zakona o javnim nabavkama,</w:t>
      </w:r>
    </w:p>
    <w:p w14:paraId="03F75F02" w14:textId="31A9FAC4"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a</w:t>
      </w:r>
      <w:r w:rsidR="00E601F1" w:rsidRPr="00F3453D">
        <w:rPr>
          <w:rFonts w:ascii="Times New Roman" w:eastAsia="Times New Roman" w:hAnsi="Times New Roman" w:cs="Times New Roman"/>
          <w:sz w:val="24"/>
          <w:szCs w:val="24"/>
          <w:lang w:val="sr-Latn-ME"/>
        </w:rPr>
        <w:t>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r>
        <w:rPr>
          <w:rFonts w:ascii="Times New Roman" w:eastAsia="Times New Roman" w:hAnsi="Times New Roman" w:cs="Times New Roman"/>
          <w:sz w:val="24"/>
          <w:szCs w:val="24"/>
          <w:lang w:val="sr-Latn-ME"/>
        </w:rPr>
        <w:t xml:space="preserve"> o javnim nabavkama</w:t>
      </w:r>
      <w:r w:rsidR="00E601F1" w:rsidRPr="00F3453D">
        <w:rPr>
          <w:rFonts w:ascii="Times New Roman" w:eastAsia="Times New Roman" w:hAnsi="Times New Roman" w:cs="Times New Roman"/>
          <w:sz w:val="24"/>
          <w:szCs w:val="24"/>
          <w:lang w:val="sr-Latn-ME"/>
        </w:rPr>
        <w:t>.</w:t>
      </w:r>
    </w:p>
    <w:p w14:paraId="44047830"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410E6DC7" w14:textId="77777777" w:rsidR="00F3453D" w:rsidRPr="00E601F1" w:rsidRDefault="00F3453D" w:rsidP="00F3453D">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A83A692"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0AF76CA7" w14:textId="619637CB"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511004AE"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6E906206"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340D5FB7"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7291CD6F" w14:textId="77777777" w:rsidR="00F77C3F" w:rsidRPr="001E475B" w:rsidRDefault="00F77C3F" w:rsidP="001E475B">
      <w:pPr>
        <w:spacing w:line="276" w:lineRule="auto"/>
        <w:jc w:val="both"/>
        <w:rPr>
          <w:rFonts w:ascii="Times New Roman" w:hAnsi="Times New Roman" w:cs="Times New Roman"/>
          <w:b/>
          <w:bCs/>
          <w:color w:val="FF0000"/>
          <w:sz w:val="24"/>
          <w:szCs w:val="24"/>
          <w:lang w:val="sr-Latn-ME"/>
        </w:rPr>
      </w:pPr>
    </w:p>
    <w:p w14:paraId="604F2820"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4" w:name="_Toc62730566"/>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4"/>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6225220" w14:textId="4D3F30E0" w:rsidR="00EC15EC" w:rsidRPr="000C6F69" w:rsidRDefault="009C7913" w:rsidP="0096665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556B055" w14:textId="0C42D90B"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59B78837" w14:textId="77777777" w:rsidR="00EC15E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713BFB3F" w14:textId="77777777" w:rsidR="00323FF1" w:rsidRDefault="00323FF1" w:rsidP="00A92203">
      <w:pPr>
        <w:spacing w:line="276" w:lineRule="auto"/>
        <w:jc w:val="both"/>
        <w:rPr>
          <w:rFonts w:ascii="Times New Roman" w:hAnsi="Times New Roman" w:cs="Times New Roman"/>
          <w:color w:val="000000"/>
          <w:sz w:val="24"/>
          <w:szCs w:val="24"/>
          <w:lang w:val="sr-Latn-ME"/>
        </w:rPr>
      </w:pPr>
    </w:p>
    <w:p w14:paraId="264A707C"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7B4D69E0"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60AC62B"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7F123EB0"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63B6BC43"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1AC5016"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A48BAEB"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6AC40A5"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620D2569"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11F98214"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198F0F1C"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22AA291"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5" w:name="_Toc62730567"/>
      <w:bookmarkStart w:id="16" w:name="_Toc508349235"/>
      <w:bookmarkStart w:id="17" w:name="_Toc416180136"/>
      <w:r w:rsidRPr="000C6F69">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5"/>
      <w:bookmarkEnd w:id="16"/>
      <w:bookmarkEnd w:id="17"/>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6BD4C513" w:rsidR="00EC15EC" w:rsidRPr="00F77C3F" w:rsidRDefault="00966653" w:rsidP="00A92203">
      <w:pPr>
        <w:tabs>
          <w:tab w:val="left" w:pos="1701"/>
          <w:tab w:val="left" w:pos="4820"/>
        </w:tabs>
        <w:spacing w:line="276" w:lineRule="auto"/>
        <w:jc w:val="both"/>
        <w:rPr>
          <w:rFonts w:ascii="Times New Roman" w:hAnsi="Times New Roman" w:cs="Times New Roman"/>
          <w:color w:val="000000"/>
          <w:sz w:val="24"/>
          <w:szCs w:val="24"/>
          <w:lang w:val="sr-Latn-ME"/>
        </w:rPr>
      </w:pPr>
      <w:r>
        <w:rPr>
          <w:rFonts w:ascii="Times New Roman" w:hAnsi="Times New Roman" w:cs="Times New Roman"/>
          <w:color w:val="000000"/>
          <w:sz w:val="24"/>
          <w:szCs w:val="24"/>
          <w:lang w:val="sr-Latn-ME"/>
        </w:rPr>
        <w:t>JU Kraljevsko pozorište „Zetski dom“ Cetinje</w:t>
      </w:r>
    </w:p>
    <w:p w14:paraId="4F0D6D02" w14:textId="03D3D794" w:rsidR="002A1B3D" w:rsidRPr="00F77C3F" w:rsidRDefault="009C7913" w:rsidP="00A92203">
      <w:pPr>
        <w:spacing w:line="276" w:lineRule="auto"/>
        <w:jc w:val="both"/>
        <w:rPr>
          <w:rFonts w:ascii="Times New Roman" w:hAnsi="Times New Roman" w:cs="Times New Roman"/>
          <w:color w:val="000000"/>
          <w:sz w:val="24"/>
          <w:szCs w:val="24"/>
          <w:lang w:val="sr-Latn-ME"/>
        </w:rPr>
      </w:pPr>
      <w:r w:rsidRPr="00F77C3F">
        <w:rPr>
          <w:rFonts w:ascii="Times New Roman" w:hAnsi="Times New Roman" w:cs="Times New Roman"/>
          <w:color w:val="000000"/>
          <w:sz w:val="24"/>
          <w:szCs w:val="24"/>
          <w:lang w:val="sr-Latn-ME"/>
        </w:rPr>
        <w:t>Broj:</w:t>
      </w:r>
      <w:r w:rsidR="00966653">
        <w:rPr>
          <w:rFonts w:ascii="Times New Roman" w:hAnsi="Times New Roman" w:cs="Times New Roman"/>
          <w:color w:val="000000"/>
          <w:sz w:val="24"/>
          <w:szCs w:val="24"/>
          <w:lang w:val="sr-Latn-ME"/>
        </w:rPr>
        <w:t xml:space="preserve"> 1</w:t>
      </w:r>
      <w:r w:rsidR="00ED7805">
        <w:rPr>
          <w:rFonts w:ascii="Times New Roman" w:hAnsi="Times New Roman" w:cs="Times New Roman"/>
          <w:color w:val="000000"/>
          <w:sz w:val="24"/>
          <w:szCs w:val="24"/>
          <w:lang w:val="sr-Latn-ME"/>
        </w:rPr>
        <w:t>789</w:t>
      </w:r>
    </w:p>
    <w:p w14:paraId="6BC991F1" w14:textId="10D3A8ED" w:rsidR="00EC15EC" w:rsidRPr="00F77C3F" w:rsidRDefault="009C7913" w:rsidP="00A92203">
      <w:pPr>
        <w:spacing w:line="276" w:lineRule="auto"/>
        <w:jc w:val="both"/>
        <w:rPr>
          <w:rFonts w:ascii="Times New Roman" w:hAnsi="Times New Roman" w:cs="Times New Roman"/>
          <w:color w:val="000000"/>
          <w:sz w:val="24"/>
          <w:szCs w:val="24"/>
          <w:lang w:val="sr-Latn-ME"/>
        </w:rPr>
      </w:pPr>
      <w:r w:rsidRPr="00F77C3F">
        <w:rPr>
          <w:rFonts w:ascii="Times New Roman" w:hAnsi="Times New Roman" w:cs="Times New Roman"/>
          <w:color w:val="000000"/>
          <w:sz w:val="24"/>
          <w:szCs w:val="24"/>
          <w:lang w:val="sr-Latn-ME"/>
        </w:rPr>
        <w:t>Mjesto i datum: Cetinje,</w:t>
      </w:r>
      <w:r w:rsidR="009C56CE" w:rsidRPr="00F77C3F">
        <w:rPr>
          <w:rFonts w:ascii="Times New Roman" w:eastAsia="Times New Roman" w:hAnsi="Times New Roman" w:cs="Times New Roman"/>
          <w:color w:val="000000"/>
          <w:sz w:val="24"/>
          <w:szCs w:val="24"/>
          <w:lang w:val="sr-Latn-ME"/>
        </w:rPr>
        <w:t xml:space="preserve"> </w:t>
      </w:r>
      <w:r w:rsidR="00ED7805">
        <w:rPr>
          <w:rFonts w:ascii="Times New Roman" w:eastAsia="Times New Roman" w:hAnsi="Times New Roman" w:cs="Times New Roman"/>
          <w:color w:val="000000"/>
          <w:sz w:val="24"/>
          <w:szCs w:val="24"/>
          <w:lang w:val="sr-Latn-ME"/>
        </w:rPr>
        <w:t>16.09</w:t>
      </w:r>
      <w:r w:rsidR="008334FD">
        <w:rPr>
          <w:rFonts w:ascii="Times New Roman" w:eastAsia="Times New Roman" w:hAnsi="Times New Roman" w:cs="Times New Roman"/>
          <w:color w:val="000000"/>
          <w:sz w:val="24"/>
          <w:szCs w:val="24"/>
          <w:lang w:val="sr-Latn-ME"/>
        </w:rPr>
        <w:t>.2025</w:t>
      </w:r>
      <w:r w:rsidR="009C56CE" w:rsidRPr="00F77C3F">
        <w:rPr>
          <w:rFonts w:ascii="Times New Roman" w:eastAsia="Times New Roman" w:hAnsi="Times New Roman" w:cs="Times New Roman"/>
          <w:color w:val="000000"/>
          <w:sz w:val="24"/>
          <w:szCs w:val="24"/>
          <w:lang w:val="sr-Latn-ME"/>
        </w:rPr>
        <w:t>. godine</w:t>
      </w:r>
    </w:p>
    <w:p w14:paraId="2EF0C8F5" w14:textId="77777777" w:rsidR="00EC15EC" w:rsidRPr="00F77C3F"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F77C3F" w:rsidRDefault="00EC15EC" w:rsidP="00A92203">
      <w:pPr>
        <w:spacing w:line="276" w:lineRule="auto"/>
        <w:jc w:val="both"/>
        <w:rPr>
          <w:rFonts w:ascii="Times New Roman" w:hAnsi="Times New Roman" w:cs="Times New Roman"/>
          <w:b/>
          <w:bCs/>
          <w:color w:val="000000"/>
          <w:sz w:val="24"/>
          <w:szCs w:val="24"/>
          <w:lang w:val="sr-Latn-ME"/>
        </w:rPr>
      </w:pPr>
    </w:p>
    <w:p w14:paraId="2AFC2DE8" w14:textId="7789C8AE" w:rsidR="00EC15EC" w:rsidRPr="00F77C3F" w:rsidRDefault="001E475B" w:rsidP="001E475B">
      <w:pPr>
        <w:tabs>
          <w:tab w:val="left" w:pos="3290"/>
        </w:tabs>
        <w:spacing w:line="276" w:lineRule="auto"/>
        <w:jc w:val="both"/>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            </w:t>
      </w:r>
      <w:r w:rsidR="009C7913" w:rsidRPr="00F77C3F">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F77C3F"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F77C3F"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Izjavljujem</w:t>
      </w:r>
    </w:p>
    <w:p w14:paraId="3465F74C" w14:textId="77777777" w:rsidR="00EC15EC" w:rsidRPr="00F77C3F"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091B88D4" w:rsidR="00EC15EC" w:rsidRPr="00B1672C" w:rsidRDefault="009C7913" w:rsidP="00B1672C">
      <w:pPr>
        <w:tabs>
          <w:tab w:val="left" w:pos="3290"/>
        </w:tabs>
        <w:spacing w:line="276" w:lineRule="auto"/>
        <w:jc w:val="both"/>
        <w:rPr>
          <w:rFonts w:ascii="Times New Roman" w:eastAsia="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da u postupku javne nabavke redni broj </w:t>
      </w:r>
      <w:r w:rsidR="00966653">
        <w:rPr>
          <w:rFonts w:ascii="Times New Roman" w:eastAsia="SimSun" w:hAnsi="Times New Roman" w:cs="Times New Roman"/>
          <w:sz w:val="24"/>
          <w:szCs w:val="24"/>
          <w:lang w:val="sr-Latn-ME"/>
        </w:rPr>
        <w:t>6</w:t>
      </w:r>
      <w:r w:rsidRPr="00F77C3F">
        <w:rPr>
          <w:rFonts w:ascii="Times New Roman" w:eastAsia="Times New Roman" w:hAnsi="Times New Roman" w:cs="Times New Roman"/>
          <w:color w:val="000000"/>
          <w:sz w:val="24"/>
          <w:szCs w:val="24"/>
          <w:lang w:val="sr-Latn-ME"/>
        </w:rPr>
        <w:t xml:space="preserve"> iz Plana javne nabavke broj </w:t>
      </w:r>
      <w:r w:rsidR="00966653">
        <w:rPr>
          <w:rFonts w:ascii="Times New Roman" w:eastAsia="SimSun" w:hAnsi="Times New Roman" w:cs="Times New Roman"/>
          <w:sz w:val="24"/>
          <w:szCs w:val="24"/>
          <w:lang w:val="sr-Latn-ME"/>
        </w:rPr>
        <w:t>22048</w:t>
      </w:r>
      <w:r w:rsidRPr="00F77C3F">
        <w:rPr>
          <w:rFonts w:ascii="Times New Roman" w:eastAsia="Times New Roman" w:hAnsi="Times New Roman" w:cs="Times New Roman"/>
          <w:color w:val="000000"/>
          <w:sz w:val="24"/>
          <w:szCs w:val="24"/>
          <w:lang w:val="sr-Latn-ME"/>
        </w:rPr>
        <w:t xml:space="preserve"> od </w:t>
      </w:r>
      <w:r w:rsidR="00DE6955" w:rsidRPr="00F77C3F">
        <w:rPr>
          <w:rFonts w:ascii="Times New Roman" w:eastAsia="SimSun" w:hAnsi="Times New Roman" w:cs="Times New Roman"/>
          <w:sz w:val="24"/>
          <w:szCs w:val="24"/>
          <w:lang w:val="sr-Latn-ME"/>
        </w:rPr>
        <w:t>3</w:t>
      </w:r>
      <w:r w:rsidR="00966653">
        <w:rPr>
          <w:rFonts w:ascii="Times New Roman" w:eastAsia="SimSun" w:hAnsi="Times New Roman" w:cs="Times New Roman"/>
          <w:sz w:val="24"/>
          <w:szCs w:val="24"/>
          <w:lang w:val="sr-Latn-ME"/>
        </w:rPr>
        <w:t>1.03</w:t>
      </w:r>
      <w:r w:rsidRPr="00F77C3F">
        <w:rPr>
          <w:rFonts w:ascii="Times New Roman" w:eastAsia="SimSun" w:hAnsi="Times New Roman" w:cs="Times New Roman"/>
          <w:sz w:val="24"/>
          <w:szCs w:val="24"/>
          <w:lang w:val="sr-Latn-ME"/>
        </w:rPr>
        <w:t>.202</w:t>
      </w:r>
      <w:r w:rsidR="008334FD">
        <w:rPr>
          <w:rFonts w:ascii="Times New Roman" w:eastAsia="SimSun" w:hAnsi="Times New Roman" w:cs="Times New Roman"/>
          <w:sz w:val="24"/>
          <w:szCs w:val="24"/>
          <w:lang w:val="sr-Latn-ME"/>
        </w:rPr>
        <w:t xml:space="preserve">5. </w:t>
      </w:r>
      <w:r w:rsidR="00966653">
        <w:rPr>
          <w:rFonts w:ascii="Times New Roman" w:eastAsia="SimSun" w:hAnsi="Times New Roman" w:cs="Times New Roman"/>
          <w:sz w:val="24"/>
          <w:szCs w:val="24"/>
          <w:lang w:val="sr-Latn-ME"/>
        </w:rPr>
        <w:t xml:space="preserve">  </w:t>
      </w:r>
      <w:r w:rsidR="008334FD">
        <w:rPr>
          <w:rFonts w:ascii="Times New Roman" w:eastAsia="SimSun" w:hAnsi="Times New Roman" w:cs="Times New Roman"/>
          <w:sz w:val="24"/>
          <w:szCs w:val="24"/>
          <w:lang w:val="sr-Latn-ME"/>
        </w:rPr>
        <w:t>godine</w:t>
      </w:r>
      <w:r w:rsidRPr="00F77C3F">
        <w:rPr>
          <w:rFonts w:ascii="Times New Roman" w:eastAsia="Times New Roman" w:hAnsi="Times New Roman" w:cs="Times New Roman"/>
          <w:color w:val="000000"/>
          <w:sz w:val="24"/>
          <w:szCs w:val="24"/>
          <w:lang w:val="sr-Latn-ME"/>
        </w:rPr>
        <w:t xml:space="preserve"> za </w:t>
      </w:r>
      <w:r w:rsidR="00966653">
        <w:rPr>
          <w:rFonts w:ascii="Times New Roman" w:eastAsia="Times New Roman" w:hAnsi="Times New Roman" w:cs="Times New Roman"/>
          <w:color w:val="000000"/>
          <w:sz w:val="24"/>
          <w:szCs w:val="24"/>
          <w:lang w:val="sr-Latn-ME"/>
        </w:rPr>
        <w:t>nabavku</w:t>
      </w:r>
      <w:r w:rsidR="008334FD">
        <w:rPr>
          <w:rFonts w:ascii="Times New Roman" w:eastAsia="Times New Roman" w:hAnsi="Times New Roman" w:cs="Times New Roman"/>
          <w:color w:val="000000"/>
          <w:sz w:val="24"/>
          <w:szCs w:val="24"/>
          <w:lang w:val="sr-Latn-ME"/>
        </w:rPr>
        <w:t xml:space="preserve"> radova </w:t>
      </w:r>
      <w:r w:rsidR="00966653">
        <w:rPr>
          <w:rFonts w:ascii="Times New Roman" w:eastAsia="Times New Roman" w:hAnsi="Times New Roman" w:cs="Times New Roman"/>
          <w:color w:val="000000"/>
          <w:sz w:val="24"/>
          <w:szCs w:val="24"/>
          <w:lang w:val="sr-Latn-ME"/>
        </w:rPr>
        <w:t>na sanaciji</w:t>
      </w:r>
      <w:r w:rsidR="00B1672C" w:rsidRPr="00B1672C">
        <w:rPr>
          <w:rFonts w:ascii="Times New Roman" w:eastAsia="Times New Roman" w:hAnsi="Times New Roman" w:cs="Times New Roman"/>
          <w:color w:val="000000"/>
          <w:sz w:val="24"/>
          <w:szCs w:val="24"/>
          <w:lang w:val="sr-Latn-ME"/>
        </w:rPr>
        <w:t xml:space="preserve"> fasadne stolarije </w:t>
      </w:r>
      <w:r w:rsidR="00966653">
        <w:rPr>
          <w:rFonts w:ascii="Times New Roman" w:eastAsia="Times New Roman" w:hAnsi="Times New Roman" w:cs="Times New Roman"/>
          <w:color w:val="000000"/>
          <w:sz w:val="24"/>
          <w:szCs w:val="24"/>
          <w:lang w:val="sr-Latn-ME"/>
        </w:rPr>
        <w:t>-</w:t>
      </w:r>
      <w:r w:rsidR="00B1672C">
        <w:rPr>
          <w:rFonts w:ascii="Times New Roman" w:eastAsia="Times New Roman" w:hAnsi="Times New Roman" w:cs="Times New Roman"/>
          <w:color w:val="000000"/>
          <w:sz w:val="24"/>
          <w:szCs w:val="24"/>
          <w:lang w:val="sr-Latn-ME"/>
        </w:rPr>
        <w:t xml:space="preserve"> </w:t>
      </w:r>
      <w:r w:rsidR="00B1672C" w:rsidRPr="00B1672C">
        <w:rPr>
          <w:rFonts w:ascii="Times New Roman" w:eastAsia="Times New Roman" w:hAnsi="Times New Roman" w:cs="Times New Roman"/>
          <w:color w:val="000000"/>
          <w:sz w:val="24"/>
          <w:szCs w:val="24"/>
          <w:lang w:val="sr-Latn-ME"/>
        </w:rPr>
        <w:t>I faza</w:t>
      </w:r>
      <w:r w:rsidR="00F77C3F" w:rsidRPr="00F77C3F">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nijesam u sukobu interesa u</w:t>
      </w:r>
      <w:r w:rsidR="00966653">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 xml:space="preserve"> smislu</w:t>
      </w:r>
      <w:r w:rsidR="00966653">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člana 41 stav 1 tačka 1 Zakona o javnim nabavkama i da ne postoji ekonomski i drugi lični interes koji može uticati na moju nepristrasnost i nezavisnost u ovom postupku javne nabavke.</w:t>
      </w:r>
    </w:p>
    <w:p w14:paraId="3D5EE83D" w14:textId="77777777" w:rsidR="00EC15EC"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39DED10" w14:textId="77777777" w:rsidR="00966653" w:rsidRPr="00F77C3F" w:rsidRDefault="00966653"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F77C3F"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303C01BD" w:rsidR="00EC15EC" w:rsidRPr="00F77C3F" w:rsidRDefault="009C7913" w:rsidP="00966653">
      <w:pPr>
        <w:tabs>
          <w:tab w:val="left" w:pos="3290"/>
        </w:tabs>
        <w:spacing w:after="240" w:line="360" w:lineRule="auto"/>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Ovlašćeno lice naručioca </w:t>
      </w:r>
      <w:r w:rsidR="00966653">
        <w:rPr>
          <w:rFonts w:ascii="Times New Roman" w:hAnsi="Times New Roman" w:cs="Times New Roman"/>
          <w:color w:val="000000"/>
          <w:sz w:val="24"/>
          <w:szCs w:val="24"/>
          <w:lang w:val="sr-Latn-ME"/>
        </w:rPr>
        <w:t>Luka Radović</w:t>
      </w:r>
      <w:r w:rsidR="00EB3D9D" w:rsidRPr="00F77C3F">
        <w:rPr>
          <w:rFonts w:ascii="Times New Roman" w:hAnsi="Times New Roman" w:cs="Times New Roman"/>
          <w:color w:val="000000"/>
          <w:sz w:val="24"/>
          <w:szCs w:val="24"/>
          <w:lang w:val="sr-Latn-ME"/>
        </w:rPr>
        <w:t xml:space="preserve"> s.r.</w:t>
      </w:r>
    </w:p>
    <w:p w14:paraId="7E7F1B65" w14:textId="4BDBF8C2" w:rsidR="00EC15EC" w:rsidRPr="00F77C3F" w:rsidRDefault="009C7913"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Službenik za javne nabavke </w:t>
      </w:r>
      <w:r w:rsidR="00966653">
        <w:rPr>
          <w:rFonts w:ascii="Times New Roman" w:eastAsia="Times New Roman" w:hAnsi="Times New Roman" w:cs="Times New Roman"/>
          <w:color w:val="000000"/>
          <w:sz w:val="24"/>
          <w:szCs w:val="24"/>
          <w:lang w:val="sr-Latn-ME"/>
        </w:rPr>
        <w:t>Milena Vušurović</w:t>
      </w:r>
      <w:r w:rsidR="00EB3D9D" w:rsidRPr="00F77C3F">
        <w:rPr>
          <w:rFonts w:ascii="Times New Roman" w:eastAsia="Times New Roman" w:hAnsi="Times New Roman" w:cs="Times New Roman"/>
          <w:color w:val="000000"/>
          <w:sz w:val="24"/>
          <w:szCs w:val="24"/>
          <w:lang w:val="sr-Latn-ME"/>
        </w:rPr>
        <w:t xml:space="preserve"> s.r.</w:t>
      </w:r>
    </w:p>
    <w:p w14:paraId="6D4AFD81" w14:textId="3E328416" w:rsidR="00EC15EC" w:rsidRPr="00F77C3F" w:rsidRDefault="009C7913" w:rsidP="00966653">
      <w:pPr>
        <w:tabs>
          <w:tab w:val="left" w:pos="3290"/>
        </w:tabs>
        <w:spacing w:after="240" w:line="360" w:lineRule="auto"/>
        <w:ind w:firstLine="1135"/>
        <w:jc w:val="right"/>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Lice koje je učestvovalo u planiranju javne nabavke </w:t>
      </w:r>
      <w:r w:rsidR="00966653">
        <w:rPr>
          <w:rFonts w:ascii="Times New Roman" w:hAnsi="Times New Roman" w:cs="Times New Roman"/>
          <w:color w:val="000000"/>
          <w:sz w:val="24"/>
          <w:szCs w:val="24"/>
          <w:lang w:val="sr-Latn-ME"/>
        </w:rPr>
        <w:t>Luka Radović</w:t>
      </w:r>
      <w:r w:rsidR="00EB3D9D" w:rsidRPr="00F77C3F">
        <w:rPr>
          <w:rFonts w:ascii="Times New Roman" w:hAnsi="Times New Roman" w:cs="Times New Roman"/>
          <w:color w:val="000000"/>
          <w:sz w:val="24"/>
          <w:szCs w:val="24"/>
          <w:lang w:val="sr-Latn-ME"/>
        </w:rPr>
        <w:t xml:space="preserve"> s.r.</w:t>
      </w:r>
    </w:p>
    <w:p w14:paraId="18857699" w14:textId="4C7AA754" w:rsidR="006D2968" w:rsidRPr="00F77C3F" w:rsidRDefault="009C7913" w:rsidP="00966653">
      <w:pPr>
        <w:tabs>
          <w:tab w:val="left" w:pos="3290"/>
        </w:tabs>
        <w:spacing w:after="240" w:line="360" w:lineRule="auto"/>
        <w:jc w:val="right"/>
        <w:rPr>
          <w:rFonts w:ascii="Times New Roman" w:eastAsia="Times New Roman" w:hAnsi="Times New Roman" w:cs="Times New Roman"/>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                 Predsjedni</w:t>
      </w:r>
      <w:r w:rsidR="00122918" w:rsidRPr="00F77C3F">
        <w:rPr>
          <w:rFonts w:ascii="Times New Roman" w:eastAsia="Times New Roman" w:hAnsi="Times New Roman" w:cs="Times New Roman"/>
          <w:iCs/>
          <w:color w:val="000000"/>
          <w:sz w:val="24"/>
          <w:szCs w:val="24"/>
          <w:lang w:val="sr-Latn-ME"/>
        </w:rPr>
        <w:t>k</w:t>
      </w:r>
      <w:r w:rsidRPr="00F77C3F">
        <w:rPr>
          <w:rFonts w:ascii="Times New Roman" w:eastAsia="Times New Roman" w:hAnsi="Times New Roman" w:cs="Times New Roman"/>
          <w:iCs/>
          <w:color w:val="000000"/>
          <w:sz w:val="24"/>
          <w:szCs w:val="24"/>
          <w:lang w:val="sr-Latn-ME"/>
        </w:rPr>
        <w:t xml:space="preserve">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 xml:space="preserve">e </w:t>
      </w:r>
      <w:r w:rsidR="00966653">
        <w:rPr>
          <w:rFonts w:ascii="Times New Roman" w:eastAsia="Times New Roman" w:hAnsi="Times New Roman" w:cs="Times New Roman"/>
          <w:iCs/>
          <w:color w:val="000000"/>
          <w:sz w:val="24"/>
          <w:szCs w:val="24"/>
          <w:lang w:val="sr-Latn-ME"/>
        </w:rPr>
        <w:t>Milica Jablan</w:t>
      </w:r>
      <w:r w:rsidR="00135DDC" w:rsidRPr="00F77C3F">
        <w:rPr>
          <w:rFonts w:ascii="Times New Roman" w:eastAsia="Times New Roman" w:hAnsi="Times New Roman" w:cs="Times New Roman"/>
          <w:iCs/>
          <w:color w:val="000000"/>
          <w:sz w:val="24"/>
          <w:szCs w:val="24"/>
          <w:lang w:val="sr-Latn-ME"/>
        </w:rPr>
        <w:t xml:space="preserve"> </w:t>
      </w:r>
      <w:r w:rsidR="00EB3D9D" w:rsidRPr="00F77C3F">
        <w:rPr>
          <w:rFonts w:ascii="Times New Roman" w:eastAsia="Times New Roman" w:hAnsi="Times New Roman" w:cs="Times New Roman"/>
          <w:color w:val="000000"/>
          <w:sz w:val="24"/>
          <w:szCs w:val="24"/>
          <w:lang w:val="sr-Latn-ME"/>
        </w:rPr>
        <w:t>s.r.</w:t>
      </w:r>
    </w:p>
    <w:p w14:paraId="3A1E0069" w14:textId="517227D8" w:rsidR="00135DDC" w:rsidRPr="00F77C3F" w:rsidRDefault="00135DDC"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sidR="00966653">
        <w:rPr>
          <w:rFonts w:ascii="Times New Roman" w:eastAsia="Times New Roman" w:hAnsi="Times New Roman" w:cs="Times New Roman"/>
          <w:color w:val="000000"/>
          <w:sz w:val="24"/>
          <w:szCs w:val="24"/>
          <w:lang w:val="sr-Latn-ME"/>
        </w:rPr>
        <w:t>Milan Jovićević</w:t>
      </w:r>
      <w:r w:rsidRPr="00F77C3F">
        <w:rPr>
          <w:rFonts w:ascii="Times New Roman" w:eastAsia="Times New Roman" w:hAnsi="Times New Roman" w:cs="Times New Roman"/>
          <w:color w:val="000000"/>
          <w:sz w:val="24"/>
          <w:szCs w:val="24"/>
          <w:lang w:val="sr-Latn-ME"/>
        </w:rPr>
        <w:t xml:space="preserve"> s.r.</w:t>
      </w:r>
    </w:p>
    <w:p w14:paraId="4148C9C5" w14:textId="26F89250" w:rsidR="00D838F9" w:rsidRDefault="001327B5"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sidR="00966653">
        <w:rPr>
          <w:rFonts w:ascii="Times New Roman" w:eastAsia="Times New Roman" w:hAnsi="Times New Roman" w:cs="Times New Roman"/>
          <w:color w:val="000000"/>
          <w:sz w:val="24"/>
          <w:szCs w:val="24"/>
          <w:lang w:val="sr-Latn-ME"/>
        </w:rPr>
        <w:t>Dragan Sjekloća</w:t>
      </w:r>
      <w:r w:rsidRPr="00F77C3F">
        <w:rPr>
          <w:rFonts w:ascii="Times New Roman" w:eastAsia="Times New Roman" w:hAnsi="Times New Roman" w:cs="Times New Roman"/>
          <w:color w:val="000000"/>
          <w:sz w:val="24"/>
          <w:szCs w:val="24"/>
          <w:lang w:val="sr-Latn-ME"/>
        </w:rPr>
        <w:t xml:space="preserve"> s.r.</w:t>
      </w:r>
    </w:p>
    <w:p w14:paraId="01E649B2" w14:textId="77777777" w:rsidR="00B1672C" w:rsidRDefault="00B1672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8B86E31" w14:textId="77777777" w:rsidR="007746E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327A2DF" w14:textId="77777777" w:rsidR="007746E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1E5C4EF" w14:textId="77777777" w:rsidR="007746EC" w:rsidRPr="00B1672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8" w:name="_Toc62730568"/>
      <w:r w:rsidRPr="000C6F69">
        <w:rPr>
          <w:rFonts w:ascii="Times New Roman" w:eastAsia="Times New Roman" w:hAnsi="Times New Roman" w:cs="Times New Roman"/>
          <w:b/>
          <w:sz w:val="24"/>
          <w:szCs w:val="24"/>
          <w:shd w:val="clear" w:color="auto" w:fill="D9D9D9"/>
          <w:lang w:val="sr-Latn-ME"/>
        </w:rPr>
        <w:t>UPUTSTVO O PRAVNOM SREDSTVU</w:t>
      </w:r>
      <w:bookmarkEnd w:id="18"/>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6A0BB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F0334" w14:textId="77777777" w:rsidR="00E84FAC" w:rsidRDefault="00E84FAC">
      <w:r>
        <w:separator/>
      </w:r>
    </w:p>
  </w:endnote>
  <w:endnote w:type="continuationSeparator" w:id="0">
    <w:p w14:paraId="712FF95B" w14:textId="77777777" w:rsidR="00E84FAC" w:rsidRDefault="00E84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0A009" w14:textId="77777777" w:rsidR="00E84FAC" w:rsidRDefault="00E84FAC">
      <w:r>
        <w:separator/>
      </w:r>
    </w:p>
  </w:footnote>
  <w:footnote w:type="continuationSeparator" w:id="0">
    <w:p w14:paraId="08F2E453" w14:textId="77777777" w:rsidR="00E84FAC" w:rsidRDefault="00E84FAC">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Djelove tenderske dokumentacije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r>
        <w:rPr>
          <w:rFonts w:ascii="Arial" w:eastAsia="Times New Roman" w:hAnsi="Arial" w:cs="Arial"/>
          <w:sz w:val="14"/>
          <w:szCs w:val="16"/>
        </w:rPr>
        <w:t>uključujući i sve troškove, nagrade i moguća obnavljanja ugovora na osnovu okvirnog sporazuma.</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778" w:hanging="360"/>
      </w:pPr>
      <w:rPr>
        <w:rFonts w:ascii="Courier New" w:hAnsi="Courier New" w:cs="Courier New" w:hint="default"/>
      </w:rPr>
    </w:lvl>
    <w:lvl w:ilvl="2">
      <w:start w:val="1"/>
      <w:numFmt w:val="bullet"/>
      <w:lvlText w:val=""/>
      <w:lvlJc w:val="left"/>
      <w:pPr>
        <w:ind w:left="2498" w:hanging="360"/>
      </w:pPr>
      <w:rPr>
        <w:rFonts w:ascii="Wingdings" w:hAnsi="Wingdings" w:cs="Wingdings" w:hint="default"/>
      </w:rPr>
    </w:lvl>
    <w:lvl w:ilvl="3">
      <w:start w:val="1"/>
      <w:numFmt w:val="bullet"/>
      <w:lvlText w:val=""/>
      <w:lvlJc w:val="left"/>
      <w:pPr>
        <w:ind w:left="3218" w:hanging="360"/>
      </w:pPr>
      <w:rPr>
        <w:rFonts w:ascii="Symbol" w:hAnsi="Symbol" w:cs="Symbol" w:hint="default"/>
      </w:rPr>
    </w:lvl>
    <w:lvl w:ilvl="4">
      <w:start w:val="1"/>
      <w:numFmt w:val="bullet"/>
      <w:lvlText w:val="o"/>
      <w:lvlJc w:val="left"/>
      <w:pPr>
        <w:ind w:left="3938" w:hanging="360"/>
      </w:pPr>
      <w:rPr>
        <w:rFonts w:ascii="Courier New" w:hAnsi="Courier New" w:cs="Courier New" w:hint="default"/>
      </w:rPr>
    </w:lvl>
    <w:lvl w:ilvl="5">
      <w:start w:val="1"/>
      <w:numFmt w:val="bullet"/>
      <w:lvlText w:val=""/>
      <w:lvlJc w:val="left"/>
      <w:pPr>
        <w:ind w:left="4658" w:hanging="360"/>
      </w:pPr>
      <w:rPr>
        <w:rFonts w:ascii="Wingdings" w:hAnsi="Wingdings" w:cs="Wingdings" w:hint="default"/>
      </w:rPr>
    </w:lvl>
    <w:lvl w:ilvl="6">
      <w:start w:val="1"/>
      <w:numFmt w:val="bullet"/>
      <w:lvlText w:val=""/>
      <w:lvlJc w:val="left"/>
      <w:pPr>
        <w:ind w:left="5378" w:hanging="360"/>
      </w:pPr>
      <w:rPr>
        <w:rFonts w:ascii="Symbol" w:hAnsi="Symbol" w:cs="Symbol" w:hint="default"/>
      </w:rPr>
    </w:lvl>
    <w:lvl w:ilvl="7">
      <w:start w:val="1"/>
      <w:numFmt w:val="bullet"/>
      <w:lvlText w:val="o"/>
      <w:lvlJc w:val="left"/>
      <w:pPr>
        <w:ind w:left="6098" w:hanging="360"/>
      </w:pPr>
      <w:rPr>
        <w:rFonts w:ascii="Courier New" w:hAnsi="Courier New" w:cs="Courier New" w:hint="default"/>
      </w:rPr>
    </w:lvl>
    <w:lvl w:ilvl="8">
      <w:start w:val="1"/>
      <w:numFmt w:val="bullet"/>
      <w:lvlText w:val=""/>
      <w:lvlJc w:val="left"/>
      <w:pPr>
        <w:ind w:left="681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8A4484"/>
    <w:multiLevelType w:val="hybridMultilevel"/>
    <w:tmpl w:val="6B087160"/>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C14953"/>
    <w:multiLevelType w:val="hybridMultilevel"/>
    <w:tmpl w:val="7388C7D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532677"/>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B11E4C"/>
    <w:multiLevelType w:val="hybridMultilevel"/>
    <w:tmpl w:val="225C9ACA"/>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BD15F0"/>
    <w:multiLevelType w:val="hybridMultilevel"/>
    <w:tmpl w:val="8AD45CB2"/>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8045A9"/>
    <w:multiLevelType w:val="hybridMultilevel"/>
    <w:tmpl w:val="33747022"/>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483E0B"/>
    <w:multiLevelType w:val="hybridMultilevel"/>
    <w:tmpl w:val="F014C4A2"/>
    <w:lvl w:ilvl="0" w:tplc="1E66A33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F0D7F4A"/>
    <w:multiLevelType w:val="hybridMultilevel"/>
    <w:tmpl w:val="2598A24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28FA2C5F"/>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DB18E1"/>
    <w:multiLevelType w:val="hybridMultilevel"/>
    <w:tmpl w:val="26D2D0D6"/>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0BD557E"/>
    <w:multiLevelType w:val="hybridMultilevel"/>
    <w:tmpl w:val="F2A683E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B1E7ACF"/>
    <w:multiLevelType w:val="hybridMultilevel"/>
    <w:tmpl w:val="669AC232"/>
    <w:lvl w:ilvl="0" w:tplc="C9CAF83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4"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25"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6"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7"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0" w15:restartNumberingAfterBreak="0">
    <w:nsid w:val="6ED06E7D"/>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F3D1493"/>
    <w:multiLevelType w:val="hybridMultilevel"/>
    <w:tmpl w:val="7278E6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73517626">
    <w:abstractNumId w:val="26"/>
  </w:num>
  <w:num w:numId="2" w16cid:durableId="634145164">
    <w:abstractNumId w:val="23"/>
  </w:num>
  <w:num w:numId="3" w16cid:durableId="274290230">
    <w:abstractNumId w:val="25"/>
  </w:num>
  <w:num w:numId="4" w16cid:durableId="1043407683">
    <w:abstractNumId w:val="0"/>
  </w:num>
  <w:num w:numId="5" w16cid:durableId="1429034632">
    <w:abstractNumId w:val="22"/>
  </w:num>
  <w:num w:numId="6" w16cid:durableId="2139301153">
    <w:abstractNumId w:val="13"/>
  </w:num>
  <w:num w:numId="7" w16cid:durableId="218051866">
    <w:abstractNumId w:val="18"/>
  </w:num>
  <w:num w:numId="8" w16cid:durableId="789666128">
    <w:abstractNumId w:val="28"/>
  </w:num>
  <w:num w:numId="9" w16cid:durableId="508914877">
    <w:abstractNumId w:val="1"/>
  </w:num>
  <w:num w:numId="10" w16cid:durableId="1022047797">
    <w:abstractNumId w:val="24"/>
  </w:num>
  <w:num w:numId="11" w16cid:durableId="41832168">
    <w:abstractNumId w:val="8"/>
  </w:num>
  <w:num w:numId="12" w16cid:durableId="1709258621">
    <w:abstractNumId w:val="10"/>
  </w:num>
  <w:num w:numId="13" w16cid:durableId="313267375">
    <w:abstractNumId w:val="2"/>
  </w:num>
  <w:num w:numId="14" w16cid:durableId="1960642214">
    <w:abstractNumId w:val="15"/>
  </w:num>
  <w:num w:numId="15" w16cid:durableId="739444624">
    <w:abstractNumId w:val="29"/>
  </w:num>
  <w:num w:numId="16" w16cid:durableId="43607920">
    <w:abstractNumId w:val="6"/>
  </w:num>
  <w:num w:numId="17" w16cid:durableId="1415472944">
    <w:abstractNumId w:val="27"/>
  </w:num>
  <w:num w:numId="18" w16cid:durableId="556403845">
    <w:abstractNumId w:val="31"/>
  </w:num>
  <w:num w:numId="19" w16cid:durableId="271479309">
    <w:abstractNumId w:val="11"/>
  </w:num>
  <w:num w:numId="20" w16cid:durableId="1607035925">
    <w:abstractNumId w:val="14"/>
  </w:num>
  <w:num w:numId="21" w16cid:durableId="1610703952">
    <w:abstractNumId w:val="4"/>
  </w:num>
  <w:num w:numId="22" w16cid:durableId="2134711195">
    <w:abstractNumId w:val="20"/>
  </w:num>
  <w:num w:numId="23" w16cid:durableId="1645772635">
    <w:abstractNumId w:val="5"/>
  </w:num>
  <w:num w:numId="24" w16cid:durableId="1026564305">
    <w:abstractNumId w:val="19"/>
  </w:num>
  <w:num w:numId="25" w16cid:durableId="1029259885">
    <w:abstractNumId w:val="12"/>
  </w:num>
  <w:num w:numId="26" w16cid:durableId="2036760024">
    <w:abstractNumId w:val="30"/>
  </w:num>
  <w:num w:numId="27" w16cid:durableId="1635208169">
    <w:abstractNumId w:val="16"/>
  </w:num>
  <w:num w:numId="28" w16cid:durableId="1856724374">
    <w:abstractNumId w:val="9"/>
  </w:num>
  <w:num w:numId="29" w16cid:durableId="1872375514">
    <w:abstractNumId w:val="7"/>
  </w:num>
  <w:num w:numId="30" w16cid:durableId="1188107706">
    <w:abstractNumId w:val="17"/>
  </w:num>
  <w:num w:numId="31" w16cid:durableId="857082755">
    <w:abstractNumId w:val="21"/>
  </w:num>
  <w:num w:numId="32" w16cid:durableId="286742693">
    <w:abstractNumId w:val="3"/>
  </w:num>
  <w:num w:numId="33" w16cid:durableId="31341491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04D3D"/>
    <w:rsid w:val="00044CED"/>
    <w:rsid w:val="0005317F"/>
    <w:rsid w:val="00055519"/>
    <w:rsid w:val="000617FA"/>
    <w:rsid w:val="0007011D"/>
    <w:rsid w:val="00081D11"/>
    <w:rsid w:val="00082D54"/>
    <w:rsid w:val="0009430A"/>
    <w:rsid w:val="000A1D04"/>
    <w:rsid w:val="000B467A"/>
    <w:rsid w:val="000C38C3"/>
    <w:rsid w:val="000C6F69"/>
    <w:rsid w:val="000D4456"/>
    <w:rsid w:val="000D78E1"/>
    <w:rsid w:val="000E3EC1"/>
    <w:rsid w:val="00101429"/>
    <w:rsid w:val="00117DE1"/>
    <w:rsid w:val="00122918"/>
    <w:rsid w:val="001256FB"/>
    <w:rsid w:val="00126A46"/>
    <w:rsid w:val="001327B5"/>
    <w:rsid w:val="00134297"/>
    <w:rsid w:val="00135DDC"/>
    <w:rsid w:val="0016062D"/>
    <w:rsid w:val="0017181A"/>
    <w:rsid w:val="00171D5F"/>
    <w:rsid w:val="001C796B"/>
    <w:rsid w:val="001E475B"/>
    <w:rsid w:val="002249F6"/>
    <w:rsid w:val="0023776D"/>
    <w:rsid w:val="00256092"/>
    <w:rsid w:val="002860A8"/>
    <w:rsid w:val="00293E22"/>
    <w:rsid w:val="00294935"/>
    <w:rsid w:val="002A1B3D"/>
    <w:rsid w:val="002E48A3"/>
    <w:rsid w:val="002E5416"/>
    <w:rsid w:val="00323FF1"/>
    <w:rsid w:val="00341154"/>
    <w:rsid w:val="00397462"/>
    <w:rsid w:val="003A7FD8"/>
    <w:rsid w:val="003B4EE0"/>
    <w:rsid w:val="003C38F5"/>
    <w:rsid w:val="00416755"/>
    <w:rsid w:val="004217FA"/>
    <w:rsid w:val="0047222A"/>
    <w:rsid w:val="00485A8C"/>
    <w:rsid w:val="004937C5"/>
    <w:rsid w:val="004C7288"/>
    <w:rsid w:val="004D1F97"/>
    <w:rsid w:val="004E2010"/>
    <w:rsid w:val="00500DBD"/>
    <w:rsid w:val="005211C6"/>
    <w:rsid w:val="005243E5"/>
    <w:rsid w:val="00550887"/>
    <w:rsid w:val="00563B4D"/>
    <w:rsid w:val="005725BC"/>
    <w:rsid w:val="00573A72"/>
    <w:rsid w:val="005D5870"/>
    <w:rsid w:val="00617E52"/>
    <w:rsid w:val="00645C1E"/>
    <w:rsid w:val="00684411"/>
    <w:rsid w:val="0069341A"/>
    <w:rsid w:val="006A0BBB"/>
    <w:rsid w:val="006B1B02"/>
    <w:rsid w:val="006D2968"/>
    <w:rsid w:val="006F4B70"/>
    <w:rsid w:val="006F68EF"/>
    <w:rsid w:val="00711BCE"/>
    <w:rsid w:val="007501FF"/>
    <w:rsid w:val="007731B9"/>
    <w:rsid w:val="007746EC"/>
    <w:rsid w:val="0079724E"/>
    <w:rsid w:val="00797AB7"/>
    <w:rsid w:val="007D7776"/>
    <w:rsid w:val="007F0AE9"/>
    <w:rsid w:val="008334FD"/>
    <w:rsid w:val="008475A6"/>
    <w:rsid w:val="00856CEF"/>
    <w:rsid w:val="00876B54"/>
    <w:rsid w:val="00884A9D"/>
    <w:rsid w:val="008A7E71"/>
    <w:rsid w:val="008B7963"/>
    <w:rsid w:val="008E31D9"/>
    <w:rsid w:val="00904C42"/>
    <w:rsid w:val="00926470"/>
    <w:rsid w:val="00966653"/>
    <w:rsid w:val="00974C56"/>
    <w:rsid w:val="009B737B"/>
    <w:rsid w:val="009C56CE"/>
    <w:rsid w:val="009C7913"/>
    <w:rsid w:val="009F6233"/>
    <w:rsid w:val="00A02A32"/>
    <w:rsid w:val="00A344CF"/>
    <w:rsid w:val="00A37984"/>
    <w:rsid w:val="00A54624"/>
    <w:rsid w:val="00A5590F"/>
    <w:rsid w:val="00A826C1"/>
    <w:rsid w:val="00A92203"/>
    <w:rsid w:val="00A93012"/>
    <w:rsid w:val="00AF5F27"/>
    <w:rsid w:val="00B02B96"/>
    <w:rsid w:val="00B15C7B"/>
    <w:rsid w:val="00B1672C"/>
    <w:rsid w:val="00B34ABE"/>
    <w:rsid w:val="00B6683E"/>
    <w:rsid w:val="00B85433"/>
    <w:rsid w:val="00B910CB"/>
    <w:rsid w:val="00B94725"/>
    <w:rsid w:val="00B95615"/>
    <w:rsid w:val="00B978E4"/>
    <w:rsid w:val="00BB0F30"/>
    <w:rsid w:val="00BB175E"/>
    <w:rsid w:val="00BD78B2"/>
    <w:rsid w:val="00C11E6E"/>
    <w:rsid w:val="00C25124"/>
    <w:rsid w:val="00C3384C"/>
    <w:rsid w:val="00C34BE9"/>
    <w:rsid w:val="00C4309A"/>
    <w:rsid w:val="00C512C6"/>
    <w:rsid w:val="00C551FD"/>
    <w:rsid w:val="00C64B4A"/>
    <w:rsid w:val="00CE2F90"/>
    <w:rsid w:val="00D04363"/>
    <w:rsid w:val="00D33370"/>
    <w:rsid w:val="00D76D4C"/>
    <w:rsid w:val="00D838F9"/>
    <w:rsid w:val="00D87B29"/>
    <w:rsid w:val="00D90897"/>
    <w:rsid w:val="00D97DFE"/>
    <w:rsid w:val="00DA3BA4"/>
    <w:rsid w:val="00DA7072"/>
    <w:rsid w:val="00DE662D"/>
    <w:rsid w:val="00DE6955"/>
    <w:rsid w:val="00DE77BA"/>
    <w:rsid w:val="00E054FA"/>
    <w:rsid w:val="00E33D3A"/>
    <w:rsid w:val="00E35CFE"/>
    <w:rsid w:val="00E53B40"/>
    <w:rsid w:val="00E601F1"/>
    <w:rsid w:val="00E62232"/>
    <w:rsid w:val="00E71EAC"/>
    <w:rsid w:val="00E84FAC"/>
    <w:rsid w:val="00E97551"/>
    <w:rsid w:val="00EA25C4"/>
    <w:rsid w:val="00EB3D9D"/>
    <w:rsid w:val="00EC0897"/>
    <w:rsid w:val="00EC15EC"/>
    <w:rsid w:val="00ED7805"/>
    <w:rsid w:val="00F222A7"/>
    <w:rsid w:val="00F3453D"/>
    <w:rsid w:val="00F52A5B"/>
    <w:rsid w:val="00F63466"/>
    <w:rsid w:val="00F73097"/>
    <w:rsid w:val="00F77C3F"/>
    <w:rsid w:val="00FA531E"/>
    <w:rsid w:val="00FC11F2"/>
    <w:rsid w:val="00FF5227"/>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39075-690A-47A3-9F8B-8CAA6F33A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3182</Words>
  <Characters>18139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Milica</cp:lastModifiedBy>
  <cp:revision>5</cp:revision>
  <dcterms:created xsi:type="dcterms:W3CDTF">2025-07-24T11:41:00Z</dcterms:created>
  <dcterms:modified xsi:type="dcterms:W3CDTF">2025-10-06T18:29:00Z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