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20CE" w:rsidRPr="00A81607" w:rsidRDefault="000A20CE" w:rsidP="000A20CE">
      <w:pPr>
        <w:spacing w:line="240" w:lineRule="auto"/>
        <w:jc w:val="right"/>
        <w:rPr>
          <w:rFonts w:ascii="Arial" w:eastAsia="Times New Roman" w:hAnsi="Arial" w:cs="Arial"/>
          <w:b/>
          <w:color w:val="000000"/>
          <w:sz w:val="24"/>
          <w:szCs w:val="24"/>
          <w:lang w:val="sr-Latn-ME"/>
        </w:rPr>
      </w:pPr>
      <w:r w:rsidRPr="00A81607">
        <w:rPr>
          <w:rFonts w:ascii="Arial" w:eastAsia="Times New Roman" w:hAnsi="Arial" w:cs="Arial"/>
          <w:b/>
          <w:color w:val="000000"/>
          <w:sz w:val="24"/>
          <w:szCs w:val="24"/>
          <w:lang w:val="sr-Latn-ME"/>
        </w:rPr>
        <w:t xml:space="preserve">OBRAZAC 1  </w:t>
      </w:r>
    </w:p>
    <w:p w:rsidR="000A20CE" w:rsidRPr="00A81607" w:rsidRDefault="000A20CE" w:rsidP="000A20CE">
      <w:pPr>
        <w:spacing w:line="240" w:lineRule="auto"/>
        <w:rPr>
          <w:rFonts w:ascii="Arial" w:eastAsia="Times New Roman" w:hAnsi="Arial" w:cs="Arial"/>
          <w:color w:val="000000"/>
          <w:sz w:val="24"/>
          <w:szCs w:val="24"/>
          <w:lang w:val="sr-Latn-ME"/>
        </w:rPr>
      </w:pPr>
    </w:p>
    <w:p w:rsidR="00DD7518" w:rsidRPr="00A81607" w:rsidRDefault="00DD7518" w:rsidP="00DD7518">
      <w:pPr>
        <w:spacing w:line="240" w:lineRule="auto"/>
        <w:rPr>
          <w:rFonts w:ascii="Arial" w:eastAsia="Times New Roman" w:hAnsi="Arial" w:cs="Arial"/>
          <w:color w:val="000000"/>
          <w:sz w:val="24"/>
          <w:szCs w:val="24"/>
          <w:lang w:val="sr-Latn-ME"/>
        </w:rPr>
      </w:pPr>
    </w:p>
    <w:p w:rsidR="00037B30" w:rsidRPr="00037B30" w:rsidRDefault="00037B30" w:rsidP="00037B30">
      <w:pPr>
        <w:tabs>
          <w:tab w:val="left" w:pos="1701"/>
          <w:tab w:val="left" w:pos="4820"/>
        </w:tabs>
        <w:spacing w:line="256" w:lineRule="auto"/>
        <w:jc w:val="both"/>
        <w:rPr>
          <w:rFonts w:ascii="Arial" w:hAnsi="Arial" w:cs="Arial"/>
          <w:color w:val="000000"/>
          <w:sz w:val="24"/>
          <w:szCs w:val="24"/>
          <w:lang w:val="pl-PL"/>
        </w:rPr>
      </w:pPr>
      <w:proofErr w:type="gramStart"/>
      <w:r w:rsidRPr="00037B30">
        <w:rPr>
          <w:rFonts w:ascii="Arial" w:eastAsia="Times New Roman" w:hAnsi="Arial" w:cs="Arial"/>
          <w:bCs/>
          <w:sz w:val="24"/>
          <w:szCs w:val="24"/>
          <w:lang w:val="en-US"/>
        </w:rPr>
        <w:t>DOO ”Lokalni</w:t>
      </w:r>
      <w:proofErr w:type="gramEnd"/>
      <w:r w:rsidRPr="00037B30">
        <w:rPr>
          <w:rFonts w:ascii="Arial" w:eastAsia="Times New Roman" w:hAnsi="Arial" w:cs="Arial"/>
          <w:bCs/>
          <w:sz w:val="24"/>
          <w:szCs w:val="24"/>
          <w:lang w:val="en-US"/>
        </w:rPr>
        <w:t xml:space="preserve"> putevi“ Pljevlja</w:t>
      </w:r>
      <w:r w:rsidRPr="00037B30">
        <w:rPr>
          <w:rFonts w:ascii="Arial" w:hAnsi="Arial" w:cs="Arial"/>
          <w:color w:val="000000"/>
          <w:sz w:val="24"/>
          <w:szCs w:val="24"/>
          <w:lang w:val="pl-PL"/>
        </w:rPr>
        <w:t xml:space="preserve"> </w:t>
      </w:r>
    </w:p>
    <w:p w:rsidR="00037B30" w:rsidRPr="00037B30" w:rsidRDefault="00037B30" w:rsidP="00037B30">
      <w:pPr>
        <w:spacing w:line="256" w:lineRule="auto"/>
        <w:jc w:val="both"/>
        <w:rPr>
          <w:rFonts w:ascii="Arial" w:hAnsi="Arial" w:cs="Arial"/>
          <w:color w:val="000000"/>
          <w:sz w:val="24"/>
          <w:szCs w:val="24"/>
          <w:lang w:val="en-US"/>
        </w:rPr>
      </w:pPr>
      <w:proofErr w:type="spellStart"/>
      <w:r w:rsidRPr="00037B30">
        <w:rPr>
          <w:rFonts w:ascii="Arial" w:hAnsi="Arial" w:cs="Arial"/>
          <w:color w:val="000000"/>
          <w:sz w:val="24"/>
          <w:szCs w:val="24"/>
          <w:lang w:val="en-US"/>
        </w:rPr>
        <w:t>Broj</w:t>
      </w:r>
      <w:proofErr w:type="spellEnd"/>
      <w:r w:rsidRPr="00037B30">
        <w:rPr>
          <w:rFonts w:ascii="Arial" w:hAnsi="Arial" w:cs="Arial"/>
          <w:color w:val="000000"/>
          <w:sz w:val="24"/>
          <w:szCs w:val="24"/>
          <w:lang w:val="en-US"/>
        </w:rPr>
        <w:t xml:space="preserve"> </w:t>
      </w:r>
      <w:proofErr w:type="spellStart"/>
      <w:r w:rsidRPr="00037B30">
        <w:rPr>
          <w:rFonts w:ascii="Arial" w:hAnsi="Arial" w:cs="Arial"/>
          <w:color w:val="000000"/>
          <w:sz w:val="24"/>
          <w:szCs w:val="24"/>
          <w:lang w:val="en-US"/>
        </w:rPr>
        <w:t>iz</w:t>
      </w:r>
      <w:proofErr w:type="spellEnd"/>
      <w:r w:rsidRPr="00037B30">
        <w:rPr>
          <w:rFonts w:ascii="Arial" w:hAnsi="Arial" w:cs="Arial"/>
          <w:color w:val="000000"/>
          <w:sz w:val="24"/>
          <w:szCs w:val="24"/>
          <w:lang w:val="en-US"/>
        </w:rPr>
        <w:t xml:space="preserve"> </w:t>
      </w:r>
      <w:proofErr w:type="spellStart"/>
      <w:r w:rsidRPr="00037B30">
        <w:rPr>
          <w:rFonts w:ascii="Arial" w:hAnsi="Arial" w:cs="Arial"/>
          <w:color w:val="000000"/>
          <w:sz w:val="24"/>
          <w:szCs w:val="24"/>
          <w:lang w:val="en-US"/>
        </w:rPr>
        <w:t>evidencije</w:t>
      </w:r>
      <w:proofErr w:type="spellEnd"/>
      <w:r w:rsidRPr="00037B30">
        <w:rPr>
          <w:rFonts w:ascii="Arial" w:hAnsi="Arial" w:cs="Arial"/>
          <w:color w:val="000000"/>
          <w:sz w:val="24"/>
          <w:szCs w:val="24"/>
          <w:lang w:val="en-US"/>
        </w:rPr>
        <w:t xml:space="preserve"> </w:t>
      </w:r>
      <w:proofErr w:type="spellStart"/>
      <w:r w:rsidRPr="00037B30">
        <w:rPr>
          <w:rFonts w:ascii="Arial" w:hAnsi="Arial" w:cs="Arial"/>
          <w:color w:val="000000"/>
          <w:sz w:val="24"/>
          <w:szCs w:val="24"/>
          <w:lang w:val="en-US"/>
        </w:rPr>
        <w:t>postupaka</w:t>
      </w:r>
      <w:proofErr w:type="spellEnd"/>
      <w:r w:rsidRPr="00037B30">
        <w:rPr>
          <w:rFonts w:ascii="Arial" w:hAnsi="Arial" w:cs="Arial"/>
          <w:color w:val="000000"/>
          <w:sz w:val="24"/>
          <w:szCs w:val="24"/>
          <w:lang w:val="en-US"/>
        </w:rPr>
        <w:t xml:space="preserve"> </w:t>
      </w:r>
      <w:proofErr w:type="spellStart"/>
      <w:r w:rsidRPr="00037B30">
        <w:rPr>
          <w:rFonts w:ascii="Arial" w:hAnsi="Arial" w:cs="Arial"/>
          <w:color w:val="000000"/>
          <w:sz w:val="24"/>
          <w:szCs w:val="24"/>
          <w:lang w:val="en-US"/>
        </w:rPr>
        <w:t>javnih</w:t>
      </w:r>
      <w:proofErr w:type="spellEnd"/>
      <w:r w:rsidRPr="00037B30">
        <w:rPr>
          <w:rFonts w:ascii="Arial" w:hAnsi="Arial" w:cs="Arial"/>
          <w:color w:val="000000"/>
          <w:sz w:val="24"/>
          <w:szCs w:val="24"/>
          <w:lang w:val="en-US"/>
        </w:rPr>
        <w:t xml:space="preserve"> </w:t>
      </w:r>
      <w:proofErr w:type="spellStart"/>
      <w:r w:rsidRPr="00037B30">
        <w:rPr>
          <w:rFonts w:ascii="Arial" w:hAnsi="Arial" w:cs="Arial"/>
          <w:color w:val="000000"/>
          <w:sz w:val="24"/>
          <w:szCs w:val="24"/>
          <w:lang w:val="en-US"/>
        </w:rPr>
        <w:t>nabavki</w:t>
      </w:r>
      <w:proofErr w:type="spellEnd"/>
      <w:r w:rsidRPr="00037B30">
        <w:rPr>
          <w:rFonts w:ascii="Arial" w:hAnsi="Arial" w:cs="Arial"/>
          <w:color w:val="000000"/>
          <w:sz w:val="24"/>
          <w:szCs w:val="24"/>
          <w:lang w:val="en-US"/>
        </w:rPr>
        <w:t>: LP 0</w:t>
      </w:r>
      <w:r w:rsidR="004B4F75">
        <w:rPr>
          <w:rFonts w:ascii="Arial" w:hAnsi="Arial" w:cs="Arial"/>
          <w:color w:val="000000"/>
          <w:sz w:val="24"/>
          <w:szCs w:val="24"/>
          <w:lang w:val="en-US"/>
        </w:rPr>
        <w:t>6</w:t>
      </w:r>
      <w:r w:rsidRPr="00037B30">
        <w:rPr>
          <w:rFonts w:ascii="Arial" w:hAnsi="Arial" w:cs="Arial"/>
          <w:color w:val="000000"/>
          <w:sz w:val="24"/>
          <w:szCs w:val="24"/>
          <w:lang w:val="en-US"/>
        </w:rPr>
        <w:t>/25</w:t>
      </w:r>
    </w:p>
    <w:p w:rsidR="00037B30" w:rsidRPr="00037B30" w:rsidRDefault="00037B30" w:rsidP="00037B30">
      <w:pPr>
        <w:spacing w:line="256" w:lineRule="auto"/>
        <w:jc w:val="both"/>
        <w:rPr>
          <w:rFonts w:ascii="Arial" w:hAnsi="Arial" w:cs="Arial"/>
          <w:color w:val="000000"/>
          <w:sz w:val="24"/>
          <w:szCs w:val="24"/>
          <w:lang w:val="en-US"/>
        </w:rPr>
      </w:pPr>
      <w:proofErr w:type="spellStart"/>
      <w:r w:rsidRPr="00037B30">
        <w:rPr>
          <w:rFonts w:ascii="Arial" w:hAnsi="Arial" w:cs="Arial"/>
          <w:color w:val="000000"/>
          <w:sz w:val="24"/>
          <w:szCs w:val="24"/>
          <w:lang w:val="en-US"/>
        </w:rPr>
        <w:t>Redni</w:t>
      </w:r>
      <w:proofErr w:type="spellEnd"/>
      <w:r w:rsidRPr="00037B30">
        <w:rPr>
          <w:rFonts w:ascii="Arial" w:hAnsi="Arial" w:cs="Arial"/>
          <w:color w:val="000000"/>
          <w:sz w:val="24"/>
          <w:szCs w:val="24"/>
          <w:lang w:val="en-US"/>
        </w:rPr>
        <w:t xml:space="preserve"> </w:t>
      </w:r>
      <w:proofErr w:type="spellStart"/>
      <w:r w:rsidRPr="00037B30">
        <w:rPr>
          <w:rFonts w:ascii="Arial" w:hAnsi="Arial" w:cs="Arial"/>
          <w:color w:val="000000"/>
          <w:sz w:val="24"/>
          <w:szCs w:val="24"/>
          <w:lang w:val="en-US"/>
        </w:rPr>
        <w:t>broj</w:t>
      </w:r>
      <w:proofErr w:type="spellEnd"/>
      <w:r w:rsidRPr="00037B30">
        <w:rPr>
          <w:rFonts w:ascii="Arial" w:hAnsi="Arial" w:cs="Arial"/>
          <w:color w:val="000000"/>
          <w:sz w:val="24"/>
          <w:szCs w:val="24"/>
          <w:lang w:val="en-US"/>
        </w:rPr>
        <w:t xml:space="preserve"> </w:t>
      </w:r>
      <w:proofErr w:type="spellStart"/>
      <w:r w:rsidRPr="00037B30">
        <w:rPr>
          <w:rFonts w:ascii="Arial" w:hAnsi="Arial" w:cs="Arial"/>
          <w:color w:val="000000"/>
          <w:sz w:val="24"/>
          <w:szCs w:val="24"/>
          <w:lang w:val="en-US"/>
        </w:rPr>
        <w:t>iz</w:t>
      </w:r>
      <w:proofErr w:type="spellEnd"/>
      <w:r w:rsidRPr="00037B30">
        <w:rPr>
          <w:rFonts w:ascii="Arial" w:hAnsi="Arial" w:cs="Arial"/>
          <w:color w:val="000000"/>
          <w:sz w:val="24"/>
          <w:szCs w:val="24"/>
          <w:lang w:val="en-US"/>
        </w:rPr>
        <w:t xml:space="preserve"> Plana </w:t>
      </w:r>
      <w:proofErr w:type="spellStart"/>
      <w:r w:rsidRPr="00037B30">
        <w:rPr>
          <w:rFonts w:ascii="Arial" w:hAnsi="Arial" w:cs="Arial"/>
          <w:color w:val="000000"/>
          <w:sz w:val="24"/>
          <w:szCs w:val="24"/>
          <w:lang w:val="en-US"/>
        </w:rPr>
        <w:t>javnih</w:t>
      </w:r>
      <w:proofErr w:type="spellEnd"/>
      <w:r w:rsidRPr="00037B30">
        <w:rPr>
          <w:rFonts w:ascii="Arial" w:hAnsi="Arial" w:cs="Arial"/>
          <w:color w:val="000000"/>
          <w:sz w:val="24"/>
          <w:szCs w:val="24"/>
          <w:lang w:val="en-US"/>
        </w:rPr>
        <w:t xml:space="preserve"> </w:t>
      </w:r>
      <w:proofErr w:type="spellStart"/>
      <w:r w:rsidRPr="00037B30">
        <w:rPr>
          <w:rFonts w:ascii="Arial" w:hAnsi="Arial" w:cs="Arial"/>
          <w:color w:val="000000"/>
          <w:sz w:val="24"/>
          <w:szCs w:val="24"/>
          <w:lang w:val="en-US"/>
        </w:rPr>
        <w:t>nabavki</w:t>
      </w:r>
      <w:proofErr w:type="spellEnd"/>
      <w:r w:rsidRPr="00037B30">
        <w:rPr>
          <w:rFonts w:ascii="Arial" w:hAnsi="Arial" w:cs="Arial"/>
          <w:color w:val="000000"/>
          <w:sz w:val="24"/>
          <w:szCs w:val="24"/>
          <w:lang w:val="en-US"/>
        </w:rPr>
        <w:t xml:space="preserve">: </w:t>
      </w:r>
      <w:r w:rsidR="004B4F75">
        <w:rPr>
          <w:rFonts w:ascii="Arial" w:hAnsi="Arial" w:cs="Arial"/>
          <w:color w:val="000000"/>
          <w:sz w:val="24"/>
          <w:szCs w:val="24"/>
          <w:lang w:val="en-US"/>
        </w:rPr>
        <w:t>9</w:t>
      </w:r>
    </w:p>
    <w:p w:rsidR="00037B30" w:rsidRPr="00037B30" w:rsidRDefault="00037B30" w:rsidP="00037B30">
      <w:pPr>
        <w:spacing w:line="256" w:lineRule="auto"/>
        <w:jc w:val="both"/>
        <w:rPr>
          <w:rFonts w:ascii="Arial" w:hAnsi="Arial" w:cs="Arial"/>
          <w:bCs/>
          <w:color w:val="000000"/>
          <w:sz w:val="24"/>
          <w:szCs w:val="24"/>
          <w:lang w:val="en-US"/>
        </w:rPr>
      </w:pPr>
      <w:proofErr w:type="spellStart"/>
      <w:r w:rsidRPr="00037B30">
        <w:rPr>
          <w:rFonts w:ascii="Arial" w:hAnsi="Arial" w:cs="Arial"/>
          <w:color w:val="000000"/>
          <w:sz w:val="24"/>
          <w:szCs w:val="24"/>
          <w:lang w:val="en-US"/>
        </w:rPr>
        <w:t>Pljevlja</w:t>
      </w:r>
      <w:proofErr w:type="spellEnd"/>
      <w:r w:rsidRPr="00037B30">
        <w:rPr>
          <w:rFonts w:ascii="Arial" w:hAnsi="Arial" w:cs="Arial"/>
          <w:color w:val="000000"/>
          <w:sz w:val="24"/>
          <w:szCs w:val="24"/>
          <w:lang w:val="en-US"/>
        </w:rPr>
        <w:t xml:space="preserve">, </w:t>
      </w:r>
      <w:r w:rsidR="004B4F75">
        <w:rPr>
          <w:rFonts w:ascii="Arial" w:hAnsi="Arial" w:cs="Arial"/>
          <w:color w:val="000000"/>
          <w:sz w:val="24"/>
          <w:szCs w:val="24"/>
          <w:lang w:val="en-US"/>
        </w:rPr>
        <w:t>02</w:t>
      </w:r>
      <w:r w:rsidRPr="00037B30">
        <w:rPr>
          <w:rFonts w:ascii="Arial" w:hAnsi="Arial" w:cs="Arial"/>
          <w:color w:val="000000"/>
          <w:sz w:val="24"/>
          <w:szCs w:val="24"/>
          <w:lang w:val="en-US"/>
        </w:rPr>
        <w:t>.</w:t>
      </w:r>
      <w:r w:rsidR="004B4F75">
        <w:rPr>
          <w:rFonts w:ascii="Arial" w:hAnsi="Arial" w:cs="Arial"/>
          <w:color w:val="000000"/>
          <w:sz w:val="24"/>
          <w:szCs w:val="24"/>
          <w:lang w:val="en-US"/>
        </w:rPr>
        <w:t>10</w:t>
      </w:r>
      <w:r w:rsidRPr="00037B30">
        <w:rPr>
          <w:rFonts w:ascii="Arial" w:hAnsi="Arial" w:cs="Arial"/>
          <w:color w:val="000000"/>
          <w:sz w:val="24"/>
          <w:szCs w:val="24"/>
          <w:lang w:val="en-US"/>
        </w:rPr>
        <w:t xml:space="preserve">.2025. </w:t>
      </w:r>
      <w:proofErr w:type="spellStart"/>
      <w:r w:rsidRPr="00037B30">
        <w:rPr>
          <w:rFonts w:ascii="Arial" w:hAnsi="Arial" w:cs="Arial"/>
          <w:color w:val="000000"/>
          <w:sz w:val="24"/>
          <w:szCs w:val="24"/>
          <w:lang w:val="en-US"/>
        </w:rPr>
        <w:t>godine</w:t>
      </w:r>
      <w:proofErr w:type="spellEnd"/>
    </w:p>
    <w:p w:rsidR="00037B30" w:rsidRPr="00037B30" w:rsidRDefault="00037B30" w:rsidP="00037B30">
      <w:pPr>
        <w:spacing w:line="240" w:lineRule="auto"/>
        <w:rPr>
          <w:rFonts w:ascii="Arial" w:eastAsia="Times New Roman" w:hAnsi="Arial" w:cs="Arial"/>
          <w:sz w:val="24"/>
          <w:szCs w:val="24"/>
          <w:lang w:val="sr-Latn-ME"/>
        </w:rPr>
      </w:pPr>
    </w:p>
    <w:p w:rsidR="00037B30" w:rsidRPr="00037B30" w:rsidRDefault="00037B30" w:rsidP="00037B30">
      <w:pPr>
        <w:tabs>
          <w:tab w:val="left" w:pos="1701"/>
          <w:tab w:val="left" w:pos="4820"/>
        </w:tabs>
        <w:spacing w:line="256" w:lineRule="auto"/>
        <w:jc w:val="both"/>
        <w:rPr>
          <w:rFonts w:ascii="Arial" w:hAnsi="Arial" w:cs="Arial"/>
          <w:color w:val="000000"/>
          <w:sz w:val="24"/>
          <w:szCs w:val="24"/>
          <w:lang w:val="pl-PL"/>
        </w:rPr>
      </w:pPr>
      <w:r w:rsidRPr="00037B30">
        <w:rPr>
          <w:rFonts w:ascii="Arial" w:eastAsia="Times New Roman" w:hAnsi="Arial" w:cs="Arial"/>
          <w:sz w:val="24"/>
          <w:szCs w:val="24"/>
          <w:lang w:val="sr-Latn-ME"/>
        </w:rPr>
        <w:t xml:space="preserve">Na osnovu člana 53 stav 3 Zakona o javnim nabavkama („Službeni list CG“, br. 074/19 , 3/23 i 11/23)  </w:t>
      </w:r>
      <w:r w:rsidRPr="00037B30">
        <w:rPr>
          <w:rFonts w:ascii="Arial" w:eastAsia="Times New Roman" w:hAnsi="Arial" w:cs="Arial"/>
          <w:bCs/>
          <w:sz w:val="24"/>
          <w:szCs w:val="24"/>
          <w:lang w:val="en-US"/>
        </w:rPr>
        <w:t>DOO ”Lokalni putevi“ Pljevlja</w:t>
      </w:r>
      <w:r w:rsidRPr="00037B30">
        <w:rPr>
          <w:rFonts w:ascii="Arial" w:hAnsi="Arial" w:cs="Arial"/>
          <w:color w:val="000000"/>
          <w:sz w:val="24"/>
          <w:szCs w:val="24"/>
          <w:lang w:val="pl-PL"/>
        </w:rPr>
        <w:t xml:space="preserve"> </w:t>
      </w:r>
      <w:r w:rsidRPr="00037B30">
        <w:rPr>
          <w:rFonts w:ascii="Arial" w:eastAsia="Times New Roman" w:hAnsi="Arial" w:cs="Arial"/>
          <w:sz w:val="24"/>
          <w:szCs w:val="24"/>
          <w:lang w:val="sr-Latn-ME"/>
        </w:rPr>
        <w:t xml:space="preserve">objavljuje        </w:t>
      </w:r>
    </w:p>
    <w:p w:rsidR="00037B30" w:rsidRPr="00037B30" w:rsidRDefault="00037B30" w:rsidP="00037B30">
      <w:pPr>
        <w:tabs>
          <w:tab w:val="left" w:pos="1276"/>
          <w:tab w:val="left" w:pos="3261"/>
        </w:tabs>
        <w:spacing w:line="240" w:lineRule="auto"/>
        <w:jc w:val="both"/>
        <w:rPr>
          <w:rFonts w:ascii="Arial" w:eastAsia="Times New Roman" w:hAnsi="Arial" w:cs="Arial"/>
          <w:b/>
          <w:bCs/>
          <w:color w:val="000000"/>
          <w:sz w:val="24"/>
          <w:szCs w:val="24"/>
          <w:lang w:val="sr-Latn-ME"/>
        </w:rPr>
      </w:pPr>
    </w:p>
    <w:p w:rsidR="000A20CE" w:rsidRPr="00A81607" w:rsidRDefault="000A20CE" w:rsidP="000A20CE">
      <w:pPr>
        <w:tabs>
          <w:tab w:val="left" w:pos="1276"/>
          <w:tab w:val="left" w:pos="3261"/>
        </w:tabs>
        <w:spacing w:line="240" w:lineRule="auto"/>
        <w:jc w:val="both"/>
        <w:rPr>
          <w:rFonts w:ascii="Arial" w:eastAsia="Times New Roman" w:hAnsi="Arial" w:cs="Arial"/>
          <w:b/>
          <w:bCs/>
          <w:color w:val="000000"/>
          <w:sz w:val="24"/>
          <w:szCs w:val="24"/>
          <w:lang w:val="sr-Latn-ME"/>
        </w:rPr>
      </w:pPr>
    </w:p>
    <w:p w:rsidR="000A20CE" w:rsidRPr="00A81607" w:rsidRDefault="000A20CE" w:rsidP="000A20CE">
      <w:pPr>
        <w:tabs>
          <w:tab w:val="left" w:pos="1276"/>
          <w:tab w:val="left" w:pos="3261"/>
        </w:tabs>
        <w:spacing w:line="240" w:lineRule="auto"/>
        <w:jc w:val="both"/>
        <w:rPr>
          <w:rFonts w:ascii="Arial" w:eastAsia="Times New Roman" w:hAnsi="Arial" w:cs="Arial"/>
          <w:b/>
          <w:bCs/>
          <w:color w:val="000000"/>
          <w:sz w:val="24"/>
          <w:szCs w:val="24"/>
          <w:lang w:val="sr-Latn-ME"/>
        </w:rPr>
      </w:pPr>
    </w:p>
    <w:p w:rsidR="000A20CE" w:rsidRPr="00A81607" w:rsidRDefault="000A20CE" w:rsidP="000A20CE">
      <w:pPr>
        <w:tabs>
          <w:tab w:val="left" w:pos="1276"/>
          <w:tab w:val="left" w:pos="3261"/>
        </w:tabs>
        <w:spacing w:line="240" w:lineRule="auto"/>
        <w:jc w:val="both"/>
        <w:rPr>
          <w:rFonts w:ascii="Arial" w:eastAsia="Times New Roman" w:hAnsi="Arial" w:cs="Arial"/>
          <w:b/>
          <w:bCs/>
          <w:color w:val="000000"/>
          <w:sz w:val="24"/>
          <w:szCs w:val="24"/>
          <w:lang w:val="sr-Latn-ME"/>
        </w:rPr>
      </w:pPr>
    </w:p>
    <w:p w:rsidR="000A20CE" w:rsidRPr="00A81607" w:rsidRDefault="000A20CE" w:rsidP="000A20CE">
      <w:pPr>
        <w:tabs>
          <w:tab w:val="left" w:pos="1276"/>
          <w:tab w:val="left" w:pos="3261"/>
        </w:tabs>
        <w:spacing w:line="240" w:lineRule="auto"/>
        <w:jc w:val="both"/>
        <w:rPr>
          <w:rFonts w:ascii="Arial" w:eastAsia="Times New Roman" w:hAnsi="Arial" w:cs="Arial"/>
          <w:b/>
          <w:bCs/>
          <w:color w:val="000000"/>
          <w:sz w:val="24"/>
          <w:szCs w:val="24"/>
          <w:lang w:val="sr-Latn-ME"/>
        </w:rPr>
      </w:pPr>
    </w:p>
    <w:p w:rsidR="000A20CE" w:rsidRPr="00A81607" w:rsidRDefault="000A20CE" w:rsidP="000A20CE">
      <w:pPr>
        <w:tabs>
          <w:tab w:val="left" w:pos="1276"/>
          <w:tab w:val="left" w:pos="3261"/>
        </w:tabs>
        <w:spacing w:line="240" w:lineRule="auto"/>
        <w:jc w:val="both"/>
        <w:rPr>
          <w:rFonts w:ascii="Arial" w:eastAsia="Times New Roman" w:hAnsi="Arial" w:cs="Arial"/>
          <w:sz w:val="24"/>
          <w:szCs w:val="24"/>
          <w:lang w:val="sr-Latn-ME"/>
        </w:rPr>
      </w:pPr>
      <w:r w:rsidRPr="00A81607">
        <w:rPr>
          <w:rFonts w:ascii="Arial" w:eastAsia="Times New Roman" w:hAnsi="Arial" w:cs="Arial"/>
          <w:b/>
          <w:bCs/>
          <w:color w:val="000000"/>
          <w:sz w:val="24"/>
          <w:szCs w:val="24"/>
          <w:lang w:val="sr-Latn-ME"/>
        </w:rPr>
        <w:t xml:space="preserve">                                          </w:t>
      </w:r>
      <w:r w:rsidRPr="00A81607">
        <w:rPr>
          <w:rFonts w:ascii="Arial" w:eastAsia="Times New Roman" w:hAnsi="Arial" w:cs="Arial"/>
          <w:b/>
          <w:bCs/>
          <w:color w:val="000000"/>
          <w:sz w:val="24"/>
          <w:szCs w:val="24"/>
          <w:lang w:val="sr-Latn-ME"/>
        </w:rPr>
        <w:tab/>
      </w:r>
      <w:r w:rsidRPr="00A81607">
        <w:rPr>
          <w:rFonts w:ascii="Arial" w:eastAsia="Times New Roman" w:hAnsi="Arial" w:cs="Arial"/>
          <w:bCs/>
          <w:color w:val="000000"/>
          <w:sz w:val="24"/>
          <w:szCs w:val="24"/>
          <w:lang w:val="sr-Latn-ME"/>
        </w:rPr>
        <w:t xml:space="preserve">                                                      </w:t>
      </w:r>
    </w:p>
    <w:p w:rsidR="000A20CE" w:rsidRPr="00A81607" w:rsidRDefault="000A20CE" w:rsidP="000A20CE">
      <w:pPr>
        <w:keepNext/>
        <w:spacing w:line="240" w:lineRule="auto"/>
        <w:jc w:val="center"/>
        <w:outlineLvl w:val="0"/>
        <w:rPr>
          <w:rFonts w:ascii="Arial" w:eastAsia="Times New Roman" w:hAnsi="Arial" w:cs="Arial"/>
          <w:b/>
          <w:bCs/>
          <w:color w:val="000000"/>
          <w:sz w:val="24"/>
          <w:szCs w:val="24"/>
          <w:lang w:val="sr-Latn-ME"/>
        </w:rPr>
      </w:pPr>
    </w:p>
    <w:p w:rsidR="000A20CE" w:rsidRPr="00A81607" w:rsidRDefault="000A20CE" w:rsidP="000A20CE">
      <w:pPr>
        <w:spacing w:line="240" w:lineRule="auto"/>
        <w:jc w:val="center"/>
        <w:rPr>
          <w:rFonts w:ascii="Arial" w:eastAsia="Times New Roman" w:hAnsi="Arial" w:cs="Arial"/>
          <w:b/>
          <w:bCs/>
          <w:color w:val="000000"/>
          <w:sz w:val="24"/>
          <w:szCs w:val="24"/>
          <w:lang w:val="sr-Latn-ME"/>
        </w:rPr>
      </w:pPr>
      <w:r w:rsidRPr="00A81607">
        <w:rPr>
          <w:rFonts w:ascii="Arial" w:eastAsia="Times New Roman" w:hAnsi="Arial" w:cs="Arial"/>
          <w:b/>
          <w:bCs/>
          <w:color w:val="000000"/>
          <w:sz w:val="24"/>
          <w:szCs w:val="24"/>
          <w:lang w:val="sr-Latn-ME"/>
        </w:rPr>
        <w:t>TENDERSKU DOKUMENTACIJU</w:t>
      </w:r>
    </w:p>
    <w:p w:rsidR="000A20CE" w:rsidRPr="00A81607" w:rsidRDefault="000A20CE" w:rsidP="000A20CE">
      <w:pPr>
        <w:spacing w:line="240" w:lineRule="auto"/>
        <w:jc w:val="center"/>
        <w:rPr>
          <w:rFonts w:ascii="Arial" w:eastAsia="Times New Roman" w:hAnsi="Arial" w:cs="Arial"/>
          <w:b/>
          <w:bCs/>
          <w:color w:val="000000"/>
          <w:sz w:val="24"/>
          <w:szCs w:val="24"/>
          <w:lang w:val="sr-Latn-ME"/>
        </w:rPr>
      </w:pPr>
      <w:r w:rsidRPr="00A81607">
        <w:rPr>
          <w:rFonts w:ascii="Arial" w:eastAsia="Times New Roman" w:hAnsi="Arial" w:cs="Arial"/>
          <w:b/>
          <w:bCs/>
          <w:color w:val="000000"/>
          <w:sz w:val="24"/>
          <w:szCs w:val="24"/>
          <w:lang w:val="sr-Latn-ME"/>
        </w:rPr>
        <w:t>ZA OTVORENI POSTUPAK JAVNE NABAVKE</w:t>
      </w:r>
    </w:p>
    <w:p w:rsidR="000A20CE" w:rsidRPr="00A81607" w:rsidRDefault="000A20CE" w:rsidP="000A20CE">
      <w:pPr>
        <w:spacing w:line="240" w:lineRule="auto"/>
        <w:jc w:val="center"/>
        <w:rPr>
          <w:rFonts w:ascii="Arial" w:eastAsia="Times New Roman" w:hAnsi="Arial" w:cs="Arial"/>
          <w:b/>
          <w:bCs/>
          <w:color w:val="000000"/>
          <w:sz w:val="24"/>
          <w:szCs w:val="24"/>
          <w:lang w:val="sr-Latn-ME"/>
        </w:rPr>
      </w:pPr>
    </w:p>
    <w:p w:rsidR="000A20CE" w:rsidRPr="00A81607" w:rsidRDefault="00A726EA" w:rsidP="00BE4AA0">
      <w:pPr>
        <w:spacing w:line="276" w:lineRule="auto"/>
        <w:jc w:val="center"/>
        <w:rPr>
          <w:rFonts w:ascii="Arial" w:eastAsia="Times New Roman" w:hAnsi="Arial" w:cs="Arial"/>
          <w:sz w:val="24"/>
          <w:szCs w:val="24"/>
          <w:lang w:val="sr-Latn-ME"/>
        </w:rPr>
      </w:pPr>
      <w:r w:rsidRPr="00A81607">
        <w:rPr>
          <w:rFonts w:ascii="Arial" w:eastAsia="Times New Roman" w:hAnsi="Arial" w:cs="Arial"/>
          <w:bCs/>
          <w:color w:val="000000"/>
          <w:sz w:val="24"/>
          <w:szCs w:val="24"/>
          <w:lang w:val="sr-Latn-ME"/>
        </w:rPr>
        <w:t xml:space="preserve">Nabavka </w:t>
      </w:r>
      <w:r w:rsidR="004B4F75">
        <w:rPr>
          <w:rFonts w:ascii="Arial" w:eastAsia="Times New Roman" w:hAnsi="Arial" w:cs="Arial"/>
          <w:bCs/>
          <w:color w:val="000000"/>
          <w:sz w:val="24"/>
          <w:szCs w:val="24"/>
          <w:lang w:val="sr-Latn-ME"/>
        </w:rPr>
        <w:t>mašine za izradu bankina</w:t>
      </w:r>
      <w:r w:rsidRPr="00A81607">
        <w:rPr>
          <w:rFonts w:ascii="Arial" w:eastAsia="Times New Roman" w:hAnsi="Arial" w:cs="Arial"/>
          <w:bCs/>
          <w:color w:val="000000"/>
          <w:sz w:val="24"/>
          <w:szCs w:val="24"/>
          <w:lang w:val="sr-Latn-ME"/>
        </w:rPr>
        <w:t xml:space="preserve"> </w:t>
      </w:r>
    </w:p>
    <w:p w:rsidR="00D432E7" w:rsidRPr="00A81607" w:rsidRDefault="00D432E7" w:rsidP="00BE4AA0">
      <w:pPr>
        <w:spacing w:line="276" w:lineRule="auto"/>
        <w:rPr>
          <w:rFonts w:ascii="Arial" w:eastAsia="Times New Roman" w:hAnsi="Arial" w:cs="Arial"/>
          <w:color w:val="000000"/>
          <w:sz w:val="24"/>
          <w:szCs w:val="24"/>
          <w:lang w:val="sr-Latn-ME"/>
        </w:rPr>
      </w:pPr>
    </w:p>
    <w:p w:rsidR="00604AA9" w:rsidRPr="00A81607" w:rsidRDefault="00604AA9" w:rsidP="00BE4AA0">
      <w:pPr>
        <w:spacing w:line="276" w:lineRule="auto"/>
        <w:rPr>
          <w:rFonts w:ascii="Arial" w:eastAsia="Times New Roman" w:hAnsi="Arial" w:cs="Arial"/>
          <w:color w:val="000000"/>
          <w:sz w:val="24"/>
          <w:szCs w:val="24"/>
          <w:lang w:val="sr-Latn-ME"/>
        </w:rPr>
      </w:pPr>
    </w:p>
    <w:p w:rsidR="00414BAC" w:rsidRPr="00A81607" w:rsidRDefault="00414BAC" w:rsidP="00BE4AA0">
      <w:pPr>
        <w:spacing w:line="276" w:lineRule="auto"/>
        <w:rPr>
          <w:rFonts w:ascii="Arial" w:eastAsia="Times New Roman" w:hAnsi="Arial" w:cs="Arial"/>
          <w:color w:val="000000"/>
          <w:sz w:val="24"/>
          <w:szCs w:val="24"/>
          <w:lang w:val="sr-Latn-ME"/>
        </w:rPr>
      </w:pPr>
    </w:p>
    <w:p w:rsidR="00414BAC" w:rsidRPr="00A81607" w:rsidRDefault="00414BAC" w:rsidP="00BE4AA0">
      <w:pPr>
        <w:spacing w:line="276" w:lineRule="auto"/>
        <w:rPr>
          <w:rFonts w:ascii="Arial" w:eastAsia="Times New Roman" w:hAnsi="Arial" w:cs="Arial"/>
          <w:color w:val="000000"/>
          <w:sz w:val="24"/>
          <w:szCs w:val="24"/>
          <w:lang w:val="sr-Latn-ME"/>
        </w:rPr>
      </w:pPr>
    </w:p>
    <w:p w:rsidR="00414BAC" w:rsidRPr="00A81607" w:rsidRDefault="00414BAC" w:rsidP="00BE4AA0">
      <w:pPr>
        <w:spacing w:line="276" w:lineRule="auto"/>
        <w:rPr>
          <w:rFonts w:ascii="Arial" w:eastAsia="Times New Roman" w:hAnsi="Arial" w:cs="Arial"/>
          <w:color w:val="000000"/>
          <w:sz w:val="24"/>
          <w:szCs w:val="24"/>
          <w:lang w:val="sr-Latn-ME"/>
        </w:rPr>
      </w:pPr>
    </w:p>
    <w:p w:rsidR="00414BAC" w:rsidRPr="00A81607" w:rsidRDefault="00414BAC" w:rsidP="00BE4AA0">
      <w:pPr>
        <w:spacing w:line="276" w:lineRule="auto"/>
        <w:rPr>
          <w:rFonts w:ascii="Arial" w:eastAsia="Times New Roman" w:hAnsi="Arial" w:cs="Arial"/>
          <w:color w:val="000000"/>
          <w:sz w:val="24"/>
          <w:szCs w:val="24"/>
          <w:lang w:val="sr-Latn-ME"/>
        </w:rPr>
      </w:pPr>
    </w:p>
    <w:p w:rsidR="00414BAC" w:rsidRPr="00A81607" w:rsidRDefault="00414BAC" w:rsidP="00BE4AA0">
      <w:pPr>
        <w:spacing w:line="276" w:lineRule="auto"/>
        <w:rPr>
          <w:rFonts w:ascii="Arial" w:eastAsia="Times New Roman" w:hAnsi="Arial" w:cs="Arial"/>
          <w:color w:val="000000"/>
          <w:sz w:val="24"/>
          <w:szCs w:val="24"/>
          <w:lang w:val="sr-Latn-ME"/>
        </w:rPr>
      </w:pPr>
    </w:p>
    <w:p w:rsidR="00414BAC" w:rsidRPr="00A81607" w:rsidRDefault="00414BAC" w:rsidP="00BE4AA0">
      <w:pPr>
        <w:spacing w:line="276" w:lineRule="auto"/>
        <w:rPr>
          <w:rFonts w:ascii="Arial" w:eastAsia="Times New Roman" w:hAnsi="Arial" w:cs="Arial"/>
          <w:color w:val="000000"/>
          <w:sz w:val="24"/>
          <w:szCs w:val="24"/>
          <w:lang w:val="sr-Latn-ME"/>
        </w:rPr>
      </w:pPr>
    </w:p>
    <w:p w:rsidR="00604AA9" w:rsidRPr="00A81607" w:rsidRDefault="00604AA9" w:rsidP="00BE4AA0">
      <w:pPr>
        <w:spacing w:line="276" w:lineRule="auto"/>
        <w:rPr>
          <w:rFonts w:ascii="Arial" w:eastAsia="Times New Roman" w:hAnsi="Arial" w:cs="Arial"/>
          <w:color w:val="000000"/>
          <w:sz w:val="24"/>
          <w:szCs w:val="24"/>
          <w:lang w:val="sr-Latn-ME"/>
        </w:rPr>
      </w:pPr>
    </w:p>
    <w:p w:rsidR="00604AA9" w:rsidRPr="00A81607" w:rsidRDefault="00604AA9" w:rsidP="00BE4AA0">
      <w:pPr>
        <w:spacing w:line="276" w:lineRule="auto"/>
        <w:rPr>
          <w:rFonts w:ascii="Arial" w:eastAsia="Times New Roman" w:hAnsi="Arial" w:cs="Arial"/>
          <w:color w:val="000000"/>
          <w:sz w:val="24"/>
          <w:szCs w:val="24"/>
          <w:lang w:val="sr-Latn-ME"/>
        </w:rPr>
      </w:pPr>
    </w:p>
    <w:p w:rsidR="00D432E7" w:rsidRPr="00A81607" w:rsidRDefault="00D432E7" w:rsidP="00BE4AA0">
      <w:pPr>
        <w:spacing w:line="276" w:lineRule="auto"/>
        <w:rPr>
          <w:rFonts w:ascii="Arial" w:eastAsia="Times New Roman" w:hAnsi="Arial" w:cs="Arial"/>
          <w:color w:val="000000"/>
          <w:sz w:val="24"/>
          <w:szCs w:val="24"/>
          <w:lang w:val="sr-Latn-ME"/>
        </w:rPr>
      </w:pPr>
    </w:p>
    <w:p w:rsidR="00D432E7" w:rsidRPr="00A81607" w:rsidRDefault="00D432E7" w:rsidP="00BE4AA0">
      <w:pPr>
        <w:spacing w:line="276" w:lineRule="auto"/>
        <w:rPr>
          <w:rFonts w:ascii="Arial" w:eastAsia="Times New Roman" w:hAnsi="Arial" w:cs="Arial"/>
          <w:color w:val="000000"/>
          <w:sz w:val="24"/>
          <w:szCs w:val="24"/>
          <w:lang w:val="sr-Latn-ME"/>
        </w:rPr>
      </w:pPr>
    </w:p>
    <w:p w:rsidR="000A20CE" w:rsidRPr="00A81607" w:rsidRDefault="000A20CE" w:rsidP="00BE4AA0">
      <w:pPr>
        <w:spacing w:line="276" w:lineRule="auto"/>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t>Predmet nabavke se nabavlja:</w:t>
      </w:r>
    </w:p>
    <w:p w:rsidR="000A20CE" w:rsidRPr="00A81607" w:rsidRDefault="000A20CE" w:rsidP="000A20CE">
      <w:pPr>
        <w:spacing w:line="240" w:lineRule="auto"/>
        <w:jc w:val="both"/>
        <w:rPr>
          <w:rFonts w:ascii="Arial" w:eastAsia="Times New Roman" w:hAnsi="Arial" w:cs="Arial"/>
          <w:color w:val="000000"/>
          <w:sz w:val="24"/>
          <w:szCs w:val="24"/>
          <w:lang w:val="sr-Latn-ME"/>
        </w:rPr>
      </w:pPr>
    </w:p>
    <w:p w:rsidR="000A20CE" w:rsidRPr="00A81607" w:rsidRDefault="000A20CE" w:rsidP="000A20CE">
      <w:pPr>
        <w:spacing w:line="240" w:lineRule="auto"/>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sym w:font="Wingdings" w:char="F0FE"/>
      </w:r>
      <w:r w:rsidRPr="00A81607">
        <w:rPr>
          <w:rFonts w:ascii="Arial" w:eastAsia="Times New Roman" w:hAnsi="Arial" w:cs="Arial"/>
          <w:color w:val="000000"/>
          <w:sz w:val="24"/>
          <w:szCs w:val="24"/>
          <w:lang w:val="sr-Latn-ME"/>
        </w:rPr>
        <w:t xml:space="preserve"> </w:t>
      </w:r>
      <w:r w:rsidR="00522B27">
        <w:rPr>
          <w:rFonts w:ascii="Arial" w:eastAsia="Times New Roman" w:hAnsi="Arial" w:cs="Arial"/>
          <w:color w:val="000000"/>
          <w:sz w:val="24"/>
          <w:szCs w:val="24"/>
          <w:lang w:val="sr-Latn-ME"/>
        </w:rPr>
        <w:t>kao cjelina</w:t>
      </w:r>
    </w:p>
    <w:p w:rsidR="000A20CE" w:rsidRPr="00A81607" w:rsidRDefault="000A20CE" w:rsidP="000A20CE">
      <w:pPr>
        <w:spacing w:line="240" w:lineRule="auto"/>
        <w:rPr>
          <w:rFonts w:ascii="Arial" w:eastAsia="Times New Roman" w:hAnsi="Arial" w:cs="Arial"/>
          <w:color w:val="000000"/>
          <w:sz w:val="24"/>
          <w:szCs w:val="24"/>
          <w:lang w:val="sr-Latn-ME"/>
        </w:rPr>
      </w:pPr>
    </w:p>
    <w:p w:rsidR="000A20CE" w:rsidRPr="00A81607" w:rsidRDefault="000A20CE" w:rsidP="000A20CE">
      <w:pPr>
        <w:spacing w:line="240" w:lineRule="auto"/>
        <w:rPr>
          <w:rFonts w:ascii="Arial" w:eastAsia="Times New Roman" w:hAnsi="Arial" w:cs="Arial"/>
          <w:color w:val="000000"/>
          <w:sz w:val="24"/>
          <w:szCs w:val="24"/>
          <w:lang w:val="sr-Latn-ME"/>
        </w:rPr>
      </w:pPr>
    </w:p>
    <w:p w:rsidR="000A20CE" w:rsidRPr="00A81607" w:rsidRDefault="000A20CE" w:rsidP="000A20CE">
      <w:pPr>
        <w:spacing w:line="240" w:lineRule="auto"/>
        <w:rPr>
          <w:rFonts w:ascii="Arial" w:eastAsia="Times New Roman" w:hAnsi="Arial" w:cs="Arial"/>
          <w:color w:val="000000"/>
          <w:sz w:val="24"/>
          <w:szCs w:val="24"/>
          <w:lang w:val="sr-Latn-ME"/>
        </w:rPr>
      </w:pPr>
    </w:p>
    <w:p w:rsidR="000A20CE" w:rsidRPr="00A81607" w:rsidRDefault="000A20CE" w:rsidP="000A20CE">
      <w:pPr>
        <w:spacing w:line="240" w:lineRule="auto"/>
        <w:rPr>
          <w:rFonts w:ascii="Arial" w:eastAsia="Times New Roman" w:hAnsi="Arial" w:cs="Arial"/>
          <w:color w:val="000000"/>
          <w:sz w:val="24"/>
          <w:szCs w:val="24"/>
          <w:lang w:val="sr-Latn-ME"/>
        </w:rPr>
      </w:pPr>
    </w:p>
    <w:p w:rsidR="000A20CE" w:rsidRPr="00A81607" w:rsidRDefault="000A20CE" w:rsidP="000A20CE">
      <w:pPr>
        <w:spacing w:line="240" w:lineRule="auto"/>
        <w:rPr>
          <w:rFonts w:ascii="Arial" w:eastAsia="Times New Roman" w:hAnsi="Arial" w:cs="Arial"/>
          <w:color w:val="000000"/>
          <w:sz w:val="24"/>
          <w:szCs w:val="24"/>
          <w:lang w:val="sr-Latn-ME"/>
        </w:rPr>
      </w:pPr>
    </w:p>
    <w:p w:rsidR="00604AA9" w:rsidRPr="00A81607" w:rsidRDefault="00604AA9" w:rsidP="000A20CE">
      <w:pPr>
        <w:spacing w:line="240" w:lineRule="auto"/>
        <w:rPr>
          <w:rFonts w:ascii="Arial" w:eastAsia="Times New Roman" w:hAnsi="Arial" w:cs="Arial"/>
          <w:color w:val="000000"/>
          <w:sz w:val="24"/>
          <w:szCs w:val="24"/>
          <w:lang w:val="sr-Latn-ME"/>
        </w:rPr>
      </w:pPr>
    </w:p>
    <w:p w:rsidR="00604AA9" w:rsidRPr="00A81607" w:rsidRDefault="00604AA9" w:rsidP="000A20CE">
      <w:pPr>
        <w:spacing w:line="240" w:lineRule="auto"/>
        <w:rPr>
          <w:rFonts w:ascii="Arial" w:eastAsia="Times New Roman" w:hAnsi="Arial" w:cs="Arial"/>
          <w:color w:val="000000"/>
          <w:sz w:val="24"/>
          <w:szCs w:val="24"/>
          <w:lang w:val="sr-Latn-ME"/>
        </w:rPr>
      </w:pPr>
    </w:p>
    <w:p w:rsidR="000A20CE" w:rsidRPr="00A81607" w:rsidRDefault="000A20CE" w:rsidP="000A20CE">
      <w:pPr>
        <w:spacing w:line="240" w:lineRule="auto"/>
        <w:rPr>
          <w:rFonts w:ascii="Arial" w:eastAsia="Times New Roman" w:hAnsi="Arial" w:cs="Arial"/>
          <w:color w:val="000000"/>
          <w:sz w:val="24"/>
          <w:szCs w:val="24"/>
          <w:lang w:val="sr-Latn-ME"/>
        </w:rPr>
      </w:pPr>
    </w:p>
    <w:p w:rsidR="00A726EA" w:rsidRPr="00A81607" w:rsidRDefault="00A726EA" w:rsidP="000A20CE">
      <w:pPr>
        <w:spacing w:line="240" w:lineRule="auto"/>
        <w:rPr>
          <w:rFonts w:ascii="Arial" w:eastAsia="Times New Roman" w:hAnsi="Arial" w:cs="Arial"/>
          <w:color w:val="000000"/>
          <w:sz w:val="24"/>
          <w:szCs w:val="24"/>
          <w:lang w:val="sr-Latn-ME"/>
        </w:rPr>
      </w:pPr>
    </w:p>
    <w:p w:rsidR="00A726EA" w:rsidRPr="00A81607" w:rsidRDefault="00A726EA" w:rsidP="000A20CE">
      <w:pPr>
        <w:spacing w:line="240" w:lineRule="auto"/>
        <w:rPr>
          <w:rFonts w:ascii="Arial" w:eastAsia="Times New Roman" w:hAnsi="Arial" w:cs="Arial"/>
          <w:color w:val="000000"/>
          <w:sz w:val="24"/>
          <w:szCs w:val="24"/>
          <w:lang w:val="sr-Latn-ME"/>
        </w:rPr>
      </w:pPr>
    </w:p>
    <w:p w:rsidR="000A20CE" w:rsidRPr="00A81607" w:rsidRDefault="000A20CE" w:rsidP="000A20CE">
      <w:pPr>
        <w:spacing w:line="240" w:lineRule="auto"/>
        <w:rPr>
          <w:rFonts w:ascii="Arial" w:eastAsia="Times New Roman" w:hAnsi="Arial" w:cs="Arial"/>
          <w:color w:val="000000"/>
          <w:sz w:val="24"/>
          <w:szCs w:val="24"/>
          <w:lang w:val="sr-Latn-ME"/>
        </w:rPr>
      </w:pPr>
    </w:p>
    <w:p w:rsidR="000A20CE" w:rsidRPr="00A81607" w:rsidRDefault="000A20CE" w:rsidP="000A20CE">
      <w:pPr>
        <w:keepNext/>
        <w:keepLines/>
        <w:numPr>
          <w:ilvl w:val="0"/>
          <w:numId w:val="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color w:val="000000"/>
          <w:sz w:val="24"/>
          <w:szCs w:val="24"/>
          <w:lang w:val="sr-Latn-ME"/>
        </w:rPr>
      </w:pPr>
      <w:bookmarkStart w:id="0" w:name="_Toc62730553"/>
      <w:r w:rsidRPr="00A81607">
        <w:rPr>
          <w:rFonts w:ascii="Arial" w:eastAsia="Times New Roman" w:hAnsi="Arial" w:cs="Arial"/>
          <w:b/>
          <w:color w:val="000000"/>
          <w:sz w:val="24"/>
          <w:szCs w:val="24"/>
          <w:lang w:val="sr-Latn-ME"/>
        </w:rPr>
        <w:t>POZIV ZA NADMETANJE</w:t>
      </w:r>
      <w:r w:rsidRPr="00A81607">
        <w:rPr>
          <w:rFonts w:ascii="Arial" w:eastAsia="Times New Roman" w:hAnsi="Arial" w:cs="Arial"/>
          <w:b/>
          <w:color w:val="000000"/>
          <w:sz w:val="24"/>
          <w:szCs w:val="24"/>
          <w:vertAlign w:val="superscript"/>
          <w:lang w:val="sr-Latn-ME"/>
        </w:rPr>
        <w:footnoteReference w:id="1"/>
      </w:r>
      <w:bookmarkEnd w:id="0"/>
      <w:r w:rsidRPr="00A81607">
        <w:rPr>
          <w:rFonts w:ascii="Arial" w:eastAsia="Times New Roman" w:hAnsi="Arial" w:cs="Arial"/>
          <w:b/>
          <w:color w:val="000000"/>
          <w:sz w:val="24"/>
          <w:szCs w:val="24"/>
          <w:lang w:val="sr-Latn-ME"/>
        </w:rPr>
        <w:t xml:space="preserve"> </w:t>
      </w:r>
    </w:p>
    <w:p w:rsidR="000A20CE" w:rsidRPr="00A81607" w:rsidRDefault="000A20CE" w:rsidP="000A20CE">
      <w:pPr>
        <w:spacing w:line="240" w:lineRule="auto"/>
        <w:ind w:left="360"/>
        <w:jc w:val="center"/>
        <w:rPr>
          <w:rFonts w:ascii="Arial" w:eastAsia="Times New Roman" w:hAnsi="Arial" w:cs="Arial"/>
          <w:b/>
          <w:bCs/>
          <w:color w:val="000000"/>
          <w:sz w:val="24"/>
          <w:szCs w:val="24"/>
          <w:lang w:val="sr-Latn-ME"/>
        </w:rPr>
      </w:pPr>
    </w:p>
    <w:p w:rsidR="000A20CE" w:rsidRPr="00A81607" w:rsidRDefault="000A20CE" w:rsidP="000A20CE">
      <w:pPr>
        <w:numPr>
          <w:ilvl w:val="0"/>
          <w:numId w:val="1"/>
        </w:numPr>
        <w:spacing w:after="160" w:line="259" w:lineRule="auto"/>
        <w:contextualSpacing/>
        <w:rPr>
          <w:rFonts w:ascii="Arial" w:eastAsia="Calibri" w:hAnsi="Arial" w:cs="Arial"/>
          <w:color w:val="000000"/>
          <w:sz w:val="24"/>
          <w:szCs w:val="24"/>
          <w:lang w:val="sr-Latn-ME"/>
        </w:rPr>
      </w:pPr>
      <w:r w:rsidRPr="00A81607">
        <w:rPr>
          <w:rFonts w:ascii="Arial" w:eastAsia="Calibri" w:hAnsi="Arial" w:cs="Arial"/>
          <w:color w:val="000000"/>
          <w:sz w:val="24"/>
          <w:szCs w:val="24"/>
          <w:lang w:val="sr-Latn-ME"/>
        </w:rPr>
        <w:t>Podaci o naručiocu;</w:t>
      </w:r>
    </w:p>
    <w:p w:rsidR="000A20CE" w:rsidRPr="00A81607" w:rsidRDefault="000A20CE" w:rsidP="000A20CE">
      <w:pPr>
        <w:numPr>
          <w:ilvl w:val="0"/>
          <w:numId w:val="1"/>
        </w:numPr>
        <w:spacing w:after="160" w:line="259" w:lineRule="auto"/>
        <w:contextualSpacing/>
        <w:rPr>
          <w:rFonts w:ascii="Arial" w:eastAsia="Calibri" w:hAnsi="Arial" w:cs="Arial"/>
          <w:color w:val="000000"/>
          <w:sz w:val="24"/>
          <w:szCs w:val="24"/>
          <w:lang w:val="sr-Latn-ME"/>
        </w:rPr>
      </w:pPr>
      <w:r w:rsidRPr="00A81607">
        <w:rPr>
          <w:rFonts w:ascii="Arial" w:eastAsia="Calibri" w:hAnsi="Arial" w:cs="Arial"/>
          <w:color w:val="000000"/>
          <w:sz w:val="24"/>
          <w:szCs w:val="24"/>
          <w:lang w:val="sr-Latn-ME"/>
        </w:rPr>
        <w:t xml:space="preserve">Podaci o postupku i predmetu javne nabavke: </w:t>
      </w:r>
    </w:p>
    <w:p w:rsidR="000A20CE" w:rsidRPr="00A81607" w:rsidRDefault="000A20CE" w:rsidP="000A20CE">
      <w:pPr>
        <w:numPr>
          <w:ilvl w:val="1"/>
          <w:numId w:val="1"/>
        </w:numPr>
        <w:spacing w:after="160" w:line="259" w:lineRule="auto"/>
        <w:contextualSpacing/>
        <w:rPr>
          <w:rFonts w:ascii="Arial" w:eastAsia="Calibri" w:hAnsi="Arial" w:cs="Arial"/>
          <w:color w:val="000000"/>
          <w:sz w:val="24"/>
          <w:szCs w:val="24"/>
          <w:lang w:val="sr-Latn-ME"/>
        </w:rPr>
      </w:pPr>
      <w:r w:rsidRPr="00A81607">
        <w:rPr>
          <w:rFonts w:ascii="Arial" w:eastAsia="Calibri" w:hAnsi="Arial" w:cs="Arial"/>
          <w:color w:val="000000"/>
          <w:sz w:val="24"/>
          <w:szCs w:val="24"/>
          <w:lang w:val="sr-Latn-ME"/>
        </w:rPr>
        <w:t>Vrsta postupka,</w:t>
      </w:r>
    </w:p>
    <w:p w:rsidR="000A20CE" w:rsidRPr="00A81607" w:rsidRDefault="000A20CE" w:rsidP="000A20CE">
      <w:pPr>
        <w:numPr>
          <w:ilvl w:val="1"/>
          <w:numId w:val="1"/>
        </w:numPr>
        <w:spacing w:after="160" w:line="259" w:lineRule="auto"/>
        <w:contextualSpacing/>
        <w:rPr>
          <w:rFonts w:ascii="Arial" w:eastAsia="Calibri" w:hAnsi="Arial" w:cs="Arial"/>
          <w:color w:val="000000"/>
          <w:sz w:val="24"/>
          <w:szCs w:val="24"/>
          <w:lang w:val="sr-Latn-ME"/>
        </w:rPr>
      </w:pPr>
      <w:r w:rsidRPr="00A81607">
        <w:rPr>
          <w:rFonts w:ascii="Arial" w:eastAsia="Calibri" w:hAnsi="Arial" w:cs="Arial"/>
          <w:color w:val="000000"/>
          <w:sz w:val="24"/>
          <w:szCs w:val="24"/>
          <w:lang w:val="sr-Latn-ME"/>
        </w:rPr>
        <w:t>Predmet javne nabavke (vrsta predmeta, naziv i opis predmeta),</w:t>
      </w:r>
    </w:p>
    <w:p w:rsidR="000A20CE" w:rsidRPr="00A81607" w:rsidRDefault="000A20CE" w:rsidP="000A20CE">
      <w:pPr>
        <w:numPr>
          <w:ilvl w:val="1"/>
          <w:numId w:val="1"/>
        </w:numPr>
        <w:spacing w:after="160" w:line="259" w:lineRule="auto"/>
        <w:contextualSpacing/>
        <w:rPr>
          <w:rFonts w:ascii="Arial" w:eastAsia="Calibri" w:hAnsi="Arial" w:cs="Arial"/>
          <w:color w:val="000000"/>
          <w:sz w:val="24"/>
          <w:szCs w:val="24"/>
          <w:lang w:val="sr-Latn-ME"/>
        </w:rPr>
      </w:pPr>
      <w:r w:rsidRPr="00A81607">
        <w:rPr>
          <w:rFonts w:ascii="Arial" w:eastAsia="Calibri" w:hAnsi="Arial" w:cs="Arial"/>
          <w:color w:val="000000"/>
          <w:sz w:val="24"/>
          <w:szCs w:val="24"/>
          <w:lang w:val="sr-Latn-ME"/>
        </w:rPr>
        <w:t>Procijenjena vrijednost predmeta nabavke</w:t>
      </w:r>
      <w:r w:rsidRPr="00A81607">
        <w:rPr>
          <w:rFonts w:ascii="Arial" w:eastAsia="Calibri" w:hAnsi="Arial" w:cs="Arial"/>
          <w:color w:val="000000"/>
          <w:sz w:val="24"/>
          <w:szCs w:val="24"/>
          <w:vertAlign w:val="superscript"/>
          <w:lang w:val="sr-Latn-ME"/>
        </w:rPr>
        <w:footnoteReference w:id="2"/>
      </w:r>
      <w:r w:rsidRPr="00A81607">
        <w:rPr>
          <w:rFonts w:ascii="Arial" w:eastAsia="Calibri" w:hAnsi="Arial" w:cs="Arial"/>
          <w:color w:val="000000"/>
          <w:sz w:val="24"/>
          <w:szCs w:val="24"/>
          <w:lang w:val="sr-Latn-ME"/>
        </w:rPr>
        <w:t>,</w:t>
      </w:r>
    </w:p>
    <w:p w:rsidR="000A20CE" w:rsidRPr="00A81607" w:rsidRDefault="000A20CE" w:rsidP="000A20CE">
      <w:pPr>
        <w:numPr>
          <w:ilvl w:val="1"/>
          <w:numId w:val="1"/>
        </w:numPr>
        <w:spacing w:after="160" w:line="259" w:lineRule="auto"/>
        <w:contextualSpacing/>
        <w:rPr>
          <w:rFonts w:ascii="Arial" w:eastAsia="Calibri" w:hAnsi="Arial" w:cs="Arial"/>
          <w:color w:val="000000"/>
          <w:sz w:val="24"/>
          <w:szCs w:val="24"/>
          <w:lang w:val="sr-Latn-ME"/>
        </w:rPr>
      </w:pPr>
      <w:r w:rsidRPr="00A81607">
        <w:rPr>
          <w:rFonts w:ascii="Arial" w:eastAsia="Calibri" w:hAnsi="Arial" w:cs="Arial"/>
          <w:color w:val="000000"/>
          <w:sz w:val="24"/>
          <w:szCs w:val="24"/>
          <w:lang w:val="sr-Latn-ME"/>
        </w:rPr>
        <w:t xml:space="preserve">Način nabavke: </w:t>
      </w:r>
    </w:p>
    <w:p w:rsidR="000A20CE" w:rsidRPr="00A81607" w:rsidRDefault="000A20CE" w:rsidP="000A20CE">
      <w:pPr>
        <w:numPr>
          <w:ilvl w:val="0"/>
          <w:numId w:val="5"/>
        </w:numPr>
        <w:spacing w:after="160" w:line="259" w:lineRule="auto"/>
        <w:contextualSpacing/>
        <w:rPr>
          <w:rFonts w:ascii="Arial" w:eastAsia="Calibri" w:hAnsi="Arial" w:cs="Arial"/>
          <w:color w:val="000000"/>
          <w:sz w:val="24"/>
          <w:szCs w:val="24"/>
          <w:lang w:val="sr-Latn-ME"/>
        </w:rPr>
      </w:pPr>
      <w:r w:rsidRPr="00A81607">
        <w:rPr>
          <w:rFonts w:ascii="Arial" w:eastAsia="Calibri" w:hAnsi="Arial" w:cs="Arial"/>
          <w:color w:val="000000"/>
          <w:sz w:val="24"/>
          <w:szCs w:val="24"/>
          <w:lang w:val="sr-Latn-ME"/>
        </w:rPr>
        <w:t>Cjelina, po partijama,</w:t>
      </w:r>
    </w:p>
    <w:p w:rsidR="000A20CE" w:rsidRPr="00A81607" w:rsidRDefault="000A20CE" w:rsidP="000A20CE">
      <w:pPr>
        <w:numPr>
          <w:ilvl w:val="0"/>
          <w:numId w:val="5"/>
        </w:numPr>
        <w:spacing w:after="160" w:line="259" w:lineRule="auto"/>
        <w:contextualSpacing/>
        <w:rPr>
          <w:rFonts w:ascii="Arial" w:eastAsia="Calibri" w:hAnsi="Arial" w:cs="Arial"/>
          <w:color w:val="000000"/>
          <w:sz w:val="24"/>
          <w:szCs w:val="24"/>
          <w:lang w:val="sr-Latn-ME"/>
        </w:rPr>
      </w:pPr>
      <w:r w:rsidRPr="00A81607">
        <w:rPr>
          <w:rFonts w:ascii="Arial" w:eastAsia="Calibri" w:hAnsi="Arial" w:cs="Arial"/>
          <w:color w:val="000000"/>
          <w:sz w:val="24"/>
          <w:szCs w:val="24"/>
          <w:lang w:val="sr-Latn-ME"/>
        </w:rPr>
        <w:t>Zajednička nabavka,</w:t>
      </w:r>
    </w:p>
    <w:p w:rsidR="000A20CE" w:rsidRPr="00A81607" w:rsidRDefault="000A20CE" w:rsidP="000A20CE">
      <w:pPr>
        <w:numPr>
          <w:ilvl w:val="0"/>
          <w:numId w:val="5"/>
        </w:numPr>
        <w:spacing w:after="160" w:line="259" w:lineRule="auto"/>
        <w:contextualSpacing/>
        <w:rPr>
          <w:rFonts w:ascii="Arial" w:eastAsia="Calibri" w:hAnsi="Arial" w:cs="Arial"/>
          <w:color w:val="000000"/>
          <w:sz w:val="24"/>
          <w:szCs w:val="24"/>
          <w:lang w:val="sr-Latn-ME"/>
        </w:rPr>
      </w:pPr>
      <w:r w:rsidRPr="00A81607">
        <w:rPr>
          <w:rFonts w:ascii="Arial" w:eastAsia="Calibri" w:hAnsi="Arial" w:cs="Arial"/>
          <w:color w:val="000000"/>
          <w:sz w:val="24"/>
          <w:szCs w:val="24"/>
          <w:lang w:val="sr-Latn-ME"/>
        </w:rPr>
        <w:t>Centralizovana nabavka,</w:t>
      </w:r>
    </w:p>
    <w:p w:rsidR="000A20CE" w:rsidRPr="00A81607" w:rsidRDefault="000A20CE" w:rsidP="000A20CE">
      <w:pPr>
        <w:numPr>
          <w:ilvl w:val="1"/>
          <w:numId w:val="1"/>
        </w:numPr>
        <w:spacing w:after="160" w:line="259" w:lineRule="auto"/>
        <w:contextualSpacing/>
        <w:rPr>
          <w:rFonts w:ascii="Arial" w:eastAsia="Calibri" w:hAnsi="Arial" w:cs="Arial"/>
          <w:color w:val="000000"/>
          <w:sz w:val="24"/>
          <w:szCs w:val="24"/>
          <w:lang w:val="sr-Latn-ME"/>
        </w:rPr>
      </w:pPr>
      <w:r w:rsidRPr="00A81607">
        <w:rPr>
          <w:rFonts w:ascii="Arial" w:eastAsia="Calibri" w:hAnsi="Arial" w:cs="Arial"/>
          <w:color w:val="000000"/>
          <w:sz w:val="24"/>
          <w:szCs w:val="24"/>
          <w:lang w:val="sr-Latn-ME"/>
        </w:rPr>
        <w:t>Posebni oblik nabavke:</w:t>
      </w:r>
    </w:p>
    <w:p w:rsidR="000A20CE" w:rsidRPr="00A81607" w:rsidRDefault="000A20CE" w:rsidP="000A20CE">
      <w:pPr>
        <w:numPr>
          <w:ilvl w:val="0"/>
          <w:numId w:val="6"/>
        </w:numPr>
        <w:spacing w:after="160" w:line="259" w:lineRule="auto"/>
        <w:contextualSpacing/>
        <w:rPr>
          <w:rFonts w:ascii="Arial" w:eastAsia="Calibri" w:hAnsi="Arial" w:cs="Arial"/>
          <w:color w:val="000000"/>
          <w:sz w:val="24"/>
          <w:szCs w:val="24"/>
          <w:lang w:val="sr-Latn-ME"/>
        </w:rPr>
      </w:pPr>
      <w:r w:rsidRPr="00A81607">
        <w:rPr>
          <w:rFonts w:ascii="Arial" w:eastAsia="Calibri" w:hAnsi="Arial" w:cs="Arial"/>
          <w:color w:val="000000"/>
          <w:sz w:val="24"/>
          <w:szCs w:val="24"/>
          <w:lang w:val="sr-Latn-ME"/>
        </w:rPr>
        <w:t>Okvirni sporazum,</w:t>
      </w:r>
    </w:p>
    <w:p w:rsidR="000A20CE" w:rsidRPr="00A81607" w:rsidRDefault="000A20CE" w:rsidP="000A20CE">
      <w:pPr>
        <w:numPr>
          <w:ilvl w:val="0"/>
          <w:numId w:val="6"/>
        </w:numPr>
        <w:spacing w:after="160" w:line="259" w:lineRule="auto"/>
        <w:contextualSpacing/>
        <w:rPr>
          <w:rFonts w:ascii="Arial" w:eastAsia="Calibri" w:hAnsi="Arial" w:cs="Arial"/>
          <w:color w:val="000000"/>
          <w:sz w:val="24"/>
          <w:szCs w:val="24"/>
          <w:lang w:val="sr-Latn-ME"/>
        </w:rPr>
      </w:pPr>
      <w:r w:rsidRPr="00A81607">
        <w:rPr>
          <w:rFonts w:ascii="Arial" w:eastAsia="Calibri" w:hAnsi="Arial" w:cs="Arial"/>
          <w:color w:val="000000"/>
          <w:sz w:val="24"/>
          <w:szCs w:val="24"/>
          <w:lang w:val="sr-Latn-ME"/>
        </w:rPr>
        <w:t>Dinamički sistem nabavki,</w:t>
      </w:r>
    </w:p>
    <w:p w:rsidR="000A20CE" w:rsidRPr="00A81607" w:rsidRDefault="000A20CE" w:rsidP="000A20CE">
      <w:pPr>
        <w:numPr>
          <w:ilvl w:val="0"/>
          <w:numId w:val="6"/>
        </w:numPr>
        <w:spacing w:after="160" w:line="259" w:lineRule="auto"/>
        <w:contextualSpacing/>
        <w:rPr>
          <w:rFonts w:ascii="Arial" w:eastAsia="Calibri" w:hAnsi="Arial" w:cs="Arial"/>
          <w:color w:val="000000"/>
          <w:sz w:val="24"/>
          <w:szCs w:val="24"/>
          <w:lang w:val="sr-Latn-ME"/>
        </w:rPr>
      </w:pPr>
      <w:r w:rsidRPr="00A81607">
        <w:rPr>
          <w:rFonts w:ascii="Arial" w:eastAsia="Calibri" w:hAnsi="Arial" w:cs="Arial"/>
          <w:color w:val="000000"/>
          <w:sz w:val="24"/>
          <w:szCs w:val="24"/>
          <w:lang w:val="sr-Latn-ME"/>
        </w:rPr>
        <w:t>Elektronska aukcija,</w:t>
      </w:r>
    </w:p>
    <w:p w:rsidR="000A20CE" w:rsidRPr="00A81607" w:rsidRDefault="000A20CE" w:rsidP="000A20CE">
      <w:pPr>
        <w:numPr>
          <w:ilvl w:val="0"/>
          <w:numId w:val="6"/>
        </w:numPr>
        <w:spacing w:after="160" w:line="259" w:lineRule="auto"/>
        <w:contextualSpacing/>
        <w:rPr>
          <w:rFonts w:ascii="Arial" w:eastAsia="Calibri" w:hAnsi="Arial" w:cs="Arial"/>
          <w:color w:val="000000"/>
          <w:sz w:val="24"/>
          <w:szCs w:val="24"/>
          <w:lang w:val="sr-Latn-ME"/>
        </w:rPr>
      </w:pPr>
      <w:r w:rsidRPr="00A81607">
        <w:rPr>
          <w:rFonts w:ascii="Arial" w:eastAsia="Calibri" w:hAnsi="Arial" w:cs="Arial"/>
          <w:color w:val="000000"/>
          <w:sz w:val="24"/>
          <w:szCs w:val="24"/>
          <w:lang w:val="sr-Latn-ME"/>
        </w:rPr>
        <w:t>Elektronski katalog,</w:t>
      </w:r>
    </w:p>
    <w:p w:rsidR="000A20CE" w:rsidRPr="00A81607" w:rsidRDefault="000A20CE" w:rsidP="000A20CE">
      <w:pPr>
        <w:numPr>
          <w:ilvl w:val="1"/>
          <w:numId w:val="1"/>
        </w:numPr>
        <w:spacing w:after="160" w:line="259" w:lineRule="auto"/>
        <w:contextualSpacing/>
        <w:rPr>
          <w:rFonts w:ascii="Arial" w:eastAsia="Calibri" w:hAnsi="Arial" w:cs="Arial"/>
          <w:color w:val="000000"/>
          <w:sz w:val="24"/>
          <w:szCs w:val="24"/>
          <w:lang w:val="sr-Latn-ME"/>
        </w:rPr>
      </w:pPr>
      <w:r w:rsidRPr="00A81607">
        <w:rPr>
          <w:rFonts w:ascii="Arial" w:eastAsia="Calibri" w:hAnsi="Arial" w:cs="Arial"/>
          <w:color w:val="000000"/>
          <w:sz w:val="24"/>
          <w:szCs w:val="24"/>
          <w:lang w:val="sr-Latn-ME"/>
        </w:rPr>
        <w:t>Uslovi za učešće u postupku javne nabavke i posebni osnovi za isključenje,</w:t>
      </w:r>
    </w:p>
    <w:p w:rsidR="000A20CE" w:rsidRPr="00A81607" w:rsidRDefault="000A20CE" w:rsidP="000A20CE">
      <w:pPr>
        <w:numPr>
          <w:ilvl w:val="1"/>
          <w:numId w:val="1"/>
        </w:numPr>
        <w:spacing w:after="160" w:line="259" w:lineRule="auto"/>
        <w:contextualSpacing/>
        <w:rPr>
          <w:rFonts w:ascii="Arial" w:eastAsia="Calibri" w:hAnsi="Arial" w:cs="Arial"/>
          <w:color w:val="000000"/>
          <w:sz w:val="24"/>
          <w:szCs w:val="24"/>
          <w:lang w:val="sr-Latn-ME"/>
        </w:rPr>
      </w:pPr>
      <w:r w:rsidRPr="00A81607">
        <w:rPr>
          <w:rFonts w:ascii="Arial" w:eastAsia="Calibri" w:hAnsi="Arial" w:cs="Arial"/>
          <w:color w:val="000000"/>
          <w:sz w:val="24"/>
          <w:szCs w:val="24"/>
          <w:lang w:val="sr-Latn-ME"/>
        </w:rPr>
        <w:t>Kriterijum za izbor najpovoljnije ponude,</w:t>
      </w:r>
    </w:p>
    <w:p w:rsidR="000A20CE" w:rsidRPr="00A81607" w:rsidRDefault="000A20CE" w:rsidP="000A20CE">
      <w:pPr>
        <w:numPr>
          <w:ilvl w:val="1"/>
          <w:numId w:val="1"/>
        </w:numPr>
        <w:spacing w:after="160" w:line="259" w:lineRule="auto"/>
        <w:contextualSpacing/>
        <w:rPr>
          <w:rFonts w:ascii="Arial" w:eastAsia="Calibri" w:hAnsi="Arial" w:cs="Arial"/>
          <w:color w:val="000000"/>
          <w:sz w:val="24"/>
          <w:szCs w:val="24"/>
          <w:lang w:val="sr-Latn-ME"/>
        </w:rPr>
      </w:pPr>
      <w:r w:rsidRPr="00A81607">
        <w:rPr>
          <w:rFonts w:ascii="Arial" w:eastAsia="Calibri" w:hAnsi="Arial" w:cs="Arial"/>
          <w:color w:val="000000"/>
          <w:sz w:val="24"/>
          <w:szCs w:val="24"/>
          <w:lang w:val="sr-Latn-ME"/>
        </w:rPr>
        <w:t>Način, mjesto i vrijeme podnošenja ponuda i otvaranja ponuda,</w:t>
      </w:r>
    </w:p>
    <w:p w:rsidR="000A20CE" w:rsidRPr="00A81607" w:rsidRDefault="000A20CE" w:rsidP="000A20CE">
      <w:pPr>
        <w:numPr>
          <w:ilvl w:val="1"/>
          <w:numId w:val="1"/>
        </w:numPr>
        <w:spacing w:after="160" w:line="259" w:lineRule="auto"/>
        <w:contextualSpacing/>
        <w:rPr>
          <w:rFonts w:ascii="Arial" w:eastAsia="Calibri" w:hAnsi="Arial" w:cs="Arial"/>
          <w:color w:val="000000"/>
          <w:sz w:val="24"/>
          <w:szCs w:val="24"/>
          <w:lang w:val="sr-Latn-ME"/>
        </w:rPr>
      </w:pPr>
      <w:r w:rsidRPr="00A81607">
        <w:rPr>
          <w:rFonts w:ascii="Arial" w:eastAsia="Calibri" w:hAnsi="Arial" w:cs="Arial"/>
          <w:color w:val="000000"/>
          <w:sz w:val="24"/>
          <w:szCs w:val="24"/>
          <w:lang w:val="sr-Latn-ME"/>
        </w:rPr>
        <w:t>Rok za donošenje odluke o izboru,</w:t>
      </w:r>
    </w:p>
    <w:p w:rsidR="000A20CE" w:rsidRPr="00A81607" w:rsidRDefault="000A20CE" w:rsidP="000A20CE">
      <w:pPr>
        <w:numPr>
          <w:ilvl w:val="1"/>
          <w:numId w:val="1"/>
        </w:numPr>
        <w:spacing w:after="160" w:line="259" w:lineRule="auto"/>
        <w:contextualSpacing/>
        <w:rPr>
          <w:rFonts w:ascii="Arial" w:eastAsia="Calibri" w:hAnsi="Arial" w:cs="Arial"/>
          <w:color w:val="000000"/>
          <w:sz w:val="24"/>
          <w:szCs w:val="24"/>
          <w:lang w:val="sr-Latn-ME"/>
        </w:rPr>
      </w:pPr>
      <w:r w:rsidRPr="00A81607">
        <w:rPr>
          <w:rFonts w:ascii="Arial" w:eastAsia="Calibri" w:hAnsi="Arial" w:cs="Arial"/>
          <w:color w:val="000000"/>
          <w:sz w:val="24"/>
          <w:szCs w:val="24"/>
          <w:lang w:val="sr-Latn-ME"/>
        </w:rPr>
        <w:t>Rok važenja ponude,</w:t>
      </w:r>
    </w:p>
    <w:p w:rsidR="000A20CE" w:rsidRPr="00A81607" w:rsidRDefault="000A20CE" w:rsidP="000A20CE">
      <w:pPr>
        <w:numPr>
          <w:ilvl w:val="1"/>
          <w:numId w:val="1"/>
        </w:numPr>
        <w:spacing w:after="160" w:line="259" w:lineRule="auto"/>
        <w:contextualSpacing/>
        <w:rPr>
          <w:rFonts w:ascii="Arial" w:eastAsia="Calibri" w:hAnsi="Arial" w:cs="Arial"/>
          <w:color w:val="000000"/>
          <w:sz w:val="24"/>
          <w:szCs w:val="24"/>
          <w:lang w:val="sr-Latn-ME"/>
        </w:rPr>
      </w:pPr>
      <w:r w:rsidRPr="00A81607">
        <w:rPr>
          <w:rFonts w:ascii="Arial" w:eastAsia="Calibri" w:hAnsi="Arial" w:cs="Arial"/>
          <w:color w:val="000000"/>
          <w:sz w:val="24"/>
          <w:szCs w:val="24"/>
          <w:lang w:val="sr-Latn-ME"/>
        </w:rPr>
        <w:t>Garancija ponude</w:t>
      </w:r>
    </w:p>
    <w:p w:rsidR="000A20CE" w:rsidRPr="00A81607" w:rsidRDefault="000A20CE" w:rsidP="000A20CE">
      <w:pPr>
        <w:spacing w:after="160" w:line="259" w:lineRule="auto"/>
        <w:ind w:left="360"/>
        <w:contextualSpacing/>
        <w:rPr>
          <w:rFonts w:ascii="Arial" w:eastAsia="Calibri" w:hAnsi="Arial" w:cs="Arial"/>
          <w:color w:val="000000"/>
          <w:sz w:val="24"/>
          <w:szCs w:val="24"/>
          <w:lang w:val="sr-Latn-ME"/>
        </w:rPr>
      </w:pPr>
    </w:p>
    <w:p w:rsidR="000A20CE" w:rsidRPr="00A81607" w:rsidRDefault="000A20CE" w:rsidP="000A20CE">
      <w:pPr>
        <w:keepNext/>
        <w:keepLines/>
        <w:numPr>
          <w:ilvl w:val="0"/>
          <w:numId w:val="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color w:val="000000"/>
          <w:sz w:val="24"/>
          <w:szCs w:val="24"/>
          <w:lang w:val="sr-Latn-ME"/>
        </w:rPr>
      </w:pPr>
      <w:bookmarkStart w:id="1" w:name="_Toc62730554"/>
      <w:r w:rsidRPr="00A81607">
        <w:rPr>
          <w:rFonts w:ascii="Arial" w:eastAsia="Times New Roman" w:hAnsi="Arial" w:cs="Arial"/>
          <w:b/>
          <w:color w:val="000000"/>
          <w:sz w:val="24"/>
          <w:szCs w:val="24"/>
          <w:lang w:val="sr-Latn-ME"/>
        </w:rPr>
        <w:t>TEHNIČKA SPECIFIKACIJA PREDMETA JAVNE NABAVKE</w:t>
      </w:r>
      <w:r w:rsidRPr="00A81607">
        <w:rPr>
          <w:rFonts w:ascii="Arial" w:eastAsia="Times New Roman" w:hAnsi="Arial" w:cs="Arial"/>
          <w:b/>
          <w:color w:val="000000"/>
          <w:sz w:val="24"/>
          <w:szCs w:val="24"/>
          <w:vertAlign w:val="superscript"/>
          <w:lang w:val="sr-Latn-ME"/>
        </w:rPr>
        <w:footnoteReference w:id="3"/>
      </w:r>
      <w:bookmarkEnd w:id="1"/>
    </w:p>
    <w:p w:rsidR="000A20CE" w:rsidRPr="00A81607" w:rsidRDefault="000A20CE" w:rsidP="000A20CE">
      <w:pPr>
        <w:spacing w:line="240" w:lineRule="auto"/>
        <w:rPr>
          <w:rFonts w:ascii="Arial" w:eastAsia="Calibri" w:hAnsi="Arial" w:cs="Arial"/>
          <w:color w:val="000000"/>
          <w:sz w:val="24"/>
          <w:szCs w:val="24"/>
          <w:lang w:val="sr-Latn-ME"/>
        </w:rPr>
      </w:pPr>
    </w:p>
    <w:p w:rsidR="000A20CE" w:rsidRPr="00A81607" w:rsidRDefault="000A20CE" w:rsidP="000A20CE">
      <w:pPr>
        <w:numPr>
          <w:ilvl w:val="0"/>
          <w:numId w:val="3"/>
        </w:numPr>
        <w:spacing w:after="160" w:line="259" w:lineRule="auto"/>
        <w:contextualSpacing/>
        <w:jc w:val="both"/>
        <w:rPr>
          <w:rFonts w:ascii="Arial" w:eastAsia="Calibri" w:hAnsi="Arial" w:cs="Arial"/>
          <w:color w:val="000000"/>
          <w:sz w:val="24"/>
          <w:szCs w:val="24"/>
          <w:lang w:val="sr-Latn-ME"/>
        </w:rPr>
      </w:pPr>
      <w:r w:rsidRPr="00A81607">
        <w:rPr>
          <w:rFonts w:ascii="Arial" w:eastAsia="Calibri" w:hAnsi="Arial" w:cs="Arial"/>
          <w:color w:val="000000"/>
          <w:sz w:val="24"/>
          <w:szCs w:val="24"/>
          <w:lang w:val="sr-Latn-ME"/>
        </w:rPr>
        <w:t>Naziv i opis predmeta nabavke u cjelini, po partijama i stavkama sa bitnim karakteristikama</w:t>
      </w:r>
    </w:p>
    <w:p w:rsidR="000A20CE" w:rsidRPr="00A81607" w:rsidRDefault="000A20CE" w:rsidP="000A20CE">
      <w:pPr>
        <w:numPr>
          <w:ilvl w:val="0"/>
          <w:numId w:val="3"/>
        </w:numPr>
        <w:spacing w:after="160" w:line="259" w:lineRule="auto"/>
        <w:contextualSpacing/>
        <w:jc w:val="both"/>
        <w:rPr>
          <w:rFonts w:ascii="Arial" w:eastAsia="Calibri" w:hAnsi="Arial" w:cs="Arial"/>
          <w:color w:val="000000"/>
          <w:sz w:val="24"/>
          <w:szCs w:val="24"/>
          <w:lang w:val="sr-Latn-ME"/>
        </w:rPr>
      </w:pPr>
      <w:r w:rsidRPr="00A81607">
        <w:rPr>
          <w:rFonts w:ascii="Arial" w:eastAsia="Calibri" w:hAnsi="Arial" w:cs="Arial"/>
          <w:color w:val="000000"/>
          <w:sz w:val="24"/>
          <w:szCs w:val="24"/>
          <w:lang w:val="sr-Latn-ME"/>
        </w:rPr>
        <w:t>Zahtjevi u pogledu načina izvršavanja predmeta nabavke koji su od značaja za sačinjavanje ponude i izvršenje ugovora</w:t>
      </w:r>
    </w:p>
    <w:p w:rsidR="000A20CE" w:rsidRPr="00A81607" w:rsidRDefault="000A20CE" w:rsidP="000A20CE">
      <w:pPr>
        <w:spacing w:line="240" w:lineRule="auto"/>
        <w:rPr>
          <w:rFonts w:ascii="Arial" w:eastAsia="Calibri" w:hAnsi="Arial" w:cs="Arial"/>
          <w:color w:val="000000"/>
          <w:sz w:val="24"/>
          <w:szCs w:val="24"/>
          <w:lang w:val="sr-Latn-ME"/>
        </w:rPr>
      </w:pPr>
    </w:p>
    <w:p w:rsidR="000A20CE" w:rsidRPr="00A81607" w:rsidRDefault="000A20CE" w:rsidP="000A20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color w:val="000000"/>
          <w:sz w:val="24"/>
          <w:szCs w:val="24"/>
          <w:lang w:val="sr-Latn-ME"/>
        </w:rPr>
      </w:pPr>
      <w:bookmarkStart w:id="2" w:name="_Toc62730555"/>
      <w:r w:rsidRPr="00A81607">
        <w:rPr>
          <w:rFonts w:ascii="Arial" w:eastAsia="Times New Roman" w:hAnsi="Arial" w:cs="Arial"/>
          <w:b/>
          <w:color w:val="000000"/>
          <w:sz w:val="24"/>
          <w:szCs w:val="24"/>
          <w:lang w:val="sr-Latn-ME"/>
        </w:rPr>
        <w:t>DODATNE INFORMACIJE O PREDMETU I POSTUPKU NABAVKE</w:t>
      </w:r>
      <w:r w:rsidRPr="00A81607">
        <w:rPr>
          <w:rFonts w:ascii="Arial" w:eastAsia="Times New Roman" w:hAnsi="Arial" w:cs="Arial"/>
          <w:b/>
          <w:color w:val="000000"/>
          <w:sz w:val="24"/>
          <w:szCs w:val="24"/>
          <w:vertAlign w:val="superscript"/>
          <w:lang w:val="sr-Latn-ME"/>
        </w:rPr>
        <w:footnoteReference w:id="4"/>
      </w:r>
      <w:bookmarkEnd w:id="2"/>
    </w:p>
    <w:p w:rsidR="000A20CE" w:rsidRPr="00A81607" w:rsidRDefault="000A20CE" w:rsidP="000A20CE">
      <w:pPr>
        <w:spacing w:line="240" w:lineRule="auto"/>
        <w:jc w:val="both"/>
        <w:rPr>
          <w:rFonts w:ascii="Arial" w:eastAsia="Times New Roman" w:hAnsi="Arial" w:cs="Arial"/>
          <w:b/>
          <w:bCs/>
          <w:color w:val="000000"/>
          <w:sz w:val="24"/>
          <w:szCs w:val="24"/>
          <w:lang w:val="sr-Latn-ME"/>
        </w:rPr>
      </w:pPr>
    </w:p>
    <w:p w:rsidR="000A20CE" w:rsidRPr="00A81607" w:rsidRDefault="000A20CE" w:rsidP="00436188">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4"/>
          <w:szCs w:val="24"/>
          <w:lang w:val="sr-Latn-ME"/>
        </w:rPr>
      </w:pPr>
      <w:r w:rsidRPr="00A81607">
        <w:rPr>
          <w:rFonts w:ascii="Arial" w:eastAsia="Calibri" w:hAnsi="Arial" w:cs="Arial"/>
          <w:b/>
          <w:bCs/>
          <w:color w:val="000000"/>
          <w:sz w:val="24"/>
          <w:szCs w:val="24"/>
          <w:lang w:val="sr-Latn-ME"/>
        </w:rPr>
        <w:lastRenderedPageBreak/>
        <w:t>Procijenjena vrijednost predmenta nabavke:</w:t>
      </w:r>
      <w:r w:rsidRPr="00A81607">
        <w:rPr>
          <w:rFonts w:ascii="Arial" w:eastAsia="Calibri" w:hAnsi="Arial" w:cs="Arial"/>
          <w:b/>
          <w:bCs/>
          <w:color w:val="000000"/>
          <w:sz w:val="24"/>
          <w:szCs w:val="24"/>
          <w:vertAlign w:val="superscript"/>
          <w:lang w:val="sr-Latn-ME"/>
        </w:rPr>
        <w:footnoteReference w:id="5"/>
      </w:r>
    </w:p>
    <w:p w:rsidR="000A20CE" w:rsidRPr="00A81607" w:rsidRDefault="000A20CE" w:rsidP="000A20CE">
      <w:pPr>
        <w:spacing w:after="160" w:line="259" w:lineRule="auto"/>
        <w:jc w:val="both"/>
        <w:rPr>
          <w:rFonts w:ascii="Arial" w:eastAsia="Calibri" w:hAnsi="Arial" w:cs="Arial"/>
          <w:b/>
          <w:bCs/>
          <w:color w:val="000000"/>
          <w:sz w:val="24"/>
          <w:szCs w:val="24"/>
          <w:lang w:val="sr-Latn-ME"/>
        </w:rPr>
      </w:pPr>
      <w:r w:rsidRPr="00A81607">
        <w:rPr>
          <w:rFonts w:ascii="Arial" w:eastAsia="Calibri" w:hAnsi="Arial" w:cs="Arial"/>
          <w:color w:val="000000"/>
          <w:sz w:val="24"/>
          <w:szCs w:val="24"/>
          <w:lang w:val="sr-Latn-ME"/>
        </w:rPr>
        <w:sym w:font="Wingdings" w:char="F0FE"/>
      </w:r>
      <w:r w:rsidRPr="00A81607">
        <w:rPr>
          <w:rFonts w:ascii="Arial" w:eastAsia="Calibri" w:hAnsi="Arial" w:cs="Arial"/>
          <w:color w:val="000000"/>
          <w:sz w:val="24"/>
          <w:szCs w:val="24"/>
          <w:lang w:val="sr-Latn-ME"/>
        </w:rPr>
        <w:t xml:space="preserve"> </w:t>
      </w:r>
      <w:r w:rsidRPr="00A81607">
        <w:rPr>
          <w:rFonts w:ascii="Arial" w:eastAsia="Calibri" w:hAnsi="Arial" w:cs="Arial"/>
          <w:b/>
          <w:bCs/>
          <w:color w:val="000000"/>
          <w:sz w:val="24"/>
          <w:szCs w:val="24"/>
          <w:lang w:val="sr-Latn-ME"/>
        </w:rPr>
        <w:t>Procijenjena vrijednost predmeta nabavke bez zaključivanja okvirnog sporazuma</w:t>
      </w:r>
      <w:r w:rsidRPr="00A81607">
        <w:rPr>
          <w:rFonts w:ascii="Arial" w:eastAsia="Calibri" w:hAnsi="Arial" w:cs="Arial"/>
          <w:color w:val="000000"/>
          <w:sz w:val="24"/>
          <w:szCs w:val="24"/>
          <w:lang w:val="sr-Latn-ME"/>
        </w:rPr>
        <w:t>:</w:t>
      </w:r>
    </w:p>
    <w:p w:rsidR="00A726EA" w:rsidRPr="00A81607" w:rsidRDefault="00414BAC" w:rsidP="000A20CE">
      <w:pPr>
        <w:spacing w:after="160" w:line="259" w:lineRule="auto"/>
        <w:jc w:val="both"/>
        <w:rPr>
          <w:rFonts w:ascii="Arial" w:hAnsi="Arial" w:cs="Arial"/>
          <w:sz w:val="24"/>
          <w:szCs w:val="24"/>
          <w:lang w:val="sr-Latn-ME"/>
        </w:rPr>
      </w:pPr>
      <w:r w:rsidRPr="00A81607">
        <w:rPr>
          <w:rFonts w:ascii="Arial" w:hAnsi="Arial" w:cs="Arial"/>
          <w:sz w:val="24"/>
          <w:szCs w:val="24"/>
        </w:rPr>
        <w:t xml:space="preserve">Nabavka </w:t>
      </w:r>
      <w:r w:rsidR="004B4F75">
        <w:rPr>
          <w:rFonts w:ascii="Arial" w:hAnsi="Arial" w:cs="Arial"/>
          <w:sz w:val="24"/>
          <w:szCs w:val="24"/>
        </w:rPr>
        <w:t>mašine za izradu bankina</w:t>
      </w:r>
      <w:r w:rsidR="00A726EA" w:rsidRPr="00A81607">
        <w:rPr>
          <w:rFonts w:ascii="Arial" w:hAnsi="Arial" w:cs="Arial"/>
          <w:sz w:val="24"/>
          <w:szCs w:val="24"/>
          <w:lang w:val="sr-Latn-ME"/>
        </w:rPr>
        <w:t xml:space="preserve">: </w:t>
      </w:r>
      <w:r w:rsidR="004B4F75">
        <w:rPr>
          <w:rFonts w:ascii="Arial" w:hAnsi="Arial" w:cs="Arial"/>
          <w:sz w:val="24"/>
          <w:szCs w:val="24"/>
          <w:lang w:val="sr-Latn-ME"/>
        </w:rPr>
        <w:t>42</w:t>
      </w:r>
      <w:r w:rsidR="00A04709">
        <w:rPr>
          <w:rFonts w:ascii="Arial" w:hAnsi="Arial" w:cs="Arial"/>
          <w:sz w:val="24"/>
          <w:szCs w:val="24"/>
          <w:lang w:val="sr-Latn-ME"/>
        </w:rPr>
        <w:t>.</w:t>
      </w:r>
      <w:r w:rsidR="00A726EA" w:rsidRPr="00A81607">
        <w:rPr>
          <w:rFonts w:ascii="Arial" w:hAnsi="Arial" w:cs="Arial"/>
          <w:sz w:val="24"/>
          <w:szCs w:val="24"/>
          <w:lang w:val="sr-Latn-ME"/>
        </w:rPr>
        <w:t>000,00 €</w:t>
      </w:r>
      <w:r w:rsidR="00A81607">
        <w:rPr>
          <w:rFonts w:ascii="Arial" w:hAnsi="Arial" w:cs="Arial"/>
          <w:sz w:val="24"/>
          <w:szCs w:val="24"/>
          <w:lang w:val="sr-Latn-ME"/>
        </w:rPr>
        <w:t xml:space="preserve"> </w:t>
      </w:r>
      <w:r w:rsidRPr="00A81607">
        <w:rPr>
          <w:rFonts w:ascii="Arial" w:hAnsi="Arial" w:cs="Arial"/>
          <w:sz w:val="24"/>
          <w:szCs w:val="24"/>
          <w:lang w:val="sr-Latn-ME"/>
        </w:rPr>
        <w:t xml:space="preserve"> </w:t>
      </w:r>
    </w:p>
    <w:p w:rsidR="000A20CE" w:rsidRPr="00A81607" w:rsidRDefault="000A20CE" w:rsidP="000A20CE">
      <w:pPr>
        <w:pBdr>
          <w:top w:val="single" w:sz="4" w:space="1" w:color="auto"/>
          <w:left w:val="single" w:sz="4" w:space="4" w:color="auto"/>
          <w:bottom w:val="single" w:sz="4" w:space="1" w:color="auto"/>
          <w:right w:val="single" w:sz="4" w:space="4" w:color="auto"/>
        </w:pBdr>
        <w:shd w:val="clear" w:color="auto" w:fill="D9D9D9"/>
        <w:spacing w:line="240" w:lineRule="auto"/>
        <w:rPr>
          <w:rFonts w:ascii="Arial" w:eastAsia="Times New Roman" w:hAnsi="Arial" w:cs="Arial"/>
          <w:b/>
          <w:color w:val="000000"/>
          <w:sz w:val="24"/>
          <w:szCs w:val="24"/>
          <w:lang w:val="sr-Latn-ME"/>
        </w:rPr>
      </w:pPr>
      <w:r w:rsidRPr="00A81607">
        <w:rPr>
          <w:rFonts w:ascii="Arial" w:eastAsia="Times New Roman" w:hAnsi="Arial" w:cs="Arial"/>
          <w:b/>
          <w:color w:val="000000"/>
          <w:sz w:val="24"/>
          <w:szCs w:val="24"/>
          <w:lang w:val="sr-Latn-ME"/>
        </w:rPr>
        <w:t>ZAKLJUČIVANJE OKVIRNOG SPORAZUMA</w:t>
      </w:r>
      <w:r w:rsidRPr="00A81607">
        <w:rPr>
          <w:rFonts w:ascii="Arial" w:eastAsia="Times New Roman" w:hAnsi="Arial" w:cs="Arial"/>
          <w:b/>
          <w:color w:val="000000"/>
          <w:sz w:val="24"/>
          <w:szCs w:val="24"/>
          <w:vertAlign w:val="superscript"/>
          <w:lang w:val="sr-Latn-ME"/>
        </w:rPr>
        <w:footnoteReference w:id="6"/>
      </w:r>
    </w:p>
    <w:p w:rsidR="000A20CE" w:rsidRPr="00A81607" w:rsidRDefault="000A20CE" w:rsidP="000A20CE">
      <w:pPr>
        <w:spacing w:line="240" w:lineRule="auto"/>
        <w:jc w:val="both"/>
        <w:rPr>
          <w:rFonts w:ascii="Arial" w:eastAsia="Times New Roman" w:hAnsi="Arial" w:cs="Arial"/>
          <w:color w:val="000000"/>
          <w:sz w:val="24"/>
          <w:szCs w:val="24"/>
          <w:lang w:val="sr-Latn-ME"/>
        </w:rPr>
      </w:pPr>
    </w:p>
    <w:p w:rsidR="000A20CE" w:rsidRPr="00A81607" w:rsidRDefault="000A20CE" w:rsidP="000A20CE">
      <w:pPr>
        <w:pBdr>
          <w:top w:val="single" w:sz="4" w:space="1" w:color="auto"/>
          <w:left w:val="single" w:sz="4" w:space="4" w:color="auto"/>
          <w:bottom w:val="single" w:sz="4" w:space="1" w:color="auto"/>
          <w:right w:val="single" w:sz="4" w:space="4" w:color="auto"/>
        </w:pBdr>
        <w:shd w:val="clear" w:color="auto" w:fill="F2F2F2"/>
        <w:spacing w:line="240" w:lineRule="auto"/>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t>Zaključiće se okvirni sporazum:</w:t>
      </w:r>
    </w:p>
    <w:p w:rsidR="000A20CE" w:rsidRPr="00A81607" w:rsidRDefault="000A20CE" w:rsidP="000A20CE">
      <w:pPr>
        <w:spacing w:line="240" w:lineRule="auto"/>
        <w:jc w:val="both"/>
        <w:rPr>
          <w:rFonts w:ascii="Arial" w:eastAsia="Times New Roman" w:hAnsi="Arial" w:cs="Arial"/>
          <w:color w:val="000000"/>
          <w:sz w:val="24"/>
          <w:szCs w:val="24"/>
          <w:lang w:val="sr-Latn-ME"/>
        </w:rPr>
      </w:pPr>
    </w:p>
    <w:p w:rsidR="000A20CE" w:rsidRPr="00A81607" w:rsidRDefault="000A20CE" w:rsidP="000A20CE">
      <w:pPr>
        <w:spacing w:line="240" w:lineRule="auto"/>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sym w:font="Wingdings" w:char="F0FE"/>
      </w:r>
      <w:r w:rsidRPr="00A81607">
        <w:rPr>
          <w:rFonts w:ascii="Arial" w:eastAsia="Times New Roman" w:hAnsi="Arial" w:cs="Arial"/>
          <w:color w:val="000000"/>
          <w:sz w:val="24"/>
          <w:szCs w:val="24"/>
          <w:lang w:val="sr-Latn-ME"/>
        </w:rPr>
        <w:t xml:space="preserve"> ne</w:t>
      </w:r>
    </w:p>
    <w:p w:rsidR="000A20CE" w:rsidRPr="00A81607" w:rsidRDefault="000A20CE" w:rsidP="000A20CE">
      <w:pPr>
        <w:spacing w:line="240" w:lineRule="auto"/>
        <w:jc w:val="both"/>
        <w:rPr>
          <w:rFonts w:ascii="Arial" w:eastAsia="Times New Roman" w:hAnsi="Arial" w:cs="Arial"/>
          <w:color w:val="000000"/>
          <w:sz w:val="24"/>
          <w:szCs w:val="24"/>
          <w:lang w:val="sr-Latn-ME"/>
        </w:rPr>
      </w:pPr>
    </w:p>
    <w:p w:rsidR="000A20CE" w:rsidRPr="00A81607" w:rsidRDefault="000A20CE" w:rsidP="000A20CE">
      <w:pPr>
        <w:pBdr>
          <w:top w:val="single" w:sz="4" w:space="1" w:color="auto"/>
          <w:left w:val="single" w:sz="4" w:space="4" w:color="auto"/>
          <w:bottom w:val="single" w:sz="4" w:space="1" w:color="auto"/>
          <w:right w:val="single" w:sz="4" w:space="4" w:color="auto"/>
        </w:pBdr>
        <w:shd w:val="clear" w:color="auto" w:fill="D9D9D9"/>
        <w:spacing w:line="240" w:lineRule="auto"/>
        <w:rPr>
          <w:rFonts w:ascii="Arial" w:eastAsia="Times New Roman" w:hAnsi="Arial" w:cs="Arial"/>
          <w:b/>
          <w:sz w:val="24"/>
          <w:szCs w:val="24"/>
          <w:lang w:val="sr-Latn-ME"/>
        </w:rPr>
      </w:pPr>
      <w:r w:rsidRPr="00A81607">
        <w:rPr>
          <w:rFonts w:ascii="Arial" w:eastAsia="Times New Roman" w:hAnsi="Arial" w:cs="Arial"/>
          <w:b/>
          <w:sz w:val="24"/>
          <w:szCs w:val="24"/>
          <w:lang w:val="sr-Latn-ME"/>
        </w:rPr>
        <w:t>PONUDA SA VARIJANTAMA</w:t>
      </w:r>
    </w:p>
    <w:p w:rsidR="000A20CE" w:rsidRPr="00A81607" w:rsidRDefault="000A20CE" w:rsidP="000A20CE">
      <w:pPr>
        <w:spacing w:line="240" w:lineRule="auto"/>
        <w:jc w:val="both"/>
        <w:rPr>
          <w:rFonts w:ascii="Arial" w:eastAsia="Times New Roman" w:hAnsi="Arial" w:cs="Arial"/>
          <w:b/>
          <w:bCs/>
          <w:color w:val="000000"/>
          <w:sz w:val="24"/>
          <w:szCs w:val="24"/>
          <w:lang w:val="sr-Latn-ME"/>
        </w:rPr>
      </w:pPr>
    </w:p>
    <w:p w:rsidR="000A20CE" w:rsidRPr="00A81607" w:rsidRDefault="000A20CE" w:rsidP="000A20CE">
      <w:pPr>
        <w:spacing w:line="240" w:lineRule="auto"/>
        <w:jc w:val="both"/>
        <w:rPr>
          <w:rFonts w:ascii="Arial" w:eastAsia="Times New Roman" w:hAnsi="Arial" w:cs="Arial"/>
          <w:sz w:val="24"/>
          <w:szCs w:val="24"/>
          <w:lang w:val="sr-Latn-ME"/>
        </w:rPr>
      </w:pPr>
      <w:r w:rsidRPr="00A81607">
        <w:rPr>
          <w:rFonts w:ascii="Arial" w:eastAsia="Times New Roman" w:hAnsi="Arial" w:cs="Arial"/>
          <w:sz w:val="24"/>
          <w:szCs w:val="24"/>
          <w:lang w:val="sr-Latn-ME"/>
        </w:rPr>
        <w:t>Mogućnost podnošenja ponude sa varijantama</w:t>
      </w:r>
    </w:p>
    <w:p w:rsidR="000A20CE" w:rsidRPr="00A81607" w:rsidRDefault="000A20CE" w:rsidP="000A20CE">
      <w:pPr>
        <w:spacing w:line="240" w:lineRule="auto"/>
        <w:jc w:val="both"/>
        <w:rPr>
          <w:rFonts w:ascii="Arial" w:eastAsia="Times New Roman" w:hAnsi="Arial" w:cs="Arial"/>
          <w:sz w:val="24"/>
          <w:szCs w:val="24"/>
          <w:lang w:val="sr-Latn-ME"/>
        </w:rPr>
      </w:pPr>
    </w:p>
    <w:p w:rsidR="000A20CE" w:rsidRPr="00A81607" w:rsidRDefault="000A20CE" w:rsidP="000A20CE">
      <w:pPr>
        <w:spacing w:line="240" w:lineRule="auto"/>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sym w:font="Wingdings" w:char="F0FE"/>
      </w:r>
      <w:r w:rsidRPr="00A81607">
        <w:rPr>
          <w:rFonts w:ascii="Arial" w:eastAsia="Times New Roman" w:hAnsi="Arial" w:cs="Arial"/>
          <w:color w:val="000000"/>
          <w:sz w:val="24"/>
          <w:szCs w:val="24"/>
          <w:lang w:val="sr-Latn-ME"/>
        </w:rPr>
        <w:t xml:space="preserve"> </w:t>
      </w:r>
      <w:r w:rsidRPr="00A81607">
        <w:rPr>
          <w:rFonts w:ascii="Arial" w:eastAsia="Times New Roman" w:hAnsi="Arial" w:cs="Arial"/>
          <w:sz w:val="24"/>
          <w:szCs w:val="24"/>
          <w:lang w:val="sr-Latn-ME"/>
        </w:rPr>
        <w:t>Varijante ponude nijesu dozvoljene i neće biti razmatrane.</w:t>
      </w:r>
    </w:p>
    <w:p w:rsidR="000A20CE" w:rsidRPr="00A81607" w:rsidRDefault="000A20CE" w:rsidP="000A20CE">
      <w:pPr>
        <w:spacing w:line="240" w:lineRule="auto"/>
        <w:jc w:val="both"/>
        <w:rPr>
          <w:rFonts w:ascii="Arial" w:eastAsia="Times New Roman" w:hAnsi="Arial" w:cs="Arial"/>
          <w:b/>
          <w:bCs/>
          <w:color w:val="FF0000"/>
          <w:sz w:val="24"/>
          <w:szCs w:val="24"/>
          <w:lang w:val="sr-Latn-ME"/>
        </w:rPr>
      </w:pPr>
    </w:p>
    <w:p w:rsidR="000A20CE" w:rsidRPr="00A81607" w:rsidRDefault="000A20CE" w:rsidP="000A20CE">
      <w:pPr>
        <w:pBdr>
          <w:top w:val="single" w:sz="4" w:space="1" w:color="auto"/>
          <w:left w:val="single" w:sz="4" w:space="4" w:color="auto"/>
          <w:bottom w:val="single" w:sz="4" w:space="1" w:color="auto"/>
          <w:right w:val="single" w:sz="4" w:space="4" w:color="auto"/>
        </w:pBdr>
        <w:shd w:val="clear" w:color="auto" w:fill="D9D9D9"/>
        <w:spacing w:line="240" w:lineRule="auto"/>
        <w:jc w:val="both"/>
        <w:rPr>
          <w:rFonts w:ascii="Arial" w:eastAsia="Times New Roman" w:hAnsi="Arial" w:cs="Arial"/>
          <w:b/>
          <w:bCs/>
          <w:color w:val="FF0000"/>
          <w:sz w:val="24"/>
          <w:szCs w:val="24"/>
          <w:lang w:val="sr-Latn-ME"/>
        </w:rPr>
      </w:pPr>
      <w:r w:rsidRPr="00A81607">
        <w:rPr>
          <w:rFonts w:ascii="Arial" w:eastAsia="Times New Roman" w:hAnsi="Arial" w:cs="Arial"/>
          <w:b/>
          <w:sz w:val="24"/>
          <w:szCs w:val="24"/>
          <w:lang w:val="sr-Latn-ME"/>
        </w:rPr>
        <w:t>REZERVISANA NABAVKA</w:t>
      </w:r>
    </w:p>
    <w:p w:rsidR="000A20CE" w:rsidRPr="00A81607" w:rsidRDefault="000A20CE" w:rsidP="000A20CE">
      <w:pPr>
        <w:spacing w:line="240" w:lineRule="auto"/>
        <w:jc w:val="both"/>
        <w:rPr>
          <w:rFonts w:ascii="Arial" w:eastAsia="Times New Roman" w:hAnsi="Arial" w:cs="Arial"/>
          <w:b/>
          <w:bCs/>
          <w:color w:val="FF0000"/>
          <w:sz w:val="24"/>
          <w:szCs w:val="24"/>
          <w:lang w:val="sr-Latn-ME"/>
        </w:rPr>
      </w:pPr>
    </w:p>
    <w:p w:rsidR="000A20CE" w:rsidRPr="00A81607" w:rsidRDefault="000A20CE" w:rsidP="000A20CE">
      <w:pPr>
        <w:spacing w:line="240" w:lineRule="auto"/>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sym w:font="Wingdings" w:char="F0FE"/>
      </w:r>
      <w:r w:rsidRPr="00A81607">
        <w:rPr>
          <w:rFonts w:ascii="Arial" w:eastAsia="Times New Roman" w:hAnsi="Arial" w:cs="Arial"/>
          <w:color w:val="000000"/>
          <w:sz w:val="24"/>
          <w:szCs w:val="24"/>
          <w:lang w:val="sr-Latn-ME"/>
        </w:rPr>
        <w:t xml:space="preserve"> Ne</w:t>
      </w:r>
    </w:p>
    <w:p w:rsidR="000A20CE" w:rsidRPr="00A81607" w:rsidRDefault="000A20CE" w:rsidP="000A20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Arial"/>
          <w:b/>
          <w:sz w:val="24"/>
          <w:szCs w:val="24"/>
          <w:lang w:val="sr-Latn-ME"/>
        </w:rPr>
      </w:pPr>
      <w:bookmarkStart w:id="3" w:name="_Toc62730557"/>
      <w:r w:rsidRPr="00A81607">
        <w:rPr>
          <w:rFonts w:ascii="Arial" w:eastAsia="Times New Roman" w:hAnsi="Arial" w:cs="Arial"/>
          <w:b/>
          <w:sz w:val="24"/>
          <w:szCs w:val="24"/>
          <w:lang w:val="sr-Latn-ME"/>
        </w:rPr>
        <w:t>OSNOVI ZA OBAVEZNO ISKLJUČENJE IZ POSTUPKA JAVNE NABAVKE</w:t>
      </w:r>
      <w:bookmarkEnd w:id="3"/>
    </w:p>
    <w:p w:rsidR="000A20CE" w:rsidRPr="00A81607" w:rsidRDefault="000A20CE" w:rsidP="000A20CE">
      <w:pPr>
        <w:spacing w:line="240" w:lineRule="auto"/>
        <w:rPr>
          <w:rFonts w:ascii="Arial" w:eastAsia="Times New Roman" w:hAnsi="Arial" w:cs="Arial"/>
          <w:sz w:val="24"/>
          <w:szCs w:val="24"/>
          <w:lang w:val="sr-Latn-ME"/>
        </w:rPr>
      </w:pPr>
      <w:r w:rsidRPr="00A81607">
        <w:rPr>
          <w:rFonts w:ascii="Arial" w:eastAsia="Times New Roman" w:hAnsi="Arial" w:cs="Arial"/>
          <w:sz w:val="24"/>
          <w:szCs w:val="24"/>
          <w:lang w:val="sr-Latn-ME"/>
        </w:rPr>
        <w:t xml:space="preserve">Privredni subjekat će se isključiti iz postupka javne nabavke, ako: </w:t>
      </w:r>
    </w:p>
    <w:p w:rsidR="000A20CE" w:rsidRPr="00A81607" w:rsidRDefault="000A20CE" w:rsidP="000A20CE">
      <w:pPr>
        <w:numPr>
          <w:ilvl w:val="0"/>
          <w:numId w:val="4"/>
        </w:numPr>
        <w:spacing w:line="240" w:lineRule="auto"/>
        <w:rPr>
          <w:rFonts w:ascii="Arial" w:eastAsia="Times New Roman" w:hAnsi="Arial" w:cs="Arial"/>
          <w:sz w:val="24"/>
          <w:szCs w:val="24"/>
          <w:lang w:val="sr-Latn-ME"/>
        </w:rPr>
      </w:pPr>
      <w:bookmarkStart w:id="4" w:name="_Toc62730558"/>
      <w:r w:rsidRPr="00A81607">
        <w:rPr>
          <w:rFonts w:ascii="Arial" w:eastAsia="Times New Roman" w:hAnsi="Arial" w:cs="Arial"/>
          <w:sz w:val="24"/>
          <w:szCs w:val="24"/>
          <w:lang w:val="sr-Latn-ME"/>
        </w:rPr>
        <w:t>je vršio neprimjeren uticaj u smislu člana 38 stav 2 tačka 1 ovog zakona;</w:t>
      </w:r>
    </w:p>
    <w:p w:rsidR="000A20CE" w:rsidRPr="00A81607" w:rsidRDefault="000A20CE" w:rsidP="000A20CE">
      <w:pPr>
        <w:numPr>
          <w:ilvl w:val="0"/>
          <w:numId w:val="4"/>
        </w:numPr>
        <w:spacing w:line="240" w:lineRule="auto"/>
        <w:rPr>
          <w:rFonts w:ascii="Arial" w:eastAsia="Times New Roman" w:hAnsi="Arial" w:cs="Arial"/>
          <w:sz w:val="24"/>
          <w:szCs w:val="24"/>
          <w:lang w:val="sr-Latn-ME"/>
        </w:rPr>
      </w:pPr>
      <w:r w:rsidRPr="00A81607">
        <w:rPr>
          <w:rFonts w:ascii="Arial" w:eastAsia="Times New Roman" w:hAnsi="Arial" w:cs="Arial"/>
          <w:sz w:val="24"/>
          <w:szCs w:val="24"/>
          <w:lang w:val="sr-Latn-ME"/>
        </w:rPr>
        <w:t>postoji sukob interesa iz člana 41 stav 1 tačka 2 ili člana 42 ovog zakona;</w:t>
      </w:r>
    </w:p>
    <w:p w:rsidR="000A20CE" w:rsidRPr="00A81607" w:rsidRDefault="000A20CE" w:rsidP="000A20CE">
      <w:pPr>
        <w:numPr>
          <w:ilvl w:val="0"/>
          <w:numId w:val="4"/>
        </w:numPr>
        <w:spacing w:line="240" w:lineRule="auto"/>
        <w:rPr>
          <w:rFonts w:ascii="Arial" w:eastAsia="Times New Roman" w:hAnsi="Arial" w:cs="Arial"/>
          <w:sz w:val="24"/>
          <w:szCs w:val="24"/>
          <w:lang w:val="sr-Latn-ME"/>
        </w:rPr>
      </w:pPr>
      <w:r w:rsidRPr="00A81607">
        <w:rPr>
          <w:rFonts w:ascii="Arial" w:eastAsia="Times New Roman" w:hAnsi="Arial" w:cs="Arial"/>
          <w:sz w:val="24"/>
          <w:szCs w:val="24"/>
          <w:lang w:val="sr-Latn-ME"/>
        </w:rPr>
        <w:t>ne ispunjava uslov iz člana 99 ovog zakona;</w:t>
      </w:r>
    </w:p>
    <w:p w:rsidR="000A20CE" w:rsidRPr="00A81607" w:rsidRDefault="000A20CE" w:rsidP="000A20CE">
      <w:pPr>
        <w:numPr>
          <w:ilvl w:val="0"/>
          <w:numId w:val="4"/>
        </w:numPr>
        <w:spacing w:line="240" w:lineRule="auto"/>
        <w:rPr>
          <w:rFonts w:ascii="Arial" w:eastAsia="Times New Roman" w:hAnsi="Arial" w:cs="Arial"/>
          <w:sz w:val="24"/>
          <w:szCs w:val="24"/>
          <w:lang w:val="sr-Latn-ME"/>
        </w:rPr>
      </w:pPr>
      <w:r w:rsidRPr="00A81607">
        <w:rPr>
          <w:rFonts w:ascii="Arial" w:eastAsia="Times New Roman" w:hAnsi="Arial" w:cs="Arial"/>
          <w:sz w:val="24"/>
          <w:szCs w:val="24"/>
          <w:lang w:val="sr-Latn-ME"/>
        </w:rPr>
        <w:t>ne ispunjava uslov iz čl. 102, 104 ili 106 ovog zakona predviđen tenderskom dokumentacijom;</w:t>
      </w:r>
    </w:p>
    <w:p w:rsidR="000A20CE" w:rsidRPr="00A81607" w:rsidRDefault="000A20CE" w:rsidP="000A20CE">
      <w:pPr>
        <w:numPr>
          <w:ilvl w:val="0"/>
          <w:numId w:val="4"/>
        </w:numPr>
        <w:spacing w:line="240" w:lineRule="auto"/>
        <w:rPr>
          <w:rFonts w:ascii="Arial" w:eastAsia="Times New Roman" w:hAnsi="Arial" w:cs="Arial"/>
          <w:sz w:val="24"/>
          <w:szCs w:val="24"/>
          <w:lang w:val="sr-Latn-ME"/>
        </w:rPr>
      </w:pPr>
      <w:r w:rsidRPr="00A81607">
        <w:rPr>
          <w:rFonts w:ascii="Arial" w:eastAsia="Times New Roman" w:hAnsi="Arial" w:cs="Arial"/>
          <w:sz w:val="24"/>
          <w:szCs w:val="24"/>
          <w:lang w:val="sr-Latn-ME"/>
        </w:rPr>
        <w:t>nije dostavio izjavu privrednog subjekta ili dostavljena izjava ne sadrži informacije i podatke tražene tenderskom dokumentacijom ili je nepravilno sačinjena;</w:t>
      </w:r>
    </w:p>
    <w:p w:rsidR="000A20CE" w:rsidRPr="00A81607" w:rsidRDefault="000A20CE" w:rsidP="000A20CE">
      <w:pPr>
        <w:numPr>
          <w:ilvl w:val="0"/>
          <w:numId w:val="4"/>
        </w:numPr>
        <w:spacing w:line="240" w:lineRule="auto"/>
        <w:rPr>
          <w:rFonts w:ascii="Arial" w:eastAsia="Times New Roman" w:hAnsi="Arial" w:cs="Arial"/>
          <w:sz w:val="24"/>
          <w:szCs w:val="24"/>
          <w:lang w:val="sr-Latn-ME"/>
        </w:rPr>
      </w:pPr>
      <w:r w:rsidRPr="00A81607">
        <w:rPr>
          <w:rFonts w:ascii="Arial" w:eastAsia="Times New Roman" w:hAnsi="Arial" w:cs="Arial"/>
          <w:sz w:val="24"/>
          <w:szCs w:val="24"/>
          <w:lang w:val="sr-Latn-ME"/>
        </w:rPr>
        <w:t>postoji razlog na osnovu kojeg se smatra da je odustao od prijave, odnosno ponude, a koji je propisan članom 120 stav 15 ovog zakona;</w:t>
      </w:r>
    </w:p>
    <w:p w:rsidR="000A20CE" w:rsidRPr="00A81607" w:rsidRDefault="000A20CE" w:rsidP="000A20CE">
      <w:pPr>
        <w:numPr>
          <w:ilvl w:val="0"/>
          <w:numId w:val="4"/>
        </w:numPr>
        <w:spacing w:line="240" w:lineRule="auto"/>
        <w:rPr>
          <w:rFonts w:ascii="Arial" w:eastAsia="Times New Roman" w:hAnsi="Arial" w:cs="Arial"/>
          <w:sz w:val="24"/>
          <w:szCs w:val="24"/>
          <w:lang w:val="sr-Latn-ME"/>
        </w:rPr>
      </w:pPr>
      <w:r w:rsidRPr="00A81607">
        <w:rPr>
          <w:rFonts w:ascii="Arial" w:eastAsia="Times New Roman" w:hAnsi="Arial" w:cs="Arial"/>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0A20CE" w:rsidRPr="00A81607" w:rsidRDefault="000A20CE" w:rsidP="000A20CE">
      <w:pPr>
        <w:numPr>
          <w:ilvl w:val="0"/>
          <w:numId w:val="4"/>
        </w:numPr>
        <w:spacing w:line="240" w:lineRule="auto"/>
        <w:rPr>
          <w:rFonts w:ascii="Arial" w:eastAsia="Times New Roman" w:hAnsi="Arial" w:cs="Arial"/>
          <w:sz w:val="24"/>
          <w:szCs w:val="24"/>
          <w:lang w:val="sr-Latn-ME"/>
        </w:rPr>
      </w:pPr>
      <w:r w:rsidRPr="00A81607">
        <w:rPr>
          <w:rFonts w:ascii="Arial" w:eastAsia="Times New Roman" w:hAnsi="Arial" w:cs="Arial"/>
          <w:sz w:val="24"/>
          <w:szCs w:val="24"/>
          <w:lang w:val="sr-Latn-ME"/>
        </w:rPr>
        <w:t>postoji drugi razlog propisan ovim zakonom.</w:t>
      </w:r>
    </w:p>
    <w:p w:rsidR="000A20CE" w:rsidRPr="00A81607" w:rsidRDefault="000A20CE" w:rsidP="000A20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lang w:val="sr-Latn-ME"/>
        </w:rPr>
      </w:pPr>
      <w:r w:rsidRPr="00A81607">
        <w:rPr>
          <w:rFonts w:ascii="Arial" w:eastAsia="Times New Roman" w:hAnsi="Arial" w:cs="Arial"/>
          <w:b/>
          <w:sz w:val="24"/>
          <w:szCs w:val="24"/>
          <w:lang w:val="sr-Latn-ME"/>
        </w:rPr>
        <w:lastRenderedPageBreak/>
        <w:t>SREDSTVA FINANSIJSKOG OBEZBJEĐENJA UGOVORA O JAVNOJ NABAVCI</w:t>
      </w:r>
      <w:bookmarkEnd w:id="4"/>
    </w:p>
    <w:p w:rsidR="000A20CE" w:rsidRPr="00A81607" w:rsidRDefault="000A20CE" w:rsidP="000A20CE">
      <w:pPr>
        <w:spacing w:line="240" w:lineRule="auto"/>
        <w:jc w:val="both"/>
        <w:rPr>
          <w:rFonts w:ascii="Arial" w:eastAsia="Times New Roman" w:hAnsi="Arial" w:cs="Arial"/>
          <w:color w:val="000000"/>
          <w:sz w:val="24"/>
          <w:szCs w:val="24"/>
          <w:lang w:val="sr-Latn-ME"/>
        </w:rPr>
      </w:pPr>
    </w:p>
    <w:p w:rsidR="000A20CE" w:rsidRPr="00A81607" w:rsidRDefault="000A20CE" w:rsidP="000A20CE">
      <w:pPr>
        <w:spacing w:line="240" w:lineRule="auto"/>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t>Ponuđač čija ponuda bude izabrana kao najpovoljnija je dužan da uz potpisan ugovor o javnoj nabavci dostavi naručiocu:</w:t>
      </w:r>
    </w:p>
    <w:p w:rsidR="000A20CE" w:rsidRPr="00A81607" w:rsidRDefault="000A20CE" w:rsidP="000A20CE">
      <w:pPr>
        <w:spacing w:line="240" w:lineRule="auto"/>
        <w:jc w:val="both"/>
        <w:rPr>
          <w:rFonts w:ascii="Arial" w:eastAsia="Times New Roman" w:hAnsi="Arial" w:cs="Arial"/>
          <w:sz w:val="24"/>
          <w:szCs w:val="24"/>
          <w:lang w:val="sr-Latn-ME"/>
        </w:rPr>
      </w:pPr>
      <w:r w:rsidRPr="00A81607">
        <w:rPr>
          <w:rFonts w:ascii="Arial" w:eastAsia="Times New Roman" w:hAnsi="Arial" w:cs="Arial"/>
          <w:color w:val="000000"/>
          <w:sz w:val="24"/>
          <w:szCs w:val="24"/>
          <w:lang w:val="sr-Latn-ME"/>
        </w:rPr>
        <w:sym w:font="Wingdings" w:char="F0FE"/>
      </w:r>
      <w:r w:rsidRPr="00A81607">
        <w:rPr>
          <w:rFonts w:ascii="Arial" w:eastAsia="Times New Roman" w:hAnsi="Arial" w:cs="Arial"/>
          <w:color w:val="000000"/>
          <w:sz w:val="24"/>
          <w:szCs w:val="24"/>
          <w:lang w:val="sr-Latn-ME"/>
        </w:rPr>
        <w:t xml:space="preserve"> </w:t>
      </w:r>
      <w:r w:rsidRPr="00A81607">
        <w:rPr>
          <w:rFonts w:ascii="Arial" w:eastAsia="Times New Roman" w:hAnsi="Arial" w:cs="Arial"/>
          <w:sz w:val="24"/>
          <w:szCs w:val="24"/>
          <w:lang w:val="sr-Latn-ME"/>
        </w:rPr>
        <w:t>garanciju za dobro izvršenje ugovora  ako su potpisnici dužni da ga izvršavaju</w:t>
      </w:r>
      <w:r w:rsidRPr="00A81607">
        <w:rPr>
          <w:rFonts w:ascii="Arial" w:eastAsia="Times New Roman" w:hAnsi="Arial" w:cs="Arial"/>
          <w:sz w:val="24"/>
          <w:szCs w:val="24"/>
          <w:vertAlign w:val="superscript"/>
          <w:lang w:val="sr-Latn-ME"/>
        </w:rPr>
        <w:footnoteReference w:id="7"/>
      </w:r>
      <w:r w:rsidRPr="00A81607">
        <w:rPr>
          <w:rFonts w:ascii="Arial" w:eastAsia="Times New Roman" w:hAnsi="Arial" w:cs="Arial"/>
          <w:sz w:val="24"/>
          <w:szCs w:val="24"/>
          <w:lang w:val="sr-Latn-ME"/>
        </w:rPr>
        <w:t xml:space="preserve">, za slučaj povrede ugovorenih obaveza </w:t>
      </w:r>
      <w:r w:rsidRPr="00A81607">
        <w:rPr>
          <w:rFonts w:ascii="Arial" w:eastAsia="Times New Roman" w:hAnsi="Arial" w:cs="Arial"/>
          <w:color w:val="000000"/>
          <w:sz w:val="24"/>
          <w:szCs w:val="24"/>
          <w:lang w:val="sr-Latn-ME"/>
        </w:rPr>
        <w:t>u iznosu od 10% od vrijednosti ugovora</w:t>
      </w:r>
      <w:r w:rsidRPr="00A81607">
        <w:rPr>
          <w:rFonts w:ascii="Arial" w:eastAsia="Times New Roman" w:hAnsi="Arial" w:cs="Arial"/>
          <w:sz w:val="24"/>
          <w:szCs w:val="24"/>
          <w:vertAlign w:val="superscript"/>
          <w:lang w:val="sr-Latn-ME"/>
        </w:rPr>
        <w:t xml:space="preserve"> </w:t>
      </w:r>
      <w:r w:rsidRPr="00A81607">
        <w:rPr>
          <w:rFonts w:ascii="Arial" w:eastAsia="Times New Roman" w:hAnsi="Arial" w:cs="Arial"/>
          <w:sz w:val="24"/>
          <w:szCs w:val="24"/>
          <w:vertAlign w:val="superscript"/>
          <w:lang w:val="sr-Latn-ME"/>
        </w:rPr>
        <w:footnoteReference w:id="8"/>
      </w:r>
      <w:r w:rsidRPr="00A81607">
        <w:rPr>
          <w:rFonts w:ascii="Arial" w:eastAsia="Times New Roman" w:hAnsi="Arial" w:cs="Arial"/>
          <w:sz w:val="24"/>
          <w:szCs w:val="24"/>
          <w:lang w:val="sr-Latn-ME"/>
        </w:rPr>
        <w:t xml:space="preserve"> . </w:t>
      </w:r>
    </w:p>
    <w:p w:rsidR="000A20CE" w:rsidRPr="00A81607" w:rsidRDefault="000A20CE" w:rsidP="000A20CE">
      <w:pPr>
        <w:spacing w:line="240" w:lineRule="auto"/>
        <w:jc w:val="both"/>
        <w:rPr>
          <w:rFonts w:ascii="Arial" w:eastAsia="Times New Roman" w:hAnsi="Arial" w:cs="Arial"/>
          <w:sz w:val="24"/>
          <w:szCs w:val="24"/>
          <w:lang w:val="sr-Latn-ME"/>
        </w:rPr>
      </w:pPr>
    </w:p>
    <w:p w:rsidR="000A20CE" w:rsidRPr="00A81607" w:rsidRDefault="000A20CE" w:rsidP="000A20CE">
      <w:pPr>
        <w:spacing w:line="240" w:lineRule="auto"/>
        <w:jc w:val="both"/>
        <w:rPr>
          <w:rFonts w:ascii="Arial" w:eastAsia="Calibri" w:hAnsi="Arial" w:cs="Arial"/>
          <w:color w:val="000000"/>
          <w:sz w:val="24"/>
          <w:szCs w:val="24"/>
          <w:lang w:val="sr-Latn-ME"/>
        </w:rPr>
      </w:pPr>
      <w:r w:rsidRPr="00A81607">
        <w:rPr>
          <w:rFonts w:ascii="Arial" w:eastAsia="Times New Roman" w:hAnsi="Arial" w:cs="Arial"/>
          <w:color w:val="000000"/>
          <w:sz w:val="24"/>
          <w:szCs w:val="24"/>
          <w:lang w:val="sr-Latn-ME"/>
        </w:rPr>
        <w:t>Ponuđač čija ponuda bude izabrana kao najpovoljnija je dužan da uz potpisan ugovor o javnoj nabavci dostavi naručiocu neopozivu i bezuslovno plativu na prvi poziv garanciju za dobro izvršenje ugovora, za slučaj povrede ugovorenih obaveza u iznosu od 10 % od vrijednosti ugovora. Garancija za dobro izvršenje ugovora treba da važi sedam dana duže od ponuđenog roka izvršenja ugovora. U slučaju prekoračenja roka iz prethodnog stava, Dobavljač je dužan da, na zahtjev naručioca, prije isteka roka važenja, produži garanciju za dobro izvršenje ugovora.</w:t>
      </w:r>
    </w:p>
    <w:p w:rsidR="000A20CE" w:rsidRPr="00A81607" w:rsidRDefault="000A20CE" w:rsidP="000A20CE">
      <w:pPr>
        <w:spacing w:line="240" w:lineRule="auto"/>
        <w:jc w:val="both"/>
        <w:rPr>
          <w:rFonts w:ascii="Arial" w:eastAsia="Times New Roman" w:hAnsi="Arial" w:cs="Arial"/>
          <w:sz w:val="24"/>
          <w:szCs w:val="24"/>
          <w:lang w:val="sr-Latn-ME"/>
        </w:rPr>
      </w:pPr>
    </w:p>
    <w:p w:rsidR="000A20CE" w:rsidRPr="00A81607" w:rsidRDefault="000A20CE" w:rsidP="000A20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eastAsia="Times New Roman" w:hAnsi="Arial" w:cs="Arial"/>
          <w:b/>
          <w:color w:val="000000"/>
          <w:sz w:val="24"/>
          <w:szCs w:val="24"/>
          <w:lang w:val="sr-Latn-ME"/>
        </w:rPr>
      </w:pPr>
      <w:bookmarkStart w:id="5" w:name="_Toc62730559"/>
      <w:r w:rsidRPr="00A81607">
        <w:rPr>
          <w:rFonts w:ascii="Arial" w:eastAsia="Times New Roman" w:hAnsi="Arial" w:cs="Arial"/>
          <w:b/>
          <w:sz w:val="24"/>
          <w:szCs w:val="24"/>
          <w:lang w:val="sr-Latn-ME"/>
        </w:rPr>
        <w:t>METODOLOGIJA VREDNOVANJA PONUDA</w:t>
      </w:r>
      <w:bookmarkEnd w:id="5"/>
    </w:p>
    <w:p w:rsidR="000A20CE" w:rsidRPr="00A81607" w:rsidRDefault="000A20CE" w:rsidP="000A20CE">
      <w:pPr>
        <w:spacing w:line="240" w:lineRule="auto"/>
        <w:rPr>
          <w:rFonts w:ascii="Arial" w:eastAsia="Times New Roman" w:hAnsi="Arial" w:cs="Arial"/>
          <w:sz w:val="24"/>
          <w:szCs w:val="24"/>
          <w:lang w:val="sr-Latn-ME"/>
        </w:rPr>
      </w:pPr>
    </w:p>
    <w:p w:rsidR="000A20CE" w:rsidRPr="00A81607" w:rsidRDefault="000A20CE" w:rsidP="000A20CE">
      <w:pPr>
        <w:spacing w:line="240" w:lineRule="auto"/>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t>Naručilac se opredijelio za vrednovanje ponuda po kriterijumu odnos cijene i kvaliteta, a shodno Pravilniku o metodologiji načina vrednovanja ponuda u postupku javne nabavke,vrednovanje će se vršiti na osnovu sljedećih parametara:</w:t>
      </w:r>
    </w:p>
    <w:p w:rsidR="000A20CE" w:rsidRPr="00A81607" w:rsidRDefault="000A20CE" w:rsidP="000A20CE">
      <w:pPr>
        <w:spacing w:line="240" w:lineRule="auto"/>
        <w:jc w:val="both"/>
        <w:rPr>
          <w:rFonts w:ascii="Arial" w:eastAsia="Times New Roman" w:hAnsi="Arial" w:cs="Arial"/>
          <w:color w:val="000000"/>
          <w:sz w:val="24"/>
          <w:szCs w:val="24"/>
          <w:lang w:val="sr-Latn-ME"/>
        </w:rPr>
      </w:pPr>
    </w:p>
    <w:p w:rsidR="000A20CE" w:rsidRPr="00A81607" w:rsidRDefault="000A20CE" w:rsidP="000A20CE">
      <w:pPr>
        <w:spacing w:line="240" w:lineRule="auto"/>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t xml:space="preserve">1. Parametar: Cijena (C) ..................maksimalan broj bodova </w:t>
      </w:r>
      <w:r w:rsidR="004B4F75">
        <w:rPr>
          <w:rFonts w:ascii="Arial" w:eastAsia="Times New Roman" w:hAnsi="Arial" w:cs="Arial"/>
          <w:color w:val="000000"/>
          <w:sz w:val="24"/>
          <w:szCs w:val="24"/>
          <w:lang w:val="sr-Latn-ME"/>
        </w:rPr>
        <w:t>8</w:t>
      </w:r>
      <w:r w:rsidRPr="00A81607">
        <w:rPr>
          <w:rFonts w:ascii="Arial" w:eastAsia="Times New Roman" w:hAnsi="Arial" w:cs="Arial"/>
          <w:color w:val="000000"/>
          <w:sz w:val="24"/>
          <w:szCs w:val="24"/>
          <w:lang w:val="sr-Latn-ME"/>
        </w:rPr>
        <w:t xml:space="preserve">0 </w:t>
      </w:r>
    </w:p>
    <w:p w:rsidR="000A20CE" w:rsidRPr="00A81607" w:rsidRDefault="000A20CE" w:rsidP="000A20CE">
      <w:pPr>
        <w:spacing w:line="240" w:lineRule="auto"/>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t xml:space="preserve">2. Parametar: Kvalitet (K) ...............maksimalan broj bodova </w:t>
      </w:r>
      <w:r w:rsidR="004B4F75">
        <w:rPr>
          <w:rFonts w:ascii="Arial" w:eastAsia="Times New Roman" w:hAnsi="Arial" w:cs="Arial"/>
          <w:color w:val="000000"/>
          <w:sz w:val="24"/>
          <w:szCs w:val="24"/>
          <w:lang w:val="sr-Latn-ME"/>
        </w:rPr>
        <w:t>2</w:t>
      </w:r>
      <w:r w:rsidRPr="00A81607">
        <w:rPr>
          <w:rFonts w:ascii="Arial" w:eastAsia="Times New Roman" w:hAnsi="Arial" w:cs="Arial"/>
          <w:color w:val="000000"/>
          <w:sz w:val="24"/>
          <w:szCs w:val="24"/>
          <w:lang w:val="sr-Latn-ME"/>
        </w:rPr>
        <w:t xml:space="preserve">0 </w:t>
      </w:r>
    </w:p>
    <w:p w:rsidR="000A20CE" w:rsidRPr="00A81607" w:rsidRDefault="000A20CE" w:rsidP="000A20CE">
      <w:pPr>
        <w:spacing w:line="240" w:lineRule="auto"/>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t xml:space="preserve">Ukupan broj bodova = broj bodova za ponuđenu cijenu (C) + broj bodova za kvalitet (K) </w:t>
      </w:r>
    </w:p>
    <w:p w:rsidR="000A20CE" w:rsidRPr="00A81607" w:rsidRDefault="000A20CE" w:rsidP="000A20CE">
      <w:pPr>
        <w:spacing w:line="240" w:lineRule="auto"/>
        <w:jc w:val="both"/>
        <w:rPr>
          <w:rFonts w:ascii="Arial" w:eastAsia="Times New Roman" w:hAnsi="Arial" w:cs="Arial"/>
          <w:color w:val="000000"/>
          <w:sz w:val="24"/>
          <w:szCs w:val="24"/>
          <w:lang w:val="sr-Latn-ME"/>
        </w:rPr>
      </w:pPr>
    </w:p>
    <w:p w:rsidR="000A20CE" w:rsidRPr="00A81607" w:rsidRDefault="000A20CE" w:rsidP="000A20CE">
      <w:pPr>
        <w:spacing w:line="240" w:lineRule="auto"/>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t>1.</w:t>
      </w:r>
      <w:r w:rsidRPr="00A81607">
        <w:rPr>
          <w:rFonts w:ascii="Arial" w:eastAsia="Times New Roman" w:hAnsi="Arial" w:cs="Arial"/>
          <w:color w:val="000000"/>
          <w:sz w:val="24"/>
          <w:szCs w:val="24"/>
          <w:lang w:val="sr-Latn-ME"/>
        </w:rPr>
        <w:tab/>
        <w:t>Parametar cijena (C) vrednovaće se na slje</w:t>
      </w:r>
      <w:bookmarkStart w:id="6" w:name="_GoBack"/>
      <w:bookmarkEnd w:id="6"/>
      <w:r w:rsidRPr="00A81607">
        <w:rPr>
          <w:rFonts w:ascii="Arial" w:eastAsia="Times New Roman" w:hAnsi="Arial" w:cs="Arial"/>
          <w:color w:val="000000"/>
          <w:sz w:val="24"/>
          <w:szCs w:val="24"/>
          <w:lang w:val="sr-Latn-ME"/>
        </w:rPr>
        <w:t xml:space="preserve">deći način: max </w:t>
      </w:r>
      <w:r w:rsidR="004B4F75">
        <w:rPr>
          <w:rFonts w:ascii="Arial" w:eastAsia="Times New Roman" w:hAnsi="Arial" w:cs="Arial"/>
          <w:color w:val="000000"/>
          <w:sz w:val="24"/>
          <w:szCs w:val="24"/>
          <w:lang w:val="sr-Latn-ME"/>
        </w:rPr>
        <w:t>8</w:t>
      </w:r>
      <w:r w:rsidRPr="00A81607">
        <w:rPr>
          <w:rFonts w:ascii="Arial" w:eastAsia="Times New Roman" w:hAnsi="Arial" w:cs="Arial"/>
          <w:color w:val="000000"/>
          <w:sz w:val="24"/>
          <w:szCs w:val="24"/>
          <w:lang w:val="sr-Latn-ME"/>
        </w:rPr>
        <w:t xml:space="preserve">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rsidR="000A20CE" w:rsidRPr="00A81607" w:rsidRDefault="000A20CE" w:rsidP="000A20CE">
      <w:pPr>
        <w:spacing w:line="240" w:lineRule="auto"/>
        <w:jc w:val="both"/>
        <w:rPr>
          <w:rFonts w:ascii="Arial" w:eastAsia="Times New Roman" w:hAnsi="Arial" w:cs="Arial"/>
          <w:color w:val="000000"/>
          <w:sz w:val="24"/>
          <w:szCs w:val="24"/>
          <w:lang w:val="sr-Latn-ME"/>
        </w:rPr>
      </w:pPr>
    </w:p>
    <w:p w:rsidR="000A20CE" w:rsidRPr="00A81607" w:rsidRDefault="000A20CE" w:rsidP="000A20CE">
      <w:pPr>
        <w:spacing w:line="240" w:lineRule="auto"/>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t>Broj bodova(C)= (najniža ponudjena cijena bez PDV / ponudjena cijena bez PDV) ×</w:t>
      </w:r>
      <w:r w:rsidR="004B4F75">
        <w:rPr>
          <w:rFonts w:ascii="Arial" w:eastAsia="Times New Roman" w:hAnsi="Arial" w:cs="Arial"/>
          <w:color w:val="000000"/>
          <w:sz w:val="24"/>
          <w:szCs w:val="24"/>
          <w:lang w:val="sr-Latn-ME"/>
        </w:rPr>
        <w:t>8</w:t>
      </w:r>
      <w:r w:rsidRPr="00A81607">
        <w:rPr>
          <w:rFonts w:ascii="Arial" w:eastAsia="Times New Roman" w:hAnsi="Arial" w:cs="Arial"/>
          <w:color w:val="000000"/>
          <w:sz w:val="24"/>
          <w:szCs w:val="24"/>
          <w:lang w:val="sr-Latn-ME"/>
        </w:rPr>
        <w:t xml:space="preserve">0 </w:t>
      </w:r>
    </w:p>
    <w:p w:rsidR="000A20CE" w:rsidRPr="00A81607" w:rsidRDefault="000A20CE" w:rsidP="000A20CE">
      <w:pPr>
        <w:spacing w:line="240" w:lineRule="auto"/>
        <w:jc w:val="both"/>
        <w:rPr>
          <w:rFonts w:ascii="Arial" w:eastAsia="Times New Roman" w:hAnsi="Arial" w:cs="Arial"/>
          <w:color w:val="000000"/>
          <w:sz w:val="24"/>
          <w:szCs w:val="24"/>
          <w:lang w:val="sr-Latn-ME"/>
        </w:rPr>
      </w:pPr>
    </w:p>
    <w:p w:rsidR="000A20CE" w:rsidRPr="00A81607" w:rsidRDefault="000A20CE" w:rsidP="000A20CE">
      <w:pPr>
        <w:spacing w:line="240" w:lineRule="auto"/>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t xml:space="preserve">Ako je ponuđena cijena 0,00 EUR-a prilikom vrednovanja te cijene po parametru najniža ponuđena cijena uzima se da je ponuđena cijena 0,01 EUR. </w:t>
      </w:r>
    </w:p>
    <w:p w:rsidR="000A20CE" w:rsidRPr="00A81607" w:rsidRDefault="000A20CE" w:rsidP="000A20CE">
      <w:pPr>
        <w:spacing w:line="240" w:lineRule="auto"/>
        <w:jc w:val="both"/>
        <w:rPr>
          <w:rFonts w:ascii="Arial" w:eastAsia="Times New Roman" w:hAnsi="Arial" w:cs="Arial"/>
          <w:color w:val="000000"/>
          <w:sz w:val="24"/>
          <w:szCs w:val="24"/>
          <w:lang w:val="sr-Latn-ME"/>
        </w:rPr>
      </w:pPr>
    </w:p>
    <w:p w:rsidR="000A20CE" w:rsidRPr="00A81607" w:rsidRDefault="000A20CE" w:rsidP="000A20CE">
      <w:pPr>
        <w:spacing w:line="240" w:lineRule="auto"/>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t>2.</w:t>
      </w:r>
      <w:r w:rsidRPr="00A81607">
        <w:rPr>
          <w:rFonts w:ascii="Arial" w:eastAsia="Times New Roman" w:hAnsi="Arial" w:cs="Arial"/>
          <w:color w:val="000000"/>
          <w:sz w:val="24"/>
          <w:szCs w:val="24"/>
          <w:lang w:val="sr-Latn-ME"/>
        </w:rPr>
        <w:tab/>
        <w:t xml:space="preserve">Parametar kvalitet (K) vrednovaće se na sljedeći način: max </w:t>
      </w:r>
      <w:r w:rsidR="004B4F75">
        <w:rPr>
          <w:rFonts w:ascii="Arial" w:eastAsia="Times New Roman" w:hAnsi="Arial" w:cs="Arial"/>
          <w:color w:val="000000"/>
          <w:sz w:val="24"/>
          <w:szCs w:val="24"/>
          <w:lang w:val="sr-Latn-ME"/>
        </w:rPr>
        <w:t>2</w:t>
      </w:r>
      <w:r w:rsidRPr="00A81607">
        <w:rPr>
          <w:rFonts w:ascii="Arial" w:eastAsia="Times New Roman" w:hAnsi="Arial" w:cs="Arial"/>
          <w:color w:val="000000"/>
          <w:sz w:val="24"/>
          <w:szCs w:val="24"/>
          <w:lang w:val="sr-Latn-ME"/>
        </w:rPr>
        <w:t>0 bodova za izbor najpovoljnije ponude primjenom parametra kvalitet, kao osnova za vrednovanje uzima se rok isporuke robe.</w:t>
      </w:r>
    </w:p>
    <w:p w:rsidR="00522B27" w:rsidRPr="00522B27" w:rsidRDefault="00522B27" w:rsidP="00522B27">
      <w:pPr>
        <w:spacing w:line="240" w:lineRule="auto"/>
        <w:jc w:val="both"/>
        <w:rPr>
          <w:rFonts w:ascii="Arial" w:eastAsia="Times New Roman" w:hAnsi="Arial" w:cs="Arial"/>
          <w:color w:val="000000"/>
          <w:sz w:val="24"/>
          <w:szCs w:val="24"/>
          <w:lang w:val="en-US"/>
        </w:rPr>
      </w:pPr>
      <w:proofErr w:type="spellStart"/>
      <w:r w:rsidRPr="00522B27">
        <w:rPr>
          <w:rFonts w:ascii="Arial" w:eastAsia="Times New Roman" w:hAnsi="Arial" w:cs="Arial"/>
          <w:color w:val="000000"/>
          <w:sz w:val="24"/>
          <w:szCs w:val="24"/>
          <w:lang w:val="en-US"/>
        </w:rPr>
        <w:lastRenderedPageBreak/>
        <w:t>Parametar</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kvalitet</w:t>
      </w:r>
      <w:proofErr w:type="spellEnd"/>
      <w:r w:rsidRPr="00522B27">
        <w:rPr>
          <w:rFonts w:ascii="Arial" w:eastAsia="Times New Roman" w:hAnsi="Arial" w:cs="Arial"/>
          <w:color w:val="000000"/>
          <w:sz w:val="24"/>
          <w:szCs w:val="24"/>
          <w:lang w:val="en-US"/>
        </w:rPr>
        <w:t xml:space="preserve"> (K) – </w:t>
      </w:r>
      <w:proofErr w:type="spellStart"/>
      <w:r w:rsidRPr="00522B27">
        <w:rPr>
          <w:rFonts w:ascii="Arial" w:eastAsia="Times New Roman" w:hAnsi="Arial" w:cs="Arial"/>
          <w:color w:val="000000"/>
          <w:sz w:val="24"/>
          <w:szCs w:val="24"/>
          <w:lang w:val="en-US"/>
        </w:rPr>
        <w:t>rok</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isporuke</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vrednovaće</w:t>
      </w:r>
      <w:proofErr w:type="spellEnd"/>
      <w:r w:rsidRPr="00522B27">
        <w:rPr>
          <w:rFonts w:ascii="Arial" w:eastAsia="Times New Roman" w:hAnsi="Arial" w:cs="Arial"/>
          <w:color w:val="000000"/>
          <w:sz w:val="24"/>
          <w:szCs w:val="24"/>
          <w:lang w:val="en-US"/>
        </w:rPr>
        <w:t xml:space="preserve"> se </w:t>
      </w:r>
      <w:proofErr w:type="spellStart"/>
      <w:r w:rsidRPr="00522B27">
        <w:rPr>
          <w:rFonts w:ascii="Arial" w:eastAsia="Times New Roman" w:hAnsi="Arial" w:cs="Arial"/>
          <w:color w:val="000000"/>
          <w:sz w:val="24"/>
          <w:szCs w:val="24"/>
          <w:lang w:val="en-US"/>
        </w:rPr>
        <w:t>na</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sljedeći</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način</w:t>
      </w:r>
      <w:proofErr w:type="spellEnd"/>
      <w:r w:rsidRPr="00522B27">
        <w:rPr>
          <w:rFonts w:ascii="Arial" w:eastAsia="Times New Roman" w:hAnsi="Arial" w:cs="Arial"/>
          <w:color w:val="000000"/>
          <w:sz w:val="24"/>
          <w:szCs w:val="24"/>
          <w:lang w:val="en-US"/>
        </w:rPr>
        <w:t xml:space="preserve">: max </w:t>
      </w:r>
      <w:r w:rsidR="004B4F75">
        <w:rPr>
          <w:rFonts w:ascii="Arial" w:eastAsia="Times New Roman" w:hAnsi="Arial" w:cs="Arial"/>
          <w:color w:val="000000"/>
          <w:sz w:val="24"/>
          <w:szCs w:val="24"/>
          <w:lang w:val="en-US"/>
        </w:rPr>
        <w:t>2</w:t>
      </w:r>
      <w:r w:rsidRPr="00522B27">
        <w:rPr>
          <w:rFonts w:ascii="Arial" w:eastAsia="Times New Roman" w:hAnsi="Arial" w:cs="Arial"/>
          <w:color w:val="000000"/>
          <w:sz w:val="24"/>
          <w:szCs w:val="24"/>
          <w:lang w:val="en-US"/>
        </w:rPr>
        <w:t xml:space="preserve">0 </w:t>
      </w:r>
      <w:proofErr w:type="spellStart"/>
      <w:r w:rsidRPr="00522B27">
        <w:rPr>
          <w:rFonts w:ascii="Arial" w:eastAsia="Times New Roman" w:hAnsi="Arial" w:cs="Arial"/>
          <w:color w:val="000000"/>
          <w:sz w:val="24"/>
          <w:szCs w:val="24"/>
          <w:lang w:val="en-US"/>
        </w:rPr>
        <w:t>bodova</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primjenom</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ovog</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parametra</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dobija</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ponuđač</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sa</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najkraćim</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ponuđenim</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rokom</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isporuke</w:t>
      </w:r>
      <w:proofErr w:type="spellEnd"/>
      <w:r w:rsidRPr="00522B27">
        <w:rPr>
          <w:rFonts w:ascii="Arial" w:eastAsia="Times New Roman" w:hAnsi="Arial" w:cs="Arial"/>
          <w:color w:val="000000"/>
          <w:sz w:val="24"/>
          <w:szCs w:val="24"/>
          <w:lang w:val="en-US"/>
        </w:rPr>
        <w:t xml:space="preserve">, a </w:t>
      </w:r>
      <w:proofErr w:type="spellStart"/>
      <w:r w:rsidRPr="00522B27">
        <w:rPr>
          <w:rFonts w:ascii="Arial" w:eastAsia="Times New Roman" w:hAnsi="Arial" w:cs="Arial"/>
          <w:color w:val="000000"/>
          <w:sz w:val="24"/>
          <w:szCs w:val="24"/>
          <w:lang w:val="en-US"/>
        </w:rPr>
        <w:t>drugi</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ponuđači</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dobijaju</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proporcionalno</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manji</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broj</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bodova</w:t>
      </w:r>
      <w:proofErr w:type="spellEnd"/>
      <w:r w:rsidRPr="00522B27">
        <w:rPr>
          <w:rFonts w:ascii="Arial" w:eastAsia="Times New Roman" w:hAnsi="Arial" w:cs="Arial"/>
          <w:color w:val="000000"/>
          <w:sz w:val="24"/>
          <w:szCs w:val="24"/>
          <w:lang w:val="en-US"/>
        </w:rPr>
        <w:t xml:space="preserve"> po </w:t>
      </w:r>
      <w:proofErr w:type="spellStart"/>
      <w:r w:rsidRPr="00522B27">
        <w:rPr>
          <w:rFonts w:ascii="Arial" w:eastAsia="Times New Roman" w:hAnsi="Arial" w:cs="Arial"/>
          <w:color w:val="000000"/>
          <w:sz w:val="24"/>
          <w:szCs w:val="24"/>
          <w:lang w:val="en-US"/>
        </w:rPr>
        <w:t>formuli</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Broj</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bodova</w:t>
      </w:r>
      <w:proofErr w:type="spellEnd"/>
      <w:r w:rsidRPr="00522B27">
        <w:rPr>
          <w:rFonts w:ascii="Arial" w:eastAsia="Times New Roman" w:hAnsi="Arial" w:cs="Arial"/>
          <w:color w:val="000000"/>
          <w:sz w:val="24"/>
          <w:szCs w:val="24"/>
          <w:lang w:val="en-US"/>
        </w:rPr>
        <w:t>(K)= (</w:t>
      </w:r>
      <w:proofErr w:type="spellStart"/>
      <w:r w:rsidRPr="00522B27">
        <w:rPr>
          <w:rFonts w:ascii="Arial" w:eastAsia="Times New Roman" w:hAnsi="Arial" w:cs="Arial"/>
          <w:color w:val="000000"/>
          <w:sz w:val="24"/>
          <w:szCs w:val="24"/>
          <w:lang w:val="en-US"/>
        </w:rPr>
        <w:t>najkraći</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ponuđeni</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rok</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isporuke</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ponuđeni</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rok</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isporuke</w:t>
      </w:r>
      <w:proofErr w:type="spellEnd"/>
      <w:r w:rsidRPr="00522B27">
        <w:rPr>
          <w:rFonts w:ascii="Arial" w:eastAsia="Times New Roman" w:hAnsi="Arial" w:cs="Arial"/>
          <w:color w:val="000000"/>
          <w:sz w:val="24"/>
          <w:szCs w:val="24"/>
          <w:lang w:val="en-US"/>
        </w:rPr>
        <w:t xml:space="preserve">) × </w:t>
      </w:r>
      <w:r w:rsidR="004B4F75">
        <w:rPr>
          <w:rFonts w:ascii="Arial" w:eastAsia="Times New Roman" w:hAnsi="Arial" w:cs="Arial"/>
          <w:color w:val="000000"/>
          <w:sz w:val="24"/>
          <w:szCs w:val="24"/>
          <w:lang w:val="en-US"/>
        </w:rPr>
        <w:t>2</w:t>
      </w:r>
      <w:r w:rsidRPr="00522B27">
        <w:rPr>
          <w:rFonts w:ascii="Arial" w:eastAsia="Times New Roman" w:hAnsi="Arial" w:cs="Arial"/>
          <w:color w:val="000000"/>
          <w:sz w:val="24"/>
          <w:szCs w:val="24"/>
          <w:lang w:val="en-US"/>
        </w:rPr>
        <w:t xml:space="preserve">0. </w:t>
      </w:r>
      <w:proofErr w:type="spellStart"/>
      <w:r w:rsidRPr="00522B27">
        <w:rPr>
          <w:rFonts w:ascii="Arial" w:eastAsia="Times New Roman" w:hAnsi="Arial" w:cs="Arial"/>
          <w:color w:val="000000"/>
          <w:sz w:val="24"/>
          <w:szCs w:val="24"/>
          <w:lang w:val="en-US"/>
        </w:rPr>
        <w:t>Rok</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isporuke</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iskazuje</w:t>
      </w:r>
      <w:proofErr w:type="spellEnd"/>
      <w:r w:rsidRPr="00522B27">
        <w:rPr>
          <w:rFonts w:ascii="Arial" w:eastAsia="Times New Roman" w:hAnsi="Arial" w:cs="Arial"/>
          <w:color w:val="000000"/>
          <w:sz w:val="24"/>
          <w:szCs w:val="24"/>
          <w:lang w:val="en-US"/>
        </w:rPr>
        <w:t xml:space="preserve"> se u </w:t>
      </w:r>
      <w:proofErr w:type="spellStart"/>
      <w:r w:rsidRPr="00522B27">
        <w:rPr>
          <w:rFonts w:ascii="Arial" w:eastAsia="Times New Roman" w:hAnsi="Arial" w:cs="Arial"/>
          <w:color w:val="000000"/>
          <w:sz w:val="24"/>
          <w:szCs w:val="24"/>
          <w:lang w:val="en-US"/>
        </w:rPr>
        <w:t>danima</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Napomena</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maksimalni</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rok</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isporuke</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iznosi</w:t>
      </w:r>
      <w:proofErr w:type="spellEnd"/>
      <w:r w:rsidRPr="00522B27">
        <w:rPr>
          <w:rFonts w:ascii="Arial" w:eastAsia="Times New Roman" w:hAnsi="Arial" w:cs="Arial"/>
          <w:color w:val="000000"/>
          <w:sz w:val="24"/>
          <w:szCs w:val="24"/>
          <w:lang w:val="en-US"/>
        </w:rPr>
        <w:t xml:space="preserve"> </w:t>
      </w:r>
      <w:r w:rsidR="004B4F75">
        <w:rPr>
          <w:rFonts w:ascii="Arial" w:eastAsia="Times New Roman" w:hAnsi="Arial" w:cs="Arial"/>
          <w:color w:val="000000"/>
          <w:sz w:val="24"/>
          <w:szCs w:val="24"/>
          <w:lang w:val="en-US"/>
        </w:rPr>
        <w:t>3</w:t>
      </w:r>
      <w:r w:rsidRPr="00522B27">
        <w:rPr>
          <w:rFonts w:ascii="Arial" w:eastAsia="Times New Roman" w:hAnsi="Arial" w:cs="Arial"/>
          <w:color w:val="000000"/>
          <w:sz w:val="24"/>
          <w:szCs w:val="24"/>
          <w:lang w:val="en-US"/>
        </w:rPr>
        <w:t xml:space="preserve">0 dana od </w:t>
      </w:r>
      <w:proofErr w:type="spellStart"/>
      <w:r w:rsidRPr="00522B27">
        <w:rPr>
          <w:rFonts w:ascii="Arial" w:eastAsia="Times New Roman" w:hAnsi="Arial" w:cs="Arial"/>
          <w:color w:val="000000"/>
          <w:sz w:val="24"/>
          <w:szCs w:val="24"/>
          <w:lang w:val="en-US"/>
        </w:rPr>
        <w:t>zaključenja</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ugovora</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Ponuđač</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sa</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najkraćim</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ponuđenim</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rokom</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isporuke</w:t>
      </w:r>
      <w:proofErr w:type="spellEnd"/>
      <w:r w:rsidRPr="00522B27">
        <w:rPr>
          <w:rFonts w:ascii="Arial" w:eastAsia="Times New Roman" w:hAnsi="Arial" w:cs="Arial"/>
          <w:color w:val="000000"/>
          <w:sz w:val="24"/>
          <w:szCs w:val="24"/>
          <w:lang w:val="en-US"/>
        </w:rPr>
        <w:t xml:space="preserve"> </w:t>
      </w:r>
      <w:proofErr w:type="spellStart"/>
      <w:r w:rsidR="00946453">
        <w:rPr>
          <w:rFonts w:ascii="Arial" w:eastAsia="Times New Roman" w:hAnsi="Arial" w:cs="Arial"/>
          <w:color w:val="000000"/>
          <w:sz w:val="24"/>
          <w:szCs w:val="24"/>
          <w:lang w:val="en-US"/>
        </w:rPr>
        <w:t>mašine</w:t>
      </w:r>
      <w:proofErr w:type="spellEnd"/>
      <w:r w:rsidR="00946453">
        <w:rPr>
          <w:rFonts w:ascii="Arial" w:eastAsia="Times New Roman" w:hAnsi="Arial" w:cs="Arial"/>
          <w:color w:val="000000"/>
          <w:sz w:val="24"/>
          <w:szCs w:val="24"/>
          <w:lang w:val="en-US"/>
        </w:rPr>
        <w:t xml:space="preserve"> za </w:t>
      </w:r>
      <w:proofErr w:type="spellStart"/>
      <w:r w:rsidR="00946453">
        <w:rPr>
          <w:rFonts w:ascii="Arial" w:eastAsia="Times New Roman" w:hAnsi="Arial" w:cs="Arial"/>
          <w:color w:val="000000"/>
          <w:sz w:val="24"/>
          <w:szCs w:val="24"/>
          <w:lang w:val="en-US"/>
        </w:rPr>
        <w:t>izradu</w:t>
      </w:r>
      <w:proofErr w:type="spellEnd"/>
      <w:r w:rsidR="00946453">
        <w:rPr>
          <w:rFonts w:ascii="Arial" w:eastAsia="Times New Roman" w:hAnsi="Arial" w:cs="Arial"/>
          <w:color w:val="000000"/>
          <w:sz w:val="24"/>
          <w:szCs w:val="24"/>
          <w:lang w:val="en-US"/>
        </w:rPr>
        <w:t xml:space="preserve"> </w:t>
      </w:r>
      <w:proofErr w:type="spellStart"/>
      <w:r w:rsidR="00946453">
        <w:rPr>
          <w:rFonts w:ascii="Arial" w:eastAsia="Times New Roman" w:hAnsi="Arial" w:cs="Arial"/>
          <w:color w:val="000000"/>
          <w:sz w:val="24"/>
          <w:szCs w:val="24"/>
          <w:lang w:val="en-US"/>
        </w:rPr>
        <w:t>bankina</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dobija</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maksimalni</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broj</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bodova</w:t>
      </w:r>
      <w:proofErr w:type="spellEnd"/>
      <w:r w:rsidRPr="00522B27">
        <w:rPr>
          <w:rFonts w:ascii="Arial" w:eastAsia="Times New Roman" w:hAnsi="Arial" w:cs="Arial"/>
          <w:color w:val="000000"/>
          <w:sz w:val="24"/>
          <w:szCs w:val="24"/>
          <w:lang w:val="en-US"/>
        </w:rPr>
        <w:t xml:space="preserve"> u </w:t>
      </w:r>
      <w:proofErr w:type="spellStart"/>
      <w:r w:rsidRPr="00522B27">
        <w:rPr>
          <w:rFonts w:ascii="Arial" w:eastAsia="Times New Roman" w:hAnsi="Arial" w:cs="Arial"/>
          <w:color w:val="000000"/>
          <w:sz w:val="24"/>
          <w:szCs w:val="24"/>
          <w:lang w:val="en-US"/>
        </w:rPr>
        <w:t>skladu</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sa</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ovim</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parametrom</w:t>
      </w:r>
      <w:proofErr w:type="spellEnd"/>
      <w:r w:rsidRPr="00522B27">
        <w:rPr>
          <w:rFonts w:ascii="Arial" w:eastAsia="Times New Roman" w:hAnsi="Arial" w:cs="Arial"/>
          <w:color w:val="000000"/>
          <w:sz w:val="24"/>
          <w:szCs w:val="24"/>
          <w:lang w:val="en-US"/>
        </w:rPr>
        <w:t xml:space="preserve">, a </w:t>
      </w:r>
      <w:proofErr w:type="spellStart"/>
      <w:r w:rsidRPr="00522B27">
        <w:rPr>
          <w:rFonts w:ascii="Arial" w:eastAsia="Times New Roman" w:hAnsi="Arial" w:cs="Arial"/>
          <w:color w:val="000000"/>
          <w:sz w:val="24"/>
          <w:szCs w:val="24"/>
          <w:lang w:val="en-US"/>
        </w:rPr>
        <w:t>drugi</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ponuđači</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dobijaju</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proporcionalan</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broj</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bodova</w:t>
      </w:r>
      <w:proofErr w:type="spellEnd"/>
      <w:r w:rsidRPr="00522B27">
        <w:rPr>
          <w:rFonts w:ascii="Arial" w:eastAsia="Times New Roman" w:hAnsi="Arial" w:cs="Arial"/>
          <w:color w:val="000000"/>
          <w:sz w:val="24"/>
          <w:szCs w:val="24"/>
          <w:lang w:val="en-US"/>
        </w:rPr>
        <w:t xml:space="preserve"> po </w:t>
      </w:r>
      <w:proofErr w:type="spellStart"/>
      <w:r w:rsidRPr="00522B27">
        <w:rPr>
          <w:rFonts w:ascii="Arial" w:eastAsia="Times New Roman" w:hAnsi="Arial" w:cs="Arial"/>
          <w:color w:val="000000"/>
          <w:sz w:val="24"/>
          <w:szCs w:val="24"/>
          <w:lang w:val="en-US"/>
        </w:rPr>
        <w:t>datoj</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formuli</w:t>
      </w:r>
      <w:proofErr w:type="spellEnd"/>
      <w:r w:rsidRPr="00522B27">
        <w:rPr>
          <w:rFonts w:ascii="Arial" w:eastAsia="Times New Roman" w:hAnsi="Arial" w:cs="Arial"/>
          <w:color w:val="000000"/>
          <w:sz w:val="24"/>
          <w:szCs w:val="24"/>
          <w:lang w:val="en-US"/>
        </w:rPr>
        <w:t xml:space="preserve">. U </w:t>
      </w:r>
      <w:proofErr w:type="spellStart"/>
      <w:r w:rsidRPr="00522B27">
        <w:rPr>
          <w:rFonts w:ascii="Arial" w:eastAsia="Times New Roman" w:hAnsi="Arial" w:cs="Arial"/>
          <w:color w:val="000000"/>
          <w:sz w:val="24"/>
          <w:szCs w:val="24"/>
          <w:lang w:val="en-US"/>
        </w:rPr>
        <w:t>cilju</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dostavljanja</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uporedivih</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ponuda</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ponuđač</w:t>
      </w:r>
      <w:proofErr w:type="spellEnd"/>
      <w:r w:rsidRPr="00522B27">
        <w:rPr>
          <w:rFonts w:ascii="Arial" w:eastAsia="Times New Roman" w:hAnsi="Arial" w:cs="Arial"/>
          <w:color w:val="000000"/>
          <w:sz w:val="24"/>
          <w:szCs w:val="24"/>
          <w:lang w:val="en-US"/>
        </w:rPr>
        <w:t xml:space="preserve"> je </w:t>
      </w:r>
      <w:proofErr w:type="spellStart"/>
      <w:r w:rsidRPr="00522B27">
        <w:rPr>
          <w:rFonts w:ascii="Arial" w:eastAsia="Times New Roman" w:hAnsi="Arial" w:cs="Arial"/>
          <w:color w:val="000000"/>
          <w:sz w:val="24"/>
          <w:szCs w:val="24"/>
          <w:lang w:val="en-US"/>
        </w:rPr>
        <w:t>dužan</w:t>
      </w:r>
      <w:proofErr w:type="spellEnd"/>
      <w:r w:rsidRPr="00522B27">
        <w:rPr>
          <w:rFonts w:ascii="Arial" w:eastAsia="Times New Roman" w:hAnsi="Arial" w:cs="Arial"/>
          <w:color w:val="000000"/>
          <w:sz w:val="24"/>
          <w:szCs w:val="24"/>
          <w:lang w:val="en-US"/>
        </w:rPr>
        <w:t xml:space="preserve"> u </w:t>
      </w:r>
      <w:proofErr w:type="spellStart"/>
      <w:r w:rsidRPr="00522B27">
        <w:rPr>
          <w:rFonts w:ascii="Arial" w:eastAsia="Times New Roman" w:hAnsi="Arial" w:cs="Arial"/>
          <w:color w:val="000000"/>
          <w:sz w:val="24"/>
          <w:szCs w:val="24"/>
          <w:lang w:val="en-US"/>
        </w:rPr>
        <w:t>dijelu</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rok</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isporuke</w:t>
      </w:r>
      <w:proofErr w:type="spellEnd"/>
      <w:r w:rsidRPr="00522B27">
        <w:rPr>
          <w:rFonts w:ascii="Arial" w:eastAsia="Times New Roman" w:hAnsi="Arial" w:cs="Arial"/>
          <w:color w:val="000000"/>
          <w:sz w:val="24"/>
          <w:szCs w:val="24"/>
          <w:lang w:val="en-US"/>
        </w:rPr>
        <w:t xml:space="preserve"> - </w:t>
      </w:r>
      <w:proofErr w:type="spellStart"/>
      <w:r w:rsidRPr="00522B27">
        <w:rPr>
          <w:rFonts w:ascii="Arial" w:eastAsia="Times New Roman" w:hAnsi="Arial" w:cs="Arial"/>
          <w:color w:val="000000"/>
          <w:sz w:val="24"/>
          <w:szCs w:val="24"/>
          <w:lang w:val="en-US"/>
        </w:rPr>
        <w:t>Zahtjevi</w:t>
      </w:r>
      <w:proofErr w:type="spellEnd"/>
      <w:r w:rsidRPr="00522B27">
        <w:rPr>
          <w:rFonts w:ascii="Arial" w:eastAsia="Times New Roman" w:hAnsi="Arial" w:cs="Arial"/>
          <w:color w:val="000000"/>
          <w:sz w:val="24"/>
          <w:szCs w:val="24"/>
          <w:lang w:val="en-US"/>
        </w:rPr>
        <w:t xml:space="preserve"> u </w:t>
      </w:r>
      <w:proofErr w:type="spellStart"/>
      <w:r w:rsidRPr="00522B27">
        <w:rPr>
          <w:rFonts w:ascii="Arial" w:eastAsia="Times New Roman" w:hAnsi="Arial" w:cs="Arial"/>
          <w:color w:val="000000"/>
          <w:sz w:val="24"/>
          <w:szCs w:val="24"/>
          <w:lang w:val="en-US"/>
        </w:rPr>
        <w:t>pogledu</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načina</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izvršavanja</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predmeta</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nabavke</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koji</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su</w:t>
      </w:r>
      <w:proofErr w:type="spellEnd"/>
      <w:r w:rsidRPr="00522B27">
        <w:rPr>
          <w:rFonts w:ascii="Arial" w:eastAsia="Times New Roman" w:hAnsi="Arial" w:cs="Arial"/>
          <w:color w:val="000000"/>
          <w:sz w:val="24"/>
          <w:szCs w:val="24"/>
          <w:lang w:val="en-US"/>
        </w:rPr>
        <w:t xml:space="preserve"> od </w:t>
      </w:r>
      <w:proofErr w:type="spellStart"/>
      <w:r w:rsidRPr="00522B27">
        <w:rPr>
          <w:rFonts w:ascii="Arial" w:eastAsia="Times New Roman" w:hAnsi="Arial" w:cs="Arial"/>
          <w:color w:val="000000"/>
          <w:sz w:val="24"/>
          <w:szCs w:val="24"/>
          <w:lang w:val="en-US"/>
        </w:rPr>
        <w:t>značaja</w:t>
      </w:r>
      <w:proofErr w:type="spellEnd"/>
      <w:r w:rsidRPr="00522B27">
        <w:rPr>
          <w:rFonts w:ascii="Arial" w:eastAsia="Times New Roman" w:hAnsi="Arial" w:cs="Arial"/>
          <w:color w:val="000000"/>
          <w:sz w:val="24"/>
          <w:szCs w:val="24"/>
          <w:lang w:val="en-US"/>
        </w:rPr>
        <w:t xml:space="preserve"> za </w:t>
      </w:r>
      <w:proofErr w:type="spellStart"/>
      <w:r w:rsidRPr="00522B27">
        <w:rPr>
          <w:rFonts w:ascii="Arial" w:eastAsia="Times New Roman" w:hAnsi="Arial" w:cs="Arial"/>
          <w:color w:val="000000"/>
          <w:sz w:val="24"/>
          <w:szCs w:val="24"/>
          <w:lang w:val="en-US"/>
        </w:rPr>
        <w:t>sačinjavanje</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ponude</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i</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izvršenje</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ugovora</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navesti</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tačan</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rok</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isporuke</w:t>
      </w:r>
      <w:proofErr w:type="spellEnd"/>
      <w:r w:rsidRPr="00522B27">
        <w:rPr>
          <w:rFonts w:ascii="Arial" w:eastAsia="Times New Roman" w:hAnsi="Arial" w:cs="Arial"/>
          <w:color w:val="000000"/>
          <w:sz w:val="24"/>
          <w:szCs w:val="24"/>
          <w:lang w:val="en-US"/>
        </w:rPr>
        <w:t xml:space="preserve"> za </w:t>
      </w:r>
      <w:proofErr w:type="spellStart"/>
      <w:r w:rsidR="009A7DC0">
        <w:rPr>
          <w:rFonts w:ascii="Arial" w:eastAsia="Times New Roman" w:hAnsi="Arial" w:cs="Arial"/>
          <w:color w:val="000000"/>
          <w:sz w:val="24"/>
          <w:szCs w:val="24"/>
          <w:lang w:val="en-US"/>
        </w:rPr>
        <w:t>mašinu</w:t>
      </w:r>
      <w:proofErr w:type="spellEnd"/>
      <w:r w:rsidR="009A7DC0">
        <w:rPr>
          <w:rFonts w:ascii="Arial" w:eastAsia="Times New Roman" w:hAnsi="Arial" w:cs="Arial"/>
          <w:color w:val="000000"/>
          <w:sz w:val="24"/>
          <w:szCs w:val="24"/>
          <w:lang w:val="en-US"/>
        </w:rPr>
        <w:t xml:space="preserve"> za </w:t>
      </w:r>
      <w:proofErr w:type="spellStart"/>
      <w:r w:rsidR="009A7DC0">
        <w:rPr>
          <w:rFonts w:ascii="Arial" w:eastAsia="Times New Roman" w:hAnsi="Arial" w:cs="Arial"/>
          <w:color w:val="000000"/>
          <w:sz w:val="24"/>
          <w:szCs w:val="24"/>
          <w:lang w:val="en-US"/>
        </w:rPr>
        <w:t>izradu</w:t>
      </w:r>
      <w:proofErr w:type="spellEnd"/>
      <w:r w:rsidR="009A7DC0">
        <w:rPr>
          <w:rFonts w:ascii="Arial" w:eastAsia="Times New Roman" w:hAnsi="Arial" w:cs="Arial"/>
          <w:color w:val="000000"/>
          <w:sz w:val="24"/>
          <w:szCs w:val="24"/>
          <w:lang w:val="en-US"/>
        </w:rPr>
        <w:t xml:space="preserve"> </w:t>
      </w:r>
      <w:proofErr w:type="spellStart"/>
      <w:r w:rsidR="009A7DC0">
        <w:rPr>
          <w:rFonts w:ascii="Arial" w:eastAsia="Times New Roman" w:hAnsi="Arial" w:cs="Arial"/>
          <w:color w:val="000000"/>
          <w:sz w:val="24"/>
          <w:szCs w:val="24"/>
          <w:lang w:val="en-US"/>
        </w:rPr>
        <w:t>bankina</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računajući</w:t>
      </w:r>
      <w:proofErr w:type="spellEnd"/>
      <w:r w:rsidRPr="00522B27">
        <w:rPr>
          <w:rFonts w:ascii="Arial" w:eastAsia="Times New Roman" w:hAnsi="Arial" w:cs="Arial"/>
          <w:color w:val="000000"/>
          <w:sz w:val="24"/>
          <w:szCs w:val="24"/>
          <w:lang w:val="en-US"/>
        </w:rPr>
        <w:t xml:space="preserve"> od dana </w:t>
      </w:r>
      <w:proofErr w:type="spellStart"/>
      <w:r w:rsidRPr="00522B27">
        <w:rPr>
          <w:rFonts w:ascii="Arial" w:eastAsia="Times New Roman" w:hAnsi="Arial" w:cs="Arial"/>
          <w:color w:val="000000"/>
          <w:sz w:val="24"/>
          <w:szCs w:val="24"/>
          <w:lang w:val="en-US"/>
        </w:rPr>
        <w:t>zaključenja</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ugovora</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izražen</w:t>
      </w:r>
      <w:proofErr w:type="spellEnd"/>
      <w:r w:rsidRPr="00522B27">
        <w:rPr>
          <w:rFonts w:ascii="Arial" w:eastAsia="Times New Roman" w:hAnsi="Arial" w:cs="Arial"/>
          <w:color w:val="000000"/>
          <w:sz w:val="24"/>
          <w:szCs w:val="24"/>
          <w:lang w:val="en-US"/>
        </w:rPr>
        <w:t xml:space="preserve"> u </w:t>
      </w:r>
      <w:proofErr w:type="spellStart"/>
      <w:r w:rsidRPr="00522B27">
        <w:rPr>
          <w:rFonts w:ascii="Arial" w:eastAsia="Times New Roman" w:hAnsi="Arial" w:cs="Arial"/>
          <w:color w:val="000000"/>
          <w:sz w:val="24"/>
          <w:szCs w:val="24"/>
          <w:lang w:val="en-US"/>
        </w:rPr>
        <w:t>danima</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Broj</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bodova</w:t>
      </w:r>
      <w:proofErr w:type="spellEnd"/>
      <w:r w:rsidRPr="00522B27">
        <w:rPr>
          <w:rFonts w:ascii="Arial" w:eastAsia="Times New Roman" w:hAnsi="Arial" w:cs="Arial"/>
          <w:color w:val="000000"/>
          <w:sz w:val="24"/>
          <w:szCs w:val="24"/>
          <w:lang w:val="en-US"/>
        </w:rPr>
        <w:t>(K)= (</w:t>
      </w:r>
      <w:proofErr w:type="spellStart"/>
      <w:r w:rsidRPr="00522B27">
        <w:rPr>
          <w:rFonts w:ascii="Arial" w:eastAsia="Times New Roman" w:hAnsi="Arial" w:cs="Arial"/>
          <w:color w:val="000000"/>
          <w:sz w:val="24"/>
          <w:szCs w:val="24"/>
          <w:lang w:val="en-US"/>
        </w:rPr>
        <w:t>najkraći</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ponuđeni</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rok</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isporuke</w:t>
      </w:r>
      <w:proofErr w:type="spellEnd"/>
      <w:r w:rsidRPr="00522B27">
        <w:rPr>
          <w:rFonts w:ascii="Arial" w:eastAsia="Times New Roman" w:hAnsi="Arial" w:cs="Arial"/>
          <w:color w:val="000000"/>
          <w:sz w:val="24"/>
          <w:szCs w:val="24"/>
          <w:lang w:val="en-US"/>
        </w:rPr>
        <w:t xml:space="preserve"> / </w:t>
      </w:r>
      <w:proofErr w:type="spellStart"/>
      <w:r w:rsidRPr="00522B27">
        <w:rPr>
          <w:rFonts w:ascii="Arial" w:eastAsia="Times New Roman" w:hAnsi="Arial" w:cs="Arial"/>
          <w:color w:val="000000"/>
          <w:sz w:val="24"/>
          <w:szCs w:val="24"/>
          <w:lang w:val="en-US"/>
        </w:rPr>
        <w:t>ponuđeni</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rok</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isporuke</w:t>
      </w:r>
      <w:proofErr w:type="spellEnd"/>
      <w:r w:rsidRPr="00522B27">
        <w:rPr>
          <w:rFonts w:ascii="Arial" w:eastAsia="Times New Roman" w:hAnsi="Arial" w:cs="Arial"/>
          <w:color w:val="000000"/>
          <w:sz w:val="24"/>
          <w:szCs w:val="24"/>
          <w:lang w:val="en-US"/>
        </w:rPr>
        <w:t xml:space="preserve">) × </w:t>
      </w:r>
      <w:r w:rsidR="004B4F75">
        <w:rPr>
          <w:rFonts w:ascii="Arial" w:eastAsia="Times New Roman" w:hAnsi="Arial" w:cs="Arial"/>
          <w:color w:val="000000"/>
          <w:sz w:val="24"/>
          <w:szCs w:val="24"/>
          <w:lang w:val="en-US"/>
        </w:rPr>
        <w:t>2</w:t>
      </w:r>
      <w:r w:rsidRPr="00522B27">
        <w:rPr>
          <w:rFonts w:ascii="Arial" w:eastAsia="Times New Roman" w:hAnsi="Arial" w:cs="Arial"/>
          <w:color w:val="000000"/>
          <w:sz w:val="24"/>
          <w:szCs w:val="24"/>
          <w:lang w:val="en-US"/>
        </w:rPr>
        <w:t>0</w:t>
      </w:r>
    </w:p>
    <w:p w:rsidR="000A20CE" w:rsidRPr="00A81607" w:rsidRDefault="000A20CE" w:rsidP="000A20CE">
      <w:pPr>
        <w:spacing w:line="240" w:lineRule="auto"/>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t>Ponuđač sa najvećim brojem bodova (C + K) će biti izabran kao prvorangirani. Ekonomski najpovoljnija ponuda je ponuda sa najvećim brojem bodova.</w:t>
      </w:r>
    </w:p>
    <w:p w:rsidR="000A20CE" w:rsidRPr="00A81607" w:rsidRDefault="000A20CE" w:rsidP="000A20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lang w:val="sr-Latn-ME"/>
        </w:rPr>
      </w:pPr>
      <w:bookmarkStart w:id="7" w:name="_Toc62730560"/>
      <w:r w:rsidRPr="00A81607">
        <w:rPr>
          <w:rFonts w:ascii="Arial" w:eastAsia="Times New Roman" w:hAnsi="Arial" w:cs="Arial"/>
          <w:b/>
          <w:sz w:val="24"/>
          <w:szCs w:val="24"/>
          <w:lang w:val="sr-Latn-ME"/>
        </w:rPr>
        <w:t>JEZIK PONUDE</w:t>
      </w:r>
      <w:bookmarkEnd w:id="7"/>
    </w:p>
    <w:p w:rsidR="000A20CE" w:rsidRPr="00A81607" w:rsidRDefault="000A20CE" w:rsidP="000A20CE">
      <w:pPr>
        <w:spacing w:line="240" w:lineRule="auto"/>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t>Ponuda se sačinjava na:</w:t>
      </w:r>
    </w:p>
    <w:p w:rsidR="000A20CE" w:rsidRPr="00A81607" w:rsidRDefault="000A20CE" w:rsidP="000A20CE">
      <w:pPr>
        <w:spacing w:line="240" w:lineRule="auto"/>
        <w:jc w:val="both"/>
        <w:rPr>
          <w:rFonts w:ascii="Arial" w:eastAsia="Times New Roman" w:hAnsi="Arial" w:cs="Arial"/>
          <w:b/>
          <w:bCs/>
          <w:color w:val="000000"/>
          <w:sz w:val="24"/>
          <w:szCs w:val="24"/>
          <w:lang w:val="sr-Latn-ME"/>
        </w:rPr>
      </w:pPr>
    </w:p>
    <w:p w:rsidR="000A20CE" w:rsidRPr="00A81607" w:rsidRDefault="000A20CE" w:rsidP="000A20CE">
      <w:pPr>
        <w:spacing w:line="240" w:lineRule="auto"/>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sym w:font="Wingdings" w:char="F0FE"/>
      </w:r>
      <w:r w:rsidRPr="00A81607">
        <w:rPr>
          <w:rFonts w:ascii="Arial" w:eastAsia="Times New Roman" w:hAnsi="Arial" w:cs="Arial"/>
          <w:color w:val="000000"/>
          <w:sz w:val="24"/>
          <w:szCs w:val="24"/>
          <w:lang w:val="sr-Latn-ME"/>
        </w:rPr>
        <w:t xml:space="preserve"> crnogorski jezik i drugi jezik koji je u službenoj upotrebi u Crnoj Gori, u skladu sa Ustavom i zakonom</w:t>
      </w:r>
    </w:p>
    <w:p w:rsidR="000A20CE" w:rsidRPr="00A81607" w:rsidRDefault="000A20CE" w:rsidP="000A20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lang w:val="sr-Latn-ME"/>
        </w:rPr>
      </w:pPr>
      <w:bookmarkStart w:id="8" w:name="_Toc62730561"/>
      <w:r w:rsidRPr="00A81607">
        <w:rPr>
          <w:rFonts w:ascii="Arial" w:eastAsia="Times New Roman" w:hAnsi="Arial" w:cs="Arial"/>
          <w:b/>
          <w:sz w:val="24"/>
          <w:szCs w:val="24"/>
          <w:lang w:val="sr-Latn-ME"/>
        </w:rPr>
        <w:t>NAČIN, MJESTO I VRIJEME PODNOŠENJA PONUDA I OTVARANJA PONUDA</w:t>
      </w:r>
      <w:bookmarkEnd w:id="8"/>
    </w:p>
    <w:p w:rsidR="000A20CE" w:rsidRPr="00A81607" w:rsidRDefault="000A20CE" w:rsidP="000A20CE">
      <w:pPr>
        <w:spacing w:line="240" w:lineRule="auto"/>
        <w:jc w:val="both"/>
        <w:rPr>
          <w:rFonts w:ascii="Arial" w:eastAsia="Times New Roman" w:hAnsi="Arial" w:cs="Arial"/>
          <w:b/>
          <w:bCs/>
          <w:color w:val="000000"/>
          <w:sz w:val="24"/>
          <w:szCs w:val="24"/>
          <w:lang w:val="sr-Latn-ME"/>
        </w:rPr>
      </w:pPr>
    </w:p>
    <w:p w:rsidR="000A20CE" w:rsidRPr="00A81607" w:rsidRDefault="000A20CE" w:rsidP="000A20CE">
      <w:pPr>
        <w:spacing w:line="240" w:lineRule="auto"/>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t xml:space="preserve">Ponude se podnose preko ESJN-a zaključno sa danom </w:t>
      </w:r>
      <w:r w:rsidR="00522B27">
        <w:rPr>
          <w:rFonts w:ascii="Arial" w:eastAsia="Times New Roman" w:hAnsi="Arial" w:cs="Arial"/>
          <w:color w:val="000000"/>
          <w:sz w:val="24"/>
          <w:szCs w:val="24"/>
          <w:lang w:val="sr-Latn-ME"/>
        </w:rPr>
        <w:t>1</w:t>
      </w:r>
      <w:r w:rsidR="004B4F75">
        <w:rPr>
          <w:rFonts w:ascii="Arial" w:eastAsia="Times New Roman" w:hAnsi="Arial" w:cs="Arial"/>
          <w:color w:val="000000"/>
          <w:sz w:val="24"/>
          <w:szCs w:val="24"/>
          <w:lang w:val="sr-Latn-ME"/>
        </w:rPr>
        <w:t>7</w:t>
      </w:r>
      <w:r w:rsidRPr="00A81607">
        <w:rPr>
          <w:rFonts w:ascii="Arial" w:eastAsia="Times New Roman" w:hAnsi="Arial" w:cs="Arial"/>
          <w:color w:val="000000"/>
          <w:sz w:val="24"/>
          <w:szCs w:val="24"/>
          <w:lang w:val="sr-Latn-ME"/>
        </w:rPr>
        <w:t>.</w:t>
      </w:r>
      <w:r w:rsidR="004B4F75">
        <w:rPr>
          <w:rFonts w:ascii="Arial" w:eastAsia="Times New Roman" w:hAnsi="Arial" w:cs="Arial"/>
          <w:color w:val="000000"/>
          <w:sz w:val="24"/>
          <w:szCs w:val="24"/>
          <w:lang w:val="sr-Latn-ME"/>
        </w:rPr>
        <w:t>10</w:t>
      </w:r>
      <w:r w:rsidRPr="00A81607">
        <w:rPr>
          <w:rFonts w:ascii="Arial" w:eastAsia="Times New Roman" w:hAnsi="Arial" w:cs="Arial"/>
          <w:color w:val="000000"/>
          <w:sz w:val="24"/>
          <w:szCs w:val="24"/>
          <w:lang w:val="sr-Latn-ME"/>
        </w:rPr>
        <w:t>.202</w:t>
      </w:r>
      <w:r w:rsidR="008B7C6B" w:rsidRPr="00A81607">
        <w:rPr>
          <w:rFonts w:ascii="Arial" w:eastAsia="Times New Roman" w:hAnsi="Arial" w:cs="Arial"/>
          <w:color w:val="000000"/>
          <w:sz w:val="24"/>
          <w:szCs w:val="24"/>
          <w:lang w:val="sr-Latn-ME"/>
        </w:rPr>
        <w:t>5</w:t>
      </w:r>
      <w:r w:rsidRPr="00A81607">
        <w:rPr>
          <w:rFonts w:ascii="Arial" w:eastAsia="Times New Roman" w:hAnsi="Arial" w:cs="Arial"/>
          <w:color w:val="000000"/>
          <w:sz w:val="24"/>
          <w:szCs w:val="24"/>
          <w:lang w:val="sr-Latn-ME"/>
        </w:rPr>
        <w:t xml:space="preserve">. godine do </w:t>
      </w:r>
      <w:r w:rsidR="00522B27">
        <w:rPr>
          <w:rFonts w:ascii="Arial" w:eastAsia="Times New Roman" w:hAnsi="Arial" w:cs="Arial"/>
          <w:color w:val="000000"/>
          <w:sz w:val="24"/>
          <w:szCs w:val="24"/>
          <w:lang w:val="sr-Latn-ME"/>
        </w:rPr>
        <w:t>1</w:t>
      </w:r>
      <w:r w:rsidR="00C72CE0">
        <w:rPr>
          <w:rFonts w:ascii="Arial" w:eastAsia="Times New Roman" w:hAnsi="Arial" w:cs="Arial"/>
          <w:color w:val="000000"/>
          <w:sz w:val="24"/>
          <w:szCs w:val="24"/>
          <w:lang w:val="sr-Latn-ME"/>
        </w:rPr>
        <w:t>0</w:t>
      </w:r>
      <w:r w:rsidRPr="00A81607">
        <w:rPr>
          <w:rFonts w:ascii="Arial" w:eastAsia="Times New Roman" w:hAnsi="Arial" w:cs="Arial"/>
          <w:color w:val="000000"/>
          <w:sz w:val="24"/>
          <w:szCs w:val="24"/>
          <w:lang w:val="sr-Latn-ME"/>
        </w:rPr>
        <w:t>:</w:t>
      </w:r>
      <w:r w:rsidR="00A04709">
        <w:rPr>
          <w:rFonts w:ascii="Arial" w:eastAsia="Times New Roman" w:hAnsi="Arial" w:cs="Arial"/>
          <w:color w:val="000000"/>
          <w:sz w:val="24"/>
          <w:szCs w:val="24"/>
          <w:lang w:val="sr-Latn-ME"/>
        </w:rPr>
        <w:t>0</w:t>
      </w:r>
      <w:r w:rsidRPr="00A81607">
        <w:rPr>
          <w:rFonts w:ascii="Arial" w:eastAsia="Times New Roman" w:hAnsi="Arial" w:cs="Arial"/>
          <w:color w:val="000000"/>
          <w:sz w:val="24"/>
          <w:szCs w:val="24"/>
          <w:lang w:val="sr-Latn-ME"/>
        </w:rPr>
        <w:t>0 sati.</w:t>
      </w:r>
    </w:p>
    <w:p w:rsidR="000A20CE" w:rsidRPr="00A81607" w:rsidRDefault="000A20CE" w:rsidP="000A20CE">
      <w:pPr>
        <w:spacing w:line="240" w:lineRule="auto"/>
        <w:jc w:val="both"/>
        <w:rPr>
          <w:rFonts w:ascii="Arial" w:eastAsia="Times New Roman" w:hAnsi="Arial" w:cs="Arial"/>
          <w:b/>
          <w:bCs/>
          <w:i/>
          <w:iCs/>
          <w:color w:val="000000"/>
          <w:sz w:val="24"/>
          <w:szCs w:val="24"/>
          <w:lang w:val="sr-Latn-ME"/>
        </w:rPr>
      </w:pPr>
    </w:p>
    <w:p w:rsidR="000A20CE" w:rsidRPr="00A81607" w:rsidRDefault="000A20CE" w:rsidP="000A20CE">
      <w:pPr>
        <w:spacing w:line="240" w:lineRule="auto"/>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t xml:space="preserve">Otvaranje ponuda održaće se dana  </w:t>
      </w:r>
      <w:r w:rsidR="00522B27">
        <w:rPr>
          <w:rFonts w:ascii="Arial" w:eastAsia="Times New Roman" w:hAnsi="Arial" w:cs="Arial"/>
          <w:color w:val="000000"/>
          <w:sz w:val="24"/>
          <w:szCs w:val="24"/>
          <w:lang w:val="sr-Latn-ME"/>
        </w:rPr>
        <w:t>1</w:t>
      </w:r>
      <w:r w:rsidR="004B4F75">
        <w:rPr>
          <w:rFonts w:ascii="Arial" w:eastAsia="Times New Roman" w:hAnsi="Arial" w:cs="Arial"/>
          <w:color w:val="000000"/>
          <w:sz w:val="24"/>
          <w:szCs w:val="24"/>
          <w:lang w:val="sr-Latn-ME"/>
        </w:rPr>
        <w:t>7</w:t>
      </w:r>
      <w:r w:rsidR="008B7C6B" w:rsidRPr="00A81607">
        <w:rPr>
          <w:rFonts w:ascii="Arial" w:eastAsia="Times New Roman" w:hAnsi="Arial" w:cs="Arial"/>
          <w:color w:val="000000"/>
          <w:sz w:val="24"/>
          <w:szCs w:val="24"/>
          <w:lang w:val="sr-Latn-ME"/>
        </w:rPr>
        <w:t>.</w:t>
      </w:r>
      <w:r w:rsidR="004B4F75">
        <w:rPr>
          <w:rFonts w:ascii="Arial" w:eastAsia="Times New Roman" w:hAnsi="Arial" w:cs="Arial"/>
          <w:color w:val="000000"/>
          <w:sz w:val="24"/>
          <w:szCs w:val="24"/>
          <w:lang w:val="sr-Latn-ME"/>
        </w:rPr>
        <w:t>10</w:t>
      </w:r>
      <w:r w:rsidR="008B7C6B" w:rsidRPr="00A81607">
        <w:rPr>
          <w:rFonts w:ascii="Arial" w:eastAsia="Times New Roman" w:hAnsi="Arial" w:cs="Arial"/>
          <w:color w:val="000000"/>
          <w:sz w:val="24"/>
          <w:szCs w:val="24"/>
          <w:lang w:val="sr-Latn-ME"/>
        </w:rPr>
        <w:t>.2025</w:t>
      </w:r>
      <w:r w:rsidRPr="00A81607">
        <w:rPr>
          <w:rFonts w:ascii="Arial" w:eastAsia="Times New Roman" w:hAnsi="Arial" w:cs="Arial"/>
          <w:color w:val="000000"/>
          <w:sz w:val="24"/>
          <w:szCs w:val="24"/>
          <w:lang w:val="sr-Latn-ME"/>
        </w:rPr>
        <w:t xml:space="preserve">. godine u </w:t>
      </w:r>
      <w:r w:rsidR="00522B27">
        <w:rPr>
          <w:rFonts w:ascii="Arial" w:eastAsia="Times New Roman" w:hAnsi="Arial" w:cs="Arial"/>
          <w:color w:val="000000"/>
          <w:sz w:val="24"/>
          <w:szCs w:val="24"/>
          <w:lang w:val="sr-Latn-ME"/>
        </w:rPr>
        <w:t>1</w:t>
      </w:r>
      <w:r w:rsidR="00C72CE0">
        <w:rPr>
          <w:rFonts w:ascii="Arial" w:eastAsia="Times New Roman" w:hAnsi="Arial" w:cs="Arial"/>
          <w:color w:val="000000"/>
          <w:sz w:val="24"/>
          <w:szCs w:val="24"/>
          <w:lang w:val="sr-Latn-ME"/>
        </w:rPr>
        <w:t>0</w:t>
      </w:r>
      <w:r w:rsidRPr="00A81607">
        <w:rPr>
          <w:rFonts w:ascii="Arial" w:eastAsia="Times New Roman" w:hAnsi="Arial" w:cs="Arial"/>
          <w:color w:val="000000"/>
          <w:sz w:val="24"/>
          <w:szCs w:val="24"/>
          <w:lang w:val="sr-Latn-ME"/>
        </w:rPr>
        <w:t>:</w:t>
      </w:r>
      <w:r w:rsidR="00A04709">
        <w:rPr>
          <w:rFonts w:ascii="Arial" w:eastAsia="Times New Roman" w:hAnsi="Arial" w:cs="Arial"/>
          <w:color w:val="000000"/>
          <w:sz w:val="24"/>
          <w:szCs w:val="24"/>
          <w:lang w:val="sr-Latn-ME"/>
        </w:rPr>
        <w:t>0</w:t>
      </w:r>
      <w:r w:rsidRPr="00A81607">
        <w:rPr>
          <w:rFonts w:ascii="Arial" w:eastAsia="Times New Roman" w:hAnsi="Arial" w:cs="Arial"/>
          <w:color w:val="000000"/>
          <w:sz w:val="24"/>
          <w:szCs w:val="24"/>
          <w:lang w:val="sr-Latn-ME"/>
        </w:rPr>
        <w:t xml:space="preserve">0 sati. </w:t>
      </w:r>
    </w:p>
    <w:p w:rsidR="000A20CE" w:rsidRPr="00A81607" w:rsidRDefault="000A20CE" w:rsidP="000A20CE">
      <w:pPr>
        <w:spacing w:line="240" w:lineRule="auto"/>
        <w:jc w:val="both"/>
        <w:rPr>
          <w:rFonts w:ascii="Arial" w:eastAsia="Times New Roman" w:hAnsi="Arial" w:cs="Arial"/>
          <w:color w:val="000000"/>
          <w:sz w:val="24"/>
          <w:szCs w:val="24"/>
          <w:lang w:val="sr-Latn-ME"/>
        </w:rPr>
      </w:pPr>
    </w:p>
    <w:p w:rsidR="000A20CE" w:rsidRPr="00A81607" w:rsidRDefault="000A20CE" w:rsidP="000A20CE">
      <w:pPr>
        <w:spacing w:line="240" w:lineRule="auto"/>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t xml:space="preserve">• Dio ponude koje se ne dostavlja preko ESJN-a, a odnosi se na Garanciju ponude. </w:t>
      </w:r>
    </w:p>
    <w:p w:rsidR="000A20CE" w:rsidRPr="00A81607" w:rsidRDefault="000A20CE" w:rsidP="000A20CE">
      <w:pPr>
        <w:spacing w:line="240" w:lineRule="auto"/>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t>Garancija ponude podnosi se u elektronskom obliku putem ESJN-a. Izuzetno, ako ponuđač ne može Garanciju ponude da podnese u elektronskom obliku</w:t>
      </w:r>
      <w:r w:rsidR="001836B9" w:rsidRPr="00A81607">
        <w:rPr>
          <w:rFonts w:ascii="Arial" w:eastAsia="Times New Roman" w:hAnsi="Arial" w:cs="Arial"/>
          <w:color w:val="000000"/>
          <w:sz w:val="24"/>
          <w:szCs w:val="24"/>
          <w:lang w:val="sr-Latn-ME"/>
        </w:rPr>
        <w:t>, sa elektronskim potpisom</w:t>
      </w:r>
      <w:r w:rsidRPr="00A81607">
        <w:rPr>
          <w:rFonts w:ascii="Arial" w:eastAsia="Times New Roman" w:hAnsi="Arial" w:cs="Arial"/>
          <w:color w:val="000000"/>
          <w:sz w:val="24"/>
          <w:szCs w:val="24"/>
          <w:lang w:val="sr-Latn-ME"/>
        </w:rPr>
        <w:t xml:space="preserve">, dužan je da putem ESJN-a dostavi kopiju Garancije ponude, a da original Garancije ponude dostavi, odnosno uruči Naručiocu neposredno ili putem pošte, preporučenom pošiljkom najkasnije prije isteka roka za podnošenje ponuda. </w:t>
      </w:r>
    </w:p>
    <w:p w:rsidR="000A20CE" w:rsidRPr="00A81607" w:rsidRDefault="000A20CE" w:rsidP="000A20CE">
      <w:pPr>
        <w:spacing w:line="240" w:lineRule="auto"/>
        <w:jc w:val="both"/>
        <w:rPr>
          <w:rFonts w:ascii="Arial" w:eastAsia="Times New Roman" w:hAnsi="Arial" w:cs="Arial"/>
          <w:color w:val="000000"/>
          <w:sz w:val="24"/>
          <w:szCs w:val="24"/>
          <w:lang w:val="sr-Latn-ME"/>
        </w:rPr>
      </w:pPr>
    </w:p>
    <w:p w:rsidR="000A20CE" w:rsidRPr="00A81607" w:rsidRDefault="000A20CE" w:rsidP="000A20CE">
      <w:pPr>
        <w:spacing w:line="240" w:lineRule="auto"/>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t xml:space="preserve"> Adresa za dostavljanje Garancije ponude je: </w:t>
      </w:r>
    </w:p>
    <w:p w:rsidR="000A20CE" w:rsidRPr="00A81607" w:rsidRDefault="000A20CE" w:rsidP="000A20CE">
      <w:pPr>
        <w:spacing w:line="240" w:lineRule="auto"/>
        <w:jc w:val="both"/>
        <w:rPr>
          <w:rFonts w:ascii="Arial" w:eastAsia="Times New Roman" w:hAnsi="Arial" w:cs="Arial"/>
          <w:color w:val="000000"/>
          <w:sz w:val="24"/>
          <w:szCs w:val="24"/>
          <w:lang w:val="sr-Latn-ME"/>
        </w:rPr>
      </w:pPr>
    </w:p>
    <w:p w:rsidR="000A20CE" w:rsidRPr="00A81607" w:rsidRDefault="000A20CE" w:rsidP="000A20CE">
      <w:pPr>
        <w:spacing w:line="240" w:lineRule="auto"/>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t>•</w:t>
      </w:r>
      <w:r w:rsidRPr="00A81607">
        <w:rPr>
          <w:rFonts w:ascii="Arial" w:eastAsia="Times New Roman" w:hAnsi="Arial" w:cs="Arial"/>
          <w:color w:val="000000"/>
          <w:sz w:val="24"/>
          <w:szCs w:val="24"/>
          <w:lang w:val="sr-Latn-ME"/>
        </w:rPr>
        <w:tab/>
        <w:t>neposrednom predajom na arhivi naručioca na adresi</w:t>
      </w:r>
      <w:r w:rsidR="001836B9" w:rsidRPr="00A81607">
        <w:rPr>
          <w:rFonts w:ascii="Arial" w:eastAsia="Times New Roman" w:hAnsi="Arial" w:cs="Arial"/>
          <w:color w:val="000000"/>
          <w:sz w:val="24"/>
          <w:szCs w:val="24"/>
          <w:lang w:val="sr-Latn-ME"/>
        </w:rPr>
        <w:t>: Ulica</w:t>
      </w:r>
      <w:r w:rsidRPr="00A81607">
        <w:rPr>
          <w:rFonts w:ascii="Arial" w:eastAsia="Times New Roman" w:hAnsi="Arial" w:cs="Arial"/>
          <w:color w:val="000000"/>
          <w:sz w:val="24"/>
          <w:szCs w:val="24"/>
          <w:lang w:val="sr-Latn-ME"/>
        </w:rPr>
        <w:t xml:space="preserve"> </w:t>
      </w:r>
      <w:r w:rsidR="001836B9" w:rsidRPr="00A81607">
        <w:rPr>
          <w:rFonts w:ascii="Arial" w:eastAsia="Times New Roman" w:hAnsi="Arial" w:cs="Arial"/>
          <w:color w:val="000000"/>
          <w:sz w:val="24"/>
          <w:szCs w:val="24"/>
          <w:lang w:val="sr-Latn-ME"/>
        </w:rPr>
        <w:t>Mila Peruničića b.b.</w:t>
      </w:r>
      <w:r w:rsidRPr="00A81607">
        <w:rPr>
          <w:rFonts w:ascii="Arial" w:eastAsia="Times New Roman" w:hAnsi="Arial" w:cs="Arial"/>
          <w:color w:val="000000"/>
          <w:sz w:val="24"/>
          <w:szCs w:val="24"/>
          <w:lang w:val="sr-Latn-ME"/>
        </w:rPr>
        <w:t xml:space="preserve"> Pljevlja</w:t>
      </w:r>
    </w:p>
    <w:p w:rsidR="000A20CE" w:rsidRPr="00A81607" w:rsidRDefault="000A20CE" w:rsidP="000A20CE">
      <w:pPr>
        <w:spacing w:line="240" w:lineRule="auto"/>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t>•</w:t>
      </w:r>
      <w:r w:rsidRPr="00A81607">
        <w:rPr>
          <w:rFonts w:ascii="Arial" w:eastAsia="Times New Roman" w:hAnsi="Arial" w:cs="Arial"/>
          <w:color w:val="000000"/>
          <w:sz w:val="24"/>
          <w:szCs w:val="24"/>
          <w:lang w:val="sr-Latn-ME"/>
        </w:rPr>
        <w:tab/>
        <w:t xml:space="preserve">preporučenom pošiljkom sa povratnicom na adresi Ulica </w:t>
      </w:r>
      <w:r w:rsidR="001836B9" w:rsidRPr="00A81607">
        <w:rPr>
          <w:rFonts w:ascii="Arial" w:eastAsia="Times New Roman" w:hAnsi="Arial" w:cs="Arial"/>
          <w:color w:val="000000"/>
          <w:sz w:val="24"/>
          <w:szCs w:val="24"/>
          <w:lang w:val="sr-Latn-ME"/>
        </w:rPr>
        <w:t>Mila Peruničića b.b.</w:t>
      </w:r>
      <w:r w:rsidRPr="00A81607">
        <w:rPr>
          <w:rFonts w:ascii="Arial" w:eastAsia="Times New Roman" w:hAnsi="Arial" w:cs="Arial"/>
          <w:color w:val="000000"/>
          <w:sz w:val="24"/>
          <w:szCs w:val="24"/>
          <w:lang w:val="sr-Latn-ME"/>
        </w:rPr>
        <w:t xml:space="preserve"> Pljevlja, s tim što Garancija ponude mora biti uručena od strane poštanskog operatora najkasnije do roka određenog za podnošenje ponude, radnim danima od 7 do 15 sati, zaključno sa danom </w:t>
      </w:r>
      <w:r w:rsidR="00522B27">
        <w:rPr>
          <w:rFonts w:ascii="Arial" w:eastAsia="Times New Roman" w:hAnsi="Arial" w:cs="Arial"/>
          <w:color w:val="000000"/>
          <w:sz w:val="24"/>
          <w:szCs w:val="24"/>
          <w:lang w:val="sr-Latn-ME"/>
        </w:rPr>
        <w:t>1</w:t>
      </w:r>
      <w:r w:rsidR="004B4F75">
        <w:rPr>
          <w:rFonts w:ascii="Arial" w:eastAsia="Times New Roman" w:hAnsi="Arial" w:cs="Arial"/>
          <w:color w:val="000000"/>
          <w:sz w:val="24"/>
          <w:szCs w:val="24"/>
          <w:lang w:val="sr-Latn-ME"/>
        </w:rPr>
        <w:t>7</w:t>
      </w:r>
      <w:r w:rsidR="008B7C6B" w:rsidRPr="00A81607">
        <w:rPr>
          <w:rFonts w:ascii="Arial" w:eastAsia="Times New Roman" w:hAnsi="Arial" w:cs="Arial"/>
          <w:color w:val="000000"/>
          <w:sz w:val="24"/>
          <w:szCs w:val="24"/>
          <w:lang w:val="sr-Latn-ME"/>
        </w:rPr>
        <w:t>.</w:t>
      </w:r>
      <w:r w:rsidR="004B4F75">
        <w:rPr>
          <w:rFonts w:ascii="Arial" w:eastAsia="Times New Roman" w:hAnsi="Arial" w:cs="Arial"/>
          <w:color w:val="000000"/>
          <w:sz w:val="24"/>
          <w:szCs w:val="24"/>
          <w:lang w:val="sr-Latn-ME"/>
        </w:rPr>
        <w:t>10</w:t>
      </w:r>
      <w:r w:rsidR="008B7C6B" w:rsidRPr="00A81607">
        <w:rPr>
          <w:rFonts w:ascii="Arial" w:eastAsia="Times New Roman" w:hAnsi="Arial" w:cs="Arial"/>
          <w:color w:val="000000"/>
          <w:sz w:val="24"/>
          <w:szCs w:val="24"/>
          <w:lang w:val="sr-Latn-ME"/>
        </w:rPr>
        <w:t>.2025</w:t>
      </w:r>
      <w:r w:rsidRPr="00A81607">
        <w:rPr>
          <w:rFonts w:ascii="Arial" w:eastAsia="Times New Roman" w:hAnsi="Arial" w:cs="Arial"/>
          <w:color w:val="000000"/>
          <w:sz w:val="24"/>
          <w:szCs w:val="24"/>
          <w:lang w:val="sr-Latn-ME"/>
        </w:rPr>
        <w:t xml:space="preserve">. godine do </w:t>
      </w:r>
      <w:r w:rsidR="00522B27">
        <w:rPr>
          <w:rFonts w:ascii="Arial" w:eastAsia="Times New Roman" w:hAnsi="Arial" w:cs="Arial"/>
          <w:color w:val="000000"/>
          <w:sz w:val="24"/>
          <w:szCs w:val="24"/>
          <w:lang w:val="sr-Latn-ME"/>
        </w:rPr>
        <w:t>1</w:t>
      </w:r>
      <w:r w:rsidR="00C72CE0">
        <w:rPr>
          <w:rFonts w:ascii="Arial" w:eastAsia="Times New Roman" w:hAnsi="Arial" w:cs="Arial"/>
          <w:color w:val="000000"/>
          <w:sz w:val="24"/>
          <w:szCs w:val="24"/>
          <w:lang w:val="sr-Latn-ME"/>
        </w:rPr>
        <w:t>0</w:t>
      </w:r>
      <w:r w:rsidRPr="00A81607">
        <w:rPr>
          <w:rFonts w:ascii="Arial" w:eastAsia="Times New Roman" w:hAnsi="Arial" w:cs="Arial"/>
          <w:color w:val="000000"/>
          <w:sz w:val="24"/>
          <w:szCs w:val="24"/>
          <w:lang w:val="sr-Latn-ME"/>
        </w:rPr>
        <w:t>:</w:t>
      </w:r>
      <w:r w:rsidR="00A04709">
        <w:rPr>
          <w:rFonts w:ascii="Arial" w:eastAsia="Times New Roman" w:hAnsi="Arial" w:cs="Arial"/>
          <w:color w:val="000000"/>
          <w:sz w:val="24"/>
          <w:szCs w:val="24"/>
          <w:lang w:val="sr-Latn-ME"/>
        </w:rPr>
        <w:t>0</w:t>
      </w:r>
      <w:r w:rsidRPr="00A81607">
        <w:rPr>
          <w:rFonts w:ascii="Arial" w:eastAsia="Times New Roman" w:hAnsi="Arial" w:cs="Arial"/>
          <w:color w:val="000000"/>
          <w:sz w:val="24"/>
          <w:szCs w:val="24"/>
          <w:lang w:val="sr-Latn-ME"/>
        </w:rPr>
        <w:t>0 sati.</w:t>
      </w:r>
    </w:p>
    <w:p w:rsidR="000A20CE" w:rsidRPr="00A81607" w:rsidRDefault="000A20CE" w:rsidP="000A20CE">
      <w:pPr>
        <w:spacing w:line="240" w:lineRule="auto"/>
        <w:jc w:val="both"/>
        <w:rPr>
          <w:rFonts w:ascii="Arial" w:eastAsia="Times New Roman" w:hAnsi="Arial" w:cs="Arial"/>
          <w:color w:val="000000"/>
          <w:sz w:val="24"/>
          <w:szCs w:val="24"/>
          <w:lang w:val="sr-Latn-ME"/>
        </w:rPr>
      </w:pPr>
    </w:p>
    <w:p w:rsidR="000A20CE" w:rsidRPr="00A81607" w:rsidRDefault="000A20CE" w:rsidP="000A20CE">
      <w:pPr>
        <w:spacing w:line="240" w:lineRule="auto"/>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lastRenderedPageBreak/>
        <w:t>Napomena: Garancija ponude u pisanom obliku se dostavlja, u originalu, u posebnoj koverti na kojoj se navodi: naziv i sjedište Naručioca, broj tenderske dokumentacije za koju se podnosi Garancija, naziv, sjedište i adresa Ponuđača i naznake "Garancija ponude" i "Ne otvaraj prije roka za otvaranje ponuda".</w:t>
      </w:r>
    </w:p>
    <w:p w:rsidR="000A20CE" w:rsidRPr="00A81607" w:rsidRDefault="000A20CE" w:rsidP="000A20CE">
      <w:pPr>
        <w:spacing w:line="240" w:lineRule="auto"/>
        <w:rPr>
          <w:rFonts w:ascii="Arial" w:eastAsia="Times New Roman" w:hAnsi="Arial" w:cs="Arial"/>
          <w:i/>
          <w:iCs/>
          <w:color w:val="000000"/>
          <w:sz w:val="24"/>
          <w:szCs w:val="24"/>
          <w:lang w:val="sr-Latn-ME"/>
        </w:rPr>
      </w:pPr>
    </w:p>
    <w:p w:rsidR="006D7F76" w:rsidRPr="00A81607" w:rsidRDefault="006D7F76" w:rsidP="000A20CE">
      <w:pPr>
        <w:spacing w:line="240" w:lineRule="auto"/>
        <w:jc w:val="both"/>
        <w:rPr>
          <w:rFonts w:ascii="Arial" w:eastAsia="Times New Roman" w:hAnsi="Arial" w:cs="Arial"/>
          <w:color w:val="000000"/>
          <w:sz w:val="24"/>
          <w:szCs w:val="24"/>
          <w:lang w:val="sr-Latn-ME"/>
        </w:rPr>
      </w:pPr>
    </w:p>
    <w:p w:rsidR="000A20CE" w:rsidRPr="00A81607" w:rsidRDefault="000A20CE" w:rsidP="000A20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lang w:val="sr-Latn-ME"/>
        </w:rPr>
      </w:pPr>
      <w:bookmarkStart w:id="9" w:name="_Toc62730562"/>
      <w:r w:rsidRPr="00A81607">
        <w:rPr>
          <w:rFonts w:ascii="Arial" w:eastAsia="Times New Roman" w:hAnsi="Arial" w:cs="Arial"/>
          <w:b/>
          <w:sz w:val="24"/>
          <w:szCs w:val="24"/>
          <w:lang w:val="sr-Latn-ME"/>
        </w:rPr>
        <w:t>USLOVI ZA AKTIVIRANJE GARANCIJE PONUDE</w:t>
      </w:r>
      <w:r w:rsidRPr="00A81607">
        <w:rPr>
          <w:rFonts w:ascii="Arial" w:eastAsia="Times New Roman" w:hAnsi="Arial" w:cs="Arial"/>
          <w:b/>
          <w:sz w:val="24"/>
          <w:szCs w:val="24"/>
          <w:vertAlign w:val="superscript"/>
          <w:lang w:val="sr-Latn-ME"/>
        </w:rPr>
        <w:footnoteReference w:id="9"/>
      </w:r>
      <w:bookmarkEnd w:id="9"/>
    </w:p>
    <w:p w:rsidR="000A20CE" w:rsidRPr="00A81607" w:rsidRDefault="000A20CE" w:rsidP="000A20CE">
      <w:pPr>
        <w:spacing w:line="240" w:lineRule="auto"/>
        <w:jc w:val="both"/>
        <w:rPr>
          <w:rFonts w:ascii="Arial" w:eastAsia="Times New Roman" w:hAnsi="Arial" w:cs="Arial"/>
          <w:b/>
          <w:bCs/>
          <w:color w:val="000000"/>
          <w:sz w:val="24"/>
          <w:szCs w:val="24"/>
          <w:lang w:val="sr-Latn-ME"/>
        </w:rPr>
      </w:pPr>
    </w:p>
    <w:p w:rsidR="000A20CE" w:rsidRPr="00A81607" w:rsidRDefault="000A20CE" w:rsidP="000A20CE">
      <w:pPr>
        <w:spacing w:line="240" w:lineRule="auto"/>
        <w:jc w:val="both"/>
        <w:rPr>
          <w:rFonts w:ascii="Arial" w:eastAsia="Times New Roman" w:hAnsi="Arial" w:cs="Arial"/>
          <w:sz w:val="24"/>
          <w:szCs w:val="24"/>
          <w:lang w:val="sr-Latn-ME"/>
        </w:rPr>
      </w:pPr>
      <w:r w:rsidRPr="00A81607">
        <w:rPr>
          <w:rFonts w:ascii="Arial" w:eastAsia="Times New Roman" w:hAnsi="Arial" w:cs="Arial"/>
          <w:sz w:val="24"/>
          <w:szCs w:val="24"/>
          <w:lang w:val="sr-Latn-ME"/>
        </w:rPr>
        <w:t xml:space="preserve">Garancija ponude će se aktivirati ako ponuđač: </w:t>
      </w:r>
    </w:p>
    <w:p w:rsidR="000A20CE" w:rsidRPr="00A81607" w:rsidRDefault="000A20CE" w:rsidP="000A20CE">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t>1) odustane od ponude u roku važenja ponude i/ili</w:t>
      </w:r>
    </w:p>
    <w:p w:rsidR="000A20CE" w:rsidRPr="00A81607" w:rsidRDefault="000A20CE" w:rsidP="000A20CE">
      <w:pPr>
        <w:autoSpaceDE w:val="0"/>
        <w:autoSpaceDN w:val="0"/>
        <w:adjustRightInd w:val="0"/>
        <w:spacing w:before="60" w:after="60" w:line="240" w:lineRule="auto"/>
        <w:ind w:firstLine="283"/>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t xml:space="preserve"> 2) odbije da zaključi ugovor o javnoj nabavci ili okvirni sporazum.</w:t>
      </w:r>
    </w:p>
    <w:p w:rsidR="000A20CE" w:rsidRPr="00A81607" w:rsidRDefault="000A20CE" w:rsidP="000A20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lang w:val="sr-Latn-ME"/>
        </w:rPr>
      </w:pPr>
      <w:bookmarkStart w:id="10" w:name="_Toc62730563"/>
      <w:r w:rsidRPr="00A81607">
        <w:rPr>
          <w:rFonts w:ascii="Arial" w:eastAsia="Times New Roman" w:hAnsi="Arial" w:cs="Arial"/>
          <w:b/>
          <w:sz w:val="24"/>
          <w:szCs w:val="24"/>
          <w:lang w:val="sr-Latn-ME"/>
        </w:rPr>
        <w:t>TAJNOST PODATAKA</w:t>
      </w:r>
      <w:bookmarkEnd w:id="10"/>
    </w:p>
    <w:p w:rsidR="000A20CE" w:rsidRPr="00A81607" w:rsidRDefault="000A20CE" w:rsidP="000A20CE">
      <w:pPr>
        <w:spacing w:line="240" w:lineRule="auto"/>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t xml:space="preserve"> </w:t>
      </w:r>
    </w:p>
    <w:p w:rsidR="000A20CE" w:rsidRPr="00A81607" w:rsidRDefault="000A20CE" w:rsidP="000A20CE">
      <w:pPr>
        <w:spacing w:line="240" w:lineRule="auto"/>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t>Tenderska dokumentacija sadrži tajne podatke</w:t>
      </w:r>
    </w:p>
    <w:p w:rsidR="000A20CE" w:rsidRPr="00A81607" w:rsidRDefault="000A20CE" w:rsidP="000A20CE">
      <w:pPr>
        <w:spacing w:line="240" w:lineRule="auto"/>
        <w:jc w:val="both"/>
        <w:rPr>
          <w:rFonts w:ascii="Arial" w:eastAsia="Times New Roman" w:hAnsi="Arial" w:cs="Arial"/>
          <w:color w:val="000000"/>
          <w:sz w:val="24"/>
          <w:szCs w:val="24"/>
          <w:lang w:val="sr-Latn-ME"/>
        </w:rPr>
      </w:pPr>
    </w:p>
    <w:p w:rsidR="000A20CE" w:rsidRPr="00A81607" w:rsidRDefault="000A20CE" w:rsidP="000A20CE">
      <w:pPr>
        <w:spacing w:line="240" w:lineRule="auto"/>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sym w:font="Wingdings" w:char="F0FE"/>
      </w:r>
      <w:r w:rsidRPr="00A81607">
        <w:rPr>
          <w:rFonts w:ascii="Arial" w:eastAsia="Times New Roman" w:hAnsi="Arial" w:cs="Arial"/>
          <w:color w:val="000000"/>
          <w:sz w:val="24"/>
          <w:szCs w:val="24"/>
          <w:lang w:val="sr-Latn-ME"/>
        </w:rPr>
        <w:t xml:space="preserve"> ne</w:t>
      </w:r>
    </w:p>
    <w:p w:rsidR="000A20CE" w:rsidRPr="00A81607" w:rsidRDefault="000A20CE" w:rsidP="000A20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lang w:val="sr-Latn-ME"/>
        </w:rPr>
      </w:pPr>
      <w:bookmarkStart w:id="11" w:name="_Toc62730564"/>
      <w:r w:rsidRPr="00A81607">
        <w:rPr>
          <w:rFonts w:ascii="Arial" w:eastAsia="Times New Roman" w:hAnsi="Arial" w:cs="Arial"/>
          <w:b/>
          <w:sz w:val="24"/>
          <w:szCs w:val="24"/>
          <w:lang w:val="sr-Latn-ME"/>
        </w:rPr>
        <w:t>UPUTSTVO ZA SAČINJAVANJE PONUDE</w:t>
      </w:r>
      <w:bookmarkEnd w:id="11"/>
    </w:p>
    <w:p w:rsidR="000A20CE" w:rsidRPr="00A81607" w:rsidRDefault="000A20CE" w:rsidP="000A20CE">
      <w:pPr>
        <w:spacing w:line="240" w:lineRule="auto"/>
        <w:rPr>
          <w:rFonts w:ascii="Arial" w:eastAsia="Times New Roman" w:hAnsi="Arial" w:cs="Arial"/>
          <w:sz w:val="24"/>
          <w:szCs w:val="24"/>
          <w:lang w:val="sr-Latn-ME"/>
        </w:rPr>
      </w:pPr>
    </w:p>
    <w:p w:rsidR="000A20CE" w:rsidRPr="00A81607" w:rsidRDefault="000A20CE" w:rsidP="000A20CE">
      <w:pPr>
        <w:spacing w:line="240" w:lineRule="auto"/>
        <w:jc w:val="both"/>
        <w:rPr>
          <w:rFonts w:ascii="Arial" w:eastAsia="Times New Roman" w:hAnsi="Arial" w:cs="Arial"/>
          <w:sz w:val="24"/>
          <w:szCs w:val="24"/>
          <w:lang w:val="sr-Latn-ME"/>
        </w:rPr>
      </w:pPr>
      <w:r w:rsidRPr="00A81607">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rsidR="000A20CE" w:rsidRPr="00A81607" w:rsidRDefault="000A20CE" w:rsidP="000A20CE">
      <w:pPr>
        <w:spacing w:line="240" w:lineRule="auto"/>
        <w:jc w:val="both"/>
        <w:rPr>
          <w:rFonts w:ascii="Arial" w:eastAsia="Times New Roman" w:hAnsi="Arial" w:cs="Arial"/>
          <w:sz w:val="24"/>
          <w:szCs w:val="24"/>
          <w:lang w:val="sr-Latn-ME"/>
        </w:rPr>
      </w:pPr>
      <w:r w:rsidRPr="00A81607">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rsidR="000A20CE" w:rsidRPr="00A81607" w:rsidRDefault="000A20CE" w:rsidP="000A20CE">
      <w:pPr>
        <w:spacing w:line="240" w:lineRule="auto"/>
        <w:jc w:val="both"/>
        <w:rPr>
          <w:rFonts w:ascii="Arial" w:eastAsia="Calibri" w:hAnsi="Arial" w:cs="Arial"/>
          <w:sz w:val="24"/>
          <w:szCs w:val="24"/>
          <w:lang w:val="sr-Latn-ME"/>
        </w:rPr>
      </w:pPr>
      <w:r w:rsidRPr="00A81607">
        <w:rPr>
          <w:rFonts w:ascii="Arial" w:eastAsia="Times New Roman" w:hAnsi="Arial" w:cs="Arial"/>
          <w:sz w:val="24"/>
          <w:szCs w:val="24"/>
          <w:lang w:val="sr-Latn-ME"/>
        </w:rPr>
        <w:t xml:space="preserve">Ponuđač je dužan da tačno, potpuno, pravilno i nedvosmisleno popuni </w:t>
      </w:r>
      <w:r w:rsidRPr="00A81607">
        <w:rPr>
          <w:rFonts w:ascii="Arial" w:eastAsia="Calibri" w:hAnsi="Arial" w:cs="Arial"/>
          <w:sz w:val="24"/>
          <w:szCs w:val="24"/>
          <w:lang w:val="sr-Latn-ME"/>
        </w:rPr>
        <w:t>Izjavu privrednog subjekta u skladu sa zahtjevima iz tenderske dokumentacije.</w:t>
      </w:r>
    </w:p>
    <w:p w:rsidR="000A20CE" w:rsidRPr="00A81607" w:rsidRDefault="000A20CE" w:rsidP="000A20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sz w:val="24"/>
          <w:szCs w:val="24"/>
          <w:lang w:val="sr-Latn-ME"/>
        </w:rPr>
      </w:pPr>
      <w:bookmarkStart w:id="12" w:name="_Toc62730565"/>
      <w:r w:rsidRPr="00A81607">
        <w:rPr>
          <w:rFonts w:ascii="Arial" w:eastAsia="Times New Roman" w:hAnsi="Arial" w:cs="Arial"/>
          <w:b/>
          <w:sz w:val="24"/>
          <w:szCs w:val="24"/>
          <w:lang w:val="sr-Latn-ME"/>
        </w:rPr>
        <w:t>NAČIN ZAKLJUČIVANJA I IZMJENE UGOVORA O JAVNOJ NABAVCI</w:t>
      </w:r>
      <w:bookmarkEnd w:id="12"/>
    </w:p>
    <w:p w:rsidR="000A20CE" w:rsidRPr="00A81607" w:rsidRDefault="000A20CE" w:rsidP="000A20CE">
      <w:pPr>
        <w:spacing w:line="240" w:lineRule="auto"/>
        <w:jc w:val="both"/>
        <w:rPr>
          <w:rFonts w:ascii="Arial" w:eastAsia="Times New Roman" w:hAnsi="Arial" w:cs="Arial"/>
          <w:i/>
          <w:sz w:val="24"/>
          <w:szCs w:val="24"/>
          <w:lang w:val="sr-Latn-ME"/>
        </w:rPr>
      </w:pPr>
    </w:p>
    <w:p w:rsidR="000A20CE" w:rsidRPr="00A81607" w:rsidRDefault="000A20CE" w:rsidP="000A20CE">
      <w:pPr>
        <w:spacing w:line="240" w:lineRule="auto"/>
        <w:jc w:val="both"/>
        <w:rPr>
          <w:rFonts w:ascii="Arial" w:eastAsia="Times New Roman" w:hAnsi="Arial" w:cs="Arial"/>
          <w:sz w:val="24"/>
          <w:szCs w:val="24"/>
          <w:lang w:val="sr-Latn-ME"/>
        </w:rPr>
      </w:pPr>
      <w:r w:rsidRPr="00A81607">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rsidR="000A20CE" w:rsidRPr="00A81607" w:rsidRDefault="000A20CE" w:rsidP="000A20CE">
      <w:pPr>
        <w:spacing w:line="240" w:lineRule="auto"/>
        <w:jc w:val="both"/>
        <w:rPr>
          <w:rFonts w:ascii="Arial" w:eastAsia="Times New Roman" w:hAnsi="Arial" w:cs="Arial"/>
          <w:sz w:val="24"/>
          <w:szCs w:val="24"/>
          <w:lang w:val="sr-Latn-ME"/>
        </w:rPr>
      </w:pPr>
    </w:p>
    <w:p w:rsidR="000A20CE" w:rsidRPr="00A81607" w:rsidRDefault="000A20CE" w:rsidP="000A20CE">
      <w:pPr>
        <w:spacing w:line="240" w:lineRule="auto"/>
        <w:jc w:val="both"/>
        <w:rPr>
          <w:rFonts w:ascii="Arial" w:eastAsia="Times New Roman" w:hAnsi="Arial" w:cs="Arial"/>
          <w:sz w:val="24"/>
          <w:szCs w:val="24"/>
          <w:lang w:val="sr-Latn-ME"/>
        </w:rPr>
      </w:pPr>
      <w:bookmarkStart w:id="13" w:name="_Toc62730566"/>
      <w:r w:rsidRPr="00A81607">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rsidR="000A20CE" w:rsidRPr="00A81607" w:rsidRDefault="000A20CE" w:rsidP="000A20CE">
      <w:pPr>
        <w:spacing w:line="240" w:lineRule="auto"/>
        <w:jc w:val="both"/>
        <w:rPr>
          <w:rFonts w:ascii="Arial" w:eastAsia="Times New Roman" w:hAnsi="Arial" w:cs="Arial"/>
          <w:sz w:val="24"/>
          <w:szCs w:val="24"/>
          <w:lang w:val="sr-Latn-ME"/>
        </w:rPr>
      </w:pPr>
    </w:p>
    <w:p w:rsidR="000A20CE" w:rsidRPr="00A81607" w:rsidRDefault="000A20CE" w:rsidP="000A20CE">
      <w:pPr>
        <w:spacing w:line="240" w:lineRule="auto"/>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lastRenderedPageBreak/>
        <w:t>Ugovor između naručioca i ponuđača čija je ponuda izabrana kao najpovoljnija, pored uslova koji su propisani ovom tenderskom dokumentacijom, će sadržati i sljedeće:</w:t>
      </w:r>
      <w:r w:rsidRPr="00A81607">
        <w:rPr>
          <w:rFonts w:ascii="Arial" w:eastAsia="Times New Roman" w:hAnsi="Arial" w:cs="Arial"/>
          <w:color w:val="000000"/>
          <w:sz w:val="24"/>
          <w:szCs w:val="24"/>
          <w:vertAlign w:val="superscript"/>
          <w:lang w:val="sr-Latn-ME"/>
        </w:rPr>
        <w:footnoteReference w:id="10"/>
      </w:r>
    </w:p>
    <w:p w:rsidR="000A20CE" w:rsidRPr="00A81607" w:rsidRDefault="000A20CE" w:rsidP="000A20CE">
      <w:pPr>
        <w:spacing w:line="240" w:lineRule="auto"/>
        <w:jc w:val="both"/>
        <w:rPr>
          <w:rFonts w:ascii="Arial" w:eastAsia="Times New Roman" w:hAnsi="Arial" w:cs="Arial"/>
          <w:color w:val="000000"/>
          <w:sz w:val="24"/>
          <w:szCs w:val="24"/>
          <w:u w:val="single"/>
          <w:lang w:val="sr-Latn-ME"/>
        </w:rPr>
      </w:pPr>
    </w:p>
    <w:p w:rsidR="000A20CE" w:rsidRPr="00A81607" w:rsidRDefault="000A20CE" w:rsidP="000A20CE">
      <w:pPr>
        <w:spacing w:after="160" w:line="256" w:lineRule="auto"/>
        <w:jc w:val="both"/>
        <w:rPr>
          <w:rFonts w:ascii="Arial" w:eastAsia="Calibri" w:hAnsi="Arial" w:cs="Arial"/>
          <w:color w:val="000000"/>
          <w:sz w:val="24"/>
          <w:szCs w:val="24"/>
        </w:rPr>
      </w:pPr>
      <w:r w:rsidRPr="00A81607">
        <w:rPr>
          <w:rFonts w:ascii="Arial" w:eastAsia="Calibri" w:hAnsi="Arial" w:cs="Arial"/>
          <w:color w:val="000000"/>
          <w:sz w:val="24"/>
          <w:szCs w:val="24"/>
        </w:rPr>
        <w:t>Ugovorna kazna:</w:t>
      </w:r>
    </w:p>
    <w:p w:rsidR="000A20CE" w:rsidRPr="00A81607" w:rsidRDefault="000A20CE" w:rsidP="000A20CE">
      <w:pPr>
        <w:spacing w:after="160" w:line="256" w:lineRule="auto"/>
        <w:jc w:val="both"/>
        <w:rPr>
          <w:rFonts w:ascii="Arial" w:eastAsia="Calibri" w:hAnsi="Arial" w:cs="Arial"/>
          <w:bCs/>
          <w:iCs/>
          <w:color w:val="000000"/>
          <w:sz w:val="24"/>
          <w:szCs w:val="24"/>
          <w:lang w:val="sr-Latn-CS"/>
        </w:rPr>
      </w:pPr>
      <w:r w:rsidRPr="00A81607">
        <w:rPr>
          <w:rFonts w:ascii="Arial" w:eastAsia="Calibri" w:hAnsi="Arial" w:cs="Arial"/>
          <w:bCs/>
          <w:iCs/>
          <w:color w:val="000000"/>
          <w:sz w:val="24"/>
          <w:szCs w:val="24"/>
          <w:lang w:val="sr-Latn-CS"/>
        </w:rPr>
        <w:t>Dobavljač se obavezuje da plati ugovornu kaznu u visini 2‰ za svaki dan kašnjenja u isporuci robe, a najviše 5% od ukupne vrijednosti ugovorenog posla.</w:t>
      </w:r>
    </w:p>
    <w:p w:rsidR="000A20CE" w:rsidRPr="00A81607" w:rsidRDefault="000A20CE" w:rsidP="000A20CE">
      <w:pPr>
        <w:spacing w:after="160" w:line="256" w:lineRule="auto"/>
        <w:jc w:val="both"/>
        <w:rPr>
          <w:rFonts w:ascii="Arial" w:eastAsia="Calibri" w:hAnsi="Arial" w:cs="Arial"/>
          <w:color w:val="000000"/>
          <w:sz w:val="24"/>
          <w:szCs w:val="24"/>
        </w:rPr>
      </w:pPr>
      <w:r w:rsidRPr="00A81607">
        <w:rPr>
          <w:rFonts w:ascii="Arial" w:eastAsia="Calibri" w:hAnsi="Arial" w:cs="Arial"/>
          <w:color w:val="000000"/>
          <w:sz w:val="24"/>
          <w:szCs w:val="24"/>
        </w:rPr>
        <w:t xml:space="preserve">Raskid ugovora:  </w:t>
      </w:r>
    </w:p>
    <w:p w:rsidR="000A20CE" w:rsidRPr="00A81607" w:rsidRDefault="000A20CE" w:rsidP="000A20CE">
      <w:pPr>
        <w:spacing w:after="160" w:line="256" w:lineRule="auto"/>
        <w:jc w:val="both"/>
        <w:rPr>
          <w:rFonts w:ascii="Arial" w:eastAsia="Calibri" w:hAnsi="Arial" w:cs="Arial"/>
          <w:color w:val="000000"/>
          <w:sz w:val="24"/>
          <w:szCs w:val="24"/>
        </w:rPr>
      </w:pPr>
      <w:r w:rsidRPr="00A81607">
        <w:rPr>
          <w:rFonts w:ascii="Arial" w:eastAsia="Calibri" w:hAnsi="Arial" w:cs="Arial"/>
          <w:color w:val="000000"/>
          <w:sz w:val="24"/>
          <w:szCs w:val="24"/>
        </w:rPr>
        <w:t xml:space="preserve">• Ugovorne strane su saglasne da do raskida ovog Ugovora može doći ako </w:t>
      </w:r>
      <w:r w:rsidRPr="00A81607">
        <w:rPr>
          <w:rFonts w:ascii="Arial" w:eastAsia="Calibri" w:hAnsi="Arial" w:cs="Arial"/>
          <w:bCs/>
          <w:iCs/>
          <w:color w:val="000000"/>
          <w:sz w:val="24"/>
          <w:szCs w:val="24"/>
          <w:lang w:val="sr-Latn-CS"/>
        </w:rPr>
        <w:t>Dobavljač</w:t>
      </w:r>
      <w:r w:rsidRPr="00A81607">
        <w:rPr>
          <w:rFonts w:ascii="Arial" w:eastAsia="Calibri" w:hAnsi="Arial" w:cs="Arial"/>
          <w:color w:val="000000"/>
          <w:sz w:val="24"/>
          <w:szCs w:val="24"/>
        </w:rPr>
        <w:t xml:space="preserve"> ne bude izvršavao svoje obaveze u rokovima i na način predviđen Ugovorom: </w:t>
      </w:r>
    </w:p>
    <w:p w:rsidR="000A20CE" w:rsidRPr="00A81607" w:rsidRDefault="000A20CE" w:rsidP="000A20CE">
      <w:pPr>
        <w:spacing w:after="160" w:line="256" w:lineRule="auto"/>
        <w:jc w:val="both"/>
        <w:rPr>
          <w:rFonts w:ascii="Arial" w:eastAsia="Calibri" w:hAnsi="Arial" w:cs="Arial"/>
          <w:color w:val="000000"/>
          <w:sz w:val="24"/>
          <w:szCs w:val="24"/>
        </w:rPr>
      </w:pPr>
      <w:r w:rsidRPr="00A81607">
        <w:rPr>
          <w:rFonts w:ascii="Arial" w:eastAsia="Calibri" w:hAnsi="Arial" w:cs="Arial"/>
          <w:color w:val="000000"/>
          <w:sz w:val="24"/>
          <w:szCs w:val="24"/>
        </w:rPr>
        <w:t xml:space="preserve">• U slučaju kada </w:t>
      </w:r>
      <w:r w:rsidRPr="00A81607">
        <w:rPr>
          <w:rFonts w:ascii="Arial" w:eastAsia="Calibri" w:hAnsi="Arial" w:cs="Arial"/>
          <w:sz w:val="24"/>
          <w:szCs w:val="24"/>
        </w:rPr>
        <w:t>Naručilac</w:t>
      </w:r>
      <w:r w:rsidRPr="00A81607">
        <w:rPr>
          <w:rFonts w:ascii="Arial" w:eastAsia="Calibri" w:hAnsi="Arial" w:cs="Arial"/>
          <w:color w:val="000000"/>
          <w:sz w:val="24"/>
          <w:szCs w:val="24"/>
        </w:rPr>
        <w:t xml:space="preserve"> – </w:t>
      </w:r>
      <w:r w:rsidR="004627BF" w:rsidRPr="00A81607">
        <w:rPr>
          <w:rFonts w:ascii="Arial" w:eastAsia="Calibri" w:hAnsi="Arial" w:cs="Arial"/>
          <w:color w:val="000000"/>
          <w:sz w:val="24"/>
          <w:szCs w:val="24"/>
        </w:rPr>
        <w:t>DOO «Lokalni Putevi» Pljevlja</w:t>
      </w:r>
      <w:r w:rsidRPr="00A81607">
        <w:rPr>
          <w:rFonts w:ascii="Arial" w:eastAsia="Calibri" w:hAnsi="Arial" w:cs="Arial"/>
          <w:color w:val="000000"/>
          <w:sz w:val="24"/>
          <w:szCs w:val="24"/>
        </w:rPr>
        <w:t xml:space="preserve"> ustanovi da rob</w:t>
      </w:r>
      <w:r w:rsidR="002749CB" w:rsidRPr="00A81607">
        <w:rPr>
          <w:rFonts w:ascii="Arial" w:eastAsia="Calibri" w:hAnsi="Arial" w:cs="Arial"/>
          <w:color w:val="000000"/>
          <w:sz w:val="24"/>
          <w:szCs w:val="24"/>
        </w:rPr>
        <w:t>a</w:t>
      </w:r>
      <w:r w:rsidRPr="00A81607">
        <w:rPr>
          <w:rFonts w:ascii="Arial" w:eastAsia="Calibri" w:hAnsi="Arial" w:cs="Arial"/>
          <w:color w:val="000000"/>
          <w:sz w:val="24"/>
          <w:szCs w:val="24"/>
        </w:rPr>
        <w:t xml:space="preserve"> koja je predmet ovog ugovora ili način na koje se isporučuje, odstupa od tražene, odnosno ponuđene iz ponude </w:t>
      </w:r>
      <w:r w:rsidRPr="00A81607">
        <w:rPr>
          <w:rFonts w:ascii="Arial" w:eastAsia="Calibri" w:hAnsi="Arial" w:cs="Arial"/>
          <w:bCs/>
          <w:iCs/>
          <w:color w:val="000000"/>
          <w:sz w:val="24"/>
          <w:szCs w:val="24"/>
          <w:lang w:val="sr-Latn-CS"/>
        </w:rPr>
        <w:t>Dobavljač</w:t>
      </w:r>
      <w:r w:rsidRPr="00A81607">
        <w:rPr>
          <w:rFonts w:ascii="Arial" w:eastAsia="Calibri" w:hAnsi="Arial" w:cs="Arial"/>
          <w:color w:val="000000"/>
          <w:sz w:val="24"/>
          <w:szCs w:val="24"/>
        </w:rPr>
        <w:t>.</w:t>
      </w:r>
    </w:p>
    <w:p w:rsidR="000A20CE" w:rsidRPr="00A81607" w:rsidRDefault="000A20CE" w:rsidP="000A20CE">
      <w:pPr>
        <w:spacing w:after="160" w:line="256" w:lineRule="auto"/>
        <w:jc w:val="both"/>
        <w:rPr>
          <w:rFonts w:ascii="Arial" w:eastAsia="Calibri" w:hAnsi="Arial" w:cs="Arial"/>
          <w:color w:val="000000"/>
          <w:sz w:val="24"/>
          <w:szCs w:val="24"/>
        </w:rPr>
      </w:pPr>
      <w:r w:rsidRPr="00A81607">
        <w:rPr>
          <w:rFonts w:ascii="Arial" w:eastAsia="Calibri" w:hAnsi="Arial" w:cs="Arial"/>
          <w:color w:val="000000"/>
          <w:sz w:val="24"/>
          <w:szCs w:val="24"/>
        </w:rPr>
        <w:t xml:space="preserve">Naručilac je obavezan da u slučaju uočavanja propusta u obavljanju posla pisanim putem pozove </w:t>
      </w:r>
      <w:r w:rsidRPr="00A81607">
        <w:rPr>
          <w:rFonts w:ascii="Arial" w:eastAsia="Calibri" w:hAnsi="Arial" w:cs="Arial"/>
          <w:bCs/>
          <w:iCs/>
          <w:color w:val="000000"/>
          <w:sz w:val="24"/>
          <w:szCs w:val="24"/>
          <w:lang w:val="sr-Latn-CS"/>
        </w:rPr>
        <w:t>Dobavljača</w:t>
      </w:r>
      <w:r w:rsidRPr="00A81607">
        <w:rPr>
          <w:rFonts w:ascii="Arial" w:eastAsia="Calibri" w:hAnsi="Arial" w:cs="Arial"/>
          <w:color w:val="000000"/>
          <w:sz w:val="24"/>
          <w:szCs w:val="24"/>
        </w:rPr>
        <w:t xml:space="preserve"> i da putem Zapisnika zajednički konstatuju uzrok i obim uočenih propusta. Ukoliko se </w:t>
      </w:r>
      <w:r w:rsidRPr="00A81607">
        <w:rPr>
          <w:rFonts w:ascii="Arial" w:eastAsia="Calibri" w:hAnsi="Arial" w:cs="Arial"/>
          <w:bCs/>
          <w:iCs/>
          <w:color w:val="000000"/>
          <w:sz w:val="24"/>
          <w:szCs w:val="24"/>
          <w:lang w:val="sr-Latn-CS"/>
        </w:rPr>
        <w:t>Dobavljač</w:t>
      </w:r>
      <w:r w:rsidRPr="00A81607">
        <w:rPr>
          <w:rFonts w:ascii="Arial" w:eastAsia="Calibri" w:hAnsi="Arial" w:cs="Arial"/>
          <w:color w:val="000000"/>
          <w:sz w:val="24"/>
          <w:szCs w:val="24"/>
        </w:rPr>
        <w:t xml:space="preserve"> ne odazove pozivu, </w:t>
      </w:r>
      <w:r w:rsidRPr="00A81607">
        <w:rPr>
          <w:rFonts w:ascii="Arial" w:eastAsia="Calibri" w:hAnsi="Arial" w:cs="Arial"/>
          <w:sz w:val="24"/>
          <w:szCs w:val="24"/>
        </w:rPr>
        <w:t>Naručilac</w:t>
      </w:r>
      <w:r w:rsidRPr="00A81607">
        <w:rPr>
          <w:rFonts w:ascii="Arial" w:eastAsia="Calibri" w:hAnsi="Arial" w:cs="Arial"/>
          <w:color w:val="000000"/>
          <w:sz w:val="24"/>
          <w:szCs w:val="24"/>
        </w:rPr>
        <w:t xml:space="preserve"> ima pravo da raskine ugovor i aktivira garanciju za dobro izvršenje ugovora.</w:t>
      </w:r>
    </w:p>
    <w:p w:rsidR="000A20CE" w:rsidRPr="00A81607" w:rsidRDefault="000A20CE" w:rsidP="000A20CE">
      <w:pPr>
        <w:spacing w:after="160" w:line="256" w:lineRule="auto"/>
        <w:jc w:val="both"/>
        <w:rPr>
          <w:rFonts w:ascii="Arial" w:eastAsia="Calibri" w:hAnsi="Arial" w:cs="Arial"/>
          <w:color w:val="000000"/>
          <w:sz w:val="24"/>
          <w:szCs w:val="24"/>
        </w:rPr>
      </w:pPr>
      <w:r w:rsidRPr="00A81607">
        <w:rPr>
          <w:rFonts w:ascii="Arial" w:eastAsia="Calibri" w:hAnsi="Arial" w:cs="Arial"/>
          <w:color w:val="000000"/>
          <w:sz w:val="24"/>
          <w:szCs w:val="24"/>
        </w:rPr>
        <w:t>Garancija:</w:t>
      </w:r>
    </w:p>
    <w:p w:rsidR="000A20CE" w:rsidRPr="00A81607" w:rsidRDefault="000A20CE" w:rsidP="000A20CE">
      <w:pPr>
        <w:spacing w:line="20" w:lineRule="atLeast"/>
        <w:jc w:val="both"/>
        <w:rPr>
          <w:rFonts w:ascii="Arial" w:eastAsia="Calibri" w:hAnsi="Arial" w:cs="Arial"/>
          <w:sz w:val="24"/>
          <w:szCs w:val="24"/>
          <w:lang w:val="sr-Latn-CS"/>
        </w:rPr>
      </w:pPr>
      <w:r w:rsidRPr="00A81607">
        <w:rPr>
          <w:rFonts w:ascii="Arial" w:eastAsia="Calibri" w:hAnsi="Arial" w:cs="Arial"/>
          <w:bCs/>
          <w:iCs/>
          <w:color w:val="000000"/>
          <w:sz w:val="24"/>
          <w:szCs w:val="24"/>
          <w:lang w:val="sr-Latn-CS"/>
        </w:rPr>
        <w:t>Dobavljač</w:t>
      </w:r>
      <w:r w:rsidRPr="00A81607">
        <w:rPr>
          <w:rFonts w:ascii="Arial" w:eastAsia="Calibri" w:hAnsi="Arial" w:cs="Arial"/>
          <w:sz w:val="24"/>
          <w:szCs w:val="24"/>
          <w:lang w:val="sr-Latn-CS"/>
        </w:rPr>
        <w:t xml:space="preserve"> garantuje za </w:t>
      </w:r>
      <w:r w:rsidR="00080865" w:rsidRPr="00A81607">
        <w:rPr>
          <w:rFonts w:ascii="Arial" w:eastAsia="Calibri" w:hAnsi="Arial" w:cs="Arial"/>
          <w:sz w:val="24"/>
          <w:szCs w:val="24"/>
          <w:lang w:val="sr-Latn-CS"/>
        </w:rPr>
        <w:t xml:space="preserve">ispravnost </w:t>
      </w:r>
      <w:r w:rsidRPr="00A81607">
        <w:rPr>
          <w:rFonts w:ascii="Arial" w:eastAsia="Calibri" w:hAnsi="Arial" w:cs="Arial"/>
          <w:sz w:val="24"/>
          <w:szCs w:val="24"/>
          <w:lang w:val="sr-Latn-CS"/>
        </w:rPr>
        <w:t>isporučen</w:t>
      </w:r>
      <w:r w:rsidR="00080865" w:rsidRPr="00A81607">
        <w:rPr>
          <w:rFonts w:ascii="Arial" w:eastAsia="Calibri" w:hAnsi="Arial" w:cs="Arial"/>
          <w:sz w:val="24"/>
          <w:szCs w:val="24"/>
          <w:lang w:val="sr-Latn-CS"/>
        </w:rPr>
        <w:t>e</w:t>
      </w:r>
      <w:r w:rsidRPr="00A81607">
        <w:rPr>
          <w:rFonts w:ascii="Arial" w:eastAsia="Calibri" w:hAnsi="Arial" w:cs="Arial"/>
          <w:sz w:val="24"/>
          <w:szCs w:val="24"/>
          <w:lang w:val="sr-Latn-CS"/>
        </w:rPr>
        <w:t xml:space="preserve"> rob</w:t>
      </w:r>
      <w:r w:rsidR="00080865" w:rsidRPr="00A81607">
        <w:rPr>
          <w:rFonts w:ascii="Arial" w:eastAsia="Calibri" w:hAnsi="Arial" w:cs="Arial"/>
          <w:sz w:val="24"/>
          <w:szCs w:val="24"/>
          <w:lang w:val="sr-Latn-CS"/>
        </w:rPr>
        <w:t>e</w:t>
      </w:r>
      <w:r w:rsidRPr="00A81607">
        <w:rPr>
          <w:rFonts w:ascii="Arial" w:eastAsia="Calibri" w:hAnsi="Arial" w:cs="Arial"/>
          <w:sz w:val="24"/>
          <w:szCs w:val="24"/>
          <w:lang w:val="sr-Latn-CS"/>
        </w:rPr>
        <w:t xml:space="preserve"> i obavezuje se da bez odlaganja, o svom trošku, otkloni svaki kvar ili izvrši zamjenu robe.</w:t>
      </w:r>
    </w:p>
    <w:p w:rsidR="000A20CE" w:rsidRPr="00A81607" w:rsidRDefault="000A20CE" w:rsidP="000A20CE">
      <w:pPr>
        <w:spacing w:after="160" w:line="20" w:lineRule="atLeast"/>
        <w:jc w:val="both"/>
        <w:rPr>
          <w:rFonts w:ascii="Arial" w:eastAsia="Calibri" w:hAnsi="Arial" w:cs="Arial"/>
          <w:sz w:val="24"/>
          <w:szCs w:val="24"/>
          <w:lang w:val="sr-Latn-CS"/>
        </w:rPr>
      </w:pPr>
      <w:r w:rsidRPr="00A81607">
        <w:rPr>
          <w:rFonts w:ascii="Arial" w:eastAsia="Calibri" w:hAnsi="Arial" w:cs="Arial"/>
          <w:sz w:val="24"/>
          <w:szCs w:val="24"/>
          <w:lang w:val="pl-PL"/>
        </w:rPr>
        <w:t xml:space="preserve">Ponuđač je dužan da obezbijedi servisne radnje u toku trajanja garntnog perioda, koje će biti uključene u ponuđenu cijenu za </w:t>
      </w:r>
      <w:r w:rsidR="00080865" w:rsidRPr="00A81607">
        <w:rPr>
          <w:rFonts w:ascii="Arial" w:eastAsia="Calibri" w:hAnsi="Arial" w:cs="Arial"/>
          <w:sz w:val="24"/>
          <w:szCs w:val="24"/>
          <w:lang w:val="pl-PL"/>
        </w:rPr>
        <w:t>partije u kojima učestvuje.</w:t>
      </w:r>
    </w:p>
    <w:p w:rsidR="000A20CE" w:rsidRPr="00A81607" w:rsidRDefault="00080865" w:rsidP="000A20CE">
      <w:pPr>
        <w:tabs>
          <w:tab w:val="center" w:pos="4536"/>
          <w:tab w:val="right" w:pos="9072"/>
        </w:tabs>
        <w:spacing w:line="20" w:lineRule="atLeast"/>
        <w:jc w:val="both"/>
        <w:rPr>
          <w:rFonts w:ascii="Arial" w:eastAsia="Calibri" w:hAnsi="Arial" w:cs="Arial"/>
          <w:sz w:val="24"/>
          <w:szCs w:val="24"/>
          <w:lang w:val="pl-PL"/>
        </w:rPr>
      </w:pPr>
      <w:r w:rsidRPr="00A81607">
        <w:rPr>
          <w:rFonts w:ascii="Arial" w:eastAsia="Calibri" w:hAnsi="Arial" w:cs="Arial"/>
          <w:color w:val="000000"/>
          <w:sz w:val="24"/>
          <w:szCs w:val="24"/>
        </w:rPr>
        <w:t>Naručilac</w:t>
      </w:r>
      <w:r w:rsidR="000A20CE" w:rsidRPr="00A81607">
        <w:rPr>
          <w:rFonts w:ascii="Arial" w:eastAsia="Calibri" w:hAnsi="Arial" w:cs="Arial"/>
          <w:color w:val="000000"/>
          <w:sz w:val="24"/>
          <w:szCs w:val="24"/>
        </w:rPr>
        <w:t xml:space="preserve"> </w:t>
      </w:r>
      <w:r w:rsidR="000A20CE" w:rsidRPr="00A81607">
        <w:rPr>
          <w:rFonts w:ascii="Arial" w:eastAsia="Calibri" w:hAnsi="Arial" w:cs="Arial"/>
          <w:sz w:val="24"/>
          <w:szCs w:val="24"/>
          <w:lang w:val="pl-PL"/>
        </w:rPr>
        <w:t xml:space="preserve">je u obavezi da svaki problem u radu ili kvar pisano prijavi </w:t>
      </w:r>
      <w:r w:rsidR="000A20CE" w:rsidRPr="00A81607">
        <w:rPr>
          <w:rFonts w:ascii="Arial" w:eastAsia="Calibri" w:hAnsi="Arial" w:cs="Arial"/>
          <w:bCs/>
          <w:iCs/>
          <w:color w:val="000000"/>
          <w:sz w:val="24"/>
          <w:szCs w:val="24"/>
          <w:lang w:val="sr-Latn-CS"/>
        </w:rPr>
        <w:t>Dobavljaču</w:t>
      </w:r>
      <w:r w:rsidR="000A20CE" w:rsidRPr="00A81607">
        <w:rPr>
          <w:rFonts w:ascii="Arial" w:eastAsia="Calibri" w:hAnsi="Arial" w:cs="Arial"/>
          <w:sz w:val="24"/>
          <w:szCs w:val="24"/>
          <w:lang w:val="pl-PL"/>
        </w:rPr>
        <w:t xml:space="preserve"> (pisanim putem ili putem e-mail poruke) odmah po njenom nastanku, a obaveza Dobavljača je da isti otkloni u roku od 24h. Prijavu kvara može da vrši isključivo zaposleni </w:t>
      </w:r>
      <w:r w:rsidR="000A20CE" w:rsidRPr="00A81607">
        <w:rPr>
          <w:rFonts w:ascii="Arial" w:eastAsia="Calibri" w:hAnsi="Arial" w:cs="Arial"/>
          <w:sz w:val="24"/>
          <w:szCs w:val="24"/>
          <w:lang w:val="sr-Latn-CS"/>
        </w:rPr>
        <w:t>Naručioca</w:t>
      </w:r>
      <w:r w:rsidR="000A20CE" w:rsidRPr="00A81607">
        <w:rPr>
          <w:rFonts w:ascii="Arial" w:eastAsia="Calibri" w:hAnsi="Arial" w:cs="Arial"/>
          <w:sz w:val="24"/>
          <w:szCs w:val="24"/>
          <w:lang w:val="pl-PL"/>
        </w:rPr>
        <w:t xml:space="preserve">. </w:t>
      </w:r>
    </w:p>
    <w:p w:rsidR="000A20CE" w:rsidRPr="00A81607" w:rsidRDefault="000A20CE" w:rsidP="000A20CE">
      <w:pPr>
        <w:tabs>
          <w:tab w:val="center" w:pos="4536"/>
          <w:tab w:val="right" w:pos="9072"/>
        </w:tabs>
        <w:spacing w:line="20" w:lineRule="atLeast"/>
        <w:jc w:val="both"/>
        <w:rPr>
          <w:rFonts w:ascii="Arial" w:eastAsia="Calibri" w:hAnsi="Arial" w:cs="Arial"/>
          <w:sz w:val="24"/>
          <w:szCs w:val="24"/>
          <w:lang w:val="pl-PL"/>
        </w:rPr>
      </w:pPr>
    </w:p>
    <w:p w:rsidR="000A20CE" w:rsidRPr="00A81607" w:rsidRDefault="000A20CE" w:rsidP="000A20CE">
      <w:pPr>
        <w:tabs>
          <w:tab w:val="center" w:pos="4536"/>
          <w:tab w:val="right" w:pos="9072"/>
        </w:tabs>
        <w:spacing w:line="20" w:lineRule="atLeast"/>
        <w:jc w:val="both"/>
        <w:rPr>
          <w:rFonts w:ascii="Arial" w:eastAsia="Calibri" w:hAnsi="Arial" w:cs="Arial"/>
          <w:sz w:val="24"/>
          <w:szCs w:val="24"/>
          <w:lang w:val="pl-PL"/>
        </w:rPr>
      </w:pPr>
      <w:r w:rsidRPr="00A81607">
        <w:rPr>
          <w:rFonts w:ascii="Arial" w:eastAsia="Calibri" w:hAnsi="Arial" w:cs="Arial"/>
          <w:sz w:val="24"/>
          <w:szCs w:val="24"/>
          <w:lang w:val="pl-PL"/>
        </w:rPr>
        <w:t>Obaveze Naručioca:</w:t>
      </w:r>
    </w:p>
    <w:p w:rsidR="000A20CE" w:rsidRPr="00A81607" w:rsidRDefault="000A20CE" w:rsidP="000A20CE">
      <w:pPr>
        <w:tabs>
          <w:tab w:val="center" w:pos="4536"/>
          <w:tab w:val="right" w:pos="9072"/>
        </w:tabs>
        <w:spacing w:line="20" w:lineRule="atLeast"/>
        <w:jc w:val="both"/>
        <w:rPr>
          <w:rFonts w:ascii="Arial" w:eastAsia="Calibri" w:hAnsi="Arial" w:cs="Arial"/>
          <w:sz w:val="24"/>
          <w:szCs w:val="24"/>
          <w:lang w:val="pl-PL"/>
        </w:rPr>
      </w:pPr>
    </w:p>
    <w:p w:rsidR="000A20CE" w:rsidRPr="00A81607" w:rsidRDefault="000A20CE" w:rsidP="000A20CE">
      <w:pPr>
        <w:spacing w:line="20" w:lineRule="atLeast"/>
        <w:jc w:val="both"/>
        <w:rPr>
          <w:rFonts w:ascii="Arial" w:eastAsia="PMingLiU" w:hAnsi="Arial" w:cs="Arial"/>
          <w:sz w:val="24"/>
          <w:szCs w:val="24"/>
          <w:lang w:val="pl-PL"/>
        </w:rPr>
      </w:pPr>
      <w:r w:rsidRPr="00A81607">
        <w:rPr>
          <w:rFonts w:ascii="Arial" w:eastAsia="PMingLiU" w:hAnsi="Arial" w:cs="Arial"/>
          <w:color w:val="000000"/>
          <w:sz w:val="24"/>
          <w:szCs w:val="24"/>
          <w:lang w:val="fr-FR"/>
        </w:rPr>
        <w:t>•</w:t>
      </w:r>
      <w:r w:rsidR="00080865" w:rsidRPr="00A81607">
        <w:rPr>
          <w:rFonts w:ascii="Arial" w:eastAsia="PMingLiU" w:hAnsi="Arial" w:cs="Arial"/>
          <w:color w:val="000000"/>
          <w:sz w:val="24"/>
          <w:szCs w:val="24"/>
          <w:lang w:val="fr-FR"/>
        </w:rPr>
        <w:t>DOO</w:t>
      </w:r>
      <w:r w:rsidR="004627BF" w:rsidRPr="00A81607">
        <w:rPr>
          <w:rFonts w:ascii="Arial" w:eastAsia="PMingLiU" w:hAnsi="Arial" w:cs="Arial"/>
          <w:color w:val="000000"/>
          <w:sz w:val="24"/>
          <w:szCs w:val="24"/>
          <w:lang w:val="fr-FR"/>
        </w:rPr>
        <w:t> »</w:t>
      </w:r>
      <w:r w:rsidR="00080865" w:rsidRPr="00A81607">
        <w:rPr>
          <w:rFonts w:ascii="Arial" w:eastAsia="PMingLiU" w:hAnsi="Arial" w:cs="Arial"/>
          <w:color w:val="000000"/>
          <w:sz w:val="24"/>
          <w:szCs w:val="24"/>
          <w:lang w:val="fr-FR"/>
        </w:rPr>
        <w:t xml:space="preserve"> Lokalni Putevi</w:t>
      </w:r>
      <w:r w:rsidR="004627BF" w:rsidRPr="00A81607">
        <w:rPr>
          <w:rFonts w:ascii="Arial" w:eastAsia="PMingLiU" w:hAnsi="Arial" w:cs="Arial"/>
          <w:color w:val="000000"/>
          <w:sz w:val="24"/>
          <w:szCs w:val="24"/>
          <w:lang w:val="fr-FR"/>
        </w:rPr>
        <w:t> »</w:t>
      </w:r>
      <w:r w:rsidR="00080865" w:rsidRPr="00A81607">
        <w:rPr>
          <w:rFonts w:ascii="Arial" w:eastAsia="PMingLiU" w:hAnsi="Arial" w:cs="Arial"/>
          <w:color w:val="000000"/>
          <w:sz w:val="24"/>
          <w:szCs w:val="24"/>
          <w:lang w:val="fr-FR"/>
        </w:rPr>
        <w:t xml:space="preserve"> Pljevlja</w:t>
      </w:r>
      <w:r w:rsidRPr="00A81607">
        <w:rPr>
          <w:rFonts w:ascii="Arial" w:eastAsia="PMingLiU" w:hAnsi="Arial" w:cs="Arial"/>
          <w:color w:val="000000"/>
          <w:sz w:val="24"/>
          <w:szCs w:val="24"/>
          <w:lang w:val="fr-FR"/>
        </w:rPr>
        <w:t xml:space="preserve"> </w:t>
      </w:r>
      <w:r w:rsidRPr="00A81607">
        <w:rPr>
          <w:rFonts w:ascii="Arial" w:eastAsia="PMingLiU" w:hAnsi="Arial" w:cs="Arial"/>
          <w:sz w:val="24"/>
          <w:szCs w:val="24"/>
          <w:lang w:val="pl-PL"/>
        </w:rPr>
        <w:t>se obavezuje da obezbjedi mjesto za isporuku ugovorene robe u Pljevljima.</w:t>
      </w:r>
    </w:p>
    <w:p w:rsidR="000A20CE" w:rsidRPr="00A81607" w:rsidRDefault="000A20CE" w:rsidP="000A20CE">
      <w:pPr>
        <w:rPr>
          <w:rFonts w:ascii="Arial" w:eastAsia="PMingLiU" w:hAnsi="Arial" w:cs="Arial"/>
          <w:sz w:val="24"/>
          <w:szCs w:val="24"/>
          <w:lang w:val="pl-PL"/>
        </w:rPr>
      </w:pPr>
      <w:r w:rsidRPr="00A81607">
        <w:rPr>
          <w:rFonts w:ascii="Arial" w:eastAsia="PMingLiU" w:hAnsi="Arial" w:cs="Arial"/>
          <w:sz w:val="24"/>
          <w:szCs w:val="24"/>
          <w:lang w:val="pl-PL"/>
        </w:rPr>
        <w:t>•</w:t>
      </w:r>
      <w:r w:rsidR="00080865" w:rsidRPr="00A81607">
        <w:rPr>
          <w:rFonts w:ascii="Arial" w:eastAsia="PMingLiU" w:hAnsi="Arial" w:cs="Arial"/>
          <w:sz w:val="24"/>
          <w:szCs w:val="24"/>
          <w:lang w:val="pl-PL"/>
        </w:rPr>
        <w:t>Naručilac</w:t>
      </w:r>
      <w:r w:rsidRPr="00A81607">
        <w:rPr>
          <w:rFonts w:ascii="Arial" w:eastAsia="PMingLiU" w:hAnsi="Arial" w:cs="Arial"/>
          <w:sz w:val="24"/>
          <w:szCs w:val="24"/>
          <w:lang w:val="pl-PL"/>
        </w:rPr>
        <w:t xml:space="preserve"> se obavezuje da plaćanje vrši  u rokovima predviđ</w:t>
      </w:r>
      <w:r w:rsidR="00A04709">
        <w:rPr>
          <w:rFonts w:ascii="Arial" w:eastAsia="PMingLiU" w:hAnsi="Arial" w:cs="Arial"/>
          <w:sz w:val="24"/>
          <w:szCs w:val="24"/>
          <w:lang w:val="pl-PL"/>
        </w:rPr>
        <w:t>enim tenderskom dokumentacijom.</w:t>
      </w:r>
    </w:p>
    <w:p w:rsidR="000A20CE" w:rsidRPr="00A81607" w:rsidRDefault="000A20CE" w:rsidP="000A20CE">
      <w:pPr>
        <w:keepNext/>
        <w:keepLines/>
        <w:spacing w:line="240" w:lineRule="auto"/>
        <w:jc w:val="both"/>
        <w:outlineLvl w:val="4"/>
        <w:rPr>
          <w:rFonts w:ascii="Arial" w:eastAsia="Times New Roman" w:hAnsi="Arial" w:cs="Arial"/>
          <w:sz w:val="24"/>
          <w:szCs w:val="24"/>
          <w:lang w:val="sr-Latn-CS"/>
        </w:rPr>
      </w:pPr>
      <w:r w:rsidRPr="00A81607">
        <w:rPr>
          <w:rFonts w:ascii="Arial" w:eastAsia="Times New Roman" w:hAnsi="Arial" w:cs="Arial"/>
          <w:bCs/>
          <w:sz w:val="24"/>
          <w:szCs w:val="24"/>
          <w:lang w:val="sr-Latn-CS"/>
        </w:rPr>
        <w:t>Ukoliko u toku važnosti ovog ugovora dođe do bilo kakvih promjena u nazivu ili drugim statusnim promjenama ugovornih strana, tada će sva prava i obaveze ugovorne strane kod koje dođe do takve promjene, preći na njenog pravnog sljedbenika.</w:t>
      </w:r>
    </w:p>
    <w:p w:rsidR="000A20CE" w:rsidRPr="00A81607" w:rsidRDefault="000A20CE" w:rsidP="000A20CE">
      <w:pPr>
        <w:spacing w:after="160" w:line="256" w:lineRule="auto"/>
        <w:jc w:val="both"/>
        <w:rPr>
          <w:rFonts w:ascii="Arial" w:eastAsia="Calibri" w:hAnsi="Arial" w:cs="Arial"/>
          <w:sz w:val="24"/>
          <w:szCs w:val="24"/>
          <w:lang w:val="sr-Latn-CS"/>
        </w:rPr>
      </w:pPr>
      <w:r w:rsidRPr="00A81607">
        <w:rPr>
          <w:rFonts w:ascii="Arial" w:eastAsia="Calibri" w:hAnsi="Arial" w:cs="Arial"/>
          <w:sz w:val="24"/>
          <w:szCs w:val="24"/>
          <w:lang w:val="sr-Latn-CS"/>
        </w:rPr>
        <w:t>Za sve što nije predvidjeno ovim ugovorom primjenjuju se odredbe Zakona o obligacionim odnosima i drugih pozitivnih propisa.</w:t>
      </w:r>
    </w:p>
    <w:p w:rsidR="000A20CE" w:rsidRPr="00A81607" w:rsidRDefault="000A20CE" w:rsidP="000A20CE">
      <w:pPr>
        <w:spacing w:after="160" w:line="256" w:lineRule="auto"/>
        <w:jc w:val="both"/>
        <w:rPr>
          <w:rFonts w:ascii="Arial" w:eastAsia="Calibri" w:hAnsi="Arial" w:cs="Arial"/>
          <w:sz w:val="24"/>
          <w:szCs w:val="24"/>
          <w:lang w:val="sr-Latn-CS"/>
        </w:rPr>
      </w:pPr>
      <w:r w:rsidRPr="00A81607">
        <w:rPr>
          <w:rFonts w:ascii="Arial" w:eastAsia="Calibri" w:hAnsi="Arial" w:cs="Arial"/>
          <w:sz w:val="24"/>
          <w:szCs w:val="24"/>
          <w:lang w:val="sr-Latn-CS"/>
        </w:rPr>
        <w:t>Ugovorne strane su saglasne da eventualne sporove povodom ovog ugovora rješavaju sporazumom. U protivnom, ugovara se nadležnost suda u Podgorici.</w:t>
      </w:r>
    </w:p>
    <w:p w:rsidR="000A20CE" w:rsidRPr="00A81607" w:rsidRDefault="000A20CE" w:rsidP="000A20CE">
      <w:pPr>
        <w:spacing w:line="240" w:lineRule="auto"/>
        <w:jc w:val="both"/>
        <w:rPr>
          <w:rFonts w:ascii="Arial" w:eastAsia="Calibri" w:hAnsi="Arial" w:cs="Arial"/>
          <w:sz w:val="24"/>
          <w:szCs w:val="24"/>
          <w:lang w:val="sr-Latn-CS"/>
        </w:rPr>
      </w:pPr>
    </w:p>
    <w:p w:rsidR="000A20CE" w:rsidRPr="00A81607" w:rsidRDefault="000A20CE" w:rsidP="000A20CE">
      <w:pPr>
        <w:spacing w:after="160" w:line="256" w:lineRule="auto"/>
        <w:jc w:val="both"/>
        <w:rPr>
          <w:rFonts w:ascii="Arial" w:eastAsia="Calibri" w:hAnsi="Arial" w:cs="Arial"/>
          <w:sz w:val="24"/>
          <w:szCs w:val="24"/>
          <w:lang w:val="sr-Latn-CS"/>
        </w:rPr>
      </w:pPr>
      <w:r w:rsidRPr="00A81607">
        <w:rPr>
          <w:rFonts w:ascii="Arial" w:eastAsia="Calibri" w:hAnsi="Arial" w:cs="Arial"/>
          <w:sz w:val="24"/>
          <w:szCs w:val="24"/>
          <w:lang w:val="sr-Latn-CS"/>
        </w:rPr>
        <w:t>Ugovor o javnoj nabavci koji je zaključen uz kršenje antikorupcijskog pravila u smislu Zakona o javnim nabavkama („Službeni list CG“, broj 74/19, 3/23 i 11/23) je ništav</w:t>
      </w:r>
      <w:r w:rsidR="00A04709">
        <w:rPr>
          <w:rFonts w:ascii="Arial" w:eastAsia="Calibri" w:hAnsi="Arial" w:cs="Arial"/>
          <w:sz w:val="24"/>
          <w:szCs w:val="24"/>
          <w:lang w:val="sr-Latn-CS"/>
        </w:rPr>
        <w:t>an je</w:t>
      </w:r>
      <w:r w:rsidRPr="00A81607">
        <w:rPr>
          <w:rFonts w:ascii="Arial" w:eastAsia="Calibri" w:hAnsi="Arial" w:cs="Arial"/>
          <w:sz w:val="24"/>
          <w:szCs w:val="24"/>
          <w:lang w:val="sr-Latn-CS"/>
        </w:rPr>
        <w:t>.</w:t>
      </w:r>
    </w:p>
    <w:p w:rsidR="000A20CE" w:rsidRPr="00A81607" w:rsidRDefault="000A20CE" w:rsidP="000A20CE">
      <w:pPr>
        <w:spacing w:line="240" w:lineRule="auto"/>
        <w:rPr>
          <w:rFonts w:ascii="Arial" w:hAnsi="Arial" w:cs="Arial"/>
          <w:sz w:val="24"/>
          <w:szCs w:val="24"/>
        </w:rPr>
      </w:pPr>
      <w:r w:rsidRPr="00A81607">
        <w:rPr>
          <w:rFonts w:ascii="Arial" w:eastAsia="Calibri" w:hAnsi="Arial" w:cs="Arial"/>
          <w:sz w:val="24"/>
          <w:szCs w:val="24"/>
        </w:rPr>
        <w:t>Ugovor stupa na snagu i proizvodi pravno dejstvo danom obostranog potpisivanja ugovornih strana.</w:t>
      </w:r>
    </w:p>
    <w:p w:rsidR="000A20CE" w:rsidRPr="00A81607" w:rsidRDefault="000A20CE" w:rsidP="000A20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sz w:val="24"/>
          <w:szCs w:val="24"/>
          <w:lang w:val="sr-Latn-ME"/>
        </w:rPr>
      </w:pPr>
      <w:r w:rsidRPr="00A81607">
        <w:rPr>
          <w:rFonts w:ascii="Arial" w:eastAsia="Times New Roman" w:hAnsi="Arial" w:cs="Arial"/>
          <w:b/>
          <w:sz w:val="24"/>
          <w:szCs w:val="24"/>
          <w:lang w:val="sr-Latn-ME"/>
        </w:rPr>
        <w:t>ZAHTJEV ZA POJAŠNJENJE ILI IZMJENU I DOPUNU TENDERSKE DOKUMENTACIJE</w:t>
      </w:r>
      <w:bookmarkEnd w:id="13"/>
    </w:p>
    <w:p w:rsidR="000A20CE" w:rsidRPr="00A81607" w:rsidRDefault="000A20CE" w:rsidP="000A20CE">
      <w:pPr>
        <w:spacing w:line="240" w:lineRule="auto"/>
        <w:jc w:val="both"/>
        <w:rPr>
          <w:rFonts w:ascii="Arial" w:eastAsia="Times New Roman" w:hAnsi="Arial" w:cs="Arial"/>
          <w:sz w:val="24"/>
          <w:szCs w:val="24"/>
          <w:lang w:val="sr-Latn-ME"/>
        </w:rPr>
      </w:pPr>
    </w:p>
    <w:p w:rsidR="000A20CE" w:rsidRPr="00A81607" w:rsidRDefault="000A20CE" w:rsidP="000A20CE">
      <w:pPr>
        <w:autoSpaceDE w:val="0"/>
        <w:autoSpaceDN w:val="0"/>
        <w:adjustRightInd w:val="0"/>
        <w:spacing w:line="240" w:lineRule="auto"/>
        <w:jc w:val="both"/>
        <w:rPr>
          <w:rFonts w:ascii="Arial" w:eastAsia="Times New Roman" w:hAnsi="Arial" w:cs="Arial"/>
          <w:sz w:val="24"/>
          <w:szCs w:val="24"/>
          <w:lang w:val="sr-Latn-ME"/>
        </w:rPr>
      </w:pPr>
      <w:r w:rsidRPr="00A81607">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0A20CE" w:rsidRPr="00A81607" w:rsidRDefault="000A20CE" w:rsidP="000A20CE">
      <w:pPr>
        <w:spacing w:line="240" w:lineRule="auto"/>
        <w:jc w:val="both"/>
        <w:rPr>
          <w:rFonts w:ascii="Arial" w:eastAsia="Times New Roman" w:hAnsi="Arial" w:cs="Arial"/>
          <w:sz w:val="24"/>
          <w:szCs w:val="24"/>
          <w:lang w:val="sr-Latn-ME"/>
        </w:rPr>
      </w:pPr>
    </w:p>
    <w:p w:rsidR="000A20CE" w:rsidRPr="00A81607" w:rsidRDefault="000A20CE" w:rsidP="000A20CE">
      <w:pPr>
        <w:spacing w:line="240" w:lineRule="auto"/>
        <w:jc w:val="both"/>
        <w:rPr>
          <w:rFonts w:ascii="Arial" w:eastAsia="Times New Roman" w:hAnsi="Arial" w:cs="Arial"/>
          <w:sz w:val="24"/>
          <w:szCs w:val="24"/>
          <w:lang w:val="sr-Latn-ME"/>
        </w:rPr>
      </w:pPr>
      <w:r w:rsidRPr="00A81607">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rsidR="000A20CE" w:rsidRPr="00A81607" w:rsidRDefault="000A20CE" w:rsidP="000A20CE">
      <w:pPr>
        <w:spacing w:line="240" w:lineRule="auto"/>
        <w:jc w:val="both"/>
        <w:rPr>
          <w:rFonts w:ascii="Arial" w:eastAsia="Times New Roman" w:hAnsi="Arial" w:cs="Arial"/>
          <w:sz w:val="24"/>
          <w:szCs w:val="24"/>
          <w:lang w:val="sr-Latn-ME"/>
        </w:rPr>
      </w:pPr>
    </w:p>
    <w:p w:rsidR="000A20CE" w:rsidRPr="00A81607" w:rsidRDefault="000A20CE" w:rsidP="000A20CE">
      <w:pPr>
        <w:spacing w:line="240" w:lineRule="auto"/>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t>Zahtjev se podnosi isključivo putem ESJN-a.</w:t>
      </w:r>
    </w:p>
    <w:p w:rsidR="000A20CE" w:rsidRPr="00A81607" w:rsidRDefault="000A20CE" w:rsidP="000A20CE">
      <w:pPr>
        <w:spacing w:line="240" w:lineRule="auto"/>
        <w:jc w:val="both"/>
        <w:rPr>
          <w:rFonts w:ascii="Arial" w:eastAsia="Times New Roman" w:hAnsi="Arial" w:cs="Arial"/>
          <w:color w:val="000000"/>
          <w:sz w:val="24"/>
          <w:szCs w:val="24"/>
          <w:lang w:val="sr-Latn-ME"/>
        </w:rPr>
      </w:pPr>
    </w:p>
    <w:p w:rsidR="000A20CE" w:rsidRPr="00A81607" w:rsidRDefault="000A20CE" w:rsidP="000A20CE">
      <w:pPr>
        <w:spacing w:line="240" w:lineRule="auto"/>
        <w:jc w:val="both"/>
        <w:rPr>
          <w:rFonts w:ascii="Arial" w:eastAsia="Times New Roman" w:hAnsi="Arial" w:cs="Arial"/>
          <w:color w:val="000000"/>
          <w:sz w:val="24"/>
          <w:szCs w:val="24"/>
          <w:lang w:val="sr-Latn-ME"/>
        </w:rPr>
      </w:pPr>
    </w:p>
    <w:p w:rsidR="000A20CE" w:rsidRPr="00A81607" w:rsidRDefault="000A20CE" w:rsidP="000A20CE">
      <w:pPr>
        <w:spacing w:line="240" w:lineRule="auto"/>
        <w:jc w:val="both"/>
        <w:rPr>
          <w:rFonts w:ascii="Arial" w:eastAsia="Times New Roman" w:hAnsi="Arial" w:cs="Arial"/>
          <w:color w:val="000000"/>
          <w:sz w:val="24"/>
          <w:szCs w:val="24"/>
          <w:lang w:val="sr-Latn-ME"/>
        </w:rPr>
      </w:pPr>
    </w:p>
    <w:p w:rsidR="000A20CE" w:rsidRPr="00A81607" w:rsidRDefault="000A20CE" w:rsidP="000A20CE">
      <w:pPr>
        <w:spacing w:line="240" w:lineRule="auto"/>
        <w:jc w:val="both"/>
        <w:rPr>
          <w:rFonts w:ascii="Arial" w:eastAsia="Times New Roman" w:hAnsi="Arial" w:cs="Arial"/>
          <w:color w:val="000000"/>
          <w:sz w:val="24"/>
          <w:szCs w:val="24"/>
          <w:lang w:val="sr-Latn-ME"/>
        </w:rPr>
      </w:pPr>
    </w:p>
    <w:p w:rsidR="000A20CE" w:rsidRPr="00A81607" w:rsidRDefault="000A20CE" w:rsidP="000A20CE">
      <w:pPr>
        <w:spacing w:line="240" w:lineRule="auto"/>
        <w:jc w:val="both"/>
        <w:rPr>
          <w:rFonts w:ascii="Arial" w:eastAsia="Times New Roman" w:hAnsi="Arial" w:cs="Arial"/>
          <w:color w:val="000000"/>
          <w:sz w:val="24"/>
          <w:szCs w:val="24"/>
          <w:lang w:val="sr-Latn-ME"/>
        </w:rPr>
      </w:pPr>
    </w:p>
    <w:p w:rsidR="000A20CE" w:rsidRPr="00A81607" w:rsidRDefault="004B4F75" w:rsidP="000A20CE">
      <w:pPr>
        <w:spacing w:line="240" w:lineRule="auto"/>
        <w:jc w:val="both"/>
        <w:rPr>
          <w:rFonts w:ascii="Arial" w:eastAsia="Times New Roman" w:hAnsi="Arial" w:cs="Arial"/>
          <w:color w:val="000000"/>
          <w:sz w:val="24"/>
          <w:szCs w:val="24"/>
          <w:lang w:val="sr-Latn-ME"/>
        </w:rPr>
      </w:pPr>
      <w:r w:rsidRPr="004B4F75">
        <w:rPr>
          <w:rFonts w:ascii="Arial" w:eastAsia="Times New Roman" w:hAnsi="Arial" w:cs="Arial"/>
          <w:noProof/>
          <w:color w:val="000000"/>
          <w:sz w:val="24"/>
          <w:szCs w:val="24"/>
          <w:lang w:val="sr-Latn-ME"/>
        </w:rPr>
        <w:lastRenderedPageBreak/>
        <w:drawing>
          <wp:inline distT="0" distB="0" distL="0" distR="0">
            <wp:extent cx="5943600" cy="7692747"/>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7692747"/>
                    </a:xfrm>
                    <a:prstGeom prst="rect">
                      <a:avLst/>
                    </a:prstGeom>
                    <a:noFill/>
                    <a:ln>
                      <a:noFill/>
                    </a:ln>
                  </pic:spPr>
                </pic:pic>
              </a:graphicData>
            </a:graphic>
          </wp:inline>
        </w:drawing>
      </w:r>
    </w:p>
    <w:p w:rsidR="000A20CE" w:rsidRPr="00A81607" w:rsidRDefault="000A20CE" w:rsidP="000A20CE">
      <w:pPr>
        <w:spacing w:line="240" w:lineRule="auto"/>
        <w:jc w:val="both"/>
        <w:rPr>
          <w:rFonts w:ascii="Arial" w:eastAsia="Times New Roman" w:hAnsi="Arial" w:cs="Arial"/>
          <w:color w:val="000000"/>
          <w:sz w:val="24"/>
          <w:szCs w:val="24"/>
          <w:lang w:val="sr-Latn-ME"/>
        </w:rPr>
      </w:pPr>
    </w:p>
    <w:p w:rsidR="00073D17" w:rsidRPr="00A81607" w:rsidRDefault="00073D17" w:rsidP="004252C8">
      <w:pPr>
        <w:tabs>
          <w:tab w:val="left" w:pos="2376"/>
        </w:tabs>
        <w:rPr>
          <w:rFonts w:ascii="Arial" w:eastAsia="Times New Roman" w:hAnsi="Arial" w:cs="Arial"/>
          <w:sz w:val="24"/>
          <w:szCs w:val="24"/>
          <w:lang w:val="sr-Latn-ME" w:eastAsia="sr-Latn-ME"/>
        </w:rPr>
      </w:pPr>
    </w:p>
    <w:p w:rsidR="00073D17" w:rsidRPr="00A81607" w:rsidRDefault="00073D17" w:rsidP="000A20CE">
      <w:pPr>
        <w:spacing w:line="240" w:lineRule="auto"/>
        <w:jc w:val="both"/>
        <w:rPr>
          <w:rFonts w:ascii="Arial" w:eastAsia="Times New Roman" w:hAnsi="Arial" w:cs="Arial"/>
          <w:noProof/>
          <w:color w:val="000000"/>
          <w:sz w:val="24"/>
          <w:szCs w:val="24"/>
          <w:lang w:val="sr-Latn-ME" w:eastAsia="sr-Latn-ME"/>
        </w:rPr>
      </w:pPr>
    </w:p>
    <w:p w:rsidR="00073D17" w:rsidRPr="00A81607" w:rsidRDefault="00073D17" w:rsidP="000A20CE">
      <w:pPr>
        <w:spacing w:line="240" w:lineRule="auto"/>
        <w:jc w:val="both"/>
        <w:rPr>
          <w:rFonts w:ascii="Arial" w:eastAsia="Times New Roman" w:hAnsi="Arial" w:cs="Arial"/>
          <w:noProof/>
          <w:color w:val="000000"/>
          <w:sz w:val="24"/>
          <w:szCs w:val="24"/>
          <w:lang w:val="sr-Latn-ME" w:eastAsia="sr-Latn-ME"/>
        </w:rPr>
      </w:pPr>
    </w:p>
    <w:p w:rsidR="00073D17" w:rsidRPr="00A81607" w:rsidRDefault="00073D17" w:rsidP="000A20CE">
      <w:pPr>
        <w:spacing w:line="240" w:lineRule="auto"/>
        <w:jc w:val="both"/>
        <w:rPr>
          <w:rFonts w:ascii="Arial" w:eastAsia="Times New Roman" w:hAnsi="Arial" w:cs="Arial"/>
          <w:color w:val="000000"/>
          <w:sz w:val="24"/>
          <w:szCs w:val="24"/>
          <w:lang w:val="sr-Latn-ME"/>
        </w:rPr>
      </w:pPr>
    </w:p>
    <w:p w:rsidR="00B94E99" w:rsidRPr="00A81607" w:rsidRDefault="00B94E99" w:rsidP="00EB2AD1">
      <w:pPr>
        <w:tabs>
          <w:tab w:val="left" w:pos="1701"/>
          <w:tab w:val="left" w:pos="4820"/>
        </w:tabs>
        <w:spacing w:line="240" w:lineRule="auto"/>
        <w:jc w:val="both"/>
        <w:rPr>
          <w:rFonts w:ascii="Arial" w:eastAsia="Times New Roman" w:hAnsi="Arial" w:cs="Arial"/>
          <w:color w:val="000000"/>
          <w:sz w:val="24"/>
          <w:szCs w:val="24"/>
          <w:u w:val="single"/>
          <w:lang w:val="sr-Latn-ME"/>
        </w:rPr>
      </w:pPr>
    </w:p>
    <w:p w:rsidR="00B94E99" w:rsidRPr="00A81607" w:rsidRDefault="00B94E99" w:rsidP="00EB2AD1">
      <w:pPr>
        <w:tabs>
          <w:tab w:val="left" w:pos="1701"/>
          <w:tab w:val="left" w:pos="4820"/>
        </w:tabs>
        <w:spacing w:line="240" w:lineRule="auto"/>
        <w:jc w:val="both"/>
        <w:rPr>
          <w:rFonts w:ascii="Arial" w:eastAsia="Times New Roman" w:hAnsi="Arial" w:cs="Arial"/>
          <w:color w:val="000000"/>
          <w:sz w:val="24"/>
          <w:szCs w:val="24"/>
          <w:u w:val="single"/>
          <w:lang w:val="sr-Latn-ME"/>
        </w:rPr>
      </w:pPr>
    </w:p>
    <w:p w:rsidR="000A20CE" w:rsidRPr="00A81607" w:rsidRDefault="000A20CE" w:rsidP="006544E8">
      <w:pPr>
        <w:pStyle w:val="ListParagraph"/>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eastAsia="Times New Roman" w:hAnsi="Arial" w:cs="Arial"/>
          <w:b/>
          <w:iCs/>
          <w:sz w:val="24"/>
          <w:szCs w:val="24"/>
          <w:lang w:val="sr-Latn-ME"/>
        </w:rPr>
      </w:pPr>
      <w:bookmarkStart w:id="14" w:name="_Toc62730568"/>
      <w:r w:rsidRPr="00A81607">
        <w:rPr>
          <w:rFonts w:ascii="Arial" w:eastAsia="Times New Roman" w:hAnsi="Arial" w:cs="Arial"/>
          <w:b/>
          <w:sz w:val="24"/>
          <w:szCs w:val="24"/>
          <w:lang w:val="sr-Latn-ME"/>
        </w:rPr>
        <w:t>UPUTSTVO O PRAVNOM SREDSTVU</w:t>
      </w:r>
      <w:bookmarkEnd w:id="14"/>
    </w:p>
    <w:p w:rsidR="000A20CE" w:rsidRPr="00A81607" w:rsidRDefault="000A20CE" w:rsidP="000A20CE">
      <w:pPr>
        <w:tabs>
          <w:tab w:val="left" w:pos="5760"/>
        </w:tabs>
        <w:spacing w:line="240" w:lineRule="auto"/>
        <w:jc w:val="center"/>
        <w:rPr>
          <w:rFonts w:ascii="Arial" w:eastAsia="Times New Roman" w:hAnsi="Arial" w:cs="Arial"/>
          <w:color w:val="000000"/>
          <w:sz w:val="24"/>
          <w:szCs w:val="24"/>
          <w:lang w:val="sr-Latn-ME"/>
        </w:rPr>
      </w:pPr>
    </w:p>
    <w:p w:rsidR="000A20CE" w:rsidRPr="00A81607" w:rsidRDefault="000A20CE" w:rsidP="000A20CE">
      <w:pPr>
        <w:tabs>
          <w:tab w:val="left" w:pos="5760"/>
        </w:tabs>
        <w:spacing w:line="240" w:lineRule="auto"/>
        <w:ind w:firstLine="567"/>
        <w:jc w:val="both"/>
        <w:rPr>
          <w:rFonts w:ascii="Arial" w:eastAsia="Times New Roman" w:hAnsi="Arial" w:cs="Arial"/>
          <w:color w:val="000000"/>
          <w:sz w:val="24"/>
          <w:szCs w:val="24"/>
        </w:rPr>
      </w:pPr>
      <w:r w:rsidRPr="00A81607">
        <w:rPr>
          <w:rFonts w:ascii="Arial" w:eastAsia="Times New Roman" w:hAnsi="Arial" w:cs="Arial"/>
          <w:color w:val="000000"/>
          <w:sz w:val="24"/>
          <w:szCs w:val="24"/>
          <w:lang w:val="sr-Latn-ME"/>
        </w:rPr>
        <w:t>Privredni subjekat može da izjavi žalbu protiv ove tenderske dokumentacije Komisiji za zaštitu prava</w:t>
      </w:r>
      <w:r w:rsidRPr="00A81607">
        <w:rPr>
          <w:rFonts w:ascii="Arial" w:eastAsia="Times New Roman" w:hAnsi="Arial" w:cs="Arial"/>
          <w:color w:val="000000"/>
          <w:sz w:val="24"/>
          <w:szCs w:val="24"/>
        </w:rPr>
        <w:t>:</w:t>
      </w:r>
    </w:p>
    <w:p w:rsidR="000A20CE" w:rsidRPr="00A81607" w:rsidRDefault="000A20CE" w:rsidP="000A20CE">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A81607">
        <w:rPr>
          <w:rFonts w:ascii="Arial" w:eastAsia="Times New Roman" w:hAnsi="Arial" w:cs="Arial"/>
          <w:color w:val="000000"/>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0A20CE" w:rsidRPr="00A81607" w:rsidRDefault="000A20CE" w:rsidP="000A20CE">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A81607">
        <w:rPr>
          <w:rFonts w:ascii="Arial" w:eastAsia="Times New Roman" w:hAnsi="Arial" w:cs="Arial"/>
          <w:color w:val="000000"/>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0A20CE" w:rsidRPr="00A81607" w:rsidRDefault="000A20CE" w:rsidP="000A20CE">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A81607">
        <w:rPr>
          <w:rFonts w:ascii="Arial" w:eastAsia="Times New Roman" w:hAnsi="Arial" w:cs="Arial"/>
          <w:color w:val="000000"/>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0A20CE" w:rsidRPr="00A81607" w:rsidRDefault="000A20CE" w:rsidP="000A20CE">
      <w:pPr>
        <w:tabs>
          <w:tab w:val="left" w:pos="5760"/>
        </w:tabs>
        <w:spacing w:line="240" w:lineRule="auto"/>
        <w:jc w:val="both"/>
        <w:rPr>
          <w:rFonts w:ascii="Arial" w:eastAsia="Times New Roman" w:hAnsi="Arial" w:cs="Arial"/>
          <w:color w:val="000000"/>
          <w:sz w:val="24"/>
          <w:szCs w:val="24"/>
          <w:lang w:val="sr-Latn-ME"/>
        </w:rPr>
      </w:pPr>
    </w:p>
    <w:p w:rsidR="000A20CE" w:rsidRPr="00A81607" w:rsidRDefault="000A20CE" w:rsidP="000A20CE">
      <w:pPr>
        <w:autoSpaceDE w:val="0"/>
        <w:autoSpaceDN w:val="0"/>
        <w:adjustRightInd w:val="0"/>
        <w:spacing w:line="240" w:lineRule="auto"/>
        <w:ind w:firstLine="567"/>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rsidR="000A20CE" w:rsidRPr="00A81607" w:rsidRDefault="000A20CE" w:rsidP="000A20CE">
      <w:pPr>
        <w:autoSpaceDE w:val="0"/>
        <w:autoSpaceDN w:val="0"/>
        <w:adjustRightInd w:val="0"/>
        <w:spacing w:line="240" w:lineRule="auto"/>
        <w:ind w:firstLine="567"/>
        <w:jc w:val="both"/>
        <w:rPr>
          <w:rFonts w:ascii="Arial" w:eastAsia="Times New Roman" w:hAnsi="Arial" w:cs="Arial"/>
          <w:color w:val="000000"/>
          <w:sz w:val="24"/>
          <w:szCs w:val="24"/>
          <w:lang w:val="sr-Latn-ME"/>
        </w:rPr>
      </w:pPr>
    </w:p>
    <w:p w:rsidR="000A20CE" w:rsidRPr="00A81607" w:rsidRDefault="000A20CE" w:rsidP="000A20CE">
      <w:pPr>
        <w:autoSpaceDE w:val="0"/>
        <w:autoSpaceDN w:val="0"/>
        <w:adjustRightInd w:val="0"/>
        <w:spacing w:line="240" w:lineRule="auto"/>
        <w:ind w:firstLine="567"/>
        <w:jc w:val="both"/>
        <w:rPr>
          <w:rFonts w:ascii="Arial" w:eastAsia="Times New Roman" w:hAnsi="Arial" w:cs="Arial"/>
          <w:color w:val="000000"/>
          <w:sz w:val="24"/>
          <w:szCs w:val="24"/>
          <w:highlight w:val="yellow"/>
          <w:lang w:val="sr-Latn-ME"/>
        </w:rPr>
      </w:pPr>
      <w:r w:rsidRPr="00A81607">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0A20CE" w:rsidRPr="00A81607" w:rsidRDefault="000A20CE" w:rsidP="000A20CE">
      <w:pPr>
        <w:tabs>
          <w:tab w:val="left" w:pos="5760"/>
        </w:tabs>
        <w:spacing w:line="240" w:lineRule="auto"/>
        <w:ind w:firstLine="567"/>
        <w:jc w:val="both"/>
        <w:rPr>
          <w:rFonts w:ascii="Arial" w:eastAsia="Times New Roman" w:hAnsi="Arial" w:cs="Arial"/>
          <w:color w:val="000000"/>
          <w:sz w:val="24"/>
          <w:szCs w:val="24"/>
          <w:lang w:val="sr-Latn-ME"/>
        </w:rPr>
      </w:pPr>
    </w:p>
    <w:p w:rsidR="000A20CE" w:rsidRPr="00A81607" w:rsidRDefault="000A20CE" w:rsidP="000A20CE">
      <w:pPr>
        <w:tabs>
          <w:tab w:val="left" w:pos="5760"/>
        </w:tabs>
        <w:spacing w:line="240" w:lineRule="auto"/>
        <w:ind w:firstLine="567"/>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rsidR="000A20CE" w:rsidRPr="00A81607" w:rsidRDefault="000A20CE" w:rsidP="000A20CE">
      <w:pPr>
        <w:tabs>
          <w:tab w:val="left" w:pos="5760"/>
        </w:tabs>
        <w:spacing w:line="240" w:lineRule="auto"/>
        <w:ind w:firstLine="567"/>
        <w:jc w:val="both"/>
        <w:rPr>
          <w:rFonts w:ascii="Arial" w:eastAsia="Times New Roman" w:hAnsi="Arial" w:cs="Arial"/>
          <w:color w:val="000000"/>
          <w:sz w:val="24"/>
          <w:szCs w:val="24"/>
          <w:lang w:val="sr-Latn-ME"/>
        </w:rPr>
      </w:pPr>
    </w:p>
    <w:p w:rsidR="000A20CE" w:rsidRPr="00A81607" w:rsidRDefault="000A20CE" w:rsidP="000A20CE">
      <w:pPr>
        <w:tabs>
          <w:tab w:val="left" w:pos="5760"/>
        </w:tabs>
        <w:spacing w:line="240" w:lineRule="auto"/>
        <w:ind w:firstLine="567"/>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9" w:history="1">
        <w:r w:rsidRPr="00A81607">
          <w:rPr>
            <w:rFonts w:ascii="Arial" w:eastAsia="Times New Roman" w:hAnsi="Arial" w:cs="Arial"/>
            <w:color w:val="0000FF"/>
            <w:sz w:val="24"/>
            <w:szCs w:val="24"/>
            <w:u w:val="single"/>
            <w:lang w:val="sr-Latn-ME"/>
          </w:rPr>
          <w:t>http://www.kontrola-nabavki.me/</w:t>
        </w:r>
      </w:hyperlink>
      <w:r w:rsidRPr="00A81607">
        <w:rPr>
          <w:rFonts w:ascii="Arial" w:eastAsia="Times New Roman" w:hAnsi="Arial" w:cs="Arial"/>
          <w:color w:val="000000"/>
          <w:sz w:val="24"/>
          <w:szCs w:val="24"/>
          <w:lang w:val="sr-Latn-ME"/>
        </w:rPr>
        <w:t>.“.</w:t>
      </w:r>
    </w:p>
    <w:p w:rsidR="000A20CE" w:rsidRPr="00A81607" w:rsidRDefault="000A20CE" w:rsidP="000A20CE">
      <w:pPr>
        <w:tabs>
          <w:tab w:val="left" w:pos="5760"/>
        </w:tabs>
        <w:spacing w:line="240" w:lineRule="auto"/>
        <w:ind w:firstLine="567"/>
        <w:jc w:val="both"/>
        <w:rPr>
          <w:rFonts w:ascii="Arial" w:eastAsia="Times New Roman" w:hAnsi="Arial" w:cs="Arial"/>
          <w:color w:val="000000"/>
          <w:sz w:val="24"/>
          <w:szCs w:val="24"/>
          <w:lang w:val="sr-Latn-ME"/>
        </w:rPr>
      </w:pPr>
    </w:p>
    <w:p w:rsidR="00C43994" w:rsidRPr="00A81607" w:rsidRDefault="00C43994" w:rsidP="000A20CE">
      <w:pPr>
        <w:rPr>
          <w:rFonts w:ascii="Arial" w:hAnsi="Arial" w:cs="Arial"/>
          <w:sz w:val="24"/>
          <w:szCs w:val="24"/>
        </w:rPr>
      </w:pPr>
    </w:p>
    <w:sectPr w:rsidR="00C43994" w:rsidRPr="00A81607">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66316" w:rsidRDefault="00366316" w:rsidP="000A20CE">
      <w:pPr>
        <w:spacing w:line="240" w:lineRule="auto"/>
      </w:pPr>
      <w:r>
        <w:separator/>
      </w:r>
    </w:p>
  </w:endnote>
  <w:endnote w:type="continuationSeparator" w:id="0">
    <w:p w:rsidR="00366316" w:rsidRDefault="00366316" w:rsidP="000A20C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21950122"/>
      <w:docPartObj>
        <w:docPartGallery w:val="Page Numbers (Bottom of Page)"/>
        <w:docPartUnique/>
      </w:docPartObj>
    </w:sdtPr>
    <w:sdtEndPr>
      <w:rPr>
        <w:noProof/>
      </w:rPr>
    </w:sdtEndPr>
    <w:sdtContent>
      <w:p w:rsidR="00047F28" w:rsidRDefault="000F6A92">
        <w:pPr>
          <w:pStyle w:val="Footer"/>
          <w:jc w:val="center"/>
        </w:pPr>
        <w:r>
          <w:fldChar w:fldCharType="begin"/>
        </w:r>
        <w:r>
          <w:instrText xml:space="preserve"> PAGE   \* MERGEFORMAT </w:instrText>
        </w:r>
        <w:r>
          <w:fldChar w:fldCharType="separate"/>
        </w:r>
        <w:r w:rsidR="00C15CF9">
          <w:rPr>
            <w:noProof/>
          </w:rPr>
          <w:t>7</w:t>
        </w:r>
        <w:r>
          <w:rPr>
            <w:noProof/>
          </w:rPr>
          <w:fldChar w:fldCharType="end"/>
        </w:r>
      </w:p>
    </w:sdtContent>
  </w:sdt>
  <w:p w:rsidR="00047F28" w:rsidRDefault="003663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66316" w:rsidRDefault="00366316" w:rsidP="000A20CE">
      <w:pPr>
        <w:spacing w:line="240" w:lineRule="auto"/>
      </w:pPr>
      <w:r>
        <w:separator/>
      </w:r>
    </w:p>
  </w:footnote>
  <w:footnote w:type="continuationSeparator" w:id="0">
    <w:p w:rsidR="00366316" w:rsidRDefault="00366316" w:rsidP="000A20CE">
      <w:pPr>
        <w:spacing w:line="240" w:lineRule="auto"/>
      </w:pPr>
      <w:r>
        <w:continuationSeparator/>
      </w:r>
    </w:p>
  </w:footnote>
  <w:footnote w:id="1">
    <w:p w:rsidR="000A20CE" w:rsidRPr="007F2BA0" w:rsidRDefault="000A20CE" w:rsidP="000A20C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0A20CE" w:rsidRPr="007F2BA0" w:rsidRDefault="000A20CE" w:rsidP="000A20C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0A20CE" w:rsidRPr="007F2BA0" w:rsidRDefault="000A20CE" w:rsidP="000A20C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0A20CE" w:rsidRPr="007F2BA0" w:rsidRDefault="000A20CE" w:rsidP="000A20C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0A20CE" w:rsidRPr="00367536" w:rsidRDefault="000A20CE" w:rsidP="000A20CE">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0A20CE" w:rsidRPr="0083641C" w:rsidRDefault="000A20CE" w:rsidP="000A20CE">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7">
    <w:p w:rsidR="000A20CE" w:rsidRPr="007F2BA0" w:rsidRDefault="000A20CE" w:rsidP="000A20CE">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je dužan da u tenderskoj dokumentaciji odredi da li su potpisnici okvirnog sporazuma dužni da ga izvršavaju</w:t>
      </w:r>
    </w:p>
  </w:footnote>
  <w:footnote w:id="8">
    <w:p w:rsidR="000A20CE" w:rsidRPr="00244A34" w:rsidRDefault="000A20CE" w:rsidP="000A20CE">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Garancija</w:t>
      </w:r>
      <w:proofErr w:type="spellEnd"/>
      <w:r w:rsidRPr="007F2BA0">
        <w:rPr>
          <w:rFonts w:ascii="Arial" w:hAnsi="Arial" w:cs="Arial"/>
          <w:sz w:val="14"/>
          <w:szCs w:val="16"/>
        </w:rPr>
        <w:t xml:space="preserve"> se </w:t>
      </w:r>
      <w:proofErr w:type="spellStart"/>
      <w:r w:rsidRPr="007F2BA0">
        <w:rPr>
          <w:rFonts w:ascii="Arial" w:hAnsi="Arial" w:cs="Arial"/>
          <w:sz w:val="14"/>
          <w:szCs w:val="16"/>
        </w:rPr>
        <w:t>određuje</w:t>
      </w:r>
      <w:proofErr w:type="spellEnd"/>
      <w:r w:rsidRPr="007F2BA0">
        <w:rPr>
          <w:rFonts w:ascii="Arial" w:hAnsi="Arial" w:cs="Arial"/>
          <w:sz w:val="14"/>
          <w:szCs w:val="16"/>
        </w:rPr>
        <w:t xml:space="preserve"> u </w:t>
      </w:r>
      <w:proofErr w:type="spellStart"/>
      <w:r w:rsidRPr="007F2BA0">
        <w:rPr>
          <w:rFonts w:ascii="Arial" w:hAnsi="Arial" w:cs="Arial"/>
          <w:sz w:val="14"/>
          <w:szCs w:val="16"/>
        </w:rPr>
        <w:t>iznosu</w:t>
      </w:r>
      <w:proofErr w:type="spellEnd"/>
      <w:r w:rsidRPr="007F2BA0">
        <w:rPr>
          <w:rFonts w:ascii="Arial" w:hAnsi="Arial" w:cs="Arial"/>
          <w:sz w:val="14"/>
          <w:szCs w:val="16"/>
        </w:rPr>
        <w:t xml:space="preserve"> </w:t>
      </w:r>
      <w:proofErr w:type="spellStart"/>
      <w:r w:rsidRPr="007F2BA0">
        <w:rPr>
          <w:rFonts w:ascii="Arial" w:hAnsi="Arial" w:cs="Arial"/>
          <w:sz w:val="14"/>
          <w:szCs w:val="16"/>
        </w:rPr>
        <w:t>koji</w:t>
      </w:r>
      <w:proofErr w:type="spellEnd"/>
      <w:r w:rsidRPr="007F2BA0">
        <w:rPr>
          <w:rFonts w:ascii="Arial" w:hAnsi="Arial" w:cs="Arial"/>
          <w:sz w:val="14"/>
          <w:szCs w:val="16"/>
        </w:rPr>
        <w:t xml:space="preserve"> ne </w:t>
      </w:r>
      <w:proofErr w:type="spellStart"/>
      <w:r w:rsidRPr="007F2BA0">
        <w:rPr>
          <w:rFonts w:ascii="Arial" w:hAnsi="Arial" w:cs="Arial"/>
          <w:sz w:val="14"/>
          <w:szCs w:val="16"/>
        </w:rPr>
        <w:t>može</w:t>
      </w:r>
      <w:proofErr w:type="spellEnd"/>
      <w:r w:rsidRPr="007F2BA0">
        <w:rPr>
          <w:rFonts w:ascii="Arial" w:hAnsi="Arial" w:cs="Arial"/>
          <w:sz w:val="14"/>
          <w:szCs w:val="16"/>
        </w:rPr>
        <w:t xml:space="preserve"> da </w:t>
      </w:r>
      <w:proofErr w:type="spellStart"/>
      <w:r w:rsidRPr="007F2BA0">
        <w:rPr>
          <w:rFonts w:ascii="Arial" w:hAnsi="Arial" w:cs="Arial"/>
          <w:sz w:val="14"/>
          <w:szCs w:val="16"/>
        </w:rPr>
        <w:t>bude</w:t>
      </w:r>
      <w:proofErr w:type="spellEnd"/>
      <w:r w:rsidRPr="007F2BA0">
        <w:rPr>
          <w:rFonts w:ascii="Arial" w:hAnsi="Arial" w:cs="Arial"/>
          <w:sz w:val="14"/>
          <w:szCs w:val="16"/>
        </w:rPr>
        <w:t xml:space="preserve"> </w:t>
      </w:r>
      <w:proofErr w:type="spellStart"/>
      <w:r w:rsidRPr="007F2BA0">
        <w:rPr>
          <w:rFonts w:ascii="Arial" w:hAnsi="Arial" w:cs="Arial"/>
          <w:sz w:val="14"/>
          <w:szCs w:val="16"/>
        </w:rPr>
        <w:t>veći</w:t>
      </w:r>
      <w:proofErr w:type="spellEnd"/>
      <w:r w:rsidRPr="007F2BA0">
        <w:rPr>
          <w:rFonts w:ascii="Arial" w:hAnsi="Arial" w:cs="Arial"/>
          <w:sz w:val="14"/>
          <w:szCs w:val="16"/>
        </w:rPr>
        <w:t xml:space="preserve"> od 10% </w:t>
      </w:r>
      <w:proofErr w:type="spellStart"/>
      <w:r w:rsidRPr="007F2BA0">
        <w:rPr>
          <w:rFonts w:ascii="Arial" w:hAnsi="Arial" w:cs="Arial"/>
          <w:sz w:val="14"/>
          <w:szCs w:val="16"/>
        </w:rPr>
        <w:t>vrijednosti</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w:t>
      </w:r>
    </w:p>
  </w:footnote>
  <w:footnote w:id="9">
    <w:p w:rsidR="000A20CE" w:rsidRPr="007F2BA0" w:rsidRDefault="000A20CE" w:rsidP="000A20CE">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0">
    <w:p w:rsidR="000A20CE" w:rsidRDefault="000A20CE" w:rsidP="000A20CE">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462331E"/>
    <w:multiLevelType w:val="hybridMultilevel"/>
    <w:tmpl w:val="2D321B76"/>
    <w:lvl w:ilvl="0" w:tplc="0409000F">
      <w:start w:val="1"/>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596078"/>
    <w:multiLevelType w:val="hybridMultilevel"/>
    <w:tmpl w:val="150A8AC6"/>
    <w:lvl w:ilvl="0" w:tplc="ABEADF90">
      <w:start w:val="3"/>
      <w:numFmt w:val="decimal"/>
      <w:lvlText w:val="%1."/>
      <w:lvlJc w:val="left"/>
      <w:pPr>
        <w:ind w:left="2486" w:hanging="360"/>
      </w:pPr>
      <w:rPr>
        <w:rFonts w:hint="default"/>
      </w:rPr>
    </w:lvl>
    <w:lvl w:ilvl="1" w:tplc="2C1A0019" w:tentative="1">
      <w:start w:val="1"/>
      <w:numFmt w:val="lowerLetter"/>
      <w:lvlText w:val="%2."/>
      <w:lvlJc w:val="left"/>
      <w:pPr>
        <w:ind w:left="3206" w:hanging="360"/>
      </w:pPr>
    </w:lvl>
    <w:lvl w:ilvl="2" w:tplc="2C1A001B" w:tentative="1">
      <w:start w:val="1"/>
      <w:numFmt w:val="lowerRoman"/>
      <w:lvlText w:val="%3."/>
      <w:lvlJc w:val="right"/>
      <w:pPr>
        <w:ind w:left="3926" w:hanging="180"/>
      </w:pPr>
    </w:lvl>
    <w:lvl w:ilvl="3" w:tplc="2C1A000F" w:tentative="1">
      <w:start w:val="1"/>
      <w:numFmt w:val="decimal"/>
      <w:lvlText w:val="%4."/>
      <w:lvlJc w:val="left"/>
      <w:pPr>
        <w:ind w:left="4646" w:hanging="360"/>
      </w:pPr>
    </w:lvl>
    <w:lvl w:ilvl="4" w:tplc="2C1A0019" w:tentative="1">
      <w:start w:val="1"/>
      <w:numFmt w:val="lowerLetter"/>
      <w:lvlText w:val="%5."/>
      <w:lvlJc w:val="left"/>
      <w:pPr>
        <w:ind w:left="5366" w:hanging="360"/>
      </w:pPr>
    </w:lvl>
    <w:lvl w:ilvl="5" w:tplc="2C1A001B" w:tentative="1">
      <w:start w:val="1"/>
      <w:numFmt w:val="lowerRoman"/>
      <w:lvlText w:val="%6."/>
      <w:lvlJc w:val="right"/>
      <w:pPr>
        <w:ind w:left="6086" w:hanging="180"/>
      </w:pPr>
    </w:lvl>
    <w:lvl w:ilvl="6" w:tplc="2C1A000F" w:tentative="1">
      <w:start w:val="1"/>
      <w:numFmt w:val="decimal"/>
      <w:lvlText w:val="%7."/>
      <w:lvlJc w:val="left"/>
      <w:pPr>
        <w:ind w:left="6806" w:hanging="360"/>
      </w:pPr>
    </w:lvl>
    <w:lvl w:ilvl="7" w:tplc="2C1A0019" w:tentative="1">
      <w:start w:val="1"/>
      <w:numFmt w:val="lowerLetter"/>
      <w:lvlText w:val="%8."/>
      <w:lvlJc w:val="left"/>
      <w:pPr>
        <w:ind w:left="7526" w:hanging="360"/>
      </w:pPr>
    </w:lvl>
    <w:lvl w:ilvl="8" w:tplc="2C1A001B" w:tentative="1">
      <w:start w:val="1"/>
      <w:numFmt w:val="lowerRoman"/>
      <w:lvlText w:val="%9."/>
      <w:lvlJc w:val="right"/>
      <w:pPr>
        <w:ind w:left="8246" w:hanging="180"/>
      </w:pPr>
    </w:lvl>
  </w:abstractNum>
  <w:abstractNum w:abstractNumId="4" w15:restartNumberingAfterBreak="0">
    <w:nsid w:val="1FC20331"/>
    <w:multiLevelType w:val="hybridMultilevel"/>
    <w:tmpl w:val="7E7AAA70"/>
    <w:lvl w:ilvl="0" w:tplc="6A049A8C">
      <w:start w:val="3"/>
      <w:numFmt w:val="decimal"/>
      <w:lvlText w:val="%1."/>
      <w:lvlJc w:val="left"/>
      <w:pPr>
        <w:ind w:left="2486" w:hanging="360"/>
      </w:pPr>
      <w:rPr>
        <w:rFonts w:hint="default"/>
      </w:rPr>
    </w:lvl>
    <w:lvl w:ilvl="1" w:tplc="2C1A0019" w:tentative="1">
      <w:start w:val="1"/>
      <w:numFmt w:val="lowerLetter"/>
      <w:lvlText w:val="%2."/>
      <w:lvlJc w:val="left"/>
      <w:pPr>
        <w:ind w:left="3206" w:hanging="360"/>
      </w:pPr>
    </w:lvl>
    <w:lvl w:ilvl="2" w:tplc="2C1A001B" w:tentative="1">
      <w:start w:val="1"/>
      <w:numFmt w:val="lowerRoman"/>
      <w:lvlText w:val="%3."/>
      <w:lvlJc w:val="right"/>
      <w:pPr>
        <w:ind w:left="3926" w:hanging="180"/>
      </w:pPr>
    </w:lvl>
    <w:lvl w:ilvl="3" w:tplc="2C1A000F" w:tentative="1">
      <w:start w:val="1"/>
      <w:numFmt w:val="decimal"/>
      <w:lvlText w:val="%4."/>
      <w:lvlJc w:val="left"/>
      <w:pPr>
        <w:ind w:left="4646" w:hanging="360"/>
      </w:pPr>
    </w:lvl>
    <w:lvl w:ilvl="4" w:tplc="2C1A0019" w:tentative="1">
      <w:start w:val="1"/>
      <w:numFmt w:val="lowerLetter"/>
      <w:lvlText w:val="%5."/>
      <w:lvlJc w:val="left"/>
      <w:pPr>
        <w:ind w:left="5366" w:hanging="360"/>
      </w:pPr>
    </w:lvl>
    <w:lvl w:ilvl="5" w:tplc="2C1A001B" w:tentative="1">
      <w:start w:val="1"/>
      <w:numFmt w:val="lowerRoman"/>
      <w:lvlText w:val="%6."/>
      <w:lvlJc w:val="right"/>
      <w:pPr>
        <w:ind w:left="6086" w:hanging="180"/>
      </w:pPr>
    </w:lvl>
    <w:lvl w:ilvl="6" w:tplc="2C1A000F" w:tentative="1">
      <w:start w:val="1"/>
      <w:numFmt w:val="decimal"/>
      <w:lvlText w:val="%7."/>
      <w:lvlJc w:val="left"/>
      <w:pPr>
        <w:ind w:left="6806" w:hanging="360"/>
      </w:pPr>
    </w:lvl>
    <w:lvl w:ilvl="7" w:tplc="2C1A0019" w:tentative="1">
      <w:start w:val="1"/>
      <w:numFmt w:val="lowerLetter"/>
      <w:lvlText w:val="%8."/>
      <w:lvlJc w:val="left"/>
      <w:pPr>
        <w:ind w:left="7526" w:hanging="360"/>
      </w:pPr>
    </w:lvl>
    <w:lvl w:ilvl="8" w:tplc="2C1A001B" w:tentative="1">
      <w:start w:val="1"/>
      <w:numFmt w:val="lowerRoman"/>
      <w:lvlText w:val="%9."/>
      <w:lvlJc w:val="right"/>
      <w:pPr>
        <w:ind w:left="8246" w:hanging="180"/>
      </w:pPr>
    </w:lvl>
  </w:abstractNum>
  <w:abstractNum w:abstractNumId="5" w15:restartNumberingAfterBreak="0">
    <w:nsid w:val="2342623E"/>
    <w:multiLevelType w:val="hybridMultilevel"/>
    <w:tmpl w:val="2CD697AE"/>
    <w:lvl w:ilvl="0" w:tplc="443E6542">
      <w:start w:val="1"/>
      <w:numFmt w:val="decimal"/>
      <w:lvlText w:val="%1."/>
      <w:lvlJc w:val="left"/>
      <w:pPr>
        <w:ind w:left="3620" w:hanging="360"/>
      </w:pPr>
      <w:rPr>
        <w:rFonts w:hint="default"/>
      </w:rPr>
    </w:lvl>
    <w:lvl w:ilvl="1" w:tplc="2C1A0019" w:tentative="1">
      <w:start w:val="1"/>
      <w:numFmt w:val="lowerLetter"/>
      <w:lvlText w:val="%2."/>
      <w:lvlJc w:val="left"/>
      <w:pPr>
        <w:ind w:left="4340" w:hanging="360"/>
      </w:pPr>
    </w:lvl>
    <w:lvl w:ilvl="2" w:tplc="2C1A001B" w:tentative="1">
      <w:start w:val="1"/>
      <w:numFmt w:val="lowerRoman"/>
      <w:lvlText w:val="%3."/>
      <w:lvlJc w:val="right"/>
      <w:pPr>
        <w:ind w:left="5060" w:hanging="180"/>
      </w:pPr>
    </w:lvl>
    <w:lvl w:ilvl="3" w:tplc="2C1A000F" w:tentative="1">
      <w:start w:val="1"/>
      <w:numFmt w:val="decimal"/>
      <w:lvlText w:val="%4."/>
      <w:lvlJc w:val="left"/>
      <w:pPr>
        <w:ind w:left="5780" w:hanging="360"/>
      </w:pPr>
    </w:lvl>
    <w:lvl w:ilvl="4" w:tplc="2C1A0019" w:tentative="1">
      <w:start w:val="1"/>
      <w:numFmt w:val="lowerLetter"/>
      <w:lvlText w:val="%5."/>
      <w:lvlJc w:val="left"/>
      <w:pPr>
        <w:ind w:left="6500" w:hanging="360"/>
      </w:pPr>
    </w:lvl>
    <w:lvl w:ilvl="5" w:tplc="2C1A001B" w:tentative="1">
      <w:start w:val="1"/>
      <w:numFmt w:val="lowerRoman"/>
      <w:lvlText w:val="%6."/>
      <w:lvlJc w:val="right"/>
      <w:pPr>
        <w:ind w:left="7220" w:hanging="180"/>
      </w:pPr>
    </w:lvl>
    <w:lvl w:ilvl="6" w:tplc="2C1A000F" w:tentative="1">
      <w:start w:val="1"/>
      <w:numFmt w:val="decimal"/>
      <w:lvlText w:val="%7."/>
      <w:lvlJc w:val="left"/>
      <w:pPr>
        <w:ind w:left="7940" w:hanging="360"/>
      </w:pPr>
    </w:lvl>
    <w:lvl w:ilvl="7" w:tplc="2C1A0019" w:tentative="1">
      <w:start w:val="1"/>
      <w:numFmt w:val="lowerLetter"/>
      <w:lvlText w:val="%8."/>
      <w:lvlJc w:val="left"/>
      <w:pPr>
        <w:ind w:left="8660" w:hanging="360"/>
      </w:pPr>
    </w:lvl>
    <w:lvl w:ilvl="8" w:tplc="2C1A001B" w:tentative="1">
      <w:start w:val="1"/>
      <w:numFmt w:val="lowerRoman"/>
      <w:lvlText w:val="%9."/>
      <w:lvlJc w:val="right"/>
      <w:pPr>
        <w:ind w:left="9380" w:hanging="180"/>
      </w:pPr>
    </w:lvl>
  </w:abstractNum>
  <w:abstractNum w:abstractNumId="6" w15:restartNumberingAfterBreak="0">
    <w:nsid w:val="239700A6"/>
    <w:multiLevelType w:val="hybridMultilevel"/>
    <w:tmpl w:val="A72CDA68"/>
    <w:lvl w:ilvl="0" w:tplc="47E45B6C">
      <w:start w:val="3"/>
      <w:numFmt w:val="decimal"/>
      <w:lvlText w:val="%1."/>
      <w:lvlJc w:val="left"/>
      <w:pPr>
        <w:ind w:left="2628" w:hanging="360"/>
      </w:pPr>
      <w:rPr>
        <w:rFonts w:hint="default"/>
      </w:rPr>
    </w:lvl>
    <w:lvl w:ilvl="1" w:tplc="2C1A0019" w:tentative="1">
      <w:start w:val="1"/>
      <w:numFmt w:val="lowerLetter"/>
      <w:lvlText w:val="%2."/>
      <w:lvlJc w:val="left"/>
      <w:pPr>
        <w:ind w:left="3348" w:hanging="360"/>
      </w:pPr>
    </w:lvl>
    <w:lvl w:ilvl="2" w:tplc="2C1A001B" w:tentative="1">
      <w:start w:val="1"/>
      <w:numFmt w:val="lowerRoman"/>
      <w:lvlText w:val="%3."/>
      <w:lvlJc w:val="right"/>
      <w:pPr>
        <w:ind w:left="4068" w:hanging="180"/>
      </w:pPr>
    </w:lvl>
    <w:lvl w:ilvl="3" w:tplc="2C1A000F" w:tentative="1">
      <w:start w:val="1"/>
      <w:numFmt w:val="decimal"/>
      <w:lvlText w:val="%4."/>
      <w:lvlJc w:val="left"/>
      <w:pPr>
        <w:ind w:left="4788" w:hanging="360"/>
      </w:pPr>
    </w:lvl>
    <w:lvl w:ilvl="4" w:tplc="2C1A0019" w:tentative="1">
      <w:start w:val="1"/>
      <w:numFmt w:val="lowerLetter"/>
      <w:lvlText w:val="%5."/>
      <w:lvlJc w:val="left"/>
      <w:pPr>
        <w:ind w:left="5508" w:hanging="360"/>
      </w:pPr>
    </w:lvl>
    <w:lvl w:ilvl="5" w:tplc="2C1A001B" w:tentative="1">
      <w:start w:val="1"/>
      <w:numFmt w:val="lowerRoman"/>
      <w:lvlText w:val="%6."/>
      <w:lvlJc w:val="right"/>
      <w:pPr>
        <w:ind w:left="6228" w:hanging="180"/>
      </w:pPr>
    </w:lvl>
    <w:lvl w:ilvl="6" w:tplc="2C1A000F" w:tentative="1">
      <w:start w:val="1"/>
      <w:numFmt w:val="decimal"/>
      <w:lvlText w:val="%7."/>
      <w:lvlJc w:val="left"/>
      <w:pPr>
        <w:ind w:left="6948" w:hanging="360"/>
      </w:pPr>
    </w:lvl>
    <w:lvl w:ilvl="7" w:tplc="2C1A0019" w:tentative="1">
      <w:start w:val="1"/>
      <w:numFmt w:val="lowerLetter"/>
      <w:lvlText w:val="%8."/>
      <w:lvlJc w:val="left"/>
      <w:pPr>
        <w:ind w:left="7668" w:hanging="360"/>
      </w:pPr>
    </w:lvl>
    <w:lvl w:ilvl="8" w:tplc="2C1A001B" w:tentative="1">
      <w:start w:val="1"/>
      <w:numFmt w:val="lowerRoman"/>
      <w:lvlText w:val="%9."/>
      <w:lvlJc w:val="right"/>
      <w:pPr>
        <w:ind w:left="8388" w:hanging="180"/>
      </w:pPr>
    </w:lvl>
  </w:abstractNum>
  <w:abstractNum w:abstractNumId="7" w15:restartNumberingAfterBreak="0">
    <w:nsid w:val="38E73DDE"/>
    <w:multiLevelType w:val="hybridMultilevel"/>
    <w:tmpl w:val="BBE83F50"/>
    <w:lvl w:ilvl="0" w:tplc="0409000F">
      <w:start w:val="1"/>
      <w:numFmt w:val="decimal"/>
      <w:lvlText w:val="%1."/>
      <w:lvlJc w:val="left"/>
      <w:pPr>
        <w:ind w:left="3620" w:hanging="360"/>
      </w:pPr>
      <w:rPr>
        <w:rFonts w:hint="default"/>
      </w:rPr>
    </w:lvl>
    <w:lvl w:ilvl="1" w:tplc="04090019" w:tentative="1">
      <w:start w:val="1"/>
      <w:numFmt w:val="lowerLetter"/>
      <w:lvlText w:val="%2."/>
      <w:lvlJc w:val="left"/>
      <w:pPr>
        <w:ind w:left="2999" w:hanging="360"/>
      </w:pPr>
    </w:lvl>
    <w:lvl w:ilvl="2" w:tplc="0409001B" w:tentative="1">
      <w:start w:val="1"/>
      <w:numFmt w:val="lowerRoman"/>
      <w:lvlText w:val="%3."/>
      <w:lvlJc w:val="right"/>
      <w:pPr>
        <w:ind w:left="3719" w:hanging="180"/>
      </w:pPr>
    </w:lvl>
    <w:lvl w:ilvl="3" w:tplc="0409000F" w:tentative="1">
      <w:start w:val="1"/>
      <w:numFmt w:val="decimal"/>
      <w:lvlText w:val="%4."/>
      <w:lvlJc w:val="left"/>
      <w:pPr>
        <w:ind w:left="4439" w:hanging="360"/>
      </w:pPr>
    </w:lvl>
    <w:lvl w:ilvl="4" w:tplc="04090019" w:tentative="1">
      <w:start w:val="1"/>
      <w:numFmt w:val="lowerLetter"/>
      <w:lvlText w:val="%5."/>
      <w:lvlJc w:val="left"/>
      <w:pPr>
        <w:ind w:left="5159" w:hanging="360"/>
      </w:pPr>
    </w:lvl>
    <w:lvl w:ilvl="5" w:tplc="0409001B" w:tentative="1">
      <w:start w:val="1"/>
      <w:numFmt w:val="lowerRoman"/>
      <w:lvlText w:val="%6."/>
      <w:lvlJc w:val="right"/>
      <w:pPr>
        <w:ind w:left="5879" w:hanging="180"/>
      </w:pPr>
    </w:lvl>
    <w:lvl w:ilvl="6" w:tplc="0409000F" w:tentative="1">
      <w:start w:val="1"/>
      <w:numFmt w:val="decimal"/>
      <w:lvlText w:val="%7."/>
      <w:lvlJc w:val="left"/>
      <w:pPr>
        <w:ind w:left="6599" w:hanging="360"/>
      </w:pPr>
    </w:lvl>
    <w:lvl w:ilvl="7" w:tplc="04090019" w:tentative="1">
      <w:start w:val="1"/>
      <w:numFmt w:val="lowerLetter"/>
      <w:lvlText w:val="%8."/>
      <w:lvlJc w:val="left"/>
      <w:pPr>
        <w:ind w:left="7319" w:hanging="360"/>
      </w:pPr>
    </w:lvl>
    <w:lvl w:ilvl="8" w:tplc="0409001B" w:tentative="1">
      <w:start w:val="1"/>
      <w:numFmt w:val="lowerRoman"/>
      <w:lvlText w:val="%9."/>
      <w:lvlJc w:val="right"/>
      <w:pPr>
        <w:ind w:left="8039" w:hanging="180"/>
      </w:pPr>
    </w:lvl>
  </w:abstractNum>
  <w:abstractNum w:abstractNumId="8"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1"/>
  </w:num>
  <w:num w:numId="2">
    <w:abstractNumId w:val="0"/>
  </w:num>
  <w:num w:numId="3">
    <w:abstractNumId w:val="10"/>
  </w:num>
  <w:num w:numId="4">
    <w:abstractNumId w:val="11"/>
  </w:num>
  <w:num w:numId="5">
    <w:abstractNumId w:val="8"/>
  </w:num>
  <w:num w:numId="6">
    <w:abstractNumId w:val="9"/>
  </w:num>
  <w:num w:numId="7">
    <w:abstractNumId w:val="7"/>
  </w:num>
  <w:num w:numId="8">
    <w:abstractNumId w:val="2"/>
  </w:num>
  <w:num w:numId="9">
    <w:abstractNumId w:val="4"/>
  </w:num>
  <w:num w:numId="10">
    <w:abstractNumId w:val="3"/>
  </w:num>
  <w:num w:numId="11">
    <w:abstractNumId w:val="6"/>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994"/>
    <w:rsid w:val="00017598"/>
    <w:rsid w:val="00037B30"/>
    <w:rsid w:val="00073D17"/>
    <w:rsid w:val="00080865"/>
    <w:rsid w:val="000A20CE"/>
    <w:rsid w:val="000F6A92"/>
    <w:rsid w:val="00103DB3"/>
    <w:rsid w:val="00105983"/>
    <w:rsid w:val="00161449"/>
    <w:rsid w:val="001836B9"/>
    <w:rsid w:val="001C4264"/>
    <w:rsid w:val="001D58E4"/>
    <w:rsid w:val="001E372E"/>
    <w:rsid w:val="001E3A37"/>
    <w:rsid w:val="00252B92"/>
    <w:rsid w:val="002749CB"/>
    <w:rsid w:val="00327B0E"/>
    <w:rsid w:val="00366316"/>
    <w:rsid w:val="00374AAA"/>
    <w:rsid w:val="003915FA"/>
    <w:rsid w:val="003A2365"/>
    <w:rsid w:val="00414BAC"/>
    <w:rsid w:val="004252C8"/>
    <w:rsid w:val="00436188"/>
    <w:rsid w:val="004627BF"/>
    <w:rsid w:val="004B4F75"/>
    <w:rsid w:val="004F2605"/>
    <w:rsid w:val="00522B27"/>
    <w:rsid w:val="00593B78"/>
    <w:rsid w:val="00604AA9"/>
    <w:rsid w:val="006544E8"/>
    <w:rsid w:val="006D7F76"/>
    <w:rsid w:val="00723513"/>
    <w:rsid w:val="007241B4"/>
    <w:rsid w:val="007B4F7B"/>
    <w:rsid w:val="007C3537"/>
    <w:rsid w:val="007D1C39"/>
    <w:rsid w:val="00811B1C"/>
    <w:rsid w:val="008934B3"/>
    <w:rsid w:val="008B7C6B"/>
    <w:rsid w:val="008D3B3A"/>
    <w:rsid w:val="00901338"/>
    <w:rsid w:val="00917478"/>
    <w:rsid w:val="00946453"/>
    <w:rsid w:val="009A7DC0"/>
    <w:rsid w:val="00A019B1"/>
    <w:rsid w:val="00A04709"/>
    <w:rsid w:val="00A2674A"/>
    <w:rsid w:val="00A26C90"/>
    <w:rsid w:val="00A726EA"/>
    <w:rsid w:val="00A81607"/>
    <w:rsid w:val="00AF2859"/>
    <w:rsid w:val="00B25BDB"/>
    <w:rsid w:val="00B722D2"/>
    <w:rsid w:val="00B94AB0"/>
    <w:rsid w:val="00B94E99"/>
    <w:rsid w:val="00BE4AA0"/>
    <w:rsid w:val="00C12D41"/>
    <w:rsid w:val="00C15CF9"/>
    <w:rsid w:val="00C43994"/>
    <w:rsid w:val="00C72CE0"/>
    <w:rsid w:val="00CA6197"/>
    <w:rsid w:val="00CC182E"/>
    <w:rsid w:val="00D239C7"/>
    <w:rsid w:val="00D432E7"/>
    <w:rsid w:val="00D5600B"/>
    <w:rsid w:val="00DD7518"/>
    <w:rsid w:val="00DF5FEC"/>
    <w:rsid w:val="00E6397A"/>
    <w:rsid w:val="00E741F1"/>
    <w:rsid w:val="00EB2AD1"/>
    <w:rsid w:val="00F111D8"/>
    <w:rsid w:val="00FE5A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1C894"/>
  <w15:chartTrackingRefBased/>
  <w15:docId w15:val="{6F9C1C7C-4A1C-4D01-995F-D93CAF91A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3994"/>
    <w:pPr>
      <w:spacing w:after="0" w:line="280" w:lineRule="atLeast"/>
    </w:pPr>
    <w:rPr>
      <w:sz w:val="20"/>
      <w:lang w:val="de-C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439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0A20CE"/>
    <w:pPr>
      <w:spacing w:line="240" w:lineRule="auto"/>
    </w:pPr>
    <w:rPr>
      <w:rFonts w:ascii="Calibri" w:eastAsia="Calibri" w:hAnsi="Calibri" w:cs="Times New Roman"/>
      <w:szCs w:val="20"/>
      <w:lang w:val="en-US"/>
    </w:rPr>
  </w:style>
  <w:style w:type="character" w:customStyle="1" w:styleId="FootnoteTextChar">
    <w:name w:val="Footnote Text Char"/>
    <w:basedOn w:val="DefaultParagraphFont"/>
    <w:link w:val="FootnoteText"/>
    <w:uiPriority w:val="99"/>
    <w:rsid w:val="000A20CE"/>
    <w:rPr>
      <w:rFonts w:ascii="Calibri" w:eastAsia="Calibri" w:hAnsi="Calibri" w:cs="Times New Roman"/>
      <w:sz w:val="20"/>
      <w:szCs w:val="20"/>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unhideWhenUsed/>
    <w:rsid w:val="000A20CE"/>
    <w:rPr>
      <w:vertAlign w:val="superscript"/>
    </w:rPr>
  </w:style>
  <w:style w:type="paragraph" w:styleId="Footer">
    <w:name w:val="footer"/>
    <w:basedOn w:val="Normal"/>
    <w:link w:val="FooterChar"/>
    <w:uiPriority w:val="99"/>
    <w:unhideWhenUsed/>
    <w:rsid w:val="000A20CE"/>
    <w:pPr>
      <w:tabs>
        <w:tab w:val="center" w:pos="4680"/>
        <w:tab w:val="right" w:pos="9360"/>
      </w:tabs>
      <w:spacing w:line="240" w:lineRule="auto"/>
    </w:pPr>
    <w:rPr>
      <w:sz w:val="22"/>
      <w:lang w:val="en-US"/>
    </w:rPr>
  </w:style>
  <w:style w:type="character" w:customStyle="1" w:styleId="FooterChar">
    <w:name w:val="Footer Char"/>
    <w:basedOn w:val="DefaultParagraphFont"/>
    <w:link w:val="Footer"/>
    <w:uiPriority w:val="99"/>
    <w:rsid w:val="000A20CE"/>
  </w:style>
  <w:style w:type="paragraph" w:styleId="ListParagraph">
    <w:name w:val="List Paragraph"/>
    <w:basedOn w:val="Normal"/>
    <w:uiPriority w:val="34"/>
    <w:qFormat/>
    <w:rsid w:val="00A26C90"/>
    <w:pPr>
      <w:spacing w:after="160" w:line="259" w:lineRule="auto"/>
      <w:ind w:left="720"/>
      <w:contextualSpacing/>
    </w:pPr>
    <w:rPr>
      <w:kern w:val="2"/>
      <w:sz w:val="22"/>
      <w:lang w:val="en-US"/>
      <w14:ligatures w14:val="standardContextual"/>
    </w:rPr>
  </w:style>
  <w:style w:type="character" w:styleId="CommentReference">
    <w:name w:val="annotation reference"/>
    <w:basedOn w:val="DefaultParagraphFont"/>
    <w:uiPriority w:val="99"/>
    <w:semiHidden/>
    <w:unhideWhenUsed/>
    <w:rsid w:val="00F111D8"/>
    <w:rPr>
      <w:sz w:val="16"/>
      <w:szCs w:val="16"/>
    </w:rPr>
  </w:style>
  <w:style w:type="paragraph" w:styleId="CommentText">
    <w:name w:val="annotation text"/>
    <w:basedOn w:val="Normal"/>
    <w:link w:val="CommentTextChar"/>
    <w:uiPriority w:val="99"/>
    <w:semiHidden/>
    <w:unhideWhenUsed/>
    <w:rsid w:val="00F111D8"/>
    <w:pPr>
      <w:spacing w:line="240" w:lineRule="auto"/>
    </w:pPr>
    <w:rPr>
      <w:szCs w:val="20"/>
    </w:rPr>
  </w:style>
  <w:style w:type="character" w:customStyle="1" w:styleId="CommentTextChar">
    <w:name w:val="Comment Text Char"/>
    <w:basedOn w:val="DefaultParagraphFont"/>
    <w:link w:val="CommentText"/>
    <w:uiPriority w:val="99"/>
    <w:semiHidden/>
    <w:rsid w:val="00F111D8"/>
    <w:rPr>
      <w:sz w:val="20"/>
      <w:szCs w:val="20"/>
      <w:lang w:val="de-CH"/>
    </w:rPr>
  </w:style>
  <w:style w:type="paragraph" w:styleId="CommentSubject">
    <w:name w:val="annotation subject"/>
    <w:basedOn w:val="CommentText"/>
    <w:next w:val="CommentText"/>
    <w:link w:val="CommentSubjectChar"/>
    <w:uiPriority w:val="99"/>
    <w:semiHidden/>
    <w:unhideWhenUsed/>
    <w:rsid w:val="00F111D8"/>
    <w:rPr>
      <w:b/>
      <w:bCs/>
    </w:rPr>
  </w:style>
  <w:style w:type="character" w:customStyle="1" w:styleId="CommentSubjectChar">
    <w:name w:val="Comment Subject Char"/>
    <w:basedOn w:val="CommentTextChar"/>
    <w:link w:val="CommentSubject"/>
    <w:uiPriority w:val="99"/>
    <w:semiHidden/>
    <w:rsid w:val="00F111D8"/>
    <w:rPr>
      <w:b/>
      <w:bCs/>
      <w:sz w:val="20"/>
      <w:szCs w:val="20"/>
      <w:lang w:val="de-CH"/>
    </w:rPr>
  </w:style>
  <w:style w:type="paragraph" w:styleId="BalloonText">
    <w:name w:val="Balloon Text"/>
    <w:basedOn w:val="Normal"/>
    <w:link w:val="BalloonTextChar"/>
    <w:uiPriority w:val="99"/>
    <w:semiHidden/>
    <w:unhideWhenUsed/>
    <w:rsid w:val="00F111D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11D8"/>
    <w:rPr>
      <w:rFonts w:ascii="Segoe UI" w:hAnsi="Segoe UI" w:cs="Segoe UI"/>
      <w:sz w:val="18"/>
      <w:szCs w:val="18"/>
      <w:lang w:val="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5721621">
      <w:bodyDiv w:val="1"/>
      <w:marLeft w:val="0"/>
      <w:marRight w:val="0"/>
      <w:marTop w:val="0"/>
      <w:marBottom w:val="0"/>
      <w:divBdr>
        <w:top w:val="none" w:sz="0" w:space="0" w:color="auto"/>
        <w:left w:val="none" w:sz="0" w:space="0" w:color="auto"/>
        <w:bottom w:val="none" w:sz="0" w:space="0" w:color="auto"/>
        <w:right w:val="none" w:sz="0" w:space="0" w:color="auto"/>
      </w:divBdr>
    </w:div>
    <w:div w:id="1455175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80FE57-9F0E-48E3-9AF1-25D460B37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2147</Words>
  <Characters>12239</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Blazo Subaric</dc:creator>
  <cp:keywords/>
  <dc:description/>
  <cp:lastModifiedBy>Pc</cp:lastModifiedBy>
  <cp:revision>10</cp:revision>
  <cp:lastPrinted>2025-10-02T07:00:00Z</cp:lastPrinted>
  <dcterms:created xsi:type="dcterms:W3CDTF">2025-07-03T07:46:00Z</dcterms:created>
  <dcterms:modified xsi:type="dcterms:W3CDTF">2025-10-02T07:01:00Z</dcterms:modified>
</cp:coreProperties>
</file>