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50BC15" w14:textId="17EBB092" w:rsidR="00DC17FA" w:rsidRDefault="00DC17FA" w:rsidP="00A6264B">
      <w:pPr>
        <w:rPr>
          <w:rFonts w:ascii="Arial" w:hAnsi="Arial" w:cs="Arial"/>
          <w:lang w:val="sr-Latn-RS"/>
        </w:rPr>
      </w:pPr>
      <w:r>
        <w:rPr>
          <w:rFonts w:ascii="Arial" w:hAnsi="Arial" w:cs="Arial"/>
          <w:lang w:val="sr-Latn-RS"/>
        </w:rPr>
        <w:t>Sportski objekti DOO</w:t>
      </w:r>
    </w:p>
    <w:p w14:paraId="37A69E4C" w14:textId="76340983" w:rsidR="00A6264B" w:rsidRDefault="00A6264B" w:rsidP="00A6264B">
      <w:pPr>
        <w:rPr>
          <w:rFonts w:ascii="Arial" w:hAnsi="Arial" w:cs="Arial"/>
          <w:lang w:val="sr-Latn-RS"/>
        </w:rPr>
      </w:pPr>
      <w:r>
        <w:rPr>
          <w:rFonts w:ascii="Arial" w:hAnsi="Arial" w:cs="Arial"/>
          <w:lang w:val="sr-Latn-RS"/>
        </w:rPr>
        <w:t>Datum:</w:t>
      </w:r>
      <w:r w:rsidR="002216FB">
        <w:rPr>
          <w:rFonts w:ascii="Arial" w:hAnsi="Arial" w:cs="Arial"/>
          <w:lang w:val="sr-Latn-RS"/>
        </w:rPr>
        <w:t>2</w:t>
      </w:r>
      <w:r w:rsidR="008448E0">
        <w:rPr>
          <w:rFonts w:ascii="Arial" w:hAnsi="Arial" w:cs="Arial"/>
          <w:lang w:val="sr-Latn-RS"/>
        </w:rPr>
        <w:t>9</w:t>
      </w:r>
      <w:r w:rsidR="002216FB">
        <w:rPr>
          <w:rFonts w:ascii="Arial" w:hAnsi="Arial" w:cs="Arial"/>
          <w:lang w:val="sr-Latn-RS"/>
        </w:rPr>
        <w:t>.09.2025</w:t>
      </w:r>
    </w:p>
    <w:p w14:paraId="2DE10348" w14:textId="77777777" w:rsidR="00DC17FA" w:rsidRDefault="00DC17FA" w:rsidP="00A6264B">
      <w:pPr>
        <w:rPr>
          <w:rFonts w:ascii="Arial" w:hAnsi="Arial" w:cs="Arial"/>
          <w:lang w:val="sr-Latn-RS"/>
        </w:rPr>
      </w:pPr>
    </w:p>
    <w:p w14:paraId="57A062B1" w14:textId="5B0847B2" w:rsidR="00DC17FA" w:rsidRPr="0064033D" w:rsidRDefault="00DC17FA" w:rsidP="00A6264B">
      <w:pPr>
        <w:rPr>
          <w:rFonts w:ascii="Arial" w:hAnsi="Arial" w:cs="Arial"/>
          <w:b/>
          <w:bCs/>
          <w:lang w:val="sr-Latn-RS"/>
        </w:rPr>
      </w:pPr>
      <w:r w:rsidRPr="00CF6FC2">
        <w:rPr>
          <w:rFonts w:ascii="Arial" w:hAnsi="Arial" w:cs="Arial"/>
          <w:b/>
          <w:bCs/>
          <w:lang w:val="sr-Latn-RS"/>
        </w:rPr>
        <w:t xml:space="preserve">Predmet: </w:t>
      </w:r>
      <w:r w:rsidR="00E10C03" w:rsidRPr="0064033D">
        <w:rPr>
          <w:rFonts w:ascii="Arial" w:hAnsi="Arial" w:cs="Arial"/>
          <w:b/>
          <w:bCs/>
          <w:lang w:val="sr-Latn-RS"/>
        </w:rPr>
        <w:t xml:space="preserve">Odgovor na Zahjev za </w:t>
      </w:r>
      <w:r w:rsidR="002216FB">
        <w:rPr>
          <w:rFonts w:ascii="Arial" w:hAnsi="Arial" w:cs="Arial"/>
          <w:b/>
          <w:bCs/>
          <w:lang w:val="sr-Latn-RS"/>
        </w:rPr>
        <w:t xml:space="preserve">izmjenu </w:t>
      </w:r>
      <w:r w:rsidR="0064033D" w:rsidRPr="0064033D">
        <w:rPr>
          <w:rFonts w:ascii="Arial" w:hAnsi="Arial" w:cs="Arial"/>
          <w:b/>
          <w:bCs/>
          <w:lang w:val="sr-Latn-RS"/>
        </w:rPr>
        <w:t>tenderske dokumentacije</w:t>
      </w:r>
    </w:p>
    <w:p w14:paraId="491A0526" w14:textId="77777777" w:rsidR="00DC17FA" w:rsidRDefault="00DC17FA" w:rsidP="00A6264B">
      <w:pPr>
        <w:rPr>
          <w:rFonts w:ascii="Arial" w:hAnsi="Arial" w:cs="Arial"/>
          <w:lang w:val="sr-Latn-RS"/>
        </w:rPr>
      </w:pPr>
      <w:bookmarkStart w:id="0" w:name="_GoBack"/>
      <w:bookmarkEnd w:id="0"/>
      <w:r w:rsidRPr="00DC17FA">
        <w:rPr>
          <w:rFonts w:ascii="Arial" w:hAnsi="Arial" w:cs="Arial"/>
          <w:lang w:val="sr-Latn-RS"/>
        </w:rPr>
        <w:t>Poštovani,</w:t>
      </w:r>
    </w:p>
    <w:p w14:paraId="2DF74EAC" w14:textId="77777777" w:rsidR="00822BA0" w:rsidRDefault="00E10C03" w:rsidP="00ED1673">
      <w:pPr>
        <w:jc w:val="both"/>
        <w:rPr>
          <w:rFonts w:ascii="Arial" w:hAnsi="Arial" w:cs="Arial"/>
        </w:rPr>
      </w:pPr>
      <w:r w:rsidRPr="00ED1673">
        <w:rPr>
          <w:rFonts w:ascii="Arial" w:hAnsi="Arial" w:cs="Arial"/>
          <w:lang w:val="sr-Latn-RS"/>
        </w:rPr>
        <w:t xml:space="preserve">U postupku javne nabavke LED perimetarski reklamni displej- za reklamiranje vrijednosti, šifra postupka 99766 od 17.09.2025. godine, </w:t>
      </w:r>
      <w:r w:rsidR="00822BA0">
        <w:rPr>
          <w:rFonts w:ascii="Arial" w:hAnsi="Arial" w:cs="Arial"/>
          <w:lang w:val="sr-Latn-RS"/>
        </w:rPr>
        <w:t>dostavljen je</w:t>
      </w:r>
      <w:r w:rsidRPr="00ED1673">
        <w:rPr>
          <w:rFonts w:ascii="Arial" w:hAnsi="Arial" w:cs="Arial"/>
          <w:lang w:val="sr-Latn-RS"/>
        </w:rPr>
        <w:t xml:space="preserve"> putem ESJN-a  dana 2</w:t>
      </w:r>
      <w:r w:rsidR="00ED1673" w:rsidRPr="00ED1673">
        <w:rPr>
          <w:rFonts w:ascii="Arial" w:hAnsi="Arial" w:cs="Arial"/>
          <w:lang w:val="sr-Latn-RS"/>
        </w:rPr>
        <w:t>4</w:t>
      </w:r>
      <w:r w:rsidRPr="00ED1673">
        <w:rPr>
          <w:rFonts w:ascii="Arial" w:hAnsi="Arial" w:cs="Arial"/>
          <w:lang w:val="sr-Latn-RS"/>
        </w:rPr>
        <w:t xml:space="preserve">.09.2025. godine u </w:t>
      </w:r>
      <w:r w:rsidR="00ED1673" w:rsidRPr="00ED1673">
        <w:rPr>
          <w:rFonts w:ascii="Arial" w:hAnsi="Arial" w:cs="Arial"/>
          <w:lang w:val="sr-Latn-RS"/>
        </w:rPr>
        <w:t>22</w:t>
      </w:r>
      <w:r w:rsidRPr="00ED1673">
        <w:rPr>
          <w:rFonts w:ascii="Arial" w:hAnsi="Arial" w:cs="Arial"/>
          <w:lang w:val="sr-Latn-RS"/>
        </w:rPr>
        <w:t>:</w:t>
      </w:r>
      <w:r w:rsidR="00ED1673" w:rsidRPr="00ED1673">
        <w:rPr>
          <w:rFonts w:ascii="Arial" w:hAnsi="Arial" w:cs="Arial"/>
          <w:lang w:val="sr-Latn-RS"/>
        </w:rPr>
        <w:t>33</w:t>
      </w:r>
      <w:r w:rsidR="002216FB">
        <w:rPr>
          <w:rFonts w:ascii="Arial" w:hAnsi="Arial" w:cs="Arial"/>
          <w:lang w:val="sr-Latn-RS"/>
        </w:rPr>
        <w:t>h</w:t>
      </w:r>
      <w:r w:rsidR="00ED1673" w:rsidRPr="00ED1673">
        <w:rPr>
          <w:rFonts w:ascii="Arial" w:hAnsi="Arial" w:cs="Arial"/>
        </w:rPr>
        <w:t xml:space="preserve"> </w:t>
      </w:r>
      <w:proofErr w:type="spellStart"/>
      <w:r w:rsidR="00ED1673" w:rsidRPr="00ED1673">
        <w:rPr>
          <w:rFonts w:ascii="Arial" w:hAnsi="Arial" w:cs="Arial"/>
        </w:rPr>
        <w:t>Zahtjev</w:t>
      </w:r>
      <w:proofErr w:type="spellEnd"/>
      <w:r w:rsidR="00ED1673" w:rsidRPr="00ED1673">
        <w:rPr>
          <w:rFonts w:ascii="Arial" w:hAnsi="Arial" w:cs="Arial"/>
        </w:rPr>
        <w:t xml:space="preserve"> za </w:t>
      </w:r>
      <w:proofErr w:type="spellStart"/>
      <w:r w:rsidR="00ED1673" w:rsidRPr="00ED1673">
        <w:rPr>
          <w:rFonts w:ascii="Arial" w:hAnsi="Arial" w:cs="Arial"/>
        </w:rPr>
        <w:t>izmjenu</w:t>
      </w:r>
      <w:proofErr w:type="spellEnd"/>
      <w:r w:rsidR="00ED1673" w:rsidRPr="00ED1673">
        <w:rPr>
          <w:rFonts w:ascii="Arial" w:hAnsi="Arial" w:cs="Arial"/>
        </w:rPr>
        <w:t xml:space="preserve"> </w:t>
      </w:r>
      <w:proofErr w:type="spellStart"/>
      <w:r w:rsidR="00ED1673" w:rsidRPr="00ED1673">
        <w:rPr>
          <w:rFonts w:ascii="Arial" w:hAnsi="Arial" w:cs="Arial"/>
        </w:rPr>
        <w:t>tenderske</w:t>
      </w:r>
      <w:proofErr w:type="spellEnd"/>
      <w:r w:rsidR="00ED1673" w:rsidRPr="00ED1673">
        <w:rPr>
          <w:rFonts w:ascii="Arial" w:hAnsi="Arial" w:cs="Arial"/>
        </w:rPr>
        <w:t xml:space="preserve"> </w:t>
      </w:r>
      <w:proofErr w:type="spellStart"/>
      <w:r w:rsidR="00ED1673" w:rsidRPr="00ED1673">
        <w:rPr>
          <w:rFonts w:ascii="Arial" w:hAnsi="Arial" w:cs="Arial"/>
        </w:rPr>
        <w:t>dokumentacije</w:t>
      </w:r>
      <w:proofErr w:type="spellEnd"/>
      <w:r w:rsidR="00ED1673" w:rsidRPr="00ED1673">
        <w:rPr>
          <w:rFonts w:ascii="Arial" w:hAnsi="Arial" w:cs="Arial"/>
        </w:rPr>
        <w:t xml:space="preserve"> </w:t>
      </w:r>
      <w:proofErr w:type="spellStart"/>
      <w:r w:rsidR="002216FB">
        <w:rPr>
          <w:rFonts w:ascii="Arial" w:hAnsi="Arial" w:cs="Arial"/>
        </w:rPr>
        <w:t>koji</w:t>
      </w:r>
      <w:proofErr w:type="spellEnd"/>
      <w:r w:rsidR="002216FB">
        <w:rPr>
          <w:rFonts w:ascii="Arial" w:hAnsi="Arial" w:cs="Arial"/>
        </w:rPr>
        <w:t xml:space="preserve"> </w:t>
      </w:r>
      <w:proofErr w:type="spellStart"/>
      <w:r w:rsidR="002216FB">
        <w:rPr>
          <w:rFonts w:ascii="Arial" w:hAnsi="Arial" w:cs="Arial"/>
        </w:rPr>
        <w:t>glasi</w:t>
      </w:r>
      <w:proofErr w:type="spellEnd"/>
      <w:r w:rsidR="002216FB">
        <w:rPr>
          <w:rFonts w:ascii="Arial" w:hAnsi="Arial" w:cs="Arial"/>
        </w:rPr>
        <w:t xml:space="preserve">: </w:t>
      </w:r>
    </w:p>
    <w:p w14:paraId="74685196" w14:textId="684EB15E" w:rsidR="00ED1673" w:rsidRPr="00ED1673" w:rsidRDefault="00ED1673" w:rsidP="00ED1673">
      <w:pPr>
        <w:jc w:val="both"/>
        <w:rPr>
          <w:rFonts w:ascii="Arial" w:hAnsi="Arial" w:cs="Arial"/>
          <w:lang w:val="sr-Latn-RS"/>
        </w:rPr>
      </w:pPr>
      <w:r w:rsidRPr="00ED1673">
        <w:rPr>
          <w:rFonts w:ascii="Arial" w:hAnsi="Arial" w:cs="Arial"/>
          <w:lang w:val="sr-Latn-RS"/>
        </w:rPr>
        <w:t>Poštovani, U tački 1 Tehničke specifikacije traži se P6.6 koji ne postoji? Da li ste mislili PH 6.67 ekran rezolucije 144X144? Da li je dozvoljeno ponuditi ekran vece rezolucije, na primer ph 5 rezolucije 192 x 192 piksela, koji je neuporedivo bolji? Tačka 7. Transportna kutija za 6 ekrana. Da li ponuđač ima viljuškar, jer transportna kutija za 6 ekrana ce biti teska preko 170 kg (6 ekrana je minimalno 90 kg i kutija koja moze da hendla 6 ekrana je minimum 80 kg ). Transportne kutije su optimalne za 4 ekrana i uklapaju se u vas budžet. Zasto nisu zahtevom traženi IP 65 sertifikati i CE sertifikati , obzirom na specifičnost opreme koja je predmet postupka?</w:t>
      </w:r>
    </w:p>
    <w:p w14:paraId="42BDC5D1" w14:textId="2518759C" w:rsidR="00E10C03" w:rsidRDefault="002216FB" w:rsidP="00082589">
      <w:pPr>
        <w:jc w:val="both"/>
        <w:rPr>
          <w:rFonts w:ascii="Arial" w:hAnsi="Arial" w:cs="Arial"/>
          <w:lang w:val="sr-Latn-RS"/>
        </w:rPr>
      </w:pPr>
      <w:bookmarkStart w:id="1" w:name="_Hlk209993210"/>
      <w:r>
        <w:rPr>
          <w:rFonts w:ascii="Arial" w:hAnsi="Arial" w:cs="Arial"/>
          <w:lang w:val="sr-Latn-RS"/>
        </w:rPr>
        <w:t>U skladu sa Zakon</w:t>
      </w:r>
      <w:r w:rsidR="00D93ABA">
        <w:rPr>
          <w:rFonts w:ascii="Arial" w:hAnsi="Arial" w:cs="Arial"/>
          <w:lang w:val="sr-Latn-RS"/>
        </w:rPr>
        <w:t>om</w:t>
      </w:r>
      <w:r>
        <w:rPr>
          <w:rFonts w:ascii="Arial" w:hAnsi="Arial" w:cs="Arial"/>
          <w:lang w:val="sr-Latn-RS"/>
        </w:rPr>
        <w:t xml:space="preserve"> o javnim nabavkama</w:t>
      </w:r>
      <w:r w:rsidR="00082589">
        <w:rPr>
          <w:rFonts w:ascii="Arial" w:hAnsi="Arial" w:cs="Arial"/>
          <w:lang w:val="sr-Latn-RS"/>
        </w:rPr>
        <w:t xml:space="preserve"> </w:t>
      </w:r>
      <w:r w:rsidR="00082589" w:rsidRPr="00082589">
        <w:rPr>
          <w:rFonts w:ascii="Arial" w:hAnsi="Arial" w:cs="Arial"/>
          <w:lang w:val="sr-Latn-RS"/>
        </w:rPr>
        <w:t>(„Službeni list CG", br. 74/19, 3/23 , 11/23 i 84/24),  dostavljamo Vam sledeće obavještenje:</w:t>
      </w:r>
      <w:r>
        <w:rPr>
          <w:rFonts w:ascii="Arial" w:hAnsi="Arial" w:cs="Arial"/>
          <w:lang w:val="sr-Latn-RS"/>
        </w:rPr>
        <w:t xml:space="preserve"> </w:t>
      </w:r>
      <w:r w:rsidR="00E10C03">
        <w:rPr>
          <w:rFonts w:ascii="Arial" w:hAnsi="Arial" w:cs="Arial"/>
          <w:lang w:val="sr-Latn-RS"/>
        </w:rPr>
        <w:t xml:space="preserve">Naručilac </w:t>
      </w:r>
      <w:r w:rsidR="008448E0">
        <w:rPr>
          <w:rFonts w:ascii="Arial" w:hAnsi="Arial" w:cs="Arial"/>
          <w:lang w:val="sr-Latn-RS"/>
        </w:rPr>
        <w:t xml:space="preserve">je </w:t>
      </w:r>
      <w:r w:rsidR="00E10C03">
        <w:rPr>
          <w:rFonts w:ascii="Arial" w:hAnsi="Arial" w:cs="Arial"/>
          <w:lang w:val="sr-Latn-RS"/>
        </w:rPr>
        <w:t>izvrši</w:t>
      </w:r>
      <w:r w:rsidR="008448E0">
        <w:rPr>
          <w:rFonts w:ascii="Arial" w:hAnsi="Arial" w:cs="Arial"/>
          <w:lang w:val="sr-Latn-RS"/>
        </w:rPr>
        <w:t>o</w:t>
      </w:r>
      <w:r w:rsidR="00E10C03">
        <w:rPr>
          <w:rFonts w:ascii="Arial" w:hAnsi="Arial" w:cs="Arial"/>
          <w:lang w:val="sr-Latn-RS"/>
        </w:rPr>
        <w:t xml:space="preserve"> izmjene i dopune tenderske dokumentacije</w:t>
      </w:r>
      <w:r>
        <w:rPr>
          <w:rFonts w:ascii="Arial" w:hAnsi="Arial" w:cs="Arial"/>
          <w:lang w:val="sr-Latn-RS"/>
        </w:rPr>
        <w:t xml:space="preserve"> dana  29.09.2025. godine</w:t>
      </w:r>
      <w:r w:rsidR="00E10C03">
        <w:rPr>
          <w:rFonts w:ascii="Arial" w:hAnsi="Arial" w:cs="Arial"/>
          <w:lang w:val="sr-Latn-RS"/>
        </w:rPr>
        <w:t xml:space="preserve"> </w:t>
      </w:r>
      <w:r w:rsidR="008448E0">
        <w:rPr>
          <w:rFonts w:ascii="Arial" w:hAnsi="Arial" w:cs="Arial"/>
          <w:lang w:val="sr-Latn-RS"/>
        </w:rPr>
        <w:t xml:space="preserve"> u </w:t>
      </w:r>
      <w:r w:rsidR="00E10C03">
        <w:rPr>
          <w:rFonts w:ascii="Arial" w:hAnsi="Arial" w:cs="Arial"/>
          <w:lang w:val="sr-Latn-RS"/>
        </w:rPr>
        <w:t xml:space="preserve">kojima </w:t>
      </w:r>
      <w:r w:rsidR="008448E0">
        <w:rPr>
          <w:rFonts w:ascii="Arial" w:hAnsi="Arial" w:cs="Arial"/>
          <w:lang w:val="sr-Latn-RS"/>
        </w:rPr>
        <w:t>se izvšila</w:t>
      </w:r>
      <w:r w:rsidR="00082589">
        <w:rPr>
          <w:rFonts w:ascii="Arial" w:hAnsi="Arial" w:cs="Arial"/>
          <w:lang w:val="sr-Latn-RS"/>
        </w:rPr>
        <w:t xml:space="preserve"> izmijen</w:t>
      </w:r>
      <w:r w:rsidR="008448E0">
        <w:rPr>
          <w:rFonts w:ascii="Arial" w:hAnsi="Arial" w:cs="Arial"/>
          <w:lang w:val="sr-Latn-RS"/>
        </w:rPr>
        <w:t>a</w:t>
      </w:r>
      <w:r w:rsidR="00082589">
        <w:rPr>
          <w:rFonts w:ascii="Arial" w:hAnsi="Arial" w:cs="Arial"/>
          <w:lang w:val="sr-Latn-RS"/>
        </w:rPr>
        <w:t xml:space="preserve"> </w:t>
      </w:r>
      <w:r w:rsidR="00E10C03">
        <w:rPr>
          <w:rFonts w:ascii="Arial" w:hAnsi="Arial" w:cs="Arial"/>
          <w:lang w:val="sr-Latn-RS"/>
        </w:rPr>
        <w:t xml:space="preserve"> tehničk</w:t>
      </w:r>
      <w:r w:rsidR="008448E0">
        <w:rPr>
          <w:rFonts w:ascii="Arial" w:hAnsi="Arial" w:cs="Arial"/>
          <w:lang w:val="sr-Latn-RS"/>
        </w:rPr>
        <w:t>e</w:t>
      </w:r>
      <w:r w:rsidR="00082589">
        <w:rPr>
          <w:rFonts w:ascii="Arial" w:hAnsi="Arial" w:cs="Arial"/>
          <w:lang w:val="sr-Latn-RS"/>
        </w:rPr>
        <w:t xml:space="preserve"> </w:t>
      </w:r>
      <w:r w:rsidR="00E10C03">
        <w:rPr>
          <w:rFonts w:ascii="Arial" w:hAnsi="Arial" w:cs="Arial"/>
          <w:lang w:val="sr-Latn-RS"/>
        </w:rPr>
        <w:t>specifikacij</w:t>
      </w:r>
      <w:r w:rsidR="008448E0">
        <w:rPr>
          <w:rFonts w:ascii="Arial" w:hAnsi="Arial" w:cs="Arial"/>
          <w:lang w:val="sr-Latn-RS"/>
        </w:rPr>
        <w:t>e</w:t>
      </w:r>
      <w:r w:rsidR="00E10C03">
        <w:rPr>
          <w:rFonts w:ascii="Arial" w:hAnsi="Arial" w:cs="Arial"/>
          <w:lang w:val="sr-Latn-RS"/>
        </w:rPr>
        <w:t xml:space="preserve"> i uslov</w:t>
      </w:r>
      <w:r w:rsidR="008448E0">
        <w:rPr>
          <w:rFonts w:ascii="Arial" w:hAnsi="Arial" w:cs="Arial"/>
          <w:lang w:val="sr-Latn-RS"/>
        </w:rPr>
        <w:t>a</w:t>
      </w:r>
      <w:r w:rsidR="00E10C03">
        <w:rPr>
          <w:rFonts w:ascii="Arial" w:hAnsi="Arial" w:cs="Arial"/>
          <w:lang w:val="sr-Latn-RS"/>
        </w:rPr>
        <w:t xml:space="preserve"> u postupku.</w:t>
      </w:r>
    </w:p>
    <w:bookmarkEnd w:id="1"/>
    <w:p w14:paraId="172AA40A" w14:textId="77777777" w:rsidR="008448E0" w:rsidRDefault="008448E0" w:rsidP="008448E0">
      <w:pPr>
        <w:jc w:val="both"/>
        <w:rPr>
          <w:rFonts w:ascii="Arial" w:hAnsi="Arial" w:cs="Arial"/>
          <w:lang w:val="sr-Latn-RS"/>
        </w:rPr>
      </w:pPr>
      <w:r>
        <w:rPr>
          <w:rFonts w:ascii="Arial" w:hAnsi="Arial" w:cs="Arial"/>
          <w:lang w:val="sr-Latn-RS"/>
        </w:rPr>
        <w:t xml:space="preserve">Tehnička specifikacija sada glasi: </w:t>
      </w:r>
    </w:p>
    <w:tbl>
      <w:tblPr>
        <w:tblW w:w="9886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0"/>
        <w:gridCol w:w="3072"/>
        <w:gridCol w:w="3870"/>
        <w:gridCol w:w="1704"/>
      </w:tblGrid>
      <w:tr w:rsidR="008448E0" w:rsidRPr="008635C7" w14:paraId="570E4271" w14:textId="77777777" w:rsidTr="00D260AF">
        <w:trPr>
          <w:trHeight w:val="720"/>
          <w:tblCellSpacing w:w="15" w:type="dxa"/>
        </w:trPr>
        <w:tc>
          <w:tcPr>
            <w:tcW w:w="0" w:type="auto"/>
            <w:tcBorders>
              <w:left w:val="single" w:sz="6" w:space="0" w:color="F6F5F4"/>
              <w:right w:val="single" w:sz="6" w:space="0" w:color="F6F5F4"/>
            </w:tcBorders>
            <w:shd w:val="clear" w:color="auto" w:fill="F6F5F4"/>
            <w:tcMar>
              <w:top w:w="150" w:type="dxa"/>
              <w:left w:w="360" w:type="dxa"/>
              <w:bottom w:w="150" w:type="dxa"/>
              <w:right w:w="180" w:type="dxa"/>
            </w:tcMar>
            <w:vAlign w:val="center"/>
            <w:hideMark/>
          </w:tcPr>
          <w:p w14:paraId="59E3E17B" w14:textId="77777777" w:rsidR="008448E0" w:rsidRPr="008635C7" w:rsidRDefault="008448E0" w:rsidP="00D260AF">
            <w:pPr>
              <w:spacing w:after="135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3042" w:type="dxa"/>
            <w:tcBorders>
              <w:left w:val="single" w:sz="6" w:space="0" w:color="F6F5F4"/>
              <w:right w:val="single" w:sz="6" w:space="0" w:color="F6F5F4"/>
            </w:tcBorders>
            <w:shd w:val="clear" w:color="auto" w:fill="F6F5F4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164E2153" w14:textId="77777777" w:rsidR="008448E0" w:rsidRPr="008635C7" w:rsidRDefault="008448E0" w:rsidP="00D260AF">
            <w:pPr>
              <w:spacing w:after="135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LED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aluminijusmki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kabineti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960x960cm za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spoljašnju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upotrebu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sa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IP65 </w:t>
            </w:r>
            <w:proofErr w:type="spellStart"/>
            <w:proofErr w:type="gram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zaštitom,sa</w:t>
            </w:r>
            <w:proofErr w:type="spellEnd"/>
            <w:proofErr w:type="gram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odgovarajućim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nosačima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za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montažu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,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pripadajucim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led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modulima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,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maksimalno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Pp 6.67,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minimalno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144x144mm, refresh rate (minimum 3840Hz), brightness (minimum 5000nita), receiving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karticom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,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napajanjem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i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pripadajućim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flat(data)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i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elektro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kablovima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,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sa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zaštitom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sa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gornje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strane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od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tvrde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pene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,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sunđera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ili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slčnog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materijala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i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„soft"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maskom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koja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služi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za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zaštitu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igrača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</w:p>
        </w:tc>
        <w:tc>
          <w:tcPr>
            <w:tcW w:w="3840" w:type="dxa"/>
            <w:tcBorders>
              <w:left w:val="single" w:sz="6" w:space="0" w:color="F6F5F4"/>
              <w:right w:val="single" w:sz="6" w:space="0" w:color="F6F5F4"/>
            </w:tcBorders>
            <w:shd w:val="clear" w:color="auto" w:fill="F6F5F4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4E61275F" w14:textId="77777777" w:rsidR="008448E0" w:rsidRPr="008635C7" w:rsidRDefault="008448E0" w:rsidP="00D260AF">
            <w:pPr>
              <w:spacing w:after="135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LED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aluminijusmki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kabineti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960x960cm za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spoljašnju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upotrebu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sa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IP65 </w:t>
            </w:r>
            <w:proofErr w:type="spellStart"/>
            <w:proofErr w:type="gram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zaštitom,sa</w:t>
            </w:r>
            <w:proofErr w:type="spellEnd"/>
            <w:proofErr w:type="gram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odgovarajućim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nosačima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za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montažu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,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pripadajucim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led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modulima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,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maksimalno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Pp 6.67,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minimalno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144x144mm, refresh rate (minimum 3840Hz), brightness (minimum 5000nita), receiving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karticom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,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napajanjem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i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pripadajućim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flat(data)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i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elektro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kablovima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,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sa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zaštitom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sa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gornje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strane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od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tvrde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pene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,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sunđera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ili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slčnog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materijala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i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„soft"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maskom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koja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služi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za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zaštitu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igrača.</w:t>
            </w:r>
          </w:p>
        </w:tc>
        <w:tc>
          <w:tcPr>
            <w:tcW w:w="0" w:type="auto"/>
            <w:tcBorders>
              <w:left w:val="single" w:sz="6" w:space="0" w:color="F6F5F4"/>
              <w:right w:val="single" w:sz="6" w:space="0" w:color="F6F5F4"/>
            </w:tcBorders>
            <w:shd w:val="clear" w:color="auto" w:fill="F6F5F4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00304686" w14:textId="77777777" w:rsidR="008448E0" w:rsidRPr="008635C7" w:rsidRDefault="008448E0" w:rsidP="00D260AF">
            <w:pPr>
              <w:spacing w:after="135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180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Kom</w:t>
            </w:r>
            <w:proofErr w:type="spellEnd"/>
          </w:p>
        </w:tc>
      </w:tr>
      <w:tr w:rsidR="008448E0" w:rsidRPr="008635C7" w14:paraId="373892A1" w14:textId="77777777" w:rsidTr="00D260AF">
        <w:trPr>
          <w:trHeight w:val="720"/>
          <w:tblCellSpacing w:w="15" w:type="dxa"/>
        </w:trPr>
        <w:tc>
          <w:tcPr>
            <w:tcW w:w="0" w:type="auto"/>
            <w:tcBorders>
              <w:left w:val="single" w:sz="6" w:space="0" w:color="F6F5F4"/>
              <w:right w:val="single" w:sz="6" w:space="0" w:color="F6F5F4"/>
            </w:tcBorders>
            <w:shd w:val="clear" w:color="auto" w:fill="F6F5F4"/>
            <w:tcMar>
              <w:top w:w="150" w:type="dxa"/>
              <w:left w:w="360" w:type="dxa"/>
              <w:bottom w:w="150" w:type="dxa"/>
              <w:right w:w="180" w:type="dxa"/>
            </w:tcMar>
            <w:vAlign w:val="center"/>
            <w:hideMark/>
          </w:tcPr>
          <w:p w14:paraId="5917D8FE" w14:textId="77777777" w:rsidR="008448E0" w:rsidRPr="008635C7" w:rsidRDefault="008448E0" w:rsidP="00D260AF">
            <w:pPr>
              <w:spacing w:after="135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3042" w:type="dxa"/>
            <w:tcBorders>
              <w:left w:val="single" w:sz="6" w:space="0" w:color="F6F5F4"/>
              <w:right w:val="single" w:sz="6" w:space="0" w:color="F6F5F4"/>
            </w:tcBorders>
            <w:shd w:val="clear" w:color="auto" w:fill="F6F5F4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02EC7EBD" w14:textId="77777777" w:rsidR="008448E0" w:rsidRPr="008635C7" w:rsidRDefault="008448E0" w:rsidP="00D260AF">
            <w:pPr>
              <w:spacing w:after="135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Mrezni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kabl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za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konekciju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između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kabineta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dužine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1m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sa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IP65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zaštitom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,</w:t>
            </w:r>
          </w:p>
        </w:tc>
        <w:tc>
          <w:tcPr>
            <w:tcW w:w="3840" w:type="dxa"/>
            <w:tcBorders>
              <w:left w:val="single" w:sz="6" w:space="0" w:color="F6F5F4"/>
              <w:right w:val="single" w:sz="6" w:space="0" w:color="F6F5F4"/>
            </w:tcBorders>
            <w:shd w:val="clear" w:color="auto" w:fill="F6F5F4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45C6D2CE" w14:textId="77777777" w:rsidR="008448E0" w:rsidRPr="008635C7" w:rsidRDefault="008448E0" w:rsidP="00D260AF">
            <w:pPr>
              <w:spacing w:after="135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Mrezni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kabl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za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konekciju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između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kabineta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dužine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1m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sa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IP65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zaštitom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,</w:t>
            </w:r>
          </w:p>
        </w:tc>
        <w:tc>
          <w:tcPr>
            <w:tcW w:w="0" w:type="auto"/>
            <w:tcBorders>
              <w:left w:val="single" w:sz="6" w:space="0" w:color="F6F5F4"/>
              <w:right w:val="single" w:sz="6" w:space="0" w:color="F6F5F4"/>
            </w:tcBorders>
            <w:shd w:val="clear" w:color="auto" w:fill="F6F5F4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779200E0" w14:textId="77777777" w:rsidR="008448E0" w:rsidRPr="008635C7" w:rsidRDefault="008448E0" w:rsidP="00D260AF">
            <w:pPr>
              <w:spacing w:after="135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180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Kom</w:t>
            </w:r>
            <w:proofErr w:type="spellEnd"/>
          </w:p>
        </w:tc>
      </w:tr>
      <w:tr w:rsidR="008448E0" w:rsidRPr="008635C7" w14:paraId="0A76CAF4" w14:textId="77777777" w:rsidTr="00D260AF">
        <w:trPr>
          <w:trHeight w:val="720"/>
          <w:tblCellSpacing w:w="15" w:type="dxa"/>
        </w:trPr>
        <w:tc>
          <w:tcPr>
            <w:tcW w:w="0" w:type="auto"/>
            <w:tcBorders>
              <w:left w:val="single" w:sz="6" w:space="0" w:color="F6F5F4"/>
              <w:right w:val="single" w:sz="6" w:space="0" w:color="F6F5F4"/>
            </w:tcBorders>
            <w:shd w:val="clear" w:color="auto" w:fill="F6F5F4"/>
            <w:tcMar>
              <w:top w:w="150" w:type="dxa"/>
              <w:left w:w="360" w:type="dxa"/>
              <w:bottom w:w="150" w:type="dxa"/>
              <w:right w:w="180" w:type="dxa"/>
            </w:tcMar>
            <w:vAlign w:val="center"/>
            <w:hideMark/>
          </w:tcPr>
          <w:p w14:paraId="105DEAB4" w14:textId="77777777" w:rsidR="008448E0" w:rsidRPr="008635C7" w:rsidRDefault="008448E0" w:rsidP="00D260AF">
            <w:pPr>
              <w:spacing w:after="135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3042" w:type="dxa"/>
            <w:tcBorders>
              <w:left w:val="single" w:sz="6" w:space="0" w:color="F6F5F4"/>
              <w:right w:val="single" w:sz="6" w:space="0" w:color="F6F5F4"/>
            </w:tcBorders>
            <w:shd w:val="clear" w:color="auto" w:fill="F6F5F4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7E01C86A" w14:textId="77777777" w:rsidR="008448E0" w:rsidRPr="008635C7" w:rsidRDefault="008448E0" w:rsidP="00D260AF">
            <w:pPr>
              <w:spacing w:after="135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Napojni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kabl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za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konekciju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između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kabineta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dužine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1m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sa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IP65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zaštitom</w:t>
            </w:r>
            <w:proofErr w:type="spellEnd"/>
          </w:p>
        </w:tc>
        <w:tc>
          <w:tcPr>
            <w:tcW w:w="3840" w:type="dxa"/>
            <w:tcBorders>
              <w:left w:val="single" w:sz="6" w:space="0" w:color="F6F5F4"/>
              <w:right w:val="single" w:sz="6" w:space="0" w:color="F6F5F4"/>
            </w:tcBorders>
            <w:shd w:val="clear" w:color="auto" w:fill="F6F5F4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25728039" w14:textId="77777777" w:rsidR="008448E0" w:rsidRPr="008635C7" w:rsidRDefault="008448E0" w:rsidP="00D260AF">
            <w:pPr>
              <w:spacing w:after="135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Napojni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kabl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za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konekciju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između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kabineta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dužine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1m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sa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IP65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zaštitom</w:t>
            </w:r>
            <w:proofErr w:type="spellEnd"/>
          </w:p>
        </w:tc>
        <w:tc>
          <w:tcPr>
            <w:tcW w:w="0" w:type="auto"/>
            <w:tcBorders>
              <w:left w:val="single" w:sz="6" w:space="0" w:color="F6F5F4"/>
              <w:right w:val="single" w:sz="6" w:space="0" w:color="F6F5F4"/>
            </w:tcBorders>
            <w:shd w:val="clear" w:color="auto" w:fill="F6F5F4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34ADCBF8" w14:textId="77777777" w:rsidR="008448E0" w:rsidRPr="008635C7" w:rsidRDefault="008448E0" w:rsidP="00D260AF">
            <w:pPr>
              <w:spacing w:after="135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180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Kom</w:t>
            </w:r>
            <w:proofErr w:type="spellEnd"/>
          </w:p>
        </w:tc>
      </w:tr>
      <w:tr w:rsidR="008448E0" w:rsidRPr="008635C7" w14:paraId="34A8C721" w14:textId="77777777" w:rsidTr="00D260AF">
        <w:trPr>
          <w:trHeight w:val="720"/>
          <w:tblCellSpacing w:w="15" w:type="dxa"/>
        </w:trPr>
        <w:tc>
          <w:tcPr>
            <w:tcW w:w="0" w:type="auto"/>
            <w:tcBorders>
              <w:left w:val="single" w:sz="6" w:space="0" w:color="F6F5F4"/>
              <w:right w:val="single" w:sz="6" w:space="0" w:color="F6F5F4"/>
            </w:tcBorders>
            <w:shd w:val="clear" w:color="auto" w:fill="F6F5F4"/>
            <w:tcMar>
              <w:top w:w="150" w:type="dxa"/>
              <w:left w:w="360" w:type="dxa"/>
              <w:bottom w:w="150" w:type="dxa"/>
              <w:right w:w="180" w:type="dxa"/>
            </w:tcMar>
            <w:vAlign w:val="center"/>
            <w:hideMark/>
          </w:tcPr>
          <w:p w14:paraId="0A54AEA9" w14:textId="77777777" w:rsidR="008448E0" w:rsidRPr="008635C7" w:rsidRDefault="008448E0" w:rsidP="00D260AF">
            <w:pPr>
              <w:spacing w:after="135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4</w:t>
            </w:r>
          </w:p>
        </w:tc>
        <w:tc>
          <w:tcPr>
            <w:tcW w:w="3042" w:type="dxa"/>
            <w:tcBorders>
              <w:left w:val="single" w:sz="6" w:space="0" w:color="F6F5F4"/>
              <w:right w:val="single" w:sz="6" w:space="0" w:color="F6F5F4"/>
            </w:tcBorders>
            <w:shd w:val="clear" w:color="auto" w:fill="F6F5F4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6DBD4FD3" w14:textId="77777777" w:rsidR="008448E0" w:rsidRPr="008635C7" w:rsidRDefault="008448E0" w:rsidP="00D260AF">
            <w:pPr>
              <w:spacing w:after="135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Sending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kontroler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,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kompatibilan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sa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traženim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led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modulima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i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recived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karticama</w:t>
            </w:r>
            <w:proofErr w:type="spellEnd"/>
          </w:p>
        </w:tc>
        <w:tc>
          <w:tcPr>
            <w:tcW w:w="3840" w:type="dxa"/>
            <w:tcBorders>
              <w:left w:val="single" w:sz="6" w:space="0" w:color="F6F5F4"/>
              <w:right w:val="single" w:sz="6" w:space="0" w:color="F6F5F4"/>
            </w:tcBorders>
            <w:shd w:val="clear" w:color="auto" w:fill="F6F5F4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12AC47F8" w14:textId="77777777" w:rsidR="008448E0" w:rsidRPr="008635C7" w:rsidRDefault="008448E0" w:rsidP="00D260AF">
            <w:pPr>
              <w:spacing w:after="135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Sending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kontroler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,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kompatibilan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sa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traženim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led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modulima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i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recived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karticama</w:t>
            </w:r>
            <w:proofErr w:type="spellEnd"/>
          </w:p>
        </w:tc>
        <w:tc>
          <w:tcPr>
            <w:tcW w:w="0" w:type="auto"/>
            <w:tcBorders>
              <w:left w:val="single" w:sz="6" w:space="0" w:color="F6F5F4"/>
              <w:right w:val="single" w:sz="6" w:space="0" w:color="F6F5F4"/>
            </w:tcBorders>
            <w:shd w:val="clear" w:color="auto" w:fill="F6F5F4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7651A160" w14:textId="77777777" w:rsidR="008448E0" w:rsidRPr="008635C7" w:rsidRDefault="008448E0" w:rsidP="00D260AF">
            <w:pPr>
              <w:spacing w:after="135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2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Kom</w:t>
            </w:r>
            <w:proofErr w:type="spellEnd"/>
          </w:p>
        </w:tc>
      </w:tr>
      <w:tr w:rsidR="008448E0" w:rsidRPr="008635C7" w14:paraId="64199E5B" w14:textId="77777777" w:rsidTr="00D260AF">
        <w:trPr>
          <w:trHeight w:val="720"/>
          <w:tblCellSpacing w:w="15" w:type="dxa"/>
        </w:trPr>
        <w:tc>
          <w:tcPr>
            <w:tcW w:w="0" w:type="auto"/>
            <w:tcBorders>
              <w:left w:val="single" w:sz="6" w:space="0" w:color="F6F5F4"/>
              <w:right w:val="single" w:sz="6" w:space="0" w:color="F6F5F4"/>
            </w:tcBorders>
            <w:shd w:val="clear" w:color="auto" w:fill="F6F5F4"/>
            <w:tcMar>
              <w:top w:w="150" w:type="dxa"/>
              <w:left w:w="360" w:type="dxa"/>
              <w:bottom w:w="150" w:type="dxa"/>
              <w:right w:w="180" w:type="dxa"/>
            </w:tcMar>
            <w:vAlign w:val="center"/>
            <w:hideMark/>
          </w:tcPr>
          <w:p w14:paraId="49EBFC27" w14:textId="77777777" w:rsidR="008448E0" w:rsidRPr="008635C7" w:rsidRDefault="008448E0" w:rsidP="00D260AF">
            <w:pPr>
              <w:spacing w:after="135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3042" w:type="dxa"/>
            <w:tcBorders>
              <w:left w:val="single" w:sz="6" w:space="0" w:color="F6F5F4"/>
              <w:right w:val="single" w:sz="6" w:space="0" w:color="F6F5F4"/>
            </w:tcBorders>
            <w:shd w:val="clear" w:color="auto" w:fill="F6F5F4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7D3542B9" w14:textId="77777777" w:rsidR="008448E0" w:rsidRPr="008635C7" w:rsidRDefault="008448E0" w:rsidP="00D260AF">
            <w:pPr>
              <w:spacing w:after="135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Zamjenski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LED moduli p6.6 za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spoljašnju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upotrebu</w:t>
            </w:r>
            <w:proofErr w:type="spellEnd"/>
          </w:p>
        </w:tc>
        <w:tc>
          <w:tcPr>
            <w:tcW w:w="3840" w:type="dxa"/>
            <w:tcBorders>
              <w:left w:val="single" w:sz="6" w:space="0" w:color="F6F5F4"/>
              <w:right w:val="single" w:sz="6" w:space="0" w:color="F6F5F4"/>
            </w:tcBorders>
            <w:shd w:val="clear" w:color="auto" w:fill="F6F5F4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7F4DBC3F" w14:textId="77777777" w:rsidR="008448E0" w:rsidRPr="008635C7" w:rsidRDefault="008448E0" w:rsidP="00D260AF">
            <w:pPr>
              <w:spacing w:after="135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Zamjenski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LED moduli p6.6 za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spoljašnju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upotrebu</w:t>
            </w:r>
            <w:proofErr w:type="spellEnd"/>
          </w:p>
        </w:tc>
        <w:tc>
          <w:tcPr>
            <w:tcW w:w="0" w:type="auto"/>
            <w:tcBorders>
              <w:left w:val="single" w:sz="6" w:space="0" w:color="F6F5F4"/>
              <w:right w:val="single" w:sz="6" w:space="0" w:color="F6F5F4"/>
            </w:tcBorders>
            <w:shd w:val="clear" w:color="auto" w:fill="F6F5F4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643BC5A1" w14:textId="77777777" w:rsidR="008448E0" w:rsidRPr="008635C7" w:rsidRDefault="008448E0" w:rsidP="00D260AF">
            <w:pPr>
              <w:spacing w:after="135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100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kom</w:t>
            </w:r>
            <w:proofErr w:type="spellEnd"/>
          </w:p>
        </w:tc>
      </w:tr>
      <w:tr w:rsidR="008448E0" w:rsidRPr="008635C7" w14:paraId="27E20402" w14:textId="77777777" w:rsidTr="00D260AF">
        <w:trPr>
          <w:trHeight w:val="720"/>
          <w:tblCellSpacing w:w="15" w:type="dxa"/>
        </w:trPr>
        <w:tc>
          <w:tcPr>
            <w:tcW w:w="0" w:type="auto"/>
            <w:tcBorders>
              <w:left w:val="single" w:sz="6" w:space="0" w:color="F6F5F4"/>
              <w:right w:val="single" w:sz="6" w:space="0" w:color="F6F5F4"/>
            </w:tcBorders>
            <w:shd w:val="clear" w:color="auto" w:fill="F6F5F4"/>
            <w:tcMar>
              <w:top w:w="150" w:type="dxa"/>
              <w:left w:w="360" w:type="dxa"/>
              <w:bottom w:w="150" w:type="dxa"/>
              <w:right w:w="180" w:type="dxa"/>
            </w:tcMar>
            <w:vAlign w:val="center"/>
            <w:hideMark/>
          </w:tcPr>
          <w:p w14:paraId="45DD0657" w14:textId="77777777" w:rsidR="008448E0" w:rsidRPr="008635C7" w:rsidRDefault="008448E0" w:rsidP="00D260AF">
            <w:pPr>
              <w:spacing w:after="135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3042" w:type="dxa"/>
            <w:tcBorders>
              <w:left w:val="single" w:sz="6" w:space="0" w:color="F6F5F4"/>
              <w:right w:val="single" w:sz="6" w:space="0" w:color="F6F5F4"/>
            </w:tcBorders>
            <w:shd w:val="clear" w:color="auto" w:fill="F6F5F4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4B49060E" w14:textId="77777777" w:rsidR="008448E0" w:rsidRPr="008635C7" w:rsidRDefault="008448E0" w:rsidP="00D260AF">
            <w:pPr>
              <w:spacing w:after="135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Kompletna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kablaža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,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razvodni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orman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,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pripadajuće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utičnice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i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utikači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,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razvodnici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potrebni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za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stavljanje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sistema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u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funkciju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cca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. 250m</w:t>
            </w:r>
          </w:p>
        </w:tc>
        <w:tc>
          <w:tcPr>
            <w:tcW w:w="3840" w:type="dxa"/>
            <w:tcBorders>
              <w:left w:val="single" w:sz="6" w:space="0" w:color="F6F5F4"/>
              <w:right w:val="single" w:sz="6" w:space="0" w:color="F6F5F4"/>
            </w:tcBorders>
            <w:shd w:val="clear" w:color="auto" w:fill="F6F5F4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4B7A27BE" w14:textId="77777777" w:rsidR="008448E0" w:rsidRPr="008635C7" w:rsidRDefault="008448E0" w:rsidP="00D260AF">
            <w:pPr>
              <w:spacing w:after="135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Kompletna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kablaža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,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razvodni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orman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,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pripadajuće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utičnice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i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utikači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,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razvodnici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potrebni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za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stavljanje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sistema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u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funkciju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cca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. 250m</w:t>
            </w:r>
          </w:p>
        </w:tc>
        <w:tc>
          <w:tcPr>
            <w:tcW w:w="0" w:type="auto"/>
            <w:tcBorders>
              <w:left w:val="single" w:sz="6" w:space="0" w:color="F6F5F4"/>
              <w:right w:val="single" w:sz="6" w:space="0" w:color="F6F5F4"/>
            </w:tcBorders>
            <w:shd w:val="clear" w:color="auto" w:fill="F6F5F4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28538A01" w14:textId="77777777" w:rsidR="008448E0" w:rsidRPr="008635C7" w:rsidRDefault="008448E0" w:rsidP="00D260AF">
            <w:pPr>
              <w:spacing w:after="135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1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paket</w:t>
            </w:r>
            <w:proofErr w:type="spellEnd"/>
          </w:p>
        </w:tc>
      </w:tr>
      <w:tr w:rsidR="008448E0" w:rsidRPr="008635C7" w14:paraId="55307BD9" w14:textId="77777777" w:rsidTr="00D260AF">
        <w:trPr>
          <w:trHeight w:val="720"/>
          <w:tblCellSpacing w:w="15" w:type="dxa"/>
        </w:trPr>
        <w:tc>
          <w:tcPr>
            <w:tcW w:w="0" w:type="auto"/>
            <w:tcBorders>
              <w:left w:val="single" w:sz="6" w:space="0" w:color="F6F5F4"/>
              <w:right w:val="single" w:sz="6" w:space="0" w:color="F6F5F4"/>
            </w:tcBorders>
            <w:shd w:val="clear" w:color="auto" w:fill="F6F5F4"/>
            <w:tcMar>
              <w:top w:w="150" w:type="dxa"/>
              <w:left w:w="360" w:type="dxa"/>
              <w:bottom w:w="150" w:type="dxa"/>
              <w:right w:w="180" w:type="dxa"/>
            </w:tcMar>
            <w:vAlign w:val="center"/>
            <w:hideMark/>
          </w:tcPr>
          <w:p w14:paraId="24C08AAF" w14:textId="77777777" w:rsidR="008448E0" w:rsidRPr="008635C7" w:rsidRDefault="008448E0" w:rsidP="00D260AF">
            <w:pPr>
              <w:spacing w:after="135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3042" w:type="dxa"/>
            <w:tcBorders>
              <w:left w:val="single" w:sz="6" w:space="0" w:color="F6F5F4"/>
              <w:right w:val="single" w:sz="6" w:space="0" w:color="F6F5F4"/>
            </w:tcBorders>
            <w:shd w:val="clear" w:color="auto" w:fill="F6F5F4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099519C5" w14:textId="77777777" w:rsidR="008448E0" w:rsidRPr="008635C7" w:rsidRDefault="008448E0" w:rsidP="00D260AF">
            <w:pPr>
              <w:spacing w:after="135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Transportne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kutije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za 4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kabineta</w:t>
            </w:r>
            <w:proofErr w:type="spellEnd"/>
          </w:p>
        </w:tc>
        <w:tc>
          <w:tcPr>
            <w:tcW w:w="3840" w:type="dxa"/>
            <w:tcBorders>
              <w:left w:val="single" w:sz="6" w:space="0" w:color="F6F5F4"/>
              <w:right w:val="single" w:sz="6" w:space="0" w:color="F6F5F4"/>
            </w:tcBorders>
            <w:shd w:val="clear" w:color="auto" w:fill="F6F5F4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380A44E7" w14:textId="77777777" w:rsidR="008448E0" w:rsidRPr="008635C7" w:rsidRDefault="008448E0" w:rsidP="00D260AF">
            <w:pPr>
              <w:spacing w:after="135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Transportne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kutije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za 4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kabineta</w:t>
            </w:r>
            <w:proofErr w:type="spellEnd"/>
          </w:p>
        </w:tc>
        <w:tc>
          <w:tcPr>
            <w:tcW w:w="0" w:type="auto"/>
            <w:tcBorders>
              <w:left w:val="single" w:sz="6" w:space="0" w:color="F6F5F4"/>
              <w:right w:val="single" w:sz="6" w:space="0" w:color="F6F5F4"/>
            </w:tcBorders>
            <w:shd w:val="clear" w:color="auto" w:fill="F6F5F4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7D021D71" w14:textId="77777777" w:rsidR="008448E0" w:rsidRPr="008635C7" w:rsidRDefault="008448E0" w:rsidP="00D260AF">
            <w:pPr>
              <w:spacing w:after="135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45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Kom</w:t>
            </w:r>
            <w:proofErr w:type="spellEnd"/>
          </w:p>
        </w:tc>
      </w:tr>
      <w:tr w:rsidR="008448E0" w:rsidRPr="008635C7" w14:paraId="2A86680F" w14:textId="77777777" w:rsidTr="00D260AF">
        <w:trPr>
          <w:trHeight w:val="720"/>
          <w:tblCellSpacing w:w="15" w:type="dxa"/>
        </w:trPr>
        <w:tc>
          <w:tcPr>
            <w:tcW w:w="0" w:type="auto"/>
            <w:tcBorders>
              <w:left w:val="single" w:sz="6" w:space="0" w:color="F6F5F4"/>
              <w:right w:val="single" w:sz="6" w:space="0" w:color="F6F5F4"/>
            </w:tcBorders>
            <w:shd w:val="clear" w:color="auto" w:fill="F6F5F4"/>
            <w:tcMar>
              <w:top w:w="150" w:type="dxa"/>
              <w:left w:w="360" w:type="dxa"/>
              <w:bottom w:w="150" w:type="dxa"/>
              <w:right w:w="180" w:type="dxa"/>
            </w:tcMar>
            <w:vAlign w:val="center"/>
            <w:hideMark/>
          </w:tcPr>
          <w:p w14:paraId="400C2127" w14:textId="77777777" w:rsidR="008448E0" w:rsidRPr="008635C7" w:rsidRDefault="008448E0" w:rsidP="00D260AF">
            <w:pPr>
              <w:spacing w:after="135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3042" w:type="dxa"/>
            <w:tcBorders>
              <w:left w:val="single" w:sz="6" w:space="0" w:color="F6F5F4"/>
              <w:right w:val="single" w:sz="6" w:space="0" w:color="F6F5F4"/>
            </w:tcBorders>
            <w:shd w:val="clear" w:color="auto" w:fill="F6F5F4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2C60AF88" w14:textId="77777777" w:rsidR="008448E0" w:rsidRPr="008635C7" w:rsidRDefault="008448E0" w:rsidP="00D260AF">
            <w:pPr>
              <w:spacing w:after="135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laptop</w:t>
            </w:r>
          </w:p>
        </w:tc>
        <w:tc>
          <w:tcPr>
            <w:tcW w:w="3840" w:type="dxa"/>
            <w:tcBorders>
              <w:left w:val="single" w:sz="6" w:space="0" w:color="F6F5F4"/>
              <w:right w:val="single" w:sz="6" w:space="0" w:color="F6F5F4"/>
            </w:tcBorders>
            <w:shd w:val="clear" w:color="auto" w:fill="F6F5F4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143AD07F" w14:textId="77777777" w:rsidR="008448E0" w:rsidRPr="008635C7" w:rsidRDefault="008448E0" w:rsidP="00D260AF">
            <w:pPr>
              <w:spacing w:after="135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laptop,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najmanje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1TB SSD HDD,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najmanje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32GB ram </w:t>
            </w:r>
            <w:proofErr w:type="spellStart"/>
            <w:proofErr w:type="gram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menorije,najmanje</w:t>
            </w:r>
            <w:proofErr w:type="spellEnd"/>
            <w:proofErr w:type="gram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Intel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procesor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Ryzen7,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najmanje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2xUSB 2.0,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najmanje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2xUSB 3.2,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najmanje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1xHDMI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priključak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,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licencirani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OS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i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Office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paket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, program za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emirovanje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video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materijala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kompatibilan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sa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isporučenom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opremom</w:t>
            </w:r>
            <w:proofErr w:type="spellEnd"/>
          </w:p>
        </w:tc>
        <w:tc>
          <w:tcPr>
            <w:tcW w:w="0" w:type="auto"/>
            <w:tcBorders>
              <w:left w:val="single" w:sz="6" w:space="0" w:color="F6F5F4"/>
              <w:right w:val="single" w:sz="6" w:space="0" w:color="F6F5F4"/>
            </w:tcBorders>
            <w:shd w:val="clear" w:color="auto" w:fill="F6F5F4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2F5D54AE" w14:textId="77777777" w:rsidR="008448E0" w:rsidRPr="008635C7" w:rsidRDefault="008448E0" w:rsidP="00D260AF">
            <w:pPr>
              <w:spacing w:after="135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1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kom</w:t>
            </w:r>
            <w:proofErr w:type="spellEnd"/>
          </w:p>
        </w:tc>
      </w:tr>
      <w:tr w:rsidR="008448E0" w:rsidRPr="008635C7" w14:paraId="2C76997B" w14:textId="77777777" w:rsidTr="00D260AF">
        <w:trPr>
          <w:trHeight w:val="720"/>
          <w:tblCellSpacing w:w="15" w:type="dxa"/>
        </w:trPr>
        <w:tc>
          <w:tcPr>
            <w:tcW w:w="0" w:type="auto"/>
            <w:tcBorders>
              <w:left w:val="single" w:sz="6" w:space="0" w:color="F6F5F4"/>
              <w:right w:val="single" w:sz="6" w:space="0" w:color="F6F5F4"/>
            </w:tcBorders>
            <w:shd w:val="clear" w:color="auto" w:fill="F6F5F4"/>
            <w:tcMar>
              <w:top w:w="150" w:type="dxa"/>
              <w:left w:w="360" w:type="dxa"/>
              <w:bottom w:w="150" w:type="dxa"/>
              <w:right w:w="180" w:type="dxa"/>
            </w:tcMar>
            <w:vAlign w:val="center"/>
            <w:hideMark/>
          </w:tcPr>
          <w:p w14:paraId="0152E0EB" w14:textId="77777777" w:rsidR="008448E0" w:rsidRPr="008635C7" w:rsidRDefault="008448E0" w:rsidP="00D260AF">
            <w:pPr>
              <w:spacing w:after="135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3042" w:type="dxa"/>
            <w:tcBorders>
              <w:left w:val="single" w:sz="6" w:space="0" w:color="F6F5F4"/>
              <w:right w:val="single" w:sz="6" w:space="0" w:color="F6F5F4"/>
            </w:tcBorders>
            <w:shd w:val="clear" w:color="auto" w:fill="F6F5F4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638B4633" w14:textId="77777777" w:rsidR="008448E0" w:rsidRPr="008635C7" w:rsidRDefault="008448E0" w:rsidP="00D260AF">
            <w:pPr>
              <w:spacing w:after="135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Externi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HDD od 1TB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sa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kloniranim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OS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laptopa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i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svim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instaliranim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uslužnim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programima</w:t>
            </w:r>
            <w:proofErr w:type="spellEnd"/>
          </w:p>
        </w:tc>
        <w:tc>
          <w:tcPr>
            <w:tcW w:w="3840" w:type="dxa"/>
            <w:tcBorders>
              <w:left w:val="single" w:sz="6" w:space="0" w:color="F6F5F4"/>
              <w:right w:val="single" w:sz="6" w:space="0" w:color="F6F5F4"/>
            </w:tcBorders>
            <w:shd w:val="clear" w:color="auto" w:fill="F6F5F4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71110085" w14:textId="77777777" w:rsidR="008448E0" w:rsidRPr="008635C7" w:rsidRDefault="008448E0" w:rsidP="00D260AF">
            <w:pPr>
              <w:spacing w:after="135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Externi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HDD od 1TB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sa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kloniranim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OS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laptopa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i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svim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instaliranim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uslužnim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programima</w:t>
            </w:r>
            <w:proofErr w:type="spellEnd"/>
          </w:p>
        </w:tc>
        <w:tc>
          <w:tcPr>
            <w:tcW w:w="0" w:type="auto"/>
            <w:tcBorders>
              <w:left w:val="single" w:sz="6" w:space="0" w:color="F6F5F4"/>
              <w:right w:val="single" w:sz="6" w:space="0" w:color="F6F5F4"/>
            </w:tcBorders>
            <w:shd w:val="clear" w:color="auto" w:fill="F6F5F4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344DEC7F" w14:textId="77777777" w:rsidR="008448E0" w:rsidRPr="008635C7" w:rsidRDefault="008448E0" w:rsidP="00D260AF">
            <w:pPr>
              <w:spacing w:after="135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1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Kom</w:t>
            </w:r>
            <w:proofErr w:type="spellEnd"/>
          </w:p>
        </w:tc>
      </w:tr>
    </w:tbl>
    <w:p w14:paraId="389D56B9" w14:textId="77777777" w:rsidR="008448E0" w:rsidRDefault="008448E0" w:rsidP="008448E0">
      <w:pPr>
        <w:jc w:val="both"/>
        <w:rPr>
          <w:rFonts w:ascii="Arial" w:hAnsi="Arial" w:cs="Arial"/>
          <w:lang w:val="sr-Latn-RS"/>
        </w:rPr>
      </w:pPr>
    </w:p>
    <w:p w14:paraId="0714D552" w14:textId="77777777" w:rsidR="008448E0" w:rsidRDefault="008448E0" w:rsidP="008448E0">
      <w:pPr>
        <w:jc w:val="both"/>
        <w:rPr>
          <w:rFonts w:ascii="Arial" w:hAnsi="Arial" w:cs="Arial"/>
          <w:lang w:val="sr-Latn-RS"/>
        </w:rPr>
      </w:pPr>
      <w:r>
        <w:rPr>
          <w:rFonts w:ascii="Arial" w:hAnsi="Arial" w:cs="Arial"/>
          <w:lang w:val="sr-Latn-RS"/>
        </w:rPr>
        <w:t>U uslovima za učešće u postupku javne nabavke, dodati su još i uslovi</w:t>
      </w:r>
    </w:p>
    <w:tbl>
      <w:tblPr>
        <w:tblW w:w="9802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92"/>
        <w:gridCol w:w="2610"/>
      </w:tblGrid>
      <w:tr w:rsidR="008448E0" w:rsidRPr="008635C7" w14:paraId="55C88C64" w14:textId="77777777" w:rsidTr="00D260AF">
        <w:trPr>
          <w:trHeight w:val="720"/>
          <w:tblCellSpacing w:w="15" w:type="dxa"/>
        </w:trPr>
        <w:tc>
          <w:tcPr>
            <w:tcW w:w="7147" w:type="dxa"/>
            <w:tcBorders>
              <w:left w:val="single" w:sz="6" w:space="0" w:color="F6F5F4"/>
              <w:right w:val="single" w:sz="6" w:space="0" w:color="F6F5F4"/>
            </w:tcBorders>
            <w:shd w:val="clear" w:color="auto" w:fill="F6F5F4"/>
            <w:tcMar>
              <w:top w:w="150" w:type="dxa"/>
              <w:left w:w="360" w:type="dxa"/>
              <w:bottom w:w="150" w:type="dxa"/>
              <w:right w:w="180" w:type="dxa"/>
            </w:tcMar>
            <w:vAlign w:val="center"/>
            <w:hideMark/>
          </w:tcPr>
          <w:p w14:paraId="454863A9" w14:textId="77777777" w:rsidR="008448E0" w:rsidRPr="008635C7" w:rsidRDefault="008448E0" w:rsidP="00D260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Ponuđač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je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dužan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da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dostavi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CE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sertifikat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za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isporučenu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robu</w:t>
            </w:r>
            <w:proofErr w:type="spellEnd"/>
          </w:p>
        </w:tc>
        <w:tc>
          <w:tcPr>
            <w:tcW w:w="2565" w:type="dxa"/>
            <w:tcBorders>
              <w:left w:val="single" w:sz="6" w:space="0" w:color="F6F5F4"/>
              <w:right w:val="single" w:sz="6" w:space="0" w:color="F6F5F4"/>
            </w:tcBorders>
            <w:shd w:val="clear" w:color="auto" w:fill="F6F5F4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05241F11" w14:textId="77777777" w:rsidR="008448E0" w:rsidRPr="008635C7" w:rsidRDefault="008448E0" w:rsidP="00D260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Dokaz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odnosno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sertifikat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,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koje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izdaju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akreditovana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sertifikaciona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tijela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o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ispunjavanju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uslova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kvaliteta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predmeta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nabavke</w:t>
            </w:r>
            <w:proofErr w:type="spellEnd"/>
          </w:p>
        </w:tc>
      </w:tr>
      <w:tr w:rsidR="008448E0" w:rsidRPr="008635C7" w14:paraId="598FFB38" w14:textId="77777777" w:rsidTr="00D260AF">
        <w:trPr>
          <w:trHeight w:val="720"/>
          <w:tblCellSpacing w:w="15" w:type="dxa"/>
        </w:trPr>
        <w:tc>
          <w:tcPr>
            <w:tcW w:w="7147" w:type="dxa"/>
            <w:tcBorders>
              <w:left w:val="single" w:sz="6" w:space="0" w:color="E8E8E8"/>
              <w:right w:val="single" w:sz="6" w:space="0" w:color="E8E8E8"/>
            </w:tcBorders>
            <w:shd w:val="clear" w:color="auto" w:fill="E8E8E8"/>
            <w:tcMar>
              <w:top w:w="150" w:type="dxa"/>
              <w:left w:w="360" w:type="dxa"/>
              <w:bottom w:w="150" w:type="dxa"/>
              <w:right w:w="180" w:type="dxa"/>
            </w:tcMar>
            <w:vAlign w:val="center"/>
            <w:hideMark/>
          </w:tcPr>
          <w:p w14:paraId="09BEC188" w14:textId="77777777" w:rsidR="008448E0" w:rsidRPr="008635C7" w:rsidRDefault="008448E0" w:rsidP="00D260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Ponuđač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je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dužan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da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dostavi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dokaz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da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isporučena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roba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ispunjava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IP65 standard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zaštite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(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sertifakat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,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dokaz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proizvođača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da je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isporučena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roba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ispunjava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IP65 standard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zaštite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2565" w:type="dxa"/>
            <w:tcBorders>
              <w:left w:val="single" w:sz="6" w:space="0" w:color="E8E8E8"/>
              <w:right w:val="single" w:sz="6" w:space="0" w:color="E8E8E8"/>
            </w:tcBorders>
            <w:shd w:val="clear" w:color="auto" w:fill="E8E8E8"/>
            <w:tcMar>
              <w:top w:w="150" w:type="dxa"/>
              <w:left w:w="0" w:type="dxa"/>
              <w:bottom w:w="150" w:type="dxa"/>
              <w:right w:w="180" w:type="dxa"/>
            </w:tcMar>
            <w:vAlign w:val="center"/>
            <w:hideMark/>
          </w:tcPr>
          <w:p w14:paraId="761332C7" w14:textId="77777777" w:rsidR="008448E0" w:rsidRPr="008635C7" w:rsidRDefault="008448E0" w:rsidP="00D260A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Drugi</w:t>
            </w:r>
            <w:proofErr w:type="spellEnd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8635C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uslovi</w:t>
            </w:r>
            <w:proofErr w:type="spellEnd"/>
          </w:p>
        </w:tc>
      </w:tr>
    </w:tbl>
    <w:p w14:paraId="03A58829" w14:textId="77777777" w:rsidR="008448E0" w:rsidRDefault="008448E0" w:rsidP="008448E0">
      <w:pPr>
        <w:pStyle w:val="ListParagraph"/>
        <w:jc w:val="both"/>
        <w:rPr>
          <w:rFonts w:ascii="Arial" w:hAnsi="Arial" w:cs="Arial"/>
          <w:lang w:val="sr-Latn-RS"/>
        </w:rPr>
      </w:pPr>
    </w:p>
    <w:p w14:paraId="00654731" w14:textId="77777777" w:rsidR="008448E0" w:rsidRPr="00CF6FC2" w:rsidRDefault="008448E0" w:rsidP="008448E0">
      <w:pPr>
        <w:jc w:val="both"/>
        <w:rPr>
          <w:rFonts w:ascii="Arial" w:hAnsi="Arial" w:cs="Arial"/>
          <w:lang w:val="sr-Latn-RS"/>
        </w:rPr>
      </w:pPr>
      <w:r w:rsidRPr="00CF6FC2">
        <w:rPr>
          <w:rFonts w:ascii="Arial" w:hAnsi="Arial" w:cs="Arial"/>
          <w:lang w:val="sr-Latn-RS"/>
        </w:rPr>
        <w:t>S poštovanjem,</w:t>
      </w:r>
    </w:p>
    <w:p w14:paraId="41040FDF" w14:textId="474471DE" w:rsidR="00CF6FC2" w:rsidRDefault="008448E0" w:rsidP="00597457">
      <w:pPr>
        <w:jc w:val="right"/>
        <w:rPr>
          <w:rFonts w:ascii="Arial" w:hAnsi="Arial" w:cs="Arial"/>
          <w:lang w:val="sr-Latn-RS"/>
        </w:rPr>
      </w:pPr>
      <w:r w:rsidRPr="002216FB">
        <w:rPr>
          <w:rFonts w:ascii="Arial" w:hAnsi="Arial" w:cs="Arial"/>
          <w:lang w:val="sr-Latn-RS"/>
        </w:rPr>
        <w:t>Komisija za sprovođenje postupka javne nabavke</w:t>
      </w:r>
    </w:p>
    <w:sectPr w:rsidR="00CF6F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100DA8"/>
    <w:multiLevelType w:val="hybridMultilevel"/>
    <w:tmpl w:val="9B20A27C"/>
    <w:lvl w:ilvl="0" w:tplc="040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1" w15:restartNumberingAfterBreak="0">
    <w:nsid w:val="47B814A8"/>
    <w:multiLevelType w:val="hybridMultilevel"/>
    <w:tmpl w:val="0E2C0A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9B4E96"/>
    <w:multiLevelType w:val="hybridMultilevel"/>
    <w:tmpl w:val="E878F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428"/>
    <w:rsid w:val="000119CA"/>
    <w:rsid w:val="00047150"/>
    <w:rsid w:val="00071D71"/>
    <w:rsid w:val="00082589"/>
    <w:rsid w:val="000A3581"/>
    <w:rsid w:val="000C660A"/>
    <w:rsid w:val="00142BB4"/>
    <w:rsid w:val="001438B2"/>
    <w:rsid w:val="001514CC"/>
    <w:rsid w:val="00171D9F"/>
    <w:rsid w:val="00202BED"/>
    <w:rsid w:val="002216FB"/>
    <w:rsid w:val="00263E18"/>
    <w:rsid w:val="002725D5"/>
    <w:rsid w:val="002A2193"/>
    <w:rsid w:val="00415352"/>
    <w:rsid w:val="00417906"/>
    <w:rsid w:val="00447889"/>
    <w:rsid w:val="00454169"/>
    <w:rsid w:val="00514511"/>
    <w:rsid w:val="00597457"/>
    <w:rsid w:val="0064033D"/>
    <w:rsid w:val="00661A2C"/>
    <w:rsid w:val="006A04E4"/>
    <w:rsid w:val="00804EAE"/>
    <w:rsid w:val="00813970"/>
    <w:rsid w:val="00822BA0"/>
    <w:rsid w:val="008448E0"/>
    <w:rsid w:val="00874ECD"/>
    <w:rsid w:val="00910740"/>
    <w:rsid w:val="00967E8B"/>
    <w:rsid w:val="009922D0"/>
    <w:rsid w:val="009B4A5F"/>
    <w:rsid w:val="009D148F"/>
    <w:rsid w:val="00A003A5"/>
    <w:rsid w:val="00A173FA"/>
    <w:rsid w:val="00A6264B"/>
    <w:rsid w:val="00A75608"/>
    <w:rsid w:val="00AE309E"/>
    <w:rsid w:val="00AE6182"/>
    <w:rsid w:val="00C32BCA"/>
    <w:rsid w:val="00CF6FC2"/>
    <w:rsid w:val="00CF792A"/>
    <w:rsid w:val="00D16428"/>
    <w:rsid w:val="00D93ABA"/>
    <w:rsid w:val="00D96710"/>
    <w:rsid w:val="00DC17FA"/>
    <w:rsid w:val="00E10C03"/>
    <w:rsid w:val="00E17584"/>
    <w:rsid w:val="00E2681B"/>
    <w:rsid w:val="00ED0B5C"/>
    <w:rsid w:val="00ED1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7C9B1"/>
  <w15:chartTrackingRefBased/>
  <w15:docId w15:val="{A4D6CB60-BB5D-44E5-9B81-4E0D98CE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26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26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82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100</dc:creator>
  <cp:keywords/>
  <dc:description/>
  <cp:lastModifiedBy>Ksenija Mirkovic</cp:lastModifiedBy>
  <cp:revision>3</cp:revision>
  <cp:lastPrinted>2025-03-26T09:05:00Z</cp:lastPrinted>
  <dcterms:created xsi:type="dcterms:W3CDTF">2025-09-29T11:59:00Z</dcterms:created>
  <dcterms:modified xsi:type="dcterms:W3CDTF">2025-09-29T12:02:00Z</dcterms:modified>
</cp:coreProperties>
</file>