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93D" w:rsidRPr="00142D17" w:rsidRDefault="003F693D" w:rsidP="003F693D">
      <w:pPr>
        <w:jc w:val="right"/>
        <w:rPr>
          <w:rFonts w:ascii="Garamond" w:hAnsi="Garamond" w:cs="Arial"/>
          <w:b/>
          <w:color w:val="000000"/>
        </w:rPr>
      </w:pPr>
      <w:r w:rsidRPr="00142D17">
        <w:rPr>
          <w:rFonts w:ascii="Garamond" w:hAnsi="Garamond" w:cs="Arial"/>
          <w:b/>
          <w:color w:val="000000"/>
        </w:rPr>
        <w:t xml:space="preserve">OBRAZAC 1  </w:t>
      </w:r>
    </w:p>
    <w:p w:rsidR="003F693D" w:rsidRPr="00142D17" w:rsidRDefault="003F693D" w:rsidP="003F693D">
      <w:pPr>
        <w:rPr>
          <w:rFonts w:ascii="Garamond" w:hAnsi="Garamond" w:cs="Arial"/>
        </w:rPr>
      </w:pPr>
    </w:p>
    <w:p w:rsidR="00AF2B04" w:rsidRPr="00142D17" w:rsidRDefault="00AB32A1" w:rsidP="00AF2B04">
      <w:pPr>
        <w:tabs>
          <w:tab w:val="left" w:pos="1701"/>
          <w:tab w:val="left" w:pos="4820"/>
        </w:tabs>
        <w:jc w:val="both"/>
        <w:rPr>
          <w:rFonts w:ascii="Garamond" w:hAnsi="Garamond"/>
          <w:b/>
          <w:lang w:val="pl-PL"/>
        </w:rPr>
      </w:pPr>
      <w:r>
        <w:rPr>
          <w:rFonts w:ascii="Garamond" w:hAnsi="Garamond"/>
          <w:b/>
          <w:lang w:val="pl-PL"/>
        </w:rPr>
        <w:t>Ministarstvo poljoprivrede, šumarstva i vodoprivrede</w:t>
      </w:r>
    </w:p>
    <w:p w:rsidR="00AF2B04" w:rsidRPr="00FA43B0" w:rsidRDefault="00AF2B04" w:rsidP="00AF2B04">
      <w:pPr>
        <w:jc w:val="both"/>
        <w:rPr>
          <w:rFonts w:ascii="Garamond" w:hAnsi="Garamond"/>
          <w:b/>
          <w:color w:val="000000" w:themeColor="text1"/>
          <w:lang w:val="it-IT"/>
        </w:rPr>
      </w:pPr>
      <w:r w:rsidRPr="00142D17">
        <w:rPr>
          <w:rFonts w:ascii="Garamond" w:hAnsi="Garamond"/>
          <w:b/>
          <w:lang w:val="it-IT"/>
        </w:rPr>
        <w:t xml:space="preserve">Broj iz evidencije postupaka javnih nabavki: </w:t>
      </w:r>
      <w:r w:rsidR="0034008D" w:rsidRPr="00FA43B0">
        <w:rPr>
          <w:rFonts w:ascii="Garamond" w:hAnsi="Garamond"/>
          <w:b/>
          <w:color w:val="000000" w:themeColor="text1"/>
          <w:lang w:val="it-IT"/>
        </w:rPr>
        <w:t>0</w:t>
      </w:r>
      <w:r w:rsidR="00FA43B0" w:rsidRPr="00FA43B0">
        <w:rPr>
          <w:rFonts w:ascii="Garamond" w:hAnsi="Garamond"/>
          <w:b/>
          <w:color w:val="000000" w:themeColor="text1"/>
          <w:lang w:val="it-IT"/>
        </w:rPr>
        <w:t>5</w:t>
      </w:r>
      <w:r w:rsidR="00983041" w:rsidRPr="00FA43B0">
        <w:rPr>
          <w:rFonts w:ascii="Garamond" w:hAnsi="Garamond"/>
          <w:b/>
          <w:color w:val="000000" w:themeColor="text1"/>
          <w:lang w:val="it-IT"/>
        </w:rPr>
        <w:t>/2</w:t>
      </w:r>
      <w:r w:rsidR="00FA43B0" w:rsidRPr="00FA43B0">
        <w:rPr>
          <w:rFonts w:ascii="Garamond" w:hAnsi="Garamond"/>
          <w:b/>
          <w:color w:val="000000" w:themeColor="text1"/>
          <w:lang w:val="it-IT"/>
        </w:rPr>
        <w:t>5</w:t>
      </w:r>
    </w:p>
    <w:p w:rsidR="00AF2B04" w:rsidRPr="00FA43B0" w:rsidRDefault="00AF2B04" w:rsidP="00AF2B04">
      <w:pPr>
        <w:jc w:val="both"/>
        <w:rPr>
          <w:rFonts w:ascii="Garamond" w:hAnsi="Garamond"/>
          <w:b/>
          <w:color w:val="000000" w:themeColor="text1"/>
          <w:lang w:val="it-IT"/>
        </w:rPr>
      </w:pPr>
      <w:r w:rsidRPr="00FA43B0">
        <w:rPr>
          <w:rFonts w:ascii="Garamond" w:hAnsi="Garamond"/>
          <w:b/>
          <w:color w:val="000000" w:themeColor="text1"/>
          <w:lang w:val="it-IT"/>
        </w:rPr>
        <w:t>Redni</w:t>
      </w:r>
      <w:r w:rsidR="005973B1" w:rsidRPr="00FA43B0">
        <w:rPr>
          <w:rFonts w:ascii="Garamond" w:hAnsi="Garamond"/>
          <w:b/>
          <w:color w:val="000000" w:themeColor="text1"/>
          <w:lang w:val="it-IT"/>
        </w:rPr>
        <w:t xml:space="preserve"> broj iz Plana javnih nabavki: </w:t>
      </w:r>
      <w:r w:rsidR="00983041" w:rsidRPr="00FA43B0">
        <w:rPr>
          <w:rFonts w:ascii="Garamond" w:hAnsi="Garamond"/>
          <w:b/>
          <w:color w:val="000000" w:themeColor="text1"/>
          <w:lang w:val="it-IT"/>
        </w:rPr>
        <w:t>3</w:t>
      </w:r>
      <w:r w:rsidR="00FA43B0" w:rsidRPr="00FA43B0">
        <w:rPr>
          <w:rFonts w:ascii="Garamond" w:hAnsi="Garamond"/>
          <w:b/>
          <w:color w:val="000000" w:themeColor="text1"/>
          <w:lang w:val="it-IT"/>
        </w:rPr>
        <w:t>9</w:t>
      </w:r>
    </w:p>
    <w:p w:rsidR="00AF2B04" w:rsidRPr="00FA43B0" w:rsidRDefault="00AF2B04" w:rsidP="00AF2B04">
      <w:pPr>
        <w:jc w:val="both"/>
        <w:rPr>
          <w:rFonts w:ascii="Garamond" w:hAnsi="Garamond"/>
          <w:b/>
          <w:bCs/>
          <w:color w:val="000000" w:themeColor="text1"/>
          <w:lang w:val="it-IT"/>
        </w:rPr>
      </w:pPr>
      <w:r w:rsidRPr="00FA43B0">
        <w:rPr>
          <w:rFonts w:ascii="Garamond" w:hAnsi="Garamond"/>
          <w:b/>
          <w:color w:val="000000" w:themeColor="text1"/>
          <w:lang w:val="it-IT"/>
        </w:rPr>
        <w:t xml:space="preserve">Mjesto i datum: Podgorica, </w:t>
      </w:r>
      <w:r w:rsidR="00FA43B0" w:rsidRPr="00FA43B0">
        <w:rPr>
          <w:rFonts w:ascii="Garamond" w:hAnsi="Garamond"/>
          <w:b/>
          <w:color w:val="000000" w:themeColor="text1"/>
          <w:lang w:val="it-IT"/>
        </w:rPr>
        <w:t>17</w:t>
      </w:r>
      <w:r w:rsidR="00DE1330" w:rsidRPr="00FA43B0">
        <w:rPr>
          <w:rFonts w:ascii="Garamond" w:hAnsi="Garamond"/>
          <w:b/>
          <w:color w:val="000000" w:themeColor="text1"/>
          <w:lang w:val="it-IT"/>
        </w:rPr>
        <w:t>.</w:t>
      </w:r>
      <w:r w:rsidR="00983041" w:rsidRPr="00FA43B0">
        <w:rPr>
          <w:rFonts w:ascii="Garamond" w:hAnsi="Garamond"/>
          <w:b/>
          <w:color w:val="000000" w:themeColor="text1"/>
          <w:lang w:val="it-IT"/>
        </w:rPr>
        <w:t>0</w:t>
      </w:r>
      <w:r w:rsidR="00D450EF" w:rsidRPr="00FA43B0">
        <w:rPr>
          <w:rFonts w:ascii="Garamond" w:hAnsi="Garamond"/>
          <w:b/>
          <w:color w:val="000000" w:themeColor="text1"/>
          <w:lang w:val="it-IT"/>
        </w:rPr>
        <w:t>9</w:t>
      </w:r>
      <w:r w:rsidR="001B53FD" w:rsidRPr="00FA43B0">
        <w:rPr>
          <w:rFonts w:ascii="Garamond" w:hAnsi="Garamond"/>
          <w:b/>
          <w:color w:val="000000" w:themeColor="text1"/>
          <w:lang w:val="it-IT"/>
        </w:rPr>
        <w:t>.202</w:t>
      </w:r>
      <w:r w:rsidR="00D450EF" w:rsidRPr="00FA43B0">
        <w:rPr>
          <w:rFonts w:ascii="Garamond" w:hAnsi="Garamond"/>
          <w:b/>
          <w:color w:val="000000" w:themeColor="text1"/>
          <w:lang w:val="it-IT"/>
        </w:rPr>
        <w:t>5</w:t>
      </w:r>
      <w:r w:rsidRPr="00FA43B0">
        <w:rPr>
          <w:rFonts w:ascii="Garamond" w:hAnsi="Garamond"/>
          <w:b/>
          <w:color w:val="000000" w:themeColor="text1"/>
          <w:lang w:val="it-IT"/>
        </w:rPr>
        <w:t>. godine</w:t>
      </w:r>
    </w:p>
    <w:p w:rsidR="003F693D" w:rsidRPr="00142D17" w:rsidRDefault="003F693D" w:rsidP="003F693D">
      <w:pPr>
        <w:rPr>
          <w:rFonts w:ascii="Garamond" w:hAnsi="Garamond" w:cs="Arial"/>
        </w:rPr>
      </w:pPr>
    </w:p>
    <w:p w:rsidR="003F693D" w:rsidRPr="00142D17" w:rsidRDefault="003F693D" w:rsidP="003F693D">
      <w:pPr>
        <w:rPr>
          <w:rFonts w:ascii="Garamond" w:hAnsi="Garamond" w:cs="Arial"/>
        </w:rPr>
      </w:pPr>
    </w:p>
    <w:p w:rsidR="003F693D" w:rsidRPr="00142D17" w:rsidRDefault="003F693D" w:rsidP="003F693D">
      <w:pPr>
        <w:rPr>
          <w:rFonts w:ascii="Garamond" w:hAnsi="Garamond" w:cs="Arial"/>
        </w:rPr>
      </w:pPr>
    </w:p>
    <w:p w:rsidR="003F693D" w:rsidRPr="00142D17" w:rsidRDefault="003F693D" w:rsidP="003F693D">
      <w:pPr>
        <w:tabs>
          <w:tab w:val="left" w:pos="1276"/>
          <w:tab w:val="left" w:pos="3261"/>
        </w:tabs>
        <w:jc w:val="both"/>
        <w:rPr>
          <w:rFonts w:ascii="Garamond" w:hAnsi="Garamond" w:cs="Arial"/>
          <w:b/>
          <w:bCs/>
          <w:color w:val="000000"/>
        </w:rPr>
      </w:pPr>
      <w:r w:rsidRPr="00142D17">
        <w:rPr>
          <w:rFonts w:ascii="Garamond" w:hAnsi="Garamond" w:cs="Arial"/>
        </w:rPr>
        <w:t>Na osnovu</w:t>
      </w:r>
      <w:r w:rsidR="00496B3F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 xml:space="preserve">člana </w:t>
      </w:r>
      <w:r w:rsidR="009C55A5">
        <w:rPr>
          <w:rFonts w:ascii="Garamond" w:hAnsi="Garamond" w:cs="Arial"/>
        </w:rPr>
        <w:t>53</w:t>
      </w:r>
      <w:r w:rsidRPr="00142D17">
        <w:rPr>
          <w:rFonts w:ascii="Garamond" w:hAnsi="Garamond" w:cs="Arial"/>
        </w:rPr>
        <w:t xml:space="preserve"> stav 1 Zakona o javnim</w:t>
      </w:r>
      <w:r w:rsidR="00496B3F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 xml:space="preserve">nabavkama („Službeni list </w:t>
      </w:r>
      <w:proofErr w:type="gramStart"/>
      <w:r w:rsidRPr="00142D17">
        <w:rPr>
          <w:rFonts w:ascii="Garamond" w:hAnsi="Garamond" w:cs="Arial"/>
        </w:rPr>
        <w:t>CG“</w:t>
      </w:r>
      <w:proofErr w:type="gramEnd"/>
      <w:r w:rsidRPr="00142D17">
        <w:rPr>
          <w:rFonts w:ascii="Garamond" w:hAnsi="Garamond" w:cs="Arial"/>
        </w:rPr>
        <w:t>, br. 74/19</w:t>
      </w:r>
      <w:r w:rsidR="00460188">
        <w:rPr>
          <w:rFonts w:ascii="Garamond" w:hAnsi="Garamond" w:cs="Arial"/>
        </w:rPr>
        <w:t xml:space="preserve">, </w:t>
      </w:r>
      <w:r w:rsidR="009C55A5">
        <w:rPr>
          <w:rFonts w:ascii="Garamond" w:hAnsi="Garamond" w:cs="Arial"/>
        </w:rPr>
        <w:t>3/23</w:t>
      </w:r>
      <w:r w:rsidR="00460188">
        <w:rPr>
          <w:rFonts w:ascii="Garamond" w:hAnsi="Garamond" w:cs="Arial"/>
        </w:rPr>
        <w:t xml:space="preserve"> i 11/23</w:t>
      </w:r>
      <w:r w:rsidRPr="00142D17">
        <w:rPr>
          <w:rFonts w:ascii="Garamond" w:hAnsi="Garamond" w:cs="Arial"/>
        </w:rPr>
        <w:t xml:space="preserve">) </w:t>
      </w:r>
      <w:r w:rsidR="00AB32A1">
        <w:rPr>
          <w:rFonts w:ascii="Garamond" w:hAnsi="Garamond" w:cs="Arial"/>
          <w:color w:val="000000"/>
        </w:rPr>
        <w:t>Ministarstvo poljoprivrede, šumarstva i vodoprivrede</w:t>
      </w:r>
      <w:r w:rsidR="00496B3F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</w:rPr>
        <w:t>objavljuje</w:t>
      </w:r>
    </w:p>
    <w:p w:rsidR="003F693D" w:rsidRPr="00142D17" w:rsidRDefault="003F693D" w:rsidP="003F693D">
      <w:pPr>
        <w:tabs>
          <w:tab w:val="left" w:pos="1276"/>
          <w:tab w:val="left" w:pos="3261"/>
        </w:tabs>
        <w:jc w:val="both"/>
        <w:rPr>
          <w:rFonts w:ascii="Garamond" w:hAnsi="Garamond" w:cs="Arial"/>
          <w:b/>
          <w:bCs/>
          <w:color w:val="000000"/>
        </w:rPr>
      </w:pPr>
    </w:p>
    <w:p w:rsidR="003F693D" w:rsidRPr="00142D17" w:rsidRDefault="003F693D" w:rsidP="003F693D">
      <w:pPr>
        <w:tabs>
          <w:tab w:val="left" w:pos="1276"/>
          <w:tab w:val="left" w:pos="3261"/>
        </w:tabs>
        <w:jc w:val="both"/>
        <w:rPr>
          <w:rFonts w:ascii="Garamond" w:hAnsi="Garamond" w:cs="Arial"/>
          <w:b/>
          <w:bCs/>
          <w:color w:val="000000"/>
        </w:rPr>
      </w:pPr>
    </w:p>
    <w:p w:rsidR="003F693D" w:rsidRPr="00142D17" w:rsidRDefault="003F693D" w:rsidP="003F693D">
      <w:pPr>
        <w:tabs>
          <w:tab w:val="left" w:pos="1276"/>
          <w:tab w:val="left" w:pos="3261"/>
        </w:tabs>
        <w:jc w:val="both"/>
        <w:rPr>
          <w:rFonts w:ascii="Garamond" w:hAnsi="Garamond" w:cs="Arial"/>
          <w:b/>
          <w:bCs/>
          <w:color w:val="000000"/>
        </w:rPr>
      </w:pPr>
    </w:p>
    <w:p w:rsidR="003F693D" w:rsidRPr="00142D17" w:rsidRDefault="003F693D" w:rsidP="003F693D">
      <w:pPr>
        <w:tabs>
          <w:tab w:val="left" w:pos="1276"/>
          <w:tab w:val="left" w:pos="3261"/>
        </w:tabs>
        <w:jc w:val="both"/>
        <w:rPr>
          <w:rFonts w:ascii="Garamond" w:hAnsi="Garamond" w:cs="Arial"/>
          <w:b/>
          <w:bCs/>
          <w:color w:val="000000"/>
        </w:rPr>
      </w:pPr>
    </w:p>
    <w:p w:rsidR="003F693D" w:rsidRPr="00142D17" w:rsidRDefault="003F693D" w:rsidP="003F693D">
      <w:pPr>
        <w:tabs>
          <w:tab w:val="left" w:pos="1276"/>
          <w:tab w:val="left" w:pos="3261"/>
        </w:tabs>
        <w:jc w:val="both"/>
        <w:rPr>
          <w:rFonts w:ascii="Garamond" w:hAnsi="Garamond" w:cs="Arial"/>
          <w:b/>
          <w:bCs/>
          <w:color w:val="000000"/>
        </w:rPr>
      </w:pPr>
    </w:p>
    <w:p w:rsidR="003F693D" w:rsidRPr="00142D17" w:rsidRDefault="003F693D" w:rsidP="003F693D">
      <w:pPr>
        <w:tabs>
          <w:tab w:val="left" w:pos="1276"/>
          <w:tab w:val="left" w:pos="3261"/>
        </w:tabs>
        <w:jc w:val="both"/>
        <w:rPr>
          <w:rFonts w:ascii="Garamond" w:hAnsi="Garamond" w:cs="Arial"/>
        </w:rPr>
      </w:pPr>
      <w:r w:rsidRPr="00142D17">
        <w:rPr>
          <w:rFonts w:ascii="Garamond" w:hAnsi="Garamond" w:cs="Arial"/>
          <w:b/>
          <w:bCs/>
          <w:color w:val="000000"/>
        </w:rPr>
        <w:tab/>
      </w:r>
    </w:p>
    <w:p w:rsidR="003F693D" w:rsidRPr="00142D17" w:rsidRDefault="003F693D" w:rsidP="003F693D">
      <w:pPr>
        <w:keepNext/>
        <w:jc w:val="center"/>
        <w:outlineLvl w:val="0"/>
        <w:rPr>
          <w:rFonts w:ascii="Garamond" w:hAnsi="Garamond" w:cs="Arial"/>
          <w:b/>
          <w:bCs/>
          <w:color w:val="000000"/>
        </w:rPr>
      </w:pPr>
    </w:p>
    <w:p w:rsidR="003F693D" w:rsidRPr="00142D17" w:rsidRDefault="003F693D" w:rsidP="003F693D">
      <w:pPr>
        <w:jc w:val="center"/>
        <w:rPr>
          <w:rFonts w:ascii="Garamond" w:hAnsi="Garamond" w:cs="Arial"/>
          <w:b/>
          <w:bCs/>
          <w:color w:val="000000"/>
        </w:rPr>
      </w:pPr>
      <w:r w:rsidRPr="00142D17">
        <w:rPr>
          <w:rFonts w:ascii="Garamond" w:hAnsi="Garamond" w:cs="Arial"/>
          <w:b/>
          <w:bCs/>
          <w:color w:val="000000"/>
        </w:rPr>
        <w:t>TENDERSKU DOKUMENTACIJU</w:t>
      </w:r>
    </w:p>
    <w:p w:rsidR="003F693D" w:rsidRPr="00142D17" w:rsidRDefault="003F693D" w:rsidP="003F693D">
      <w:pPr>
        <w:jc w:val="center"/>
        <w:rPr>
          <w:rFonts w:ascii="Garamond" w:hAnsi="Garamond" w:cs="Arial"/>
          <w:b/>
          <w:bCs/>
          <w:color w:val="000000"/>
        </w:rPr>
      </w:pPr>
      <w:r w:rsidRPr="00142D17">
        <w:rPr>
          <w:rFonts w:ascii="Garamond" w:hAnsi="Garamond" w:cs="Arial"/>
          <w:b/>
          <w:bCs/>
          <w:color w:val="000000"/>
        </w:rPr>
        <w:t>ZA OTVORENI POSTUPAK JAVNE NABAVKE</w:t>
      </w:r>
    </w:p>
    <w:p w:rsidR="006619A3" w:rsidRPr="00514F4F" w:rsidRDefault="00F654C9" w:rsidP="00F654C9">
      <w:pPr>
        <w:jc w:val="center"/>
        <w:rPr>
          <w:rFonts w:ascii="Garamond" w:hAnsi="Garamond" w:cs="Arial"/>
        </w:rPr>
      </w:pPr>
      <w:r>
        <w:rPr>
          <w:rFonts w:ascii="Garamond" w:hAnsi="Garamond"/>
          <w:b/>
          <w:bCs/>
          <w:color w:val="000000"/>
          <w:lang w:val="it-IT"/>
        </w:rPr>
        <w:t>ZA</w:t>
      </w:r>
      <w:r w:rsidR="00F455C2">
        <w:rPr>
          <w:rFonts w:ascii="Garamond" w:hAnsi="Garamond"/>
          <w:b/>
          <w:bCs/>
          <w:color w:val="000000"/>
          <w:lang w:val="it-IT"/>
        </w:rPr>
        <w:t xml:space="preserve"> </w:t>
      </w:r>
      <w:r w:rsidR="001445B3" w:rsidRPr="001445B3">
        <w:rPr>
          <w:rFonts w:ascii="Garamond" w:hAnsi="Garamond"/>
          <w:b/>
          <w:bCs/>
          <w:color w:val="000000"/>
          <w:lang w:val="it-IT"/>
        </w:rPr>
        <w:t>NABAVKU USLUGE IZRADE AŽURIRANE STRATEGIJE UPRAVLjANJA VODAMA</w:t>
      </w:r>
    </w:p>
    <w:p w:rsidR="006619A3" w:rsidRPr="00142D17" w:rsidRDefault="006619A3" w:rsidP="003F693D">
      <w:pPr>
        <w:rPr>
          <w:rFonts w:ascii="Garamond" w:hAnsi="Garamond" w:cs="Arial"/>
        </w:rPr>
      </w:pPr>
    </w:p>
    <w:p w:rsidR="00423332" w:rsidRDefault="00423332" w:rsidP="003F693D">
      <w:pPr>
        <w:jc w:val="both"/>
        <w:rPr>
          <w:rFonts w:ascii="Garamond" w:hAnsi="Garamond" w:cs="Arial"/>
          <w:color w:val="000000"/>
        </w:rPr>
      </w:pPr>
    </w:p>
    <w:p w:rsidR="00423332" w:rsidRDefault="00423332" w:rsidP="003F693D">
      <w:pPr>
        <w:jc w:val="both"/>
        <w:rPr>
          <w:rFonts w:ascii="Garamond" w:hAnsi="Garamond" w:cs="Arial"/>
          <w:color w:val="000000"/>
        </w:rPr>
      </w:pPr>
    </w:p>
    <w:p w:rsidR="00974C70" w:rsidRDefault="00974C70" w:rsidP="003F693D">
      <w:pPr>
        <w:jc w:val="both"/>
        <w:rPr>
          <w:rFonts w:ascii="Garamond" w:hAnsi="Garamond" w:cs="Arial"/>
          <w:color w:val="000000"/>
        </w:rPr>
      </w:pPr>
    </w:p>
    <w:p w:rsidR="00974C70" w:rsidRDefault="00974C70" w:rsidP="003F693D">
      <w:pPr>
        <w:jc w:val="both"/>
        <w:rPr>
          <w:rFonts w:ascii="Garamond" w:hAnsi="Garamond" w:cs="Arial"/>
          <w:color w:val="000000"/>
        </w:rPr>
      </w:pPr>
    </w:p>
    <w:p w:rsidR="00974C70" w:rsidRDefault="00974C70" w:rsidP="003F693D">
      <w:pPr>
        <w:jc w:val="both"/>
        <w:rPr>
          <w:rFonts w:ascii="Garamond" w:hAnsi="Garamond" w:cs="Arial"/>
          <w:color w:val="000000"/>
        </w:rPr>
      </w:pPr>
    </w:p>
    <w:p w:rsidR="00974C70" w:rsidRDefault="00974C70" w:rsidP="003F693D">
      <w:pPr>
        <w:jc w:val="both"/>
        <w:rPr>
          <w:rFonts w:ascii="Garamond" w:hAnsi="Garamond" w:cs="Arial"/>
          <w:color w:val="000000"/>
        </w:rPr>
      </w:pPr>
    </w:p>
    <w:p w:rsidR="00974C70" w:rsidRDefault="00974C70" w:rsidP="003F693D">
      <w:pPr>
        <w:jc w:val="both"/>
        <w:rPr>
          <w:rFonts w:ascii="Garamond" w:hAnsi="Garamond" w:cs="Arial"/>
          <w:color w:val="000000"/>
        </w:rPr>
      </w:pP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t>Predmet nabavke se nabavlja:</w:t>
      </w: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</w:p>
    <w:p w:rsidR="00AB32A1" w:rsidRDefault="00AB32A1" w:rsidP="003F693D">
      <w:pPr>
        <w:jc w:val="both"/>
        <w:rPr>
          <w:rFonts w:ascii="Garamond" w:hAnsi="Garamond" w:cs="Arial"/>
          <w:color w:val="000000"/>
        </w:rPr>
      </w:pPr>
    </w:p>
    <w:p w:rsidR="005973B1" w:rsidRPr="00142D17" w:rsidRDefault="003F693D" w:rsidP="003F693D">
      <w:pPr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sym w:font="Wingdings" w:char="F0A8"/>
      </w:r>
      <w:r w:rsidR="00423332">
        <w:rPr>
          <w:rFonts w:ascii="Garamond" w:hAnsi="Garamond" w:cs="Arial"/>
          <w:color w:val="000000"/>
        </w:rPr>
        <w:t>kao</w:t>
      </w:r>
      <w:r w:rsidR="00F455C2">
        <w:rPr>
          <w:rFonts w:ascii="Garamond" w:hAnsi="Garamond" w:cs="Arial"/>
          <w:color w:val="000000"/>
        </w:rPr>
        <w:t xml:space="preserve"> </w:t>
      </w:r>
      <w:r w:rsidR="00423332">
        <w:rPr>
          <w:rFonts w:ascii="Garamond" w:hAnsi="Garamond" w:cs="Arial"/>
          <w:color w:val="000000"/>
        </w:rPr>
        <w:t>cjelina</w:t>
      </w:r>
    </w:p>
    <w:p w:rsidR="005973B1" w:rsidRPr="00142D17" w:rsidRDefault="005973B1" w:rsidP="005973B1">
      <w:pPr>
        <w:jc w:val="both"/>
        <w:rPr>
          <w:rFonts w:ascii="Garamond" w:hAnsi="Garamond"/>
          <w:bCs/>
          <w:sz w:val="22"/>
          <w:lang w:val="it-IT"/>
        </w:rPr>
      </w:pPr>
    </w:p>
    <w:p w:rsidR="00142D17" w:rsidRPr="00142D17" w:rsidRDefault="00142D17" w:rsidP="00B25842">
      <w:pPr>
        <w:jc w:val="both"/>
        <w:rPr>
          <w:rFonts w:ascii="Garamond" w:hAnsi="Garamond"/>
          <w:bCs/>
          <w:lang w:val="it-IT"/>
        </w:rPr>
      </w:pPr>
    </w:p>
    <w:p w:rsidR="00142D17" w:rsidRPr="00142D17" w:rsidRDefault="00142D17" w:rsidP="00B25842">
      <w:pPr>
        <w:jc w:val="both"/>
        <w:rPr>
          <w:rFonts w:ascii="Garamond" w:hAnsi="Garamond"/>
          <w:bCs/>
          <w:lang w:val="it-IT"/>
        </w:rPr>
      </w:pPr>
    </w:p>
    <w:p w:rsidR="00142D17" w:rsidRPr="00142D17" w:rsidRDefault="00142D17" w:rsidP="00B25842">
      <w:pPr>
        <w:jc w:val="both"/>
        <w:rPr>
          <w:rFonts w:ascii="Garamond" w:hAnsi="Garamond"/>
          <w:bCs/>
          <w:lang w:val="it-IT"/>
        </w:rPr>
      </w:pPr>
    </w:p>
    <w:p w:rsidR="00142D17" w:rsidRPr="00142D17" w:rsidRDefault="00142D17" w:rsidP="00B25842">
      <w:pPr>
        <w:jc w:val="both"/>
        <w:rPr>
          <w:rFonts w:ascii="Garamond" w:hAnsi="Garamond"/>
          <w:bCs/>
          <w:lang w:val="it-IT"/>
        </w:rPr>
      </w:pPr>
    </w:p>
    <w:p w:rsidR="00142D17" w:rsidRPr="00142D17" w:rsidRDefault="00142D17" w:rsidP="00B25842">
      <w:pPr>
        <w:jc w:val="both"/>
        <w:rPr>
          <w:rFonts w:ascii="Garamond" w:hAnsi="Garamond"/>
          <w:bCs/>
          <w:lang w:val="it-IT"/>
        </w:rPr>
      </w:pPr>
    </w:p>
    <w:p w:rsidR="00142D17" w:rsidRPr="00142D17" w:rsidRDefault="00142D17" w:rsidP="00B25842">
      <w:pPr>
        <w:jc w:val="both"/>
        <w:rPr>
          <w:rFonts w:ascii="Garamond" w:hAnsi="Garamond"/>
          <w:bCs/>
          <w:lang w:val="it-IT"/>
        </w:rPr>
      </w:pPr>
    </w:p>
    <w:p w:rsidR="00142D17" w:rsidRPr="00142D17" w:rsidRDefault="00142D17" w:rsidP="00B25842">
      <w:pPr>
        <w:jc w:val="both"/>
        <w:rPr>
          <w:rFonts w:ascii="Garamond" w:hAnsi="Garamond"/>
          <w:bCs/>
          <w:lang w:val="it-IT"/>
        </w:rPr>
      </w:pPr>
    </w:p>
    <w:p w:rsidR="00142D17" w:rsidRDefault="00142D17" w:rsidP="00B25842">
      <w:pPr>
        <w:jc w:val="both"/>
        <w:rPr>
          <w:rFonts w:ascii="Garamond" w:hAnsi="Garamond"/>
          <w:bCs/>
          <w:lang w:val="it-IT"/>
        </w:rPr>
      </w:pPr>
    </w:p>
    <w:p w:rsidR="00423332" w:rsidRDefault="00423332" w:rsidP="00B25842">
      <w:pPr>
        <w:jc w:val="both"/>
        <w:rPr>
          <w:rFonts w:ascii="Garamond" w:hAnsi="Garamond"/>
          <w:bCs/>
          <w:lang w:val="it-IT"/>
        </w:rPr>
      </w:pPr>
    </w:p>
    <w:p w:rsidR="00423332" w:rsidRDefault="00423332" w:rsidP="00B25842">
      <w:pPr>
        <w:jc w:val="both"/>
        <w:rPr>
          <w:rFonts w:ascii="Garamond" w:hAnsi="Garamond"/>
          <w:bCs/>
          <w:lang w:val="it-IT"/>
        </w:rPr>
      </w:pPr>
    </w:p>
    <w:p w:rsidR="00B25842" w:rsidRPr="00142D17" w:rsidRDefault="00B25842" w:rsidP="00B25842">
      <w:pPr>
        <w:jc w:val="both"/>
        <w:rPr>
          <w:rFonts w:ascii="Garamond" w:hAnsi="Garamond" w:cs="Arial"/>
          <w:color w:val="000000"/>
          <w:sz w:val="18"/>
          <w:szCs w:val="18"/>
        </w:rPr>
      </w:pPr>
    </w:p>
    <w:p w:rsidR="003F693D" w:rsidRPr="00142D17" w:rsidRDefault="003F693D" w:rsidP="003F693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  <w:color w:val="000000"/>
        </w:rPr>
      </w:pPr>
      <w:bookmarkStart w:id="0" w:name="_Toc62730553"/>
      <w:r w:rsidRPr="00142D17">
        <w:rPr>
          <w:rFonts w:ascii="Garamond" w:hAnsi="Garamond"/>
          <w:b/>
          <w:color w:val="000000"/>
        </w:rPr>
        <w:lastRenderedPageBreak/>
        <w:t>POZIV ZA NADMETANJE</w:t>
      </w:r>
      <w:r w:rsidRPr="00142D17">
        <w:rPr>
          <w:rFonts w:ascii="Garamond" w:hAnsi="Garamond"/>
          <w:b/>
          <w:color w:val="000000"/>
          <w:vertAlign w:val="superscript"/>
        </w:rPr>
        <w:footnoteReference w:id="1"/>
      </w:r>
      <w:bookmarkEnd w:id="0"/>
    </w:p>
    <w:p w:rsidR="003F693D" w:rsidRPr="00142D17" w:rsidRDefault="003F693D" w:rsidP="003F693D">
      <w:pPr>
        <w:rPr>
          <w:rFonts w:ascii="Garamond" w:hAnsi="Garamond" w:cs="Arial"/>
          <w:b/>
          <w:bCs/>
          <w:color w:val="000000"/>
        </w:rPr>
      </w:pPr>
      <w:r w:rsidRPr="00142D17">
        <w:rPr>
          <w:rFonts w:ascii="Garamond" w:hAnsi="Garamond" w:cs="Arial"/>
          <w:b/>
          <w:bCs/>
          <w:color w:val="000000"/>
        </w:rPr>
        <w:tab/>
      </w:r>
    </w:p>
    <w:p w:rsidR="003F693D" w:rsidRPr="00142D17" w:rsidRDefault="003F693D" w:rsidP="003F693D">
      <w:pPr>
        <w:ind w:left="360"/>
        <w:jc w:val="center"/>
        <w:rPr>
          <w:rFonts w:ascii="Garamond" w:hAnsi="Garamond" w:cs="Arial"/>
          <w:b/>
          <w:bCs/>
          <w:color w:val="000000"/>
        </w:rPr>
      </w:pPr>
    </w:p>
    <w:p w:rsidR="003F693D" w:rsidRPr="00142D17" w:rsidRDefault="003F693D" w:rsidP="003F693D">
      <w:pPr>
        <w:numPr>
          <w:ilvl w:val="0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Podaci o naručiocu;</w:t>
      </w:r>
    </w:p>
    <w:p w:rsidR="003F693D" w:rsidRPr="00142D17" w:rsidRDefault="003F693D" w:rsidP="003F693D">
      <w:pPr>
        <w:numPr>
          <w:ilvl w:val="0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 xml:space="preserve">Podaci o postupku i predmetu javne nabavke: </w:t>
      </w:r>
    </w:p>
    <w:p w:rsidR="003F693D" w:rsidRPr="00142D17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Vrsta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postupka,</w:t>
      </w:r>
    </w:p>
    <w:p w:rsidR="003F693D" w:rsidRPr="00142D17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Predmet javne nabavke (vrsta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predmeta, naziv i opis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predmeta),</w:t>
      </w:r>
    </w:p>
    <w:p w:rsidR="003F693D" w:rsidRPr="00142D17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Procijenjena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vrijednost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predmeta nabavke</w:t>
      </w:r>
      <w:r w:rsidRPr="00142D17">
        <w:rPr>
          <w:rFonts w:ascii="Garamond" w:eastAsia="Calibri" w:hAnsi="Garamond" w:cs="Arial"/>
          <w:color w:val="000000"/>
          <w:vertAlign w:val="superscript"/>
        </w:rPr>
        <w:footnoteReference w:id="2"/>
      </w:r>
      <w:r w:rsidRPr="00142D17">
        <w:rPr>
          <w:rFonts w:ascii="Garamond" w:eastAsia="Calibri" w:hAnsi="Garamond" w:cs="Arial"/>
          <w:color w:val="000000"/>
        </w:rPr>
        <w:t>,</w:t>
      </w:r>
    </w:p>
    <w:p w:rsidR="003F693D" w:rsidRPr="00142D17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 xml:space="preserve">Način nabavke: </w:t>
      </w:r>
    </w:p>
    <w:p w:rsidR="003F693D" w:rsidRPr="00142D17" w:rsidRDefault="003F693D" w:rsidP="003F693D">
      <w:pPr>
        <w:numPr>
          <w:ilvl w:val="0"/>
          <w:numId w:val="4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Cjelina, po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partijama,</w:t>
      </w:r>
    </w:p>
    <w:p w:rsidR="003F693D" w:rsidRPr="00142D17" w:rsidRDefault="003F693D" w:rsidP="003F693D">
      <w:pPr>
        <w:numPr>
          <w:ilvl w:val="0"/>
          <w:numId w:val="4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Zajednička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nabavka,</w:t>
      </w:r>
    </w:p>
    <w:p w:rsidR="003F693D" w:rsidRPr="00142D17" w:rsidRDefault="003F693D" w:rsidP="003F693D">
      <w:pPr>
        <w:numPr>
          <w:ilvl w:val="0"/>
          <w:numId w:val="4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Centralizovana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nabavka,</w:t>
      </w:r>
    </w:p>
    <w:p w:rsidR="003F693D" w:rsidRPr="00142D17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Posebni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oblik nabavke:</w:t>
      </w:r>
    </w:p>
    <w:p w:rsidR="003F693D" w:rsidRPr="00142D17" w:rsidRDefault="003F693D" w:rsidP="003F693D">
      <w:pPr>
        <w:numPr>
          <w:ilvl w:val="0"/>
          <w:numId w:val="3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Okvirni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sporazum,</w:t>
      </w:r>
    </w:p>
    <w:p w:rsidR="003F693D" w:rsidRPr="00142D17" w:rsidRDefault="003F693D" w:rsidP="003F693D">
      <w:pPr>
        <w:numPr>
          <w:ilvl w:val="0"/>
          <w:numId w:val="3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Dinamički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sistem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nabavki,</w:t>
      </w:r>
    </w:p>
    <w:p w:rsidR="003F693D" w:rsidRPr="00142D17" w:rsidRDefault="003F693D" w:rsidP="003F693D">
      <w:pPr>
        <w:numPr>
          <w:ilvl w:val="0"/>
          <w:numId w:val="3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Elektronska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aukcija,</w:t>
      </w:r>
    </w:p>
    <w:p w:rsidR="003F693D" w:rsidRPr="00142D17" w:rsidRDefault="003F693D" w:rsidP="003F693D">
      <w:pPr>
        <w:numPr>
          <w:ilvl w:val="0"/>
          <w:numId w:val="3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Elektronski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katalog,</w:t>
      </w:r>
    </w:p>
    <w:p w:rsidR="003F693D" w:rsidRPr="00142D17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Uslovi za učešće u postupku javne nabavke i posebni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osnovi za isključenje,</w:t>
      </w:r>
    </w:p>
    <w:p w:rsidR="003F693D" w:rsidRPr="00142D17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Kriterijum za izbor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najpovoljnije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ponude,</w:t>
      </w:r>
    </w:p>
    <w:p w:rsidR="003F693D" w:rsidRPr="00142D17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Način, mjesto i vrijeme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podnošenja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ponuda i otvaranja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ponuda,</w:t>
      </w:r>
    </w:p>
    <w:p w:rsidR="003F693D" w:rsidRPr="00142D17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Rok za donošenje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odluke o izboru,</w:t>
      </w:r>
    </w:p>
    <w:p w:rsidR="003F693D" w:rsidRPr="00142D17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Rok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važenja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ponude,</w:t>
      </w:r>
    </w:p>
    <w:p w:rsidR="003F693D" w:rsidRPr="00142D17" w:rsidRDefault="003F693D" w:rsidP="003F693D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Garancija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ponude</w:t>
      </w:r>
    </w:p>
    <w:p w:rsidR="003F693D" w:rsidRPr="00142D17" w:rsidRDefault="003F693D" w:rsidP="003F693D">
      <w:pPr>
        <w:rPr>
          <w:rFonts w:ascii="Garamond" w:eastAsia="Calibri" w:hAnsi="Garamond"/>
          <w:color w:val="000000"/>
        </w:rPr>
      </w:pPr>
    </w:p>
    <w:p w:rsidR="003F693D" w:rsidRPr="00142D17" w:rsidRDefault="003F693D" w:rsidP="003F693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  <w:color w:val="000000"/>
        </w:rPr>
      </w:pPr>
      <w:bookmarkStart w:id="1" w:name="_Toc62730554"/>
      <w:r w:rsidRPr="00142D17">
        <w:rPr>
          <w:rFonts w:ascii="Garamond" w:hAnsi="Garamond"/>
          <w:b/>
          <w:color w:val="000000"/>
        </w:rPr>
        <w:t>TEHNIČKA SPECIFIKACIJA PREDMETA JAVNE NABAVKE</w:t>
      </w:r>
      <w:r w:rsidRPr="00142D17">
        <w:rPr>
          <w:rFonts w:ascii="Garamond" w:hAnsi="Garamond"/>
          <w:b/>
          <w:color w:val="000000"/>
          <w:vertAlign w:val="superscript"/>
        </w:rPr>
        <w:footnoteReference w:id="3"/>
      </w:r>
      <w:bookmarkEnd w:id="1"/>
    </w:p>
    <w:p w:rsidR="003F693D" w:rsidRPr="00142D17" w:rsidRDefault="003F693D" w:rsidP="003F693D">
      <w:pPr>
        <w:rPr>
          <w:rFonts w:ascii="Garamond" w:eastAsia="Calibri" w:hAnsi="Garamond"/>
          <w:color w:val="000000"/>
        </w:rPr>
      </w:pPr>
    </w:p>
    <w:p w:rsidR="003F693D" w:rsidRPr="00142D17" w:rsidRDefault="003F693D" w:rsidP="003F693D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Naziv i opis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predmeta nabavke u cjelini, po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partijama i stavkama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sa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bitnim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karakteristikama</w:t>
      </w:r>
    </w:p>
    <w:p w:rsidR="003F693D" w:rsidRDefault="003F693D" w:rsidP="003F693D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Garamond" w:eastAsia="Calibri" w:hAnsi="Garamond" w:cs="Arial"/>
          <w:color w:val="000000"/>
        </w:rPr>
      </w:pPr>
      <w:r w:rsidRPr="00142D17">
        <w:rPr>
          <w:rFonts w:ascii="Garamond" w:eastAsia="Calibri" w:hAnsi="Garamond" w:cs="Arial"/>
          <w:color w:val="000000"/>
        </w:rPr>
        <w:t>Zahtjevi u pogledu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načina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izvršavanja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predmeta nabavke koji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su od značaja za sačinjavanje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ponude i izvršenje</w:t>
      </w:r>
      <w:r w:rsidR="00F455C2">
        <w:rPr>
          <w:rFonts w:ascii="Garamond" w:eastAsia="Calibri" w:hAnsi="Garamond" w:cs="Arial"/>
          <w:color w:val="000000"/>
        </w:rPr>
        <w:t xml:space="preserve"> </w:t>
      </w:r>
      <w:r w:rsidRPr="00142D17">
        <w:rPr>
          <w:rFonts w:ascii="Garamond" w:eastAsia="Calibri" w:hAnsi="Garamond" w:cs="Arial"/>
          <w:color w:val="000000"/>
        </w:rPr>
        <w:t>ugovora</w:t>
      </w:r>
    </w:p>
    <w:p w:rsidR="005C6BF3" w:rsidRPr="00142D17" w:rsidRDefault="005C6BF3" w:rsidP="005C6BF3">
      <w:pPr>
        <w:spacing w:after="160" w:line="259" w:lineRule="auto"/>
        <w:contextualSpacing/>
        <w:jc w:val="both"/>
        <w:rPr>
          <w:rFonts w:ascii="Garamond" w:eastAsia="Calibri" w:hAnsi="Garamond" w:cs="Arial"/>
          <w:color w:val="000000"/>
        </w:rPr>
      </w:pPr>
    </w:p>
    <w:p w:rsidR="003F693D" w:rsidRPr="00142D17" w:rsidRDefault="003F693D" w:rsidP="003F693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Garamond" w:hAnsi="Garamond"/>
          <w:b/>
          <w:color w:val="000000"/>
        </w:rPr>
      </w:pPr>
      <w:bookmarkStart w:id="2" w:name="_Toc62730555"/>
      <w:r w:rsidRPr="00142D17">
        <w:rPr>
          <w:rFonts w:ascii="Garamond" w:hAnsi="Garamond"/>
          <w:b/>
          <w:color w:val="000000"/>
        </w:rPr>
        <w:t>DODATNE INFORMACIJE O PREDMETU I POSTUPKU NABAVKE</w:t>
      </w:r>
      <w:r w:rsidRPr="00142D17">
        <w:rPr>
          <w:rFonts w:ascii="Garamond" w:hAnsi="Garamond"/>
          <w:b/>
          <w:color w:val="000000"/>
          <w:vertAlign w:val="superscript"/>
        </w:rPr>
        <w:footnoteReference w:id="4"/>
      </w:r>
      <w:bookmarkEnd w:id="2"/>
    </w:p>
    <w:p w:rsidR="003F693D" w:rsidRPr="00142D17" w:rsidRDefault="003F693D" w:rsidP="003F693D">
      <w:pPr>
        <w:jc w:val="both"/>
        <w:rPr>
          <w:rFonts w:ascii="Garamond" w:hAnsi="Garamond" w:cs="Arial"/>
          <w:b/>
          <w:bCs/>
          <w:color w:val="000000"/>
        </w:rPr>
      </w:pPr>
    </w:p>
    <w:p w:rsidR="003F693D" w:rsidRPr="00142D17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Garamond" w:eastAsia="Calibri" w:hAnsi="Garamond" w:cs="Arial"/>
          <w:b/>
          <w:bCs/>
          <w:color w:val="000000"/>
        </w:rPr>
      </w:pPr>
      <w:r w:rsidRPr="00142D17">
        <w:rPr>
          <w:rFonts w:ascii="Garamond" w:eastAsia="Calibri" w:hAnsi="Garamond" w:cs="Arial"/>
          <w:b/>
          <w:bCs/>
          <w:color w:val="000000"/>
        </w:rPr>
        <w:t>Procijenjena</w:t>
      </w:r>
      <w:r w:rsidR="005C6BF3">
        <w:rPr>
          <w:rFonts w:ascii="Garamond" w:eastAsia="Calibri" w:hAnsi="Garamond" w:cs="Arial"/>
          <w:b/>
          <w:bCs/>
          <w:color w:val="000000"/>
        </w:rPr>
        <w:t xml:space="preserve"> </w:t>
      </w:r>
      <w:r w:rsidRPr="00142D17">
        <w:rPr>
          <w:rFonts w:ascii="Garamond" w:eastAsia="Calibri" w:hAnsi="Garamond" w:cs="Arial"/>
          <w:b/>
          <w:bCs/>
          <w:color w:val="000000"/>
        </w:rPr>
        <w:t>vrijednost</w:t>
      </w:r>
      <w:r w:rsidR="00514F4F">
        <w:rPr>
          <w:rFonts w:ascii="Garamond" w:eastAsia="Calibri" w:hAnsi="Garamond" w:cs="Arial"/>
          <w:b/>
          <w:bCs/>
          <w:color w:val="000000"/>
        </w:rPr>
        <w:t xml:space="preserve"> predme</w:t>
      </w:r>
      <w:r w:rsidRPr="00142D17">
        <w:rPr>
          <w:rFonts w:ascii="Garamond" w:eastAsia="Calibri" w:hAnsi="Garamond" w:cs="Arial"/>
          <w:b/>
          <w:bCs/>
          <w:color w:val="000000"/>
        </w:rPr>
        <w:t>ta nabavke:</w:t>
      </w:r>
      <w:r w:rsidRPr="00142D17">
        <w:rPr>
          <w:rFonts w:ascii="Garamond" w:eastAsia="Calibri" w:hAnsi="Garamond" w:cs="Arial"/>
          <w:b/>
          <w:bCs/>
          <w:color w:val="000000"/>
          <w:vertAlign w:val="superscript"/>
        </w:rPr>
        <w:footnoteReference w:id="5"/>
      </w:r>
    </w:p>
    <w:p w:rsidR="00223304" w:rsidRPr="00423332" w:rsidRDefault="00223304" w:rsidP="00223304">
      <w:pPr>
        <w:spacing w:after="160" w:line="259" w:lineRule="auto"/>
        <w:jc w:val="both"/>
        <w:rPr>
          <w:rFonts w:ascii="Garamond" w:eastAsia="Calibri" w:hAnsi="Garamond" w:cs="Arial"/>
          <w:b/>
          <w:bCs/>
        </w:rPr>
      </w:pPr>
      <w:r w:rsidRPr="00142D17">
        <w:rPr>
          <w:rFonts w:ascii="Garamond" w:eastAsia="Calibri" w:hAnsi="Garamond" w:cs="Arial"/>
          <w:sz w:val="26"/>
          <w:szCs w:val="26"/>
        </w:rPr>
        <w:sym w:font="Wingdings" w:char="F0A8"/>
      </w:r>
      <w:r w:rsidRPr="00423332">
        <w:rPr>
          <w:rFonts w:ascii="Garamond" w:eastAsia="Calibri" w:hAnsi="Garamond" w:cs="Arial"/>
          <w:b/>
          <w:bCs/>
        </w:rPr>
        <w:t>Procijenjena</w:t>
      </w:r>
      <w:r w:rsidR="005C6BF3">
        <w:rPr>
          <w:rFonts w:ascii="Garamond" w:eastAsia="Calibri" w:hAnsi="Garamond" w:cs="Arial"/>
          <w:b/>
          <w:bCs/>
        </w:rPr>
        <w:t xml:space="preserve"> </w:t>
      </w:r>
      <w:r w:rsidRPr="00423332">
        <w:rPr>
          <w:rFonts w:ascii="Garamond" w:eastAsia="Calibri" w:hAnsi="Garamond" w:cs="Arial"/>
          <w:b/>
          <w:bCs/>
        </w:rPr>
        <w:t>vrijednost</w:t>
      </w:r>
      <w:r w:rsidR="005C6BF3">
        <w:rPr>
          <w:rFonts w:ascii="Garamond" w:eastAsia="Calibri" w:hAnsi="Garamond" w:cs="Arial"/>
          <w:b/>
          <w:bCs/>
        </w:rPr>
        <w:t xml:space="preserve"> </w:t>
      </w:r>
      <w:r w:rsidRPr="00423332">
        <w:rPr>
          <w:rFonts w:ascii="Garamond" w:eastAsia="Calibri" w:hAnsi="Garamond" w:cs="Arial"/>
          <w:b/>
          <w:bCs/>
        </w:rPr>
        <w:t>predmeta nabavke bez zaključivanja</w:t>
      </w:r>
      <w:r w:rsidR="005C6BF3">
        <w:rPr>
          <w:rFonts w:ascii="Garamond" w:eastAsia="Calibri" w:hAnsi="Garamond" w:cs="Arial"/>
          <w:b/>
          <w:bCs/>
        </w:rPr>
        <w:t xml:space="preserve"> </w:t>
      </w:r>
      <w:r w:rsidRPr="00423332">
        <w:rPr>
          <w:rFonts w:ascii="Garamond" w:eastAsia="Calibri" w:hAnsi="Garamond" w:cs="Arial"/>
          <w:b/>
          <w:bCs/>
        </w:rPr>
        <w:t>okvirnog</w:t>
      </w:r>
      <w:r w:rsidR="005C6BF3">
        <w:rPr>
          <w:rFonts w:ascii="Garamond" w:eastAsia="Calibri" w:hAnsi="Garamond" w:cs="Arial"/>
          <w:b/>
          <w:bCs/>
        </w:rPr>
        <w:t xml:space="preserve"> </w:t>
      </w:r>
      <w:r w:rsidRPr="00423332">
        <w:rPr>
          <w:rFonts w:ascii="Garamond" w:eastAsia="Calibri" w:hAnsi="Garamond" w:cs="Arial"/>
          <w:b/>
          <w:bCs/>
        </w:rPr>
        <w:t>sporazuma</w:t>
      </w:r>
      <w:r w:rsidRPr="00423332">
        <w:rPr>
          <w:rFonts w:ascii="Garamond" w:eastAsia="Calibri" w:hAnsi="Garamond" w:cs="Arial"/>
        </w:rPr>
        <w:t>:</w:t>
      </w:r>
    </w:p>
    <w:p w:rsidR="00223304" w:rsidRPr="00F11953" w:rsidRDefault="00223304" w:rsidP="00F22C45">
      <w:pPr>
        <w:spacing w:after="160" w:line="259" w:lineRule="auto"/>
        <w:jc w:val="both"/>
        <w:rPr>
          <w:rFonts w:ascii="Garamond" w:eastAsia="Calibri" w:hAnsi="Garamond" w:cs="Arial"/>
          <w:u w:val="single"/>
          <w:lang w:val="en-GB"/>
        </w:rPr>
      </w:pPr>
      <w:r w:rsidRPr="00423332">
        <w:rPr>
          <w:rFonts w:ascii="Garamond" w:eastAsia="Calibri" w:hAnsi="Garamond" w:cs="Arial"/>
        </w:rPr>
        <w:lastRenderedPageBreak/>
        <w:sym w:font="Wingdings" w:char="F0A8"/>
      </w:r>
      <w:r w:rsidR="00423332" w:rsidRPr="00423332">
        <w:rPr>
          <w:rFonts w:ascii="Garamond" w:eastAsia="Calibri" w:hAnsi="Garamond" w:cs="Arial"/>
        </w:rPr>
        <w:t>kao</w:t>
      </w:r>
      <w:r w:rsidR="005C6BF3">
        <w:rPr>
          <w:rFonts w:ascii="Garamond" w:eastAsia="Calibri" w:hAnsi="Garamond" w:cs="Arial"/>
        </w:rPr>
        <w:t xml:space="preserve"> </w:t>
      </w:r>
      <w:r w:rsidR="00423332" w:rsidRPr="00423332">
        <w:rPr>
          <w:rFonts w:ascii="Garamond" w:eastAsia="Calibri" w:hAnsi="Garamond" w:cs="Arial"/>
        </w:rPr>
        <w:t>cjelina</w:t>
      </w:r>
      <w:r w:rsidRPr="00423332">
        <w:rPr>
          <w:rFonts w:ascii="Garamond" w:eastAsia="Calibri" w:hAnsi="Garamond" w:cs="Arial"/>
        </w:rPr>
        <w:t xml:space="preserve"> je:</w:t>
      </w:r>
      <w:r w:rsidR="005C6BF3">
        <w:rPr>
          <w:rFonts w:ascii="Garamond" w:hAnsi="Garamond"/>
          <w:u w:val="single"/>
        </w:rPr>
        <w:t xml:space="preserve"> </w:t>
      </w:r>
      <w:r w:rsidR="00FA43B0">
        <w:rPr>
          <w:rFonts w:ascii="Garamond" w:hAnsi="Garamond"/>
          <w:u w:val="single"/>
        </w:rPr>
        <w:t>39.064,46</w:t>
      </w:r>
      <w:r w:rsidR="00983041">
        <w:rPr>
          <w:rFonts w:ascii="Garamond" w:hAnsi="Garamond"/>
          <w:u w:val="single"/>
        </w:rPr>
        <w:t xml:space="preserve"> eura</w:t>
      </w:r>
      <w:r w:rsidR="009C55A5" w:rsidRPr="00514F4F">
        <w:rPr>
          <w:rFonts w:ascii="Garamond" w:hAnsi="Garamond"/>
          <w:u w:val="single"/>
        </w:rPr>
        <w:t xml:space="preserve"> bez PDV-a</w:t>
      </w: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</w:p>
    <w:p w:rsidR="003F693D" w:rsidRPr="00142D17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Garamond" w:hAnsi="Garamond" w:cs="Arial"/>
          <w:b/>
          <w:color w:val="000000"/>
        </w:rPr>
      </w:pPr>
      <w:r w:rsidRPr="00142D17">
        <w:rPr>
          <w:rFonts w:ascii="Garamond" w:hAnsi="Garamond" w:cs="Arial"/>
          <w:b/>
          <w:color w:val="000000"/>
        </w:rPr>
        <w:t>ZAKLJUČIVANJE OKVIRNOG SPORAZUMA</w:t>
      </w:r>
      <w:r w:rsidRPr="00142D17">
        <w:rPr>
          <w:rFonts w:ascii="Garamond" w:hAnsi="Garamond" w:cs="Arial"/>
          <w:b/>
          <w:color w:val="000000"/>
          <w:vertAlign w:val="superscript"/>
        </w:rPr>
        <w:footnoteReference w:id="6"/>
      </w: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</w:p>
    <w:p w:rsidR="003F693D" w:rsidRPr="00142D17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Garamond" w:hAnsi="Garamond" w:cs="Arial"/>
          <w:color w:val="000000"/>
        </w:rPr>
      </w:pPr>
      <w:r w:rsidRPr="006D1B0D">
        <w:rPr>
          <w:rFonts w:ascii="Garamond" w:hAnsi="Garamond" w:cs="Arial"/>
          <w:color w:val="000000"/>
        </w:rPr>
        <w:t>Zaključiće se okvirni</w:t>
      </w:r>
      <w:r w:rsidR="005C6BF3">
        <w:rPr>
          <w:rFonts w:ascii="Garamond" w:hAnsi="Garamond" w:cs="Arial"/>
          <w:color w:val="000000"/>
        </w:rPr>
        <w:t xml:space="preserve"> </w:t>
      </w:r>
      <w:r w:rsidRPr="006D1B0D">
        <w:rPr>
          <w:rFonts w:ascii="Garamond" w:hAnsi="Garamond" w:cs="Arial"/>
          <w:color w:val="000000"/>
        </w:rPr>
        <w:t>sporazum:</w:t>
      </w: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sym w:font="Wingdings" w:char="F0A8"/>
      </w:r>
      <w:r w:rsidRPr="00142D17">
        <w:rPr>
          <w:rFonts w:ascii="Garamond" w:hAnsi="Garamond" w:cs="Arial"/>
          <w:color w:val="000000"/>
        </w:rPr>
        <w:t>ne</w:t>
      </w: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</w:p>
    <w:p w:rsidR="003F693D" w:rsidRPr="00142D17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b/>
          <w:color w:val="000000"/>
        </w:rPr>
        <w:t>PODACI O NARUČIOCIMA KOJI ZAKLJUČUJU ZAJEDNIČKU NABAVKU</w:t>
      </w: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t>Zajednička</w:t>
      </w:r>
      <w:r w:rsidR="005C6BF3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 xml:space="preserve">nabavka se sprovodi za </w:t>
      </w:r>
    </w:p>
    <w:p w:rsidR="00AF2B04" w:rsidRPr="00142D17" w:rsidRDefault="00AF2B04" w:rsidP="003F693D">
      <w:pPr>
        <w:jc w:val="both"/>
        <w:rPr>
          <w:rFonts w:ascii="Garamond" w:hAnsi="Garamond" w:cs="Arial"/>
          <w:color w:val="000000"/>
        </w:rPr>
      </w:pPr>
    </w:p>
    <w:p w:rsidR="00AF2B04" w:rsidRPr="00142D17" w:rsidRDefault="00AF2B04" w:rsidP="003F693D">
      <w:pPr>
        <w:jc w:val="both"/>
        <w:rPr>
          <w:rFonts w:ascii="Garamond" w:hAnsi="Garamond" w:cs="Arial"/>
          <w:b/>
          <w:color w:val="000000"/>
          <w:u w:val="single"/>
        </w:rPr>
      </w:pPr>
      <w:r w:rsidRPr="00142D17">
        <w:rPr>
          <w:rFonts w:ascii="Garamond" w:hAnsi="Garamond" w:cs="Arial"/>
          <w:b/>
          <w:color w:val="000000"/>
          <w:u w:val="single"/>
        </w:rPr>
        <w:t>Nije</w:t>
      </w:r>
      <w:r w:rsidR="005C6BF3">
        <w:rPr>
          <w:rFonts w:ascii="Garamond" w:hAnsi="Garamond" w:cs="Arial"/>
          <w:b/>
          <w:color w:val="000000"/>
          <w:u w:val="single"/>
        </w:rPr>
        <w:t xml:space="preserve"> </w:t>
      </w:r>
      <w:r w:rsidRPr="00142D17">
        <w:rPr>
          <w:rFonts w:ascii="Garamond" w:hAnsi="Garamond" w:cs="Arial"/>
          <w:b/>
          <w:color w:val="000000"/>
          <w:u w:val="single"/>
        </w:rPr>
        <w:t>primjenjivo.</w:t>
      </w: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</w:p>
    <w:p w:rsidR="003F693D" w:rsidRPr="00142D17" w:rsidRDefault="003F693D" w:rsidP="003F69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b/>
          <w:color w:val="000000"/>
        </w:rPr>
        <w:t>PODACI O NARUČIOCIMA KOJI SU UKLJUČENI U CENTRALIZOVANU NABAVKU</w:t>
      </w:r>
    </w:p>
    <w:p w:rsidR="003F693D" w:rsidRPr="00142D17" w:rsidRDefault="003F693D" w:rsidP="003F693D">
      <w:pPr>
        <w:jc w:val="both"/>
        <w:rPr>
          <w:rFonts w:ascii="Garamond" w:hAnsi="Garamond" w:cs="Arial"/>
        </w:rPr>
      </w:pPr>
    </w:p>
    <w:p w:rsidR="00AF2B04" w:rsidRPr="00142D17" w:rsidRDefault="003F693D" w:rsidP="003F693D">
      <w:pPr>
        <w:jc w:val="both"/>
        <w:rPr>
          <w:rFonts w:ascii="Garamond" w:hAnsi="Garamond" w:cs="Arial"/>
        </w:rPr>
      </w:pPr>
      <w:r w:rsidRPr="00142D17">
        <w:rPr>
          <w:rFonts w:ascii="Garamond" w:hAnsi="Garamond" w:cs="Arial"/>
        </w:rPr>
        <w:t>Centralizovana</w:t>
      </w:r>
      <w:r w:rsidR="005C6BF3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nabavka se sprovodi za</w:t>
      </w:r>
      <w:r w:rsidR="00B27A19" w:rsidRPr="00142D17">
        <w:rPr>
          <w:rFonts w:ascii="Garamond" w:hAnsi="Garamond" w:cs="Arial"/>
        </w:rPr>
        <w:t>:</w:t>
      </w:r>
    </w:p>
    <w:p w:rsidR="00AF2B04" w:rsidRPr="00142D17" w:rsidRDefault="00AF2B04" w:rsidP="003F693D">
      <w:pPr>
        <w:jc w:val="both"/>
        <w:rPr>
          <w:rFonts w:ascii="Garamond" w:hAnsi="Garamond" w:cs="Arial"/>
        </w:rPr>
      </w:pPr>
    </w:p>
    <w:p w:rsidR="00B27A19" w:rsidRPr="00142D17" w:rsidRDefault="009B3B90" w:rsidP="00AF2B04">
      <w:pPr>
        <w:jc w:val="both"/>
        <w:rPr>
          <w:rFonts w:ascii="Garamond" w:hAnsi="Garamond" w:cs="Arial"/>
        </w:rPr>
      </w:pPr>
      <w:r w:rsidRPr="00142D17">
        <w:rPr>
          <w:rFonts w:ascii="Garamond" w:hAnsi="Garamond" w:cs="Arial"/>
        </w:rPr>
        <w:t xml:space="preserve">- </w:t>
      </w:r>
      <w:r w:rsidR="00C77DAB">
        <w:rPr>
          <w:rFonts w:ascii="Garamond" w:hAnsi="Garamond" w:cs="Arial"/>
        </w:rPr>
        <w:t>nije</w:t>
      </w:r>
      <w:r w:rsidR="005C6BF3">
        <w:rPr>
          <w:rFonts w:ascii="Garamond" w:hAnsi="Garamond" w:cs="Arial"/>
        </w:rPr>
        <w:t xml:space="preserve"> </w:t>
      </w:r>
      <w:r w:rsidR="00C77DAB">
        <w:rPr>
          <w:rFonts w:ascii="Garamond" w:hAnsi="Garamond" w:cs="Arial"/>
        </w:rPr>
        <w:t>primjenjivo.</w:t>
      </w:r>
    </w:p>
    <w:p w:rsidR="009B3B90" w:rsidRPr="00142D17" w:rsidRDefault="009B3B90" w:rsidP="00AF2B04">
      <w:pPr>
        <w:jc w:val="both"/>
        <w:rPr>
          <w:rFonts w:ascii="Garamond" w:hAnsi="Garamond" w:cs="Arial"/>
        </w:rPr>
      </w:pPr>
    </w:p>
    <w:p w:rsidR="003F693D" w:rsidRPr="00142D17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Garamond" w:hAnsi="Garamond" w:cs="Arial"/>
          <w:b/>
        </w:rPr>
      </w:pPr>
      <w:r w:rsidRPr="00142D17">
        <w:rPr>
          <w:rFonts w:ascii="Garamond" w:hAnsi="Garamond" w:cs="Arial"/>
          <w:b/>
        </w:rPr>
        <w:t>NAČIN SPROVOĐENJA ELEKTRONSKE AUKCIJE</w:t>
      </w:r>
    </w:p>
    <w:p w:rsidR="003F693D" w:rsidRPr="00142D17" w:rsidRDefault="003F693D" w:rsidP="003F693D">
      <w:pPr>
        <w:jc w:val="both"/>
        <w:rPr>
          <w:rFonts w:ascii="Garamond" w:hAnsi="Garamond" w:cs="Arial"/>
        </w:rPr>
      </w:pPr>
    </w:p>
    <w:p w:rsidR="003F693D" w:rsidRPr="00142D17" w:rsidRDefault="003F693D" w:rsidP="003F693D">
      <w:pPr>
        <w:jc w:val="both"/>
        <w:rPr>
          <w:rFonts w:ascii="Garamond" w:hAnsi="Garamond" w:cs="Arial"/>
          <w:color w:val="222A35"/>
        </w:rPr>
      </w:pPr>
      <w:r w:rsidRPr="00142D17">
        <w:rPr>
          <w:rFonts w:ascii="Garamond" w:hAnsi="Garamond" w:cs="Arial"/>
          <w:color w:val="222A35"/>
        </w:rPr>
        <w:t>Elektronska</w:t>
      </w:r>
      <w:r w:rsidR="005C6BF3">
        <w:rPr>
          <w:rFonts w:ascii="Garamond" w:hAnsi="Garamond" w:cs="Arial"/>
          <w:color w:val="222A35"/>
        </w:rPr>
        <w:t xml:space="preserve"> </w:t>
      </w:r>
      <w:r w:rsidRPr="00142D17">
        <w:rPr>
          <w:rFonts w:ascii="Garamond" w:hAnsi="Garamond" w:cs="Arial"/>
          <w:color w:val="222A35"/>
        </w:rPr>
        <w:t>aukcija</w:t>
      </w:r>
      <w:r w:rsidR="005C6BF3">
        <w:rPr>
          <w:rFonts w:ascii="Garamond" w:hAnsi="Garamond" w:cs="Arial"/>
          <w:color w:val="222A35"/>
        </w:rPr>
        <w:t xml:space="preserve"> </w:t>
      </w:r>
      <w:r w:rsidRPr="00142D17">
        <w:rPr>
          <w:rFonts w:ascii="Garamond" w:hAnsi="Garamond" w:cs="Arial"/>
          <w:color w:val="222A35"/>
        </w:rPr>
        <w:t>će se sprovesti</w:t>
      </w:r>
      <w:r w:rsidR="005C6BF3">
        <w:rPr>
          <w:rFonts w:ascii="Garamond" w:hAnsi="Garamond" w:cs="Arial"/>
          <w:color w:val="222A35"/>
        </w:rPr>
        <w:t xml:space="preserve"> </w:t>
      </w:r>
      <w:r w:rsidRPr="00142D17">
        <w:rPr>
          <w:rFonts w:ascii="Garamond" w:hAnsi="Garamond" w:cs="Arial"/>
          <w:color w:val="222A35"/>
        </w:rPr>
        <w:t>nakon</w:t>
      </w:r>
      <w:r w:rsidR="005C6BF3">
        <w:rPr>
          <w:rFonts w:ascii="Garamond" w:hAnsi="Garamond" w:cs="Arial"/>
          <w:color w:val="222A35"/>
        </w:rPr>
        <w:t xml:space="preserve"> </w:t>
      </w:r>
      <w:r w:rsidRPr="00142D17">
        <w:rPr>
          <w:rFonts w:ascii="Garamond" w:hAnsi="Garamond" w:cs="Arial"/>
          <w:color w:val="222A35"/>
        </w:rPr>
        <w:t>ocjene</w:t>
      </w:r>
      <w:r w:rsidR="005C6BF3">
        <w:rPr>
          <w:rFonts w:ascii="Garamond" w:hAnsi="Garamond" w:cs="Arial"/>
          <w:color w:val="222A35"/>
        </w:rPr>
        <w:t xml:space="preserve"> </w:t>
      </w:r>
      <w:r w:rsidRPr="00142D17">
        <w:rPr>
          <w:rFonts w:ascii="Garamond" w:hAnsi="Garamond" w:cs="Arial"/>
          <w:color w:val="222A35"/>
        </w:rPr>
        <w:t>ponuda, kao</w:t>
      </w:r>
      <w:r w:rsidR="005C6BF3">
        <w:rPr>
          <w:rFonts w:ascii="Garamond" w:hAnsi="Garamond" w:cs="Arial"/>
          <w:color w:val="222A35"/>
        </w:rPr>
        <w:t xml:space="preserve"> </w:t>
      </w:r>
      <w:r w:rsidRPr="00142D17">
        <w:rPr>
          <w:rFonts w:ascii="Garamond" w:hAnsi="Garamond" w:cs="Arial"/>
          <w:color w:val="222A35"/>
        </w:rPr>
        <w:t>elektronski</w:t>
      </w:r>
      <w:r w:rsidR="005D7639">
        <w:rPr>
          <w:rFonts w:ascii="Garamond" w:hAnsi="Garamond" w:cs="Arial"/>
          <w:color w:val="222A35"/>
        </w:rPr>
        <w:t xml:space="preserve"> proces </w:t>
      </w:r>
      <w:r w:rsidRPr="00142D17">
        <w:rPr>
          <w:rFonts w:ascii="Garamond" w:hAnsi="Garamond" w:cs="Arial"/>
          <w:color w:val="222A35"/>
        </w:rPr>
        <w:t>koji se ponavlja, radi</w:t>
      </w:r>
      <w:r w:rsidR="005C6BF3">
        <w:rPr>
          <w:rFonts w:ascii="Garamond" w:hAnsi="Garamond" w:cs="Arial"/>
          <w:color w:val="222A35"/>
        </w:rPr>
        <w:t xml:space="preserve"> </w:t>
      </w:r>
      <w:r w:rsidRPr="00142D17">
        <w:rPr>
          <w:rFonts w:ascii="Garamond" w:hAnsi="Garamond" w:cs="Arial"/>
          <w:color w:val="222A35"/>
        </w:rPr>
        <w:t>postizanja</w:t>
      </w:r>
      <w:r w:rsidR="00414CE1">
        <w:rPr>
          <w:rFonts w:ascii="Garamond" w:hAnsi="Garamond" w:cs="Arial"/>
          <w:color w:val="222A35"/>
        </w:rPr>
        <w:t xml:space="preserve"> </w:t>
      </w:r>
      <w:r w:rsidRPr="00142D17">
        <w:rPr>
          <w:rFonts w:ascii="Garamond" w:hAnsi="Garamond" w:cs="Arial"/>
          <w:color w:val="222A35"/>
        </w:rPr>
        <w:t>nove (</w:t>
      </w:r>
      <w:r w:rsidRPr="00142D17">
        <w:rPr>
          <w:rFonts w:ascii="Garamond" w:hAnsi="Garamond" w:cs="Arial"/>
          <w:u w:val="single"/>
        </w:rPr>
        <w:t>upisat</w:t>
      </w:r>
      <w:r w:rsidR="005D7639">
        <w:rPr>
          <w:rFonts w:ascii="Garamond" w:hAnsi="Garamond" w:cs="Arial"/>
          <w:u w:val="single"/>
        </w:rPr>
        <w:t xml:space="preserve"> i </w:t>
      </w:r>
      <w:r w:rsidRPr="00142D17">
        <w:rPr>
          <w:rFonts w:ascii="Garamond" w:hAnsi="Garamond" w:cs="Arial"/>
          <w:u w:val="single"/>
        </w:rPr>
        <w:t>kriterijum za koji se sprovodi</w:t>
      </w:r>
      <w:r w:rsidR="00414CE1">
        <w:rPr>
          <w:rFonts w:ascii="Garamond" w:hAnsi="Garamond" w:cs="Arial"/>
          <w:u w:val="single"/>
        </w:rPr>
        <w:t xml:space="preserve"> </w:t>
      </w:r>
      <w:r w:rsidRPr="00142D17">
        <w:rPr>
          <w:rFonts w:ascii="Garamond" w:hAnsi="Garamond" w:cs="Arial"/>
          <w:u w:val="single"/>
        </w:rPr>
        <w:t>elektronska</w:t>
      </w:r>
      <w:r w:rsidR="00414CE1">
        <w:rPr>
          <w:rFonts w:ascii="Garamond" w:hAnsi="Garamond" w:cs="Arial"/>
          <w:u w:val="single"/>
        </w:rPr>
        <w:t xml:space="preserve"> </w:t>
      </w:r>
      <w:r w:rsidRPr="00142D17">
        <w:rPr>
          <w:rFonts w:ascii="Garamond" w:hAnsi="Garamond" w:cs="Arial"/>
          <w:u w:val="single"/>
        </w:rPr>
        <w:t>aukcija)</w:t>
      </w:r>
      <w:r w:rsidRPr="00142D17">
        <w:rPr>
          <w:rFonts w:ascii="Garamond" w:hAnsi="Garamond" w:cs="Arial"/>
          <w:color w:val="222A35"/>
        </w:rPr>
        <w:t xml:space="preserve">. </w:t>
      </w:r>
    </w:p>
    <w:p w:rsidR="00AF2B04" w:rsidRPr="00142D17" w:rsidRDefault="00AF2B04" w:rsidP="003F693D">
      <w:pPr>
        <w:jc w:val="both"/>
        <w:rPr>
          <w:rFonts w:ascii="Garamond" w:hAnsi="Garamond" w:cs="Arial"/>
          <w:color w:val="222A35"/>
        </w:rPr>
      </w:pPr>
    </w:p>
    <w:p w:rsidR="00AF2B04" w:rsidRPr="00142D17" w:rsidRDefault="00AF2B04" w:rsidP="003F693D">
      <w:pPr>
        <w:jc w:val="both"/>
        <w:rPr>
          <w:rFonts w:ascii="Garamond" w:hAnsi="Garamond" w:cs="Arial"/>
          <w:b/>
          <w:color w:val="000000"/>
          <w:u w:val="single"/>
        </w:rPr>
      </w:pPr>
      <w:r w:rsidRPr="00142D17">
        <w:rPr>
          <w:rFonts w:ascii="Garamond" w:hAnsi="Garamond" w:cs="Arial"/>
          <w:b/>
          <w:color w:val="000000"/>
          <w:u w:val="single"/>
        </w:rPr>
        <w:t>Nije</w:t>
      </w:r>
      <w:r w:rsidR="00414CE1">
        <w:rPr>
          <w:rFonts w:ascii="Garamond" w:hAnsi="Garamond" w:cs="Arial"/>
          <w:b/>
          <w:color w:val="000000"/>
          <w:u w:val="single"/>
        </w:rPr>
        <w:t xml:space="preserve"> </w:t>
      </w:r>
      <w:r w:rsidRPr="00142D17">
        <w:rPr>
          <w:rFonts w:ascii="Garamond" w:hAnsi="Garamond" w:cs="Arial"/>
          <w:b/>
          <w:color w:val="000000"/>
          <w:u w:val="single"/>
        </w:rPr>
        <w:t>primjenjivo.</w:t>
      </w:r>
    </w:p>
    <w:p w:rsidR="003F693D" w:rsidRPr="00142D17" w:rsidRDefault="003F693D" w:rsidP="003F693D">
      <w:pPr>
        <w:jc w:val="both"/>
        <w:rPr>
          <w:rFonts w:ascii="Garamond" w:hAnsi="Garamond" w:cs="Arial"/>
        </w:rPr>
      </w:pPr>
    </w:p>
    <w:p w:rsidR="003F693D" w:rsidRPr="00142D17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Garamond" w:hAnsi="Garamond" w:cs="Arial"/>
          <w:b/>
        </w:rPr>
      </w:pPr>
      <w:r w:rsidRPr="00142D17">
        <w:rPr>
          <w:rFonts w:ascii="Garamond" w:hAnsi="Garamond" w:cs="Arial"/>
          <w:b/>
        </w:rPr>
        <w:t>ELEKTRONSKI KATALOG</w:t>
      </w:r>
    </w:p>
    <w:p w:rsidR="003F693D" w:rsidRPr="00142D17" w:rsidRDefault="003F693D" w:rsidP="003F693D">
      <w:pPr>
        <w:jc w:val="both"/>
        <w:rPr>
          <w:rFonts w:ascii="Garamond" w:hAnsi="Garamond" w:cs="Arial"/>
          <w:color w:val="FF0000"/>
        </w:rPr>
      </w:pPr>
    </w:p>
    <w:p w:rsidR="00AF2B04" w:rsidRPr="00142D17" w:rsidRDefault="003F693D" w:rsidP="00AF2B04">
      <w:pPr>
        <w:jc w:val="both"/>
        <w:rPr>
          <w:rFonts w:ascii="Garamond" w:hAnsi="Garamond" w:cs="Arial"/>
          <w:color w:val="222A35"/>
        </w:rPr>
      </w:pPr>
      <w:r w:rsidRPr="00142D17">
        <w:rPr>
          <w:rFonts w:ascii="Garamond" w:hAnsi="Garamond" w:cs="Arial"/>
          <w:color w:val="222A35"/>
        </w:rPr>
        <w:t>Elektronski</w:t>
      </w:r>
      <w:r w:rsidR="00414CE1">
        <w:rPr>
          <w:rFonts w:ascii="Garamond" w:hAnsi="Garamond" w:cs="Arial"/>
          <w:color w:val="222A35"/>
        </w:rPr>
        <w:t xml:space="preserve"> </w:t>
      </w:r>
      <w:r w:rsidR="009C55A5">
        <w:rPr>
          <w:rFonts w:ascii="Garamond" w:hAnsi="Garamond" w:cs="Arial"/>
          <w:color w:val="222A35"/>
        </w:rPr>
        <w:t>k</w:t>
      </w:r>
      <w:r w:rsidR="005D7639">
        <w:rPr>
          <w:rFonts w:ascii="Garamond" w:hAnsi="Garamond" w:cs="Arial"/>
          <w:color w:val="222A35"/>
        </w:rPr>
        <w:t xml:space="preserve">atalog </w:t>
      </w:r>
      <w:r w:rsidRPr="00142D17">
        <w:rPr>
          <w:rFonts w:ascii="Garamond" w:hAnsi="Garamond" w:cs="Arial"/>
          <w:color w:val="222A35"/>
        </w:rPr>
        <w:t>sastavlja</w:t>
      </w:r>
      <w:r w:rsidR="00414CE1">
        <w:rPr>
          <w:rFonts w:ascii="Garamond" w:hAnsi="Garamond" w:cs="Arial"/>
          <w:color w:val="222A35"/>
        </w:rPr>
        <w:t xml:space="preserve"> </w:t>
      </w:r>
      <w:r w:rsidRPr="00142D17">
        <w:rPr>
          <w:rFonts w:ascii="Garamond" w:hAnsi="Garamond" w:cs="Arial"/>
          <w:color w:val="222A35"/>
        </w:rPr>
        <w:t>ponuđač u skladu s tehničkim</w:t>
      </w:r>
      <w:r w:rsidR="00414CE1">
        <w:rPr>
          <w:rFonts w:ascii="Garamond" w:hAnsi="Garamond" w:cs="Arial"/>
          <w:color w:val="222A35"/>
        </w:rPr>
        <w:t xml:space="preserve"> </w:t>
      </w:r>
      <w:r w:rsidRPr="00142D17">
        <w:rPr>
          <w:rFonts w:ascii="Garamond" w:hAnsi="Garamond" w:cs="Arial"/>
          <w:color w:val="222A35"/>
        </w:rPr>
        <w:t>specifikacijama i u formi</w:t>
      </w:r>
    </w:p>
    <w:p w:rsidR="00AF2B04" w:rsidRPr="00142D17" w:rsidRDefault="00AF2B04" w:rsidP="00AF2B04">
      <w:pPr>
        <w:jc w:val="both"/>
        <w:rPr>
          <w:rFonts w:ascii="Garamond" w:hAnsi="Garamond" w:cs="Arial"/>
          <w:color w:val="222A35"/>
        </w:rPr>
      </w:pPr>
    </w:p>
    <w:p w:rsidR="00AF2B04" w:rsidRDefault="00AF2B04" w:rsidP="00AF2B04">
      <w:pPr>
        <w:jc w:val="both"/>
        <w:rPr>
          <w:rFonts w:ascii="Garamond" w:hAnsi="Garamond" w:cs="Arial"/>
          <w:b/>
          <w:color w:val="000000"/>
          <w:u w:val="single"/>
        </w:rPr>
      </w:pPr>
      <w:r w:rsidRPr="00142D17">
        <w:rPr>
          <w:rFonts w:ascii="Garamond" w:hAnsi="Garamond" w:cs="Arial"/>
          <w:b/>
          <w:color w:val="000000"/>
          <w:u w:val="single"/>
        </w:rPr>
        <w:t>Nije</w:t>
      </w:r>
      <w:r w:rsidR="00414CE1">
        <w:rPr>
          <w:rFonts w:ascii="Garamond" w:hAnsi="Garamond" w:cs="Arial"/>
          <w:b/>
          <w:color w:val="000000"/>
          <w:u w:val="single"/>
        </w:rPr>
        <w:t xml:space="preserve"> </w:t>
      </w:r>
      <w:r w:rsidRPr="00142D17">
        <w:rPr>
          <w:rFonts w:ascii="Garamond" w:hAnsi="Garamond" w:cs="Arial"/>
          <w:b/>
          <w:color w:val="000000"/>
          <w:u w:val="single"/>
        </w:rPr>
        <w:t>primjenjivo.</w:t>
      </w:r>
    </w:p>
    <w:p w:rsidR="00414CE1" w:rsidRPr="00142D17" w:rsidRDefault="00414CE1" w:rsidP="00AF2B04">
      <w:pPr>
        <w:jc w:val="both"/>
        <w:rPr>
          <w:rFonts w:ascii="Garamond" w:hAnsi="Garamond" w:cs="Arial"/>
          <w:b/>
          <w:color w:val="000000"/>
          <w:u w:val="single"/>
        </w:rPr>
      </w:pPr>
    </w:p>
    <w:p w:rsidR="003F693D" w:rsidRPr="00142D17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Garamond" w:hAnsi="Garamond" w:cs="Arial"/>
          <w:b/>
        </w:rPr>
      </w:pPr>
      <w:r w:rsidRPr="00142D17">
        <w:rPr>
          <w:rFonts w:ascii="Garamond" w:hAnsi="Garamond" w:cs="Arial"/>
          <w:b/>
        </w:rPr>
        <w:t>PONUDA SA VARIJANTAMA</w:t>
      </w:r>
    </w:p>
    <w:p w:rsidR="003F693D" w:rsidRPr="00142D17" w:rsidRDefault="003F693D" w:rsidP="003F693D">
      <w:pPr>
        <w:jc w:val="both"/>
        <w:rPr>
          <w:rFonts w:ascii="Garamond" w:hAnsi="Garamond" w:cs="Arial"/>
        </w:rPr>
      </w:pPr>
      <w:r w:rsidRPr="00142D17">
        <w:rPr>
          <w:rFonts w:ascii="Garamond" w:hAnsi="Garamond" w:cs="Arial"/>
        </w:rPr>
        <w:t>Mogućnost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podnošenja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ponude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sa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varijantama</w:t>
      </w:r>
    </w:p>
    <w:p w:rsidR="003F693D" w:rsidRPr="00142D17" w:rsidRDefault="003F693D" w:rsidP="003F693D">
      <w:pPr>
        <w:jc w:val="both"/>
        <w:rPr>
          <w:rFonts w:ascii="Garamond" w:hAnsi="Garamond" w:cs="Arial"/>
        </w:rPr>
      </w:pP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sym w:font="Wingdings" w:char="F0A8"/>
      </w:r>
      <w:r w:rsidRPr="00142D17">
        <w:rPr>
          <w:rFonts w:ascii="Garamond" w:hAnsi="Garamond" w:cs="Arial"/>
        </w:rPr>
        <w:t>Varijante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ponude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nijesu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dozvoljene i neće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biti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razmatrane.</w:t>
      </w:r>
    </w:p>
    <w:p w:rsidR="003F693D" w:rsidRPr="00142D17" w:rsidRDefault="003F693D" w:rsidP="003F693D">
      <w:pPr>
        <w:jc w:val="both"/>
        <w:rPr>
          <w:rFonts w:ascii="Garamond" w:hAnsi="Garamond" w:cs="Arial"/>
          <w:b/>
          <w:bCs/>
          <w:color w:val="FF0000"/>
        </w:rPr>
      </w:pPr>
    </w:p>
    <w:p w:rsidR="003F693D" w:rsidRPr="00142D17" w:rsidRDefault="003F693D" w:rsidP="003F69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Garamond" w:hAnsi="Garamond" w:cs="Arial"/>
          <w:b/>
          <w:bCs/>
          <w:color w:val="FF0000"/>
        </w:rPr>
      </w:pPr>
      <w:r w:rsidRPr="00142D17">
        <w:rPr>
          <w:rFonts w:ascii="Garamond" w:hAnsi="Garamond" w:cs="Arial"/>
          <w:b/>
        </w:rPr>
        <w:t>REZERVISANA NABAVKA</w:t>
      </w:r>
    </w:p>
    <w:p w:rsidR="003F693D" w:rsidRPr="00142D17" w:rsidRDefault="003F693D" w:rsidP="003F693D">
      <w:pPr>
        <w:jc w:val="both"/>
        <w:rPr>
          <w:rFonts w:ascii="Garamond" w:hAnsi="Garamond" w:cs="Arial"/>
          <w:b/>
          <w:bCs/>
          <w:color w:val="FF0000"/>
        </w:rPr>
      </w:pP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sym w:font="Wingdings" w:char="F0A8"/>
      </w:r>
      <w:r w:rsidRPr="00142D17">
        <w:rPr>
          <w:rFonts w:ascii="Garamond" w:hAnsi="Garamond" w:cs="Arial"/>
          <w:color w:val="000000"/>
        </w:rPr>
        <w:t xml:space="preserve"> Ne</w:t>
      </w:r>
    </w:p>
    <w:p w:rsidR="003F693D" w:rsidRPr="00142D17" w:rsidRDefault="003F693D" w:rsidP="003F693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Garamond" w:hAnsi="Garamond"/>
          <w:b/>
        </w:rPr>
      </w:pPr>
      <w:bookmarkStart w:id="3" w:name="_Toc62730556"/>
      <w:r w:rsidRPr="00142D17">
        <w:rPr>
          <w:rFonts w:ascii="Garamond" w:hAnsi="Garamond"/>
          <w:b/>
        </w:rPr>
        <w:lastRenderedPageBreak/>
        <w:t>NAČIN UTVRĐIVANJA EKVIVALENTNOSTI</w:t>
      </w:r>
      <w:bookmarkEnd w:id="3"/>
    </w:p>
    <w:p w:rsidR="003F693D" w:rsidRPr="00142D17" w:rsidRDefault="003F693D" w:rsidP="003F693D">
      <w:pPr>
        <w:jc w:val="both"/>
        <w:rPr>
          <w:rFonts w:ascii="Garamond" w:hAnsi="Garamond" w:cs="Arial"/>
          <w:bCs/>
          <w:color w:val="FF0000"/>
        </w:rPr>
      </w:pPr>
    </w:p>
    <w:p w:rsidR="00AF2B04" w:rsidRPr="00142D17" w:rsidRDefault="003F693D" w:rsidP="00AF2B04">
      <w:pPr>
        <w:jc w:val="both"/>
        <w:rPr>
          <w:rFonts w:ascii="Garamond" w:hAnsi="Garamond" w:cs="Arial"/>
          <w:b/>
          <w:color w:val="000000"/>
          <w:u w:val="single"/>
        </w:rPr>
      </w:pPr>
      <w:r w:rsidRPr="00142D17">
        <w:rPr>
          <w:rFonts w:ascii="Garamond" w:hAnsi="Garamond" w:cs="Arial"/>
          <w:bCs/>
          <w:color w:val="000000"/>
        </w:rPr>
        <w:t>Način</w:t>
      </w:r>
      <w:r w:rsidR="00414CE1">
        <w:rPr>
          <w:rFonts w:ascii="Garamond" w:hAnsi="Garamond" w:cs="Arial"/>
          <w:bCs/>
          <w:color w:val="000000"/>
        </w:rPr>
        <w:t xml:space="preserve"> </w:t>
      </w:r>
      <w:r w:rsidRPr="00142D17">
        <w:rPr>
          <w:rFonts w:ascii="Garamond" w:hAnsi="Garamond" w:cs="Arial"/>
          <w:bCs/>
          <w:color w:val="000000"/>
        </w:rPr>
        <w:t>utvrđivanja</w:t>
      </w:r>
      <w:r w:rsidR="00414CE1">
        <w:rPr>
          <w:rFonts w:ascii="Garamond" w:hAnsi="Garamond" w:cs="Arial"/>
          <w:bCs/>
          <w:color w:val="000000"/>
        </w:rPr>
        <w:t xml:space="preserve"> </w:t>
      </w:r>
      <w:r w:rsidRPr="00142D17">
        <w:rPr>
          <w:rFonts w:ascii="Garamond" w:hAnsi="Garamond" w:cs="Arial"/>
          <w:bCs/>
          <w:color w:val="000000"/>
        </w:rPr>
        <w:t>ekvivalentnosti:</w:t>
      </w:r>
      <w:r w:rsidR="00414CE1">
        <w:rPr>
          <w:rFonts w:ascii="Garamond" w:hAnsi="Garamond" w:cs="Arial"/>
          <w:bCs/>
          <w:color w:val="000000"/>
        </w:rPr>
        <w:t xml:space="preserve"> </w:t>
      </w:r>
      <w:r w:rsidR="00AF2B04" w:rsidRPr="00142D17">
        <w:rPr>
          <w:rFonts w:ascii="Garamond" w:hAnsi="Garamond" w:cs="Arial"/>
          <w:b/>
          <w:color w:val="000000"/>
          <w:u w:val="single"/>
        </w:rPr>
        <w:t>Nije</w:t>
      </w:r>
      <w:r w:rsidR="00414CE1">
        <w:rPr>
          <w:rFonts w:ascii="Garamond" w:hAnsi="Garamond" w:cs="Arial"/>
          <w:b/>
          <w:color w:val="000000"/>
          <w:u w:val="single"/>
        </w:rPr>
        <w:t xml:space="preserve"> </w:t>
      </w:r>
      <w:r w:rsidR="00AF2B04" w:rsidRPr="00142D17">
        <w:rPr>
          <w:rFonts w:ascii="Garamond" w:hAnsi="Garamond" w:cs="Arial"/>
          <w:b/>
          <w:color w:val="000000"/>
          <w:u w:val="single"/>
        </w:rPr>
        <w:t>primjenjivo.</w:t>
      </w:r>
    </w:p>
    <w:p w:rsidR="003F693D" w:rsidRPr="00142D17" w:rsidRDefault="003F693D" w:rsidP="003F693D">
      <w:pPr>
        <w:jc w:val="both"/>
        <w:rPr>
          <w:rFonts w:ascii="Garamond" w:hAnsi="Garamond" w:cs="Arial"/>
          <w:bCs/>
          <w:color w:val="FF0000"/>
        </w:rPr>
      </w:pPr>
    </w:p>
    <w:p w:rsidR="003F693D" w:rsidRPr="00247387" w:rsidRDefault="003F693D" w:rsidP="0024738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Garamond" w:hAnsi="Garamond"/>
          <w:b/>
        </w:rPr>
      </w:pPr>
      <w:bookmarkStart w:id="4" w:name="_Toc62730557"/>
      <w:r w:rsidRPr="00142D17">
        <w:rPr>
          <w:rFonts w:ascii="Garamond" w:hAnsi="Garamond"/>
          <w:b/>
        </w:rPr>
        <w:t>OSNOVI ZA OBAVEZNO ISKLJUČENJE IZ POSTUPKA JAVNE NABAVKE</w:t>
      </w:r>
      <w:bookmarkEnd w:id="4"/>
    </w:p>
    <w:p w:rsidR="003F693D" w:rsidRDefault="003F693D" w:rsidP="003F693D">
      <w:pPr>
        <w:jc w:val="both"/>
        <w:rPr>
          <w:rFonts w:ascii="Garamond" w:hAnsi="Garamond" w:cs="Arial"/>
        </w:rPr>
      </w:pPr>
      <w:r w:rsidRPr="00142D17">
        <w:rPr>
          <w:rFonts w:ascii="Garamond" w:hAnsi="Garamond" w:cs="Arial"/>
        </w:rPr>
        <w:t>Privredni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subjekat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će se isključiti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iz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 xml:space="preserve">postupka javne nabavke, ako: </w:t>
      </w:r>
    </w:p>
    <w:p w:rsidR="00247387" w:rsidRDefault="009C55A5" w:rsidP="003F693D">
      <w:pPr>
        <w:jc w:val="both"/>
        <w:rPr>
          <w:rFonts w:ascii="Garamond" w:hAnsi="Garamond" w:cs="Arial"/>
        </w:rPr>
      </w:pPr>
      <w:r w:rsidRPr="009C55A5">
        <w:rPr>
          <w:rFonts w:ascii="Garamond" w:hAnsi="Garamond" w:cs="Arial"/>
        </w:rPr>
        <w:t xml:space="preserve">1) je vršio neprimjeren uticaj u smislu člana 38 stav 2 tačka 1 ovog zakona; </w:t>
      </w:r>
    </w:p>
    <w:p w:rsidR="00247387" w:rsidRDefault="009C55A5" w:rsidP="003F693D">
      <w:pPr>
        <w:jc w:val="both"/>
        <w:rPr>
          <w:rFonts w:ascii="Garamond" w:hAnsi="Garamond" w:cs="Arial"/>
        </w:rPr>
      </w:pPr>
      <w:r w:rsidRPr="009C55A5">
        <w:rPr>
          <w:rFonts w:ascii="Garamond" w:hAnsi="Garamond" w:cs="Arial"/>
        </w:rPr>
        <w:t xml:space="preserve">2) postoji sukob interesa iz člana 41 stav 1 tačka 2 ili člana 42 ovog zakona; </w:t>
      </w:r>
    </w:p>
    <w:p w:rsidR="00247387" w:rsidRDefault="009C55A5" w:rsidP="003F693D">
      <w:pPr>
        <w:jc w:val="both"/>
        <w:rPr>
          <w:rFonts w:ascii="Garamond" w:hAnsi="Garamond" w:cs="Arial"/>
        </w:rPr>
      </w:pPr>
      <w:r w:rsidRPr="009C55A5">
        <w:rPr>
          <w:rFonts w:ascii="Garamond" w:hAnsi="Garamond" w:cs="Arial"/>
        </w:rPr>
        <w:t xml:space="preserve">3) ne ispunjava uslov iz člana 99 ovog zakona; </w:t>
      </w:r>
    </w:p>
    <w:p w:rsidR="00247387" w:rsidRDefault="009C55A5" w:rsidP="003F693D">
      <w:pPr>
        <w:jc w:val="both"/>
        <w:rPr>
          <w:rFonts w:ascii="Garamond" w:hAnsi="Garamond" w:cs="Arial"/>
        </w:rPr>
      </w:pPr>
      <w:r w:rsidRPr="009C55A5">
        <w:rPr>
          <w:rFonts w:ascii="Garamond" w:hAnsi="Garamond" w:cs="Arial"/>
        </w:rPr>
        <w:t xml:space="preserve">4) ne ispunjava uslov iz čl. 102, 104 ili 106 ovog zakona predviđen tenderskom dokumentacijom; </w:t>
      </w:r>
    </w:p>
    <w:p w:rsidR="00247387" w:rsidRDefault="009C55A5" w:rsidP="003F693D">
      <w:pPr>
        <w:jc w:val="both"/>
        <w:rPr>
          <w:rFonts w:ascii="Garamond" w:hAnsi="Garamond" w:cs="Arial"/>
        </w:rPr>
      </w:pPr>
      <w:r w:rsidRPr="009C55A5">
        <w:rPr>
          <w:rFonts w:ascii="Garamond" w:hAnsi="Garamond" w:cs="Arial"/>
        </w:rPr>
        <w:t xml:space="preserve">5) nije dostavio izjavu privrednog subjekta ili dostavljena izjava ne sadrži informacije i podatke tražene tenderskom dokumentacijom ili je nepravilno sačinjena; </w:t>
      </w:r>
    </w:p>
    <w:p w:rsidR="00247387" w:rsidRDefault="009C55A5" w:rsidP="003F693D">
      <w:pPr>
        <w:jc w:val="both"/>
        <w:rPr>
          <w:rFonts w:ascii="Garamond" w:hAnsi="Garamond" w:cs="Arial"/>
        </w:rPr>
      </w:pPr>
      <w:r w:rsidRPr="009C55A5">
        <w:rPr>
          <w:rFonts w:ascii="Garamond" w:hAnsi="Garamond" w:cs="Arial"/>
        </w:rPr>
        <w:t xml:space="preserve">6) postoji razlog na osnovu kojeg se smatra da je odustao od prijave, odnosno ponude, a koji je propisan članom 120 stav 15 ovog zakona; </w:t>
      </w:r>
    </w:p>
    <w:p w:rsidR="00247387" w:rsidRDefault="009C55A5" w:rsidP="003F693D">
      <w:pPr>
        <w:jc w:val="both"/>
        <w:rPr>
          <w:rFonts w:ascii="Garamond" w:hAnsi="Garamond" w:cs="Arial"/>
        </w:rPr>
      </w:pPr>
      <w:r w:rsidRPr="009C55A5">
        <w:rPr>
          <w:rFonts w:ascii="Garamond" w:hAnsi="Garamond" w:cs="Arial"/>
        </w:rPr>
        <w:t xml:space="preserve">7) nije dostavio garanciju ponude ili nije dostavio garanciju ponude na način predviđen tenderskom dokumentacijom u skladu sa članom 122 st. 2, 3 ili 4 ovog zakona ili je dostavio garanciju ponude na manji iznos od traženog ili je ta garancija neispravna; i/ili </w:t>
      </w:r>
    </w:p>
    <w:p w:rsidR="009C55A5" w:rsidRPr="00142D17" w:rsidRDefault="009C55A5" w:rsidP="003F693D">
      <w:pPr>
        <w:jc w:val="both"/>
        <w:rPr>
          <w:rFonts w:ascii="Garamond" w:hAnsi="Garamond" w:cs="Arial"/>
        </w:rPr>
      </w:pPr>
      <w:r w:rsidRPr="009C55A5">
        <w:rPr>
          <w:rFonts w:ascii="Garamond" w:hAnsi="Garamond" w:cs="Arial"/>
        </w:rPr>
        <w:t>8) postoji drugi razlog propisan ovim zakonom.</w:t>
      </w:r>
    </w:p>
    <w:p w:rsidR="003F693D" w:rsidRPr="00247387" w:rsidRDefault="003F693D" w:rsidP="0024738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Garamond" w:hAnsi="Garamond"/>
          <w:b/>
        </w:rPr>
      </w:pPr>
      <w:bookmarkStart w:id="5" w:name="_Toc62730558"/>
      <w:r w:rsidRPr="00142D17">
        <w:rPr>
          <w:rFonts w:ascii="Garamond" w:hAnsi="Garamond"/>
          <w:b/>
        </w:rPr>
        <w:t>SREDSTVA FINANSIJSKOG OBEZBJEĐENJA UGOVORA O JAVNOJ NABAVCI</w:t>
      </w:r>
      <w:bookmarkEnd w:id="5"/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t>Ponuđač</w:t>
      </w:r>
      <w:r w:rsidR="00414CE1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čija</w:t>
      </w:r>
      <w:r w:rsidR="00414CE1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ponuda</w:t>
      </w:r>
      <w:r w:rsidR="00414CE1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bude</w:t>
      </w:r>
      <w:r w:rsidR="00414CE1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izabrana</w:t>
      </w:r>
      <w:r w:rsidR="00414CE1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kao</w:t>
      </w:r>
      <w:r w:rsidR="00414CE1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najpovoljnija je dužan da uz</w:t>
      </w:r>
      <w:r w:rsidR="00414CE1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potpisan</w:t>
      </w:r>
      <w:r w:rsidR="00414CE1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ugovor o javnoj</w:t>
      </w:r>
      <w:r w:rsidR="00414CE1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nabavci</w:t>
      </w:r>
      <w:r w:rsidR="00414CE1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dostavi</w:t>
      </w:r>
      <w:r w:rsidR="00414CE1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naručiocu:</w:t>
      </w:r>
    </w:p>
    <w:p w:rsidR="00A267B4" w:rsidRPr="00142D17" w:rsidRDefault="003F693D" w:rsidP="003F693D">
      <w:pPr>
        <w:jc w:val="both"/>
        <w:rPr>
          <w:rFonts w:ascii="Garamond" w:hAnsi="Garamond" w:cs="Arial"/>
        </w:rPr>
      </w:pPr>
      <w:r w:rsidRPr="00142D17">
        <w:rPr>
          <w:rFonts w:ascii="Garamond" w:hAnsi="Garamond" w:cs="Arial"/>
          <w:color w:val="000000"/>
        </w:rPr>
        <w:sym w:font="Wingdings" w:char="F0A8"/>
      </w:r>
      <w:r w:rsidRPr="00142D17">
        <w:rPr>
          <w:rFonts w:ascii="Garamond" w:hAnsi="Garamond" w:cs="Arial"/>
        </w:rPr>
        <w:t>garanciju za dobro izvršenje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ugovora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ako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su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potpisnici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dužni da ga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izvršavaju</w:t>
      </w:r>
      <w:r w:rsidRPr="00142D17">
        <w:rPr>
          <w:rFonts w:ascii="Garamond" w:hAnsi="Garamond" w:cs="Arial"/>
          <w:vertAlign w:val="superscript"/>
        </w:rPr>
        <w:footnoteReference w:id="7"/>
      </w:r>
      <w:r w:rsidRPr="00142D17">
        <w:rPr>
          <w:rFonts w:ascii="Garamond" w:hAnsi="Garamond" w:cs="Arial"/>
        </w:rPr>
        <w:t>, za slučaj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povrede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ugovorenih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obaveza</w:t>
      </w:r>
      <w:r w:rsidR="00414CE1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  <w:color w:val="000000"/>
        </w:rPr>
        <w:t xml:space="preserve">u iznosu od </w:t>
      </w:r>
      <w:r w:rsidR="00AF2B04" w:rsidRPr="00142D17">
        <w:rPr>
          <w:rFonts w:ascii="Garamond" w:hAnsi="Garamond" w:cs="Arial"/>
          <w:color w:val="000000"/>
        </w:rPr>
        <w:t>10</w:t>
      </w:r>
      <w:r w:rsidRPr="00142D17">
        <w:rPr>
          <w:rFonts w:ascii="Garamond" w:hAnsi="Garamond" w:cs="Arial"/>
          <w:color w:val="000000"/>
        </w:rPr>
        <w:t>% od</w:t>
      </w:r>
      <w:r w:rsidR="00414CE1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vrijednosti</w:t>
      </w:r>
      <w:r w:rsidR="00414CE1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ugovora</w:t>
      </w:r>
      <w:r w:rsidRPr="00142D17">
        <w:rPr>
          <w:rFonts w:ascii="Garamond" w:hAnsi="Garamond" w:cs="Arial"/>
          <w:vertAlign w:val="superscript"/>
        </w:rPr>
        <w:footnoteReference w:id="8"/>
      </w:r>
    </w:p>
    <w:p w:rsidR="003F693D" w:rsidRPr="00142D17" w:rsidRDefault="003F693D" w:rsidP="003F693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Garamond" w:hAnsi="Garamond"/>
          <w:b/>
          <w:color w:val="000000"/>
        </w:rPr>
      </w:pPr>
      <w:bookmarkStart w:id="6" w:name="_Toc62730559"/>
      <w:r w:rsidRPr="00142D17">
        <w:rPr>
          <w:rFonts w:ascii="Garamond" w:hAnsi="Garamond"/>
          <w:b/>
        </w:rPr>
        <w:t>METODOLOGIJA VREDNOVANJA PONUDA</w:t>
      </w:r>
      <w:bookmarkEnd w:id="6"/>
    </w:p>
    <w:p w:rsidR="003F693D" w:rsidRPr="00142D17" w:rsidRDefault="003F693D" w:rsidP="003F693D">
      <w:pPr>
        <w:rPr>
          <w:rFonts w:ascii="Garamond" w:hAnsi="Garamond" w:cs="Arial"/>
        </w:rPr>
      </w:pPr>
    </w:p>
    <w:p w:rsidR="003F693D" w:rsidRPr="00531847" w:rsidRDefault="003F693D" w:rsidP="003F693D">
      <w:pPr>
        <w:jc w:val="both"/>
        <w:rPr>
          <w:rFonts w:ascii="Garamond" w:hAnsi="Garamond" w:cs="Arial"/>
        </w:rPr>
      </w:pPr>
      <w:r w:rsidRPr="00531847">
        <w:rPr>
          <w:rFonts w:ascii="Garamond" w:hAnsi="Garamond" w:cs="Arial"/>
        </w:rPr>
        <w:t>Naručilac</w:t>
      </w:r>
      <w:r w:rsidR="00B35765">
        <w:rPr>
          <w:rFonts w:ascii="Garamond" w:hAnsi="Garamond" w:cs="Arial"/>
        </w:rPr>
        <w:t xml:space="preserve"> </w:t>
      </w:r>
      <w:r w:rsidRPr="00531847">
        <w:rPr>
          <w:rFonts w:ascii="Garamond" w:hAnsi="Garamond" w:cs="Arial"/>
        </w:rPr>
        <w:t>će u postupku javne nabavki</w:t>
      </w:r>
      <w:r w:rsidR="00B35765">
        <w:rPr>
          <w:rFonts w:ascii="Garamond" w:hAnsi="Garamond" w:cs="Arial"/>
        </w:rPr>
        <w:t xml:space="preserve"> </w:t>
      </w:r>
      <w:r w:rsidRPr="00531847">
        <w:rPr>
          <w:rFonts w:ascii="Garamond" w:hAnsi="Garamond" w:cs="Arial"/>
        </w:rPr>
        <w:t>izabrati</w:t>
      </w:r>
      <w:r w:rsidR="00B35765">
        <w:rPr>
          <w:rFonts w:ascii="Garamond" w:hAnsi="Garamond" w:cs="Arial"/>
        </w:rPr>
        <w:t xml:space="preserve"> </w:t>
      </w:r>
      <w:r w:rsidRPr="00531847">
        <w:rPr>
          <w:rFonts w:ascii="Garamond" w:hAnsi="Garamond" w:cs="Arial"/>
        </w:rPr>
        <w:t>ekonomski</w:t>
      </w:r>
      <w:r w:rsidR="00B35765">
        <w:rPr>
          <w:rFonts w:ascii="Garamond" w:hAnsi="Garamond" w:cs="Arial"/>
        </w:rPr>
        <w:t xml:space="preserve"> </w:t>
      </w:r>
      <w:r w:rsidRPr="00531847">
        <w:rPr>
          <w:rFonts w:ascii="Garamond" w:hAnsi="Garamond" w:cs="Arial"/>
        </w:rPr>
        <w:t>najpovoljniju</w:t>
      </w:r>
      <w:r w:rsidR="00B35765">
        <w:rPr>
          <w:rFonts w:ascii="Garamond" w:hAnsi="Garamond" w:cs="Arial"/>
        </w:rPr>
        <w:t xml:space="preserve"> </w:t>
      </w:r>
      <w:r w:rsidRPr="00531847">
        <w:rPr>
          <w:rFonts w:ascii="Garamond" w:hAnsi="Garamond" w:cs="Arial"/>
        </w:rPr>
        <w:t>ponudu, primjenom</w:t>
      </w:r>
      <w:r w:rsidR="00B35765">
        <w:rPr>
          <w:rFonts w:ascii="Garamond" w:hAnsi="Garamond" w:cs="Arial"/>
        </w:rPr>
        <w:t xml:space="preserve"> </w:t>
      </w:r>
      <w:r w:rsidRPr="00531847">
        <w:rPr>
          <w:rFonts w:ascii="Garamond" w:hAnsi="Garamond" w:cs="Arial"/>
        </w:rPr>
        <w:t>pristupa</w:t>
      </w:r>
      <w:r w:rsidR="00B35765">
        <w:rPr>
          <w:rFonts w:ascii="Garamond" w:hAnsi="Garamond" w:cs="Arial"/>
        </w:rPr>
        <w:t xml:space="preserve"> </w:t>
      </w:r>
      <w:r w:rsidRPr="00531847">
        <w:rPr>
          <w:rFonts w:ascii="Garamond" w:hAnsi="Garamond" w:cs="Arial"/>
        </w:rPr>
        <w:t>isplativosti, po</w:t>
      </w:r>
      <w:r w:rsidR="00B35765">
        <w:rPr>
          <w:rFonts w:ascii="Garamond" w:hAnsi="Garamond" w:cs="Arial"/>
        </w:rPr>
        <w:t xml:space="preserve"> </w:t>
      </w:r>
      <w:r w:rsidRPr="00531847">
        <w:rPr>
          <w:rFonts w:ascii="Garamond" w:hAnsi="Garamond" w:cs="Arial"/>
        </w:rPr>
        <w:t>osnovu</w:t>
      </w:r>
      <w:r w:rsidR="00B35765">
        <w:rPr>
          <w:rFonts w:ascii="Garamond" w:hAnsi="Garamond" w:cs="Arial"/>
        </w:rPr>
        <w:t xml:space="preserve"> </w:t>
      </w:r>
      <w:r w:rsidRPr="00531847">
        <w:rPr>
          <w:rFonts w:ascii="Garamond" w:hAnsi="Garamond" w:cs="Arial"/>
        </w:rPr>
        <w:t>kriterijuma</w:t>
      </w:r>
      <w:r w:rsidRPr="00531847">
        <w:rPr>
          <w:rFonts w:ascii="Garamond" w:hAnsi="Garamond" w:cs="Arial"/>
          <w:vertAlign w:val="superscript"/>
        </w:rPr>
        <w:footnoteReference w:id="9"/>
      </w:r>
      <w:r w:rsidRPr="00531847">
        <w:rPr>
          <w:rFonts w:ascii="Garamond" w:hAnsi="Garamond" w:cs="Arial"/>
        </w:rPr>
        <w:t xml:space="preserve">: </w:t>
      </w:r>
    </w:p>
    <w:p w:rsidR="00531847" w:rsidRPr="00531847" w:rsidRDefault="00531847" w:rsidP="003F693D">
      <w:pPr>
        <w:jc w:val="both"/>
        <w:rPr>
          <w:rFonts w:ascii="Garamond" w:hAnsi="Garamond" w:cs="Arial"/>
        </w:rPr>
      </w:pPr>
    </w:p>
    <w:p w:rsidR="00F73B92" w:rsidRPr="00F73B92" w:rsidRDefault="00F73B92" w:rsidP="00F73B92">
      <w:pPr>
        <w:rPr>
          <w:rFonts w:ascii="Garamond" w:hAnsi="Garamond" w:cs="Arial"/>
        </w:rPr>
      </w:pPr>
      <w:r w:rsidRPr="00F73B92">
        <w:rPr>
          <w:rFonts w:ascii="Garamond" w:hAnsi="Garamond" w:cs="Arial"/>
        </w:rPr>
        <w:sym w:font="Wingdings" w:char="F0A8"/>
      </w:r>
      <w:r w:rsidRPr="00F73B92">
        <w:rPr>
          <w:rFonts w:ascii="Garamond" w:hAnsi="Garamond" w:cs="Arial"/>
        </w:rPr>
        <w:t xml:space="preserve">odnos cijene i kvaliteta </w:t>
      </w:r>
    </w:p>
    <w:p w:rsidR="003854D7" w:rsidRPr="00142D17" w:rsidRDefault="003854D7" w:rsidP="003F693D">
      <w:pPr>
        <w:rPr>
          <w:rFonts w:ascii="Garamond" w:hAnsi="Garamond" w:cs="Arial"/>
        </w:rPr>
      </w:pPr>
    </w:p>
    <w:p w:rsidR="00F73B92" w:rsidRPr="00F73B92" w:rsidRDefault="00F73B92" w:rsidP="00F7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F73B92">
        <w:rPr>
          <w:rFonts w:ascii="Garamond" w:hAnsi="Garamond"/>
        </w:rPr>
        <w:t>najniža ponuđena cijena = maksimalan broj bodova (90)</w:t>
      </w:r>
      <w:r w:rsidRPr="00F73B92">
        <w:rPr>
          <w:rFonts w:ascii="Garamond" w:hAnsi="Garamond"/>
        </w:rPr>
        <w:tab/>
      </w:r>
    </w:p>
    <w:p w:rsidR="00F73B92" w:rsidRPr="00F73B92" w:rsidRDefault="00F73B92" w:rsidP="00F7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</w:p>
    <w:p w:rsidR="00F73B92" w:rsidRPr="00F73B92" w:rsidRDefault="00F73B92" w:rsidP="00F7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F73B92">
        <w:rPr>
          <w:rFonts w:ascii="Garamond" w:hAnsi="Garamond"/>
        </w:rPr>
        <w:t>Ponuđaču koji ponudi najnižu cijenu dodjeljuje se maksimalan broj bodova, dok ostali ponuđači dobijaju proporcionalni broj bodova u odnosu na najnižu ponuđenu cijenu, prema formuli:</w:t>
      </w:r>
    </w:p>
    <w:p w:rsidR="00F73B92" w:rsidRPr="00F73B92" w:rsidRDefault="00F73B92" w:rsidP="00F7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</w:p>
    <w:p w:rsidR="00F73B92" w:rsidRPr="00F73B92" w:rsidRDefault="00F73B92" w:rsidP="00F7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F73B92">
        <w:rPr>
          <w:rFonts w:ascii="Garamond" w:hAnsi="Garamond"/>
        </w:rPr>
        <w:t>Broj bodova=</w:t>
      </w:r>
      <w:r w:rsidRPr="00F73B92">
        <w:rPr>
          <w:rFonts w:ascii="Garamond" w:hAnsi="Garamond"/>
          <w:u w:val="single"/>
        </w:rPr>
        <w:t>Najniža ponuđena cijena</w:t>
      </w:r>
      <w:r w:rsidRPr="00F73B92">
        <w:rPr>
          <w:rFonts w:ascii="Garamond" w:hAnsi="Garamond"/>
        </w:rPr>
        <w:t xml:space="preserve"> x 90</w:t>
      </w:r>
    </w:p>
    <w:p w:rsidR="00F73B92" w:rsidRPr="00F73B92" w:rsidRDefault="00F73B92" w:rsidP="00F7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F73B92">
        <w:rPr>
          <w:rFonts w:ascii="Garamond" w:hAnsi="Garamond"/>
        </w:rPr>
        <w:tab/>
      </w:r>
      <w:r w:rsidRPr="00F73B92">
        <w:rPr>
          <w:rFonts w:ascii="Garamond" w:hAnsi="Garamond"/>
        </w:rPr>
        <w:tab/>
        <w:t xml:space="preserve">        Ponuđena cijena</w:t>
      </w:r>
    </w:p>
    <w:p w:rsidR="00F73B92" w:rsidRPr="00F73B92" w:rsidRDefault="00F73B92" w:rsidP="00F7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F73B92">
        <w:rPr>
          <w:rFonts w:ascii="Garamond" w:hAnsi="Garamond"/>
        </w:rPr>
        <w:lastRenderedPageBreak/>
        <w:t>Parametar kvalitet: Ponude po podkriterijumu kvalitet vrednovaće se na osnovu referenci ponuđača na uspješnom i blagovremenom izvršenju istih ili sličnih usluga izdatih od strane</w:t>
      </w:r>
      <w:r>
        <w:rPr>
          <w:rFonts w:ascii="Garamond" w:hAnsi="Garamond"/>
        </w:rPr>
        <w:t xml:space="preserve"> investitora, odnosno korisnika o pruženim uslugama</w:t>
      </w:r>
      <w:r w:rsidRPr="00F73B92">
        <w:rPr>
          <w:rFonts w:ascii="Garamond" w:hAnsi="Garamond"/>
        </w:rPr>
        <w:t xml:space="preserve"> tokom prethodnih </w:t>
      </w:r>
      <w:r>
        <w:rPr>
          <w:rFonts w:ascii="Garamond" w:hAnsi="Garamond"/>
        </w:rPr>
        <w:t>godina ali ne dužem od pet godina</w:t>
      </w:r>
      <w:r w:rsidRPr="00F73B92">
        <w:rPr>
          <w:rFonts w:ascii="Garamond" w:hAnsi="Garamond"/>
        </w:rPr>
        <w:t xml:space="preserve">, računajući i godinu u kojoj je započet postupak </w:t>
      </w:r>
      <w:r w:rsidR="00072AAC">
        <w:rPr>
          <w:rFonts w:ascii="Garamond" w:hAnsi="Garamond"/>
        </w:rPr>
        <w:t xml:space="preserve">javne </w:t>
      </w:r>
      <w:r w:rsidRPr="00F73B92">
        <w:rPr>
          <w:rFonts w:ascii="Garamond" w:hAnsi="Garamond"/>
        </w:rPr>
        <w:t xml:space="preserve">nabavke. </w:t>
      </w:r>
    </w:p>
    <w:p w:rsidR="00F73B92" w:rsidRPr="00F73B92" w:rsidRDefault="00F73B92" w:rsidP="00F7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F73B92">
        <w:rPr>
          <w:rFonts w:ascii="Garamond" w:hAnsi="Garamond"/>
        </w:rPr>
        <w:t xml:space="preserve">Pod istim ili sličnim poslovima iz oblasti predmeta javne nabavke podrazumijevaju se usluge </w:t>
      </w:r>
      <w:r w:rsidR="00072AAC">
        <w:rPr>
          <w:rFonts w:ascii="Garamond" w:hAnsi="Garamond"/>
        </w:rPr>
        <w:t xml:space="preserve">izrade strateških dokumenata. </w:t>
      </w:r>
      <w:r w:rsidRPr="00F73B92">
        <w:rPr>
          <w:rFonts w:ascii="Garamond" w:hAnsi="Garamond"/>
        </w:rPr>
        <w:t>Potvrde o izvršenim uslugama sadrže opis usluga na čijoj je realizaciji ponuđač bio angažovan, broj i datum ugovora, vrijednost predmeta nabavke, vrijeme realizacije ugovora i konstataciju da su usluge blagovremeno i kvalitetno izvršene.</w:t>
      </w:r>
    </w:p>
    <w:p w:rsidR="00F73B92" w:rsidRPr="00F73B92" w:rsidRDefault="00F73B92" w:rsidP="00F7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F73B92">
        <w:rPr>
          <w:rFonts w:ascii="Garamond" w:hAnsi="Garamond"/>
        </w:rPr>
        <w:t xml:space="preserve"> Ponuđaču koji ponudi najveći broj referenci, tj. potvrda dodjeljuje se maksimalan broj bodova, dok ostali ponuđači dobijaju proporcionalni broj bodova u odnosu na najveći broj referenci, prema formuli: </w:t>
      </w:r>
    </w:p>
    <w:p w:rsidR="00F73B92" w:rsidRPr="00F73B92" w:rsidRDefault="00F73B92" w:rsidP="00F7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F73B92">
        <w:rPr>
          <w:rFonts w:ascii="Garamond" w:hAnsi="Garamond"/>
        </w:rPr>
        <w:t xml:space="preserve">Broj bodova = broj ponuđenih referenci (potvrda) x 10 </w:t>
      </w:r>
    </w:p>
    <w:p w:rsidR="00F73B92" w:rsidRPr="00F73B92" w:rsidRDefault="00F73B92" w:rsidP="00F73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F73B92">
        <w:rPr>
          <w:rFonts w:ascii="Garamond" w:hAnsi="Garamond"/>
        </w:rPr>
        <w:t xml:space="preserve">                        najveći broj ponuđenih reference (potvrda)</w:t>
      </w:r>
    </w:p>
    <w:p w:rsidR="009714BD" w:rsidRPr="00622772" w:rsidRDefault="009714BD" w:rsidP="00E50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</w:p>
    <w:p w:rsidR="003F693D" w:rsidRPr="00142D17" w:rsidRDefault="003F693D" w:rsidP="003F693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7" w:name="_Toc62730560"/>
      <w:r w:rsidRPr="00142D17">
        <w:rPr>
          <w:rFonts w:ascii="Garamond" w:hAnsi="Garamond"/>
          <w:b/>
        </w:rPr>
        <w:t>JEZIK PONUDE</w:t>
      </w:r>
      <w:bookmarkEnd w:id="7"/>
    </w:p>
    <w:p w:rsidR="003F693D" w:rsidRPr="00142D17" w:rsidRDefault="003F693D" w:rsidP="003F693D">
      <w:pPr>
        <w:jc w:val="both"/>
        <w:rPr>
          <w:rFonts w:ascii="Garamond" w:hAnsi="Garamond" w:cs="Arial"/>
          <w:b/>
          <w:bCs/>
          <w:color w:val="000000"/>
        </w:rPr>
      </w:pP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t>Ponuda se sačinjava</w:t>
      </w:r>
      <w:r w:rsidR="00B35765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na:</w:t>
      </w:r>
    </w:p>
    <w:p w:rsidR="003F693D" w:rsidRPr="00142D17" w:rsidRDefault="003F693D" w:rsidP="003F693D">
      <w:pPr>
        <w:jc w:val="both"/>
        <w:rPr>
          <w:rFonts w:ascii="Garamond" w:hAnsi="Garamond" w:cs="Arial"/>
          <w:b/>
          <w:bCs/>
          <w:color w:val="000000"/>
        </w:rPr>
      </w:pP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sym w:font="Wingdings" w:char="F0A8"/>
      </w:r>
      <w:r w:rsidRPr="00142D17">
        <w:rPr>
          <w:rFonts w:ascii="Garamond" w:hAnsi="Garamond" w:cs="Arial"/>
          <w:color w:val="000000"/>
        </w:rPr>
        <w:t>crnogorski</w:t>
      </w:r>
      <w:r w:rsidR="00B35765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jezik i drugi</w:t>
      </w:r>
      <w:r w:rsidR="00B35765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jezik</w:t>
      </w:r>
      <w:r w:rsidR="00B35765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koji je u službenoj</w:t>
      </w:r>
      <w:r w:rsidR="00B35765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upotrebi u Crnoj Gori, u skladu</w:t>
      </w:r>
      <w:r w:rsidR="00B35765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sa</w:t>
      </w:r>
      <w:r w:rsidR="00B35765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Ustavom i zakonom</w:t>
      </w:r>
    </w:p>
    <w:p w:rsidR="003F693D" w:rsidRPr="00142D17" w:rsidRDefault="003F693D" w:rsidP="003F693D">
      <w:pPr>
        <w:jc w:val="both"/>
        <w:rPr>
          <w:rFonts w:ascii="Garamond" w:hAnsi="Garamond" w:cs="Arial"/>
        </w:rPr>
      </w:pPr>
    </w:p>
    <w:p w:rsidR="003F693D" w:rsidRPr="00142D17" w:rsidRDefault="003F693D" w:rsidP="003F693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8" w:name="_Toc62730561"/>
      <w:r w:rsidRPr="00142D17">
        <w:rPr>
          <w:rFonts w:ascii="Garamond" w:hAnsi="Garamond"/>
          <w:b/>
        </w:rPr>
        <w:t>NAČIN, MJESTO I VRIJEME PODNOŠENJA PONUDA I OTVARANJA PONUDA</w:t>
      </w:r>
      <w:bookmarkEnd w:id="8"/>
    </w:p>
    <w:p w:rsidR="003F693D" w:rsidRPr="00FA43B0" w:rsidRDefault="003F693D" w:rsidP="003F693D">
      <w:pPr>
        <w:jc w:val="both"/>
        <w:rPr>
          <w:rFonts w:ascii="Garamond" w:hAnsi="Garamond" w:cs="Arial"/>
        </w:rPr>
      </w:pPr>
      <w:bookmarkStart w:id="9" w:name="_GoBack"/>
      <w:bookmarkEnd w:id="9"/>
      <w:r w:rsidRPr="00FA43B0">
        <w:rPr>
          <w:rFonts w:ascii="Garamond" w:hAnsi="Garamond" w:cs="Arial"/>
        </w:rPr>
        <w:t>Ponude se podnose</w:t>
      </w:r>
      <w:r w:rsidR="00B35765" w:rsidRPr="00FA43B0">
        <w:rPr>
          <w:rFonts w:ascii="Garamond" w:hAnsi="Garamond" w:cs="Arial"/>
        </w:rPr>
        <w:t xml:space="preserve"> </w:t>
      </w:r>
      <w:r w:rsidRPr="00FA43B0">
        <w:rPr>
          <w:rFonts w:ascii="Garamond" w:hAnsi="Garamond" w:cs="Arial"/>
        </w:rPr>
        <w:t>preko ESJN-a zaključno</w:t>
      </w:r>
      <w:r w:rsidR="00B35765" w:rsidRPr="00FA43B0">
        <w:rPr>
          <w:rFonts w:ascii="Garamond" w:hAnsi="Garamond" w:cs="Arial"/>
        </w:rPr>
        <w:t xml:space="preserve"> </w:t>
      </w:r>
      <w:r w:rsidRPr="00FA43B0">
        <w:rPr>
          <w:rFonts w:ascii="Garamond" w:hAnsi="Garamond" w:cs="Arial"/>
        </w:rPr>
        <w:t>sa</w:t>
      </w:r>
      <w:r w:rsidR="00B35765" w:rsidRPr="00FA43B0">
        <w:rPr>
          <w:rFonts w:ascii="Garamond" w:hAnsi="Garamond" w:cs="Arial"/>
        </w:rPr>
        <w:t xml:space="preserve"> </w:t>
      </w:r>
      <w:r w:rsidRPr="00FA43B0">
        <w:rPr>
          <w:rFonts w:ascii="Garamond" w:hAnsi="Garamond" w:cs="Arial"/>
        </w:rPr>
        <w:t>danom</w:t>
      </w:r>
      <w:r w:rsidR="00B35765" w:rsidRPr="00FA43B0">
        <w:rPr>
          <w:rFonts w:ascii="Garamond" w:hAnsi="Garamond" w:cs="Arial"/>
        </w:rPr>
        <w:t xml:space="preserve"> </w:t>
      </w:r>
      <w:r w:rsidR="00FA43B0" w:rsidRPr="00FA43B0">
        <w:rPr>
          <w:rFonts w:ascii="Garamond" w:hAnsi="Garamond" w:cs="Arial"/>
        </w:rPr>
        <w:t>17</w:t>
      </w:r>
      <w:r w:rsidR="003F1D25" w:rsidRPr="00FA43B0">
        <w:rPr>
          <w:rFonts w:ascii="Garamond" w:hAnsi="Garamond" w:cs="Arial"/>
        </w:rPr>
        <w:t>.</w:t>
      </w:r>
      <w:r w:rsidR="00D450EF" w:rsidRPr="00FA43B0">
        <w:rPr>
          <w:rFonts w:ascii="Garamond" w:hAnsi="Garamond" w:cs="Arial"/>
        </w:rPr>
        <w:t>10</w:t>
      </w:r>
      <w:r w:rsidR="00D13979" w:rsidRPr="00FA43B0">
        <w:rPr>
          <w:rFonts w:ascii="Garamond" w:hAnsi="Garamond" w:cs="Arial"/>
        </w:rPr>
        <w:t>.202</w:t>
      </w:r>
      <w:r w:rsidR="00D450EF" w:rsidRPr="00FA43B0">
        <w:rPr>
          <w:rFonts w:ascii="Garamond" w:hAnsi="Garamond" w:cs="Arial"/>
        </w:rPr>
        <w:t>5</w:t>
      </w:r>
      <w:r w:rsidR="00514097" w:rsidRPr="00FA43B0">
        <w:rPr>
          <w:rFonts w:ascii="Garamond" w:hAnsi="Garamond" w:cs="Arial"/>
        </w:rPr>
        <w:t xml:space="preserve">. </w:t>
      </w:r>
      <w:r w:rsidRPr="00FA43B0">
        <w:rPr>
          <w:rFonts w:ascii="Garamond" w:hAnsi="Garamond" w:cs="Arial"/>
        </w:rPr>
        <w:t xml:space="preserve">godine do </w:t>
      </w:r>
      <w:r w:rsidR="00686EED" w:rsidRPr="00FA43B0">
        <w:rPr>
          <w:rFonts w:ascii="Garamond" w:hAnsi="Garamond" w:cs="Arial"/>
        </w:rPr>
        <w:t>1</w:t>
      </w:r>
      <w:r w:rsidR="00FA43B0" w:rsidRPr="00FA43B0">
        <w:rPr>
          <w:rFonts w:ascii="Garamond" w:hAnsi="Garamond" w:cs="Arial"/>
        </w:rPr>
        <w:t>0</w:t>
      </w:r>
      <w:r w:rsidR="00AF2B04" w:rsidRPr="00FA43B0">
        <w:rPr>
          <w:rFonts w:ascii="Garamond" w:hAnsi="Garamond" w:cs="Arial"/>
        </w:rPr>
        <w:t>:00</w:t>
      </w:r>
      <w:r w:rsidRPr="00FA43B0">
        <w:rPr>
          <w:rFonts w:ascii="Garamond" w:hAnsi="Garamond" w:cs="Arial"/>
        </w:rPr>
        <w:t xml:space="preserve"> sati.</w:t>
      </w:r>
    </w:p>
    <w:p w:rsidR="003F693D" w:rsidRPr="00FA43B0" w:rsidRDefault="003F693D" w:rsidP="003F693D">
      <w:pPr>
        <w:jc w:val="both"/>
        <w:rPr>
          <w:rFonts w:ascii="Garamond" w:hAnsi="Garamond" w:cs="Arial"/>
          <w:b/>
          <w:bCs/>
          <w:i/>
          <w:iCs/>
        </w:rPr>
      </w:pPr>
    </w:p>
    <w:p w:rsidR="003F693D" w:rsidRPr="00FA43B0" w:rsidRDefault="003F693D" w:rsidP="003F693D">
      <w:pPr>
        <w:jc w:val="both"/>
        <w:rPr>
          <w:rFonts w:ascii="Garamond" w:hAnsi="Garamond" w:cs="Arial"/>
        </w:rPr>
      </w:pPr>
      <w:r w:rsidRPr="00FA43B0">
        <w:rPr>
          <w:rFonts w:ascii="Garamond" w:hAnsi="Garamond" w:cs="Arial"/>
        </w:rPr>
        <w:t>O</w:t>
      </w:r>
      <w:r w:rsidR="00E4461D" w:rsidRPr="00FA43B0">
        <w:rPr>
          <w:rFonts w:ascii="Garamond" w:hAnsi="Garamond" w:cs="Arial"/>
        </w:rPr>
        <w:t>tvaranje</w:t>
      </w:r>
      <w:r w:rsidR="003F1D25" w:rsidRPr="00FA43B0">
        <w:rPr>
          <w:rFonts w:ascii="Garamond" w:hAnsi="Garamond" w:cs="Arial"/>
        </w:rPr>
        <w:t xml:space="preserve"> </w:t>
      </w:r>
      <w:r w:rsidR="00E4461D" w:rsidRPr="00FA43B0">
        <w:rPr>
          <w:rFonts w:ascii="Garamond" w:hAnsi="Garamond" w:cs="Arial"/>
        </w:rPr>
        <w:t>ponuda</w:t>
      </w:r>
      <w:r w:rsidR="003F1D25" w:rsidRPr="00FA43B0">
        <w:rPr>
          <w:rFonts w:ascii="Garamond" w:hAnsi="Garamond" w:cs="Arial"/>
        </w:rPr>
        <w:t xml:space="preserve"> </w:t>
      </w:r>
      <w:r w:rsidR="00E4461D" w:rsidRPr="00FA43B0">
        <w:rPr>
          <w:rFonts w:ascii="Garamond" w:hAnsi="Garamond" w:cs="Arial"/>
        </w:rPr>
        <w:t>održaće se dana</w:t>
      </w:r>
      <w:r w:rsidR="00580A3C" w:rsidRPr="00FA43B0">
        <w:rPr>
          <w:rFonts w:ascii="Garamond" w:hAnsi="Garamond" w:cs="Arial"/>
        </w:rPr>
        <w:t xml:space="preserve"> </w:t>
      </w:r>
      <w:r w:rsidR="00FA43B0" w:rsidRPr="00FA43B0">
        <w:rPr>
          <w:rFonts w:ascii="Garamond" w:hAnsi="Garamond" w:cs="Arial"/>
        </w:rPr>
        <w:t>17</w:t>
      </w:r>
      <w:r w:rsidR="003F1D25" w:rsidRPr="00FA43B0">
        <w:rPr>
          <w:rFonts w:ascii="Garamond" w:hAnsi="Garamond" w:cs="Arial"/>
        </w:rPr>
        <w:t>.</w:t>
      </w:r>
      <w:r w:rsidR="00D450EF" w:rsidRPr="00FA43B0">
        <w:rPr>
          <w:rFonts w:ascii="Garamond" w:hAnsi="Garamond" w:cs="Arial"/>
        </w:rPr>
        <w:t>10</w:t>
      </w:r>
      <w:r w:rsidR="00D13979" w:rsidRPr="00FA43B0">
        <w:rPr>
          <w:rFonts w:ascii="Garamond" w:hAnsi="Garamond" w:cs="Arial"/>
        </w:rPr>
        <w:t>.</w:t>
      </w:r>
      <w:r w:rsidR="00983041" w:rsidRPr="00FA43B0">
        <w:rPr>
          <w:rFonts w:ascii="Garamond" w:hAnsi="Garamond" w:cs="Arial"/>
        </w:rPr>
        <w:t>202</w:t>
      </w:r>
      <w:r w:rsidR="00D450EF" w:rsidRPr="00FA43B0">
        <w:rPr>
          <w:rFonts w:ascii="Garamond" w:hAnsi="Garamond" w:cs="Arial"/>
        </w:rPr>
        <w:t>5</w:t>
      </w:r>
      <w:r w:rsidR="001A7883" w:rsidRPr="00FA43B0">
        <w:rPr>
          <w:rFonts w:ascii="Garamond" w:hAnsi="Garamond" w:cs="Arial"/>
        </w:rPr>
        <w:t>.</w:t>
      </w:r>
      <w:r w:rsidR="00514097" w:rsidRPr="00FA43B0">
        <w:rPr>
          <w:rFonts w:ascii="Garamond" w:hAnsi="Garamond" w:cs="Arial"/>
        </w:rPr>
        <w:t xml:space="preserve"> </w:t>
      </w:r>
      <w:r w:rsidR="001A7883" w:rsidRPr="00FA43B0">
        <w:rPr>
          <w:rFonts w:ascii="Garamond" w:hAnsi="Garamond" w:cs="Arial"/>
        </w:rPr>
        <w:t xml:space="preserve">godine u </w:t>
      </w:r>
      <w:r w:rsidR="00622772" w:rsidRPr="00FA43B0">
        <w:rPr>
          <w:rFonts w:ascii="Garamond" w:hAnsi="Garamond" w:cs="Arial"/>
        </w:rPr>
        <w:t>1</w:t>
      </w:r>
      <w:r w:rsidR="00FA43B0" w:rsidRPr="00FA43B0">
        <w:rPr>
          <w:rFonts w:ascii="Garamond" w:hAnsi="Garamond" w:cs="Arial"/>
        </w:rPr>
        <w:t>0</w:t>
      </w:r>
      <w:r w:rsidR="00622772" w:rsidRPr="00FA43B0">
        <w:rPr>
          <w:rFonts w:ascii="Garamond" w:hAnsi="Garamond" w:cs="Arial"/>
        </w:rPr>
        <w:t>:</w:t>
      </w:r>
      <w:r w:rsidR="006571CF" w:rsidRPr="00FA43B0">
        <w:rPr>
          <w:rFonts w:ascii="Garamond" w:hAnsi="Garamond" w:cs="Arial"/>
        </w:rPr>
        <w:t>30</w:t>
      </w:r>
      <w:r w:rsidR="00AF2B04" w:rsidRPr="00FA43B0">
        <w:rPr>
          <w:rFonts w:ascii="Garamond" w:hAnsi="Garamond" w:cs="Arial"/>
        </w:rPr>
        <w:t xml:space="preserve"> sati</w:t>
      </w:r>
      <w:r w:rsidRPr="00FA43B0">
        <w:rPr>
          <w:rFonts w:ascii="Garamond" w:hAnsi="Garamond" w:cs="Arial"/>
        </w:rPr>
        <w:t xml:space="preserve">. </w:t>
      </w:r>
    </w:p>
    <w:p w:rsidR="00B02B75" w:rsidRDefault="00B02B75" w:rsidP="003F693D">
      <w:pPr>
        <w:jc w:val="both"/>
        <w:rPr>
          <w:rFonts w:ascii="Garamond" w:hAnsi="Garamond" w:cs="Arial"/>
          <w:color w:val="000000"/>
        </w:rPr>
      </w:pPr>
    </w:p>
    <w:p w:rsidR="00B02B75" w:rsidRPr="00B02B75" w:rsidRDefault="00B02B75" w:rsidP="00B02B75">
      <w:pPr>
        <w:shd w:val="clear" w:color="auto" w:fill="FFFFFF"/>
        <w:jc w:val="both"/>
        <w:rPr>
          <w:rFonts w:ascii="Garamond" w:hAnsi="Garamond"/>
        </w:rPr>
      </w:pPr>
      <w:r w:rsidRPr="00B02B75">
        <w:rPr>
          <w:rFonts w:ascii="Garamond" w:hAnsi="Garamond" w:cs="Arial"/>
          <w:shd w:val="clear" w:color="auto" w:fill="FFFFFF"/>
        </w:rPr>
        <w:t>Napomena: U skladu sa Zakonom o javnim nabavkama Izjava privrednog subjekta i garancija ponude podnose se u elektronskom obliku putem ESJN.</w:t>
      </w:r>
    </w:p>
    <w:p w:rsidR="00B02B75" w:rsidRPr="00B02B75" w:rsidRDefault="00B02B75" w:rsidP="00B02B75">
      <w:pPr>
        <w:jc w:val="both"/>
        <w:rPr>
          <w:rFonts w:ascii="Garamond" w:hAnsi="Garamond" w:cs="Arial"/>
          <w:color w:val="000000"/>
        </w:rPr>
      </w:pPr>
      <w:r w:rsidRPr="00B02B75">
        <w:rPr>
          <w:rFonts w:ascii="Garamond" w:hAnsi="Garamond" w:cs="Arial"/>
          <w:shd w:val="clear" w:color="auto" w:fill="FFFFFF"/>
        </w:rPr>
        <w:t>Izuzetno od prethodnog stava, ako ponuđač ne može da garanciju ponude podnese u elektronskom obliku (elektronski potpis), dužan je da putem ESJN dostavi kopiju garancije ponude, a da original garancije ponude dostavi, odnosno uruči naručiocu neposredno ili putem pošte preporučenom pošiljkom najkasnije prije isteka roka za podnošenje ponude, i to:</w:t>
      </w:r>
    </w:p>
    <w:p w:rsidR="00B02B75" w:rsidRPr="00B02B75" w:rsidRDefault="00B02B75" w:rsidP="00B02B75">
      <w:pPr>
        <w:jc w:val="both"/>
        <w:rPr>
          <w:rFonts w:ascii="Garamond" w:hAnsi="Garamond" w:cs="Arial"/>
          <w:color w:val="000000"/>
        </w:rPr>
      </w:pPr>
    </w:p>
    <w:p w:rsidR="00B02B75" w:rsidRPr="00B02B75" w:rsidRDefault="00B02B75" w:rsidP="00B02B75">
      <w:pPr>
        <w:jc w:val="both"/>
        <w:rPr>
          <w:rFonts w:ascii="Garamond" w:hAnsi="Garamond" w:cs="Arial"/>
          <w:color w:val="000000"/>
        </w:rPr>
      </w:pPr>
      <w:r w:rsidRPr="00B02B75">
        <w:rPr>
          <w:rFonts w:ascii="Garamond" w:hAnsi="Garamond" w:cs="Arial"/>
          <w:color w:val="000000"/>
        </w:rPr>
        <w:sym w:font="Wingdings" w:char="F0A8"/>
      </w:r>
      <w:r w:rsidRPr="00B02B75">
        <w:rPr>
          <w:rFonts w:ascii="Garamond" w:hAnsi="Garamond" w:cs="Arial"/>
          <w:color w:val="000000"/>
        </w:rPr>
        <w:t xml:space="preserve"> Dio ponude koje se ne dostavlja preko ESJN-a, </w:t>
      </w:r>
      <w:proofErr w:type="gramStart"/>
      <w:r w:rsidRPr="00B02B75">
        <w:rPr>
          <w:rFonts w:ascii="Garamond" w:hAnsi="Garamond" w:cs="Arial"/>
          <w:color w:val="000000"/>
        </w:rPr>
        <w:t>a</w:t>
      </w:r>
      <w:proofErr w:type="gramEnd"/>
      <w:r w:rsidRPr="00B02B75">
        <w:rPr>
          <w:rFonts w:ascii="Garamond" w:hAnsi="Garamond" w:cs="Arial"/>
          <w:color w:val="000000"/>
        </w:rPr>
        <w:t xml:space="preserve"> odnosi se na </w:t>
      </w:r>
      <w:r w:rsidRPr="00B02B75">
        <w:rPr>
          <w:rFonts w:ascii="Garamond" w:hAnsi="Garamond" w:cs="Arial"/>
          <w:b/>
          <w:color w:val="000000"/>
          <w:u w:val="single"/>
        </w:rPr>
        <w:t>garanciju ponude</w:t>
      </w:r>
      <w:r w:rsidRPr="00B02B75">
        <w:rPr>
          <w:rFonts w:ascii="Garamond" w:hAnsi="Garamond" w:cs="Arial"/>
          <w:color w:val="000000"/>
        </w:rPr>
        <w:t xml:space="preserve"> dostavlja se: </w:t>
      </w:r>
    </w:p>
    <w:p w:rsidR="00B02B75" w:rsidRPr="00B02B75" w:rsidRDefault="00B02B75" w:rsidP="00B02B75">
      <w:pPr>
        <w:numPr>
          <w:ilvl w:val="0"/>
          <w:numId w:val="1"/>
        </w:numPr>
        <w:spacing w:before="96" w:after="160" w:line="259" w:lineRule="auto"/>
        <w:jc w:val="both"/>
        <w:rPr>
          <w:rFonts w:ascii="Garamond" w:eastAsia="Calibri" w:hAnsi="Garamond" w:cs="Arial"/>
          <w:color w:val="000000"/>
        </w:rPr>
      </w:pPr>
      <w:r w:rsidRPr="00B02B75">
        <w:rPr>
          <w:rFonts w:ascii="Garamond" w:eastAsia="Calibri" w:hAnsi="Garamond" w:cs="Arial"/>
          <w:color w:val="000000"/>
        </w:rPr>
        <w:t xml:space="preserve">neposrednom predajom na arhivi naručioca na adresi </w:t>
      </w:r>
      <w:r w:rsidR="00FF2DF7">
        <w:rPr>
          <w:rFonts w:ascii="Garamond" w:eastAsia="Calibri" w:hAnsi="Garamond" w:cs="Arial"/>
          <w:color w:val="000000"/>
        </w:rPr>
        <w:t>Rimski trg 46</w:t>
      </w:r>
      <w:r w:rsidRPr="00B02B75">
        <w:rPr>
          <w:rFonts w:ascii="Garamond" w:eastAsia="Calibri" w:hAnsi="Garamond" w:cs="Arial"/>
          <w:color w:val="000000"/>
        </w:rPr>
        <w:t>, Podgorica.</w:t>
      </w:r>
    </w:p>
    <w:p w:rsidR="00B02B75" w:rsidRPr="00B02B75" w:rsidRDefault="00B02B75" w:rsidP="00B02B75">
      <w:pPr>
        <w:numPr>
          <w:ilvl w:val="0"/>
          <w:numId w:val="1"/>
        </w:numPr>
        <w:spacing w:before="96" w:after="160" w:line="259" w:lineRule="auto"/>
        <w:jc w:val="both"/>
        <w:rPr>
          <w:rFonts w:ascii="Garamond" w:eastAsia="Calibri" w:hAnsi="Garamond" w:cs="Arial"/>
          <w:color w:val="000000"/>
        </w:rPr>
      </w:pPr>
      <w:r w:rsidRPr="00B02B75">
        <w:rPr>
          <w:rFonts w:ascii="Garamond" w:eastAsia="Calibri" w:hAnsi="Garamond" w:cs="Arial"/>
          <w:color w:val="000000"/>
        </w:rPr>
        <w:t xml:space="preserve">preporučenom pošiljkom sa povratnicom na adresi </w:t>
      </w:r>
      <w:r w:rsidR="00FF2DF7">
        <w:rPr>
          <w:rFonts w:ascii="Garamond" w:eastAsia="Calibri" w:hAnsi="Garamond" w:cs="Arial"/>
          <w:color w:val="000000"/>
        </w:rPr>
        <w:t>Rimski trg 46</w:t>
      </w:r>
      <w:r w:rsidRPr="00B02B75">
        <w:rPr>
          <w:rFonts w:ascii="Garamond" w:eastAsia="Calibri" w:hAnsi="Garamond" w:cs="Arial"/>
          <w:color w:val="000000"/>
        </w:rPr>
        <w:t>, Podgorica.</w:t>
      </w:r>
    </w:p>
    <w:p w:rsidR="00B02B75" w:rsidRPr="00FA43B0" w:rsidRDefault="00B02B75" w:rsidP="00B02B75">
      <w:pPr>
        <w:jc w:val="both"/>
        <w:rPr>
          <w:rFonts w:ascii="Garamond" w:hAnsi="Garamond" w:cs="Arial"/>
        </w:rPr>
      </w:pPr>
      <w:r w:rsidRPr="00FA43B0">
        <w:rPr>
          <w:rFonts w:ascii="Garamond" w:hAnsi="Garamond" w:cs="Arial"/>
        </w:rPr>
        <w:t xml:space="preserve">radnim danima od 09:00 do 15:00 sati, zaključno sa danom </w:t>
      </w:r>
      <w:r w:rsidR="00FA43B0" w:rsidRPr="00FA43B0">
        <w:rPr>
          <w:rFonts w:ascii="Garamond" w:hAnsi="Garamond" w:cs="Arial"/>
        </w:rPr>
        <w:t>17</w:t>
      </w:r>
      <w:r w:rsidR="003F1D25" w:rsidRPr="00FA43B0">
        <w:rPr>
          <w:rFonts w:ascii="Garamond" w:hAnsi="Garamond" w:cs="Arial"/>
        </w:rPr>
        <w:t>.</w:t>
      </w:r>
      <w:r w:rsidR="00D450EF" w:rsidRPr="00FA43B0">
        <w:rPr>
          <w:rFonts w:ascii="Garamond" w:hAnsi="Garamond" w:cs="Arial"/>
        </w:rPr>
        <w:t>10</w:t>
      </w:r>
      <w:r w:rsidRPr="00FA43B0">
        <w:rPr>
          <w:rFonts w:ascii="Garamond" w:hAnsi="Garamond" w:cs="Arial"/>
        </w:rPr>
        <w:t>.202</w:t>
      </w:r>
      <w:r w:rsidR="00D450EF" w:rsidRPr="00FA43B0">
        <w:rPr>
          <w:rFonts w:ascii="Garamond" w:hAnsi="Garamond" w:cs="Arial"/>
        </w:rPr>
        <w:t>5</w:t>
      </w:r>
      <w:r w:rsidRPr="00FA43B0">
        <w:rPr>
          <w:rFonts w:ascii="Garamond" w:hAnsi="Garamond" w:cs="Arial"/>
        </w:rPr>
        <w:t xml:space="preserve"> godine godine do </w:t>
      </w:r>
      <w:r w:rsidR="00FF2DF7" w:rsidRPr="00FA43B0">
        <w:rPr>
          <w:rFonts w:ascii="Garamond" w:hAnsi="Garamond" w:cs="Arial"/>
        </w:rPr>
        <w:t>1</w:t>
      </w:r>
      <w:r w:rsidR="00FA43B0" w:rsidRPr="00FA43B0">
        <w:rPr>
          <w:rFonts w:ascii="Garamond" w:hAnsi="Garamond" w:cs="Arial"/>
        </w:rPr>
        <w:t>0</w:t>
      </w:r>
      <w:r w:rsidR="00622772" w:rsidRPr="00FA43B0">
        <w:rPr>
          <w:rFonts w:ascii="Garamond" w:hAnsi="Garamond" w:cs="Arial"/>
        </w:rPr>
        <w:t>:</w:t>
      </w:r>
      <w:r w:rsidRPr="00FA43B0">
        <w:rPr>
          <w:rFonts w:ascii="Garamond" w:hAnsi="Garamond" w:cs="Arial"/>
        </w:rPr>
        <w:t>00 sati.</w:t>
      </w:r>
    </w:p>
    <w:p w:rsidR="007A58B0" w:rsidRDefault="007A58B0" w:rsidP="007A58B0">
      <w:pPr>
        <w:jc w:val="both"/>
        <w:rPr>
          <w:rFonts w:ascii="Garamond" w:hAnsi="Garamond" w:cs="Arial"/>
          <w:color w:val="000000"/>
          <w:lang w:val="sr-Latn-ME"/>
        </w:rPr>
      </w:pPr>
    </w:p>
    <w:p w:rsidR="007A58B0" w:rsidRPr="007A58B0" w:rsidRDefault="007A58B0" w:rsidP="007A58B0">
      <w:pPr>
        <w:jc w:val="both"/>
        <w:rPr>
          <w:rFonts w:ascii="Garamond" w:hAnsi="Garamond" w:cs="Arial"/>
          <w:color w:val="000000"/>
          <w:lang w:val="sr-Latn-ME"/>
        </w:rPr>
      </w:pPr>
      <w:r w:rsidRPr="007A58B0">
        <w:rPr>
          <w:rFonts w:ascii="Garamond" w:hAnsi="Garamond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:rsidR="008E41D7" w:rsidRDefault="008E41D7" w:rsidP="00B02B75">
      <w:pPr>
        <w:jc w:val="both"/>
        <w:rPr>
          <w:rFonts w:ascii="Garamond" w:hAnsi="Garamond" w:cs="Arial"/>
          <w:color w:val="000000"/>
        </w:rPr>
      </w:pPr>
    </w:p>
    <w:p w:rsidR="003F693D" w:rsidRPr="00FF2DF7" w:rsidRDefault="003F693D" w:rsidP="003F693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10" w:name="_Toc62730562"/>
      <w:r w:rsidRPr="00FF2DF7">
        <w:rPr>
          <w:rFonts w:ascii="Garamond" w:hAnsi="Garamond"/>
          <w:b/>
        </w:rPr>
        <w:t>USLOVI ZA AKTIVIRANJE GARANCIJE PONUDE</w:t>
      </w:r>
      <w:r w:rsidRPr="00FF2DF7">
        <w:rPr>
          <w:rFonts w:ascii="Garamond" w:hAnsi="Garamond"/>
          <w:b/>
          <w:vertAlign w:val="superscript"/>
        </w:rPr>
        <w:footnoteReference w:id="10"/>
      </w:r>
      <w:bookmarkEnd w:id="10"/>
    </w:p>
    <w:p w:rsidR="003F693D" w:rsidRPr="00142D17" w:rsidRDefault="003F693D" w:rsidP="003F693D">
      <w:pPr>
        <w:jc w:val="both"/>
        <w:rPr>
          <w:rFonts w:ascii="Garamond" w:hAnsi="Garamond" w:cs="Arial"/>
        </w:rPr>
      </w:pPr>
      <w:r w:rsidRPr="00142D17">
        <w:rPr>
          <w:rFonts w:ascii="Garamond" w:hAnsi="Garamond" w:cs="Arial"/>
        </w:rPr>
        <w:t>Garancija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ponude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će se aktivirati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ako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 xml:space="preserve">ponuđač: </w:t>
      </w:r>
    </w:p>
    <w:p w:rsidR="003F693D" w:rsidRPr="00142D17" w:rsidRDefault="003F693D" w:rsidP="003F693D">
      <w:pPr>
        <w:jc w:val="both"/>
        <w:rPr>
          <w:rFonts w:ascii="Garamond" w:hAnsi="Garamond" w:cs="Arial"/>
        </w:rPr>
      </w:pPr>
      <w:r w:rsidRPr="00142D17">
        <w:rPr>
          <w:rFonts w:ascii="Garamond" w:hAnsi="Garamond" w:cs="Arial"/>
        </w:rPr>
        <w:t>1) odustane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od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ponude u roku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važenja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ponude</w:t>
      </w:r>
      <w:r w:rsidR="00022B61">
        <w:rPr>
          <w:rFonts w:ascii="Garamond" w:hAnsi="Garamond" w:cs="Arial"/>
        </w:rPr>
        <w:t xml:space="preserve"> i/ili</w:t>
      </w:r>
      <w:r w:rsidRPr="00142D17">
        <w:rPr>
          <w:rFonts w:ascii="Garamond" w:hAnsi="Garamond" w:cs="Arial"/>
        </w:rPr>
        <w:t xml:space="preserve">; </w:t>
      </w:r>
    </w:p>
    <w:p w:rsidR="003F693D" w:rsidRPr="00142D17" w:rsidRDefault="003F693D" w:rsidP="003F693D">
      <w:pPr>
        <w:jc w:val="both"/>
        <w:rPr>
          <w:rFonts w:ascii="Garamond" w:hAnsi="Garamond" w:cs="Arial"/>
        </w:rPr>
      </w:pPr>
      <w:r w:rsidRPr="00142D17">
        <w:rPr>
          <w:rFonts w:ascii="Garamond" w:hAnsi="Garamond" w:cs="Arial"/>
        </w:rPr>
        <w:t xml:space="preserve">2) </w:t>
      </w:r>
      <w:r w:rsidR="00022B61">
        <w:rPr>
          <w:rFonts w:ascii="Garamond" w:hAnsi="Garamond" w:cs="Arial"/>
        </w:rPr>
        <w:t>odbije da zaključi ugovor o javnoj nabav</w:t>
      </w:r>
      <w:r w:rsidR="00260AE2">
        <w:rPr>
          <w:rFonts w:ascii="Garamond" w:hAnsi="Garamond" w:cs="Arial"/>
        </w:rPr>
        <w:t>ci ili okvirni sporazum.</w:t>
      </w:r>
    </w:p>
    <w:p w:rsidR="003F693D" w:rsidRPr="00142D17" w:rsidRDefault="003F693D" w:rsidP="003F693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11" w:name="_Toc62730563"/>
      <w:r w:rsidRPr="00142D17">
        <w:rPr>
          <w:rFonts w:ascii="Garamond" w:hAnsi="Garamond"/>
          <w:b/>
        </w:rPr>
        <w:t>TAJNOST PODATAKA</w:t>
      </w:r>
      <w:bookmarkEnd w:id="11"/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t>Tenderska</w:t>
      </w:r>
      <w:r w:rsidR="003F1D25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dokumentacija</w:t>
      </w:r>
      <w:r w:rsidR="003F1D25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sadrži</w:t>
      </w:r>
      <w:r w:rsidR="003F1D25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tajne</w:t>
      </w:r>
      <w:r w:rsidR="003F1D25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podatke</w:t>
      </w:r>
    </w:p>
    <w:p w:rsidR="003F693D" w:rsidRPr="00142D17" w:rsidRDefault="003F693D" w:rsidP="003F693D">
      <w:pPr>
        <w:jc w:val="both"/>
        <w:rPr>
          <w:rFonts w:ascii="Garamond" w:hAnsi="Garamond" w:cs="Arial"/>
          <w:color w:val="000000"/>
        </w:rPr>
      </w:pPr>
    </w:p>
    <w:p w:rsidR="003F693D" w:rsidRPr="00142D17" w:rsidRDefault="003F693D" w:rsidP="00AF2B04">
      <w:pPr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sym w:font="Wingdings" w:char="F0A8"/>
      </w:r>
      <w:r w:rsidRPr="00142D17">
        <w:rPr>
          <w:rFonts w:ascii="Garamond" w:hAnsi="Garamond" w:cs="Arial"/>
          <w:color w:val="000000"/>
        </w:rPr>
        <w:t xml:space="preserve"> ne</w:t>
      </w:r>
    </w:p>
    <w:p w:rsidR="003F693D" w:rsidRPr="00142D17" w:rsidRDefault="003F693D" w:rsidP="003F693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12" w:name="_Toc62730564"/>
      <w:r w:rsidRPr="00142D17">
        <w:rPr>
          <w:rFonts w:ascii="Garamond" w:hAnsi="Garamond"/>
          <w:b/>
        </w:rPr>
        <w:t>UPUTSTVO ZA SAČINJAVANJE PONUDE</w:t>
      </w:r>
      <w:bookmarkEnd w:id="12"/>
    </w:p>
    <w:p w:rsidR="003F693D" w:rsidRPr="00142D17" w:rsidRDefault="003F693D" w:rsidP="003F693D">
      <w:pPr>
        <w:jc w:val="both"/>
        <w:rPr>
          <w:rFonts w:ascii="Garamond" w:hAnsi="Garamond" w:cs="Arial"/>
        </w:rPr>
      </w:pPr>
      <w:r w:rsidRPr="00142D17">
        <w:rPr>
          <w:rFonts w:ascii="Garamond" w:hAnsi="Garamond" w:cs="Arial"/>
        </w:rPr>
        <w:t>Ponude se sačinjava u ESJN u skladu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sa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tenderskom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dokumentacijom i važećim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Pravilnikom o sadržaju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ponude i uputstvu za sačinjavanje i podnošenje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 xml:space="preserve">ponude. </w:t>
      </w:r>
    </w:p>
    <w:p w:rsidR="003F693D" w:rsidRPr="00142D17" w:rsidRDefault="003F693D" w:rsidP="003F693D">
      <w:pPr>
        <w:jc w:val="both"/>
        <w:rPr>
          <w:rFonts w:ascii="Garamond" w:hAnsi="Garamond" w:cs="Arial"/>
        </w:rPr>
      </w:pPr>
      <w:r w:rsidRPr="00142D17">
        <w:rPr>
          <w:rFonts w:ascii="Garamond" w:hAnsi="Garamond" w:cs="Arial"/>
        </w:rPr>
        <w:t>Ispunjenost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uslova za učešće u postupku javne nabavke dokazuje se izjavom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privrednog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subjekta, koja se sačinjava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na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obrascu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datom u Pravilniku o obrascu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izjave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privrednog</w:t>
      </w:r>
      <w:r w:rsidR="003F1D25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subjekta.</w:t>
      </w:r>
    </w:p>
    <w:p w:rsidR="003F693D" w:rsidRPr="00142D17" w:rsidRDefault="003F693D" w:rsidP="003F693D">
      <w:pPr>
        <w:jc w:val="both"/>
        <w:rPr>
          <w:rFonts w:ascii="Garamond" w:hAnsi="Garamond" w:cs="Arial"/>
          <w:i/>
          <w:iCs/>
          <w:color w:val="000000"/>
        </w:rPr>
      </w:pPr>
      <w:r w:rsidRPr="00142D17">
        <w:rPr>
          <w:rFonts w:ascii="Garamond" w:hAnsi="Garamond" w:cs="Arial"/>
        </w:rPr>
        <w:t>Ponuđač je dužan da tačno i nedvosmisleno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popuni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eastAsia="Calibri" w:hAnsi="Garamond" w:cs="Arial"/>
        </w:rPr>
        <w:t>Izjavu</w:t>
      </w:r>
      <w:r w:rsidR="002F6DFE">
        <w:rPr>
          <w:rFonts w:ascii="Garamond" w:eastAsia="Calibri" w:hAnsi="Garamond" w:cs="Arial"/>
        </w:rPr>
        <w:t xml:space="preserve"> </w:t>
      </w:r>
      <w:r w:rsidRPr="00142D17">
        <w:rPr>
          <w:rFonts w:ascii="Garamond" w:eastAsia="Calibri" w:hAnsi="Garamond" w:cs="Arial"/>
        </w:rPr>
        <w:t>privrednog</w:t>
      </w:r>
      <w:r w:rsidR="002F6DFE">
        <w:rPr>
          <w:rFonts w:ascii="Garamond" w:eastAsia="Calibri" w:hAnsi="Garamond" w:cs="Arial"/>
        </w:rPr>
        <w:t xml:space="preserve"> </w:t>
      </w:r>
      <w:r w:rsidRPr="00142D17">
        <w:rPr>
          <w:rFonts w:ascii="Garamond" w:eastAsia="Calibri" w:hAnsi="Garamond" w:cs="Arial"/>
        </w:rPr>
        <w:t>subjekta u skladu</w:t>
      </w:r>
      <w:r w:rsidR="002F6DFE">
        <w:rPr>
          <w:rFonts w:ascii="Garamond" w:eastAsia="Calibri" w:hAnsi="Garamond" w:cs="Arial"/>
        </w:rPr>
        <w:t xml:space="preserve"> </w:t>
      </w:r>
      <w:r w:rsidRPr="00142D17">
        <w:rPr>
          <w:rFonts w:ascii="Garamond" w:eastAsia="Calibri" w:hAnsi="Garamond" w:cs="Arial"/>
        </w:rPr>
        <w:t>sa</w:t>
      </w:r>
      <w:r w:rsidR="002F6DFE">
        <w:rPr>
          <w:rFonts w:ascii="Garamond" w:eastAsia="Calibri" w:hAnsi="Garamond" w:cs="Arial"/>
        </w:rPr>
        <w:t xml:space="preserve"> </w:t>
      </w:r>
      <w:r w:rsidRPr="00142D17">
        <w:rPr>
          <w:rFonts w:ascii="Garamond" w:eastAsia="Calibri" w:hAnsi="Garamond" w:cs="Arial"/>
        </w:rPr>
        <w:t>zahtjevima</w:t>
      </w:r>
      <w:r w:rsidR="002F6DFE">
        <w:rPr>
          <w:rFonts w:ascii="Garamond" w:eastAsia="Calibri" w:hAnsi="Garamond" w:cs="Arial"/>
        </w:rPr>
        <w:t xml:space="preserve"> </w:t>
      </w:r>
      <w:r w:rsidRPr="00142D17">
        <w:rPr>
          <w:rFonts w:ascii="Garamond" w:eastAsia="Calibri" w:hAnsi="Garamond" w:cs="Arial"/>
        </w:rPr>
        <w:t>iz</w:t>
      </w:r>
      <w:r w:rsidR="002F6DFE">
        <w:rPr>
          <w:rFonts w:ascii="Garamond" w:eastAsia="Calibri" w:hAnsi="Garamond" w:cs="Arial"/>
        </w:rPr>
        <w:t xml:space="preserve"> </w:t>
      </w:r>
      <w:r w:rsidRPr="00142D17">
        <w:rPr>
          <w:rFonts w:ascii="Garamond" w:eastAsia="Calibri" w:hAnsi="Garamond" w:cs="Arial"/>
        </w:rPr>
        <w:t>tenderske</w:t>
      </w:r>
      <w:r w:rsidR="002F6DFE">
        <w:rPr>
          <w:rFonts w:ascii="Garamond" w:eastAsia="Calibri" w:hAnsi="Garamond" w:cs="Arial"/>
        </w:rPr>
        <w:t xml:space="preserve"> </w:t>
      </w:r>
      <w:r w:rsidRPr="00142D17">
        <w:rPr>
          <w:rFonts w:ascii="Garamond" w:eastAsia="Calibri" w:hAnsi="Garamond" w:cs="Arial"/>
        </w:rPr>
        <w:t>dokumentacije.</w:t>
      </w:r>
    </w:p>
    <w:p w:rsidR="003F693D" w:rsidRPr="00142D17" w:rsidRDefault="003F693D" w:rsidP="003F693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Garamond" w:hAnsi="Garamond"/>
          <w:b/>
        </w:rPr>
      </w:pPr>
      <w:bookmarkStart w:id="13" w:name="_Toc62730565"/>
      <w:r w:rsidRPr="00142D17">
        <w:rPr>
          <w:rFonts w:ascii="Garamond" w:hAnsi="Garamond"/>
          <w:b/>
        </w:rPr>
        <w:t>NAČIN ZAKLJUČIVANJA I IZMJENE UGOVORA O JAVNOJ NABAVCI</w:t>
      </w:r>
      <w:bookmarkEnd w:id="13"/>
    </w:p>
    <w:p w:rsidR="003F693D" w:rsidRPr="00142D17" w:rsidRDefault="003F693D" w:rsidP="003F693D">
      <w:pPr>
        <w:jc w:val="both"/>
        <w:rPr>
          <w:rFonts w:ascii="Garamond" w:hAnsi="Garamond" w:cs="Arial"/>
          <w:i/>
        </w:rPr>
      </w:pPr>
    </w:p>
    <w:p w:rsidR="00D6515C" w:rsidRPr="00DE7B72" w:rsidRDefault="00D6515C" w:rsidP="00DE7B72">
      <w:pPr>
        <w:jc w:val="both"/>
        <w:rPr>
          <w:rFonts w:ascii="Garamond" w:hAnsi="Garamond" w:cs="Arial"/>
        </w:rPr>
      </w:pPr>
      <w:bookmarkStart w:id="14" w:name="_Toc62730566"/>
      <w:r w:rsidRPr="00DE7B72">
        <w:rPr>
          <w:rFonts w:ascii="Garamond" w:hAnsi="Garamond" w:cs="Arial"/>
        </w:rPr>
        <w:t>Naručilac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zaključuje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ugovor o javnoj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nabavci u pisanom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ili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elektronskom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obliku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sa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ponuđačem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čija je ponuda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izabrana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kao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najpovoljnija, nakon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izvršnosti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odluke o izboru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najpovoljnije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 xml:space="preserve">ponude. </w:t>
      </w:r>
    </w:p>
    <w:p w:rsidR="00D6515C" w:rsidRPr="00DE7B72" w:rsidRDefault="00D6515C" w:rsidP="00DE7B72">
      <w:pPr>
        <w:jc w:val="both"/>
        <w:rPr>
          <w:rFonts w:ascii="Garamond" w:hAnsi="Garamond" w:cs="Arial"/>
        </w:rPr>
      </w:pPr>
    </w:p>
    <w:p w:rsidR="00D6515C" w:rsidRPr="00DE7B72" w:rsidRDefault="00D6515C" w:rsidP="00DE7B72">
      <w:pPr>
        <w:jc w:val="both"/>
        <w:rPr>
          <w:rFonts w:ascii="Garamond" w:hAnsi="Garamond" w:cs="Arial"/>
        </w:rPr>
      </w:pPr>
      <w:r w:rsidRPr="00DE7B72">
        <w:rPr>
          <w:rFonts w:ascii="Garamond" w:hAnsi="Garamond" w:cs="Arial"/>
        </w:rPr>
        <w:t>Ugovor o javnoj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nabavci mora da bude u skladu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sa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uslovima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utvrđenim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tenderskom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dokumentacijom, izabranom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ponudom i odlukom o izboru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najpovoljnije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ponude, osim u pogledu</w:t>
      </w:r>
      <w:r w:rsidR="002F6DFE">
        <w:rPr>
          <w:rFonts w:ascii="Garamond" w:hAnsi="Garamond" w:cs="Arial"/>
        </w:rPr>
        <w:t xml:space="preserve"> </w:t>
      </w:r>
      <w:r w:rsidRPr="00DE7B72">
        <w:rPr>
          <w:rFonts w:ascii="Garamond" w:hAnsi="Garamond" w:cs="Arial"/>
        </w:rPr>
        <w:t>iskazivanja PDV-a.</w:t>
      </w:r>
    </w:p>
    <w:p w:rsidR="00D6515C" w:rsidRPr="00DE7B72" w:rsidRDefault="00D6515C" w:rsidP="00DE7B72">
      <w:pPr>
        <w:jc w:val="both"/>
        <w:rPr>
          <w:rFonts w:ascii="Garamond" w:hAnsi="Garamond" w:cs="Arial"/>
        </w:rPr>
      </w:pPr>
    </w:p>
    <w:p w:rsidR="00D6515C" w:rsidRPr="00DE7B72" w:rsidRDefault="00D6515C" w:rsidP="00DE7B72">
      <w:pPr>
        <w:jc w:val="both"/>
        <w:rPr>
          <w:rFonts w:ascii="Garamond" w:hAnsi="Garamond" w:cs="Arial"/>
          <w:color w:val="000000"/>
        </w:rPr>
      </w:pPr>
      <w:r w:rsidRPr="00DE7B72">
        <w:rPr>
          <w:rFonts w:ascii="Garamond" w:hAnsi="Garamond" w:cs="Arial"/>
          <w:color w:val="000000"/>
        </w:rPr>
        <w:t>Ugovor</w:t>
      </w:r>
      <w:r w:rsidR="002F6DFE">
        <w:rPr>
          <w:rFonts w:ascii="Garamond" w:hAnsi="Garamond" w:cs="Arial"/>
          <w:color w:val="000000"/>
        </w:rPr>
        <w:t xml:space="preserve"> </w:t>
      </w:r>
      <w:r w:rsidRPr="00DE7B72">
        <w:rPr>
          <w:rFonts w:ascii="Garamond" w:hAnsi="Garamond" w:cs="Arial"/>
          <w:color w:val="000000"/>
        </w:rPr>
        <w:t>između</w:t>
      </w:r>
      <w:r w:rsidR="002F6DFE">
        <w:rPr>
          <w:rFonts w:ascii="Garamond" w:hAnsi="Garamond" w:cs="Arial"/>
          <w:color w:val="000000"/>
        </w:rPr>
        <w:t xml:space="preserve"> </w:t>
      </w:r>
      <w:r w:rsidRPr="00DE7B72">
        <w:rPr>
          <w:rFonts w:ascii="Garamond" w:hAnsi="Garamond" w:cs="Arial"/>
          <w:color w:val="000000"/>
        </w:rPr>
        <w:t>naručioca i ponuđača</w:t>
      </w:r>
      <w:r w:rsidR="002F6DFE">
        <w:rPr>
          <w:rFonts w:ascii="Garamond" w:hAnsi="Garamond" w:cs="Arial"/>
          <w:color w:val="000000"/>
        </w:rPr>
        <w:t xml:space="preserve"> </w:t>
      </w:r>
      <w:r w:rsidRPr="00DE7B72">
        <w:rPr>
          <w:rFonts w:ascii="Garamond" w:hAnsi="Garamond" w:cs="Arial"/>
          <w:color w:val="000000"/>
        </w:rPr>
        <w:t>čija je ponuda</w:t>
      </w:r>
      <w:r w:rsidR="002F6DFE">
        <w:rPr>
          <w:rFonts w:ascii="Garamond" w:hAnsi="Garamond" w:cs="Arial"/>
          <w:color w:val="000000"/>
        </w:rPr>
        <w:t xml:space="preserve"> </w:t>
      </w:r>
      <w:r w:rsidRPr="00DE7B72">
        <w:rPr>
          <w:rFonts w:ascii="Garamond" w:hAnsi="Garamond" w:cs="Arial"/>
          <w:color w:val="000000"/>
        </w:rPr>
        <w:t>izabrana</w:t>
      </w:r>
      <w:r w:rsidR="002F6DFE">
        <w:rPr>
          <w:rFonts w:ascii="Garamond" w:hAnsi="Garamond" w:cs="Arial"/>
          <w:color w:val="000000"/>
        </w:rPr>
        <w:t xml:space="preserve"> </w:t>
      </w:r>
      <w:r w:rsidRPr="00DE7B72">
        <w:rPr>
          <w:rFonts w:ascii="Garamond" w:hAnsi="Garamond" w:cs="Arial"/>
          <w:color w:val="000000"/>
        </w:rPr>
        <w:t>kao</w:t>
      </w:r>
      <w:r w:rsidR="002F6DFE">
        <w:rPr>
          <w:rFonts w:ascii="Garamond" w:hAnsi="Garamond" w:cs="Arial"/>
          <w:color w:val="000000"/>
        </w:rPr>
        <w:t xml:space="preserve"> </w:t>
      </w:r>
      <w:r w:rsidRPr="00DE7B72">
        <w:rPr>
          <w:rFonts w:ascii="Garamond" w:hAnsi="Garamond" w:cs="Arial"/>
          <w:color w:val="000000"/>
        </w:rPr>
        <w:t>najpovoljnija, pored uslova</w:t>
      </w:r>
      <w:r w:rsidR="002F6DFE">
        <w:rPr>
          <w:rFonts w:ascii="Garamond" w:hAnsi="Garamond" w:cs="Arial"/>
          <w:color w:val="000000"/>
        </w:rPr>
        <w:t xml:space="preserve"> </w:t>
      </w:r>
      <w:r w:rsidRPr="00DE7B72">
        <w:rPr>
          <w:rFonts w:ascii="Garamond" w:hAnsi="Garamond" w:cs="Arial"/>
          <w:color w:val="000000"/>
        </w:rPr>
        <w:t>koji</w:t>
      </w:r>
      <w:r w:rsidR="002F6DFE">
        <w:rPr>
          <w:rFonts w:ascii="Garamond" w:hAnsi="Garamond" w:cs="Arial"/>
          <w:color w:val="000000"/>
        </w:rPr>
        <w:t xml:space="preserve"> </w:t>
      </w:r>
      <w:r w:rsidRPr="00DE7B72">
        <w:rPr>
          <w:rFonts w:ascii="Garamond" w:hAnsi="Garamond" w:cs="Arial"/>
          <w:color w:val="000000"/>
        </w:rPr>
        <w:t>su</w:t>
      </w:r>
      <w:r w:rsidR="002F6DFE">
        <w:rPr>
          <w:rFonts w:ascii="Garamond" w:hAnsi="Garamond" w:cs="Arial"/>
          <w:color w:val="000000"/>
        </w:rPr>
        <w:t xml:space="preserve"> </w:t>
      </w:r>
      <w:r w:rsidRPr="00DE7B72">
        <w:rPr>
          <w:rFonts w:ascii="Garamond" w:hAnsi="Garamond" w:cs="Arial"/>
          <w:color w:val="000000"/>
        </w:rPr>
        <w:t>propisani</w:t>
      </w:r>
      <w:r w:rsidR="002F6DFE">
        <w:rPr>
          <w:rFonts w:ascii="Garamond" w:hAnsi="Garamond" w:cs="Arial"/>
          <w:color w:val="000000"/>
        </w:rPr>
        <w:t xml:space="preserve"> </w:t>
      </w:r>
      <w:r w:rsidRPr="00DE7B72">
        <w:rPr>
          <w:rFonts w:ascii="Garamond" w:hAnsi="Garamond" w:cs="Arial"/>
          <w:color w:val="000000"/>
        </w:rPr>
        <w:t>ovom</w:t>
      </w:r>
      <w:r w:rsidR="002F6DFE">
        <w:rPr>
          <w:rFonts w:ascii="Garamond" w:hAnsi="Garamond" w:cs="Arial"/>
          <w:color w:val="000000"/>
        </w:rPr>
        <w:t xml:space="preserve"> </w:t>
      </w:r>
      <w:r w:rsidRPr="00DE7B72">
        <w:rPr>
          <w:rFonts w:ascii="Garamond" w:hAnsi="Garamond" w:cs="Arial"/>
          <w:color w:val="000000"/>
        </w:rPr>
        <w:t>tenderskom</w:t>
      </w:r>
      <w:r w:rsidR="002F6DFE">
        <w:rPr>
          <w:rFonts w:ascii="Garamond" w:hAnsi="Garamond" w:cs="Arial"/>
          <w:color w:val="000000"/>
        </w:rPr>
        <w:t xml:space="preserve"> </w:t>
      </w:r>
      <w:r w:rsidRPr="00DE7B72">
        <w:rPr>
          <w:rFonts w:ascii="Garamond" w:hAnsi="Garamond" w:cs="Arial"/>
          <w:color w:val="000000"/>
        </w:rPr>
        <w:t>dokumentacijom, će</w:t>
      </w:r>
      <w:r w:rsidR="002F6DFE">
        <w:rPr>
          <w:rFonts w:ascii="Garamond" w:hAnsi="Garamond" w:cs="Arial"/>
          <w:color w:val="000000"/>
        </w:rPr>
        <w:t xml:space="preserve"> </w:t>
      </w:r>
      <w:r w:rsidRPr="00DE7B72">
        <w:rPr>
          <w:rFonts w:ascii="Garamond" w:hAnsi="Garamond" w:cs="Arial"/>
          <w:color w:val="000000"/>
        </w:rPr>
        <w:t>sadržati i sljedeće:</w:t>
      </w:r>
      <w:r w:rsidRPr="00DE7B72">
        <w:rPr>
          <w:rFonts w:ascii="Garamond" w:hAnsi="Garamond" w:cs="Arial"/>
          <w:color w:val="000000"/>
          <w:vertAlign w:val="superscript"/>
        </w:rPr>
        <w:footnoteReference w:id="11"/>
      </w:r>
    </w:p>
    <w:p w:rsidR="00D6515C" w:rsidRPr="00DE7B72" w:rsidRDefault="00D6515C" w:rsidP="00DE7B72">
      <w:pPr>
        <w:jc w:val="both"/>
        <w:rPr>
          <w:rFonts w:ascii="Garamond" w:hAnsi="Garamond"/>
        </w:rPr>
      </w:pPr>
    </w:p>
    <w:p w:rsidR="00D6515C" w:rsidRPr="00DE7B72" w:rsidRDefault="00D6515C" w:rsidP="00DE7B72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  <w:r w:rsidRPr="00DE7B72">
        <w:rPr>
          <w:rFonts w:ascii="Garamond" w:hAnsi="Garamond" w:cs="Times New Roman"/>
          <w:lang w:val="sr-Latn-CS"/>
        </w:rPr>
        <w:t>Raskid ugovora:</w:t>
      </w:r>
    </w:p>
    <w:p w:rsidR="0077224E" w:rsidRPr="0077224E" w:rsidRDefault="0077224E" w:rsidP="00260AE2">
      <w:pPr>
        <w:pStyle w:val="NoSpacing"/>
        <w:spacing w:line="276" w:lineRule="auto"/>
        <w:jc w:val="both"/>
        <w:rPr>
          <w:rFonts w:ascii="Garamond" w:hAnsi="Garamond"/>
        </w:rPr>
      </w:pPr>
      <w:r w:rsidRPr="0077224E">
        <w:rPr>
          <w:rFonts w:ascii="Garamond" w:hAnsi="Garamond"/>
        </w:rPr>
        <w:t xml:space="preserve">Ugovor se može raskinuti sporazumno ili po zahtjevu jedne od Ugovornih strana. </w:t>
      </w:r>
    </w:p>
    <w:p w:rsidR="0077224E" w:rsidRPr="0077224E" w:rsidRDefault="0077224E" w:rsidP="00260AE2">
      <w:pPr>
        <w:pStyle w:val="NoSpacing"/>
        <w:spacing w:line="276" w:lineRule="auto"/>
        <w:jc w:val="both"/>
        <w:rPr>
          <w:rFonts w:ascii="Garamond" w:hAnsi="Garamond"/>
        </w:rPr>
      </w:pPr>
      <w:r w:rsidRPr="0077224E">
        <w:rPr>
          <w:rFonts w:ascii="Garamond" w:hAnsi="Garamond"/>
        </w:rPr>
        <w:t>Ako strane ugovora sporazumno raskinu Ugovor, sporazumom o raskidu ugovora utvrđuju se međusobna prava i obaveze koje proističu iz raskida Ugovora.</w:t>
      </w:r>
    </w:p>
    <w:p w:rsidR="0077224E" w:rsidRDefault="0077224E" w:rsidP="00260AE2">
      <w:pPr>
        <w:pStyle w:val="NoSpacing"/>
        <w:spacing w:line="276" w:lineRule="auto"/>
        <w:jc w:val="both"/>
        <w:rPr>
          <w:rFonts w:ascii="Garamond" w:hAnsi="Garamond"/>
        </w:rPr>
      </w:pPr>
      <w:r w:rsidRPr="0077224E">
        <w:rPr>
          <w:rFonts w:ascii="Garamond" w:hAnsi="Garamond"/>
        </w:rPr>
        <w:t>U slučaju jednostranog raskida Ugovora, Ugovor će se raskinuti pisanim obavještenjem sa otkaznim rokom od 15 (petnaest) dana koje se dostavlja drugoj Ugovornoj strani. U obavještenju mora biti naznačeno po kom osnovu se Ugovor raskida.</w:t>
      </w:r>
    </w:p>
    <w:p w:rsidR="00974C70" w:rsidRPr="00974C70" w:rsidRDefault="00974C70" w:rsidP="00260AE2">
      <w:pPr>
        <w:pStyle w:val="NoSpacing"/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Naručilac je obavezan da u slučaju uočavanja propusta u obavljanju posla pisanim putem pozove ponuđača i da putem zapisnika zajednički konstatuju uz</w:t>
      </w:r>
      <w:r w:rsidR="00175970">
        <w:rPr>
          <w:rFonts w:ascii="Garamond" w:hAnsi="Garamond"/>
        </w:rPr>
        <w:t>orak i obim uočenih propusta. U</w:t>
      </w:r>
      <w:r>
        <w:rPr>
          <w:rFonts w:ascii="Garamond" w:hAnsi="Garamond"/>
        </w:rPr>
        <w:t>koliko se ponuđač ne odazove pozivu naručioca, naručilac ima pravo da raskine ugovor i aktivira garanciju za dobro izvršenje ugovora.</w:t>
      </w:r>
    </w:p>
    <w:p w:rsidR="0077224E" w:rsidRPr="0077224E" w:rsidRDefault="0077224E" w:rsidP="00260AE2">
      <w:pPr>
        <w:pStyle w:val="NoSpacing"/>
        <w:spacing w:line="276" w:lineRule="auto"/>
        <w:jc w:val="both"/>
        <w:rPr>
          <w:rFonts w:ascii="Garamond" w:hAnsi="Garamond"/>
        </w:rPr>
      </w:pPr>
      <w:r w:rsidRPr="0077224E">
        <w:rPr>
          <w:rFonts w:ascii="Garamond" w:hAnsi="Garamond"/>
        </w:rPr>
        <w:t>Naručilac će jednostrano raskinuti Ugovor u slučaju da:</w:t>
      </w:r>
    </w:p>
    <w:p w:rsidR="0077224E" w:rsidRPr="0077224E" w:rsidRDefault="0077224E" w:rsidP="00DD3A11">
      <w:pPr>
        <w:pStyle w:val="NoSpacing"/>
        <w:numPr>
          <w:ilvl w:val="0"/>
          <w:numId w:val="8"/>
        </w:numPr>
        <w:spacing w:line="276" w:lineRule="auto"/>
        <w:jc w:val="both"/>
        <w:rPr>
          <w:rFonts w:ascii="Garamond" w:hAnsi="Garamond"/>
        </w:rPr>
      </w:pPr>
      <w:r w:rsidRPr="0077224E">
        <w:rPr>
          <w:rFonts w:ascii="Garamond" w:hAnsi="Garamond"/>
        </w:rPr>
        <w:t>Izvršilac ne bude izvršavao svoje obaveze u rokovima i na način predviđenim Ugovorom</w:t>
      </w:r>
    </w:p>
    <w:p w:rsidR="0077224E" w:rsidRPr="0077224E" w:rsidRDefault="0077224E" w:rsidP="00DD3A11">
      <w:pPr>
        <w:pStyle w:val="NoSpacing"/>
        <w:numPr>
          <w:ilvl w:val="0"/>
          <w:numId w:val="8"/>
        </w:numPr>
        <w:spacing w:line="276" w:lineRule="auto"/>
        <w:jc w:val="both"/>
        <w:rPr>
          <w:rFonts w:ascii="Garamond" w:hAnsi="Garamond"/>
        </w:rPr>
      </w:pPr>
      <w:r w:rsidRPr="0077224E">
        <w:rPr>
          <w:rFonts w:ascii="Garamond" w:hAnsi="Garamond"/>
        </w:rPr>
        <w:t>Izvršilac obustavi pružanje usluga ili na neki drugi način jasno ispolji svoju namjeru da ne nastavi sa izvršavanjem svojih ugovornih obaveza;</w:t>
      </w:r>
    </w:p>
    <w:p w:rsidR="0077224E" w:rsidRPr="0077224E" w:rsidRDefault="0077224E" w:rsidP="00DD3A11">
      <w:pPr>
        <w:pStyle w:val="NoSpacing"/>
        <w:numPr>
          <w:ilvl w:val="0"/>
          <w:numId w:val="8"/>
        </w:numPr>
        <w:spacing w:line="276" w:lineRule="auto"/>
        <w:jc w:val="both"/>
        <w:rPr>
          <w:rFonts w:ascii="Garamond" w:hAnsi="Garamond"/>
        </w:rPr>
      </w:pPr>
      <w:r w:rsidRPr="0077224E">
        <w:rPr>
          <w:rFonts w:ascii="Garamond" w:hAnsi="Garamond"/>
        </w:rPr>
        <w:t>Nastupe okolnosti iz člana 150 ZJN (</w:t>
      </w:r>
      <w:proofErr w:type="gramStart"/>
      <w:r w:rsidRPr="0077224E">
        <w:rPr>
          <w:rFonts w:ascii="Garamond" w:hAnsi="Garamond"/>
        </w:rPr>
        <w:t>Sl.list</w:t>
      </w:r>
      <w:proofErr w:type="gramEnd"/>
      <w:r w:rsidRPr="0077224E">
        <w:rPr>
          <w:rFonts w:ascii="Garamond" w:hAnsi="Garamond"/>
        </w:rPr>
        <w:t xml:space="preserve"> CG br. 74/19</w:t>
      </w:r>
      <w:r w:rsidR="00F65211">
        <w:rPr>
          <w:rFonts w:ascii="Garamond" w:hAnsi="Garamond"/>
        </w:rPr>
        <w:t>, 3/23 i 11/23</w:t>
      </w:r>
      <w:r w:rsidRPr="0077224E">
        <w:rPr>
          <w:rFonts w:ascii="Garamond" w:hAnsi="Garamond"/>
        </w:rPr>
        <w:t>).</w:t>
      </w:r>
    </w:p>
    <w:p w:rsidR="0077224E" w:rsidRPr="0077224E" w:rsidRDefault="0077224E" w:rsidP="00260AE2">
      <w:pPr>
        <w:pStyle w:val="NoSpacing"/>
        <w:spacing w:line="276" w:lineRule="auto"/>
        <w:jc w:val="both"/>
        <w:rPr>
          <w:rFonts w:ascii="Garamond" w:hAnsi="Garamond"/>
        </w:rPr>
      </w:pPr>
      <w:r w:rsidRPr="0077224E">
        <w:rPr>
          <w:rFonts w:ascii="Garamond" w:hAnsi="Garamond"/>
        </w:rPr>
        <w:t>Izvršilac ima pravo da jednostrano raskine Ugovor ako Naručilac ne plaća Izvršiocu u rokovima i na način predviđen Ugovorom.</w:t>
      </w:r>
    </w:p>
    <w:p w:rsidR="00D6515C" w:rsidRPr="00DE7B72" w:rsidRDefault="00D6515C" w:rsidP="00DE7B72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D6515C" w:rsidRPr="00DE7B72" w:rsidRDefault="00D6515C" w:rsidP="00DE7B72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  <w:r w:rsidRPr="00DE7B72">
        <w:rPr>
          <w:rFonts w:ascii="Garamond" w:hAnsi="Garamond" w:cs="Times New Roman"/>
          <w:lang w:val="sr-Latn-CS"/>
        </w:rPr>
        <w:t xml:space="preserve">Za sve što nije predviđeno ovim ugovorom primjenjuju se odredbe Zakona o obligacionim odnosima i drugih pozitivnih propisa. </w:t>
      </w:r>
    </w:p>
    <w:p w:rsidR="00D6515C" w:rsidRPr="00142D17" w:rsidRDefault="00D6515C" w:rsidP="00D6515C">
      <w:pPr>
        <w:pStyle w:val="NoSpacing"/>
        <w:spacing w:line="276" w:lineRule="auto"/>
        <w:jc w:val="center"/>
        <w:rPr>
          <w:rFonts w:ascii="Garamond" w:hAnsi="Garamond" w:cs="Times New Roman"/>
          <w:b/>
          <w:sz w:val="25"/>
          <w:szCs w:val="25"/>
        </w:rPr>
      </w:pPr>
    </w:p>
    <w:p w:rsidR="00D6515C" w:rsidRPr="00DE7B72" w:rsidRDefault="00D6515C" w:rsidP="00D6515C">
      <w:pPr>
        <w:pStyle w:val="NoSpacing"/>
        <w:spacing w:line="276" w:lineRule="auto"/>
        <w:jc w:val="both"/>
        <w:rPr>
          <w:rStyle w:val="FontStyle33"/>
          <w:rFonts w:ascii="Garamond" w:hAnsi="Garamond"/>
          <w:sz w:val="24"/>
          <w:szCs w:val="24"/>
          <w:lang w:val="sr-Latn-CS" w:eastAsia="sr-Latn-CS"/>
        </w:rPr>
      </w:pPr>
      <w:r w:rsidRPr="00DE7B72">
        <w:rPr>
          <w:rStyle w:val="FontStyle33"/>
          <w:rFonts w:ascii="Garamond" w:hAnsi="Garamond"/>
          <w:sz w:val="24"/>
          <w:szCs w:val="24"/>
          <w:lang w:val="sr-Latn-CS" w:eastAsia="sr-Latn-CS"/>
        </w:rPr>
        <w:t xml:space="preserve">Ugovor o javnoj nabavci koji je zaključen uz kršenje antikorupcijskog pravila u skladu sa odredbama ZJN (Sl.list CG br. </w:t>
      </w:r>
      <w:r w:rsidR="00F65211">
        <w:rPr>
          <w:rStyle w:val="FontStyle33"/>
          <w:rFonts w:ascii="Garamond" w:hAnsi="Garamond"/>
          <w:sz w:val="24"/>
          <w:szCs w:val="24"/>
          <w:lang w:val="sr-Latn-CS" w:eastAsia="sr-Latn-CS"/>
        </w:rPr>
        <w:t>74</w:t>
      </w:r>
      <w:r w:rsidRPr="00DE7B72">
        <w:rPr>
          <w:rFonts w:ascii="Garamond" w:hAnsi="Garamond" w:cs="Times New Roman"/>
          <w:iCs/>
        </w:rPr>
        <w:t>/19</w:t>
      </w:r>
      <w:r w:rsidR="00F65211">
        <w:rPr>
          <w:rFonts w:ascii="Garamond" w:hAnsi="Garamond" w:cs="Times New Roman"/>
          <w:iCs/>
        </w:rPr>
        <w:t>, 3/23 i 11/23</w:t>
      </w:r>
      <w:r w:rsidRPr="00DE7B72">
        <w:rPr>
          <w:rFonts w:ascii="Garamond" w:hAnsi="Garamond" w:cs="Times New Roman"/>
          <w:iCs/>
        </w:rPr>
        <w:t>)</w:t>
      </w:r>
      <w:r w:rsidRPr="00DE7B72">
        <w:rPr>
          <w:rStyle w:val="FontStyle33"/>
          <w:rFonts w:ascii="Garamond" w:hAnsi="Garamond"/>
          <w:sz w:val="24"/>
          <w:szCs w:val="24"/>
          <w:lang w:val="sr-Latn-CS" w:eastAsia="sr-Latn-CS"/>
        </w:rPr>
        <w:t xml:space="preserve"> ništav je.</w:t>
      </w:r>
    </w:p>
    <w:p w:rsidR="00D6515C" w:rsidRPr="00DE7B72" w:rsidRDefault="00D6515C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D6515C" w:rsidRPr="00DE7B72" w:rsidRDefault="00D6515C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  <w:r w:rsidRPr="00DE7B72">
        <w:rPr>
          <w:rFonts w:ascii="Garamond" w:hAnsi="Garamond" w:cs="Times New Roman"/>
          <w:lang w:val="sr-Latn-CS"/>
        </w:rPr>
        <w:t>Ugovorne strane su saglasne da sve sporove koji nastanu iz odnosa zasnovanih ovim ugovorom prvenstveno rješavaju sporazumom ili arbitražom.</w:t>
      </w:r>
    </w:p>
    <w:p w:rsidR="0033286D" w:rsidRDefault="00D6515C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  <w:r w:rsidRPr="00DE7B72">
        <w:rPr>
          <w:rFonts w:ascii="Garamond" w:hAnsi="Garamond" w:cs="Times New Roman"/>
          <w:lang w:val="sr-Latn-CS"/>
        </w:rPr>
        <w:t>Ukoliko se nastali spor ne riješi sporazumno ili arbitražom, za rješavanje spora određuje se nadležnost u Podgor</w:t>
      </w:r>
      <w:r w:rsidR="002B1DA6">
        <w:rPr>
          <w:rFonts w:ascii="Garamond" w:hAnsi="Garamond" w:cs="Times New Roman"/>
          <w:lang w:val="sr-Latn-CS"/>
        </w:rPr>
        <w:t>ici.</w:t>
      </w: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622772" w:rsidRDefault="00622772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622772" w:rsidRDefault="00622772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622772" w:rsidRDefault="00622772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622772" w:rsidRDefault="00622772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2F6DFE" w:rsidRPr="00DE7B72" w:rsidRDefault="002F6DFE" w:rsidP="00D6515C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3F693D" w:rsidRPr="00142D17" w:rsidRDefault="003F693D" w:rsidP="003F693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Garamond" w:hAnsi="Garamond"/>
          <w:b/>
        </w:rPr>
      </w:pPr>
      <w:r w:rsidRPr="00142D17">
        <w:rPr>
          <w:rFonts w:ascii="Garamond" w:hAnsi="Garamond"/>
          <w:b/>
        </w:rPr>
        <w:t>ZAHTJEV ZA POJAŠNJENJE ILI IZMJENU I DOPUNU TENDERSKE DOKUMENTACIJE</w:t>
      </w:r>
      <w:bookmarkEnd w:id="14"/>
    </w:p>
    <w:p w:rsidR="003F693D" w:rsidRPr="00142D17" w:rsidRDefault="003F693D" w:rsidP="003F693D">
      <w:pPr>
        <w:jc w:val="both"/>
        <w:rPr>
          <w:rFonts w:ascii="Garamond" w:hAnsi="Garamond" w:cs="Arial"/>
        </w:rPr>
      </w:pPr>
    </w:p>
    <w:p w:rsidR="003F693D" w:rsidRPr="00142D17" w:rsidRDefault="003F693D" w:rsidP="003F693D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142D17">
        <w:rPr>
          <w:rFonts w:ascii="Garamond" w:hAnsi="Garamond" w:cs="Arial"/>
        </w:rPr>
        <w:t>Privredni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subjekat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može da predloži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naručiocu da izmijeni i/ili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dopuni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tendersku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dokumentaciju, u roku od osam dana od dana objavljivanja, odnosno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dostavljanja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tenderske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dokumentacije u skladu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sa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članom 94 st. 4 i 5 Zakona o javnim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 xml:space="preserve">nabavkama. </w:t>
      </w:r>
    </w:p>
    <w:p w:rsidR="003F693D" w:rsidRPr="00142D17" w:rsidRDefault="003F693D" w:rsidP="003F693D">
      <w:pPr>
        <w:jc w:val="both"/>
        <w:rPr>
          <w:rFonts w:ascii="Garamond" w:hAnsi="Garamond" w:cs="Arial"/>
        </w:rPr>
      </w:pPr>
    </w:p>
    <w:p w:rsidR="003F693D" w:rsidRPr="00142D17" w:rsidRDefault="003F693D" w:rsidP="003F693D">
      <w:pPr>
        <w:jc w:val="both"/>
        <w:rPr>
          <w:rFonts w:ascii="Garamond" w:hAnsi="Garamond" w:cs="Arial"/>
        </w:rPr>
      </w:pPr>
      <w:r w:rsidRPr="00142D17">
        <w:rPr>
          <w:rFonts w:ascii="Garamond" w:hAnsi="Garamond" w:cs="Arial"/>
        </w:rPr>
        <w:t>Privredni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subjekat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ima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pravo da pisanim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zahtjevom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traži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od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naručioca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pojašnjenje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tenderske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dokumentacije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najkasnije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deset dana prije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isteka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roka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određenog za dostavljanje</w:t>
      </w:r>
      <w:r w:rsidR="002F6DFE">
        <w:rPr>
          <w:rFonts w:ascii="Garamond" w:hAnsi="Garamond" w:cs="Arial"/>
        </w:rPr>
        <w:t xml:space="preserve"> </w:t>
      </w:r>
      <w:r w:rsidRPr="00142D17">
        <w:rPr>
          <w:rFonts w:ascii="Garamond" w:hAnsi="Garamond" w:cs="Arial"/>
        </w:rPr>
        <w:t>ponuda.</w:t>
      </w:r>
    </w:p>
    <w:p w:rsidR="003F693D" w:rsidRPr="00142D17" w:rsidRDefault="003F693D" w:rsidP="003F693D">
      <w:pPr>
        <w:jc w:val="both"/>
        <w:rPr>
          <w:rFonts w:ascii="Garamond" w:hAnsi="Garamond" w:cs="Arial"/>
        </w:rPr>
      </w:pPr>
    </w:p>
    <w:p w:rsidR="002A4D4C" w:rsidRDefault="003F693D" w:rsidP="003F693D">
      <w:pPr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t>Zahtjev se podnosi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isključivo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putem ESJN-a</w:t>
      </w:r>
      <w:r w:rsidR="00FF2DF7">
        <w:rPr>
          <w:rFonts w:ascii="Garamond" w:hAnsi="Garamond" w:cs="Arial"/>
          <w:color w:val="000000"/>
        </w:rPr>
        <w:t>.</w:t>
      </w: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F6DFE" w:rsidRDefault="002F6DFE" w:rsidP="003F693D">
      <w:pPr>
        <w:jc w:val="both"/>
        <w:rPr>
          <w:rFonts w:ascii="Garamond" w:hAnsi="Garamond" w:cs="Arial"/>
          <w:color w:val="000000"/>
        </w:rPr>
      </w:pPr>
    </w:p>
    <w:p w:rsidR="002A4D4C" w:rsidRPr="00142D17" w:rsidRDefault="002A4D4C" w:rsidP="003F693D">
      <w:pPr>
        <w:jc w:val="both"/>
        <w:rPr>
          <w:rFonts w:ascii="Garamond" w:hAnsi="Garamond" w:cs="Arial"/>
          <w:color w:val="000000"/>
        </w:rPr>
      </w:pPr>
    </w:p>
    <w:p w:rsidR="00142D17" w:rsidRPr="00142D17" w:rsidRDefault="00142D17" w:rsidP="00142D17">
      <w:pPr>
        <w:keepNext/>
        <w:keepLine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center"/>
        <w:outlineLvl w:val="0"/>
        <w:rPr>
          <w:rFonts w:ascii="Garamond" w:hAnsi="Garamond"/>
          <w:b/>
          <w:color w:val="000000"/>
          <w:szCs w:val="32"/>
        </w:rPr>
      </w:pPr>
      <w:bookmarkStart w:id="15" w:name="_Toc416180136"/>
      <w:bookmarkStart w:id="16" w:name="_Toc508349235"/>
      <w:bookmarkStart w:id="17" w:name="_Toc62730567"/>
      <w:bookmarkStart w:id="18" w:name="_Hlk139265454"/>
      <w:r w:rsidRPr="00142D17">
        <w:rPr>
          <w:rFonts w:ascii="Garamond" w:hAnsi="Garamond"/>
          <w:b/>
          <w:szCs w:val="32"/>
        </w:rPr>
        <w:lastRenderedPageBreak/>
        <w:t>IZJAVA NARUČIOCA O NEPOSTOJANJU SUKOBA INTERESA</w:t>
      </w:r>
      <w:bookmarkEnd w:id="15"/>
      <w:bookmarkEnd w:id="16"/>
      <w:bookmarkEnd w:id="17"/>
    </w:p>
    <w:p w:rsidR="00142D17" w:rsidRPr="00142D17" w:rsidRDefault="00142D17" w:rsidP="00142D17">
      <w:pPr>
        <w:tabs>
          <w:tab w:val="left" w:pos="1701"/>
          <w:tab w:val="left" w:pos="4820"/>
        </w:tabs>
        <w:jc w:val="both"/>
        <w:rPr>
          <w:rFonts w:ascii="Garamond" w:hAnsi="Garamond" w:cs="Arial"/>
          <w:color w:val="000000"/>
          <w:u w:val="single"/>
        </w:rPr>
      </w:pPr>
    </w:p>
    <w:p w:rsidR="00142D17" w:rsidRPr="00142D17" w:rsidRDefault="00142D17" w:rsidP="00142D17">
      <w:pPr>
        <w:tabs>
          <w:tab w:val="left" w:pos="1701"/>
          <w:tab w:val="left" w:pos="4820"/>
        </w:tabs>
        <w:jc w:val="both"/>
        <w:rPr>
          <w:rFonts w:ascii="Garamond" w:hAnsi="Garamond" w:cs="Arial"/>
          <w:color w:val="000000"/>
          <w:u w:val="single"/>
        </w:rPr>
      </w:pPr>
    </w:p>
    <w:p w:rsidR="00142D17" w:rsidRPr="001A7883" w:rsidRDefault="00EC11F0" w:rsidP="00142D17">
      <w:pPr>
        <w:widowControl w:val="0"/>
        <w:tabs>
          <w:tab w:val="left" w:pos="1780"/>
          <w:tab w:val="left" w:pos="4640"/>
        </w:tabs>
        <w:autoSpaceDE w:val="0"/>
        <w:autoSpaceDN w:val="0"/>
        <w:adjustRightInd w:val="0"/>
        <w:rPr>
          <w:rFonts w:ascii="Garamond" w:hAnsi="Garamond"/>
          <w:position w:val="-1"/>
          <w:lang w:val="sr-Latn-CS"/>
        </w:rPr>
      </w:pPr>
      <w:r w:rsidRPr="001A7883">
        <w:rPr>
          <w:rFonts w:ascii="Garamond" w:hAnsi="Garamond"/>
          <w:position w:val="-1"/>
          <w:lang w:val="sr-Latn-CS"/>
        </w:rPr>
        <w:t>MINISTARSTVO POLJOPRIVREDE, ŠUMARSTVA I VODOPRIVREDE</w:t>
      </w:r>
    </w:p>
    <w:p w:rsidR="00142D17" w:rsidRPr="00FA43B0" w:rsidRDefault="00142D17" w:rsidP="00142D17">
      <w:pPr>
        <w:widowControl w:val="0"/>
        <w:tabs>
          <w:tab w:val="left" w:pos="5420"/>
        </w:tabs>
        <w:autoSpaceDE w:val="0"/>
        <w:autoSpaceDN w:val="0"/>
        <w:adjustRightInd w:val="0"/>
        <w:rPr>
          <w:rFonts w:ascii="Garamond" w:hAnsi="Garamond"/>
        </w:rPr>
      </w:pPr>
      <w:r w:rsidRPr="001A7883">
        <w:rPr>
          <w:rFonts w:ascii="Garamond" w:hAnsi="Garamond"/>
          <w:spacing w:val="-2"/>
          <w:position w:val="-1"/>
        </w:rPr>
        <w:t>B</w:t>
      </w:r>
      <w:r w:rsidRPr="001A7883">
        <w:rPr>
          <w:rFonts w:ascii="Garamond" w:hAnsi="Garamond"/>
          <w:position w:val="-1"/>
        </w:rPr>
        <w:t>roj</w:t>
      </w:r>
      <w:r w:rsidR="002F6DFE">
        <w:rPr>
          <w:rFonts w:ascii="Garamond" w:hAnsi="Garamond"/>
          <w:position w:val="-1"/>
        </w:rPr>
        <w:t xml:space="preserve"> </w:t>
      </w:r>
      <w:r w:rsidRPr="001A7883">
        <w:rPr>
          <w:rFonts w:ascii="Garamond" w:hAnsi="Garamond"/>
          <w:position w:val="-1"/>
        </w:rPr>
        <w:t>iz</w:t>
      </w:r>
      <w:r w:rsidR="002F6DFE">
        <w:rPr>
          <w:rFonts w:ascii="Garamond" w:hAnsi="Garamond"/>
          <w:position w:val="-1"/>
        </w:rPr>
        <w:t xml:space="preserve"> </w:t>
      </w:r>
      <w:r w:rsidRPr="001A7883">
        <w:rPr>
          <w:rFonts w:ascii="Garamond" w:hAnsi="Garamond"/>
          <w:spacing w:val="-1"/>
          <w:position w:val="-1"/>
        </w:rPr>
        <w:t>e</w:t>
      </w:r>
      <w:r w:rsidRPr="001A7883">
        <w:rPr>
          <w:rFonts w:ascii="Garamond" w:hAnsi="Garamond"/>
          <w:position w:val="-1"/>
        </w:rPr>
        <w:t>viden</w:t>
      </w:r>
      <w:r w:rsidRPr="001A7883">
        <w:rPr>
          <w:rFonts w:ascii="Garamond" w:hAnsi="Garamond"/>
          <w:spacing w:val="-1"/>
          <w:position w:val="-1"/>
        </w:rPr>
        <w:t>c</w:t>
      </w:r>
      <w:r w:rsidRPr="001A7883">
        <w:rPr>
          <w:rFonts w:ascii="Garamond" w:hAnsi="Garamond"/>
          <w:position w:val="-1"/>
        </w:rPr>
        <w:t>i</w:t>
      </w:r>
      <w:r w:rsidRPr="001A7883">
        <w:rPr>
          <w:rFonts w:ascii="Garamond" w:hAnsi="Garamond"/>
          <w:spacing w:val="1"/>
          <w:position w:val="-1"/>
        </w:rPr>
        <w:t>j</w:t>
      </w:r>
      <w:r w:rsidRPr="001A7883">
        <w:rPr>
          <w:rFonts w:ascii="Garamond" w:hAnsi="Garamond"/>
          <w:position w:val="-1"/>
        </w:rPr>
        <w:t>e</w:t>
      </w:r>
      <w:r w:rsidR="002F6DFE">
        <w:rPr>
          <w:rFonts w:ascii="Garamond" w:hAnsi="Garamond"/>
          <w:position w:val="-1"/>
        </w:rPr>
        <w:t xml:space="preserve"> </w:t>
      </w:r>
      <w:r w:rsidRPr="001A7883">
        <w:rPr>
          <w:rFonts w:ascii="Garamond" w:hAnsi="Garamond"/>
          <w:position w:val="-1"/>
        </w:rPr>
        <w:t>postu</w:t>
      </w:r>
      <w:r w:rsidRPr="001A7883">
        <w:rPr>
          <w:rFonts w:ascii="Garamond" w:hAnsi="Garamond"/>
          <w:spacing w:val="2"/>
          <w:position w:val="-1"/>
        </w:rPr>
        <w:t>p</w:t>
      </w:r>
      <w:r w:rsidRPr="001A7883">
        <w:rPr>
          <w:rFonts w:ascii="Garamond" w:hAnsi="Garamond"/>
          <w:spacing w:val="-1"/>
          <w:position w:val="-1"/>
        </w:rPr>
        <w:t>a</w:t>
      </w:r>
      <w:r w:rsidRPr="001A7883">
        <w:rPr>
          <w:rFonts w:ascii="Garamond" w:hAnsi="Garamond"/>
          <w:position w:val="-1"/>
        </w:rPr>
        <w:t>ka</w:t>
      </w:r>
      <w:r w:rsidR="002F6DFE">
        <w:rPr>
          <w:rFonts w:ascii="Garamond" w:hAnsi="Garamond"/>
          <w:position w:val="-1"/>
        </w:rPr>
        <w:t xml:space="preserve"> </w:t>
      </w:r>
      <w:r w:rsidRPr="001A7883">
        <w:rPr>
          <w:rFonts w:ascii="Garamond" w:hAnsi="Garamond"/>
          <w:position w:val="-1"/>
        </w:rPr>
        <w:t>javnih</w:t>
      </w:r>
      <w:r w:rsidR="002F6DFE">
        <w:rPr>
          <w:rFonts w:ascii="Garamond" w:hAnsi="Garamond"/>
          <w:position w:val="-1"/>
        </w:rPr>
        <w:t xml:space="preserve"> </w:t>
      </w:r>
      <w:r w:rsidRPr="001A7883">
        <w:rPr>
          <w:rFonts w:ascii="Garamond" w:hAnsi="Garamond"/>
          <w:position w:val="-1"/>
        </w:rPr>
        <w:t>n</w:t>
      </w:r>
      <w:r w:rsidRPr="001A7883">
        <w:rPr>
          <w:rFonts w:ascii="Garamond" w:hAnsi="Garamond"/>
          <w:spacing w:val="-1"/>
          <w:position w:val="-1"/>
        </w:rPr>
        <w:t>a</w:t>
      </w:r>
      <w:r w:rsidRPr="001A7883">
        <w:rPr>
          <w:rFonts w:ascii="Garamond" w:hAnsi="Garamond"/>
          <w:spacing w:val="2"/>
          <w:position w:val="-1"/>
        </w:rPr>
        <w:t>b</w:t>
      </w:r>
      <w:r w:rsidRPr="001A7883">
        <w:rPr>
          <w:rFonts w:ascii="Garamond" w:hAnsi="Garamond"/>
          <w:spacing w:val="-1"/>
          <w:position w:val="-1"/>
        </w:rPr>
        <w:t>a</w:t>
      </w:r>
      <w:r w:rsidRPr="001A7883">
        <w:rPr>
          <w:rFonts w:ascii="Garamond" w:hAnsi="Garamond"/>
          <w:position w:val="-1"/>
        </w:rPr>
        <w:t>vki:</w:t>
      </w:r>
      <w:r w:rsidR="00A051B4">
        <w:rPr>
          <w:rFonts w:ascii="Garamond" w:hAnsi="Garamond"/>
          <w:spacing w:val="1"/>
          <w:position w:val="-1"/>
        </w:rPr>
        <w:t xml:space="preserve"> </w:t>
      </w:r>
      <w:r w:rsidR="00983041" w:rsidRPr="00FA43B0">
        <w:rPr>
          <w:rFonts w:ascii="Garamond" w:hAnsi="Garamond"/>
          <w:spacing w:val="1"/>
          <w:position w:val="-1"/>
        </w:rPr>
        <w:t>0</w:t>
      </w:r>
      <w:r w:rsidR="00FA43B0" w:rsidRPr="00FA43B0">
        <w:rPr>
          <w:rFonts w:ascii="Garamond" w:hAnsi="Garamond"/>
          <w:spacing w:val="1"/>
          <w:position w:val="-1"/>
        </w:rPr>
        <w:t>5</w:t>
      </w:r>
      <w:r w:rsidR="00D13979" w:rsidRPr="00FA43B0">
        <w:rPr>
          <w:rFonts w:ascii="Garamond" w:hAnsi="Garamond"/>
          <w:spacing w:val="1"/>
          <w:position w:val="-1"/>
        </w:rPr>
        <w:t>/2</w:t>
      </w:r>
      <w:r w:rsidR="00FA43B0" w:rsidRPr="00FA43B0">
        <w:rPr>
          <w:rFonts w:ascii="Garamond" w:hAnsi="Garamond"/>
          <w:spacing w:val="1"/>
          <w:position w:val="-1"/>
        </w:rPr>
        <w:t>5</w:t>
      </w:r>
    </w:p>
    <w:p w:rsidR="00142D17" w:rsidRPr="00FA43B0" w:rsidRDefault="00A051B4" w:rsidP="00142D17">
      <w:pPr>
        <w:widowControl w:val="0"/>
        <w:tabs>
          <w:tab w:val="left" w:pos="4440"/>
        </w:tabs>
        <w:autoSpaceDE w:val="0"/>
        <w:autoSpaceDN w:val="0"/>
        <w:adjustRightInd w:val="0"/>
        <w:rPr>
          <w:rFonts w:ascii="Garamond" w:hAnsi="Garamond"/>
          <w:position w:val="-1"/>
        </w:rPr>
      </w:pPr>
      <w:r>
        <w:rPr>
          <w:rFonts w:ascii="Garamond" w:hAnsi="Garamond"/>
          <w:position w:val="-1"/>
        </w:rPr>
        <w:t xml:space="preserve">Podgorica, </w:t>
      </w:r>
      <w:r w:rsidR="00FA43B0" w:rsidRPr="00FA43B0">
        <w:rPr>
          <w:rFonts w:ascii="Garamond" w:hAnsi="Garamond"/>
          <w:position w:val="-1"/>
        </w:rPr>
        <w:t>17</w:t>
      </w:r>
      <w:r w:rsidRPr="00FA43B0">
        <w:rPr>
          <w:rFonts w:ascii="Garamond" w:hAnsi="Garamond"/>
          <w:position w:val="-1"/>
        </w:rPr>
        <w:t>.</w:t>
      </w:r>
      <w:r w:rsidR="00983041" w:rsidRPr="00FA43B0">
        <w:rPr>
          <w:rFonts w:ascii="Garamond" w:hAnsi="Garamond"/>
          <w:position w:val="-1"/>
        </w:rPr>
        <w:t>0</w:t>
      </w:r>
      <w:r w:rsidR="00D450EF" w:rsidRPr="00FA43B0">
        <w:rPr>
          <w:rFonts w:ascii="Garamond" w:hAnsi="Garamond"/>
          <w:position w:val="-1"/>
        </w:rPr>
        <w:t>9</w:t>
      </w:r>
      <w:r w:rsidR="00D13979" w:rsidRPr="00FA43B0">
        <w:rPr>
          <w:rFonts w:ascii="Garamond" w:hAnsi="Garamond"/>
          <w:position w:val="-1"/>
        </w:rPr>
        <w:t>.202</w:t>
      </w:r>
      <w:r w:rsidR="00D450EF" w:rsidRPr="00FA43B0">
        <w:rPr>
          <w:rFonts w:ascii="Garamond" w:hAnsi="Garamond"/>
          <w:position w:val="-1"/>
        </w:rPr>
        <w:t>5</w:t>
      </w:r>
      <w:r w:rsidR="00142D17" w:rsidRPr="00FA43B0">
        <w:rPr>
          <w:rFonts w:ascii="Garamond" w:hAnsi="Garamond"/>
          <w:position w:val="-1"/>
        </w:rPr>
        <w:t>. godine</w:t>
      </w:r>
    </w:p>
    <w:p w:rsidR="001356E3" w:rsidRPr="00FA43B0" w:rsidRDefault="001750C4" w:rsidP="00142D17">
      <w:pPr>
        <w:widowControl w:val="0"/>
        <w:tabs>
          <w:tab w:val="left" w:pos="4440"/>
        </w:tabs>
        <w:autoSpaceDE w:val="0"/>
        <w:autoSpaceDN w:val="0"/>
        <w:adjustRightInd w:val="0"/>
        <w:rPr>
          <w:rFonts w:ascii="Garamond" w:hAnsi="Garamond"/>
        </w:rPr>
      </w:pPr>
      <w:r w:rsidRPr="001A7883">
        <w:rPr>
          <w:rFonts w:ascii="Garamond" w:hAnsi="Garamond"/>
          <w:position w:val="-1"/>
        </w:rPr>
        <w:t>Broj</w:t>
      </w:r>
      <w:r w:rsidR="00A051B4">
        <w:rPr>
          <w:rFonts w:ascii="Garamond" w:hAnsi="Garamond"/>
          <w:position w:val="-1"/>
        </w:rPr>
        <w:t xml:space="preserve">: </w:t>
      </w:r>
      <w:r w:rsidR="00FA43B0" w:rsidRPr="00FA43B0">
        <w:rPr>
          <w:rFonts w:ascii="Garamond" w:hAnsi="Garamond"/>
          <w:position w:val="-1"/>
        </w:rPr>
        <w:t>17-426/25-19847/2</w:t>
      </w:r>
    </w:p>
    <w:p w:rsidR="00142D17" w:rsidRPr="001A7883" w:rsidRDefault="00142D17" w:rsidP="00142D17">
      <w:pPr>
        <w:jc w:val="both"/>
        <w:rPr>
          <w:rFonts w:ascii="Garamond" w:hAnsi="Garamond" w:cs="Arial"/>
          <w:b/>
          <w:bCs/>
          <w:color w:val="000000"/>
        </w:rPr>
      </w:pPr>
    </w:p>
    <w:p w:rsidR="00142D17" w:rsidRPr="00142D17" w:rsidRDefault="00142D17" w:rsidP="00142D17">
      <w:pPr>
        <w:jc w:val="both"/>
        <w:rPr>
          <w:rFonts w:ascii="Garamond" w:hAnsi="Garamond" w:cs="Arial"/>
          <w:b/>
          <w:bCs/>
          <w:color w:val="000000"/>
        </w:rPr>
      </w:pPr>
    </w:p>
    <w:p w:rsidR="00142D17" w:rsidRPr="00142D17" w:rsidRDefault="00142D17" w:rsidP="00142D17">
      <w:pPr>
        <w:tabs>
          <w:tab w:val="left" w:pos="3290"/>
        </w:tabs>
        <w:ind w:firstLine="708"/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t>U skladu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sa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članom 43 stav 1 Zakona o javnim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nabavkama („Službeni list CG”, br.74/19</w:t>
      </w:r>
      <w:r w:rsidR="00F65211">
        <w:rPr>
          <w:rFonts w:ascii="Garamond" w:hAnsi="Garamond" w:cs="Arial"/>
          <w:color w:val="000000"/>
        </w:rPr>
        <w:t>, 3/23 i 11/23</w:t>
      </w:r>
      <w:r w:rsidRPr="00142D17">
        <w:rPr>
          <w:rFonts w:ascii="Garamond" w:hAnsi="Garamond" w:cs="Arial"/>
          <w:color w:val="000000"/>
        </w:rPr>
        <w:t xml:space="preserve">), </w:t>
      </w:r>
    </w:p>
    <w:p w:rsidR="00142D17" w:rsidRPr="00142D17" w:rsidRDefault="00142D17" w:rsidP="00142D17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142D17" w:rsidRPr="00142D17" w:rsidRDefault="00142D17" w:rsidP="00142D17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142D17" w:rsidRPr="00142D17" w:rsidRDefault="00142D17" w:rsidP="00142D17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142D17" w:rsidRPr="00142D17" w:rsidRDefault="00142D17" w:rsidP="00142D17">
      <w:pPr>
        <w:tabs>
          <w:tab w:val="left" w:pos="3290"/>
        </w:tabs>
        <w:jc w:val="center"/>
        <w:rPr>
          <w:rFonts w:ascii="Garamond" w:hAnsi="Garamond" w:cs="Arial"/>
          <w:b/>
          <w:bCs/>
          <w:color w:val="000000"/>
          <w:sz w:val="32"/>
          <w:szCs w:val="32"/>
        </w:rPr>
      </w:pPr>
      <w:r w:rsidRPr="00142D17">
        <w:rPr>
          <w:rFonts w:ascii="Garamond" w:hAnsi="Garamond" w:cs="Arial"/>
          <w:b/>
          <w:bCs/>
          <w:color w:val="000000"/>
          <w:sz w:val="32"/>
          <w:szCs w:val="32"/>
        </w:rPr>
        <w:t>Izjavljujem</w:t>
      </w:r>
    </w:p>
    <w:p w:rsidR="00142D17" w:rsidRPr="00142D17" w:rsidRDefault="00142D17" w:rsidP="00142D17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142D17" w:rsidRPr="00142D17" w:rsidRDefault="00142D17" w:rsidP="00142D17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t>da u postup</w:t>
      </w:r>
      <w:r w:rsidR="00EE370F">
        <w:rPr>
          <w:rFonts w:ascii="Garamond" w:hAnsi="Garamond" w:cs="Arial"/>
          <w:color w:val="000000"/>
        </w:rPr>
        <w:t>ku javne nab</w:t>
      </w:r>
      <w:r w:rsidR="00445D22">
        <w:rPr>
          <w:rFonts w:ascii="Garamond" w:hAnsi="Garamond" w:cs="Arial"/>
          <w:color w:val="000000"/>
        </w:rPr>
        <w:t>avke redni</w:t>
      </w:r>
      <w:r w:rsidR="002F6DFE">
        <w:rPr>
          <w:rFonts w:ascii="Garamond" w:hAnsi="Garamond" w:cs="Arial"/>
          <w:color w:val="000000"/>
        </w:rPr>
        <w:t xml:space="preserve"> </w:t>
      </w:r>
      <w:r w:rsidR="00445D22">
        <w:rPr>
          <w:rFonts w:ascii="Garamond" w:hAnsi="Garamond" w:cs="Arial"/>
          <w:color w:val="000000"/>
        </w:rPr>
        <w:t>broj</w:t>
      </w:r>
      <w:r w:rsidR="002F6DFE">
        <w:rPr>
          <w:rFonts w:ascii="Garamond" w:hAnsi="Garamond" w:cs="Arial"/>
          <w:color w:val="000000"/>
        </w:rPr>
        <w:t xml:space="preserve"> </w:t>
      </w:r>
      <w:r w:rsidR="00983041">
        <w:rPr>
          <w:rFonts w:ascii="Garamond" w:hAnsi="Garamond" w:cs="Arial"/>
          <w:color w:val="000000"/>
        </w:rPr>
        <w:t>3</w:t>
      </w:r>
      <w:r w:rsidR="00FA43B0">
        <w:rPr>
          <w:rFonts w:ascii="Garamond" w:hAnsi="Garamond" w:cs="Arial"/>
          <w:color w:val="000000"/>
        </w:rPr>
        <w:t>9</w:t>
      </w:r>
      <w:r w:rsidR="008E30CB">
        <w:rPr>
          <w:rFonts w:ascii="Garamond" w:hAnsi="Garamond" w:cs="Arial"/>
          <w:color w:val="000000"/>
        </w:rPr>
        <w:t xml:space="preserve"> </w:t>
      </w:r>
      <w:r w:rsidR="00445D22">
        <w:rPr>
          <w:rFonts w:ascii="Garamond" w:hAnsi="Garamond" w:cs="Arial"/>
          <w:color w:val="000000"/>
        </w:rPr>
        <w:t>iz Plana javnih</w:t>
      </w:r>
      <w:r w:rsidR="002F6DFE">
        <w:rPr>
          <w:rFonts w:ascii="Garamond" w:hAnsi="Garamond" w:cs="Arial"/>
          <w:color w:val="000000"/>
        </w:rPr>
        <w:t xml:space="preserve"> </w:t>
      </w:r>
      <w:r w:rsidR="00445D22">
        <w:rPr>
          <w:rFonts w:ascii="Garamond" w:hAnsi="Garamond" w:cs="Arial"/>
          <w:color w:val="000000"/>
        </w:rPr>
        <w:t>nabavki</w:t>
      </w:r>
      <w:r w:rsidR="002F6DFE">
        <w:rPr>
          <w:rFonts w:ascii="Garamond" w:hAnsi="Garamond" w:cs="Arial"/>
          <w:color w:val="000000"/>
        </w:rPr>
        <w:t xml:space="preserve"> </w:t>
      </w:r>
      <w:r w:rsidR="00D13979">
        <w:rPr>
          <w:rFonts w:ascii="Garamond" w:hAnsi="Garamond" w:cs="Arial"/>
          <w:color w:val="000000"/>
        </w:rPr>
        <w:t>broj</w:t>
      </w:r>
      <w:r w:rsidR="002F6DFE">
        <w:rPr>
          <w:rFonts w:ascii="Garamond" w:hAnsi="Garamond" w:cs="Arial"/>
          <w:color w:val="000000"/>
        </w:rPr>
        <w:t xml:space="preserve"> </w:t>
      </w:r>
      <w:r w:rsidR="00FA43B0">
        <w:rPr>
          <w:rFonts w:ascii="Garamond" w:hAnsi="Garamond" w:cs="Arial"/>
          <w:color w:val="000000"/>
        </w:rPr>
        <w:t>21633</w:t>
      </w:r>
      <w:r w:rsidR="00D13979" w:rsidRPr="0033286D">
        <w:rPr>
          <w:rFonts w:ascii="Garamond" w:hAnsi="Garamond" w:cs="Arial"/>
          <w:color w:val="000000"/>
        </w:rPr>
        <w:t xml:space="preserve"> od </w:t>
      </w:r>
      <w:r w:rsidR="00FA43B0">
        <w:rPr>
          <w:rFonts w:ascii="Garamond" w:hAnsi="Garamond" w:cs="Arial"/>
          <w:color w:val="000000"/>
        </w:rPr>
        <w:t>21</w:t>
      </w:r>
      <w:r w:rsidR="002F6DFE">
        <w:rPr>
          <w:rFonts w:ascii="Garamond" w:hAnsi="Garamond" w:cs="Arial"/>
          <w:color w:val="000000"/>
        </w:rPr>
        <w:t>.</w:t>
      </w:r>
      <w:r w:rsidR="00983041">
        <w:rPr>
          <w:rFonts w:ascii="Garamond" w:hAnsi="Garamond" w:cs="Arial"/>
          <w:color w:val="000000"/>
        </w:rPr>
        <w:t>0</w:t>
      </w:r>
      <w:r w:rsidR="00FA43B0">
        <w:rPr>
          <w:rFonts w:ascii="Garamond" w:hAnsi="Garamond" w:cs="Arial"/>
          <w:color w:val="000000"/>
        </w:rPr>
        <w:t>3</w:t>
      </w:r>
      <w:r w:rsidR="00974C70" w:rsidRPr="0033286D">
        <w:rPr>
          <w:rFonts w:ascii="Garamond" w:hAnsi="Garamond" w:cs="Arial"/>
          <w:color w:val="000000"/>
        </w:rPr>
        <w:t>.202</w:t>
      </w:r>
      <w:r w:rsidR="00FA43B0">
        <w:rPr>
          <w:rFonts w:ascii="Garamond" w:hAnsi="Garamond" w:cs="Arial"/>
          <w:color w:val="000000"/>
        </w:rPr>
        <w:t>5.</w:t>
      </w:r>
      <w:r w:rsidR="002F6DFE">
        <w:rPr>
          <w:rFonts w:ascii="Garamond" w:hAnsi="Garamond" w:cs="Arial"/>
          <w:color w:val="000000"/>
        </w:rPr>
        <w:t xml:space="preserve"> </w:t>
      </w:r>
      <w:r w:rsidR="00EE370F">
        <w:rPr>
          <w:rFonts w:ascii="Garamond" w:hAnsi="Garamond" w:cs="Arial"/>
          <w:color w:val="000000"/>
        </w:rPr>
        <w:t>god</w:t>
      </w:r>
      <w:r w:rsidR="0077224E">
        <w:rPr>
          <w:rFonts w:ascii="Garamond" w:hAnsi="Garamond" w:cs="Arial"/>
          <w:color w:val="000000"/>
        </w:rPr>
        <w:t>ine</w:t>
      </w:r>
      <w:r w:rsidR="00445D22">
        <w:rPr>
          <w:rFonts w:ascii="Garamond" w:hAnsi="Garamond" w:cs="Arial"/>
          <w:color w:val="000000"/>
        </w:rPr>
        <w:t xml:space="preserve"> za </w:t>
      </w:r>
      <w:r w:rsidR="00F555DE" w:rsidRPr="00F555DE">
        <w:rPr>
          <w:rFonts w:ascii="Garamond" w:hAnsi="Garamond" w:cs="Arial"/>
          <w:color w:val="000000"/>
          <w:lang w:val="pt-BR"/>
        </w:rPr>
        <w:t>nabavku</w:t>
      </w:r>
      <w:r w:rsidR="00F555DE" w:rsidRPr="00F555DE">
        <w:rPr>
          <w:rFonts w:ascii="Garamond" w:hAnsi="Garamond" w:cs="Arial"/>
          <w:color w:val="000000"/>
          <w:lang w:val="sr-Latn-ME"/>
        </w:rPr>
        <w:t xml:space="preserve"> usluga</w:t>
      </w:r>
      <w:r w:rsidR="00622772">
        <w:rPr>
          <w:rFonts w:ascii="Garamond" w:hAnsi="Garamond" w:cs="Arial"/>
          <w:color w:val="000000"/>
          <w:lang w:val="sl-SI"/>
        </w:rPr>
        <w:t xml:space="preserve"> izrade ažurirane strategije upravljanja vodama</w:t>
      </w:r>
      <w:r w:rsidR="00F555DE">
        <w:rPr>
          <w:rFonts w:ascii="Garamond" w:hAnsi="Garamond" w:cs="Arial"/>
          <w:color w:val="000000"/>
          <w:lang w:val="sl-SI"/>
        </w:rPr>
        <w:t xml:space="preserve">, </w:t>
      </w:r>
      <w:r w:rsidRPr="00142D17">
        <w:rPr>
          <w:rFonts w:ascii="Garamond" w:hAnsi="Garamond" w:cs="Arial"/>
          <w:color w:val="000000"/>
        </w:rPr>
        <w:t>nijesam u sukobu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interesa u smislu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člana 41 stav 1 tačka 1 Zakona o javnim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nabavkama i da ne postoji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ekonomski i drugi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lični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interes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koji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može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uticati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moju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nepristrasnost i nezavisnost u ovom</w:t>
      </w:r>
      <w:r w:rsidR="002F6DFE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postupku javne nabavke.</w:t>
      </w:r>
    </w:p>
    <w:p w:rsidR="00142D17" w:rsidRPr="00142D17" w:rsidRDefault="00142D17" w:rsidP="00142D17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D13979" w:rsidRDefault="00D13979" w:rsidP="005C3774">
      <w:pPr>
        <w:jc w:val="right"/>
        <w:rPr>
          <w:rFonts w:ascii="Garamond" w:hAnsi="Garamond"/>
          <w:lang w:val="sr-Latn-CS"/>
        </w:rPr>
      </w:pPr>
    </w:p>
    <w:p w:rsidR="00142D17" w:rsidRPr="00B83916" w:rsidRDefault="00142D17" w:rsidP="005C3774">
      <w:pPr>
        <w:jc w:val="right"/>
        <w:rPr>
          <w:rFonts w:ascii="Garamond" w:hAnsi="Garamond"/>
          <w:lang w:val="sr-Latn-CS"/>
        </w:rPr>
      </w:pPr>
      <w:r w:rsidRPr="00B83916">
        <w:rPr>
          <w:rFonts w:ascii="Garamond" w:hAnsi="Garamond"/>
          <w:lang w:val="sr-Latn-CS"/>
        </w:rPr>
        <w:t>Ovlašćeno lice naručio</w:t>
      </w:r>
      <w:r w:rsidR="001A7883" w:rsidRPr="00B83916">
        <w:rPr>
          <w:rFonts w:ascii="Garamond" w:hAnsi="Garamond"/>
          <w:lang w:val="sr-Latn-CS"/>
        </w:rPr>
        <w:t>ca</w:t>
      </w:r>
      <w:r w:rsidR="00445D22" w:rsidRPr="00B83916">
        <w:rPr>
          <w:rFonts w:ascii="Garamond" w:hAnsi="Garamond"/>
          <w:lang w:val="sr-Latn-CS"/>
        </w:rPr>
        <w:t xml:space="preserve"> Ministar Vladimir Joković</w:t>
      </w:r>
      <w:r w:rsidRPr="00B83916">
        <w:rPr>
          <w:rFonts w:ascii="Garamond" w:hAnsi="Garamond"/>
          <w:lang w:val="sr-Latn-CS"/>
        </w:rPr>
        <w:t xml:space="preserve">              ___________________</w:t>
      </w:r>
    </w:p>
    <w:p w:rsidR="00142D17" w:rsidRPr="00B83916" w:rsidRDefault="00142D17" w:rsidP="005C3774">
      <w:pPr>
        <w:jc w:val="right"/>
        <w:rPr>
          <w:rFonts w:ascii="Garamond" w:hAnsi="Garamond"/>
          <w:lang w:val="sr-Latn-CS"/>
        </w:rPr>
      </w:pPr>
      <w:r w:rsidRPr="00B83916">
        <w:rPr>
          <w:rFonts w:ascii="Garamond" w:hAnsi="Garamond"/>
          <w:i/>
          <w:iCs/>
          <w:lang w:val="sr-Latn-CS"/>
        </w:rPr>
        <w:tab/>
      </w:r>
      <w:r w:rsidRPr="00B83916">
        <w:rPr>
          <w:rFonts w:ascii="Garamond" w:hAnsi="Garamond"/>
          <w:i/>
          <w:iCs/>
          <w:lang w:val="sr-Latn-CS"/>
        </w:rPr>
        <w:tab/>
      </w:r>
      <w:r w:rsidRPr="00B83916">
        <w:rPr>
          <w:rFonts w:ascii="Garamond" w:hAnsi="Garamond"/>
          <w:i/>
          <w:iCs/>
          <w:lang w:val="sr-Latn-CS"/>
        </w:rPr>
        <w:tab/>
      </w:r>
      <w:r w:rsidRPr="00B83916">
        <w:rPr>
          <w:rFonts w:ascii="Garamond" w:hAnsi="Garamond"/>
          <w:i/>
          <w:iCs/>
          <w:lang w:val="sr-Latn-CS"/>
        </w:rPr>
        <w:tab/>
      </w:r>
      <w:r w:rsidRPr="00B83916">
        <w:rPr>
          <w:rFonts w:ascii="Garamond" w:hAnsi="Garamond"/>
          <w:i/>
          <w:iCs/>
          <w:lang w:val="sr-Latn-CS"/>
        </w:rPr>
        <w:tab/>
      </w:r>
      <w:r w:rsidRPr="00B83916">
        <w:rPr>
          <w:rFonts w:ascii="Garamond" w:hAnsi="Garamond"/>
          <w:i/>
          <w:iCs/>
          <w:lang w:val="sr-Latn-CS"/>
        </w:rPr>
        <w:tab/>
      </w:r>
      <w:r w:rsidRPr="00B83916">
        <w:rPr>
          <w:rFonts w:ascii="Garamond" w:hAnsi="Garamond"/>
          <w:i/>
          <w:iCs/>
          <w:lang w:val="sr-Latn-CS"/>
        </w:rPr>
        <w:tab/>
      </w:r>
      <w:r w:rsidRPr="00B83916">
        <w:rPr>
          <w:rFonts w:ascii="Garamond" w:hAnsi="Garamond"/>
          <w:i/>
          <w:iCs/>
          <w:lang w:val="sr-Latn-CS"/>
        </w:rPr>
        <w:tab/>
      </w:r>
      <w:r w:rsidRPr="00B83916">
        <w:rPr>
          <w:rFonts w:ascii="Garamond" w:hAnsi="Garamond"/>
          <w:i/>
          <w:iCs/>
          <w:lang w:val="sr-Latn-CS"/>
        </w:rPr>
        <w:tab/>
      </w:r>
      <w:r w:rsidRPr="00B83916">
        <w:rPr>
          <w:rFonts w:ascii="Garamond" w:hAnsi="Garamond"/>
          <w:i/>
          <w:iCs/>
          <w:lang w:val="sr-Latn-CS"/>
        </w:rPr>
        <w:tab/>
        <w:t xml:space="preserve"> potpis</w:t>
      </w:r>
    </w:p>
    <w:p w:rsidR="00142D17" w:rsidRPr="00B83916" w:rsidRDefault="00142D17" w:rsidP="005C3774">
      <w:pPr>
        <w:jc w:val="right"/>
        <w:rPr>
          <w:rFonts w:ascii="Garamond" w:hAnsi="Garamond"/>
          <w:lang w:val="sr-Latn-CS"/>
        </w:rPr>
      </w:pPr>
    </w:p>
    <w:p w:rsidR="00142D17" w:rsidRPr="00B83916" w:rsidRDefault="00142D17" w:rsidP="005C3774">
      <w:pPr>
        <w:jc w:val="right"/>
        <w:rPr>
          <w:rFonts w:ascii="Garamond" w:hAnsi="Garamond"/>
          <w:lang w:val="sr-Latn-CS"/>
        </w:rPr>
      </w:pPr>
      <w:r w:rsidRPr="00B83916">
        <w:rPr>
          <w:rFonts w:ascii="Garamond" w:hAnsi="Garamond"/>
          <w:lang w:val="sr-Latn-CS"/>
        </w:rPr>
        <w:t>Službenik za javne nabav</w:t>
      </w:r>
      <w:r w:rsidR="001A7883" w:rsidRPr="00B83916">
        <w:rPr>
          <w:rFonts w:ascii="Garamond" w:hAnsi="Garamond"/>
          <w:lang w:val="sr-Latn-CS"/>
        </w:rPr>
        <w:t>ke Maja Vukašević</w:t>
      </w:r>
      <w:r w:rsidRPr="00B83916">
        <w:rPr>
          <w:rFonts w:ascii="Garamond" w:hAnsi="Garamond"/>
          <w:lang w:val="sr-Latn-CS"/>
        </w:rPr>
        <w:t xml:space="preserve">                         </w:t>
      </w:r>
      <w:bookmarkStart w:id="19" w:name="_Hlk169593250"/>
      <w:r w:rsidRPr="00B83916">
        <w:rPr>
          <w:rFonts w:ascii="Garamond" w:hAnsi="Garamond"/>
          <w:lang w:val="sr-Latn-CS"/>
        </w:rPr>
        <w:t>__________________</w:t>
      </w:r>
    </w:p>
    <w:bookmarkEnd w:id="19"/>
    <w:p w:rsidR="00142D17" w:rsidRDefault="009A0F50" w:rsidP="005C3774">
      <w:pPr>
        <w:ind w:left="6372" w:firstLine="708"/>
        <w:jc w:val="right"/>
        <w:rPr>
          <w:rFonts w:ascii="Garamond" w:hAnsi="Garamond"/>
          <w:i/>
          <w:iCs/>
          <w:lang w:val="sr-Latn-CS"/>
        </w:rPr>
      </w:pPr>
      <w:r>
        <w:rPr>
          <w:rFonts w:ascii="Garamond" w:hAnsi="Garamond"/>
          <w:i/>
          <w:iCs/>
          <w:lang w:val="sr-Latn-CS"/>
        </w:rPr>
        <w:t>P</w:t>
      </w:r>
      <w:r w:rsidR="00142D17" w:rsidRPr="00B83916">
        <w:rPr>
          <w:rFonts w:ascii="Garamond" w:hAnsi="Garamond"/>
          <w:i/>
          <w:iCs/>
          <w:lang w:val="sr-Latn-CS"/>
        </w:rPr>
        <w:t>otpis</w:t>
      </w:r>
    </w:p>
    <w:p w:rsidR="009A0F50" w:rsidRDefault="009A0F50" w:rsidP="009A0F50">
      <w:pPr>
        <w:rPr>
          <w:rFonts w:ascii="Garamond" w:hAnsi="Garamond"/>
          <w:i/>
          <w:iCs/>
          <w:lang w:val="sr-Latn-CS"/>
        </w:rPr>
      </w:pPr>
    </w:p>
    <w:p w:rsidR="009A0F50" w:rsidRPr="009A0F50" w:rsidRDefault="009A0F50" w:rsidP="009A0F50">
      <w:pPr>
        <w:rPr>
          <w:rFonts w:ascii="Garamond" w:hAnsi="Garamond"/>
          <w:i/>
          <w:iCs/>
          <w:lang w:val="sr-Latn-CS"/>
        </w:rPr>
      </w:pPr>
      <w:r w:rsidRPr="009A0F50">
        <w:rPr>
          <w:rFonts w:ascii="Garamond" w:hAnsi="Garamond"/>
          <w:iCs/>
          <w:lang w:val="sr-Latn-CS"/>
        </w:rPr>
        <w:t>Lice koje je učestvovalo u planiranju javne nabavk</w:t>
      </w:r>
      <w:r>
        <w:rPr>
          <w:rFonts w:ascii="Garamond" w:hAnsi="Garamond"/>
          <w:iCs/>
          <w:lang w:val="sr-Latn-CS"/>
        </w:rPr>
        <w:t>e</w:t>
      </w:r>
      <w:r>
        <w:rPr>
          <w:rFonts w:ascii="Garamond" w:hAnsi="Garamond"/>
          <w:iCs/>
        </w:rPr>
        <w:t>:</w:t>
      </w:r>
      <w:r w:rsidR="007A58B0">
        <w:rPr>
          <w:rFonts w:ascii="Garamond" w:hAnsi="Garamond"/>
          <w:iCs/>
        </w:rPr>
        <w:t xml:space="preserve"> </w:t>
      </w:r>
      <w:r w:rsidR="00FA43B0">
        <w:rPr>
          <w:rFonts w:ascii="Garamond" w:hAnsi="Garamond"/>
          <w:iCs/>
        </w:rPr>
        <w:t xml:space="preserve">Zorica </w:t>
      </w:r>
      <w:r w:rsidR="00FA43B0">
        <w:rPr>
          <w:rFonts w:ascii="Garamond" w:hAnsi="Garamond"/>
          <w:iCs/>
          <w:lang w:val="sr-Latn-ME"/>
        </w:rPr>
        <w:t>Đuranović</w:t>
      </w:r>
      <w:r w:rsidR="006571CF">
        <w:rPr>
          <w:rFonts w:ascii="Garamond" w:hAnsi="Garamond"/>
          <w:iCs/>
          <w:lang w:val="sr-Latn-ME"/>
        </w:rPr>
        <w:t xml:space="preserve">        </w:t>
      </w:r>
      <w:r w:rsidRPr="009A0F50">
        <w:rPr>
          <w:rFonts w:ascii="Garamond" w:hAnsi="Garamond"/>
          <w:i/>
          <w:iCs/>
          <w:lang w:val="sr-Latn-CS"/>
        </w:rPr>
        <w:t xml:space="preserve">           _____________</w:t>
      </w:r>
      <w:r w:rsidR="007A58B0">
        <w:rPr>
          <w:rFonts w:ascii="Garamond" w:hAnsi="Garamond"/>
          <w:i/>
          <w:iCs/>
          <w:lang w:val="sr-Latn-CS"/>
        </w:rPr>
        <w:t>_</w:t>
      </w:r>
      <w:r w:rsidRPr="009A0F50">
        <w:rPr>
          <w:rFonts w:ascii="Garamond" w:hAnsi="Garamond"/>
          <w:i/>
          <w:iCs/>
          <w:lang w:val="sr-Latn-CS"/>
        </w:rPr>
        <w:t xml:space="preserve"> </w:t>
      </w:r>
    </w:p>
    <w:p w:rsidR="009A0F50" w:rsidRPr="009A0F50" w:rsidRDefault="009A0F50" w:rsidP="009A0F50">
      <w:pPr>
        <w:rPr>
          <w:rFonts w:ascii="Garamond" w:hAnsi="Garamond"/>
          <w:i/>
          <w:iCs/>
          <w:lang w:val="sr-Latn-CS"/>
        </w:rPr>
      </w:pPr>
      <w:r w:rsidRPr="009A0F50">
        <w:rPr>
          <w:rFonts w:ascii="Garamond" w:hAnsi="Garamond"/>
          <w:i/>
          <w:iCs/>
          <w:lang w:val="sr-Latn-CS"/>
        </w:rPr>
        <w:tab/>
      </w:r>
      <w:r w:rsidRPr="009A0F50">
        <w:rPr>
          <w:rFonts w:ascii="Garamond" w:hAnsi="Garamond"/>
          <w:i/>
          <w:iCs/>
          <w:lang w:val="sr-Latn-CS"/>
        </w:rPr>
        <w:tab/>
      </w:r>
      <w:r w:rsidRPr="009A0F50">
        <w:rPr>
          <w:rFonts w:ascii="Garamond" w:hAnsi="Garamond"/>
          <w:i/>
          <w:iCs/>
          <w:lang w:val="sr-Latn-CS"/>
        </w:rPr>
        <w:tab/>
      </w:r>
      <w:r w:rsidRPr="009A0F50">
        <w:rPr>
          <w:rFonts w:ascii="Garamond" w:hAnsi="Garamond"/>
          <w:i/>
          <w:iCs/>
          <w:lang w:val="sr-Latn-CS"/>
        </w:rPr>
        <w:tab/>
      </w:r>
      <w:r w:rsidRPr="009A0F50">
        <w:rPr>
          <w:rFonts w:ascii="Garamond" w:hAnsi="Garamond"/>
          <w:i/>
          <w:iCs/>
          <w:lang w:val="sr-Latn-CS"/>
        </w:rPr>
        <w:tab/>
      </w:r>
      <w:r w:rsidRPr="009A0F50">
        <w:rPr>
          <w:rFonts w:ascii="Garamond" w:hAnsi="Garamond"/>
          <w:i/>
          <w:iCs/>
          <w:lang w:val="sr-Latn-CS"/>
        </w:rPr>
        <w:tab/>
      </w:r>
      <w:r w:rsidRPr="009A0F50">
        <w:rPr>
          <w:rFonts w:ascii="Garamond" w:hAnsi="Garamond"/>
          <w:i/>
          <w:iCs/>
          <w:lang w:val="sr-Latn-CS"/>
        </w:rPr>
        <w:tab/>
      </w:r>
      <w:r w:rsidRPr="009A0F50">
        <w:rPr>
          <w:rFonts w:ascii="Garamond" w:hAnsi="Garamond"/>
          <w:i/>
          <w:iCs/>
          <w:lang w:val="sr-Latn-CS"/>
        </w:rPr>
        <w:tab/>
      </w:r>
      <w:r w:rsidRPr="009A0F50">
        <w:rPr>
          <w:rFonts w:ascii="Garamond" w:hAnsi="Garamond"/>
          <w:i/>
          <w:iCs/>
          <w:lang w:val="sr-Latn-CS"/>
        </w:rPr>
        <w:tab/>
      </w:r>
      <w:r w:rsidRPr="009A0F50">
        <w:rPr>
          <w:rFonts w:ascii="Garamond" w:hAnsi="Garamond"/>
          <w:i/>
          <w:iCs/>
          <w:lang w:val="sr-Latn-CS"/>
        </w:rPr>
        <w:tab/>
        <w:t xml:space="preserve">                </w:t>
      </w:r>
      <w:r w:rsidR="006571CF">
        <w:rPr>
          <w:rFonts w:ascii="Garamond" w:hAnsi="Garamond"/>
          <w:i/>
          <w:iCs/>
          <w:lang w:val="sr-Latn-CS"/>
        </w:rPr>
        <w:t xml:space="preserve">         </w:t>
      </w:r>
      <w:r w:rsidRPr="009A0F50">
        <w:rPr>
          <w:rFonts w:ascii="Garamond" w:hAnsi="Garamond"/>
          <w:i/>
          <w:iCs/>
          <w:lang w:val="sr-Latn-CS"/>
        </w:rPr>
        <w:t xml:space="preserve">    potpis</w:t>
      </w:r>
    </w:p>
    <w:p w:rsidR="009A0F50" w:rsidRDefault="009A0F50" w:rsidP="009A0F50">
      <w:pPr>
        <w:rPr>
          <w:rFonts w:ascii="Garamond" w:hAnsi="Garamond"/>
          <w:i/>
          <w:iCs/>
          <w:lang w:val="sr-Latn-CS"/>
        </w:rPr>
      </w:pPr>
    </w:p>
    <w:p w:rsidR="002F6DFE" w:rsidRPr="00B83916" w:rsidRDefault="002F6DFE" w:rsidP="005C3774">
      <w:pPr>
        <w:ind w:left="6372" w:firstLine="708"/>
        <w:jc w:val="right"/>
        <w:rPr>
          <w:rFonts w:ascii="Garamond" w:hAnsi="Garamond"/>
          <w:i/>
          <w:iCs/>
          <w:lang w:val="sr-Latn-CS"/>
        </w:rPr>
      </w:pPr>
    </w:p>
    <w:p w:rsidR="00AE4E77" w:rsidRPr="00B83916" w:rsidRDefault="00111C26" w:rsidP="00111C26">
      <w:pPr>
        <w:rPr>
          <w:rFonts w:ascii="Garamond" w:hAnsi="Garamond"/>
          <w:lang w:val="sr-Latn-CS"/>
        </w:rPr>
      </w:pPr>
      <w:r>
        <w:rPr>
          <w:rFonts w:ascii="Garamond" w:hAnsi="Garamond"/>
          <w:lang w:val="sr-Latn-CS"/>
        </w:rPr>
        <w:t xml:space="preserve">Član komisije za sprovođenje postupka </w:t>
      </w:r>
      <w:r w:rsidR="00AE4E77" w:rsidRPr="00B83916">
        <w:rPr>
          <w:rFonts w:ascii="Garamond" w:hAnsi="Garamond"/>
          <w:lang w:val="sr-Latn-CS"/>
        </w:rPr>
        <w:t xml:space="preserve">javne nabavke: </w:t>
      </w:r>
      <w:r w:rsidR="007A58B0">
        <w:rPr>
          <w:rFonts w:ascii="Garamond" w:hAnsi="Garamond"/>
          <w:color w:val="000000" w:themeColor="text1"/>
          <w:lang w:val="sr-Latn-CS"/>
        </w:rPr>
        <w:t>Radovan Ćetković</w:t>
      </w:r>
      <w:r w:rsidR="00D536DD" w:rsidRPr="00D536DD">
        <w:rPr>
          <w:rFonts w:ascii="Garamond" w:hAnsi="Garamond"/>
          <w:color w:val="000000" w:themeColor="text1"/>
          <w:lang w:val="sr-Latn-CS"/>
        </w:rPr>
        <w:t xml:space="preserve">       </w:t>
      </w:r>
      <w:r w:rsidR="00D536DD">
        <w:rPr>
          <w:rFonts w:ascii="Garamond" w:hAnsi="Garamond"/>
          <w:color w:val="000000" w:themeColor="text1"/>
          <w:lang w:val="sr-Latn-CS"/>
        </w:rPr>
        <w:t xml:space="preserve">   </w:t>
      </w:r>
      <w:r w:rsidR="00D536DD" w:rsidRPr="00D536DD">
        <w:rPr>
          <w:rFonts w:ascii="Garamond" w:hAnsi="Garamond"/>
          <w:color w:val="000000" w:themeColor="text1"/>
          <w:lang w:val="sr-Latn-CS"/>
        </w:rPr>
        <w:t xml:space="preserve">   _____________</w:t>
      </w:r>
      <w:r w:rsidR="007A58B0">
        <w:rPr>
          <w:rFonts w:ascii="Garamond" w:hAnsi="Garamond"/>
          <w:color w:val="000000" w:themeColor="text1"/>
          <w:lang w:val="sr-Latn-CS"/>
        </w:rPr>
        <w:t>_</w:t>
      </w:r>
      <w:r w:rsidR="00D536DD" w:rsidRPr="00D536DD">
        <w:rPr>
          <w:rFonts w:ascii="Garamond" w:hAnsi="Garamond"/>
          <w:color w:val="000000" w:themeColor="text1"/>
          <w:lang w:val="sr-Latn-CS"/>
        </w:rPr>
        <w:t xml:space="preserve"> </w:t>
      </w:r>
      <w:r w:rsidR="002F6DFE" w:rsidRPr="00D536DD">
        <w:rPr>
          <w:rFonts w:ascii="Garamond" w:hAnsi="Garamond"/>
          <w:color w:val="000000" w:themeColor="text1"/>
          <w:lang w:val="sr-Latn-CS"/>
        </w:rPr>
        <w:t xml:space="preserve">  </w:t>
      </w:r>
    </w:p>
    <w:p w:rsidR="00142D17" w:rsidRPr="00B83916" w:rsidRDefault="00AE4E77" w:rsidP="00AE4E77">
      <w:pPr>
        <w:jc w:val="right"/>
        <w:rPr>
          <w:rFonts w:ascii="Garamond" w:hAnsi="Garamond"/>
          <w:i/>
          <w:iCs/>
          <w:lang w:val="sr-Latn-CS"/>
        </w:rPr>
      </w:pP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i/>
          <w:iCs/>
          <w:lang w:val="sr-Latn-CS"/>
        </w:rPr>
        <w:t>potpis</w:t>
      </w:r>
    </w:p>
    <w:p w:rsidR="00142D17" w:rsidRPr="00B83916" w:rsidRDefault="00142D17" w:rsidP="009A0F50">
      <w:pPr>
        <w:jc w:val="both"/>
        <w:rPr>
          <w:rFonts w:ascii="Garamond" w:hAnsi="Garamond"/>
          <w:i/>
          <w:iCs/>
          <w:lang w:val="sr-Latn-CS"/>
        </w:rPr>
      </w:pPr>
    </w:p>
    <w:p w:rsidR="00142D17" w:rsidRPr="00B83916" w:rsidRDefault="00142D17" w:rsidP="00142D17">
      <w:pPr>
        <w:jc w:val="both"/>
        <w:rPr>
          <w:rFonts w:ascii="Garamond" w:hAnsi="Garamond"/>
          <w:lang w:val="sr-Latn-CS"/>
        </w:rPr>
      </w:pPr>
      <w:r w:rsidRPr="00B83916">
        <w:rPr>
          <w:rFonts w:ascii="Garamond" w:hAnsi="Garamond"/>
          <w:lang w:val="sr-Latn-CS"/>
        </w:rPr>
        <w:t>Član komisije za sprovođenje postup</w:t>
      </w:r>
      <w:r w:rsidR="001A7883" w:rsidRPr="00B83916">
        <w:rPr>
          <w:rFonts w:ascii="Garamond" w:hAnsi="Garamond"/>
          <w:lang w:val="sr-Latn-CS"/>
        </w:rPr>
        <w:t>k</w:t>
      </w:r>
      <w:r w:rsidR="005B5F9D" w:rsidRPr="00B83916">
        <w:rPr>
          <w:rFonts w:ascii="Garamond" w:hAnsi="Garamond"/>
          <w:lang w:val="sr-Latn-CS"/>
        </w:rPr>
        <w:t xml:space="preserve">a javne nabavke: </w:t>
      </w:r>
      <w:r w:rsidR="009A0F50">
        <w:rPr>
          <w:rFonts w:ascii="Garamond" w:hAnsi="Garamond"/>
          <w:lang w:val="sr-Latn-CS"/>
        </w:rPr>
        <w:t>Maja Vukašević</w:t>
      </w:r>
    </w:p>
    <w:p w:rsidR="009A0F50" w:rsidRPr="00B83916" w:rsidRDefault="005B5F9D" w:rsidP="009A0F50">
      <w:pPr>
        <w:jc w:val="right"/>
        <w:rPr>
          <w:rFonts w:ascii="Garamond" w:hAnsi="Garamond"/>
          <w:lang w:val="sr-Latn-CS"/>
        </w:rPr>
      </w:pP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Pr="00B83916">
        <w:rPr>
          <w:rFonts w:ascii="Garamond" w:hAnsi="Garamond"/>
          <w:lang w:val="sr-Latn-CS"/>
        </w:rPr>
        <w:tab/>
      </w:r>
      <w:r w:rsidR="00142D17" w:rsidRPr="00B83916">
        <w:rPr>
          <w:rFonts w:ascii="Garamond" w:hAnsi="Garamond"/>
          <w:lang w:val="sr-Latn-CS"/>
        </w:rPr>
        <w:t xml:space="preserve"> __________________</w:t>
      </w:r>
    </w:p>
    <w:p w:rsidR="00142D17" w:rsidRDefault="00142D17" w:rsidP="005C3774">
      <w:pPr>
        <w:ind w:left="4956"/>
        <w:jc w:val="right"/>
        <w:rPr>
          <w:rFonts w:ascii="Garamond" w:hAnsi="Garamond"/>
          <w:i/>
          <w:iCs/>
          <w:lang w:val="sr-Latn-CS"/>
        </w:rPr>
      </w:pPr>
      <w:r w:rsidRPr="00EE370F">
        <w:rPr>
          <w:rFonts w:ascii="Garamond" w:hAnsi="Garamond"/>
          <w:i/>
          <w:iCs/>
          <w:lang w:val="sr-Latn-CS"/>
        </w:rPr>
        <w:tab/>
      </w:r>
      <w:r w:rsidR="009A0F50">
        <w:rPr>
          <w:rFonts w:ascii="Garamond" w:hAnsi="Garamond"/>
          <w:i/>
          <w:iCs/>
          <w:lang w:val="sr-Latn-CS"/>
        </w:rPr>
        <w:t>p</w:t>
      </w:r>
      <w:r w:rsidRPr="00EE370F">
        <w:rPr>
          <w:rFonts w:ascii="Garamond" w:hAnsi="Garamond"/>
          <w:i/>
          <w:iCs/>
          <w:lang w:val="sr-Latn-CS"/>
        </w:rPr>
        <w:t>otpis</w:t>
      </w:r>
    </w:p>
    <w:p w:rsidR="009A0F50" w:rsidRPr="009A0F50" w:rsidRDefault="009A0F50" w:rsidP="009A0F50">
      <w:pPr>
        <w:rPr>
          <w:rFonts w:ascii="Garamond" w:hAnsi="Garamond"/>
          <w:iCs/>
          <w:lang w:val="sr-Latn-CS"/>
        </w:rPr>
      </w:pPr>
    </w:p>
    <w:p w:rsidR="009A0F50" w:rsidRPr="009A0F50" w:rsidRDefault="009A0F50" w:rsidP="009A0F50">
      <w:pPr>
        <w:rPr>
          <w:rFonts w:ascii="Garamond" w:hAnsi="Garamond"/>
          <w:iCs/>
          <w:lang w:val="sr-Latn-ME"/>
        </w:rPr>
      </w:pPr>
      <w:r w:rsidRPr="009A0F50">
        <w:rPr>
          <w:rFonts w:ascii="Garamond" w:hAnsi="Garamond"/>
          <w:iCs/>
          <w:lang w:val="sr-Latn-CS"/>
        </w:rPr>
        <w:t>Predsjednik komisije za sprovođenje postupka javne nabavke</w:t>
      </w:r>
      <w:r>
        <w:rPr>
          <w:rFonts w:ascii="Garamond" w:hAnsi="Garamond"/>
          <w:iCs/>
        </w:rPr>
        <w:t xml:space="preserve">: Zorica </w:t>
      </w:r>
      <w:r>
        <w:rPr>
          <w:rFonts w:ascii="Garamond" w:hAnsi="Garamond"/>
          <w:iCs/>
          <w:lang w:val="sr-Latn-ME"/>
        </w:rPr>
        <w:t>Đuranović</w:t>
      </w:r>
      <w:r w:rsidRPr="009A0F50">
        <w:rPr>
          <w:rFonts w:ascii="Garamond" w:hAnsi="Garamond"/>
          <w:iCs/>
          <w:lang w:val="sr-Latn-CS"/>
        </w:rPr>
        <w:t>________________</w:t>
      </w:r>
    </w:p>
    <w:p w:rsidR="009A0F50" w:rsidRPr="009A0F50" w:rsidRDefault="009A0F50" w:rsidP="009A0F50">
      <w:pPr>
        <w:jc w:val="right"/>
        <w:rPr>
          <w:rFonts w:ascii="Garamond" w:hAnsi="Garamond"/>
          <w:i/>
          <w:iCs/>
          <w:lang w:val="sr-Latn-CS"/>
        </w:rPr>
      </w:pPr>
      <w:r w:rsidRPr="009A0F50">
        <w:rPr>
          <w:rFonts w:ascii="Garamond" w:hAnsi="Garamond"/>
          <w:i/>
          <w:iCs/>
          <w:lang w:val="sr-Latn-CS"/>
        </w:rPr>
        <w:tab/>
      </w:r>
      <w:r w:rsidRPr="009A0F50">
        <w:rPr>
          <w:rFonts w:ascii="Garamond" w:hAnsi="Garamond"/>
          <w:i/>
          <w:iCs/>
          <w:lang w:val="sr-Latn-CS"/>
        </w:rPr>
        <w:tab/>
        <w:t xml:space="preserve">                     potpis </w:t>
      </w:r>
    </w:p>
    <w:bookmarkEnd w:id="18"/>
    <w:p w:rsidR="00213DC7" w:rsidRDefault="00213DC7" w:rsidP="009A0F50">
      <w:pPr>
        <w:jc w:val="both"/>
        <w:rPr>
          <w:rFonts w:ascii="Garamond" w:hAnsi="Garamond"/>
          <w:i/>
          <w:iCs/>
          <w:sz w:val="26"/>
          <w:szCs w:val="26"/>
          <w:lang w:val="sr-Latn-CS"/>
        </w:rPr>
      </w:pPr>
    </w:p>
    <w:p w:rsidR="005C3774" w:rsidRDefault="005C3774" w:rsidP="00072AAC">
      <w:pPr>
        <w:jc w:val="both"/>
        <w:rPr>
          <w:rFonts w:ascii="Garamond" w:hAnsi="Garamond"/>
          <w:i/>
          <w:iCs/>
          <w:sz w:val="26"/>
          <w:szCs w:val="26"/>
          <w:lang w:val="sr-Latn-CS"/>
        </w:rPr>
      </w:pPr>
    </w:p>
    <w:p w:rsidR="005C3774" w:rsidRPr="00142D17" w:rsidRDefault="005C3774" w:rsidP="00142D17">
      <w:pPr>
        <w:ind w:left="4956"/>
        <w:jc w:val="both"/>
        <w:rPr>
          <w:rFonts w:ascii="Garamond" w:hAnsi="Garamond"/>
          <w:i/>
          <w:iCs/>
          <w:sz w:val="26"/>
          <w:szCs w:val="26"/>
          <w:lang w:val="sr-Latn-CS"/>
        </w:rPr>
      </w:pPr>
    </w:p>
    <w:p w:rsidR="003F693D" w:rsidRPr="00142D17" w:rsidRDefault="003F693D" w:rsidP="003F693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  <w:iCs/>
        </w:rPr>
      </w:pPr>
      <w:bookmarkStart w:id="20" w:name="_Toc62730568"/>
      <w:r w:rsidRPr="00142D17">
        <w:rPr>
          <w:rFonts w:ascii="Garamond" w:hAnsi="Garamond"/>
          <w:b/>
        </w:rPr>
        <w:lastRenderedPageBreak/>
        <w:t>UPUTSTVO O PRAVNOM SREDSTVU</w:t>
      </w:r>
      <w:bookmarkEnd w:id="20"/>
    </w:p>
    <w:p w:rsidR="003F693D" w:rsidRPr="00142D17" w:rsidRDefault="003F693D" w:rsidP="003F693D">
      <w:pPr>
        <w:tabs>
          <w:tab w:val="left" w:pos="5760"/>
        </w:tabs>
        <w:jc w:val="center"/>
        <w:rPr>
          <w:rFonts w:ascii="Garamond" w:hAnsi="Garamond" w:cs="Arial"/>
          <w:color w:val="000000"/>
        </w:rPr>
      </w:pPr>
    </w:p>
    <w:p w:rsidR="003F693D" w:rsidRDefault="003F693D" w:rsidP="003F693D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t>Privredni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subjekat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može da izjavi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žalbu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protiv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ove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tenderske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dokumentacije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Komisiji za zaštitu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prava</w:t>
      </w:r>
      <w:r w:rsidR="00F61148">
        <w:rPr>
          <w:rFonts w:ascii="Garamond" w:hAnsi="Garamond" w:cs="Arial"/>
          <w:color w:val="000000"/>
        </w:rPr>
        <w:t>:</w:t>
      </w:r>
    </w:p>
    <w:p w:rsidR="00F61148" w:rsidRPr="00F61148" w:rsidRDefault="00F61148" w:rsidP="00DD3A11">
      <w:pPr>
        <w:pStyle w:val="ListParagraph"/>
        <w:numPr>
          <w:ilvl w:val="0"/>
          <w:numId w:val="9"/>
        </w:numPr>
        <w:tabs>
          <w:tab w:val="left" w:pos="5760"/>
        </w:tabs>
        <w:jc w:val="both"/>
        <w:rPr>
          <w:rFonts w:ascii="Garamond" w:hAnsi="Garamond" w:cs="Arial"/>
          <w:color w:val="000000"/>
        </w:rPr>
      </w:pPr>
      <w:r w:rsidRPr="00F61148">
        <w:rPr>
          <w:rFonts w:ascii="Garamond" w:hAnsi="Garamond" w:cs="Arial"/>
          <w:color w:val="000000"/>
        </w:rPr>
        <w:t>u roku od 20 dana od dana objavljivanja, odnosno dostavljanja tenderske dokumentacije ili izmjene i dopune tenderske dokumentacije, ako je rok za podnošenje prijava za kvalifikaciju, odnosno ponuda najmanje 30 dana od dana objavljivanja, odnosno dostavljanja tenderske dokumentacije ili izmjene i dopune tenderske dokumentacije;</w:t>
      </w:r>
    </w:p>
    <w:p w:rsidR="00F61148" w:rsidRDefault="00DF75C5" w:rsidP="00DD3A11">
      <w:pPr>
        <w:pStyle w:val="ListParagraph"/>
        <w:numPr>
          <w:ilvl w:val="0"/>
          <w:numId w:val="9"/>
        </w:numPr>
        <w:tabs>
          <w:tab w:val="left" w:pos="5760"/>
        </w:tabs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u roku od deset dana od dana objavljivanja, odnosno dostavljanja tenderske dokumentacije ili izmjene i dopune tenderske dokumentacije, ako je rok za podnošenje prijava za kvalifikaciju, odnosno ponuda najmanje 15 dana od dana objavljivanja, odnosno dostavljanja tenderske dokumentacije;</w:t>
      </w:r>
    </w:p>
    <w:p w:rsidR="00DF75C5" w:rsidRDefault="00DF75C5" w:rsidP="00DD3A11">
      <w:pPr>
        <w:pStyle w:val="ListParagraph"/>
        <w:numPr>
          <w:ilvl w:val="0"/>
          <w:numId w:val="9"/>
        </w:numPr>
        <w:tabs>
          <w:tab w:val="left" w:pos="5760"/>
        </w:tabs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do isteka polovine roka za podnošenje prijava za kvalifikaciju, odnosno ponuda, ako je rok za podnošenje prijava za kvalifikaciju, odnosno </w:t>
      </w:r>
      <w:r w:rsidR="00962F5F">
        <w:rPr>
          <w:rFonts w:ascii="Garamond" w:hAnsi="Garamond" w:cs="Arial"/>
          <w:color w:val="000000"/>
        </w:rPr>
        <w:t>ponuda kraći od 15 dana od dana objavljivanja, odnosno dostavljanja tenderske dokumentacije ili izmjene i dopune tenderske dokumentacije, a u slučaju da je poslednji dan roka za podnošenje ponuda kraći od 24 časa, smatra se da rok ističe istekom tog dana.</w:t>
      </w:r>
    </w:p>
    <w:p w:rsidR="00962F5F" w:rsidRPr="00962F5F" w:rsidRDefault="00962F5F" w:rsidP="00962F5F">
      <w:pPr>
        <w:tabs>
          <w:tab w:val="left" w:pos="5760"/>
        </w:tabs>
        <w:ind w:left="360"/>
        <w:jc w:val="both"/>
        <w:rPr>
          <w:rFonts w:ascii="Garamond" w:hAnsi="Garamond" w:cs="Arial"/>
          <w:color w:val="000000"/>
        </w:rPr>
      </w:pPr>
    </w:p>
    <w:p w:rsidR="003F693D" w:rsidRPr="00142D17" w:rsidRDefault="003F693D" w:rsidP="003F693D">
      <w:pPr>
        <w:autoSpaceDE w:val="0"/>
        <w:autoSpaceDN w:val="0"/>
        <w:adjustRightInd w:val="0"/>
        <w:ind w:firstLine="567"/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t>Žalba se izjavljuje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preko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naručioca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neposredno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putem ESJN-a. Žalba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koja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nije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podnesena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naprijed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predviđen</w:t>
      </w:r>
      <w:r w:rsidR="00057F8D">
        <w:rPr>
          <w:rFonts w:ascii="Garamond" w:hAnsi="Garamond" w:cs="Arial"/>
          <w:color w:val="000000"/>
        </w:rPr>
        <w:t xml:space="preserve"> i </w:t>
      </w:r>
      <w:r w:rsidRPr="00142D17">
        <w:rPr>
          <w:rFonts w:ascii="Garamond" w:hAnsi="Garamond" w:cs="Arial"/>
          <w:color w:val="000000"/>
        </w:rPr>
        <w:t>način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biće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odbijena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kao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nedozvoljena.</w:t>
      </w:r>
    </w:p>
    <w:p w:rsidR="003F693D" w:rsidRPr="00142D17" w:rsidRDefault="003F693D" w:rsidP="003F693D">
      <w:pPr>
        <w:autoSpaceDE w:val="0"/>
        <w:autoSpaceDN w:val="0"/>
        <w:adjustRightInd w:val="0"/>
        <w:ind w:firstLine="567"/>
        <w:jc w:val="both"/>
        <w:rPr>
          <w:rFonts w:ascii="Garamond" w:hAnsi="Garamond" w:cs="Arial"/>
          <w:color w:val="000000"/>
        </w:rPr>
      </w:pPr>
    </w:p>
    <w:p w:rsidR="003F693D" w:rsidRPr="00142D17" w:rsidRDefault="003F693D" w:rsidP="003F693D">
      <w:pPr>
        <w:autoSpaceDE w:val="0"/>
        <w:autoSpaceDN w:val="0"/>
        <w:adjustRightInd w:val="0"/>
        <w:ind w:firstLine="567"/>
        <w:jc w:val="both"/>
        <w:rPr>
          <w:rFonts w:ascii="Garamond" w:hAnsi="Garamond" w:cs="Arial"/>
          <w:color w:val="000000"/>
          <w:highlight w:val="yellow"/>
        </w:rPr>
      </w:pPr>
      <w:r w:rsidRPr="00142D17">
        <w:rPr>
          <w:rFonts w:ascii="Garamond" w:hAnsi="Garamond" w:cs="Arial"/>
          <w:color w:val="000000"/>
        </w:rPr>
        <w:t>Podnosilac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žalbe je dužan da uz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žalbu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priloži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dokaz o uplati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naknade za vođenje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postupka u iznosu od 1% od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procijenjene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vrijednosti javne nabavke, a najviše 20.000,00 eura, na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žiro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račun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Komisije za zaštitu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prava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broj 530-20240-15 kod NLB Montenegro banke A.D.</w:t>
      </w:r>
    </w:p>
    <w:p w:rsidR="003F693D" w:rsidRPr="00142D17" w:rsidRDefault="003F693D" w:rsidP="003F693D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</w:p>
    <w:p w:rsidR="003F693D" w:rsidRPr="00142D17" w:rsidRDefault="003F693D" w:rsidP="003F693D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t>Ukoliko je predmet nabavke podijeljen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po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partijama, a žalba se odnosi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samo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određenu/e partiju/e, naknada se plaća u iznosu 1% od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procijenjene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vrijednosti javne nabavke te/tih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partije/a.</w:t>
      </w:r>
    </w:p>
    <w:p w:rsidR="003F693D" w:rsidRPr="00142D17" w:rsidRDefault="003F693D" w:rsidP="003F693D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</w:p>
    <w:p w:rsidR="003F693D" w:rsidRPr="00142D17" w:rsidRDefault="003F693D" w:rsidP="003F693D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  <w:r w:rsidRPr="00142D17">
        <w:rPr>
          <w:rFonts w:ascii="Garamond" w:hAnsi="Garamond" w:cs="Arial"/>
          <w:color w:val="000000"/>
        </w:rPr>
        <w:t>Instrukcije za plaćanje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naknade za vođenje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postupka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od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strane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žalilaca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iz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inostranstva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nalaze se na internet stranici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Komisije za zaštitu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prava</w:t>
      </w:r>
      <w:r w:rsidR="00057F8D">
        <w:rPr>
          <w:rFonts w:ascii="Garamond" w:hAnsi="Garamond" w:cs="Arial"/>
          <w:color w:val="000000"/>
        </w:rPr>
        <w:t xml:space="preserve"> </w:t>
      </w:r>
      <w:r w:rsidRPr="00142D17">
        <w:rPr>
          <w:rFonts w:ascii="Garamond" w:hAnsi="Garamond" w:cs="Arial"/>
          <w:color w:val="000000"/>
        </w:rPr>
        <w:t>nabavki</w:t>
      </w:r>
      <w:r w:rsidR="00057F8D">
        <w:rPr>
          <w:rFonts w:ascii="Garamond" w:hAnsi="Garamond" w:cs="Arial"/>
          <w:color w:val="000000"/>
        </w:rPr>
        <w:t xml:space="preserve"> </w:t>
      </w:r>
      <w:hyperlink r:id="rId8" w:history="1">
        <w:r w:rsidRPr="00142D17">
          <w:rPr>
            <w:rStyle w:val="Hyperlink"/>
            <w:rFonts w:ascii="Garamond" w:hAnsi="Garamond" w:cs="Arial"/>
          </w:rPr>
          <w:t>http://www.kontrola-nabavki.me/</w:t>
        </w:r>
      </w:hyperlink>
      <w:proofErr w:type="gramStart"/>
      <w:r w:rsidRPr="00142D17">
        <w:rPr>
          <w:rFonts w:ascii="Garamond" w:hAnsi="Garamond" w:cs="Arial"/>
          <w:color w:val="000000"/>
        </w:rPr>
        <w:t>.“</w:t>
      </w:r>
      <w:proofErr w:type="gramEnd"/>
      <w:r w:rsidRPr="00142D17">
        <w:rPr>
          <w:rFonts w:ascii="Garamond" w:hAnsi="Garamond" w:cs="Arial"/>
          <w:color w:val="000000"/>
        </w:rPr>
        <w:t>.</w:t>
      </w:r>
    </w:p>
    <w:p w:rsidR="00DE1AC2" w:rsidRPr="00142D17" w:rsidRDefault="00DE1AC2">
      <w:pPr>
        <w:rPr>
          <w:rFonts w:ascii="Garamond" w:hAnsi="Garamond"/>
        </w:rPr>
      </w:pPr>
    </w:p>
    <w:sectPr w:rsidR="00DE1AC2" w:rsidRPr="00142D17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2E8" w:rsidRDefault="000A12E8" w:rsidP="003F693D">
      <w:r>
        <w:separator/>
      </w:r>
    </w:p>
  </w:endnote>
  <w:endnote w:type="continuationSeparator" w:id="0">
    <w:p w:rsidR="000A12E8" w:rsidRDefault="000A12E8" w:rsidP="003F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2E8" w:rsidRDefault="000A12E8" w:rsidP="003F693D">
      <w:r>
        <w:separator/>
      </w:r>
    </w:p>
  </w:footnote>
  <w:footnote w:type="continuationSeparator" w:id="0">
    <w:p w:rsidR="000A12E8" w:rsidRDefault="000A12E8" w:rsidP="003F693D">
      <w:r>
        <w:continuationSeparator/>
      </w:r>
    </w:p>
  </w:footnote>
  <w:footnote w:id="1">
    <w:p w:rsidR="00496B3F" w:rsidRPr="007F2BA0" w:rsidRDefault="00496B3F" w:rsidP="003F693D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:rsidR="00496B3F" w:rsidRPr="007F2BA0" w:rsidRDefault="00496B3F" w:rsidP="003F693D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496B3F" w:rsidRPr="007F2BA0" w:rsidRDefault="00496B3F" w:rsidP="003F693D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:rsidR="00496B3F" w:rsidRPr="007F2BA0" w:rsidRDefault="00496B3F" w:rsidP="003F693D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:rsidR="00496B3F" w:rsidRPr="00367536" w:rsidRDefault="00496B3F" w:rsidP="003F693D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:rsidR="00496B3F" w:rsidRPr="0083641C" w:rsidRDefault="00496B3F" w:rsidP="003F693D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7">
    <w:p w:rsidR="00496B3F" w:rsidRPr="007F2BA0" w:rsidRDefault="00496B3F" w:rsidP="003F693D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>Naručilac je dužan da u tenderskojdokumentacijiodredi da li supotpisniciokvirnogsporazumadužni da gaizvršavaju</w:t>
      </w:r>
    </w:p>
  </w:footnote>
  <w:footnote w:id="8">
    <w:p w:rsidR="00496B3F" w:rsidRPr="00244A34" w:rsidRDefault="00496B3F" w:rsidP="003F693D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Garancija se određuje u iznosu koji ne može da bude veći od 10% vrijednosti ugovora.</w:t>
      </w:r>
    </w:p>
  </w:footnote>
  <w:footnote w:id="9">
    <w:p w:rsidR="00496B3F" w:rsidRPr="007F2BA0" w:rsidRDefault="00496B3F" w:rsidP="003F693D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10">
    <w:p w:rsidR="00496B3F" w:rsidRPr="007F2BA0" w:rsidRDefault="00496B3F" w:rsidP="003F693D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1">
    <w:p w:rsidR="00496B3F" w:rsidRPr="002E211C" w:rsidRDefault="00496B3F" w:rsidP="00D6515C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000000"/>
          <w:sz w:val="16"/>
          <w:szCs w:val="16"/>
        </w:rPr>
        <w:t>U ovomdijelumoguće je i predvidjetiraskidugovora, ugovornekazne i ostaleelementeugovora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C385C"/>
    <w:multiLevelType w:val="hybridMultilevel"/>
    <w:tmpl w:val="1018BD86"/>
    <w:lvl w:ilvl="0" w:tplc="8D405E4C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81A78"/>
    <w:multiLevelType w:val="hybridMultilevel"/>
    <w:tmpl w:val="8E861B6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1F6591"/>
    <w:multiLevelType w:val="hybridMultilevel"/>
    <w:tmpl w:val="53649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FC649AA"/>
    <w:multiLevelType w:val="hybridMultilevel"/>
    <w:tmpl w:val="356023B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F72D2"/>
    <w:multiLevelType w:val="hybridMultilevel"/>
    <w:tmpl w:val="A8AC6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17BD4"/>
    <w:multiLevelType w:val="hybridMultilevel"/>
    <w:tmpl w:val="6194D902"/>
    <w:lvl w:ilvl="0" w:tplc="C39A859E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D1752"/>
    <w:multiLevelType w:val="hybridMultilevel"/>
    <w:tmpl w:val="B61E1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03295"/>
    <w:multiLevelType w:val="hybridMultilevel"/>
    <w:tmpl w:val="6BEE14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FA8D2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A6AD6"/>
    <w:multiLevelType w:val="hybridMultilevel"/>
    <w:tmpl w:val="5972EA7E"/>
    <w:lvl w:ilvl="0" w:tplc="A49677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D927B51"/>
    <w:multiLevelType w:val="hybridMultilevel"/>
    <w:tmpl w:val="2A7060A0"/>
    <w:lvl w:ilvl="0" w:tplc="2C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210CE8"/>
    <w:multiLevelType w:val="hybridMultilevel"/>
    <w:tmpl w:val="2A7060A0"/>
    <w:lvl w:ilvl="0" w:tplc="2C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21031"/>
    <w:multiLevelType w:val="hybridMultilevel"/>
    <w:tmpl w:val="9D788016"/>
    <w:lvl w:ilvl="0" w:tplc="3F16C12C">
      <w:start w:val="1"/>
      <w:numFmt w:val="lowerLetter"/>
      <w:lvlText w:val="%1)"/>
      <w:lvlJc w:val="left"/>
      <w:pPr>
        <w:ind w:left="810" w:hanging="360"/>
      </w:pPr>
      <w:rPr>
        <w:rFonts w:hint="default"/>
        <w:color w:val="000000" w:themeColor="text1"/>
      </w:rPr>
    </w:lvl>
    <w:lvl w:ilvl="1" w:tplc="742C41D8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06B7D"/>
    <w:multiLevelType w:val="hybridMultilevel"/>
    <w:tmpl w:val="AB603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965EF"/>
    <w:multiLevelType w:val="hybridMultilevel"/>
    <w:tmpl w:val="803E595C"/>
    <w:lvl w:ilvl="0" w:tplc="0409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23DFE"/>
    <w:multiLevelType w:val="hybridMultilevel"/>
    <w:tmpl w:val="31723410"/>
    <w:lvl w:ilvl="0" w:tplc="DA72EE08">
      <w:start w:val="1"/>
      <w:numFmt w:val="bullet"/>
      <w:pStyle w:val="Igoruvlak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B636457"/>
    <w:multiLevelType w:val="multilevel"/>
    <w:tmpl w:val="EE20DE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  <w:sz w:val="22"/>
      </w:rPr>
    </w:lvl>
    <w:lvl w:ilvl="2">
      <w:start w:val="1"/>
      <w:numFmt w:val="bullet"/>
      <w:lvlText w:val=""/>
      <w:lvlJc w:val="left"/>
      <w:pPr>
        <w:ind w:left="1980" w:hanging="360"/>
      </w:pPr>
      <w:rPr>
        <w:rFonts w:ascii="Symbol" w:hAnsi="Symbol" w:cs="Symbol" w:hint="default"/>
        <w:b/>
        <w:sz w:val="20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4A224F3"/>
    <w:multiLevelType w:val="hybridMultilevel"/>
    <w:tmpl w:val="53BAA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07970"/>
    <w:multiLevelType w:val="hybridMultilevel"/>
    <w:tmpl w:val="1C6483CA"/>
    <w:lvl w:ilvl="0" w:tplc="AB7671D4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6CE4C52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2" w:tplc="12E6782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9834798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2506CFE6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5" w:tplc="38BC160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61AA0C3C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B5527E2A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8" w:tplc="B7E20062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24" w15:restartNumberingAfterBreak="0">
    <w:nsid w:val="5AB04E08"/>
    <w:multiLevelType w:val="hybridMultilevel"/>
    <w:tmpl w:val="8D56AB7E"/>
    <w:lvl w:ilvl="0" w:tplc="384401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A5F77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0EC08A6"/>
    <w:multiLevelType w:val="hybridMultilevel"/>
    <w:tmpl w:val="B980FA00"/>
    <w:lvl w:ilvl="0" w:tplc="3A1A5BE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B21A66"/>
    <w:multiLevelType w:val="hybridMultilevel"/>
    <w:tmpl w:val="002CD1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A1845"/>
    <w:multiLevelType w:val="hybridMultilevel"/>
    <w:tmpl w:val="BA304A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C63A3C"/>
    <w:multiLevelType w:val="hybridMultilevel"/>
    <w:tmpl w:val="7AA0C1CA"/>
    <w:lvl w:ilvl="0" w:tplc="139CB75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0B3A25"/>
    <w:multiLevelType w:val="hybridMultilevel"/>
    <w:tmpl w:val="D2BE4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C6335"/>
    <w:multiLevelType w:val="hybridMultilevel"/>
    <w:tmpl w:val="5A2A89C2"/>
    <w:lvl w:ilvl="0" w:tplc="51942B14">
      <w:numFmt w:val="bullet"/>
      <w:pStyle w:val="Igornumber1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402BF3"/>
    <w:multiLevelType w:val="hybridMultilevel"/>
    <w:tmpl w:val="CC06A5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B7EEF7E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D9E762D"/>
    <w:multiLevelType w:val="hybridMultilevel"/>
    <w:tmpl w:val="42DAFBC4"/>
    <w:lvl w:ilvl="0" w:tplc="65D6444A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</w:rPr>
    </w:lvl>
    <w:lvl w:ilvl="1" w:tplc="32BA57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264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E6697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32A9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3EBA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48201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D2C86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708AC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29"/>
  </w:num>
  <w:num w:numId="7">
    <w:abstractNumId w:val="11"/>
  </w:num>
  <w:num w:numId="8">
    <w:abstractNumId w:val="27"/>
  </w:num>
  <w:num w:numId="9">
    <w:abstractNumId w:val="30"/>
  </w:num>
  <w:num w:numId="10">
    <w:abstractNumId w:val="7"/>
  </w:num>
  <w:num w:numId="11">
    <w:abstractNumId w:val="23"/>
  </w:num>
  <w:num w:numId="12">
    <w:abstractNumId w:val="10"/>
  </w:num>
  <w:num w:numId="13">
    <w:abstractNumId w:val="2"/>
  </w:num>
  <w:num w:numId="14">
    <w:abstractNumId w:val="18"/>
  </w:num>
  <w:num w:numId="15">
    <w:abstractNumId w:val="31"/>
  </w:num>
  <w:num w:numId="16">
    <w:abstractNumId w:val="33"/>
  </w:num>
  <w:num w:numId="17">
    <w:abstractNumId w:val="13"/>
  </w:num>
  <w:num w:numId="18">
    <w:abstractNumId w:val="12"/>
  </w:num>
  <w:num w:numId="19">
    <w:abstractNumId w:val="26"/>
  </w:num>
  <w:num w:numId="20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5"/>
  </w:num>
  <w:num w:numId="24">
    <w:abstractNumId w:val="32"/>
  </w:num>
  <w:num w:numId="25">
    <w:abstractNumId w:val="28"/>
  </w:num>
  <w:num w:numId="26">
    <w:abstractNumId w:val="24"/>
  </w:num>
  <w:num w:numId="27">
    <w:abstractNumId w:val="1"/>
  </w:num>
  <w:num w:numId="28">
    <w:abstractNumId w:val="17"/>
  </w:num>
  <w:num w:numId="29">
    <w:abstractNumId w:val="15"/>
  </w:num>
  <w:num w:numId="30">
    <w:abstractNumId w:val="6"/>
  </w:num>
  <w:num w:numId="31">
    <w:abstractNumId w:val="34"/>
  </w:num>
  <w:num w:numId="32">
    <w:abstractNumId w:val="5"/>
  </w:num>
  <w:num w:numId="33">
    <w:abstractNumId w:val="8"/>
  </w:num>
  <w:num w:numId="34">
    <w:abstractNumId w:val="22"/>
  </w:num>
  <w:num w:numId="35">
    <w:abstractNumId w:val="9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93D"/>
    <w:rsid w:val="00002465"/>
    <w:rsid w:val="000046B3"/>
    <w:rsid w:val="0000555F"/>
    <w:rsid w:val="000068EE"/>
    <w:rsid w:val="000121F8"/>
    <w:rsid w:val="00012600"/>
    <w:rsid w:val="00022B61"/>
    <w:rsid w:val="00032804"/>
    <w:rsid w:val="000413AC"/>
    <w:rsid w:val="00057F8D"/>
    <w:rsid w:val="00072AAC"/>
    <w:rsid w:val="00080638"/>
    <w:rsid w:val="000A12E8"/>
    <w:rsid w:val="000A67F0"/>
    <w:rsid w:val="000F7683"/>
    <w:rsid w:val="00111C26"/>
    <w:rsid w:val="001356E3"/>
    <w:rsid w:val="001409C0"/>
    <w:rsid w:val="00142D17"/>
    <w:rsid w:val="001433D8"/>
    <w:rsid w:val="001445B3"/>
    <w:rsid w:val="00162FBE"/>
    <w:rsid w:val="001750C4"/>
    <w:rsid w:val="00175970"/>
    <w:rsid w:val="001776D6"/>
    <w:rsid w:val="00182E1D"/>
    <w:rsid w:val="00183082"/>
    <w:rsid w:val="00185230"/>
    <w:rsid w:val="00191511"/>
    <w:rsid w:val="001A246F"/>
    <w:rsid w:val="001A7883"/>
    <w:rsid w:val="001B4DB1"/>
    <w:rsid w:val="001B53FD"/>
    <w:rsid w:val="001B57E0"/>
    <w:rsid w:val="001C56FE"/>
    <w:rsid w:val="001E52A8"/>
    <w:rsid w:val="00213DC7"/>
    <w:rsid w:val="00223304"/>
    <w:rsid w:val="00227FD3"/>
    <w:rsid w:val="00237273"/>
    <w:rsid w:val="00241BED"/>
    <w:rsid w:val="0024302E"/>
    <w:rsid w:val="00247387"/>
    <w:rsid w:val="00254601"/>
    <w:rsid w:val="00260AE2"/>
    <w:rsid w:val="002662F9"/>
    <w:rsid w:val="002747EA"/>
    <w:rsid w:val="00276015"/>
    <w:rsid w:val="00284150"/>
    <w:rsid w:val="00287B9C"/>
    <w:rsid w:val="002A4D4C"/>
    <w:rsid w:val="002B1DA6"/>
    <w:rsid w:val="002B72B8"/>
    <w:rsid w:val="002D597E"/>
    <w:rsid w:val="002E3420"/>
    <w:rsid w:val="002F6DFE"/>
    <w:rsid w:val="0031685F"/>
    <w:rsid w:val="00323FE2"/>
    <w:rsid w:val="00326C10"/>
    <w:rsid w:val="0033286D"/>
    <w:rsid w:val="00335D83"/>
    <w:rsid w:val="0034008D"/>
    <w:rsid w:val="00350300"/>
    <w:rsid w:val="0035136F"/>
    <w:rsid w:val="003534AF"/>
    <w:rsid w:val="003701F4"/>
    <w:rsid w:val="003854D7"/>
    <w:rsid w:val="00390B05"/>
    <w:rsid w:val="00393C7C"/>
    <w:rsid w:val="003A4B91"/>
    <w:rsid w:val="003F1D25"/>
    <w:rsid w:val="003F47E3"/>
    <w:rsid w:val="003F693D"/>
    <w:rsid w:val="00414CE1"/>
    <w:rsid w:val="00417554"/>
    <w:rsid w:val="00423332"/>
    <w:rsid w:val="00433F89"/>
    <w:rsid w:val="00445D22"/>
    <w:rsid w:val="00446B32"/>
    <w:rsid w:val="00460188"/>
    <w:rsid w:val="00476723"/>
    <w:rsid w:val="00477E57"/>
    <w:rsid w:val="00480247"/>
    <w:rsid w:val="0049235D"/>
    <w:rsid w:val="00496B3F"/>
    <w:rsid w:val="004A4971"/>
    <w:rsid w:val="004C45D6"/>
    <w:rsid w:val="004D1556"/>
    <w:rsid w:val="004D6E2D"/>
    <w:rsid w:val="004F0DFE"/>
    <w:rsid w:val="00514097"/>
    <w:rsid w:val="00514F4F"/>
    <w:rsid w:val="005159DF"/>
    <w:rsid w:val="00531847"/>
    <w:rsid w:val="00580A3C"/>
    <w:rsid w:val="00591FEE"/>
    <w:rsid w:val="005973B1"/>
    <w:rsid w:val="005A55B1"/>
    <w:rsid w:val="005B5F9D"/>
    <w:rsid w:val="005B64DE"/>
    <w:rsid w:val="005B6BBD"/>
    <w:rsid w:val="005B79B7"/>
    <w:rsid w:val="005C3774"/>
    <w:rsid w:val="005C6BF3"/>
    <w:rsid w:val="005D7639"/>
    <w:rsid w:val="005D7642"/>
    <w:rsid w:val="00622772"/>
    <w:rsid w:val="006510ED"/>
    <w:rsid w:val="00651893"/>
    <w:rsid w:val="006571CF"/>
    <w:rsid w:val="006619A3"/>
    <w:rsid w:val="0066213D"/>
    <w:rsid w:val="0068060A"/>
    <w:rsid w:val="006840E2"/>
    <w:rsid w:val="00686EED"/>
    <w:rsid w:val="00691BE6"/>
    <w:rsid w:val="00692C62"/>
    <w:rsid w:val="00696FEF"/>
    <w:rsid w:val="006D1B0D"/>
    <w:rsid w:val="006D4357"/>
    <w:rsid w:val="006E36AF"/>
    <w:rsid w:val="006E63D0"/>
    <w:rsid w:val="006F119C"/>
    <w:rsid w:val="006F15BE"/>
    <w:rsid w:val="006F735A"/>
    <w:rsid w:val="00700B0C"/>
    <w:rsid w:val="0070354F"/>
    <w:rsid w:val="0073266F"/>
    <w:rsid w:val="007551A4"/>
    <w:rsid w:val="007665CA"/>
    <w:rsid w:val="007706AA"/>
    <w:rsid w:val="0077224E"/>
    <w:rsid w:val="007957EA"/>
    <w:rsid w:val="00796252"/>
    <w:rsid w:val="007A1AD8"/>
    <w:rsid w:val="007A58B0"/>
    <w:rsid w:val="007B5FCC"/>
    <w:rsid w:val="007B78AA"/>
    <w:rsid w:val="007C38DC"/>
    <w:rsid w:val="007E6BBF"/>
    <w:rsid w:val="007F2D83"/>
    <w:rsid w:val="007F6B24"/>
    <w:rsid w:val="00802EF8"/>
    <w:rsid w:val="00822E36"/>
    <w:rsid w:val="00823086"/>
    <w:rsid w:val="0083656E"/>
    <w:rsid w:val="00847041"/>
    <w:rsid w:val="00853A6B"/>
    <w:rsid w:val="008628FF"/>
    <w:rsid w:val="0086638B"/>
    <w:rsid w:val="0086686F"/>
    <w:rsid w:val="00872D1C"/>
    <w:rsid w:val="008A49D2"/>
    <w:rsid w:val="008B73EF"/>
    <w:rsid w:val="008E30CB"/>
    <w:rsid w:val="008E41D7"/>
    <w:rsid w:val="008E5ABA"/>
    <w:rsid w:val="008E5EE8"/>
    <w:rsid w:val="008E6DBB"/>
    <w:rsid w:val="008F048F"/>
    <w:rsid w:val="008F6C9C"/>
    <w:rsid w:val="008F6D1F"/>
    <w:rsid w:val="00932BE8"/>
    <w:rsid w:val="0093558E"/>
    <w:rsid w:val="00951FFC"/>
    <w:rsid w:val="00962399"/>
    <w:rsid w:val="00962F5F"/>
    <w:rsid w:val="009714BD"/>
    <w:rsid w:val="00974C70"/>
    <w:rsid w:val="009768F6"/>
    <w:rsid w:val="00983041"/>
    <w:rsid w:val="00994072"/>
    <w:rsid w:val="009A0F50"/>
    <w:rsid w:val="009A15A4"/>
    <w:rsid w:val="009B0F63"/>
    <w:rsid w:val="009B3B90"/>
    <w:rsid w:val="009C1DE7"/>
    <w:rsid w:val="009C55A5"/>
    <w:rsid w:val="009D242C"/>
    <w:rsid w:val="009D7314"/>
    <w:rsid w:val="009E42F1"/>
    <w:rsid w:val="00A01FA8"/>
    <w:rsid w:val="00A027D3"/>
    <w:rsid w:val="00A04460"/>
    <w:rsid w:val="00A051B4"/>
    <w:rsid w:val="00A110E4"/>
    <w:rsid w:val="00A11CF7"/>
    <w:rsid w:val="00A133BF"/>
    <w:rsid w:val="00A17704"/>
    <w:rsid w:val="00A25EFE"/>
    <w:rsid w:val="00A267B4"/>
    <w:rsid w:val="00A31337"/>
    <w:rsid w:val="00A45157"/>
    <w:rsid w:val="00A70360"/>
    <w:rsid w:val="00A80F21"/>
    <w:rsid w:val="00A958CB"/>
    <w:rsid w:val="00AA1F62"/>
    <w:rsid w:val="00AB32A1"/>
    <w:rsid w:val="00AC173F"/>
    <w:rsid w:val="00AC3DE5"/>
    <w:rsid w:val="00AD0E2E"/>
    <w:rsid w:val="00AE4448"/>
    <w:rsid w:val="00AE4E77"/>
    <w:rsid w:val="00AF197C"/>
    <w:rsid w:val="00AF2B04"/>
    <w:rsid w:val="00AF3D7B"/>
    <w:rsid w:val="00AF497E"/>
    <w:rsid w:val="00AF521B"/>
    <w:rsid w:val="00AF5C01"/>
    <w:rsid w:val="00B02B75"/>
    <w:rsid w:val="00B07E95"/>
    <w:rsid w:val="00B25842"/>
    <w:rsid w:val="00B27A19"/>
    <w:rsid w:val="00B35765"/>
    <w:rsid w:val="00B664F1"/>
    <w:rsid w:val="00B83816"/>
    <w:rsid w:val="00B83916"/>
    <w:rsid w:val="00B91B1B"/>
    <w:rsid w:val="00B930BD"/>
    <w:rsid w:val="00B93657"/>
    <w:rsid w:val="00BA5A95"/>
    <w:rsid w:val="00BA631D"/>
    <w:rsid w:val="00BC7A32"/>
    <w:rsid w:val="00BE02D8"/>
    <w:rsid w:val="00BF5438"/>
    <w:rsid w:val="00C060E2"/>
    <w:rsid w:val="00C12732"/>
    <w:rsid w:val="00C25631"/>
    <w:rsid w:val="00C26A0B"/>
    <w:rsid w:val="00C311C5"/>
    <w:rsid w:val="00C345AA"/>
    <w:rsid w:val="00C352DA"/>
    <w:rsid w:val="00C516F7"/>
    <w:rsid w:val="00C77DAB"/>
    <w:rsid w:val="00CA265C"/>
    <w:rsid w:val="00CB645E"/>
    <w:rsid w:val="00CC1C33"/>
    <w:rsid w:val="00CC7E65"/>
    <w:rsid w:val="00CD4C07"/>
    <w:rsid w:val="00D13979"/>
    <w:rsid w:val="00D274B3"/>
    <w:rsid w:val="00D3480C"/>
    <w:rsid w:val="00D42CCC"/>
    <w:rsid w:val="00D44859"/>
    <w:rsid w:val="00D450EF"/>
    <w:rsid w:val="00D536DD"/>
    <w:rsid w:val="00D6515C"/>
    <w:rsid w:val="00D90145"/>
    <w:rsid w:val="00D9085B"/>
    <w:rsid w:val="00DB58F4"/>
    <w:rsid w:val="00DD3A11"/>
    <w:rsid w:val="00DE1330"/>
    <w:rsid w:val="00DE1AC2"/>
    <w:rsid w:val="00DE7B72"/>
    <w:rsid w:val="00DF75C5"/>
    <w:rsid w:val="00E055D8"/>
    <w:rsid w:val="00E12668"/>
    <w:rsid w:val="00E170D8"/>
    <w:rsid w:val="00E224BE"/>
    <w:rsid w:val="00E322C7"/>
    <w:rsid w:val="00E4036E"/>
    <w:rsid w:val="00E4461D"/>
    <w:rsid w:val="00E50A38"/>
    <w:rsid w:val="00E53C53"/>
    <w:rsid w:val="00E54791"/>
    <w:rsid w:val="00E9576C"/>
    <w:rsid w:val="00EA5284"/>
    <w:rsid w:val="00EA7FE9"/>
    <w:rsid w:val="00EC10F5"/>
    <w:rsid w:val="00EC11F0"/>
    <w:rsid w:val="00EC68FA"/>
    <w:rsid w:val="00ED3388"/>
    <w:rsid w:val="00ED6465"/>
    <w:rsid w:val="00ED77F7"/>
    <w:rsid w:val="00ED7818"/>
    <w:rsid w:val="00ED7F78"/>
    <w:rsid w:val="00EE370F"/>
    <w:rsid w:val="00EE5B05"/>
    <w:rsid w:val="00F10FDF"/>
    <w:rsid w:val="00F11953"/>
    <w:rsid w:val="00F1199E"/>
    <w:rsid w:val="00F13359"/>
    <w:rsid w:val="00F22C45"/>
    <w:rsid w:val="00F26B6E"/>
    <w:rsid w:val="00F31766"/>
    <w:rsid w:val="00F415FE"/>
    <w:rsid w:val="00F455C2"/>
    <w:rsid w:val="00F46E7C"/>
    <w:rsid w:val="00F50821"/>
    <w:rsid w:val="00F51C22"/>
    <w:rsid w:val="00F555DE"/>
    <w:rsid w:val="00F61148"/>
    <w:rsid w:val="00F64377"/>
    <w:rsid w:val="00F65211"/>
    <w:rsid w:val="00F654C9"/>
    <w:rsid w:val="00F73B92"/>
    <w:rsid w:val="00FA43B0"/>
    <w:rsid w:val="00FD044C"/>
    <w:rsid w:val="00FE6F92"/>
    <w:rsid w:val="00FF2DF7"/>
    <w:rsid w:val="00FF3288"/>
    <w:rsid w:val="00FF3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8F81B"/>
  <w15:docId w15:val="{3C2383FB-4EE5-448F-A46F-E7043CFFC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3C7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B839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9235D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zh-TW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83916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lang w:eastAsia="zh-TW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39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sr-Latn-CS" w:eastAsia="sr-Latn-CS"/>
    </w:rPr>
  </w:style>
  <w:style w:type="paragraph" w:styleId="Heading5">
    <w:name w:val="heading 5"/>
    <w:basedOn w:val="Normal"/>
    <w:next w:val="Normal"/>
    <w:link w:val="Heading5Char"/>
    <w:qFormat/>
    <w:rsid w:val="0049235D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sr-Cyrl-CS"/>
    </w:rPr>
  </w:style>
  <w:style w:type="paragraph" w:styleId="Heading6">
    <w:name w:val="heading 6"/>
    <w:basedOn w:val="Normal"/>
    <w:next w:val="Normal"/>
    <w:link w:val="Heading6Char"/>
    <w:qFormat/>
    <w:rsid w:val="00B83916"/>
    <w:pPr>
      <w:tabs>
        <w:tab w:val="num" w:pos="3960"/>
      </w:tabs>
      <w:suppressAutoHyphens/>
      <w:spacing w:before="240" w:after="60"/>
      <w:ind w:left="3600"/>
      <w:jc w:val="both"/>
      <w:outlineLvl w:val="5"/>
    </w:pPr>
    <w:rPr>
      <w:rFonts w:ascii="Univers" w:hAnsi="Univers"/>
      <w:i/>
      <w:szCs w:val="20"/>
    </w:rPr>
  </w:style>
  <w:style w:type="paragraph" w:styleId="Heading7">
    <w:name w:val="heading 7"/>
    <w:basedOn w:val="Normal"/>
    <w:next w:val="Normal"/>
    <w:link w:val="Heading7Char"/>
    <w:qFormat/>
    <w:rsid w:val="00B83916"/>
    <w:pPr>
      <w:tabs>
        <w:tab w:val="num" w:pos="4680"/>
      </w:tabs>
      <w:suppressAutoHyphens/>
      <w:spacing w:before="240" w:after="60"/>
      <w:ind w:left="4320"/>
      <w:jc w:val="both"/>
      <w:outlineLvl w:val="6"/>
    </w:pPr>
    <w:rPr>
      <w:rFonts w:ascii="Univers" w:hAnsi="Univers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B83916"/>
    <w:pPr>
      <w:tabs>
        <w:tab w:val="num" w:pos="5400"/>
      </w:tabs>
      <w:suppressAutoHyphens/>
      <w:spacing w:before="240" w:after="60"/>
      <w:ind w:left="5040"/>
      <w:jc w:val="both"/>
      <w:outlineLvl w:val="7"/>
    </w:pPr>
    <w:rPr>
      <w:rFonts w:ascii="Univers" w:hAnsi="Univers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B83916"/>
    <w:pPr>
      <w:tabs>
        <w:tab w:val="num" w:pos="6120"/>
      </w:tabs>
      <w:suppressAutoHyphens/>
      <w:spacing w:before="240" w:after="60"/>
      <w:ind w:left="5760"/>
      <w:jc w:val="both"/>
      <w:outlineLvl w:val="8"/>
    </w:pPr>
    <w:rPr>
      <w:rFonts w:ascii="Univers" w:hAnsi="Univers"/>
      <w:i/>
      <w:sz w:val="18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F693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F693D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F693D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3F693D"/>
    <w:rPr>
      <w:vertAlign w:val="superscript"/>
    </w:rPr>
  </w:style>
  <w:style w:type="paragraph" w:styleId="Header">
    <w:name w:val="header"/>
    <w:aliases w:val="Char"/>
    <w:basedOn w:val="Normal"/>
    <w:link w:val="HeaderChar"/>
    <w:uiPriority w:val="99"/>
    <w:rsid w:val="00E4461D"/>
    <w:pPr>
      <w:tabs>
        <w:tab w:val="center" w:pos="4535"/>
        <w:tab w:val="right" w:pos="9071"/>
      </w:tabs>
    </w:pPr>
    <w:rPr>
      <w:rFonts w:ascii="Calibri" w:eastAsia="PMingLiU" w:hAnsi="Calibri"/>
      <w:sz w:val="20"/>
      <w:szCs w:val="20"/>
      <w:lang w:eastAsia="zh-TW"/>
    </w:rPr>
  </w:style>
  <w:style w:type="character" w:customStyle="1" w:styleId="HeaderChar">
    <w:name w:val="Header Char"/>
    <w:aliases w:val="Char Char"/>
    <w:link w:val="Header"/>
    <w:uiPriority w:val="99"/>
    <w:rsid w:val="00E4461D"/>
    <w:rPr>
      <w:rFonts w:ascii="Calibri" w:eastAsia="PMingLiU" w:hAnsi="Calibri" w:cs="Times New Roman"/>
      <w:sz w:val="20"/>
      <w:szCs w:val="20"/>
      <w:lang w:eastAsia="zh-TW"/>
    </w:rPr>
  </w:style>
  <w:style w:type="paragraph" w:styleId="BodyText2">
    <w:name w:val="Body Text 2"/>
    <w:basedOn w:val="Normal"/>
    <w:link w:val="BodyText2Char"/>
    <w:unhideWhenUsed/>
    <w:rsid w:val="00E4461D"/>
    <w:pPr>
      <w:spacing w:after="120" w:line="480" w:lineRule="auto"/>
    </w:pPr>
    <w:rPr>
      <w:rFonts w:ascii="Calibri" w:eastAsia="Calibri" w:hAnsi="Calibri"/>
      <w:sz w:val="20"/>
      <w:szCs w:val="20"/>
      <w:lang w:val="sr-Cyrl-CS"/>
    </w:rPr>
  </w:style>
  <w:style w:type="character" w:customStyle="1" w:styleId="BodyText2Char">
    <w:name w:val="Body Text 2 Char"/>
    <w:link w:val="BodyText2"/>
    <w:rsid w:val="00E4461D"/>
    <w:rPr>
      <w:rFonts w:ascii="Calibri" w:eastAsia="Calibri" w:hAnsi="Calibri" w:cs="Times New Roman"/>
      <w:lang w:val="sr-Cyrl-CS"/>
    </w:rPr>
  </w:style>
  <w:style w:type="paragraph" w:styleId="PlainText">
    <w:name w:val="Plain Text"/>
    <w:basedOn w:val="Normal"/>
    <w:link w:val="PlainTextChar"/>
    <w:uiPriority w:val="99"/>
    <w:qFormat/>
    <w:rsid w:val="00E4461D"/>
    <w:rPr>
      <w:rFonts w:ascii="Courier New" w:eastAsia="PMingLiU" w:hAnsi="Courier New"/>
      <w:sz w:val="20"/>
      <w:szCs w:val="20"/>
      <w:lang w:val="fr-FR"/>
    </w:rPr>
  </w:style>
  <w:style w:type="character" w:customStyle="1" w:styleId="PlainTextChar">
    <w:name w:val="Plain Text Char"/>
    <w:link w:val="PlainText"/>
    <w:uiPriority w:val="99"/>
    <w:rsid w:val="00E4461D"/>
    <w:rPr>
      <w:rFonts w:ascii="Courier New" w:eastAsia="PMingLiU" w:hAnsi="Courier New" w:cs="Times New Roman"/>
      <w:sz w:val="20"/>
      <w:szCs w:val="20"/>
      <w:lang w:val="fr-FR"/>
    </w:rPr>
  </w:style>
  <w:style w:type="character" w:customStyle="1" w:styleId="Heading2Char">
    <w:name w:val="Heading 2 Char"/>
    <w:link w:val="Heading2"/>
    <w:uiPriority w:val="99"/>
    <w:rsid w:val="0049235D"/>
    <w:rPr>
      <w:rFonts w:ascii="Cambria" w:eastAsia="Times New Roman" w:hAnsi="Cambria" w:cs="Times New Roman"/>
      <w:b/>
      <w:bCs/>
      <w:color w:val="4F81BD"/>
      <w:sz w:val="26"/>
      <w:szCs w:val="26"/>
      <w:lang w:eastAsia="zh-TW"/>
    </w:rPr>
  </w:style>
  <w:style w:type="character" w:customStyle="1" w:styleId="Heading5Char">
    <w:name w:val="Heading 5 Char"/>
    <w:link w:val="Heading5"/>
    <w:rsid w:val="0049235D"/>
    <w:rPr>
      <w:rFonts w:ascii="Calibri" w:eastAsia="Times New Roman" w:hAnsi="Calibri" w:cs="Times New Roman"/>
      <w:b/>
      <w:bCs/>
      <w:i/>
      <w:iCs/>
      <w:sz w:val="26"/>
      <w:szCs w:val="26"/>
      <w:lang w:val="sr-Cyrl-CS"/>
    </w:rPr>
  </w:style>
  <w:style w:type="paragraph" w:styleId="NoSpacing">
    <w:name w:val="No Spacing"/>
    <w:uiPriority w:val="99"/>
    <w:qFormat/>
    <w:rsid w:val="00D6515C"/>
    <w:rPr>
      <w:rFonts w:cs="Calibri"/>
      <w:sz w:val="24"/>
      <w:szCs w:val="24"/>
    </w:rPr>
  </w:style>
  <w:style w:type="character" w:customStyle="1" w:styleId="FontStyle33">
    <w:name w:val="Font Style33"/>
    <w:uiPriority w:val="99"/>
    <w:rsid w:val="00D6515C"/>
    <w:rPr>
      <w:rFonts w:ascii="Cambria" w:hAnsi="Cambria" w:cs="Cambria"/>
      <w:sz w:val="22"/>
      <w:szCs w:val="22"/>
    </w:rPr>
  </w:style>
  <w:style w:type="character" w:styleId="CommentReference">
    <w:name w:val="annotation reference"/>
    <w:unhideWhenUsed/>
    <w:rsid w:val="00E50A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0A38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E50A38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50A38"/>
    <w:rPr>
      <w:b/>
      <w:bCs/>
    </w:rPr>
  </w:style>
  <w:style w:type="character" w:customStyle="1" w:styleId="CommentSubjectChar">
    <w:name w:val="Comment Subject Char"/>
    <w:link w:val="CommentSubject"/>
    <w:rsid w:val="00E50A38"/>
    <w:rPr>
      <w:rFonts w:ascii="Times New Roman" w:eastAsia="Times New Roman" w:hAnsi="Times New Roman"/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E50A38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E50A38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ListParagraph">
    <w:name w:val="List Paragraph"/>
    <w:aliases w:val="lp1,numbered,Bullet List,FooterText,List Paragraph1,Paragraphe de liste1,Bulletr List Paragraph,列出段落,列出段落1,List Paragraph2,List Paragraph21,Párrafo de lista1,Parágrafo da Lista1,リスト段落1,Listeafsnit1,Resume Title,Citation List,heading 4,Ha"/>
    <w:basedOn w:val="Normal"/>
    <w:link w:val="ListParagraphChar"/>
    <w:uiPriority w:val="34"/>
    <w:qFormat/>
    <w:rsid w:val="00F61148"/>
    <w:pPr>
      <w:ind w:left="720"/>
      <w:contextualSpacing/>
    </w:p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B839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sid w:val="00B83916"/>
    <w:rPr>
      <w:rFonts w:ascii="Cambria" w:eastAsia="Times New Roman" w:hAnsi="Cambria"/>
      <w:b/>
      <w:bCs/>
      <w:color w:val="4F81BD"/>
      <w:sz w:val="24"/>
      <w:szCs w:val="24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B83916"/>
    <w:rPr>
      <w:rFonts w:eastAsia="Times New Roman"/>
      <w:b/>
      <w:bCs/>
      <w:sz w:val="28"/>
      <w:szCs w:val="28"/>
      <w:lang w:val="sr-Latn-CS" w:eastAsia="sr-Latn-CS"/>
    </w:rPr>
  </w:style>
  <w:style w:type="character" w:customStyle="1" w:styleId="Heading6Char">
    <w:name w:val="Heading 6 Char"/>
    <w:basedOn w:val="DefaultParagraphFont"/>
    <w:link w:val="Heading6"/>
    <w:rsid w:val="00B83916"/>
    <w:rPr>
      <w:rFonts w:ascii="Univers" w:eastAsia="Times New Roman" w:hAnsi="Univers"/>
      <w:i/>
      <w:sz w:val="24"/>
    </w:rPr>
  </w:style>
  <w:style w:type="character" w:customStyle="1" w:styleId="Heading7Char">
    <w:name w:val="Heading 7 Char"/>
    <w:basedOn w:val="DefaultParagraphFont"/>
    <w:link w:val="Heading7"/>
    <w:rsid w:val="00B83916"/>
    <w:rPr>
      <w:rFonts w:ascii="Univers" w:eastAsia="Times New Roman" w:hAnsi="Univers"/>
    </w:rPr>
  </w:style>
  <w:style w:type="character" w:customStyle="1" w:styleId="Heading8Char">
    <w:name w:val="Heading 8 Char"/>
    <w:basedOn w:val="DefaultParagraphFont"/>
    <w:link w:val="Heading8"/>
    <w:rsid w:val="00B83916"/>
    <w:rPr>
      <w:rFonts w:ascii="Univers" w:eastAsia="Times New Roman" w:hAnsi="Univers"/>
      <w:i/>
    </w:rPr>
  </w:style>
  <w:style w:type="character" w:customStyle="1" w:styleId="Heading9Char">
    <w:name w:val="Heading 9 Char"/>
    <w:basedOn w:val="DefaultParagraphFont"/>
    <w:link w:val="Heading9"/>
    <w:rsid w:val="00B83916"/>
    <w:rPr>
      <w:rFonts w:ascii="Univers" w:eastAsia="Times New Roman" w:hAnsi="Univers"/>
      <w:i/>
      <w:sz w:val="18"/>
    </w:rPr>
  </w:style>
  <w:style w:type="table" w:styleId="TableGrid">
    <w:name w:val="Table Grid"/>
    <w:basedOn w:val="TableNormal"/>
    <w:uiPriority w:val="59"/>
    <w:rsid w:val="00B8391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t1p21">
    <w:name w:val="ft1p21"/>
    <w:rsid w:val="00B83916"/>
    <w:rPr>
      <w:rFonts w:ascii="Times New Roman" w:hAnsi="Times New Roman" w:cs="Times New Roman" w:hint="default"/>
      <w:b w:val="0"/>
      <w:bCs w:val="0"/>
      <w:i w:val="0"/>
      <w:iCs w:val="0"/>
      <w:color w:val="000000"/>
      <w:sz w:val="23"/>
      <w:szCs w:val="23"/>
    </w:rPr>
  </w:style>
  <w:style w:type="character" w:customStyle="1" w:styleId="ft2p31">
    <w:name w:val="ft2p31"/>
    <w:rsid w:val="00B83916"/>
    <w:rPr>
      <w:rFonts w:ascii="Times New Roman" w:hAnsi="Times New Roman" w:cs="Times New Roman" w:hint="default"/>
      <w:b w:val="0"/>
      <w:bCs w:val="0"/>
      <w:i w:val="0"/>
      <w:iCs w:val="0"/>
      <w:color w:val="000000"/>
      <w:sz w:val="23"/>
      <w:szCs w:val="23"/>
    </w:rPr>
  </w:style>
  <w:style w:type="paragraph" w:styleId="NormalWeb">
    <w:name w:val="Normal (Web)"/>
    <w:basedOn w:val="Normal"/>
    <w:uiPriority w:val="99"/>
    <w:rsid w:val="00B83916"/>
    <w:pPr>
      <w:spacing w:before="100" w:beforeAutospacing="1" w:after="100" w:afterAutospacing="1"/>
    </w:pPr>
    <w:rPr>
      <w:lang w:val="sl-SI" w:eastAsia="sl-SI"/>
    </w:rPr>
  </w:style>
  <w:style w:type="paragraph" w:styleId="Footer">
    <w:name w:val="footer"/>
    <w:basedOn w:val="Normal"/>
    <w:link w:val="FooterChar"/>
    <w:uiPriority w:val="99"/>
    <w:rsid w:val="00B83916"/>
    <w:pPr>
      <w:tabs>
        <w:tab w:val="center" w:pos="4536"/>
        <w:tab w:val="right" w:pos="9072"/>
      </w:tabs>
    </w:pPr>
    <w:rPr>
      <w:lang w:val="sr-Latn-CS" w:eastAsia="sr-Latn-CS"/>
    </w:rPr>
  </w:style>
  <w:style w:type="character" w:customStyle="1" w:styleId="FooterChar">
    <w:name w:val="Footer Char"/>
    <w:basedOn w:val="DefaultParagraphFont"/>
    <w:link w:val="Footer"/>
    <w:uiPriority w:val="99"/>
    <w:rsid w:val="00B83916"/>
    <w:rPr>
      <w:rFonts w:ascii="Times New Roman" w:eastAsia="Times New Roman" w:hAnsi="Times New Roman"/>
      <w:sz w:val="24"/>
      <w:szCs w:val="24"/>
      <w:lang w:val="sr-Latn-CS" w:eastAsia="sr-Latn-CS"/>
    </w:rPr>
  </w:style>
  <w:style w:type="paragraph" w:customStyle="1" w:styleId="Default">
    <w:name w:val="Default"/>
    <w:rsid w:val="00B83916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  <w:lang w:val="sl-SI" w:eastAsia="sl-SI"/>
    </w:rPr>
  </w:style>
  <w:style w:type="character" w:styleId="Strong">
    <w:name w:val="Strong"/>
    <w:uiPriority w:val="22"/>
    <w:qFormat/>
    <w:rsid w:val="00B83916"/>
    <w:rPr>
      <w:b/>
      <w:bCs/>
    </w:rPr>
  </w:style>
  <w:style w:type="paragraph" w:customStyle="1" w:styleId="t-98-2">
    <w:name w:val="t-98-2"/>
    <w:basedOn w:val="Normal"/>
    <w:uiPriority w:val="99"/>
    <w:rsid w:val="00B83916"/>
    <w:pPr>
      <w:spacing w:before="100" w:beforeAutospacing="1" w:after="100" w:afterAutospacing="1"/>
    </w:pPr>
    <w:rPr>
      <w:rFonts w:eastAsia="PMingLiU"/>
    </w:rPr>
  </w:style>
  <w:style w:type="paragraph" w:customStyle="1" w:styleId="1tekst">
    <w:name w:val="1tekst"/>
    <w:basedOn w:val="Normal"/>
    <w:uiPriority w:val="99"/>
    <w:rsid w:val="00B83916"/>
    <w:pPr>
      <w:spacing w:before="100" w:beforeAutospacing="1" w:after="100" w:afterAutospacing="1"/>
      <w:ind w:firstLine="240"/>
      <w:jc w:val="both"/>
    </w:pPr>
    <w:rPr>
      <w:rFonts w:ascii="Arial" w:eastAsia="Arial Unicode MS" w:hAnsi="Arial" w:cs="Arial"/>
      <w:sz w:val="20"/>
      <w:szCs w:val="20"/>
    </w:rPr>
  </w:style>
  <w:style w:type="character" w:customStyle="1" w:styleId="BalloonTextChar1">
    <w:name w:val="Balloon Text Char1"/>
    <w:uiPriority w:val="99"/>
    <w:semiHidden/>
    <w:locked/>
    <w:rsid w:val="00B83916"/>
    <w:rPr>
      <w:rFonts w:ascii="Times New Roman" w:hAnsi="Times New Roman" w:cs="Times New Roman"/>
      <w:sz w:val="2"/>
      <w:szCs w:val="2"/>
    </w:rPr>
  </w:style>
  <w:style w:type="paragraph" w:customStyle="1" w:styleId="8podpodnas">
    <w:name w:val="8podpodnas"/>
    <w:basedOn w:val="Normal"/>
    <w:uiPriority w:val="99"/>
    <w:rsid w:val="00B83916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styleId="BodyText">
    <w:name w:val="Body Text"/>
    <w:aliases w:val="Char10"/>
    <w:basedOn w:val="Normal"/>
    <w:link w:val="BodyTextChar"/>
    <w:uiPriority w:val="99"/>
    <w:rsid w:val="00B83916"/>
    <w:pPr>
      <w:jc w:val="both"/>
    </w:pPr>
    <w:rPr>
      <w:rFonts w:eastAsia="PMingLiU"/>
      <w:sz w:val="22"/>
      <w:szCs w:val="22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B83916"/>
    <w:rPr>
      <w:rFonts w:ascii="Times New Roman" w:eastAsia="PMingLiU" w:hAnsi="Times New Roman"/>
      <w:sz w:val="22"/>
      <w:szCs w:val="22"/>
      <w:lang w:val="en-GB"/>
    </w:rPr>
  </w:style>
  <w:style w:type="character" w:customStyle="1" w:styleId="CommentTextChar1">
    <w:name w:val="Comment Text Char1"/>
    <w:basedOn w:val="DefaultParagraphFont"/>
    <w:uiPriority w:val="99"/>
    <w:rsid w:val="00B83916"/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CommentSubjectChar1">
    <w:name w:val="Comment Subject Char1"/>
    <w:basedOn w:val="CommentTextChar1"/>
    <w:uiPriority w:val="99"/>
    <w:rsid w:val="00B83916"/>
    <w:rPr>
      <w:rFonts w:ascii="Calibri" w:eastAsia="PMingLiU" w:hAnsi="Calibri" w:cs="Times New Roman"/>
      <w:b/>
      <w:bCs/>
      <w:sz w:val="20"/>
      <w:szCs w:val="20"/>
      <w:lang w:eastAsia="zh-TW"/>
    </w:rPr>
  </w:style>
  <w:style w:type="paragraph" w:customStyle="1" w:styleId="4clan">
    <w:name w:val="4clan"/>
    <w:basedOn w:val="Normal"/>
    <w:uiPriority w:val="99"/>
    <w:rsid w:val="00B83916"/>
    <w:pPr>
      <w:spacing w:before="40" w:after="4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EndnoteTextChar">
    <w:name w:val="Endnote Text Char"/>
    <w:uiPriority w:val="99"/>
    <w:semiHidden/>
    <w:locked/>
    <w:rsid w:val="00B83916"/>
    <w:rPr>
      <w:rFonts w:ascii="Calibri" w:eastAsia="PMingLiU" w:hAnsi="Calibri" w:cs="Calibri"/>
      <w:sz w:val="20"/>
      <w:szCs w:val="20"/>
      <w:lang w:val="en-US" w:eastAsia="zh-TW"/>
    </w:rPr>
  </w:style>
  <w:style w:type="paragraph" w:styleId="EndnoteText">
    <w:name w:val="endnote text"/>
    <w:basedOn w:val="Normal"/>
    <w:link w:val="EndnoteTextChar1"/>
    <w:uiPriority w:val="99"/>
    <w:rsid w:val="00B83916"/>
    <w:rPr>
      <w:rFonts w:ascii="Calibri" w:eastAsia="PMingLiU" w:hAnsi="Calibri"/>
      <w:sz w:val="20"/>
      <w:szCs w:val="20"/>
      <w:lang w:eastAsia="zh-TW"/>
    </w:rPr>
  </w:style>
  <w:style w:type="character" w:customStyle="1" w:styleId="EndnoteTextChar1">
    <w:name w:val="Endnote Text Char1"/>
    <w:basedOn w:val="DefaultParagraphFont"/>
    <w:link w:val="EndnoteText"/>
    <w:uiPriority w:val="99"/>
    <w:rsid w:val="00B83916"/>
    <w:rPr>
      <w:rFonts w:eastAsia="PMingLiU"/>
      <w:lang w:eastAsia="zh-TW"/>
    </w:rPr>
  </w:style>
  <w:style w:type="paragraph" w:styleId="Title">
    <w:name w:val="Title"/>
    <w:basedOn w:val="Normal"/>
    <w:next w:val="Normal"/>
    <w:link w:val="TitleChar"/>
    <w:uiPriority w:val="99"/>
    <w:qFormat/>
    <w:rsid w:val="00B83916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B83916"/>
    <w:rPr>
      <w:rFonts w:ascii="Cambria" w:eastAsia="Times New Roman" w:hAnsi="Cambria"/>
      <w:color w:val="17365D"/>
      <w:spacing w:val="5"/>
      <w:kern w:val="28"/>
      <w:sz w:val="32"/>
      <w:szCs w:val="32"/>
      <w:lang w:eastAsia="zh-TW"/>
    </w:rPr>
  </w:style>
  <w:style w:type="paragraph" w:styleId="Subtitle">
    <w:name w:val="Subtitle"/>
    <w:basedOn w:val="Normal"/>
    <w:next w:val="Normal"/>
    <w:link w:val="SubtitleChar"/>
    <w:uiPriority w:val="99"/>
    <w:qFormat/>
    <w:rsid w:val="00B83916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B83916"/>
    <w:rPr>
      <w:rFonts w:ascii="Cambria" w:eastAsia="Times New Roman" w:hAnsi="Cambria"/>
      <w:i/>
      <w:iCs/>
      <w:color w:val="4F81BD"/>
      <w:spacing w:val="15"/>
      <w:sz w:val="24"/>
      <w:szCs w:val="24"/>
      <w:lang w:eastAsia="zh-TW"/>
    </w:rPr>
  </w:style>
  <w:style w:type="paragraph" w:customStyle="1" w:styleId="Style3">
    <w:name w:val="Style3"/>
    <w:basedOn w:val="Normal"/>
    <w:uiPriority w:val="99"/>
    <w:rsid w:val="00B83916"/>
    <w:pPr>
      <w:widowControl w:val="0"/>
      <w:tabs>
        <w:tab w:val="num" w:pos="1477"/>
      </w:tabs>
      <w:spacing w:before="100" w:after="100"/>
      <w:ind w:left="1477" w:right="357" w:hanging="397"/>
      <w:jc w:val="both"/>
    </w:pPr>
    <w:rPr>
      <w:rFonts w:eastAsia="PMingLiU"/>
      <w:lang w:val="sr-Latn-CS"/>
    </w:rPr>
  </w:style>
  <w:style w:type="character" w:styleId="SubtleEmphasis">
    <w:name w:val="Subtle Emphasis"/>
    <w:uiPriority w:val="99"/>
    <w:qFormat/>
    <w:rsid w:val="00B83916"/>
    <w:rPr>
      <w:i/>
      <w:iCs/>
      <w:color w:val="808080"/>
    </w:rPr>
  </w:style>
  <w:style w:type="paragraph" w:styleId="TOCHeading">
    <w:name w:val="TOC Heading"/>
    <w:basedOn w:val="Heading1"/>
    <w:next w:val="Normal"/>
    <w:uiPriority w:val="39"/>
    <w:qFormat/>
    <w:rsid w:val="00B83916"/>
    <w:pPr>
      <w:spacing w:before="480" w:line="276" w:lineRule="auto"/>
      <w:outlineLvl w:val="9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rsid w:val="00B83916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ubtleReference">
    <w:name w:val="Subtle Reference"/>
    <w:uiPriority w:val="99"/>
    <w:qFormat/>
    <w:rsid w:val="00B83916"/>
    <w:rPr>
      <w:smallCaps/>
      <w:color w:val="auto"/>
      <w:u w:val="single"/>
    </w:rPr>
  </w:style>
  <w:style w:type="paragraph" w:styleId="TOC2">
    <w:name w:val="toc 2"/>
    <w:basedOn w:val="Normal"/>
    <w:next w:val="Normal"/>
    <w:autoRedefine/>
    <w:uiPriority w:val="39"/>
    <w:rsid w:val="00B83916"/>
    <w:pPr>
      <w:spacing w:after="100" w:line="276" w:lineRule="auto"/>
      <w:ind w:left="220"/>
    </w:pPr>
    <w:rPr>
      <w:rFonts w:ascii="Calibri" w:eastAsia="PMingLiU" w:hAnsi="Calibri" w:cs="Calibri"/>
      <w:sz w:val="22"/>
      <w:szCs w:val="22"/>
      <w:lang w:eastAsia="zh-TW"/>
    </w:rPr>
  </w:style>
  <w:style w:type="paragraph" w:styleId="TOC3">
    <w:name w:val="toc 3"/>
    <w:basedOn w:val="Normal"/>
    <w:next w:val="Normal"/>
    <w:autoRedefine/>
    <w:uiPriority w:val="39"/>
    <w:rsid w:val="00B83916"/>
    <w:pPr>
      <w:spacing w:after="100" w:line="276" w:lineRule="auto"/>
      <w:ind w:left="440"/>
    </w:pPr>
    <w:rPr>
      <w:rFonts w:ascii="Calibri" w:eastAsia="PMingLiU" w:hAnsi="Calibri" w:cs="Calibri"/>
      <w:sz w:val="22"/>
      <w:szCs w:val="22"/>
      <w:lang w:eastAsia="zh-TW"/>
    </w:rPr>
  </w:style>
  <w:style w:type="character" w:styleId="EndnoteReference">
    <w:name w:val="endnote reference"/>
    <w:rsid w:val="00B83916"/>
    <w:rPr>
      <w:vertAlign w:val="superscript"/>
    </w:rPr>
  </w:style>
  <w:style w:type="character" w:customStyle="1" w:styleId="apple-converted-space">
    <w:name w:val="apple-converted-space"/>
    <w:rsid w:val="00B83916"/>
  </w:style>
  <w:style w:type="paragraph" w:styleId="TOC4">
    <w:name w:val="toc 4"/>
    <w:basedOn w:val="Normal"/>
    <w:next w:val="Normal"/>
    <w:autoRedefine/>
    <w:uiPriority w:val="39"/>
    <w:rsid w:val="00B83916"/>
    <w:pPr>
      <w:spacing w:after="100" w:line="276" w:lineRule="auto"/>
      <w:ind w:left="660"/>
    </w:pPr>
    <w:rPr>
      <w:rFonts w:ascii="Calibri" w:hAnsi="Calibri" w:cs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rsid w:val="00B83916"/>
    <w:pPr>
      <w:spacing w:after="100" w:line="276" w:lineRule="auto"/>
      <w:ind w:left="880"/>
    </w:pPr>
    <w:rPr>
      <w:rFonts w:ascii="Calibri" w:hAnsi="Calibri" w:cs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rsid w:val="00B83916"/>
    <w:pPr>
      <w:spacing w:after="100" w:line="276" w:lineRule="auto"/>
      <w:ind w:left="1100"/>
    </w:pPr>
    <w:rPr>
      <w:rFonts w:ascii="Calibri" w:hAnsi="Calibri" w:cs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rsid w:val="00B83916"/>
    <w:pPr>
      <w:spacing w:after="100" w:line="276" w:lineRule="auto"/>
      <w:ind w:left="1320"/>
    </w:pPr>
    <w:rPr>
      <w:rFonts w:ascii="Calibri" w:hAnsi="Calibri" w:cs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rsid w:val="00B83916"/>
    <w:pPr>
      <w:spacing w:after="100" w:line="276" w:lineRule="auto"/>
      <w:ind w:left="1540"/>
    </w:pPr>
    <w:rPr>
      <w:rFonts w:ascii="Calibri" w:hAnsi="Calibri" w:cs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rsid w:val="00B83916"/>
    <w:pPr>
      <w:spacing w:after="100" w:line="276" w:lineRule="auto"/>
      <w:ind w:left="1760"/>
    </w:pPr>
    <w:rPr>
      <w:rFonts w:ascii="Calibri" w:hAnsi="Calibri" w:cs="Calibri"/>
      <w:sz w:val="22"/>
      <w:szCs w:val="22"/>
    </w:rPr>
  </w:style>
  <w:style w:type="character" w:customStyle="1" w:styleId="ListParagraphChar">
    <w:name w:val="List Paragraph Char"/>
    <w:aliases w:val="lp1 Char,numbered Char,Bullet List Char,FooterText Char,List Paragraph1 Char,Paragraphe de liste1 Char,Bulletr List Paragraph Char,列出段落 Char,列出段落1 Char,List Paragraph2 Char,List Paragraph21 Char,Párrafo de lista1 Char,リスト段落1 Char"/>
    <w:link w:val="ListParagraph"/>
    <w:uiPriority w:val="99"/>
    <w:qFormat/>
    <w:locked/>
    <w:rsid w:val="00B83916"/>
    <w:rPr>
      <w:rFonts w:ascii="Times New Roman" w:eastAsia="Times New Roman" w:hAnsi="Times New Roman"/>
      <w:sz w:val="24"/>
      <w:szCs w:val="24"/>
    </w:rPr>
  </w:style>
  <w:style w:type="character" w:customStyle="1" w:styleId="normalchar">
    <w:name w:val="normal__char"/>
    <w:rsid w:val="00B83916"/>
  </w:style>
  <w:style w:type="character" w:styleId="PageNumber">
    <w:name w:val="page number"/>
    <w:rsid w:val="00B83916"/>
    <w:rPr>
      <w:rFonts w:ascii="Arial" w:hAnsi="Arial"/>
      <w:spacing w:val="0"/>
      <w:position w:val="0"/>
      <w:sz w:val="22"/>
      <w:vertAlign w:val="baseline"/>
    </w:rPr>
  </w:style>
  <w:style w:type="paragraph" w:customStyle="1" w:styleId="Igornumber1">
    <w:name w:val="Igor number 1"/>
    <w:basedOn w:val="Igoruvlaka1"/>
    <w:autoRedefine/>
    <w:rsid w:val="00B83916"/>
    <w:pPr>
      <w:numPr>
        <w:numId w:val="16"/>
      </w:numPr>
      <w:spacing w:after="0"/>
      <w:ind w:left="1434" w:hanging="867"/>
    </w:pPr>
  </w:style>
  <w:style w:type="paragraph" w:customStyle="1" w:styleId="Igoruvlaka1">
    <w:name w:val="Igor uvlaka 1"/>
    <w:basedOn w:val="Normal"/>
    <w:autoRedefine/>
    <w:uiPriority w:val="99"/>
    <w:rsid w:val="00B83916"/>
    <w:pPr>
      <w:suppressAutoHyphens/>
      <w:spacing w:after="120"/>
      <w:jc w:val="both"/>
    </w:pPr>
    <w:rPr>
      <w:noProof/>
      <w:u w:val="single"/>
      <w:lang w:val="hr-HR"/>
    </w:rPr>
  </w:style>
  <w:style w:type="paragraph" w:customStyle="1" w:styleId="diagramtxt">
    <w:name w:val="diagram_txt"/>
    <w:basedOn w:val="Normal"/>
    <w:rsid w:val="00B83916"/>
    <w:pPr>
      <w:jc w:val="center"/>
    </w:pPr>
    <w:rPr>
      <w:rFonts w:ascii="Arial" w:hAnsi="Arial"/>
      <w:sz w:val="22"/>
      <w:szCs w:val="20"/>
    </w:rPr>
  </w:style>
  <w:style w:type="paragraph" w:styleId="DocumentMap">
    <w:name w:val="Document Map"/>
    <w:basedOn w:val="Normal"/>
    <w:link w:val="DocumentMapChar"/>
    <w:rsid w:val="00B83916"/>
    <w:pPr>
      <w:shd w:val="clear" w:color="auto" w:fill="000080"/>
      <w:suppressAutoHyphens/>
      <w:spacing w:after="120"/>
      <w:jc w:val="both"/>
    </w:pPr>
    <w:rPr>
      <w:rFonts w:ascii="Tahoma" w:hAnsi="Tahoma"/>
      <w:szCs w:val="20"/>
    </w:rPr>
  </w:style>
  <w:style w:type="character" w:customStyle="1" w:styleId="DocumentMapChar">
    <w:name w:val="Document Map Char"/>
    <w:basedOn w:val="DefaultParagraphFont"/>
    <w:link w:val="DocumentMap"/>
    <w:rsid w:val="00B83916"/>
    <w:rPr>
      <w:rFonts w:ascii="Tahoma" w:eastAsia="Times New Roman" w:hAnsi="Tahoma"/>
      <w:sz w:val="24"/>
      <w:shd w:val="clear" w:color="auto" w:fill="000080"/>
    </w:rPr>
  </w:style>
  <w:style w:type="paragraph" w:styleId="Caption">
    <w:name w:val="caption"/>
    <w:basedOn w:val="Normal"/>
    <w:next w:val="Normal"/>
    <w:autoRedefine/>
    <w:qFormat/>
    <w:rsid w:val="00B83916"/>
    <w:pPr>
      <w:spacing w:after="120"/>
      <w:ind w:left="851" w:hanging="851"/>
      <w:jc w:val="center"/>
    </w:pPr>
    <w:rPr>
      <w:rFonts w:ascii="Arial" w:hAnsi="Arial"/>
      <w:b/>
      <w:bCs/>
      <w:i/>
      <w:sz w:val="20"/>
      <w:szCs w:val="20"/>
      <w:lang w:val="en-GB"/>
    </w:rPr>
  </w:style>
  <w:style w:type="paragraph" w:customStyle="1" w:styleId="EmailStyle391">
    <w:name w:val="EmailStyle391"/>
    <w:basedOn w:val="Normal"/>
    <w:autoRedefine/>
    <w:semiHidden/>
    <w:rsid w:val="00B83916"/>
    <w:pPr>
      <w:suppressAutoHyphens/>
      <w:spacing w:after="120"/>
      <w:ind w:left="567"/>
      <w:jc w:val="both"/>
    </w:pPr>
    <w:rPr>
      <w:noProof/>
      <w:color w:val="000000"/>
      <w:lang w:val="hr-HR"/>
    </w:rPr>
  </w:style>
  <w:style w:type="paragraph" w:customStyle="1" w:styleId="Igoruvlaka2">
    <w:name w:val="Igor uvlaka 2"/>
    <w:basedOn w:val="Normal"/>
    <w:autoRedefine/>
    <w:rsid w:val="00B83916"/>
    <w:pPr>
      <w:numPr>
        <w:numId w:val="14"/>
      </w:numPr>
      <w:spacing w:after="120"/>
      <w:jc w:val="both"/>
    </w:pPr>
    <w:rPr>
      <w:noProof/>
      <w:szCs w:val="20"/>
      <w:lang w:val="hr-HR"/>
    </w:rPr>
  </w:style>
  <w:style w:type="paragraph" w:customStyle="1" w:styleId="Naslov">
    <w:name w:val="Naslov"/>
    <w:basedOn w:val="Normal"/>
    <w:autoRedefine/>
    <w:rsid w:val="00B83916"/>
    <w:pPr>
      <w:suppressAutoHyphens/>
      <w:spacing w:after="120"/>
      <w:jc w:val="center"/>
    </w:pPr>
    <w:rPr>
      <w:rFonts w:ascii="Arial" w:hAnsi="Arial"/>
      <w:b/>
      <w:bCs/>
      <w:smallCaps/>
      <w:sz w:val="48"/>
      <w:szCs w:val="20"/>
    </w:rPr>
  </w:style>
  <w:style w:type="paragraph" w:customStyle="1" w:styleId="Igoruvlaka3">
    <w:name w:val="Igor uvlaka 3"/>
    <w:basedOn w:val="Normal"/>
    <w:autoRedefine/>
    <w:rsid w:val="00B83916"/>
    <w:pPr>
      <w:suppressAutoHyphens/>
      <w:spacing w:after="120"/>
      <w:ind w:left="2835" w:hanging="567"/>
    </w:pPr>
    <w:rPr>
      <w:rFonts w:ascii="Arial" w:hAnsi="Arial"/>
      <w:szCs w:val="20"/>
    </w:rPr>
  </w:style>
  <w:style w:type="paragraph" w:customStyle="1" w:styleId="Igoruvlaka4">
    <w:name w:val="Igor uvlaka 4"/>
    <w:basedOn w:val="Igoruvlaka3"/>
    <w:autoRedefine/>
    <w:rsid w:val="00B83916"/>
    <w:pPr>
      <w:ind w:left="3402"/>
    </w:pPr>
  </w:style>
  <w:style w:type="paragraph" w:customStyle="1" w:styleId="Igoruvlaka5">
    <w:name w:val="Igor uvlaka 5"/>
    <w:basedOn w:val="Normal"/>
    <w:autoRedefine/>
    <w:rsid w:val="00B83916"/>
    <w:pPr>
      <w:suppressAutoHyphens/>
      <w:spacing w:after="120"/>
      <w:ind w:left="3969" w:hanging="567"/>
    </w:pPr>
    <w:rPr>
      <w:rFonts w:ascii="Arial" w:hAnsi="Arial"/>
      <w:szCs w:val="20"/>
    </w:rPr>
  </w:style>
  <w:style w:type="paragraph" w:customStyle="1" w:styleId="Igorabc2">
    <w:name w:val="Igor abc 2"/>
    <w:basedOn w:val="Normal"/>
    <w:autoRedefine/>
    <w:rsid w:val="00B83916"/>
    <w:pPr>
      <w:suppressAutoHyphens/>
      <w:spacing w:after="60"/>
      <w:ind w:left="2268" w:hanging="567"/>
    </w:pPr>
    <w:rPr>
      <w:rFonts w:ascii="Arial" w:hAnsi="Arial"/>
      <w:szCs w:val="20"/>
    </w:rPr>
  </w:style>
  <w:style w:type="paragraph" w:customStyle="1" w:styleId="Igornumber3">
    <w:name w:val="Igor number 3"/>
    <w:basedOn w:val="Normal"/>
    <w:autoRedefine/>
    <w:rsid w:val="00B83916"/>
    <w:pPr>
      <w:suppressAutoHyphens/>
      <w:spacing w:after="120"/>
      <w:ind w:left="2835" w:hanging="567"/>
    </w:pPr>
    <w:rPr>
      <w:rFonts w:ascii="Arial" w:hAnsi="Arial"/>
      <w:szCs w:val="20"/>
    </w:rPr>
  </w:style>
  <w:style w:type="paragraph" w:customStyle="1" w:styleId="Bullet">
    <w:name w:val="Bullet"/>
    <w:basedOn w:val="Normal"/>
    <w:autoRedefine/>
    <w:rsid w:val="00B83916"/>
    <w:pPr>
      <w:numPr>
        <w:numId w:val="10"/>
      </w:numPr>
      <w:spacing w:after="120"/>
      <w:jc w:val="both"/>
    </w:pPr>
    <w:rPr>
      <w:rFonts w:ascii="Arial" w:hAnsi="Arial" w:cs="Arial"/>
      <w:lang w:val="hr-HR"/>
    </w:rPr>
  </w:style>
  <w:style w:type="paragraph" w:customStyle="1" w:styleId="Bullet2">
    <w:name w:val="Bullet 2"/>
    <w:basedOn w:val="Normal"/>
    <w:rsid w:val="00B83916"/>
    <w:pPr>
      <w:tabs>
        <w:tab w:val="num" w:pos="1440"/>
      </w:tabs>
      <w:spacing w:after="120"/>
      <w:ind w:left="1440" w:hanging="360"/>
      <w:jc w:val="both"/>
    </w:pPr>
    <w:rPr>
      <w:rFonts w:ascii="Arial" w:hAnsi="Arial" w:cs="Arial"/>
      <w:lang w:val="hr-HR"/>
    </w:rPr>
  </w:style>
  <w:style w:type="paragraph" w:customStyle="1" w:styleId="Slika">
    <w:name w:val="Slika"/>
    <w:basedOn w:val="Normal"/>
    <w:rsid w:val="00B83916"/>
    <w:pPr>
      <w:spacing w:after="120"/>
      <w:jc w:val="center"/>
    </w:pPr>
    <w:rPr>
      <w:rFonts w:ascii="Arial" w:hAnsi="Arial" w:cs="Arial"/>
      <w:lang w:val="hr-HR"/>
    </w:rPr>
  </w:style>
  <w:style w:type="paragraph" w:styleId="Index1">
    <w:name w:val="index 1"/>
    <w:basedOn w:val="Normal"/>
    <w:next w:val="Normal"/>
    <w:autoRedefine/>
    <w:rsid w:val="00B83916"/>
    <w:pPr>
      <w:tabs>
        <w:tab w:val="right" w:leader="dot" w:pos="4307"/>
      </w:tabs>
      <w:suppressAutoHyphens/>
      <w:spacing w:after="180"/>
      <w:ind w:left="425" w:hanging="425"/>
      <w:jc w:val="both"/>
    </w:pPr>
    <w:rPr>
      <w:rFonts w:ascii="Arial" w:hAnsi="Arial"/>
      <w:szCs w:val="20"/>
    </w:rPr>
  </w:style>
  <w:style w:type="paragraph" w:customStyle="1" w:styleId="angol">
    <w:name w:val="angol"/>
    <w:rsid w:val="00B83916"/>
    <w:pPr>
      <w:spacing w:line="420" w:lineRule="exact"/>
      <w:jc w:val="both"/>
    </w:pPr>
    <w:rPr>
      <w:rFonts w:ascii="Times New Roman" w:eastAsia="Times New Roman" w:hAnsi="Times New Roman"/>
      <w:sz w:val="24"/>
      <w:lang w:eastAsia="hu-HU"/>
    </w:rPr>
  </w:style>
  <w:style w:type="paragraph" w:customStyle="1" w:styleId="lan">
    <w:name w:val="Član"/>
    <w:basedOn w:val="Normal"/>
    <w:autoRedefine/>
    <w:rsid w:val="00B83916"/>
    <w:pPr>
      <w:keepNext/>
      <w:keepLines/>
      <w:suppressAutoHyphens/>
      <w:spacing w:before="360" w:after="120"/>
      <w:jc w:val="center"/>
    </w:pPr>
    <w:rPr>
      <w:rFonts w:ascii="Arial" w:hAnsi="Arial" w:cs="Arial"/>
      <w:b/>
      <w:szCs w:val="22"/>
    </w:rPr>
  </w:style>
  <w:style w:type="paragraph" w:customStyle="1" w:styleId="Podlan">
    <w:name w:val="Podčlan"/>
    <w:basedOn w:val="Normal"/>
    <w:autoRedefine/>
    <w:rsid w:val="00B83916"/>
    <w:pPr>
      <w:keepNext/>
      <w:keepLines/>
      <w:suppressAutoHyphens/>
      <w:spacing w:after="120"/>
      <w:jc w:val="center"/>
    </w:pPr>
    <w:rPr>
      <w:rFonts w:ascii="Arial" w:hAnsi="Arial" w:cs="Arial"/>
      <w:b/>
      <w:szCs w:val="22"/>
    </w:rPr>
  </w:style>
  <w:style w:type="paragraph" w:customStyle="1" w:styleId="Podpodlan">
    <w:name w:val="Podpodčlan"/>
    <w:basedOn w:val="Normal"/>
    <w:autoRedefine/>
    <w:rsid w:val="00B83916"/>
    <w:pPr>
      <w:keepNext/>
      <w:suppressAutoHyphens/>
      <w:spacing w:before="120" w:after="120"/>
      <w:jc w:val="both"/>
    </w:pPr>
    <w:rPr>
      <w:rFonts w:ascii="Arial" w:hAnsi="Arial" w:cs="Arial"/>
      <w:b/>
      <w:szCs w:val="22"/>
      <w:u w:val="single"/>
    </w:rPr>
  </w:style>
  <w:style w:type="paragraph" w:styleId="Revision">
    <w:name w:val="Revision"/>
    <w:hidden/>
    <w:uiPriority w:val="99"/>
    <w:semiHidden/>
    <w:rsid w:val="00B83916"/>
    <w:rPr>
      <w:rFonts w:ascii="Arial" w:eastAsia="Times New Roman" w:hAnsi="Arial"/>
      <w:sz w:val="24"/>
    </w:rPr>
  </w:style>
  <w:style w:type="paragraph" w:customStyle="1" w:styleId="Style10">
    <w:name w:val="Style10"/>
    <w:basedOn w:val="Normal"/>
    <w:rsid w:val="00B83916"/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31">
    <w:name w:val="Style31"/>
    <w:basedOn w:val="Normal"/>
    <w:rsid w:val="00B83916"/>
    <w:rPr>
      <w:rFonts w:ascii="Arial Unicode MS" w:eastAsia="Arial Unicode MS" w:hAnsi="Arial Unicode MS" w:cs="Arial Unicode MS"/>
      <w:sz w:val="20"/>
      <w:szCs w:val="20"/>
    </w:rPr>
  </w:style>
  <w:style w:type="character" w:customStyle="1" w:styleId="CharStyle207">
    <w:name w:val="CharStyle207"/>
    <w:rsid w:val="00B8391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z w:val="18"/>
      <w:szCs w:val="18"/>
    </w:rPr>
  </w:style>
  <w:style w:type="character" w:customStyle="1" w:styleId="CharStyle184">
    <w:name w:val="CharStyle184"/>
    <w:rsid w:val="00B83916"/>
    <w:rPr>
      <w:rFonts w:ascii="Arial Unicode MS" w:eastAsia="Arial Unicode MS" w:hAnsi="Arial Unicode MS" w:cs="Arial Unicode MS"/>
      <w:b w:val="0"/>
      <w:bCs w:val="0"/>
      <w:i w:val="0"/>
      <w:iCs w:val="0"/>
      <w:smallCaps w:val="0"/>
      <w:sz w:val="18"/>
      <w:szCs w:val="18"/>
    </w:rPr>
  </w:style>
  <w:style w:type="paragraph" w:customStyle="1" w:styleId="Style285">
    <w:name w:val="Style285"/>
    <w:basedOn w:val="Normal"/>
    <w:rsid w:val="00B83916"/>
    <w:rPr>
      <w:rFonts w:ascii="Arial Unicode MS" w:eastAsia="Arial Unicode MS" w:hAnsi="Arial Unicode MS" w:cs="Arial Unicode MS"/>
      <w:sz w:val="20"/>
      <w:szCs w:val="20"/>
    </w:rPr>
  </w:style>
  <w:style w:type="character" w:customStyle="1" w:styleId="CharStyle46">
    <w:name w:val="CharStyle46"/>
    <w:rsid w:val="00B83916"/>
    <w:rPr>
      <w:rFonts w:ascii="Calibri" w:eastAsia="Calibri" w:hAnsi="Calibri" w:cs="Calibri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rsid w:val="00B83916"/>
    <w:rPr>
      <w:rFonts w:ascii="Calibri" w:eastAsia="Calibri" w:hAnsi="Calibri" w:cs="Calibri"/>
      <w:b w:val="0"/>
      <w:bCs w:val="0"/>
      <w:i w:val="0"/>
      <w:iCs w:val="0"/>
      <w:smallCaps w:val="0"/>
      <w:sz w:val="12"/>
      <w:szCs w:val="12"/>
    </w:rPr>
  </w:style>
  <w:style w:type="character" w:customStyle="1" w:styleId="mw-headline">
    <w:name w:val="mw-headline"/>
    <w:rsid w:val="00B83916"/>
  </w:style>
  <w:style w:type="paragraph" w:customStyle="1" w:styleId="EmailStyle73">
    <w:name w:val="EmailStyle73"/>
    <w:basedOn w:val="Normal"/>
    <w:autoRedefine/>
    <w:semiHidden/>
    <w:rsid w:val="00B83916"/>
    <w:pPr>
      <w:suppressAutoHyphens/>
      <w:spacing w:after="120"/>
      <w:ind w:firstLine="567"/>
      <w:jc w:val="both"/>
    </w:pPr>
    <w:rPr>
      <w:rFonts w:ascii="Arial" w:hAnsi="Arial" w:cs="Arial"/>
      <w:szCs w:val="20"/>
      <w:lang w:val="hr-HR"/>
    </w:rPr>
  </w:style>
  <w:style w:type="character" w:styleId="FollowedHyperlink">
    <w:name w:val="FollowedHyperlink"/>
    <w:rsid w:val="00B83916"/>
    <w:rPr>
      <w:color w:val="800080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B8391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right">
    <w:name w:val="copyright"/>
    <w:rsid w:val="00B83916"/>
  </w:style>
  <w:style w:type="character" w:styleId="Emphasis">
    <w:name w:val="Emphasis"/>
    <w:qFormat/>
    <w:rsid w:val="00B83916"/>
    <w:rPr>
      <w:i/>
      <w:iCs/>
    </w:rPr>
  </w:style>
  <w:style w:type="paragraph" w:customStyle="1" w:styleId="Char1">
    <w:name w:val="Char1"/>
    <w:basedOn w:val="Normal"/>
    <w:rsid w:val="00B83916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summary-value">
    <w:name w:val="summary-value"/>
    <w:basedOn w:val="DefaultParagraphFont"/>
    <w:rsid w:val="00B83916"/>
  </w:style>
  <w:style w:type="character" w:customStyle="1" w:styleId="markedcontent">
    <w:name w:val="markedcontent"/>
    <w:basedOn w:val="DefaultParagraphFont"/>
    <w:rsid w:val="00B8391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3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9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5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1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7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0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9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7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5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1810D-807D-416C-9E29-5349850CC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2120</Words>
  <Characters>12085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14177</CharactersWithSpaces>
  <SharedDoc>false</SharedDoc>
  <HLinks>
    <vt:vector size="6" baseType="variant"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aleksandar.pavlicevi</dc:creator>
  <cp:lastModifiedBy>Maja Vukasevic</cp:lastModifiedBy>
  <cp:revision>2</cp:revision>
  <cp:lastPrinted>2024-06-21T08:43:00Z</cp:lastPrinted>
  <dcterms:created xsi:type="dcterms:W3CDTF">2025-09-16T07:00:00Z</dcterms:created>
  <dcterms:modified xsi:type="dcterms:W3CDTF">2025-09-16T07:00:00Z</dcterms:modified>
</cp:coreProperties>
</file>