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25E59008"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8334FD">
        <w:rPr>
          <w:rFonts w:ascii="Times New Roman" w:eastAsia="Times New Roman" w:hAnsi="Times New Roman" w:cs="Times New Roman"/>
          <w:sz w:val="24"/>
          <w:szCs w:val="24"/>
          <w:lang w:val="sr-Latn-ME"/>
        </w:rPr>
        <w:t>5-</w:t>
      </w:r>
      <w:r w:rsidR="00F5343F">
        <w:rPr>
          <w:rFonts w:ascii="Times New Roman" w:eastAsia="Times New Roman" w:hAnsi="Times New Roman" w:cs="Times New Roman"/>
          <w:sz w:val="24"/>
          <w:szCs w:val="24"/>
          <w:lang w:val="sr-Latn-ME"/>
        </w:rPr>
        <w:t>1631</w:t>
      </w:r>
      <w:r w:rsidR="00797AB7">
        <w:rPr>
          <w:rFonts w:ascii="Times New Roman" w:eastAsia="Times New Roman" w:hAnsi="Times New Roman" w:cs="Times New Roman"/>
          <w:sz w:val="24"/>
          <w:szCs w:val="24"/>
          <w:lang w:val="sr-Latn-ME"/>
        </w:rPr>
        <w:t>/</w:t>
      </w:r>
      <w:r w:rsidR="00A02A32">
        <w:rPr>
          <w:rFonts w:ascii="Times New Roman" w:eastAsia="Times New Roman" w:hAnsi="Times New Roman" w:cs="Times New Roman"/>
          <w:sz w:val="24"/>
          <w:szCs w:val="24"/>
          <w:lang w:val="sr-Latn-ME"/>
        </w:rPr>
        <w:t>3</w:t>
      </w:r>
    </w:p>
    <w:p w14:paraId="10A383D4" w14:textId="4EF55100"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645C1E">
        <w:rPr>
          <w:rFonts w:ascii="Times New Roman" w:eastAsia="Times New Roman" w:hAnsi="Times New Roman" w:cs="Times New Roman"/>
          <w:color w:val="000000"/>
          <w:sz w:val="24"/>
          <w:szCs w:val="24"/>
          <w:lang w:val="sr-Latn-ME"/>
        </w:rPr>
        <w:t>28</w:t>
      </w:r>
    </w:p>
    <w:p w14:paraId="6C0506CC" w14:textId="52F072BF"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F5343F">
        <w:rPr>
          <w:rFonts w:ascii="Times New Roman" w:eastAsia="Times New Roman" w:hAnsi="Times New Roman" w:cs="Times New Roman"/>
          <w:color w:val="000000"/>
          <w:sz w:val="24"/>
          <w:szCs w:val="24"/>
          <w:lang w:val="sr-Latn-ME"/>
        </w:rPr>
        <w:t>02</w:t>
      </w:r>
      <w:r w:rsidR="00645C1E">
        <w:rPr>
          <w:rFonts w:ascii="Times New Roman" w:eastAsia="Times New Roman" w:hAnsi="Times New Roman" w:cs="Times New Roman"/>
          <w:color w:val="000000"/>
          <w:sz w:val="24"/>
          <w:szCs w:val="24"/>
          <w:lang w:val="sr-Latn-ME"/>
        </w:rPr>
        <w:t>.0</w:t>
      </w:r>
      <w:r w:rsidR="00F5343F">
        <w:rPr>
          <w:rFonts w:ascii="Times New Roman" w:eastAsia="Times New Roman" w:hAnsi="Times New Roman" w:cs="Times New Roman"/>
          <w:color w:val="000000"/>
          <w:sz w:val="24"/>
          <w:szCs w:val="24"/>
          <w:lang w:val="sr-Latn-ME"/>
        </w:rPr>
        <w:t>9</w:t>
      </w:r>
      <w:r w:rsidR="00645C1E">
        <w:rPr>
          <w:rFonts w:ascii="Times New Roman" w:eastAsia="Times New Roman" w:hAnsi="Times New Roman" w:cs="Times New Roman"/>
          <w:color w:val="000000"/>
          <w:sz w:val="24"/>
          <w:szCs w:val="24"/>
          <w:lang w:val="sr-Latn-ME"/>
        </w:rPr>
        <w:t>.2025</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F77C3F" w:rsidRDefault="009C7913" w:rsidP="00A92203">
      <w:pPr>
        <w:spacing w:line="276" w:lineRule="auto"/>
        <w:jc w:val="center"/>
        <w:rPr>
          <w:rFonts w:ascii="Times New Roman" w:eastAsia="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OTVORENI POSTUPAK JAVNE NABAVKE</w:t>
      </w:r>
    </w:p>
    <w:p w14:paraId="50B714F2" w14:textId="03DB6DB8" w:rsidR="00F77C3F" w:rsidRPr="00F77C3F" w:rsidRDefault="00F77C3F" w:rsidP="00A92203">
      <w:pPr>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ZA IZVOĐENJE RADOVA</w:t>
      </w:r>
    </w:p>
    <w:p w14:paraId="66AA8061" w14:textId="77777777" w:rsidR="00645C1E" w:rsidRDefault="00645C1E" w:rsidP="007F0AE9">
      <w:pPr>
        <w:spacing w:line="276" w:lineRule="auto"/>
        <w:jc w:val="center"/>
        <w:rPr>
          <w:rFonts w:ascii="Times New Roman" w:hAnsi="Times New Roman" w:cs="Times New Roman"/>
          <w:b/>
          <w:bCs/>
          <w:sz w:val="24"/>
          <w:szCs w:val="24"/>
        </w:rPr>
      </w:pPr>
      <w:proofErr w:type="spellStart"/>
      <w:r w:rsidRPr="00645C1E">
        <w:rPr>
          <w:rFonts w:ascii="Times New Roman" w:hAnsi="Times New Roman" w:cs="Times New Roman"/>
          <w:b/>
          <w:bCs/>
          <w:sz w:val="24"/>
          <w:szCs w:val="24"/>
        </w:rPr>
        <w:t>Izgradnja</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betonskog</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zida</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i</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sanacija</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postojećeg</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kamenog</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zida</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na</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prostoru</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uz</w:t>
      </w:r>
      <w:proofErr w:type="spellEnd"/>
    </w:p>
    <w:p w14:paraId="4C368617" w14:textId="271834B3" w:rsidR="00F77C3F" w:rsidRDefault="00645C1E" w:rsidP="007F0AE9">
      <w:pPr>
        <w:spacing w:line="276" w:lineRule="auto"/>
        <w:jc w:val="center"/>
        <w:rPr>
          <w:rFonts w:ascii="Times New Roman" w:hAnsi="Times New Roman" w:cs="Times New Roman"/>
          <w:b/>
          <w:bCs/>
          <w:sz w:val="24"/>
          <w:szCs w:val="24"/>
        </w:rPr>
      </w:pPr>
      <w:proofErr w:type="spellStart"/>
      <w:r w:rsidRPr="00645C1E">
        <w:rPr>
          <w:rFonts w:ascii="Times New Roman" w:hAnsi="Times New Roman" w:cs="Times New Roman"/>
          <w:b/>
          <w:bCs/>
          <w:sz w:val="24"/>
          <w:szCs w:val="24"/>
        </w:rPr>
        <w:t>Fudbalski</w:t>
      </w:r>
      <w:proofErr w:type="spellEnd"/>
      <w:r w:rsidRPr="00645C1E">
        <w:rPr>
          <w:rFonts w:ascii="Times New Roman" w:hAnsi="Times New Roman" w:cs="Times New Roman"/>
          <w:b/>
          <w:bCs/>
          <w:sz w:val="24"/>
          <w:szCs w:val="24"/>
        </w:rPr>
        <w:t xml:space="preserve"> </w:t>
      </w:r>
      <w:proofErr w:type="spellStart"/>
      <w:r w:rsidRPr="00645C1E">
        <w:rPr>
          <w:rFonts w:ascii="Times New Roman" w:hAnsi="Times New Roman" w:cs="Times New Roman"/>
          <w:b/>
          <w:bCs/>
          <w:sz w:val="24"/>
          <w:szCs w:val="24"/>
        </w:rPr>
        <w:t>stadion</w:t>
      </w:r>
      <w:proofErr w:type="spellEnd"/>
    </w:p>
    <w:p w14:paraId="6EE52C3C" w14:textId="77777777" w:rsidR="00F77C3F" w:rsidRDefault="00F77C3F" w:rsidP="007F0AE9">
      <w:pPr>
        <w:spacing w:line="276" w:lineRule="auto"/>
        <w:jc w:val="center"/>
        <w:rPr>
          <w:rFonts w:ascii="Times New Roman" w:hAnsi="Times New Roman" w:cs="Times New Roman"/>
          <w:b/>
          <w:bCs/>
          <w:sz w:val="24"/>
          <w:szCs w:val="24"/>
          <w:lang w:val="sr-Latn-ME"/>
        </w:rPr>
      </w:pPr>
    </w:p>
    <w:p w14:paraId="05D3313D" w14:textId="77777777" w:rsidR="00645C1E" w:rsidRDefault="00645C1E" w:rsidP="007F0AE9">
      <w:pPr>
        <w:spacing w:line="276" w:lineRule="auto"/>
        <w:jc w:val="center"/>
        <w:rPr>
          <w:rFonts w:ascii="Times New Roman" w:hAnsi="Times New Roman" w:cs="Times New Roman"/>
          <w:b/>
          <w:bCs/>
          <w:sz w:val="24"/>
          <w:szCs w:val="24"/>
          <w:lang w:val="sr-Latn-ME"/>
        </w:rPr>
      </w:pPr>
    </w:p>
    <w:p w14:paraId="3A64D0C3" w14:textId="77777777" w:rsidR="00645C1E" w:rsidRDefault="00645C1E" w:rsidP="007F0AE9">
      <w:pPr>
        <w:spacing w:line="276" w:lineRule="auto"/>
        <w:jc w:val="center"/>
        <w:rPr>
          <w:rFonts w:ascii="Times New Roman" w:hAnsi="Times New Roman" w:cs="Times New Roman"/>
          <w:b/>
          <w:bCs/>
          <w:sz w:val="24"/>
          <w:szCs w:val="24"/>
          <w:lang w:val="sr-Latn-ME"/>
        </w:rPr>
      </w:pPr>
    </w:p>
    <w:p w14:paraId="2DB06BF2" w14:textId="77777777" w:rsidR="00645C1E" w:rsidRDefault="00645C1E" w:rsidP="007F0AE9">
      <w:pPr>
        <w:spacing w:line="276" w:lineRule="auto"/>
        <w:jc w:val="center"/>
        <w:rPr>
          <w:rFonts w:ascii="Times New Roman" w:hAnsi="Times New Roman" w:cs="Times New Roman"/>
          <w:b/>
          <w:bCs/>
          <w:sz w:val="24"/>
          <w:szCs w:val="24"/>
          <w:lang w:val="sr-Latn-ME"/>
        </w:rPr>
      </w:pPr>
    </w:p>
    <w:p w14:paraId="38E3B485" w14:textId="77777777" w:rsidR="00645C1E" w:rsidRPr="00F77C3F" w:rsidRDefault="00645C1E" w:rsidP="007F0AE9">
      <w:pPr>
        <w:spacing w:line="276" w:lineRule="auto"/>
        <w:jc w:val="center"/>
        <w:rPr>
          <w:rFonts w:ascii="Times New Roman" w:hAnsi="Times New Roman" w:cs="Times New Roman"/>
          <w:b/>
          <w:bCs/>
          <w:sz w:val="24"/>
          <w:szCs w:val="24"/>
          <w:lang w:val="sr-Latn-ME"/>
        </w:rPr>
      </w:pPr>
    </w:p>
    <w:p w14:paraId="59272477" w14:textId="77777777" w:rsidR="00EC15EC" w:rsidRPr="000C6F69" w:rsidRDefault="00EC15EC"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60EB92A8"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645C1E">
        <w:rPr>
          <w:rFonts w:ascii="Times New Roman" w:eastAsia="Calibri" w:hAnsi="Times New Roman" w:cs="Times New Roman"/>
          <w:color w:val="000000"/>
          <w:sz w:val="24"/>
          <w:szCs w:val="24"/>
          <w:lang w:val="sr-Latn-ME"/>
        </w:rPr>
        <w:t>4</w:t>
      </w:r>
      <w:r w:rsidR="00E41377">
        <w:rPr>
          <w:rFonts w:ascii="Times New Roman" w:eastAsia="Calibri" w:hAnsi="Times New Roman" w:cs="Times New Roman"/>
          <w:color w:val="000000"/>
          <w:sz w:val="24"/>
          <w:szCs w:val="24"/>
          <w:lang w:val="sr-Latn-ME"/>
        </w:rPr>
        <w:t>8</w:t>
      </w:r>
      <w:r w:rsidRPr="000C6F69">
        <w:rPr>
          <w:rFonts w:ascii="Times New Roman" w:eastAsia="Calibri" w:hAnsi="Times New Roman" w:cs="Times New Roman"/>
          <w:color w:val="000000"/>
          <w:sz w:val="24"/>
          <w:szCs w:val="24"/>
          <w:lang w:val="sr-Latn-ME"/>
        </w:rPr>
        <w:t>.000,00 €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73275CBB" w14:textId="77777777" w:rsidR="007F0AE9" w:rsidRDefault="007F0AE9" w:rsidP="00FC11F2">
      <w:pPr>
        <w:spacing w:line="276" w:lineRule="auto"/>
        <w:ind w:left="1080"/>
        <w:rPr>
          <w:rFonts w:ascii="Times New Roman" w:hAnsi="Times New Roman" w:cs="Times New Roman"/>
          <w:sz w:val="24"/>
          <w:szCs w:val="24"/>
          <w:lang w:val="sr-Latn-ME"/>
        </w:rPr>
      </w:pPr>
    </w:p>
    <w:p w14:paraId="29D65B50" w14:textId="77777777" w:rsidR="007F0AE9" w:rsidRDefault="007F0AE9" w:rsidP="00FC11F2">
      <w:pPr>
        <w:spacing w:line="276" w:lineRule="auto"/>
        <w:ind w:left="1080"/>
        <w:rPr>
          <w:rFonts w:ascii="Times New Roman" w:hAnsi="Times New Roman" w:cs="Times New Roman"/>
          <w:sz w:val="24"/>
          <w:szCs w:val="24"/>
          <w:lang w:val="sr-Latn-ME"/>
        </w:rPr>
      </w:pPr>
    </w:p>
    <w:p w14:paraId="1F53A4AD" w14:textId="77777777" w:rsidR="007F0AE9" w:rsidRDefault="007F0AE9" w:rsidP="00FC11F2">
      <w:pPr>
        <w:spacing w:line="276" w:lineRule="auto"/>
        <w:ind w:left="1080"/>
        <w:rPr>
          <w:rFonts w:ascii="Times New Roman" w:hAnsi="Times New Roman" w:cs="Times New Roman"/>
          <w:sz w:val="24"/>
          <w:szCs w:val="24"/>
          <w:lang w:val="sr-Latn-ME"/>
        </w:rPr>
      </w:pPr>
    </w:p>
    <w:p w14:paraId="6864C88A" w14:textId="77777777" w:rsidR="007F0AE9" w:rsidRDefault="007F0AE9" w:rsidP="00FC11F2">
      <w:pPr>
        <w:spacing w:line="276" w:lineRule="auto"/>
        <w:ind w:left="1080"/>
        <w:rPr>
          <w:rFonts w:ascii="Times New Roman" w:hAnsi="Times New Roman" w:cs="Times New Roman"/>
          <w:sz w:val="24"/>
          <w:szCs w:val="24"/>
          <w:lang w:val="sr-Latn-ME"/>
        </w:rPr>
      </w:pPr>
    </w:p>
    <w:p w14:paraId="089A84F8" w14:textId="77777777" w:rsidR="007F0AE9" w:rsidRDefault="007F0AE9" w:rsidP="00FC11F2">
      <w:pPr>
        <w:spacing w:line="276" w:lineRule="auto"/>
        <w:ind w:left="1080"/>
        <w:rPr>
          <w:rFonts w:ascii="Times New Roman" w:hAnsi="Times New Roman" w:cs="Times New Roman"/>
          <w:sz w:val="24"/>
          <w:szCs w:val="24"/>
          <w:lang w:val="sr-Latn-ME"/>
        </w:rPr>
      </w:pPr>
    </w:p>
    <w:p w14:paraId="314FBCAE" w14:textId="77777777" w:rsidR="007F0AE9" w:rsidRPr="000C6F69" w:rsidRDefault="007F0AE9" w:rsidP="00FC11F2">
      <w:pPr>
        <w:spacing w:line="276" w:lineRule="auto"/>
        <w:ind w:left="1080"/>
        <w:rPr>
          <w:rFonts w:ascii="Times New Roman" w:hAnsi="Times New Roman" w:cs="Times New Roman"/>
          <w:sz w:val="24"/>
          <w:szCs w:val="24"/>
          <w:lang w:val="sr-Latn-ME"/>
        </w:rPr>
      </w:pPr>
    </w:p>
    <w:p w14:paraId="4212C5D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SREDSTVA FINANSIJSKOG OBEZBJEĐENJA UGOVORA O JAVNOJ NABAVCI</w:t>
      </w:r>
      <w:bookmarkEnd w:id="5"/>
    </w:p>
    <w:p w14:paraId="653CB58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1CC1E31C" w14:textId="7CD658EA" w:rsidR="008E31D9" w:rsidRPr="008E31D9" w:rsidRDefault="009C7913" w:rsidP="008E31D9">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r w:rsidR="008E31D9">
        <w:rPr>
          <w:rFonts w:ascii="Times New Roman" w:eastAsia="Times New Roman" w:hAnsi="Times New Roman" w:cs="Times New Roman"/>
          <w:color w:val="000000"/>
          <w:sz w:val="24"/>
          <w:szCs w:val="24"/>
          <w:lang w:val="sr-Latn-ME"/>
        </w:rPr>
        <w:t xml:space="preserve"> </w:t>
      </w:r>
      <w:r w:rsidR="008E31D9" w:rsidRPr="008E31D9">
        <w:rPr>
          <w:rFonts w:ascii="Times New Roman" w:eastAsia="Times New Roman" w:hAnsi="Times New Roman" w:cs="Times New Roman"/>
          <w:color w:val="000000"/>
          <w:sz w:val="24"/>
          <w:szCs w:val="24"/>
          <w:lang w:val="sr-Latn-ME"/>
        </w:rPr>
        <w:t xml:space="preserve">garanciju za dobro izvršenje ugovora na iznos 10 % od vrijednosti Ugovora, </w:t>
      </w:r>
      <w:bookmarkStart w:id="6" w:name="_Hlk186491647"/>
      <w:r w:rsidR="008E31D9" w:rsidRPr="008E31D9">
        <w:rPr>
          <w:rFonts w:ascii="Times New Roman" w:eastAsia="Times New Roman" w:hAnsi="Times New Roman" w:cs="Times New Roman"/>
          <w:color w:val="000000"/>
          <w:sz w:val="24"/>
          <w:szCs w:val="24"/>
          <w:lang w:val="sr-Latn-ME"/>
        </w:rPr>
        <w:t>sa rokom vaznosti 10 (deset) dana dužim od ugovorenog roka za izvođenje radova. Naručilac može aktivirati garanciju za dobro izvršenje ugovora u svakom momentu kada nastupi neki od razloga za raskid ovog Ugovora.</w:t>
      </w:r>
    </w:p>
    <w:bookmarkEnd w:id="6"/>
    <w:p w14:paraId="1B23204A" w14:textId="63D1A73C" w:rsidR="00F77C3F" w:rsidRDefault="00645C1E" w:rsidP="0069341A">
      <w:pPr>
        <w:spacing w:line="276" w:lineRule="auto"/>
        <w:jc w:val="both"/>
        <w:rPr>
          <w:rFonts w:ascii="Times New Roman" w:eastAsia="Times New Roman" w:hAnsi="Times New Roman" w:cs="Times New Roman"/>
          <w:color w:val="000000"/>
          <w:sz w:val="24"/>
          <w:szCs w:val="24"/>
          <w:lang w:val="sr-Latn-ME"/>
        </w:rPr>
      </w:pPr>
      <w:r w:rsidRPr="00645C1E">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Ugovor se može raskinuti sporazumno ili po zahtjevu jedne od strana ugovora, ako su nastupili bitni razlozi za raskid ugovora.</w:t>
      </w:r>
    </w:p>
    <w:p w14:paraId="725B2812" w14:textId="77777777" w:rsidR="00645C1E" w:rsidRPr="000C6F69" w:rsidRDefault="00645C1E" w:rsidP="0069341A">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bookmarkStart w:id="7"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7"/>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2EF6F46E"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0C2AAE4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2. Parametar: Kvalitet (K) .................maksimalan broj bodova </w:t>
      </w:r>
      <w:r w:rsidR="001256FB">
        <w:rPr>
          <w:rFonts w:ascii="Times New Roman" w:hAnsi="Times New Roman" w:cs="Times New Roman"/>
          <w:sz w:val="24"/>
          <w:szCs w:val="24"/>
          <w:lang w:val="sr-Latn-ME"/>
        </w:rPr>
        <w:t>2</w:t>
      </w:r>
      <w:r w:rsidRPr="000C6F69">
        <w:rPr>
          <w:rFonts w:ascii="Times New Roman" w:hAnsi="Times New Roman" w:cs="Times New Roman"/>
          <w:sz w:val="24"/>
          <w:szCs w:val="24"/>
          <w:lang w:val="sr-Latn-ME"/>
        </w:rPr>
        <w:t>0</w:t>
      </w:r>
    </w:p>
    <w:p w14:paraId="515B0B4B" w14:textId="0CA079A3"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Ukupan broj bodova = broj bodova za ponuđenu cijenu (C) + broj bodova za kvalitet (K)</w:t>
      </w:r>
    </w:p>
    <w:p w14:paraId="255EE10A" w14:textId="77777777" w:rsidR="00A02A32"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CCD0BD2" w14:textId="4EA79CE1"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4A7E2FB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4957E63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21F4B0B1" w14:textId="77777777" w:rsidR="004217FA" w:rsidRPr="004217FA" w:rsidRDefault="00F77C3F"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4217FA">
        <w:rPr>
          <w:rFonts w:ascii="Times New Roman" w:eastAsia="SimSun" w:hAnsi="Times New Roman" w:cs="Times New Roman"/>
          <w:sz w:val="24"/>
          <w:szCs w:val="24"/>
          <w:lang w:val="sr-Latn-ME"/>
        </w:rPr>
        <w:t xml:space="preserve">2. </w:t>
      </w:r>
      <w:r w:rsidR="004217FA" w:rsidRPr="004217FA">
        <w:rPr>
          <w:rFonts w:ascii="Times New Roman" w:eastAsia="SimSun" w:hAnsi="Times New Roman" w:cs="Times New Roman"/>
          <w:sz w:val="24"/>
          <w:szCs w:val="24"/>
          <w:lang w:val="sr-Latn-ME"/>
        </w:rPr>
        <w:t xml:space="preserve">Parametar kvalitet (K) vrednovaće se na način što se ponuđeni garantni rok na izvedene radove i ugrađeni materijal podijeli sa najvećim ponuđenim garantnim rokom na izvedene radove i ugrađeni materijal i dobijeni količnik pomnoži sa brojem bodova (20 bodova) i to po formuli: </w:t>
      </w:r>
    </w:p>
    <w:p w14:paraId="432B449A" w14:textId="77777777" w:rsidR="004217FA" w:rsidRPr="004217FA" w:rsidRDefault="004217FA"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4217FA">
        <w:rPr>
          <w:rFonts w:ascii="Times New Roman" w:eastAsia="SimSun" w:hAnsi="Times New Roman" w:cs="Times New Roman"/>
          <w:sz w:val="24"/>
          <w:szCs w:val="24"/>
          <w:lang w:val="sr-Latn-ME"/>
        </w:rPr>
        <w:t xml:space="preserve">K=(Kp/Kmax)x20, </w:t>
      </w:r>
    </w:p>
    <w:p w14:paraId="6DF39AAA" w14:textId="77777777" w:rsidR="004217FA" w:rsidRPr="004217FA" w:rsidRDefault="004217FA"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4217FA">
        <w:rPr>
          <w:rFonts w:ascii="Times New Roman" w:eastAsia="SimSun" w:hAnsi="Times New Roman" w:cs="Times New Roman"/>
          <w:sz w:val="24"/>
          <w:szCs w:val="24"/>
          <w:lang w:val="sr-Latn-ME"/>
        </w:rPr>
        <w:t xml:space="preserve">gdje je </w:t>
      </w:r>
    </w:p>
    <w:p w14:paraId="358159FA" w14:textId="77777777" w:rsidR="004217FA" w:rsidRPr="004217FA" w:rsidRDefault="004217FA"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4217FA">
        <w:rPr>
          <w:rFonts w:ascii="Times New Roman" w:eastAsia="SimSun" w:hAnsi="Times New Roman" w:cs="Times New Roman"/>
          <w:sz w:val="24"/>
          <w:szCs w:val="24"/>
          <w:lang w:val="sr-Latn-ME"/>
        </w:rPr>
        <w:lastRenderedPageBreak/>
        <w:t xml:space="preserve">Kp- ponuđeni garantni rok na izvedene radove i ugrađeni materijal, a </w:t>
      </w:r>
    </w:p>
    <w:p w14:paraId="3E65AD27" w14:textId="77777777" w:rsidR="004217FA" w:rsidRPr="004217FA" w:rsidRDefault="004217FA"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4217FA">
        <w:rPr>
          <w:rFonts w:ascii="Times New Roman" w:eastAsia="SimSun" w:hAnsi="Times New Roman" w:cs="Times New Roman"/>
          <w:sz w:val="24"/>
          <w:szCs w:val="24"/>
          <w:lang w:val="sr-Latn-ME"/>
        </w:rPr>
        <w:t xml:space="preserve">Kmax – najveći ponuđeni garantni rok na izvedene radove i ugrađeni materijal. </w:t>
      </w:r>
    </w:p>
    <w:p w14:paraId="099EF554" w14:textId="667D698F" w:rsidR="00F77C3F" w:rsidRDefault="004217FA" w:rsidP="004217FA">
      <w:pPr>
        <w:pBdr>
          <w:top w:val="single" w:sz="4" w:space="1" w:color="auto"/>
          <w:left w:val="single" w:sz="4" w:space="4" w:color="auto"/>
          <w:bottom w:val="single" w:sz="4" w:space="1" w:color="auto"/>
          <w:right w:val="single" w:sz="4" w:space="4" w:color="auto"/>
        </w:pBdr>
        <w:spacing w:line="276" w:lineRule="auto"/>
        <w:jc w:val="both"/>
        <w:rPr>
          <w:rFonts w:ascii="Times New Roman" w:eastAsia="Times New Roman" w:hAnsi="Times New Roman" w:cs="Times New Roman"/>
          <w:color w:val="000000"/>
          <w:sz w:val="24"/>
          <w:szCs w:val="24"/>
          <w:lang w:val="sr-Latn-ME"/>
        </w:rPr>
      </w:pPr>
      <w:r w:rsidRPr="004217FA">
        <w:rPr>
          <w:rFonts w:ascii="Times New Roman" w:eastAsia="SimSun" w:hAnsi="Times New Roman" w:cs="Times New Roman"/>
          <w:sz w:val="24"/>
          <w:szCs w:val="24"/>
          <w:lang w:val="sr-Latn-ME"/>
        </w:rPr>
        <w:t>Napomena: Ponuđeni garantni rok na izvedene radove i ugrađeni materijal ne može biti</w:t>
      </w:r>
      <w:r w:rsidR="00645C1E">
        <w:rPr>
          <w:rFonts w:ascii="Times New Roman" w:eastAsia="SimSun" w:hAnsi="Times New Roman" w:cs="Times New Roman"/>
          <w:sz w:val="24"/>
          <w:szCs w:val="24"/>
          <w:lang w:val="sr-Latn-ME"/>
        </w:rPr>
        <w:t xml:space="preserve"> kraći</w:t>
      </w:r>
      <w:r w:rsidRPr="004217FA">
        <w:rPr>
          <w:rFonts w:ascii="Times New Roman" w:eastAsia="SimSun" w:hAnsi="Times New Roman" w:cs="Times New Roman"/>
          <w:sz w:val="24"/>
          <w:szCs w:val="24"/>
          <w:lang w:val="sr-Latn-ME"/>
        </w:rPr>
        <w:t xml:space="preserve"> od 24 mjeseca od trenutka potpisivanja Zapisnika o primopredaji radova, u čijem periodu, ukoliko ima nedostataka, Izvođač je u obavezi da izvede potrebne radove.</w:t>
      </w:r>
    </w:p>
    <w:p w14:paraId="07D5B93F"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37AFD42E" w14:textId="77777777" w:rsidR="004217FA" w:rsidRDefault="004217FA" w:rsidP="00A92203">
      <w:pPr>
        <w:spacing w:line="276" w:lineRule="auto"/>
        <w:jc w:val="both"/>
        <w:rPr>
          <w:rFonts w:ascii="Times New Roman" w:eastAsia="Times New Roman" w:hAnsi="Times New Roman" w:cs="Times New Roman"/>
          <w:color w:val="000000"/>
          <w:sz w:val="24"/>
          <w:szCs w:val="24"/>
          <w:lang w:val="sr-Latn-ME"/>
        </w:rPr>
      </w:pPr>
    </w:p>
    <w:p w14:paraId="1B41E0E6" w14:textId="45377511" w:rsidR="00F77C3F" w:rsidRPr="00323FF1" w:rsidRDefault="00F77C3F" w:rsidP="00F77C3F">
      <w:pPr>
        <w:pStyle w:val="ListParagraph"/>
        <w:numPr>
          <w:ilvl w:val="0"/>
          <w:numId w:val="5"/>
        </w:numPr>
        <w:pBdr>
          <w:top w:val="single" w:sz="4" w:space="0" w:color="auto"/>
          <w:left w:val="single" w:sz="4" w:space="4" w:color="auto"/>
          <w:bottom w:val="single" w:sz="4" w:space="1" w:color="auto"/>
          <w:right w:val="single" w:sz="4" w:space="4" w:color="auto"/>
        </w:pBdr>
        <w:shd w:val="clear" w:color="auto" w:fill="E7E6E6" w:themeFill="background2"/>
        <w:spacing w:line="276" w:lineRule="auto"/>
        <w:ind w:left="360"/>
        <w:jc w:val="both"/>
        <w:rPr>
          <w:rFonts w:ascii="Times New Roman" w:eastAsia="Times New Roman" w:hAnsi="Times New Roman" w:cs="Times New Roman"/>
          <w:b/>
          <w:bCs/>
          <w:sz w:val="24"/>
          <w:szCs w:val="24"/>
          <w:lang w:val="sr-Latn-ME"/>
        </w:rPr>
      </w:pPr>
      <w:r w:rsidRPr="00323FF1">
        <w:rPr>
          <w:rFonts w:ascii="Times New Roman" w:eastAsia="Times New Roman" w:hAnsi="Times New Roman" w:cs="Times New Roman"/>
          <w:b/>
          <w:bCs/>
          <w:sz w:val="24"/>
          <w:szCs w:val="24"/>
          <w:lang w:val="sr-Latn-ME"/>
        </w:rPr>
        <w:t>JEZIK PONUDE</w:t>
      </w:r>
    </w:p>
    <w:p w14:paraId="68E7AF6D" w14:textId="77777777" w:rsidR="00F77C3F" w:rsidRDefault="00F77C3F" w:rsidP="00A92203">
      <w:pPr>
        <w:spacing w:line="276" w:lineRule="auto"/>
        <w:jc w:val="both"/>
        <w:rPr>
          <w:rFonts w:ascii="Times New Roman" w:eastAsia="Times New Roman" w:hAnsi="Times New Roman" w:cs="Times New Roman"/>
          <w:color w:val="000000"/>
          <w:sz w:val="24"/>
          <w:szCs w:val="24"/>
          <w:lang w:val="sr-Latn-ME"/>
        </w:rPr>
      </w:pPr>
    </w:p>
    <w:p w14:paraId="762EBF98" w14:textId="323651AA"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left="360"/>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77C75C2" w14:textId="192C9748" w:rsidR="00EC15EC" w:rsidRPr="00323FF1"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E41377">
        <w:rPr>
          <w:rFonts w:ascii="Times New Roman" w:eastAsia="Times New Roman" w:hAnsi="Times New Roman" w:cs="Times New Roman"/>
          <w:color w:val="000000"/>
          <w:sz w:val="24"/>
          <w:szCs w:val="24"/>
          <w:lang w:val="sr-Latn-ME"/>
        </w:rPr>
        <w:t>18</w:t>
      </w:r>
      <w:r w:rsidR="00A344CF">
        <w:rPr>
          <w:rFonts w:ascii="Times New Roman" w:eastAsia="Times New Roman" w:hAnsi="Times New Roman" w:cs="Times New Roman"/>
          <w:color w:val="000000"/>
          <w:sz w:val="24"/>
          <w:szCs w:val="24"/>
          <w:lang w:val="sr-Latn-ME"/>
        </w:rPr>
        <w:t>.0</w:t>
      </w:r>
      <w:r w:rsidR="00E41377">
        <w:rPr>
          <w:rFonts w:ascii="Times New Roman" w:eastAsia="Times New Roman" w:hAnsi="Times New Roman" w:cs="Times New Roman"/>
          <w:color w:val="000000"/>
          <w:sz w:val="24"/>
          <w:szCs w:val="24"/>
          <w:lang w:val="sr-Latn-ME"/>
        </w:rPr>
        <w:t>9</w:t>
      </w:r>
      <w:r w:rsidR="00797AB7">
        <w:rPr>
          <w:rFonts w:ascii="Times New Roman" w:eastAsia="Times New Roman" w:hAnsi="Times New Roman" w:cs="Times New Roman"/>
          <w:color w:val="000000"/>
          <w:sz w:val="24"/>
          <w:szCs w:val="24"/>
          <w:lang w:val="sr-Latn-ME"/>
        </w:rPr>
        <w:t>.2025</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645C1E">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230F7019" w14:textId="2E9B5786" w:rsidR="00FC11F2"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E41377">
        <w:rPr>
          <w:rFonts w:ascii="Times New Roman" w:eastAsia="Times New Roman" w:hAnsi="Times New Roman" w:cs="Times New Roman"/>
          <w:color w:val="000000"/>
          <w:sz w:val="24"/>
          <w:szCs w:val="24"/>
          <w:lang w:val="sr-Latn-ME"/>
        </w:rPr>
        <w:t>18</w:t>
      </w:r>
      <w:r w:rsidR="00A344CF">
        <w:rPr>
          <w:rFonts w:ascii="Times New Roman" w:eastAsia="Times New Roman" w:hAnsi="Times New Roman" w:cs="Times New Roman"/>
          <w:color w:val="000000"/>
          <w:sz w:val="24"/>
          <w:szCs w:val="24"/>
          <w:lang w:val="sr-Latn-ME"/>
        </w:rPr>
        <w:t>.0</w:t>
      </w:r>
      <w:r w:rsidR="00E41377">
        <w:rPr>
          <w:rFonts w:ascii="Times New Roman" w:eastAsia="Times New Roman" w:hAnsi="Times New Roman" w:cs="Times New Roman"/>
          <w:color w:val="000000"/>
          <w:sz w:val="24"/>
          <w:szCs w:val="24"/>
          <w:lang w:val="sr-Latn-ME"/>
        </w:rPr>
        <w:t>9</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u </w:t>
      </w:r>
      <w:r w:rsidR="00645C1E">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24C251C"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322A526F" w14:textId="29326585"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CA9474A" w14:textId="77777777" w:rsidR="00EC15EC" w:rsidRPr="000C6F69" w:rsidRDefault="009C7913" w:rsidP="00645C1E">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645C1E">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7E0C2091"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E41377">
        <w:rPr>
          <w:rFonts w:ascii="Times New Roman" w:eastAsia="Times New Roman" w:hAnsi="Times New Roman" w:cs="Times New Roman"/>
          <w:color w:val="000000"/>
          <w:sz w:val="24"/>
          <w:szCs w:val="24"/>
          <w:lang w:val="sr-Latn-ME"/>
        </w:rPr>
        <w:t>18</w:t>
      </w:r>
      <w:r w:rsidR="00A344CF">
        <w:rPr>
          <w:rFonts w:ascii="Times New Roman" w:eastAsia="Times New Roman" w:hAnsi="Times New Roman" w:cs="Times New Roman"/>
          <w:color w:val="000000"/>
          <w:sz w:val="24"/>
          <w:szCs w:val="24"/>
          <w:lang w:val="sr-Latn-ME"/>
        </w:rPr>
        <w:t>.0</w:t>
      </w:r>
      <w:r w:rsidR="00E41377">
        <w:rPr>
          <w:rFonts w:ascii="Times New Roman" w:eastAsia="Times New Roman" w:hAnsi="Times New Roman" w:cs="Times New Roman"/>
          <w:color w:val="000000"/>
          <w:sz w:val="24"/>
          <w:szCs w:val="24"/>
          <w:lang w:val="sr-Latn-ME"/>
        </w:rPr>
        <w:t>9</w:t>
      </w:r>
      <w:r w:rsidR="00797AB7">
        <w:rPr>
          <w:rFonts w:ascii="Times New Roman" w:eastAsia="Times New Roman" w:hAnsi="Times New Roman" w:cs="Times New Roman"/>
          <w:color w:val="000000"/>
          <w:sz w:val="24"/>
          <w:szCs w:val="24"/>
          <w:lang w:val="sr-Latn-ME"/>
        </w:rPr>
        <w:t>.2025</w:t>
      </w:r>
      <w:r w:rsidR="00D76D4C" w:rsidRPr="00D76D4C">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 xml:space="preserve">godine do </w:t>
      </w:r>
      <w:r w:rsidR="00645C1E">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645C1E">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1ACAE8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9"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3"/>
      <w:r w:rsidRPr="000C6F69">
        <w:rPr>
          <w:rFonts w:ascii="Times New Roman" w:eastAsia="Times New Roman" w:hAnsi="Times New Roman" w:cs="Times New Roman"/>
          <w:b/>
          <w:sz w:val="24"/>
          <w:szCs w:val="24"/>
          <w:shd w:val="clear" w:color="auto" w:fill="D9D9D9"/>
          <w:lang w:val="sr-Latn-ME"/>
        </w:rPr>
        <w:lastRenderedPageBreak/>
        <w:t>TAJNOST PODATAKA</w:t>
      </w:r>
      <w:bookmarkEnd w:id="10"/>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1"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1"/>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2"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F77C3F" w:rsidRDefault="00EC15EC" w:rsidP="00A92203">
      <w:pPr>
        <w:spacing w:line="276" w:lineRule="auto"/>
        <w:jc w:val="both"/>
        <w:rPr>
          <w:rFonts w:ascii="Times New Roman" w:hAnsi="Times New Roman" w:cs="Times New Roman"/>
          <w:i/>
          <w:sz w:val="24"/>
          <w:szCs w:val="24"/>
          <w:lang w:val="sr-Latn-ME"/>
        </w:rPr>
      </w:pPr>
    </w:p>
    <w:p w14:paraId="246B9C2D"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4F531FF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p>
    <w:p w14:paraId="42FF559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882BD5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p>
    <w:p w14:paraId="2AA7BE9A"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0047F2AA"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p>
    <w:p w14:paraId="633519A1"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Naručilac je dužan da:</w:t>
      </w:r>
    </w:p>
    <w:p w14:paraId="5ED1B50B" w14:textId="77777777" w:rsidR="00645C1E" w:rsidRDefault="00645C1E" w:rsidP="00645C1E">
      <w:pPr>
        <w:pStyle w:val="ListParagraph"/>
        <w:numPr>
          <w:ilvl w:val="0"/>
          <w:numId w:val="30"/>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blagovremeno, pisanim putem, obavijesti izvođača o danu početka izvođenja radova na izgradnji betonskog zida i sanaciji postojećeg kamenog zida na prostoru uz Fudbalski stadion, koja je predmet javne nabavke, a najkasnije sedam dana prije početka izvođenja ovih radova;</w:t>
      </w:r>
    </w:p>
    <w:p w14:paraId="482C9F9F" w14:textId="77777777" w:rsidR="00645C1E" w:rsidRDefault="00645C1E" w:rsidP="00645C1E">
      <w:pPr>
        <w:pStyle w:val="ListParagraph"/>
        <w:numPr>
          <w:ilvl w:val="0"/>
          <w:numId w:val="30"/>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preda Izvodjaču tehničku dokumentaciju potrebnu za izvođenje predmetnih radova;</w:t>
      </w:r>
    </w:p>
    <w:p w14:paraId="22837D6F" w14:textId="15ADD0B6" w:rsidR="00645C1E" w:rsidRPr="00645C1E" w:rsidRDefault="00645C1E" w:rsidP="00645C1E">
      <w:pPr>
        <w:pStyle w:val="ListParagraph"/>
        <w:numPr>
          <w:ilvl w:val="0"/>
          <w:numId w:val="30"/>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blagovremeno ovjerene od stručnog nadzora i Prijestonice Cetinje privremene situacije i okončanu situaciju, dostavi Upravi za kapitalne projekte, koja će po istim izvršiti plaćanje u ugovorenom roku.</w:t>
      </w:r>
    </w:p>
    <w:p w14:paraId="296FC180"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Izvodjač je dužan da:</w:t>
      </w:r>
    </w:p>
    <w:p w14:paraId="491E0D23"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ugovorene radove vrši svakodnevno u odnosu na faze i vrstu radova koji se izvode;</w:t>
      </w:r>
    </w:p>
    <w:p w14:paraId="5D0B39F2"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58962CD0"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lastRenderedPageBreak/>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C7CCBCB"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dostavi dokaz o vlasništvu nad mehanizacijom kao i saobraćajne dozvole i ovjeren popis osnovnih sredstava potrebnih za izvršenje posla, a koji su predviđeni tehničkom specifikacijom</w:t>
      </w:r>
    </w:p>
    <w:p w14:paraId="20679B76"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kvalitet materijala koji se ugrađuje dokaže atestima o izvršenim ispitivanjima materijala;</w:t>
      </w:r>
    </w:p>
    <w:p w14:paraId="71F4809E"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 roku od 3 dana od dana potpisivanja ugovora dostavi dinamički plan izvodjenja radova sa potpunim tehničkim podacima  i u skladu sa ugovorenim rokom izvršenja  iz Ugovora;</w:t>
      </w:r>
    </w:p>
    <w:p w14:paraId="46BAECE3"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Organizaciju i priključenje gradilišta na elektroinstalacije i instalacije vodovoda, kanalizacije, PTT i dr., IZVOĐAČ obezbjeđuje sam i o svom trošku;</w:t>
      </w:r>
    </w:p>
    <w:p w14:paraId="1AF21F66" w14:textId="77777777" w:rsid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 vezi sa izgradnjom betonskog zida i sanaciji postojećeg kamenog zida na prostoru uz Fudbalski stadion koja je predmet ovog ugovora, uredno i po propisima vodi propisanu gradilišnu dokumentaciju;</w:t>
      </w:r>
    </w:p>
    <w:p w14:paraId="3F906778" w14:textId="2D4714B5" w:rsidR="00645C1E" w:rsidRPr="00645C1E" w:rsidRDefault="00645C1E" w:rsidP="00645C1E">
      <w:pPr>
        <w:pStyle w:val="ListParagraph"/>
        <w:numPr>
          <w:ilvl w:val="0"/>
          <w:numId w:val="32"/>
        </w:num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vrši druge obaveze predviđene ovim ugovorom;</w:t>
      </w:r>
    </w:p>
    <w:p w14:paraId="21DE3246" w14:textId="6866E393"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w:t>
      </w:r>
      <w:r w:rsidR="003C38F5">
        <w:rPr>
          <w:rFonts w:ascii="Times New Roman" w:eastAsia="Times New Roman" w:hAnsi="Times New Roman" w:cs="Times New Roman"/>
          <w:sz w:val="24"/>
          <w:szCs w:val="24"/>
          <w:lang w:val="sr-Latn-ME"/>
        </w:rPr>
        <w:t xml:space="preserve">skladu </w:t>
      </w:r>
      <w:r w:rsidR="003C38F5" w:rsidRPr="003C38F5">
        <w:rPr>
          <w:rFonts w:ascii="Times New Roman" w:eastAsia="Times New Roman" w:hAnsi="Times New Roman" w:cs="Times New Roman"/>
          <w:sz w:val="24"/>
          <w:szCs w:val="24"/>
          <w:lang w:val="sr-Latn-ME"/>
        </w:rPr>
        <w:t>sa</w:t>
      </w:r>
      <w:r w:rsidRPr="003C38F5">
        <w:rPr>
          <w:rFonts w:ascii="Times New Roman" w:eastAsia="Times New Roman" w:hAnsi="Times New Roman" w:cs="Times New Roman"/>
          <w:sz w:val="24"/>
          <w:szCs w:val="24"/>
          <w:lang w:val="sr-Latn-ME"/>
        </w:rPr>
        <w:t xml:space="preserve"> Zakon</w:t>
      </w:r>
      <w:r w:rsidR="003C38F5" w:rsidRPr="003C38F5">
        <w:rPr>
          <w:rFonts w:ascii="Times New Roman" w:eastAsia="Times New Roman" w:hAnsi="Times New Roman" w:cs="Times New Roman"/>
          <w:sz w:val="24"/>
          <w:szCs w:val="24"/>
          <w:lang w:val="sr-Latn-ME"/>
        </w:rPr>
        <w:t>om</w:t>
      </w:r>
      <w:r w:rsidRPr="003C38F5">
        <w:rPr>
          <w:rFonts w:ascii="Times New Roman" w:eastAsia="Times New Roman" w:hAnsi="Times New Roman" w:cs="Times New Roman"/>
          <w:sz w:val="24"/>
          <w:szCs w:val="24"/>
          <w:lang w:val="sr-Latn-ME"/>
        </w:rPr>
        <w:t xml:space="preserve"> o izgradnji objekata,</w:t>
      </w:r>
      <w:r w:rsidRPr="00645C1E">
        <w:rPr>
          <w:rFonts w:ascii="Times New Roman" w:eastAsia="Times New Roman" w:hAnsi="Times New Roman" w:cs="Times New Roman"/>
          <w:sz w:val="24"/>
          <w:szCs w:val="24"/>
          <w:lang w:val="sr-Latn-ME"/>
        </w:rPr>
        <w:t xml:space="preserve"> neuredno ispunjenje obaveze Naručioca: kod isplate po privremenim situacijama, obezbjeđenja stručnog nadzora.</w:t>
      </w:r>
    </w:p>
    <w:p w14:paraId="643B6C70"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Naručilac nije dužan da uzme u obzir ovakve situacije, osim ako ga Izvođač u roku od 3 dana po otpočinjanju i nastajanju ovakvih situacija, ili onda čim je to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 </w:t>
      </w:r>
    </w:p>
    <w:p w14:paraId="56BBE9B1"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Izvođač ne može zahtijevati produženje roka zbog promijenjenih okolnosti koje su nastupile po isteku roka za izvođenje radova.</w:t>
      </w:r>
    </w:p>
    <w:p w14:paraId="0200FF7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Izvođač ima pravo na produženje roka onoliko dana koliko su trajali posebni uslovi (uzima se duži period jednog ukoliko su paralelno postojala oba uslova).</w:t>
      </w:r>
    </w:p>
    <w:p w14:paraId="7B54919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IZVOĐAČ je dužan da uz potpisan ugovor o javnoj nabavci dostavi naručiocu garanciju za dobro izvršenje ugovora za slučaj povrede ugovorenih obaveza u iznosu od 10% od vrijednosti ugovora sa rokom vaznosti 10 (deset) dana dužim od ugovorenog roka za izvođenje radova. Naručilac može aktivirati garanciju za dobro izvršenje ugovora u svakom momentu kada nastupi neki od razloga za raskid ovog Ugovora.</w:t>
      </w:r>
    </w:p>
    <w:p w14:paraId="7661BA7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lastRenderedPageBreak/>
        <w:t>Izvođač je dužan da 10 dana prije isteka garancije za dobro izvršenje ugovora dostavi Naručiocu bezuslovnu i naplativu na prvi poziv garanciju za otklanjanje nedostataka u garantnom roku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 Ugovor se može raskinuti sporazumno ili po zahtjevu jedne od strana ugovora, ako su nastupili bitni razlozi za raskid ugovora.</w:t>
      </w:r>
    </w:p>
    <w:p w14:paraId="1E3ABCE6"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4E6D856B"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Naručilac je dužan da raskine ugovor o javnoj nabavci naročito ako:</w:t>
      </w:r>
    </w:p>
    <w:p w14:paraId="5AA426B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1) nastupe okolnosti koje za posljedicu imaju bitnu izmjenu ugovora koja iziskuje sprovođenje novog postupka javne nabavke;</w:t>
      </w:r>
    </w:p>
    <w:p w14:paraId="666F5529"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2) nastupi neki razlog koji predstavlja osnov za obavezno isključenje iz člana 108 ovog zakona ili iz člana 110 ovog zakona, koji je predviđen tenderskom dokumentacijom.</w:t>
      </w:r>
    </w:p>
    <w:p w14:paraId="5822F5B0"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Bitnom izmjenom ugovora iz stava 1 tačka 1 ovog člana smatra se izmjena prirode ugovora u materijalnom smislu u odnosu na ugovor koji je prvobitno zaključen ako je ispunjen jedan ili više sljedećih uslova:</w:t>
      </w:r>
    </w:p>
    <w:p w14:paraId="50383B1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83F3573"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2) izmjenom se mijenja privredna ravnoteža ugovora u korist privrednog subjekta sa kojim je zaključen ugovor na način koji nije predviđen prvobitnim ugovorom;</w:t>
      </w:r>
    </w:p>
    <w:p w14:paraId="4BF245A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3) izmjenom se značajno povećava obim ugovora;</w:t>
      </w:r>
    </w:p>
    <w:p w14:paraId="28681A4D"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4) promjena privrednog subjekta sa kojim je zaključen ugovor o javnoj nabavci, osim u slučaju iz člana 151 stav 1 tačka 4 ovog zakona;</w:t>
      </w:r>
    </w:p>
    <w:p w14:paraId="3CC5B9A4"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5) ako ponuđač ne izvršava ugovorene obaveze i u drugim slučajevima utvrđenim tenderskom dokumentacijom u skladu sa zakonom.</w:t>
      </w:r>
    </w:p>
    <w:p w14:paraId="086F8EDD"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Ako strane ugovora sporazumno raskinu ugovor, sporazumom o raskidu ugovora utvrđuju se međusobna prava i obaveze koje proističu iz raskida ugovora</w:t>
      </w:r>
    </w:p>
    <w:p w14:paraId="3AC8764C"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376F1C6C"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CA23AC5"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Radi nabavke dodatnih roba, usluga ili radova, koji su postali neophodni, a koji nijesu bili uključeni u prvobitni ugovor o javnoj nabavci, ako promjena privrednog subjekta sa kojim je </w:t>
      </w:r>
      <w:r w:rsidRPr="00645C1E">
        <w:rPr>
          <w:rFonts w:ascii="Times New Roman" w:eastAsia="Times New Roman" w:hAnsi="Times New Roman" w:cs="Times New Roman"/>
          <w:sz w:val="24"/>
          <w:szCs w:val="24"/>
          <w:lang w:val="sr-Latn-ME"/>
        </w:rPr>
        <w:lastRenderedPageBreak/>
        <w:t xml:space="preserve">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36B561B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6773AF7B"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kad je potreba za izmjenom ugovora nastala zbog okolnosti koje naručilac u vrijeme zaključivanja ugovora nije mogao da predvidi, a izmjenom se ne mijenja priroda ugovora već se vrši samo smanjenje ugovorene vrijednosti, </w:t>
      </w:r>
    </w:p>
    <w:p w14:paraId="5C1FEC61"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 kad se vrši zamjena podugovarača, u skladu sa članom 128 st. 10, 11 i 12 ovog zakona,</w:t>
      </w:r>
    </w:p>
    <w:p w14:paraId="4FBC3841"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02C6E87D"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3D1B2D8"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3EC6BB1F"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69057D02"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2D838188" w14:textId="79F705A5"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290D0A76"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 xml:space="preserve">Ugovor o javnoj nabavci koji je zaključen uz kršenje antikorupcijskog pravila iz člana 38 Zakona o javnim nabavkama Crne Gore, ništav je. </w:t>
      </w:r>
    </w:p>
    <w:p w14:paraId="7457125A"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4B67FD75"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r w:rsidRPr="00645C1E">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6F734798" w14:textId="77777777" w:rsidR="00645C1E" w:rsidRPr="00645C1E" w:rsidRDefault="00645C1E" w:rsidP="00645C1E">
      <w:pPr>
        <w:spacing w:line="276" w:lineRule="auto"/>
        <w:jc w:val="both"/>
        <w:rPr>
          <w:rFonts w:ascii="Times New Roman" w:eastAsia="Times New Roman" w:hAnsi="Times New Roman" w:cs="Times New Roman"/>
          <w:sz w:val="24"/>
          <w:szCs w:val="24"/>
          <w:lang w:val="sr-Latn-ME"/>
        </w:rPr>
      </w:pPr>
    </w:p>
    <w:p w14:paraId="7291CD6F" w14:textId="77777777" w:rsidR="00F77C3F" w:rsidRPr="001E475B" w:rsidRDefault="00F77C3F" w:rsidP="001E475B">
      <w:pPr>
        <w:spacing w:line="276" w:lineRule="auto"/>
        <w:jc w:val="both"/>
        <w:rPr>
          <w:rFonts w:ascii="Times New Roman" w:hAnsi="Times New Roman" w:cs="Times New Roman"/>
          <w:b/>
          <w:bCs/>
          <w:color w:val="FF0000"/>
          <w:sz w:val="24"/>
          <w:szCs w:val="24"/>
          <w:lang w:val="sr-Latn-ME"/>
        </w:rPr>
      </w:pPr>
    </w:p>
    <w:p w14:paraId="604F2820"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3"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3"/>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13BFB3F" w14:textId="77777777" w:rsidR="00323FF1" w:rsidRDefault="00323FF1"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4" w:name="_Toc62730567"/>
      <w:bookmarkStart w:id="15" w:name="_Toc508349235"/>
      <w:bookmarkStart w:id="16"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F77C3F"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Prijestonica Cetinje</w:t>
      </w:r>
    </w:p>
    <w:p w14:paraId="4F0D6D02" w14:textId="45AEACB4" w:rsidR="002A1B3D"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 xml:space="preserve">Broj: </w:t>
      </w:r>
      <w:r w:rsidR="002A1B3D" w:rsidRPr="00F77C3F">
        <w:rPr>
          <w:rFonts w:ascii="Times New Roman" w:hAnsi="Times New Roman" w:cs="Times New Roman"/>
          <w:color w:val="000000"/>
          <w:sz w:val="24"/>
          <w:szCs w:val="24"/>
          <w:lang w:val="sr-Latn-ME"/>
        </w:rPr>
        <w:t>01-426/2</w:t>
      </w:r>
      <w:r w:rsidR="008334FD">
        <w:rPr>
          <w:rFonts w:ascii="Times New Roman" w:hAnsi="Times New Roman" w:cs="Times New Roman"/>
          <w:color w:val="000000"/>
          <w:sz w:val="24"/>
          <w:szCs w:val="24"/>
          <w:lang w:val="sr-Latn-ME"/>
        </w:rPr>
        <w:t>5</w:t>
      </w:r>
      <w:r w:rsidR="00DE6955" w:rsidRPr="00F77C3F">
        <w:rPr>
          <w:rFonts w:ascii="Times New Roman" w:hAnsi="Times New Roman" w:cs="Times New Roman"/>
          <w:color w:val="000000"/>
          <w:sz w:val="24"/>
          <w:szCs w:val="24"/>
          <w:lang w:val="sr-Latn-ME"/>
        </w:rPr>
        <w:t>-</w:t>
      </w:r>
      <w:r w:rsidR="00A102B3">
        <w:rPr>
          <w:rFonts w:ascii="Times New Roman" w:hAnsi="Times New Roman" w:cs="Times New Roman"/>
          <w:color w:val="000000"/>
          <w:sz w:val="24"/>
          <w:szCs w:val="24"/>
          <w:lang w:val="sr-Latn-ME"/>
        </w:rPr>
        <w:t>1631</w:t>
      </w:r>
      <w:r w:rsidR="00DE6955" w:rsidRPr="00F77C3F">
        <w:rPr>
          <w:rFonts w:ascii="Times New Roman" w:hAnsi="Times New Roman" w:cs="Times New Roman"/>
          <w:color w:val="000000"/>
          <w:sz w:val="24"/>
          <w:szCs w:val="24"/>
          <w:lang w:val="sr-Latn-ME"/>
        </w:rPr>
        <w:t>/2</w:t>
      </w:r>
    </w:p>
    <w:p w14:paraId="6BC991F1" w14:textId="2CD8E862" w:rsidR="00EC15EC" w:rsidRPr="00F77C3F" w:rsidRDefault="009C7913" w:rsidP="00A92203">
      <w:pPr>
        <w:spacing w:line="276" w:lineRule="auto"/>
        <w:jc w:val="both"/>
        <w:rPr>
          <w:rFonts w:ascii="Times New Roman" w:hAnsi="Times New Roman" w:cs="Times New Roman"/>
          <w:color w:val="000000"/>
          <w:sz w:val="24"/>
          <w:szCs w:val="24"/>
          <w:lang w:val="sr-Latn-ME"/>
        </w:rPr>
      </w:pPr>
      <w:r w:rsidRPr="00F77C3F">
        <w:rPr>
          <w:rFonts w:ascii="Times New Roman" w:hAnsi="Times New Roman" w:cs="Times New Roman"/>
          <w:color w:val="000000"/>
          <w:sz w:val="24"/>
          <w:szCs w:val="24"/>
          <w:lang w:val="sr-Latn-ME"/>
        </w:rPr>
        <w:t>Mjesto i datum: Cetinje,</w:t>
      </w:r>
      <w:r w:rsidR="009C56CE" w:rsidRPr="00F77C3F">
        <w:rPr>
          <w:rFonts w:ascii="Times New Roman" w:eastAsia="Times New Roman" w:hAnsi="Times New Roman" w:cs="Times New Roman"/>
          <w:color w:val="000000"/>
          <w:sz w:val="24"/>
          <w:szCs w:val="24"/>
          <w:lang w:val="sr-Latn-ME"/>
        </w:rPr>
        <w:t xml:space="preserve"> </w:t>
      </w:r>
      <w:r w:rsidR="00A102B3">
        <w:rPr>
          <w:rFonts w:ascii="Times New Roman" w:eastAsia="Times New Roman" w:hAnsi="Times New Roman" w:cs="Times New Roman"/>
          <w:color w:val="000000"/>
          <w:sz w:val="24"/>
          <w:szCs w:val="24"/>
          <w:lang w:val="sr-Latn-ME"/>
        </w:rPr>
        <w:t>02</w:t>
      </w:r>
      <w:r w:rsidR="008334FD">
        <w:rPr>
          <w:rFonts w:ascii="Times New Roman" w:eastAsia="Times New Roman" w:hAnsi="Times New Roman" w:cs="Times New Roman"/>
          <w:color w:val="000000"/>
          <w:sz w:val="24"/>
          <w:szCs w:val="24"/>
          <w:lang w:val="sr-Latn-ME"/>
        </w:rPr>
        <w:t>.0</w:t>
      </w:r>
      <w:r w:rsidR="00A102B3">
        <w:rPr>
          <w:rFonts w:ascii="Times New Roman" w:eastAsia="Times New Roman" w:hAnsi="Times New Roman" w:cs="Times New Roman"/>
          <w:color w:val="000000"/>
          <w:sz w:val="24"/>
          <w:szCs w:val="24"/>
          <w:lang w:val="sr-Latn-ME"/>
        </w:rPr>
        <w:t>9</w:t>
      </w:r>
      <w:r w:rsidR="008334FD">
        <w:rPr>
          <w:rFonts w:ascii="Times New Roman" w:eastAsia="Times New Roman" w:hAnsi="Times New Roman" w:cs="Times New Roman"/>
          <w:color w:val="000000"/>
          <w:sz w:val="24"/>
          <w:szCs w:val="24"/>
          <w:lang w:val="sr-Latn-ME"/>
        </w:rPr>
        <w:t>.2025</w:t>
      </w:r>
      <w:r w:rsidR="009C56CE" w:rsidRPr="00F77C3F">
        <w:rPr>
          <w:rFonts w:ascii="Times New Roman" w:eastAsia="Times New Roman" w:hAnsi="Times New Roman" w:cs="Times New Roman"/>
          <w:color w:val="000000"/>
          <w:sz w:val="24"/>
          <w:szCs w:val="24"/>
          <w:lang w:val="sr-Latn-ME"/>
        </w:rPr>
        <w:t>. godine</w:t>
      </w:r>
    </w:p>
    <w:p w14:paraId="2EF0C8F5"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F77C3F" w:rsidRDefault="00EC15EC" w:rsidP="00A92203">
      <w:pPr>
        <w:spacing w:line="276" w:lineRule="auto"/>
        <w:jc w:val="both"/>
        <w:rPr>
          <w:rFonts w:ascii="Times New Roman" w:hAnsi="Times New Roman" w:cs="Times New Roman"/>
          <w:b/>
          <w:bCs/>
          <w:color w:val="000000"/>
          <w:sz w:val="24"/>
          <w:szCs w:val="24"/>
          <w:lang w:val="sr-Latn-ME"/>
        </w:rPr>
      </w:pPr>
    </w:p>
    <w:p w14:paraId="2AFC2DE8" w14:textId="7789C8AE" w:rsidR="00EC15EC" w:rsidRPr="00F77C3F"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            </w:t>
      </w:r>
      <w:r w:rsidR="009C7913" w:rsidRPr="00F77C3F">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F77C3F"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F77C3F">
        <w:rPr>
          <w:rFonts w:ascii="Times New Roman" w:eastAsia="Times New Roman" w:hAnsi="Times New Roman" w:cs="Times New Roman"/>
          <w:b/>
          <w:bCs/>
          <w:color w:val="000000"/>
          <w:sz w:val="24"/>
          <w:szCs w:val="24"/>
          <w:lang w:val="sr-Latn-ME"/>
        </w:rPr>
        <w:t>Izjavljujem</w:t>
      </w:r>
    </w:p>
    <w:p w14:paraId="3465F74C"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42A57AD8" w:rsidR="00EC15EC" w:rsidRPr="00F77C3F"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da u postupku javne nabavke redni broj </w:t>
      </w:r>
      <w:r w:rsidR="008334FD">
        <w:rPr>
          <w:rFonts w:ascii="Times New Roman" w:eastAsia="SimSun" w:hAnsi="Times New Roman" w:cs="Times New Roman"/>
          <w:sz w:val="24"/>
          <w:szCs w:val="24"/>
          <w:lang w:val="sr-Latn-ME"/>
        </w:rPr>
        <w:t>28</w:t>
      </w:r>
      <w:r w:rsidRPr="00F77C3F">
        <w:rPr>
          <w:rFonts w:ascii="Times New Roman" w:eastAsia="Times New Roman" w:hAnsi="Times New Roman" w:cs="Times New Roman"/>
          <w:color w:val="000000"/>
          <w:sz w:val="24"/>
          <w:szCs w:val="24"/>
          <w:lang w:val="sr-Latn-ME"/>
        </w:rPr>
        <w:t xml:space="preserve"> iz Plana javne nabavke broj </w:t>
      </w:r>
      <w:r w:rsidR="008334FD">
        <w:rPr>
          <w:rFonts w:ascii="Times New Roman" w:eastAsia="SimSun" w:hAnsi="Times New Roman" w:cs="Times New Roman"/>
          <w:sz w:val="24"/>
          <w:szCs w:val="24"/>
          <w:lang w:val="sr-Latn-ME"/>
        </w:rPr>
        <w:t>21915</w:t>
      </w:r>
      <w:r w:rsidRPr="00F77C3F">
        <w:rPr>
          <w:rFonts w:ascii="Times New Roman" w:eastAsia="Times New Roman" w:hAnsi="Times New Roman" w:cs="Times New Roman"/>
          <w:color w:val="000000"/>
          <w:sz w:val="24"/>
          <w:szCs w:val="24"/>
          <w:lang w:val="sr-Latn-ME"/>
        </w:rPr>
        <w:t xml:space="preserve"> od </w:t>
      </w:r>
      <w:r w:rsidR="00DE6955" w:rsidRPr="00F77C3F">
        <w:rPr>
          <w:rFonts w:ascii="Times New Roman" w:eastAsia="SimSun" w:hAnsi="Times New Roman" w:cs="Times New Roman"/>
          <w:sz w:val="24"/>
          <w:szCs w:val="24"/>
          <w:lang w:val="sr-Latn-ME"/>
        </w:rPr>
        <w:t>3</w:t>
      </w:r>
      <w:r w:rsidR="008334FD">
        <w:rPr>
          <w:rFonts w:ascii="Times New Roman" w:eastAsia="SimSun" w:hAnsi="Times New Roman" w:cs="Times New Roman"/>
          <w:sz w:val="24"/>
          <w:szCs w:val="24"/>
          <w:lang w:val="sr-Latn-ME"/>
        </w:rPr>
        <w:t>0</w:t>
      </w:r>
      <w:r w:rsidR="000617FA" w:rsidRPr="00F77C3F">
        <w:rPr>
          <w:rFonts w:ascii="Times New Roman" w:eastAsia="SimSun" w:hAnsi="Times New Roman" w:cs="Times New Roman"/>
          <w:sz w:val="24"/>
          <w:szCs w:val="24"/>
          <w:lang w:val="sr-Latn-ME"/>
        </w:rPr>
        <w:t>.</w:t>
      </w:r>
      <w:r w:rsidR="00DE6955" w:rsidRPr="00F77C3F">
        <w:rPr>
          <w:rFonts w:ascii="Times New Roman" w:eastAsia="SimSun" w:hAnsi="Times New Roman" w:cs="Times New Roman"/>
          <w:sz w:val="24"/>
          <w:szCs w:val="24"/>
          <w:lang w:val="sr-Latn-ME"/>
        </w:rPr>
        <w:t>01</w:t>
      </w:r>
      <w:r w:rsidRPr="00F77C3F">
        <w:rPr>
          <w:rFonts w:ascii="Times New Roman" w:eastAsia="SimSun" w:hAnsi="Times New Roman" w:cs="Times New Roman"/>
          <w:sz w:val="24"/>
          <w:szCs w:val="24"/>
          <w:lang w:val="sr-Latn-ME"/>
        </w:rPr>
        <w:t>.202</w:t>
      </w:r>
      <w:r w:rsidR="008334FD">
        <w:rPr>
          <w:rFonts w:ascii="Times New Roman" w:eastAsia="SimSun" w:hAnsi="Times New Roman" w:cs="Times New Roman"/>
          <w:sz w:val="24"/>
          <w:szCs w:val="24"/>
          <w:lang w:val="sr-Latn-ME"/>
        </w:rPr>
        <w:t>5. godine,</w:t>
      </w:r>
      <w:r w:rsidRPr="00F77C3F">
        <w:rPr>
          <w:rFonts w:ascii="Times New Roman" w:eastAsia="Times New Roman" w:hAnsi="Times New Roman" w:cs="Times New Roman"/>
          <w:color w:val="000000"/>
          <w:sz w:val="24"/>
          <w:szCs w:val="24"/>
          <w:lang w:val="sr-Latn-ME"/>
        </w:rPr>
        <w:t xml:space="preserve"> za </w:t>
      </w:r>
      <w:r w:rsidR="008334FD">
        <w:rPr>
          <w:rFonts w:ascii="Times New Roman" w:eastAsia="Times New Roman" w:hAnsi="Times New Roman" w:cs="Times New Roman"/>
          <w:color w:val="000000"/>
          <w:sz w:val="24"/>
          <w:szCs w:val="24"/>
          <w:lang w:val="sr-Latn-ME"/>
        </w:rPr>
        <w:t>izvođenje radova – Izgradnja betonskog zida i sanacija postojećeg kamenog zida na prostoru uz Fudbalski stadion</w:t>
      </w:r>
      <w:r w:rsidR="00F77C3F"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nijesam u sukobu interesa u smislu</w:t>
      </w:r>
      <w:r w:rsidR="00884A9D" w:rsidRPr="00F77C3F">
        <w:rPr>
          <w:rFonts w:ascii="Times New Roman" w:eastAsia="Times New Roman" w:hAnsi="Times New Roman" w:cs="Times New Roman"/>
          <w:color w:val="000000"/>
          <w:sz w:val="24"/>
          <w:szCs w:val="24"/>
          <w:lang w:val="sr-Latn-ME"/>
        </w:rPr>
        <w:t xml:space="preserve"> </w:t>
      </w:r>
      <w:r w:rsidRPr="00F77C3F">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3D5EE83D" w14:textId="77777777" w:rsidR="00EC15EC" w:rsidRPr="00F77C3F"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F77C3F"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6011EDE3" w:rsidR="00EC15EC" w:rsidRPr="00F77C3F"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Ovlašćeno lice naručioca </w:t>
      </w:r>
      <w:r w:rsidRPr="00F77C3F">
        <w:rPr>
          <w:rFonts w:ascii="Times New Roman" w:hAnsi="Times New Roman" w:cs="Times New Roman"/>
          <w:color w:val="000000"/>
          <w:sz w:val="24"/>
          <w:szCs w:val="24"/>
          <w:lang w:val="sr-Latn-ME"/>
        </w:rPr>
        <w:t>Nikola Đurašković</w:t>
      </w:r>
      <w:r w:rsidR="00EB3D9D" w:rsidRPr="00F77C3F">
        <w:rPr>
          <w:rFonts w:ascii="Times New Roman" w:hAnsi="Times New Roman" w:cs="Times New Roman"/>
          <w:color w:val="000000"/>
          <w:sz w:val="24"/>
          <w:szCs w:val="24"/>
          <w:lang w:val="sr-Latn-ME"/>
        </w:rPr>
        <w:t xml:space="preserve"> s.r.</w:t>
      </w:r>
    </w:p>
    <w:p w14:paraId="7E7F1B65" w14:textId="710E4A73" w:rsidR="00EC15EC" w:rsidRPr="00F77C3F"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color w:val="000000"/>
          <w:sz w:val="24"/>
          <w:szCs w:val="24"/>
          <w:lang w:val="sr-Latn-ME"/>
        </w:rPr>
        <w:t xml:space="preserve">Službenik za javne nabavke </w:t>
      </w:r>
      <w:r w:rsidR="008334FD">
        <w:rPr>
          <w:rFonts w:ascii="Times New Roman" w:eastAsia="Times New Roman" w:hAnsi="Times New Roman" w:cs="Times New Roman"/>
          <w:color w:val="000000"/>
          <w:sz w:val="24"/>
          <w:szCs w:val="24"/>
          <w:lang w:val="sr-Latn-ME"/>
        </w:rPr>
        <w:t>Tea Vojvodić</w:t>
      </w:r>
      <w:r w:rsidR="00EB3D9D" w:rsidRPr="00F77C3F">
        <w:rPr>
          <w:rFonts w:ascii="Times New Roman" w:eastAsia="Times New Roman" w:hAnsi="Times New Roman" w:cs="Times New Roman"/>
          <w:color w:val="000000"/>
          <w:sz w:val="24"/>
          <w:szCs w:val="24"/>
          <w:lang w:val="sr-Latn-ME"/>
        </w:rPr>
        <w:t xml:space="preserve"> s.r.</w:t>
      </w:r>
    </w:p>
    <w:p w14:paraId="6D4AFD81" w14:textId="73C32C95" w:rsidR="00EC15EC" w:rsidRPr="00F77C3F" w:rsidRDefault="009C7913" w:rsidP="00B15C7B">
      <w:pPr>
        <w:tabs>
          <w:tab w:val="left" w:pos="3290"/>
        </w:tabs>
        <w:spacing w:after="240" w:line="276" w:lineRule="auto"/>
        <w:ind w:firstLine="1135"/>
        <w:jc w:val="right"/>
        <w:rPr>
          <w:rFonts w:ascii="Times New Roman" w:hAnsi="Times New Roman" w:cs="Times New Roman"/>
          <w:color w:val="000000"/>
          <w:sz w:val="24"/>
          <w:szCs w:val="24"/>
          <w:lang w:val="sr-Latn-ME"/>
        </w:rPr>
      </w:pPr>
      <w:r w:rsidRPr="00F77C3F">
        <w:rPr>
          <w:rFonts w:ascii="Times New Roman" w:eastAsia="Times New Roman" w:hAnsi="Times New Roman" w:cs="Times New Roman"/>
          <w:color w:val="000000"/>
          <w:sz w:val="24"/>
          <w:szCs w:val="24"/>
          <w:lang w:val="sr-Latn-ME"/>
        </w:rPr>
        <w:t xml:space="preserve">Lice koje je učestvovalo u planiranju javne nabavke </w:t>
      </w:r>
      <w:r w:rsidR="00F77C3F">
        <w:rPr>
          <w:rFonts w:ascii="Times New Roman" w:hAnsi="Times New Roman" w:cs="Times New Roman"/>
          <w:color w:val="000000"/>
          <w:sz w:val="24"/>
          <w:szCs w:val="24"/>
          <w:lang w:val="sr-Latn-ME"/>
        </w:rPr>
        <w:t>Marko Brnović</w:t>
      </w:r>
      <w:r w:rsidR="00EB3D9D" w:rsidRPr="00F77C3F">
        <w:rPr>
          <w:rFonts w:ascii="Times New Roman" w:hAnsi="Times New Roman" w:cs="Times New Roman"/>
          <w:color w:val="000000"/>
          <w:sz w:val="24"/>
          <w:szCs w:val="24"/>
          <w:lang w:val="sr-Latn-ME"/>
        </w:rPr>
        <w:t xml:space="preserve"> s.r.</w:t>
      </w:r>
    </w:p>
    <w:p w14:paraId="120D2A52" w14:textId="77777777" w:rsidR="00EB3D9D" w:rsidRPr="00F77C3F" w:rsidRDefault="00EB3D9D"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18857699" w14:textId="4A90134D" w:rsidR="006D2968" w:rsidRPr="00F77C3F" w:rsidRDefault="009C7913" w:rsidP="00563B4D">
      <w:pPr>
        <w:tabs>
          <w:tab w:val="left" w:pos="3290"/>
        </w:tabs>
        <w:spacing w:after="240" w:line="276" w:lineRule="auto"/>
        <w:jc w:val="right"/>
        <w:rPr>
          <w:rFonts w:ascii="Times New Roman" w:eastAsia="Times New Roman" w:hAnsi="Times New Roman" w:cs="Times New Roman"/>
          <w:color w:val="000000"/>
          <w:sz w:val="24"/>
          <w:szCs w:val="24"/>
          <w:lang w:val="sr-Latn-ME"/>
        </w:rPr>
      </w:pPr>
      <w:r w:rsidRPr="00F77C3F">
        <w:rPr>
          <w:rFonts w:ascii="Times New Roman" w:eastAsia="Times New Roman" w:hAnsi="Times New Roman" w:cs="Times New Roman"/>
          <w:iCs/>
          <w:color w:val="000000"/>
          <w:sz w:val="24"/>
          <w:szCs w:val="24"/>
          <w:lang w:val="sr-Latn-ME"/>
        </w:rPr>
        <w:lastRenderedPageBreak/>
        <w:t xml:space="preserve">                 Predsjedni</w:t>
      </w:r>
      <w:r w:rsidR="00122918" w:rsidRPr="00F77C3F">
        <w:rPr>
          <w:rFonts w:ascii="Times New Roman" w:eastAsia="Times New Roman" w:hAnsi="Times New Roman" w:cs="Times New Roman"/>
          <w:iCs/>
          <w:color w:val="000000"/>
          <w:sz w:val="24"/>
          <w:szCs w:val="24"/>
          <w:lang w:val="sr-Latn-ME"/>
        </w:rPr>
        <w:t>k</w:t>
      </w:r>
      <w:r w:rsidRPr="00F77C3F">
        <w:rPr>
          <w:rFonts w:ascii="Times New Roman" w:eastAsia="Times New Roman" w:hAnsi="Times New Roman" w:cs="Times New Roman"/>
          <w:iCs/>
          <w:color w:val="000000"/>
          <w:sz w:val="24"/>
          <w:szCs w:val="24"/>
          <w:lang w:val="sr-Latn-ME"/>
        </w:rPr>
        <w:t xml:space="preserve">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 xml:space="preserve">e </w:t>
      </w:r>
      <w:r w:rsidR="00563B4D">
        <w:rPr>
          <w:rFonts w:ascii="Times New Roman" w:eastAsia="Times New Roman" w:hAnsi="Times New Roman" w:cs="Times New Roman"/>
          <w:iCs/>
          <w:color w:val="000000"/>
          <w:sz w:val="24"/>
          <w:szCs w:val="24"/>
          <w:lang w:val="sr-Latn-ME"/>
        </w:rPr>
        <w:t>Tea Vojvodić</w:t>
      </w:r>
      <w:r w:rsidR="00135DDC" w:rsidRPr="00F77C3F">
        <w:rPr>
          <w:rFonts w:ascii="Times New Roman" w:eastAsia="Times New Roman" w:hAnsi="Times New Roman" w:cs="Times New Roman"/>
          <w:iCs/>
          <w:color w:val="000000"/>
          <w:sz w:val="24"/>
          <w:szCs w:val="24"/>
          <w:lang w:val="sr-Latn-ME"/>
        </w:rPr>
        <w:t xml:space="preserve"> </w:t>
      </w:r>
      <w:r w:rsidR="00EB3D9D" w:rsidRPr="00F77C3F">
        <w:rPr>
          <w:rFonts w:ascii="Times New Roman" w:eastAsia="Times New Roman" w:hAnsi="Times New Roman" w:cs="Times New Roman"/>
          <w:color w:val="000000"/>
          <w:sz w:val="24"/>
          <w:szCs w:val="24"/>
          <w:lang w:val="sr-Latn-ME"/>
        </w:rPr>
        <w:t>s.r.</w:t>
      </w:r>
    </w:p>
    <w:p w14:paraId="3A1E0069" w14:textId="179E1A9B" w:rsidR="00135DDC" w:rsidRPr="00F77C3F" w:rsidRDefault="00135DDC" w:rsidP="00135DDC">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F77C3F">
        <w:rPr>
          <w:rFonts w:ascii="Times New Roman" w:eastAsia="Times New Roman" w:hAnsi="Times New Roman" w:cs="Times New Roman"/>
          <w:color w:val="000000"/>
          <w:sz w:val="24"/>
          <w:szCs w:val="24"/>
          <w:lang w:val="sr-Latn-ME"/>
        </w:rPr>
        <w:t>Marija Milošević</w:t>
      </w:r>
      <w:r w:rsidRPr="00F77C3F">
        <w:rPr>
          <w:rFonts w:ascii="Times New Roman" w:eastAsia="Times New Roman" w:hAnsi="Times New Roman" w:cs="Times New Roman"/>
          <w:color w:val="000000"/>
          <w:sz w:val="24"/>
          <w:szCs w:val="24"/>
          <w:lang w:val="sr-Latn-ME"/>
        </w:rPr>
        <w:t xml:space="preserve"> s.r.</w:t>
      </w:r>
    </w:p>
    <w:p w14:paraId="4148C9C5" w14:textId="1857B8B8" w:rsidR="00D838F9" w:rsidRDefault="001327B5" w:rsidP="00A102B3">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F77C3F">
        <w:rPr>
          <w:rFonts w:ascii="Times New Roman" w:eastAsia="Times New Roman" w:hAnsi="Times New Roman" w:cs="Times New Roman"/>
          <w:iCs/>
          <w:color w:val="000000"/>
          <w:sz w:val="24"/>
          <w:szCs w:val="24"/>
          <w:lang w:val="sr-Latn-ME"/>
        </w:rPr>
        <w:t xml:space="preserve">Član komisije </w:t>
      </w:r>
      <w:r w:rsidRPr="00F77C3F">
        <w:rPr>
          <w:rFonts w:ascii="Times New Roman" w:eastAsia="Times New Roman" w:hAnsi="Times New Roman" w:cs="Times New Roman"/>
          <w:sz w:val="24"/>
          <w:szCs w:val="24"/>
          <w:lang w:val="sr-Latn-ME"/>
        </w:rPr>
        <w:t>za sprovođenje postupka javne nabavk</w:t>
      </w:r>
      <w:r w:rsidRPr="00F77C3F">
        <w:rPr>
          <w:rFonts w:ascii="Times New Roman" w:eastAsia="Times New Roman" w:hAnsi="Times New Roman" w:cs="Times New Roman"/>
          <w:iCs/>
          <w:color w:val="000000"/>
          <w:sz w:val="24"/>
          <w:szCs w:val="24"/>
          <w:lang w:val="sr-Latn-ME"/>
        </w:rPr>
        <w:t>e</w:t>
      </w:r>
      <w:r w:rsidRPr="00F77C3F">
        <w:rPr>
          <w:rFonts w:ascii="Times New Roman" w:eastAsia="Times New Roman" w:hAnsi="Times New Roman" w:cs="Times New Roman"/>
          <w:color w:val="000000"/>
          <w:sz w:val="24"/>
          <w:szCs w:val="24"/>
          <w:lang w:val="sr-Latn-ME"/>
        </w:rPr>
        <w:t xml:space="preserve"> </w:t>
      </w:r>
      <w:r w:rsidR="00F77C3F">
        <w:rPr>
          <w:rFonts w:ascii="Times New Roman" w:eastAsia="Times New Roman" w:hAnsi="Times New Roman" w:cs="Times New Roman"/>
          <w:color w:val="000000"/>
          <w:sz w:val="24"/>
          <w:szCs w:val="24"/>
          <w:lang w:val="sr-Latn-ME"/>
        </w:rPr>
        <w:t>Magdalena Krstićević</w:t>
      </w:r>
      <w:r w:rsidRPr="00F77C3F">
        <w:rPr>
          <w:rFonts w:ascii="Times New Roman" w:eastAsia="Times New Roman" w:hAnsi="Times New Roman" w:cs="Times New Roman"/>
          <w:color w:val="000000"/>
          <w:sz w:val="24"/>
          <w:szCs w:val="24"/>
          <w:lang w:val="sr-Latn-ME"/>
        </w:rPr>
        <w:t xml:space="preserve"> s.r.</w:t>
      </w:r>
    </w:p>
    <w:p w14:paraId="19F2EBAE" w14:textId="77777777" w:rsidR="00A102B3" w:rsidRPr="00A102B3" w:rsidRDefault="00A102B3" w:rsidP="00A102B3">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F77C3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7"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7"/>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84A57" w14:textId="77777777" w:rsidR="00402883" w:rsidRDefault="00402883">
      <w:r>
        <w:separator/>
      </w:r>
    </w:p>
  </w:endnote>
  <w:endnote w:type="continuationSeparator" w:id="0">
    <w:p w14:paraId="14CBAEF4" w14:textId="77777777" w:rsidR="00402883" w:rsidRDefault="0040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5D03B" w14:textId="77777777" w:rsidR="00402883" w:rsidRDefault="00402883">
      <w:r>
        <w:separator/>
      </w:r>
    </w:p>
  </w:footnote>
  <w:footnote w:type="continuationSeparator" w:id="0">
    <w:p w14:paraId="00BE0827" w14:textId="77777777" w:rsidR="00402883" w:rsidRDefault="00402883">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1058" w:hanging="360"/>
      </w:pPr>
      <w:rPr>
        <w:rFonts w:ascii="Times New Roman" w:eastAsia="Times New Roman" w:hAnsi="Times New Roman" w:cs="Times New Roman" w:hint="default"/>
      </w:rPr>
    </w:lvl>
    <w:lvl w:ilvl="1">
      <w:start w:val="1"/>
      <w:numFmt w:val="bullet"/>
      <w:lvlText w:val="o"/>
      <w:lvlJc w:val="left"/>
      <w:pPr>
        <w:ind w:left="1778" w:hanging="360"/>
      </w:pPr>
      <w:rPr>
        <w:rFonts w:ascii="Courier New" w:hAnsi="Courier New" w:cs="Courier New" w:hint="default"/>
      </w:rPr>
    </w:lvl>
    <w:lvl w:ilvl="2">
      <w:start w:val="1"/>
      <w:numFmt w:val="bullet"/>
      <w:lvlText w:val=""/>
      <w:lvlJc w:val="left"/>
      <w:pPr>
        <w:ind w:left="2498" w:hanging="360"/>
      </w:pPr>
      <w:rPr>
        <w:rFonts w:ascii="Wingdings" w:hAnsi="Wingdings" w:cs="Wingdings" w:hint="default"/>
      </w:rPr>
    </w:lvl>
    <w:lvl w:ilvl="3">
      <w:start w:val="1"/>
      <w:numFmt w:val="bullet"/>
      <w:lvlText w:val=""/>
      <w:lvlJc w:val="left"/>
      <w:pPr>
        <w:ind w:left="3218" w:hanging="360"/>
      </w:pPr>
      <w:rPr>
        <w:rFonts w:ascii="Symbol" w:hAnsi="Symbol" w:cs="Symbol" w:hint="default"/>
      </w:rPr>
    </w:lvl>
    <w:lvl w:ilvl="4">
      <w:start w:val="1"/>
      <w:numFmt w:val="bullet"/>
      <w:lvlText w:val="o"/>
      <w:lvlJc w:val="left"/>
      <w:pPr>
        <w:ind w:left="3938" w:hanging="360"/>
      </w:pPr>
      <w:rPr>
        <w:rFonts w:ascii="Courier New" w:hAnsi="Courier New" w:cs="Courier New" w:hint="default"/>
      </w:rPr>
    </w:lvl>
    <w:lvl w:ilvl="5">
      <w:start w:val="1"/>
      <w:numFmt w:val="bullet"/>
      <w:lvlText w:val=""/>
      <w:lvlJc w:val="left"/>
      <w:pPr>
        <w:ind w:left="4658" w:hanging="360"/>
      </w:pPr>
      <w:rPr>
        <w:rFonts w:ascii="Wingdings" w:hAnsi="Wingdings" w:cs="Wingdings" w:hint="default"/>
      </w:rPr>
    </w:lvl>
    <w:lvl w:ilvl="6">
      <w:start w:val="1"/>
      <w:numFmt w:val="bullet"/>
      <w:lvlText w:val=""/>
      <w:lvlJc w:val="left"/>
      <w:pPr>
        <w:ind w:left="5378" w:hanging="360"/>
      </w:pPr>
      <w:rPr>
        <w:rFonts w:ascii="Symbol" w:hAnsi="Symbol" w:cs="Symbol" w:hint="default"/>
      </w:rPr>
    </w:lvl>
    <w:lvl w:ilvl="7">
      <w:start w:val="1"/>
      <w:numFmt w:val="bullet"/>
      <w:lvlText w:val="o"/>
      <w:lvlJc w:val="left"/>
      <w:pPr>
        <w:ind w:left="6098" w:hanging="360"/>
      </w:pPr>
      <w:rPr>
        <w:rFonts w:ascii="Courier New" w:hAnsi="Courier New" w:cs="Courier New" w:hint="default"/>
      </w:rPr>
    </w:lvl>
    <w:lvl w:ilvl="8">
      <w:start w:val="1"/>
      <w:numFmt w:val="bullet"/>
      <w:lvlText w:val=""/>
      <w:lvlJc w:val="left"/>
      <w:pPr>
        <w:ind w:left="681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88A4484"/>
    <w:multiLevelType w:val="hybridMultilevel"/>
    <w:tmpl w:val="6B087160"/>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B11E4C"/>
    <w:multiLevelType w:val="hybridMultilevel"/>
    <w:tmpl w:val="225C9ACA"/>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BD15F0"/>
    <w:multiLevelType w:val="hybridMultilevel"/>
    <w:tmpl w:val="8AD45CB2"/>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28FA2C5F"/>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DB18E1"/>
    <w:multiLevelType w:val="hybridMultilevel"/>
    <w:tmpl w:val="26D2D0D6"/>
    <w:lvl w:ilvl="0" w:tplc="C9CAF83A">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1E7ACF"/>
    <w:multiLevelType w:val="hybridMultilevel"/>
    <w:tmpl w:val="669AC232"/>
    <w:lvl w:ilvl="0" w:tplc="C9CAF83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4"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25"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6"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7"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0"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26"/>
  </w:num>
  <w:num w:numId="2" w16cid:durableId="634145164">
    <w:abstractNumId w:val="23"/>
  </w:num>
  <w:num w:numId="3" w16cid:durableId="274290230">
    <w:abstractNumId w:val="25"/>
  </w:num>
  <w:num w:numId="4" w16cid:durableId="1043407683">
    <w:abstractNumId w:val="0"/>
  </w:num>
  <w:num w:numId="5" w16cid:durableId="1429034632">
    <w:abstractNumId w:val="22"/>
  </w:num>
  <w:num w:numId="6" w16cid:durableId="2139301153">
    <w:abstractNumId w:val="13"/>
  </w:num>
  <w:num w:numId="7" w16cid:durableId="218051866">
    <w:abstractNumId w:val="18"/>
  </w:num>
  <w:num w:numId="8" w16cid:durableId="789666128">
    <w:abstractNumId w:val="28"/>
  </w:num>
  <w:num w:numId="9" w16cid:durableId="508914877">
    <w:abstractNumId w:val="1"/>
  </w:num>
  <w:num w:numId="10" w16cid:durableId="1022047797">
    <w:abstractNumId w:val="24"/>
  </w:num>
  <w:num w:numId="11" w16cid:durableId="41832168">
    <w:abstractNumId w:val="8"/>
  </w:num>
  <w:num w:numId="12" w16cid:durableId="1709258621">
    <w:abstractNumId w:val="10"/>
  </w:num>
  <w:num w:numId="13" w16cid:durableId="313267375">
    <w:abstractNumId w:val="2"/>
  </w:num>
  <w:num w:numId="14" w16cid:durableId="1960642214">
    <w:abstractNumId w:val="15"/>
  </w:num>
  <w:num w:numId="15" w16cid:durableId="739444624">
    <w:abstractNumId w:val="29"/>
  </w:num>
  <w:num w:numId="16" w16cid:durableId="43607920">
    <w:abstractNumId w:val="6"/>
  </w:num>
  <w:num w:numId="17" w16cid:durableId="1415472944">
    <w:abstractNumId w:val="27"/>
  </w:num>
  <w:num w:numId="18" w16cid:durableId="556403845">
    <w:abstractNumId w:val="31"/>
  </w:num>
  <w:num w:numId="19" w16cid:durableId="271479309">
    <w:abstractNumId w:val="11"/>
  </w:num>
  <w:num w:numId="20" w16cid:durableId="1607035925">
    <w:abstractNumId w:val="14"/>
  </w:num>
  <w:num w:numId="21" w16cid:durableId="1610703952">
    <w:abstractNumId w:val="4"/>
  </w:num>
  <w:num w:numId="22" w16cid:durableId="2134711195">
    <w:abstractNumId w:val="20"/>
  </w:num>
  <w:num w:numId="23" w16cid:durableId="1645772635">
    <w:abstractNumId w:val="5"/>
  </w:num>
  <w:num w:numId="24" w16cid:durableId="1026564305">
    <w:abstractNumId w:val="19"/>
  </w:num>
  <w:num w:numId="25" w16cid:durableId="1029259885">
    <w:abstractNumId w:val="12"/>
  </w:num>
  <w:num w:numId="26" w16cid:durableId="2036760024">
    <w:abstractNumId w:val="30"/>
  </w:num>
  <w:num w:numId="27" w16cid:durableId="1635208169">
    <w:abstractNumId w:val="16"/>
  </w:num>
  <w:num w:numId="28" w16cid:durableId="1856724374">
    <w:abstractNumId w:val="9"/>
  </w:num>
  <w:num w:numId="29" w16cid:durableId="1872375514">
    <w:abstractNumId w:val="7"/>
  </w:num>
  <w:num w:numId="30" w16cid:durableId="1188107706">
    <w:abstractNumId w:val="17"/>
  </w:num>
  <w:num w:numId="31" w16cid:durableId="857082755">
    <w:abstractNumId w:val="21"/>
  </w:num>
  <w:num w:numId="32" w16cid:durableId="286742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5317F"/>
    <w:rsid w:val="00055519"/>
    <w:rsid w:val="000617FA"/>
    <w:rsid w:val="0007011D"/>
    <w:rsid w:val="00081D11"/>
    <w:rsid w:val="00082D54"/>
    <w:rsid w:val="0009430A"/>
    <w:rsid w:val="000A1D04"/>
    <w:rsid w:val="000B467A"/>
    <w:rsid w:val="000C38C3"/>
    <w:rsid w:val="000C6F69"/>
    <w:rsid w:val="000D4456"/>
    <w:rsid w:val="000D78E1"/>
    <w:rsid w:val="000E3EC1"/>
    <w:rsid w:val="00101429"/>
    <w:rsid w:val="00117DE1"/>
    <w:rsid w:val="00122918"/>
    <w:rsid w:val="001256FB"/>
    <w:rsid w:val="001327B5"/>
    <w:rsid w:val="00135DDC"/>
    <w:rsid w:val="0016062D"/>
    <w:rsid w:val="0017181A"/>
    <w:rsid w:val="00171D5F"/>
    <w:rsid w:val="001C796B"/>
    <w:rsid w:val="001E475B"/>
    <w:rsid w:val="002249F6"/>
    <w:rsid w:val="00256092"/>
    <w:rsid w:val="00294935"/>
    <w:rsid w:val="002A1B3D"/>
    <w:rsid w:val="002E5416"/>
    <w:rsid w:val="00323FF1"/>
    <w:rsid w:val="0032629B"/>
    <w:rsid w:val="00341154"/>
    <w:rsid w:val="00397462"/>
    <w:rsid w:val="003A7FD8"/>
    <w:rsid w:val="003B4EE0"/>
    <w:rsid w:val="003C38F5"/>
    <w:rsid w:val="00402883"/>
    <w:rsid w:val="00416755"/>
    <w:rsid w:val="004217FA"/>
    <w:rsid w:val="004937C5"/>
    <w:rsid w:val="00500DBD"/>
    <w:rsid w:val="005243E5"/>
    <w:rsid w:val="00550887"/>
    <w:rsid w:val="00563B4D"/>
    <w:rsid w:val="005725BC"/>
    <w:rsid w:val="00573A72"/>
    <w:rsid w:val="005D5870"/>
    <w:rsid w:val="00645C1E"/>
    <w:rsid w:val="00670149"/>
    <w:rsid w:val="00684411"/>
    <w:rsid w:val="0069341A"/>
    <w:rsid w:val="006A0BBB"/>
    <w:rsid w:val="006D2968"/>
    <w:rsid w:val="006F4B70"/>
    <w:rsid w:val="006F68EF"/>
    <w:rsid w:val="00711BCE"/>
    <w:rsid w:val="0079724E"/>
    <w:rsid w:val="00797AB7"/>
    <w:rsid w:val="007F0AE9"/>
    <w:rsid w:val="008334FD"/>
    <w:rsid w:val="00856CEF"/>
    <w:rsid w:val="00884A9D"/>
    <w:rsid w:val="008A7E71"/>
    <w:rsid w:val="008B7963"/>
    <w:rsid w:val="008E31D9"/>
    <w:rsid w:val="00904C42"/>
    <w:rsid w:val="00926470"/>
    <w:rsid w:val="00974C56"/>
    <w:rsid w:val="009B737B"/>
    <w:rsid w:val="009C56CE"/>
    <w:rsid w:val="009C7913"/>
    <w:rsid w:val="009F6233"/>
    <w:rsid w:val="00A02A32"/>
    <w:rsid w:val="00A102B3"/>
    <w:rsid w:val="00A344CF"/>
    <w:rsid w:val="00A54624"/>
    <w:rsid w:val="00A826C1"/>
    <w:rsid w:val="00A92203"/>
    <w:rsid w:val="00A93012"/>
    <w:rsid w:val="00AA0BD6"/>
    <w:rsid w:val="00B02B96"/>
    <w:rsid w:val="00B15C7B"/>
    <w:rsid w:val="00B34ABE"/>
    <w:rsid w:val="00B6683E"/>
    <w:rsid w:val="00B85433"/>
    <w:rsid w:val="00B94725"/>
    <w:rsid w:val="00B95615"/>
    <w:rsid w:val="00B978E4"/>
    <w:rsid w:val="00BB0F30"/>
    <w:rsid w:val="00BB175E"/>
    <w:rsid w:val="00C25124"/>
    <w:rsid w:val="00C3384C"/>
    <w:rsid w:val="00C512C6"/>
    <w:rsid w:val="00C551FD"/>
    <w:rsid w:val="00C64B4A"/>
    <w:rsid w:val="00CE2F90"/>
    <w:rsid w:val="00D33370"/>
    <w:rsid w:val="00D76D4C"/>
    <w:rsid w:val="00D838F9"/>
    <w:rsid w:val="00D87B29"/>
    <w:rsid w:val="00D97DFE"/>
    <w:rsid w:val="00DA3BA4"/>
    <w:rsid w:val="00DA7072"/>
    <w:rsid w:val="00DE662D"/>
    <w:rsid w:val="00DE6955"/>
    <w:rsid w:val="00E054FA"/>
    <w:rsid w:val="00E33D3A"/>
    <w:rsid w:val="00E35CFE"/>
    <w:rsid w:val="00E41377"/>
    <w:rsid w:val="00E53B40"/>
    <w:rsid w:val="00E71EAC"/>
    <w:rsid w:val="00E97551"/>
    <w:rsid w:val="00EA25C4"/>
    <w:rsid w:val="00EB3D9D"/>
    <w:rsid w:val="00EC15EC"/>
    <w:rsid w:val="00F222A7"/>
    <w:rsid w:val="00F52A5B"/>
    <w:rsid w:val="00F5343F"/>
    <w:rsid w:val="00F63466"/>
    <w:rsid w:val="00F73097"/>
    <w:rsid w:val="00F77C3F"/>
    <w:rsid w:val="00FC11F2"/>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8F926-9075-429E-AB08-2554E820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3476</Words>
  <Characters>19819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IRENA</cp:lastModifiedBy>
  <cp:revision>5</cp:revision>
  <dcterms:created xsi:type="dcterms:W3CDTF">2025-09-02T10:03:00Z</dcterms:created>
  <dcterms:modified xsi:type="dcterms:W3CDTF">2025-09-02T10:09:00Z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