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BA072" w14:textId="77777777" w:rsidR="001D7B08" w:rsidRPr="001D7B08" w:rsidRDefault="001D7B08" w:rsidP="001D7B08">
      <w:pPr>
        <w:spacing w:after="0" w:line="240" w:lineRule="auto"/>
        <w:jc w:val="right"/>
        <w:rPr>
          <w:rFonts w:ascii="Arial" w:eastAsia="Times New Roman" w:hAnsi="Arial" w:cs="Arial"/>
          <w:b/>
          <w:color w:val="000000"/>
          <w:kern w:val="0"/>
          <w14:ligatures w14:val="none"/>
        </w:rPr>
      </w:pPr>
      <w:r w:rsidRPr="001D7B08">
        <w:rPr>
          <w:rFonts w:ascii="Arial" w:eastAsia="Times New Roman" w:hAnsi="Arial" w:cs="Arial"/>
          <w:b/>
          <w:color w:val="000000"/>
          <w:kern w:val="0"/>
          <w14:ligatures w14:val="none"/>
        </w:rPr>
        <w:t xml:space="preserve">OBRAZAC 1  </w:t>
      </w:r>
    </w:p>
    <w:p w14:paraId="31570BE2"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736FA81A" w14:textId="77777777" w:rsidR="001D7B08" w:rsidRPr="001D7B08" w:rsidRDefault="001D7B08" w:rsidP="001D7B08">
      <w:pPr>
        <w:tabs>
          <w:tab w:val="left" w:pos="1701"/>
          <w:tab w:val="left" w:pos="4820"/>
        </w:tabs>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Vodovod i kanalizacija  d.o.o. Podgorica</w:t>
      </w:r>
    </w:p>
    <w:p w14:paraId="1D90E6D5" w14:textId="6C8C62BB" w:rsidR="001D7B08" w:rsidRPr="001D7B08" w:rsidRDefault="001D7B08" w:rsidP="001D7B08">
      <w:pPr>
        <w:tabs>
          <w:tab w:val="left" w:pos="1701"/>
          <w:tab w:val="left" w:pos="4820"/>
        </w:tabs>
        <w:spacing w:after="0" w:line="240" w:lineRule="auto"/>
        <w:jc w:val="both"/>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14:ligatures w14:val="none"/>
        </w:rPr>
        <w:t xml:space="preserve">Broj iz evidencije postupaka javnih nabavki: </w:t>
      </w:r>
      <w:r>
        <w:rPr>
          <w:rFonts w:ascii="Times New Roman" w:eastAsia="Times New Roman" w:hAnsi="Times New Roman" w:cs="Times New Roman"/>
          <w:kern w:val="0"/>
          <w:lang w:val="sr-Latn-ME"/>
          <w14:ligatures w14:val="none"/>
        </w:rPr>
        <w:t>22</w:t>
      </w:r>
      <w:r w:rsidRPr="001D7B08">
        <w:rPr>
          <w:rFonts w:ascii="Times New Roman" w:eastAsia="Times New Roman" w:hAnsi="Times New Roman" w:cs="Times New Roman"/>
          <w:kern w:val="0"/>
          <w:lang w:val="sr-Latn-ME"/>
          <w14:ligatures w14:val="none"/>
        </w:rPr>
        <w:t>/25</w:t>
      </w:r>
    </w:p>
    <w:p w14:paraId="5AF436BE" w14:textId="7896D614"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14:ligatures w14:val="none"/>
        </w:rPr>
        <w:t>Redni broj iz Plana javnih nabavki:</w:t>
      </w:r>
      <w:r w:rsidRPr="001D7B08">
        <w:rPr>
          <w:rFonts w:ascii="Times New Roman" w:eastAsia="Times New Roman" w:hAnsi="Times New Roman" w:cs="Times New Roman"/>
          <w:color w:val="000000"/>
          <w:kern w:val="0"/>
          <w:lang w:val="sr-Latn-ME"/>
          <w14:ligatures w14:val="none"/>
        </w:rPr>
        <w:t xml:space="preserve"> </w:t>
      </w:r>
      <w:r>
        <w:rPr>
          <w:rFonts w:ascii="Times New Roman" w:eastAsia="Times New Roman" w:hAnsi="Times New Roman" w:cs="Times New Roman"/>
          <w:color w:val="000000"/>
          <w:kern w:val="0"/>
          <w:lang w:val="sr-Latn-ME"/>
          <w14:ligatures w14:val="none"/>
        </w:rPr>
        <w:t>57</w:t>
      </w:r>
      <w:r w:rsidR="00102875">
        <w:rPr>
          <w:rFonts w:ascii="Times New Roman" w:eastAsia="Times New Roman" w:hAnsi="Times New Roman" w:cs="Times New Roman"/>
          <w:color w:val="000000"/>
          <w:kern w:val="0"/>
          <w:lang w:val="sr-Latn-ME"/>
          <w14:ligatures w14:val="none"/>
        </w:rPr>
        <w:t xml:space="preserve"> i </w:t>
      </w:r>
      <w:r>
        <w:rPr>
          <w:rFonts w:ascii="Times New Roman" w:eastAsia="Times New Roman" w:hAnsi="Times New Roman" w:cs="Times New Roman"/>
          <w:color w:val="000000"/>
          <w:kern w:val="0"/>
          <w:lang w:val="sr-Latn-ME"/>
          <w14:ligatures w14:val="none"/>
        </w:rPr>
        <w:t>58</w:t>
      </w:r>
    </w:p>
    <w:p w14:paraId="65E50E28" w14:textId="01127A5A"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color w:val="000000"/>
          <w:kern w:val="0"/>
          <w14:ligatures w14:val="none"/>
        </w:rPr>
        <w:t xml:space="preserve">Mjesto i datum: </w:t>
      </w:r>
      <w:r>
        <w:rPr>
          <w:rFonts w:ascii="Times New Roman" w:eastAsia="Times New Roman" w:hAnsi="Times New Roman" w:cs="Times New Roman"/>
          <w:color w:val="000000"/>
          <w:kern w:val="0"/>
          <w:lang w:val="sr-Latn-ME"/>
          <w14:ligatures w14:val="none"/>
        </w:rPr>
        <w:t>1</w:t>
      </w:r>
      <w:r w:rsidR="00102875">
        <w:rPr>
          <w:rFonts w:ascii="Times New Roman" w:eastAsia="Times New Roman" w:hAnsi="Times New Roman" w:cs="Times New Roman"/>
          <w:color w:val="000000"/>
          <w:kern w:val="0"/>
          <w:lang w:val="sr-Latn-ME"/>
          <w14:ligatures w14:val="none"/>
        </w:rPr>
        <w:t>9</w:t>
      </w:r>
      <w:r w:rsidRPr="001D7B08">
        <w:rPr>
          <w:rFonts w:ascii="Times New Roman" w:eastAsia="Times New Roman" w:hAnsi="Times New Roman" w:cs="Times New Roman"/>
          <w:color w:val="000000"/>
          <w:kern w:val="0"/>
          <w:lang w:val="sr-Latn-ME"/>
          <w14:ligatures w14:val="none"/>
        </w:rPr>
        <w:t>.0</w:t>
      </w:r>
      <w:r>
        <w:rPr>
          <w:rFonts w:ascii="Times New Roman" w:eastAsia="Times New Roman" w:hAnsi="Times New Roman" w:cs="Times New Roman"/>
          <w:color w:val="000000"/>
          <w:kern w:val="0"/>
          <w:lang w:val="sr-Latn-ME"/>
          <w14:ligatures w14:val="none"/>
        </w:rPr>
        <w:t>8</w:t>
      </w:r>
      <w:r w:rsidRPr="001D7B08">
        <w:rPr>
          <w:rFonts w:ascii="Times New Roman" w:eastAsia="Times New Roman" w:hAnsi="Times New Roman" w:cs="Times New Roman"/>
          <w:color w:val="000000"/>
          <w:kern w:val="0"/>
          <w:lang w:val="sr-Latn-ME"/>
          <w14:ligatures w14:val="none"/>
        </w:rPr>
        <w:t>.2025.</w:t>
      </w:r>
      <w:r w:rsidRPr="001D7B08">
        <w:rPr>
          <w:rFonts w:ascii="Times New Roman" w:eastAsia="Times New Roman" w:hAnsi="Times New Roman" w:cs="Times New Roman"/>
          <w:color w:val="000000"/>
          <w:kern w:val="0"/>
          <w14:ligatures w14:val="none"/>
        </w:rPr>
        <w:t xml:space="preserve"> godine</w:t>
      </w:r>
    </w:p>
    <w:p w14:paraId="1F5D0D65"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4FD78EA4"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1B881733" w14:textId="085F7F8D" w:rsidR="001D7B08" w:rsidRPr="001D7B08" w:rsidRDefault="001D7B08" w:rsidP="001D7B08">
      <w:pPr>
        <w:tabs>
          <w:tab w:val="left" w:pos="1276"/>
          <w:tab w:val="left" w:pos="3261"/>
        </w:tabs>
        <w:spacing w:after="0" w:line="240" w:lineRule="auto"/>
        <w:jc w:val="both"/>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kern w:val="0"/>
          <w14:ligatures w14:val="none"/>
        </w:rPr>
        <w:t>Na osnovu člana 93 stav 1 Zakona o javnim nabavkama („Službeni list CG“, br. 074/19</w:t>
      </w:r>
      <w:r w:rsidRPr="001D7B08">
        <w:rPr>
          <w:rFonts w:ascii="Times New Roman" w:eastAsia="Times New Roman" w:hAnsi="Times New Roman" w:cs="Times New Roman"/>
          <w:kern w:val="0"/>
          <w:lang w:val="sr-Latn-ME"/>
          <w14:ligatures w14:val="none"/>
        </w:rPr>
        <w:t>, 3/23</w:t>
      </w:r>
      <w:r>
        <w:rPr>
          <w:rFonts w:ascii="Times New Roman" w:eastAsia="Times New Roman" w:hAnsi="Times New Roman" w:cs="Times New Roman"/>
          <w:kern w:val="0"/>
          <w:lang w:val="sr-Latn-ME"/>
          <w14:ligatures w14:val="none"/>
        </w:rPr>
        <w:t xml:space="preserve">, </w:t>
      </w:r>
      <w:r w:rsidRPr="001D7B08">
        <w:rPr>
          <w:rFonts w:ascii="Times New Roman" w:eastAsia="Times New Roman" w:hAnsi="Times New Roman" w:cs="Times New Roman"/>
          <w:kern w:val="0"/>
          <w:lang w:val="sr-Latn-ME"/>
          <w14:ligatures w14:val="none"/>
        </w:rPr>
        <w:t>011/23</w:t>
      </w:r>
      <w:r>
        <w:rPr>
          <w:rFonts w:ascii="Times New Roman" w:eastAsia="Times New Roman" w:hAnsi="Times New Roman" w:cs="Times New Roman"/>
          <w:kern w:val="0"/>
          <w:lang w:val="sr-Latn-ME"/>
          <w14:ligatures w14:val="none"/>
        </w:rPr>
        <w:t xml:space="preserve"> i 84/24</w:t>
      </w:r>
      <w:r w:rsidR="00A01059">
        <w:rPr>
          <w:rFonts w:ascii="Times New Roman" w:eastAsia="Times New Roman" w:hAnsi="Times New Roman" w:cs="Times New Roman"/>
          <w:kern w:val="0"/>
          <w:lang w:val="sr-Latn-ME"/>
          <w14:ligatures w14:val="none"/>
        </w:rPr>
        <w:t xml:space="preserve"> </w:t>
      </w:r>
      <w:r w:rsidRPr="001D7B08">
        <w:rPr>
          <w:rFonts w:ascii="Times New Roman" w:eastAsia="Times New Roman" w:hAnsi="Times New Roman" w:cs="Times New Roman"/>
          <w:kern w:val="0"/>
          <w:lang w:val="sr-Latn-ME"/>
          <w14:ligatures w14:val="none"/>
        </w:rPr>
        <w:t>)</w:t>
      </w:r>
      <w:r w:rsidR="00A01059">
        <w:rPr>
          <w:rFonts w:ascii="Times New Roman" w:eastAsia="Times New Roman" w:hAnsi="Times New Roman" w:cs="Times New Roman"/>
          <w:kern w:val="0"/>
          <w:lang w:val="sr-Latn-ME"/>
          <w14:ligatures w14:val="none"/>
        </w:rPr>
        <w:t xml:space="preserve"> </w:t>
      </w:r>
      <w:r w:rsidRPr="001D7B08">
        <w:rPr>
          <w:rFonts w:ascii="Times New Roman" w:eastAsia="Times New Roman" w:hAnsi="Times New Roman" w:cs="Times New Roman"/>
          <w:kern w:val="0"/>
          <w:lang w:val="sr-Latn-ME"/>
          <w14:ligatures w14:val="none"/>
        </w:rPr>
        <w:t xml:space="preserve">, </w:t>
      </w:r>
      <w:r w:rsidRPr="001D7B08">
        <w:rPr>
          <w:rFonts w:ascii="Times New Roman" w:eastAsia="Times New Roman" w:hAnsi="Times New Roman" w:cs="Times New Roman"/>
          <w:kern w:val="0"/>
          <w14:ligatures w14:val="none"/>
        </w:rPr>
        <w:t>Vodovod i kanalizacija d.o.o. Podgorica objavljuje</w:t>
      </w:r>
      <w:r w:rsidRPr="001D7B08">
        <w:rPr>
          <w:rFonts w:ascii="Times New Roman" w:eastAsia="Times New Roman" w:hAnsi="Times New Roman" w:cs="Times New Roman"/>
          <w:b/>
          <w:bCs/>
          <w:color w:val="000000"/>
          <w:kern w:val="0"/>
          <w14:ligatures w14:val="none"/>
        </w:rPr>
        <w:t xml:space="preserve">        </w:t>
      </w:r>
    </w:p>
    <w:p w14:paraId="4EEECF66" w14:textId="77777777" w:rsidR="001D7B08" w:rsidRPr="001D7B08" w:rsidRDefault="001D7B08" w:rsidP="001D7B08">
      <w:pPr>
        <w:tabs>
          <w:tab w:val="left" w:pos="1276"/>
          <w:tab w:val="left" w:pos="3261"/>
        </w:tabs>
        <w:spacing w:after="0" w:line="240" w:lineRule="auto"/>
        <w:jc w:val="both"/>
        <w:rPr>
          <w:rFonts w:ascii="Times New Roman" w:eastAsia="Times New Roman" w:hAnsi="Times New Roman" w:cs="Times New Roman"/>
          <w:b/>
          <w:bCs/>
          <w:color w:val="000000"/>
          <w:kern w:val="0"/>
          <w14:ligatures w14:val="none"/>
        </w:rPr>
      </w:pPr>
    </w:p>
    <w:p w14:paraId="3A976E05" w14:textId="77777777" w:rsidR="001D7B08" w:rsidRPr="001D7B08" w:rsidRDefault="001D7B08" w:rsidP="001D7B08">
      <w:pPr>
        <w:tabs>
          <w:tab w:val="left" w:pos="1276"/>
          <w:tab w:val="left" w:pos="3261"/>
        </w:tabs>
        <w:spacing w:after="0" w:line="240" w:lineRule="auto"/>
        <w:jc w:val="both"/>
        <w:rPr>
          <w:rFonts w:ascii="Times New Roman" w:eastAsia="Times New Roman" w:hAnsi="Times New Roman" w:cs="Times New Roman"/>
          <w:b/>
          <w:bCs/>
          <w:color w:val="000000"/>
          <w:kern w:val="0"/>
          <w14:ligatures w14:val="none"/>
        </w:rPr>
      </w:pPr>
    </w:p>
    <w:p w14:paraId="5E649A38" w14:textId="77777777" w:rsidR="001D7B08" w:rsidRPr="001D7B08" w:rsidRDefault="001D7B08" w:rsidP="001D7B08">
      <w:pPr>
        <w:tabs>
          <w:tab w:val="left" w:pos="1276"/>
          <w:tab w:val="left" w:pos="3261"/>
        </w:tabs>
        <w:spacing w:after="0" w:line="240" w:lineRule="auto"/>
        <w:jc w:val="both"/>
        <w:rPr>
          <w:rFonts w:ascii="Times New Roman" w:eastAsia="Times New Roman" w:hAnsi="Times New Roman" w:cs="Times New Roman"/>
          <w:b/>
          <w:bCs/>
          <w:color w:val="000000"/>
          <w:kern w:val="0"/>
          <w14:ligatures w14:val="none"/>
        </w:rPr>
      </w:pPr>
    </w:p>
    <w:p w14:paraId="547D3F78" w14:textId="77777777" w:rsidR="001D7B08" w:rsidRPr="001D7B08" w:rsidRDefault="001D7B08" w:rsidP="001D7B08">
      <w:pPr>
        <w:tabs>
          <w:tab w:val="left" w:pos="1276"/>
          <w:tab w:val="left" w:pos="3261"/>
        </w:tabs>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b/>
          <w:bCs/>
          <w:color w:val="000000"/>
          <w:kern w:val="0"/>
          <w14:ligatures w14:val="none"/>
        </w:rPr>
        <w:t xml:space="preserve">                                          </w:t>
      </w:r>
      <w:r w:rsidRPr="001D7B08">
        <w:rPr>
          <w:rFonts w:ascii="Times New Roman" w:eastAsia="Times New Roman" w:hAnsi="Times New Roman" w:cs="Times New Roman"/>
          <w:b/>
          <w:bCs/>
          <w:color w:val="000000"/>
          <w:kern w:val="0"/>
          <w14:ligatures w14:val="none"/>
        </w:rPr>
        <w:tab/>
      </w:r>
      <w:r w:rsidRPr="001D7B08">
        <w:rPr>
          <w:rFonts w:ascii="Times New Roman" w:eastAsia="Times New Roman" w:hAnsi="Times New Roman" w:cs="Times New Roman"/>
          <w:bCs/>
          <w:color w:val="000000"/>
          <w:kern w:val="0"/>
          <w14:ligatures w14:val="none"/>
        </w:rPr>
        <w:t xml:space="preserve">                                                      </w:t>
      </w:r>
    </w:p>
    <w:p w14:paraId="63F8B25D" w14:textId="77777777" w:rsidR="001D7B08" w:rsidRPr="001D7B08" w:rsidRDefault="001D7B08" w:rsidP="001D7B08">
      <w:pPr>
        <w:keepNext/>
        <w:spacing w:after="0" w:line="240" w:lineRule="auto"/>
        <w:jc w:val="center"/>
        <w:outlineLvl w:val="0"/>
        <w:rPr>
          <w:rFonts w:ascii="Times New Roman" w:eastAsia="Times New Roman" w:hAnsi="Times New Roman" w:cs="Times New Roman"/>
          <w:b/>
          <w:bCs/>
          <w:color w:val="000000"/>
          <w:kern w:val="0"/>
          <w14:ligatures w14:val="none"/>
        </w:rPr>
      </w:pPr>
    </w:p>
    <w:p w14:paraId="56DF7678" w14:textId="77777777" w:rsidR="001D7B08" w:rsidRPr="001D7B08" w:rsidRDefault="001D7B08" w:rsidP="001D7B08">
      <w:pPr>
        <w:spacing w:after="0" w:line="240" w:lineRule="auto"/>
        <w:jc w:val="center"/>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b/>
          <w:bCs/>
          <w:color w:val="000000"/>
          <w:kern w:val="0"/>
          <w14:ligatures w14:val="none"/>
        </w:rPr>
        <w:t>TENDERSKU DOKUMENTACIJU</w:t>
      </w:r>
    </w:p>
    <w:p w14:paraId="55D0CDE2" w14:textId="77777777" w:rsidR="001D7B08" w:rsidRPr="001D7B08" w:rsidRDefault="001D7B08" w:rsidP="001D7B08">
      <w:pPr>
        <w:spacing w:after="0" w:line="240" w:lineRule="auto"/>
        <w:jc w:val="center"/>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b/>
          <w:bCs/>
          <w:color w:val="000000"/>
          <w:kern w:val="0"/>
          <w14:ligatures w14:val="none"/>
        </w:rPr>
        <w:t>ZA OTVORENI POSTUPAK JAVNE NABAVKE</w:t>
      </w:r>
    </w:p>
    <w:p w14:paraId="46772D58" w14:textId="77777777" w:rsidR="001D7B08" w:rsidRPr="001D7B08" w:rsidRDefault="001D7B08" w:rsidP="001D7B08">
      <w:pPr>
        <w:spacing w:after="0" w:line="240" w:lineRule="auto"/>
        <w:jc w:val="center"/>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b/>
          <w:bCs/>
          <w:color w:val="000000"/>
          <w:kern w:val="0"/>
          <w14:ligatures w14:val="none"/>
        </w:rPr>
        <w:t>za</w:t>
      </w:r>
    </w:p>
    <w:p w14:paraId="34270C58" w14:textId="35E260C4" w:rsidR="001D7B08" w:rsidRPr="001D7B08" w:rsidRDefault="001D7B08" w:rsidP="001D7B08">
      <w:pPr>
        <w:spacing w:after="0" w:line="240" w:lineRule="auto"/>
        <w:jc w:val="center"/>
        <w:rPr>
          <w:rFonts w:ascii="Times New Roman" w:eastAsia="Times New Roman" w:hAnsi="Times New Roman" w:cs="Times New Roman"/>
          <w:b/>
          <w:color w:val="000000"/>
          <w:kern w:val="0"/>
          <w14:ligatures w14:val="none"/>
        </w:rPr>
      </w:pPr>
      <w:r w:rsidRPr="001D7B08">
        <w:rPr>
          <w:rFonts w:ascii="Times New Roman" w:eastAsia="Times New Roman" w:hAnsi="Times New Roman" w:cs="Times New Roman"/>
          <w:b/>
          <w:color w:val="000000"/>
          <w:kern w:val="0"/>
          <w14:ligatures w14:val="none"/>
        </w:rPr>
        <w:t xml:space="preserve">nabavku </w:t>
      </w:r>
      <w:r w:rsidRPr="001D7B08">
        <w:rPr>
          <w:rFonts w:ascii="Times New Roman" w:eastAsia="Times New Roman" w:hAnsi="Times New Roman" w:cs="Times New Roman"/>
          <w:b/>
          <w:kern w:val="0"/>
          <w:lang w:val="sr-Latn-ME"/>
          <w14:ligatures w14:val="none"/>
        </w:rPr>
        <w:t xml:space="preserve">izvođenja </w:t>
      </w:r>
      <w:r w:rsidRPr="001D7B08">
        <w:rPr>
          <w:rFonts w:ascii="Times New Roman" w:eastAsia="Times New Roman" w:hAnsi="Times New Roman" w:cs="Times New Roman"/>
          <w:b/>
          <w:kern w:val="0"/>
          <w:shd w:val="clear" w:color="auto" w:fill="FFFFFF"/>
          <w14:ligatures w14:val="none"/>
        </w:rPr>
        <w:t xml:space="preserve">radova </w:t>
      </w:r>
      <w:r w:rsidRPr="001D7B08">
        <w:rPr>
          <w:rFonts w:ascii="Times New Roman" w:hAnsi="Times New Roman" w:cs="Times New Roman"/>
          <w:b/>
          <w:shd w:val="clear" w:color="auto" w:fill="FFFFFF"/>
        </w:rPr>
        <w:t>na adaptaciji objekata pumpnih stanica i rezervoara na seoskom području Glavnog grada</w:t>
      </w:r>
    </w:p>
    <w:p w14:paraId="59116E93" w14:textId="77777777" w:rsidR="001D7B08" w:rsidRPr="001D7B08" w:rsidRDefault="001D7B08" w:rsidP="001D7B08">
      <w:pPr>
        <w:spacing w:after="0" w:line="240" w:lineRule="auto"/>
        <w:jc w:val="center"/>
        <w:rPr>
          <w:rFonts w:ascii="Times New Roman" w:eastAsia="Times New Roman" w:hAnsi="Times New Roman" w:cs="Times New Roman"/>
          <w:b/>
          <w:color w:val="000000"/>
          <w:kern w:val="0"/>
          <w14:ligatures w14:val="none"/>
        </w:rPr>
      </w:pPr>
    </w:p>
    <w:p w14:paraId="0CCBD8BE"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Predmet nabavke se nabavlja:</w:t>
      </w:r>
    </w:p>
    <w:p w14:paraId="0346B49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A8B985E"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686123DE" w14:textId="77777777"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14:ligatures w14:val="none"/>
        </w:rPr>
        <w:sym w:font="Wingdings" w:char="00A8"/>
      </w:r>
      <w:r w:rsidRPr="001D7B08">
        <w:rPr>
          <w:rFonts w:ascii="Times New Roman" w:eastAsia="Times New Roman" w:hAnsi="Times New Roman" w:cs="Times New Roman"/>
          <w:color w:val="000000"/>
          <w:kern w:val="0"/>
          <w14:ligatures w14:val="none"/>
        </w:rPr>
        <w:t xml:space="preserve"> </w:t>
      </w:r>
      <w:r w:rsidRPr="001D7B08">
        <w:rPr>
          <w:rFonts w:ascii="Times New Roman" w:eastAsia="Times New Roman" w:hAnsi="Times New Roman" w:cs="Times New Roman"/>
          <w:color w:val="000000"/>
          <w:kern w:val="0"/>
          <w:lang w:val="sr-Latn-ME"/>
          <w14:ligatures w14:val="none"/>
        </w:rPr>
        <w:t>kao cjelina</w:t>
      </w:r>
    </w:p>
    <w:p w14:paraId="71A9E4B2" w14:textId="77777777" w:rsidR="001D7B08" w:rsidRPr="001D7B08" w:rsidRDefault="001D7B08" w:rsidP="001D7B08">
      <w:pPr>
        <w:spacing w:after="0" w:line="240" w:lineRule="auto"/>
        <w:rPr>
          <w:rFonts w:ascii="Times New Roman" w:eastAsia="Times New Roman" w:hAnsi="Times New Roman" w:cs="Times New Roman"/>
          <w:color w:val="000000"/>
          <w:kern w:val="0"/>
          <w14:ligatures w14:val="none"/>
        </w:rPr>
      </w:pPr>
    </w:p>
    <w:p w14:paraId="1DB773D5" w14:textId="77777777" w:rsidR="001D7B08" w:rsidRPr="001D7B08" w:rsidRDefault="001D7B08" w:rsidP="001D7B08">
      <w:pPr>
        <w:spacing w:after="0" w:line="240" w:lineRule="auto"/>
        <w:rPr>
          <w:rFonts w:ascii="Times New Roman" w:eastAsia="Times New Roman" w:hAnsi="Times New Roman" w:cs="Times New Roman"/>
          <w:color w:val="000000"/>
          <w:kern w:val="0"/>
          <w14:ligatures w14:val="none"/>
        </w:rPr>
      </w:pPr>
    </w:p>
    <w:p w14:paraId="21E36CE6"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CD58813"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6D2168C"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4B7C3F1"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68E4A82D"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714A5F5"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5E2F7926"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5E479C24"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7C3DFC26"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70FF2D4C"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0879A13E"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3D2B78E7"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47CA044B"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C138AF0"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04C5DCED"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35B92B5E"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BC182A0"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69BD06EB"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3BF5A90"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F01FD16" w14:textId="77777777" w:rsidR="001D7B08" w:rsidRPr="001D7B08" w:rsidRDefault="001D7B08" w:rsidP="001D7B0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Arial"/>
          <w:b/>
          <w:color w:val="000000"/>
          <w:kern w:val="0"/>
          <w14:ligatures w14:val="none"/>
        </w:rPr>
      </w:pPr>
      <w:bookmarkStart w:id="0" w:name="_Toc62730553"/>
      <w:r w:rsidRPr="001D7B08">
        <w:rPr>
          <w:rFonts w:ascii="Arial" w:eastAsia="Times New Roman" w:hAnsi="Arial" w:cs="Arial"/>
          <w:b/>
          <w:color w:val="000000"/>
          <w:kern w:val="0"/>
          <w14:ligatures w14:val="none"/>
        </w:rPr>
        <w:lastRenderedPageBreak/>
        <w:t>POZIV ZA NADMETANJE</w:t>
      </w:r>
      <w:r w:rsidRPr="001D7B08">
        <w:rPr>
          <w:rFonts w:ascii="Arial" w:eastAsia="Times New Roman" w:hAnsi="Arial" w:cs="Arial"/>
          <w:b/>
          <w:color w:val="000000"/>
          <w:kern w:val="0"/>
          <w:vertAlign w:val="superscript"/>
          <w14:ligatures w14:val="none"/>
        </w:rPr>
        <w:footnoteReference w:id="1"/>
      </w:r>
      <w:bookmarkEnd w:id="0"/>
      <w:r w:rsidRPr="001D7B08">
        <w:rPr>
          <w:rFonts w:ascii="Arial" w:eastAsia="Times New Roman" w:hAnsi="Arial" w:cs="Arial"/>
          <w:b/>
          <w:color w:val="000000"/>
          <w:kern w:val="0"/>
          <w14:ligatures w14:val="none"/>
        </w:rPr>
        <w:t xml:space="preserve"> </w:t>
      </w:r>
      <w:r w:rsidRPr="001D7B08">
        <w:rPr>
          <w:rFonts w:ascii="Arial" w:eastAsia="Times New Roman" w:hAnsi="Arial" w:cs="Arial"/>
          <w:b/>
          <w:bCs/>
          <w:color w:val="000000"/>
          <w:kern w:val="0"/>
          <w14:ligatures w14:val="none"/>
        </w:rPr>
        <w:tab/>
      </w:r>
    </w:p>
    <w:p w14:paraId="7A57065C" w14:textId="77777777" w:rsidR="001D7B08" w:rsidRPr="001D7B08" w:rsidRDefault="001D7B08" w:rsidP="001D7B08">
      <w:pPr>
        <w:numPr>
          <w:ilvl w:val="0"/>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Podaci o naručiocu;</w:t>
      </w:r>
    </w:p>
    <w:p w14:paraId="779C01A9" w14:textId="77777777" w:rsidR="001D7B08" w:rsidRPr="001D7B08" w:rsidRDefault="001D7B08" w:rsidP="001D7B08">
      <w:pPr>
        <w:numPr>
          <w:ilvl w:val="0"/>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Podaci o postupku i predmetu javne nabavke: </w:t>
      </w:r>
    </w:p>
    <w:p w14:paraId="36F8B58B"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Vrsta postupka,</w:t>
      </w:r>
    </w:p>
    <w:p w14:paraId="7E5966CA"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Predmet javne nabavke (vrsta predmeta, naziv i opis predmeta),</w:t>
      </w:r>
    </w:p>
    <w:p w14:paraId="46C956A8"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Procijenjena vrijednost predmeta nabavke</w:t>
      </w:r>
      <w:r w:rsidRPr="001D7B08">
        <w:rPr>
          <w:rFonts w:ascii="Times New Roman" w:eastAsia="Calibri" w:hAnsi="Times New Roman" w:cs="Times New Roman"/>
          <w:color w:val="000000"/>
          <w:kern w:val="0"/>
          <w:vertAlign w:val="superscript"/>
          <w14:ligatures w14:val="none"/>
        </w:rPr>
        <w:footnoteReference w:id="2"/>
      </w:r>
      <w:r w:rsidRPr="001D7B08">
        <w:rPr>
          <w:rFonts w:ascii="Times New Roman" w:eastAsia="Calibri" w:hAnsi="Times New Roman" w:cs="Times New Roman"/>
          <w:color w:val="000000"/>
          <w:kern w:val="0"/>
          <w14:ligatures w14:val="none"/>
        </w:rPr>
        <w:t>,</w:t>
      </w:r>
    </w:p>
    <w:p w14:paraId="350E4DDD"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Način nabavke: </w:t>
      </w:r>
    </w:p>
    <w:p w14:paraId="00CDE12B" w14:textId="77777777" w:rsidR="001D7B08" w:rsidRPr="001D7B08" w:rsidRDefault="001D7B08" w:rsidP="001D7B08">
      <w:pPr>
        <w:numPr>
          <w:ilvl w:val="0"/>
          <w:numId w:val="3"/>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Cjelina, po partijama,</w:t>
      </w:r>
    </w:p>
    <w:p w14:paraId="7543E5D7" w14:textId="77777777" w:rsidR="001D7B08" w:rsidRPr="001D7B08" w:rsidRDefault="001D7B08" w:rsidP="001D7B08">
      <w:pPr>
        <w:numPr>
          <w:ilvl w:val="0"/>
          <w:numId w:val="3"/>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Zajednička nabavka,</w:t>
      </w:r>
    </w:p>
    <w:p w14:paraId="48D5644A" w14:textId="77777777" w:rsidR="001D7B08" w:rsidRPr="001D7B08" w:rsidRDefault="001D7B08" w:rsidP="001D7B08">
      <w:pPr>
        <w:numPr>
          <w:ilvl w:val="0"/>
          <w:numId w:val="3"/>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Centralizovana nabavka,</w:t>
      </w:r>
    </w:p>
    <w:p w14:paraId="3D754193"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Posebni oblik nabavke:</w:t>
      </w:r>
    </w:p>
    <w:p w14:paraId="5661844F"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Okvirni sporazum,</w:t>
      </w:r>
    </w:p>
    <w:p w14:paraId="761DB7B8"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Dinamički sistem nabavki,</w:t>
      </w:r>
    </w:p>
    <w:p w14:paraId="6D1DF2B2"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Elektronska aukcija,</w:t>
      </w:r>
    </w:p>
    <w:p w14:paraId="30F48363"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Elektronski katalog,</w:t>
      </w:r>
    </w:p>
    <w:p w14:paraId="2F613605"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Uslovi za učešće u postupku javne nabavke i posebni osnovi za isključenje,</w:t>
      </w:r>
    </w:p>
    <w:p w14:paraId="3F623B7A"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Kriterijum za izbor najpovoljnije ponude,</w:t>
      </w:r>
    </w:p>
    <w:p w14:paraId="3690931C"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Način, mjesto i vrijeme podnošenja ponuda i otvaranja ponuda,</w:t>
      </w:r>
    </w:p>
    <w:p w14:paraId="63686034"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Rok za donošenje odluke o izboru,</w:t>
      </w:r>
    </w:p>
    <w:p w14:paraId="363F8C39"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Rok važenja ponude,</w:t>
      </w:r>
    </w:p>
    <w:p w14:paraId="3EF33EAC"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Garancija ponude</w:t>
      </w:r>
    </w:p>
    <w:p w14:paraId="14B82FC4" w14:textId="77777777" w:rsidR="001D7B08" w:rsidRPr="001D7B08" w:rsidRDefault="001D7B08" w:rsidP="001D7B08">
      <w:pPr>
        <w:spacing w:after="0" w:line="240" w:lineRule="auto"/>
        <w:rPr>
          <w:rFonts w:ascii="Times New Roman" w:eastAsia="Calibri" w:hAnsi="Times New Roman" w:cs="Times New Roman"/>
          <w:color w:val="000000"/>
          <w:kern w:val="0"/>
          <w14:ligatures w14:val="none"/>
        </w:rPr>
      </w:pPr>
    </w:p>
    <w:p w14:paraId="790D3F87" w14:textId="77777777" w:rsidR="001D7B08" w:rsidRPr="001D7B08" w:rsidRDefault="001D7B08" w:rsidP="001D7B0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color w:val="000000"/>
          <w:kern w:val="0"/>
          <w14:ligatures w14:val="none"/>
        </w:rPr>
      </w:pPr>
      <w:bookmarkStart w:id="1" w:name="_Toc62730554"/>
      <w:r w:rsidRPr="001D7B08">
        <w:rPr>
          <w:rFonts w:ascii="Times New Roman" w:eastAsia="Times New Roman" w:hAnsi="Times New Roman" w:cs="Times New Roman"/>
          <w:b/>
          <w:color w:val="000000"/>
          <w:kern w:val="0"/>
          <w14:ligatures w14:val="none"/>
        </w:rPr>
        <w:t>TEHNIČKA SPECIFIKACIJA PREDMETA JAVNE NABAVKE</w:t>
      </w:r>
      <w:r w:rsidRPr="001D7B08">
        <w:rPr>
          <w:rFonts w:ascii="Times New Roman" w:eastAsia="Times New Roman" w:hAnsi="Times New Roman" w:cs="Times New Roman"/>
          <w:b/>
          <w:color w:val="000000"/>
          <w:kern w:val="0"/>
          <w:vertAlign w:val="superscript"/>
          <w14:ligatures w14:val="none"/>
        </w:rPr>
        <w:footnoteReference w:id="3"/>
      </w:r>
      <w:bookmarkEnd w:id="1"/>
    </w:p>
    <w:p w14:paraId="0C4B0945" w14:textId="77777777" w:rsidR="001D7B08" w:rsidRPr="001D7B08" w:rsidRDefault="001D7B08" w:rsidP="001D7B08">
      <w:pPr>
        <w:numPr>
          <w:ilvl w:val="0"/>
          <w:numId w:val="5"/>
        </w:numPr>
        <w:spacing w:after="0" w:line="259" w:lineRule="auto"/>
        <w:contextualSpacing/>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Naziv i opis predmeta nabavke u cjelini, po partijama i stavkama sa bitnim karakteristikama</w:t>
      </w:r>
    </w:p>
    <w:p w14:paraId="35AF4CD8" w14:textId="77777777" w:rsidR="001D7B08" w:rsidRPr="001D7B08" w:rsidRDefault="001D7B08" w:rsidP="001D7B08">
      <w:pPr>
        <w:numPr>
          <w:ilvl w:val="0"/>
          <w:numId w:val="5"/>
        </w:numPr>
        <w:spacing w:after="0" w:line="259" w:lineRule="auto"/>
        <w:contextualSpacing/>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Zahtjevi u pogledu načina izvršavanja predmeta nabavke koji su od značaja za sačinjavanje ponude i izvršenje ugovora</w:t>
      </w:r>
    </w:p>
    <w:p w14:paraId="2123DDD3" w14:textId="77777777" w:rsidR="001D7B08" w:rsidRPr="001D7B08" w:rsidRDefault="001D7B08" w:rsidP="001D7B08">
      <w:pPr>
        <w:spacing w:after="0" w:line="240" w:lineRule="auto"/>
        <w:rPr>
          <w:rFonts w:ascii="Times New Roman" w:eastAsia="Calibri" w:hAnsi="Times New Roman" w:cs="Times New Roman"/>
          <w:color w:val="000000"/>
          <w:kern w:val="0"/>
          <w14:ligatures w14:val="none"/>
        </w:rPr>
      </w:pPr>
    </w:p>
    <w:p w14:paraId="7801BBF2"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Times New Roman" w:eastAsia="Times New Roman" w:hAnsi="Times New Roman" w:cs="Times New Roman"/>
          <w:b/>
          <w:color w:val="000000"/>
          <w:kern w:val="0"/>
          <w14:ligatures w14:val="none"/>
        </w:rPr>
      </w:pPr>
      <w:bookmarkStart w:id="2" w:name="_Toc62730555"/>
      <w:r w:rsidRPr="001D7B08">
        <w:rPr>
          <w:rFonts w:ascii="Times New Roman" w:eastAsia="Times New Roman" w:hAnsi="Times New Roman" w:cs="Times New Roman"/>
          <w:b/>
          <w:color w:val="000000"/>
          <w:kern w:val="0"/>
          <w14:ligatures w14:val="none"/>
        </w:rPr>
        <w:t>DODATNE INFORMACIJE O PREDMETU I POSTUPKU NABAVKE</w:t>
      </w:r>
      <w:r w:rsidRPr="001D7B08">
        <w:rPr>
          <w:rFonts w:ascii="Times New Roman" w:eastAsia="Times New Roman" w:hAnsi="Times New Roman" w:cs="Times New Roman"/>
          <w:b/>
          <w:color w:val="000000"/>
          <w:kern w:val="0"/>
          <w:vertAlign w:val="superscript"/>
          <w14:ligatures w14:val="none"/>
        </w:rPr>
        <w:footnoteReference w:id="4"/>
      </w:r>
      <w:bookmarkEnd w:id="2"/>
    </w:p>
    <w:p w14:paraId="0399E2C3" w14:textId="77777777" w:rsidR="0019589D" w:rsidRDefault="0019589D" w:rsidP="001D7B08">
      <w:pPr>
        <w:spacing w:after="0" w:line="240" w:lineRule="auto"/>
        <w:jc w:val="both"/>
        <w:rPr>
          <w:rFonts w:ascii="Times New Roman" w:eastAsia="Times New Roman" w:hAnsi="Times New Roman" w:cs="Times New Roman"/>
          <w:bCs/>
          <w:color w:val="000000"/>
          <w:kern w:val="0"/>
          <w14:ligatures w14:val="none"/>
        </w:rPr>
      </w:pPr>
    </w:p>
    <w:p w14:paraId="75941A03" w14:textId="39621A5B"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4DB6E2E5"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p>
    <w:p w14:paraId="7C2B4421"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bCs/>
          <w:color w:val="000000"/>
          <w:kern w:val="0"/>
          <w14:ligatures w14:val="none"/>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22E19722"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14:paraId="436FB19E"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2EFDD211"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4.) dokaz o ovlašćenju za obavljanje djelatnosti koja je predmet nabavke (dozvola, licenca, odobrenje ili drugi akt nadležnog organa), u skladu sa zakonom, radi utvrđivanja ispunjenosti uslova iz člana 102 stav 1 tačka 2 ovog zakona;</w:t>
      </w:r>
    </w:p>
    <w:p w14:paraId="2D5A3AF1" w14:textId="6FE60396"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5</w:t>
      </w:r>
      <w:r w:rsidRPr="001D7B08">
        <w:rPr>
          <w:rFonts w:ascii="Times New Roman" w:eastAsia="Times New Roman" w:hAnsi="Times New Roman" w:cs="Times New Roman"/>
          <w:bCs/>
          <w:color w:val="000000"/>
          <w:kern w:val="0"/>
          <w14:ligatures w14:val="none"/>
        </w:rPr>
        <w:t>.) dokaz o stručnim i kadrovskim kapacitetima angažovane radne snage, i to o:</w:t>
      </w:r>
    </w:p>
    <w:p w14:paraId="7993F2E8"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b) stručnoj osposobljenosti (sertifikat, uvjerenje ili drugi akt nadležnog organa ili organizacije);</w:t>
      </w:r>
    </w:p>
    <w:p w14:paraId="5116A957" w14:textId="52ACED0F" w:rsidR="001D7B08" w:rsidRPr="00A01059"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d) načinu angažovanja radne snage (prijava na osiguranje zaposlenog, ugovor o radu, sporazum o preuzimanju zaposlenog, ugovor o korišćenju sposobnosti drugog subjekta ili drugi akt u skladu sa zakonom);</w:t>
      </w:r>
    </w:p>
    <w:p w14:paraId="6D6B4D76"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p>
    <w:p w14:paraId="4887A66C"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line="259" w:lineRule="auto"/>
        <w:rPr>
          <w:rFonts w:ascii="Times New Roman" w:eastAsia="Calibri" w:hAnsi="Times New Roman" w:cs="Times New Roman"/>
          <w:b/>
          <w:bCs/>
          <w:color w:val="000000"/>
          <w:kern w:val="0"/>
          <w14:ligatures w14:val="none"/>
        </w:rPr>
      </w:pPr>
      <w:r w:rsidRPr="001D7B08">
        <w:rPr>
          <w:rFonts w:ascii="Times New Roman" w:eastAsia="Calibri" w:hAnsi="Times New Roman" w:cs="Times New Roman"/>
          <w:b/>
          <w:bCs/>
          <w:color w:val="000000"/>
          <w:kern w:val="0"/>
          <w14:ligatures w14:val="none"/>
        </w:rPr>
        <w:t>Procijenjena vrijednost predment</w:t>
      </w:r>
      <w:r w:rsidRPr="001D7B08">
        <w:rPr>
          <w:rFonts w:ascii="Times New Roman" w:eastAsia="Calibri" w:hAnsi="Times New Roman" w:cs="Times New Roman"/>
          <w:b/>
          <w:bCs/>
          <w:color w:val="000000"/>
          <w:kern w:val="0"/>
          <w:lang w:val="sr-Latn-ME"/>
          <w14:ligatures w14:val="none"/>
        </w:rPr>
        <w:t xml:space="preserve">e </w:t>
      </w:r>
      <w:r w:rsidRPr="001D7B08">
        <w:rPr>
          <w:rFonts w:ascii="Times New Roman" w:eastAsia="Calibri" w:hAnsi="Times New Roman" w:cs="Times New Roman"/>
          <w:b/>
          <w:bCs/>
          <w:color w:val="000000"/>
          <w:kern w:val="0"/>
          <w14:ligatures w14:val="none"/>
        </w:rPr>
        <w:t>nabavke:</w:t>
      </w:r>
      <w:r w:rsidRPr="001D7B08">
        <w:rPr>
          <w:rFonts w:ascii="Times New Roman" w:eastAsia="Calibri" w:hAnsi="Times New Roman" w:cs="Times New Roman"/>
          <w:b/>
          <w:bCs/>
          <w:color w:val="000000"/>
          <w:kern w:val="0"/>
          <w:vertAlign w:val="superscript"/>
          <w14:ligatures w14:val="none"/>
        </w:rPr>
        <w:footnoteReference w:id="5"/>
      </w:r>
    </w:p>
    <w:p w14:paraId="17084F22" w14:textId="77777777" w:rsidR="001D7B08" w:rsidRPr="001D7B08" w:rsidRDefault="001D7B08" w:rsidP="001D7B08">
      <w:pPr>
        <w:spacing w:line="259" w:lineRule="auto"/>
        <w:jc w:val="both"/>
        <w:rPr>
          <w:rFonts w:ascii="Times New Roman" w:eastAsia="Calibri" w:hAnsi="Times New Roman" w:cs="Times New Roman"/>
          <w:b/>
          <w:bCs/>
          <w:color w:val="000000"/>
          <w:kern w:val="0"/>
          <w14:ligatures w14:val="none"/>
        </w:rPr>
      </w:pPr>
      <w:r w:rsidRPr="001D7B08">
        <w:rPr>
          <w:rFonts w:ascii="Times New Roman" w:eastAsia="Calibri" w:hAnsi="Times New Roman" w:cs="Times New Roman"/>
          <w:color w:val="000000"/>
          <w:kern w:val="0"/>
          <w14:ligatures w14:val="none"/>
        </w:rPr>
        <w:sym w:font="Wingdings" w:char="F0A8"/>
      </w:r>
      <w:r w:rsidRPr="001D7B08">
        <w:rPr>
          <w:rFonts w:ascii="Times New Roman" w:eastAsia="Calibri" w:hAnsi="Times New Roman" w:cs="Times New Roman"/>
          <w:color w:val="000000"/>
          <w:kern w:val="0"/>
          <w14:ligatures w14:val="none"/>
        </w:rPr>
        <w:t xml:space="preserve"> </w:t>
      </w:r>
      <w:r w:rsidRPr="001D7B08">
        <w:rPr>
          <w:rFonts w:ascii="Times New Roman" w:eastAsia="Calibri" w:hAnsi="Times New Roman" w:cs="Times New Roman"/>
          <w:b/>
          <w:bCs/>
          <w:color w:val="000000"/>
          <w:kern w:val="0"/>
          <w14:ligatures w14:val="none"/>
        </w:rPr>
        <w:t>Procijenjena vrijednost predmeta nabavke bez zaključivanja okvirnog sporazuma</w:t>
      </w:r>
      <w:r w:rsidRPr="001D7B08">
        <w:rPr>
          <w:rFonts w:ascii="Times New Roman" w:eastAsia="Calibri" w:hAnsi="Times New Roman" w:cs="Times New Roman"/>
          <w:color w:val="000000"/>
          <w:kern w:val="0"/>
          <w14:ligatures w14:val="none"/>
        </w:rPr>
        <w:t>:</w:t>
      </w:r>
    </w:p>
    <w:p w14:paraId="34D09349" w14:textId="2E1698B2" w:rsidR="001D7B08" w:rsidRPr="001D7B08" w:rsidRDefault="001D7B08" w:rsidP="001D7B08">
      <w:pPr>
        <w:spacing w:line="259" w:lineRule="auto"/>
        <w:jc w:val="both"/>
        <w:rPr>
          <w:rFonts w:ascii="Times New Roman" w:eastAsia="Times New Roman" w:hAnsi="Times New Roman" w:cs="Times New Roman"/>
          <w:color w:val="000000"/>
          <w:kern w:val="0"/>
          <w:lang w:val="sr-Latn-ME"/>
          <w14:ligatures w14:val="none"/>
        </w:rPr>
      </w:pPr>
      <w:r w:rsidRPr="001D7B08">
        <w:rPr>
          <w:rFonts w:ascii="Times New Roman" w:eastAsia="Calibri" w:hAnsi="Times New Roman" w:cs="Times New Roman"/>
          <w:color w:val="000000"/>
          <w:kern w:val="0"/>
          <w14:ligatures w14:val="none"/>
        </w:rPr>
        <w:sym w:font="Wingdings" w:char="00FE"/>
      </w:r>
      <w:r w:rsidRPr="001D7B08">
        <w:rPr>
          <w:rFonts w:ascii="Times New Roman" w:eastAsia="Calibri" w:hAnsi="Times New Roman" w:cs="Times New Roman"/>
          <w:color w:val="000000"/>
          <w:kern w:val="0"/>
          <w14:ligatures w14:val="none"/>
        </w:rPr>
        <w:t xml:space="preserve"> </w:t>
      </w:r>
      <w:r w:rsidRPr="001D7B08">
        <w:rPr>
          <w:rFonts w:ascii="Times New Roman" w:eastAsia="Calibri" w:hAnsi="Times New Roman" w:cs="Times New Roman"/>
          <w:color w:val="000000"/>
          <w:kern w:val="0"/>
          <w:lang w:val="sr-Latn-ME"/>
          <w14:ligatures w14:val="none"/>
        </w:rPr>
        <w:t xml:space="preserve">kao cjeline je </w:t>
      </w:r>
      <w:r w:rsidR="0019589D" w:rsidRPr="00154A95">
        <w:rPr>
          <w:rFonts w:ascii="Times New Roman" w:hAnsi="Times New Roman" w:cs="Times New Roman"/>
          <w:shd w:val="clear" w:color="auto" w:fill="FFFFFF"/>
        </w:rPr>
        <w:t>148.760,28</w:t>
      </w:r>
      <w:r w:rsidR="0019589D" w:rsidRPr="00154A95">
        <w:rPr>
          <w:rFonts w:ascii="Arial" w:hAnsi="Arial" w:cs="Arial"/>
          <w:sz w:val="21"/>
          <w:szCs w:val="21"/>
          <w:shd w:val="clear" w:color="auto" w:fill="FFFFFF"/>
        </w:rPr>
        <w:t xml:space="preserve"> </w:t>
      </w:r>
      <w:r w:rsidRPr="001D7B08">
        <w:rPr>
          <w:rFonts w:ascii="Times New Roman" w:eastAsia="Calibri" w:hAnsi="Times New Roman" w:cs="Times New Roman"/>
          <w:color w:val="000000"/>
          <w:kern w:val="0"/>
          <w:lang w:val="sr-Latn-ME"/>
          <w14:ligatures w14:val="none"/>
        </w:rPr>
        <w:t xml:space="preserve">€ </w:t>
      </w:r>
      <w:r w:rsidRPr="001D7B08">
        <w:rPr>
          <w:rFonts w:ascii="Times New Roman" w:eastAsia="Times New Roman" w:hAnsi="Times New Roman" w:cs="Times New Roman"/>
          <w:color w:val="000000"/>
          <w:kern w:val="0"/>
          <w:lang w:val="sr-Latn-ME"/>
          <w14:ligatures w14:val="none"/>
        </w:rPr>
        <w:t>bez PDV-a</w:t>
      </w:r>
    </w:p>
    <w:p w14:paraId="40AF1962"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186D917B"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kern w:val="0"/>
          <w14:ligatures w14:val="none"/>
        </w:rPr>
      </w:pPr>
      <w:r w:rsidRPr="001D7B08">
        <w:rPr>
          <w:rFonts w:ascii="Times New Roman" w:eastAsia="Times New Roman" w:hAnsi="Times New Roman" w:cs="Times New Roman"/>
          <w:b/>
          <w:color w:val="000000"/>
          <w:kern w:val="0"/>
          <w14:ligatures w14:val="none"/>
        </w:rPr>
        <w:t>ZAKLJUČIVANJE OKVIRNOG SPORAZUMA</w:t>
      </w:r>
      <w:r w:rsidRPr="001D7B08">
        <w:rPr>
          <w:rFonts w:ascii="Times New Roman" w:eastAsia="Times New Roman" w:hAnsi="Times New Roman" w:cs="Times New Roman"/>
          <w:b/>
          <w:color w:val="000000"/>
          <w:kern w:val="0"/>
          <w:vertAlign w:val="superscript"/>
          <w14:ligatures w14:val="none"/>
        </w:rPr>
        <w:footnoteReference w:id="6"/>
      </w:r>
    </w:p>
    <w:p w14:paraId="3E72DD19"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5798D183"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Zaključiće se okvirni sporazum:</w:t>
      </w:r>
    </w:p>
    <w:p w14:paraId="1CAA68BB"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5080951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ne</w:t>
      </w:r>
    </w:p>
    <w:p w14:paraId="6FE568C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EF2768F"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b/>
          <w:color w:val="000000"/>
          <w:kern w:val="0"/>
          <w14:ligatures w14:val="none"/>
        </w:rPr>
        <w:t>PODACI O NARUČIOCIMA KOJI ZAKLJUČUJU ZAJEDNIČKU NABAVKU</w:t>
      </w:r>
    </w:p>
    <w:p w14:paraId="46BB2FFA"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162C7678"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Zajednička nabavka se sprovodi za; </w:t>
      </w:r>
      <w:r w:rsidRPr="001D7B08">
        <w:rPr>
          <w:rFonts w:ascii="Times New Roman" w:eastAsia="Times New Roman" w:hAnsi="Times New Roman" w:cs="Times New Roman"/>
          <w:b/>
          <w:color w:val="000000"/>
          <w:kern w:val="0"/>
          <w:u w:val="single"/>
          <w14:ligatures w14:val="none"/>
        </w:rPr>
        <w:t>Nije primjenivo.</w:t>
      </w:r>
    </w:p>
    <w:p w14:paraId="42C99B9B"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B63641F" w14:textId="77777777" w:rsidR="001D7B08" w:rsidRPr="001D7B08" w:rsidRDefault="001D7B08" w:rsidP="001D7B0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b/>
          <w:color w:val="000000"/>
          <w:kern w:val="0"/>
          <w14:ligatures w14:val="none"/>
        </w:rPr>
        <w:t>PODACI O NARUČIOCIMA KOJI SU UKLJUČENI U CENTRALIZOVANU NABAVKU</w:t>
      </w:r>
    </w:p>
    <w:p w14:paraId="3F04D8CC"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37FDD44A"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Centralizovana nabavka se sprovodi za</w:t>
      </w:r>
      <w:r w:rsidRPr="001D7B08">
        <w:rPr>
          <w:rFonts w:ascii="Times New Roman" w:eastAsia="Times New Roman" w:hAnsi="Times New Roman" w:cs="Times New Roman"/>
          <w:b/>
          <w:color w:val="000000"/>
          <w:kern w:val="0"/>
          <w:u w:val="single"/>
          <w14:ligatures w14:val="none"/>
        </w:rPr>
        <w:t xml:space="preserve"> Nije primjenivo.</w:t>
      </w:r>
    </w:p>
    <w:p w14:paraId="1FC5EDFB"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07477A86"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t>NAČIN SPROVOĐENJA ELEKTRONSKE AUKCIJE</w:t>
      </w:r>
    </w:p>
    <w:p w14:paraId="5C340CF7"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53E258F7"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color w:val="222A35"/>
          <w:kern w:val="0"/>
          <w14:ligatures w14:val="none"/>
        </w:rPr>
        <w:t>Elektronska aukcija će se sprovesti nakon ocjene ponuda, kao elektronski proces koji se ponavlja, radi postizanja nove (</w:t>
      </w:r>
      <w:r w:rsidRPr="001D7B08">
        <w:rPr>
          <w:rFonts w:ascii="Times New Roman" w:eastAsia="Times New Roman" w:hAnsi="Times New Roman" w:cs="Times New Roman"/>
          <w:kern w:val="0"/>
          <w:u w:val="single"/>
          <w14:ligatures w14:val="none"/>
        </w:rPr>
        <w:t>upisati kriterijum za koji se sprovodi elektronska aukcija)</w:t>
      </w:r>
      <w:r w:rsidRPr="001D7B08">
        <w:rPr>
          <w:rFonts w:ascii="Times New Roman" w:eastAsia="Times New Roman" w:hAnsi="Times New Roman" w:cs="Times New Roman"/>
          <w:color w:val="222A35"/>
          <w:kern w:val="0"/>
          <w14:ligatures w14:val="none"/>
        </w:rPr>
        <w:t>.</w:t>
      </w:r>
    </w:p>
    <w:p w14:paraId="2D7BD186"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p>
    <w:p w14:paraId="0221DAB3"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color w:val="222A35"/>
          <w:kern w:val="0"/>
          <w14:ligatures w14:val="none"/>
        </w:rPr>
        <w:t xml:space="preserve"> </w:t>
      </w:r>
      <w:r w:rsidRPr="001D7B08">
        <w:rPr>
          <w:rFonts w:ascii="Times New Roman" w:eastAsia="Times New Roman" w:hAnsi="Times New Roman" w:cs="Times New Roman"/>
          <w:b/>
          <w:color w:val="000000"/>
          <w:kern w:val="0"/>
          <w:u w:val="single"/>
          <w14:ligatures w14:val="none"/>
        </w:rPr>
        <w:t>Nije primjenivo.</w:t>
      </w:r>
    </w:p>
    <w:p w14:paraId="67CFB069"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25AF8C82"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lastRenderedPageBreak/>
        <w:t>ELEKTRONSKI KATALOG</w:t>
      </w:r>
      <w:r w:rsidRPr="001D7B08">
        <w:rPr>
          <w:rFonts w:ascii="Times New Roman" w:eastAsia="Times New Roman" w:hAnsi="Times New Roman" w:cs="Times New Roman"/>
          <w:b/>
          <w:color w:val="FF0000"/>
          <w:kern w:val="0"/>
          <w14:ligatures w14:val="none"/>
        </w:rPr>
        <w:t xml:space="preserve"> </w:t>
      </w:r>
    </w:p>
    <w:p w14:paraId="5AAE11F8" w14:textId="77777777" w:rsidR="001D7B08" w:rsidRPr="001D7B08" w:rsidRDefault="001D7B08" w:rsidP="001D7B08">
      <w:pPr>
        <w:spacing w:after="0" w:line="240" w:lineRule="auto"/>
        <w:jc w:val="both"/>
        <w:rPr>
          <w:rFonts w:ascii="Times New Roman" w:eastAsia="Times New Roman" w:hAnsi="Times New Roman" w:cs="Times New Roman"/>
          <w:color w:val="FF0000"/>
          <w:kern w:val="0"/>
          <w14:ligatures w14:val="none"/>
        </w:rPr>
      </w:pPr>
    </w:p>
    <w:p w14:paraId="62F44084"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color w:val="222A35"/>
          <w:kern w:val="0"/>
          <w14:ligatures w14:val="none"/>
        </w:rPr>
        <w:t xml:space="preserve">Elektronski katalog sastavlja ponuđač u skladu s tehničkim specifikacijama i u formi </w:t>
      </w:r>
    </w:p>
    <w:p w14:paraId="4F5BF798"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p>
    <w:p w14:paraId="163674C9"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b/>
          <w:color w:val="000000"/>
          <w:kern w:val="0"/>
          <w:u w:val="single"/>
          <w14:ligatures w14:val="none"/>
        </w:rPr>
        <w:t>Nije primjenivo.</w:t>
      </w:r>
    </w:p>
    <w:p w14:paraId="422B1272"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096F6793" w14:textId="77777777" w:rsidR="001D7B08" w:rsidRPr="001D7B08" w:rsidRDefault="001D7B08" w:rsidP="001D7B08">
      <w:pPr>
        <w:spacing w:after="0" w:line="240" w:lineRule="auto"/>
        <w:jc w:val="both"/>
        <w:rPr>
          <w:rFonts w:ascii="Times New Roman" w:eastAsia="Times New Roman" w:hAnsi="Times New Roman" w:cs="Times New Roman"/>
          <w:b/>
          <w:bCs/>
          <w:color w:val="FF0000"/>
          <w:kern w:val="0"/>
          <w14:ligatures w14:val="none"/>
        </w:rPr>
      </w:pPr>
    </w:p>
    <w:p w14:paraId="11E522CF"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kern w:val="0"/>
          <w14:ligatures w14:val="none"/>
        </w:rPr>
      </w:pPr>
      <w:r w:rsidRPr="001D7B08">
        <w:rPr>
          <w:rFonts w:ascii="Times New Roman" w:eastAsia="Times New Roman" w:hAnsi="Times New Roman" w:cs="Times New Roman"/>
          <w:b/>
          <w:kern w:val="0"/>
          <w14:ligatures w14:val="none"/>
        </w:rPr>
        <w:t>REZERVISANA NABAVKA</w:t>
      </w:r>
    </w:p>
    <w:p w14:paraId="1E751FB7" w14:textId="77777777" w:rsidR="001D7B08" w:rsidRPr="001D7B08" w:rsidRDefault="001D7B08" w:rsidP="001D7B08">
      <w:pPr>
        <w:spacing w:after="0" w:line="240" w:lineRule="auto"/>
        <w:jc w:val="both"/>
        <w:rPr>
          <w:rFonts w:ascii="Times New Roman" w:eastAsia="Times New Roman" w:hAnsi="Times New Roman" w:cs="Times New Roman"/>
          <w:b/>
          <w:bCs/>
          <w:color w:val="FF0000"/>
          <w:kern w:val="0"/>
          <w14:ligatures w14:val="none"/>
        </w:rPr>
      </w:pPr>
    </w:p>
    <w:p w14:paraId="0E4E7205"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Ne</w:t>
      </w:r>
    </w:p>
    <w:p w14:paraId="7278E8AE"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jc w:val="both"/>
        <w:outlineLvl w:val="0"/>
        <w:rPr>
          <w:rFonts w:ascii="Times New Roman" w:eastAsia="Times New Roman" w:hAnsi="Times New Roman" w:cs="Times New Roman"/>
          <w:b/>
          <w:kern w:val="0"/>
          <w14:ligatures w14:val="none"/>
        </w:rPr>
      </w:pPr>
      <w:bookmarkStart w:id="3" w:name="_Toc62730556"/>
      <w:r w:rsidRPr="001D7B08">
        <w:rPr>
          <w:rFonts w:ascii="Times New Roman" w:eastAsia="Times New Roman" w:hAnsi="Times New Roman" w:cs="Times New Roman"/>
          <w:b/>
          <w:kern w:val="0"/>
          <w14:ligatures w14:val="none"/>
        </w:rPr>
        <w:t>NAČIN UTVRĐIVANJA EKVIVALENTNOSTI</w:t>
      </w:r>
      <w:bookmarkEnd w:id="3"/>
    </w:p>
    <w:p w14:paraId="23834443" w14:textId="14EB3A25" w:rsidR="001D7B08" w:rsidRDefault="001D7B08" w:rsidP="001D7B08">
      <w:pPr>
        <w:spacing w:after="0" w:line="240" w:lineRule="auto"/>
        <w:jc w:val="both"/>
        <w:rPr>
          <w:rFonts w:ascii="Times New Roman" w:eastAsia="Times New Roman" w:hAnsi="Times New Roman" w:cs="Times New Roman"/>
          <w:bCs/>
          <w:color w:val="000000"/>
          <w:kern w:val="0"/>
          <w14:ligatures w14:val="none"/>
        </w:rPr>
      </w:pPr>
    </w:p>
    <w:p w14:paraId="15A05B58"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b/>
          <w:color w:val="000000"/>
          <w:kern w:val="0"/>
          <w:u w:val="single"/>
          <w14:ligatures w14:val="none"/>
        </w:rPr>
        <w:t>Nije primjenivo.</w:t>
      </w:r>
    </w:p>
    <w:p w14:paraId="03A96BFC" w14:textId="77777777" w:rsidR="001D7B08" w:rsidRPr="001D7B08" w:rsidRDefault="001D7B08" w:rsidP="001D7B08">
      <w:pPr>
        <w:spacing w:after="0" w:line="240" w:lineRule="auto"/>
        <w:jc w:val="both"/>
        <w:rPr>
          <w:rFonts w:ascii="Times New Roman" w:eastAsia="Times New Roman" w:hAnsi="Times New Roman" w:cs="Times New Roman"/>
          <w:bCs/>
          <w:color w:val="FF0000"/>
          <w:kern w:val="0"/>
          <w14:ligatures w14:val="none"/>
        </w:rPr>
      </w:pPr>
    </w:p>
    <w:p w14:paraId="7DDE8B4A"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outlineLvl w:val="0"/>
        <w:rPr>
          <w:rFonts w:ascii="Times New Roman" w:eastAsia="Times New Roman" w:hAnsi="Times New Roman" w:cs="Times New Roman"/>
          <w:b/>
          <w:kern w:val="0"/>
          <w14:ligatures w14:val="none"/>
        </w:rPr>
      </w:pPr>
      <w:bookmarkStart w:id="4" w:name="_Toc62730557"/>
      <w:r w:rsidRPr="001D7B08">
        <w:rPr>
          <w:rFonts w:ascii="Times New Roman" w:eastAsia="Times New Roman" w:hAnsi="Times New Roman" w:cs="Times New Roman"/>
          <w:b/>
          <w:kern w:val="0"/>
          <w14:ligatures w14:val="none"/>
        </w:rPr>
        <w:t>OSNOVI ZA OBAVEZNO ISKLJUČENJE IZ POSTUPKA JAVNE NABAVKE</w:t>
      </w:r>
      <w:bookmarkEnd w:id="4"/>
    </w:p>
    <w:p w14:paraId="5D9284A0" w14:textId="77777777" w:rsidR="001D7B08" w:rsidRPr="001D7B08" w:rsidRDefault="001D7B08" w:rsidP="001D7B08">
      <w:pPr>
        <w:spacing w:after="0" w:line="240" w:lineRule="auto"/>
        <w:rPr>
          <w:rFonts w:ascii="Times New Roman" w:eastAsia="Times New Roman" w:hAnsi="Times New Roman" w:cs="Times New Roman"/>
          <w:kern w:val="0"/>
          <w:lang w:val="sr-Latn-ME"/>
          <w14:ligatures w14:val="none"/>
        </w:rPr>
      </w:pPr>
      <w:bookmarkStart w:id="5" w:name="_Toc62730558"/>
      <w:r w:rsidRPr="001D7B08">
        <w:rPr>
          <w:rFonts w:ascii="Times New Roman" w:eastAsia="Times New Roman" w:hAnsi="Times New Roman" w:cs="Times New Roman"/>
          <w:kern w:val="0"/>
          <w:lang w:val="sr-Latn-ME"/>
          <w14:ligatures w14:val="none"/>
        </w:rPr>
        <w:t xml:space="preserve">Privredni subjekat će se isključiti iz postupka javne nabavke, ako: </w:t>
      </w:r>
    </w:p>
    <w:p w14:paraId="58F6D9F2"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je vršio neprimjeren uticaj u smislu člana 38 stav 2 tačka 1 ovog zakona;</w:t>
      </w:r>
    </w:p>
    <w:p w14:paraId="1114015E"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postoji sukob interesa iz člana 41 stav 1 tačka 2 ili člana 42 ovog zakona;</w:t>
      </w:r>
    </w:p>
    <w:p w14:paraId="47852E91"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ne ispunjava uslov iz člana 99 ovog zakona;</w:t>
      </w:r>
    </w:p>
    <w:p w14:paraId="5B584C16"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ne ispunjava uslov iz čl. 102, 104 ili 106 ovog zakona predviđen tenderskom dokumentacijom;</w:t>
      </w:r>
    </w:p>
    <w:p w14:paraId="656BD8E8"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nije dostavio izjavu privrednog subjekta ili dostavljena izjava ne sadrži informacije i podatke tražene tenderskom dokumentacijom ili je nepravilno sačinjena;</w:t>
      </w:r>
    </w:p>
    <w:p w14:paraId="756D3237"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postoji razlog na osnovu kojeg se smatra da je odustao od prijave, odnosno ponude, a koji je propisan članom 120 stav 15 ovog zakona;</w:t>
      </w:r>
    </w:p>
    <w:p w14:paraId="792C646F"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715EB4A"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postoji drugi razlog propisan ovim zakonom.</w:t>
      </w:r>
    </w:p>
    <w:p w14:paraId="5EF03E30"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outlineLvl w:val="0"/>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t>SREDSTVA FINANSIJSKOG OBEZBJEĐENJA UGOVORA O JAVNOJ NABAVCI</w:t>
      </w:r>
      <w:bookmarkEnd w:id="5"/>
    </w:p>
    <w:p w14:paraId="418E9C24"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Ponuđač čija ponuda bude izabrana kao najpovoljnija je dužan da uz potpisan ugovor o javnoj nabavci dostavi naručiocu:</w:t>
      </w:r>
    </w:p>
    <w:p w14:paraId="1708EFB7"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w:t>
      </w:r>
      <w:r w:rsidRPr="001D7B08">
        <w:rPr>
          <w:rFonts w:ascii="Times New Roman" w:eastAsia="Times New Roman" w:hAnsi="Times New Roman" w:cs="Times New Roman"/>
          <w:kern w:val="0"/>
          <w14:ligatures w14:val="none"/>
        </w:rPr>
        <w:t>garanciju, neopozivu i bezuslovno plativu na prvi poziv za dobro izvršenje ugovora, ako je raskid ugovora nastao zbog neispunjenja ugovorenih obaveza nastalih činjenjem ili nečinjenjem ponuđača u iznosu od 10 % od vrijednosti ugovora. Garancija za dobro izvršenje ugovora treba da važi sedam dana duže od ponuđenog roka izvršenja ugovora.U slučaju prekoračenja roka iz prethodnog stava, izvodjač radova dužan je da, na zahtjev naručioca, prije isteka roka važenja, produži garanciju za dobro izvršenje ugovora.</w:t>
      </w:r>
      <w:r w:rsidRPr="001D7B08">
        <w:rPr>
          <w:rFonts w:ascii="Times New Roman" w:eastAsia="Times New Roman" w:hAnsi="Times New Roman" w:cs="Times New Roman"/>
          <w:kern w:val="0"/>
          <w:vertAlign w:val="superscript"/>
          <w14:ligatures w14:val="none"/>
        </w:rPr>
        <w:footnoteReference w:id="7"/>
      </w:r>
      <w:r w:rsidRPr="001D7B08">
        <w:rPr>
          <w:rFonts w:ascii="Times New Roman" w:eastAsia="Times New Roman" w:hAnsi="Times New Roman" w:cs="Times New Roman"/>
          <w:kern w:val="0"/>
          <w14:ligatures w14:val="none"/>
        </w:rPr>
        <w:t xml:space="preserve"> </w:t>
      </w:r>
    </w:p>
    <w:p w14:paraId="4CE102C4"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6F33F763"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lastRenderedPageBreak/>
        <w:sym w:font="Wingdings" w:char="F0A8"/>
      </w:r>
      <w:r w:rsidRPr="001D7B08">
        <w:rPr>
          <w:rFonts w:ascii="Times New Roman" w:eastAsia="Times New Roman" w:hAnsi="Times New Roman" w:cs="Times New Roman"/>
          <w:color w:val="000000"/>
          <w:kern w:val="0"/>
          <w14:ligatures w14:val="none"/>
        </w:rPr>
        <w:t xml:space="preserve"> Izvođač je obavezan da najkasnije deset dana prije isticanja roka važenja garancije za dobro izvršenje ugovora dostavi Naručiocu bezuslovnu i plativu na prvi poziv garanciju za otklanjanje nedostataka u garantnom roku za slučaj da izabrani ponuđač u garantnom roku ne ispuni obaveze na koje se garancija odnosi, u iznosu od 5% od vrijednosti ugovora sa rokom važnosti 15 dana dužim od ponuđenog garantnog roka.Ako Izvođač ne dostavi garanciju za otklanjanje nedostataka u garantnom roku Naručilac će aktivirati garanciju za dobro izvršenje ugovora.</w:t>
      </w:r>
    </w:p>
    <w:p w14:paraId="37A6772B"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08367D2C" w14:textId="52E78933"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dana dobijanja završnog izveštaja stručnog nadzora i primopredaje objekta. Polisa osiguranja od profesionalne odgovornosti mora da se odnosi na ugovorene radove i da pokriva rizik odgovornosti za štetu prouzrokovanu licima, za štetu na objektima i za finansijski gubitak. U polisi se mora navesti da se ista izdaje za javnu nabavku radova: "</w:t>
      </w:r>
      <w:r w:rsidRPr="001D7B08">
        <w:rPr>
          <w:rFonts w:ascii="Times New Roman" w:eastAsia="Times New Roman" w:hAnsi="Times New Roman" w:cs="Times New Roman"/>
          <w:kern w:val="0"/>
          <w:shd w:val="clear" w:color="auto" w:fill="FFFFFF"/>
          <w14:ligatures w14:val="none"/>
        </w:rPr>
        <w:t xml:space="preserve"> </w:t>
      </w:r>
      <w:r>
        <w:rPr>
          <w:rFonts w:ascii="Times New Roman" w:hAnsi="Times New Roman" w:cs="Times New Roman"/>
          <w:shd w:val="clear" w:color="auto" w:fill="FFFFFF"/>
        </w:rPr>
        <w:t>I</w:t>
      </w:r>
      <w:r w:rsidRPr="00683927">
        <w:rPr>
          <w:rFonts w:ascii="Times New Roman" w:hAnsi="Times New Roman" w:cs="Times New Roman"/>
          <w:shd w:val="clear" w:color="auto" w:fill="FFFFFF"/>
        </w:rPr>
        <w:t xml:space="preserve">zvođenje radova </w:t>
      </w:r>
      <w:bookmarkStart w:id="6" w:name="_Hlk206133784"/>
      <w:r w:rsidRPr="00683927">
        <w:rPr>
          <w:rFonts w:ascii="Times New Roman" w:hAnsi="Times New Roman" w:cs="Times New Roman"/>
          <w:shd w:val="clear" w:color="auto" w:fill="FFFFFF"/>
        </w:rPr>
        <w:t xml:space="preserve">na </w:t>
      </w:r>
      <w:r>
        <w:rPr>
          <w:rFonts w:ascii="Times New Roman" w:hAnsi="Times New Roman" w:cs="Times New Roman"/>
          <w:shd w:val="clear" w:color="auto" w:fill="FFFFFF"/>
        </w:rPr>
        <w:t>adaptaciji objekata pumpnih stanica i rezervoara na seoskom području Glavnog grada</w:t>
      </w:r>
      <w:bookmarkEnd w:id="6"/>
      <w:r w:rsidRPr="001D7B08">
        <w:rPr>
          <w:rFonts w:ascii="Times New Roman" w:eastAsia="Times New Roman" w:hAnsi="Times New Roman" w:cs="Times New Roman"/>
          <w:color w:val="000000"/>
          <w:kern w:val="0"/>
          <w14:ligatures w14:val="none"/>
        </w:rPr>
        <w:t xml:space="preserve"> ".</w:t>
      </w:r>
    </w:p>
    <w:p w14:paraId="2D6CBE94"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3FD7F315"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hanging="630"/>
        <w:outlineLvl w:val="0"/>
        <w:rPr>
          <w:rFonts w:ascii="Times New Roman" w:eastAsia="Times New Roman" w:hAnsi="Times New Roman" w:cs="Times New Roman"/>
          <w:b/>
          <w:color w:val="000000"/>
          <w:kern w:val="0"/>
          <w14:ligatures w14:val="none"/>
        </w:rPr>
      </w:pPr>
      <w:bookmarkStart w:id="7" w:name="_Toc62730559"/>
      <w:r w:rsidRPr="001D7B08">
        <w:rPr>
          <w:rFonts w:ascii="Times New Roman" w:eastAsia="Times New Roman" w:hAnsi="Times New Roman" w:cs="Times New Roman"/>
          <w:b/>
          <w:kern w:val="0"/>
          <w14:ligatures w14:val="none"/>
        </w:rPr>
        <w:t>METODOLOGIJA VREDNOVANJA PONUDA</w:t>
      </w:r>
      <w:bookmarkEnd w:id="7"/>
    </w:p>
    <w:p w14:paraId="5A9532C3"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28C93D48" w14:textId="77777777" w:rsidR="001D7B08" w:rsidRPr="001D7B08" w:rsidRDefault="001D7B08" w:rsidP="001D7B08">
      <w:pPr>
        <w:spacing w:after="0" w:line="240" w:lineRule="auto"/>
        <w:jc w:val="both"/>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Naručilac će u postupku javne nabavki izabrati ekonomski najpovoljniju ponudu, primjenom pristupa isplativosti, po osnovu kriterijuma</w:t>
      </w:r>
      <w:r w:rsidRPr="001D7B08">
        <w:rPr>
          <w:rFonts w:ascii="Times New Roman" w:eastAsia="Times New Roman" w:hAnsi="Times New Roman" w:cs="Times New Roman"/>
          <w:kern w:val="0"/>
          <w:vertAlign w:val="superscript"/>
          <w:lang w:val="sr-Latn-ME"/>
          <w14:ligatures w14:val="none"/>
        </w:rPr>
        <w:footnoteReference w:id="8"/>
      </w:r>
      <w:r w:rsidRPr="001D7B08">
        <w:rPr>
          <w:rFonts w:ascii="Times New Roman" w:eastAsia="Times New Roman" w:hAnsi="Times New Roman" w:cs="Times New Roman"/>
          <w:kern w:val="0"/>
          <w:lang w:val="sr-Latn-ME"/>
          <w14:ligatures w14:val="none"/>
        </w:rPr>
        <w:t xml:space="preserve">: </w:t>
      </w:r>
    </w:p>
    <w:p w14:paraId="4B40AFD9" w14:textId="77777777" w:rsidR="001D7B08" w:rsidRPr="001D7B08" w:rsidRDefault="001D7B08" w:rsidP="001D7B08">
      <w:p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color w:val="000000"/>
          <w:kern w:val="0"/>
          <w:lang w:val="sr-Latn-ME"/>
          <w14:ligatures w14:val="none"/>
        </w:rPr>
        <w:sym w:font="Wingdings" w:char="F0A8"/>
      </w:r>
      <w:r w:rsidRPr="001D7B08">
        <w:rPr>
          <w:rFonts w:ascii="Times New Roman" w:eastAsia="Times New Roman" w:hAnsi="Times New Roman" w:cs="Times New Roman"/>
          <w:color w:val="000000"/>
          <w:kern w:val="0"/>
          <w:lang w:val="sr-Latn-ME"/>
          <w14:ligatures w14:val="none"/>
        </w:rPr>
        <w:t xml:space="preserve"> </w:t>
      </w:r>
      <w:r w:rsidRPr="001D7B08">
        <w:rPr>
          <w:rFonts w:ascii="Times New Roman" w:eastAsia="Times New Roman" w:hAnsi="Times New Roman" w:cs="Times New Roman"/>
          <w:kern w:val="0"/>
          <w:lang w:val="sr-Latn-ME"/>
          <w14:ligatures w14:val="none"/>
        </w:rPr>
        <w:t xml:space="preserve">odnos cijene i kvaliteta </w:t>
      </w:r>
    </w:p>
    <w:p w14:paraId="0BA6F69F" w14:textId="77777777" w:rsidR="001D7B08" w:rsidRPr="001D7B08" w:rsidRDefault="001D7B08" w:rsidP="001D7B08">
      <w:pPr>
        <w:spacing w:after="0" w:line="240" w:lineRule="auto"/>
        <w:ind w:firstLine="284"/>
        <w:jc w:val="both"/>
        <w:rPr>
          <w:rFonts w:ascii="Times New Roman" w:eastAsia="Times New Roman" w:hAnsi="Times New Roman" w:cs="Times New Roman"/>
          <w:color w:val="0070C0"/>
          <w:kern w:val="0"/>
          <w:lang w:val="sr-Latn-ME"/>
          <w14:ligatures w14:val="none"/>
        </w:rPr>
      </w:pPr>
    </w:p>
    <w:p w14:paraId="1F4FDC9F" w14:textId="77777777" w:rsidR="001D7B08" w:rsidRPr="001D7B08" w:rsidRDefault="001D7B08" w:rsidP="001D7B08">
      <w:pPr>
        <w:numPr>
          <w:ilvl w:val="0"/>
          <w:numId w:val="8"/>
        </w:numPr>
        <w:spacing w:after="0" w:line="240" w:lineRule="auto"/>
        <w:jc w:val="both"/>
        <w:rPr>
          <w:rFonts w:ascii="Times New Roman" w:eastAsia="Times New Roman" w:hAnsi="Times New Roman" w:cs="Times New Roman"/>
          <w:b/>
          <w:bCs/>
          <w:kern w:val="0"/>
          <w:shd w:val="clear" w:color="auto" w:fill="FFFFFF"/>
          <w:lang w:val="sr-Latn-ME"/>
          <w14:ligatures w14:val="none"/>
        </w:rPr>
      </w:pPr>
      <w:r w:rsidRPr="001D7B08">
        <w:rPr>
          <w:rFonts w:ascii="Times New Roman" w:eastAsia="Times New Roman" w:hAnsi="Times New Roman" w:cs="Times New Roman"/>
          <w:b/>
          <w:bCs/>
          <w:kern w:val="0"/>
          <w:shd w:val="clear" w:color="auto" w:fill="FFFFFF"/>
          <w:lang w:val="sr-Latn-ME"/>
          <w14:ligatures w14:val="none"/>
        </w:rPr>
        <w:t xml:space="preserve">Ponude po podkriterijumu cijena vrednovaće se na sljedeći način: </w:t>
      </w:r>
    </w:p>
    <w:p w14:paraId="55CF95B4" w14:textId="77777777" w:rsidR="001D7B08" w:rsidRPr="001D7B08" w:rsidRDefault="001D7B08" w:rsidP="001D7B08">
      <w:pPr>
        <w:spacing w:after="0" w:line="240" w:lineRule="auto"/>
        <w:jc w:val="both"/>
        <w:rPr>
          <w:rFonts w:ascii="Times New Roman" w:eastAsia="Times New Roman" w:hAnsi="Times New Roman" w:cs="Times New Roman"/>
          <w:b/>
          <w:i/>
          <w:color w:val="0070C0"/>
          <w:kern w:val="0"/>
          <w:lang w:val="sr-Latn-ME"/>
          <w14:ligatures w14:val="none"/>
        </w:rPr>
      </w:pPr>
    </w:p>
    <w:p w14:paraId="17AF0158" w14:textId="77777777" w:rsidR="001D7B08" w:rsidRPr="001D7B08" w:rsidRDefault="001D7B08" w:rsidP="001D7B08">
      <w:pPr>
        <w:spacing w:after="0" w:line="240" w:lineRule="auto"/>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 xml:space="preserve">Maksimalan broj bodova po ovom podkriterijumu je </w:t>
      </w:r>
      <w:r w:rsidRPr="001D7B08">
        <w:rPr>
          <w:rFonts w:ascii="Times New Roman" w:eastAsia="Times New Roman" w:hAnsi="Times New Roman" w:cs="Times New Roman"/>
          <w:b/>
          <w:bCs/>
          <w:kern w:val="0"/>
          <w:shd w:val="clear" w:color="auto" w:fill="FFFFFF"/>
          <w:lang w:val="sr-Latn-ME"/>
          <w14:ligatures w14:val="none"/>
        </w:rPr>
        <w:t>90</w:t>
      </w:r>
    </w:p>
    <w:p w14:paraId="2FD3567A" w14:textId="77777777" w:rsidR="001D7B08" w:rsidRPr="001D7B08" w:rsidRDefault="001D7B08" w:rsidP="001D7B08">
      <w:pPr>
        <w:spacing w:after="0" w:line="240" w:lineRule="auto"/>
        <w:jc w:val="both"/>
        <w:rPr>
          <w:rFonts w:ascii="Times New Roman" w:eastAsia="Times New Roman" w:hAnsi="Times New Roman" w:cs="Times New Roman"/>
          <w:color w:val="0070C0"/>
          <w:kern w:val="0"/>
          <w:lang w:val="sr-Latn-ME"/>
          <w14:ligatures w14:val="none"/>
        </w:rPr>
      </w:pPr>
    </w:p>
    <w:p w14:paraId="59A94110" w14:textId="77777777" w:rsidR="001D7B08" w:rsidRPr="001D7B08" w:rsidRDefault="001D7B08" w:rsidP="001D7B08">
      <w:pPr>
        <w:spacing w:after="0" w:line="240" w:lineRule="auto"/>
        <w:jc w:val="both"/>
        <w:rPr>
          <w:rFonts w:ascii="Times New Roman" w:eastAsia="Times New Roman" w:hAnsi="Times New Roman" w:cs="Times New Roman"/>
          <w:iCs/>
          <w:kern w:val="0"/>
          <w:lang w:val="sr-Latn-ME"/>
          <w14:ligatures w14:val="none"/>
        </w:rPr>
      </w:pPr>
      <w:r w:rsidRPr="001D7B08">
        <w:rPr>
          <w:rFonts w:ascii="Times New Roman" w:eastAsia="Times New Roman" w:hAnsi="Times New Roman" w:cs="Times New Roman"/>
          <w:iCs/>
          <w:kern w:val="0"/>
          <w:lang w:val="sr-Latn-ME"/>
          <w14:ligatures w14:val="none"/>
        </w:rPr>
        <w:t>Ponuđaču koji ponudi najnižu cijenu dodjeljuje se maksimalan broj bodova, dok ostali ponuđači dobijaju proporcionalan broj bodova u odnosu na najnižu ponuđenu cijenu, odnosno prema navedenoj formuli:</w:t>
      </w:r>
    </w:p>
    <w:p w14:paraId="4D31EC3C" w14:textId="77777777" w:rsidR="001D7B08" w:rsidRPr="001D7B08" w:rsidRDefault="001D7B08" w:rsidP="001D7B08">
      <w:pPr>
        <w:spacing w:after="0" w:line="240" w:lineRule="auto"/>
        <w:jc w:val="both"/>
        <w:rPr>
          <w:rFonts w:ascii="Times New Roman" w:eastAsia="Times New Roman" w:hAnsi="Times New Roman" w:cs="Times New Roman"/>
          <w:iCs/>
          <w:kern w:val="0"/>
          <w:lang w:val="sr-Latn-ME"/>
          <w14:ligatures w14:val="none"/>
        </w:rPr>
      </w:pPr>
    </w:p>
    <w:p w14:paraId="0F40A971" w14:textId="77777777" w:rsidR="001D7B08" w:rsidRPr="001D7B08" w:rsidRDefault="001D7B08" w:rsidP="001D7B08">
      <w:pPr>
        <w:spacing w:after="0" w:line="240" w:lineRule="auto"/>
        <w:jc w:val="center"/>
        <w:rPr>
          <w:rFonts w:ascii="Times New Roman" w:eastAsia="Times New Roman" w:hAnsi="Times New Roman" w:cs="Times New Roman"/>
          <w:b/>
          <w:bCs/>
          <w:kern w:val="0"/>
          <w:shd w:val="clear" w:color="auto" w:fill="FFFFFF"/>
          <w:lang w:val="sr-Latn-ME"/>
          <w14:ligatures w14:val="none"/>
        </w:rPr>
      </w:pPr>
      <w:r w:rsidRPr="001D7B08">
        <w:rPr>
          <w:rFonts w:ascii="Times New Roman" w:eastAsia="Times New Roman" w:hAnsi="Times New Roman" w:cs="Times New Roman"/>
          <w:b/>
          <w:bCs/>
          <w:kern w:val="0"/>
          <w:shd w:val="clear" w:color="auto" w:fill="FFFFFF"/>
          <w:lang w:val="sr-Latn-ME"/>
          <w14:ligatures w14:val="none"/>
        </w:rPr>
        <w:t>C= (C</w:t>
      </w:r>
      <w:r w:rsidRPr="001D7B08">
        <w:rPr>
          <w:rFonts w:ascii="Times New Roman" w:eastAsia="Times New Roman" w:hAnsi="Times New Roman" w:cs="Times New Roman"/>
          <w:b/>
          <w:bCs/>
          <w:kern w:val="0"/>
          <w:shd w:val="clear" w:color="auto" w:fill="FFFFFF"/>
          <w:vertAlign w:val="subscript"/>
          <w:lang w:val="sr-Latn-ME"/>
          <w14:ligatures w14:val="none"/>
        </w:rPr>
        <w:t>min</w:t>
      </w:r>
      <w:r w:rsidRPr="001D7B08">
        <w:rPr>
          <w:rFonts w:ascii="Times New Roman" w:eastAsia="Times New Roman" w:hAnsi="Times New Roman" w:cs="Times New Roman"/>
          <w:b/>
          <w:bCs/>
          <w:kern w:val="0"/>
          <w:shd w:val="clear" w:color="auto" w:fill="FFFFFF"/>
          <w:lang w:val="sr-Latn-ME"/>
          <w14:ligatures w14:val="none"/>
        </w:rPr>
        <w:t>/C</w:t>
      </w:r>
      <w:r w:rsidRPr="001D7B08">
        <w:rPr>
          <w:rFonts w:ascii="Times New Roman" w:eastAsia="Times New Roman" w:hAnsi="Times New Roman" w:cs="Times New Roman"/>
          <w:b/>
          <w:bCs/>
          <w:kern w:val="0"/>
          <w:shd w:val="clear" w:color="auto" w:fill="FFFFFF"/>
          <w:vertAlign w:val="subscript"/>
          <w:lang w:val="sr-Latn-ME"/>
          <w14:ligatures w14:val="none"/>
        </w:rPr>
        <w:t>p</w:t>
      </w:r>
      <w:r w:rsidRPr="001D7B08">
        <w:rPr>
          <w:rFonts w:ascii="Times New Roman" w:eastAsia="Times New Roman" w:hAnsi="Times New Roman" w:cs="Times New Roman"/>
          <w:b/>
          <w:bCs/>
          <w:kern w:val="0"/>
          <w:shd w:val="clear" w:color="auto" w:fill="FFFFFF"/>
          <w:lang w:val="sr-Latn-ME"/>
          <w14:ligatures w14:val="none"/>
        </w:rPr>
        <w:t>)x90</w:t>
      </w:r>
    </w:p>
    <w:p w14:paraId="3EB12041" w14:textId="77777777" w:rsidR="001D7B08" w:rsidRPr="001D7B08" w:rsidRDefault="001D7B08" w:rsidP="001D7B08">
      <w:pPr>
        <w:spacing w:after="0" w:line="240" w:lineRule="auto"/>
        <w:jc w:val="both"/>
        <w:rPr>
          <w:rFonts w:ascii="Times New Roman" w:eastAsia="Times New Roman" w:hAnsi="Times New Roman" w:cs="Times New Roman"/>
          <w:bCs/>
          <w:kern w:val="0"/>
          <w:u w:val="single"/>
          <w:shd w:val="clear" w:color="auto" w:fill="FFFFFF"/>
          <w:lang w:val="sr-Latn-ME"/>
          <w14:ligatures w14:val="none"/>
        </w:rPr>
      </w:pPr>
      <w:r w:rsidRPr="001D7B08">
        <w:rPr>
          <w:rFonts w:ascii="Times New Roman" w:eastAsia="Times New Roman" w:hAnsi="Times New Roman" w:cs="Times New Roman"/>
          <w:bCs/>
          <w:kern w:val="0"/>
          <w:u w:val="single"/>
          <w:shd w:val="clear" w:color="auto" w:fill="FFFFFF"/>
          <w:lang w:val="sr-Latn-ME"/>
          <w14:ligatures w14:val="none"/>
        </w:rPr>
        <w:t>gdje je:</w:t>
      </w:r>
    </w:p>
    <w:p w14:paraId="2C2F2D0A"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C – broj bodova za ponuđenu cijenu,</w:t>
      </w:r>
    </w:p>
    <w:p w14:paraId="28DFA0CA"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C</w:t>
      </w:r>
      <w:r w:rsidRPr="001D7B08">
        <w:rPr>
          <w:rFonts w:ascii="Times New Roman" w:eastAsia="Times New Roman" w:hAnsi="Times New Roman" w:cs="Times New Roman"/>
          <w:bCs/>
          <w:kern w:val="0"/>
          <w:shd w:val="clear" w:color="auto" w:fill="FFFFFF"/>
          <w:vertAlign w:val="subscript"/>
          <w:lang w:val="sr-Latn-ME"/>
          <w14:ligatures w14:val="none"/>
        </w:rPr>
        <w:t>min</w:t>
      </w:r>
      <w:r w:rsidRPr="001D7B08">
        <w:rPr>
          <w:rFonts w:ascii="Times New Roman" w:eastAsia="Times New Roman" w:hAnsi="Times New Roman" w:cs="Times New Roman"/>
          <w:bCs/>
          <w:kern w:val="0"/>
          <w:shd w:val="clear" w:color="auto" w:fill="FFFFFF"/>
          <w:lang w:val="sr-Latn-ME"/>
          <w14:ligatures w14:val="none"/>
        </w:rPr>
        <w:t xml:space="preserve"> – najniža ponuđena cijena (bez PDV-a),</w:t>
      </w:r>
    </w:p>
    <w:p w14:paraId="26283C27"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C</w:t>
      </w:r>
      <w:r w:rsidRPr="001D7B08">
        <w:rPr>
          <w:rFonts w:ascii="Times New Roman" w:eastAsia="Times New Roman" w:hAnsi="Times New Roman" w:cs="Times New Roman"/>
          <w:bCs/>
          <w:kern w:val="0"/>
          <w:shd w:val="clear" w:color="auto" w:fill="FFFFFF"/>
          <w:vertAlign w:val="subscript"/>
          <w:lang w:val="sr-Latn-ME"/>
          <w14:ligatures w14:val="none"/>
        </w:rPr>
        <w:t>p</w:t>
      </w:r>
      <w:r w:rsidRPr="001D7B08">
        <w:rPr>
          <w:rFonts w:ascii="Times New Roman" w:eastAsia="Times New Roman" w:hAnsi="Times New Roman" w:cs="Times New Roman"/>
          <w:bCs/>
          <w:kern w:val="0"/>
          <w:shd w:val="clear" w:color="auto" w:fill="FFFFFF"/>
          <w:lang w:val="sr-Latn-ME"/>
          <w14:ligatures w14:val="none"/>
        </w:rPr>
        <w:t xml:space="preserve"> –  ponuđena cijena (bez PDV-a),</w:t>
      </w:r>
    </w:p>
    <w:p w14:paraId="709864AE"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 xml:space="preserve">90 – maksimalni broj bodova po ovom potkriterijumu.   </w:t>
      </w:r>
    </w:p>
    <w:p w14:paraId="215B501D" w14:textId="77777777" w:rsidR="001D7B08" w:rsidRPr="001D7B08" w:rsidRDefault="001D7B08" w:rsidP="001D7B08">
      <w:pPr>
        <w:spacing w:after="0" w:line="240" w:lineRule="auto"/>
        <w:jc w:val="both"/>
        <w:rPr>
          <w:rFonts w:ascii="Times New Roman" w:eastAsia="Times New Roman" w:hAnsi="Times New Roman" w:cs="Times New Roman"/>
          <w:bCs/>
          <w:kern w:val="0"/>
          <w:shd w:val="clear" w:color="auto" w:fill="FFFFFF"/>
          <w:lang w:val="sr-Latn-ME"/>
          <w14:ligatures w14:val="none"/>
        </w:rPr>
      </w:pPr>
    </w:p>
    <w:p w14:paraId="471D2766" w14:textId="77777777" w:rsidR="001D7B08" w:rsidRPr="001D7B08" w:rsidRDefault="001D7B08" w:rsidP="001D7B08">
      <w:pPr>
        <w:spacing w:after="0" w:line="240" w:lineRule="auto"/>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Ako je ponuđena cijena 0,00 EUR-a, prilikom vrednovanja te cijene po podkriterijumu cijena uzima se da je ponuđena cijena 0,01 EUR.</w:t>
      </w:r>
    </w:p>
    <w:p w14:paraId="447D5D1B" w14:textId="77777777" w:rsidR="001D7B08" w:rsidRPr="001D7B08" w:rsidRDefault="001D7B08" w:rsidP="001D7B08">
      <w:pPr>
        <w:autoSpaceDE w:val="0"/>
        <w:autoSpaceDN w:val="0"/>
        <w:adjustRightInd w:val="0"/>
        <w:spacing w:after="0" w:line="240" w:lineRule="auto"/>
        <w:jc w:val="both"/>
        <w:rPr>
          <w:rFonts w:ascii="Times New Roman" w:eastAsia="Times New Roman" w:hAnsi="Times New Roman" w:cs="Times New Roman"/>
          <w:color w:val="0070C0"/>
          <w:kern w:val="0"/>
          <w:lang w:val="sr-Latn-ME"/>
          <w14:ligatures w14:val="none"/>
        </w:rPr>
      </w:pPr>
    </w:p>
    <w:p w14:paraId="1869A19D" w14:textId="77777777" w:rsidR="001D7B08" w:rsidRPr="001D7B08" w:rsidRDefault="001D7B08" w:rsidP="001D7B08">
      <w:pPr>
        <w:numPr>
          <w:ilvl w:val="0"/>
          <w:numId w:val="9"/>
        </w:numPr>
        <w:spacing w:after="0" w:line="276" w:lineRule="auto"/>
        <w:contextualSpacing/>
        <w:jc w:val="both"/>
        <w:rPr>
          <w:rFonts w:ascii="Times New Roman" w:eastAsia="Times New Roman" w:hAnsi="Times New Roman" w:cs="Times New Roman"/>
          <w:b/>
          <w:bCs/>
          <w:kern w:val="0"/>
          <w:shd w:val="clear" w:color="auto" w:fill="FFFFFF"/>
          <w:lang w:val="sr-Latn-ME"/>
          <w14:ligatures w14:val="none"/>
        </w:rPr>
      </w:pPr>
      <w:r w:rsidRPr="001D7B08">
        <w:rPr>
          <w:rFonts w:ascii="Times New Roman" w:eastAsia="Times New Roman" w:hAnsi="Times New Roman" w:cs="Times New Roman"/>
          <w:b/>
          <w:bCs/>
          <w:kern w:val="0"/>
          <w:shd w:val="clear" w:color="auto" w:fill="FFFFFF"/>
          <w:lang w:val="sr-Latn-ME"/>
          <w14:ligatures w14:val="none"/>
        </w:rPr>
        <w:t xml:space="preserve">Ponude po potkriterijumu kvalitet vrednovaće se na sljedeći način: </w:t>
      </w:r>
    </w:p>
    <w:p w14:paraId="2769BE7B" w14:textId="77777777" w:rsidR="001D7B08" w:rsidRPr="001D7B08" w:rsidRDefault="001D7B08" w:rsidP="001D7B08">
      <w:pPr>
        <w:spacing w:after="0" w:line="240" w:lineRule="auto"/>
        <w:ind w:left="720"/>
        <w:jc w:val="both"/>
        <w:rPr>
          <w:rFonts w:ascii="Times New Roman" w:eastAsia="Times New Roman" w:hAnsi="Times New Roman" w:cs="Times New Roman"/>
          <w:kern w:val="0"/>
          <w:lang w:val="sr-Latn-ME"/>
          <w14:ligatures w14:val="none"/>
        </w:rPr>
      </w:pPr>
    </w:p>
    <w:p w14:paraId="1EBD423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kern w:val="0"/>
          <w:lang w:val="sr-Latn-ME"/>
          <w14:ligatures w14:val="none"/>
        </w:rPr>
        <w:lastRenderedPageBreak/>
        <w:t>Parametar kvalitet (K) – Ponude po potkriterijumu kvalitet vrednovaće se na sljedeći način: Ponuđeni garantni rok: na komplento izvedene radove: maksimalan broj bodova po ovom podkriterijumu je 10. Garantni rok na kompletno izvedene radove vrednovaće se na sljedeći način: Ponuđeni garantni rok na podijeli se sa najdužim ponuđenim garantnim rokom i dobijeni količnik pomnoži sa brojem bodova koji je određen za ovaj podkriterijum (10), a prema datoj formuli. Najduži ponuđeni garantni rok dobija maksimalan broj bodova – 10,00. K= (Kp/Kmax)x10 gdje je: K – broj bodova za kvalitet, Kmax – najduži ponuđeni garantni rok, Kp – ponuđeni garantni rok, 10 – maksimalni broj bodova po ovom potkriterijumu. Ponuđeni garantni rok se izražava u mjesecima. Garantni rok je minimum 24 mjeseci od potpisivanja zapisnika o primopredaji radova. Maksimalni garantni rok koji će se vrednovati je 60 mjeseci. Ako je ponuđeni garantni rok veći od 60 mjeseci, prilikom vrednovanja ponude po podkriterijumu kvalitet uzima se da je ponuđeni rok 60 mjeseci.</w:t>
      </w:r>
    </w:p>
    <w:p w14:paraId="5DA2D18F"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A4E4C04"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bookmarkStart w:id="8" w:name="_Toc62730560"/>
      <w:r w:rsidRPr="001D7B08">
        <w:rPr>
          <w:rFonts w:ascii="Times New Roman" w:eastAsia="Times New Roman" w:hAnsi="Times New Roman" w:cs="Times New Roman"/>
          <w:b/>
          <w:kern w:val="0"/>
          <w14:ligatures w14:val="none"/>
        </w:rPr>
        <w:t>JEZIK PONUDE</w:t>
      </w:r>
      <w:bookmarkEnd w:id="8"/>
    </w:p>
    <w:p w14:paraId="150072F2" w14:textId="77777777" w:rsidR="00A01059" w:rsidRDefault="00A01059" w:rsidP="001D7B08">
      <w:pPr>
        <w:spacing w:after="0" w:line="240" w:lineRule="auto"/>
        <w:jc w:val="both"/>
        <w:rPr>
          <w:rFonts w:ascii="Times New Roman" w:eastAsia="Times New Roman" w:hAnsi="Times New Roman" w:cs="Times New Roman"/>
          <w:color w:val="000000"/>
          <w:kern w:val="0"/>
          <w14:ligatures w14:val="none"/>
        </w:rPr>
      </w:pPr>
    </w:p>
    <w:p w14:paraId="38C712F7" w14:textId="4F0F3210"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Ponuda se sačinjava na:</w:t>
      </w:r>
    </w:p>
    <w:p w14:paraId="482F5B95"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t>• crnogorski jezik i drugi jezik koji je u službenoj upotrebi u Crnoj Gori, u skladu sa Ustavom i zakonom</w:t>
      </w:r>
    </w:p>
    <w:p w14:paraId="5BD93267"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bookmarkStart w:id="9" w:name="_Toc62730561"/>
      <w:r w:rsidRPr="001D7B08">
        <w:rPr>
          <w:rFonts w:ascii="Times New Roman" w:eastAsia="Times New Roman" w:hAnsi="Times New Roman" w:cs="Times New Roman"/>
          <w:b/>
          <w:kern w:val="0"/>
          <w14:ligatures w14:val="none"/>
        </w:rPr>
        <w:t>NAČIN, MJESTO I VRIJEME PODNOŠENJA PONUDA I OTVARANJA PONUDA</w:t>
      </w:r>
      <w:bookmarkEnd w:id="9"/>
    </w:p>
    <w:p w14:paraId="366F7A00" w14:textId="580E465F"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Ponude se podnose preko ESJN-a  zaključno sa danom </w:t>
      </w:r>
      <w:r>
        <w:rPr>
          <w:rFonts w:ascii="Times New Roman" w:eastAsia="Times New Roman" w:hAnsi="Times New Roman" w:cs="Times New Roman"/>
          <w:color w:val="000000"/>
          <w:kern w:val="0"/>
          <w:lang w:val="sr-Latn-ME"/>
          <w14:ligatures w14:val="none"/>
        </w:rPr>
        <w:t>0</w:t>
      </w:r>
      <w:r w:rsidR="00102875">
        <w:rPr>
          <w:rFonts w:ascii="Times New Roman" w:eastAsia="Times New Roman" w:hAnsi="Times New Roman" w:cs="Times New Roman"/>
          <w:color w:val="000000"/>
          <w:kern w:val="0"/>
          <w:lang w:val="sr-Latn-ME"/>
          <w14:ligatures w14:val="none"/>
        </w:rPr>
        <w:t>4</w:t>
      </w:r>
      <w:r w:rsidRPr="001D7B08">
        <w:rPr>
          <w:rFonts w:ascii="Times New Roman" w:eastAsia="Times New Roman" w:hAnsi="Times New Roman" w:cs="Times New Roman"/>
          <w:color w:val="000000"/>
          <w:kern w:val="0"/>
          <w:lang w:val="sr-Latn-ME"/>
          <w14:ligatures w14:val="none"/>
        </w:rPr>
        <w:t>.0</w:t>
      </w:r>
      <w:r>
        <w:rPr>
          <w:rFonts w:ascii="Times New Roman" w:eastAsia="Times New Roman" w:hAnsi="Times New Roman" w:cs="Times New Roman"/>
          <w:color w:val="000000"/>
          <w:kern w:val="0"/>
          <w:lang w:val="sr-Latn-ME"/>
          <w14:ligatures w14:val="none"/>
        </w:rPr>
        <w:t>9</w:t>
      </w:r>
      <w:r w:rsidRPr="001D7B08">
        <w:rPr>
          <w:rFonts w:ascii="Times New Roman" w:eastAsia="Times New Roman" w:hAnsi="Times New Roman" w:cs="Times New Roman"/>
          <w:color w:val="000000"/>
          <w:kern w:val="0"/>
          <w14:ligatures w14:val="none"/>
        </w:rPr>
        <w:t>.202</w:t>
      </w:r>
      <w:r w:rsidRPr="001D7B08">
        <w:rPr>
          <w:rFonts w:ascii="Times New Roman" w:eastAsia="Times New Roman" w:hAnsi="Times New Roman" w:cs="Times New Roman"/>
          <w:color w:val="000000"/>
          <w:kern w:val="0"/>
          <w:lang w:val="sr-Latn-ME"/>
          <w14:ligatures w14:val="none"/>
        </w:rPr>
        <w:t>5</w:t>
      </w:r>
      <w:r w:rsidRPr="001D7B08">
        <w:rPr>
          <w:rFonts w:ascii="Times New Roman" w:eastAsia="Times New Roman" w:hAnsi="Times New Roman" w:cs="Times New Roman"/>
          <w:color w:val="000000"/>
          <w:kern w:val="0"/>
          <w14:ligatures w14:val="none"/>
        </w:rPr>
        <w:t xml:space="preserve">. godine do 12:00 sati. </w:t>
      </w:r>
    </w:p>
    <w:p w14:paraId="6DA83102"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686CFFDA" w14:textId="63375E6A"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Otvaranje ponuda održaće se dana</w:t>
      </w:r>
      <w:r w:rsidRPr="001D7B08">
        <w:rPr>
          <w:rFonts w:ascii="Times New Roman" w:eastAsia="Times New Roman" w:hAnsi="Times New Roman" w:cs="Times New Roman"/>
          <w:color w:val="000000"/>
          <w:kern w:val="0"/>
          <w:lang w:val="sr-Latn-ME"/>
          <w14:ligatures w14:val="none"/>
        </w:rPr>
        <w:t xml:space="preserve"> </w:t>
      </w:r>
      <w:r>
        <w:rPr>
          <w:rFonts w:ascii="Times New Roman" w:eastAsia="Times New Roman" w:hAnsi="Times New Roman" w:cs="Times New Roman"/>
          <w:color w:val="000000"/>
          <w:kern w:val="0"/>
          <w:lang w:val="sr-Latn-ME"/>
          <w14:ligatures w14:val="none"/>
        </w:rPr>
        <w:t>0</w:t>
      </w:r>
      <w:r w:rsidR="00102875">
        <w:rPr>
          <w:rFonts w:ascii="Times New Roman" w:eastAsia="Times New Roman" w:hAnsi="Times New Roman" w:cs="Times New Roman"/>
          <w:color w:val="000000"/>
          <w:kern w:val="0"/>
          <w:lang w:val="sr-Latn-ME"/>
          <w14:ligatures w14:val="none"/>
        </w:rPr>
        <w:t>4</w:t>
      </w:r>
      <w:r w:rsidRPr="001D7B08">
        <w:rPr>
          <w:rFonts w:ascii="Times New Roman" w:eastAsia="Times New Roman" w:hAnsi="Times New Roman" w:cs="Times New Roman"/>
          <w:color w:val="000000"/>
          <w:kern w:val="0"/>
          <w:lang w:val="sr-Latn-ME"/>
          <w14:ligatures w14:val="none"/>
        </w:rPr>
        <w:t>.0</w:t>
      </w:r>
      <w:r>
        <w:rPr>
          <w:rFonts w:ascii="Times New Roman" w:eastAsia="Times New Roman" w:hAnsi="Times New Roman" w:cs="Times New Roman"/>
          <w:color w:val="000000"/>
          <w:kern w:val="0"/>
          <w:lang w:val="sr-Latn-ME"/>
          <w14:ligatures w14:val="none"/>
        </w:rPr>
        <w:t>9</w:t>
      </w:r>
      <w:r w:rsidRPr="001D7B08">
        <w:rPr>
          <w:rFonts w:ascii="Times New Roman" w:eastAsia="Times New Roman" w:hAnsi="Times New Roman" w:cs="Times New Roman"/>
          <w:color w:val="000000"/>
          <w:kern w:val="0"/>
          <w:lang w:val="sr-Latn-ME"/>
          <w14:ligatures w14:val="none"/>
        </w:rPr>
        <w:t>.2025</w:t>
      </w:r>
      <w:r w:rsidRPr="001D7B08">
        <w:rPr>
          <w:rFonts w:ascii="Times New Roman" w:eastAsia="Times New Roman" w:hAnsi="Times New Roman" w:cs="Times New Roman"/>
          <w:color w:val="000000"/>
          <w:kern w:val="0"/>
          <w14:ligatures w14:val="none"/>
        </w:rPr>
        <w:t>. godine u 12:00 sati.</w:t>
      </w:r>
    </w:p>
    <w:p w14:paraId="38A03E37"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767F8CA8" w14:textId="77777777" w:rsidR="001D7B08" w:rsidRPr="001D7B08" w:rsidRDefault="001D7B08" w:rsidP="001D7B08">
      <w:pPr>
        <w:shd w:val="clear" w:color="auto" w:fill="FFFFFF"/>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shd w:val="clear" w:color="auto" w:fill="FFFFFF"/>
          <w14:ligatures w14:val="none"/>
        </w:rPr>
        <w:t>Napomena: U skladu sa Zakonom o javnim nabavkama Izjava privrednog subjekta i garancija ponude podnose se u elektronskom obliku putem ESJN.</w:t>
      </w:r>
    </w:p>
    <w:p w14:paraId="16441094" w14:textId="77777777" w:rsidR="001D7B08" w:rsidRPr="001D7B08" w:rsidRDefault="001D7B08" w:rsidP="001D7B08">
      <w:pPr>
        <w:shd w:val="clear" w:color="auto" w:fill="FFFFFF"/>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shd w:val="clear" w:color="auto" w:fill="FFFFFF"/>
          <w14:ligatures w14:val="none"/>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4C3CC7DF" w14:textId="77777777" w:rsidR="001D7B08" w:rsidRPr="001D7B08" w:rsidRDefault="001D7B08" w:rsidP="001D7B08">
      <w:pPr>
        <w:spacing w:after="0" w:line="240" w:lineRule="auto"/>
        <w:rPr>
          <w:rFonts w:ascii="Times New Roman" w:eastAsia="Times New Roman" w:hAnsi="Times New Roman" w:cs="Times New Roman"/>
          <w:i/>
          <w:iCs/>
          <w:color w:val="000000"/>
          <w:kern w:val="0"/>
          <w14:ligatures w14:val="none"/>
        </w:rPr>
      </w:pPr>
    </w:p>
    <w:p w14:paraId="52CC8223"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FD"/>
      </w:r>
      <w:r w:rsidRPr="001D7B08">
        <w:rPr>
          <w:rFonts w:ascii="Times New Roman" w:eastAsia="Times New Roman" w:hAnsi="Times New Roman" w:cs="Times New Roman"/>
          <w:color w:val="000000"/>
          <w:kern w:val="0"/>
          <w14:ligatures w14:val="none"/>
        </w:rPr>
        <w:t xml:space="preserve"> </w:t>
      </w:r>
      <w:r w:rsidRPr="001D7B08">
        <w:rPr>
          <w:rFonts w:ascii="Times New Roman" w:eastAsia="Times New Roman" w:hAnsi="Times New Roman" w:cs="Times New Roman"/>
          <w:b/>
          <w:color w:val="000000"/>
          <w:kern w:val="0"/>
          <w14:ligatures w14:val="none"/>
        </w:rPr>
        <w:t>Dio ponude koje se ne dostavlja preko ESJN-a, a odnosi se na Garanciju ponude dostavlja se:</w:t>
      </w:r>
      <w:r w:rsidRPr="001D7B08">
        <w:rPr>
          <w:rFonts w:ascii="Times New Roman" w:eastAsia="Times New Roman" w:hAnsi="Times New Roman" w:cs="Times New Roman"/>
          <w:color w:val="000000"/>
          <w:kern w:val="0"/>
          <w14:ligatures w14:val="none"/>
        </w:rPr>
        <w:t xml:space="preserve"> </w:t>
      </w:r>
    </w:p>
    <w:p w14:paraId="0AA9678A" w14:textId="77777777" w:rsidR="001D7B08" w:rsidRPr="001D7B08" w:rsidRDefault="001D7B08" w:rsidP="001D7B08">
      <w:pPr>
        <w:numPr>
          <w:ilvl w:val="0"/>
          <w:numId w:val="7"/>
        </w:numPr>
        <w:spacing w:before="96" w:after="0" w:line="240" w:lineRule="auto"/>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neposrednom podnošenjem na arhivi naručioca na adresi </w:t>
      </w:r>
      <w:r w:rsidRPr="001D7B08">
        <w:rPr>
          <w:rFonts w:ascii="Times New Roman" w:eastAsia="Calibri" w:hAnsi="Times New Roman" w:cs="Times New Roman"/>
          <w:kern w:val="0"/>
          <w:lang w:val="sr-Latn-ME"/>
          <w14:ligatures w14:val="none"/>
        </w:rPr>
        <w:t>Zetskih vladara bb, Podgorica</w:t>
      </w:r>
    </w:p>
    <w:p w14:paraId="1FF5BF0C" w14:textId="77777777" w:rsidR="001D7B08" w:rsidRPr="001D7B08" w:rsidRDefault="001D7B08" w:rsidP="001D7B08">
      <w:pPr>
        <w:numPr>
          <w:ilvl w:val="0"/>
          <w:numId w:val="7"/>
        </w:numPr>
        <w:spacing w:after="0" w:line="240" w:lineRule="auto"/>
        <w:contextualSpacing/>
        <w:rPr>
          <w:rFonts w:ascii="Times New Roman" w:eastAsia="Calibri" w:hAnsi="Times New Roman" w:cs="Times New Roman"/>
          <w:kern w:val="0"/>
          <w:lang w:val="sr-Latn-ME"/>
          <w14:ligatures w14:val="none"/>
        </w:rPr>
      </w:pPr>
      <w:r w:rsidRPr="001D7B08">
        <w:rPr>
          <w:rFonts w:ascii="Times New Roman" w:eastAsia="Calibri" w:hAnsi="Times New Roman" w:cs="Times New Roman"/>
          <w:kern w:val="0"/>
          <w:lang w:val="sr-Latn-ME"/>
          <w14:ligatures w14:val="none"/>
        </w:rPr>
        <w:t xml:space="preserve"> </w:t>
      </w:r>
      <w:r w:rsidRPr="001D7B08">
        <w:rPr>
          <w:rFonts w:ascii="Times New Roman" w:eastAsia="Calibri" w:hAnsi="Times New Roman" w:cs="Times New Roman"/>
          <w:color w:val="000000"/>
          <w:kern w:val="0"/>
          <w14:ligatures w14:val="none"/>
        </w:rPr>
        <w:t xml:space="preserve">preporučenom pošiljkom sa povratnicom na adresi </w:t>
      </w:r>
      <w:r w:rsidRPr="001D7B08">
        <w:rPr>
          <w:rFonts w:ascii="Times New Roman" w:eastAsia="Calibri" w:hAnsi="Times New Roman" w:cs="Times New Roman"/>
          <w:kern w:val="0"/>
          <w:lang w:val="sr-Latn-ME"/>
          <w14:ligatures w14:val="none"/>
        </w:rPr>
        <w:t>Zetskih vladara bb, Podgorica</w:t>
      </w:r>
    </w:p>
    <w:p w14:paraId="31AF05C1" w14:textId="77777777" w:rsidR="001D7B08" w:rsidRPr="001D7B08" w:rsidRDefault="001D7B08" w:rsidP="001D7B08">
      <w:pPr>
        <w:spacing w:before="96" w:after="0" w:line="240" w:lineRule="auto"/>
        <w:ind w:left="360"/>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kern w:val="0"/>
          <w:lang w:val="sr-Latn-ME"/>
          <w14:ligatures w14:val="none"/>
        </w:rPr>
        <w:t>.</w:t>
      </w:r>
    </w:p>
    <w:p w14:paraId="227C8126" w14:textId="220939BB"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radnim danima od 7:00 do 1</w:t>
      </w:r>
      <w:r w:rsidRPr="001D7B08">
        <w:rPr>
          <w:rFonts w:ascii="Times New Roman" w:eastAsia="Times New Roman" w:hAnsi="Times New Roman" w:cs="Times New Roman"/>
          <w:color w:val="000000"/>
          <w:kern w:val="0"/>
          <w:lang w:val="sr-Latn-ME"/>
          <w14:ligatures w14:val="none"/>
        </w:rPr>
        <w:t>4</w:t>
      </w:r>
      <w:r w:rsidRPr="001D7B08">
        <w:rPr>
          <w:rFonts w:ascii="Times New Roman" w:eastAsia="Times New Roman" w:hAnsi="Times New Roman" w:cs="Times New Roman"/>
          <w:color w:val="000000"/>
          <w:kern w:val="0"/>
          <w14:ligatures w14:val="none"/>
        </w:rPr>
        <w:t xml:space="preserve">:00 sati, zaključno sa danom </w:t>
      </w:r>
      <w:r>
        <w:rPr>
          <w:rFonts w:ascii="Times New Roman" w:eastAsia="Times New Roman" w:hAnsi="Times New Roman" w:cs="Times New Roman"/>
          <w:color w:val="000000"/>
          <w:kern w:val="0"/>
          <w:lang w:val="sr-Latn-ME"/>
          <w14:ligatures w14:val="none"/>
        </w:rPr>
        <w:t>0</w:t>
      </w:r>
      <w:r w:rsidR="00102875">
        <w:rPr>
          <w:rFonts w:ascii="Times New Roman" w:eastAsia="Times New Roman" w:hAnsi="Times New Roman" w:cs="Times New Roman"/>
          <w:color w:val="000000"/>
          <w:kern w:val="0"/>
          <w:lang w:val="sr-Latn-ME"/>
          <w14:ligatures w14:val="none"/>
        </w:rPr>
        <w:t>4</w:t>
      </w:r>
      <w:r w:rsidRPr="001D7B08">
        <w:rPr>
          <w:rFonts w:ascii="Times New Roman" w:eastAsia="Times New Roman" w:hAnsi="Times New Roman" w:cs="Times New Roman"/>
          <w:color w:val="000000"/>
          <w:kern w:val="0"/>
          <w:lang w:val="sr-Latn-ME"/>
          <w14:ligatures w14:val="none"/>
        </w:rPr>
        <w:t>.0</w:t>
      </w:r>
      <w:r>
        <w:rPr>
          <w:rFonts w:ascii="Times New Roman" w:eastAsia="Times New Roman" w:hAnsi="Times New Roman" w:cs="Times New Roman"/>
          <w:color w:val="000000"/>
          <w:kern w:val="0"/>
          <w:lang w:val="sr-Latn-ME"/>
          <w14:ligatures w14:val="none"/>
        </w:rPr>
        <w:t>9</w:t>
      </w:r>
      <w:r w:rsidRPr="001D7B08">
        <w:rPr>
          <w:rFonts w:ascii="Times New Roman" w:eastAsia="Times New Roman" w:hAnsi="Times New Roman" w:cs="Times New Roman"/>
          <w:color w:val="000000"/>
          <w:kern w:val="0"/>
          <w:lang w:val="sr-Latn-ME"/>
          <w14:ligatures w14:val="none"/>
        </w:rPr>
        <w:t>.2025</w:t>
      </w:r>
      <w:r w:rsidRPr="001D7B08">
        <w:rPr>
          <w:rFonts w:ascii="Times New Roman" w:eastAsia="Times New Roman" w:hAnsi="Times New Roman" w:cs="Times New Roman"/>
          <w:color w:val="000000"/>
          <w:kern w:val="0"/>
          <w14:ligatures w14:val="none"/>
        </w:rPr>
        <w:t>. godine do 12:00 sati.</w:t>
      </w:r>
    </w:p>
    <w:p w14:paraId="1D7365F3" w14:textId="77777777" w:rsidR="001D7B08" w:rsidRPr="001D7B08" w:rsidRDefault="001D7B08" w:rsidP="001D7B08">
      <w:pPr>
        <w:spacing w:after="0" w:line="240" w:lineRule="auto"/>
        <w:jc w:val="both"/>
        <w:rPr>
          <w:rFonts w:ascii="Arial" w:eastAsia="Times New Roman" w:hAnsi="Arial" w:cs="Arial"/>
          <w:kern w:val="0"/>
          <w14:ligatures w14:val="none"/>
        </w:rPr>
      </w:pPr>
    </w:p>
    <w:p w14:paraId="6F1AD844"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Arial"/>
          <w:b/>
          <w:kern w:val="0"/>
          <w14:ligatures w14:val="none"/>
        </w:rPr>
      </w:pPr>
      <w:bookmarkStart w:id="10" w:name="_Toc62730562"/>
      <w:r w:rsidRPr="001D7B08">
        <w:rPr>
          <w:rFonts w:ascii="Arial" w:eastAsia="Times New Roman" w:hAnsi="Arial" w:cs="Arial"/>
          <w:b/>
          <w:kern w:val="0"/>
          <w14:ligatures w14:val="none"/>
        </w:rPr>
        <w:t>USLOVI ZA AKTIVIRANJE GARANCIJE PONUDE</w:t>
      </w:r>
      <w:r w:rsidRPr="001D7B08">
        <w:rPr>
          <w:rFonts w:ascii="Arial" w:eastAsia="Times New Roman" w:hAnsi="Arial" w:cs="Arial"/>
          <w:b/>
          <w:kern w:val="0"/>
          <w:vertAlign w:val="superscript"/>
          <w14:ligatures w14:val="none"/>
        </w:rPr>
        <w:footnoteReference w:id="9"/>
      </w:r>
      <w:bookmarkEnd w:id="10"/>
    </w:p>
    <w:p w14:paraId="73E7A35C" w14:textId="1A9AD595" w:rsidR="001D7B08" w:rsidRPr="001D7B08" w:rsidRDefault="001D7B08" w:rsidP="001D7B08">
      <w:pPr>
        <w:spacing w:after="0" w:line="240" w:lineRule="auto"/>
        <w:jc w:val="both"/>
        <w:rPr>
          <w:rFonts w:ascii="Times New Roman" w:eastAsia="Times New Roman" w:hAnsi="Times New Roman" w:cs="Times New Roman"/>
          <w:kern w:val="0"/>
          <w:lang w:val="sr-Latn-ME"/>
          <w14:ligatures w14:val="none"/>
        </w:rPr>
      </w:pPr>
      <w:bookmarkStart w:id="11" w:name="_Toc62730563"/>
      <w:r w:rsidRPr="001D7B08">
        <w:rPr>
          <w:rFonts w:ascii="Times New Roman" w:eastAsia="Times New Roman" w:hAnsi="Times New Roman" w:cs="Times New Roman"/>
          <w:kern w:val="0"/>
          <w:lang w:val="sr-Latn-ME"/>
          <w14:ligatures w14:val="none"/>
        </w:rPr>
        <w:t xml:space="preserve">Garancija ponude će se aktivirati ako ponuđač: </w:t>
      </w:r>
    </w:p>
    <w:p w14:paraId="1872E79A"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lastRenderedPageBreak/>
        <w:t>1) odustane od ponude u roku važenja ponude i/ili</w:t>
      </w:r>
    </w:p>
    <w:p w14:paraId="0B2BB712" w14:textId="77777777" w:rsidR="001D7B08" w:rsidRPr="001D7B08" w:rsidRDefault="001D7B08" w:rsidP="001D7B08">
      <w:pPr>
        <w:autoSpaceDE w:val="0"/>
        <w:autoSpaceDN w:val="0"/>
        <w:adjustRightInd w:val="0"/>
        <w:spacing w:before="60" w:after="60" w:line="240" w:lineRule="auto"/>
        <w:ind w:firstLine="283"/>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 xml:space="preserve"> 2) odbije da zaključi ugovor o javnoj nabavci ili okvirni sporazum.</w:t>
      </w:r>
    </w:p>
    <w:p w14:paraId="271AE2E4"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t>TAJNOST PODATAKA</w:t>
      </w:r>
      <w:bookmarkEnd w:id="11"/>
    </w:p>
    <w:p w14:paraId="4D7F04E4"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Tenderska dokumentacija sadrži tajne podatke</w:t>
      </w:r>
    </w:p>
    <w:p w14:paraId="1CEB8449"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123E95C0"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ne</w:t>
      </w:r>
    </w:p>
    <w:p w14:paraId="0603A731"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bookmarkStart w:id="12" w:name="_Toc62730564"/>
      <w:r w:rsidRPr="001D7B08">
        <w:rPr>
          <w:rFonts w:ascii="Times New Roman" w:eastAsia="Times New Roman" w:hAnsi="Times New Roman" w:cs="Times New Roman"/>
          <w:b/>
          <w:kern w:val="0"/>
          <w14:ligatures w14:val="none"/>
        </w:rPr>
        <w:t>UPUTSTVO ZA SAČINJAVANJE PONUDE</w:t>
      </w:r>
      <w:bookmarkEnd w:id="12"/>
    </w:p>
    <w:p w14:paraId="5531BE5E"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Ponude se sačinjava u ESJN u skladu sa tenderskom dokumentacijom i važećim Pravilnikom o sadržaju ponude i uputstvu za sačinjavanje i podnošenje ponude. </w:t>
      </w:r>
    </w:p>
    <w:p w14:paraId="7061057F"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Ispunjenost uslova za učešće u postupku javne nabavke dokazuje se izjavom privrednog subjekta, koja se sačinjava na obrascu datom u Pravilniku o obrascu izjave privrednog subjekta.</w:t>
      </w:r>
    </w:p>
    <w:p w14:paraId="551CC1D0" w14:textId="77777777" w:rsidR="001D7B08" w:rsidRPr="001D7B08" w:rsidRDefault="001D7B08" w:rsidP="001D7B08">
      <w:pPr>
        <w:spacing w:after="0" w:line="240" w:lineRule="auto"/>
        <w:jc w:val="both"/>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kern w:val="0"/>
          <w14:ligatures w14:val="none"/>
        </w:rPr>
        <w:t xml:space="preserve">Ponuđač je dužan da tačno i nedvosmisleno popuni </w:t>
      </w:r>
      <w:r w:rsidRPr="001D7B08">
        <w:rPr>
          <w:rFonts w:ascii="Times New Roman" w:eastAsia="Calibri" w:hAnsi="Times New Roman" w:cs="Times New Roman"/>
          <w:kern w:val="0"/>
          <w14:ligatures w14:val="none"/>
        </w:rPr>
        <w:t>Izjavu privrednog subjekta u skladu sa zahtjevima iz tenderske dokumentacije.</w:t>
      </w:r>
    </w:p>
    <w:p w14:paraId="4B4418F6"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p>
    <w:p w14:paraId="0E7E6B63"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Times New Roman" w:eastAsia="Times New Roman" w:hAnsi="Times New Roman" w:cs="Times New Roman"/>
          <w:b/>
          <w:kern w:val="0"/>
          <w14:ligatures w14:val="none"/>
        </w:rPr>
      </w:pPr>
      <w:bookmarkStart w:id="13" w:name="_Toc62730565"/>
      <w:r w:rsidRPr="001D7B08">
        <w:rPr>
          <w:rFonts w:ascii="Times New Roman" w:eastAsia="Times New Roman" w:hAnsi="Times New Roman" w:cs="Times New Roman"/>
          <w:b/>
          <w:kern w:val="0"/>
          <w14:ligatures w14:val="none"/>
        </w:rPr>
        <w:t>NAČIN ZAKLJUČIVANJA I IZMJENE UGOVORA O JAVNOJ NABAVCI</w:t>
      </w:r>
      <w:bookmarkEnd w:id="13"/>
    </w:p>
    <w:p w14:paraId="21DC1670" w14:textId="77777777" w:rsidR="00A01059" w:rsidRDefault="00A01059" w:rsidP="001D7B08">
      <w:pPr>
        <w:spacing w:after="0" w:line="240" w:lineRule="auto"/>
        <w:jc w:val="both"/>
        <w:rPr>
          <w:rFonts w:ascii="Times New Roman" w:eastAsia="Times New Roman" w:hAnsi="Times New Roman" w:cs="Times New Roman"/>
          <w:kern w:val="0"/>
          <w14:ligatures w14:val="none"/>
        </w:rPr>
      </w:pPr>
    </w:p>
    <w:p w14:paraId="22EA7C86" w14:textId="4D466D4E"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Naručilac zaključuje ugovor o javnoj nabavci u pisanom ili elektronskom obliku sa ponuđačem čija je ponuda izabrana kao najpovoljnija, nakon izvršnosti odluke o izboru najpovoljnije ponude. </w:t>
      </w:r>
    </w:p>
    <w:p w14:paraId="18B7E611"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6201D54B"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Ugovor o javnoj nabavci mora da bude u skladu sa uslovima utvrđenim tenderskom dokumentacijom, izabranom ponudom i odlukom o izboru najpovoljnije ponude, osim u pogledu iskazivanja PDV-a.</w:t>
      </w:r>
    </w:p>
    <w:p w14:paraId="7B608425"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40BA80D8"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Ugovor između naručioca i ponuđača čija je ponuda izabrana kao najpovoljnija, pored uslova koji su propisani ovom tenderskom dokumentacijom, će sadržati i sljedeće:</w:t>
      </w:r>
      <w:r w:rsidRPr="001D7B08">
        <w:rPr>
          <w:rFonts w:ascii="Times New Roman" w:eastAsia="Times New Roman" w:hAnsi="Times New Roman" w:cs="Times New Roman"/>
          <w:color w:val="000000"/>
          <w:kern w:val="0"/>
          <w:vertAlign w:val="superscript"/>
          <w14:ligatures w14:val="none"/>
        </w:rPr>
        <w:footnoteReference w:id="10"/>
      </w:r>
    </w:p>
    <w:p w14:paraId="4DEDAC9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3204148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-Obaveze naručioca </w:t>
      </w:r>
    </w:p>
    <w:p w14:paraId="61950EF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Naručilac je dužan da:</w:t>
      </w:r>
    </w:p>
    <w:p w14:paraId="2E6BAD8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-blagovremeno, pisanim putem, obavijesti izvršioca o danu početka izvođenja radova na objektu koji je predmet javne nabavke,  a najkasnije tri dana prije početka izvođenja ovih radova;</w:t>
      </w:r>
    </w:p>
    <w:p w14:paraId="73EC52A1"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-preda Izvodjaču tehničku dokumentaciju potrebnu za izvodjenje predmetnih radova;</w:t>
      </w:r>
    </w:p>
    <w:p w14:paraId="4C2AD4B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-blagovremeno ovjerene od stručnog nadzora  privremene situacije i okončanu situaciju, dostavi naručiocu, koji će  po istim izvršiti plaćanje u ugovorenom roku.</w:t>
      </w:r>
    </w:p>
    <w:p w14:paraId="2230200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2B490CA0"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-Obaveze izvodjača</w:t>
      </w:r>
    </w:p>
    <w:p w14:paraId="2C76216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Izvodjač je dužan da:</w:t>
      </w:r>
    </w:p>
    <w:p w14:paraId="4AED417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 - ugovorene radove vrši u obimu i na način koji je ponudio, u skladu sa predmjerom radova iz tenderske dokumentacije;</w:t>
      </w:r>
    </w:p>
    <w:p w14:paraId="0AF65206"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-ugovorene radove vrši preko imenovanih ovlašćenih inženjera i ovlašćenih lica, te da u slučaju njihove spriječenosti da budu angažovani na izvodjenju radova zbog bolesti, prestanka radnog </w:t>
      </w:r>
      <w:r w:rsidRPr="001D7B08">
        <w:rPr>
          <w:rFonts w:ascii="Times New Roman" w:eastAsia="PMingLiU" w:hAnsi="Times New Roman" w:cs="Times New Roman"/>
          <w:kern w:val="0"/>
          <w:lang w:val="sr-Latn-CS"/>
          <w14:ligatures w14:val="none"/>
        </w:rPr>
        <w:lastRenderedPageBreak/>
        <w:t>odnosa ili oduzimanja licence ili ovlašćenja, odmah imenuje drugog ovlašćenog inženjera odnosno ovlašćeno lice i o tome obavijesti naručioca;</w:t>
      </w:r>
    </w:p>
    <w:p w14:paraId="26B55C17"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dostavi potrebnu atestnu dokumentaciju u toku izvođenja radova, i to za sav materijal i opremu prije ugradnje, a za izvedene radove nakon završetka istih;</w:t>
      </w:r>
    </w:p>
    <w:p w14:paraId="169AA2C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organizaciju i priključenje gradilišta na instalacije elektrike, vodovoda, kanalizacije, PTT , kao i  sve potrebne radnje i opremu neophodne za nesmetano izvođenje radova i organizaciju gradilišta u skladu sa zakonom i propisima i priključenje na putnu mrežu, Izvođač obezbijedi sam i o svom trošku,</w:t>
      </w:r>
    </w:p>
    <w:p w14:paraId="45630CD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 vezi sa gradjenjem objekta koji je predmet ovog ugovora, uredno i po propisima vodi propisanu gradilišnu dokumentaciju;</w:t>
      </w:r>
    </w:p>
    <w:p w14:paraId="03EFC968"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-vrši druge obaveze predviđene ovim ugovorom.</w:t>
      </w:r>
    </w:p>
    <w:p w14:paraId="210E4A96"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3C5031F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-Raskid ugovora</w:t>
      </w:r>
    </w:p>
    <w:p w14:paraId="6B9A740D"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jednostrani raskid ugovora:</w:t>
      </w:r>
    </w:p>
    <w:p w14:paraId="1F62F8F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Naručilac će jednostrano raskinuti ugovor, ako izvodjač prekrši bilo koju svoju ugovorenu obavezu.</w:t>
      </w:r>
    </w:p>
    <w:p w14:paraId="32F5879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 slučaju raskida ugovora iz prethodnog stava, naručilac će o tome pisanim putem obavijestiti izvodjača i aktivirati garanciju za dobro izvršenje ugovora .</w:t>
      </w:r>
    </w:p>
    <w:p w14:paraId="105EF191"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Izvodjač ima pravo da jednostrano raskine ugovor, ako naručilac neopravdano ne ovjeri dostavljenu privremenu situaciju ili okončanu situaciju ili ne izvrši plaćanje u skladu sa ugovorom.</w:t>
      </w:r>
    </w:p>
    <w:p w14:paraId="2565EF0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528F2DCA"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59DC873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 b.)  sporazumni raskid ugovora</w:t>
      </w:r>
    </w:p>
    <w:p w14:paraId="7C3BDA8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Naručilac i izvodjač će sporazumno raskinuti ugovor, ako dođe do trajne obustave ili zabrane izvođenja radova na građenju predmetnog objekta.</w:t>
      </w:r>
    </w:p>
    <w:p w14:paraId="1F3AC0C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 slučaju iz prethodnog stava, naručilac će odmah vratiti izvodjaču garanciju za dobro izvršenje ugovora i polisu osiguranja od profesionalne odgovornosti.</w:t>
      </w:r>
    </w:p>
    <w:p w14:paraId="2C01C558"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U slučaju jednostranog ili sporazumnog raskida ugovora, izvodjač je dužan da  u građevinski dnevnik upiše konstataciju kada je prestao da izvodi radove koji su predmet ugovora. Izvodjač je dužan da nakon raskida ugovora vrati dokumentaciju  koja mu je od strane naručioca dostavljena  za izvodjenje radova. </w:t>
      </w:r>
    </w:p>
    <w:p w14:paraId="5AFC85E7"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24A9CCF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-Produžetak roka izvršenja ugovora</w:t>
      </w:r>
    </w:p>
    <w:p w14:paraId="212884E9"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Ako se radovi koji su predmet ugovora ne mogu završiti u ugovorenom roku iz razloga koji nijesu rezultat krivice izvodjača, kao i zbog neriješenih imovinskih odnosa i privremene obustave radova na građenju objekta od strane nadležnog organa, izvodjač je dužan da nastavi sa izvodjenjem radova sve do dobijanja pozitivnog mišljenja nadzornog organa . </w:t>
      </w:r>
    </w:p>
    <w:p w14:paraId="2A7F911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7AED42B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-Naknada štete</w:t>
      </w:r>
    </w:p>
    <w:p w14:paraId="7B265FB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U slučaju da izvodjač ne ispuni svoje obaveze iz ugovora naručilac ima pravo da zahtijeva naknadu štete koju je usled toga pretrpio, a koja prevazilazi iznos koji je pokriven garancijom za dobro izvršenje ugovora i polisom osiguranja od profesionalne odgovornosti.  </w:t>
      </w:r>
    </w:p>
    <w:p w14:paraId="0A33EB72"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04DC2BCA"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-Otklanjanje nedostataka  u garantnom roku </w:t>
      </w:r>
    </w:p>
    <w:p w14:paraId="0D88A0C7"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lastRenderedPageBreak/>
        <w:t>Izvodjač je dužan da, bez nadoknade, u ugovorenom garantnom roku izvede radove  kojim se otklanjaju nedostaci na predmetnom objektu.</w:t>
      </w:r>
    </w:p>
    <w:p w14:paraId="4D8CB53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Ukoliko izvodjač odbije da izvede radove  iz prethodnog stava ili ih vrši neblagovremeno i nestručno, naručilac će aktivirati garanciju za otklanjanje nedostataka u garantnom roku.</w:t>
      </w:r>
    </w:p>
    <w:p w14:paraId="2A106D99"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53495B06" w14:textId="77777777" w:rsidR="001D7B08" w:rsidRPr="001D7B08" w:rsidRDefault="001D7B08" w:rsidP="001D7B08">
      <w:pPr>
        <w:spacing w:after="0" w:line="240" w:lineRule="auto"/>
        <w:jc w:val="both"/>
        <w:rPr>
          <w:rFonts w:ascii="Garamond" w:eastAsia="Times New Roman" w:hAnsi="Garamond" w:cs="Arial"/>
          <w:color w:val="000000"/>
          <w:kern w:val="0"/>
          <w:sz w:val="25"/>
          <w:szCs w:val="25"/>
          <w14:ligatures w14:val="none"/>
        </w:rPr>
      </w:pPr>
      <w:r w:rsidRPr="001D7B08">
        <w:rPr>
          <w:rFonts w:ascii="Garamond" w:eastAsia="Times New Roman" w:hAnsi="Garamond" w:cs="Arial"/>
          <w:color w:val="000000"/>
          <w:kern w:val="0"/>
          <w:sz w:val="25"/>
          <w:szCs w:val="25"/>
          <w14:ligatures w14:val="none"/>
        </w:rPr>
        <w:sym w:font="Wingdings" w:char="F0A8"/>
      </w:r>
      <w:r w:rsidRPr="001D7B08">
        <w:rPr>
          <w:rFonts w:ascii="Garamond" w:eastAsia="Times New Roman" w:hAnsi="Garamond" w:cs="Arial"/>
          <w:color w:val="000000"/>
          <w:kern w:val="0"/>
          <w:sz w:val="25"/>
          <w:szCs w:val="25"/>
          <w14:ligatures w14:val="none"/>
        </w:rPr>
        <w:t xml:space="preserve"> </w:t>
      </w:r>
      <w:r w:rsidRPr="001D7B08">
        <w:rPr>
          <w:rFonts w:ascii="Times New Roman" w:eastAsia="Times New Roman" w:hAnsi="Times New Roman" w:cs="Times New Roman"/>
          <w:color w:val="000000"/>
          <w:kern w:val="0"/>
          <w14:ligatures w14:val="none"/>
        </w:rPr>
        <w:t>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w:t>
      </w:r>
      <w:r w:rsidRPr="001D7B08">
        <w:rPr>
          <w:rFonts w:ascii="Garamond" w:eastAsia="Times New Roman" w:hAnsi="Garamond" w:cs="Arial"/>
          <w:color w:val="000000"/>
          <w:kern w:val="0"/>
          <w:sz w:val="25"/>
          <w:szCs w:val="25"/>
          <w14:ligatures w14:val="none"/>
        </w:rPr>
        <w:t>a.</w:t>
      </w:r>
    </w:p>
    <w:p w14:paraId="4035EA38"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6F67358A" w14:textId="3CC4389F"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w:t>
      </w:r>
      <w:r w:rsidRPr="001D7B08">
        <w:rPr>
          <w:rFonts w:ascii="Times New Roman" w:eastAsia="Times New Roman" w:hAnsi="Times New Roman" w:cs="Times New Roman"/>
          <w:kern w:val="0"/>
          <w14:ligatures w14:val="none"/>
        </w:rPr>
        <w:t xml:space="preserve"> </w:t>
      </w:r>
      <w:r w:rsidRPr="001D7B08">
        <w:rPr>
          <w:rFonts w:ascii="Times New Roman" w:eastAsia="PMingLiU" w:hAnsi="Times New Roman" w:cs="Times New Roman"/>
          <w:kern w:val="0"/>
          <w:lang w:val="sr-Latn-CS"/>
          <w14:ligatures w14:val="none"/>
        </w:rPr>
        <w:t>Ugovor o javnoj nabavci koji je zaključen uz kršenje antikorupcijskog pravila u smislu člana 38 stav 3 Zakona o javnim nabavkama („Službeni list CG“, br. 74/19, 3/23</w:t>
      </w:r>
      <w:r>
        <w:rPr>
          <w:rFonts w:ascii="Times New Roman" w:eastAsia="PMingLiU" w:hAnsi="Times New Roman" w:cs="Times New Roman"/>
          <w:kern w:val="0"/>
          <w:lang w:val="sr-Latn-CS"/>
          <w14:ligatures w14:val="none"/>
        </w:rPr>
        <w:t>,</w:t>
      </w:r>
      <w:r w:rsidRPr="001D7B08">
        <w:rPr>
          <w:rFonts w:ascii="Times New Roman" w:eastAsia="PMingLiU" w:hAnsi="Times New Roman" w:cs="Times New Roman"/>
          <w:kern w:val="0"/>
          <w:lang w:val="sr-Latn-CS"/>
          <w14:ligatures w14:val="none"/>
        </w:rPr>
        <w:t xml:space="preserve"> 011/23</w:t>
      </w:r>
      <w:r>
        <w:rPr>
          <w:rFonts w:ascii="Times New Roman" w:eastAsia="PMingLiU" w:hAnsi="Times New Roman" w:cs="Times New Roman"/>
          <w:kern w:val="0"/>
          <w:lang w:val="sr-Latn-CS"/>
          <w14:ligatures w14:val="none"/>
        </w:rPr>
        <w:t xml:space="preserve"> i 84/24 </w:t>
      </w:r>
      <w:r w:rsidRPr="001D7B08">
        <w:rPr>
          <w:rFonts w:ascii="Times New Roman" w:eastAsia="PMingLiU" w:hAnsi="Times New Roman" w:cs="Times New Roman"/>
          <w:kern w:val="0"/>
          <w:lang w:val="sr-Latn-CS"/>
          <w14:ligatures w14:val="none"/>
        </w:rPr>
        <w:t>) ništav je.</w:t>
      </w:r>
    </w:p>
    <w:p w14:paraId="657DEF1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2B4AE84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Na sve što nije regulisano odredbama ovog ugovora, primijeniće se odredbe Zakona o obligacionim odnosima („Sl. list Crne Gore“, broj 47/08). </w:t>
      </w:r>
    </w:p>
    <w:p w14:paraId="73BEB7B9"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Ugovorne strane su saglasne da eventualne sporove povodom ovog ugovora rješavaju sporazumom. U protivnom, spor će rješavati sud u Podgorici.</w:t>
      </w:r>
    </w:p>
    <w:p w14:paraId="769B27AB" w14:textId="77777777" w:rsidR="001D7B08" w:rsidRPr="001D7B08" w:rsidRDefault="001D7B08" w:rsidP="001D7B08">
      <w:pPr>
        <w:spacing w:after="0" w:line="240" w:lineRule="auto"/>
        <w:jc w:val="both"/>
        <w:rPr>
          <w:rFonts w:ascii="Times New Roman" w:eastAsia="Times New Roman" w:hAnsi="Times New Roman" w:cs="Times New Roman"/>
          <w:b/>
          <w:bCs/>
          <w:color w:val="FF0000"/>
          <w:kern w:val="0"/>
          <w14:ligatures w14:val="none"/>
        </w:rPr>
      </w:pPr>
    </w:p>
    <w:p w14:paraId="394DC7E1"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Times New Roman" w:eastAsia="Times New Roman" w:hAnsi="Times New Roman" w:cs="Times New Roman"/>
          <w:b/>
          <w:kern w:val="0"/>
          <w14:ligatures w14:val="none"/>
        </w:rPr>
      </w:pPr>
      <w:bookmarkStart w:id="14" w:name="_Toc62730566"/>
      <w:r w:rsidRPr="001D7B08">
        <w:rPr>
          <w:rFonts w:ascii="Times New Roman" w:eastAsia="Times New Roman" w:hAnsi="Times New Roman" w:cs="Times New Roman"/>
          <w:b/>
          <w:kern w:val="0"/>
          <w14:ligatures w14:val="none"/>
        </w:rPr>
        <w:t>ZAHTJEV ZA POJAŠNJENJE ILI IZMJENU I DOPUNU TENDERSKE DOKUMENTACIJE</w:t>
      </w:r>
      <w:bookmarkEnd w:id="14"/>
    </w:p>
    <w:p w14:paraId="77F9C6D8" w14:textId="77777777" w:rsidR="001D7B08" w:rsidRPr="001D7B08" w:rsidRDefault="001D7B08" w:rsidP="001D7B08">
      <w:pPr>
        <w:autoSpaceDE w:val="0"/>
        <w:autoSpaceDN w:val="0"/>
        <w:adjustRightInd w:val="0"/>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44E50F1"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0B840CCA"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Privredni subjekat ima pravo da pisanim zahtjevom traži od naručioca pojašnjenje tenderske dokumentacije najkasnije deset dana prije isteka roka određenog za dostavljanje ponuda.</w:t>
      </w:r>
    </w:p>
    <w:p w14:paraId="63EB4FB0"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555CF684"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Zahtjev se podnosi isključivo putem ESJN-a.</w:t>
      </w:r>
    </w:p>
    <w:p w14:paraId="6A6A0F26"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01D425E9"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42BF0DD9"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36830C23"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5C755E13"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1DA6E40F"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2687CF2B"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4323758B"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426135EE" w14:textId="77777777" w:rsidR="001D7B08" w:rsidRDefault="001D7B08" w:rsidP="001D7B08">
      <w:pPr>
        <w:spacing w:after="0" w:line="240" w:lineRule="auto"/>
        <w:jc w:val="both"/>
        <w:rPr>
          <w:rFonts w:ascii="Arial" w:eastAsia="Times New Roman" w:hAnsi="Arial" w:cs="Arial"/>
          <w:color w:val="000000"/>
          <w:kern w:val="0"/>
          <w14:ligatures w14:val="none"/>
        </w:rPr>
      </w:pPr>
    </w:p>
    <w:p w14:paraId="4333C623" w14:textId="77777777" w:rsidR="001D7B08" w:rsidRDefault="001D7B08" w:rsidP="001D7B08">
      <w:pPr>
        <w:spacing w:after="0" w:line="240" w:lineRule="auto"/>
        <w:jc w:val="both"/>
        <w:rPr>
          <w:rFonts w:ascii="Arial" w:eastAsia="Times New Roman" w:hAnsi="Arial" w:cs="Arial"/>
          <w:color w:val="000000"/>
          <w:kern w:val="0"/>
          <w14:ligatures w14:val="none"/>
        </w:rPr>
      </w:pPr>
    </w:p>
    <w:p w14:paraId="56670F46" w14:textId="77777777" w:rsidR="001D7B08" w:rsidRDefault="001D7B08" w:rsidP="001D7B08">
      <w:pPr>
        <w:spacing w:after="0" w:line="240" w:lineRule="auto"/>
        <w:jc w:val="both"/>
        <w:rPr>
          <w:rFonts w:ascii="Arial" w:eastAsia="Times New Roman" w:hAnsi="Arial" w:cs="Arial"/>
          <w:color w:val="000000"/>
          <w:kern w:val="0"/>
          <w14:ligatures w14:val="none"/>
        </w:rPr>
      </w:pPr>
    </w:p>
    <w:p w14:paraId="3F5BBC6D" w14:textId="77777777" w:rsidR="001D7B08" w:rsidRDefault="001D7B08" w:rsidP="001D7B08">
      <w:pPr>
        <w:spacing w:after="0" w:line="240" w:lineRule="auto"/>
        <w:jc w:val="both"/>
        <w:rPr>
          <w:rFonts w:ascii="Arial" w:eastAsia="Times New Roman" w:hAnsi="Arial" w:cs="Arial"/>
          <w:color w:val="000000"/>
          <w:kern w:val="0"/>
          <w14:ligatures w14:val="none"/>
        </w:rPr>
      </w:pPr>
    </w:p>
    <w:p w14:paraId="34AB16B3" w14:textId="77777777" w:rsidR="001D7B08" w:rsidRDefault="001D7B08" w:rsidP="001D7B08">
      <w:pPr>
        <w:spacing w:after="0" w:line="240" w:lineRule="auto"/>
        <w:jc w:val="both"/>
        <w:rPr>
          <w:rFonts w:ascii="Arial" w:eastAsia="Times New Roman" w:hAnsi="Arial" w:cs="Arial"/>
          <w:color w:val="000000"/>
          <w:kern w:val="0"/>
          <w14:ligatures w14:val="none"/>
        </w:rPr>
      </w:pPr>
    </w:p>
    <w:p w14:paraId="37246AFC" w14:textId="77777777" w:rsidR="001D7B08" w:rsidRDefault="001D7B08" w:rsidP="001D7B08">
      <w:pPr>
        <w:spacing w:after="0" w:line="240" w:lineRule="auto"/>
        <w:jc w:val="both"/>
        <w:rPr>
          <w:rFonts w:ascii="Arial" w:eastAsia="Times New Roman" w:hAnsi="Arial" w:cs="Arial"/>
          <w:color w:val="000000"/>
          <w:kern w:val="0"/>
          <w14:ligatures w14:val="none"/>
        </w:rPr>
      </w:pPr>
    </w:p>
    <w:p w14:paraId="4C8EFA73" w14:textId="77777777" w:rsidR="001D7B08" w:rsidRDefault="001D7B08" w:rsidP="001D7B08">
      <w:pPr>
        <w:spacing w:after="0" w:line="240" w:lineRule="auto"/>
        <w:jc w:val="both"/>
        <w:rPr>
          <w:rFonts w:ascii="Arial" w:eastAsia="Times New Roman" w:hAnsi="Arial" w:cs="Arial"/>
          <w:color w:val="000000"/>
          <w:kern w:val="0"/>
          <w14:ligatures w14:val="none"/>
        </w:rPr>
      </w:pPr>
    </w:p>
    <w:p w14:paraId="755CDC4A"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265EBC89"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Arial" w:eastAsia="Times New Roman" w:hAnsi="Arial" w:cs="Arial"/>
          <w:b/>
          <w:color w:val="000000"/>
          <w:kern w:val="0"/>
          <w14:ligatures w14:val="none"/>
        </w:rPr>
      </w:pPr>
      <w:bookmarkStart w:id="15" w:name="_Toc62730567"/>
      <w:bookmarkStart w:id="16" w:name="_Toc508349235"/>
      <w:bookmarkStart w:id="17" w:name="_Toc416180136"/>
      <w:r w:rsidRPr="001D7B08">
        <w:rPr>
          <w:rFonts w:ascii="Arial" w:eastAsia="Times New Roman" w:hAnsi="Arial" w:cs="Arial"/>
          <w:b/>
          <w:kern w:val="0"/>
          <w14:ligatures w14:val="none"/>
        </w:rPr>
        <w:lastRenderedPageBreak/>
        <w:t>IZJAVA NARUČIOCA O NEPOSTOJANJU SUKOBA INTERESA</w:t>
      </w:r>
      <w:bookmarkEnd w:id="15"/>
      <w:bookmarkEnd w:id="16"/>
      <w:bookmarkEnd w:id="17"/>
    </w:p>
    <w:p w14:paraId="567512CB" w14:textId="77777777" w:rsidR="00A01059" w:rsidRDefault="00A01059" w:rsidP="001D7B08">
      <w:pPr>
        <w:spacing w:after="0" w:line="240" w:lineRule="auto"/>
        <w:jc w:val="both"/>
        <w:rPr>
          <w:rFonts w:ascii="Times New Roman" w:eastAsia="Times New Roman" w:hAnsi="Times New Roman" w:cs="Times New Roman"/>
          <w:color w:val="000000"/>
          <w:kern w:val="0"/>
          <w:lang w:val="sr-Latn-ME"/>
          <w14:ligatures w14:val="none"/>
        </w:rPr>
      </w:pPr>
    </w:p>
    <w:p w14:paraId="1B739BC7" w14:textId="13559D02"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Vodovod i kanalizacija doo Podgorica</w:t>
      </w:r>
    </w:p>
    <w:p w14:paraId="3D2BEA20" w14:textId="1139B721"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14:ligatures w14:val="none"/>
        </w:rPr>
        <w:t xml:space="preserve">Broj: 02-426/25- </w:t>
      </w:r>
      <w:r w:rsidR="00C41751">
        <w:rPr>
          <w:rFonts w:ascii="Times New Roman" w:eastAsia="Times New Roman" w:hAnsi="Times New Roman" w:cs="Times New Roman"/>
          <w:color w:val="000000"/>
          <w:kern w:val="0"/>
          <w14:ligatures w14:val="none"/>
        </w:rPr>
        <w:t>23891/3</w:t>
      </w:r>
    </w:p>
    <w:p w14:paraId="58C19661" w14:textId="77777777"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14:ligatures w14:val="none"/>
        </w:rPr>
        <w:t>Mjesto i datum:</w:t>
      </w:r>
      <w:r w:rsidRPr="001D7B08">
        <w:rPr>
          <w:rFonts w:ascii="Times New Roman" w:eastAsia="Times New Roman" w:hAnsi="Times New Roman" w:cs="Times New Roman"/>
          <w:color w:val="000000"/>
          <w:kern w:val="0"/>
          <w:lang w:val="sr-Latn-ME"/>
          <w14:ligatures w14:val="none"/>
        </w:rPr>
        <w:t xml:space="preserve"> Podgorica_________.godine</w:t>
      </w:r>
    </w:p>
    <w:p w14:paraId="15B2EF64"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p>
    <w:p w14:paraId="0C96953D" w14:textId="33840A6E" w:rsidR="001D7B08" w:rsidRPr="001D7B08" w:rsidRDefault="001D7B08" w:rsidP="001D7B08">
      <w:pPr>
        <w:tabs>
          <w:tab w:val="left" w:pos="3290"/>
        </w:tabs>
        <w:spacing w:after="0" w:line="240" w:lineRule="auto"/>
        <w:ind w:firstLine="708"/>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U skladu sa članom 43 stav 1 Zakona o javnim nabavkama („Službeni list CG”, br.74/19</w:t>
      </w:r>
      <w:r w:rsidRPr="001D7B08">
        <w:rPr>
          <w:rFonts w:ascii="Times New Roman" w:eastAsia="Times New Roman" w:hAnsi="Times New Roman" w:cs="Times New Roman"/>
          <w:color w:val="000000"/>
          <w:kern w:val="0"/>
          <w:lang w:val="sr-Latn-ME"/>
          <w14:ligatures w14:val="none"/>
        </w:rPr>
        <w:t>,  3/23</w:t>
      </w:r>
      <w:r w:rsidR="00777F98">
        <w:rPr>
          <w:rFonts w:ascii="Times New Roman" w:eastAsia="Times New Roman" w:hAnsi="Times New Roman" w:cs="Times New Roman"/>
          <w:color w:val="000000"/>
          <w:kern w:val="0"/>
          <w:lang w:val="sr-Latn-ME"/>
          <w14:ligatures w14:val="none"/>
        </w:rPr>
        <w:t xml:space="preserve">, </w:t>
      </w:r>
      <w:r w:rsidRPr="001D7B08">
        <w:rPr>
          <w:rFonts w:ascii="Times New Roman" w:eastAsia="Times New Roman" w:hAnsi="Times New Roman" w:cs="Times New Roman"/>
          <w:color w:val="000000"/>
          <w:kern w:val="0"/>
          <w:lang w:val="sr-Latn-ME"/>
          <w14:ligatures w14:val="none"/>
        </w:rPr>
        <w:t>011/23</w:t>
      </w:r>
      <w:r w:rsidR="00777F98">
        <w:rPr>
          <w:rFonts w:ascii="Times New Roman" w:eastAsia="Times New Roman" w:hAnsi="Times New Roman" w:cs="Times New Roman"/>
          <w:color w:val="000000"/>
          <w:kern w:val="0"/>
          <w:lang w:val="sr-Latn-ME"/>
          <w14:ligatures w14:val="none"/>
        </w:rPr>
        <w:t xml:space="preserve"> i 84/24 </w:t>
      </w:r>
      <w:r w:rsidRPr="001D7B08">
        <w:rPr>
          <w:rFonts w:ascii="Times New Roman" w:eastAsia="Times New Roman" w:hAnsi="Times New Roman" w:cs="Times New Roman"/>
          <w:color w:val="000000"/>
          <w:kern w:val="0"/>
          <w14:ligatures w14:val="none"/>
        </w:rPr>
        <w:t xml:space="preserve">), </w:t>
      </w:r>
    </w:p>
    <w:p w14:paraId="07E80AB3" w14:textId="77777777" w:rsidR="001D7B08" w:rsidRPr="001D7B08" w:rsidRDefault="001D7B08" w:rsidP="001D7B08">
      <w:pPr>
        <w:tabs>
          <w:tab w:val="left" w:pos="3290"/>
        </w:tabs>
        <w:spacing w:after="0" w:line="240" w:lineRule="auto"/>
        <w:jc w:val="center"/>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b/>
          <w:bCs/>
          <w:color w:val="000000"/>
          <w:kern w:val="0"/>
          <w14:ligatures w14:val="none"/>
        </w:rPr>
        <w:t>Izjavljujem</w:t>
      </w:r>
    </w:p>
    <w:p w14:paraId="6BEF17B7" w14:textId="77777777"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p>
    <w:p w14:paraId="4E6DCB81" w14:textId="45CF3F20"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da u postupku javne nabavke redni broj </w:t>
      </w:r>
      <w:r>
        <w:rPr>
          <w:rFonts w:ascii="Times New Roman" w:eastAsia="Times New Roman" w:hAnsi="Times New Roman" w:cs="Times New Roman"/>
          <w:color w:val="000000"/>
          <w:kern w:val="0"/>
          <w:lang w:val="sr-Latn-ME"/>
          <w14:ligatures w14:val="none"/>
        </w:rPr>
        <w:t>57</w:t>
      </w:r>
      <w:r w:rsidR="00102875">
        <w:rPr>
          <w:rFonts w:ascii="Times New Roman" w:eastAsia="Times New Roman" w:hAnsi="Times New Roman" w:cs="Times New Roman"/>
          <w:color w:val="000000"/>
          <w:kern w:val="0"/>
          <w:lang w:val="sr-Latn-ME"/>
          <w14:ligatures w14:val="none"/>
        </w:rPr>
        <w:t xml:space="preserve"> i </w:t>
      </w:r>
      <w:r>
        <w:rPr>
          <w:rFonts w:ascii="Times New Roman" w:eastAsia="Times New Roman" w:hAnsi="Times New Roman" w:cs="Times New Roman"/>
          <w:color w:val="000000"/>
          <w:kern w:val="0"/>
          <w:lang w:val="sr-Latn-ME"/>
          <w14:ligatures w14:val="none"/>
        </w:rPr>
        <w:t xml:space="preserve">58 </w:t>
      </w:r>
      <w:r w:rsidRPr="001D7B08">
        <w:rPr>
          <w:rFonts w:ascii="Times New Roman" w:eastAsia="Times New Roman" w:hAnsi="Times New Roman" w:cs="Times New Roman"/>
          <w:color w:val="000000"/>
          <w:kern w:val="0"/>
          <w14:ligatures w14:val="none"/>
        </w:rPr>
        <w:t xml:space="preserve"> iz izmijenjenog Plana javne nabavke </w:t>
      </w:r>
      <w:r w:rsidRPr="001D7B08">
        <w:rPr>
          <w:rFonts w:ascii="Times New Roman" w:eastAsia="Times New Roman" w:hAnsi="Times New Roman" w:cs="Times New Roman"/>
          <w:kern w:val="0"/>
          <w14:ligatures w14:val="none"/>
        </w:rPr>
        <w:t>br.</w:t>
      </w:r>
      <w:r w:rsidRPr="001D7B08">
        <w:rPr>
          <w:rFonts w:ascii="Times New Roman" w:eastAsia="Times New Roman" w:hAnsi="Times New Roman" w:cs="Times New Roman"/>
          <w:kern w:val="0"/>
          <w:lang w:val="sr-Latn-ME"/>
          <w14:ligatures w14:val="none"/>
        </w:rPr>
        <w:t xml:space="preserve"> </w:t>
      </w:r>
      <w:r w:rsidRPr="001D7B08">
        <w:rPr>
          <w:rFonts w:ascii="Times New Roman" w:eastAsia="Times New Roman" w:hAnsi="Times New Roman" w:cs="Times New Roman"/>
          <w:color w:val="000000"/>
          <w:kern w:val="0"/>
          <w14:ligatures w14:val="none"/>
        </w:rPr>
        <w:t>02-426/25-9505/2 od 02.04.2025. godine</w:t>
      </w:r>
      <w:r w:rsidRPr="001D7B08">
        <w:rPr>
          <w:rFonts w:ascii="Times New Roman" w:eastAsia="Times New Roman" w:hAnsi="Times New Roman" w:cs="Times New Roman"/>
          <w:kern w:val="0"/>
          <w:lang w:val="sr-Latn-ME"/>
          <w14:ligatures w14:val="none"/>
        </w:rPr>
        <w:t>,</w:t>
      </w:r>
      <w:r w:rsidRPr="001D7B08">
        <w:rPr>
          <w:rFonts w:ascii="Times New Roman" w:eastAsia="Times New Roman" w:hAnsi="Times New Roman" w:cs="Times New Roman"/>
          <w:kern w:val="0"/>
          <w:lang w:val="pl-PL"/>
          <w14:ligatures w14:val="none"/>
        </w:rPr>
        <w:t xml:space="preserve"> </w:t>
      </w:r>
      <w:r w:rsidRPr="001D7B08">
        <w:rPr>
          <w:rFonts w:ascii="Times New Roman" w:eastAsia="Times New Roman" w:hAnsi="Times New Roman" w:cs="Times New Roman"/>
          <w:kern w:val="0"/>
          <w:lang w:val="sr-Latn-ME"/>
          <w14:ligatures w14:val="none"/>
        </w:rPr>
        <w:t xml:space="preserve">za </w:t>
      </w:r>
      <w:r w:rsidRPr="001D7B08">
        <w:rPr>
          <w:rFonts w:ascii="Times New Roman" w:eastAsia="Times New Roman" w:hAnsi="Times New Roman" w:cs="Times New Roman"/>
          <w:kern w:val="0"/>
          <w:shd w:val="clear" w:color="auto" w:fill="FFFFFF"/>
          <w14:ligatures w14:val="none"/>
        </w:rPr>
        <w:t xml:space="preserve">izvođenje radova </w:t>
      </w:r>
      <w:r w:rsidR="00777F98" w:rsidRPr="00683927">
        <w:rPr>
          <w:rFonts w:ascii="Times New Roman" w:hAnsi="Times New Roman" w:cs="Times New Roman"/>
          <w:shd w:val="clear" w:color="auto" w:fill="FFFFFF"/>
        </w:rPr>
        <w:t xml:space="preserve">na </w:t>
      </w:r>
      <w:r w:rsidR="00777F98">
        <w:rPr>
          <w:rFonts w:ascii="Times New Roman" w:hAnsi="Times New Roman" w:cs="Times New Roman"/>
          <w:shd w:val="clear" w:color="auto" w:fill="FFFFFF"/>
        </w:rPr>
        <w:t>adaptaciji objekata pumpnih stanica i rezervoara na seoskom području Glavnog grada</w:t>
      </w:r>
      <w:r w:rsidRPr="001D7B08">
        <w:rPr>
          <w:rFonts w:ascii="Times New Roman" w:eastAsia="Times New Roman" w:hAnsi="Times New Roman" w:cs="Times New Roman"/>
          <w:color w:val="000000"/>
          <w:kern w:val="0"/>
          <w:lang w:val="sr-Latn-ME"/>
          <w14:ligatures w14:val="none"/>
        </w:rPr>
        <w:t>,</w:t>
      </w:r>
      <w:r w:rsidRPr="001D7B08">
        <w:rPr>
          <w:rFonts w:ascii="Times New Roman" w:eastAsia="Times New Roman" w:hAnsi="Times New Roman" w:cs="Times New Roman"/>
          <w:color w:val="000000"/>
          <w:kern w:val="0"/>
          <w14:ligatures w14:val="none"/>
        </w:rPr>
        <w:t xml:space="preserve"> nijesam u sukobu interesa u smislu člana 41 stav 1 tačka 1 Zakona o javnim nabavkama i da ne postoji ekonomski i drugi lični interes koji može uticati na moju nepristrasnost i nezavisnost u ovom postupku javne nabavke.</w:t>
      </w:r>
    </w:p>
    <w:p w14:paraId="6524EFCC" w14:textId="77777777"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p>
    <w:p w14:paraId="55106071" w14:textId="77777777"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p>
    <w:p w14:paraId="7050A823" w14:textId="77777777" w:rsidR="001D7B08" w:rsidRPr="001D7B08" w:rsidRDefault="001D7B08" w:rsidP="001D7B08">
      <w:pPr>
        <w:spacing w:after="0" w:line="240" w:lineRule="auto"/>
        <w:jc w:val="center"/>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Ovlašćeno lice naručioca </w:t>
      </w:r>
    </w:p>
    <w:p w14:paraId="614F45CB" w14:textId="77777777" w:rsidR="001D7B08" w:rsidRPr="001D7B08" w:rsidRDefault="001D7B08" w:rsidP="001D7B08">
      <w:pPr>
        <w:spacing w:after="0" w:line="240" w:lineRule="auto"/>
        <w:jc w:val="center"/>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                                                                                                     Izvršni direktor</w:t>
      </w:r>
    </w:p>
    <w:p w14:paraId="393558FC" w14:textId="77777777" w:rsidR="001D7B08" w:rsidRPr="001D7B08" w:rsidRDefault="001D7B08" w:rsidP="001D7B08">
      <w:pPr>
        <w:spacing w:after="0" w:line="240" w:lineRule="auto"/>
        <w:jc w:val="center"/>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                                                                                                   </w:t>
      </w:r>
      <w:r w:rsidRPr="001D7B08">
        <w:rPr>
          <w:rFonts w:ascii="Times New Roman" w:eastAsia="Calibri" w:hAnsi="Times New Roman" w:cs="Times New Roman"/>
          <w:color w:val="000000"/>
          <w:kern w:val="0"/>
          <w:lang w:val="sr-Latn-ME"/>
          <w14:ligatures w14:val="none"/>
        </w:rPr>
        <w:t xml:space="preserve"> </w:t>
      </w:r>
      <w:r w:rsidRPr="001D7B08">
        <w:rPr>
          <w:rFonts w:ascii="Times New Roman" w:eastAsia="Calibri" w:hAnsi="Times New Roman" w:cs="Times New Roman"/>
          <w:color w:val="000000"/>
          <w:kern w:val="0"/>
          <w14:ligatures w14:val="none"/>
        </w:rPr>
        <w:t>Aleksandar Nišavić, dipl.ecc</w:t>
      </w:r>
    </w:p>
    <w:p w14:paraId="4EA38606"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72598325" w14:textId="77777777" w:rsidR="001D7B08" w:rsidRPr="001D7B08" w:rsidRDefault="001D7B08" w:rsidP="001D7B08">
      <w:pPr>
        <w:tabs>
          <w:tab w:val="left" w:pos="3290"/>
        </w:tabs>
        <w:spacing w:after="0" w:line="240" w:lineRule="auto"/>
        <w:ind w:left="5664" w:firstLine="708"/>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6F092304" w14:textId="77777777" w:rsidR="001D7B08" w:rsidRPr="001D7B08" w:rsidRDefault="001D7B08" w:rsidP="001D7B08">
      <w:pPr>
        <w:spacing w:after="0" w:line="240" w:lineRule="auto"/>
        <w:ind w:firstLine="1134"/>
        <w:jc w:val="right"/>
        <w:rPr>
          <w:rFonts w:ascii="Times New Roman" w:eastAsia="Calibri" w:hAnsi="Times New Roman" w:cs="Times New Roman"/>
          <w:kern w:val="0"/>
          <w14:ligatures w14:val="none"/>
        </w:rPr>
      </w:pPr>
      <w:r w:rsidRPr="001D7B08">
        <w:rPr>
          <w:rFonts w:ascii="Times New Roman" w:eastAsia="Times New Roman" w:hAnsi="Times New Roman" w:cs="Times New Roman"/>
          <w:color w:val="000000"/>
          <w:kern w:val="0"/>
          <w14:ligatures w14:val="none"/>
        </w:rPr>
        <w:t>Službenik za javne nabavke</w:t>
      </w:r>
      <w:r w:rsidRPr="001D7B08">
        <w:rPr>
          <w:rFonts w:ascii="Times New Roman" w:eastAsia="Calibri" w:hAnsi="Times New Roman" w:cs="Times New Roman"/>
          <w:kern w:val="0"/>
          <w14:ligatures w14:val="none"/>
        </w:rPr>
        <w:t xml:space="preserve"> </w:t>
      </w:r>
    </w:p>
    <w:p w14:paraId="4C9144F7" w14:textId="77777777" w:rsidR="001D7B08" w:rsidRPr="001D7B08" w:rsidRDefault="001D7B08" w:rsidP="001D7B08">
      <w:pPr>
        <w:wordWrap w:val="0"/>
        <w:spacing w:after="0" w:line="240" w:lineRule="auto"/>
        <w:ind w:firstLine="1134"/>
        <w:jc w:val="right"/>
        <w:rPr>
          <w:rFonts w:ascii="Times New Roman" w:eastAsia="Calibri" w:hAnsi="Times New Roman" w:cs="Times New Roman"/>
          <w:kern w:val="0"/>
          <w14:ligatures w14:val="none"/>
        </w:rPr>
      </w:pPr>
      <w:r w:rsidRPr="001D7B08">
        <w:rPr>
          <w:rFonts w:ascii="Times New Roman" w:eastAsia="Calibri" w:hAnsi="Times New Roman" w:cs="Times New Roman"/>
          <w:kern w:val="0"/>
          <w14:ligatures w14:val="none"/>
        </w:rPr>
        <w:t>Marina Knežević</w:t>
      </w:r>
    </w:p>
    <w:p w14:paraId="7C0FA2F3"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7EEB41B4"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2244994B"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Lice koje je učestvovalo u planiranju javne nabavke </w:t>
      </w:r>
    </w:p>
    <w:p w14:paraId="3CB9924F" w14:textId="0F55BBC2" w:rsidR="001D7B08" w:rsidRPr="001D7B08" w:rsidRDefault="001D7B08" w:rsidP="001D7B08">
      <w:pPr>
        <w:tabs>
          <w:tab w:val="left" w:pos="3290"/>
        </w:tabs>
        <w:spacing w:after="0" w:line="240" w:lineRule="auto"/>
        <w:ind w:firstLine="1134"/>
        <w:jc w:val="right"/>
        <w:rPr>
          <w:rFonts w:ascii="Times New Roman" w:eastAsia="Calibri" w:hAnsi="Times New Roman" w:cs="Times New Roman"/>
          <w:kern w:val="0"/>
          <w14:ligatures w14:val="none"/>
        </w:rPr>
      </w:pPr>
      <w:r>
        <w:rPr>
          <w:rFonts w:ascii="Times New Roman" w:eastAsia="Times New Roman" w:hAnsi="Times New Roman" w:cs="Times New Roman"/>
          <w:iCs/>
          <w:color w:val="000000"/>
          <w:kern w:val="0"/>
          <w:lang w:val="sr-Latn-ME"/>
          <w14:ligatures w14:val="none"/>
        </w:rPr>
        <w:t>Zdravko Radović</w:t>
      </w:r>
      <w:r w:rsidRPr="001D7B08">
        <w:rPr>
          <w:rFonts w:ascii="Times New Roman" w:eastAsia="Times New Roman" w:hAnsi="Times New Roman" w:cs="Times New Roman"/>
          <w:iCs/>
          <w:color w:val="000000"/>
          <w:kern w:val="0"/>
          <w:lang w:val="sr-Latn-ME"/>
          <w14:ligatures w14:val="none"/>
        </w:rPr>
        <w:t>, dipl.inž.</w:t>
      </w:r>
      <w:r>
        <w:rPr>
          <w:rFonts w:ascii="Times New Roman" w:eastAsia="Times New Roman" w:hAnsi="Times New Roman" w:cs="Times New Roman"/>
          <w:iCs/>
          <w:color w:val="000000"/>
          <w:kern w:val="0"/>
          <w:lang w:val="sr-Latn-ME"/>
          <w14:ligatures w14:val="none"/>
        </w:rPr>
        <w:t>geodezije</w:t>
      </w:r>
    </w:p>
    <w:p w14:paraId="362EC627"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3B749DC2"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r w:rsidRPr="001D7B08">
        <w:rPr>
          <w:rFonts w:ascii="Times New Roman" w:eastAsia="Times New Roman" w:hAnsi="Times New Roman" w:cs="Times New Roman"/>
          <w:iCs/>
          <w:color w:val="000000"/>
          <w:kern w:val="0"/>
          <w14:ligatures w14:val="none"/>
        </w:rPr>
        <w:t xml:space="preserve">                </w:t>
      </w:r>
    </w:p>
    <w:p w14:paraId="03D50248" w14:textId="77777777" w:rsidR="001D7B08" w:rsidRPr="001D7B08" w:rsidRDefault="001D7B08" w:rsidP="001D7B08">
      <w:pPr>
        <w:tabs>
          <w:tab w:val="left" w:pos="3290"/>
        </w:tabs>
        <w:spacing w:after="0" w:line="240" w:lineRule="auto"/>
        <w:jc w:val="right"/>
        <w:rPr>
          <w:rFonts w:ascii="Times New Roman" w:eastAsia="Times New Roman" w:hAnsi="Times New Roman" w:cs="Times New Roman"/>
          <w:iCs/>
          <w:color w:val="000000"/>
          <w:kern w:val="0"/>
          <w14:ligatures w14:val="none"/>
        </w:rPr>
      </w:pPr>
      <w:r w:rsidRPr="001D7B08">
        <w:rPr>
          <w:rFonts w:ascii="Times New Roman" w:eastAsia="Times New Roman" w:hAnsi="Times New Roman" w:cs="Times New Roman"/>
          <w:iCs/>
          <w:color w:val="000000"/>
          <w:kern w:val="0"/>
          <w14:ligatures w14:val="none"/>
        </w:rPr>
        <w:t xml:space="preserve"> Član komisije </w:t>
      </w:r>
      <w:r w:rsidRPr="001D7B08">
        <w:rPr>
          <w:rFonts w:ascii="Times New Roman" w:eastAsia="Times New Roman" w:hAnsi="Times New Roman" w:cs="Times New Roman"/>
          <w:kern w:val="0"/>
          <w14:ligatures w14:val="none"/>
        </w:rPr>
        <w:t>za sprovođenje postupka javne nabavk</w:t>
      </w:r>
      <w:r w:rsidRPr="001D7B08">
        <w:rPr>
          <w:rFonts w:ascii="Times New Roman" w:eastAsia="Times New Roman" w:hAnsi="Times New Roman" w:cs="Times New Roman"/>
          <w:iCs/>
          <w:color w:val="000000"/>
          <w:kern w:val="0"/>
          <w14:ligatures w14:val="none"/>
        </w:rPr>
        <w:t>e</w:t>
      </w:r>
    </w:p>
    <w:p w14:paraId="07502EE5" w14:textId="77777777" w:rsidR="001D7B08" w:rsidRPr="001D7B08" w:rsidRDefault="001D7B08" w:rsidP="001D7B08">
      <w:pPr>
        <w:tabs>
          <w:tab w:val="left" w:pos="3290"/>
        </w:tabs>
        <w:spacing w:after="0" w:line="240" w:lineRule="auto"/>
        <w:ind w:firstLine="1134"/>
        <w:jc w:val="right"/>
        <w:rPr>
          <w:rFonts w:ascii="Times New Roman" w:eastAsia="Calibri" w:hAnsi="Times New Roman" w:cs="Times New Roman"/>
          <w:kern w:val="0"/>
          <w14:ligatures w14:val="none"/>
        </w:rPr>
      </w:pPr>
      <w:r>
        <w:rPr>
          <w:rFonts w:ascii="Times New Roman" w:eastAsia="Times New Roman" w:hAnsi="Times New Roman" w:cs="Times New Roman"/>
          <w:iCs/>
          <w:color w:val="000000"/>
          <w:kern w:val="0"/>
          <w:lang w:val="sr-Latn-ME"/>
          <w14:ligatures w14:val="none"/>
        </w:rPr>
        <w:t>Zdravko Radović</w:t>
      </w:r>
      <w:r w:rsidRPr="001D7B08">
        <w:rPr>
          <w:rFonts w:ascii="Times New Roman" w:eastAsia="Times New Roman" w:hAnsi="Times New Roman" w:cs="Times New Roman"/>
          <w:iCs/>
          <w:color w:val="000000"/>
          <w:kern w:val="0"/>
          <w:lang w:val="sr-Latn-ME"/>
          <w14:ligatures w14:val="none"/>
        </w:rPr>
        <w:t>, dipl.inž.</w:t>
      </w:r>
      <w:r>
        <w:rPr>
          <w:rFonts w:ascii="Times New Roman" w:eastAsia="Times New Roman" w:hAnsi="Times New Roman" w:cs="Times New Roman"/>
          <w:iCs/>
          <w:color w:val="000000"/>
          <w:kern w:val="0"/>
          <w:lang w:val="sr-Latn-ME"/>
          <w14:ligatures w14:val="none"/>
        </w:rPr>
        <w:t>geodezije</w:t>
      </w:r>
    </w:p>
    <w:p w14:paraId="332A858F" w14:textId="77777777" w:rsidR="001D7B08" w:rsidRPr="001D7B08" w:rsidRDefault="001D7B08" w:rsidP="001D7B08">
      <w:pPr>
        <w:tabs>
          <w:tab w:val="left" w:pos="3290"/>
        </w:tabs>
        <w:spacing w:after="0" w:line="240" w:lineRule="auto"/>
        <w:ind w:firstLine="1134"/>
        <w:jc w:val="right"/>
        <w:rPr>
          <w:rFonts w:ascii="Times New Roman" w:eastAsia="Calibri" w:hAnsi="Times New Roman" w:cs="Times New Roman"/>
          <w:kern w:val="0"/>
          <w14:ligatures w14:val="none"/>
        </w:rPr>
      </w:pPr>
    </w:p>
    <w:p w14:paraId="01528144"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5535B7A9"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08D3C3D0"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iCs/>
          <w:color w:val="000000"/>
          <w:kern w:val="0"/>
          <w14:ligatures w14:val="none"/>
        </w:rPr>
      </w:pPr>
      <w:r w:rsidRPr="001D7B08">
        <w:rPr>
          <w:rFonts w:ascii="Times New Roman" w:eastAsia="Times New Roman" w:hAnsi="Times New Roman" w:cs="Times New Roman"/>
          <w:iCs/>
          <w:color w:val="000000"/>
          <w:kern w:val="0"/>
          <w14:ligatures w14:val="none"/>
        </w:rPr>
        <w:t xml:space="preserve">Član komisije </w:t>
      </w:r>
      <w:r w:rsidRPr="001D7B08">
        <w:rPr>
          <w:rFonts w:ascii="Times New Roman" w:eastAsia="Times New Roman" w:hAnsi="Times New Roman" w:cs="Times New Roman"/>
          <w:kern w:val="0"/>
          <w14:ligatures w14:val="none"/>
        </w:rPr>
        <w:t>za sprovođenje postupka javne nabavk</w:t>
      </w:r>
      <w:r w:rsidRPr="001D7B08">
        <w:rPr>
          <w:rFonts w:ascii="Times New Roman" w:eastAsia="Times New Roman" w:hAnsi="Times New Roman" w:cs="Times New Roman"/>
          <w:iCs/>
          <w:color w:val="000000"/>
          <w:kern w:val="0"/>
          <w14:ligatures w14:val="none"/>
        </w:rPr>
        <w:t>e</w:t>
      </w:r>
    </w:p>
    <w:p w14:paraId="19EB6284" w14:textId="77777777" w:rsidR="001D7B08" w:rsidRPr="001D7B08" w:rsidRDefault="001D7B08" w:rsidP="001D7B08">
      <w:pPr>
        <w:tabs>
          <w:tab w:val="left" w:pos="3290"/>
        </w:tabs>
        <w:spacing w:after="0" w:line="240" w:lineRule="auto"/>
        <w:ind w:firstLine="1134"/>
        <w:jc w:val="right"/>
        <w:rPr>
          <w:rFonts w:ascii="Times New Roman" w:eastAsia="Calibri" w:hAnsi="Times New Roman" w:cs="Times New Roman"/>
          <w:kern w:val="0"/>
          <w14:ligatures w14:val="none"/>
        </w:rPr>
      </w:pPr>
      <w:r w:rsidRPr="001D7B08">
        <w:rPr>
          <w:rFonts w:ascii="Times New Roman" w:eastAsia="Times New Roman" w:hAnsi="Times New Roman" w:cs="Times New Roman"/>
          <w:iCs/>
          <w:color w:val="000000"/>
          <w:kern w:val="0"/>
          <w:lang w:val="sr-Latn-ME"/>
          <w14:ligatures w14:val="none"/>
        </w:rPr>
        <w:t>Darinka Ivanović, dipl.inž.građ</w:t>
      </w:r>
    </w:p>
    <w:p w14:paraId="3EEBF3F6"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7CFAF8A8"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4322527F"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iCs/>
          <w:color w:val="000000"/>
          <w:kern w:val="0"/>
          <w14:ligatures w14:val="none"/>
        </w:rPr>
      </w:pPr>
      <w:r w:rsidRPr="001D7B08">
        <w:rPr>
          <w:rFonts w:ascii="Times New Roman" w:eastAsia="Times New Roman" w:hAnsi="Times New Roman" w:cs="Times New Roman"/>
          <w:iCs/>
          <w:color w:val="000000"/>
          <w:kern w:val="0"/>
          <w14:ligatures w14:val="none"/>
        </w:rPr>
        <w:t xml:space="preserve">Član komisije </w:t>
      </w:r>
      <w:r w:rsidRPr="001D7B08">
        <w:rPr>
          <w:rFonts w:ascii="Times New Roman" w:eastAsia="Times New Roman" w:hAnsi="Times New Roman" w:cs="Times New Roman"/>
          <w:kern w:val="0"/>
          <w14:ligatures w14:val="none"/>
        </w:rPr>
        <w:t>za sprovođenje postupka javne nabavk</w:t>
      </w:r>
      <w:r w:rsidRPr="001D7B08">
        <w:rPr>
          <w:rFonts w:ascii="Times New Roman" w:eastAsia="Times New Roman" w:hAnsi="Times New Roman" w:cs="Times New Roman"/>
          <w:iCs/>
          <w:color w:val="000000"/>
          <w:kern w:val="0"/>
          <w14:ligatures w14:val="none"/>
        </w:rPr>
        <w:t>e</w:t>
      </w:r>
    </w:p>
    <w:p w14:paraId="16C3A995" w14:textId="77777777" w:rsidR="001D7B08" w:rsidRPr="001D7B08" w:rsidRDefault="001D7B08" w:rsidP="001D7B08">
      <w:pPr>
        <w:tabs>
          <w:tab w:val="left" w:pos="3290"/>
        </w:tabs>
        <w:wordWrap w:val="0"/>
        <w:spacing w:after="0" w:line="240" w:lineRule="auto"/>
        <w:jc w:val="right"/>
        <w:rPr>
          <w:rFonts w:ascii="Times New Roman" w:eastAsia="Times New Roman" w:hAnsi="Times New Roman" w:cs="Times New Roman"/>
          <w:iCs/>
          <w:color w:val="000000"/>
          <w:kern w:val="0"/>
          <w:lang w:val="sr-Latn-ME"/>
          <w14:ligatures w14:val="none"/>
        </w:rPr>
      </w:pPr>
      <w:r w:rsidRPr="001D7B08">
        <w:rPr>
          <w:rFonts w:ascii="Times New Roman" w:eastAsia="Times New Roman" w:hAnsi="Times New Roman" w:cs="Times New Roman"/>
          <w:iCs/>
          <w:color w:val="000000"/>
          <w:kern w:val="0"/>
          <w:lang w:val="sr-Latn-ME"/>
          <w14:ligatures w14:val="none"/>
        </w:rPr>
        <w:t>Marina Knežević, dipl.politikolog</w:t>
      </w:r>
    </w:p>
    <w:p w14:paraId="6B4D6BA1"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w:t>
      </w:r>
    </w:p>
    <w:p w14:paraId="1426E9AA" w14:textId="77777777" w:rsidR="001D7B08" w:rsidRPr="001D7B08" w:rsidRDefault="001D7B08" w:rsidP="001D7B08">
      <w:pPr>
        <w:tabs>
          <w:tab w:val="left" w:pos="3290"/>
        </w:tabs>
        <w:spacing w:after="0" w:line="240" w:lineRule="auto"/>
        <w:ind w:firstLine="1134"/>
        <w:jc w:val="center"/>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33DEE112" w14:textId="77777777" w:rsidR="001D7B08" w:rsidRPr="001D7B08" w:rsidRDefault="001D7B08" w:rsidP="001D7B08">
      <w:pPr>
        <w:spacing w:after="0" w:line="240" w:lineRule="auto"/>
        <w:jc w:val="both"/>
        <w:rPr>
          <w:rFonts w:ascii="Arial" w:eastAsia="Times New Roman" w:hAnsi="Arial" w:cs="Arial"/>
          <w:b/>
          <w:bCs/>
          <w:color w:val="000000"/>
          <w:kern w:val="0"/>
          <w14:ligatures w14:val="none"/>
        </w:rPr>
      </w:pPr>
    </w:p>
    <w:p w14:paraId="086D3FDE"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Arial"/>
          <w:b/>
          <w:iCs/>
          <w:kern w:val="0"/>
          <w14:ligatures w14:val="none"/>
        </w:rPr>
      </w:pPr>
      <w:bookmarkStart w:id="18" w:name="_Toc62730568"/>
      <w:r w:rsidRPr="001D7B08">
        <w:rPr>
          <w:rFonts w:ascii="Arial" w:eastAsia="Times New Roman" w:hAnsi="Arial" w:cs="Arial"/>
          <w:b/>
          <w:kern w:val="0"/>
          <w14:ligatures w14:val="none"/>
        </w:rPr>
        <w:lastRenderedPageBreak/>
        <w:t>UPUTSTVO O PRAVNOM SREDSTVU</w:t>
      </w:r>
      <w:bookmarkEnd w:id="18"/>
    </w:p>
    <w:p w14:paraId="6237D055" w14:textId="77777777" w:rsidR="001D7B08" w:rsidRPr="001D7B08" w:rsidRDefault="001D7B08" w:rsidP="001D7B08">
      <w:pPr>
        <w:tabs>
          <w:tab w:val="left" w:pos="5760"/>
        </w:tabs>
        <w:spacing w:after="0" w:line="240" w:lineRule="auto"/>
        <w:jc w:val="center"/>
        <w:rPr>
          <w:rFonts w:ascii="Times New Roman" w:eastAsia="Times New Roman" w:hAnsi="Times New Roman" w:cs="Times New Roman"/>
          <w:color w:val="000000"/>
          <w:kern w:val="0"/>
          <w14:ligatures w14:val="none"/>
        </w:rPr>
      </w:pPr>
    </w:p>
    <w:p w14:paraId="12403EEC"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lang w:val="sr-Latn-ME"/>
          <w14:ligatures w14:val="none"/>
        </w:rPr>
        <w:t>Privredni subjekat može da izjavi žalbu protiv ove tenderske dokumentacije Komisiji za zaštitu prava</w:t>
      </w:r>
      <w:r w:rsidRPr="001D7B08">
        <w:rPr>
          <w:rFonts w:ascii="Times New Roman" w:eastAsia="Times New Roman" w:hAnsi="Times New Roman" w:cs="Times New Roman"/>
          <w:color w:val="000000"/>
          <w:kern w:val="0"/>
          <w14:ligatures w14:val="none"/>
        </w:rPr>
        <w:t>:</w:t>
      </w:r>
    </w:p>
    <w:p w14:paraId="45BAA8BE"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4E86607"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29EEEB1"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637AF1B" w14:textId="77777777" w:rsidR="001D7B08" w:rsidRPr="001D7B08" w:rsidRDefault="001D7B08" w:rsidP="001D7B08">
      <w:pPr>
        <w:tabs>
          <w:tab w:val="left" w:pos="5760"/>
        </w:tabs>
        <w:spacing w:after="0" w:line="240" w:lineRule="auto"/>
        <w:jc w:val="both"/>
        <w:rPr>
          <w:rFonts w:ascii="Times New Roman" w:eastAsia="Times New Roman" w:hAnsi="Times New Roman" w:cs="Times New Roman"/>
          <w:color w:val="000000"/>
          <w:kern w:val="0"/>
          <w:lang w:val="sr-Latn-ME"/>
          <w14:ligatures w14:val="none"/>
        </w:rPr>
      </w:pPr>
    </w:p>
    <w:p w14:paraId="41455822" w14:textId="77777777" w:rsidR="001D7B08" w:rsidRPr="001D7B08" w:rsidRDefault="001D7B08" w:rsidP="001D7B08">
      <w:pPr>
        <w:autoSpaceDE w:val="0"/>
        <w:autoSpaceDN w:val="0"/>
        <w:adjustRightInd w:val="0"/>
        <w:spacing w:after="0" w:line="240" w:lineRule="auto"/>
        <w:ind w:firstLine="567"/>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Žalba se izjavljuje preko naručioca neposredno putem ESJN-a. Žalba koja nije podnesena na naprijed predviđeni način biće odbijena kao nedozvoljena.</w:t>
      </w:r>
    </w:p>
    <w:p w14:paraId="1C52D91C" w14:textId="77777777" w:rsidR="001D7B08" w:rsidRPr="001D7B08" w:rsidRDefault="001D7B08" w:rsidP="001D7B08">
      <w:pPr>
        <w:autoSpaceDE w:val="0"/>
        <w:autoSpaceDN w:val="0"/>
        <w:adjustRightInd w:val="0"/>
        <w:spacing w:after="0" w:line="240" w:lineRule="auto"/>
        <w:ind w:firstLine="567"/>
        <w:jc w:val="both"/>
        <w:rPr>
          <w:rFonts w:ascii="Times New Roman" w:eastAsia="Times New Roman" w:hAnsi="Times New Roman" w:cs="Times New Roman"/>
          <w:color w:val="000000"/>
          <w:kern w:val="0"/>
          <w:lang w:val="sr-Latn-ME"/>
          <w14:ligatures w14:val="none"/>
        </w:rPr>
      </w:pPr>
    </w:p>
    <w:p w14:paraId="315FC8F6" w14:textId="77777777" w:rsidR="001D7B08" w:rsidRPr="001D7B08" w:rsidRDefault="001D7B08" w:rsidP="001D7B08">
      <w:pPr>
        <w:autoSpaceDE w:val="0"/>
        <w:autoSpaceDN w:val="0"/>
        <w:adjustRightInd w:val="0"/>
        <w:spacing w:after="0" w:line="240" w:lineRule="auto"/>
        <w:ind w:firstLine="567"/>
        <w:jc w:val="both"/>
        <w:rPr>
          <w:rFonts w:ascii="Times New Roman" w:eastAsia="Times New Roman" w:hAnsi="Times New Roman" w:cs="Times New Roman"/>
          <w:color w:val="000000"/>
          <w:kern w:val="0"/>
          <w:highlight w:val="yellow"/>
          <w:lang w:val="sr-Latn-ME"/>
          <w14:ligatures w14:val="none"/>
        </w:rPr>
      </w:pPr>
      <w:r w:rsidRPr="001D7B08">
        <w:rPr>
          <w:rFonts w:ascii="Times New Roman" w:eastAsia="Times New Roman" w:hAnsi="Times New Roman" w:cs="Times New Roman"/>
          <w:color w:val="000000"/>
          <w:kern w:val="0"/>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2AD4B47"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p>
    <w:p w14:paraId="0D2DA854"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Ukoliko je predmet nabavke podijeljen po partijama, a žalba se odnosi samo na određenu/e partiju/e, naknada se plaća u iznosu 1% od procijenjene vrijednosti javne nabavke te/tih partije/a.</w:t>
      </w:r>
    </w:p>
    <w:p w14:paraId="2B9F6793"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p>
    <w:p w14:paraId="1D5529B4"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 xml:space="preserve">Instrukcije za plaćanje naknade za vođenje postupka od strane žalilaca iz inostranstva nalaze se na internet stranici Komisije za zaštitu prava nabavki </w:t>
      </w:r>
      <w:hyperlink r:id="rId7" w:history="1">
        <w:r w:rsidRPr="001D7B08">
          <w:rPr>
            <w:rFonts w:ascii="Times New Roman" w:eastAsia="Calibri" w:hAnsi="Times New Roman" w:cs="Times New Roman"/>
            <w:color w:val="0000FF"/>
            <w:kern w:val="0"/>
            <w:u w:val="single"/>
            <w:lang w:val="sr-Latn-ME"/>
            <w14:ligatures w14:val="none"/>
          </w:rPr>
          <w:t>http://www.kontrola-nabavki.me/</w:t>
        </w:r>
      </w:hyperlink>
      <w:r w:rsidRPr="001D7B08">
        <w:rPr>
          <w:rFonts w:ascii="Times New Roman" w:eastAsia="Times New Roman" w:hAnsi="Times New Roman" w:cs="Times New Roman"/>
          <w:color w:val="000000"/>
          <w:kern w:val="0"/>
          <w:lang w:val="sr-Latn-ME"/>
          <w14:ligatures w14:val="none"/>
        </w:rPr>
        <w:t>.“.</w:t>
      </w:r>
    </w:p>
    <w:p w14:paraId="672D93D0"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5A8C7FF5"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5B15BB56"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44A4DF8E" w14:textId="77777777" w:rsidR="002032C5" w:rsidRDefault="002032C5"/>
    <w:sectPr w:rsidR="002032C5" w:rsidSect="001D7B0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39ED6" w14:textId="77777777" w:rsidR="003015BC" w:rsidRDefault="003015BC" w:rsidP="001D7B08">
      <w:pPr>
        <w:spacing w:after="0" w:line="240" w:lineRule="auto"/>
      </w:pPr>
      <w:r>
        <w:separator/>
      </w:r>
    </w:p>
  </w:endnote>
  <w:endnote w:type="continuationSeparator" w:id="0">
    <w:p w14:paraId="5145A386" w14:textId="77777777" w:rsidR="003015BC" w:rsidRDefault="003015BC" w:rsidP="001D7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CA44E" w14:textId="77777777" w:rsidR="003015BC" w:rsidRDefault="003015BC" w:rsidP="001D7B08">
      <w:pPr>
        <w:spacing w:after="0" w:line="240" w:lineRule="auto"/>
      </w:pPr>
      <w:r>
        <w:separator/>
      </w:r>
    </w:p>
  </w:footnote>
  <w:footnote w:type="continuationSeparator" w:id="0">
    <w:p w14:paraId="0C02A7FC" w14:textId="77777777" w:rsidR="003015BC" w:rsidRDefault="003015BC" w:rsidP="001D7B08">
      <w:pPr>
        <w:spacing w:after="0" w:line="240" w:lineRule="auto"/>
      </w:pPr>
      <w:r>
        <w:continuationSeparator/>
      </w:r>
    </w:p>
  </w:footnote>
  <w:footnote w:id="1">
    <w:p w14:paraId="6BC0AA35"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594E9688"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6F1D32C"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763F0ACF"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B8EA081" w14:textId="77777777" w:rsidR="001D7B08" w:rsidRDefault="001D7B08" w:rsidP="001D7B0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59B07810" w14:textId="77777777" w:rsidR="001D7B08" w:rsidRDefault="001D7B08" w:rsidP="001D7B0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61FAD9BF" w14:textId="77777777" w:rsidR="001D7B08" w:rsidRDefault="001D7B08" w:rsidP="001D7B08">
      <w:pPr>
        <w:pStyle w:val="FootnoteText"/>
        <w:contextualSpacing/>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8">
    <w:p w14:paraId="6F806FB7" w14:textId="77777777" w:rsidR="001D7B08" w:rsidRPr="007F2BA0" w:rsidRDefault="001D7B08" w:rsidP="001D7B0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2D4ABEEF" w14:textId="77777777" w:rsidR="001D7B08" w:rsidRDefault="001D7B08" w:rsidP="001D7B0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278BAF9E" w14:textId="77777777" w:rsidR="001D7B08" w:rsidRDefault="001D7B08" w:rsidP="001D7B08">
      <w:pPr>
        <w:jc w:val="both"/>
        <w:rPr>
          <w:rFonts w:ascii="Arial" w:hAnsi="Arial" w:cs="Arial"/>
          <w:color w:val="000000"/>
          <w:sz w:val="16"/>
          <w:szCs w:val="16"/>
        </w:rPr>
      </w:pPr>
      <w:r>
        <w:rPr>
          <w:rStyle w:val="FootnoteReference"/>
          <w:rFonts w:ascii="Arial" w:eastAsiaTheme="majorEastAsia"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695622927">
    <w:abstractNumId w:val="0"/>
  </w:num>
  <w:num w:numId="2" w16cid:durableId="1647319481">
    <w:abstractNumId w:val="1"/>
  </w:num>
  <w:num w:numId="3" w16cid:durableId="364906937">
    <w:abstractNumId w:val="5"/>
  </w:num>
  <w:num w:numId="4" w16cid:durableId="774326780">
    <w:abstractNumId w:val="6"/>
  </w:num>
  <w:num w:numId="5" w16cid:durableId="112139009">
    <w:abstractNumId w:val="7"/>
  </w:num>
  <w:num w:numId="6" w16cid:durableId="597833734">
    <w:abstractNumId w:val="8"/>
  </w:num>
  <w:num w:numId="7" w16cid:durableId="2102336844">
    <w:abstractNumId w:val="4"/>
  </w:num>
  <w:num w:numId="8" w16cid:durableId="579679939">
    <w:abstractNumId w:val="3"/>
  </w:num>
  <w:num w:numId="9" w16cid:durableId="663821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08"/>
    <w:rsid w:val="00102875"/>
    <w:rsid w:val="0019589D"/>
    <w:rsid w:val="001D7B08"/>
    <w:rsid w:val="002032C5"/>
    <w:rsid w:val="00206264"/>
    <w:rsid w:val="003015BC"/>
    <w:rsid w:val="005235C1"/>
    <w:rsid w:val="0052715F"/>
    <w:rsid w:val="00610F3B"/>
    <w:rsid w:val="00643229"/>
    <w:rsid w:val="006B6859"/>
    <w:rsid w:val="006C438B"/>
    <w:rsid w:val="006E2666"/>
    <w:rsid w:val="0077798F"/>
    <w:rsid w:val="00777F98"/>
    <w:rsid w:val="009878BB"/>
    <w:rsid w:val="009B0666"/>
    <w:rsid w:val="00A01059"/>
    <w:rsid w:val="00A132BE"/>
    <w:rsid w:val="00C41751"/>
    <w:rsid w:val="00CB786B"/>
    <w:rsid w:val="00F56665"/>
    <w:rsid w:val="00FE4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0A56"/>
  <w15:chartTrackingRefBased/>
  <w15:docId w15:val="{C8B3A057-F92D-488C-8747-800190F0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B08"/>
  </w:style>
  <w:style w:type="paragraph" w:styleId="Heading1">
    <w:name w:val="heading 1"/>
    <w:basedOn w:val="Normal"/>
    <w:next w:val="Normal"/>
    <w:link w:val="Heading1Char"/>
    <w:uiPriority w:val="9"/>
    <w:qFormat/>
    <w:rsid w:val="001D7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7B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B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B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B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B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7B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B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B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B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B08"/>
    <w:rPr>
      <w:rFonts w:eastAsiaTheme="majorEastAsia" w:cstheme="majorBidi"/>
      <w:color w:val="272727" w:themeColor="text1" w:themeTint="D8"/>
    </w:rPr>
  </w:style>
  <w:style w:type="paragraph" w:styleId="Title">
    <w:name w:val="Title"/>
    <w:basedOn w:val="Normal"/>
    <w:next w:val="Normal"/>
    <w:link w:val="TitleChar"/>
    <w:uiPriority w:val="10"/>
    <w:qFormat/>
    <w:rsid w:val="001D7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B08"/>
    <w:pPr>
      <w:spacing w:before="160"/>
      <w:jc w:val="center"/>
    </w:pPr>
    <w:rPr>
      <w:i/>
      <w:iCs/>
      <w:color w:val="404040" w:themeColor="text1" w:themeTint="BF"/>
    </w:rPr>
  </w:style>
  <w:style w:type="character" w:customStyle="1" w:styleId="QuoteChar">
    <w:name w:val="Quote Char"/>
    <w:basedOn w:val="DefaultParagraphFont"/>
    <w:link w:val="Quote"/>
    <w:uiPriority w:val="29"/>
    <w:rsid w:val="001D7B08"/>
    <w:rPr>
      <w:i/>
      <w:iCs/>
      <w:color w:val="404040" w:themeColor="text1" w:themeTint="BF"/>
    </w:rPr>
  </w:style>
  <w:style w:type="paragraph" w:styleId="ListParagraph">
    <w:name w:val="List Paragraph"/>
    <w:basedOn w:val="Normal"/>
    <w:uiPriority w:val="34"/>
    <w:qFormat/>
    <w:rsid w:val="001D7B08"/>
    <w:pPr>
      <w:ind w:left="720"/>
      <w:contextualSpacing/>
    </w:pPr>
  </w:style>
  <w:style w:type="character" w:styleId="IntenseEmphasis">
    <w:name w:val="Intense Emphasis"/>
    <w:basedOn w:val="DefaultParagraphFont"/>
    <w:uiPriority w:val="21"/>
    <w:qFormat/>
    <w:rsid w:val="001D7B08"/>
    <w:rPr>
      <w:i/>
      <w:iCs/>
      <w:color w:val="2F5496" w:themeColor="accent1" w:themeShade="BF"/>
    </w:rPr>
  </w:style>
  <w:style w:type="paragraph" w:styleId="IntenseQuote">
    <w:name w:val="Intense Quote"/>
    <w:basedOn w:val="Normal"/>
    <w:next w:val="Normal"/>
    <w:link w:val="IntenseQuoteChar"/>
    <w:uiPriority w:val="30"/>
    <w:qFormat/>
    <w:rsid w:val="001D7B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B08"/>
    <w:rPr>
      <w:i/>
      <w:iCs/>
      <w:color w:val="2F5496" w:themeColor="accent1" w:themeShade="BF"/>
    </w:rPr>
  </w:style>
  <w:style w:type="character" w:styleId="IntenseReference">
    <w:name w:val="Intense Reference"/>
    <w:basedOn w:val="DefaultParagraphFont"/>
    <w:uiPriority w:val="32"/>
    <w:qFormat/>
    <w:rsid w:val="001D7B08"/>
    <w:rPr>
      <w:b/>
      <w:bCs/>
      <w:smallCaps/>
      <w:color w:val="2F5496" w:themeColor="accent1" w:themeShade="BF"/>
      <w:spacing w:val="5"/>
    </w:rPr>
  </w:style>
  <w:style w:type="character" w:styleId="FootnoteReference">
    <w:name w:val="footnote reference"/>
    <w:uiPriority w:val="99"/>
    <w:unhideWhenUsed/>
    <w:qFormat/>
    <w:rsid w:val="001D7B08"/>
    <w:rPr>
      <w:vertAlign w:val="superscript"/>
    </w:rPr>
  </w:style>
  <w:style w:type="paragraph" w:styleId="FootnoteText">
    <w:name w:val="footnote text"/>
    <w:basedOn w:val="Normal"/>
    <w:link w:val="FootnoteTextChar"/>
    <w:uiPriority w:val="99"/>
    <w:unhideWhenUsed/>
    <w:qFormat/>
    <w:rsid w:val="001D7B08"/>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qFormat/>
    <w:rsid w:val="001D7B08"/>
    <w:rPr>
      <w:rFonts w:ascii="Calibri" w:eastAsia="Calibri"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3165</Words>
  <Characters>18046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Marina Knezevic</cp:lastModifiedBy>
  <cp:revision>7</cp:revision>
  <cp:lastPrinted>2025-08-19T05:50:00Z</cp:lastPrinted>
  <dcterms:created xsi:type="dcterms:W3CDTF">2025-08-14T07:02:00Z</dcterms:created>
  <dcterms:modified xsi:type="dcterms:W3CDTF">2025-08-19T09:36:00Z</dcterms:modified>
</cp:coreProperties>
</file>