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F00" w:rsidRDefault="00F105B3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BE2F00" w:rsidRDefault="00F105B3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BE2F00" w:rsidRDefault="00BE2F00">
      <w:pPr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JU SREDNJA STRUČNA ŠKOLA IVAN USKOKOVIĆ</w:t>
      </w:r>
    </w:p>
    <w:p w:rsidR="00BE2F00" w:rsidRDefault="00F105B3">
      <w:pPr>
        <w:jc w:val="both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nabavki:</w:t>
      </w:r>
      <w:r>
        <w:rPr>
          <w:rFonts w:ascii="Arial" w:hAnsi="Arial" w:cs="Arial"/>
          <w:b/>
          <w:lang w:val="sr-Latn-ME"/>
        </w:rPr>
        <w:t>OP01/2</w:t>
      </w:r>
      <w:r>
        <w:rPr>
          <w:rFonts w:ascii="Arial" w:hAnsi="Arial" w:cs="Arial"/>
          <w:b/>
          <w:lang w:val="sr-Latn-ME"/>
        </w:rPr>
        <w:t>5-</w:t>
      </w:r>
      <w:r w:rsidR="004B3247">
        <w:rPr>
          <w:rFonts w:ascii="Arial" w:hAnsi="Arial" w:cs="Arial"/>
          <w:b/>
          <w:lang w:val="sr-Latn-ME"/>
        </w:rPr>
        <w:t>1776</w:t>
      </w: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Cs/>
          <w:lang w:val="sr-Latn-ME"/>
        </w:rPr>
        <w:t>R</w:t>
      </w:r>
      <w:r>
        <w:rPr>
          <w:rFonts w:ascii="Arial" w:hAnsi="Arial" w:cs="Arial"/>
          <w:color w:val="000000"/>
          <w:lang w:val="sr-Latn-ME"/>
        </w:rPr>
        <w:t xml:space="preserve">edni broj iz Plana javnih nabavki : </w:t>
      </w:r>
      <w:r>
        <w:rPr>
          <w:rFonts w:ascii="Arial" w:hAnsi="Arial" w:cs="Arial"/>
          <w:b/>
          <w:color w:val="000000"/>
          <w:lang w:val="sr-Latn-ME"/>
        </w:rPr>
        <w:t>1</w:t>
      </w:r>
      <w:r>
        <w:rPr>
          <w:rFonts w:ascii="Arial" w:hAnsi="Arial" w:cs="Arial"/>
          <w:b/>
          <w:color w:val="000000"/>
          <w:lang w:val="sr-Latn-ME"/>
        </w:rPr>
        <w:t>8</w:t>
      </w:r>
    </w:p>
    <w:p w:rsidR="00BE2F00" w:rsidRDefault="00F105B3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</w:t>
      </w:r>
      <w:r>
        <w:rPr>
          <w:rFonts w:ascii="Arial" w:hAnsi="Arial" w:cs="Arial"/>
          <w:b/>
          <w:color w:val="000000"/>
          <w:lang w:val="sr-Latn-ME"/>
        </w:rPr>
        <w:t>Podgorica, 2</w:t>
      </w:r>
      <w:r>
        <w:rPr>
          <w:rFonts w:ascii="Arial" w:hAnsi="Arial" w:cs="Arial"/>
          <w:b/>
          <w:color w:val="000000"/>
          <w:lang w:val="sr-Latn-ME"/>
        </w:rPr>
        <w:t>9.07</w:t>
      </w:r>
      <w:r>
        <w:rPr>
          <w:rFonts w:ascii="Arial" w:hAnsi="Arial" w:cs="Arial"/>
          <w:b/>
          <w:color w:val="000000"/>
          <w:lang w:val="sr-Latn-ME"/>
        </w:rPr>
        <w:t>.202</w:t>
      </w:r>
      <w:r>
        <w:rPr>
          <w:rFonts w:ascii="Arial" w:hAnsi="Arial" w:cs="Arial"/>
          <w:b/>
          <w:color w:val="000000"/>
          <w:lang w:val="sr-Latn-ME"/>
        </w:rPr>
        <w:t>5</w:t>
      </w:r>
      <w:r>
        <w:rPr>
          <w:rFonts w:ascii="Arial" w:hAnsi="Arial" w:cs="Arial"/>
          <w:b/>
          <w:color w:val="000000"/>
          <w:lang w:val="sr-Latn-ME"/>
        </w:rPr>
        <w:t>. godine</w:t>
      </w:r>
    </w:p>
    <w:p w:rsidR="00BE2F00" w:rsidRDefault="00BE2F00">
      <w:pPr>
        <w:rPr>
          <w:rFonts w:ascii="Arial" w:hAnsi="Arial" w:cs="Arial"/>
          <w:lang w:val="sr-Latn-ME"/>
        </w:rPr>
      </w:pPr>
    </w:p>
    <w:p w:rsidR="00BE2F00" w:rsidRDefault="00BE2F00">
      <w:pPr>
        <w:rPr>
          <w:rFonts w:ascii="Arial" w:hAnsi="Arial" w:cs="Arial"/>
          <w:lang w:val="sr-Latn-ME"/>
        </w:rPr>
      </w:pPr>
    </w:p>
    <w:p w:rsidR="00BE2F00" w:rsidRDefault="00BE2F00">
      <w:pPr>
        <w:rPr>
          <w:rFonts w:ascii="Arial" w:hAnsi="Arial" w:cs="Arial"/>
          <w:lang w:val="sr-Latn-ME"/>
        </w:rPr>
      </w:pPr>
    </w:p>
    <w:p w:rsidR="00BE2F00" w:rsidRDefault="00F105B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>
        <w:rPr>
          <w:rFonts w:ascii="Arial" w:hAnsi="Arial" w:cs="Arial"/>
          <w:b/>
          <w:color w:val="000000"/>
          <w:u w:val="single"/>
        </w:rPr>
        <w:t xml:space="preserve">JU SREDNJA STRUČNA ŠKOLA ‘’IVAN USKOKOVIĆ’’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BE2F00" w:rsidRDefault="00BE2F0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BE2F0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BE2F0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BE2F0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BE2F0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BE2F00" w:rsidRDefault="00BE2F0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BE2F00" w:rsidRDefault="00F105B3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BE2F00" w:rsidRDefault="00BE2F0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BE2F00" w:rsidRDefault="00F105B3">
      <w:pPr>
        <w:jc w:val="center"/>
        <w:rPr>
          <w:rFonts w:ascii="Arial" w:hAnsi="Arial" w:cs="Arial"/>
          <w:b/>
          <w:color w:val="000000"/>
          <w:u w:val="single"/>
          <w:lang w:val="sr-Latn-ME"/>
        </w:rPr>
      </w:pPr>
      <w:r>
        <w:rPr>
          <w:rFonts w:ascii="Arial" w:hAnsi="Arial" w:cs="Arial"/>
          <w:b/>
          <w:color w:val="000000"/>
          <w:u w:val="single"/>
          <w:lang w:val="sr-Latn-ME"/>
        </w:rPr>
        <w:t>Nabavka putničkih vozila(2 kom)</w:t>
      </w:r>
    </w:p>
    <w:p w:rsidR="00BE2F00" w:rsidRDefault="00BE2F00">
      <w:pPr>
        <w:jc w:val="center"/>
        <w:rPr>
          <w:rFonts w:ascii="Arial" w:hAnsi="Arial" w:cs="Arial"/>
          <w:b/>
          <w:color w:val="000000"/>
          <w:u w:val="single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kao cjelina </w:t>
      </w:r>
    </w:p>
    <w:p w:rsidR="00BE2F00" w:rsidRDefault="00BE2F00">
      <w:pPr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F105B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BE2F00" w:rsidRDefault="00F105B3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BE2F00" w:rsidRDefault="00F105B3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BE2F00" w:rsidRDefault="00F105B3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Vrsta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postupka,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BE2F00" w:rsidRDefault="00F105B3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BE2F00" w:rsidRDefault="00F105B3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BE2F00" w:rsidRDefault="00F105B3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BE2F00" w:rsidRDefault="00F105B3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BE2F00" w:rsidRDefault="00F105B3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nabavki,</w:t>
      </w:r>
    </w:p>
    <w:p w:rsidR="00BE2F00" w:rsidRDefault="00F105B3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BE2F00" w:rsidRDefault="00F105B3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izboru,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BE2F00" w:rsidRDefault="00BE2F0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E2F00" w:rsidRDefault="00F105B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BE2F00" w:rsidRDefault="00BE2F0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E2F00" w:rsidRDefault="00F105B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BE2F00" w:rsidRDefault="00F105B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Zahtjevi u pogledu načina izvršavanja predmeta nabavke koji su od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značaja za sačinjavanje ponude i izvršenje ugovora</w:t>
      </w:r>
    </w:p>
    <w:p w:rsidR="00BE2F00" w:rsidRDefault="00BE2F0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BE2F00" w:rsidRDefault="00BE2F0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BE2F00" w:rsidRDefault="00F105B3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BE2F00" w:rsidRDefault="00F105B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>
        <w:rPr>
          <w:rFonts w:ascii="Arial" w:eastAsia="Calibri" w:hAnsi="Arial"/>
          <w:b/>
          <w:bCs/>
          <w:color w:val="000000"/>
          <w:sz w:val="22"/>
          <w:szCs w:val="22"/>
          <w:lang w:val="sr-Latn-ME"/>
        </w:rPr>
        <w:t>31.404,96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€;</w:t>
      </w: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Predmet javne nabavke je definisan kao cjelina i ne moze se dijeliti po partijama.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A8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BE2F00" w:rsidRDefault="00BE2F00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PODACI O </w:t>
      </w:r>
      <w:r>
        <w:rPr>
          <w:rFonts w:ascii="Arial" w:hAnsi="Arial" w:cs="Arial"/>
          <w:b/>
          <w:color w:val="000000"/>
          <w:lang w:val="sr-Latn-ME"/>
        </w:rPr>
        <w:t>NARUČIOCIMA KOJI ZAKLJUČUJU ZAJEDNIČKU NABAVKU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Zajednička nabavka se sprovodi za </w:t>
      </w:r>
      <w:r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u w:val="single"/>
          <w:lang w:val="sr-Latn-ME"/>
        </w:rPr>
      </w:pPr>
      <w:r>
        <w:rPr>
          <w:rFonts w:ascii="Arial" w:hAnsi="Arial" w:cs="Arial"/>
          <w:lang w:val="sr-Latn-ME"/>
        </w:rPr>
        <w:t xml:space="preserve">Centralizovana nabavka se sprovodi za </w:t>
      </w:r>
      <w:r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>
        <w:rPr>
          <w:rFonts w:ascii="Arial" w:hAnsi="Arial" w:cs="Arial"/>
          <w:b/>
          <w:u w:val="single"/>
          <w:lang w:val="sr-Latn-ME"/>
        </w:rPr>
        <w:t>NIJE PRIMJENLJIVO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 xml:space="preserve">NAČIN SPROVOĐENJA ELEKTRONSKE </w:t>
      </w:r>
      <w:r>
        <w:rPr>
          <w:rFonts w:ascii="Arial" w:hAnsi="Arial" w:cs="Arial"/>
          <w:b/>
          <w:lang w:val="sr-Latn-ME"/>
        </w:rPr>
        <w:t>AUKCIJE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>
        <w:rPr>
          <w:rFonts w:ascii="Arial" w:hAnsi="Arial" w:cs="Arial"/>
          <w:u w:val="single"/>
          <w:lang w:val="sr-Latn-ME"/>
        </w:rPr>
        <w:t>upisati kriterijum za koji se sprovodi elektronska aukcija)</w:t>
      </w:r>
      <w:r>
        <w:rPr>
          <w:rFonts w:ascii="Arial" w:hAnsi="Arial" w:cs="Arial"/>
          <w:color w:val="222A35"/>
          <w:lang w:val="sr-Latn-ME"/>
        </w:rPr>
        <w:t xml:space="preserve">. </w:t>
      </w:r>
    </w:p>
    <w:p w:rsidR="00BE2F00" w:rsidRDefault="00F105B3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BE2F00" w:rsidRDefault="00BE2F00">
      <w:pPr>
        <w:jc w:val="both"/>
        <w:rPr>
          <w:rFonts w:ascii="Arial" w:hAnsi="Arial" w:cs="Arial"/>
          <w:color w:val="FF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222A35"/>
          <w:u w:val="single"/>
          <w:lang w:val="sr-Latn-ME"/>
        </w:rPr>
      </w:pPr>
      <w:r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>
        <w:rPr>
          <w:rFonts w:ascii="Arial" w:hAnsi="Arial" w:cs="Arial"/>
          <w:b/>
          <w:u w:val="single"/>
          <w:lang w:val="sr-Latn-ME"/>
        </w:rPr>
        <w:t>NIJE PRIMJENLJIVO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A8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BE2F00" w:rsidRDefault="00BE2F0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BE2F00" w:rsidRDefault="00BE2F0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A8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BE2F00" w:rsidRDefault="00BE2F00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BE2F00" w:rsidRDefault="00F105B3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eastAsia="PMingLiU" w:hAnsi="Arial" w:cs="Arial"/>
          <w:lang w:val="fr-FR"/>
        </w:rPr>
        <w:t xml:space="preserve"> </w:t>
      </w:r>
      <w:r>
        <w:rPr>
          <w:rFonts w:ascii="Arial" w:hAnsi="Arial" w:cs="Arial"/>
          <w:b/>
          <w:u w:val="single"/>
          <w:lang w:val="sr-Latn-ME"/>
        </w:rPr>
        <w:t>NIJE PRIMJENLJIVO</w:t>
      </w:r>
      <w:r>
        <w:rPr>
          <w:rFonts w:ascii="Arial" w:hAnsi="Arial" w:cs="Arial"/>
          <w:bCs/>
          <w:color w:val="000000"/>
        </w:rPr>
        <w:t>.</w:t>
      </w:r>
    </w:p>
    <w:p w:rsidR="00BE2F00" w:rsidRDefault="00BE2F00">
      <w:pPr>
        <w:jc w:val="both"/>
        <w:rPr>
          <w:rFonts w:ascii="Arial" w:hAnsi="Arial" w:cs="Arial"/>
          <w:bCs/>
          <w:color w:val="000000"/>
        </w:rPr>
      </w:pPr>
    </w:p>
    <w:p w:rsidR="00BE2F00" w:rsidRDefault="00BE2F00">
      <w:pPr>
        <w:jc w:val="both"/>
        <w:rPr>
          <w:rFonts w:ascii="Arial" w:hAnsi="Arial" w:cs="Arial"/>
          <w:bCs/>
          <w:color w:val="000000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BE2F00" w:rsidRDefault="00F105B3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5" w:name="_Toc62730558"/>
      <w:r>
        <w:rPr>
          <w:rFonts w:ascii="Arial" w:hAnsi="Arial" w:cs="Arial"/>
          <w:lang w:val="sr-Latn-ME"/>
        </w:rPr>
        <w:t xml:space="preserve">je vršio neprimjeren uticaj u </w:t>
      </w:r>
      <w:r>
        <w:rPr>
          <w:rFonts w:ascii="Arial" w:hAnsi="Arial" w:cs="Arial"/>
          <w:lang w:val="sr-Latn-ME"/>
        </w:rPr>
        <w:t>smislu člana 38 stav 2 tačka 1 ovog zakona;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</w:t>
      </w:r>
      <w:r>
        <w:rPr>
          <w:rFonts w:ascii="Arial" w:hAnsi="Arial" w:cs="Arial"/>
          <w:lang w:val="sr-Latn-ME"/>
        </w:rPr>
        <w:t>isan članom 120 stav 15 ovog zakona;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</w:t>
      </w:r>
      <w:r>
        <w:rPr>
          <w:rFonts w:ascii="Arial" w:hAnsi="Arial" w:cs="Arial"/>
          <w:lang w:val="sr-Latn-ME"/>
        </w:rPr>
        <w:t>g ili je ta garancija neispravna; i/ili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</w:t>
      </w:r>
      <w:r>
        <w:rPr>
          <w:rFonts w:ascii="Arial" w:hAnsi="Arial" w:cs="Arial"/>
          <w:color w:val="000000"/>
          <w:lang w:val="sr-Latn-ME"/>
        </w:rPr>
        <w:t>čiocu:</w:t>
      </w: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 w:rsidR="000611B5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 xml:space="preserve"> 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 sa rokom važenja 8 dana dužim od ugovorenog roka.</w:t>
      </w: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će u postupku javne nabavki izabrati </w:t>
      </w:r>
      <w:r>
        <w:rPr>
          <w:rFonts w:ascii="Arial" w:hAnsi="Arial" w:cs="Arial"/>
          <w:lang w:val="sr-Latn-ME"/>
        </w:rPr>
        <w:t>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: </w:t>
      </w:r>
    </w:p>
    <w:p w:rsidR="00BE2F00" w:rsidRDefault="00BE2F00">
      <w:pPr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A8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 xml:space="preserve">odnos cijene i kvaliteta </w:t>
      </w:r>
    </w:p>
    <w:p w:rsidR="00BE2F00" w:rsidRDefault="00F105B3">
      <w:pPr>
        <w:numPr>
          <w:ilvl w:val="0"/>
          <w:numId w:val="7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:rsidR="00BE2F00" w:rsidRDefault="00F105B3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>
        <w:rPr>
          <w:rFonts w:ascii="Arial" w:hAnsi="Arial" w:cs="Arial"/>
          <w:b/>
          <w:bCs/>
          <w:color w:val="000000"/>
          <w:lang w:val="sr-Latn-ME"/>
        </w:rPr>
        <w:t>90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Broj bodova po podkriterijumu</w:t>
      </w:r>
      <w:r>
        <w:rPr>
          <w:rFonts w:ascii="Arial" w:hAnsi="Arial" w:cs="Arial"/>
          <w:bCs/>
          <w:color w:val="000000"/>
          <w:lang w:val="sr-Latn-ME"/>
        </w:rPr>
        <w:t xml:space="preserve"> cijena određuje se po formuli:</w:t>
      </w:r>
    </w:p>
    <w:p w:rsidR="00BE2F00" w:rsidRDefault="00F105B3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C= (C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/>
          <w:bCs/>
          <w:color w:val="000000"/>
          <w:lang w:val="sr-Latn-ME"/>
        </w:rPr>
        <w:t>/C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/>
          <w:bCs/>
          <w:color w:val="000000"/>
          <w:lang w:val="sr-Latn-ME"/>
        </w:rPr>
        <w:t>)x90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gdje je: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         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90 – maksimalni broj bodova po ovom potkriterijumu.  </w:t>
      </w:r>
    </w:p>
    <w:p w:rsidR="00BE2F00" w:rsidRDefault="00BE2F00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Kriterijum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kvalitet</w:t>
      </w:r>
      <w:proofErr w:type="spellEnd"/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  <w:color w:val="000000"/>
        </w:rPr>
        <w:t xml:space="preserve">(K) </w:t>
      </w:r>
      <w:proofErr w:type="spellStart"/>
      <w:r>
        <w:rPr>
          <w:rFonts w:ascii="Arial" w:hAnsi="Arial"/>
          <w:color w:val="000000"/>
        </w:rPr>
        <w:t>vrednovaće</w:t>
      </w:r>
      <w:proofErr w:type="spellEnd"/>
      <w:r>
        <w:rPr>
          <w:rFonts w:ascii="Arial" w:hAnsi="Arial"/>
          <w:color w:val="000000"/>
        </w:rPr>
        <w:t xml:space="preserve"> se </w:t>
      </w:r>
      <w:proofErr w:type="spellStart"/>
      <w:proofErr w:type="gramStart"/>
      <w:r>
        <w:rPr>
          <w:rFonts w:ascii="Arial" w:hAnsi="Arial"/>
          <w:color w:val="000000"/>
        </w:rPr>
        <w:t>na</w:t>
      </w:r>
      <w:proofErr w:type="spellEnd"/>
      <w:proofErr w:type="gram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sljedeći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način</w:t>
      </w:r>
      <w:proofErr w:type="spellEnd"/>
      <w:r>
        <w:rPr>
          <w:rFonts w:ascii="Arial" w:hAnsi="Arial"/>
          <w:color w:val="000000"/>
        </w:rPr>
        <w:t xml:space="preserve">: </w:t>
      </w:r>
      <w:proofErr w:type="spellStart"/>
      <w:r>
        <w:rPr>
          <w:rFonts w:ascii="Arial" w:hAnsi="Arial"/>
          <w:color w:val="000000"/>
        </w:rPr>
        <w:t>Najkraći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ponuđeni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rok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izvršenja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dobija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maksimalni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broj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bodova</w:t>
      </w:r>
      <w:proofErr w:type="spellEnd"/>
      <w:r>
        <w:rPr>
          <w:rFonts w:ascii="Arial" w:hAnsi="Arial"/>
          <w:color w:val="000000"/>
        </w:rPr>
        <w:t xml:space="preserve"> 10. </w:t>
      </w:r>
      <w:proofErr w:type="spellStart"/>
      <w:r>
        <w:rPr>
          <w:rFonts w:ascii="Arial" w:hAnsi="Arial"/>
          <w:color w:val="000000"/>
        </w:rPr>
        <w:t>Bodovi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ostale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ponude</w:t>
      </w:r>
      <w:proofErr w:type="spellEnd"/>
      <w:r>
        <w:rPr>
          <w:rFonts w:ascii="Arial" w:hAnsi="Arial"/>
          <w:color w:val="000000"/>
        </w:rPr>
        <w:t xml:space="preserve"> se </w:t>
      </w:r>
      <w:proofErr w:type="spellStart"/>
      <w:r>
        <w:rPr>
          <w:rFonts w:ascii="Arial" w:hAnsi="Arial"/>
          <w:color w:val="000000"/>
        </w:rPr>
        <w:t>obračunavaju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proporcijalno</w:t>
      </w:r>
      <w:proofErr w:type="spellEnd"/>
      <w:r>
        <w:rPr>
          <w:rFonts w:ascii="Arial" w:hAnsi="Arial"/>
          <w:color w:val="000000"/>
        </w:rPr>
        <w:t xml:space="preserve"> u </w:t>
      </w:r>
      <w:proofErr w:type="spellStart"/>
      <w:r>
        <w:rPr>
          <w:rFonts w:ascii="Arial" w:hAnsi="Arial"/>
          <w:color w:val="000000"/>
        </w:rPr>
        <w:t>odnosu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proofErr w:type="gramStart"/>
      <w:r>
        <w:rPr>
          <w:rFonts w:ascii="Arial" w:hAnsi="Arial"/>
          <w:color w:val="000000"/>
        </w:rPr>
        <w:t>na</w:t>
      </w:r>
      <w:proofErr w:type="spellEnd"/>
      <w:proofErr w:type="gram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najkraći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ponuđeni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rok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izvršenje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po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formuli</w:t>
      </w:r>
      <w:proofErr w:type="spellEnd"/>
      <w:r>
        <w:rPr>
          <w:rFonts w:ascii="Arial" w:hAnsi="Arial"/>
          <w:color w:val="000000"/>
        </w:rPr>
        <w:t xml:space="preserve">: </w:t>
      </w:r>
      <w:proofErr w:type="spellStart"/>
      <w:r>
        <w:rPr>
          <w:rFonts w:ascii="Arial" w:hAnsi="Arial"/>
          <w:color w:val="000000"/>
        </w:rPr>
        <w:t>Broj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bodova</w:t>
      </w:r>
      <w:proofErr w:type="spellEnd"/>
      <w:r>
        <w:rPr>
          <w:rFonts w:ascii="Arial" w:hAnsi="Arial"/>
          <w:color w:val="000000"/>
        </w:rPr>
        <w:t xml:space="preserve"> (K) = </w:t>
      </w:r>
      <w:proofErr w:type="spellStart"/>
      <w:r>
        <w:rPr>
          <w:rFonts w:ascii="Arial" w:hAnsi="Arial"/>
          <w:color w:val="000000"/>
        </w:rPr>
        <w:t>Naj</w:t>
      </w:r>
      <w:r>
        <w:rPr>
          <w:rFonts w:ascii="Arial" w:hAnsi="Arial"/>
          <w:color w:val="000000"/>
        </w:rPr>
        <w:t>kraći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ponuđeni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rok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izvršenje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  <w:r>
        <w:rPr>
          <w:rFonts w:ascii="Arial" w:hAnsi="Arial"/>
          <w:color w:val="000000"/>
        </w:rPr>
        <w:t xml:space="preserve"> / </w:t>
      </w:r>
      <w:proofErr w:type="spellStart"/>
      <w:r>
        <w:rPr>
          <w:rFonts w:ascii="Arial" w:hAnsi="Arial"/>
          <w:color w:val="000000"/>
        </w:rPr>
        <w:t>ponuđeni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rok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izvršenje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  <w:r>
        <w:rPr>
          <w:rFonts w:ascii="Arial" w:hAnsi="Arial"/>
          <w:color w:val="000000"/>
        </w:rPr>
        <w:t xml:space="preserve"> x 10. </w:t>
      </w:r>
      <w:proofErr w:type="spellStart"/>
      <w:proofErr w:type="gramStart"/>
      <w:r>
        <w:rPr>
          <w:rFonts w:ascii="Arial" w:hAnsi="Arial"/>
          <w:color w:val="000000"/>
        </w:rPr>
        <w:t>Ponuđač</w:t>
      </w:r>
      <w:proofErr w:type="spellEnd"/>
      <w:r>
        <w:rPr>
          <w:rFonts w:ascii="Arial" w:hAnsi="Arial"/>
          <w:color w:val="000000"/>
        </w:rPr>
        <w:t xml:space="preserve"> je </w:t>
      </w:r>
      <w:proofErr w:type="spellStart"/>
      <w:r>
        <w:rPr>
          <w:rFonts w:ascii="Arial" w:hAnsi="Arial"/>
          <w:color w:val="000000"/>
        </w:rPr>
        <w:t>dužan</w:t>
      </w:r>
      <w:proofErr w:type="spellEnd"/>
      <w:r>
        <w:rPr>
          <w:rFonts w:ascii="Arial" w:hAnsi="Arial"/>
          <w:color w:val="000000"/>
        </w:rPr>
        <w:t xml:space="preserve"> da u </w:t>
      </w:r>
      <w:proofErr w:type="spellStart"/>
      <w:r>
        <w:rPr>
          <w:rFonts w:ascii="Arial" w:hAnsi="Arial"/>
          <w:color w:val="000000"/>
        </w:rPr>
        <w:t>ponudi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navede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rok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izvršenje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  <w:r>
        <w:rPr>
          <w:rFonts w:ascii="Arial" w:hAnsi="Arial"/>
          <w:color w:val="000000"/>
        </w:rPr>
        <w:t xml:space="preserve">, </w:t>
      </w:r>
      <w:proofErr w:type="spellStart"/>
      <w:r>
        <w:rPr>
          <w:rFonts w:ascii="Arial" w:hAnsi="Arial"/>
          <w:color w:val="000000"/>
        </w:rPr>
        <w:t>iskazan</w:t>
      </w:r>
      <w:proofErr w:type="spellEnd"/>
      <w:r>
        <w:rPr>
          <w:rFonts w:ascii="Arial" w:hAnsi="Arial"/>
          <w:color w:val="000000"/>
        </w:rPr>
        <w:t xml:space="preserve"> u </w:t>
      </w:r>
      <w:proofErr w:type="spellStart"/>
      <w:r>
        <w:rPr>
          <w:rFonts w:ascii="Arial" w:hAnsi="Arial"/>
          <w:color w:val="000000"/>
        </w:rPr>
        <w:t>danima</w:t>
      </w:r>
      <w:proofErr w:type="spellEnd"/>
      <w:r>
        <w:rPr>
          <w:rFonts w:ascii="Arial" w:hAnsi="Arial"/>
          <w:color w:val="000000"/>
        </w:rPr>
        <w:t>.</w:t>
      </w:r>
      <w:proofErr w:type="gram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Napomena</w:t>
      </w:r>
      <w:proofErr w:type="spellEnd"/>
      <w:r>
        <w:rPr>
          <w:rFonts w:ascii="Arial" w:hAnsi="Arial"/>
          <w:color w:val="000000"/>
        </w:rPr>
        <w:t xml:space="preserve">: </w:t>
      </w:r>
      <w:proofErr w:type="spellStart"/>
      <w:r>
        <w:rPr>
          <w:rFonts w:ascii="Arial" w:hAnsi="Arial"/>
          <w:color w:val="000000"/>
        </w:rPr>
        <w:t>Rok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izvršenje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  <w:r>
        <w:rPr>
          <w:rFonts w:ascii="Arial" w:hAnsi="Arial"/>
          <w:color w:val="000000"/>
        </w:rPr>
        <w:t xml:space="preserve"> je </w:t>
      </w:r>
      <w:proofErr w:type="spellStart"/>
      <w:r>
        <w:rPr>
          <w:rFonts w:ascii="Arial" w:hAnsi="Arial"/>
          <w:color w:val="000000"/>
        </w:rPr>
        <w:t>maksimalno</w:t>
      </w:r>
      <w:proofErr w:type="spellEnd"/>
      <w:r>
        <w:rPr>
          <w:rFonts w:ascii="Arial" w:hAnsi="Arial"/>
          <w:color w:val="000000"/>
        </w:rPr>
        <w:t xml:space="preserve"> 30 </w:t>
      </w:r>
      <w:proofErr w:type="spellStart"/>
      <w:proofErr w:type="gramStart"/>
      <w:r>
        <w:rPr>
          <w:rFonts w:ascii="Arial" w:hAnsi="Arial"/>
          <w:color w:val="000000"/>
        </w:rPr>
        <w:t>dana</w:t>
      </w:r>
      <w:proofErr w:type="spellEnd"/>
      <w:proofErr w:type="gramEnd"/>
      <w:r>
        <w:rPr>
          <w:rFonts w:ascii="Arial" w:hAnsi="Arial"/>
          <w:color w:val="000000"/>
        </w:rPr>
        <w:t xml:space="preserve"> od </w:t>
      </w:r>
      <w:proofErr w:type="spellStart"/>
      <w:r>
        <w:rPr>
          <w:rFonts w:ascii="Arial" w:hAnsi="Arial"/>
          <w:color w:val="000000"/>
        </w:rPr>
        <w:t>dana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zaključenja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lastRenderedPageBreak/>
        <w:t xml:space="preserve">JEZIK </w:t>
      </w:r>
      <w:r>
        <w:rPr>
          <w:rFonts w:ascii="Arial" w:hAnsi="Arial"/>
          <w:b/>
          <w:szCs w:val="32"/>
          <w:lang w:val="sr-Latn-ME"/>
        </w:rPr>
        <w:t>PONUDE</w:t>
      </w:r>
      <w:bookmarkEnd w:id="7"/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737D58">
        <w:rPr>
          <w:rFonts w:ascii="Arial" w:hAnsi="Arial" w:cs="Arial"/>
          <w:b/>
          <w:bCs/>
          <w:color w:val="000000"/>
          <w:lang w:val="sr-Latn-ME"/>
        </w:rPr>
        <w:t>20</w:t>
      </w:r>
      <w:r>
        <w:rPr>
          <w:rFonts w:ascii="Arial" w:hAnsi="Arial" w:cs="Arial"/>
          <w:b/>
          <w:bCs/>
          <w:color w:val="000000"/>
          <w:lang w:val="sr-Latn-ME"/>
        </w:rPr>
        <w:t>.08.2</w:t>
      </w:r>
      <w:r>
        <w:rPr>
          <w:rFonts w:ascii="Arial" w:hAnsi="Arial" w:cs="Arial"/>
          <w:b/>
          <w:bCs/>
          <w:color w:val="000000"/>
          <w:lang w:val="sr-Latn-ME"/>
        </w:rPr>
        <w:t>025</w:t>
      </w:r>
      <w:r>
        <w:rPr>
          <w:rFonts w:ascii="Arial" w:hAnsi="Arial" w:cs="Arial"/>
          <w:color w:val="000000"/>
          <w:lang w:val="sr-Latn-ME"/>
        </w:rPr>
        <w:t>. godine do 11.00 sati.</w:t>
      </w:r>
    </w:p>
    <w:p w:rsidR="00BE2F00" w:rsidRDefault="00BE2F00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737D58">
        <w:rPr>
          <w:rFonts w:ascii="Arial" w:hAnsi="Arial" w:cs="Arial"/>
          <w:b/>
          <w:bCs/>
          <w:color w:val="000000"/>
          <w:lang w:val="sr-Latn-ME"/>
        </w:rPr>
        <w:t>20</w:t>
      </w:r>
      <w:r>
        <w:rPr>
          <w:rFonts w:ascii="Arial" w:hAnsi="Arial" w:cs="Arial"/>
          <w:b/>
          <w:bCs/>
          <w:color w:val="000000"/>
          <w:lang w:val="sr-Latn-ME"/>
        </w:rPr>
        <w:t>.08.2025</w:t>
      </w:r>
      <w:r>
        <w:rPr>
          <w:rFonts w:ascii="Arial" w:hAnsi="Arial" w:cs="Arial"/>
          <w:color w:val="000000"/>
          <w:lang w:val="sr-Latn-ME"/>
        </w:rPr>
        <w:t xml:space="preserve">. godine u 11.00 sati. 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</w:t>
      </w:r>
      <w:r>
        <w:rPr>
          <w:rFonts w:ascii="Arial" w:hAnsi="Arial" w:cs="Arial"/>
          <w:color w:val="000000"/>
          <w:lang w:val="sr-Latn-ME"/>
        </w:rPr>
        <w:t>ostavi, odnosno uruči naručiocu neposredno ili putem pošte, preporučenom pošiljkom najkasnije prije isteka roka za podnošenje ponuda.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>
        <w:rPr>
          <w:rFonts w:ascii="Arial" w:hAnsi="Arial" w:cs="Arial"/>
          <w:color w:val="000000"/>
          <w:u w:val="single"/>
          <w:lang w:val="sr-Latn-ME"/>
        </w:rPr>
        <w:t>garanciju ponude</w:t>
      </w:r>
      <w:r>
        <w:rPr>
          <w:rFonts w:ascii="Arial" w:hAnsi="Arial" w:cs="Arial"/>
          <w:color w:val="000000"/>
          <w:lang w:val="sr-Latn-ME"/>
        </w:rPr>
        <w:t xml:space="preserve"> dostavlja se: </w:t>
      </w:r>
    </w:p>
    <w:p w:rsidR="00BE2F00" w:rsidRDefault="00F105B3">
      <w:pPr>
        <w:numPr>
          <w:ilvl w:val="0"/>
          <w:numId w:val="8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>
        <w:rPr>
          <w:rFonts w:ascii="Arial" w:eastAsia="Calibri" w:hAnsi="Arial" w:cs="Arial"/>
          <w:b/>
          <w:color w:val="000000"/>
        </w:rPr>
        <w:t>Raičkovića</w:t>
      </w:r>
      <w:proofErr w:type="spellEnd"/>
      <w:r>
        <w:rPr>
          <w:rFonts w:ascii="Arial" w:eastAsia="Calibri" w:hAnsi="Arial" w:cs="Arial"/>
          <w:b/>
          <w:color w:val="000000"/>
        </w:rPr>
        <w:t xml:space="preserve"> 1.</w:t>
      </w:r>
    </w:p>
    <w:p w:rsidR="00BE2F00" w:rsidRDefault="00F105B3">
      <w:pPr>
        <w:numPr>
          <w:ilvl w:val="0"/>
          <w:numId w:val="8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>
        <w:rPr>
          <w:rFonts w:ascii="Arial" w:eastAsia="Calibri" w:hAnsi="Arial" w:cs="Arial"/>
          <w:b/>
          <w:color w:val="000000"/>
        </w:rPr>
        <w:t>Raičkovića</w:t>
      </w:r>
      <w:proofErr w:type="spellEnd"/>
      <w:r>
        <w:rPr>
          <w:rFonts w:ascii="Arial" w:eastAsia="Calibri" w:hAnsi="Arial" w:cs="Arial"/>
          <w:b/>
          <w:color w:val="000000"/>
        </w:rPr>
        <w:t xml:space="preserve"> 1.</w:t>
      </w: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10 do 12 sati, zaključno sa danom </w:t>
      </w:r>
      <w:r w:rsidR="00737D58">
        <w:rPr>
          <w:rFonts w:ascii="Arial" w:hAnsi="Arial" w:cs="Arial"/>
          <w:b/>
          <w:bCs/>
          <w:color w:val="000000"/>
          <w:lang w:val="sr-Latn-ME"/>
        </w:rPr>
        <w:t>20</w:t>
      </w:r>
      <w:r>
        <w:rPr>
          <w:rFonts w:ascii="Arial" w:hAnsi="Arial" w:cs="Arial"/>
          <w:b/>
          <w:bCs/>
          <w:color w:val="000000"/>
          <w:lang w:val="sr-Latn-ME"/>
        </w:rPr>
        <w:t>.08.2025</w:t>
      </w:r>
      <w:r>
        <w:rPr>
          <w:rFonts w:ascii="Arial" w:hAnsi="Arial" w:cs="Arial"/>
          <w:b/>
          <w:bCs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do 11 sati.</w:t>
      </w:r>
    </w:p>
    <w:p w:rsidR="00BE2F00" w:rsidRDefault="00BE2F00">
      <w:pPr>
        <w:rPr>
          <w:rFonts w:ascii="Arial" w:hAnsi="Arial" w:cs="Arial"/>
          <w:i/>
          <w:iCs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Napomena: U ovom slučaju, original g</w:t>
      </w:r>
      <w:r>
        <w:rPr>
          <w:rFonts w:ascii="Arial" w:hAnsi="Arial" w:cs="Arial"/>
          <w:color w:val="000000"/>
          <w:lang w:val="sr-Latn-ME"/>
        </w:rPr>
        <w:t>arancije ponude u pisanom obliku se dostavlja u koverti, na kojoj se navodi: naziv i sjedište naručioca, broj tenderske dokumentacije za koju se podnosi garancija, naziv, sjedište i adresa ponuđača i naznake "garancija ponude" i "ne otvaraj prije roka za o</w:t>
      </w:r>
      <w:r>
        <w:rPr>
          <w:rFonts w:ascii="Arial" w:hAnsi="Arial" w:cs="Arial"/>
          <w:color w:val="000000"/>
          <w:lang w:val="sr-Latn-ME"/>
        </w:rPr>
        <w:t>tvaranje ponuda".</w:t>
      </w: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9"/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BE2F00" w:rsidRDefault="00F105B3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BE2F00" w:rsidRDefault="00F105B3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</w:t>
      </w:r>
      <w:r>
        <w:rPr>
          <w:rFonts w:ascii="Arial" w:hAnsi="Arial" w:cs="Arial"/>
          <w:sz w:val="24"/>
          <w:szCs w:val="24"/>
          <w:lang w:val="sr-Latn-ME"/>
        </w:rPr>
        <w:t>.</w:t>
      </w:r>
    </w:p>
    <w:p w:rsidR="00BE2F00" w:rsidRDefault="00BE2F00">
      <w:pPr>
        <w:pStyle w:val="T30X"/>
        <w:rPr>
          <w:rFonts w:ascii="Arial" w:hAnsi="Arial" w:cs="Arial"/>
          <w:sz w:val="24"/>
          <w:szCs w:val="24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Tenderska dokumentacija sadrži </w:t>
      </w:r>
      <w:r>
        <w:rPr>
          <w:rFonts w:ascii="Arial" w:hAnsi="Arial" w:cs="Arial"/>
          <w:color w:val="000000"/>
          <w:lang w:val="sr-Latn-ME"/>
        </w:rPr>
        <w:t>tajne podatke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A8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BE2F00" w:rsidRDefault="00BE2F00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:rsidR="00BE2F00" w:rsidRDefault="00BE2F00">
      <w:pPr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Ispunjenost uslova za učešće u postupku javne </w:t>
      </w:r>
      <w:r>
        <w:rPr>
          <w:rFonts w:ascii="Arial" w:hAnsi="Arial" w:cs="Arial"/>
          <w:lang w:val="sr-Latn-ME"/>
        </w:rPr>
        <w:t>nabavke dokazuje se izjavom privrednog subjekta, koja se sačinjava na obrascu datom u Pravilniku o obrascu izjave privrednog subjekta.</w:t>
      </w:r>
    </w:p>
    <w:p w:rsidR="00BE2F00" w:rsidRDefault="00F105B3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 xml:space="preserve">Izjavu privrednog subjekta u skladu sa zahtjevima iz </w:t>
      </w:r>
      <w:r>
        <w:rPr>
          <w:rFonts w:ascii="Arial" w:eastAsia="Calibri" w:hAnsi="Arial" w:cs="Arial"/>
          <w:lang w:val="sr-Latn-ME"/>
        </w:rPr>
        <w:t>tenderske dokumentacije.</w:t>
      </w: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BE2F00" w:rsidRDefault="00BE2F00">
      <w:pPr>
        <w:jc w:val="both"/>
        <w:rPr>
          <w:rFonts w:ascii="Arial" w:hAnsi="Arial" w:cs="Arial"/>
          <w:i/>
          <w:lang w:val="sr-Latn-ME"/>
        </w:rPr>
      </w:pP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</w:t>
      </w:r>
      <w:r>
        <w:rPr>
          <w:rFonts w:ascii="Arial" w:hAnsi="Arial" w:cs="Arial"/>
          <w:lang w:val="sr-Latn-ME"/>
        </w:rPr>
        <w:t>nim tenderskom dokumentacijom, izabranom ponudom i odlukom o izboru najpovoljnije ponude, osim u pogledu iskazivanja PDV-a.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</w:t>
      </w:r>
      <w:r>
        <w:rPr>
          <w:rFonts w:ascii="Arial" w:hAnsi="Arial" w:cs="Arial"/>
          <w:color w:val="000000"/>
          <w:lang w:val="sr-Latn-ME"/>
        </w:rPr>
        <w:t>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1. Ugovorenu cijenu bez PDV-a</w:t>
      </w: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2. Ukupni PDV</w:t>
      </w: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3. Ugovorena vrijednost sa PDV-om</w:t>
      </w:r>
    </w:p>
    <w:p w:rsidR="00BE2F00" w:rsidRDefault="00F105B3">
      <w:pPr>
        <w:ind w:left="-76" w:firstLineChars="50" w:firstLine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 xml:space="preserve">4. </w:t>
      </w:r>
      <w:proofErr w:type="spellStart"/>
      <w:r>
        <w:rPr>
          <w:rFonts w:ascii="Arial" w:hAnsi="Arial" w:cs="Arial"/>
          <w:color w:val="000000"/>
        </w:rPr>
        <w:t>Ugovorne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strane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saglasne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gramStart"/>
      <w:r>
        <w:rPr>
          <w:rFonts w:ascii="Arial" w:hAnsi="Arial" w:cs="Arial"/>
          <w:color w:val="000000"/>
        </w:rPr>
        <w:t>do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raskida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dobavljač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izvršio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svoje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obaveze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predviđen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Ugovorom</w:t>
      </w:r>
      <w:proofErr w:type="spellEnd"/>
      <w:r>
        <w:rPr>
          <w:rFonts w:ascii="Arial" w:hAnsi="Arial" w:cs="Arial"/>
          <w:color w:val="000000"/>
        </w:rPr>
        <w:t>:</w:t>
      </w:r>
    </w:p>
    <w:p w:rsidR="00BE2F00" w:rsidRDefault="00F105B3">
      <w:pPr>
        <w:ind w:left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 xml:space="preserve">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prilikom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vozila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ustanovi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vozil</w:t>
      </w:r>
      <w:proofErr w:type="spellEnd"/>
      <w:r>
        <w:rPr>
          <w:rFonts w:ascii="Arial" w:hAnsi="Arial" w:cs="Arial"/>
          <w:color w:val="000000"/>
          <w:lang w:val="sr-Latn-ME"/>
        </w:rPr>
        <w:t>a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</w:t>
      </w:r>
      <w:proofErr w:type="spellEnd"/>
      <w:r>
        <w:rPr>
          <w:rFonts w:ascii="Arial" w:hAnsi="Arial" w:cs="Arial"/>
          <w:color w:val="000000"/>
          <w:lang w:val="sr-Latn-ME"/>
        </w:rPr>
        <w:t>a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ME"/>
        </w:rPr>
        <w:t>su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odstupa</w:t>
      </w:r>
      <w:proofErr w:type="spellEnd"/>
      <w:r>
        <w:rPr>
          <w:rFonts w:ascii="Arial" w:hAnsi="Arial" w:cs="Arial"/>
          <w:color w:val="000000"/>
          <w:lang w:val="sr-Latn-ME"/>
        </w:rPr>
        <w:t>ju</w:t>
      </w: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od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tehničkih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karakteristika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ostalih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DOBAVLJAČA</w:t>
      </w:r>
    </w:p>
    <w:p w:rsidR="00BE2F00" w:rsidRDefault="00F105B3">
      <w:pPr>
        <w:ind w:left="284"/>
        <w:jc w:val="both"/>
        <w:rPr>
          <w:rFonts w:ascii="Arial" w:eastAsia="Calibri" w:hAnsi="Arial" w:cs="Arial"/>
          <w:color w:val="000000"/>
          <w:lang w:val="sr-Latn-CS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 xml:space="preserve">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da se </w:t>
      </w:r>
      <w:proofErr w:type="gramStart"/>
      <w:r>
        <w:rPr>
          <w:rFonts w:ascii="Arial" w:hAnsi="Arial" w:cs="Arial"/>
          <w:color w:val="000000"/>
        </w:rPr>
        <w:t>DOBAVLJAČ  ne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pridržava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ugovorenog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</w:t>
      </w:r>
      <w:r>
        <w:rPr>
          <w:rFonts w:ascii="Arial" w:hAnsi="Arial" w:cs="Arial"/>
          <w:color w:val="000000"/>
        </w:rPr>
        <w:t>poruke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nakon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pisanog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upozorenja</w:t>
      </w:r>
      <w:proofErr w:type="spellEnd"/>
      <w:r>
        <w:rPr>
          <w:rFonts w:ascii="Arial" w:hAnsi="Arial" w:cs="Arial"/>
          <w:color w:val="000000"/>
        </w:rPr>
        <w:t xml:space="preserve"> NARUČIOCA</w:t>
      </w:r>
    </w:p>
    <w:p w:rsidR="00BE2F00" w:rsidRDefault="00F105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prekoračenja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utvrđenog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izvršenje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predmetne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DOBAVLJAČ je </w:t>
      </w:r>
      <w:proofErr w:type="spellStart"/>
      <w:r>
        <w:rPr>
          <w:rFonts w:ascii="Arial" w:hAnsi="Arial" w:cs="Arial"/>
          <w:color w:val="000000"/>
        </w:rPr>
        <w:t>obavezan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</w:rPr>
        <w:t>na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kazne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plati</w:t>
      </w:r>
      <w:proofErr w:type="spellEnd"/>
      <w:r>
        <w:rPr>
          <w:rFonts w:ascii="Arial" w:hAnsi="Arial" w:cs="Arial"/>
          <w:color w:val="000000"/>
        </w:rPr>
        <w:t xml:space="preserve"> NARUČIOCU </w:t>
      </w:r>
      <w:proofErr w:type="spellStart"/>
      <w:r>
        <w:rPr>
          <w:rFonts w:ascii="Arial" w:hAnsi="Arial" w:cs="Arial"/>
          <w:color w:val="000000"/>
        </w:rPr>
        <w:t>ugovornu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kaznu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visini</w:t>
      </w:r>
      <w:proofErr w:type="spellEnd"/>
      <w:r>
        <w:rPr>
          <w:rFonts w:ascii="Arial" w:hAnsi="Arial" w:cs="Arial"/>
          <w:color w:val="000000"/>
        </w:rPr>
        <w:t xml:space="preserve"> od </w:t>
      </w:r>
      <w:r>
        <w:rPr>
          <w:rFonts w:ascii="Arial" w:hAnsi="Arial" w:cs="Arial"/>
          <w:color w:val="000000"/>
          <w:lang w:val="sr-Latn-CS"/>
        </w:rPr>
        <w:t xml:space="preserve">2 ‰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svaki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kašnjenja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isporuci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vozila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na</w:t>
      </w:r>
      <w:r>
        <w:rPr>
          <w:rFonts w:ascii="Arial" w:hAnsi="Arial" w:cs="Arial"/>
          <w:color w:val="000000"/>
        </w:rPr>
        <w:t>jviše</w:t>
      </w:r>
      <w:proofErr w:type="spellEnd"/>
      <w:r>
        <w:rPr>
          <w:rFonts w:ascii="Arial" w:hAnsi="Arial" w:cs="Arial"/>
          <w:color w:val="000000"/>
        </w:rPr>
        <w:t xml:space="preserve"> 5%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ukupne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ugovorenog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posla</w:t>
      </w:r>
      <w:proofErr w:type="spellEnd"/>
      <w:r>
        <w:rPr>
          <w:rFonts w:ascii="Arial" w:hAnsi="Arial" w:cs="Arial"/>
          <w:color w:val="000000"/>
        </w:rPr>
        <w:t>.</w:t>
      </w:r>
    </w:p>
    <w:p w:rsidR="00BE2F00" w:rsidRDefault="00F105B3">
      <w:pPr>
        <w:tabs>
          <w:tab w:val="left" w:pos="284"/>
        </w:tabs>
        <w:spacing w:after="200" w:line="360" w:lineRule="auto"/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  <w:r>
        <w:rPr>
          <w:rFonts w:eastAsia="PMingLiU"/>
          <w:color w:val="000000"/>
          <w:lang w:val="sr-Latn-ME" w:eastAsia="zh-TW"/>
        </w:rPr>
        <w:t>6</w:t>
      </w:r>
      <w:r>
        <w:rPr>
          <w:rFonts w:eastAsia="PMingLiU"/>
          <w:color w:val="000000"/>
          <w:lang w:val="sr-Latn-CS" w:eastAsia="zh-TW"/>
        </w:rPr>
        <w:t xml:space="preserve">. </w:t>
      </w:r>
      <w:r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(„Službeni list CG“, br. 74/19</w:t>
      </w:r>
      <w:r>
        <w:rPr>
          <w:rFonts w:ascii="Arial" w:hAnsi="Arial" w:cs="Arial"/>
          <w:color w:val="000000"/>
          <w:lang w:val="sr-Latn-ME"/>
        </w:rPr>
        <w:t>, 3/23 i 11/23)</w:t>
      </w:r>
      <w:r>
        <w:rPr>
          <w:rFonts w:ascii="Arial" w:hAnsi="Arial" w:cs="Arial"/>
          <w:bCs/>
          <w:color w:val="000000"/>
          <w:lang w:val="sr-Latn-ME"/>
        </w:rPr>
        <w:t>) ništav je.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7</w:t>
      </w:r>
      <w:r>
        <w:rPr>
          <w:rFonts w:ascii="Arial" w:hAnsi="Arial" w:cs="Arial"/>
          <w:bCs/>
          <w:color w:val="000000"/>
          <w:lang w:val="sr-Latn-ME"/>
        </w:rPr>
        <w:t xml:space="preserve">. Na sve što nije regulisano odredbama ovog ugovora, primijeniće se odredbe Zakona o obligacionim odnosima („Sl. list Crne Gore“, broj 47/08). 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8</w:t>
      </w:r>
      <w:r>
        <w:rPr>
          <w:rFonts w:ascii="Arial" w:hAnsi="Arial" w:cs="Arial"/>
          <w:bCs/>
          <w:color w:val="000000"/>
          <w:lang w:val="sr-Latn-ME"/>
        </w:rPr>
        <w:t>. Ugovorne strane su saglasne da eventualne sporove povodom ovog ugovora rješavaju sporazumom. U protivnom, spo</w:t>
      </w:r>
      <w:r>
        <w:rPr>
          <w:rFonts w:ascii="Arial" w:hAnsi="Arial" w:cs="Arial"/>
          <w:bCs/>
          <w:color w:val="000000"/>
          <w:lang w:val="sr-Latn-ME"/>
        </w:rPr>
        <w:t>r će rješavati sud u Podgorici.</w:t>
      </w:r>
    </w:p>
    <w:p w:rsidR="00BE2F00" w:rsidRDefault="00BE2F00">
      <w:pPr>
        <w:jc w:val="both"/>
        <w:rPr>
          <w:rFonts w:ascii="Arial" w:hAnsi="Arial" w:cs="Arial"/>
          <w:bCs/>
          <w:color w:val="000000"/>
          <w:lang w:val="sr-Latn-CS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</w:t>
      </w:r>
      <w:r>
        <w:rPr>
          <w:rFonts w:ascii="Arial" w:hAnsi="Arial" w:cs="Arial"/>
          <w:lang w:val="sr-Latn-ME"/>
        </w:rPr>
        <w:t>ubjekat ima pravo da pisanim zahtjevom traži od naručioca pojašnjenje tenderske dokumentacije najkasnije deset dana prije isteka roka određenog za dostavljanje ponuda.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62730567"/>
      <w:bookmarkStart w:id="15" w:name="_Toc416180136"/>
      <w:bookmarkStart w:id="16" w:name="_Toc508349235"/>
      <w:r>
        <w:rPr>
          <w:rFonts w:ascii="Arial" w:hAnsi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BE2F00" w:rsidRDefault="00BE2F0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BE2F00" w:rsidRDefault="00BE2F0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BE2F00" w:rsidRDefault="00F105B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bookmarkStart w:id="17" w:name="_GoBack"/>
      <w:r>
        <w:rPr>
          <w:rFonts w:ascii="Arial" w:hAnsi="Arial" w:cs="Arial"/>
          <w:noProof/>
          <w:color w:val="000000"/>
          <w:u w:val="single"/>
        </w:rPr>
        <w:drawing>
          <wp:inline distT="0" distB="0" distL="114300" distR="114300">
            <wp:extent cx="6119495" cy="8051800"/>
            <wp:effectExtent l="0" t="0" r="6985" b="10160"/>
            <wp:docPr id="1" name="Picture 1" descr="CCF_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CF_00002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05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BE2F00" w:rsidRDefault="00BE2F0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BE2F00" w:rsidRDefault="00F105B3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</w:t>
      </w:r>
      <w:r>
        <w:rPr>
          <w:rFonts w:ascii="Arial" w:hAnsi="Arial" w:cs="Arial"/>
          <w:sz w:val="24"/>
          <w:szCs w:val="24"/>
        </w:rPr>
        <w:t>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BE2F00" w:rsidRDefault="00F105B3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BE2F00" w:rsidRDefault="00F105B3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z w:val="24"/>
          <w:szCs w:val="24"/>
        </w:rPr>
        <w:t>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r>
        <w:rPr>
          <w:rFonts w:ascii="Arial" w:hAnsi="Arial" w:cs="Arial"/>
          <w:sz w:val="24"/>
          <w:szCs w:val="24"/>
        </w:rPr>
        <w:t xml:space="preserve">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BE2F00" w:rsidRDefault="00BE2F0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BE2F00" w:rsidRDefault="00BE2F0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Podnosilac žalbe je dužan da uz žalbu priloži dokaz o </w:t>
      </w:r>
      <w:r>
        <w:rPr>
          <w:rFonts w:ascii="Arial" w:hAnsi="Arial" w:cs="Arial"/>
          <w:color w:val="000000"/>
          <w:lang w:val="sr-Latn-ME"/>
        </w:rPr>
        <w:t>uplati naknade za vođenje postupka u iznosu od 1% od procijenjene vrijednosti javne nabavke, a najviše 20.000,00 eura, na žiro račun Komisije za zaštitu prava broj 530-20240-15 kod NLB Montenegro banke A.D.</w:t>
      </w:r>
    </w:p>
    <w:p w:rsidR="00BE2F00" w:rsidRDefault="00BE2F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</w:t>
      </w:r>
      <w:r>
        <w:rPr>
          <w:rFonts w:ascii="Arial" w:hAnsi="Arial" w:cs="Arial"/>
          <w:color w:val="000000"/>
          <w:lang w:val="sr-Latn-ME"/>
        </w:rPr>
        <w:t>ma, a žalba se odnosi samo na određenu/e partiju/e, naknada se plaća u iznosu 1% od procijenjene vrijednosti javne nabavke te/tih partije/a.</w:t>
      </w:r>
    </w:p>
    <w:p w:rsidR="00BE2F00" w:rsidRDefault="00BE2F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Instrukcije za plaćanje naknade za vođenje postupka od strane žalilaca iz inostranstva nalaze se na internet stran</w:t>
      </w:r>
      <w:r>
        <w:rPr>
          <w:rFonts w:ascii="Arial" w:hAnsi="Arial" w:cs="Arial"/>
          <w:color w:val="000000"/>
          <w:lang w:val="sr-Latn-ME"/>
        </w:rPr>
        <w:t xml:space="preserve">ici Komisije za zaštitu prava nabavki </w:t>
      </w:r>
      <w:hyperlink r:id="rId10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</w:t>
      </w:r>
    </w:p>
    <w:sectPr w:rsidR="00BE2F00">
      <w:footnotePr>
        <w:numRestart w:val="eachSect"/>
      </w:footnotePr>
      <w:type w:val="continuous"/>
      <w:pgSz w:w="11909" w:h="16834"/>
      <w:pgMar w:top="1418" w:right="1134" w:bottom="1134" w:left="1134" w:header="907" w:footer="1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105B3">
      <w:r>
        <w:separator/>
      </w:r>
    </w:p>
  </w:endnote>
  <w:endnote w:type="continuationSeparator" w:id="0">
    <w:p w:rsidR="00000000" w:rsidRDefault="00F10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Optima">
    <w:altName w:val="Segoe Print"/>
    <w:charset w:val="00"/>
    <w:family w:val="swiss"/>
    <w:pitch w:val="default"/>
    <w:sig w:usb0="00000000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F00" w:rsidRDefault="00F105B3">
      <w:r>
        <w:separator/>
      </w:r>
    </w:p>
  </w:footnote>
  <w:footnote w:type="continuationSeparator" w:id="0">
    <w:p w:rsidR="00BE2F00" w:rsidRDefault="00F105B3">
      <w:r>
        <w:continuationSeparator/>
      </w:r>
    </w:p>
  </w:footnote>
  <w:footnote w:id="1">
    <w:p w:rsidR="00BE2F00" w:rsidRDefault="00F105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</w:t>
      </w:r>
      <w:r>
        <w:rPr>
          <w:rFonts w:ascii="Arial" w:hAnsi="Arial" w:cs="Arial"/>
          <w:sz w:val="14"/>
          <w:szCs w:val="16"/>
          <w:lang w:val="sr-Latn-ME"/>
        </w:rPr>
        <w:t xml:space="preserve"> UNOSI na ESJN elektronskim putem;</w:t>
      </w:r>
    </w:p>
  </w:footnote>
  <w:footnote w:id="2">
    <w:p w:rsidR="00BE2F00" w:rsidRDefault="00F105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BE2F00" w:rsidRDefault="00F105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</w:t>
      </w:r>
      <w:r>
        <w:rPr>
          <w:rFonts w:ascii="Arial" w:hAnsi="Arial" w:cs="Arial"/>
          <w:sz w:val="14"/>
          <w:szCs w:val="16"/>
          <w:lang w:val="sr-Latn-ME"/>
        </w:rPr>
        <w:t>ke naručilac neposredno UNOSI na ESJN elektronskim putem;</w:t>
      </w:r>
    </w:p>
  </w:footnote>
  <w:footnote w:id="4">
    <w:p w:rsidR="00BE2F00" w:rsidRDefault="00F105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BE2F00" w:rsidRDefault="00F105B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>vrijednost se iskazuje bez PD</w:t>
      </w:r>
      <w:r>
        <w:rPr>
          <w:rFonts w:ascii="Arial" w:hAnsi="Arial" w:cs="Arial"/>
          <w:sz w:val="14"/>
          <w:szCs w:val="16"/>
          <w:lang w:val="sr-Latn-ME"/>
        </w:rPr>
        <w:t xml:space="preserve">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BE2F00" w:rsidRDefault="00F105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BE2F00" w:rsidRDefault="00F105B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 xml:space="preserve">se ne predvidja zaključivanje okvirnog sporazuma cijelu sekciju brisati iz </w:t>
      </w:r>
      <w:r>
        <w:rPr>
          <w:rFonts w:ascii="Arial" w:hAnsi="Arial" w:cs="Arial"/>
          <w:sz w:val="14"/>
          <w:szCs w:val="16"/>
          <w:lang w:val="sr-Latn-ME"/>
        </w:rPr>
        <w:t>tenderske dokumentacije</w:t>
      </w:r>
    </w:p>
  </w:footnote>
  <w:footnote w:id="8">
    <w:p w:rsidR="00BE2F00" w:rsidRDefault="00F105B3">
      <w:pPr>
        <w:pStyle w:val="FootnoteText"/>
        <w:contextualSpacing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:rsidR="00BE2F00" w:rsidRDefault="00F105B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BE2F00" w:rsidRDefault="00F105B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BE2F00" w:rsidRDefault="00F105B3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6C92F31"/>
    <w:multiLevelType w:val="multilevel"/>
    <w:tmpl w:val="26C92F3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78"/>
    <w:rsid w:val="0000315E"/>
    <w:rsid w:val="00005FB5"/>
    <w:rsid w:val="00006EB6"/>
    <w:rsid w:val="0000794C"/>
    <w:rsid w:val="0001027E"/>
    <w:rsid w:val="00010C97"/>
    <w:rsid w:val="00011FC9"/>
    <w:rsid w:val="000125EE"/>
    <w:rsid w:val="00012DAF"/>
    <w:rsid w:val="00014C1C"/>
    <w:rsid w:val="00014CEC"/>
    <w:rsid w:val="0001638D"/>
    <w:rsid w:val="0001740A"/>
    <w:rsid w:val="00017642"/>
    <w:rsid w:val="00017AAC"/>
    <w:rsid w:val="00020F23"/>
    <w:rsid w:val="00021299"/>
    <w:rsid w:val="0002388F"/>
    <w:rsid w:val="00023EF9"/>
    <w:rsid w:val="00024AA5"/>
    <w:rsid w:val="00025B57"/>
    <w:rsid w:val="0002647D"/>
    <w:rsid w:val="000271A1"/>
    <w:rsid w:val="0003169F"/>
    <w:rsid w:val="00031D1D"/>
    <w:rsid w:val="0003216E"/>
    <w:rsid w:val="000333BE"/>
    <w:rsid w:val="00035313"/>
    <w:rsid w:val="00035B21"/>
    <w:rsid w:val="00035CF7"/>
    <w:rsid w:val="000424C9"/>
    <w:rsid w:val="00043A91"/>
    <w:rsid w:val="000446BC"/>
    <w:rsid w:val="000451CE"/>
    <w:rsid w:val="000453E4"/>
    <w:rsid w:val="000467F3"/>
    <w:rsid w:val="00046D03"/>
    <w:rsid w:val="00047712"/>
    <w:rsid w:val="0005052C"/>
    <w:rsid w:val="00050AB0"/>
    <w:rsid w:val="000525B0"/>
    <w:rsid w:val="00052700"/>
    <w:rsid w:val="000551EC"/>
    <w:rsid w:val="000556F9"/>
    <w:rsid w:val="0005622A"/>
    <w:rsid w:val="00056791"/>
    <w:rsid w:val="000568D9"/>
    <w:rsid w:val="000568DE"/>
    <w:rsid w:val="00060903"/>
    <w:rsid w:val="000611B5"/>
    <w:rsid w:val="000632BD"/>
    <w:rsid w:val="00064040"/>
    <w:rsid w:val="000657E2"/>
    <w:rsid w:val="00065D8F"/>
    <w:rsid w:val="00065E3A"/>
    <w:rsid w:val="000661C7"/>
    <w:rsid w:val="0007053C"/>
    <w:rsid w:val="00071E06"/>
    <w:rsid w:val="00071E3B"/>
    <w:rsid w:val="00072231"/>
    <w:rsid w:val="00074170"/>
    <w:rsid w:val="00074C24"/>
    <w:rsid w:val="00075F9E"/>
    <w:rsid w:val="00080684"/>
    <w:rsid w:val="000823C0"/>
    <w:rsid w:val="00084776"/>
    <w:rsid w:val="00084BB3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3782"/>
    <w:rsid w:val="000943BE"/>
    <w:rsid w:val="00094DF1"/>
    <w:rsid w:val="0009582C"/>
    <w:rsid w:val="00095DED"/>
    <w:rsid w:val="00096B1E"/>
    <w:rsid w:val="000A0483"/>
    <w:rsid w:val="000A1F90"/>
    <w:rsid w:val="000A2499"/>
    <w:rsid w:val="000A4A18"/>
    <w:rsid w:val="000A4BD2"/>
    <w:rsid w:val="000A58D1"/>
    <w:rsid w:val="000A626E"/>
    <w:rsid w:val="000A6E0C"/>
    <w:rsid w:val="000A7135"/>
    <w:rsid w:val="000B1296"/>
    <w:rsid w:val="000B2962"/>
    <w:rsid w:val="000B36D9"/>
    <w:rsid w:val="000B3D32"/>
    <w:rsid w:val="000B427E"/>
    <w:rsid w:val="000B456A"/>
    <w:rsid w:val="000B471B"/>
    <w:rsid w:val="000B4A4D"/>
    <w:rsid w:val="000B4AF2"/>
    <w:rsid w:val="000B510E"/>
    <w:rsid w:val="000B528F"/>
    <w:rsid w:val="000B5570"/>
    <w:rsid w:val="000B5C86"/>
    <w:rsid w:val="000B637D"/>
    <w:rsid w:val="000B76E5"/>
    <w:rsid w:val="000B7ECB"/>
    <w:rsid w:val="000C008B"/>
    <w:rsid w:val="000C0479"/>
    <w:rsid w:val="000C1208"/>
    <w:rsid w:val="000C1638"/>
    <w:rsid w:val="000C19B5"/>
    <w:rsid w:val="000C2EE5"/>
    <w:rsid w:val="000C392F"/>
    <w:rsid w:val="000C3DED"/>
    <w:rsid w:val="000C4478"/>
    <w:rsid w:val="000C4F4A"/>
    <w:rsid w:val="000C6CC5"/>
    <w:rsid w:val="000C6F41"/>
    <w:rsid w:val="000C7F1F"/>
    <w:rsid w:val="000D07C1"/>
    <w:rsid w:val="000D07C8"/>
    <w:rsid w:val="000D15D3"/>
    <w:rsid w:val="000D62B2"/>
    <w:rsid w:val="000D69B4"/>
    <w:rsid w:val="000D6DFE"/>
    <w:rsid w:val="000D78C0"/>
    <w:rsid w:val="000E0622"/>
    <w:rsid w:val="000E08EE"/>
    <w:rsid w:val="000E0FE0"/>
    <w:rsid w:val="000E16DF"/>
    <w:rsid w:val="000E17B9"/>
    <w:rsid w:val="000E303C"/>
    <w:rsid w:val="000E32A3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28B"/>
    <w:rsid w:val="000F17F5"/>
    <w:rsid w:val="000F578E"/>
    <w:rsid w:val="000F6453"/>
    <w:rsid w:val="000F6D25"/>
    <w:rsid w:val="000F6FA9"/>
    <w:rsid w:val="000F7648"/>
    <w:rsid w:val="000F76D3"/>
    <w:rsid w:val="000F7EB7"/>
    <w:rsid w:val="001004B6"/>
    <w:rsid w:val="001018A8"/>
    <w:rsid w:val="00101C8D"/>
    <w:rsid w:val="00102674"/>
    <w:rsid w:val="0010283B"/>
    <w:rsid w:val="00103ED8"/>
    <w:rsid w:val="00104EF2"/>
    <w:rsid w:val="00107137"/>
    <w:rsid w:val="0010737E"/>
    <w:rsid w:val="001106AE"/>
    <w:rsid w:val="00111681"/>
    <w:rsid w:val="00112AC7"/>
    <w:rsid w:val="0011368B"/>
    <w:rsid w:val="00113F26"/>
    <w:rsid w:val="00115117"/>
    <w:rsid w:val="00115219"/>
    <w:rsid w:val="0011597F"/>
    <w:rsid w:val="00116BB9"/>
    <w:rsid w:val="001208DE"/>
    <w:rsid w:val="00122531"/>
    <w:rsid w:val="00123053"/>
    <w:rsid w:val="00123704"/>
    <w:rsid w:val="00124821"/>
    <w:rsid w:val="00125C23"/>
    <w:rsid w:val="00126591"/>
    <w:rsid w:val="001316D2"/>
    <w:rsid w:val="00132211"/>
    <w:rsid w:val="001326DE"/>
    <w:rsid w:val="0013369A"/>
    <w:rsid w:val="00134C34"/>
    <w:rsid w:val="001368FC"/>
    <w:rsid w:val="00137F09"/>
    <w:rsid w:val="00140481"/>
    <w:rsid w:val="00140BE3"/>
    <w:rsid w:val="00140C1B"/>
    <w:rsid w:val="001412FA"/>
    <w:rsid w:val="00141845"/>
    <w:rsid w:val="00141D26"/>
    <w:rsid w:val="00142540"/>
    <w:rsid w:val="0014296D"/>
    <w:rsid w:val="00142C89"/>
    <w:rsid w:val="00142DAF"/>
    <w:rsid w:val="00143E56"/>
    <w:rsid w:val="00144646"/>
    <w:rsid w:val="0014524F"/>
    <w:rsid w:val="00145390"/>
    <w:rsid w:val="0014595E"/>
    <w:rsid w:val="00145ABB"/>
    <w:rsid w:val="0014612E"/>
    <w:rsid w:val="0014690A"/>
    <w:rsid w:val="00146D03"/>
    <w:rsid w:val="00147A0C"/>
    <w:rsid w:val="001503BE"/>
    <w:rsid w:val="001526EB"/>
    <w:rsid w:val="00153673"/>
    <w:rsid w:val="00155D0B"/>
    <w:rsid w:val="00156BA2"/>
    <w:rsid w:val="00157500"/>
    <w:rsid w:val="0015750A"/>
    <w:rsid w:val="00157F85"/>
    <w:rsid w:val="00160813"/>
    <w:rsid w:val="001609A6"/>
    <w:rsid w:val="00161D60"/>
    <w:rsid w:val="00161E50"/>
    <w:rsid w:val="00163160"/>
    <w:rsid w:val="0016334B"/>
    <w:rsid w:val="00163500"/>
    <w:rsid w:val="0016419C"/>
    <w:rsid w:val="00165450"/>
    <w:rsid w:val="00170F53"/>
    <w:rsid w:val="001726B1"/>
    <w:rsid w:val="0017333C"/>
    <w:rsid w:val="00174ABA"/>
    <w:rsid w:val="00174C24"/>
    <w:rsid w:val="00175369"/>
    <w:rsid w:val="001757CB"/>
    <w:rsid w:val="00175AF2"/>
    <w:rsid w:val="00176754"/>
    <w:rsid w:val="001778A9"/>
    <w:rsid w:val="0018094C"/>
    <w:rsid w:val="00180E1D"/>
    <w:rsid w:val="00182333"/>
    <w:rsid w:val="00182741"/>
    <w:rsid w:val="00182F2C"/>
    <w:rsid w:val="001834D9"/>
    <w:rsid w:val="00183E04"/>
    <w:rsid w:val="001845B5"/>
    <w:rsid w:val="00185645"/>
    <w:rsid w:val="00185928"/>
    <w:rsid w:val="0018622E"/>
    <w:rsid w:val="0018634A"/>
    <w:rsid w:val="001865FB"/>
    <w:rsid w:val="00187D72"/>
    <w:rsid w:val="00190A11"/>
    <w:rsid w:val="00190A6B"/>
    <w:rsid w:val="00192471"/>
    <w:rsid w:val="00193709"/>
    <w:rsid w:val="001944D5"/>
    <w:rsid w:val="001962B9"/>
    <w:rsid w:val="00196A92"/>
    <w:rsid w:val="00196DF6"/>
    <w:rsid w:val="001970A2"/>
    <w:rsid w:val="00197738"/>
    <w:rsid w:val="00197D68"/>
    <w:rsid w:val="001A1C7D"/>
    <w:rsid w:val="001A2724"/>
    <w:rsid w:val="001A2967"/>
    <w:rsid w:val="001A388E"/>
    <w:rsid w:val="001A40F7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0E55"/>
    <w:rsid w:val="001C1A52"/>
    <w:rsid w:val="001C21B1"/>
    <w:rsid w:val="001C2D44"/>
    <w:rsid w:val="001C2F6A"/>
    <w:rsid w:val="001C35D6"/>
    <w:rsid w:val="001C381D"/>
    <w:rsid w:val="001C391A"/>
    <w:rsid w:val="001C53BF"/>
    <w:rsid w:val="001C6C69"/>
    <w:rsid w:val="001C73A5"/>
    <w:rsid w:val="001C77C5"/>
    <w:rsid w:val="001D011D"/>
    <w:rsid w:val="001D2155"/>
    <w:rsid w:val="001D2406"/>
    <w:rsid w:val="001D26F8"/>
    <w:rsid w:val="001D28DF"/>
    <w:rsid w:val="001D30EA"/>
    <w:rsid w:val="001D3C20"/>
    <w:rsid w:val="001D496B"/>
    <w:rsid w:val="001D49D9"/>
    <w:rsid w:val="001D5079"/>
    <w:rsid w:val="001D6A58"/>
    <w:rsid w:val="001E0AA4"/>
    <w:rsid w:val="001E0C3C"/>
    <w:rsid w:val="001E1226"/>
    <w:rsid w:val="001E39AA"/>
    <w:rsid w:val="001E3F24"/>
    <w:rsid w:val="001E5177"/>
    <w:rsid w:val="001E59F7"/>
    <w:rsid w:val="001E6D82"/>
    <w:rsid w:val="001E7859"/>
    <w:rsid w:val="001F0029"/>
    <w:rsid w:val="001F0D49"/>
    <w:rsid w:val="001F1675"/>
    <w:rsid w:val="001F21E5"/>
    <w:rsid w:val="001F429F"/>
    <w:rsid w:val="001F42D2"/>
    <w:rsid w:val="001F4D7B"/>
    <w:rsid w:val="001F50A4"/>
    <w:rsid w:val="001F54D5"/>
    <w:rsid w:val="001F5591"/>
    <w:rsid w:val="001F6859"/>
    <w:rsid w:val="001F74A1"/>
    <w:rsid w:val="001F77F3"/>
    <w:rsid w:val="001F7B4A"/>
    <w:rsid w:val="001F7CC6"/>
    <w:rsid w:val="00200194"/>
    <w:rsid w:val="00200B4F"/>
    <w:rsid w:val="00201625"/>
    <w:rsid w:val="00201CA7"/>
    <w:rsid w:val="002021E5"/>
    <w:rsid w:val="00202934"/>
    <w:rsid w:val="0020376F"/>
    <w:rsid w:val="002038D4"/>
    <w:rsid w:val="00203DB9"/>
    <w:rsid w:val="00203E2D"/>
    <w:rsid w:val="00205547"/>
    <w:rsid w:val="0020756C"/>
    <w:rsid w:val="0021115B"/>
    <w:rsid w:val="002114F0"/>
    <w:rsid w:val="00211A8B"/>
    <w:rsid w:val="002128E0"/>
    <w:rsid w:val="00212E49"/>
    <w:rsid w:val="00215045"/>
    <w:rsid w:val="002155B1"/>
    <w:rsid w:val="002159F4"/>
    <w:rsid w:val="002217D4"/>
    <w:rsid w:val="00221EE5"/>
    <w:rsid w:val="00222A68"/>
    <w:rsid w:val="00223C70"/>
    <w:rsid w:val="00224137"/>
    <w:rsid w:val="00224B07"/>
    <w:rsid w:val="00224C5D"/>
    <w:rsid w:val="00225856"/>
    <w:rsid w:val="0022629C"/>
    <w:rsid w:val="0022654D"/>
    <w:rsid w:val="0022765F"/>
    <w:rsid w:val="00227BA7"/>
    <w:rsid w:val="00227F20"/>
    <w:rsid w:val="00230F08"/>
    <w:rsid w:val="00231342"/>
    <w:rsid w:val="002313CD"/>
    <w:rsid w:val="00231475"/>
    <w:rsid w:val="00233B9A"/>
    <w:rsid w:val="00236E1D"/>
    <w:rsid w:val="00236FDC"/>
    <w:rsid w:val="00237E2B"/>
    <w:rsid w:val="00240C31"/>
    <w:rsid w:val="00240D3D"/>
    <w:rsid w:val="00240FC4"/>
    <w:rsid w:val="00240FEA"/>
    <w:rsid w:val="00241D54"/>
    <w:rsid w:val="002427DA"/>
    <w:rsid w:val="002437A4"/>
    <w:rsid w:val="00243A77"/>
    <w:rsid w:val="00244097"/>
    <w:rsid w:val="00244D24"/>
    <w:rsid w:val="00245546"/>
    <w:rsid w:val="002462D1"/>
    <w:rsid w:val="00246910"/>
    <w:rsid w:val="00246A67"/>
    <w:rsid w:val="00246F96"/>
    <w:rsid w:val="00247090"/>
    <w:rsid w:val="00251183"/>
    <w:rsid w:val="00252000"/>
    <w:rsid w:val="00252CEB"/>
    <w:rsid w:val="00253FFF"/>
    <w:rsid w:val="0025419B"/>
    <w:rsid w:val="002548C2"/>
    <w:rsid w:val="00254BE7"/>
    <w:rsid w:val="00255503"/>
    <w:rsid w:val="002565DF"/>
    <w:rsid w:val="00256733"/>
    <w:rsid w:val="0025692B"/>
    <w:rsid w:val="00256F62"/>
    <w:rsid w:val="002571CE"/>
    <w:rsid w:val="00257B39"/>
    <w:rsid w:val="00260771"/>
    <w:rsid w:val="002611D1"/>
    <w:rsid w:val="002628D6"/>
    <w:rsid w:val="00262AA9"/>
    <w:rsid w:val="00262AFA"/>
    <w:rsid w:val="00262C13"/>
    <w:rsid w:val="00263741"/>
    <w:rsid w:val="002664C6"/>
    <w:rsid w:val="00272F15"/>
    <w:rsid w:val="002734D5"/>
    <w:rsid w:val="00273A14"/>
    <w:rsid w:val="002740BC"/>
    <w:rsid w:val="00274DC9"/>
    <w:rsid w:val="00275FD1"/>
    <w:rsid w:val="002775C0"/>
    <w:rsid w:val="002778C7"/>
    <w:rsid w:val="0028097B"/>
    <w:rsid w:val="00282279"/>
    <w:rsid w:val="00284A35"/>
    <w:rsid w:val="002852B1"/>
    <w:rsid w:val="00287933"/>
    <w:rsid w:val="00290FEE"/>
    <w:rsid w:val="002927F3"/>
    <w:rsid w:val="0029467E"/>
    <w:rsid w:val="00295AE8"/>
    <w:rsid w:val="00296687"/>
    <w:rsid w:val="00297574"/>
    <w:rsid w:val="002A08A6"/>
    <w:rsid w:val="002A21C3"/>
    <w:rsid w:val="002A2511"/>
    <w:rsid w:val="002A39FD"/>
    <w:rsid w:val="002A47DA"/>
    <w:rsid w:val="002A5898"/>
    <w:rsid w:val="002A5B63"/>
    <w:rsid w:val="002A5B74"/>
    <w:rsid w:val="002A6F3A"/>
    <w:rsid w:val="002A72F2"/>
    <w:rsid w:val="002A7B91"/>
    <w:rsid w:val="002B0AE8"/>
    <w:rsid w:val="002B3903"/>
    <w:rsid w:val="002B439C"/>
    <w:rsid w:val="002B46B6"/>
    <w:rsid w:val="002B4CF8"/>
    <w:rsid w:val="002B5EEB"/>
    <w:rsid w:val="002B7F7A"/>
    <w:rsid w:val="002C0919"/>
    <w:rsid w:val="002C2130"/>
    <w:rsid w:val="002C234D"/>
    <w:rsid w:val="002C3C3C"/>
    <w:rsid w:val="002C5A43"/>
    <w:rsid w:val="002C6977"/>
    <w:rsid w:val="002C71B4"/>
    <w:rsid w:val="002D0471"/>
    <w:rsid w:val="002D0EA2"/>
    <w:rsid w:val="002D2A60"/>
    <w:rsid w:val="002D2C53"/>
    <w:rsid w:val="002D354E"/>
    <w:rsid w:val="002D3BF4"/>
    <w:rsid w:val="002D521A"/>
    <w:rsid w:val="002D5366"/>
    <w:rsid w:val="002D577D"/>
    <w:rsid w:val="002D5EF3"/>
    <w:rsid w:val="002D6137"/>
    <w:rsid w:val="002E26EA"/>
    <w:rsid w:val="002E3A3B"/>
    <w:rsid w:val="002E3A7D"/>
    <w:rsid w:val="002E41E2"/>
    <w:rsid w:val="002E4CA9"/>
    <w:rsid w:val="002E5A32"/>
    <w:rsid w:val="002E6214"/>
    <w:rsid w:val="002E63C2"/>
    <w:rsid w:val="002E6430"/>
    <w:rsid w:val="002E6FC7"/>
    <w:rsid w:val="002E6FCA"/>
    <w:rsid w:val="002E729B"/>
    <w:rsid w:val="002E7A84"/>
    <w:rsid w:val="002E7D72"/>
    <w:rsid w:val="002F03E4"/>
    <w:rsid w:val="002F21A1"/>
    <w:rsid w:val="002F2A6D"/>
    <w:rsid w:val="002F3840"/>
    <w:rsid w:val="002F4649"/>
    <w:rsid w:val="002F4836"/>
    <w:rsid w:val="002F4AAC"/>
    <w:rsid w:val="002F5163"/>
    <w:rsid w:val="002F5495"/>
    <w:rsid w:val="002F581D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E73"/>
    <w:rsid w:val="00304FF3"/>
    <w:rsid w:val="00306701"/>
    <w:rsid w:val="003069EE"/>
    <w:rsid w:val="00306C7E"/>
    <w:rsid w:val="00306E84"/>
    <w:rsid w:val="003074FE"/>
    <w:rsid w:val="00310823"/>
    <w:rsid w:val="00311BF1"/>
    <w:rsid w:val="003132EE"/>
    <w:rsid w:val="00315167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3027A"/>
    <w:rsid w:val="00332115"/>
    <w:rsid w:val="00332788"/>
    <w:rsid w:val="00332A96"/>
    <w:rsid w:val="00332B4F"/>
    <w:rsid w:val="00332C8A"/>
    <w:rsid w:val="00332C97"/>
    <w:rsid w:val="00333C38"/>
    <w:rsid w:val="00333D7A"/>
    <w:rsid w:val="003358D4"/>
    <w:rsid w:val="00335C08"/>
    <w:rsid w:val="0033616E"/>
    <w:rsid w:val="00336737"/>
    <w:rsid w:val="00337AFB"/>
    <w:rsid w:val="00337F7C"/>
    <w:rsid w:val="00340F8D"/>
    <w:rsid w:val="003421C7"/>
    <w:rsid w:val="003426FC"/>
    <w:rsid w:val="003430D4"/>
    <w:rsid w:val="003432C8"/>
    <w:rsid w:val="0034343A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5DAE"/>
    <w:rsid w:val="00356084"/>
    <w:rsid w:val="00356291"/>
    <w:rsid w:val="003578A5"/>
    <w:rsid w:val="003578B4"/>
    <w:rsid w:val="00360783"/>
    <w:rsid w:val="003611F6"/>
    <w:rsid w:val="00361901"/>
    <w:rsid w:val="00362235"/>
    <w:rsid w:val="00362250"/>
    <w:rsid w:val="003642BB"/>
    <w:rsid w:val="003644E8"/>
    <w:rsid w:val="003658D0"/>
    <w:rsid w:val="00366579"/>
    <w:rsid w:val="00366C89"/>
    <w:rsid w:val="00370057"/>
    <w:rsid w:val="00370C9D"/>
    <w:rsid w:val="00371003"/>
    <w:rsid w:val="0037167D"/>
    <w:rsid w:val="0037257D"/>
    <w:rsid w:val="0037313D"/>
    <w:rsid w:val="003731B0"/>
    <w:rsid w:val="00373ABC"/>
    <w:rsid w:val="00374D56"/>
    <w:rsid w:val="0037552F"/>
    <w:rsid w:val="003769E0"/>
    <w:rsid w:val="00377452"/>
    <w:rsid w:val="003806B9"/>
    <w:rsid w:val="00380CCE"/>
    <w:rsid w:val="00382052"/>
    <w:rsid w:val="00382390"/>
    <w:rsid w:val="00382FFE"/>
    <w:rsid w:val="00383D57"/>
    <w:rsid w:val="00383DC7"/>
    <w:rsid w:val="00383F82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ECD"/>
    <w:rsid w:val="0039130A"/>
    <w:rsid w:val="0039150D"/>
    <w:rsid w:val="00392F06"/>
    <w:rsid w:val="00393A8B"/>
    <w:rsid w:val="00393B87"/>
    <w:rsid w:val="00396692"/>
    <w:rsid w:val="00397244"/>
    <w:rsid w:val="003A011A"/>
    <w:rsid w:val="003A0998"/>
    <w:rsid w:val="003A1B8F"/>
    <w:rsid w:val="003A1DC3"/>
    <w:rsid w:val="003A3591"/>
    <w:rsid w:val="003A4824"/>
    <w:rsid w:val="003A4CE8"/>
    <w:rsid w:val="003A53AE"/>
    <w:rsid w:val="003A546E"/>
    <w:rsid w:val="003A632E"/>
    <w:rsid w:val="003B002D"/>
    <w:rsid w:val="003B0082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09A"/>
    <w:rsid w:val="003B346F"/>
    <w:rsid w:val="003B34D6"/>
    <w:rsid w:val="003B371B"/>
    <w:rsid w:val="003B5339"/>
    <w:rsid w:val="003B533A"/>
    <w:rsid w:val="003B6252"/>
    <w:rsid w:val="003B6E40"/>
    <w:rsid w:val="003C08D1"/>
    <w:rsid w:val="003C159B"/>
    <w:rsid w:val="003C196A"/>
    <w:rsid w:val="003C2AD1"/>
    <w:rsid w:val="003C3580"/>
    <w:rsid w:val="003C3E58"/>
    <w:rsid w:val="003C4E52"/>
    <w:rsid w:val="003C51B1"/>
    <w:rsid w:val="003C65BF"/>
    <w:rsid w:val="003D15E3"/>
    <w:rsid w:val="003D39A9"/>
    <w:rsid w:val="003D41F6"/>
    <w:rsid w:val="003D5543"/>
    <w:rsid w:val="003D5828"/>
    <w:rsid w:val="003D5C54"/>
    <w:rsid w:val="003D75A5"/>
    <w:rsid w:val="003D787E"/>
    <w:rsid w:val="003D7EEF"/>
    <w:rsid w:val="003E0010"/>
    <w:rsid w:val="003E2773"/>
    <w:rsid w:val="003E2FCA"/>
    <w:rsid w:val="003E2FF3"/>
    <w:rsid w:val="003E4E23"/>
    <w:rsid w:val="003E4EC7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426"/>
    <w:rsid w:val="003F4DF0"/>
    <w:rsid w:val="003F6416"/>
    <w:rsid w:val="003F6760"/>
    <w:rsid w:val="003F6DB5"/>
    <w:rsid w:val="003F7773"/>
    <w:rsid w:val="003F7C81"/>
    <w:rsid w:val="003F7FA2"/>
    <w:rsid w:val="004000BA"/>
    <w:rsid w:val="00400CA0"/>
    <w:rsid w:val="00400E24"/>
    <w:rsid w:val="0040253E"/>
    <w:rsid w:val="0040277B"/>
    <w:rsid w:val="00402FD6"/>
    <w:rsid w:val="00403D81"/>
    <w:rsid w:val="004041D4"/>
    <w:rsid w:val="004052DA"/>
    <w:rsid w:val="0040750D"/>
    <w:rsid w:val="004104B5"/>
    <w:rsid w:val="0041235A"/>
    <w:rsid w:val="00412A0B"/>
    <w:rsid w:val="00415D1D"/>
    <w:rsid w:val="0041630D"/>
    <w:rsid w:val="00417103"/>
    <w:rsid w:val="00417869"/>
    <w:rsid w:val="0041786C"/>
    <w:rsid w:val="00420054"/>
    <w:rsid w:val="00421E80"/>
    <w:rsid w:val="00424103"/>
    <w:rsid w:val="004242FF"/>
    <w:rsid w:val="00425F62"/>
    <w:rsid w:val="004266F1"/>
    <w:rsid w:val="004271EA"/>
    <w:rsid w:val="00427E52"/>
    <w:rsid w:val="0043010F"/>
    <w:rsid w:val="00430C6E"/>
    <w:rsid w:val="00431DBF"/>
    <w:rsid w:val="00431E88"/>
    <w:rsid w:val="00432752"/>
    <w:rsid w:val="00433652"/>
    <w:rsid w:val="00434267"/>
    <w:rsid w:val="004377FF"/>
    <w:rsid w:val="00443FA0"/>
    <w:rsid w:val="0044400E"/>
    <w:rsid w:val="00444F08"/>
    <w:rsid w:val="004450D8"/>
    <w:rsid w:val="00446C5A"/>
    <w:rsid w:val="00446C71"/>
    <w:rsid w:val="00447B90"/>
    <w:rsid w:val="00447BE0"/>
    <w:rsid w:val="00447DA2"/>
    <w:rsid w:val="00447DAD"/>
    <w:rsid w:val="0045043E"/>
    <w:rsid w:val="00450678"/>
    <w:rsid w:val="00450D24"/>
    <w:rsid w:val="00451120"/>
    <w:rsid w:val="004511FC"/>
    <w:rsid w:val="004519FA"/>
    <w:rsid w:val="00451A47"/>
    <w:rsid w:val="00451CB0"/>
    <w:rsid w:val="00452029"/>
    <w:rsid w:val="00452BFD"/>
    <w:rsid w:val="004538D8"/>
    <w:rsid w:val="00453FB5"/>
    <w:rsid w:val="0045477B"/>
    <w:rsid w:val="00454ABC"/>
    <w:rsid w:val="0045552A"/>
    <w:rsid w:val="0045631F"/>
    <w:rsid w:val="0045720E"/>
    <w:rsid w:val="00457822"/>
    <w:rsid w:val="00457A16"/>
    <w:rsid w:val="00460D82"/>
    <w:rsid w:val="0046129D"/>
    <w:rsid w:val="0046154F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71033"/>
    <w:rsid w:val="00471494"/>
    <w:rsid w:val="00471982"/>
    <w:rsid w:val="0047243D"/>
    <w:rsid w:val="00472AE9"/>
    <w:rsid w:val="00473B5D"/>
    <w:rsid w:val="00473F75"/>
    <w:rsid w:val="00474295"/>
    <w:rsid w:val="004743A4"/>
    <w:rsid w:val="00474A5E"/>
    <w:rsid w:val="00474CAD"/>
    <w:rsid w:val="00476736"/>
    <w:rsid w:val="004801C6"/>
    <w:rsid w:val="00481458"/>
    <w:rsid w:val="00481DE9"/>
    <w:rsid w:val="004834A0"/>
    <w:rsid w:val="00483BE0"/>
    <w:rsid w:val="00484E7E"/>
    <w:rsid w:val="00485A91"/>
    <w:rsid w:val="00486001"/>
    <w:rsid w:val="004866F0"/>
    <w:rsid w:val="004906ED"/>
    <w:rsid w:val="004926D9"/>
    <w:rsid w:val="00492A87"/>
    <w:rsid w:val="004937CB"/>
    <w:rsid w:val="0049423D"/>
    <w:rsid w:val="004956A2"/>
    <w:rsid w:val="00497428"/>
    <w:rsid w:val="004A0EA1"/>
    <w:rsid w:val="004A17F4"/>
    <w:rsid w:val="004A1C75"/>
    <w:rsid w:val="004A2FDD"/>
    <w:rsid w:val="004A38B0"/>
    <w:rsid w:val="004A3AB4"/>
    <w:rsid w:val="004A3D53"/>
    <w:rsid w:val="004A48C0"/>
    <w:rsid w:val="004A491E"/>
    <w:rsid w:val="004A6071"/>
    <w:rsid w:val="004A7355"/>
    <w:rsid w:val="004B01C9"/>
    <w:rsid w:val="004B0C9F"/>
    <w:rsid w:val="004B1437"/>
    <w:rsid w:val="004B1D37"/>
    <w:rsid w:val="004B2BB4"/>
    <w:rsid w:val="004B3247"/>
    <w:rsid w:val="004B3AC3"/>
    <w:rsid w:val="004B4D08"/>
    <w:rsid w:val="004B5249"/>
    <w:rsid w:val="004B6A7B"/>
    <w:rsid w:val="004B6EED"/>
    <w:rsid w:val="004C0D62"/>
    <w:rsid w:val="004C1275"/>
    <w:rsid w:val="004C1733"/>
    <w:rsid w:val="004C2336"/>
    <w:rsid w:val="004C24A5"/>
    <w:rsid w:val="004C26CA"/>
    <w:rsid w:val="004C3F36"/>
    <w:rsid w:val="004C454E"/>
    <w:rsid w:val="004C5B4E"/>
    <w:rsid w:val="004C634F"/>
    <w:rsid w:val="004C77B0"/>
    <w:rsid w:val="004C7E6C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BF7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3854"/>
    <w:rsid w:val="004F4D36"/>
    <w:rsid w:val="004F52DF"/>
    <w:rsid w:val="004F60BC"/>
    <w:rsid w:val="004F690E"/>
    <w:rsid w:val="004F6AA0"/>
    <w:rsid w:val="00501300"/>
    <w:rsid w:val="0050181E"/>
    <w:rsid w:val="00501830"/>
    <w:rsid w:val="00501B83"/>
    <w:rsid w:val="00501FC1"/>
    <w:rsid w:val="00503480"/>
    <w:rsid w:val="00503FCA"/>
    <w:rsid w:val="005044E2"/>
    <w:rsid w:val="00506BF6"/>
    <w:rsid w:val="00506CF9"/>
    <w:rsid w:val="00507674"/>
    <w:rsid w:val="005076E6"/>
    <w:rsid w:val="00510645"/>
    <w:rsid w:val="00511044"/>
    <w:rsid w:val="00511340"/>
    <w:rsid w:val="00511ECB"/>
    <w:rsid w:val="005136E1"/>
    <w:rsid w:val="00513929"/>
    <w:rsid w:val="00514C00"/>
    <w:rsid w:val="005157AB"/>
    <w:rsid w:val="0051597C"/>
    <w:rsid w:val="00516D95"/>
    <w:rsid w:val="005216D0"/>
    <w:rsid w:val="00521A6C"/>
    <w:rsid w:val="005225C7"/>
    <w:rsid w:val="005237D1"/>
    <w:rsid w:val="00524022"/>
    <w:rsid w:val="00524800"/>
    <w:rsid w:val="005255B1"/>
    <w:rsid w:val="00525C52"/>
    <w:rsid w:val="0053006B"/>
    <w:rsid w:val="00532417"/>
    <w:rsid w:val="005325DF"/>
    <w:rsid w:val="005327BD"/>
    <w:rsid w:val="00532A73"/>
    <w:rsid w:val="00533942"/>
    <w:rsid w:val="005343C8"/>
    <w:rsid w:val="00535616"/>
    <w:rsid w:val="00535E93"/>
    <w:rsid w:val="0053628F"/>
    <w:rsid w:val="00536408"/>
    <w:rsid w:val="00536641"/>
    <w:rsid w:val="00537659"/>
    <w:rsid w:val="00541384"/>
    <w:rsid w:val="005419AD"/>
    <w:rsid w:val="0054275C"/>
    <w:rsid w:val="0054294E"/>
    <w:rsid w:val="005431EA"/>
    <w:rsid w:val="0054626A"/>
    <w:rsid w:val="00546BCF"/>
    <w:rsid w:val="00547CA7"/>
    <w:rsid w:val="0055120B"/>
    <w:rsid w:val="0055269F"/>
    <w:rsid w:val="00552978"/>
    <w:rsid w:val="00552FE2"/>
    <w:rsid w:val="00554014"/>
    <w:rsid w:val="00562C8B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885"/>
    <w:rsid w:val="00580B4E"/>
    <w:rsid w:val="00580FA6"/>
    <w:rsid w:val="00581745"/>
    <w:rsid w:val="00581ED3"/>
    <w:rsid w:val="0058455F"/>
    <w:rsid w:val="00584D28"/>
    <w:rsid w:val="00585FB2"/>
    <w:rsid w:val="00590F54"/>
    <w:rsid w:val="005918BC"/>
    <w:rsid w:val="005926A0"/>
    <w:rsid w:val="00592841"/>
    <w:rsid w:val="00592901"/>
    <w:rsid w:val="00592BE4"/>
    <w:rsid w:val="00593B39"/>
    <w:rsid w:val="0059421F"/>
    <w:rsid w:val="005944AC"/>
    <w:rsid w:val="00595A57"/>
    <w:rsid w:val="0059600A"/>
    <w:rsid w:val="00597C60"/>
    <w:rsid w:val="005A06C2"/>
    <w:rsid w:val="005A0709"/>
    <w:rsid w:val="005A3019"/>
    <w:rsid w:val="005A447A"/>
    <w:rsid w:val="005A4EC5"/>
    <w:rsid w:val="005A6189"/>
    <w:rsid w:val="005B0A92"/>
    <w:rsid w:val="005B3562"/>
    <w:rsid w:val="005B6206"/>
    <w:rsid w:val="005B707C"/>
    <w:rsid w:val="005B74F3"/>
    <w:rsid w:val="005B76AA"/>
    <w:rsid w:val="005C12C0"/>
    <w:rsid w:val="005C1619"/>
    <w:rsid w:val="005C1998"/>
    <w:rsid w:val="005C19E8"/>
    <w:rsid w:val="005C1B16"/>
    <w:rsid w:val="005C3057"/>
    <w:rsid w:val="005C3959"/>
    <w:rsid w:val="005C4745"/>
    <w:rsid w:val="005C4855"/>
    <w:rsid w:val="005C49C2"/>
    <w:rsid w:val="005C4EAC"/>
    <w:rsid w:val="005C66B7"/>
    <w:rsid w:val="005C6E99"/>
    <w:rsid w:val="005C71DE"/>
    <w:rsid w:val="005C7754"/>
    <w:rsid w:val="005C7BB0"/>
    <w:rsid w:val="005D10E9"/>
    <w:rsid w:val="005D1219"/>
    <w:rsid w:val="005D1BFA"/>
    <w:rsid w:val="005D2305"/>
    <w:rsid w:val="005D2E0D"/>
    <w:rsid w:val="005D3C82"/>
    <w:rsid w:val="005D3EFC"/>
    <w:rsid w:val="005D5EE9"/>
    <w:rsid w:val="005D70BB"/>
    <w:rsid w:val="005D7483"/>
    <w:rsid w:val="005E21B5"/>
    <w:rsid w:val="005E3BD1"/>
    <w:rsid w:val="005E4062"/>
    <w:rsid w:val="005E48F2"/>
    <w:rsid w:val="005E5020"/>
    <w:rsid w:val="005E5244"/>
    <w:rsid w:val="005E532F"/>
    <w:rsid w:val="005E5495"/>
    <w:rsid w:val="005E731B"/>
    <w:rsid w:val="005E74EF"/>
    <w:rsid w:val="005F0295"/>
    <w:rsid w:val="005F063A"/>
    <w:rsid w:val="005F12CB"/>
    <w:rsid w:val="005F1C52"/>
    <w:rsid w:val="005F29D1"/>
    <w:rsid w:val="005F2CA9"/>
    <w:rsid w:val="005F2FE9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B95"/>
    <w:rsid w:val="00601CA7"/>
    <w:rsid w:val="00601FCE"/>
    <w:rsid w:val="00602A4F"/>
    <w:rsid w:val="00602AEC"/>
    <w:rsid w:val="00602C0E"/>
    <w:rsid w:val="00603877"/>
    <w:rsid w:val="00604083"/>
    <w:rsid w:val="00604565"/>
    <w:rsid w:val="00605CE7"/>
    <w:rsid w:val="00606126"/>
    <w:rsid w:val="00606A70"/>
    <w:rsid w:val="00607DEA"/>
    <w:rsid w:val="006100E4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74BB"/>
    <w:rsid w:val="00617F6F"/>
    <w:rsid w:val="00620857"/>
    <w:rsid w:val="00620D2B"/>
    <w:rsid w:val="00621B57"/>
    <w:rsid w:val="0062352A"/>
    <w:rsid w:val="00623FCC"/>
    <w:rsid w:val="00624959"/>
    <w:rsid w:val="00625984"/>
    <w:rsid w:val="006260B2"/>
    <w:rsid w:val="00626A84"/>
    <w:rsid w:val="00627C07"/>
    <w:rsid w:val="00627C37"/>
    <w:rsid w:val="00631284"/>
    <w:rsid w:val="0063260B"/>
    <w:rsid w:val="0063339E"/>
    <w:rsid w:val="00633599"/>
    <w:rsid w:val="0063563C"/>
    <w:rsid w:val="00635B92"/>
    <w:rsid w:val="0063672C"/>
    <w:rsid w:val="006377CD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56D6"/>
    <w:rsid w:val="006478F8"/>
    <w:rsid w:val="00647943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17C0"/>
    <w:rsid w:val="00664214"/>
    <w:rsid w:val="006643CA"/>
    <w:rsid w:val="00664481"/>
    <w:rsid w:val="00664875"/>
    <w:rsid w:val="00665340"/>
    <w:rsid w:val="006669F7"/>
    <w:rsid w:val="00670043"/>
    <w:rsid w:val="00670DF5"/>
    <w:rsid w:val="00671DAF"/>
    <w:rsid w:val="006722D8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9F7"/>
    <w:rsid w:val="00685BEB"/>
    <w:rsid w:val="00685FA8"/>
    <w:rsid w:val="006863F5"/>
    <w:rsid w:val="006866FF"/>
    <w:rsid w:val="00687ADE"/>
    <w:rsid w:val="0069174D"/>
    <w:rsid w:val="00692872"/>
    <w:rsid w:val="0069384A"/>
    <w:rsid w:val="00693A4A"/>
    <w:rsid w:val="00694A34"/>
    <w:rsid w:val="00695572"/>
    <w:rsid w:val="00695AF3"/>
    <w:rsid w:val="00695EA7"/>
    <w:rsid w:val="0069668D"/>
    <w:rsid w:val="006967BA"/>
    <w:rsid w:val="00696801"/>
    <w:rsid w:val="00696A7C"/>
    <w:rsid w:val="00696BD2"/>
    <w:rsid w:val="006A2BB2"/>
    <w:rsid w:val="006A30CF"/>
    <w:rsid w:val="006A3AD8"/>
    <w:rsid w:val="006A7024"/>
    <w:rsid w:val="006A7F1F"/>
    <w:rsid w:val="006B06B2"/>
    <w:rsid w:val="006B100B"/>
    <w:rsid w:val="006B139C"/>
    <w:rsid w:val="006B1BFB"/>
    <w:rsid w:val="006B1C41"/>
    <w:rsid w:val="006B345D"/>
    <w:rsid w:val="006B5FED"/>
    <w:rsid w:val="006B650E"/>
    <w:rsid w:val="006B764A"/>
    <w:rsid w:val="006C25E1"/>
    <w:rsid w:val="006C265C"/>
    <w:rsid w:val="006C28E5"/>
    <w:rsid w:val="006C2AA5"/>
    <w:rsid w:val="006C48E1"/>
    <w:rsid w:val="006C7B51"/>
    <w:rsid w:val="006D0AEA"/>
    <w:rsid w:val="006D29A7"/>
    <w:rsid w:val="006D2D61"/>
    <w:rsid w:val="006D5C66"/>
    <w:rsid w:val="006D6145"/>
    <w:rsid w:val="006D7ABB"/>
    <w:rsid w:val="006D7E08"/>
    <w:rsid w:val="006E0A27"/>
    <w:rsid w:val="006E1E13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E1A"/>
    <w:rsid w:val="006E7247"/>
    <w:rsid w:val="006E758F"/>
    <w:rsid w:val="006F089C"/>
    <w:rsid w:val="006F0C05"/>
    <w:rsid w:val="006F1C9A"/>
    <w:rsid w:val="006F3A05"/>
    <w:rsid w:val="006F49FB"/>
    <w:rsid w:val="006F5346"/>
    <w:rsid w:val="006F546D"/>
    <w:rsid w:val="006F7ADD"/>
    <w:rsid w:val="006F7CED"/>
    <w:rsid w:val="00701387"/>
    <w:rsid w:val="00701DAB"/>
    <w:rsid w:val="00702088"/>
    <w:rsid w:val="0070233F"/>
    <w:rsid w:val="00703B43"/>
    <w:rsid w:val="00703C86"/>
    <w:rsid w:val="00703F58"/>
    <w:rsid w:val="0070412C"/>
    <w:rsid w:val="00706342"/>
    <w:rsid w:val="00707A44"/>
    <w:rsid w:val="007110A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491E"/>
    <w:rsid w:val="00725019"/>
    <w:rsid w:val="007275F3"/>
    <w:rsid w:val="00730711"/>
    <w:rsid w:val="00730886"/>
    <w:rsid w:val="00733CAA"/>
    <w:rsid w:val="00733ED4"/>
    <w:rsid w:val="00735135"/>
    <w:rsid w:val="007353FC"/>
    <w:rsid w:val="00736AA5"/>
    <w:rsid w:val="00736EA4"/>
    <w:rsid w:val="007374C0"/>
    <w:rsid w:val="00737D58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63B6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33D8"/>
    <w:rsid w:val="00764340"/>
    <w:rsid w:val="0076447C"/>
    <w:rsid w:val="00764D47"/>
    <w:rsid w:val="00765661"/>
    <w:rsid w:val="00767DBC"/>
    <w:rsid w:val="0077223A"/>
    <w:rsid w:val="007732B6"/>
    <w:rsid w:val="00773B27"/>
    <w:rsid w:val="00774408"/>
    <w:rsid w:val="007745DE"/>
    <w:rsid w:val="0077523D"/>
    <w:rsid w:val="00776E79"/>
    <w:rsid w:val="007772AE"/>
    <w:rsid w:val="00777D55"/>
    <w:rsid w:val="00777DDD"/>
    <w:rsid w:val="00780361"/>
    <w:rsid w:val="007803F2"/>
    <w:rsid w:val="0078060F"/>
    <w:rsid w:val="00781B68"/>
    <w:rsid w:val="0078201B"/>
    <w:rsid w:val="00783344"/>
    <w:rsid w:val="0078378E"/>
    <w:rsid w:val="00784590"/>
    <w:rsid w:val="00784AE6"/>
    <w:rsid w:val="00786429"/>
    <w:rsid w:val="00787E8E"/>
    <w:rsid w:val="00790E4D"/>
    <w:rsid w:val="007911B0"/>
    <w:rsid w:val="00791309"/>
    <w:rsid w:val="00791D7C"/>
    <w:rsid w:val="00792988"/>
    <w:rsid w:val="00793866"/>
    <w:rsid w:val="00793E4F"/>
    <w:rsid w:val="0079552A"/>
    <w:rsid w:val="0079683E"/>
    <w:rsid w:val="00797822"/>
    <w:rsid w:val="007A1CCF"/>
    <w:rsid w:val="007A21B7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5BB5"/>
    <w:rsid w:val="007B6DD1"/>
    <w:rsid w:val="007B73C7"/>
    <w:rsid w:val="007B7AD1"/>
    <w:rsid w:val="007C05FD"/>
    <w:rsid w:val="007C2802"/>
    <w:rsid w:val="007C2DA5"/>
    <w:rsid w:val="007C36E0"/>
    <w:rsid w:val="007C44EA"/>
    <w:rsid w:val="007C583E"/>
    <w:rsid w:val="007C5A6B"/>
    <w:rsid w:val="007C5FBF"/>
    <w:rsid w:val="007C648F"/>
    <w:rsid w:val="007C7080"/>
    <w:rsid w:val="007D147B"/>
    <w:rsid w:val="007D1543"/>
    <w:rsid w:val="007D20A0"/>
    <w:rsid w:val="007D3D2E"/>
    <w:rsid w:val="007D4CF0"/>
    <w:rsid w:val="007D72DB"/>
    <w:rsid w:val="007E0C29"/>
    <w:rsid w:val="007E0D9B"/>
    <w:rsid w:val="007E1F6C"/>
    <w:rsid w:val="007E27CB"/>
    <w:rsid w:val="007E2CAE"/>
    <w:rsid w:val="007E398C"/>
    <w:rsid w:val="007E4B1F"/>
    <w:rsid w:val="007E4EE2"/>
    <w:rsid w:val="007E5311"/>
    <w:rsid w:val="007E7348"/>
    <w:rsid w:val="007F2BA0"/>
    <w:rsid w:val="007F32FD"/>
    <w:rsid w:val="007F37AF"/>
    <w:rsid w:val="007F3844"/>
    <w:rsid w:val="007F3961"/>
    <w:rsid w:val="007F3BAF"/>
    <w:rsid w:val="007F3F3F"/>
    <w:rsid w:val="007F556F"/>
    <w:rsid w:val="007F58F4"/>
    <w:rsid w:val="007F596F"/>
    <w:rsid w:val="007F5F19"/>
    <w:rsid w:val="007F6BE5"/>
    <w:rsid w:val="007F6F2B"/>
    <w:rsid w:val="007F7C8A"/>
    <w:rsid w:val="00800842"/>
    <w:rsid w:val="00800EEA"/>
    <w:rsid w:val="0080166D"/>
    <w:rsid w:val="0080304E"/>
    <w:rsid w:val="00803EDD"/>
    <w:rsid w:val="008042C7"/>
    <w:rsid w:val="00807082"/>
    <w:rsid w:val="008070B2"/>
    <w:rsid w:val="008070FD"/>
    <w:rsid w:val="00807A83"/>
    <w:rsid w:val="00810AB9"/>
    <w:rsid w:val="008110E5"/>
    <w:rsid w:val="00811EF9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72F9"/>
    <w:rsid w:val="00820C19"/>
    <w:rsid w:val="00820D8E"/>
    <w:rsid w:val="0082139F"/>
    <w:rsid w:val="0082294E"/>
    <w:rsid w:val="008237BB"/>
    <w:rsid w:val="00825339"/>
    <w:rsid w:val="00825755"/>
    <w:rsid w:val="00826628"/>
    <w:rsid w:val="00826D13"/>
    <w:rsid w:val="008305BC"/>
    <w:rsid w:val="00830D05"/>
    <w:rsid w:val="00831A50"/>
    <w:rsid w:val="00833043"/>
    <w:rsid w:val="0083427D"/>
    <w:rsid w:val="00835440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50547"/>
    <w:rsid w:val="008520A5"/>
    <w:rsid w:val="00852712"/>
    <w:rsid w:val="00852E47"/>
    <w:rsid w:val="00853D37"/>
    <w:rsid w:val="00853EC7"/>
    <w:rsid w:val="008558E8"/>
    <w:rsid w:val="008563D0"/>
    <w:rsid w:val="008571C2"/>
    <w:rsid w:val="00857653"/>
    <w:rsid w:val="00857C57"/>
    <w:rsid w:val="00857E7A"/>
    <w:rsid w:val="00860076"/>
    <w:rsid w:val="00860695"/>
    <w:rsid w:val="0086088C"/>
    <w:rsid w:val="00861485"/>
    <w:rsid w:val="00862679"/>
    <w:rsid w:val="00862B30"/>
    <w:rsid w:val="00863E54"/>
    <w:rsid w:val="00865221"/>
    <w:rsid w:val="00866D71"/>
    <w:rsid w:val="00867AFC"/>
    <w:rsid w:val="008700A0"/>
    <w:rsid w:val="00870219"/>
    <w:rsid w:val="00871F72"/>
    <w:rsid w:val="008724D1"/>
    <w:rsid w:val="0087317F"/>
    <w:rsid w:val="00876081"/>
    <w:rsid w:val="00877E94"/>
    <w:rsid w:val="00881A6C"/>
    <w:rsid w:val="008826AC"/>
    <w:rsid w:val="0088285A"/>
    <w:rsid w:val="00882A8D"/>
    <w:rsid w:val="00882CFB"/>
    <w:rsid w:val="0088339F"/>
    <w:rsid w:val="00884ECB"/>
    <w:rsid w:val="00887E47"/>
    <w:rsid w:val="008907A8"/>
    <w:rsid w:val="00890B61"/>
    <w:rsid w:val="00891156"/>
    <w:rsid w:val="00891E65"/>
    <w:rsid w:val="0089261A"/>
    <w:rsid w:val="00892F72"/>
    <w:rsid w:val="00893E3D"/>
    <w:rsid w:val="00893FD2"/>
    <w:rsid w:val="008940A8"/>
    <w:rsid w:val="00895220"/>
    <w:rsid w:val="008955D9"/>
    <w:rsid w:val="00895ED7"/>
    <w:rsid w:val="00896C97"/>
    <w:rsid w:val="008A260F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6F11"/>
    <w:rsid w:val="008C0406"/>
    <w:rsid w:val="008C1AC0"/>
    <w:rsid w:val="008C200E"/>
    <w:rsid w:val="008C28BE"/>
    <w:rsid w:val="008C29AA"/>
    <w:rsid w:val="008C2AA2"/>
    <w:rsid w:val="008C4298"/>
    <w:rsid w:val="008C42E3"/>
    <w:rsid w:val="008C442E"/>
    <w:rsid w:val="008C5B2C"/>
    <w:rsid w:val="008C5EA8"/>
    <w:rsid w:val="008C6378"/>
    <w:rsid w:val="008C6509"/>
    <w:rsid w:val="008C71C9"/>
    <w:rsid w:val="008D20B7"/>
    <w:rsid w:val="008D229C"/>
    <w:rsid w:val="008D3163"/>
    <w:rsid w:val="008D3689"/>
    <w:rsid w:val="008D42FB"/>
    <w:rsid w:val="008D4AD7"/>
    <w:rsid w:val="008D5DF1"/>
    <w:rsid w:val="008D6C92"/>
    <w:rsid w:val="008D70FF"/>
    <w:rsid w:val="008D768F"/>
    <w:rsid w:val="008E0155"/>
    <w:rsid w:val="008E106B"/>
    <w:rsid w:val="008E2AA7"/>
    <w:rsid w:val="008E2C50"/>
    <w:rsid w:val="008E430F"/>
    <w:rsid w:val="008E522E"/>
    <w:rsid w:val="008E7133"/>
    <w:rsid w:val="008E7643"/>
    <w:rsid w:val="008E7BD5"/>
    <w:rsid w:val="008E7CE9"/>
    <w:rsid w:val="008F10ED"/>
    <w:rsid w:val="008F1746"/>
    <w:rsid w:val="008F1EEF"/>
    <w:rsid w:val="008F2225"/>
    <w:rsid w:val="008F2A55"/>
    <w:rsid w:val="008F2C9E"/>
    <w:rsid w:val="008F3FB6"/>
    <w:rsid w:val="008F7586"/>
    <w:rsid w:val="008F758D"/>
    <w:rsid w:val="008F7A42"/>
    <w:rsid w:val="00900788"/>
    <w:rsid w:val="00900FEF"/>
    <w:rsid w:val="00901397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DF6"/>
    <w:rsid w:val="00907ECE"/>
    <w:rsid w:val="00907FE0"/>
    <w:rsid w:val="0091167C"/>
    <w:rsid w:val="009122F2"/>
    <w:rsid w:val="0091324E"/>
    <w:rsid w:val="00913AA5"/>
    <w:rsid w:val="00914EAC"/>
    <w:rsid w:val="00916B8B"/>
    <w:rsid w:val="00916FC7"/>
    <w:rsid w:val="0091706B"/>
    <w:rsid w:val="00917094"/>
    <w:rsid w:val="009201AA"/>
    <w:rsid w:val="00920A21"/>
    <w:rsid w:val="0092386A"/>
    <w:rsid w:val="00924A5E"/>
    <w:rsid w:val="00924AAA"/>
    <w:rsid w:val="00924B8A"/>
    <w:rsid w:val="009257D0"/>
    <w:rsid w:val="00926AFE"/>
    <w:rsid w:val="00926FCD"/>
    <w:rsid w:val="009302F4"/>
    <w:rsid w:val="00931A5A"/>
    <w:rsid w:val="00932BFB"/>
    <w:rsid w:val="0093316F"/>
    <w:rsid w:val="0093333B"/>
    <w:rsid w:val="00934FF5"/>
    <w:rsid w:val="009366F9"/>
    <w:rsid w:val="00936D73"/>
    <w:rsid w:val="0093746E"/>
    <w:rsid w:val="0094001D"/>
    <w:rsid w:val="00941D26"/>
    <w:rsid w:val="00942684"/>
    <w:rsid w:val="009427C3"/>
    <w:rsid w:val="00942FEF"/>
    <w:rsid w:val="00943330"/>
    <w:rsid w:val="00943EEF"/>
    <w:rsid w:val="00945C41"/>
    <w:rsid w:val="009469A3"/>
    <w:rsid w:val="009469E3"/>
    <w:rsid w:val="00946AA2"/>
    <w:rsid w:val="009477E6"/>
    <w:rsid w:val="00947BB3"/>
    <w:rsid w:val="0095002E"/>
    <w:rsid w:val="00950BC6"/>
    <w:rsid w:val="00952489"/>
    <w:rsid w:val="00953EF2"/>
    <w:rsid w:val="0095428A"/>
    <w:rsid w:val="009549DC"/>
    <w:rsid w:val="00954D16"/>
    <w:rsid w:val="00955825"/>
    <w:rsid w:val="00956C18"/>
    <w:rsid w:val="00956FCA"/>
    <w:rsid w:val="00957655"/>
    <w:rsid w:val="00957D27"/>
    <w:rsid w:val="00957F95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5D4A"/>
    <w:rsid w:val="00966099"/>
    <w:rsid w:val="00966AF9"/>
    <w:rsid w:val="009709F2"/>
    <w:rsid w:val="00971176"/>
    <w:rsid w:val="00972037"/>
    <w:rsid w:val="0097221A"/>
    <w:rsid w:val="00972405"/>
    <w:rsid w:val="0097250F"/>
    <w:rsid w:val="00972869"/>
    <w:rsid w:val="00972D6A"/>
    <w:rsid w:val="009735E5"/>
    <w:rsid w:val="00973653"/>
    <w:rsid w:val="009737B9"/>
    <w:rsid w:val="00973A08"/>
    <w:rsid w:val="009757A4"/>
    <w:rsid w:val="00975B7B"/>
    <w:rsid w:val="009767DB"/>
    <w:rsid w:val="00976B49"/>
    <w:rsid w:val="0097768B"/>
    <w:rsid w:val="009777D9"/>
    <w:rsid w:val="009802FC"/>
    <w:rsid w:val="0098074F"/>
    <w:rsid w:val="009823A1"/>
    <w:rsid w:val="00983E47"/>
    <w:rsid w:val="00984586"/>
    <w:rsid w:val="00984871"/>
    <w:rsid w:val="00987E24"/>
    <w:rsid w:val="009910D9"/>
    <w:rsid w:val="009916E6"/>
    <w:rsid w:val="00991A24"/>
    <w:rsid w:val="00991DBB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EE"/>
    <w:rsid w:val="009A3BFF"/>
    <w:rsid w:val="009A4815"/>
    <w:rsid w:val="009A4E10"/>
    <w:rsid w:val="009A5809"/>
    <w:rsid w:val="009A5872"/>
    <w:rsid w:val="009A796B"/>
    <w:rsid w:val="009A7D9E"/>
    <w:rsid w:val="009B0217"/>
    <w:rsid w:val="009B05B8"/>
    <w:rsid w:val="009B100B"/>
    <w:rsid w:val="009B2C99"/>
    <w:rsid w:val="009B2E1B"/>
    <w:rsid w:val="009B3E5F"/>
    <w:rsid w:val="009B4D5C"/>
    <w:rsid w:val="009B5018"/>
    <w:rsid w:val="009B514A"/>
    <w:rsid w:val="009B55F4"/>
    <w:rsid w:val="009B5DBC"/>
    <w:rsid w:val="009B67C2"/>
    <w:rsid w:val="009B702E"/>
    <w:rsid w:val="009B7C80"/>
    <w:rsid w:val="009C01D8"/>
    <w:rsid w:val="009C1EF5"/>
    <w:rsid w:val="009C2BCD"/>
    <w:rsid w:val="009C30CA"/>
    <w:rsid w:val="009C3BAF"/>
    <w:rsid w:val="009C49AA"/>
    <w:rsid w:val="009C4B5A"/>
    <w:rsid w:val="009C4BB2"/>
    <w:rsid w:val="009C50E1"/>
    <w:rsid w:val="009C5B01"/>
    <w:rsid w:val="009C60BF"/>
    <w:rsid w:val="009C7FC5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7ED"/>
    <w:rsid w:val="009E75F6"/>
    <w:rsid w:val="009F0196"/>
    <w:rsid w:val="009F111E"/>
    <w:rsid w:val="009F2BB0"/>
    <w:rsid w:val="009F7BF4"/>
    <w:rsid w:val="00A0001C"/>
    <w:rsid w:val="00A00B0F"/>
    <w:rsid w:val="00A0105C"/>
    <w:rsid w:val="00A0235B"/>
    <w:rsid w:val="00A026BB"/>
    <w:rsid w:val="00A02FCE"/>
    <w:rsid w:val="00A04159"/>
    <w:rsid w:val="00A05423"/>
    <w:rsid w:val="00A059B8"/>
    <w:rsid w:val="00A06B8A"/>
    <w:rsid w:val="00A07E80"/>
    <w:rsid w:val="00A07F39"/>
    <w:rsid w:val="00A10497"/>
    <w:rsid w:val="00A1090E"/>
    <w:rsid w:val="00A10DBB"/>
    <w:rsid w:val="00A11D5C"/>
    <w:rsid w:val="00A13AD9"/>
    <w:rsid w:val="00A14BB8"/>
    <w:rsid w:val="00A15135"/>
    <w:rsid w:val="00A16CC1"/>
    <w:rsid w:val="00A20477"/>
    <w:rsid w:val="00A22CAB"/>
    <w:rsid w:val="00A24567"/>
    <w:rsid w:val="00A24BD0"/>
    <w:rsid w:val="00A24D42"/>
    <w:rsid w:val="00A25262"/>
    <w:rsid w:val="00A27F62"/>
    <w:rsid w:val="00A30AE2"/>
    <w:rsid w:val="00A3115D"/>
    <w:rsid w:val="00A31765"/>
    <w:rsid w:val="00A33393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81E"/>
    <w:rsid w:val="00A42F10"/>
    <w:rsid w:val="00A43169"/>
    <w:rsid w:val="00A437BC"/>
    <w:rsid w:val="00A44B90"/>
    <w:rsid w:val="00A46015"/>
    <w:rsid w:val="00A519D1"/>
    <w:rsid w:val="00A51B48"/>
    <w:rsid w:val="00A5321F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67E"/>
    <w:rsid w:val="00A66A09"/>
    <w:rsid w:val="00A66BD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6385"/>
    <w:rsid w:val="00A866F8"/>
    <w:rsid w:val="00A86728"/>
    <w:rsid w:val="00A903F0"/>
    <w:rsid w:val="00A908B2"/>
    <w:rsid w:val="00A91028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A0526"/>
    <w:rsid w:val="00AA1297"/>
    <w:rsid w:val="00AA1B63"/>
    <w:rsid w:val="00AA1C51"/>
    <w:rsid w:val="00AA4DF2"/>
    <w:rsid w:val="00AA62D5"/>
    <w:rsid w:val="00AA748D"/>
    <w:rsid w:val="00AB007A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9A0"/>
    <w:rsid w:val="00AB745A"/>
    <w:rsid w:val="00AB7705"/>
    <w:rsid w:val="00AC0E7F"/>
    <w:rsid w:val="00AC381E"/>
    <w:rsid w:val="00AC3912"/>
    <w:rsid w:val="00AC4A19"/>
    <w:rsid w:val="00AC5104"/>
    <w:rsid w:val="00AC5387"/>
    <w:rsid w:val="00AC6E3B"/>
    <w:rsid w:val="00AC7824"/>
    <w:rsid w:val="00AC7F6A"/>
    <w:rsid w:val="00AD0805"/>
    <w:rsid w:val="00AD0C24"/>
    <w:rsid w:val="00AD0F0C"/>
    <w:rsid w:val="00AD1729"/>
    <w:rsid w:val="00AD1A0C"/>
    <w:rsid w:val="00AD545B"/>
    <w:rsid w:val="00AD68B9"/>
    <w:rsid w:val="00AD7172"/>
    <w:rsid w:val="00AE0581"/>
    <w:rsid w:val="00AE29D7"/>
    <w:rsid w:val="00AE41A8"/>
    <w:rsid w:val="00AE4B94"/>
    <w:rsid w:val="00AE4FC2"/>
    <w:rsid w:val="00AE69FE"/>
    <w:rsid w:val="00AE6AFC"/>
    <w:rsid w:val="00AE7798"/>
    <w:rsid w:val="00AF11D7"/>
    <w:rsid w:val="00AF13CF"/>
    <w:rsid w:val="00AF17BA"/>
    <w:rsid w:val="00AF2595"/>
    <w:rsid w:val="00AF3109"/>
    <w:rsid w:val="00AF3588"/>
    <w:rsid w:val="00AF45D7"/>
    <w:rsid w:val="00AF4946"/>
    <w:rsid w:val="00AF500E"/>
    <w:rsid w:val="00AF51CB"/>
    <w:rsid w:val="00AF608D"/>
    <w:rsid w:val="00AF663B"/>
    <w:rsid w:val="00AF693C"/>
    <w:rsid w:val="00AF6C0E"/>
    <w:rsid w:val="00AF7237"/>
    <w:rsid w:val="00AF77AA"/>
    <w:rsid w:val="00B00BC2"/>
    <w:rsid w:val="00B01986"/>
    <w:rsid w:val="00B01C4A"/>
    <w:rsid w:val="00B01C8A"/>
    <w:rsid w:val="00B0348A"/>
    <w:rsid w:val="00B03907"/>
    <w:rsid w:val="00B03BA7"/>
    <w:rsid w:val="00B04794"/>
    <w:rsid w:val="00B050C8"/>
    <w:rsid w:val="00B056BF"/>
    <w:rsid w:val="00B05CB2"/>
    <w:rsid w:val="00B06BB5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E12"/>
    <w:rsid w:val="00B200DF"/>
    <w:rsid w:val="00B2191D"/>
    <w:rsid w:val="00B21CFC"/>
    <w:rsid w:val="00B220E5"/>
    <w:rsid w:val="00B22E24"/>
    <w:rsid w:val="00B2474C"/>
    <w:rsid w:val="00B24DF8"/>
    <w:rsid w:val="00B26CDA"/>
    <w:rsid w:val="00B31489"/>
    <w:rsid w:val="00B32C6D"/>
    <w:rsid w:val="00B32D1F"/>
    <w:rsid w:val="00B34379"/>
    <w:rsid w:val="00B355F3"/>
    <w:rsid w:val="00B359E5"/>
    <w:rsid w:val="00B35A0A"/>
    <w:rsid w:val="00B36FED"/>
    <w:rsid w:val="00B375D1"/>
    <w:rsid w:val="00B375F9"/>
    <w:rsid w:val="00B37DAA"/>
    <w:rsid w:val="00B40196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855"/>
    <w:rsid w:val="00B44FE1"/>
    <w:rsid w:val="00B46CD4"/>
    <w:rsid w:val="00B47D6C"/>
    <w:rsid w:val="00B50076"/>
    <w:rsid w:val="00B5043A"/>
    <w:rsid w:val="00B50D55"/>
    <w:rsid w:val="00B52449"/>
    <w:rsid w:val="00B5314A"/>
    <w:rsid w:val="00B53600"/>
    <w:rsid w:val="00B53FC4"/>
    <w:rsid w:val="00B546F4"/>
    <w:rsid w:val="00B548D4"/>
    <w:rsid w:val="00B55D23"/>
    <w:rsid w:val="00B56F26"/>
    <w:rsid w:val="00B6035D"/>
    <w:rsid w:val="00B60BBD"/>
    <w:rsid w:val="00B63D8B"/>
    <w:rsid w:val="00B66752"/>
    <w:rsid w:val="00B66CF8"/>
    <w:rsid w:val="00B6738D"/>
    <w:rsid w:val="00B7063F"/>
    <w:rsid w:val="00B70FB1"/>
    <w:rsid w:val="00B726CD"/>
    <w:rsid w:val="00B739E9"/>
    <w:rsid w:val="00B73D0F"/>
    <w:rsid w:val="00B74140"/>
    <w:rsid w:val="00B75488"/>
    <w:rsid w:val="00B75531"/>
    <w:rsid w:val="00B77799"/>
    <w:rsid w:val="00B77B23"/>
    <w:rsid w:val="00B80254"/>
    <w:rsid w:val="00B80332"/>
    <w:rsid w:val="00B81270"/>
    <w:rsid w:val="00B81D32"/>
    <w:rsid w:val="00B82584"/>
    <w:rsid w:val="00B8337E"/>
    <w:rsid w:val="00B87243"/>
    <w:rsid w:val="00B87B9B"/>
    <w:rsid w:val="00B909CF"/>
    <w:rsid w:val="00B91FA5"/>
    <w:rsid w:val="00B9298B"/>
    <w:rsid w:val="00B93589"/>
    <w:rsid w:val="00B9462B"/>
    <w:rsid w:val="00B96086"/>
    <w:rsid w:val="00B9644A"/>
    <w:rsid w:val="00B96EFE"/>
    <w:rsid w:val="00B97103"/>
    <w:rsid w:val="00B973AF"/>
    <w:rsid w:val="00B97F22"/>
    <w:rsid w:val="00BA0DD4"/>
    <w:rsid w:val="00BA0F83"/>
    <w:rsid w:val="00BA0F8F"/>
    <w:rsid w:val="00BA1A07"/>
    <w:rsid w:val="00BA32ED"/>
    <w:rsid w:val="00BA3B45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722C"/>
    <w:rsid w:val="00BC035E"/>
    <w:rsid w:val="00BC0890"/>
    <w:rsid w:val="00BC1C8E"/>
    <w:rsid w:val="00BC1DC9"/>
    <w:rsid w:val="00BC2538"/>
    <w:rsid w:val="00BC3D0C"/>
    <w:rsid w:val="00BC44B3"/>
    <w:rsid w:val="00BC469D"/>
    <w:rsid w:val="00BC63A7"/>
    <w:rsid w:val="00BC6B3D"/>
    <w:rsid w:val="00BC76AD"/>
    <w:rsid w:val="00BD2527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2F00"/>
    <w:rsid w:val="00BE3D13"/>
    <w:rsid w:val="00BE43BD"/>
    <w:rsid w:val="00BE677E"/>
    <w:rsid w:val="00BF0D23"/>
    <w:rsid w:val="00BF1713"/>
    <w:rsid w:val="00BF2806"/>
    <w:rsid w:val="00BF2E6C"/>
    <w:rsid w:val="00BF4251"/>
    <w:rsid w:val="00BF55BC"/>
    <w:rsid w:val="00BF5DF8"/>
    <w:rsid w:val="00BF7B3F"/>
    <w:rsid w:val="00BF7C6D"/>
    <w:rsid w:val="00C042F6"/>
    <w:rsid w:val="00C04415"/>
    <w:rsid w:val="00C04A55"/>
    <w:rsid w:val="00C057E3"/>
    <w:rsid w:val="00C059D6"/>
    <w:rsid w:val="00C05B0A"/>
    <w:rsid w:val="00C05BDC"/>
    <w:rsid w:val="00C10965"/>
    <w:rsid w:val="00C1096E"/>
    <w:rsid w:val="00C11C44"/>
    <w:rsid w:val="00C11EC7"/>
    <w:rsid w:val="00C15856"/>
    <w:rsid w:val="00C158D9"/>
    <w:rsid w:val="00C17110"/>
    <w:rsid w:val="00C17280"/>
    <w:rsid w:val="00C200A6"/>
    <w:rsid w:val="00C20A38"/>
    <w:rsid w:val="00C20A6F"/>
    <w:rsid w:val="00C20E12"/>
    <w:rsid w:val="00C21C37"/>
    <w:rsid w:val="00C222E1"/>
    <w:rsid w:val="00C22D73"/>
    <w:rsid w:val="00C23478"/>
    <w:rsid w:val="00C2401D"/>
    <w:rsid w:val="00C24FE1"/>
    <w:rsid w:val="00C275EA"/>
    <w:rsid w:val="00C31B2F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5784"/>
    <w:rsid w:val="00C46F5A"/>
    <w:rsid w:val="00C50119"/>
    <w:rsid w:val="00C50427"/>
    <w:rsid w:val="00C50562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3E6D"/>
    <w:rsid w:val="00C640CC"/>
    <w:rsid w:val="00C6436B"/>
    <w:rsid w:val="00C654D2"/>
    <w:rsid w:val="00C66929"/>
    <w:rsid w:val="00C66FC4"/>
    <w:rsid w:val="00C6756E"/>
    <w:rsid w:val="00C70DA7"/>
    <w:rsid w:val="00C71A26"/>
    <w:rsid w:val="00C71E91"/>
    <w:rsid w:val="00C726EF"/>
    <w:rsid w:val="00C72A5F"/>
    <w:rsid w:val="00C72D45"/>
    <w:rsid w:val="00C733CE"/>
    <w:rsid w:val="00C74610"/>
    <w:rsid w:val="00C7461B"/>
    <w:rsid w:val="00C74D03"/>
    <w:rsid w:val="00C74D69"/>
    <w:rsid w:val="00C74E5A"/>
    <w:rsid w:val="00C752C4"/>
    <w:rsid w:val="00C75DF7"/>
    <w:rsid w:val="00C77BEE"/>
    <w:rsid w:val="00C8005A"/>
    <w:rsid w:val="00C80E43"/>
    <w:rsid w:val="00C82C60"/>
    <w:rsid w:val="00C82FD2"/>
    <w:rsid w:val="00C8354B"/>
    <w:rsid w:val="00C84D81"/>
    <w:rsid w:val="00C8577D"/>
    <w:rsid w:val="00C85911"/>
    <w:rsid w:val="00C86063"/>
    <w:rsid w:val="00C87AC9"/>
    <w:rsid w:val="00C9069B"/>
    <w:rsid w:val="00C920AF"/>
    <w:rsid w:val="00C921D6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28F2"/>
    <w:rsid w:val="00CA3B42"/>
    <w:rsid w:val="00CA3E5F"/>
    <w:rsid w:val="00CA47C0"/>
    <w:rsid w:val="00CA4953"/>
    <w:rsid w:val="00CA7F79"/>
    <w:rsid w:val="00CB2238"/>
    <w:rsid w:val="00CB25B1"/>
    <w:rsid w:val="00CB2FA8"/>
    <w:rsid w:val="00CB4B4E"/>
    <w:rsid w:val="00CB62A3"/>
    <w:rsid w:val="00CC04B8"/>
    <w:rsid w:val="00CC122C"/>
    <w:rsid w:val="00CC151E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525C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1AFA"/>
    <w:rsid w:val="00D01B7F"/>
    <w:rsid w:val="00D02280"/>
    <w:rsid w:val="00D02689"/>
    <w:rsid w:val="00D03CE6"/>
    <w:rsid w:val="00D03E57"/>
    <w:rsid w:val="00D0481D"/>
    <w:rsid w:val="00D0521E"/>
    <w:rsid w:val="00D05491"/>
    <w:rsid w:val="00D0594C"/>
    <w:rsid w:val="00D05F12"/>
    <w:rsid w:val="00D0746D"/>
    <w:rsid w:val="00D07FC3"/>
    <w:rsid w:val="00D1018B"/>
    <w:rsid w:val="00D102B1"/>
    <w:rsid w:val="00D10A32"/>
    <w:rsid w:val="00D124C2"/>
    <w:rsid w:val="00D12713"/>
    <w:rsid w:val="00D128FC"/>
    <w:rsid w:val="00D13AA7"/>
    <w:rsid w:val="00D14476"/>
    <w:rsid w:val="00D14C2C"/>
    <w:rsid w:val="00D14E17"/>
    <w:rsid w:val="00D15BA9"/>
    <w:rsid w:val="00D17FAB"/>
    <w:rsid w:val="00D20744"/>
    <w:rsid w:val="00D214AB"/>
    <w:rsid w:val="00D21D65"/>
    <w:rsid w:val="00D228B0"/>
    <w:rsid w:val="00D2415B"/>
    <w:rsid w:val="00D26AEB"/>
    <w:rsid w:val="00D27084"/>
    <w:rsid w:val="00D27308"/>
    <w:rsid w:val="00D2743C"/>
    <w:rsid w:val="00D2759F"/>
    <w:rsid w:val="00D27AFF"/>
    <w:rsid w:val="00D27E26"/>
    <w:rsid w:val="00D27F63"/>
    <w:rsid w:val="00D31044"/>
    <w:rsid w:val="00D32BA8"/>
    <w:rsid w:val="00D32F8A"/>
    <w:rsid w:val="00D33765"/>
    <w:rsid w:val="00D354AC"/>
    <w:rsid w:val="00D35882"/>
    <w:rsid w:val="00D35E2B"/>
    <w:rsid w:val="00D36857"/>
    <w:rsid w:val="00D36A2E"/>
    <w:rsid w:val="00D37726"/>
    <w:rsid w:val="00D37C75"/>
    <w:rsid w:val="00D4058B"/>
    <w:rsid w:val="00D4062C"/>
    <w:rsid w:val="00D40C99"/>
    <w:rsid w:val="00D40CE5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F7A"/>
    <w:rsid w:val="00D56098"/>
    <w:rsid w:val="00D568FA"/>
    <w:rsid w:val="00D57C9A"/>
    <w:rsid w:val="00D57DE4"/>
    <w:rsid w:val="00D6040F"/>
    <w:rsid w:val="00D60A55"/>
    <w:rsid w:val="00D62BF3"/>
    <w:rsid w:val="00D635D5"/>
    <w:rsid w:val="00D63AB5"/>
    <w:rsid w:val="00D66750"/>
    <w:rsid w:val="00D702CC"/>
    <w:rsid w:val="00D70D4E"/>
    <w:rsid w:val="00D7103F"/>
    <w:rsid w:val="00D7179B"/>
    <w:rsid w:val="00D72C79"/>
    <w:rsid w:val="00D731C2"/>
    <w:rsid w:val="00D74C89"/>
    <w:rsid w:val="00D75819"/>
    <w:rsid w:val="00D77D7D"/>
    <w:rsid w:val="00D8016C"/>
    <w:rsid w:val="00D80245"/>
    <w:rsid w:val="00D81731"/>
    <w:rsid w:val="00D81863"/>
    <w:rsid w:val="00D818CB"/>
    <w:rsid w:val="00D81D99"/>
    <w:rsid w:val="00D82274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B09"/>
    <w:rsid w:val="00D97CA7"/>
    <w:rsid w:val="00DA7D94"/>
    <w:rsid w:val="00DB30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07CE"/>
    <w:rsid w:val="00DC1A3D"/>
    <w:rsid w:val="00DC1A68"/>
    <w:rsid w:val="00DC1DDE"/>
    <w:rsid w:val="00DC3BB6"/>
    <w:rsid w:val="00DC41D9"/>
    <w:rsid w:val="00DC4548"/>
    <w:rsid w:val="00DC4F62"/>
    <w:rsid w:val="00DC6537"/>
    <w:rsid w:val="00DC6C62"/>
    <w:rsid w:val="00DD10F0"/>
    <w:rsid w:val="00DD15C9"/>
    <w:rsid w:val="00DD1830"/>
    <w:rsid w:val="00DD1D84"/>
    <w:rsid w:val="00DD258A"/>
    <w:rsid w:val="00DD25CD"/>
    <w:rsid w:val="00DD4498"/>
    <w:rsid w:val="00DD4C45"/>
    <w:rsid w:val="00DD603F"/>
    <w:rsid w:val="00DE1482"/>
    <w:rsid w:val="00DE1976"/>
    <w:rsid w:val="00DE21BD"/>
    <w:rsid w:val="00DE2793"/>
    <w:rsid w:val="00DE4963"/>
    <w:rsid w:val="00DE5BE1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BE4"/>
    <w:rsid w:val="00DF6CD1"/>
    <w:rsid w:val="00DF78CD"/>
    <w:rsid w:val="00DF7BB9"/>
    <w:rsid w:val="00E002F2"/>
    <w:rsid w:val="00E00817"/>
    <w:rsid w:val="00E01BD0"/>
    <w:rsid w:val="00E01D54"/>
    <w:rsid w:val="00E022BC"/>
    <w:rsid w:val="00E02B47"/>
    <w:rsid w:val="00E03757"/>
    <w:rsid w:val="00E04FA4"/>
    <w:rsid w:val="00E05C2A"/>
    <w:rsid w:val="00E07B39"/>
    <w:rsid w:val="00E07B86"/>
    <w:rsid w:val="00E07B8A"/>
    <w:rsid w:val="00E10351"/>
    <w:rsid w:val="00E10D72"/>
    <w:rsid w:val="00E12549"/>
    <w:rsid w:val="00E1285F"/>
    <w:rsid w:val="00E12894"/>
    <w:rsid w:val="00E13822"/>
    <w:rsid w:val="00E13DCD"/>
    <w:rsid w:val="00E1518D"/>
    <w:rsid w:val="00E151A1"/>
    <w:rsid w:val="00E15C3C"/>
    <w:rsid w:val="00E15D39"/>
    <w:rsid w:val="00E1651C"/>
    <w:rsid w:val="00E16F65"/>
    <w:rsid w:val="00E1770C"/>
    <w:rsid w:val="00E20407"/>
    <w:rsid w:val="00E220BC"/>
    <w:rsid w:val="00E222B1"/>
    <w:rsid w:val="00E228F4"/>
    <w:rsid w:val="00E239EC"/>
    <w:rsid w:val="00E24C90"/>
    <w:rsid w:val="00E266A3"/>
    <w:rsid w:val="00E26D8F"/>
    <w:rsid w:val="00E278A8"/>
    <w:rsid w:val="00E27BF5"/>
    <w:rsid w:val="00E30CB0"/>
    <w:rsid w:val="00E30CD9"/>
    <w:rsid w:val="00E30CE3"/>
    <w:rsid w:val="00E30FE0"/>
    <w:rsid w:val="00E315F8"/>
    <w:rsid w:val="00E3162A"/>
    <w:rsid w:val="00E324F5"/>
    <w:rsid w:val="00E3281C"/>
    <w:rsid w:val="00E336F7"/>
    <w:rsid w:val="00E346A7"/>
    <w:rsid w:val="00E34830"/>
    <w:rsid w:val="00E34CAE"/>
    <w:rsid w:val="00E354F5"/>
    <w:rsid w:val="00E3615E"/>
    <w:rsid w:val="00E3636F"/>
    <w:rsid w:val="00E37D35"/>
    <w:rsid w:val="00E37DD2"/>
    <w:rsid w:val="00E37F27"/>
    <w:rsid w:val="00E4019E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B65"/>
    <w:rsid w:val="00E55D31"/>
    <w:rsid w:val="00E564D5"/>
    <w:rsid w:val="00E61EAB"/>
    <w:rsid w:val="00E63395"/>
    <w:rsid w:val="00E64F76"/>
    <w:rsid w:val="00E65F0D"/>
    <w:rsid w:val="00E665B1"/>
    <w:rsid w:val="00E66955"/>
    <w:rsid w:val="00E66BE0"/>
    <w:rsid w:val="00E67335"/>
    <w:rsid w:val="00E67474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130D"/>
    <w:rsid w:val="00E8143C"/>
    <w:rsid w:val="00E81F7C"/>
    <w:rsid w:val="00E821E9"/>
    <w:rsid w:val="00E8265B"/>
    <w:rsid w:val="00E82CDE"/>
    <w:rsid w:val="00E835D6"/>
    <w:rsid w:val="00E85555"/>
    <w:rsid w:val="00E85DF3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43FF"/>
    <w:rsid w:val="00E95B47"/>
    <w:rsid w:val="00E96339"/>
    <w:rsid w:val="00E96BBD"/>
    <w:rsid w:val="00EA0997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A7280"/>
    <w:rsid w:val="00EB0464"/>
    <w:rsid w:val="00EB0748"/>
    <w:rsid w:val="00EB0DC4"/>
    <w:rsid w:val="00EB0E5E"/>
    <w:rsid w:val="00EB185C"/>
    <w:rsid w:val="00EB2597"/>
    <w:rsid w:val="00EB2899"/>
    <w:rsid w:val="00EB2DBE"/>
    <w:rsid w:val="00EB3A29"/>
    <w:rsid w:val="00EB45F4"/>
    <w:rsid w:val="00EB663F"/>
    <w:rsid w:val="00EB67FD"/>
    <w:rsid w:val="00EB6971"/>
    <w:rsid w:val="00EB6F52"/>
    <w:rsid w:val="00EC1DB9"/>
    <w:rsid w:val="00EC4599"/>
    <w:rsid w:val="00EC56AC"/>
    <w:rsid w:val="00EC6A89"/>
    <w:rsid w:val="00EC70BE"/>
    <w:rsid w:val="00ED0078"/>
    <w:rsid w:val="00ED06F9"/>
    <w:rsid w:val="00ED1029"/>
    <w:rsid w:val="00ED1E71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B0D"/>
    <w:rsid w:val="00EE1ED7"/>
    <w:rsid w:val="00EE5B48"/>
    <w:rsid w:val="00EE5B8D"/>
    <w:rsid w:val="00EE6004"/>
    <w:rsid w:val="00EE789E"/>
    <w:rsid w:val="00EF0562"/>
    <w:rsid w:val="00EF64BC"/>
    <w:rsid w:val="00EF7EBF"/>
    <w:rsid w:val="00F0043F"/>
    <w:rsid w:val="00F032E4"/>
    <w:rsid w:val="00F038AB"/>
    <w:rsid w:val="00F0537C"/>
    <w:rsid w:val="00F05B92"/>
    <w:rsid w:val="00F064DD"/>
    <w:rsid w:val="00F0699E"/>
    <w:rsid w:val="00F105B3"/>
    <w:rsid w:val="00F10691"/>
    <w:rsid w:val="00F107E6"/>
    <w:rsid w:val="00F117D5"/>
    <w:rsid w:val="00F12306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4401"/>
    <w:rsid w:val="00F25266"/>
    <w:rsid w:val="00F25400"/>
    <w:rsid w:val="00F267DD"/>
    <w:rsid w:val="00F26889"/>
    <w:rsid w:val="00F27893"/>
    <w:rsid w:val="00F31304"/>
    <w:rsid w:val="00F31311"/>
    <w:rsid w:val="00F32873"/>
    <w:rsid w:val="00F3394A"/>
    <w:rsid w:val="00F33A58"/>
    <w:rsid w:val="00F36E55"/>
    <w:rsid w:val="00F37445"/>
    <w:rsid w:val="00F37C38"/>
    <w:rsid w:val="00F37D42"/>
    <w:rsid w:val="00F412D2"/>
    <w:rsid w:val="00F41830"/>
    <w:rsid w:val="00F422E1"/>
    <w:rsid w:val="00F42C04"/>
    <w:rsid w:val="00F437EF"/>
    <w:rsid w:val="00F44169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14B8"/>
    <w:rsid w:val="00F61686"/>
    <w:rsid w:val="00F62230"/>
    <w:rsid w:val="00F647AE"/>
    <w:rsid w:val="00F6494E"/>
    <w:rsid w:val="00F65F15"/>
    <w:rsid w:val="00F66DFA"/>
    <w:rsid w:val="00F71C6D"/>
    <w:rsid w:val="00F71EB3"/>
    <w:rsid w:val="00F72263"/>
    <w:rsid w:val="00F7234C"/>
    <w:rsid w:val="00F731BE"/>
    <w:rsid w:val="00F7338A"/>
    <w:rsid w:val="00F74A3B"/>
    <w:rsid w:val="00F74CC5"/>
    <w:rsid w:val="00F7662B"/>
    <w:rsid w:val="00F801A1"/>
    <w:rsid w:val="00F8152C"/>
    <w:rsid w:val="00F818BE"/>
    <w:rsid w:val="00F832F8"/>
    <w:rsid w:val="00F83642"/>
    <w:rsid w:val="00F843D1"/>
    <w:rsid w:val="00F86934"/>
    <w:rsid w:val="00F86A0F"/>
    <w:rsid w:val="00F86F60"/>
    <w:rsid w:val="00F9090C"/>
    <w:rsid w:val="00F9092D"/>
    <w:rsid w:val="00F919B6"/>
    <w:rsid w:val="00F91B60"/>
    <w:rsid w:val="00F91BF1"/>
    <w:rsid w:val="00F92D4B"/>
    <w:rsid w:val="00F93447"/>
    <w:rsid w:val="00F94C86"/>
    <w:rsid w:val="00F96E5A"/>
    <w:rsid w:val="00F97056"/>
    <w:rsid w:val="00F976C1"/>
    <w:rsid w:val="00F97C2F"/>
    <w:rsid w:val="00FA07B0"/>
    <w:rsid w:val="00FA0D51"/>
    <w:rsid w:val="00FA0D80"/>
    <w:rsid w:val="00FA1294"/>
    <w:rsid w:val="00FA1459"/>
    <w:rsid w:val="00FA3653"/>
    <w:rsid w:val="00FA4C8A"/>
    <w:rsid w:val="00FA4F3C"/>
    <w:rsid w:val="00FA59AC"/>
    <w:rsid w:val="00FA5A94"/>
    <w:rsid w:val="00FB0120"/>
    <w:rsid w:val="00FB058A"/>
    <w:rsid w:val="00FB0D72"/>
    <w:rsid w:val="00FB29AC"/>
    <w:rsid w:val="00FB2FC1"/>
    <w:rsid w:val="00FB3960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EF8"/>
    <w:rsid w:val="00FC17B3"/>
    <w:rsid w:val="00FC2669"/>
    <w:rsid w:val="00FC2781"/>
    <w:rsid w:val="00FC3205"/>
    <w:rsid w:val="00FC3449"/>
    <w:rsid w:val="00FC3610"/>
    <w:rsid w:val="00FC56A5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12C"/>
    <w:rsid w:val="00FD503F"/>
    <w:rsid w:val="00FD5D4E"/>
    <w:rsid w:val="00FD60CB"/>
    <w:rsid w:val="00FD7F74"/>
    <w:rsid w:val="00FE0038"/>
    <w:rsid w:val="00FE0166"/>
    <w:rsid w:val="00FE0564"/>
    <w:rsid w:val="00FE0F73"/>
    <w:rsid w:val="00FE1487"/>
    <w:rsid w:val="00FE29A8"/>
    <w:rsid w:val="00FE4DEF"/>
    <w:rsid w:val="00FE57A4"/>
    <w:rsid w:val="00FE7B1E"/>
    <w:rsid w:val="00FF165D"/>
    <w:rsid w:val="00FF199C"/>
    <w:rsid w:val="00FF1C34"/>
    <w:rsid w:val="00FF311E"/>
    <w:rsid w:val="00FF4117"/>
    <w:rsid w:val="00FF53D3"/>
    <w:rsid w:val="00FF5B8F"/>
    <w:rsid w:val="00FF5F5D"/>
    <w:rsid w:val="00FF65E8"/>
    <w:rsid w:val="00FF733C"/>
    <w:rsid w:val="07783B1C"/>
    <w:rsid w:val="0C5C1686"/>
    <w:rsid w:val="1C595EDE"/>
    <w:rsid w:val="59202A3D"/>
    <w:rsid w:val="650E1985"/>
    <w:rsid w:val="67EB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uiPriority="99" w:unhideWhenUsed="1" w:qFormat="1"/>
    <w:lsdException w:name="annotation text" w:semiHidden="1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unhideWhenUsed="1" w:qFormat="1"/>
    <w:lsdException w:name="annotation reference" w:semiHidden="1"/>
    <w:lsdException w:name="line number" w:semiHidden="1" w:unhideWhenUsed="1"/>
    <w:lsdException w:name="page number" w:uiPriority="99" w:qFormat="1"/>
    <w:lsdException w:name="endnote reference" w:qFormat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Pr>
      <w:rFonts w:ascii="Tahoma" w:hAnsi="Tahoma"/>
      <w:sz w:val="16"/>
      <w:szCs w:val="16"/>
    </w:rPr>
  </w:style>
  <w:style w:type="paragraph" w:styleId="BodyText">
    <w:name w:val="Body Text"/>
    <w:basedOn w:val="Normal"/>
    <w:link w:val="BodyTextChar"/>
    <w:qFormat/>
    <w:pPr>
      <w:spacing w:after="120"/>
    </w:pPr>
  </w:style>
  <w:style w:type="paragraph" w:styleId="BodyText2">
    <w:name w:val="Body Text 2"/>
    <w:basedOn w:val="Normal"/>
    <w:link w:val="BodyText2Char"/>
    <w:qFormat/>
    <w:pPr>
      <w:jc w:val="both"/>
    </w:pPr>
    <w:rPr>
      <w:rFonts w:ascii="Book Antiqua" w:hAnsi="Book Antiqua"/>
      <w:lang w:val="sr-Cyrl-CS"/>
    </w:rPr>
  </w:style>
  <w:style w:type="paragraph" w:styleId="BodyText3">
    <w:name w:val="Body Text 3"/>
    <w:basedOn w:val="Normal"/>
    <w:link w:val="BodyText3Char"/>
    <w:qFormat/>
    <w:pPr>
      <w:spacing w:after="120"/>
    </w:pPr>
    <w:rPr>
      <w:sz w:val="16"/>
      <w:szCs w:val="16"/>
      <w:lang w:val="zh-CN" w:eastAsia="zh-CN"/>
    </w:rPr>
  </w:style>
  <w:style w:type="paragraph" w:styleId="BodyTextIndent">
    <w:name w:val="Body Text Indent"/>
    <w:basedOn w:val="Normal"/>
    <w:link w:val="BodyTextIndentChar"/>
    <w:pPr>
      <w:spacing w:after="120"/>
      <w:ind w:left="360"/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EndnoteReference">
    <w:name w:val="endnote reference"/>
    <w:qFormat/>
    <w:rPr>
      <w:vertAlign w:val="superscript"/>
    </w:rPr>
  </w:style>
  <w:style w:type="paragraph" w:styleId="EndnoteText">
    <w:name w:val="endnote text"/>
    <w:basedOn w:val="Normal"/>
    <w:link w:val="EndnoteTextChar"/>
    <w:qFormat/>
    <w:rPr>
      <w:sz w:val="20"/>
      <w:szCs w:val="20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535"/>
        <w:tab w:val="right" w:pos="9071"/>
      </w:tabs>
    </w:pPr>
    <w:rPr>
      <w:lang w:val="zh-CN" w:eastAsia="zh-CN"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320"/>
        <w:tab w:val="right" w:pos="8640"/>
      </w:tabs>
    </w:pPr>
    <w:rPr>
      <w:lang w:val="zh-CN" w:eastAsia="zh-CN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PageNumber">
    <w:name w:val="page number"/>
    <w:basedOn w:val="DefaultParagraphFont"/>
    <w:uiPriority w:val="99"/>
    <w:qFormat/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link w:val="SubtitleChar"/>
    <w:qFormat/>
    <w:pPr>
      <w:jc w:val="center"/>
    </w:pPr>
    <w:rPr>
      <w:rFonts w:ascii="Book Antiqua" w:hAnsi="Book Antiqua"/>
      <w:b/>
      <w:bCs/>
      <w:sz w:val="22"/>
    </w:rPr>
  </w:style>
  <w:style w:type="table" w:styleId="TableGrid">
    <w:name w:val="Table Grid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jc w:val="center"/>
    </w:pPr>
    <w:rPr>
      <w:b/>
      <w:bCs/>
      <w:lang w:val="sr-Cyrl-CS"/>
    </w:rPr>
  </w:style>
  <w:style w:type="paragraph" w:styleId="TOC1">
    <w:name w:val="toc 1"/>
    <w:basedOn w:val="Normal"/>
    <w:next w:val="Normal"/>
    <w:autoRedefine/>
    <w:uiPriority w:val="39"/>
    <w:qFormat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qFormat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qFormat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TitleChar">
    <w:name w:val="Title Char"/>
    <w:link w:val="Title"/>
    <w:qFormat/>
    <w:rPr>
      <w:b/>
      <w:bCs/>
      <w:sz w:val="24"/>
      <w:szCs w:val="24"/>
      <w:lang w:val="sr-Cyrl-CS" w:eastAsia="en-US" w:bidi="ar-SA"/>
    </w:rPr>
  </w:style>
  <w:style w:type="character" w:customStyle="1" w:styleId="CharChar2">
    <w:name w:val="Char Char2"/>
    <w:qFormat/>
    <w:locked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qFormat/>
    <w:rPr>
      <w:sz w:val="24"/>
      <w:szCs w:val="24"/>
    </w:rPr>
  </w:style>
  <w:style w:type="character" w:customStyle="1" w:styleId="HeaderChar">
    <w:name w:val="Header Char"/>
    <w:link w:val="Header"/>
    <w:uiPriority w:val="99"/>
    <w:qFormat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qFormat/>
    <w:rPr>
      <w:sz w:val="16"/>
      <w:szCs w:val="16"/>
    </w:rPr>
  </w:style>
  <w:style w:type="paragraph" w:customStyle="1" w:styleId="C30X">
    <w:name w:val="C30X"/>
    <w:basedOn w:val="Normal"/>
    <w:uiPriority w:val="99"/>
    <w:qFormat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link w:val="FootnoteText"/>
    <w:uiPriority w:val="99"/>
    <w:qFormat/>
    <w:rPr>
      <w:rFonts w:ascii="Calibri" w:eastAsia="Calibri" w:hAnsi="Calibri"/>
      <w:lang w:val="en-US" w:eastAsia="en-US"/>
    </w:rPr>
  </w:style>
  <w:style w:type="table" w:customStyle="1" w:styleId="TableGrid1">
    <w:name w:val="Table Grid1"/>
    <w:basedOn w:val="TableNormal"/>
    <w:uiPriority w:val="39"/>
    <w:qFormat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qFormat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Heading1Char">
    <w:name w:val="Heading 1 Char"/>
    <w:link w:val="Heading1"/>
    <w:qFormat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qFormat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qFormat/>
    <w:rPr>
      <w:rFonts w:ascii="Arial" w:hAnsi="Arial" w:cs="Arial"/>
      <w:b/>
      <w:bCs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qFormat/>
    <w:rPr>
      <w:rFonts w:ascii="Book Antiqua" w:hAnsi="Book Antiqua"/>
      <w:b/>
      <w:bCs/>
      <w:sz w:val="22"/>
      <w:szCs w:val="24"/>
      <w:lang w:val="sr-Cyrl-CS" w:eastAsia="en-US"/>
    </w:rPr>
  </w:style>
  <w:style w:type="character" w:customStyle="1" w:styleId="BodyText2Char">
    <w:name w:val="Body Text 2 Char"/>
    <w:link w:val="BodyText2"/>
    <w:qFormat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qFormat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qFormat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qFormat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qFormat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qFormat/>
    <w:rPr>
      <w:lang w:val="en-US" w:eastAsia="en-US"/>
    </w:rPr>
  </w:style>
  <w:style w:type="character" w:customStyle="1" w:styleId="CommentSubjectChar">
    <w:name w:val="Comment Subject Char"/>
    <w:link w:val="CommentSubject"/>
    <w:semiHidden/>
    <w:qFormat/>
    <w:rPr>
      <w:b/>
      <w:bCs/>
      <w:lang w:val="en-US" w:eastAsia="en-US"/>
    </w:rPr>
  </w:style>
  <w:style w:type="character" w:customStyle="1" w:styleId="EndnoteTextChar">
    <w:name w:val="Endnote Text Char"/>
    <w:link w:val="EndnoteText"/>
    <w:qFormat/>
    <w:rPr>
      <w:lang w:val="en-US" w:eastAsia="en-US"/>
    </w:rPr>
  </w:style>
  <w:style w:type="table" w:customStyle="1" w:styleId="TableGrid2">
    <w:name w:val="Table Grid2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uiPriority w:val="39"/>
    <w:qFormat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_1tekst"/>
    <w:basedOn w:val="Normal"/>
    <w:qFormat/>
    <w:pPr>
      <w:spacing w:before="100" w:beforeAutospacing="1" w:after="100" w:afterAutospacing="1"/>
    </w:pPr>
  </w:style>
  <w:style w:type="paragraph" w:customStyle="1" w:styleId="2zakon">
    <w:name w:val="_2zakon"/>
    <w:basedOn w:val="Normal"/>
    <w:qFormat/>
    <w:pPr>
      <w:spacing w:before="100" w:beforeAutospacing="1" w:after="100" w:afterAutospacing="1"/>
    </w:pPr>
  </w:style>
  <w:style w:type="paragraph" w:customStyle="1" w:styleId="4clan">
    <w:name w:val="_4clan"/>
    <w:basedOn w:val="Normal"/>
    <w:qFormat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uiPriority="99" w:unhideWhenUsed="1" w:qFormat="1"/>
    <w:lsdException w:name="annotation text" w:semiHidden="1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unhideWhenUsed="1" w:qFormat="1"/>
    <w:lsdException w:name="annotation reference" w:semiHidden="1"/>
    <w:lsdException w:name="line number" w:semiHidden="1" w:unhideWhenUsed="1"/>
    <w:lsdException w:name="page number" w:uiPriority="99" w:qFormat="1"/>
    <w:lsdException w:name="endnote reference" w:qFormat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Pr>
      <w:rFonts w:ascii="Tahoma" w:hAnsi="Tahoma"/>
      <w:sz w:val="16"/>
      <w:szCs w:val="16"/>
    </w:rPr>
  </w:style>
  <w:style w:type="paragraph" w:styleId="BodyText">
    <w:name w:val="Body Text"/>
    <w:basedOn w:val="Normal"/>
    <w:link w:val="BodyTextChar"/>
    <w:qFormat/>
    <w:pPr>
      <w:spacing w:after="120"/>
    </w:pPr>
  </w:style>
  <w:style w:type="paragraph" w:styleId="BodyText2">
    <w:name w:val="Body Text 2"/>
    <w:basedOn w:val="Normal"/>
    <w:link w:val="BodyText2Char"/>
    <w:qFormat/>
    <w:pPr>
      <w:jc w:val="both"/>
    </w:pPr>
    <w:rPr>
      <w:rFonts w:ascii="Book Antiqua" w:hAnsi="Book Antiqua"/>
      <w:lang w:val="sr-Cyrl-CS"/>
    </w:rPr>
  </w:style>
  <w:style w:type="paragraph" w:styleId="BodyText3">
    <w:name w:val="Body Text 3"/>
    <w:basedOn w:val="Normal"/>
    <w:link w:val="BodyText3Char"/>
    <w:qFormat/>
    <w:pPr>
      <w:spacing w:after="120"/>
    </w:pPr>
    <w:rPr>
      <w:sz w:val="16"/>
      <w:szCs w:val="16"/>
      <w:lang w:val="zh-CN" w:eastAsia="zh-CN"/>
    </w:rPr>
  </w:style>
  <w:style w:type="paragraph" w:styleId="BodyTextIndent">
    <w:name w:val="Body Text Indent"/>
    <w:basedOn w:val="Normal"/>
    <w:link w:val="BodyTextIndentChar"/>
    <w:pPr>
      <w:spacing w:after="120"/>
      <w:ind w:left="360"/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EndnoteReference">
    <w:name w:val="endnote reference"/>
    <w:qFormat/>
    <w:rPr>
      <w:vertAlign w:val="superscript"/>
    </w:rPr>
  </w:style>
  <w:style w:type="paragraph" w:styleId="EndnoteText">
    <w:name w:val="endnote text"/>
    <w:basedOn w:val="Normal"/>
    <w:link w:val="EndnoteTextChar"/>
    <w:qFormat/>
    <w:rPr>
      <w:sz w:val="20"/>
      <w:szCs w:val="20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535"/>
        <w:tab w:val="right" w:pos="9071"/>
      </w:tabs>
    </w:pPr>
    <w:rPr>
      <w:lang w:val="zh-CN" w:eastAsia="zh-CN"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320"/>
        <w:tab w:val="right" w:pos="8640"/>
      </w:tabs>
    </w:pPr>
    <w:rPr>
      <w:lang w:val="zh-CN" w:eastAsia="zh-CN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PageNumber">
    <w:name w:val="page number"/>
    <w:basedOn w:val="DefaultParagraphFont"/>
    <w:uiPriority w:val="99"/>
    <w:qFormat/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link w:val="SubtitleChar"/>
    <w:qFormat/>
    <w:pPr>
      <w:jc w:val="center"/>
    </w:pPr>
    <w:rPr>
      <w:rFonts w:ascii="Book Antiqua" w:hAnsi="Book Antiqua"/>
      <w:b/>
      <w:bCs/>
      <w:sz w:val="22"/>
    </w:rPr>
  </w:style>
  <w:style w:type="table" w:styleId="TableGrid">
    <w:name w:val="Table Grid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jc w:val="center"/>
    </w:pPr>
    <w:rPr>
      <w:b/>
      <w:bCs/>
      <w:lang w:val="sr-Cyrl-CS"/>
    </w:rPr>
  </w:style>
  <w:style w:type="paragraph" w:styleId="TOC1">
    <w:name w:val="toc 1"/>
    <w:basedOn w:val="Normal"/>
    <w:next w:val="Normal"/>
    <w:autoRedefine/>
    <w:uiPriority w:val="39"/>
    <w:qFormat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qFormat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qFormat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TitleChar">
    <w:name w:val="Title Char"/>
    <w:link w:val="Title"/>
    <w:qFormat/>
    <w:rPr>
      <w:b/>
      <w:bCs/>
      <w:sz w:val="24"/>
      <w:szCs w:val="24"/>
      <w:lang w:val="sr-Cyrl-CS" w:eastAsia="en-US" w:bidi="ar-SA"/>
    </w:rPr>
  </w:style>
  <w:style w:type="character" w:customStyle="1" w:styleId="CharChar2">
    <w:name w:val="Char Char2"/>
    <w:qFormat/>
    <w:locked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qFormat/>
    <w:rPr>
      <w:sz w:val="24"/>
      <w:szCs w:val="24"/>
    </w:rPr>
  </w:style>
  <w:style w:type="character" w:customStyle="1" w:styleId="HeaderChar">
    <w:name w:val="Header Char"/>
    <w:link w:val="Header"/>
    <w:uiPriority w:val="99"/>
    <w:qFormat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qFormat/>
    <w:rPr>
      <w:sz w:val="16"/>
      <w:szCs w:val="16"/>
    </w:rPr>
  </w:style>
  <w:style w:type="paragraph" w:customStyle="1" w:styleId="C30X">
    <w:name w:val="C30X"/>
    <w:basedOn w:val="Normal"/>
    <w:uiPriority w:val="99"/>
    <w:qFormat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link w:val="FootnoteText"/>
    <w:uiPriority w:val="99"/>
    <w:qFormat/>
    <w:rPr>
      <w:rFonts w:ascii="Calibri" w:eastAsia="Calibri" w:hAnsi="Calibri"/>
      <w:lang w:val="en-US" w:eastAsia="en-US"/>
    </w:rPr>
  </w:style>
  <w:style w:type="table" w:customStyle="1" w:styleId="TableGrid1">
    <w:name w:val="Table Grid1"/>
    <w:basedOn w:val="TableNormal"/>
    <w:uiPriority w:val="39"/>
    <w:qFormat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qFormat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Heading1Char">
    <w:name w:val="Heading 1 Char"/>
    <w:link w:val="Heading1"/>
    <w:qFormat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qFormat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qFormat/>
    <w:rPr>
      <w:rFonts w:ascii="Arial" w:hAnsi="Arial" w:cs="Arial"/>
      <w:b/>
      <w:bCs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qFormat/>
    <w:rPr>
      <w:rFonts w:ascii="Book Antiqua" w:hAnsi="Book Antiqua"/>
      <w:b/>
      <w:bCs/>
      <w:sz w:val="22"/>
      <w:szCs w:val="24"/>
      <w:lang w:val="sr-Cyrl-CS" w:eastAsia="en-US"/>
    </w:rPr>
  </w:style>
  <w:style w:type="character" w:customStyle="1" w:styleId="BodyText2Char">
    <w:name w:val="Body Text 2 Char"/>
    <w:link w:val="BodyText2"/>
    <w:qFormat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qFormat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qFormat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qFormat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qFormat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qFormat/>
    <w:rPr>
      <w:lang w:val="en-US" w:eastAsia="en-US"/>
    </w:rPr>
  </w:style>
  <w:style w:type="character" w:customStyle="1" w:styleId="CommentSubjectChar">
    <w:name w:val="Comment Subject Char"/>
    <w:link w:val="CommentSubject"/>
    <w:semiHidden/>
    <w:qFormat/>
    <w:rPr>
      <w:b/>
      <w:bCs/>
      <w:lang w:val="en-US" w:eastAsia="en-US"/>
    </w:rPr>
  </w:style>
  <w:style w:type="character" w:customStyle="1" w:styleId="EndnoteTextChar">
    <w:name w:val="Endnote Text Char"/>
    <w:link w:val="EndnoteText"/>
    <w:qFormat/>
    <w:rPr>
      <w:lang w:val="en-US" w:eastAsia="en-US"/>
    </w:rPr>
  </w:style>
  <w:style w:type="table" w:customStyle="1" w:styleId="TableGrid2">
    <w:name w:val="Table Grid2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uiPriority w:val="39"/>
    <w:qFormat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_1tekst"/>
    <w:basedOn w:val="Normal"/>
    <w:qFormat/>
    <w:pPr>
      <w:spacing w:before="100" w:beforeAutospacing="1" w:after="100" w:afterAutospacing="1"/>
    </w:pPr>
  </w:style>
  <w:style w:type="paragraph" w:customStyle="1" w:styleId="2zakon">
    <w:name w:val="_2zakon"/>
    <w:basedOn w:val="Normal"/>
    <w:qFormat/>
    <w:pPr>
      <w:spacing w:before="100" w:beforeAutospacing="1" w:after="100" w:afterAutospacing="1"/>
    </w:pPr>
  </w:style>
  <w:style w:type="paragraph" w:customStyle="1" w:styleId="4clan">
    <w:name w:val="_4clan"/>
    <w:basedOn w:val="Normal"/>
    <w:qFormat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00EB8-A53C-4991-B840-30A253EE6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1722</Words>
  <Characters>10125</Characters>
  <Application>Microsoft Office Word</Application>
  <DocSecurity>0</DocSecurity>
  <Lines>84</Lines>
  <Paragraphs>23</Paragraphs>
  <ScaleCrop>false</ScaleCrop>
  <Company>NBS</Company>
  <LinksUpToDate>false</LinksUpToDate>
  <CharactersWithSpaces>11824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БАНКА СРБИЈЕ</dc:title>
  <dc:creator>slavica.dzeletovic</dc:creator>
  <cp:lastModifiedBy>Ana Vukčević</cp:lastModifiedBy>
  <cp:revision>34</cp:revision>
  <cp:lastPrinted>2023-02-13T09:39:00Z</cp:lastPrinted>
  <dcterms:created xsi:type="dcterms:W3CDTF">2023-04-26T15:24:00Z</dcterms:created>
  <dcterms:modified xsi:type="dcterms:W3CDTF">2025-07-29T10:51:00Z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369039A5664A4AB3B793611D55C5097F_12</vt:lpwstr>
  </property>
</Properties>
</file>