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CBBDA" w14:textId="77777777" w:rsidR="00EC15EC" w:rsidRPr="002E241B" w:rsidRDefault="009C7913" w:rsidP="00A92203">
      <w:pPr>
        <w:spacing w:line="276" w:lineRule="auto"/>
        <w:jc w:val="right"/>
        <w:rPr>
          <w:rFonts w:ascii="Arial" w:hAnsi="Arial" w:cs="Arial"/>
          <w:b/>
          <w:color w:val="000000"/>
          <w:sz w:val="24"/>
          <w:szCs w:val="24"/>
          <w:lang w:val="sr-Latn-ME"/>
        </w:rPr>
      </w:pPr>
      <w:r w:rsidRPr="002E241B">
        <w:rPr>
          <w:rFonts w:ascii="Arial" w:eastAsia="Times New Roman" w:hAnsi="Arial" w:cs="Arial"/>
          <w:b/>
          <w:color w:val="000000"/>
          <w:sz w:val="24"/>
          <w:szCs w:val="24"/>
          <w:lang w:val="sr-Latn-ME"/>
        </w:rPr>
        <w:t xml:space="preserve">OBRAZAC 1  </w:t>
      </w:r>
    </w:p>
    <w:p w14:paraId="7E6F869D" w14:textId="77777777" w:rsidR="00EC15EC" w:rsidRPr="002E241B" w:rsidRDefault="00EC15EC" w:rsidP="00A92203">
      <w:pPr>
        <w:spacing w:line="276" w:lineRule="auto"/>
        <w:rPr>
          <w:rFonts w:ascii="Arial" w:hAnsi="Arial" w:cs="Arial"/>
          <w:color w:val="000000"/>
          <w:sz w:val="24"/>
          <w:szCs w:val="24"/>
          <w:lang w:val="sr-Latn-ME"/>
        </w:rPr>
      </w:pPr>
    </w:p>
    <w:p w14:paraId="178C2EF2" w14:textId="77777777" w:rsidR="00EC15EC" w:rsidRPr="002E241B" w:rsidRDefault="009C7913" w:rsidP="00A92203">
      <w:pPr>
        <w:tabs>
          <w:tab w:val="left" w:pos="1702"/>
          <w:tab w:val="left" w:pos="4820"/>
        </w:tabs>
        <w:spacing w:line="276" w:lineRule="auto"/>
        <w:jc w:val="both"/>
        <w:rPr>
          <w:rFonts w:ascii="Arial" w:hAnsi="Arial" w:cs="Arial"/>
          <w:color w:val="000000"/>
          <w:sz w:val="24"/>
          <w:szCs w:val="24"/>
          <w:lang w:val="sr-Latn-ME"/>
        </w:rPr>
      </w:pPr>
      <w:r w:rsidRPr="002E241B">
        <w:rPr>
          <w:rFonts w:ascii="Arial" w:hAnsi="Arial" w:cs="Arial"/>
          <w:color w:val="000000"/>
          <w:sz w:val="24"/>
          <w:szCs w:val="24"/>
          <w:u w:val="single"/>
          <w:lang w:val="sr-Latn-ME"/>
        </w:rPr>
        <w:t>Prijestonica Cetinje</w:t>
      </w:r>
    </w:p>
    <w:p w14:paraId="77F1C1C4" w14:textId="06A471C3" w:rsidR="00EC15EC" w:rsidRPr="002E241B" w:rsidRDefault="009C7913" w:rsidP="00A92203">
      <w:pPr>
        <w:spacing w:line="276" w:lineRule="auto"/>
        <w:jc w:val="both"/>
        <w:rPr>
          <w:rFonts w:ascii="Arial" w:hAnsi="Arial" w:cs="Arial"/>
          <w:sz w:val="24"/>
          <w:szCs w:val="24"/>
          <w:lang w:val="sr-Latn-ME"/>
        </w:rPr>
      </w:pPr>
      <w:r w:rsidRPr="002E241B">
        <w:rPr>
          <w:rFonts w:ascii="Arial" w:eastAsia="Times New Roman" w:hAnsi="Arial" w:cs="Arial"/>
          <w:sz w:val="24"/>
          <w:szCs w:val="24"/>
          <w:lang w:val="sr-Latn-ME"/>
        </w:rPr>
        <w:t xml:space="preserve">Broj iz evidencije postupaka javnih nabavki: </w:t>
      </w:r>
      <w:r w:rsidR="00A92203" w:rsidRPr="002E241B">
        <w:rPr>
          <w:rFonts w:ascii="Arial" w:eastAsia="Times New Roman" w:hAnsi="Arial" w:cs="Arial"/>
          <w:sz w:val="24"/>
          <w:szCs w:val="24"/>
          <w:lang w:val="sr-Latn-ME"/>
        </w:rPr>
        <w:t>01-426/</w:t>
      </w:r>
      <w:r w:rsidR="006507D7" w:rsidRPr="002E241B">
        <w:rPr>
          <w:rFonts w:ascii="Arial" w:eastAsia="Times New Roman" w:hAnsi="Arial" w:cs="Arial"/>
          <w:sz w:val="24"/>
          <w:szCs w:val="24"/>
          <w:lang w:val="sr-Latn-ME"/>
        </w:rPr>
        <w:t>25-13</w:t>
      </w:r>
      <w:r w:rsidR="00E50D95">
        <w:rPr>
          <w:rFonts w:ascii="Arial" w:eastAsia="Times New Roman" w:hAnsi="Arial" w:cs="Arial"/>
          <w:sz w:val="24"/>
          <w:szCs w:val="24"/>
          <w:lang w:val="sr-Latn-ME"/>
        </w:rPr>
        <w:t>94</w:t>
      </w:r>
      <w:r w:rsidR="006507D7" w:rsidRPr="002E241B">
        <w:rPr>
          <w:rFonts w:ascii="Arial" w:eastAsia="Times New Roman" w:hAnsi="Arial" w:cs="Arial"/>
          <w:sz w:val="24"/>
          <w:szCs w:val="24"/>
          <w:lang w:val="sr-Latn-ME"/>
        </w:rPr>
        <w:t>/3</w:t>
      </w:r>
    </w:p>
    <w:p w14:paraId="10A383D4" w14:textId="1DD1A206" w:rsidR="00EC15EC" w:rsidRPr="002E241B" w:rsidRDefault="009C7913" w:rsidP="00A92203">
      <w:pPr>
        <w:spacing w:line="276" w:lineRule="auto"/>
        <w:jc w:val="both"/>
        <w:rPr>
          <w:rFonts w:ascii="Arial" w:hAnsi="Arial" w:cs="Arial"/>
          <w:color w:val="000000"/>
          <w:sz w:val="24"/>
          <w:szCs w:val="24"/>
          <w:lang w:val="sr-Latn-ME"/>
        </w:rPr>
      </w:pPr>
      <w:r w:rsidRPr="002E241B">
        <w:rPr>
          <w:rFonts w:ascii="Arial" w:eastAsia="Times New Roman" w:hAnsi="Arial" w:cs="Arial"/>
          <w:color w:val="000000"/>
          <w:sz w:val="24"/>
          <w:szCs w:val="24"/>
          <w:lang w:val="sr-Latn-ME"/>
        </w:rPr>
        <w:t xml:space="preserve">Redni broj iz Plana javnih nabavki: </w:t>
      </w:r>
      <w:r w:rsidR="006507D7" w:rsidRPr="002E241B">
        <w:rPr>
          <w:rFonts w:ascii="Arial" w:eastAsia="Times New Roman" w:hAnsi="Arial" w:cs="Arial"/>
          <w:color w:val="000000"/>
          <w:sz w:val="24"/>
          <w:szCs w:val="24"/>
          <w:lang w:val="sr-Latn-ME"/>
        </w:rPr>
        <w:t>5</w:t>
      </w:r>
      <w:r w:rsidR="00E50D95">
        <w:rPr>
          <w:rFonts w:ascii="Arial" w:eastAsia="Times New Roman" w:hAnsi="Arial" w:cs="Arial"/>
          <w:color w:val="000000"/>
          <w:sz w:val="24"/>
          <w:szCs w:val="24"/>
          <w:lang w:val="sr-Latn-ME"/>
        </w:rPr>
        <w:t>3</w:t>
      </w:r>
    </w:p>
    <w:p w14:paraId="6C0506CC" w14:textId="64B160B1" w:rsidR="00EC15EC" w:rsidRPr="002E241B" w:rsidRDefault="009C7913" w:rsidP="00A92203">
      <w:pPr>
        <w:spacing w:line="276" w:lineRule="auto"/>
        <w:jc w:val="both"/>
        <w:rPr>
          <w:rFonts w:ascii="Arial" w:hAnsi="Arial" w:cs="Arial"/>
          <w:b/>
          <w:bCs/>
          <w:sz w:val="24"/>
          <w:szCs w:val="24"/>
          <w:lang w:val="sr-Latn-ME"/>
        </w:rPr>
      </w:pPr>
      <w:r w:rsidRPr="002E241B">
        <w:rPr>
          <w:rFonts w:ascii="Arial" w:eastAsia="Times New Roman" w:hAnsi="Arial" w:cs="Arial"/>
          <w:color w:val="000000"/>
          <w:sz w:val="24"/>
          <w:szCs w:val="24"/>
          <w:lang w:val="sr-Latn-ME"/>
        </w:rPr>
        <w:t xml:space="preserve">Mjesto i datum: Cetinje, </w:t>
      </w:r>
      <w:r w:rsidR="00727FF1">
        <w:rPr>
          <w:rFonts w:ascii="Arial" w:eastAsia="Times New Roman" w:hAnsi="Arial" w:cs="Arial"/>
          <w:sz w:val="24"/>
          <w:szCs w:val="24"/>
          <w:lang w:val="sr-Latn-ME"/>
        </w:rPr>
        <w:t>1</w:t>
      </w:r>
      <w:r w:rsidR="00E50D95">
        <w:rPr>
          <w:rFonts w:ascii="Arial" w:eastAsia="Times New Roman" w:hAnsi="Arial" w:cs="Arial"/>
          <w:sz w:val="24"/>
          <w:szCs w:val="24"/>
          <w:lang w:val="sr-Latn-ME"/>
        </w:rPr>
        <w:t>7</w:t>
      </w:r>
      <w:r w:rsidR="006507D7" w:rsidRPr="002E241B">
        <w:rPr>
          <w:rFonts w:ascii="Arial" w:eastAsia="Times New Roman" w:hAnsi="Arial" w:cs="Arial"/>
          <w:sz w:val="24"/>
          <w:szCs w:val="24"/>
          <w:lang w:val="sr-Latn-ME"/>
        </w:rPr>
        <w:t>.07.2025</w:t>
      </w:r>
      <w:r w:rsidR="00A92203" w:rsidRPr="002E241B">
        <w:rPr>
          <w:rFonts w:ascii="Arial" w:eastAsia="Times New Roman" w:hAnsi="Arial" w:cs="Arial"/>
          <w:sz w:val="24"/>
          <w:szCs w:val="24"/>
          <w:lang w:val="sr-Latn-ME"/>
        </w:rPr>
        <w:t>. godine</w:t>
      </w:r>
    </w:p>
    <w:p w14:paraId="17E2B573" w14:textId="77777777" w:rsidR="00EC15EC" w:rsidRPr="002E241B" w:rsidRDefault="00EC15EC" w:rsidP="00A92203">
      <w:pPr>
        <w:spacing w:line="276" w:lineRule="auto"/>
        <w:rPr>
          <w:rFonts w:ascii="Arial" w:hAnsi="Arial" w:cs="Arial"/>
          <w:sz w:val="24"/>
          <w:szCs w:val="24"/>
          <w:lang w:val="sr-Latn-ME"/>
        </w:rPr>
      </w:pPr>
    </w:p>
    <w:p w14:paraId="6F57C1A2" w14:textId="77777777" w:rsidR="00EC15EC" w:rsidRPr="002E241B" w:rsidRDefault="00EC15EC" w:rsidP="00A92203">
      <w:pPr>
        <w:spacing w:line="276" w:lineRule="auto"/>
        <w:rPr>
          <w:rFonts w:ascii="Arial" w:hAnsi="Arial" w:cs="Arial"/>
          <w:sz w:val="24"/>
          <w:szCs w:val="24"/>
          <w:lang w:val="sr-Latn-ME"/>
        </w:rPr>
      </w:pPr>
    </w:p>
    <w:p w14:paraId="14AC6149" w14:textId="77777777" w:rsidR="00EC15EC" w:rsidRPr="002E241B" w:rsidRDefault="00EC15EC" w:rsidP="00A92203">
      <w:pPr>
        <w:spacing w:line="276" w:lineRule="auto"/>
        <w:rPr>
          <w:rFonts w:ascii="Arial" w:hAnsi="Arial" w:cs="Arial"/>
          <w:sz w:val="24"/>
          <w:szCs w:val="24"/>
          <w:lang w:val="sr-Latn-ME"/>
        </w:rPr>
      </w:pPr>
    </w:p>
    <w:p w14:paraId="341CE3B2" w14:textId="77777777" w:rsidR="00EC15EC" w:rsidRPr="002E241B" w:rsidRDefault="009C7913" w:rsidP="00A92203">
      <w:pPr>
        <w:tabs>
          <w:tab w:val="left" w:pos="1702"/>
          <w:tab w:val="left" w:pos="4820"/>
        </w:tabs>
        <w:spacing w:line="276" w:lineRule="auto"/>
        <w:jc w:val="both"/>
        <w:rPr>
          <w:rFonts w:ascii="Arial" w:hAnsi="Arial" w:cs="Arial"/>
          <w:b/>
          <w:bCs/>
          <w:color w:val="000000"/>
          <w:sz w:val="24"/>
          <w:szCs w:val="24"/>
          <w:lang w:val="sr-Latn-ME"/>
        </w:rPr>
      </w:pPr>
      <w:r w:rsidRPr="002E241B">
        <w:rPr>
          <w:rFonts w:ascii="Arial" w:eastAsia="Times New Roman" w:hAnsi="Arial" w:cs="Arial"/>
          <w:sz w:val="24"/>
          <w:szCs w:val="24"/>
          <w:lang w:val="sr-Latn-ME"/>
        </w:rPr>
        <w:t xml:space="preserve">Na osnovu člana 53 stav 3 Zakona o javnim nabavkama („Službeni list CG“, br. 74/19 i 3/23) </w:t>
      </w:r>
      <w:r w:rsidRPr="002E241B">
        <w:rPr>
          <w:rFonts w:ascii="Arial" w:hAnsi="Arial" w:cs="Arial"/>
          <w:color w:val="000000"/>
          <w:sz w:val="24"/>
          <w:szCs w:val="24"/>
          <w:u w:val="single"/>
          <w:lang w:val="sr-Latn-ME"/>
        </w:rPr>
        <w:t xml:space="preserve">Prijestonica Cetinje </w:t>
      </w:r>
      <w:r w:rsidRPr="002E241B">
        <w:rPr>
          <w:rFonts w:ascii="Arial" w:eastAsia="Times New Roman" w:hAnsi="Arial" w:cs="Arial"/>
          <w:sz w:val="24"/>
          <w:szCs w:val="24"/>
          <w:lang w:val="sr-Latn-ME"/>
        </w:rPr>
        <w:t>objavljuje</w:t>
      </w:r>
      <w:r w:rsidRPr="002E241B">
        <w:rPr>
          <w:rFonts w:ascii="Arial" w:eastAsia="Times New Roman" w:hAnsi="Arial" w:cs="Arial"/>
          <w:b/>
          <w:bCs/>
          <w:color w:val="000000"/>
          <w:sz w:val="24"/>
          <w:szCs w:val="24"/>
          <w:lang w:val="sr-Latn-ME"/>
        </w:rPr>
        <w:t xml:space="preserve">        </w:t>
      </w:r>
    </w:p>
    <w:p w14:paraId="5357E3A7" w14:textId="77777777" w:rsidR="00EC15EC" w:rsidRPr="002E241B"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6DC55C26" w14:textId="77777777" w:rsidR="00EC15EC" w:rsidRPr="002E241B"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476D1FE1" w14:textId="77777777" w:rsidR="00EC15EC" w:rsidRPr="002E241B"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406CE12A" w14:textId="77777777" w:rsidR="00EC15EC" w:rsidRPr="002E241B"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2C06EDB6" w14:textId="77777777" w:rsidR="00EC15EC" w:rsidRPr="002E241B"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20DA36B6" w14:textId="77777777" w:rsidR="00EC15EC" w:rsidRPr="002E241B" w:rsidRDefault="009C7913" w:rsidP="00A92203">
      <w:pPr>
        <w:tabs>
          <w:tab w:val="left" w:pos="1276"/>
          <w:tab w:val="left" w:pos="3261"/>
        </w:tabs>
        <w:spacing w:line="276" w:lineRule="auto"/>
        <w:jc w:val="both"/>
        <w:rPr>
          <w:rFonts w:ascii="Arial" w:hAnsi="Arial" w:cs="Arial"/>
          <w:sz w:val="24"/>
          <w:szCs w:val="24"/>
          <w:lang w:val="sr-Latn-ME"/>
        </w:rPr>
      </w:pPr>
      <w:r w:rsidRPr="002E241B">
        <w:rPr>
          <w:rFonts w:ascii="Arial" w:eastAsia="Times New Roman" w:hAnsi="Arial" w:cs="Arial"/>
          <w:b/>
          <w:bCs/>
          <w:color w:val="000000"/>
          <w:sz w:val="24"/>
          <w:szCs w:val="24"/>
          <w:lang w:val="sr-Latn-ME"/>
        </w:rPr>
        <w:t xml:space="preserve">                                          </w:t>
      </w:r>
      <w:r w:rsidRPr="002E241B">
        <w:rPr>
          <w:rFonts w:ascii="Arial" w:eastAsia="Times New Roman" w:hAnsi="Arial" w:cs="Arial"/>
          <w:b/>
          <w:bCs/>
          <w:color w:val="000000"/>
          <w:sz w:val="24"/>
          <w:szCs w:val="24"/>
          <w:lang w:val="sr-Latn-ME"/>
        </w:rPr>
        <w:tab/>
      </w:r>
      <w:r w:rsidRPr="002E241B">
        <w:rPr>
          <w:rFonts w:ascii="Arial" w:eastAsia="Times New Roman" w:hAnsi="Arial" w:cs="Arial"/>
          <w:bCs/>
          <w:color w:val="000000"/>
          <w:sz w:val="24"/>
          <w:szCs w:val="24"/>
          <w:lang w:val="sr-Latn-ME"/>
        </w:rPr>
        <w:t xml:space="preserve">                                                      </w:t>
      </w:r>
    </w:p>
    <w:p w14:paraId="6E71A48E" w14:textId="77777777" w:rsidR="00EC15EC" w:rsidRPr="002E241B" w:rsidRDefault="00EC15EC" w:rsidP="00A92203">
      <w:pPr>
        <w:keepNext/>
        <w:spacing w:line="276" w:lineRule="auto"/>
        <w:jc w:val="center"/>
        <w:outlineLvl w:val="0"/>
        <w:rPr>
          <w:rFonts w:ascii="Arial" w:hAnsi="Arial" w:cs="Arial"/>
          <w:b/>
          <w:bCs/>
          <w:color w:val="000000"/>
          <w:sz w:val="24"/>
          <w:szCs w:val="24"/>
          <w:lang w:val="sr-Latn-ME"/>
        </w:rPr>
      </w:pPr>
    </w:p>
    <w:p w14:paraId="18C2BD85" w14:textId="77777777" w:rsidR="00EC15EC" w:rsidRPr="002E241B" w:rsidRDefault="009C7913" w:rsidP="00A92203">
      <w:pPr>
        <w:spacing w:line="276" w:lineRule="auto"/>
        <w:jc w:val="center"/>
        <w:rPr>
          <w:rFonts w:ascii="Arial" w:hAnsi="Arial" w:cs="Arial"/>
          <w:b/>
          <w:bCs/>
          <w:color w:val="000000"/>
          <w:sz w:val="24"/>
          <w:szCs w:val="24"/>
          <w:lang w:val="sr-Latn-ME"/>
        </w:rPr>
      </w:pPr>
      <w:r w:rsidRPr="002E241B">
        <w:rPr>
          <w:rFonts w:ascii="Arial" w:eastAsia="Times New Roman" w:hAnsi="Arial" w:cs="Arial"/>
          <w:b/>
          <w:bCs/>
          <w:color w:val="000000"/>
          <w:sz w:val="24"/>
          <w:szCs w:val="24"/>
          <w:lang w:val="sr-Latn-ME"/>
        </w:rPr>
        <w:t>TENDERSKU DOKUMENTACIJU</w:t>
      </w:r>
    </w:p>
    <w:p w14:paraId="01ED5A62" w14:textId="77777777" w:rsidR="00EC15EC" w:rsidRPr="002E241B" w:rsidRDefault="009C7913" w:rsidP="00A92203">
      <w:pPr>
        <w:spacing w:line="276" w:lineRule="auto"/>
        <w:jc w:val="center"/>
        <w:rPr>
          <w:rFonts w:ascii="Arial" w:hAnsi="Arial" w:cs="Arial"/>
          <w:b/>
          <w:bCs/>
          <w:color w:val="000000"/>
          <w:sz w:val="24"/>
          <w:szCs w:val="24"/>
          <w:lang w:val="sr-Latn-ME"/>
        </w:rPr>
      </w:pPr>
      <w:r w:rsidRPr="002E241B">
        <w:rPr>
          <w:rFonts w:ascii="Arial" w:eastAsia="Times New Roman" w:hAnsi="Arial" w:cs="Arial"/>
          <w:b/>
          <w:bCs/>
          <w:color w:val="000000"/>
          <w:sz w:val="24"/>
          <w:szCs w:val="24"/>
          <w:lang w:val="sr-Latn-ME"/>
        </w:rPr>
        <w:t>ZA OTVORENI POSTUPAK JAVNE NABAVKE</w:t>
      </w:r>
    </w:p>
    <w:p w14:paraId="66160B09" w14:textId="327D8D8A" w:rsidR="006507D7" w:rsidRPr="002E241B" w:rsidRDefault="00E50D95" w:rsidP="00A92203">
      <w:pPr>
        <w:spacing w:line="276" w:lineRule="auto"/>
        <w:rPr>
          <w:rFonts w:ascii="Arial" w:hAnsi="Arial" w:cs="Arial"/>
          <w:sz w:val="24"/>
          <w:szCs w:val="24"/>
          <w:lang w:val="sr-Latn-ME"/>
        </w:rPr>
      </w:pPr>
      <w:r>
        <w:rPr>
          <w:rFonts w:ascii="Arial" w:hAnsi="Arial" w:cs="Arial"/>
          <w:b/>
          <w:bCs/>
          <w:sz w:val="24"/>
          <w:szCs w:val="24"/>
          <w:lang w:val="sr-Latn-ME"/>
        </w:rPr>
        <w:t xml:space="preserve">                       </w:t>
      </w:r>
      <w:r w:rsidRPr="00E50D95">
        <w:rPr>
          <w:rFonts w:ascii="Arial" w:hAnsi="Arial" w:cs="Arial"/>
          <w:b/>
          <w:bCs/>
          <w:sz w:val="24"/>
          <w:szCs w:val="24"/>
          <w:lang w:val="sr-Latn-ME"/>
        </w:rPr>
        <w:t>Probijanje puteva na ruralnom području Prijestonice Cetinje</w:t>
      </w:r>
    </w:p>
    <w:p w14:paraId="3063C960" w14:textId="77777777" w:rsidR="006507D7" w:rsidRPr="002E241B" w:rsidRDefault="006507D7" w:rsidP="00A92203">
      <w:pPr>
        <w:spacing w:line="276" w:lineRule="auto"/>
        <w:rPr>
          <w:rFonts w:ascii="Arial" w:hAnsi="Arial" w:cs="Arial"/>
          <w:sz w:val="24"/>
          <w:szCs w:val="24"/>
          <w:lang w:val="sr-Latn-ME"/>
        </w:rPr>
      </w:pPr>
    </w:p>
    <w:p w14:paraId="4DAEBEB9" w14:textId="77777777" w:rsidR="00EC15EC" w:rsidRPr="002E241B" w:rsidRDefault="009C7913" w:rsidP="00A92203">
      <w:pPr>
        <w:spacing w:line="276" w:lineRule="auto"/>
        <w:jc w:val="both"/>
        <w:rPr>
          <w:rFonts w:ascii="Arial" w:hAnsi="Arial" w:cs="Arial"/>
          <w:color w:val="000000"/>
          <w:sz w:val="24"/>
          <w:szCs w:val="24"/>
          <w:lang w:val="sr-Latn-ME"/>
        </w:rPr>
      </w:pPr>
      <w:r w:rsidRPr="002E241B">
        <w:rPr>
          <w:rFonts w:ascii="Arial" w:eastAsia="Times New Roman" w:hAnsi="Arial" w:cs="Arial"/>
          <w:color w:val="000000"/>
          <w:sz w:val="24"/>
          <w:szCs w:val="24"/>
          <w:lang w:val="sr-Latn-ME"/>
        </w:rPr>
        <w:t>Predmet nabavke se nabavlja:</w:t>
      </w:r>
    </w:p>
    <w:p w14:paraId="43D7A2B6" w14:textId="77777777" w:rsidR="00EC15EC" w:rsidRPr="002E241B" w:rsidRDefault="00EC15EC" w:rsidP="00A92203">
      <w:pPr>
        <w:spacing w:line="276" w:lineRule="auto"/>
        <w:jc w:val="both"/>
        <w:rPr>
          <w:rFonts w:ascii="Arial" w:hAnsi="Arial" w:cs="Arial"/>
          <w:color w:val="000000"/>
          <w:sz w:val="24"/>
          <w:szCs w:val="24"/>
          <w:lang w:val="sr-Latn-ME"/>
        </w:rPr>
      </w:pPr>
    </w:p>
    <w:p w14:paraId="428A0259" w14:textId="77777777" w:rsidR="00EC15EC" w:rsidRPr="002E241B" w:rsidRDefault="009C7913" w:rsidP="00A92203">
      <w:pPr>
        <w:spacing w:line="276" w:lineRule="auto"/>
        <w:jc w:val="both"/>
        <w:rPr>
          <w:rFonts w:ascii="Arial" w:hAnsi="Arial" w:cs="Arial"/>
          <w:color w:val="000000"/>
          <w:sz w:val="24"/>
          <w:szCs w:val="24"/>
          <w:lang w:val="sr-Latn-ME"/>
        </w:rPr>
      </w:pPr>
      <w:r w:rsidRPr="002E241B">
        <w:rPr>
          <w:rFonts w:ascii="Arial" w:eastAsia="Times New Roman" w:hAnsi="Arial" w:cs="Arial"/>
          <w:color w:val="000000"/>
          <w:sz w:val="24"/>
          <w:szCs w:val="24"/>
          <w:lang w:val="sr-Latn-ME"/>
        </w:rPr>
        <w:sym w:font="Wingdings" w:char="00A8"/>
      </w:r>
      <w:r w:rsidRPr="002E241B">
        <w:rPr>
          <w:rFonts w:ascii="Arial" w:eastAsia="Times New Roman" w:hAnsi="Arial" w:cs="Arial"/>
          <w:color w:val="000000"/>
          <w:sz w:val="24"/>
          <w:szCs w:val="24"/>
          <w:lang w:val="sr-Latn-ME"/>
        </w:rPr>
        <w:t xml:space="preserve"> kao cjelina </w:t>
      </w:r>
    </w:p>
    <w:p w14:paraId="4388EF31" w14:textId="77777777" w:rsidR="00EC15EC" w:rsidRPr="002E241B" w:rsidRDefault="00EC15EC" w:rsidP="00A92203">
      <w:pPr>
        <w:spacing w:line="276" w:lineRule="auto"/>
        <w:rPr>
          <w:rFonts w:ascii="Arial" w:hAnsi="Arial" w:cs="Arial"/>
          <w:color w:val="000000"/>
          <w:sz w:val="24"/>
          <w:szCs w:val="24"/>
          <w:lang w:val="sr-Latn-ME"/>
        </w:rPr>
      </w:pPr>
    </w:p>
    <w:p w14:paraId="774D02FD" w14:textId="77777777" w:rsidR="00EC15EC" w:rsidRPr="002E241B" w:rsidRDefault="00EC15EC" w:rsidP="00A92203">
      <w:pPr>
        <w:spacing w:line="276" w:lineRule="auto"/>
        <w:rPr>
          <w:rFonts w:ascii="Arial" w:hAnsi="Arial" w:cs="Arial"/>
          <w:color w:val="000000"/>
          <w:sz w:val="24"/>
          <w:szCs w:val="24"/>
          <w:lang w:val="sr-Latn-ME"/>
        </w:rPr>
      </w:pPr>
    </w:p>
    <w:p w14:paraId="60789C18" w14:textId="77777777" w:rsidR="00EC15EC" w:rsidRPr="002E241B" w:rsidRDefault="00EC15EC" w:rsidP="00A92203">
      <w:pPr>
        <w:spacing w:line="276" w:lineRule="auto"/>
        <w:rPr>
          <w:rFonts w:ascii="Arial" w:hAnsi="Arial" w:cs="Arial"/>
          <w:color w:val="000000"/>
          <w:sz w:val="24"/>
          <w:szCs w:val="24"/>
          <w:lang w:val="sr-Latn-ME"/>
        </w:rPr>
      </w:pPr>
    </w:p>
    <w:p w14:paraId="0E092C0C" w14:textId="77777777" w:rsidR="00EC15EC" w:rsidRPr="002E241B" w:rsidRDefault="00EC15EC" w:rsidP="00A92203">
      <w:pPr>
        <w:spacing w:line="276" w:lineRule="auto"/>
        <w:rPr>
          <w:rFonts w:ascii="Arial" w:hAnsi="Arial" w:cs="Arial"/>
          <w:color w:val="000000"/>
          <w:sz w:val="24"/>
          <w:szCs w:val="24"/>
          <w:lang w:val="sr-Latn-ME"/>
        </w:rPr>
      </w:pPr>
    </w:p>
    <w:p w14:paraId="10EB8E58" w14:textId="77777777" w:rsidR="00EC15EC" w:rsidRPr="002E241B" w:rsidRDefault="00EC15EC" w:rsidP="00A92203">
      <w:pPr>
        <w:spacing w:line="276" w:lineRule="auto"/>
        <w:rPr>
          <w:rFonts w:ascii="Arial" w:hAnsi="Arial" w:cs="Arial"/>
          <w:color w:val="000000"/>
          <w:sz w:val="24"/>
          <w:szCs w:val="24"/>
          <w:lang w:val="sr-Latn-ME"/>
        </w:rPr>
      </w:pPr>
    </w:p>
    <w:p w14:paraId="37C09279" w14:textId="77777777" w:rsidR="00EC15EC" w:rsidRPr="002E241B" w:rsidRDefault="00EC15EC" w:rsidP="00A92203">
      <w:pPr>
        <w:spacing w:line="276" w:lineRule="auto"/>
        <w:rPr>
          <w:rFonts w:ascii="Arial" w:hAnsi="Arial" w:cs="Arial"/>
          <w:color w:val="000000"/>
          <w:sz w:val="24"/>
          <w:szCs w:val="24"/>
          <w:lang w:val="sr-Latn-ME"/>
        </w:rPr>
      </w:pPr>
    </w:p>
    <w:p w14:paraId="71BFF0E3" w14:textId="77777777" w:rsidR="00EC15EC" w:rsidRPr="002E241B" w:rsidRDefault="00EC15EC" w:rsidP="00A92203">
      <w:pPr>
        <w:spacing w:line="276" w:lineRule="auto"/>
        <w:rPr>
          <w:rFonts w:ascii="Arial" w:hAnsi="Arial" w:cs="Arial"/>
          <w:color w:val="000000"/>
          <w:sz w:val="24"/>
          <w:szCs w:val="24"/>
          <w:lang w:val="sr-Latn-ME"/>
        </w:rPr>
      </w:pPr>
    </w:p>
    <w:p w14:paraId="6B8938DC" w14:textId="77777777" w:rsidR="00EC15EC" w:rsidRPr="002E241B" w:rsidRDefault="00EC15EC" w:rsidP="00A92203">
      <w:pPr>
        <w:spacing w:line="276" w:lineRule="auto"/>
        <w:rPr>
          <w:rFonts w:ascii="Arial" w:hAnsi="Arial" w:cs="Arial"/>
          <w:color w:val="000000"/>
          <w:sz w:val="24"/>
          <w:szCs w:val="24"/>
          <w:lang w:val="sr-Latn-ME"/>
        </w:rPr>
      </w:pPr>
    </w:p>
    <w:p w14:paraId="0A574EA1" w14:textId="77777777" w:rsidR="00EC15EC" w:rsidRPr="002E241B" w:rsidRDefault="00EC15EC" w:rsidP="00A92203">
      <w:pPr>
        <w:spacing w:line="276" w:lineRule="auto"/>
        <w:rPr>
          <w:rFonts w:ascii="Arial" w:hAnsi="Arial" w:cs="Arial"/>
          <w:color w:val="000000"/>
          <w:sz w:val="24"/>
          <w:szCs w:val="24"/>
          <w:lang w:val="sr-Latn-ME"/>
        </w:rPr>
      </w:pPr>
    </w:p>
    <w:p w14:paraId="52702FF5" w14:textId="77777777" w:rsidR="00EC15EC" w:rsidRPr="002E241B" w:rsidRDefault="00EC15EC" w:rsidP="00A92203">
      <w:pPr>
        <w:spacing w:line="276" w:lineRule="auto"/>
        <w:rPr>
          <w:rFonts w:ascii="Arial" w:hAnsi="Arial" w:cs="Arial"/>
          <w:color w:val="000000"/>
          <w:sz w:val="24"/>
          <w:szCs w:val="24"/>
          <w:lang w:val="sr-Latn-ME"/>
        </w:rPr>
      </w:pPr>
    </w:p>
    <w:p w14:paraId="627E505E" w14:textId="77777777" w:rsidR="00CB5B2E" w:rsidRPr="002E241B" w:rsidRDefault="00CB5B2E" w:rsidP="00A92203">
      <w:pPr>
        <w:spacing w:line="276" w:lineRule="auto"/>
        <w:rPr>
          <w:rFonts w:ascii="Arial" w:hAnsi="Arial" w:cs="Arial"/>
          <w:color w:val="000000"/>
          <w:sz w:val="24"/>
          <w:szCs w:val="24"/>
          <w:lang w:val="sr-Latn-ME"/>
        </w:rPr>
      </w:pPr>
    </w:p>
    <w:p w14:paraId="34ECB00F" w14:textId="77777777" w:rsidR="00EC15EC" w:rsidRDefault="00EC15EC" w:rsidP="00A92203">
      <w:pPr>
        <w:spacing w:line="276" w:lineRule="auto"/>
        <w:rPr>
          <w:rFonts w:ascii="Arial" w:hAnsi="Arial" w:cs="Arial"/>
          <w:color w:val="000000"/>
          <w:sz w:val="24"/>
          <w:szCs w:val="24"/>
          <w:lang w:val="sr-Latn-ME"/>
        </w:rPr>
      </w:pPr>
    </w:p>
    <w:p w14:paraId="4E1AFB8C" w14:textId="77777777" w:rsidR="002E241B" w:rsidRDefault="002E241B" w:rsidP="00A92203">
      <w:pPr>
        <w:spacing w:line="276" w:lineRule="auto"/>
        <w:rPr>
          <w:rFonts w:ascii="Arial" w:hAnsi="Arial" w:cs="Arial"/>
          <w:color w:val="000000"/>
          <w:sz w:val="24"/>
          <w:szCs w:val="24"/>
          <w:lang w:val="sr-Latn-ME"/>
        </w:rPr>
      </w:pPr>
    </w:p>
    <w:p w14:paraId="7FB55834" w14:textId="77777777" w:rsidR="002E241B" w:rsidRPr="002E241B" w:rsidRDefault="002E241B" w:rsidP="00A92203">
      <w:pPr>
        <w:spacing w:line="276" w:lineRule="auto"/>
        <w:rPr>
          <w:rFonts w:ascii="Arial" w:hAnsi="Arial" w:cs="Arial"/>
          <w:color w:val="000000"/>
          <w:sz w:val="24"/>
          <w:szCs w:val="24"/>
          <w:lang w:val="sr-Latn-ME"/>
        </w:rPr>
      </w:pPr>
    </w:p>
    <w:p w14:paraId="772AF20F" w14:textId="77777777" w:rsidR="00EC15EC" w:rsidRPr="002E241B"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Arial" w:eastAsia="Times New Roman" w:hAnsi="Arial" w:cs="Arial"/>
          <w:b/>
          <w:color w:val="000000"/>
          <w:sz w:val="24"/>
          <w:szCs w:val="24"/>
          <w:shd w:val="clear" w:color="auto" w:fill="D9D9D9"/>
          <w:lang w:val="sr-Latn-ME"/>
        </w:rPr>
      </w:pPr>
      <w:bookmarkStart w:id="0" w:name="_Toc62730553"/>
      <w:r w:rsidRPr="002E241B">
        <w:rPr>
          <w:rFonts w:ascii="Arial" w:eastAsia="Times New Roman" w:hAnsi="Arial" w:cs="Arial"/>
          <w:b/>
          <w:color w:val="000000"/>
          <w:sz w:val="24"/>
          <w:szCs w:val="24"/>
          <w:shd w:val="clear" w:color="auto" w:fill="D9D9D9"/>
          <w:lang w:val="sr-Latn-ME"/>
        </w:rPr>
        <w:lastRenderedPageBreak/>
        <w:t>POZIV ZA NADMETANJE</w:t>
      </w:r>
      <w:r w:rsidRPr="002E241B">
        <w:rPr>
          <w:rFonts w:ascii="Arial" w:eastAsia="Times New Roman" w:hAnsi="Arial" w:cs="Arial"/>
          <w:color w:val="000000"/>
          <w:sz w:val="24"/>
          <w:szCs w:val="24"/>
          <w:shd w:val="clear" w:color="auto" w:fill="D9D9D9"/>
          <w:vertAlign w:val="superscript"/>
          <w:lang w:val="sr-Latn-ME"/>
        </w:rPr>
        <w:footnoteReference w:id="1"/>
      </w:r>
      <w:bookmarkEnd w:id="0"/>
      <w:r w:rsidRPr="002E241B">
        <w:rPr>
          <w:rFonts w:ascii="Arial" w:eastAsia="Times New Roman" w:hAnsi="Arial" w:cs="Arial"/>
          <w:b/>
          <w:color w:val="000000"/>
          <w:sz w:val="24"/>
          <w:szCs w:val="24"/>
          <w:shd w:val="clear" w:color="auto" w:fill="D9D9D9"/>
          <w:lang w:val="sr-Latn-ME"/>
        </w:rPr>
        <w:t xml:space="preserve"> </w:t>
      </w:r>
    </w:p>
    <w:p w14:paraId="459515A5" w14:textId="77777777" w:rsidR="00EC15EC" w:rsidRPr="002E241B" w:rsidRDefault="009C7913" w:rsidP="00A92203">
      <w:pPr>
        <w:spacing w:line="276" w:lineRule="auto"/>
        <w:rPr>
          <w:rFonts w:ascii="Arial" w:hAnsi="Arial" w:cs="Arial"/>
          <w:b/>
          <w:bCs/>
          <w:color w:val="000000"/>
          <w:sz w:val="24"/>
          <w:szCs w:val="24"/>
          <w:lang w:val="sr-Latn-ME"/>
        </w:rPr>
      </w:pPr>
      <w:r w:rsidRPr="002E241B">
        <w:rPr>
          <w:rFonts w:ascii="Arial" w:eastAsia="Times New Roman" w:hAnsi="Arial" w:cs="Arial"/>
          <w:b/>
          <w:bCs/>
          <w:color w:val="000000"/>
          <w:sz w:val="24"/>
          <w:szCs w:val="24"/>
          <w:lang w:val="sr-Latn-ME"/>
        </w:rPr>
        <w:tab/>
      </w:r>
    </w:p>
    <w:p w14:paraId="036C3FE0" w14:textId="77777777" w:rsidR="00EC15EC" w:rsidRPr="002E241B" w:rsidRDefault="009C7913" w:rsidP="00A92203">
      <w:pPr>
        <w:numPr>
          <w:ilvl w:val="0"/>
          <w:numId w:val="2"/>
        </w:numPr>
        <w:tabs>
          <w:tab w:val="left" w:pos="720"/>
        </w:tabs>
        <w:spacing w:beforeAutospacing="1" w:after="160" w:line="276" w:lineRule="auto"/>
        <w:contextualSpacing/>
        <w:rPr>
          <w:rFonts w:ascii="Arial" w:eastAsia="Calibri" w:hAnsi="Arial" w:cs="Arial"/>
          <w:color w:val="000000"/>
          <w:sz w:val="24"/>
          <w:szCs w:val="24"/>
          <w:lang w:val="sr-Latn-ME"/>
        </w:rPr>
      </w:pPr>
      <w:r w:rsidRPr="002E241B">
        <w:rPr>
          <w:rFonts w:ascii="Arial" w:eastAsia="Calibri" w:hAnsi="Arial" w:cs="Arial"/>
          <w:color w:val="000000"/>
          <w:sz w:val="24"/>
          <w:szCs w:val="24"/>
          <w:lang w:val="sr-Latn-ME"/>
        </w:rPr>
        <w:t>Podaci o naručiocu;</w:t>
      </w:r>
    </w:p>
    <w:p w14:paraId="6ADB1B30" w14:textId="77777777" w:rsidR="00EC15EC" w:rsidRPr="002E241B" w:rsidRDefault="009C7913" w:rsidP="00A92203">
      <w:pPr>
        <w:numPr>
          <w:ilvl w:val="0"/>
          <w:numId w:val="2"/>
        </w:numPr>
        <w:tabs>
          <w:tab w:val="left" w:pos="720"/>
        </w:tabs>
        <w:spacing w:beforeAutospacing="1" w:after="160" w:line="276" w:lineRule="auto"/>
        <w:contextualSpacing/>
        <w:rPr>
          <w:rFonts w:ascii="Arial" w:eastAsia="Calibri" w:hAnsi="Arial" w:cs="Arial"/>
          <w:color w:val="000000"/>
          <w:sz w:val="24"/>
          <w:szCs w:val="24"/>
          <w:lang w:val="sr-Latn-ME"/>
        </w:rPr>
      </w:pPr>
      <w:r w:rsidRPr="002E241B">
        <w:rPr>
          <w:rFonts w:ascii="Arial" w:eastAsia="Calibri" w:hAnsi="Arial" w:cs="Arial"/>
          <w:color w:val="000000"/>
          <w:sz w:val="24"/>
          <w:szCs w:val="24"/>
          <w:lang w:val="sr-Latn-ME"/>
        </w:rPr>
        <w:t xml:space="preserve">Podaci o postupku i predmetu javne nabavke: </w:t>
      </w:r>
    </w:p>
    <w:p w14:paraId="72AEDDB8" w14:textId="77777777" w:rsidR="00EC15EC" w:rsidRPr="002E241B"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2E241B">
        <w:rPr>
          <w:rFonts w:ascii="Arial" w:eastAsia="Calibri" w:hAnsi="Arial" w:cs="Arial"/>
          <w:color w:val="000000"/>
          <w:lang w:val="sr-Latn-ME"/>
        </w:rPr>
        <w:t>Vrsta postupka,</w:t>
      </w:r>
    </w:p>
    <w:p w14:paraId="397CE197" w14:textId="77777777" w:rsidR="00EC15EC" w:rsidRPr="002E241B"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2E241B">
        <w:rPr>
          <w:rFonts w:ascii="Arial" w:eastAsia="Calibri" w:hAnsi="Arial" w:cs="Arial"/>
          <w:color w:val="000000"/>
          <w:lang w:val="sr-Latn-ME"/>
        </w:rPr>
        <w:t>Predmet javne nabavke (vrsta predmeta, naziv i opis predmeta),</w:t>
      </w:r>
    </w:p>
    <w:p w14:paraId="06E7408A" w14:textId="77777777" w:rsidR="00EC15EC" w:rsidRPr="002E241B"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2E241B">
        <w:rPr>
          <w:rFonts w:ascii="Arial" w:eastAsia="Calibri" w:hAnsi="Arial" w:cs="Arial"/>
          <w:color w:val="000000"/>
          <w:lang w:val="sr-Latn-ME"/>
        </w:rPr>
        <w:t>Procijenjena vrijednost predmeta nabavke</w:t>
      </w:r>
      <w:r w:rsidRPr="002E241B">
        <w:rPr>
          <w:rFonts w:ascii="Arial" w:eastAsia="Calibri" w:hAnsi="Arial" w:cs="Arial"/>
          <w:color w:val="000000"/>
          <w:vertAlign w:val="superscript"/>
          <w:lang w:val="sr-Latn-ME"/>
        </w:rPr>
        <w:footnoteReference w:id="2"/>
      </w:r>
      <w:r w:rsidRPr="002E241B">
        <w:rPr>
          <w:rFonts w:ascii="Arial" w:eastAsia="Calibri" w:hAnsi="Arial" w:cs="Arial"/>
          <w:color w:val="000000"/>
          <w:lang w:val="sr-Latn-ME"/>
        </w:rPr>
        <w:t>,</w:t>
      </w:r>
    </w:p>
    <w:p w14:paraId="70A3AA13" w14:textId="77777777" w:rsidR="00EC15EC" w:rsidRPr="002E241B"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2E241B">
        <w:rPr>
          <w:rFonts w:ascii="Arial" w:eastAsia="Calibri" w:hAnsi="Arial" w:cs="Arial"/>
          <w:color w:val="000000"/>
          <w:lang w:val="sr-Latn-ME"/>
        </w:rPr>
        <w:t xml:space="preserve">Način nabavke: </w:t>
      </w:r>
    </w:p>
    <w:p w14:paraId="51C080BB" w14:textId="77777777" w:rsidR="00EC15EC" w:rsidRPr="002E241B" w:rsidRDefault="009C7913" w:rsidP="00A92203">
      <w:pPr>
        <w:pStyle w:val="NormalWeb"/>
        <w:numPr>
          <w:ilvl w:val="0"/>
          <w:numId w:val="3"/>
        </w:numPr>
        <w:spacing w:after="160" w:line="276" w:lineRule="auto"/>
        <w:contextualSpacing/>
        <w:rPr>
          <w:rFonts w:ascii="Arial" w:eastAsia="Calibri" w:hAnsi="Arial" w:cs="Arial"/>
          <w:color w:val="000000"/>
          <w:lang w:val="sr-Latn-ME"/>
        </w:rPr>
      </w:pPr>
      <w:r w:rsidRPr="002E241B">
        <w:rPr>
          <w:rFonts w:ascii="Arial" w:eastAsia="Calibri" w:hAnsi="Arial" w:cs="Arial"/>
          <w:color w:val="000000"/>
          <w:lang w:val="sr-Latn-ME"/>
        </w:rPr>
        <w:t>Cjelina, po partijama,</w:t>
      </w:r>
    </w:p>
    <w:p w14:paraId="61175A14" w14:textId="77777777" w:rsidR="00EC15EC" w:rsidRPr="002E241B" w:rsidRDefault="009C7913" w:rsidP="00A92203">
      <w:pPr>
        <w:pStyle w:val="NormalWeb"/>
        <w:numPr>
          <w:ilvl w:val="0"/>
          <w:numId w:val="3"/>
        </w:numPr>
        <w:spacing w:after="160" w:line="276" w:lineRule="auto"/>
        <w:contextualSpacing/>
        <w:rPr>
          <w:rFonts w:ascii="Arial" w:eastAsia="Calibri" w:hAnsi="Arial" w:cs="Arial"/>
          <w:color w:val="000000"/>
          <w:lang w:val="sr-Latn-ME"/>
        </w:rPr>
      </w:pPr>
      <w:r w:rsidRPr="002E241B">
        <w:rPr>
          <w:rFonts w:ascii="Arial" w:eastAsia="Calibri" w:hAnsi="Arial" w:cs="Arial"/>
          <w:color w:val="000000"/>
          <w:lang w:val="sr-Latn-ME"/>
        </w:rPr>
        <w:t>Zajednička nabavka,</w:t>
      </w:r>
    </w:p>
    <w:p w14:paraId="57E78A6E" w14:textId="77777777" w:rsidR="00EC15EC" w:rsidRPr="002E241B" w:rsidRDefault="009C7913" w:rsidP="00A92203">
      <w:pPr>
        <w:pStyle w:val="NormalWeb"/>
        <w:numPr>
          <w:ilvl w:val="0"/>
          <w:numId w:val="3"/>
        </w:numPr>
        <w:spacing w:after="160" w:line="276" w:lineRule="auto"/>
        <w:contextualSpacing/>
        <w:rPr>
          <w:rFonts w:ascii="Arial" w:eastAsia="Calibri" w:hAnsi="Arial" w:cs="Arial"/>
          <w:color w:val="000000"/>
          <w:lang w:val="sr-Latn-ME"/>
        </w:rPr>
      </w:pPr>
      <w:r w:rsidRPr="002E241B">
        <w:rPr>
          <w:rFonts w:ascii="Arial" w:eastAsia="Calibri" w:hAnsi="Arial" w:cs="Arial"/>
          <w:color w:val="000000"/>
          <w:lang w:val="sr-Latn-ME"/>
        </w:rPr>
        <w:t>Centralizovana nabavka,</w:t>
      </w:r>
    </w:p>
    <w:p w14:paraId="68B67DA4" w14:textId="77777777" w:rsidR="00EC15EC" w:rsidRPr="002E241B"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2E241B">
        <w:rPr>
          <w:rFonts w:ascii="Arial" w:eastAsia="Calibri" w:hAnsi="Arial" w:cs="Arial"/>
          <w:color w:val="000000"/>
          <w:lang w:val="sr-Latn-ME"/>
        </w:rPr>
        <w:t>Posebni oblik nabavke:</w:t>
      </w:r>
    </w:p>
    <w:p w14:paraId="3BFEFB0F" w14:textId="77777777" w:rsidR="00EC15EC" w:rsidRPr="002E241B" w:rsidRDefault="009C7913" w:rsidP="00A92203">
      <w:pPr>
        <w:pStyle w:val="NormalWeb"/>
        <w:numPr>
          <w:ilvl w:val="0"/>
          <w:numId w:val="4"/>
        </w:numPr>
        <w:spacing w:after="160" w:line="276" w:lineRule="auto"/>
        <w:contextualSpacing/>
        <w:rPr>
          <w:rFonts w:ascii="Arial" w:eastAsia="Calibri" w:hAnsi="Arial" w:cs="Arial"/>
          <w:color w:val="000000"/>
          <w:lang w:val="sr-Latn-ME"/>
        </w:rPr>
      </w:pPr>
      <w:r w:rsidRPr="002E241B">
        <w:rPr>
          <w:rFonts w:ascii="Arial" w:eastAsia="Calibri" w:hAnsi="Arial" w:cs="Arial"/>
          <w:color w:val="000000"/>
          <w:lang w:val="sr-Latn-ME"/>
        </w:rPr>
        <w:t>Okvirni sporazum,</w:t>
      </w:r>
    </w:p>
    <w:p w14:paraId="3FF2394E" w14:textId="77777777" w:rsidR="00EC15EC" w:rsidRPr="002E241B" w:rsidRDefault="009C7913" w:rsidP="00A92203">
      <w:pPr>
        <w:pStyle w:val="NormalWeb"/>
        <w:numPr>
          <w:ilvl w:val="0"/>
          <w:numId w:val="4"/>
        </w:numPr>
        <w:spacing w:after="160" w:line="276" w:lineRule="auto"/>
        <w:contextualSpacing/>
        <w:rPr>
          <w:rFonts w:ascii="Arial" w:eastAsia="Calibri" w:hAnsi="Arial" w:cs="Arial"/>
          <w:color w:val="000000"/>
          <w:lang w:val="sr-Latn-ME"/>
        </w:rPr>
      </w:pPr>
      <w:r w:rsidRPr="002E241B">
        <w:rPr>
          <w:rFonts w:ascii="Arial" w:eastAsia="Calibri" w:hAnsi="Arial" w:cs="Arial"/>
          <w:color w:val="000000"/>
          <w:lang w:val="sr-Latn-ME"/>
        </w:rPr>
        <w:t>Dinamički sistem nabavki,</w:t>
      </w:r>
    </w:p>
    <w:p w14:paraId="4A8D2A6B" w14:textId="77777777" w:rsidR="00EC15EC" w:rsidRPr="002E241B" w:rsidRDefault="009C7913" w:rsidP="00A92203">
      <w:pPr>
        <w:pStyle w:val="NormalWeb"/>
        <w:numPr>
          <w:ilvl w:val="0"/>
          <w:numId w:val="4"/>
        </w:numPr>
        <w:spacing w:after="160" w:line="276" w:lineRule="auto"/>
        <w:contextualSpacing/>
        <w:rPr>
          <w:rFonts w:ascii="Arial" w:eastAsia="Calibri" w:hAnsi="Arial" w:cs="Arial"/>
          <w:color w:val="000000"/>
          <w:lang w:val="sr-Latn-ME"/>
        </w:rPr>
      </w:pPr>
      <w:r w:rsidRPr="002E241B">
        <w:rPr>
          <w:rFonts w:ascii="Arial" w:eastAsia="Calibri" w:hAnsi="Arial" w:cs="Arial"/>
          <w:color w:val="000000"/>
          <w:lang w:val="sr-Latn-ME"/>
        </w:rPr>
        <w:t>Elektronska aukcija,</w:t>
      </w:r>
    </w:p>
    <w:p w14:paraId="24A136D8" w14:textId="77777777" w:rsidR="00EC15EC" w:rsidRPr="002E241B" w:rsidRDefault="009C7913" w:rsidP="00A92203">
      <w:pPr>
        <w:pStyle w:val="NormalWeb"/>
        <w:numPr>
          <w:ilvl w:val="0"/>
          <w:numId w:val="4"/>
        </w:numPr>
        <w:spacing w:after="160" w:line="276" w:lineRule="auto"/>
        <w:contextualSpacing/>
        <w:rPr>
          <w:rFonts w:ascii="Arial" w:eastAsia="Calibri" w:hAnsi="Arial" w:cs="Arial"/>
          <w:color w:val="000000"/>
          <w:lang w:val="sr-Latn-ME"/>
        </w:rPr>
      </w:pPr>
      <w:r w:rsidRPr="002E241B">
        <w:rPr>
          <w:rFonts w:ascii="Arial" w:eastAsia="Calibri" w:hAnsi="Arial" w:cs="Arial"/>
          <w:color w:val="000000"/>
          <w:lang w:val="sr-Latn-ME"/>
        </w:rPr>
        <w:t>Elektronski katalog,</w:t>
      </w:r>
    </w:p>
    <w:p w14:paraId="57C1CC7E" w14:textId="77777777" w:rsidR="00EC15EC" w:rsidRPr="002E241B"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2E241B">
        <w:rPr>
          <w:rFonts w:ascii="Arial" w:eastAsia="Calibri" w:hAnsi="Arial" w:cs="Arial"/>
          <w:color w:val="000000"/>
          <w:lang w:val="sr-Latn-ME"/>
        </w:rPr>
        <w:t>Uslovi za učešće u postupku javne nabavke i posebni osnovi za isključenje,</w:t>
      </w:r>
    </w:p>
    <w:p w14:paraId="40CED750" w14:textId="77777777" w:rsidR="00EC15EC" w:rsidRPr="002E241B"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2E241B">
        <w:rPr>
          <w:rFonts w:ascii="Arial" w:eastAsia="Calibri" w:hAnsi="Arial" w:cs="Arial"/>
          <w:color w:val="000000"/>
          <w:lang w:val="sr-Latn-ME"/>
        </w:rPr>
        <w:t>Kriterijum za izbor najpovoljnije ponude,</w:t>
      </w:r>
    </w:p>
    <w:p w14:paraId="5A26F439" w14:textId="77777777" w:rsidR="00EC15EC" w:rsidRPr="002E241B"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2E241B">
        <w:rPr>
          <w:rFonts w:ascii="Arial" w:eastAsia="Calibri" w:hAnsi="Arial" w:cs="Arial"/>
          <w:color w:val="000000"/>
          <w:lang w:val="sr-Latn-ME"/>
        </w:rPr>
        <w:t>Način, mjesto i vrijeme podnošenja ponuda i otvaranja ponuda,</w:t>
      </w:r>
    </w:p>
    <w:p w14:paraId="23741895" w14:textId="77777777" w:rsidR="00EC15EC" w:rsidRPr="002E241B"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2E241B">
        <w:rPr>
          <w:rFonts w:ascii="Arial" w:eastAsia="Calibri" w:hAnsi="Arial" w:cs="Arial"/>
          <w:color w:val="000000"/>
          <w:lang w:val="sr-Latn-ME"/>
        </w:rPr>
        <w:t>Rok za donošenje odluke o izboru,</w:t>
      </w:r>
    </w:p>
    <w:p w14:paraId="37DFD8DB" w14:textId="77777777" w:rsidR="00EC15EC" w:rsidRPr="002E241B"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2E241B">
        <w:rPr>
          <w:rFonts w:ascii="Arial" w:eastAsia="Calibri" w:hAnsi="Arial" w:cs="Arial"/>
          <w:color w:val="000000"/>
          <w:lang w:val="sr-Latn-ME"/>
        </w:rPr>
        <w:t>Rok važenja ponude,</w:t>
      </w:r>
    </w:p>
    <w:p w14:paraId="218F2366" w14:textId="77777777" w:rsidR="00EC15EC" w:rsidRPr="002E241B"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2E241B">
        <w:rPr>
          <w:rFonts w:ascii="Arial" w:eastAsia="Calibri" w:hAnsi="Arial" w:cs="Arial"/>
          <w:color w:val="000000"/>
          <w:lang w:val="sr-Latn-ME"/>
        </w:rPr>
        <w:t>Garancija ponude</w:t>
      </w:r>
    </w:p>
    <w:p w14:paraId="0B4DD1BB" w14:textId="77777777" w:rsidR="00EC15EC" w:rsidRPr="002E241B" w:rsidRDefault="00EC15EC" w:rsidP="00A92203">
      <w:pPr>
        <w:spacing w:line="276" w:lineRule="auto"/>
        <w:rPr>
          <w:rFonts w:ascii="Arial" w:eastAsia="Calibri" w:hAnsi="Arial" w:cs="Arial"/>
          <w:color w:val="000000"/>
          <w:sz w:val="24"/>
          <w:szCs w:val="24"/>
          <w:lang w:val="sr-Latn-ME"/>
        </w:rPr>
      </w:pPr>
    </w:p>
    <w:p w14:paraId="4373A5F6" w14:textId="77777777" w:rsidR="00EC15EC" w:rsidRPr="002E241B"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Arial" w:eastAsia="Times New Roman" w:hAnsi="Arial" w:cs="Arial"/>
          <w:b/>
          <w:color w:val="000000"/>
          <w:sz w:val="24"/>
          <w:szCs w:val="24"/>
          <w:shd w:val="clear" w:color="auto" w:fill="D9D9D9"/>
          <w:lang w:val="sr-Latn-ME"/>
        </w:rPr>
      </w:pPr>
      <w:bookmarkStart w:id="1" w:name="_Toc62730554"/>
      <w:r w:rsidRPr="002E241B">
        <w:rPr>
          <w:rFonts w:ascii="Arial" w:eastAsia="Times New Roman" w:hAnsi="Arial" w:cs="Arial"/>
          <w:b/>
          <w:color w:val="000000"/>
          <w:sz w:val="24"/>
          <w:szCs w:val="24"/>
          <w:shd w:val="clear" w:color="auto" w:fill="D9D9D9"/>
          <w:lang w:val="sr-Latn-ME"/>
        </w:rPr>
        <w:t>TEHNIČKA SPECIFIKACIJA PREDMETA JAVNE NABAVKE</w:t>
      </w:r>
      <w:r w:rsidRPr="002E241B">
        <w:rPr>
          <w:rFonts w:ascii="Arial" w:eastAsia="Times New Roman" w:hAnsi="Arial" w:cs="Arial"/>
          <w:color w:val="000000"/>
          <w:sz w:val="24"/>
          <w:szCs w:val="24"/>
          <w:shd w:val="clear" w:color="auto" w:fill="D9D9D9"/>
          <w:vertAlign w:val="superscript"/>
          <w:lang w:val="sr-Latn-ME"/>
        </w:rPr>
        <w:footnoteReference w:id="3"/>
      </w:r>
      <w:bookmarkEnd w:id="1"/>
    </w:p>
    <w:p w14:paraId="46B29C98" w14:textId="77777777" w:rsidR="00EC15EC" w:rsidRPr="002E241B" w:rsidRDefault="00EC15EC" w:rsidP="00A92203">
      <w:pPr>
        <w:spacing w:line="276" w:lineRule="auto"/>
        <w:rPr>
          <w:rFonts w:ascii="Arial" w:eastAsia="Calibri" w:hAnsi="Arial" w:cs="Arial"/>
          <w:color w:val="000000"/>
          <w:sz w:val="24"/>
          <w:szCs w:val="24"/>
          <w:lang w:val="sr-Latn-ME"/>
        </w:rPr>
      </w:pPr>
    </w:p>
    <w:p w14:paraId="4D2E3EF9" w14:textId="77777777" w:rsidR="00EC15EC" w:rsidRPr="002E241B" w:rsidRDefault="009C7913" w:rsidP="00A92203">
      <w:pPr>
        <w:pStyle w:val="NormalWeb"/>
        <w:numPr>
          <w:ilvl w:val="0"/>
          <w:numId w:val="5"/>
        </w:numPr>
        <w:spacing w:after="160" w:line="276" w:lineRule="auto"/>
        <w:contextualSpacing/>
        <w:jc w:val="both"/>
        <w:rPr>
          <w:rFonts w:ascii="Arial" w:eastAsia="Calibri" w:hAnsi="Arial" w:cs="Arial"/>
          <w:color w:val="000000"/>
          <w:lang w:val="sr-Latn-ME"/>
        </w:rPr>
      </w:pPr>
      <w:r w:rsidRPr="002E241B">
        <w:rPr>
          <w:rFonts w:ascii="Arial" w:eastAsia="Calibri" w:hAnsi="Arial" w:cs="Arial"/>
          <w:color w:val="000000"/>
          <w:lang w:val="sr-Latn-ME"/>
        </w:rPr>
        <w:t>Naziv i opis predmeta nabavke u cjelini, po partijama i stavkama sa bitnim karakteristikama</w:t>
      </w:r>
    </w:p>
    <w:p w14:paraId="0232A270" w14:textId="77777777" w:rsidR="00EC15EC" w:rsidRPr="002E241B" w:rsidRDefault="009C7913" w:rsidP="00A92203">
      <w:pPr>
        <w:pStyle w:val="NormalWeb"/>
        <w:numPr>
          <w:ilvl w:val="0"/>
          <w:numId w:val="5"/>
        </w:numPr>
        <w:spacing w:after="160" w:line="276" w:lineRule="auto"/>
        <w:contextualSpacing/>
        <w:jc w:val="both"/>
        <w:rPr>
          <w:rFonts w:ascii="Arial" w:eastAsia="Calibri" w:hAnsi="Arial" w:cs="Arial"/>
          <w:color w:val="000000"/>
          <w:lang w:val="sr-Latn-ME"/>
        </w:rPr>
      </w:pPr>
      <w:r w:rsidRPr="002E241B">
        <w:rPr>
          <w:rFonts w:ascii="Arial" w:eastAsia="Calibri" w:hAnsi="Arial" w:cs="Arial"/>
          <w:color w:val="000000"/>
          <w:lang w:val="sr-Latn-ME"/>
        </w:rPr>
        <w:t>Zahtjevi u pogledu načina izvršavanja predmeta nabavke koji su od značaja za sačinjavanje ponude i izvršenje ugovora</w:t>
      </w:r>
    </w:p>
    <w:p w14:paraId="6B8E5D34" w14:textId="77777777" w:rsidR="00EC15EC" w:rsidRPr="002E241B" w:rsidRDefault="00EC15EC" w:rsidP="00A92203">
      <w:pPr>
        <w:spacing w:line="276" w:lineRule="auto"/>
        <w:rPr>
          <w:rFonts w:ascii="Arial" w:eastAsia="Calibri" w:hAnsi="Arial" w:cs="Arial"/>
          <w:color w:val="000000"/>
          <w:sz w:val="24"/>
          <w:szCs w:val="24"/>
          <w:lang w:val="sr-Latn-ME"/>
        </w:rPr>
      </w:pPr>
    </w:p>
    <w:p w14:paraId="4F9A8EC6" w14:textId="77777777" w:rsidR="00A92203" w:rsidRPr="002E241B" w:rsidRDefault="00A92203" w:rsidP="00A92203">
      <w:pPr>
        <w:spacing w:line="276" w:lineRule="auto"/>
        <w:rPr>
          <w:rFonts w:ascii="Arial" w:eastAsia="Calibri" w:hAnsi="Arial" w:cs="Arial"/>
          <w:color w:val="000000"/>
          <w:sz w:val="24"/>
          <w:szCs w:val="24"/>
          <w:lang w:val="sr-Latn-ME"/>
        </w:rPr>
      </w:pPr>
    </w:p>
    <w:p w14:paraId="77642EA6" w14:textId="77777777" w:rsidR="00A92203" w:rsidRPr="002E241B" w:rsidRDefault="00A92203" w:rsidP="00A92203">
      <w:pPr>
        <w:spacing w:line="276" w:lineRule="auto"/>
        <w:rPr>
          <w:rFonts w:ascii="Arial" w:eastAsia="Calibri" w:hAnsi="Arial" w:cs="Arial"/>
          <w:color w:val="000000"/>
          <w:sz w:val="24"/>
          <w:szCs w:val="24"/>
          <w:lang w:val="sr-Latn-ME"/>
        </w:rPr>
      </w:pPr>
    </w:p>
    <w:p w14:paraId="595E85A6" w14:textId="77777777" w:rsidR="00EC15EC" w:rsidRPr="002E241B"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sz w:val="24"/>
          <w:szCs w:val="24"/>
          <w:shd w:val="clear" w:color="auto" w:fill="D9D9D9"/>
          <w:lang w:val="sr-Latn-ME"/>
        </w:rPr>
      </w:pPr>
      <w:bookmarkStart w:id="2" w:name="_Toc62730555"/>
      <w:r w:rsidRPr="002E241B">
        <w:rPr>
          <w:rFonts w:ascii="Arial" w:eastAsia="Times New Roman" w:hAnsi="Arial" w:cs="Arial"/>
          <w:b/>
          <w:color w:val="000000"/>
          <w:sz w:val="24"/>
          <w:szCs w:val="24"/>
          <w:shd w:val="clear" w:color="auto" w:fill="D9D9D9"/>
          <w:lang w:val="sr-Latn-ME"/>
        </w:rPr>
        <w:lastRenderedPageBreak/>
        <w:t>DODATNE INFORMACIJE O PREDMETU I POSTUPKU NABAVKE</w:t>
      </w:r>
      <w:r w:rsidRPr="002E241B">
        <w:rPr>
          <w:rFonts w:ascii="Arial" w:eastAsia="Times New Roman" w:hAnsi="Arial" w:cs="Arial"/>
          <w:sz w:val="24"/>
          <w:szCs w:val="24"/>
          <w:shd w:val="clear" w:color="auto" w:fill="D9D9D9"/>
          <w:vertAlign w:val="superscript"/>
          <w:lang w:val="sr-Latn-ME"/>
        </w:rPr>
        <w:footnoteReference w:id="4"/>
      </w:r>
      <w:bookmarkEnd w:id="2"/>
    </w:p>
    <w:p w14:paraId="1A3A0826" w14:textId="77777777" w:rsidR="00EC15EC" w:rsidRPr="002E241B" w:rsidRDefault="00EC15EC" w:rsidP="00A92203">
      <w:pPr>
        <w:spacing w:line="276" w:lineRule="auto"/>
        <w:jc w:val="both"/>
        <w:rPr>
          <w:rFonts w:ascii="Arial" w:hAnsi="Arial" w:cs="Arial"/>
          <w:b/>
          <w:bCs/>
          <w:color w:val="000000"/>
          <w:sz w:val="24"/>
          <w:szCs w:val="24"/>
          <w:lang w:val="sr-Latn-ME"/>
        </w:rPr>
      </w:pPr>
    </w:p>
    <w:p w14:paraId="3F576149" w14:textId="77777777" w:rsidR="00EC15EC" w:rsidRPr="002E241B"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4"/>
          <w:szCs w:val="24"/>
          <w:shd w:val="clear" w:color="auto" w:fill="D9D9D9"/>
          <w:lang w:val="sr-Latn-ME"/>
        </w:rPr>
      </w:pPr>
      <w:r w:rsidRPr="002E241B">
        <w:rPr>
          <w:rFonts w:ascii="Arial" w:eastAsia="Calibri" w:hAnsi="Arial" w:cs="Arial"/>
          <w:b/>
          <w:bCs/>
          <w:color w:val="000000"/>
          <w:sz w:val="24"/>
          <w:szCs w:val="24"/>
          <w:shd w:val="clear" w:color="auto" w:fill="D9D9D9"/>
          <w:lang w:val="sr-Latn-ME"/>
        </w:rPr>
        <w:t>Procijenjena vrijednost predmenta nabavke:</w:t>
      </w:r>
      <w:r w:rsidRPr="002E241B">
        <w:rPr>
          <w:rFonts w:ascii="Arial" w:eastAsia="Calibri" w:hAnsi="Arial" w:cs="Arial"/>
          <w:b/>
          <w:bCs/>
          <w:color w:val="000000"/>
          <w:sz w:val="24"/>
          <w:szCs w:val="24"/>
          <w:shd w:val="clear" w:color="auto" w:fill="D9D9D9"/>
          <w:vertAlign w:val="superscript"/>
          <w:lang w:val="sr-Latn-ME"/>
        </w:rPr>
        <w:footnoteReference w:id="5"/>
      </w:r>
    </w:p>
    <w:p w14:paraId="163C124D" w14:textId="77777777" w:rsidR="00EC15EC" w:rsidRPr="002E241B" w:rsidRDefault="009C7913" w:rsidP="00C3384C">
      <w:pPr>
        <w:spacing w:line="276" w:lineRule="auto"/>
        <w:jc w:val="both"/>
        <w:rPr>
          <w:rFonts w:ascii="Arial" w:eastAsia="Calibri" w:hAnsi="Arial" w:cs="Arial"/>
          <w:b/>
          <w:bCs/>
          <w:color w:val="000000"/>
          <w:sz w:val="24"/>
          <w:szCs w:val="24"/>
          <w:lang w:val="sr-Latn-ME"/>
        </w:rPr>
      </w:pPr>
      <w:r w:rsidRPr="002E241B">
        <w:rPr>
          <w:rFonts w:ascii="Arial" w:eastAsia="Calibri" w:hAnsi="Arial" w:cs="Arial"/>
          <w:color w:val="000000"/>
          <w:sz w:val="24"/>
          <w:szCs w:val="24"/>
          <w:lang w:val="sr-Latn-ME"/>
        </w:rPr>
        <w:sym w:font="Wingdings" w:char="00A8"/>
      </w:r>
      <w:r w:rsidRPr="002E241B">
        <w:rPr>
          <w:rFonts w:ascii="Arial" w:eastAsia="Calibri" w:hAnsi="Arial" w:cs="Arial"/>
          <w:color w:val="000000"/>
          <w:sz w:val="24"/>
          <w:szCs w:val="24"/>
          <w:lang w:val="sr-Latn-ME"/>
        </w:rPr>
        <w:t xml:space="preserve"> </w:t>
      </w:r>
      <w:r w:rsidRPr="002E241B">
        <w:rPr>
          <w:rFonts w:ascii="Arial" w:eastAsia="Calibri" w:hAnsi="Arial" w:cs="Arial"/>
          <w:b/>
          <w:bCs/>
          <w:color w:val="000000"/>
          <w:sz w:val="24"/>
          <w:szCs w:val="24"/>
          <w:lang w:val="sr-Latn-ME"/>
        </w:rPr>
        <w:t>Procijenjena vrijednost predmeta nabavke bez zaključivanja okvirnog sporazuma</w:t>
      </w:r>
      <w:r w:rsidRPr="002E241B">
        <w:rPr>
          <w:rFonts w:ascii="Arial" w:eastAsia="Calibri" w:hAnsi="Arial" w:cs="Arial"/>
          <w:color w:val="000000"/>
          <w:sz w:val="24"/>
          <w:szCs w:val="24"/>
          <w:lang w:val="sr-Latn-ME"/>
        </w:rPr>
        <w:t>:</w:t>
      </w:r>
    </w:p>
    <w:p w14:paraId="030A4FDE" w14:textId="79D77976" w:rsidR="00FF52AF" w:rsidRPr="002E241B" w:rsidRDefault="009C7913" w:rsidP="00A92203">
      <w:pPr>
        <w:spacing w:after="160" w:line="276" w:lineRule="auto"/>
        <w:jc w:val="both"/>
        <w:rPr>
          <w:rFonts w:ascii="Arial" w:eastAsia="Calibri" w:hAnsi="Arial" w:cs="Arial"/>
          <w:color w:val="000000"/>
          <w:sz w:val="24"/>
          <w:szCs w:val="24"/>
          <w:lang w:val="sr-Latn-ME"/>
        </w:rPr>
      </w:pPr>
      <w:r w:rsidRPr="002E241B">
        <w:rPr>
          <w:rFonts w:ascii="Arial" w:eastAsia="Calibri" w:hAnsi="Arial" w:cs="Arial"/>
          <w:color w:val="000000"/>
          <w:sz w:val="24"/>
          <w:szCs w:val="24"/>
          <w:lang w:val="sr-Latn-ME"/>
        </w:rPr>
        <w:sym w:font="Wingdings" w:char="00A8"/>
      </w:r>
      <w:r w:rsidRPr="002E241B">
        <w:rPr>
          <w:rFonts w:ascii="Arial" w:eastAsia="Calibri" w:hAnsi="Arial" w:cs="Arial"/>
          <w:color w:val="000000"/>
          <w:sz w:val="24"/>
          <w:szCs w:val="24"/>
          <w:lang w:val="sr-Latn-ME"/>
        </w:rPr>
        <w:t xml:space="preserve"> kao cjeline je </w:t>
      </w:r>
      <w:r w:rsidR="00E50D95">
        <w:rPr>
          <w:rFonts w:ascii="Arial" w:eastAsia="Calibri" w:hAnsi="Arial" w:cs="Arial"/>
          <w:color w:val="000000"/>
          <w:sz w:val="24"/>
          <w:szCs w:val="24"/>
          <w:lang w:val="sr-Latn-ME"/>
        </w:rPr>
        <w:t>2</w:t>
      </w:r>
      <w:r w:rsidR="006507D7" w:rsidRPr="002E241B">
        <w:rPr>
          <w:rFonts w:ascii="Arial" w:eastAsia="Calibri" w:hAnsi="Arial" w:cs="Arial"/>
          <w:color w:val="000000"/>
          <w:sz w:val="24"/>
          <w:szCs w:val="24"/>
          <w:lang w:val="sr-Latn-ME"/>
        </w:rPr>
        <w:t>00.000</w:t>
      </w:r>
      <w:r w:rsidRPr="002E241B">
        <w:rPr>
          <w:rFonts w:ascii="Arial" w:eastAsia="Calibri" w:hAnsi="Arial" w:cs="Arial"/>
          <w:color w:val="000000"/>
          <w:sz w:val="24"/>
          <w:szCs w:val="24"/>
          <w:lang w:val="sr-Latn-ME"/>
        </w:rPr>
        <w:t>,00 €</w:t>
      </w:r>
      <w:r w:rsidR="00FF52AF" w:rsidRPr="002E241B">
        <w:rPr>
          <w:rFonts w:ascii="Arial" w:eastAsia="Calibri" w:hAnsi="Arial" w:cs="Arial"/>
          <w:color w:val="000000"/>
          <w:sz w:val="24"/>
          <w:szCs w:val="24"/>
          <w:lang w:val="sr-Latn-ME"/>
        </w:rPr>
        <w:t>.</w:t>
      </w:r>
    </w:p>
    <w:p w14:paraId="4A31A425" w14:textId="77777777" w:rsidR="00EC15EC" w:rsidRPr="002E241B" w:rsidRDefault="009C7913" w:rsidP="00A92203">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Arial" w:hAnsi="Arial" w:cs="Arial"/>
          <w:b/>
          <w:bCs/>
          <w:color w:val="000000"/>
          <w:sz w:val="24"/>
          <w:szCs w:val="24"/>
          <w:shd w:val="clear" w:color="auto" w:fill="D9D9D9"/>
          <w:lang w:val="sr-Latn-ME"/>
        </w:rPr>
      </w:pPr>
      <w:r w:rsidRPr="002E241B">
        <w:rPr>
          <w:rFonts w:ascii="Arial" w:eastAsia="Times New Roman" w:hAnsi="Arial" w:cs="Arial"/>
          <w:color w:val="000000"/>
          <w:sz w:val="24"/>
          <w:szCs w:val="24"/>
          <w:shd w:val="clear" w:color="auto" w:fill="D9D9D9"/>
          <w:lang w:val="sr-Latn-ME"/>
        </w:rPr>
        <w:t>Obrazloženje razloga zašto predmet nabavke nije podijeljen na partije:</w:t>
      </w:r>
      <w:r w:rsidRPr="002E241B">
        <w:rPr>
          <w:rFonts w:ascii="Arial" w:eastAsia="Times New Roman" w:hAnsi="Arial" w:cs="Arial"/>
          <w:color w:val="000000"/>
          <w:sz w:val="24"/>
          <w:szCs w:val="24"/>
          <w:shd w:val="clear" w:color="auto" w:fill="D9D9D9"/>
          <w:vertAlign w:val="superscript"/>
          <w:lang w:val="sr-Latn-ME"/>
        </w:rPr>
        <w:footnoteReference w:id="6"/>
      </w:r>
    </w:p>
    <w:p w14:paraId="6F8728AE" w14:textId="77777777" w:rsidR="00EC15EC" w:rsidRPr="002E241B" w:rsidRDefault="009C7913" w:rsidP="009B737B">
      <w:pPr>
        <w:spacing w:before="240" w:line="276" w:lineRule="auto"/>
        <w:jc w:val="both"/>
        <w:rPr>
          <w:rFonts w:ascii="Arial" w:hAnsi="Arial" w:cs="Arial"/>
          <w:color w:val="000000"/>
          <w:sz w:val="24"/>
          <w:szCs w:val="24"/>
          <w:lang w:val="sr-Latn-ME"/>
        </w:rPr>
      </w:pPr>
      <w:r w:rsidRPr="002E241B">
        <w:rPr>
          <w:rFonts w:ascii="Arial" w:hAnsi="Arial" w:cs="Arial"/>
          <w:color w:val="000000"/>
          <w:sz w:val="24"/>
          <w:szCs w:val="24"/>
          <w:lang w:val="sr-Latn-ME"/>
        </w:rPr>
        <w:t>Predmet javne nabavke nije moguće podijeliti po partijama jer u skladu sa potrebama Naručioca predstavlja jednu cjelinu.</w:t>
      </w:r>
    </w:p>
    <w:p w14:paraId="2F307D98" w14:textId="77777777" w:rsidR="00EC15EC" w:rsidRPr="002E241B" w:rsidRDefault="00EC15EC" w:rsidP="00A92203">
      <w:pPr>
        <w:spacing w:line="276" w:lineRule="auto"/>
        <w:jc w:val="both"/>
        <w:rPr>
          <w:rFonts w:ascii="Arial" w:hAnsi="Arial" w:cs="Arial"/>
          <w:color w:val="000000"/>
          <w:sz w:val="24"/>
          <w:szCs w:val="24"/>
          <w:lang w:val="sr-Latn-ME"/>
        </w:rPr>
      </w:pPr>
    </w:p>
    <w:p w14:paraId="724EF6B9" w14:textId="77777777" w:rsidR="00EC15EC" w:rsidRPr="002E241B" w:rsidRDefault="00EC15EC" w:rsidP="00A92203">
      <w:pPr>
        <w:spacing w:line="276" w:lineRule="auto"/>
        <w:jc w:val="both"/>
        <w:rPr>
          <w:rFonts w:ascii="Arial" w:hAnsi="Arial" w:cs="Arial"/>
          <w:color w:val="000000"/>
          <w:sz w:val="24"/>
          <w:szCs w:val="24"/>
          <w:lang w:val="sr-Latn-ME"/>
        </w:rPr>
      </w:pPr>
    </w:p>
    <w:p w14:paraId="5A5C147C" w14:textId="77777777" w:rsidR="00EC15EC" w:rsidRPr="002E241B"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sz w:val="24"/>
          <w:szCs w:val="24"/>
          <w:shd w:val="clear" w:color="auto" w:fill="BFBFBF"/>
          <w:lang w:val="sr-Latn-ME"/>
        </w:rPr>
      </w:pPr>
      <w:r w:rsidRPr="002E241B">
        <w:rPr>
          <w:rFonts w:ascii="Arial" w:eastAsia="Times New Roman" w:hAnsi="Arial" w:cs="Arial"/>
          <w:b/>
          <w:color w:val="000000"/>
          <w:sz w:val="24"/>
          <w:szCs w:val="24"/>
          <w:shd w:val="clear" w:color="auto" w:fill="BFBFBF"/>
          <w:lang w:val="sr-Latn-ME"/>
        </w:rPr>
        <w:t>PODACI O NARUČIOCIMA KOJI ZAKLJUČUJU ZAJEDNIČKU NABAVKU</w:t>
      </w:r>
    </w:p>
    <w:p w14:paraId="198ACDDD" w14:textId="77777777" w:rsidR="00EC15EC" w:rsidRPr="002E241B" w:rsidRDefault="00EC15EC" w:rsidP="00A92203">
      <w:pPr>
        <w:spacing w:line="276" w:lineRule="auto"/>
        <w:jc w:val="both"/>
        <w:rPr>
          <w:rFonts w:ascii="Arial" w:hAnsi="Arial" w:cs="Arial"/>
          <w:color w:val="000000"/>
          <w:sz w:val="12"/>
          <w:szCs w:val="12"/>
          <w:lang w:val="sr-Latn-ME"/>
        </w:rPr>
      </w:pPr>
    </w:p>
    <w:p w14:paraId="7D085193" w14:textId="77777777" w:rsidR="00EC15EC" w:rsidRPr="002E241B" w:rsidRDefault="009C7913" w:rsidP="00A92203">
      <w:pPr>
        <w:spacing w:line="276" w:lineRule="auto"/>
        <w:jc w:val="both"/>
        <w:rPr>
          <w:rFonts w:ascii="Arial" w:hAnsi="Arial" w:cs="Arial"/>
          <w:color w:val="000000"/>
          <w:sz w:val="24"/>
          <w:szCs w:val="24"/>
          <w:lang w:val="sr-Latn-ME"/>
        </w:rPr>
      </w:pPr>
      <w:r w:rsidRPr="002E241B">
        <w:rPr>
          <w:rFonts w:ascii="Arial" w:eastAsia="Times New Roman" w:hAnsi="Arial" w:cs="Arial"/>
          <w:color w:val="000000"/>
          <w:sz w:val="24"/>
          <w:szCs w:val="24"/>
          <w:lang w:val="sr-Latn-ME"/>
        </w:rPr>
        <w:t>Zajednička nabavka se sprovodi za ___________________________________</w:t>
      </w:r>
    </w:p>
    <w:p w14:paraId="432E80BE" w14:textId="77777777" w:rsidR="00EC15EC" w:rsidRPr="002E241B" w:rsidRDefault="009C7913" w:rsidP="00A92203">
      <w:pPr>
        <w:spacing w:line="276" w:lineRule="auto"/>
        <w:jc w:val="both"/>
        <w:rPr>
          <w:rFonts w:ascii="Arial" w:hAnsi="Arial" w:cs="Arial"/>
          <w:color w:val="000000"/>
          <w:sz w:val="24"/>
          <w:szCs w:val="24"/>
          <w:lang w:val="sr-Latn-ME"/>
        </w:rPr>
      </w:pPr>
      <w:r w:rsidRPr="002E241B">
        <w:rPr>
          <w:rFonts w:ascii="Arial" w:hAnsi="Arial" w:cs="Arial"/>
          <w:color w:val="000000"/>
          <w:sz w:val="24"/>
          <w:szCs w:val="24"/>
          <w:lang w:val="sr-Latn-ME"/>
        </w:rPr>
        <w:t>Nije primjenljivo.</w:t>
      </w:r>
    </w:p>
    <w:p w14:paraId="6A0DDB1A" w14:textId="77777777" w:rsidR="00C3384C" w:rsidRPr="002E241B" w:rsidRDefault="00C3384C" w:rsidP="00A92203">
      <w:pPr>
        <w:spacing w:line="276" w:lineRule="auto"/>
        <w:jc w:val="both"/>
        <w:rPr>
          <w:rFonts w:ascii="Arial" w:hAnsi="Arial" w:cs="Arial"/>
          <w:color w:val="000000"/>
          <w:sz w:val="24"/>
          <w:szCs w:val="24"/>
          <w:lang w:val="sr-Latn-ME"/>
        </w:rPr>
      </w:pPr>
    </w:p>
    <w:p w14:paraId="309B6BBB" w14:textId="77777777" w:rsidR="00EC15EC" w:rsidRPr="002E241B" w:rsidRDefault="00EC15EC" w:rsidP="00A92203">
      <w:pPr>
        <w:spacing w:line="276" w:lineRule="auto"/>
        <w:jc w:val="both"/>
        <w:rPr>
          <w:rFonts w:ascii="Arial" w:hAnsi="Arial" w:cs="Arial"/>
          <w:color w:val="000000"/>
          <w:sz w:val="24"/>
          <w:szCs w:val="24"/>
          <w:lang w:val="sr-Latn-ME"/>
        </w:rPr>
      </w:pPr>
    </w:p>
    <w:p w14:paraId="5580C55E" w14:textId="77777777" w:rsidR="00EC15EC" w:rsidRPr="002E241B"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sz w:val="24"/>
          <w:szCs w:val="24"/>
          <w:shd w:val="clear" w:color="auto" w:fill="BFBFBF"/>
          <w:lang w:val="sr-Latn-ME"/>
        </w:rPr>
      </w:pPr>
      <w:r w:rsidRPr="002E241B">
        <w:rPr>
          <w:rFonts w:ascii="Arial" w:eastAsia="Times New Roman" w:hAnsi="Arial" w:cs="Arial"/>
          <w:b/>
          <w:color w:val="000000"/>
          <w:sz w:val="24"/>
          <w:szCs w:val="24"/>
          <w:shd w:val="clear" w:color="auto" w:fill="BFBFBF"/>
          <w:lang w:val="sr-Latn-ME"/>
        </w:rPr>
        <w:t>PODACI O NARUČIOCIMA KOJI SU UKLJUČENI U CENTRALIZOVANU NABAVKU</w:t>
      </w:r>
    </w:p>
    <w:p w14:paraId="48207838" w14:textId="77777777" w:rsidR="00EC15EC" w:rsidRPr="002E241B" w:rsidRDefault="00EC15EC" w:rsidP="00A92203">
      <w:pPr>
        <w:spacing w:line="276" w:lineRule="auto"/>
        <w:jc w:val="both"/>
        <w:rPr>
          <w:rFonts w:ascii="Arial" w:hAnsi="Arial" w:cs="Arial"/>
          <w:sz w:val="12"/>
          <w:szCs w:val="12"/>
          <w:lang w:val="sr-Latn-ME"/>
        </w:rPr>
      </w:pPr>
    </w:p>
    <w:p w14:paraId="20B0EAB7" w14:textId="77777777" w:rsidR="00EC15EC" w:rsidRPr="002E241B" w:rsidRDefault="009C7913" w:rsidP="00A92203">
      <w:pPr>
        <w:spacing w:line="276" w:lineRule="auto"/>
        <w:jc w:val="both"/>
        <w:rPr>
          <w:rFonts w:ascii="Arial" w:eastAsia="Times New Roman" w:hAnsi="Arial" w:cs="Arial"/>
          <w:sz w:val="24"/>
          <w:szCs w:val="24"/>
          <w:lang w:val="sr-Latn-ME"/>
        </w:rPr>
      </w:pPr>
      <w:r w:rsidRPr="002E241B">
        <w:rPr>
          <w:rFonts w:ascii="Arial" w:eastAsia="Times New Roman" w:hAnsi="Arial" w:cs="Arial"/>
          <w:sz w:val="24"/>
          <w:szCs w:val="24"/>
          <w:lang w:val="sr-Latn-ME"/>
        </w:rPr>
        <w:t xml:space="preserve">Centralizovana nabavka se sprovodi za_________________________________ </w:t>
      </w:r>
    </w:p>
    <w:p w14:paraId="3E293750" w14:textId="77777777" w:rsidR="00EC15EC" w:rsidRPr="002E241B" w:rsidRDefault="009C7913" w:rsidP="00A92203">
      <w:pPr>
        <w:spacing w:line="276" w:lineRule="auto"/>
        <w:jc w:val="both"/>
        <w:rPr>
          <w:rFonts w:ascii="Arial" w:hAnsi="Arial" w:cs="Arial"/>
          <w:color w:val="000000"/>
          <w:sz w:val="24"/>
          <w:szCs w:val="24"/>
          <w:lang w:val="sr-Latn-ME"/>
        </w:rPr>
      </w:pPr>
      <w:r w:rsidRPr="002E241B">
        <w:rPr>
          <w:rFonts w:ascii="Arial" w:hAnsi="Arial" w:cs="Arial"/>
          <w:color w:val="000000"/>
          <w:sz w:val="24"/>
          <w:szCs w:val="24"/>
          <w:lang w:val="sr-Latn-ME"/>
        </w:rPr>
        <w:t>Nije primjenljivo.</w:t>
      </w:r>
    </w:p>
    <w:p w14:paraId="4E3BC0D1" w14:textId="77777777" w:rsidR="00C3384C" w:rsidRPr="002E241B" w:rsidRDefault="00C3384C" w:rsidP="00A92203">
      <w:pPr>
        <w:spacing w:line="276" w:lineRule="auto"/>
        <w:jc w:val="both"/>
        <w:rPr>
          <w:rFonts w:ascii="Arial" w:hAnsi="Arial" w:cs="Arial"/>
          <w:color w:val="000000"/>
          <w:sz w:val="24"/>
          <w:szCs w:val="24"/>
          <w:lang w:val="sr-Latn-ME"/>
        </w:rPr>
      </w:pPr>
    </w:p>
    <w:p w14:paraId="6560FA13" w14:textId="77777777" w:rsidR="00EC15EC" w:rsidRPr="002E241B" w:rsidRDefault="00EC15EC" w:rsidP="00A92203">
      <w:pPr>
        <w:spacing w:line="276" w:lineRule="auto"/>
        <w:jc w:val="both"/>
        <w:rPr>
          <w:rFonts w:ascii="Arial" w:hAnsi="Arial" w:cs="Arial"/>
          <w:sz w:val="24"/>
          <w:szCs w:val="24"/>
          <w:lang w:val="sr-Latn-ME"/>
        </w:rPr>
      </w:pPr>
    </w:p>
    <w:p w14:paraId="5466972C" w14:textId="77777777" w:rsidR="00EC15EC" w:rsidRPr="002E241B"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sz w:val="24"/>
          <w:szCs w:val="24"/>
          <w:shd w:val="clear" w:color="auto" w:fill="D9D9D9"/>
          <w:lang w:val="sr-Latn-ME"/>
        </w:rPr>
      </w:pPr>
      <w:r w:rsidRPr="002E241B">
        <w:rPr>
          <w:rFonts w:ascii="Arial" w:eastAsia="Times New Roman" w:hAnsi="Arial" w:cs="Arial"/>
          <w:b/>
          <w:sz w:val="24"/>
          <w:szCs w:val="24"/>
          <w:shd w:val="clear" w:color="auto" w:fill="D9D9D9"/>
          <w:lang w:val="sr-Latn-ME"/>
        </w:rPr>
        <w:t>NAČIN SPROVOĐENJA ELEKTRONSKE AUKCIJE</w:t>
      </w:r>
    </w:p>
    <w:p w14:paraId="7EC25EE1" w14:textId="77777777" w:rsidR="00EC15EC" w:rsidRPr="002E241B" w:rsidRDefault="00EC15EC" w:rsidP="00A92203">
      <w:pPr>
        <w:spacing w:line="276" w:lineRule="auto"/>
        <w:jc w:val="both"/>
        <w:rPr>
          <w:rFonts w:ascii="Arial" w:hAnsi="Arial" w:cs="Arial"/>
          <w:sz w:val="12"/>
          <w:szCs w:val="12"/>
          <w:lang w:val="sr-Latn-ME"/>
        </w:rPr>
      </w:pPr>
    </w:p>
    <w:p w14:paraId="01BECD29" w14:textId="77777777" w:rsidR="00EC15EC" w:rsidRPr="002E241B" w:rsidRDefault="009C7913" w:rsidP="00A92203">
      <w:pPr>
        <w:spacing w:line="276" w:lineRule="auto"/>
        <w:jc w:val="both"/>
        <w:rPr>
          <w:rFonts w:ascii="Arial" w:eastAsia="Times New Roman" w:hAnsi="Arial" w:cs="Arial"/>
          <w:color w:val="222A35"/>
          <w:sz w:val="24"/>
          <w:szCs w:val="24"/>
          <w:lang w:val="sr-Latn-ME"/>
        </w:rPr>
      </w:pPr>
      <w:r w:rsidRPr="002E241B">
        <w:rPr>
          <w:rFonts w:ascii="Arial" w:eastAsia="Times New Roman" w:hAnsi="Arial" w:cs="Arial"/>
          <w:color w:val="222A35"/>
          <w:sz w:val="24"/>
          <w:szCs w:val="24"/>
          <w:lang w:val="sr-Latn-ME"/>
        </w:rPr>
        <w:t>Elektronska aukcija će se sprovesti nakon ocjene ponuda, kao elektronski proces koji se ponavlja, radi postizanja nove (</w:t>
      </w:r>
      <w:r w:rsidRPr="002E241B">
        <w:rPr>
          <w:rFonts w:ascii="Arial" w:eastAsia="Times New Roman" w:hAnsi="Arial" w:cs="Arial"/>
          <w:sz w:val="24"/>
          <w:szCs w:val="24"/>
          <w:u w:val="single"/>
          <w:lang w:val="sr-Latn-ME"/>
        </w:rPr>
        <w:t>upisati kriterijum za koji se sprovodi elektronska aukcija)</w:t>
      </w:r>
      <w:r w:rsidRPr="002E241B">
        <w:rPr>
          <w:rFonts w:ascii="Arial" w:eastAsia="Times New Roman" w:hAnsi="Arial" w:cs="Arial"/>
          <w:color w:val="222A35"/>
          <w:sz w:val="24"/>
          <w:szCs w:val="24"/>
          <w:lang w:val="sr-Latn-ME"/>
        </w:rPr>
        <w:t xml:space="preserve">. </w:t>
      </w:r>
    </w:p>
    <w:p w14:paraId="0FD15545" w14:textId="77777777" w:rsidR="00FC11F2" w:rsidRPr="002E241B" w:rsidRDefault="009C7913" w:rsidP="00A92203">
      <w:pPr>
        <w:spacing w:line="276" w:lineRule="auto"/>
        <w:jc w:val="both"/>
        <w:rPr>
          <w:rFonts w:ascii="Arial" w:hAnsi="Arial" w:cs="Arial"/>
          <w:color w:val="000000"/>
          <w:sz w:val="24"/>
          <w:szCs w:val="24"/>
          <w:lang w:val="sr-Latn-ME"/>
        </w:rPr>
      </w:pPr>
      <w:r w:rsidRPr="002E241B">
        <w:rPr>
          <w:rFonts w:ascii="Arial" w:hAnsi="Arial" w:cs="Arial"/>
          <w:color w:val="000000"/>
          <w:sz w:val="24"/>
          <w:szCs w:val="24"/>
          <w:lang w:val="sr-Latn-ME"/>
        </w:rPr>
        <w:t>Nije primjenljivo.</w:t>
      </w:r>
    </w:p>
    <w:p w14:paraId="6CC0F475" w14:textId="77777777" w:rsidR="00E35CFE" w:rsidRPr="002E241B" w:rsidRDefault="00E35CFE" w:rsidP="00A92203">
      <w:pPr>
        <w:spacing w:line="276" w:lineRule="auto"/>
        <w:jc w:val="both"/>
        <w:rPr>
          <w:rFonts w:ascii="Arial" w:hAnsi="Arial" w:cs="Arial"/>
          <w:color w:val="000000"/>
          <w:sz w:val="24"/>
          <w:szCs w:val="24"/>
          <w:lang w:val="sr-Latn-ME"/>
        </w:rPr>
      </w:pPr>
    </w:p>
    <w:p w14:paraId="416F2CC8" w14:textId="77777777" w:rsidR="00EC15EC" w:rsidRPr="002E241B" w:rsidRDefault="00EC15EC" w:rsidP="00A92203">
      <w:pPr>
        <w:spacing w:line="276" w:lineRule="auto"/>
        <w:jc w:val="both"/>
        <w:rPr>
          <w:rFonts w:ascii="Arial" w:hAnsi="Arial" w:cs="Arial"/>
          <w:sz w:val="24"/>
          <w:szCs w:val="24"/>
          <w:lang w:val="sr-Latn-ME"/>
        </w:rPr>
      </w:pPr>
    </w:p>
    <w:p w14:paraId="6115CD4B" w14:textId="77777777" w:rsidR="00EC15EC" w:rsidRPr="002E241B"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sz w:val="24"/>
          <w:szCs w:val="24"/>
          <w:shd w:val="clear" w:color="auto" w:fill="D9D9D9"/>
          <w:lang w:val="sr-Latn-ME"/>
        </w:rPr>
      </w:pPr>
      <w:r w:rsidRPr="002E241B">
        <w:rPr>
          <w:rFonts w:ascii="Arial" w:eastAsia="Times New Roman" w:hAnsi="Arial" w:cs="Arial"/>
          <w:b/>
          <w:sz w:val="24"/>
          <w:szCs w:val="24"/>
          <w:shd w:val="clear" w:color="auto" w:fill="D9D9D9"/>
          <w:lang w:val="sr-Latn-ME"/>
        </w:rPr>
        <w:t>ELEKTRONSKI KATALOG</w:t>
      </w:r>
      <w:r w:rsidRPr="002E241B">
        <w:rPr>
          <w:rFonts w:ascii="Arial" w:eastAsia="Times New Roman" w:hAnsi="Arial" w:cs="Arial"/>
          <w:b/>
          <w:color w:val="FF0000"/>
          <w:sz w:val="24"/>
          <w:szCs w:val="24"/>
          <w:shd w:val="clear" w:color="auto" w:fill="D9D9D9"/>
          <w:lang w:val="sr-Latn-ME"/>
        </w:rPr>
        <w:t xml:space="preserve"> </w:t>
      </w:r>
    </w:p>
    <w:p w14:paraId="1C71B1E1" w14:textId="77777777" w:rsidR="00EC15EC" w:rsidRPr="002E241B" w:rsidRDefault="00EC15EC" w:rsidP="00A92203">
      <w:pPr>
        <w:spacing w:line="276" w:lineRule="auto"/>
        <w:jc w:val="both"/>
        <w:rPr>
          <w:rFonts w:ascii="Arial" w:hAnsi="Arial" w:cs="Arial"/>
          <w:color w:val="FF0000"/>
          <w:sz w:val="12"/>
          <w:szCs w:val="12"/>
          <w:lang w:val="sr-Latn-ME"/>
        </w:rPr>
      </w:pPr>
    </w:p>
    <w:p w14:paraId="50C1D356" w14:textId="77777777" w:rsidR="00EC15EC" w:rsidRPr="002E241B" w:rsidRDefault="009C7913" w:rsidP="00A92203">
      <w:pPr>
        <w:spacing w:line="276" w:lineRule="auto"/>
        <w:jc w:val="both"/>
        <w:rPr>
          <w:rFonts w:ascii="Arial" w:eastAsia="Times New Roman" w:hAnsi="Arial" w:cs="Arial"/>
          <w:color w:val="222A35"/>
          <w:sz w:val="24"/>
          <w:szCs w:val="24"/>
          <w:lang w:val="sr-Latn-ME"/>
        </w:rPr>
      </w:pPr>
      <w:r w:rsidRPr="002E241B">
        <w:rPr>
          <w:rFonts w:ascii="Arial" w:eastAsia="Times New Roman" w:hAnsi="Arial" w:cs="Arial"/>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Default="009C7913" w:rsidP="00A92203">
      <w:pPr>
        <w:spacing w:line="276" w:lineRule="auto"/>
        <w:jc w:val="both"/>
        <w:rPr>
          <w:rFonts w:ascii="Arial" w:hAnsi="Arial" w:cs="Arial"/>
          <w:color w:val="000000"/>
          <w:sz w:val="24"/>
          <w:szCs w:val="24"/>
          <w:lang w:val="sr-Latn-ME"/>
        </w:rPr>
      </w:pPr>
      <w:r w:rsidRPr="002E241B">
        <w:rPr>
          <w:rFonts w:ascii="Arial" w:hAnsi="Arial" w:cs="Arial"/>
          <w:color w:val="000000"/>
          <w:sz w:val="24"/>
          <w:szCs w:val="24"/>
          <w:lang w:val="sr-Latn-ME"/>
        </w:rPr>
        <w:t>Nije primjenljivo.</w:t>
      </w:r>
    </w:p>
    <w:p w14:paraId="2B29EF2B" w14:textId="77777777" w:rsidR="002E241B" w:rsidRPr="002E241B" w:rsidRDefault="002E241B" w:rsidP="00A92203">
      <w:pPr>
        <w:spacing w:line="276" w:lineRule="auto"/>
        <w:jc w:val="both"/>
        <w:rPr>
          <w:rFonts w:ascii="Arial" w:hAnsi="Arial" w:cs="Arial"/>
          <w:color w:val="000000"/>
          <w:sz w:val="24"/>
          <w:szCs w:val="24"/>
          <w:lang w:val="sr-Latn-ME"/>
        </w:rPr>
      </w:pPr>
    </w:p>
    <w:p w14:paraId="3689877A" w14:textId="77777777" w:rsidR="00EC15EC" w:rsidRPr="002E241B"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sz w:val="24"/>
          <w:szCs w:val="24"/>
          <w:shd w:val="clear" w:color="auto" w:fill="D9D9D9"/>
          <w:lang w:val="sr-Latn-ME"/>
        </w:rPr>
      </w:pPr>
      <w:r w:rsidRPr="002E241B">
        <w:rPr>
          <w:rFonts w:ascii="Arial" w:eastAsia="Times New Roman" w:hAnsi="Arial" w:cs="Arial"/>
          <w:b/>
          <w:sz w:val="24"/>
          <w:szCs w:val="24"/>
          <w:shd w:val="clear" w:color="auto" w:fill="D9D9D9"/>
          <w:lang w:val="sr-Latn-ME"/>
        </w:rPr>
        <w:lastRenderedPageBreak/>
        <w:t>PONUDA SA VARIJANTAMA</w:t>
      </w:r>
    </w:p>
    <w:p w14:paraId="551F3613" w14:textId="77777777" w:rsidR="00EC15EC" w:rsidRPr="002E241B" w:rsidRDefault="00EC15EC" w:rsidP="00A92203">
      <w:pPr>
        <w:spacing w:line="276" w:lineRule="auto"/>
        <w:jc w:val="both"/>
        <w:rPr>
          <w:rFonts w:ascii="Arial" w:hAnsi="Arial" w:cs="Arial"/>
          <w:b/>
          <w:bCs/>
          <w:color w:val="000000"/>
          <w:sz w:val="24"/>
          <w:szCs w:val="24"/>
          <w:lang w:val="sr-Latn-ME"/>
        </w:rPr>
      </w:pPr>
    </w:p>
    <w:p w14:paraId="296A602E" w14:textId="77777777" w:rsidR="00EC15EC" w:rsidRPr="002E241B" w:rsidRDefault="009C7913" w:rsidP="00A92203">
      <w:pPr>
        <w:spacing w:line="276" w:lineRule="auto"/>
        <w:jc w:val="both"/>
        <w:rPr>
          <w:rFonts w:ascii="Arial" w:hAnsi="Arial" w:cs="Arial"/>
          <w:sz w:val="24"/>
          <w:szCs w:val="24"/>
          <w:lang w:val="sr-Latn-ME"/>
        </w:rPr>
      </w:pPr>
      <w:r w:rsidRPr="002E241B">
        <w:rPr>
          <w:rFonts w:ascii="Arial" w:eastAsia="Times New Roman" w:hAnsi="Arial" w:cs="Arial"/>
          <w:sz w:val="24"/>
          <w:szCs w:val="24"/>
          <w:lang w:val="sr-Latn-ME"/>
        </w:rPr>
        <w:t>Mogućnost podnošenja ponude sa varijantama</w:t>
      </w:r>
    </w:p>
    <w:p w14:paraId="70F8800D" w14:textId="77777777" w:rsidR="00EC15EC" w:rsidRPr="002E241B" w:rsidRDefault="009C7913" w:rsidP="00A92203">
      <w:pPr>
        <w:spacing w:line="276" w:lineRule="auto"/>
        <w:jc w:val="both"/>
        <w:rPr>
          <w:rFonts w:ascii="Arial" w:hAnsi="Arial" w:cs="Arial"/>
          <w:color w:val="000000"/>
          <w:sz w:val="24"/>
          <w:szCs w:val="24"/>
          <w:lang w:val="sr-Latn-ME"/>
        </w:rPr>
      </w:pPr>
      <w:r w:rsidRPr="002E241B">
        <w:rPr>
          <w:rFonts w:ascii="Arial" w:eastAsia="Times New Roman" w:hAnsi="Arial" w:cs="Arial"/>
          <w:color w:val="000000"/>
          <w:sz w:val="24"/>
          <w:szCs w:val="24"/>
          <w:lang w:val="sr-Latn-ME"/>
        </w:rPr>
        <w:sym w:font="Wingdings" w:char="00A8"/>
      </w:r>
      <w:r w:rsidRPr="002E241B">
        <w:rPr>
          <w:rFonts w:ascii="Arial" w:eastAsia="Times New Roman" w:hAnsi="Arial" w:cs="Arial"/>
          <w:color w:val="000000"/>
          <w:sz w:val="24"/>
          <w:szCs w:val="24"/>
          <w:lang w:val="sr-Latn-ME"/>
        </w:rPr>
        <w:t xml:space="preserve"> </w:t>
      </w:r>
      <w:r w:rsidRPr="002E241B">
        <w:rPr>
          <w:rFonts w:ascii="Arial" w:eastAsia="Times New Roman" w:hAnsi="Arial" w:cs="Arial"/>
          <w:sz w:val="24"/>
          <w:szCs w:val="24"/>
          <w:lang w:val="sr-Latn-ME"/>
        </w:rPr>
        <w:t>Varijante ponude nijesu dozvoljene i neće biti razmatrane.</w:t>
      </w:r>
    </w:p>
    <w:p w14:paraId="08556D89" w14:textId="77777777" w:rsidR="00EC15EC" w:rsidRPr="002E241B" w:rsidRDefault="00EC15EC" w:rsidP="00A92203">
      <w:pPr>
        <w:spacing w:line="276" w:lineRule="auto"/>
        <w:jc w:val="both"/>
        <w:rPr>
          <w:rFonts w:ascii="Arial" w:hAnsi="Arial" w:cs="Arial"/>
          <w:b/>
          <w:bCs/>
          <w:color w:val="FF0000"/>
          <w:sz w:val="24"/>
          <w:szCs w:val="24"/>
          <w:lang w:val="sr-Latn-ME"/>
        </w:rPr>
      </w:pPr>
    </w:p>
    <w:p w14:paraId="5057C928" w14:textId="77777777" w:rsidR="00C3384C" w:rsidRPr="002E241B" w:rsidRDefault="00C3384C" w:rsidP="00A92203">
      <w:pPr>
        <w:spacing w:line="276" w:lineRule="auto"/>
        <w:jc w:val="both"/>
        <w:rPr>
          <w:rFonts w:ascii="Arial" w:hAnsi="Arial" w:cs="Arial"/>
          <w:b/>
          <w:bCs/>
          <w:color w:val="FF0000"/>
          <w:sz w:val="24"/>
          <w:szCs w:val="24"/>
          <w:lang w:val="sr-Latn-ME"/>
        </w:rPr>
      </w:pPr>
    </w:p>
    <w:p w14:paraId="52CCD9B3" w14:textId="77777777" w:rsidR="00EC15EC" w:rsidRPr="002E241B"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sz w:val="24"/>
          <w:szCs w:val="24"/>
          <w:shd w:val="clear" w:color="auto" w:fill="D9D9D9"/>
          <w:lang w:val="sr-Latn-ME"/>
        </w:rPr>
      </w:pPr>
      <w:r w:rsidRPr="002E241B">
        <w:rPr>
          <w:rFonts w:ascii="Arial" w:eastAsia="Times New Roman" w:hAnsi="Arial" w:cs="Arial"/>
          <w:b/>
          <w:sz w:val="24"/>
          <w:szCs w:val="24"/>
          <w:shd w:val="clear" w:color="auto" w:fill="D9D9D9"/>
          <w:lang w:val="sr-Latn-ME"/>
        </w:rPr>
        <w:t>REZERVISANA NABAVKA</w:t>
      </w:r>
    </w:p>
    <w:p w14:paraId="17C87D86" w14:textId="77777777" w:rsidR="00EC15EC" w:rsidRPr="002E241B" w:rsidRDefault="00EC15EC" w:rsidP="00A92203">
      <w:pPr>
        <w:spacing w:line="276" w:lineRule="auto"/>
        <w:jc w:val="both"/>
        <w:rPr>
          <w:rFonts w:ascii="Arial" w:hAnsi="Arial" w:cs="Arial"/>
          <w:b/>
          <w:bCs/>
          <w:color w:val="FF0000"/>
          <w:sz w:val="24"/>
          <w:szCs w:val="24"/>
          <w:lang w:val="sr-Latn-ME"/>
        </w:rPr>
      </w:pPr>
    </w:p>
    <w:p w14:paraId="01843AD3" w14:textId="77777777" w:rsidR="00EC15EC" w:rsidRPr="002E241B" w:rsidRDefault="009C7913" w:rsidP="00A92203">
      <w:pPr>
        <w:spacing w:line="276" w:lineRule="auto"/>
        <w:jc w:val="both"/>
        <w:rPr>
          <w:rFonts w:ascii="Arial" w:eastAsia="Times New Roman" w:hAnsi="Arial" w:cs="Arial"/>
          <w:color w:val="000000"/>
          <w:sz w:val="24"/>
          <w:szCs w:val="24"/>
          <w:lang w:val="sr-Latn-ME"/>
        </w:rPr>
      </w:pPr>
      <w:r w:rsidRPr="002E241B">
        <w:rPr>
          <w:rFonts w:ascii="Arial" w:eastAsia="Times New Roman" w:hAnsi="Arial" w:cs="Arial"/>
          <w:color w:val="000000"/>
          <w:sz w:val="24"/>
          <w:szCs w:val="24"/>
          <w:lang w:val="sr-Latn-ME"/>
        </w:rPr>
        <w:sym w:font="Wingdings" w:char="00A8"/>
      </w:r>
      <w:r w:rsidRPr="002E241B">
        <w:rPr>
          <w:rFonts w:ascii="Arial" w:eastAsia="Times New Roman" w:hAnsi="Arial" w:cs="Arial"/>
          <w:color w:val="000000"/>
          <w:sz w:val="24"/>
          <w:szCs w:val="24"/>
          <w:lang w:val="sr-Latn-ME"/>
        </w:rPr>
        <w:t xml:space="preserve"> Ne</w:t>
      </w:r>
    </w:p>
    <w:p w14:paraId="48D16C85" w14:textId="77777777" w:rsidR="00C3384C" w:rsidRPr="002E241B" w:rsidRDefault="00C3384C" w:rsidP="00A92203">
      <w:pPr>
        <w:spacing w:line="276" w:lineRule="auto"/>
        <w:jc w:val="both"/>
        <w:rPr>
          <w:rFonts w:ascii="Arial" w:hAnsi="Arial" w:cs="Arial"/>
          <w:color w:val="000000"/>
          <w:sz w:val="24"/>
          <w:szCs w:val="24"/>
          <w:lang w:val="sr-Latn-ME"/>
        </w:rPr>
      </w:pPr>
    </w:p>
    <w:p w14:paraId="253D092E" w14:textId="77777777" w:rsidR="00EC15EC" w:rsidRPr="002E241B" w:rsidRDefault="00EC15EC" w:rsidP="00A92203">
      <w:pPr>
        <w:spacing w:line="276" w:lineRule="auto"/>
        <w:jc w:val="both"/>
        <w:rPr>
          <w:rFonts w:ascii="Arial" w:hAnsi="Arial" w:cs="Arial"/>
          <w:b/>
          <w:bCs/>
          <w:color w:val="FF0000"/>
          <w:sz w:val="24"/>
          <w:szCs w:val="24"/>
          <w:lang w:val="sr-Latn-ME"/>
        </w:rPr>
      </w:pPr>
    </w:p>
    <w:p w14:paraId="3195E701" w14:textId="77777777" w:rsidR="00EC15EC" w:rsidRPr="002E241B"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Arial" w:hAnsi="Arial" w:cs="Arial"/>
          <w:b/>
          <w:sz w:val="24"/>
          <w:szCs w:val="24"/>
          <w:shd w:val="clear" w:color="auto" w:fill="D9D9D9"/>
          <w:lang w:val="sr-Latn-ME"/>
        </w:rPr>
      </w:pPr>
      <w:bookmarkStart w:id="3" w:name="_Toc62730556"/>
      <w:r w:rsidRPr="002E241B">
        <w:rPr>
          <w:rFonts w:ascii="Arial" w:eastAsia="Times New Roman" w:hAnsi="Arial" w:cs="Arial"/>
          <w:b/>
          <w:sz w:val="24"/>
          <w:szCs w:val="24"/>
          <w:shd w:val="clear" w:color="auto" w:fill="D9D9D9"/>
          <w:lang w:val="sr-Latn-ME"/>
        </w:rPr>
        <w:t>NAČIN UTVRĐIVANJA EKVIVALENTNOSTI</w:t>
      </w:r>
      <w:bookmarkEnd w:id="3"/>
    </w:p>
    <w:p w14:paraId="5ECBDB2B" w14:textId="77777777" w:rsidR="00EC15EC" w:rsidRPr="002E241B" w:rsidRDefault="00EC15EC" w:rsidP="00C3384C">
      <w:pPr>
        <w:spacing w:line="276" w:lineRule="auto"/>
        <w:jc w:val="both"/>
        <w:rPr>
          <w:rFonts w:ascii="Arial" w:hAnsi="Arial" w:cs="Arial"/>
          <w:bCs/>
          <w:color w:val="FF0000"/>
          <w:sz w:val="24"/>
          <w:szCs w:val="24"/>
          <w:lang w:val="sr-Latn-ME"/>
        </w:rPr>
      </w:pPr>
    </w:p>
    <w:p w14:paraId="4DA3D73D" w14:textId="77777777" w:rsidR="00256092" w:rsidRPr="002E241B" w:rsidRDefault="009C7913" w:rsidP="00C3384C">
      <w:pPr>
        <w:spacing w:line="276" w:lineRule="auto"/>
        <w:jc w:val="both"/>
        <w:rPr>
          <w:rFonts w:ascii="Arial" w:eastAsia="Times New Roman" w:hAnsi="Arial" w:cs="Arial"/>
          <w:bCs/>
          <w:color w:val="000000"/>
          <w:sz w:val="24"/>
          <w:szCs w:val="24"/>
          <w:lang w:val="sr-Latn-ME"/>
        </w:rPr>
      </w:pPr>
      <w:r w:rsidRPr="002E241B">
        <w:rPr>
          <w:rFonts w:ascii="Arial" w:eastAsia="Times New Roman" w:hAnsi="Arial" w:cs="Arial"/>
          <w:bCs/>
          <w:color w:val="000000"/>
          <w:sz w:val="24"/>
          <w:szCs w:val="24"/>
          <w:lang w:val="sr-Latn-ME"/>
        </w:rPr>
        <w:t>Nač</w:t>
      </w:r>
      <w:r w:rsidR="00341154" w:rsidRPr="002E241B">
        <w:rPr>
          <w:rFonts w:ascii="Arial" w:eastAsia="Times New Roman" w:hAnsi="Arial" w:cs="Arial"/>
          <w:bCs/>
          <w:color w:val="000000"/>
          <w:sz w:val="24"/>
          <w:szCs w:val="24"/>
          <w:lang w:val="sr-Latn-ME"/>
        </w:rPr>
        <w:t xml:space="preserve">in utvrđivanja ekvivalentnosti: </w:t>
      </w:r>
    </w:p>
    <w:p w14:paraId="2185181A" w14:textId="6E1CD206" w:rsidR="00EC15EC" w:rsidRPr="002E241B" w:rsidRDefault="000E3EC1" w:rsidP="00C3384C">
      <w:pPr>
        <w:spacing w:line="276" w:lineRule="auto"/>
        <w:jc w:val="both"/>
        <w:rPr>
          <w:rFonts w:ascii="Arial" w:hAnsi="Arial" w:cs="Arial"/>
          <w:bCs/>
          <w:color w:val="000000"/>
          <w:sz w:val="24"/>
          <w:szCs w:val="24"/>
          <w:lang w:val="sr-Latn-ME"/>
        </w:rPr>
      </w:pPr>
      <w:r w:rsidRPr="002E241B">
        <w:rPr>
          <w:rFonts w:ascii="Arial" w:eastAsia="Times New Roman" w:hAnsi="Arial" w:cs="Arial"/>
          <w:bCs/>
          <w:color w:val="000000"/>
          <w:sz w:val="24"/>
          <w:szCs w:val="24"/>
          <w:lang w:val="sr-Latn-ME"/>
        </w:rPr>
        <w:t>Nije primjenljivo.</w:t>
      </w:r>
    </w:p>
    <w:p w14:paraId="09FA683A" w14:textId="77777777" w:rsidR="00EC15EC" w:rsidRPr="002E241B" w:rsidRDefault="00EC15EC" w:rsidP="00A92203">
      <w:pPr>
        <w:spacing w:line="276" w:lineRule="auto"/>
        <w:jc w:val="both"/>
        <w:rPr>
          <w:rFonts w:ascii="Arial" w:hAnsi="Arial" w:cs="Arial"/>
          <w:bCs/>
          <w:color w:val="FF0000"/>
          <w:sz w:val="24"/>
          <w:szCs w:val="24"/>
          <w:lang w:val="sr-Latn-ME"/>
        </w:rPr>
      </w:pPr>
    </w:p>
    <w:p w14:paraId="667D372F" w14:textId="77777777" w:rsidR="00C3384C" w:rsidRPr="002E241B" w:rsidRDefault="00C3384C" w:rsidP="00A92203">
      <w:pPr>
        <w:spacing w:line="276" w:lineRule="auto"/>
        <w:jc w:val="both"/>
        <w:rPr>
          <w:rFonts w:ascii="Arial" w:hAnsi="Arial" w:cs="Arial"/>
          <w:bCs/>
          <w:color w:val="FF0000"/>
          <w:sz w:val="24"/>
          <w:szCs w:val="24"/>
          <w:lang w:val="sr-Latn-ME"/>
        </w:rPr>
      </w:pPr>
    </w:p>
    <w:p w14:paraId="6CBAF62A" w14:textId="77777777" w:rsidR="00EC15EC" w:rsidRPr="002E241B"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Arial" w:hAnsi="Arial" w:cs="Arial"/>
          <w:b/>
          <w:sz w:val="24"/>
          <w:szCs w:val="24"/>
          <w:shd w:val="clear" w:color="auto" w:fill="D9D9D9"/>
          <w:lang w:val="sr-Latn-ME"/>
        </w:rPr>
      </w:pPr>
      <w:bookmarkStart w:id="4" w:name="_Toc62730557"/>
      <w:r w:rsidRPr="002E241B">
        <w:rPr>
          <w:rFonts w:ascii="Arial" w:eastAsia="Times New Roman" w:hAnsi="Arial" w:cs="Arial"/>
          <w:b/>
          <w:sz w:val="24"/>
          <w:szCs w:val="24"/>
          <w:shd w:val="clear" w:color="auto" w:fill="D9D9D9"/>
          <w:lang w:val="sr-Latn-ME"/>
        </w:rPr>
        <w:t>OSNOVI ZA OBAVEZNO ISKLJUČENJE IZ POSTUPKA JAVNE NABAVKE</w:t>
      </w:r>
      <w:bookmarkEnd w:id="4"/>
    </w:p>
    <w:p w14:paraId="5B829F45" w14:textId="77777777" w:rsidR="00EC15EC" w:rsidRPr="002E241B" w:rsidRDefault="00EC15EC" w:rsidP="00A92203">
      <w:pPr>
        <w:spacing w:line="276" w:lineRule="auto"/>
        <w:jc w:val="both"/>
        <w:rPr>
          <w:rFonts w:ascii="Arial" w:hAnsi="Arial" w:cs="Arial"/>
          <w:sz w:val="24"/>
          <w:szCs w:val="24"/>
          <w:lang w:val="sr-Latn-ME"/>
        </w:rPr>
      </w:pPr>
    </w:p>
    <w:p w14:paraId="3D24F734" w14:textId="77777777" w:rsidR="00EC15EC" w:rsidRPr="002E241B" w:rsidRDefault="009C7913" w:rsidP="00A92203">
      <w:pPr>
        <w:spacing w:line="276" w:lineRule="auto"/>
        <w:rPr>
          <w:rFonts w:ascii="Arial" w:hAnsi="Arial" w:cs="Arial"/>
          <w:sz w:val="24"/>
          <w:szCs w:val="24"/>
          <w:lang w:val="sr-Latn-ME"/>
        </w:rPr>
      </w:pPr>
      <w:r w:rsidRPr="002E241B">
        <w:rPr>
          <w:rFonts w:ascii="Arial" w:eastAsia="Times New Roman" w:hAnsi="Arial" w:cs="Arial"/>
          <w:sz w:val="24"/>
          <w:szCs w:val="24"/>
          <w:lang w:val="sr-Latn-ME"/>
        </w:rPr>
        <w:t xml:space="preserve">Privredni subjekat će se isključiti iz postupka javne nabavke, ako: </w:t>
      </w:r>
    </w:p>
    <w:p w14:paraId="4E2C5743" w14:textId="77777777" w:rsidR="00EC15EC" w:rsidRPr="002E241B" w:rsidRDefault="009C7913" w:rsidP="00A92203">
      <w:pPr>
        <w:numPr>
          <w:ilvl w:val="0"/>
          <w:numId w:val="6"/>
        </w:numPr>
        <w:spacing w:line="276" w:lineRule="auto"/>
        <w:rPr>
          <w:rFonts w:ascii="Arial" w:hAnsi="Arial" w:cs="Arial"/>
          <w:sz w:val="24"/>
          <w:szCs w:val="24"/>
          <w:lang w:val="sr-Latn-ME"/>
        </w:rPr>
      </w:pPr>
      <w:bookmarkStart w:id="5" w:name="_Toc62730558"/>
      <w:r w:rsidRPr="002E241B">
        <w:rPr>
          <w:rFonts w:ascii="Arial" w:eastAsia="Times New Roman" w:hAnsi="Arial" w:cs="Arial"/>
          <w:sz w:val="24"/>
          <w:szCs w:val="24"/>
          <w:lang w:val="sr-Latn-ME"/>
        </w:rPr>
        <w:t>je vršio neprimjeren uticaj u smislu člana 38 stav 2 tačka 1 ovog zakona;</w:t>
      </w:r>
    </w:p>
    <w:p w14:paraId="161C8939" w14:textId="77777777" w:rsidR="00EC15EC" w:rsidRPr="002E241B" w:rsidRDefault="009C7913" w:rsidP="00A92203">
      <w:pPr>
        <w:numPr>
          <w:ilvl w:val="0"/>
          <w:numId w:val="6"/>
        </w:numPr>
        <w:spacing w:line="276" w:lineRule="auto"/>
        <w:rPr>
          <w:rFonts w:ascii="Arial" w:hAnsi="Arial" w:cs="Arial"/>
          <w:sz w:val="24"/>
          <w:szCs w:val="24"/>
          <w:lang w:val="sr-Latn-ME"/>
        </w:rPr>
      </w:pPr>
      <w:r w:rsidRPr="002E241B">
        <w:rPr>
          <w:rFonts w:ascii="Arial" w:eastAsia="Times New Roman" w:hAnsi="Arial" w:cs="Arial"/>
          <w:sz w:val="24"/>
          <w:szCs w:val="24"/>
          <w:lang w:val="sr-Latn-ME"/>
        </w:rPr>
        <w:t>postoji sukob interesa iz člana 41 stav 1 tačka 2 ili člana 42 ovog zakona;</w:t>
      </w:r>
    </w:p>
    <w:p w14:paraId="5FC9080D" w14:textId="77777777" w:rsidR="00EC15EC" w:rsidRPr="002E241B" w:rsidRDefault="009C7913" w:rsidP="00A92203">
      <w:pPr>
        <w:numPr>
          <w:ilvl w:val="0"/>
          <w:numId w:val="6"/>
        </w:numPr>
        <w:spacing w:line="276" w:lineRule="auto"/>
        <w:rPr>
          <w:rFonts w:ascii="Arial" w:hAnsi="Arial" w:cs="Arial"/>
          <w:sz w:val="24"/>
          <w:szCs w:val="24"/>
          <w:lang w:val="sr-Latn-ME"/>
        </w:rPr>
      </w:pPr>
      <w:r w:rsidRPr="002E241B">
        <w:rPr>
          <w:rFonts w:ascii="Arial" w:eastAsia="Times New Roman" w:hAnsi="Arial" w:cs="Arial"/>
          <w:sz w:val="24"/>
          <w:szCs w:val="24"/>
          <w:lang w:val="sr-Latn-ME"/>
        </w:rPr>
        <w:t>ne ispunjava uslov iz člana 99 ovog zakona;</w:t>
      </w:r>
    </w:p>
    <w:p w14:paraId="3E46CB57" w14:textId="77777777" w:rsidR="00EC15EC" w:rsidRPr="002E241B" w:rsidRDefault="009C7913" w:rsidP="00A92203">
      <w:pPr>
        <w:numPr>
          <w:ilvl w:val="0"/>
          <w:numId w:val="6"/>
        </w:numPr>
        <w:spacing w:line="276" w:lineRule="auto"/>
        <w:rPr>
          <w:rFonts w:ascii="Arial" w:hAnsi="Arial" w:cs="Arial"/>
          <w:sz w:val="24"/>
          <w:szCs w:val="24"/>
          <w:lang w:val="sr-Latn-ME"/>
        </w:rPr>
      </w:pPr>
      <w:r w:rsidRPr="002E241B">
        <w:rPr>
          <w:rFonts w:ascii="Arial" w:eastAsia="Times New Roman" w:hAnsi="Arial" w:cs="Arial"/>
          <w:sz w:val="24"/>
          <w:szCs w:val="24"/>
          <w:lang w:val="sr-Latn-ME"/>
        </w:rPr>
        <w:t>ne ispunjava uslov iz čl. 102, 104 ili 106 ovog zakona predviđen tenderskom dokumentacijom;</w:t>
      </w:r>
    </w:p>
    <w:p w14:paraId="3CF3A2AB" w14:textId="77777777" w:rsidR="00EC15EC" w:rsidRPr="002E241B" w:rsidRDefault="009C7913" w:rsidP="00A92203">
      <w:pPr>
        <w:numPr>
          <w:ilvl w:val="0"/>
          <w:numId w:val="6"/>
        </w:numPr>
        <w:spacing w:line="276" w:lineRule="auto"/>
        <w:rPr>
          <w:rFonts w:ascii="Arial" w:hAnsi="Arial" w:cs="Arial"/>
          <w:sz w:val="24"/>
          <w:szCs w:val="24"/>
          <w:lang w:val="sr-Latn-ME"/>
        </w:rPr>
      </w:pPr>
      <w:r w:rsidRPr="002E241B">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69B460B2" w14:textId="77777777" w:rsidR="00EC15EC" w:rsidRPr="002E241B" w:rsidRDefault="009C7913" w:rsidP="00A92203">
      <w:pPr>
        <w:numPr>
          <w:ilvl w:val="0"/>
          <w:numId w:val="6"/>
        </w:numPr>
        <w:spacing w:line="276" w:lineRule="auto"/>
        <w:rPr>
          <w:rFonts w:ascii="Arial" w:hAnsi="Arial" w:cs="Arial"/>
          <w:sz w:val="24"/>
          <w:szCs w:val="24"/>
          <w:lang w:val="sr-Latn-ME"/>
        </w:rPr>
      </w:pPr>
      <w:r w:rsidRPr="002E241B">
        <w:rPr>
          <w:rFonts w:ascii="Arial" w:eastAsia="Times New Roman" w:hAnsi="Arial" w:cs="Arial"/>
          <w:sz w:val="24"/>
          <w:szCs w:val="24"/>
          <w:lang w:val="sr-Latn-ME"/>
        </w:rPr>
        <w:t>postoji razlog na osnovu kojeg se smatra da je odustao od prijave, odnosno ponude, a koji je propisan članom 120 stav 15 ovog zakona;</w:t>
      </w:r>
    </w:p>
    <w:p w14:paraId="47EE800E" w14:textId="77777777" w:rsidR="00EC15EC" w:rsidRPr="002E241B" w:rsidRDefault="009C7913" w:rsidP="00A92203">
      <w:pPr>
        <w:numPr>
          <w:ilvl w:val="0"/>
          <w:numId w:val="6"/>
        </w:numPr>
        <w:spacing w:line="276" w:lineRule="auto"/>
        <w:rPr>
          <w:rFonts w:ascii="Arial" w:hAnsi="Arial" w:cs="Arial"/>
          <w:sz w:val="24"/>
          <w:szCs w:val="24"/>
          <w:lang w:val="sr-Latn-ME"/>
        </w:rPr>
      </w:pPr>
      <w:r w:rsidRPr="002E241B">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B36870" w14:textId="77777777" w:rsidR="00EC15EC" w:rsidRPr="002E241B" w:rsidRDefault="009C7913" w:rsidP="00A92203">
      <w:pPr>
        <w:numPr>
          <w:ilvl w:val="0"/>
          <w:numId w:val="6"/>
        </w:numPr>
        <w:spacing w:line="276" w:lineRule="auto"/>
        <w:rPr>
          <w:rFonts w:ascii="Arial" w:hAnsi="Arial" w:cs="Arial"/>
          <w:sz w:val="24"/>
          <w:szCs w:val="24"/>
          <w:lang w:val="sr-Latn-ME"/>
        </w:rPr>
      </w:pPr>
      <w:r w:rsidRPr="002E241B">
        <w:rPr>
          <w:rFonts w:ascii="Arial" w:eastAsia="Times New Roman" w:hAnsi="Arial" w:cs="Arial"/>
          <w:sz w:val="24"/>
          <w:szCs w:val="24"/>
          <w:lang w:val="sr-Latn-ME"/>
        </w:rPr>
        <w:t>postoji drugi razlog propisan ovim zakonom.</w:t>
      </w:r>
    </w:p>
    <w:p w14:paraId="34BA51E0" w14:textId="77777777" w:rsidR="00FC11F2" w:rsidRPr="002E241B" w:rsidRDefault="00FC11F2" w:rsidP="00FC11F2">
      <w:pPr>
        <w:spacing w:line="276" w:lineRule="auto"/>
        <w:ind w:left="1080"/>
        <w:rPr>
          <w:rFonts w:ascii="Arial" w:hAnsi="Arial" w:cs="Arial"/>
          <w:sz w:val="24"/>
          <w:szCs w:val="24"/>
          <w:lang w:val="sr-Latn-ME"/>
        </w:rPr>
      </w:pPr>
    </w:p>
    <w:p w14:paraId="6AE3D943" w14:textId="77777777" w:rsidR="00C3384C" w:rsidRPr="002E241B" w:rsidRDefault="00C3384C" w:rsidP="00FC11F2">
      <w:pPr>
        <w:spacing w:line="276" w:lineRule="auto"/>
        <w:ind w:left="1080"/>
        <w:rPr>
          <w:rFonts w:ascii="Arial" w:hAnsi="Arial" w:cs="Arial"/>
          <w:sz w:val="24"/>
          <w:szCs w:val="24"/>
          <w:lang w:val="sr-Latn-ME"/>
        </w:rPr>
      </w:pPr>
    </w:p>
    <w:p w14:paraId="653CB586" w14:textId="354182B3" w:rsidR="00EC15EC" w:rsidRPr="002E241B"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 w:val="24"/>
          <w:szCs w:val="24"/>
          <w:shd w:val="clear" w:color="auto" w:fill="D9D9D9"/>
          <w:lang w:val="sr-Latn-ME"/>
        </w:rPr>
      </w:pPr>
      <w:r w:rsidRPr="002E241B">
        <w:rPr>
          <w:rFonts w:ascii="Arial" w:eastAsia="Times New Roman" w:hAnsi="Arial" w:cs="Arial"/>
          <w:b/>
          <w:sz w:val="24"/>
          <w:szCs w:val="24"/>
          <w:shd w:val="clear" w:color="auto" w:fill="D9D9D9"/>
          <w:lang w:val="sr-Latn-ME"/>
        </w:rPr>
        <w:lastRenderedPageBreak/>
        <w:t>SREDSTVA FINANSIJSKOG OBEZBJEĐENJA UGOVORA O JAVNOJ NABAVCI</w:t>
      </w:r>
      <w:bookmarkEnd w:id="5"/>
    </w:p>
    <w:p w14:paraId="4675ECF8" w14:textId="77777777" w:rsidR="00E50D95" w:rsidRPr="00E50D95" w:rsidRDefault="00E50D95" w:rsidP="00E50D95">
      <w:pPr>
        <w:spacing w:line="276" w:lineRule="auto"/>
        <w:jc w:val="both"/>
        <w:rPr>
          <w:rFonts w:ascii="Arial" w:eastAsia="Times New Roman" w:hAnsi="Arial" w:cs="Arial"/>
          <w:color w:val="000000"/>
          <w:sz w:val="24"/>
          <w:szCs w:val="24"/>
          <w:lang w:val="sr-Latn-ME"/>
        </w:rPr>
      </w:pPr>
      <w:r w:rsidRPr="00E50D95">
        <w:rPr>
          <w:rFonts w:ascii="Arial" w:eastAsia="Times New Roman" w:hAnsi="Arial" w:cs="Arial"/>
          <w:color w:val="000000"/>
          <w:sz w:val="24"/>
          <w:szCs w:val="24"/>
          <w:lang w:val="sr-Latn-ME"/>
        </w:rPr>
        <w:t>IZVOĐAČ je dužan da uz potpisan ugovor o javnoj nabavci dostavi naručiocu garanciju za dobro izvršenje ugovora na iznos 10 % od vrijednosti Ugovora, sa rokom vaznosti 10 (deset) dana dužim od ugovorenog roka za izvođenje radova. Naručilac može aktivirati garanciju za dobro izvršenje ugovora u svakom momentu kada nastupi neki od razloga za raskid ovog Ugovora.</w:t>
      </w:r>
    </w:p>
    <w:p w14:paraId="3510C9AD" w14:textId="77777777" w:rsidR="00E50D95" w:rsidRPr="00E50D95" w:rsidRDefault="00E50D95" w:rsidP="00E50D95">
      <w:pPr>
        <w:spacing w:line="276" w:lineRule="auto"/>
        <w:jc w:val="both"/>
        <w:rPr>
          <w:rFonts w:ascii="Arial" w:eastAsia="Times New Roman" w:hAnsi="Arial" w:cs="Arial"/>
          <w:color w:val="000000"/>
          <w:sz w:val="24"/>
          <w:szCs w:val="24"/>
          <w:lang w:val="sr-Latn-ME"/>
        </w:rPr>
      </w:pPr>
      <w:r w:rsidRPr="00E50D95">
        <w:rPr>
          <w:rFonts w:ascii="Arial" w:eastAsia="Times New Roman" w:hAnsi="Arial" w:cs="Arial"/>
          <w:color w:val="000000"/>
          <w:sz w:val="24"/>
          <w:szCs w:val="24"/>
          <w:lang w:val="sr-Latn-ME"/>
        </w:rPr>
        <w:t>IZVOĐAČ je dužan da uz potpisan ugovor o javnoj nabavci dostavi naručiocu polisu osiguranja od profesionalne odgovornosti u iznosu od 100.000 eura sa rokom važenja od dana početka izvođenja radova i važi trideset dana duže od tehničkog prijema objekta, u skladu sa zakonom.  Ovo osiguranje mora da pokrije rizik odgovornosti za štetu prouzrokovanu licima, za štetu na objektima i za finansijski gubitak. U polisi mora biti tačno naveden naziv predmetne javne nabavke.</w:t>
      </w:r>
    </w:p>
    <w:p w14:paraId="16343B99" w14:textId="6015B4AF" w:rsidR="006507D7" w:rsidRPr="002E241B" w:rsidRDefault="00E50D95" w:rsidP="00E50D95">
      <w:pPr>
        <w:spacing w:line="276" w:lineRule="auto"/>
        <w:jc w:val="both"/>
        <w:rPr>
          <w:rFonts w:ascii="Arial" w:eastAsia="Times New Roman" w:hAnsi="Arial" w:cs="Arial"/>
          <w:color w:val="000000"/>
          <w:sz w:val="24"/>
          <w:szCs w:val="24"/>
          <w:lang w:val="sr-Latn-ME"/>
        </w:rPr>
      </w:pPr>
      <w:r w:rsidRPr="00E50D95">
        <w:rPr>
          <w:rFonts w:ascii="Arial" w:eastAsia="Times New Roman" w:hAnsi="Arial" w:cs="Arial"/>
          <w:color w:val="000000"/>
          <w:sz w:val="24"/>
          <w:szCs w:val="24"/>
          <w:lang w:val="sr-Latn-ME"/>
        </w:rPr>
        <w:t>Izvođač je dužan da najkasnije 10 dana  prije isteka roka važnosti garancije za dobro izvršenje ugovora, dostavi Naručiocu garanciju za otklanjanje nedostataka u garantnom roku, u iznosu od 5% od ugovorene vrijednosti izvedenih radova, sa rokom važenja 8 dana dužim od važenja garantnog roka, za slučaj da u garantnom roku ne ispuni obaveze na koje se garancija odnosi, kojom bezuslovno i neopozivo garantuje potpuno i savjesno izvršenje ugovorenih obaveza za vrijeme trajanja garantnog roka. Izvođač ima obavezu da datu garanciju obnavlja svake godine, do kraja perioda garantovanja i to najkasnije 8 dana prije isteka prethodne. Ukoliko Izvođač  blagovremeno ne obnovi garanciju u ostavljenom roku, Naručilac će aktivirati garanciju koja je na snazi.</w:t>
      </w:r>
    </w:p>
    <w:p w14:paraId="46F60469" w14:textId="77777777" w:rsidR="006507D7" w:rsidRPr="002E241B" w:rsidRDefault="006507D7" w:rsidP="00BE5A21">
      <w:pPr>
        <w:spacing w:line="276" w:lineRule="auto"/>
        <w:jc w:val="both"/>
        <w:rPr>
          <w:rFonts w:ascii="Arial" w:eastAsia="Calibri" w:hAnsi="Arial" w:cs="Arial"/>
          <w:color w:val="000000"/>
          <w:sz w:val="24"/>
          <w:szCs w:val="24"/>
          <w:lang w:val="sr-Latn-ME"/>
        </w:rPr>
      </w:pPr>
    </w:p>
    <w:p w14:paraId="5061BE43" w14:textId="77777777" w:rsidR="00EC15EC" w:rsidRPr="002E241B"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hanging="630"/>
        <w:outlineLvl w:val="0"/>
        <w:rPr>
          <w:rFonts w:ascii="Arial" w:hAnsi="Arial" w:cs="Arial"/>
          <w:b/>
          <w:color w:val="000000"/>
          <w:sz w:val="24"/>
          <w:szCs w:val="24"/>
          <w:shd w:val="clear" w:color="auto" w:fill="D9D9D9"/>
          <w:lang w:val="sr-Latn-ME"/>
        </w:rPr>
      </w:pPr>
      <w:bookmarkStart w:id="6" w:name="_Toc62730559"/>
      <w:r w:rsidRPr="002E241B">
        <w:rPr>
          <w:rFonts w:ascii="Arial" w:eastAsia="Times New Roman" w:hAnsi="Arial" w:cs="Arial"/>
          <w:b/>
          <w:sz w:val="24"/>
          <w:szCs w:val="24"/>
          <w:shd w:val="clear" w:color="auto" w:fill="D9D9D9"/>
          <w:lang w:val="sr-Latn-ME"/>
        </w:rPr>
        <w:t>METODOLOGIJA VREDNOVANJA PONUDA</w:t>
      </w:r>
      <w:bookmarkEnd w:id="6"/>
    </w:p>
    <w:p w14:paraId="50CCEC5A" w14:textId="77777777" w:rsidR="00EC15EC" w:rsidRPr="002E241B" w:rsidRDefault="00EC15EC" w:rsidP="00A92203">
      <w:pPr>
        <w:spacing w:line="276" w:lineRule="auto"/>
        <w:rPr>
          <w:rFonts w:ascii="Arial" w:hAnsi="Arial" w:cs="Arial"/>
          <w:sz w:val="24"/>
          <w:szCs w:val="24"/>
          <w:lang w:val="sr-Latn-ME"/>
        </w:rPr>
      </w:pPr>
    </w:p>
    <w:p w14:paraId="730E0233" w14:textId="12716C01" w:rsidR="004076DA" w:rsidRPr="002E241B"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2E241B">
        <w:rPr>
          <w:rFonts w:ascii="Arial" w:hAnsi="Arial" w:cs="Arial"/>
          <w:sz w:val="24"/>
          <w:szCs w:val="24"/>
          <w:lang w:val="sr-Latn-ME"/>
        </w:rPr>
        <w:t xml:space="preserve">Naručilac će u postupku javne nabavke izabrati ekonomski najpovoljniju ponudu, primjenom pristupa isplativosti, po osnovu kriterijuma: </w:t>
      </w:r>
    </w:p>
    <w:p w14:paraId="2EA7D007" w14:textId="244914A4" w:rsidR="004076DA" w:rsidRPr="002E241B"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2E241B">
        <w:rPr>
          <w:rFonts w:ascii="Arial" w:hAnsi="Arial" w:cs="Arial"/>
          <w:sz w:val="24"/>
          <w:szCs w:val="24"/>
          <w:lang w:val="sr-Latn-ME"/>
        </w:rPr>
        <w:t xml:space="preserve">• odnos cijene i kvaliteta </w:t>
      </w:r>
    </w:p>
    <w:p w14:paraId="76E46B4A" w14:textId="077E860D" w:rsidR="004076DA" w:rsidRPr="002E241B"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2E241B">
        <w:rPr>
          <w:rFonts w:ascii="Arial" w:hAnsi="Arial" w:cs="Arial"/>
          <w:sz w:val="24"/>
          <w:szCs w:val="24"/>
          <w:lang w:val="sr-Latn-ME"/>
        </w:rPr>
        <w:t xml:space="preserve">1. Parametar: Cijena (C) ..................maksimalan broj bodova </w:t>
      </w:r>
      <w:r w:rsidR="00E50D95">
        <w:rPr>
          <w:rFonts w:ascii="Arial" w:hAnsi="Arial" w:cs="Arial"/>
          <w:sz w:val="24"/>
          <w:szCs w:val="24"/>
          <w:lang w:val="sr-Latn-ME"/>
        </w:rPr>
        <w:t>9</w:t>
      </w:r>
      <w:r w:rsidRPr="002E241B">
        <w:rPr>
          <w:rFonts w:ascii="Arial" w:hAnsi="Arial" w:cs="Arial"/>
          <w:sz w:val="24"/>
          <w:szCs w:val="24"/>
          <w:lang w:val="sr-Latn-ME"/>
        </w:rPr>
        <w:t>0</w:t>
      </w:r>
    </w:p>
    <w:p w14:paraId="5704A226" w14:textId="32E79D22" w:rsidR="004076DA" w:rsidRPr="002E241B"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2E241B">
        <w:rPr>
          <w:rFonts w:ascii="Arial" w:hAnsi="Arial" w:cs="Arial"/>
          <w:sz w:val="24"/>
          <w:szCs w:val="24"/>
          <w:lang w:val="sr-Latn-ME"/>
        </w:rPr>
        <w:t xml:space="preserve">2. Parametar: Kvalitet (K) .................maksimalan broj bodova </w:t>
      </w:r>
      <w:r w:rsidR="00E50D95">
        <w:rPr>
          <w:rFonts w:ascii="Arial" w:hAnsi="Arial" w:cs="Arial"/>
          <w:sz w:val="24"/>
          <w:szCs w:val="24"/>
          <w:lang w:val="sr-Latn-ME"/>
        </w:rPr>
        <w:t>1</w:t>
      </w:r>
      <w:r w:rsidRPr="002E241B">
        <w:rPr>
          <w:rFonts w:ascii="Arial" w:hAnsi="Arial" w:cs="Arial"/>
          <w:sz w:val="24"/>
          <w:szCs w:val="24"/>
          <w:lang w:val="sr-Latn-ME"/>
        </w:rPr>
        <w:t>0</w:t>
      </w:r>
    </w:p>
    <w:p w14:paraId="67CD7D3E" w14:textId="55AFAA98" w:rsidR="004076DA" w:rsidRPr="002E241B"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2E241B">
        <w:rPr>
          <w:rFonts w:ascii="Arial" w:hAnsi="Arial" w:cs="Arial"/>
          <w:sz w:val="24"/>
          <w:szCs w:val="24"/>
          <w:lang w:val="sr-Latn-ME"/>
        </w:rPr>
        <w:t>Ukupan broj bodova = broj bodova za ponuđenu cijenu (C) + broj bodova za kvalitet (K)</w:t>
      </w:r>
    </w:p>
    <w:p w14:paraId="514AB3E0" w14:textId="77777777" w:rsidR="004076DA" w:rsidRPr="002E241B"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p>
    <w:p w14:paraId="667ECFB1" w14:textId="242E1AAE" w:rsidR="004076DA" w:rsidRPr="002E241B"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2E241B">
        <w:rPr>
          <w:rFonts w:ascii="Arial" w:hAnsi="Arial" w:cs="Arial"/>
          <w:sz w:val="24"/>
          <w:szCs w:val="24"/>
          <w:lang w:val="sr-Latn-ME"/>
        </w:rPr>
        <w:t>1.  Ponuđena cijena (C=</w:t>
      </w:r>
      <w:r w:rsidR="00E50D95">
        <w:rPr>
          <w:rFonts w:ascii="Arial" w:hAnsi="Arial" w:cs="Arial"/>
          <w:sz w:val="24"/>
          <w:szCs w:val="24"/>
          <w:lang w:val="sr-Latn-ME"/>
        </w:rPr>
        <w:t>9</w:t>
      </w:r>
      <w:r w:rsidRPr="002E241B">
        <w:rPr>
          <w:rFonts w:ascii="Arial" w:hAnsi="Arial" w:cs="Arial"/>
          <w:sz w:val="24"/>
          <w:szCs w:val="24"/>
          <w:lang w:val="sr-Latn-ME"/>
        </w:rPr>
        <w:t>0 bodova)</w:t>
      </w:r>
    </w:p>
    <w:p w14:paraId="5E228E49" w14:textId="118E0302" w:rsidR="004076DA" w:rsidRPr="002E241B"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2E241B">
        <w:rPr>
          <w:rFonts w:ascii="Arial" w:hAnsi="Arial" w:cs="Arial"/>
          <w:sz w:val="24"/>
          <w:szCs w:val="24"/>
          <w:lang w:val="sr-Latn-ME"/>
        </w:rPr>
        <w:t>Podkriterijum najniža ponuđena cijena iskazuje se na način što se najniže ponuđena  cijena podijeli sa ponuđenom cijenom i dobijeni količnik pomnoži sa brojem bodova (</w:t>
      </w:r>
      <w:r w:rsidR="00E50D95">
        <w:rPr>
          <w:rFonts w:ascii="Arial" w:hAnsi="Arial" w:cs="Arial"/>
          <w:sz w:val="24"/>
          <w:szCs w:val="24"/>
          <w:lang w:val="sr-Latn-ME"/>
        </w:rPr>
        <w:t>9</w:t>
      </w:r>
      <w:r w:rsidRPr="002E241B">
        <w:rPr>
          <w:rFonts w:ascii="Arial" w:hAnsi="Arial" w:cs="Arial"/>
          <w:sz w:val="24"/>
          <w:szCs w:val="24"/>
          <w:lang w:val="sr-Latn-ME"/>
        </w:rPr>
        <w:t xml:space="preserve">0 bodova) i to po formuli: </w:t>
      </w:r>
    </w:p>
    <w:p w14:paraId="6EB97603" w14:textId="3B6DCD16" w:rsidR="004076DA" w:rsidRPr="002E241B"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2E241B">
        <w:rPr>
          <w:rFonts w:ascii="Arial" w:hAnsi="Arial" w:cs="Arial"/>
          <w:sz w:val="24"/>
          <w:szCs w:val="24"/>
          <w:lang w:val="sr-Latn-ME"/>
        </w:rPr>
        <w:t xml:space="preserve">C=(Cmin/Cp)x </w:t>
      </w:r>
      <w:r w:rsidR="00E50D95">
        <w:rPr>
          <w:rFonts w:ascii="Arial" w:hAnsi="Arial" w:cs="Arial"/>
          <w:sz w:val="24"/>
          <w:szCs w:val="24"/>
          <w:lang w:val="sr-Latn-ME"/>
        </w:rPr>
        <w:t>9</w:t>
      </w:r>
      <w:r w:rsidRPr="002E241B">
        <w:rPr>
          <w:rFonts w:ascii="Arial" w:hAnsi="Arial" w:cs="Arial"/>
          <w:sz w:val="24"/>
          <w:szCs w:val="24"/>
          <w:lang w:val="sr-Latn-ME"/>
        </w:rPr>
        <w:t>0</w:t>
      </w:r>
    </w:p>
    <w:p w14:paraId="5BF135B8" w14:textId="77777777" w:rsidR="004076DA" w:rsidRPr="002E241B"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2E241B">
        <w:rPr>
          <w:rFonts w:ascii="Arial" w:hAnsi="Arial" w:cs="Arial"/>
          <w:sz w:val="24"/>
          <w:szCs w:val="24"/>
          <w:lang w:val="sr-Latn-ME"/>
        </w:rPr>
        <w:t>Cmin-najniža ponuđena cijena (bez PDV-a)</w:t>
      </w:r>
    </w:p>
    <w:p w14:paraId="481167DE" w14:textId="0C1B2E53" w:rsid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2E241B">
        <w:rPr>
          <w:rFonts w:ascii="Arial" w:hAnsi="Arial" w:cs="Arial"/>
          <w:sz w:val="24"/>
          <w:szCs w:val="24"/>
          <w:lang w:val="sr-Latn-ME"/>
        </w:rPr>
        <w:t>Cp-ponuđena cijena (bez PDV-a)</w:t>
      </w:r>
    </w:p>
    <w:p w14:paraId="7746962F" w14:textId="77777777" w:rsidR="002E241B" w:rsidRPr="002E241B" w:rsidRDefault="002E241B"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p>
    <w:p w14:paraId="1B039258" w14:textId="09CCE28C" w:rsidR="004076DA" w:rsidRPr="002E241B"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2E241B">
        <w:rPr>
          <w:rFonts w:ascii="Arial" w:hAnsi="Arial" w:cs="Arial"/>
          <w:sz w:val="24"/>
          <w:szCs w:val="24"/>
          <w:lang w:val="sr-Latn-ME"/>
        </w:rPr>
        <w:t xml:space="preserve">2. Kvalitet  </w:t>
      </w:r>
    </w:p>
    <w:p w14:paraId="7F07D548" w14:textId="77777777" w:rsidR="00E50D95" w:rsidRDefault="004076DA" w:rsidP="00E50D95">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2E241B">
        <w:rPr>
          <w:rFonts w:ascii="Arial" w:hAnsi="Arial" w:cs="Arial"/>
          <w:sz w:val="24"/>
          <w:szCs w:val="24"/>
          <w:lang w:val="sr-Latn-ME"/>
        </w:rPr>
        <w:t>K</w:t>
      </w:r>
      <w:r w:rsidR="00E50D95">
        <w:rPr>
          <w:rFonts w:ascii="Arial" w:hAnsi="Arial" w:cs="Arial"/>
          <w:sz w:val="24"/>
          <w:szCs w:val="24"/>
          <w:lang w:val="sr-Latn-ME"/>
        </w:rPr>
        <w:t xml:space="preserve">- </w:t>
      </w:r>
      <w:r w:rsidR="00E50D95" w:rsidRPr="00E50D95">
        <w:rPr>
          <w:rFonts w:ascii="Arial" w:hAnsi="Arial" w:cs="Arial"/>
          <w:sz w:val="24"/>
          <w:szCs w:val="24"/>
          <w:lang w:val="sr-Latn-ME"/>
        </w:rPr>
        <w:t xml:space="preserve">Rok izvođenja radova (10 bodova) Podkriterijum kvalitet (K) vrednovaće se na sljedeći način: najkraći ponuđeni rok za izvođenje radova, podijeli sa ponuđenim rokom za izvođenje radova i dobijeni količnik pomnoži sa brojem bodova (10 bodova) i to po formuli: K=(Kmin/Kp)x10 </w:t>
      </w:r>
    </w:p>
    <w:p w14:paraId="6AC07E90" w14:textId="77777777" w:rsidR="00E50D95" w:rsidRDefault="00E50D95" w:rsidP="00E50D95">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E50D95">
        <w:rPr>
          <w:rFonts w:ascii="Arial" w:hAnsi="Arial" w:cs="Arial"/>
          <w:sz w:val="24"/>
          <w:szCs w:val="24"/>
          <w:lang w:val="sr-Latn-ME"/>
        </w:rPr>
        <w:t>Kmin- najkraći ponuđeni rok za izvođenje radova</w:t>
      </w:r>
    </w:p>
    <w:p w14:paraId="07CBB766" w14:textId="77777777" w:rsidR="00E50D95" w:rsidRDefault="00E50D95" w:rsidP="00E50D95">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E50D95">
        <w:rPr>
          <w:rFonts w:ascii="Arial" w:hAnsi="Arial" w:cs="Arial"/>
          <w:sz w:val="24"/>
          <w:szCs w:val="24"/>
          <w:lang w:val="sr-Latn-ME"/>
        </w:rPr>
        <w:t xml:space="preserve"> Kp – ponuđeni rok za izvođenje radova.</w:t>
      </w:r>
    </w:p>
    <w:p w14:paraId="7F811361" w14:textId="75C453B2" w:rsidR="006507D7" w:rsidRPr="002E241B" w:rsidRDefault="00E50D95" w:rsidP="00E50D95">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E50D95">
        <w:rPr>
          <w:rFonts w:ascii="Arial" w:hAnsi="Arial" w:cs="Arial"/>
          <w:sz w:val="24"/>
          <w:szCs w:val="24"/>
          <w:lang w:val="sr-Latn-ME"/>
        </w:rPr>
        <w:t xml:space="preserve"> Napomena: Najveći ponuđeni rok za izvođenje radova ne može biti veći od 80 dana od dana uvođenja izabranog ponuđača u posao. Rok za uvođenje u posao je 60 dana od dana potpisivanja Ugovora. Ponuđač je dužan ponuđeni rok navesti u danima.</w:t>
      </w:r>
      <w:r w:rsidR="006507D7" w:rsidRPr="002E241B">
        <w:rPr>
          <w:rFonts w:ascii="Arial" w:hAnsi="Arial" w:cs="Arial"/>
          <w:sz w:val="24"/>
          <w:szCs w:val="24"/>
          <w:lang w:val="sr-Latn-ME"/>
        </w:rPr>
        <w:t>.</w:t>
      </w:r>
    </w:p>
    <w:p w14:paraId="1878218C" w14:textId="77777777" w:rsidR="006507D7" w:rsidRPr="002E241B" w:rsidRDefault="006507D7" w:rsidP="00A92203">
      <w:pPr>
        <w:spacing w:line="276" w:lineRule="auto"/>
        <w:jc w:val="both"/>
        <w:rPr>
          <w:rFonts w:ascii="Arial" w:eastAsia="Times New Roman" w:hAnsi="Arial" w:cs="Arial"/>
          <w:color w:val="000000"/>
          <w:sz w:val="24"/>
          <w:szCs w:val="24"/>
          <w:lang w:val="sr-Latn-ME"/>
        </w:rPr>
      </w:pPr>
    </w:p>
    <w:p w14:paraId="60C5381C" w14:textId="77FDC6B2" w:rsidR="006507D7" w:rsidRPr="002E241B" w:rsidRDefault="006507D7" w:rsidP="006507D7">
      <w:pPr>
        <w:pStyle w:val="ListParagraph"/>
        <w:keepNext/>
        <w:keepLines/>
        <w:numPr>
          <w:ilvl w:val="0"/>
          <w:numId w:val="5"/>
        </w:numPr>
        <w:pBdr>
          <w:top w:val="single" w:sz="4" w:space="0"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 w:val="24"/>
          <w:szCs w:val="24"/>
          <w:shd w:val="clear" w:color="auto" w:fill="D9D9D9"/>
          <w:lang w:val="sr-Latn-ME"/>
        </w:rPr>
      </w:pPr>
      <w:bookmarkStart w:id="7" w:name="_Toc62730560"/>
      <w:r w:rsidRPr="002E241B">
        <w:rPr>
          <w:rFonts w:ascii="Arial" w:eastAsia="Times New Roman" w:hAnsi="Arial" w:cs="Arial"/>
          <w:b/>
          <w:sz w:val="24"/>
          <w:szCs w:val="24"/>
          <w:shd w:val="clear" w:color="auto" w:fill="D9D9D9"/>
          <w:lang w:val="sr-Latn-ME"/>
        </w:rPr>
        <w:t>JEZIK PONUDE</w:t>
      </w:r>
      <w:bookmarkEnd w:id="7"/>
    </w:p>
    <w:p w14:paraId="329D8A09" w14:textId="77777777" w:rsidR="006507D7" w:rsidRPr="002E241B" w:rsidRDefault="006507D7" w:rsidP="00A92203">
      <w:pPr>
        <w:spacing w:line="276" w:lineRule="auto"/>
        <w:jc w:val="both"/>
        <w:rPr>
          <w:rFonts w:ascii="Arial" w:eastAsia="Times New Roman" w:hAnsi="Arial" w:cs="Arial"/>
          <w:color w:val="000000"/>
          <w:sz w:val="24"/>
          <w:szCs w:val="24"/>
          <w:lang w:val="sr-Latn-ME"/>
        </w:rPr>
      </w:pPr>
    </w:p>
    <w:p w14:paraId="762EBF98" w14:textId="57FA2656" w:rsidR="00EC15EC" w:rsidRPr="002E241B" w:rsidRDefault="009C7913" w:rsidP="00A92203">
      <w:pPr>
        <w:spacing w:line="276" w:lineRule="auto"/>
        <w:jc w:val="both"/>
        <w:rPr>
          <w:rFonts w:ascii="Arial" w:hAnsi="Arial" w:cs="Arial"/>
          <w:color w:val="000000"/>
          <w:sz w:val="24"/>
          <w:szCs w:val="24"/>
          <w:lang w:val="sr-Latn-ME"/>
        </w:rPr>
      </w:pPr>
      <w:r w:rsidRPr="002E241B">
        <w:rPr>
          <w:rFonts w:ascii="Arial" w:eastAsia="Times New Roman" w:hAnsi="Arial" w:cs="Arial"/>
          <w:color w:val="000000"/>
          <w:sz w:val="24"/>
          <w:szCs w:val="24"/>
          <w:lang w:val="sr-Latn-ME"/>
        </w:rPr>
        <w:t>Ponuda se sačinjava na:</w:t>
      </w:r>
    </w:p>
    <w:p w14:paraId="7A7924F3" w14:textId="77777777" w:rsidR="00EC15EC" w:rsidRPr="002E241B" w:rsidRDefault="009C7913" w:rsidP="00A92203">
      <w:pPr>
        <w:spacing w:line="276" w:lineRule="auto"/>
        <w:jc w:val="both"/>
        <w:rPr>
          <w:rFonts w:ascii="Arial" w:eastAsia="Times New Roman" w:hAnsi="Arial" w:cs="Arial"/>
          <w:color w:val="000000"/>
          <w:sz w:val="24"/>
          <w:szCs w:val="24"/>
          <w:lang w:val="sr-Latn-ME"/>
        </w:rPr>
      </w:pPr>
      <w:r w:rsidRPr="002E241B">
        <w:rPr>
          <w:rFonts w:ascii="Arial" w:eastAsia="Times New Roman" w:hAnsi="Arial" w:cs="Arial"/>
          <w:color w:val="000000"/>
          <w:sz w:val="24"/>
          <w:szCs w:val="24"/>
          <w:lang w:val="sr-Latn-ME"/>
        </w:rPr>
        <w:sym w:font="Wingdings" w:char="00A8"/>
      </w:r>
      <w:r w:rsidRPr="002E241B">
        <w:rPr>
          <w:rFonts w:ascii="Arial" w:eastAsia="Times New Roman" w:hAnsi="Arial" w:cs="Arial"/>
          <w:color w:val="000000"/>
          <w:sz w:val="24"/>
          <w:szCs w:val="24"/>
          <w:lang w:val="sr-Latn-ME"/>
        </w:rPr>
        <w:t xml:space="preserve"> crnogorski jezik i drugi jezik koji je u službenoj upotrebi u Crnoj Gori, u skladu sa Ustavom i zakonom</w:t>
      </w:r>
      <w:r w:rsidR="00C3384C" w:rsidRPr="002E241B">
        <w:rPr>
          <w:rFonts w:ascii="Arial" w:eastAsia="Times New Roman" w:hAnsi="Arial" w:cs="Arial"/>
          <w:color w:val="000000"/>
          <w:sz w:val="24"/>
          <w:szCs w:val="24"/>
          <w:lang w:val="sr-Latn-ME"/>
        </w:rPr>
        <w:t>.</w:t>
      </w:r>
    </w:p>
    <w:p w14:paraId="148B6C80" w14:textId="77777777" w:rsidR="00C3384C" w:rsidRPr="002E241B" w:rsidRDefault="00C3384C" w:rsidP="00A92203">
      <w:pPr>
        <w:spacing w:line="276" w:lineRule="auto"/>
        <w:jc w:val="both"/>
        <w:rPr>
          <w:rFonts w:ascii="Arial" w:hAnsi="Arial" w:cs="Arial"/>
          <w:color w:val="000000"/>
          <w:sz w:val="24"/>
          <w:szCs w:val="24"/>
          <w:lang w:val="sr-Latn-ME"/>
        </w:rPr>
      </w:pPr>
    </w:p>
    <w:p w14:paraId="43CE2578" w14:textId="77777777" w:rsidR="00EC15EC" w:rsidRPr="002E241B" w:rsidRDefault="009C7913" w:rsidP="006507D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 w:val="24"/>
          <w:szCs w:val="24"/>
          <w:shd w:val="clear" w:color="auto" w:fill="D9D9D9"/>
          <w:lang w:val="sr-Latn-ME"/>
        </w:rPr>
      </w:pPr>
      <w:bookmarkStart w:id="8" w:name="_Toc62730561"/>
      <w:r w:rsidRPr="002E241B">
        <w:rPr>
          <w:rFonts w:ascii="Arial" w:eastAsia="Times New Roman" w:hAnsi="Arial" w:cs="Arial"/>
          <w:b/>
          <w:sz w:val="24"/>
          <w:szCs w:val="24"/>
          <w:shd w:val="clear" w:color="auto" w:fill="D9D9D9"/>
          <w:lang w:val="sr-Latn-ME"/>
        </w:rPr>
        <w:t>NAČIN, MJESTO I VRIJEME PODNOŠENJA PONUDA I OTVARANJA PONUDA</w:t>
      </w:r>
      <w:bookmarkEnd w:id="8"/>
    </w:p>
    <w:p w14:paraId="5680448F" w14:textId="77777777" w:rsidR="00EC15EC" w:rsidRPr="002E241B" w:rsidRDefault="00EC15EC" w:rsidP="00A92203">
      <w:pPr>
        <w:spacing w:line="276" w:lineRule="auto"/>
        <w:jc w:val="both"/>
        <w:rPr>
          <w:rFonts w:ascii="Arial" w:hAnsi="Arial" w:cs="Arial"/>
          <w:b/>
          <w:bCs/>
          <w:color w:val="000000"/>
          <w:sz w:val="24"/>
          <w:szCs w:val="24"/>
          <w:lang w:val="sr-Latn-ME"/>
        </w:rPr>
      </w:pPr>
    </w:p>
    <w:p w14:paraId="677C75C2" w14:textId="1ACE2124" w:rsidR="00EC15EC" w:rsidRPr="002E241B" w:rsidRDefault="009C7913" w:rsidP="00A92203">
      <w:pPr>
        <w:spacing w:line="276" w:lineRule="auto"/>
        <w:jc w:val="both"/>
        <w:rPr>
          <w:rFonts w:ascii="Arial" w:hAnsi="Arial" w:cs="Arial"/>
          <w:color w:val="000000"/>
          <w:sz w:val="24"/>
          <w:szCs w:val="24"/>
          <w:lang w:val="sr-Latn-ME"/>
        </w:rPr>
      </w:pPr>
      <w:r w:rsidRPr="002E241B">
        <w:rPr>
          <w:rFonts w:ascii="Arial" w:eastAsia="Times New Roman" w:hAnsi="Arial" w:cs="Arial"/>
          <w:color w:val="000000"/>
          <w:sz w:val="24"/>
          <w:szCs w:val="24"/>
          <w:lang w:val="sr-Latn-ME"/>
        </w:rPr>
        <w:t xml:space="preserve">Ponude se podnose preko ESJN-a zaključno sa danom </w:t>
      </w:r>
      <w:r w:rsidR="00E50D95">
        <w:rPr>
          <w:rFonts w:ascii="Arial" w:eastAsia="Times New Roman" w:hAnsi="Arial" w:cs="Arial"/>
          <w:color w:val="000000"/>
          <w:sz w:val="24"/>
          <w:szCs w:val="24"/>
          <w:lang w:val="sr-Latn-ME"/>
        </w:rPr>
        <w:t>04</w:t>
      </w:r>
      <w:r w:rsidR="006507D7" w:rsidRPr="002E241B">
        <w:rPr>
          <w:rFonts w:ascii="Arial" w:eastAsia="Times New Roman" w:hAnsi="Arial" w:cs="Arial"/>
          <w:color w:val="000000"/>
          <w:sz w:val="24"/>
          <w:szCs w:val="24"/>
          <w:lang w:val="sr-Latn-ME"/>
        </w:rPr>
        <w:t>.0</w:t>
      </w:r>
      <w:r w:rsidR="00E50D95">
        <w:rPr>
          <w:rFonts w:ascii="Arial" w:eastAsia="Times New Roman" w:hAnsi="Arial" w:cs="Arial"/>
          <w:color w:val="000000"/>
          <w:sz w:val="24"/>
          <w:szCs w:val="24"/>
          <w:lang w:val="sr-Latn-ME"/>
        </w:rPr>
        <w:t>8</w:t>
      </w:r>
      <w:r w:rsidR="006507D7" w:rsidRPr="002E241B">
        <w:rPr>
          <w:rFonts w:ascii="Arial" w:eastAsia="Times New Roman" w:hAnsi="Arial" w:cs="Arial"/>
          <w:color w:val="000000"/>
          <w:sz w:val="24"/>
          <w:szCs w:val="24"/>
          <w:lang w:val="sr-Latn-ME"/>
        </w:rPr>
        <w:t>.2025</w:t>
      </w:r>
      <w:r w:rsidR="00FC11F2" w:rsidRPr="002E241B">
        <w:rPr>
          <w:rFonts w:ascii="Arial" w:eastAsia="Times New Roman" w:hAnsi="Arial" w:cs="Arial"/>
          <w:color w:val="000000"/>
          <w:sz w:val="24"/>
          <w:szCs w:val="24"/>
          <w:lang w:val="sr-Latn-ME"/>
        </w:rPr>
        <w:t>.</w:t>
      </w:r>
      <w:r w:rsidRPr="002E241B">
        <w:rPr>
          <w:rFonts w:ascii="Arial" w:eastAsia="Times New Roman" w:hAnsi="Arial" w:cs="Arial"/>
          <w:color w:val="000000"/>
          <w:sz w:val="24"/>
          <w:szCs w:val="24"/>
          <w:lang w:val="sr-Latn-ME"/>
        </w:rPr>
        <w:t xml:space="preserve"> godine do </w:t>
      </w:r>
      <w:r w:rsidR="00082D54" w:rsidRPr="002E241B">
        <w:rPr>
          <w:rFonts w:ascii="Arial" w:eastAsia="Times New Roman" w:hAnsi="Arial" w:cs="Arial"/>
          <w:color w:val="000000"/>
          <w:sz w:val="24"/>
          <w:szCs w:val="24"/>
          <w:lang w:val="sr-Latn-ME"/>
        </w:rPr>
        <w:t>9</w:t>
      </w:r>
      <w:r w:rsidR="00FC11F2" w:rsidRPr="002E241B">
        <w:rPr>
          <w:rFonts w:ascii="Arial" w:eastAsia="Times New Roman" w:hAnsi="Arial" w:cs="Arial"/>
          <w:color w:val="000000"/>
          <w:sz w:val="24"/>
          <w:szCs w:val="24"/>
          <w:lang w:val="sr-Latn-ME"/>
        </w:rPr>
        <w:t>:00</w:t>
      </w:r>
      <w:r w:rsidRPr="002E241B">
        <w:rPr>
          <w:rFonts w:ascii="Arial" w:eastAsia="Times New Roman" w:hAnsi="Arial" w:cs="Arial"/>
          <w:color w:val="000000"/>
          <w:sz w:val="24"/>
          <w:szCs w:val="24"/>
          <w:lang w:val="sr-Latn-ME"/>
        </w:rPr>
        <w:t xml:space="preserve"> sati.</w:t>
      </w:r>
    </w:p>
    <w:p w14:paraId="230F7019" w14:textId="142FFDFA" w:rsidR="00FC11F2" w:rsidRPr="002E241B" w:rsidRDefault="009C7913" w:rsidP="00A92203">
      <w:pPr>
        <w:spacing w:line="276" w:lineRule="auto"/>
        <w:jc w:val="both"/>
        <w:rPr>
          <w:rFonts w:ascii="Arial" w:eastAsia="Times New Roman" w:hAnsi="Arial" w:cs="Arial"/>
          <w:color w:val="000000"/>
          <w:sz w:val="24"/>
          <w:szCs w:val="24"/>
          <w:lang w:val="sr-Latn-ME"/>
        </w:rPr>
      </w:pPr>
      <w:r w:rsidRPr="002E241B">
        <w:rPr>
          <w:rFonts w:ascii="Arial" w:eastAsia="Times New Roman" w:hAnsi="Arial" w:cs="Arial"/>
          <w:color w:val="000000"/>
          <w:sz w:val="24"/>
          <w:szCs w:val="24"/>
          <w:lang w:val="sr-Latn-ME"/>
        </w:rPr>
        <w:t xml:space="preserve">Otvaranje ponuda održaće se dana </w:t>
      </w:r>
      <w:r w:rsidR="00E50D95">
        <w:rPr>
          <w:rFonts w:ascii="Arial" w:eastAsia="Times New Roman" w:hAnsi="Arial" w:cs="Arial"/>
          <w:color w:val="000000"/>
          <w:sz w:val="24"/>
          <w:szCs w:val="24"/>
          <w:lang w:val="sr-Latn-ME"/>
        </w:rPr>
        <w:t>04</w:t>
      </w:r>
      <w:r w:rsidR="006507D7" w:rsidRPr="002E241B">
        <w:rPr>
          <w:rFonts w:ascii="Arial" w:eastAsia="Times New Roman" w:hAnsi="Arial" w:cs="Arial"/>
          <w:color w:val="000000"/>
          <w:sz w:val="24"/>
          <w:szCs w:val="24"/>
          <w:lang w:val="sr-Latn-ME"/>
        </w:rPr>
        <w:t>.0</w:t>
      </w:r>
      <w:r w:rsidR="00E50D95">
        <w:rPr>
          <w:rFonts w:ascii="Arial" w:eastAsia="Times New Roman" w:hAnsi="Arial" w:cs="Arial"/>
          <w:color w:val="000000"/>
          <w:sz w:val="24"/>
          <w:szCs w:val="24"/>
          <w:lang w:val="sr-Latn-ME"/>
        </w:rPr>
        <w:t>8</w:t>
      </w:r>
      <w:r w:rsidR="006507D7" w:rsidRPr="002E241B">
        <w:rPr>
          <w:rFonts w:ascii="Arial" w:eastAsia="Times New Roman" w:hAnsi="Arial" w:cs="Arial"/>
          <w:color w:val="000000"/>
          <w:sz w:val="24"/>
          <w:szCs w:val="24"/>
          <w:lang w:val="sr-Latn-ME"/>
        </w:rPr>
        <w:t>.2025</w:t>
      </w:r>
      <w:r w:rsidR="00D76D4C" w:rsidRPr="002E241B">
        <w:rPr>
          <w:rFonts w:ascii="Arial" w:eastAsia="Times New Roman" w:hAnsi="Arial" w:cs="Arial"/>
          <w:color w:val="000000"/>
          <w:sz w:val="24"/>
          <w:szCs w:val="24"/>
          <w:lang w:val="sr-Latn-ME"/>
        </w:rPr>
        <w:t xml:space="preserve">. </w:t>
      </w:r>
      <w:r w:rsidRPr="002E241B">
        <w:rPr>
          <w:rFonts w:ascii="Arial" w:eastAsia="Times New Roman" w:hAnsi="Arial" w:cs="Arial"/>
          <w:color w:val="000000"/>
          <w:sz w:val="24"/>
          <w:szCs w:val="24"/>
          <w:lang w:val="sr-Latn-ME"/>
        </w:rPr>
        <w:t xml:space="preserve">godine u </w:t>
      </w:r>
      <w:r w:rsidR="00082D54" w:rsidRPr="002E241B">
        <w:rPr>
          <w:rFonts w:ascii="Arial" w:eastAsia="Times New Roman" w:hAnsi="Arial" w:cs="Arial"/>
          <w:color w:val="000000"/>
          <w:sz w:val="24"/>
          <w:szCs w:val="24"/>
          <w:lang w:val="sr-Latn-ME"/>
        </w:rPr>
        <w:t>9</w:t>
      </w:r>
      <w:r w:rsidR="00FC11F2" w:rsidRPr="002E241B">
        <w:rPr>
          <w:rFonts w:ascii="Arial" w:eastAsia="Times New Roman" w:hAnsi="Arial" w:cs="Arial"/>
          <w:color w:val="000000"/>
          <w:sz w:val="24"/>
          <w:szCs w:val="24"/>
          <w:lang w:val="sr-Latn-ME"/>
        </w:rPr>
        <w:t>:00</w:t>
      </w:r>
      <w:r w:rsidRPr="002E241B">
        <w:rPr>
          <w:rFonts w:ascii="Arial" w:eastAsia="Times New Roman" w:hAnsi="Arial" w:cs="Arial"/>
          <w:color w:val="000000"/>
          <w:sz w:val="24"/>
          <w:szCs w:val="24"/>
          <w:lang w:val="sr-Latn-ME"/>
        </w:rPr>
        <w:t xml:space="preserve"> sati. </w:t>
      </w:r>
    </w:p>
    <w:p w14:paraId="224C251C" w14:textId="77777777" w:rsidR="00EC15EC" w:rsidRPr="002E241B" w:rsidRDefault="009C7913" w:rsidP="00A92203">
      <w:pPr>
        <w:spacing w:line="276" w:lineRule="auto"/>
        <w:jc w:val="both"/>
        <w:rPr>
          <w:rFonts w:ascii="Arial" w:hAnsi="Arial" w:cs="Arial"/>
          <w:color w:val="000000"/>
          <w:sz w:val="24"/>
          <w:szCs w:val="24"/>
          <w:lang w:val="sr-Latn-ME"/>
        </w:rPr>
      </w:pPr>
      <w:r w:rsidRPr="002E241B">
        <w:rPr>
          <w:rFonts w:ascii="Arial" w:hAnsi="Arial" w:cs="Arial"/>
          <w:color w:val="000000"/>
          <w:sz w:val="24"/>
          <w:szCs w:val="24"/>
          <w:lang w:val="sr-Latn-ME"/>
        </w:rPr>
        <w:t>Garancija ponude podnosi se u elektronskom obliku putem ESJN.</w:t>
      </w:r>
    </w:p>
    <w:p w14:paraId="322A526F" w14:textId="024B50C7" w:rsidR="00EC15EC" w:rsidRPr="002E241B" w:rsidRDefault="009C7913" w:rsidP="00A92203">
      <w:pPr>
        <w:spacing w:line="276" w:lineRule="auto"/>
        <w:jc w:val="both"/>
        <w:rPr>
          <w:rFonts w:ascii="Arial" w:hAnsi="Arial" w:cs="Arial"/>
          <w:color w:val="000000"/>
          <w:sz w:val="24"/>
          <w:szCs w:val="24"/>
          <w:lang w:val="sr-Latn-ME"/>
        </w:rPr>
      </w:pPr>
      <w:r w:rsidRPr="002E241B">
        <w:rPr>
          <w:rFonts w:ascii="Arial"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CA9474A" w14:textId="77777777" w:rsidR="00EC15EC" w:rsidRPr="002E241B" w:rsidRDefault="009C7913" w:rsidP="00A92203">
      <w:pPr>
        <w:spacing w:line="276" w:lineRule="auto"/>
        <w:jc w:val="both"/>
        <w:rPr>
          <w:rFonts w:ascii="Arial" w:eastAsia="Times New Roman" w:hAnsi="Arial" w:cs="Arial"/>
          <w:color w:val="000000"/>
          <w:sz w:val="24"/>
          <w:szCs w:val="24"/>
          <w:lang w:val="sr-Latn-ME"/>
        </w:rPr>
      </w:pPr>
      <w:r w:rsidRPr="002E241B">
        <w:rPr>
          <w:rFonts w:ascii="Arial" w:eastAsia="Times New Roman" w:hAnsi="Arial" w:cs="Arial"/>
          <w:color w:val="000000"/>
          <w:sz w:val="24"/>
          <w:szCs w:val="24"/>
          <w:lang w:val="sr-Latn-ME"/>
        </w:rPr>
        <w:sym w:font="Wingdings" w:char="00A8"/>
      </w:r>
      <w:r w:rsidRPr="002E241B">
        <w:rPr>
          <w:rFonts w:ascii="Arial" w:eastAsia="Times New Roman" w:hAnsi="Arial" w:cs="Arial"/>
          <w:color w:val="000000"/>
          <w:sz w:val="24"/>
          <w:szCs w:val="24"/>
          <w:lang w:val="sr-Latn-ME"/>
        </w:rPr>
        <w:t xml:space="preserve"> Dio ponude koje se ne dostavlja preko ESJN-a, a odnosi se na </w:t>
      </w:r>
      <w:r w:rsidRPr="002E241B">
        <w:rPr>
          <w:rFonts w:ascii="Arial" w:hAnsi="Arial" w:cs="Arial"/>
          <w:color w:val="000000"/>
          <w:sz w:val="24"/>
          <w:szCs w:val="24"/>
          <w:lang w:val="sr-Latn-ME"/>
        </w:rPr>
        <w:t>garanciju ponude</w:t>
      </w:r>
      <w:r w:rsidRPr="002E241B">
        <w:rPr>
          <w:rFonts w:ascii="Arial" w:eastAsia="Times New Roman" w:hAnsi="Arial" w:cs="Arial"/>
          <w:color w:val="000000"/>
          <w:sz w:val="24"/>
          <w:szCs w:val="24"/>
          <w:lang w:val="sr-Latn-ME"/>
        </w:rPr>
        <w:t xml:space="preserve"> dostavlja se: </w:t>
      </w:r>
    </w:p>
    <w:p w14:paraId="2520A8FE" w14:textId="77777777" w:rsidR="00EC15EC" w:rsidRPr="002E241B" w:rsidRDefault="009C7913" w:rsidP="00A92203">
      <w:pPr>
        <w:numPr>
          <w:ilvl w:val="0"/>
          <w:numId w:val="7"/>
        </w:numPr>
        <w:spacing w:line="276" w:lineRule="auto"/>
        <w:jc w:val="both"/>
        <w:rPr>
          <w:rFonts w:ascii="Arial" w:eastAsia="Calibri" w:hAnsi="Arial" w:cs="Arial"/>
          <w:color w:val="000000"/>
          <w:sz w:val="24"/>
          <w:szCs w:val="24"/>
          <w:lang w:val="sr-Latn-ME"/>
        </w:rPr>
      </w:pPr>
      <w:r w:rsidRPr="002E241B">
        <w:rPr>
          <w:rFonts w:ascii="Arial" w:eastAsia="Calibri" w:hAnsi="Arial" w:cs="Arial"/>
          <w:color w:val="000000"/>
          <w:sz w:val="24"/>
          <w:szCs w:val="24"/>
          <w:lang w:val="sr-Latn-ME"/>
        </w:rPr>
        <w:t>neposrednom predajom na arhivi naručioca na adresi ul. Baja Pivljanina br. 2, Cetinje</w:t>
      </w:r>
    </w:p>
    <w:p w14:paraId="70FFDA35" w14:textId="77777777" w:rsidR="00EC15EC" w:rsidRPr="002E241B" w:rsidRDefault="009C7913" w:rsidP="00A92203">
      <w:pPr>
        <w:numPr>
          <w:ilvl w:val="0"/>
          <w:numId w:val="7"/>
        </w:numPr>
        <w:spacing w:line="276" w:lineRule="auto"/>
        <w:jc w:val="both"/>
        <w:rPr>
          <w:rFonts w:ascii="Arial" w:eastAsia="Calibri" w:hAnsi="Arial" w:cs="Arial"/>
          <w:color w:val="000000"/>
          <w:sz w:val="24"/>
          <w:szCs w:val="24"/>
          <w:lang w:val="sr-Latn-ME"/>
        </w:rPr>
      </w:pPr>
      <w:r w:rsidRPr="002E241B">
        <w:rPr>
          <w:rFonts w:ascii="Arial" w:eastAsia="Calibri" w:hAnsi="Arial" w:cs="Arial"/>
          <w:color w:val="000000"/>
          <w:sz w:val="24"/>
          <w:szCs w:val="24"/>
          <w:lang w:val="sr-Latn-ME"/>
        </w:rPr>
        <w:t>preporučenom pošiljkom sa povratnicom na adresi ul. Baja Pivljanina br. 2, Cetinje,</w:t>
      </w:r>
    </w:p>
    <w:p w14:paraId="22631D77" w14:textId="342F3BA6" w:rsidR="00EC15EC" w:rsidRPr="002E241B" w:rsidRDefault="009C7913" w:rsidP="0017181A">
      <w:pPr>
        <w:spacing w:after="240" w:line="276" w:lineRule="auto"/>
        <w:jc w:val="both"/>
        <w:rPr>
          <w:rFonts w:ascii="Arial" w:hAnsi="Arial" w:cs="Arial"/>
          <w:color w:val="000000"/>
          <w:sz w:val="24"/>
          <w:szCs w:val="24"/>
          <w:lang w:val="sr-Latn-ME"/>
        </w:rPr>
      </w:pPr>
      <w:r w:rsidRPr="002E241B">
        <w:rPr>
          <w:rFonts w:ascii="Arial" w:eastAsia="Times New Roman" w:hAnsi="Arial" w:cs="Arial"/>
          <w:color w:val="000000"/>
          <w:sz w:val="24"/>
          <w:szCs w:val="24"/>
          <w:lang w:val="sr-Latn-ME"/>
        </w:rPr>
        <w:t xml:space="preserve">radnim danima od </w:t>
      </w:r>
      <w:r w:rsidR="00FC11F2" w:rsidRPr="002E241B">
        <w:rPr>
          <w:rFonts w:ascii="Arial" w:eastAsia="Times New Roman" w:hAnsi="Arial" w:cs="Arial"/>
          <w:color w:val="000000"/>
          <w:sz w:val="24"/>
          <w:szCs w:val="24"/>
          <w:lang w:val="sr-Latn-ME"/>
        </w:rPr>
        <w:t>08:00</w:t>
      </w:r>
      <w:r w:rsidRPr="002E241B">
        <w:rPr>
          <w:rFonts w:ascii="Arial" w:eastAsia="Times New Roman" w:hAnsi="Arial" w:cs="Arial"/>
          <w:color w:val="000000"/>
          <w:sz w:val="24"/>
          <w:szCs w:val="24"/>
          <w:lang w:val="sr-Latn-ME"/>
        </w:rPr>
        <w:t xml:space="preserve"> do </w:t>
      </w:r>
      <w:r w:rsidR="00FC11F2" w:rsidRPr="002E241B">
        <w:rPr>
          <w:rFonts w:ascii="Arial" w:eastAsia="Times New Roman" w:hAnsi="Arial" w:cs="Arial"/>
          <w:color w:val="000000"/>
          <w:sz w:val="24"/>
          <w:szCs w:val="24"/>
          <w:lang w:val="sr-Latn-ME"/>
        </w:rPr>
        <w:t>14:00</w:t>
      </w:r>
      <w:r w:rsidRPr="002E241B">
        <w:rPr>
          <w:rFonts w:ascii="Arial" w:eastAsia="Times New Roman" w:hAnsi="Arial" w:cs="Arial"/>
          <w:color w:val="000000"/>
          <w:sz w:val="24"/>
          <w:szCs w:val="24"/>
          <w:lang w:val="sr-Latn-ME"/>
        </w:rPr>
        <w:t xml:space="preserve"> sati, zaključno sa danom </w:t>
      </w:r>
      <w:r w:rsidR="00E50D95">
        <w:rPr>
          <w:rFonts w:ascii="Arial" w:eastAsia="Times New Roman" w:hAnsi="Arial" w:cs="Arial"/>
          <w:color w:val="000000"/>
          <w:sz w:val="24"/>
          <w:szCs w:val="24"/>
          <w:lang w:val="sr-Latn-ME"/>
        </w:rPr>
        <w:t>04</w:t>
      </w:r>
      <w:r w:rsidR="006507D7" w:rsidRPr="002E241B">
        <w:rPr>
          <w:rFonts w:ascii="Arial" w:eastAsia="Times New Roman" w:hAnsi="Arial" w:cs="Arial"/>
          <w:color w:val="000000"/>
          <w:sz w:val="24"/>
          <w:szCs w:val="24"/>
          <w:lang w:val="sr-Latn-ME"/>
        </w:rPr>
        <w:t>.0</w:t>
      </w:r>
      <w:r w:rsidR="00E50D95">
        <w:rPr>
          <w:rFonts w:ascii="Arial" w:eastAsia="Times New Roman" w:hAnsi="Arial" w:cs="Arial"/>
          <w:color w:val="000000"/>
          <w:sz w:val="24"/>
          <w:szCs w:val="24"/>
          <w:lang w:val="sr-Latn-ME"/>
        </w:rPr>
        <w:t>8</w:t>
      </w:r>
      <w:r w:rsidR="006507D7" w:rsidRPr="002E241B">
        <w:rPr>
          <w:rFonts w:ascii="Arial" w:eastAsia="Times New Roman" w:hAnsi="Arial" w:cs="Arial"/>
          <w:color w:val="000000"/>
          <w:sz w:val="24"/>
          <w:szCs w:val="24"/>
          <w:lang w:val="sr-Latn-ME"/>
        </w:rPr>
        <w:t>.2025</w:t>
      </w:r>
      <w:r w:rsidR="00D76D4C" w:rsidRPr="002E241B">
        <w:rPr>
          <w:rFonts w:ascii="Arial" w:eastAsia="Times New Roman" w:hAnsi="Arial" w:cs="Arial"/>
          <w:color w:val="000000"/>
          <w:sz w:val="24"/>
          <w:szCs w:val="24"/>
          <w:lang w:val="sr-Latn-ME"/>
        </w:rPr>
        <w:t xml:space="preserve">. </w:t>
      </w:r>
      <w:r w:rsidRPr="002E241B">
        <w:rPr>
          <w:rFonts w:ascii="Arial" w:eastAsia="Times New Roman" w:hAnsi="Arial" w:cs="Arial"/>
          <w:color w:val="000000"/>
          <w:sz w:val="24"/>
          <w:szCs w:val="24"/>
          <w:lang w:val="sr-Latn-ME"/>
        </w:rPr>
        <w:t xml:space="preserve">godine do </w:t>
      </w:r>
      <w:r w:rsidR="00082D54" w:rsidRPr="002E241B">
        <w:rPr>
          <w:rFonts w:ascii="Arial" w:eastAsia="Times New Roman" w:hAnsi="Arial" w:cs="Arial"/>
          <w:color w:val="000000"/>
          <w:sz w:val="24"/>
          <w:szCs w:val="24"/>
          <w:lang w:val="sr-Latn-ME"/>
        </w:rPr>
        <w:t>9</w:t>
      </w:r>
      <w:r w:rsidR="00FC11F2" w:rsidRPr="002E241B">
        <w:rPr>
          <w:rFonts w:ascii="Arial" w:eastAsia="Times New Roman" w:hAnsi="Arial" w:cs="Arial"/>
          <w:color w:val="000000"/>
          <w:sz w:val="24"/>
          <w:szCs w:val="24"/>
          <w:lang w:val="sr-Latn-ME"/>
        </w:rPr>
        <w:t>:00</w:t>
      </w:r>
      <w:r w:rsidRPr="002E241B">
        <w:rPr>
          <w:rFonts w:ascii="Arial" w:eastAsia="Times New Roman" w:hAnsi="Arial" w:cs="Arial"/>
          <w:color w:val="000000"/>
          <w:sz w:val="24"/>
          <w:szCs w:val="24"/>
          <w:lang w:val="sr-Latn-ME"/>
        </w:rPr>
        <w:t xml:space="preserve"> sati.</w:t>
      </w:r>
    </w:p>
    <w:p w14:paraId="4F6E1B99" w14:textId="77777777" w:rsidR="00EC15EC" w:rsidRPr="002E241B" w:rsidRDefault="009C7913" w:rsidP="00A92203">
      <w:pPr>
        <w:spacing w:line="276" w:lineRule="auto"/>
        <w:jc w:val="both"/>
        <w:rPr>
          <w:rFonts w:ascii="Arial" w:hAnsi="Arial" w:cs="Arial"/>
          <w:color w:val="000000"/>
          <w:sz w:val="24"/>
          <w:szCs w:val="24"/>
          <w:lang w:val="sr-Latn-ME"/>
        </w:rPr>
      </w:pPr>
      <w:r w:rsidRPr="002E241B">
        <w:rPr>
          <w:rFonts w:ascii="Arial" w:hAnsi="Arial" w:cs="Arial"/>
          <w:color w:val="000000"/>
          <w:sz w:val="24"/>
          <w:szCs w:val="24"/>
          <w:lang w:val="sr-Latn-ME"/>
        </w:rPr>
        <w:t xml:space="preserve">Napomena: U ovom slučaju, original garancije ponude u pisanom obliku se dostavlja u koverti, na kojoj se navodi: naziv i sjedište naručioca, broj tenderske dokumentacije za </w:t>
      </w:r>
      <w:r w:rsidRPr="002E241B">
        <w:rPr>
          <w:rFonts w:ascii="Arial" w:hAnsi="Arial" w:cs="Arial"/>
          <w:color w:val="000000"/>
          <w:sz w:val="24"/>
          <w:szCs w:val="24"/>
          <w:lang w:val="sr-Latn-ME"/>
        </w:rPr>
        <w:lastRenderedPageBreak/>
        <w:t>koju se podnosi garancija, naziv, sjedište i adresa ponuđača i naznake "garancija ponude" i "ne otvaraj prije roka za otvaranje ponuda".</w:t>
      </w:r>
    </w:p>
    <w:p w14:paraId="13C5CB82" w14:textId="77777777" w:rsidR="006507D7" w:rsidRPr="002E241B" w:rsidRDefault="006507D7" w:rsidP="00A92203">
      <w:pPr>
        <w:spacing w:line="276" w:lineRule="auto"/>
        <w:jc w:val="both"/>
        <w:rPr>
          <w:rFonts w:ascii="Arial" w:hAnsi="Arial" w:cs="Arial"/>
          <w:color w:val="000000"/>
          <w:sz w:val="24"/>
          <w:szCs w:val="24"/>
          <w:lang w:val="sr-Latn-ME"/>
        </w:rPr>
      </w:pPr>
    </w:p>
    <w:p w14:paraId="11ACAE8F" w14:textId="77777777" w:rsidR="00EC15EC" w:rsidRPr="002E241B" w:rsidRDefault="009C7913" w:rsidP="002E241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sz w:val="24"/>
          <w:szCs w:val="24"/>
          <w:shd w:val="clear" w:color="auto" w:fill="D9D9D9"/>
          <w:lang w:val="sr-Latn-ME"/>
        </w:rPr>
      </w:pPr>
      <w:bookmarkStart w:id="9" w:name="_Toc62730562"/>
      <w:r w:rsidRPr="002E241B">
        <w:rPr>
          <w:rFonts w:ascii="Arial" w:eastAsia="Times New Roman" w:hAnsi="Arial" w:cs="Arial"/>
          <w:b/>
          <w:sz w:val="24"/>
          <w:szCs w:val="24"/>
          <w:shd w:val="clear" w:color="auto" w:fill="D9D9D9"/>
          <w:lang w:val="sr-Latn-ME"/>
        </w:rPr>
        <w:t>USLOVI ZA AKTIVIRANJE GARANCIJE PONUDE</w:t>
      </w:r>
      <w:r w:rsidRPr="002E241B">
        <w:rPr>
          <w:rFonts w:ascii="Arial" w:eastAsia="Times New Roman" w:hAnsi="Arial" w:cs="Arial"/>
          <w:sz w:val="24"/>
          <w:szCs w:val="24"/>
          <w:shd w:val="clear" w:color="auto" w:fill="D9D9D9"/>
          <w:vertAlign w:val="superscript"/>
          <w:lang w:val="sr-Latn-ME"/>
        </w:rPr>
        <w:footnoteReference w:id="7"/>
      </w:r>
      <w:bookmarkEnd w:id="9"/>
    </w:p>
    <w:p w14:paraId="28B156E7" w14:textId="77777777" w:rsidR="00EC15EC" w:rsidRPr="002E241B" w:rsidRDefault="00EC15EC" w:rsidP="00A92203">
      <w:pPr>
        <w:spacing w:line="276" w:lineRule="auto"/>
        <w:jc w:val="both"/>
        <w:rPr>
          <w:rFonts w:ascii="Arial" w:hAnsi="Arial" w:cs="Arial"/>
          <w:b/>
          <w:bCs/>
          <w:color w:val="000000"/>
          <w:sz w:val="24"/>
          <w:szCs w:val="24"/>
          <w:lang w:val="sr-Latn-ME"/>
        </w:rPr>
      </w:pPr>
    </w:p>
    <w:p w14:paraId="365FA32D" w14:textId="77777777" w:rsidR="00EC15EC" w:rsidRPr="002E241B" w:rsidRDefault="009C7913" w:rsidP="00A92203">
      <w:pPr>
        <w:spacing w:line="276" w:lineRule="auto"/>
        <w:jc w:val="both"/>
        <w:rPr>
          <w:rFonts w:ascii="Arial" w:hAnsi="Arial" w:cs="Arial"/>
          <w:sz w:val="24"/>
          <w:szCs w:val="24"/>
          <w:lang w:val="sr-Latn-ME"/>
        </w:rPr>
      </w:pPr>
      <w:r w:rsidRPr="002E241B">
        <w:rPr>
          <w:rFonts w:ascii="Arial" w:eastAsia="Times New Roman" w:hAnsi="Arial" w:cs="Arial"/>
          <w:sz w:val="24"/>
          <w:szCs w:val="24"/>
          <w:lang w:val="sr-Latn-ME"/>
        </w:rPr>
        <w:t xml:space="preserve">Garancija ponude će se aktivirati ako ponuđač: </w:t>
      </w:r>
    </w:p>
    <w:p w14:paraId="0E03C539" w14:textId="77777777" w:rsidR="00EC15EC" w:rsidRPr="002E241B" w:rsidRDefault="009C7913" w:rsidP="00A92203">
      <w:pPr>
        <w:pStyle w:val="T30X"/>
        <w:spacing w:line="276" w:lineRule="auto"/>
        <w:ind w:left="567" w:hanging="283"/>
        <w:rPr>
          <w:rFonts w:ascii="Arial" w:hAnsi="Arial" w:cs="Arial"/>
          <w:sz w:val="24"/>
          <w:szCs w:val="24"/>
          <w:lang w:val="sr-Latn-ME"/>
        </w:rPr>
      </w:pPr>
      <w:r w:rsidRPr="002E241B">
        <w:rPr>
          <w:rFonts w:ascii="Arial" w:hAnsi="Arial" w:cs="Arial"/>
          <w:sz w:val="24"/>
          <w:szCs w:val="24"/>
          <w:lang w:val="sr-Latn-ME"/>
        </w:rPr>
        <w:t>1) odustane od ponude u roku važenja ponude i/ili</w:t>
      </w:r>
    </w:p>
    <w:p w14:paraId="41B1E74F" w14:textId="77777777" w:rsidR="00EC15EC" w:rsidRPr="002E241B" w:rsidRDefault="009C7913" w:rsidP="00A92203">
      <w:pPr>
        <w:pStyle w:val="T30X"/>
        <w:spacing w:line="276" w:lineRule="auto"/>
        <w:rPr>
          <w:rFonts w:ascii="Arial" w:hAnsi="Arial" w:cs="Arial"/>
          <w:sz w:val="24"/>
          <w:szCs w:val="24"/>
          <w:lang w:val="sr-Latn-ME"/>
        </w:rPr>
      </w:pPr>
      <w:r w:rsidRPr="002E241B">
        <w:rPr>
          <w:rFonts w:ascii="Arial" w:hAnsi="Arial" w:cs="Arial"/>
          <w:sz w:val="24"/>
          <w:szCs w:val="24"/>
          <w:lang w:val="sr-Latn-ME"/>
        </w:rPr>
        <w:t xml:space="preserve"> 2) odbije da zaključi ugovor o javnoj nabavci ili okvirni sporazum.</w:t>
      </w:r>
    </w:p>
    <w:p w14:paraId="6103A61A" w14:textId="77777777" w:rsidR="00EC15EC" w:rsidRPr="002E241B" w:rsidRDefault="00EC15EC" w:rsidP="00A92203">
      <w:pPr>
        <w:spacing w:line="276" w:lineRule="auto"/>
        <w:jc w:val="both"/>
        <w:rPr>
          <w:rFonts w:ascii="Arial" w:hAnsi="Arial" w:cs="Arial"/>
          <w:color w:val="000000"/>
          <w:sz w:val="24"/>
          <w:szCs w:val="24"/>
          <w:lang w:val="sr-Latn-ME"/>
        </w:rPr>
      </w:pPr>
    </w:p>
    <w:p w14:paraId="64081C91" w14:textId="77777777" w:rsidR="00EC15EC" w:rsidRPr="002E241B" w:rsidRDefault="009C7913" w:rsidP="002E241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sz w:val="24"/>
          <w:szCs w:val="24"/>
          <w:shd w:val="clear" w:color="auto" w:fill="D9D9D9"/>
          <w:lang w:val="sr-Latn-ME"/>
        </w:rPr>
      </w:pPr>
      <w:bookmarkStart w:id="10" w:name="_Toc62730563"/>
      <w:r w:rsidRPr="002E241B">
        <w:rPr>
          <w:rFonts w:ascii="Arial" w:eastAsia="Times New Roman" w:hAnsi="Arial" w:cs="Arial"/>
          <w:b/>
          <w:sz w:val="24"/>
          <w:szCs w:val="24"/>
          <w:shd w:val="clear" w:color="auto" w:fill="D9D9D9"/>
          <w:lang w:val="sr-Latn-ME"/>
        </w:rPr>
        <w:t>TAJNOST PODATAKA</w:t>
      </w:r>
      <w:bookmarkEnd w:id="10"/>
    </w:p>
    <w:p w14:paraId="263CE0D0" w14:textId="77777777" w:rsidR="00EC15EC" w:rsidRPr="002E241B" w:rsidRDefault="009C7913" w:rsidP="00A92203">
      <w:pPr>
        <w:spacing w:line="276" w:lineRule="auto"/>
        <w:jc w:val="both"/>
        <w:rPr>
          <w:rFonts w:ascii="Arial" w:hAnsi="Arial" w:cs="Arial"/>
          <w:color w:val="000000"/>
          <w:sz w:val="24"/>
          <w:szCs w:val="24"/>
          <w:lang w:val="sr-Latn-ME"/>
        </w:rPr>
      </w:pPr>
      <w:r w:rsidRPr="002E241B">
        <w:rPr>
          <w:rFonts w:ascii="Arial" w:eastAsia="Times New Roman" w:hAnsi="Arial" w:cs="Arial"/>
          <w:color w:val="000000"/>
          <w:sz w:val="24"/>
          <w:szCs w:val="24"/>
          <w:lang w:val="sr-Latn-ME"/>
        </w:rPr>
        <w:t xml:space="preserve"> </w:t>
      </w:r>
    </w:p>
    <w:p w14:paraId="088941E4" w14:textId="77777777" w:rsidR="00EC15EC" w:rsidRPr="002E241B" w:rsidRDefault="009C7913" w:rsidP="00A92203">
      <w:pPr>
        <w:spacing w:line="276" w:lineRule="auto"/>
        <w:jc w:val="both"/>
        <w:rPr>
          <w:rFonts w:ascii="Arial" w:hAnsi="Arial" w:cs="Arial"/>
          <w:color w:val="000000"/>
          <w:sz w:val="24"/>
          <w:szCs w:val="24"/>
          <w:lang w:val="sr-Latn-ME"/>
        </w:rPr>
      </w:pPr>
      <w:r w:rsidRPr="002E241B">
        <w:rPr>
          <w:rFonts w:ascii="Arial" w:eastAsia="Times New Roman" w:hAnsi="Arial" w:cs="Arial"/>
          <w:color w:val="000000"/>
          <w:sz w:val="24"/>
          <w:szCs w:val="24"/>
          <w:lang w:val="sr-Latn-ME"/>
        </w:rPr>
        <w:t>Tenderska dokumentacija sadrži tajne podatke</w:t>
      </w:r>
    </w:p>
    <w:p w14:paraId="14B16F65" w14:textId="77777777" w:rsidR="00EC15EC" w:rsidRPr="002E241B" w:rsidRDefault="009C7913" w:rsidP="00A92203">
      <w:pPr>
        <w:spacing w:line="276" w:lineRule="auto"/>
        <w:jc w:val="both"/>
        <w:rPr>
          <w:rFonts w:ascii="Arial" w:eastAsia="Times New Roman" w:hAnsi="Arial" w:cs="Arial"/>
          <w:color w:val="000000"/>
          <w:sz w:val="24"/>
          <w:szCs w:val="24"/>
          <w:lang w:val="sr-Latn-ME"/>
        </w:rPr>
      </w:pPr>
      <w:r w:rsidRPr="002E241B">
        <w:rPr>
          <w:rFonts w:ascii="Arial" w:eastAsia="Times New Roman" w:hAnsi="Arial" w:cs="Arial"/>
          <w:color w:val="000000"/>
          <w:sz w:val="24"/>
          <w:szCs w:val="24"/>
          <w:lang w:val="sr-Latn-ME"/>
        </w:rPr>
        <w:sym w:font="Wingdings" w:char="00A8"/>
      </w:r>
      <w:r w:rsidRPr="002E241B">
        <w:rPr>
          <w:rFonts w:ascii="Arial" w:eastAsia="Times New Roman" w:hAnsi="Arial" w:cs="Arial"/>
          <w:color w:val="000000"/>
          <w:sz w:val="24"/>
          <w:szCs w:val="24"/>
          <w:lang w:val="sr-Latn-ME"/>
        </w:rPr>
        <w:t xml:space="preserve"> ne</w:t>
      </w:r>
    </w:p>
    <w:p w14:paraId="760B2591" w14:textId="77777777" w:rsidR="00EC15EC" w:rsidRPr="002E241B" w:rsidRDefault="00EC15EC" w:rsidP="00A92203">
      <w:pPr>
        <w:spacing w:line="276" w:lineRule="auto"/>
        <w:jc w:val="both"/>
        <w:rPr>
          <w:rFonts w:ascii="Arial" w:eastAsia="Times New Roman" w:hAnsi="Arial" w:cs="Arial"/>
          <w:color w:val="000000"/>
          <w:sz w:val="24"/>
          <w:szCs w:val="24"/>
          <w:lang w:val="sr-Latn-ME"/>
        </w:rPr>
      </w:pPr>
    </w:p>
    <w:p w14:paraId="24AD2E81" w14:textId="77777777" w:rsidR="00EC15EC" w:rsidRPr="002E241B" w:rsidRDefault="009C7913" w:rsidP="002E241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sz w:val="24"/>
          <w:szCs w:val="24"/>
          <w:shd w:val="clear" w:color="auto" w:fill="D9D9D9"/>
          <w:lang w:val="sr-Latn-ME"/>
        </w:rPr>
      </w:pPr>
      <w:bookmarkStart w:id="11" w:name="_Toc62730564"/>
      <w:r w:rsidRPr="002E241B">
        <w:rPr>
          <w:rFonts w:ascii="Arial" w:eastAsia="Times New Roman" w:hAnsi="Arial" w:cs="Arial"/>
          <w:b/>
          <w:sz w:val="24"/>
          <w:szCs w:val="24"/>
          <w:shd w:val="clear" w:color="auto" w:fill="D9D9D9"/>
          <w:lang w:val="sr-Latn-ME"/>
        </w:rPr>
        <w:t>UPUTSTVO ZA SAČINJAVANJE PONUDE</w:t>
      </w:r>
      <w:bookmarkEnd w:id="11"/>
    </w:p>
    <w:p w14:paraId="22DDC409" w14:textId="77777777" w:rsidR="00EC15EC" w:rsidRPr="002E241B" w:rsidRDefault="00EC15EC" w:rsidP="00A92203">
      <w:pPr>
        <w:spacing w:line="276" w:lineRule="auto"/>
        <w:rPr>
          <w:rFonts w:ascii="Arial" w:hAnsi="Arial" w:cs="Arial"/>
          <w:sz w:val="24"/>
          <w:szCs w:val="24"/>
          <w:lang w:val="sr-Latn-ME"/>
        </w:rPr>
      </w:pPr>
    </w:p>
    <w:p w14:paraId="30B65773" w14:textId="77777777" w:rsidR="00EC15EC" w:rsidRPr="002E241B" w:rsidRDefault="009C7913" w:rsidP="00A92203">
      <w:pPr>
        <w:spacing w:line="276" w:lineRule="auto"/>
        <w:jc w:val="both"/>
        <w:rPr>
          <w:rFonts w:ascii="Arial" w:hAnsi="Arial" w:cs="Arial"/>
          <w:sz w:val="24"/>
          <w:szCs w:val="24"/>
          <w:lang w:val="sr-Latn-ME"/>
        </w:rPr>
      </w:pPr>
      <w:r w:rsidRPr="002E241B">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2E241B" w:rsidRDefault="009C7913" w:rsidP="00A92203">
      <w:pPr>
        <w:spacing w:line="276" w:lineRule="auto"/>
        <w:jc w:val="both"/>
        <w:rPr>
          <w:rFonts w:ascii="Arial" w:hAnsi="Arial" w:cs="Arial"/>
          <w:sz w:val="24"/>
          <w:szCs w:val="24"/>
          <w:lang w:val="sr-Latn-ME"/>
        </w:rPr>
      </w:pPr>
      <w:r w:rsidRPr="002E241B">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3192BAB6" w14:textId="77777777" w:rsidR="00EC15EC" w:rsidRPr="002E241B" w:rsidRDefault="009C7913" w:rsidP="00A92203">
      <w:pPr>
        <w:spacing w:line="276" w:lineRule="auto"/>
        <w:jc w:val="both"/>
        <w:rPr>
          <w:rFonts w:ascii="Arial" w:eastAsia="Calibri" w:hAnsi="Arial" w:cs="Arial"/>
          <w:sz w:val="24"/>
          <w:szCs w:val="24"/>
          <w:lang w:val="sr-Latn-ME"/>
        </w:rPr>
      </w:pPr>
      <w:r w:rsidRPr="002E241B">
        <w:rPr>
          <w:rFonts w:ascii="Arial" w:eastAsia="Times New Roman" w:hAnsi="Arial" w:cs="Arial"/>
          <w:sz w:val="24"/>
          <w:szCs w:val="24"/>
          <w:lang w:val="sr-Latn-ME"/>
        </w:rPr>
        <w:t xml:space="preserve">Ponuđač je dužan da tačno, potpuno, pravilno i nedvosmisleno popuni </w:t>
      </w:r>
      <w:r w:rsidRPr="002E241B">
        <w:rPr>
          <w:rFonts w:ascii="Arial" w:eastAsia="Calibri" w:hAnsi="Arial" w:cs="Arial"/>
          <w:sz w:val="24"/>
          <w:szCs w:val="24"/>
          <w:lang w:val="sr-Latn-ME"/>
        </w:rPr>
        <w:t>Izjavu privrednog subjekta u skladu sa zahtjevima iz tenderske dokumentacije.</w:t>
      </w:r>
    </w:p>
    <w:p w14:paraId="70EAEC6F" w14:textId="77777777" w:rsidR="00EC15EC" w:rsidRPr="002E241B" w:rsidRDefault="009C7913" w:rsidP="002E241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Arial" w:hAnsi="Arial" w:cs="Arial"/>
          <w:b/>
          <w:sz w:val="24"/>
          <w:szCs w:val="24"/>
          <w:shd w:val="clear" w:color="auto" w:fill="D9D9D9"/>
          <w:lang w:val="sr-Latn-ME"/>
        </w:rPr>
      </w:pPr>
      <w:bookmarkStart w:id="12" w:name="_Toc62730565"/>
      <w:r w:rsidRPr="002E241B">
        <w:rPr>
          <w:rFonts w:ascii="Arial" w:eastAsia="Times New Roman" w:hAnsi="Arial" w:cs="Arial"/>
          <w:b/>
          <w:sz w:val="24"/>
          <w:szCs w:val="24"/>
          <w:shd w:val="clear" w:color="auto" w:fill="D9D9D9"/>
          <w:lang w:val="sr-Latn-ME"/>
        </w:rPr>
        <w:t>NAČIN ZAKLJUČIVANJA I IZMJENE UGOVORA O JAVNOJ NABAVCI</w:t>
      </w:r>
      <w:bookmarkEnd w:id="12"/>
    </w:p>
    <w:p w14:paraId="7F7D5A7A" w14:textId="77777777" w:rsidR="00EC15EC" w:rsidRPr="002E241B" w:rsidRDefault="00EC15EC" w:rsidP="00A92203">
      <w:pPr>
        <w:spacing w:line="276" w:lineRule="auto"/>
        <w:jc w:val="both"/>
        <w:rPr>
          <w:rFonts w:ascii="Arial" w:hAnsi="Arial" w:cs="Arial"/>
          <w:i/>
          <w:sz w:val="24"/>
          <w:szCs w:val="24"/>
          <w:lang w:val="sr-Latn-ME"/>
        </w:rPr>
      </w:pPr>
    </w:p>
    <w:p w14:paraId="2E802D49" w14:textId="77777777" w:rsidR="00BE5A21" w:rsidRPr="002E241B" w:rsidRDefault="00BE5A21" w:rsidP="00BE5A21">
      <w:pPr>
        <w:spacing w:line="276" w:lineRule="auto"/>
        <w:jc w:val="both"/>
        <w:rPr>
          <w:rFonts w:ascii="Arial" w:eastAsia="Times New Roman" w:hAnsi="Arial" w:cs="Arial"/>
          <w:sz w:val="24"/>
          <w:szCs w:val="24"/>
          <w:lang w:val="sr-Latn-ME"/>
        </w:rPr>
      </w:pPr>
      <w:r w:rsidRPr="002E241B">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0CCBA065" w14:textId="77777777" w:rsidR="002E241B" w:rsidRPr="002E241B" w:rsidRDefault="002E241B" w:rsidP="002E241B">
      <w:pPr>
        <w:spacing w:line="276" w:lineRule="auto"/>
        <w:jc w:val="both"/>
        <w:rPr>
          <w:rFonts w:ascii="Arial" w:eastAsia="Times New Roman" w:hAnsi="Arial" w:cs="Arial"/>
          <w:sz w:val="24"/>
          <w:szCs w:val="24"/>
          <w:lang w:val="sr-Latn-ME"/>
        </w:rPr>
      </w:pPr>
      <w:r w:rsidRPr="002E241B">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7AD4ED19" w14:textId="77777777" w:rsidR="002E241B" w:rsidRPr="002E241B" w:rsidRDefault="002E241B" w:rsidP="002E241B">
      <w:pPr>
        <w:spacing w:line="276" w:lineRule="auto"/>
        <w:jc w:val="both"/>
        <w:rPr>
          <w:rFonts w:ascii="Arial" w:eastAsia="Times New Roman" w:hAnsi="Arial" w:cs="Arial"/>
          <w:sz w:val="24"/>
          <w:szCs w:val="24"/>
          <w:lang w:val="sr-Latn-ME"/>
        </w:rPr>
      </w:pPr>
      <w:r w:rsidRPr="002E241B">
        <w:rPr>
          <w:rFonts w:ascii="Arial" w:eastAsia="Times New Roman" w:hAnsi="Arial" w:cs="Arial"/>
          <w:sz w:val="24"/>
          <w:szCs w:val="24"/>
          <w:lang w:val="sr-Latn-ME"/>
        </w:rPr>
        <w:t xml:space="preserve">Ugovor između naručioca i ponuđača čija je ponuda izabrana kao najpovoljnija, pored uslova koji su propisani ovom tenderskom dokumentacijom, će sadržati i sljedeće: </w:t>
      </w:r>
    </w:p>
    <w:p w14:paraId="1BB1A369"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lastRenderedPageBreak/>
        <w:t>Ugovor o javnoj nabavci mora da bude u skladu sa uslovima utvrđenim tenderskom dokumentacijom, izabranom ponudom i odlukom o izboru najpovoljnije ponude, osim u pogledu iskazivanja PDV-a.</w:t>
      </w:r>
    </w:p>
    <w:p w14:paraId="08D6A786"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 xml:space="preserve">Ugovor između Naručioca i Ponuđača čija je ponuda izabrana kao najpovoljnija, pored uslova koji su propisani ovom tenderskom dokumentacijom, će sadržati i sljedeće: </w:t>
      </w:r>
    </w:p>
    <w:p w14:paraId="2DE571E2"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Naručilac je dužan da:</w:t>
      </w:r>
    </w:p>
    <w:p w14:paraId="564EB967"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-blagovremeno, pisanim putem, obavijesti izvođača o danu početka izvođenja radova na probijanju puteva na ruralnom području Prijestonice Cetinje, koji je predmet javne nabavke, a najkasnije sedam dana prije početka izvođenja ovih radova;</w:t>
      </w:r>
    </w:p>
    <w:p w14:paraId="252B7724"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-preda Izvodjaču tehničku dokumentaciju potrebnu za izvođenje predmetnih radova;</w:t>
      </w:r>
    </w:p>
    <w:p w14:paraId="0F8667F0"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-blagovremeno ovjerene od stručnog nadzora i Prijestonice Cetinje privremene situacije i okončanu situaciju, dostavi Ministarstvu javnih radova, koja će po istim izvršiti plaćanje u ugovorenom roku.</w:t>
      </w:r>
    </w:p>
    <w:p w14:paraId="324E1D15"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Izvodjač je dužan da:</w:t>
      </w:r>
    </w:p>
    <w:p w14:paraId="79BE7FA0"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 xml:space="preserve"> -ugovorene radove vrši svakodnevno u odnosu na faze i vrstu radova koji se izvode;</w:t>
      </w:r>
    </w:p>
    <w:p w14:paraId="1C330487"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-ugovorene radove vrši u obimu i na način koji je ponudio, u skladu sa predmjerom radova iz tenderske dokumentacije;</w:t>
      </w:r>
    </w:p>
    <w:p w14:paraId="6C417BFE"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273EAE05"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 kvalitet materijala koji se ugrađuje dokaže atestima o izvršenim ispitivanjima materijala</w:t>
      </w:r>
    </w:p>
    <w:p w14:paraId="2AA6BB47"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 u roku od 3 dana od dana potpisivanja ugovora dostavi dinamički plan izvodjenja radova sa potpunim tehničkim podacima  i u skladu sa ugovorenim rokom izvršenja  iz Ugovora;</w:t>
      </w:r>
    </w:p>
    <w:p w14:paraId="596B54E1"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 Organizaciju i priključenje gradilišta na elektroinstalacije i instalacije vodovoda, kanalizacije, PTT i dr., IZVOĐAČ obezbjeđuje sam i o svom trošku;</w:t>
      </w:r>
    </w:p>
    <w:p w14:paraId="05A41D86"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-u vezi sa radovima na probijanju puteva na ruralnom području Prijestonice Cetinje koji su predmet ovog ugovora, uredno i po propisima vodi propisanu gradilišnu dokumentaciju;</w:t>
      </w:r>
    </w:p>
    <w:p w14:paraId="040D52BC"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-vrši druge obaveze predviđene ovim ugovorom;</w:t>
      </w:r>
    </w:p>
    <w:p w14:paraId="0E2B9A7E"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 xml:space="preserve">Izvođač ima pravo da zahtijeva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w:t>
      </w:r>
      <w:r w:rsidRPr="00E50D95">
        <w:rPr>
          <w:rFonts w:ascii="Arial" w:eastAsia="Times New Roman" w:hAnsi="Arial" w:cs="Arial"/>
          <w:sz w:val="24"/>
          <w:szCs w:val="24"/>
          <w:lang w:val="sr-Latn-ME"/>
        </w:rPr>
        <w:lastRenderedPageBreak/>
        <w:t>ispunjenje obaveze Naručioca: kod isplate po privremenim situacijama, obezbjeđenja stručnog nadzora.</w:t>
      </w:r>
    </w:p>
    <w:p w14:paraId="39D27CFC"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 xml:space="preserve">Naručilac nije dužan da uzme u obzir ovakve situacije, osim ako ga Izvođač u roku od 3 dana po otpočinjanju i nastajanju ovakvih situacija, ili onda čim je to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 </w:t>
      </w:r>
    </w:p>
    <w:p w14:paraId="5B11A5A3"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Izvođač ne može zahtijevati produženje roka zbog promijenjenih okolnosti koje su nastupile po isteku roka za izvođenje radova.</w:t>
      </w:r>
    </w:p>
    <w:p w14:paraId="4F0C531A"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Izvođač ima pravo na produženje roka onoliko dana koliko su trajali posebni uslovi (uzima se duži period jednog ukoliko su paralelno postojala oba uslova).</w:t>
      </w:r>
    </w:p>
    <w:p w14:paraId="26DCF413"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IZVOĐAČ je dužan da uz potpisan ugovor o javnoj nabavci dostavi naručiocu garanciju za dobro izvršenje ugovora na iznos 10 % od vrijednosti Ugovora, sa rokom vaznosti 10 (deset) dana dužim od ugovorenog roka za izvođenje radova. Naručilac može aktivirati garanciju za dobro izvršenje ugovora u svakom momentu kada nastupi neki od razloga za raskid ovog Ugovora.</w:t>
      </w:r>
    </w:p>
    <w:p w14:paraId="058C3866"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IZVOĐAČ je dužan da uz potpisan ugovor o javnoj nabavci dostavi naručiocu polisu osiguranja od profesionalne odgovornosti u iznosu od 100.000 eura sa rokom važenja od dana početka izvođenja radova i važi trideset dana duže od tehničkog prijema objekta, u skladu sa zakonom.  Ovo osiguranje mora da pokrije rizik odgovornosti za štetu prouzrokovanu licima, za štetu na objektima i za finansijski gubitak. U polisi mora biti tačno naveden naziv predmetne javne nabavke.</w:t>
      </w:r>
    </w:p>
    <w:p w14:paraId="6F5C5D12"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Izvođač je dužan da najkasnije 10 dana  prije isteka roka važnosti garancije za dobro izvršenje ugovora, dostavi Naručiocu garanciju za otklanjanje nedostataka u garantnom roku, u iznosu od 5% od ugovorene vrijednosti izvedenih radova, sa rokom važenja 8 dana dužim od važenja garantnog roka, za slučaj da u garantnom roku ne ispuni obaveze na koje se garancija odnosi, kojom bezuslovno i neopozivo garantuje potpuno i savjesno izvršenje ugovorenih obaveza za vrijeme trajanja garantnog roka. Izvođač ima obavezu da datu garanciju obnavlja svake godine, do kraja perioda garantovanja i to najkasnije 8 dana prije isteka prethodne. Ukoliko Izvođač  blagovremeno ne obnovi garanciju u ostavljenom roku, Naručilac će aktivirati garanciju koja je na snazi.</w:t>
      </w:r>
    </w:p>
    <w:p w14:paraId="456B6856"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Ugovor se može raskinuti sporazumno ili po zahtjevu jedne od strana ugovora, ako su nastupili bitni razlozi za raskid ugovora.</w:t>
      </w:r>
    </w:p>
    <w:p w14:paraId="448E7B31"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Ugovor se raskida pismenom izjavom, koja se dostavlja drugoj ugovornoj strani. U izjavi mora biti naznačeno po kom osnovu se ugovor raskida.</w:t>
      </w:r>
    </w:p>
    <w:p w14:paraId="2918D960"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 xml:space="preserve">Ugovor se može raskinuti ako nastupe okolnosti koje za posljedicu imaju bitnu izmjenu ugovora koja iziskuje sprovođenje novog postupka javne nabavke i/ili ako nastupi neki razlog koji predstavlja osnov za obavezno isključenje iz člana 108 Zakona o javnim nabavkama. </w:t>
      </w:r>
    </w:p>
    <w:p w14:paraId="3957F1CC"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lastRenderedPageBreak/>
        <w:t>Bitnom izmjenom ugovora smatra se izmjena prirode ugovora u materijalnom smislu u odnosu na ugovor koji je prvobitno zaključen ako je ispunjen jedan ili više sljedećih uslova:</w:t>
      </w:r>
    </w:p>
    <w:p w14:paraId="7DE3E23E"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A6B5B23"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2) izmjenom se mijenja privredna ravnoteža ugovora u korist privrednog subjekta sa kojim je zaključen ugovor na način koji nije predviđen prvobitnim ugovorom;</w:t>
      </w:r>
    </w:p>
    <w:p w14:paraId="739415DE"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3) izmjenom se značajno povećava obim ugovora;</w:t>
      </w:r>
    </w:p>
    <w:p w14:paraId="1317E2C8"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4) promjena privrednog subjekta sa kojim je zaključen ugovor o javnoj nabavci, osim u slučaju iz člana 151 stav 1 tačka 4 Zakona o javnim nabavkama;</w:t>
      </w:r>
    </w:p>
    <w:p w14:paraId="1663D352"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5) ako ponuđač ne izvršava ugovorene obaveze i u drugim slučajevima utvrđenim tenderskom dokumentacijom u skladu sa zakonom.</w:t>
      </w:r>
    </w:p>
    <w:p w14:paraId="0EAEC144"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 Ako strane ugovora sporazumno raskinu ugovor, sporazumom o raskidu ugovora utvrđuju se međusobna prava i obaveze koje proističu iz raskida ugovora</w:t>
      </w:r>
    </w:p>
    <w:p w14:paraId="61390453"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 xml:space="preserve">Ugovor o javnoj nabavci tokom njegovog trajanja može da se izmijeni bez sprovođenja novog postupka javne nabavke u skladu sa članom 151 Zakona o javnim nabavkama: </w:t>
      </w:r>
    </w:p>
    <w:p w14:paraId="6367CDF3"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2054CF67"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70A55A03"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    </w:t>
      </w:r>
    </w:p>
    <w:p w14:paraId="127B1CC1"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 xml:space="preserve">3a) kad je potreba za izmjenom ugovora nastala zbog okolnosti koje naručilac u vrijeme zaključivanja ugovora nije mogao da predvidi, a izmjenom se ne mijenja priroda ugovora već se vrši samo smanjenje ugovorene vrijednosti,    </w:t>
      </w:r>
    </w:p>
    <w:p w14:paraId="180ACEBD"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 xml:space="preserve">3b) kad se vrši zamjena podugovarača, u skladu sa članom 128 st. 10, 11 i 12 ovog zakona,    </w:t>
      </w:r>
    </w:p>
    <w:p w14:paraId="71A9EC18"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 xml:space="preserve">4) ako privrednog subjekta nakon restrukturiranja, uključujući preuzimanje, spajanje, kupovinu ili stečaj, zamjenjuje u potpunosti ili djelimično novi pravni sljedbenik, odnosno </w:t>
      </w:r>
      <w:r w:rsidRPr="00E50D95">
        <w:rPr>
          <w:rFonts w:ascii="Arial" w:eastAsia="Times New Roman" w:hAnsi="Arial" w:cs="Arial"/>
          <w:sz w:val="24"/>
          <w:szCs w:val="24"/>
          <w:lang w:val="sr-Latn-ME"/>
        </w:rPr>
        <w:lastRenderedPageBreak/>
        <w:t>privredni subjekat, koji ispunjava prvobitno određene uslove zaključenog ugovora o javnoj nabavci, a izmjene su predviđene tenderskom dokumentacijom, pod uslovom da se ne vrše druge bitne izmjene ugovora iz člana 150 stav 2 ovog zakona.</w:t>
      </w:r>
    </w:p>
    <w:p w14:paraId="1ED340D8"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Ako je neophodno u ugovoru o javnoj nabavci vršiti bitne izmjene iz člana 150 stav 2 ovog zakona naručilac će pokrenuti novi postupak dodjele ugovora.</w:t>
      </w:r>
    </w:p>
    <w:p w14:paraId="296B5624"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15D47B59"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138CB7C3"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187270AF"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7959AFEE"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00BF2CCF"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 xml:space="preserve">Ugovor o javnoj nabavci koji je zaključen uz kršenje antikorupcijskog pravila iz člana 38 Zakona o javnim nabavkama Crne Gore, ništav je. </w:t>
      </w:r>
    </w:p>
    <w:p w14:paraId="4126B1AE" w14:textId="77777777" w:rsidR="00E50D95" w:rsidRPr="00E50D95" w:rsidRDefault="00E50D95" w:rsidP="00E50D95">
      <w:pPr>
        <w:spacing w:line="276" w:lineRule="auto"/>
        <w:jc w:val="both"/>
        <w:rPr>
          <w:rFonts w:ascii="Arial" w:eastAsia="Times New Roman" w:hAnsi="Arial" w:cs="Arial"/>
          <w:sz w:val="24"/>
          <w:szCs w:val="24"/>
          <w:lang w:val="sr-Latn-ME"/>
        </w:rPr>
      </w:pPr>
      <w:r w:rsidRPr="00E50D95">
        <w:rPr>
          <w:rFonts w:ascii="Arial" w:eastAsia="Times New Roman" w:hAnsi="Arial" w:cs="Arial"/>
          <w:sz w:val="24"/>
          <w:szCs w:val="24"/>
          <w:lang w:val="sr-Latn-ME"/>
        </w:rPr>
        <w:t>Za sve što nije predviđeno ovim Ugovorom primjenjuju se odredbe Zakona o obligacionim odnosima i drugih pozitivnih propisa.</w:t>
      </w:r>
    </w:p>
    <w:p w14:paraId="76AE8275" w14:textId="03AEA18C" w:rsidR="002E241B" w:rsidRPr="002E241B" w:rsidRDefault="00E50D95" w:rsidP="00BE5A21">
      <w:pPr>
        <w:spacing w:line="276" w:lineRule="auto"/>
        <w:jc w:val="both"/>
        <w:rPr>
          <w:rFonts w:ascii="Arial" w:hAnsi="Arial" w:cs="Arial"/>
          <w:b/>
          <w:bCs/>
          <w:color w:val="FF0000"/>
          <w:sz w:val="24"/>
          <w:szCs w:val="24"/>
          <w:lang w:val="sr-Latn-ME"/>
        </w:rPr>
      </w:pPr>
      <w:r w:rsidRPr="00E50D95">
        <w:rPr>
          <w:rFonts w:ascii="Arial" w:eastAsia="Times New Roman" w:hAnsi="Arial" w:cs="Arial"/>
          <w:sz w:val="24"/>
          <w:szCs w:val="24"/>
          <w:lang w:val="sr-Latn-ME"/>
        </w:rPr>
        <w:t>Ugovorne strane su saglasne da eventualne sporove povodom ovog Ugovora rješavaju sporazumom. U protivnom, ugovara se nadležnost Privrednog suda u Podgorici.</w:t>
      </w:r>
    </w:p>
    <w:p w14:paraId="604F2820" w14:textId="766C68F5" w:rsidR="00EC15EC" w:rsidRPr="002E241B" w:rsidRDefault="009C7913" w:rsidP="006507D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sz w:val="24"/>
          <w:szCs w:val="24"/>
          <w:shd w:val="clear" w:color="auto" w:fill="D9D9D9"/>
          <w:lang w:val="sr-Latn-ME"/>
        </w:rPr>
      </w:pPr>
      <w:bookmarkStart w:id="13" w:name="_Toc62730566"/>
      <w:r w:rsidRPr="002E241B">
        <w:rPr>
          <w:rFonts w:ascii="Arial" w:eastAsia="Times New Roman" w:hAnsi="Arial" w:cs="Arial"/>
          <w:b/>
          <w:sz w:val="24"/>
          <w:szCs w:val="24"/>
          <w:shd w:val="clear" w:color="auto" w:fill="D9D9D9"/>
          <w:lang w:val="sr-Latn-ME"/>
        </w:rPr>
        <w:t>ZAHTJEV ZA POJAŠNJENJE ILI IZMJENU I DOPUNU TENDERSKE DOKUMENTACIJE</w:t>
      </w:r>
      <w:bookmarkEnd w:id="13"/>
    </w:p>
    <w:p w14:paraId="57C3388D" w14:textId="77777777" w:rsidR="00EC15EC" w:rsidRPr="002E241B" w:rsidRDefault="00EC15EC" w:rsidP="00A92203">
      <w:pPr>
        <w:spacing w:line="276" w:lineRule="auto"/>
        <w:jc w:val="both"/>
        <w:rPr>
          <w:rFonts w:ascii="Arial" w:hAnsi="Arial" w:cs="Arial"/>
          <w:sz w:val="24"/>
          <w:szCs w:val="24"/>
          <w:lang w:val="sr-Latn-ME"/>
        </w:rPr>
      </w:pPr>
    </w:p>
    <w:p w14:paraId="775D6CC2" w14:textId="77777777" w:rsidR="00EC15EC" w:rsidRPr="002E241B" w:rsidRDefault="009C7913" w:rsidP="00A92203">
      <w:pPr>
        <w:autoSpaceDE w:val="0"/>
        <w:autoSpaceDN w:val="0"/>
        <w:adjustRightInd w:val="0"/>
        <w:spacing w:line="276" w:lineRule="auto"/>
        <w:jc w:val="both"/>
        <w:rPr>
          <w:rFonts w:ascii="Arial" w:hAnsi="Arial" w:cs="Arial"/>
          <w:sz w:val="24"/>
          <w:szCs w:val="24"/>
          <w:lang w:val="sr-Latn-ME"/>
        </w:rPr>
      </w:pPr>
      <w:r w:rsidRPr="002E241B">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6225220" w14:textId="77777777" w:rsidR="00EC15EC" w:rsidRPr="002E241B" w:rsidRDefault="00EC15EC" w:rsidP="00A92203">
      <w:pPr>
        <w:spacing w:line="276" w:lineRule="auto"/>
        <w:jc w:val="both"/>
        <w:rPr>
          <w:rFonts w:ascii="Arial" w:hAnsi="Arial" w:cs="Arial"/>
          <w:sz w:val="24"/>
          <w:szCs w:val="24"/>
          <w:lang w:val="sr-Latn-ME"/>
        </w:rPr>
      </w:pPr>
    </w:p>
    <w:p w14:paraId="7DB57501" w14:textId="77777777" w:rsidR="00EC15EC" w:rsidRPr="002E241B" w:rsidRDefault="009C7913" w:rsidP="00A92203">
      <w:pPr>
        <w:spacing w:line="276" w:lineRule="auto"/>
        <w:jc w:val="both"/>
        <w:rPr>
          <w:rFonts w:ascii="Arial" w:hAnsi="Arial" w:cs="Arial"/>
          <w:sz w:val="24"/>
          <w:szCs w:val="24"/>
          <w:lang w:val="sr-Latn-ME"/>
        </w:rPr>
      </w:pPr>
      <w:r w:rsidRPr="002E241B">
        <w:rPr>
          <w:rFonts w:ascii="Arial" w:eastAsia="Times New Roman" w:hAnsi="Arial" w:cs="Arial"/>
          <w:sz w:val="24"/>
          <w:szCs w:val="24"/>
          <w:lang w:val="sr-Latn-ME"/>
        </w:rPr>
        <w:lastRenderedPageBreak/>
        <w:t>Privredni subjekat ima pravo da pisanim zahtjevom traži od naručioca pojašnjenje tenderske dokumentacije najkasnije deset dana prije isteka roka određenog za dostavljanje ponuda.</w:t>
      </w:r>
    </w:p>
    <w:p w14:paraId="3556B055" w14:textId="77777777" w:rsidR="00EC15EC" w:rsidRPr="002E241B" w:rsidRDefault="00EC15EC" w:rsidP="00A92203">
      <w:pPr>
        <w:spacing w:line="276" w:lineRule="auto"/>
        <w:jc w:val="both"/>
        <w:rPr>
          <w:rFonts w:ascii="Arial" w:hAnsi="Arial" w:cs="Arial"/>
          <w:sz w:val="24"/>
          <w:szCs w:val="24"/>
          <w:lang w:val="sr-Latn-ME"/>
        </w:rPr>
      </w:pPr>
    </w:p>
    <w:p w14:paraId="59B78837" w14:textId="77777777" w:rsidR="00EC15EC" w:rsidRPr="002E241B" w:rsidRDefault="009C7913" w:rsidP="00A92203">
      <w:pPr>
        <w:spacing w:line="276" w:lineRule="auto"/>
        <w:jc w:val="both"/>
        <w:rPr>
          <w:rFonts w:ascii="Arial" w:eastAsia="Times New Roman" w:hAnsi="Arial" w:cs="Arial"/>
          <w:color w:val="000000"/>
          <w:sz w:val="24"/>
          <w:szCs w:val="24"/>
          <w:lang w:val="sr-Latn-ME"/>
        </w:rPr>
      </w:pPr>
      <w:r w:rsidRPr="002E241B">
        <w:rPr>
          <w:rFonts w:ascii="Arial" w:eastAsia="Times New Roman" w:hAnsi="Arial" w:cs="Arial"/>
          <w:color w:val="000000"/>
          <w:sz w:val="24"/>
          <w:szCs w:val="24"/>
          <w:lang w:val="sr-Latn-ME"/>
        </w:rPr>
        <w:t>Zahtjev se podnosi isključivo putem ESJN-a.</w:t>
      </w:r>
    </w:p>
    <w:p w14:paraId="70D004A2" w14:textId="77777777" w:rsidR="002A1B3D" w:rsidRPr="002E241B" w:rsidRDefault="002A1B3D" w:rsidP="00A92203">
      <w:pPr>
        <w:spacing w:line="276" w:lineRule="auto"/>
        <w:jc w:val="both"/>
        <w:rPr>
          <w:rFonts w:ascii="Arial" w:hAnsi="Arial" w:cs="Arial"/>
          <w:color w:val="000000"/>
          <w:sz w:val="24"/>
          <w:szCs w:val="24"/>
          <w:lang w:val="sr-Latn-ME"/>
        </w:rPr>
      </w:pPr>
    </w:p>
    <w:p w14:paraId="33C1EC7A" w14:textId="77777777" w:rsidR="00760D8F" w:rsidRDefault="00760D8F" w:rsidP="00A92203">
      <w:pPr>
        <w:spacing w:line="276" w:lineRule="auto"/>
        <w:jc w:val="both"/>
        <w:rPr>
          <w:rFonts w:ascii="Arial" w:hAnsi="Arial" w:cs="Arial"/>
          <w:color w:val="000000"/>
          <w:sz w:val="24"/>
          <w:szCs w:val="24"/>
          <w:lang w:val="sr-Latn-ME"/>
        </w:rPr>
      </w:pPr>
    </w:p>
    <w:p w14:paraId="3D0648F1" w14:textId="77777777" w:rsidR="002E241B" w:rsidRDefault="002E241B" w:rsidP="00A92203">
      <w:pPr>
        <w:spacing w:line="276" w:lineRule="auto"/>
        <w:jc w:val="both"/>
        <w:rPr>
          <w:rFonts w:ascii="Arial" w:hAnsi="Arial" w:cs="Arial"/>
          <w:color w:val="000000"/>
          <w:sz w:val="24"/>
          <w:szCs w:val="24"/>
          <w:lang w:val="sr-Latn-ME"/>
        </w:rPr>
      </w:pPr>
    </w:p>
    <w:p w14:paraId="27CC8B9A" w14:textId="77777777" w:rsidR="002E241B" w:rsidRDefault="002E241B" w:rsidP="00A92203">
      <w:pPr>
        <w:spacing w:line="276" w:lineRule="auto"/>
        <w:jc w:val="both"/>
        <w:rPr>
          <w:rFonts w:ascii="Arial" w:hAnsi="Arial" w:cs="Arial"/>
          <w:color w:val="000000"/>
          <w:sz w:val="24"/>
          <w:szCs w:val="24"/>
          <w:lang w:val="sr-Latn-ME"/>
        </w:rPr>
      </w:pPr>
    </w:p>
    <w:p w14:paraId="42E0753A" w14:textId="77777777" w:rsidR="002E241B" w:rsidRDefault="002E241B" w:rsidP="00A92203">
      <w:pPr>
        <w:spacing w:line="276" w:lineRule="auto"/>
        <w:jc w:val="both"/>
        <w:rPr>
          <w:rFonts w:ascii="Arial" w:hAnsi="Arial" w:cs="Arial"/>
          <w:color w:val="000000"/>
          <w:sz w:val="24"/>
          <w:szCs w:val="24"/>
          <w:lang w:val="sr-Latn-ME"/>
        </w:rPr>
      </w:pPr>
    </w:p>
    <w:p w14:paraId="288EB625" w14:textId="77777777" w:rsidR="002E241B" w:rsidRDefault="002E241B" w:rsidP="00A92203">
      <w:pPr>
        <w:spacing w:line="276" w:lineRule="auto"/>
        <w:jc w:val="both"/>
        <w:rPr>
          <w:rFonts w:ascii="Arial" w:hAnsi="Arial" w:cs="Arial"/>
          <w:color w:val="000000"/>
          <w:sz w:val="24"/>
          <w:szCs w:val="24"/>
          <w:lang w:val="sr-Latn-ME"/>
        </w:rPr>
      </w:pPr>
    </w:p>
    <w:p w14:paraId="28690743" w14:textId="77777777" w:rsidR="002E241B" w:rsidRDefault="002E241B" w:rsidP="00A92203">
      <w:pPr>
        <w:spacing w:line="276" w:lineRule="auto"/>
        <w:jc w:val="both"/>
        <w:rPr>
          <w:rFonts w:ascii="Arial" w:hAnsi="Arial" w:cs="Arial"/>
          <w:color w:val="000000"/>
          <w:sz w:val="24"/>
          <w:szCs w:val="24"/>
          <w:lang w:val="sr-Latn-ME"/>
        </w:rPr>
      </w:pPr>
    </w:p>
    <w:p w14:paraId="55A48BF8" w14:textId="77777777" w:rsidR="002E241B" w:rsidRDefault="002E241B" w:rsidP="00A92203">
      <w:pPr>
        <w:spacing w:line="276" w:lineRule="auto"/>
        <w:jc w:val="both"/>
        <w:rPr>
          <w:rFonts w:ascii="Arial" w:hAnsi="Arial" w:cs="Arial"/>
          <w:color w:val="000000"/>
          <w:sz w:val="24"/>
          <w:szCs w:val="24"/>
          <w:lang w:val="sr-Latn-ME"/>
        </w:rPr>
      </w:pPr>
    </w:p>
    <w:p w14:paraId="57671371" w14:textId="77777777" w:rsidR="002E241B" w:rsidRDefault="002E241B" w:rsidP="00A92203">
      <w:pPr>
        <w:spacing w:line="276" w:lineRule="auto"/>
        <w:jc w:val="both"/>
        <w:rPr>
          <w:rFonts w:ascii="Arial" w:hAnsi="Arial" w:cs="Arial"/>
          <w:color w:val="000000"/>
          <w:sz w:val="24"/>
          <w:szCs w:val="24"/>
          <w:lang w:val="sr-Latn-ME"/>
        </w:rPr>
      </w:pPr>
    </w:p>
    <w:p w14:paraId="49577076" w14:textId="77777777" w:rsidR="002E241B" w:rsidRDefault="002E241B" w:rsidP="00A92203">
      <w:pPr>
        <w:spacing w:line="276" w:lineRule="auto"/>
        <w:jc w:val="both"/>
        <w:rPr>
          <w:rFonts w:ascii="Arial" w:hAnsi="Arial" w:cs="Arial"/>
          <w:color w:val="000000"/>
          <w:sz w:val="24"/>
          <w:szCs w:val="24"/>
          <w:lang w:val="sr-Latn-ME"/>
        </w:rPr>
      </w:pPr>
    </w:p>
    <w:p w14:paraId="31F6FBB8" w14:textId="77777777" w:rsidR="002E241B" w:rsidRDefault="002E241B" w:rsidP="00A92203">
      <w:pPr>
        <w:spacing w:line="276" w:lineRule="auto"/>
        <w:jc w:val="both"/>
        <w:rPr>
          <w:rFonts w:ascii="Arial" w:hAnsi="Arial" w:cs="Arial"/>
          <w:color w:val="000000"/>
          <w:sz w:val="24"/>
          <w:szCs w:val="24"/>
          <w:lang w:val="sr-Latn-ME"/>
        </w:rPr>
      </w:pPr>
    </w:p>
    <w:p w14:paraId="4DCDF4A1" w14:textId="77777777" w:rsidR="002E241B" w:rsidRDefault="002E241B" w:rsidP="00A92203">
      <w:pPr>
        <w:spacing w:line="276" w:lineRule="auto"/>
        <w:jc w:val="both"/>
        <w:rPr>
          <w:rFonts w:ascii="Arial" w:hAnsi="Arial" w:cs="Arial"/>
          <w:color w:val="000000"/>
          <w:sz w:val="24"/>
          <w:szCs w:val="24"/>
          <w:lang w:val="sr-Latn-ME"/>
        </w:rPr>
      </w:pPr>
    </w:p>
    <w:p w14:paraId="23F2D466" w14:textId="77777777" w:rsidR="002E241B" w:rsidRDefault="002E241B" w:rsidP="00A92203">
      <w:pPr>
        <w:spacing w:line="276" w:lineRule="auto"/>
        <w:jc w:val="both"/>
        <w:rPr>
          <w:rFonts w:ascii="Arial" w:hAnsi="Arial" w:cs="Arial"/>
          <w:color w:val="000000"/>
          <w:sz w:val="24"/>
          <w:szCs w:val="24"/>
          <w:lang w:val="sr-Latn-ME"/>
        </w:rPr>
      </w:pPr>
    </w:p>
    <w:p w14:paraId="48BAA940" w14:textId="77777777" w:rsidR="002E241B" w:rsidRDefault="002E241B" w:rsidP="00A92203">
      <w:pPr>
        <w:spacing w:line="276" w:lineRule="auto"/>
        <w:jc w:val="both"/>
        <w:rPr>
          <w:rFonts w:ascii="Arial" w:hAnsi="Arial" w:cs="Arial"/>
          <w:color w:val="000000"/>
          <w:sz w:val="24"/>
          <w:szCs w:val="24"/>
          <w:lang w:val="sr-Latn-ME"/>
        </w:rPr>
      </w:pPr>
    </w:p>
    <w:p w14:paraId="464E4DAB" w14:textId="77777777" w:rsidR="002E241B" w:rsidRDefault="002E241B" w:rsidP="00A92203">
      <w:pPr>
        <w:spacing w:line="276" w:lineRule="auto"/>
        <w:jc w:val="both"/>
        <w:rPr>
          <w:rFonts w:ascii="Arial" w:hAnsi="Arial" w:cs="Arial"/>
          <w:color w:val="000000"/>
          <w:sz w:val="24"/>
          <w:szCs w:val="24"/>
          <w:lang w:val="sr-Latn-ME"/>
        </w:rPr>
      </w:pPr>
    </w:p>
    <w:p w14:paraId="217B2FCD" w14:textId="77777777" w:rsidR="002E241B" w:rsidRDefault="002E241B" w:rsidP="00A92203">
      <w:pPr>
        <w:spacing w:line="276" w:lineRule="auto"/>
        <w:jc w:val="both"/>
        <w:rPr>
          <w:rFonts w:ascii="Arial" w:hAnsi="Arial" w:cs="Arial"/>
          <w:color w:val="000000"/>
          <w:sz w:val="24"/>
          <w:szCs w:val="24"/>
          <w:lang w:val="sr-Latn-ME"/>
        </w:rPr>
      </w:pPr>
    </w:p>
    <w:p w14:paraId="3D6886B8" w14:textId="77777777" w:rsidR="002E241B" w:rsidRDefault="002E241B" w:rsidP="00A92203">
      <w:pPr>
        <w:spacing w:line="276" w:lineRule="auto"/>
        <w:jc w:val="both"/>
        <w:rPr>
          <w:rFonts w:ascii="Arial" w:hAnsi="Arial" w:cs="Arial"/>
          <w:color w:val="000000"/>
          <w:sz w:val="24"/>
          <w:szCs w:val="24"/>
          <w:lang w:val="sr-Latn-ME"/>
        </w:rPr>
      </w:pPr>
    </w:p>
    <w:p w14:paraId="53A70B36" w14:textId="77777777" w:rsidR="002E241B" w:rsidRDefault="002E241B" w:rsidP="00A92203">
      <w:pPr>
        <w:spacing w:line="276" w:lineRule="auto"/>
        <w:jc w:val="both"/>
        <w:rPr>
          <w:rFonts w:ascii="Arial" w:hAnsi="Arial" w:cs="Arial"/>
          <w:color w:val="000000"/>
          <w:sz w:val="24"/>
          <w:szCs w:val="24"/>
          <w:lang w:val="sr-Latn-ME"/>
        </w:rPr>
      </w:pPr>
    </w:p>
    <w:p w14:paraId="473062DC" w14:textId="77777777" w:rsidR="002E241B" w:rsidRDefault="002E241B" w:rsidP="00A92203">
      <w:pPr>
        <w:spacing w:line="276" w:lineRule="auto"/>
        <w:jc w:val="both"/>
        <w:rPr>
          <w:rFonts w:ascii="Arial" w:hAnsi="Arial" w:cs="Arial"/>
          <w:color w:val="000000"/>
          <w:sz w:val="24"/>
          <w:szCs w:val="24"/>
          <w:lang w:val="sr-Latn-ME"/>
        </w:rPr>
      </w:pPr>
    </w:p>
    <w:p w14:paraId="05149388" w14:textId="77777777" w:rsidR="002E241B" w:rsidRDefault="002E241B" w:rsidP="00A92203">
      <w:pPr>
        <w:spacing w:line="276" w:lineRule="auto"/>
        <w:jc w:val="both"/>
        <w:rPr>
          <w:rFonts w:ascii="Arial" w:hAnsi="Arial" w:cs="Arial"/>
          <w:color w:val="000000"/>
          <w:sz w:val="24"/>
          <w:szCs w:val="24"/>
          <w:lang w:val="sr-Latn-ME"/>
        </w:rPr>
      </w:pPr>
    </w:p>
    <w:p w14:paraId="3846F0E1" w14:textId="77777777" w:rsidR="002E241B" w:rsidRDefault="002E241B" w:rsidP="00A92203">
      <w:pPr>
        <w:spacing w:line="276" w:lineRule="auto"/>
        <w:jc w:val="both"/>
        <w:rPr>
          <w:rFonts w:ascii="Arial" w:hAnsi="Arial" w:cs="Arial"/>
          <w:color w:val="000000"/>
          <w:sz w:val="24"/>
          <w:szCs w:val="24"/>
          <w:lang w:val="sr-Latn-ME"/>
        </w:rPr>
      </w:pPr>
    </w:p>
    <w:p w14:paraId="039E6618" w14:textId="77777777" w:rsidR="002E241B" w:rsidRDefault="002E241B" w:rsidP="00A92203">
      <w:pPr>
        <w:spacing w:line="276" w:lineRule="auto"/>
        <w:jc w:val="both"/>
        <w:rPr>
          <w:rFonts w:ascii="Arial" w:hAnsi="Arial" w:cs="Arial"/>
          <w:color w:val="000000"/>
          <w:sz w:val="24"/>
          <w:szCs w:val="24"/>
          <w:lang w:val="sr-Latn-ME"/>
        </w:rPr>
      </w:pPr>
    </w:p>
    <w:p w14:paraId="3F894F9A" w14:textId="77777777" w:rsidR="002E241B" w:rsidRDefault="002E241B" w:rsidP="00A92203">
      <w:pPr>
        <w:spacing w:line="276" w:lineRule="auto"/>
        <w:jc w:val="both"/>
        <w:rPr>
          <w:rFonts w:ascii="Arial" w:hAnsi="Arial" w:cs="Arial"/>
          <w:color w:val="000000"/>
          <w:sz w:val="24"/>
          <w:szCs w:val="24"/>
          <w:lang w:val="sr-Latn-ME"/>
        </w:rPr>
      </w:pPr>
    </w:p>
    <w:p w14:paraId="7EA21B09" w14:textId="77777777" w:rsidR="002E241B" w:rsidRPr="002E241B" w:rsidRDefault="002E241B" w:rsidP="00A92203">
      <w:pPr>
        <w:spacing w:line="276" w:lineRule="auto"/>
        <w:jc w:val="both"/>
        <w:rPr>
          <w:rFonts w:ascii="Arial" w:hAnsi="Arial" w:cs="Arial"/>
          <w:color w:val="000000"/>
          <w:sz w:val="24"/>
          <w:szCs w:val="24"/>
          <w:lang w:val="sr-Latn-ME"/>
        </w:rPr>
      </w:pPr>
    </w:p>
    <w:p w14:paraId="7825EE77" w14:textId="77777777" w:rsidR="00760D8F" w:rsidRPr="002E241B" w:rsidRDefault="00760D8F" w:rsidP="00A92203">
      <w:pPr>
        <w:spacing w:line="276" w:lineRule="auto"/>
        <w:jc w:val="both"/>
        <w:rPr>
          <w:rFonts w:ascii="Arial" w:hAnsi="Arial" w:cs="Arial"/>
          <w:color w:val="000000"/>
          <w:sz w:val="24"/>
          <w:szCs w:val="24"/>
          <w:lang w:val="sr-Latn-ME"/>
        </w:rPr>
      </w:pPr>
    </w:p>
    <w:p w14:paraId="0E1C3B3C" w14:textId="77777777" w:rsidR="00760D8F" w:rsidRPr="002E241B" w:rsidRDefault="00760D8F" w:rsidP="00A92203">
      <w:pPr>
        <w:spacing w:line="276" w:lineRule="auto"/>
        <w:jc w:val="both"/>
        <w:rPr>
          <w:rFonts w:ascii="Arial" w:hAnsi="Arial" w:cs="Arial"/>
          <w:color w:val="000000"/>
          <w:sz w:val="24"/>
          <w:szCs w:val="24"/>
          <w:lang w:val="sr-Latn-ME"/>
        </w:rPr>
      </w:pPr>
    </w:p>
    <w:p w14:paraId="51475917" w14:textId="77777777" w:rsidR="00EC15EC" w:rsidRPr="002E241B" w:rsidRDefault="009C7913" w:rsidP="006507D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sz w:val="24"/>
          <w:szCs w:val="24"/>
          <w:shd w:val="clear" w:color="auto" w:fill="D9D9D9"/>
          <w:lang w:val="sr-Latn-ME"/>
        </w:rPr>
      </w:pPr>
      <w:bookmarkStart w:id="14" w:name="_Toc62730567"/>
      <w:bookmarkStart w:id="15" w:name="_Toc508349235"/>
      <w:bookmarkStart w:id="16" w:name="_Toc416180136"/>
      <w:r w:rsidRPr="002E241B">
        <w:rPr>
          <w:rFonts w:ascii="Arial" w:eastAsia="Times New Roman" w:hAnsi="Arial" w:cs="Arial"/>
          <w:b/>
          <w:sz w:val="24"/>
          <w:szCs w:val="24"/>
          <w:shd w:val="clear" w:color="auto" w:fill="D9D9D9"/>
          <w:lang w:val="sr-Latn-ME"/>
        </w:rPr>
        <w:t xml:space="preserve"> IZJAVA NARUČIOCA O NEPOSTOJANJU SUKOBA INTERESA</w:t>
      </w:r>
      <w:bookmarkEnd w:id="14"/>
      <w:bookmarkEnd w:id="15"/>
      <w:bookmarkEnd w:id="16"/>
    </w:p>
    <w:p w14:paraId="39319582" w14:textId="77777777" w:rsidR="00EC15EC" w:rsidRPr="002E241B" w:rsidRDefault="00EC15EC" w:rsidP="00A92203">
      <w:pPr>
        <w:tabs>
          <w:tab w:val="left" w:pos="1702"/>
          <w:tab w:val="left" w:pos="4820"/>
        </w:tabs>
        <w:spacing w:line="276" w:lineRule="auto"/>
        <w:jc w:val="both"/>
        <w:rPr>
          <w:rFonts w:ascii="Arial" w:hAnsi="Arial" w:cs="Arial"/>
          <w:color w:val="000000"/>
          <w:sz w:val="24"/>
          <w:szCs w:val="24"/>
          <w:u w:val="single"/>
          <w:lang w:val="sr-Latn-ME"/>
        </w:rPr>
      </w:pPr>
    </w:p>
    <w:p w14:paraId="3E416103" w14:textId="77777777" w:rsidR="00EC15EC" w:rsidRPr="002E241B" w:rsidRDefault="009C7913" w:rsidP="00A92203">
      <w:pPr>
        <w:tabs>
          <w:tab w:val="left" w:pos="1701"/>
          <w:tab w:val="left" w:pos="4820"/>
        </w:tabs>
        <w:spacing w:line="276" w:lineRule="auto"/>
        <w:jc w:val="both"/>
        <w:rPr>
          <w:rFonts w:ascii="Arial" w:hAnsi="Arial" w:cs="Arial"/>
          <w:color w:val="000000"/>
          <w:sz w:val="24"/>
          <w:szCs w:val="24"/>
          <w:lang w:val="sr-Latn-ME"/>
        </w:rPr>
      </w:pPr>
      <w:r w:rsidRPr="002E241B">
        <w:rPr>
          <w:rFonts w:ascii="Arial" w:hAnsi="Arial" w:cs="Arial"/>
          <w:color w:val="000000"/>
          <w:sz w:val="24"/>
          <w:szCs w:val="24"/>
          <w:lang w:val="sr-Latn-ME"/>
        </w:rPr>
        <w:t>Prijestonica Cetinje</w:t>
      </w:r>
    </w:p>
    <w:p w14:paraId="4F0D6D02" w14:textId="3DE3A61A" w:rsidR="002A1B3D" w:rsidRPr="002E241B" w:rsidRDefault="009C7913" w:rsidP="00A92203">
      <w:pPr>
        <w:spacing w:line="276" w:lineRule="auto"/>
        <w:jc w:val="both"/>
        <w:rPr>
          <w:rFonts w:ascii="Arial" w:hAnsi="Arial" w:cs="Arial"/>
          <w:color w:val="000000"/>
          <w:sz w:val="24"/>
          <w:szCs w:val="24"/>
          <w:lang w:val="sr-Latn-ME"/>
        </w:rPr>
      </w:pPr>
      <w:r w:rsidRPr="002E241B">
        <w:rPr>
          <w:rFonts w:ascii="Arial" w:hAnsi="Arial" w:cs="Arial"/>
          <w:color w:val="000000"/>
          <w:sz w:val="24"/>
          <w:szCs w:val="24"/>
          <w:lang w:val="sr-Latn-ME"/>
        </w:rPr>
        <w:t xml:space="preserve">Broj: </w:t>
      </w:r>
      <w:r w:rsidR="002A1B3D" w:rsidRPr="002E241B">
        <w:rPr>
          <w:rFonts w:ascii="Arial" w:hAnsi="Arial" w:cs="Arial"/>
          <w:color w:val="000000"/>
          <w:sz w:val="24"/>
          <w:szCs w:val="24"/>
          <w:lang w:val="sr-Latn-ME"/>
        </w:rPr>
        <w:t>01-426</w:t>
      </w:r>
      <w:r w:rsidR="002E241B" w:rsidRPr="002E241B">
        <w:rPr>
          <w:rFonts w:ascii="Arial" w:hAnsi="Arial" w:cs="Arial"/>
          <w:color w:val="000000"/>
          <w:sz w:val="24"/>
          <w:szCs w:val="24"/>
          <w:lang w:val="sr-Latn-ME"/>
        </w:rPr>
        <w:t>/25-13</w:t>
      </w:r>
      <w:r w:rsidR="00E50D95">
        <w:rPr>
          <w:rFonts w:ascii="Arial" w:hAnsi="Arial" w:cs="Arial"/>
          <w:color w:val="000000"/>
          <w:sz w:val="24"/>
          <w:szCs w:val="24"/>
          <w:lang w:val="sr-Latn-ME"/>
        </w:rPr>
        <w:t>94</w:t>
      </w:r>
      <w:r w:rsidR="002E241B" w:rsidRPr="002E241B">
        <w:rPr>
          <w:rFonts w:ascii="Arial" w:hAnsi="Arial" w:cs="Arial"/>
          <w:color w:val="000000"/>
          <w:sz w:val="24"/>
          <w:szCs w:val="24"/>
          <w:lang w:val="sr-Latn-ME"/>
        </w:rPr>
        <w:t>/2</w:t>
      </w:r>
    </w:p>
    <w:p w14:paraId="6BC991F1" w14:textId="1342E192" w:rsidR="00EC15EC" w:rsidRPr="002E241B" w:rsidRDefault="009C7913" w:rsidP="00A92203">
      <w:pPr>
        <w:spacing w:line="276" w:lineRule="auto"/>
        <w:jc w:val="both"/>
        <w:rPr>
          <w:rFonts w:ascii="Arial" w:hAnsi="Arial" w:cs="Arial"/>
          <w:color w:val="000000"/>
          <w:sz w:val="24"/>
          <w:szCs w:val="24"/>
          <w:lang w:val="sr-Latn-ME"/>
        </w:rPr>
      </w:pPr>
      <w:r w:rsidRPr="002E241B">
        <w:rPr>
          <w:rFonts w:ascii="Arial" w:hAnsi="Arial" w:cs="Arial"/>
          <w:color w:val="000000"/>
          <w:sz w:val="24"/>
          <w:szCs w:val="24"/>
          <w:lang w:val="sr-Latn-ME"/>
        </w:rPr>
        <w:t>Mjesto i datum: Cetinje,</w:t>
      </w:r>
      <w:r w:rsidR="009C56CE" w:rsidRPr="002E241B">
        <w:rPr>
          <w:rFonts w:ascii="Arial" w:eastAsia="Times New Roman" w:hAnsi="Arial" w:cs="Arial"/>
          <w:color w:val="000000"/>
          <w:sz w:val="24"/>
          <w:szCs w:val="24"/>
          <w:lang w:val="sr-Latn-ME"/>
        </w:rPr>
        <w:t xml:space="preserve"> </w:t>
      </w:r>
      <w:r w:rsidR="00E50D95">
        <w:rPr>
          <w:rFonts w:ascii="Arial" w:eastAsia="Times New Roman" w:hAnsi="Arial" w:cs="Arial"/>
          <w:color w:val="000000"/>
          <w:sz w:val="24"/>
          <w:szCs w:val="24"/>
          <w:lang w:val="sr-Latn-ME"/>
        </w:rPr>
        <w:t>17</w:t>
      </w:r>
      <w:r w:rsidR="002E241B" w:rsidRPr="002E241B">
        <w:rPr>
          <w:rFonts w:ascii="Arial" w:eastAsia="Times New Roman" w:hAnsi="Arial" w:cs="Arial"/>
          <w:color w:val="000000"/>
          <w:sz w:val="24"/>
          <w:szCs w:val="24"/>
          <w:lang w:val="sr-Latn-ME"/>
        </w:rPr>
        <w:t>.07.2025</w:t>
      </w:r>
      <w:r w:rsidR="009C56CE" w:rsidRPr="002E241B">
        <w:rPr>
          <w:rFonts w:ascii="Arial" w:eastAsia="Times New Roman" w:hAnsi="Arial" w:cs="Arial"/>
          <w:color w:val="000000"/>
          <w:sz w:val="24"/>
          <w:szCs w:val="24"/>
          <w:lang w:val="sr-Latn-ME"/>
        </w:rPr>
        <w:t>. godine</w:t>
      </w:r>
    </w:p>
    <w:p w14:paraId="2EF0C8F5" w14:textId="77777777" w:rsidR="00EC15EC" w:rsidRPr="002E241B" w:rsidRDefault="00EC15EC" w:rsidP="00A92203">
      <w:pPr>
        <w:spacing w:line="276" w:lineRule="auto"/>
        <w:jc w:val="both"/>
        <w:rPr>
          <w:rFonts w:ascii="Arial" w:hAnsi="Arial" w:cs="Arial"/>
          <w:b/>
          <w:bCs/>
          <w:color w:val="000000"/>
          <w:sz w:val="24"/>
          <w:szCs w:val="24"/>
          <w:lang w:val="sr-Latn-ME"/>
        </w:rPr>
      </w:pPr>
    </w:p>
    <w:p w14:paraId="665A22F6" w14:textId="77777777" w:rsidR="00EC15EC" w:rsidRPr="002E241B" w:rsidRDefault="00EC15EC" w:rsidP="00A92203">
      <w:pPr>
        <w:spacing w:line="276" w:lineRule="auto"/>
        <w:jc w:val="both"/>
        <w:rPr>
          <w:rFonts w:ascii="Arial" w:hAnsi="Arial" w:cs="Arial"/>
          <w:b/>
          <w:bCs/>
          <w:color w:val="000000"/>
          <w:sz w:val="24"/>
          <w:szCs w:val="24"/>
          <w:lang w:val="sr-Latn-ME"/>
        </w:rPr>
      </w:pPr>
    </w:p>
    <w:p w14:paraId="2AFC2DE8" w14:textId="77777777" w:rsidR="00EC15EC" w:rsidRPr="002E241B" w:rsidRDefault="009C7913" w:rsidP="00A92203">
      <w:pPr>
        <w:tabs>
          <w:tab w:val="left" w:pos="3290"/>
        </w:tabs>
        <w:spacing w:line="276" w:lineRule="auto"/>
        <w:ind w:firstLine="708"/>
        <w:jc w:val="both"/>
        <w:rPr>
          <w:rFonts w:ascii="Arial" w:hAnsi="Arial" w:cs="Arial"/>
          <w:color w:val="000000"/>
          <w:sz w:val="24"/>
          <w:szCs w:val="24"/>
          <w:lang w:val="sr-Latn-ME"/>
        </w:rPr>
      </w:pPr>
      <w:r w:rsidRPr="002E241B">
        <w:rPr>
          <w:rFonts w:ascii="Arial" w:eastAsia="Times New Roman" w:hAnsi="Arial" w:cs="Arial"/>
          <w:color w:val="000000"/>
          <w:sz w:val="24"/>
          <w:szCs w:val="24"/>
          <w:lang w:val="sr-Latn-ME"/>
        </w:rPr>
        <w:lastRenderedPageBreak/>
        <w:t xml:space="preserve">U skladu sa članom 43 stav 1 Zakona o javnim nabavkama („Službeni list CG”, br. 74/19 i 3/23), </w:t>
      </w:r>
    </w:p>
    <w:p w14:paraId="2779DE65" w14:textId="77777777" w:rsidR="00EC15EC" w:rsidRPr="002E241B" w:rsidRDefault="00EC15EC" w:rsidP="00A92203">
      <w:pPr>
        <w:tabs>
          <w:tab w:val="left" w:pos="3290"/>
        </w:tabs>
        <w:spacing w:line="276" w:lineRule="auto"/>
        <w:jc w:val="both"/>
        <w:rPr>
          <w:rFonts w:ascii="Arial" w:hAnsi="Arial" w:cs="Arial"/>
          <w:color w:val="000000"/>
          <w:sz w:val="24"/>
          <w:szCs w:val="24"/>
          <w:lang w:val="sr-Latn-ME"/>
        </w:rPr>
      </w:pPr>
    </w:p>
    <w:p w14:paraId="09559C9D" w14:textId="77777777" w:rsidR="00EC15EC" w:rsidRPr="002E241B" w:rsidRDefault="009C7913" w:rsidP="009C56CE">
      <w:pPr>
        <w:tabs>
          <w:tab w:val="left" w:pos="3290"/>
        </w:tabs>
        <w:spacing w:line="276" w:lineRule="auto"/>
        <w:jc w:val="center"/>
        <w:rPr>
          <w:rFonts w:ascii="Arial" w:hAnsi="Arial" w:cs="Arial"/>
          <w:b/>
          <w:bCs/>
          <w:color w:val="000000"/>
          <w:sz w:val="24"/>
          <w:szCs w:val="24"/>
          <w:lang w:val="sr-Latn-ME"/>
        </w:rPr>
      </w:pPr>
      <w:r w:rsidRPr="002E241B">
        <w:rPr>
          <w:rFonts w:ascii="Arial" w:eastAsia="Times New Roman" w:hAnsi="Arial" w:cs="Arial"/>
          <w:b/>
          <w:bCs/>
          <w:color w:val="000000"/>
          <w:sz w:val="24"/>
          <w:szCs w:val="24"/>
          <w:lang w:val="sr-Latn-ME"/>
        </w:rPr>
        <w:t>Izjavljujem</w:t>
      </w:r>
    </w:p>
    <w:p w14:paraId="3465F74C" w14:textId="77777777" w:rsidR="00EC15EC" w:rsidRPr="002E241B" w:rsidRDefault="00EC15EC" w:rsidP="00A92203">
      <w:pPr>
        <w:tabs>
          <w:tab w:val="left" w:pos="3290"/>
        </w:tabs>
        <w:spacing w:line="276" w:lineRule="auto"/>
        <w:jc w:val="both"/>
        <w:rPr>
          <w:rFonts w:ascii="Arial" w:hAnsi="Arial" w:cs="Arial"/>
          <w:color w:val="000000"/>
          <w:sz w:val="24"/>
          <w:szCs w:val="24"/>
          <w:lang w:val="sr-Latn-ME"/>
        </w:rPr>
      </w:pPr>
    </w:p>
    <w:p w14:paraId="46CCE44B" w14:textId="4CE17864" w:rsidR="00EC15EC" w:rsidRPr="002E241B" w:rsidRDefault="009C7913" w:rsidP="00A92203">
      <w:pPr>
        <w:tabs>
          <w:tab w:val="left" w:pos="3290"/>
        </w:tabs>
        <w:spacing w:line="276" w:lineRule="auto"/>
        <w:jc w:val="both"/>
        <w:rPr>
          <w:rFonts w:ascii="Arial" w:hAnsi="Arial" w:cs="Arial"/>
          <w:color w:val="000000"/>
          <w:sz w:val="24"/>
          <w:szCs w:val="24"/>
          <w:lang w:val="sr-Latn-ME"/>
        </w:rPr>
      </w:pPr>
      <w:r w:rsidRPr="002E241B">
        <w:rPr>
          <w:rFonts w:ascii="Arial" w:eastAsia="Times New Roman" w:hAnsi="Arial" w:cs="Arial"/>
          <w:color w:val="000000"/>
          <w:sz w:val="24"/>
          <w:szCs w:val="24"/>
          <w:lang w:val="sr-Latn-ME"/>
        </w:rPr>
        <w:t xml:space="preserve">da u postupku javne nabavke redni broj </w:t>
      </w:r>
      <w:r w:rsidR="002E241B" w:rsidRPr="002E241B">
        <w:rPr>
          <w:rFonts w:ascii="Arial" w:eastAsia="SimSun" w:hAnsi="Arial" w:cs="Arial"/>
          <w:sz w:val="24"/>
          <w:szCs w:val="24"/>
          <w:lang w:val="sr-Latn-ME"/>
        </w:rPr>
        <w:t>5</w:t>
      </w:r>
      <w:r w:rsidR="00E50D95">
        <w:rPr>
          <w:rFonts w:ascii="Arial" w:eastAsia="SimSun" w:hAnsi="Arial" w:cs="Arial"/>
          <w:sz w:val="24"/>
          <w:szCs w:val="24"/>
          <w:lang w:val="sr-Latn-ME"/>
        </w:rPr>
        <w:t>3</w:t>
      </w:r>
      <w:r w:rsidRPr="002E241B">
        <w:rPr>
          <w:rFonts w:ascii="Arial" w:eastAsia="Times New Roman" w:hAnsi="Arial" w:cs="Arial"/>
          <w:color w:val="000000"/>
          <w:sz w:val="24"/>
          <w:szCs w:val="24"/>
          <w:lang w:val="sr-Latn-ME"/>
        </w:rPr>
        <w:t xml:space="preserve"> iz Plana javne nabavke broj </w:t>
      </w:r>
      <w:r w:rsidR="002E241B" w:rsidRPr="002E241B">
        <w:rPr>
          <w:rFonts w:ascii="Arial" w:eastAsia="SimSun" w:hAnsi="Arial" w:cs="Arial"/>
          <w:sz w:val="24"/>
          <w:szCs w:val="24"/>
          <w:lang w:val="sr-Latn-ME"/>
        </w:rPr>
        <w:t>21915</w:t>
      </w:r>
      <w:r w:rsidRPr="002E241B">
        <w:rPr>
          <w:rFonts w:ascii="Arial" w:eastAsia="Times New Roman" w:hAnsi="Arial" w:cs="Arial"/>
          <w:color w:val="000000"/>
          <w:sz w:val="24"/>
          <w:szCs w:val="24"/>
          <w:lang w:val="sr-Latn-ME"/>
        </w:rPr>
        <w:t xml:space="preserve"> od </w:t>
      </w:r>
      <w:r w:rsidR="00952DAD" w:rsidRPr="002E241B">
        <w:rPr>
          <w:rFonts w:ascii="Arial" w:eastAsia="SimSun" w:hAnsi="Arial" w:cs="Arial"/>
          <w:sz w:val="24"/>
          <w:szCs w:val="24"/>
          <w:lang w:val="sr-Latn-ME"/>
        </w:rPr>
        <w:t>31</w:t>
      </w:r>
      <w:r w:rsidR="000617FA" w:rsidRPr="002E241B">
        <w:rPr>
          <w:rFonts w:ascii="Arial" w:eastAsia="SimSun" w:hAnsi="Arial" w:cs="Arial"/>
          <w:sz w:val="24"/>
          <w:szCs w:val="24"/>
          <w:lang w:val="sr-Latn-ME"/>
        </w:rPr>
        <w:t>.</w:t>
      </w:r>
      <w:r w:rsidR="00952DAD" w:rsidRPr="002E241B">
        <w:rPr>
          <w:rFonts w:ascii="Arial" w:eastAsia="SimSun" w:hAnsi="Arial" w:cs="Arial"/>
          <w:sz w:val="24"/>
          <w:szCs w:val="24"/>
          <w:lang w:val="sr-Latn-ME"/>
        </w:rPr>
        <w:t>0</w:t>
      </w:r>
      <w:r w:rsidR="000617FA" w:rsidRPr="002E241B">
        <w:rPr>
          <w:rFonts w:ascii="Arial" w:eastAsia="SimSun" w:hAnsi="Arial" w:cs="Arial"/>
          <w:sz w:val="24"/>
          <w:szCs w:val="24"/>
          <w:lang w:val="sr-Latn-ME"/>
        </w:rPr>
        <w:t>1</w:t>
      </w:r>
      <w:r w:rsidRPr="002E241B">
        <w:rPr>
          <w:rFonts w:ascii="Arial" w:eastAsia="SimSun" w:hAnsi="Arial" w:cs="Arial"/>
          <w:sz w:val="24"/>
          <w:szCs w:val="24"/>
          <w:lang w:val="sr-Latn-ME"/>
        </w:rPr>
        <w:t>.202</w:t>
      </w:r>
      <w:r w:rsidR="002E241B">
        <w:rPr>
          <w:rFonts w:ascii="Arial" w:eastAsia="SimSun" w:hAnsi="Arial" w:cs="Arial"/>
          <w:sz w:val="24"/>
          <w:szCs w:val="24"/>
          <w:lang w:val="sr-Latn-ME"/>
        </w:rPr>
        <w:t>5.</w:t>
      </w:r>
      <w:r w:rsidRPr="002E241B">
        <w:rPr>
          <w:rFonts w:ascii="Arial" w:eastAsia="Times New Roman" w:hAnsi="Arial" w:cs="Arial"/>
          <w:color w:val="000000"/>
          <w:sz w:val="24"/>
          <w:szCs w:val="24"/>
          <w:lang w:val="sr-Latn-ME"/>
        </w:rPr>
        <w:t xml:space="preserve"> </w:t>
      </w:r>
      <w:r w:rsidR="002E241B">
        <w:rPr>
          <w:rFonts w:ascii="Arial" w:eastAsia="Times New Roman" w:hAnsi="Arial" w:cs="Arial"/>
          <w:color w:val="000000"/>
          <w:sz w:val="24"/>
          <w:szCs w:val="24"/>
          <w:lang w:val="sr-Latn-ME"/>
        </w:rPr>
        <w:t xml:space="preserve">godine </w:t>
      </w:r>
      <w:r w:rsidRPr="002E241B">
        <w:rPr>
          <w:rFonts w:ascii="Arial" w:eastAsia="Times New Roman" w:hAnsi="Arial" w:cs="Arial"/>
          <w:color w:val="000000"/>
          <w:sz w:val="24"/>
          <w:szCs w:val="24"/>
          <w:lang w:val="sr-Latn-ME"/>
        </w:rPr>
        <w:t xml:space="preserve">za </w:t>
      </w:r>
      <w:r w:rsidR="00952DAD" w:rsidRPr="002E241B">
        <w:rPr>
          <w:rFonts w:ascii="Arial" w:eastAsia="Times New Roman" w:hAnsi="Arial" w:cs="Arial"/>
          <w:color w:val="000000"/>
          <w:sz w:val="24"/>
          <w:szCs w:val="24"/>
          <w:lang w:val="sr-Latn-ME"/>
        </w:rPr>
        <w:t>izvođenje radova</w:t>
      </w:r>
      <w:r w:rsidR="00D838F9" w:rsidRPr="002E241B">
        <w:rPr>
          <w:rFonts w:ascii="Arial" w:eastAsia="Times New Roman" w:hAnsi="Arial" w:cs="Arial"/>
          <w:color w:val="000000"/>
          <w:sz w:val="24"/>
          <w:szCs w:val="24"/>
          <w:lang w:val="sr-Latn-ME"/>
        </w:rPr>
        <w:t xml:space="preserve"> - </w:t>
      </w:r>
      <w:r w:rsidR="00E50D95" w:rsidRPr="00E50D95">
        <w:rPr>
          <w:rFonts w:ascii="Arial" w:eastAsia="Times New Roman" w:hAnsi="Arial" w:cs="Arial"/>
          <w:color w:val="000000"/>
          <w:sz w:val="24"/>
          <w:szCs w:val="24"/>
          <w:lang w:val="sr-Latn-ME"/>
        </w:rPr>
        <w:t>Probijanje puteva na ruralnom području Prijestonice Cetinje</w:t>
      </w:r>
      <w:r w:rsidRPr="002E241B">
        <w:rPr>
          <w:rFonts w:ascii="Arial" w:eastAsia="Times New Roman" w:hAnsi="Arial" w:cs="Arial"/>
          <w:color w:val="000000"/>
          <w:sz w:val="24"/>
          <w:szCs w:val="24"/>
          <w:lang w:val="sr-Latn-ME"/>
        </w:rPr>
        <w:t>nijesam u sukobu interesa u smislu</w:t>
      </w:r>
      <w:r w:rsidR="00E50D95">
        <w:rPr>
          <w:rFonts w:ascii="Arial" w:eastAsia="Times New Roman" w:hAnsi="Arial" w:cs="Arial"/>
          <w:color w:val="000000"/>
          <w:sz w:val="24"/>
          <w:szCs w:val="24"/>
          <w:lang w:val="sr-Latn-ME"/>
        </w:rPr>
        <w:t xml:space="preserve"> </w:t>
      </w:r>
      <w:r w:rsidRPr="002E241B">
        <w:rPr>
          <w:rFonts w:ascii="Arial" w:eastAsia="Times New Roman" w:hAnsi="Arial" w:cs="Arial"/>
          <w:color w:val="000000"/>
          <w:sz w:val="24"/>
          <w:szCs w:val="24"/>
          <w:lang w:val="sr-Latn-ME"/>
        </w:rPr>
        <w:t xml:space="preserve">člana 41 stav 1 tačka 1 Zakona o javnim nabavkama i da ne postoji ekonomski i drugi lični interes koji može uticati na moju nepristrasnost i nezavisnost u ovom </w:t>
      </w:r>
      <w:r w:rsidR="002E241B">
        <w:rPr>
          <w:rFonts w:ascii="Arial" w:eastAsia="Times New Roman" w:hAnsi="Arial" w:cs="Arial"/>
          <w:color w:val="000000"/>
          <w:sz w:val="24"/>
          <w:szCs w:val="24"/>
          <w:lang w:val="sr-Latn-ME"/>
        </w:rPr>
        <w:t xml:space="preserve"> </w:t>
      </w:r>
      <w:r w:rsidRPr="002E241B">
        <w:rPr>
          <w:rFonts w:ascii="Arial" w:eastAsia="Times New Roman" w:hAnsi="Arial" w:cs="Arial"/>
          <w:color w:val="000000"/>
          <w:sz w:val="24"/>
          <w:szCs w:val="24"/>
          <w:lang w:val="sr-Latn-ME"/>
        </w:rPr>
        <w:t>postupku javne nabavke.</w:t>
      </w:r>
    </w:p>
    <w:p w14:paraId="3D5EE83D" w14:textId="77777777" w:rsidR="00EC15EC" w:rsidRPr="002E241B" w:rsidRDefault="00EC15EC" w:rsidP="00A92203">
      <w:pPr>
        <w:tabs>
          <w:tab w:val="left" w:pos="3290"/>
        </w:tabs>
        <w:spacing w:line="276" w:lineRule="auto"/>
        <w:jc w:val="both"/>
        <w:rPr>
          <w:rFonts w:ascii="Arial" w:hAnsi="Arial" w:cs="Arial"/>
          <w:color w:val="000000"/>
          <w:sz w:val="24"/>
          <w:szCs w:val="24"/>
          <w:lang w:val="sr-Latn-ME"/>
        </w:rPr>
      </w:pPr>
    </w:p>
    <w:p w14:paraId="7D004193" w14:textId="77777777" w:rsidR="00EC15EC" w:rsidRPr="002E241B" w:rsidRDefault="00EC15EC" w:rsidP="00B15C7B">
      <w:pPr>
        <w:tabs>
          <w:tab w:val="left" w:pos="3290"/>
        </w:tabs>
        <w:spacing w:line="276" w:lineRule="auto"/>
        <w:rPr>
          <w:rFonts w:ascii="Arial" w:hAnsi="Arial" w:cs="Arial"/>
          <w:color w:val="000000"/>
          <w:sz w:val="24"/>
          <w:szCs w:val="24"/>
          <w:lang w:val="sr-Latn-ME"/>
        </w:rPr>
      </w:pPr>
    </w:p>
    <w:p w14:paraId="0DE0A74E" w14:textId="77777777" w:rsidR="00EC15EC" w:rsidRDefault="009C7913" w:rsidP="002E241B">
      <w:pPr>
        <w:tabs>
          <w:tab w:val="left" w:pos="3290"/>
        </w:tabs>
        <w:spacing w:line="276" w:lineRule="auto"/>
        <w:jc w:val="right"/>
        <w:rPr>
          <w:rFonts w:ascii="Arial" w:eastAsia="Times New Roman" w:hAnsi="Arial" w:cs="Arial"/>
          <w:i/>
          <w:iCs/>
          <w:color w:val="000000"/>
          <w:sz w:val="24"/>
          <w:szCs w:val="24"/>
          <w:lang w:val="sr-Latn-ME"/>
        </w:rPr>
      </w:pPr>
      <w:r w:rsidRPr="002E241B">
        <w:rPr>
          <w:rFonts w:ascii="Arial" w:eastAsia="Times New Roman" w:hAnsi="Arial" w:cs="Arial"/>
          <w:color w:val="000000"/>
          <w:sz w:val="24"/>
          <w:szCs w:val="24"/>
          <w:lang w:val="sr-Latn-ME"/>
        </w:rPr>
        <w:t xml:space="preserve">Ovlašćeno lice naručioca </w:t>
      </w:r>
      <w:r w:rsidRPr="002E241B">
        <w:rPr>
          <w:rFonts w:ascii="Arial" w:hAnsi="Arial" w:cs="Arial"/>
          <w:color w:val="000000"/>
          <w:sz w:val="24"/>
          <w:szCs w:val="24"/>
          <w:lang w:val="sr-Latn-ME"/>
        </w:rPr>
        <w:t>Nikola Đurašković</w:t>
      </w:r>
      <w:r w:rsidR="00122918" w:rsidRPr="002E241B">
        <w:rPr>
          <w:rFonts w:ascii="Arial" w:hAnsi="Arial" w:cs="Arial"/>
          <w:color w:val="000000"/>
          <w:sz w:val="24"/>
          <w:szCs w:val="24"/>
          <w:lang w:val="sr-Latn-ME"/>
        </w:rPr>
        <w:t xml:space="preserve"> </w:t>
      </w:r>
      <w:r w:rsidRPr="002E241B">
        <w:rPr>
          <w:rFonts w:ascii="Arial" w:eastAsia="Times New Roman" w:hAnsi="Arial" w:cs="Arial"/>
          <w:i/>
          <w:iCs/>
          <w:color w:val="000000"/>
          <w:sz w:val="24"/>
          <w:szCs w:val="24"/>
          <w:lang w:val="sr-Latn-ME"/>
        </w:rPr>
        <w:t>s.r.</w:t>
      </w:r>
    </w:p>
    <w:p w14:paraId="18905C5A" w14:textId="77777777" w:rsidR="002E241B" w:rsidRPr="002E241B" w:rsidRDefault="002E241B" w:rsidP="002E241B">
      <w:pPr>
        <w:tabs>
          <w:tab w:val="left" w:pos="3290"/>
        </w:tabs>
        <w:spacing w:line="276" w:lineRule="auto"/>
        <w:jc w:val="right"/>
        <w:rPr>
          <w:rFonts w:ascii="Arial" w:eastAsia="Times New Roman" w:hAnsi="Arial" w:cs="Arial"/>
          <w:i/>
          <w:iCs/>
          <w:color w:val="000000"/>
          <w:sz w:val="24"/>
          <w:szCs w:val="24"/>
          <w:lang w:val="sr-Latn-ME"/>
        </w:rPr>
      </w:pPr>
    </w:p>
    <w:p w14:paraId="7E7F1B65" w14:textId="052F1E48" w:rsidR="00EC15EC" w:rsidRDefault="009C7913" w:rsidP="002E241B">
      <w:pPr>
        <w:tabs>
          <w:tab w:val="left" w:pos="3290"/>
        </w:tabs>
        <w:spacing w:line="276" w:lineRule="auto"/>
        <w:ind w:firstLine="1135"/>
        <w:jc w:val="right"/>
        <w:rPr>
          <w:rFonts w:ascii="Arial" w:eastAsia="Times New Roman" w:hAnsi="Arial" w:cs="Arial"/>
          <w:i/>
          <w:iCs/>
          <w:color w:val="000000"/>
          <w:sz w:val="24"/>
          <w:szCs w:val="24"/>
          <w:lang w:val="sr-Latn-ME"/>
        </w:rPr>
      </w:pPr>
      <w:r w:rsidRPr="002E241B">
        <w:rPr>
          <w:rFonts w:ascii="Arial" w:eastAsia="Times New Roman" w:hAnsi="Arial" w:cs="Arial"/>
          <w:color w:val="000000"/>
          <w:sz w:val="24"/>
          <w:szCs w:val="24"/>
          <w:lang w:val="sr-Latn-ME"/>
        </w:rPr>
        <w:t xml:space="preserve">Službenik za javne nabavke </w:t>
      </w:r>
      <w:r w:rsidR="00760D8F" w:rsidRPr="002E241B">
        <w:rPr>
          <w:rFonts w:ascii="Arial" w:eastAsia="Times New Roman" w:hAnsi="Arial" w:cs="Arial"/>
          <w:color w:val="000000"/>
          <w:sz w:val="24"/>
          <w:szCs w:val="24"/>
          <w:lang w:val="sr-Latn-ME"/>
        </w:rPr>
        <w:t>Bojan Bracanović</w:t>
      </w:r>
      <w:r w:rsidRPr="002E241B">
        <w:rPr>
          <w:rFonts w:ascii="Arial" w:eastAsia="Times New Roman" w:hAnsi="Arial" w:cs="Arial"/>
          <w:i/>
          <w:iCs/>
          <w:color w:val="000000"/>
          <w:sz w:val="24"/>
          <w:szCs w:val="24"/>
          <w:lang w:val="sr-Latn-ME"/>
        </w:rPr>
        <w:t xml:space="preserve"> s.r.</w:t>
      </w:r>
    </w:p>
    <w:p w14:paraId="5C7EA1AA" w14:textId="77777777" w:rsidR="002E241B" w:rsidRPr="002E241B" w:rsidRDefault="002E241B" w:rsidP="002E241B">
      <w:pPr>
        <w:tabs>
          <w:tab w:val="left" w:pos="3290"/>
        </w:tabs>
        <w:spacing w:line="276" w:lineRule="auto"/>
        <w:ind w:firstLine="1135"/>
        <w:jc w:val="right"/>
        <w:rPr>
          <w:rFonts w:ascii="Arial" w:eastAsia="Times New Roman" w:hAnsi="Arial" w:cs="Arial"/>
          <w:i/>
          <w:iCs/>
          <w:color w:val="000000"/>
          <w:sz w:val="24"/>
          <w:szCs w:val="24"/>
          <w:lang w:val="sr-Latn-ME"/>
        </w:rPr>
      </w:pPr>
    </w:p>
    <w:p w14:paraId="6D4AFD81" w14:textId="71802505" w:rsidR="00EC15EC" w:rsidRDefault="009C7913" w:rsidP="002E241B">
      <w:pPr>
        <w:tabs>
          <w:tab w:val="left" w:pos="3290"/>
        </w:tabs>
        <w:spacing w:line="276" w:lineRule="auto"/>
        <w:ind w:firstLine="1135"/>
        <w:jc w:val="right"/>
        <w:rPr>
          <w:rFonts w:ascii="Arial" w:eastAsia="Times New Roman" w:hAnsi="Arial" w:cs="Arial"/>
          <w:i/>
          <w:iCs/>
          <w:color w:val="000000"/>
          <w:sz w:val="24"/>
          <w:szCs w:val="24"/>
          <w:lang w:val="sr-Latn-ME"/>
        </w:rPr>
      </w:pPr>
      <w:r w:rsidRPr="002E241B">
        <w:rPr>
          <w:rFonts w:ascii="Arial" w:eastAsia="Times New Roman" w:hAnsi="Arial" w:cs="Arial"/>
          <w:color w:val="000000"/>
          <w:sz w:val="24"/>
          <w:szCs w:val="24"/>
          <w:lang w:val="sr-Latn-ME"/>
        </w:rPr>
        <w:t xml:space="preserve">Lice koje je učestvovalo u planiranju javne nabavke </w:t>
      </w:r>
      <w:r w:rsidR="00FE11EE" w:rsidRPr="002E241B">
        <w:rPr>
          <w:rFonts w:ascii="Arial" w:hAnsi="Arial" w:cs="Arial"/>
          <w:color w:val="000000"/>
          <w:sz w:val="24"/>
          <w:szCs w:val="24"/>
          <w:lang w:val="sr-Latn-ME"/>
        </w:rPr>
        <w:t>Vladan Radunović</w:t>
      </w:r>
      <w:r w:rsidR="00122918" w:rsidRPr="002E241B">
        <w:rPr>
          <w:rFonts w:ascii="Arial" w:hAnsi="Arial" w:cs="Arial"/>
          <w:color w:val="000000"/>
          <w:sz w:val="24"/>
          <w:szCs w:val="24"/>
          <w:lang w:val="sr-Latn-ME"/>
        </w:rPr>
        <w:t xml:space="preserve"> </w:t>
      </w:r>
      <w:r w:rsidRPr="002E241B">
        <w:rPr>
          <w:rFonts w:ascii="Arial" w:eastAsia="Times New Roman" w:hAnsi="Arial" w:cs="Arial"/>
          <w:i/>
          <w:iCs/>
          <w:color w:val="000000"/>
          <w:sz w:val="24"/>
          <w:szCs w:val="24"/>
          <w:lang w:val="sr-Latn-ME"/>
        </w:rPr>
        <w:t>s.r.</w:t>
      </w:r>
    </w:p>
    <w:p w14:paraId="684B99F8" w14:textId="77777777" w:rsidR="002E241B" w:rsidRDefault="002E241B" w:rsidP="002E241B">
      <w:pPr>
        <w:tabs>
          <w:tab w:val="left" w:pos="3290"/>
        </w:tabs>
        <w:spacing w:line="276" w:lineRule="auto"/>
        <w:ind w:firstLine="1135"/>
        <w:jc w:val="right"/>
        <w:rPr>
          <w:rFonts w:ascii="Arial" w:eastAsia="Times New Roman" w:hAnsi="Arial" w:cs="Arial"/>
          <w:i/>
          <w:iCs/>
          <w:color w:val="000000"/>
          <w:sz w:val="24"/>
          <w:szCs w:val="24"/>
          <w:lang w:val="sr-Latn-ME"/>
        </w:rPr>
      </w:pPr>
    </w:p>
    <w:p w14:paraId="6940B529" w14:textId="77777777" w:rsidR="002E241B" w:rsidRPr="002E241B" w:rsidRDefault="002E241B" w:rsidP="002E241B">
      <w:pPr>
        <w:tabs>
          <w:tab w:val="left" w:pos="3290"/>
        </w:tabs>
        <w:spacing w:line="276" w:lineRule="auto"/>
        <w:ind w:firstLine="1135"/>
        <w:jc w:val="right"/>
        <w:rPr>
          <w:rFonts w:ascii="Arial" w:eastAsia="Times New Roman" w:hAnsi="Arial" w:cs="Arial"/>
          <w:i/>
          <w:iCs/>
          <w:color w:val="000000"/>
          <w:sz w:val="24"/>
          <w:szCs w:val="24"/>
          <w:lang w:val="sr-Latn-ME"/>
        </w:rPr>
      </w:pPr>
    </w:p>
    <w:p w14:paraId="0626D06B" w14:textId="659BBFDA" w:rsidR="006D2968" w:rsidRDefault="009C7913" w:rsidP="002E241B">
      <w:pPr>
        <w:tabs>
          <w:tab w:val="left" w:pos="3290"/>
        </w:tabs>
        <w:spacing w:line="276" w:lineRule="auto"/>
        <w:jc w:val="right"/>
        <w:rPr>
          <w:rFonts w:ascii="Arial" w:eastAsia="Times New Roman" w:hAnsi="Arial" w:cs="Arial"/>
          <w:i/>
          <w:iCs/>
          <w:color w:val="000000"/>
          <w:sz w:val="24"/>
          <w:szCs w:val="24"/>
          <w:lang w:val="sr-Latn-ME"/>
        </w:rPr>
      </w:pPr>
      <w:r w:rsidRPr="002E241B">
        <w:rPr>
          <w:rFonts w:ascii="Arial" w:eastAsia="Times New Roman" w:hAnsi="Arial" w:cs="Arial"/>
          <w:iCs/>
          <w:color w:val="000000"/>
          <w:sz w:val="24"/>
          <w:szCs w:val="24"/>
          <w:lang w:val="sr-Latn-ME"/>
        </w:rPr>
        <w:t xml:space="preserve">        Predsjedni</w:t>
      </w:r>
      <w:r w:rsidR="00122918" w:rsidRPr="002E241B">
        <w:rPr>
          <w:rFonts w:ascii="Arial" w:eastAsia="Times New Roman" w:hAnsi="Arial" w:cs="Arial"/>
          <w:iCs/>
          <w:color w:val="000000"/>
          <w:sz w:val="24"/>
          <w:szCs w:val="24"/>
          <w:lang w:val="sr-Latn-ME"/>
        </w:rPr>
        <w:t>k</w:t>
      </w:r>
      <w:r w:rsidRPr="002E241B">
        <w:rPr>
          <w:rFonts w:ascii="Arial" w:eastAsia="Times New Roman" w:hAnsi="Arial" w:cs="Arial"/>
          <w:iCs/>
          <w:color w:val="000000"/>
          <w:sz w:val="24"/>
          <w:szCs w:val="24"/>
          <w:lang w:val="sr-Latn-ME"/>
        </w:rPr>
        <w:t xml:space="preserve"> komisije </w:t>
      </w:r>
      <w:r w:rsidRPr="002E241B">
        <w:rPr>
          <w:rFonts w:ascii="Arial" w:eastAsia="Times New Roman" w:hAnsi="Arial" w:cs="Arial"/>
          <w:sz w:val="24"/>
          <w:szCs w:val="24"/>
          <w:lang w:val="sr-Latn-ME"/>
        </w:rPr>
        <w:t>za sprovođenje postupka javne nabavk</w:t>
      </w:r>
      <w:r w:rsidRPr="002E241B">
        <w:rPr>
          <w:rFonts w:ascii="Arial" w:eastAsia="Times New Roman" w:hAnsi="Arial" w:cs="Arial"/>
          <w:iCs/>
          <w:color w:val="000000"/>
          <w:sz w:val="24"/>
          <w:szCs w:val="24"/>
          <w:lang w:val="sr-Latn-ME"/>
        </w:rPr>
        <w:t xml:space="preserve">e </w:t>
      </w:r>
      <w:r w:rsidR="00E50D95">
        <w:rPr>
          <w:rFonts w:ascii="Arial" w:eastAsia="Times New Roman" w:hAnsi="Arial" w:cs="Arial"/>
          <w:color w:val="000000"/>
          <w:sz w:val="24"/>
          <w:szCs w:val="24"/>
          <w:lang w:val="sr-Latn-ME"/>
        </w:rPr>
        <w:t>Bojan Bracanović</w:t>
      </w:r>
      <w:r w:rsidR="006D2968" w:rsidRPr="002E241B">
        <w:rPr>
          <w:rFonts w:ascii="Arial" w:eastAsia="Times New Roman" w:hAnsi="Arial" w:cs="Arial"/>
          <w:color w:val="000000"/>
          <w:sz w:val="24"/>
          <w:szCs w:val="24"/>
          <w:lang w:val="sr-Latn-ME"/>
        </w:rPr>
        <w:t xml:space="preserve"> </w:t>
      </w:r>
      <w:r w:rsidR="002E241B">
        <w:rPr>
          <w:rFonts w:ascii="Arial" w:eastAsia="Times New Roman" w:hAnsi="Arial" w:cs="Arial"/>
          <w:color w:val="000000"/>
          <w:sz w:val="24"/>
          <w:szCs w:val="24"/>
          <w:lang w:val="sr-Latn-ME"/>
        </w:rPr>
        <w:t>s</w:t>
      </w:r>
      <w:r w:rsidR="006D2968" w:rsidRPr="002E241B">
        <w:rPr>
          <w:rFonts w:ascii="Arial" w:eastAsia="Times New Roman" w:hAnsi="Arial" w:cs="Arial"/>
          <w:i/>
          <w:iCs/>
          <w:color w:val="000000"/>
          <w:sz w:val="24"/>
          <w:szCs w:val="24"/>
          <w:lang w:val="sr-Latn-ME"/>
        </w:rPr>
        <w:t>.r.</w:t>
      </w:r>
    </w:p>
    <w:p w14:paraId="4750F598" w14:textId="77777777" w:rsidR="002E241B" w:rsidRPr="002E241B" w:rsidRDefault="002E241B" w:rsidP="002E241B">
      <w:pPr>
        <w:tabs>
          <w:tab w:val="left" w:pos="3290"/>
        </w:tabs>
        <w:spacing w:line="276" w:lineRule="auto"/>
        <w:jc w:val="right"/>
        <w:rPr>
          <w:rFonts w:ascii="Arial" w:eastAsia="Times New Roman" w:hAnsi="Arial" w:cs="Arial"/>
          <w:i/>
          <w:iCs/>
          <w:color w:val="000000"/>
          <w:sz w:val="24"/>
          <w:szCs w:val="24"/>
          <w:lang w:val="sr-Latn-ME"/>
        </w:rPr>
      </w:pPr>
    </w:p>
    <w:p w14:paraId="18857699" w14:textId="676FAFC6" w:rsidR="006D2968" w:rsidRDefault="006D2968" w:rsidP="002E241B">
      <w:pPr>
        <w:tabs>
          <w:tab w:val="left" w:pos="3290"/>
        </w:tabs>
        <w:spacing w:line="276" w:lineRule="auto"/>
        <w:ind w:firstLine="1135"/>
        <w:jc w:val="right"/>
        <w:rPr>
          <w:rFonts w:ascii="Arial" w:eastAsia="Times New Roman" w:hAnsi="Arial" w:cs="Arial"/>
          <w:i/>
          <w:iCs/>
          <w:color w:val="000000"/>
          <w:sz w:val="24"/>
          <w:szCs w:val="24"/>
          <w:lang w:val="sr-Latn-ME"/>
        </w:rPr>
      </w:pPr>
      <w:r w:rsidRPr="002E241B">
        <w:rPr>
          <w:rFonts w:ascii="Arial" w:eastAsia="Times New Roman" w:hAnsi="Arial" w:cs="Arial"/>
          <w:iCs/>
          <w:color w:val="000000"/>
          <w:sz w:val="24"/>
          <w:szCs w:val="24"/>
          <w:lang w:val="sr-Latn-ME"/>
        </w:rPr>
        <w:t xml:space="preserve">Član komisije </w:t>
      </w:r>
      <w:r w:rsidRPr="002E241B">
        <w:rPr>
          <w:rFonts w:ascii="Arial" w:eastAsia="Times New Roman" w:hAnsi="Arial" w:cs="Arial"/>
          <w:sz w:val="24"/>
          <w:szCs w:val="24"/>
          <w:lang w:val="sr-Latn-ME"/>
        </w:rPr>
        <w:t>za sprovođenje postupka javne nabavk</w:t>
      </w:r>
      <w:r w:rsidRPr="002E241B">
        <w:rPr>
          <w:rFonts w:ascii="Arial" w:eastAsia="Times New Roman" w:hAnsi="Arial" w:cs="Arial"/>
          <w:iCs/>
          <w:color w:val="000000"/>
          <w:sz w:val="24"/>
          <w:szCs w:val="24"/>
          <w:lang w:val="sr-Latn-ME"/>
        </w:rPr>
        <w:t>e</w:t>
      </w:r>
      <w:r w:rsidRPr="002E241B">
        <w:rPr>
          <w:rFonts w:ascii="Arial" w:eastAsia="Times New Roman" w:hAnsi="Arial" w:cs="Arial"/>
          <w:color w:val="000000"/>
          <w:sz w:val="24"/>
          <w:szCs w:val="24"/>
          <w:lang w:val="sr-Latn-ME"/>
        </w:rPr>
        <w:t xml:space="preserve"> </w:t>
      </w:r>
      <w:r w:rsidR="001754BA" w:rsidRPr="002E241B">
        <w:rPr>
          <w:rFonts w:ascii="Arial" w:eastAsia="Times New Roman" w:hAnsi="Arial" w:cs="Arial"/>
          <w:color w:val="000000"/>
          <w:sz w:val="24"/>
          <w:szCs w:val="24"/>
          <w:lang w:val="sr-Latn-ME"/>
        </w:rPr>
        <w:t>Tatjana Stanković</w:t>
      </w:r>
      <w:r w:rsidRPr="002E241B">
        <w:rPr>
          <w:rFonts w:ascii="Arial" w:eastAsia="Times New Roman" w:hAnsi="Arial" w:cs="Arial"/>
          <w:color w:val="000000"/>
          <w:sz w:val="24"/>
          <w:szCs w:val="24"/>
          <w:lang w:val="sr-Latn-ME"/>
        </w:rPr>
        <w:t xml:space="preserve"> </w:t>
      </w:r>
      <w:r w:rsidRPr="002E241B">
        <w:rPr>
          <w:rFonts w:ascii="Arial" w:eastAsia="Times New Roman" w:hAnsi="Arial" w:cs="Arial"/>
          <w:i/>
          <w:iCs/>
          <w:color w:val="000000"/>
          <w:sz w:val="24"/>
          <w:szCs w:val="24"/>
          <w:lang w:val="sr-Latn-ME"/>
        </w:rPr>
        <w:t>s.r.</w:t>
      </w:r>
    </w:p>
    <w:p w14:paraId="4D106560" w14:textId="77777777" w:rsidR="002E241B" w:rsidRPr="002E241B" w:rsidRDefault="002E241B" w:rsidP="002E241B">
      <w:pPr>
        <w:tabs>
          <w:tab w:val="left" w:pos="3290"/>
        </w:tabs>
        <w:spacing w:line="276" w:lineRule="auto"/>
        <w:ind w:firstLine="1135"/>
        <w:jc w:val="right"/>
        <w:rPr>
          <w:rFonts w:ascii="Arial" w:eastAsia="Times New Roman" w:hAnsi="Arial" w:cs="Arial"/>
          <w:i/>
          <w:iCs/>
          <w:color w:val="000000"/>
          <w:sz w:val="24"/>
          <w:szCs w:val="24"/>
          <w:lang w:val="sr-Latn-ME"/>
        </w:rPr>
      </w:pPr>
    </w:p>
    <w:p w14:paraId="4148C9C5" w14:textId="45C914DF" w:rsidR="00D838F9" w:rsidRPr="002E241B" w:rsidRDefault="009C7913" w:rsidP="002E241B">
      <w:pPr>
        <w:tabs>
          <w:tab w:val="left" w:pos="3290"/>
        </w:tabs>
        <w:spacing w:line="276" w:lineRule="auto"/>
        <w:ind w:firstLine="1135"/>
        <w:jc w:val="right"/>
        <w:rPr>
          <w:rFonts w:ascii="Arial" w:eastAsia="Times New Roman" w:hAnsi="Arial" w:cs="Arial"/>
          <w:i/>
          <w:iCs/>
          <w:color w:val="000000"/>
          <w:sz w:val="24"/>
          <w:szCs w:val="24"/>
          <w:lang w:val="sr-Latn-ME"/>
        </w:rPr>
      </w:pPr>
      <w:r w:rsidRPr="002E241B">
        <w:rPr>
          <w:rFonts w:ascii="Arial" w:eastAsia="Times New Roman" w:hAnsi="Arial" w:cs="Arial"/>
          <w:iCs/>
          <w:color w:val="000000"/>
          <w:sz w:val="24"/>
          <w:szCs w:val="24"/>
          <w:lang w:val="sr-Latn-ME"/>
        </w:rPr>
        <w:t xml:space="preserve">Član komisije </w:t>
      </w:r>
      <w:r w:rsidRPr="002E241B">
        <w:rPr>
          <w:rFonts w:ascii="Arial" w:eastAsia="Times New Roman" w:hAnsi="Arial" w:cs="Arial"/>
          <w:sz w:val="24"/>
          <w:szCs w:val="24"/>
          <w:lang w:val="sr-Latn-ME"/>
        </w:rPr>
        <w:t>za sprovođenje postupka javne nabavk</w:t>
      </w:r>
      <w:r w:rsidRPr="002E241B">
        <w:rPr>
          <w:rFonts w:ascii="Arial" w:eastAsia="Times New Roman" w:hAnsi="Arial" w:cs="Arial"/>
          <w:iCs/>
          <w:color w:val="000000"/>
          <w:sz w:val="24"/>
          <w:szCs w:val="24"/>
          <w:lang w:val="sr-Latn-ME"/>
        </w:rPr>
        <w:t>e</w:t>
      </w:r>
      <w:r w:rsidRPr="002E241B">
        <w:rPr>
          <w:rFonts w:ascii="Arial" w:eastAsia="Times New Roman" w:hAnsi="Arial" w:cs="Arial"/>
          <w:color w:val="000000"/>
          <w:sz w:val="24"/>
          <w:szCs w:val="24"/>
          <w:lang w:val="sr-Latn-ME"/>
        </w:rPr>
        <w:t xml:space="preserve"> </w:t>
      </w:r>
      <w:r w:rsidR="001754BA" w:rsidRPr="002E241B">
        <w:rPr>
          <w:rFonts w:ascii="Arial" w:eastAsia="Times New Roman" w:hAnsi="Arial" w:cs="Arial"/>
          <w:color w:val="000000"/>
          <w:sz w:val="24"/>
          <w:szCs w:val="24"/>
          <w:lang w:val="sr-Latn-ME"/>
        </w:rPr>
        <w:t>Sanja Kasom</w:t>
      </w:r>
      <w:r w:rsidR="00B15C7B" w:rsidRPr="002E241B">
        <w:rPr>
          <w:rFonts w:ascii="Arial" w:eastAsia="Times New Roman" w:hAnsi="Arial" w:cs="Arial"/>
          <w:color w:val="000000"/>
          <w:sz w:val="24"/>
          <w:szCs w:val="24"/>
          <w:lang w:val="sr-Latn-ME"/>
        </w:rPr>
        <w:t xml:space="preserve"> </w:t>
      </w:r>
      <w:r w:rsidRPr="002E241B">
        <w:rPr>
          <w:rFonts w:ascii="Arial" w:eastAsia="Times New Roman" w:hAnsi="Arial" w:cs="Arial"/>
          <w:i/>
          <w:iCs/>
          <w:color w:val="000000"/>
          <w:sz w:val="24"/>
          <w:szCs w:val="24"/>
          <w:lang w:val="sr-Latn-ME"/>
        </w:rPr>
        <w:t>s.r.</w:t>
      </w:r>
    </w:p>
    <w:p w14:paraId="025A34A6" w14:textId="77777777" w:rsidR="00AE1600" w:rsidRDefault="00AE1600" w:rsidP="00AE1600">
      <w:pPr>
        <w:tabs>
          <w:tab w:val="left" w:pos="3290"/>
        </w:tabs>
        <w:spacing w:after="240" w:line="276" w:lineRule="auto"/>
        <w:ind w:firstLine="1135"/>
        <w:jc w:val="right"/>
        <w:rPr>
          <w:rFonts w:ascii="Arial" w:eastAsia="Times New Roman" w:hAnsi="Arial" w:cs="Arial"/>
          <w:i/>
          <w:iCs/>
          <w:color w:val="000000"/>
          <w:sz w:val="24"/>
          <w:szCs w:val="24"/>
          <w:lang w:val="sr-Latn-ME"/>
        </w:rPr>
      </w:pPr>
    </w:p>
    <w:p w14:paraId="39B0F09A" w14:textId="77777777" w:rsidR="002E241B" w:rsidRDefault="002E241B" w:rsidP="00AE1600">
      <w:pPr>
        <w:tabs>
          <w:tab w:val="left" w:pos="3290"/>
        </w:tabs>
        <w:spacing w:after="240" w:line="276" w:lineRule="auto"/>
        <w:ind w:firstLine="1135"/>
        <w:jc w:val="right"/>
        <w:rPr>
          <w:rFonts w:ascii="Arial" w:eastAsia="Times New Roman" w:hAnsi="Arial" w:cs="Arial"/>
          <w:i/>
          <w:iCs/>
          <w:color w:val="000000"/>
          <w:sz w:val="24"/>
          <w:szCs w:val="24"/>
          <w:lang w:val="sr-Latn-ME"/>
        </w:rPr>
      </w:pPr>
    </w:p>
    <w:p w14:paraId="48A80385" w14:textId="77777777" w:rsidR="002E241B" w:rsidRDefault="002E241B" w:rsidP="00AE1600">
      <w:pPr>
        <w:tabs>
          <w:tab w:val="left" w:pos="3290"/>
        </w:tabs>
        <w:spacing w:after="240" w:line="276" w:lineRule="auto"/>
        <w:ind w:firstLine="1135"/>
        <w:jc w:val="right"/>
        <w:rPr>
          <w:rFonts w:ascii="Arial" w:eastAsia="Times New Roman" w:hAnsi="Arial" w:cs="Arial"/>
          <w:i/>
          <w:iCs/>
          <w:color w:val="000000"/>
          <w:sz w:val="24"/>
          <w:szCs w:val="24"/>
          <w:lang w:val="sr-Latn-ME"/>
        </w:rPr>
      </w:pPr>
    </w:p>
    <w:p w14:paraId="79E34FBC" w14:textId="77777777" w:rsidR="002E241B" w:rsidRPr="002E241B" w:rsidRDefault="002E241B" w:rsidP="00AE1600">
      <w:pPr>
        <w:tabs>
          <w:tab w:val="left" w:pos="3290"/>
        </w:tabs>
        <w:spacing w:after="240" w:line="276" w:lineRule="auto"/>
        <w:ind w:firstLine="1135"/>
        <w:jc w:val="right"/>
        <w:rPr>
          <w:rFonts w:ascii="Arial" w:eastAsia="Times New Roman" w:hAnsi="Arial" w:cs="Arial"/>
          <w:i/>
          <w:iCs/>
          <w:color w:val="000000"/>
          <w:sz w:val="24"/>
          <w:szCs w:val="24"/>
          <w:lang w:val="sr-Latn-ME"/>
        </w:rPr>
      </w:pPr>
    </w:p>
    <w:p w14:paraId="639107F5" w14:textId="77777777" w:rsidR="00EC15EC" w:rsidRPr="002E241B" w:rsidRDefault="009C7913" w:rsidP="006507D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iCs/>
          <w:sz w:val="24"/>
          <w:szCs w:val="24"/>
          <w:shd w:val="clear" w:color="auto" w:fill="D9D9D9"/>
          <w:lang w:val="sr-Latn-ME"/>
        </w:rPr>
      </w:pPr>
      <w:bookmarkStart w:id="17" w:name="_Toc62730568"/>
      <w:r w:rsidRPr="002E241B">
        <w:rPr>
          <w:rFonts w:ascii="Arial" w:eastAsia="Times New Roman" w:hAnsi="Arial" w:cs="Arial"/>
          <w:b/>
          <w:sz w:val="24"/>
          <w:szCs w:val="24"/>
          <w:shd w:val="clear" w:color="auto" w:fill="D9D9D9"/>
          <w:lang w:val="sr-Latn-ME"/>
        </w:rPr>
        <w:t>UPUTSTVO O PRAVNOM SREDSTVU</w:t>
      </w:r>
      <w:bookmarkEnd w:id="17"/>
    </w:p>
    <w:p w14:paraId="4DEB1F10" w14:textId="77777777" w:rsidR="00EC15EC" w:rsidRPr="002E241B" w:rsidRDefault="00EC15EC" w:rsidP="00A92203">
      <w:pPr>
        <w:tabs>
          <w:tab w:val="left" w:pos="5760"/>
        </w:tabs>
        <w:spacing w:line="276" w:lineRule="auto"/>
        <w:jc w:val="center"/>
        <w:rPr>
          <w:rFonts w:ascii="Arial" w:hAnsi="Arial" w:cs="Arial"/>
          <w:color w:val="000000"/>
          <w:sz w:val="24"/>
          <w:szCs w:val="24"/>
          <w:lang w:val="sr-Latn-ME"/>
        </w:rPr>
      </w:pPr>
    </w:p>
    <w:p w14:paraId="50139994" w14:textId="77777777" w:rsidR="00EC15EC" w:rsidRPr="002E241B" w:rsidRDefault="009C7913" w:rsidP="00A92203">
      <w:pPr>
        <w:tabs>
          <w:tab w:val="left" w:pos="5760"/>
        </w:tabs>
        <w:spacing w:line="276" w:lineRule="auto"/>
        <w:ind w:firstLine="567"/>
        <w:jc w:val="both"/>
        <w:rPr>
          <w:rFonts w:ascii="Arial" w:hAnsi="Arial" w:cs="Arial"/>
          <w:color w:val="000000"/>
          <w:sz w:val="24"/>
          <w:szCs w:val="24"/>
          <w:lang w:val="sr-Latn-ME"/>
        </w:rPr>
      </w:pPr>
      <w:r w:rsidRPr="002E241B">
        <w:rPr>
          <w:rFonts w:ascii="Arial" w:eastAsia="Times New Roman" w:hAnsi="Arial" w:cs="Arial"/>
          <w:color w:val="000000"/>
          <w:sz w:val="24"/>
          <w:szCs w:val="24"/>
          <w:lang w:val="sr-Latn-ME"/>
        </w:rPr>
        <w:t>Privredni subjekat može da izjavi žalbu protiv ove tenderske dokumentacije Komisiji za zaštitu prava:</w:t>
      </w:r>
    </w:p>
    <w:p w14:paraId="1AF7AAC5" w14:textId="77777777" w:rsidR="00EC15EC" w:rsidRPr="002E241B" w:rsidRDefault="009C7913" w:rsidP="00A92203">
      <w:pPr>
        <w:pStyle w:val="T30X"/>
        <w:spacing w:line="276" w:lineRule="auto"/>
        <w:ind w:left="567" w:hanging="283"/>
        <w:rPr>
          <w:rFonts w:ascii="Arial" w:hAnsi="Arial" w:cs="Arial"/>
          <w:sz w:val="24"/>
          <w:szCs w:val="24"/>
          <w:lang w:val="sr-Latn-ME"/>
        </w:rPr>
      </w:pPr>
      <w:r w:rsidRPr="002E241B">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w:t>
      </w:r>
      <w:r w:rsidRPr="002E241B">
        <w:rPr>
          <w:rFonts w:ascii="Arial" w:hAnsi="Arial" w:cs="Arial"/>
          <w:sz w:val="24"/>
          <w:szCs w:val="24"/>
          <w:lang w:val="sr-Latn-ME"/>
        </w:rPr>
        <w:lastRenderedPageBreak/>
        <w:t>objavljivanja, odnosno dostavljanja tenderske dokumentacije ili izmjene i dopune tenderske dokumentacije;</w:t>
      </w:r>
    </w:p>
    <w:p w14:paraId="2A5EFF8A" w14:textId="77777777" w:rsidR="00EC15EC" w:rsidRPr="002E241B" w:rsidRDefault="009C7913" w:rsidP="00A92203">
      <w:pPr>
        <w:pStyle w:val="T30X"/>
        <w:spacing w:line="276" w:lineRule="auto"/>
        <w:ind w:left="567" w:hanging="283"/>
        <w:rPr>
          <w:rFonts w:ascii="Arial" w:hAnsi="Arial" w:cs="Arial"/>
          <w:sz w:val="24"/>
          <w:szCs w:val="24"/>
          <w:lang w:val="sr-Latn-ME"/>
        </w:rPr>
      </w:pPr>
      <w:r w:rsidRPr="002E241B">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97E1EE9" w14:textId="77777777" w:rsidR="00EC15EC" w:rsidRPr="002E241B" w:rsidRDefault="009C7913" w:rsidP="00A92203">
      <w:pPr>
        <w:pStyle w:val="T30X"/>
        <w:spacing w:line="276" w:lineRule="auto"/>
        <w:ind w:left="567" w:hanging="283"/>
        <w:rPr>
          <w:rFonts w:ascii="Arial" w:hAnsi="Arial" w:cs="Arial"/>
          <w:sz w:val="24"/>
          <w:szCs w:val="24"/>
          <w:lang w:val="sr-Latn-ME"/>
        </w:rPr>
      </w:pPr>
      <w:r w:rsidRPr="002E241B">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67498F4" w14:textId="77777777" w:rsidR="00EC15EC" w:rsidRPr="002E241B" w:rsidRDefault="00EC15EC" w:rsidP="00A92203">
      <w:pPr>
        <w:tabs>
          <w:tab w:val="left" w:pos="5760"/>
        </w:tabs>
        <w:spacing w:line="276" w:lineRule="auto"/>
        <w:jc w:val="both"/>
        <w:rPr>
          <w:rFonts w:ascii="Arial" w:hAnsi="Arial" w:cs="Arial"/>
          <w:color w:val="000000"/>
          <w:sz w:val="24"/>
          <w:szCs w:val="24"/>
          <w:lang w:val="sr-Latn-ME"/>
        </w:rPr>
      </w:pPr>
    </w:p>
    <w:p w14:paraId="121C86FC" w14:textId="77777777" w:rsidR="00EC15EC" w:rsidRPr="002E241B" w:rsidRDefault="009C7913" w:rsidP="00A92203">
      <w:pPr>
        <w:autoSpaceDE w:val="0"/>
        <w:autoSpaceDN w:val="0"/>
        <w:adjustRightInd w:val="0"/>
        <w:spacing w:line="276" w:lineRule="auto"/>
        <w:ind w:firstLine="567"/>
        <w:jc w:val="both"/>
        <w:rPr>
          <w:rFonts w:ascii="Arial" w:hAnsi="Arial" w:cs="Arial"/>
          <w:color w:val="000000"/>
          <w:sz w:val="24"/>
          <w:szCs w:val="24"/>
          <w:lang w:val="sr-Latn-ME"/>
        </w:rPr>
      </w:pPr>
      <w:r w:rsidRPr="002E241B">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6B7329D1" w14:textId="77777777" w:rsidR="00EC15EC" w:rsidRPr="002E241B" w:rsidRDefault="00EC15EC" w:rsidP="00A92203">
      <w:pPr>
        <w:autoSpaceDE w:val="0"/>
        <w:autoSpaceDN w:val="0"/>
        <w:adjustRightInd w:val="0"/>
        <w:spacing w:line="276" w:lineRule="auto"/>
        <w:ind w:firstLine="567"/>
        <w:jc w:val="both"/>
        <w:rPr>
          <w:rFonts w:ascii="Arial" w:hAnsi="Arial" w:cs="Arial"/>
          <w:color w:val="000000"/>
          <w:sz w:val="24"/>
          <w:szCs w:val="24"/>
          <w:lang w:val="sr-Latn-ME"/>
        </w:rPr>
      </w:pPr>
    </w:p>
    <w:p w14:paraId="3C182093" w14:textId="77777777" w:rsidR="00EC15EC" w:rsidRPr="002E241B" w:rsidRDefault="009C7913" w:rsidP="00A92203">
      <w:pPr>
        <w:autoSpaceDE w:val="0"/>
        <w:autoSpaceDN w:val="0"/>
        <w:adjustRightInd w:val="0"/>
        <w:spacing w:line="276" w:lineRule="auto"/>
        <w:ind w:firstLine="567"/>
        <w:jc w:val="both"/>
        <w:rPr>
          <w:rFonts w:ascii="Arial" w:hAnsi="Arial" w:cs="Arial"/>
          <w:color w:val="000000"/>
          <w:sz w:val="24"/>
          <w:szCs w:val="24"/>
          <w:highlight w:val="yellow"/>
          <w:lang w:val="sr-Latn-ME"/>
        </w:rPr>
      </w:pPr>
      <w:r w:rsidRPr="002E241B">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4A685BE" w14:textId="77777777" w:rsidR="00EC15EC" w:rsidRPr="002E241B" w:rsidRDefault="00EC15EC" w:rsidP="00A92203">
      <w:pPr>
        <w:tabs>
          <w:tab w:val="left" w:pos="5760"/>
        </w:tabs>
        <w:spacing w:line="276" w:lineRule="auto"/>
        <w:ind w:firstLine="567"/>
        <w:jc w:val="both"/>
        <w:rPr>
          <w:rFonts w:ascii="Arial" w:hAnsi="Arial" w:cs="Arial"/>
          <w:color w:val="000000"/>
          <w:sz w:val="24"/>
          <w:szCs w:val="24"/>
          <w:lang w:val="sr-Latn-ME"/>
        </w:rPr>
      </w:pPr>
    </w:p>
    <w:p w14:paraId="03657171" w14:textId="77777777" w:rsidR="00EC15EC" w:rsidRPr="002E241B" w:rsidRDefault="009C7913" w:rsidP="00A92203">
      <w:pPr>
        <w:tabs>
          <w:tab w:val="left" w:pos="5760"/>
        </w:tabs>
        <w:spacing w:line="276" w:lineRule="auto"/>
        <w:ind w:firstLine="567"/>
        <w:jc w:val="both"/>
        <w:rPr>
          <w:rFonts w:ascii="Arial" w:hAnsi="Arial" w:cs="Arial"/>
          <w:color w:val="000000"/>
          <w:sz w:val="24"/>
          <w:szCs w:val="24"/>
          <w:lang w:val="sr-Latn-ME"/>
        </w:rPr>
      </w:pPr>
      <w:r w:rsidRPr="002E241B">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65BD9DFE" w14:textId="77777777" w:rsidR="00EC15EC" w:rsidRPr="002E241B" w:rsidRDefault="00EC15EC" w:rsidP="00A92203">
      <w:pPr>
        <w:tabs>
          <w:tab w:val="left" w:pos="5760"/>
        </w:tabs>
        <w:spacing w:line="276" w:lineRule="auto"/>
        <w:ind w:firstLine="567"/>
        <w:jc w:val="both"/>
        <w:rPr>
          <w:rFonts w:ascii="Arial" w:hAnsi="Arial" w:cs="Arial"/>
          <w:color w:val="000000"/>
          <w:sz w:val="24"/>
          <w:szCs w:val="24"/>
          <w:lang w:val="sr-Latn-ME"/>
        </w:rPr>
      </w:pPr>
    </w:p>
    <w:p w14:paraId="3662FDFA" w14:textId="77777777" w:rsidR="00EC15EC" w:rsidRPr="002E241B" w:rsidRDefault="009C7913" w:rsidP="00A92203">
      <w:pPr>
        <w:tabs>
          <w:tab w:val="left" w:pos="5760"/>
        </w:tabs>
        <w:spacing w:line="276" w:lineRule="auto"/>
        <w:ind w:firstLine="567"/>
        <w:jc w:val="both"/>
        <w:rPr>
          <w:rFonts w:ascii="Arial" w:hAnsi="Arial" w:cs="Arial"/>
          <w:color w:val="000000"/>
          <w:sz w:val="24"/>
          <w:szCs w:val="24"/>
          <w:lang w:val="sr-Latn-ME"/>
        </w:rPr>
      </w:pPr>
      <w:r w:rsidRPr="002E241B">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2E241B">
          <w:rPr>
            <w:rStyle w:val="Hyperlink"/>
            <w:rFonts w:ascii="Arial" w:hAnsi="Arial" w:cs="Arial"/>
            <w:sz w:val="24"/>
            <w:szCs w:val="24"/>
            <w:lang w:val="sr-Latn-ME"/>
          </w:rPr>
          <w:t>http://www.kontrola-nabavki.me/</w:t>
        </w:r>
      </w:hyperlink>
      <w:r w:rsidRPr="002E241B">
        <w:rPr>
          <w:rFonts w:ascii="Arial" w:eastAsia="Times New Roman" w:hAnsi="Arial" w:cs="Arial"/>
          <w:color w:val="000000"/>
          <w:sz w:val="24"/>
          <w:szCs w:val="24"/>
          <w:lang w:val="sr-Latn-ME"/>
        </w:rPr>
        <w:t>.“.</w:t>
      </w:r>
    </w:p>
    <w:sectPr w:rsidR="00EC15EC" w:rsidRPr="002E241B" w:rsidSect="002B144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4A1F5" w14:textId="77777777" w:rsidR="00AD0D01" w:rsidRDefault="00AD0D01">
      <w:r>
        <w:separator/>
      </w:r>
    </w:p>
  </w:endnote>
  <w:endnote w:type="continuationSeparator" w:id="0">
    <w:p w14:paraId="3A4D51CE" w14:textId="77777777" w:rsidR="00AD0D01" w:rsidRDefault="00AD0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633862"/>
      <w:docPartObj>
        <w:docPartGallery w:val="Page Numbers (Bottom of Page)"/>
        <w:docPartUnique/>
      </w:docPartObj>
    </w:sdtPr>
    <w:sdtContent>
      <w:sdt>
        <w:sdtPr>
          <w:id w:val="1728636285"/>
          <w:docPartObj>
            <w:docPartGallery w:val="Page Numbers (Top of Page)"/>
            <w:docPartUnique/>
          </w:docPartObj>
        </w:sdtPr>
        <w:sdtContent>
          <w:p w14:paraId="6DAD3444" w14:textId="77777777" w:rsidR="00573A72" w:rsidRDefault="00573A72">
            <w:pPr>
              <w:pStyle w:val="Footer"/>
              <w:jc w:val="center"/>
            </w:pPr>
            <w:r>
              <w:t xml:space="preserve">Strana </w:t>
            </w:r>
            <w:r w:rsidR="00E33D3A">
              <w:rPr>
                <w:b/>
                <w:bCs/>
                <w:sz w:val="24"/>
                <w:szCs w:val="24"/>
              </w:rPr>
              <w:fldChar w:fldCharType="begin"/>
            </w:r>
            <w:r>
              <w:rPr>
                <w:b/>
                <w:bCs/>
              </w:rPr>
              <w:instrText xml:space="preserve"> PAGE </w:instrText>
            </w:r>
            <w:r w:rsidR="00E33D3A">
              <w:rPr>
                <w:b/>
                <w:bCs/>
                <w:sz w:val="24"/>
                <w:szCs w:val="24"/>
              </w:rPr>
              <w:fldChar w:fldCharType="separate"/>
            </w:r>
            <w:r w:rsidR="00E054FA">
              <w:rPr>
                <w:b/>
                <w:bCs/>
                <w:noProof/>
              </w:rPr>
              <w:t>15</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E054FA">
              <w:rPr>
                <w:b/>
                <w:bCs/>
                <w:noProof/>
              </w:rPr>
              <w:t>16</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99559" w14:textId="77777777" w:rsidR="00AD0D01" w:rsidRDefault="00AD0D01">
      <w:r>
        <w:separator/>
      </w:r>
    </w:p>
  </w:footnote>
  <w:footnote w:type="continuationSeparator" w:id="0">
    <w:p w14:paraId="1383F392" w14:textId="77777777" w:rsidR="00AD0D01" w:rsidRDefault="00AD0D01">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U 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Djelove tenderske dokumentacije </w:t>
      </w:r>
      <w:r>
        <w:rPr>
          <w:rFonts w:ascii="Arial" w:eastAsia="Times New Roman" w:hAnsi="Arial" w:cs="Arial"/>
          <w:sz w:val="14"/>
          <w:szCs w:val="16"/>
          <w:lang w:val="hr-HR"/>
        </w:rPr>
        <w:t>iz tačke 3. - 16.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vrijednost se iskazuje bez PDV-a </w:t>
      </w:r>
      <w:r>
        <w:rPr>
          <w:rFonts w:ascii="Arial" w:eastAsia="Times New Roman" w:hAnsi="Arial" w:cs="Arial"/>
          <w:sz w:val="14"/>
          <w:szCs w:val="16"/>
        </w:rPr>
        <w:t>uključujući i sve troškove, nagrade i moguća obnavljanja ugovora na osnovu okvirnog sporazuma.</w:t>
      </w:r>
    </w:p>
  </w:footnote>
  <w:footnote w:id="6">
    <w:p w14:paraId="5ECDE8A4"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Ukoliko je predmet nabavke podijenjen na partije ovaj dio brisati</w:t>
      </w:r>
    </w:p>
  </w:footnote>
  <w:footnote w:id="7">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213EDB"/>
    <w:multiLevelType w:val="multilevel"/>
    <w:tmpl w:val="8C213EDB"/>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cs="Wingdings" w:hint="default"/>
      </w:rPr>
    </w:lvl>
    <w:lvl w:ilvl="3">
      <w:start w:val="1"/>
      <w:numFmt w:val="bullet"/>
      <w:lvlText w:val=""/>
      <w:lvlJc w:val="left"/>
      <w:pPr>
        <w:ind w:left="3938" w:hanging="360"/>
      </w:pPr>
      <w:rPr>
        <w:rFonts w:ascii="Symbol" w:hAnsi="Symbol" w:cs="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cs="Wingdings" w:hint="default"/>
      </w:rPr>
    </w:lvl>
    <w:lvl w:ilvl="6">
      <w:start w:val="1"/>
      <w:numFmt w:val="bullet"/>
      <w:lvlText w:val=""/>
      <w:lvlJc w:val="left"/>
      <w:pPr>
        <w:ind w:left="6098" w:hanging="360"/>
      </w:pPr>
      <w:rPr>
        <w:rFonts w:ascii="Symbol" w:hAnsi="Symbol" w:cs="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cs="Wingdings" w:hint="default"/>
      </w:rPr>
    </w:lvl>
  </w:abstractNum>
  <w:abstractNum w:abstractNumId="1" w15:restartNumberingAfterBreak="0">
    <w:nsid w:val="CEDCB34E"/>
    <w:multiLevelType w:val="singleLevel"/>
    <w:tmpl w:val="CEDCB34E"/>
    <w:lvl w:ilvl="0">
      <w:start w:val="1"/>
      <w:numFmt w:val="decimal"/>
      <w:suff w:val="space"/>
      <w:lvlText w:val="%1)"/>
      <w:lvlJc w:val="left"/>
      <w:pPr>
        <w:ind w:left="60" w:firstLine="0"/>
      </w:pPr>
    </w:lvl>
  </w:abstractNum>
  <w:abstractNum w:abstractNumId="2" w15:restartNumberingAfterBreak="0">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9B630CB"/>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2" w15:restartNumberingAfterBreak="0">
    <w:nsid w:val="5749683C"/>
    <w:multiLevelType w:val="singleLevel"/>
    <w:tmpl w:val="98BE5160"/>
    <w:lvl w:ilvl="0">
      <w:start w:val="2"/>
      <w:numFmt w:val="decimal"/>
      <w:suff w:val="space"/>
      <w:lvlText w:val="%1)"/>
      <w:lvlJc w:val="left"/>
      <w:rPr>
        <w:b w:val="0"/>
        <w:bCs w:val="0"/>
        <w:color w:val="auto"/>
      </w:rPr>
    </w:lvl>
  </w:abstractNum>
  <w:abstractNum w:abstractNumId="13" w15:restartNumberingAfterBreak="0">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14" w15:restartNumberingAfterBreak="0">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5" w15:restartNumberingAfterBreak="0">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8" w15:restartNumberingAfterBreak="0">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73517626">
    <w:abstractNumId w:val="14"/>
  </w:num>
  <w:num w:numId="2" w16cid:durableId="634145164">
    <w:abstractNumId w:val="11"/>
  </w:num>
  <w:num w:numId="3" w16cid:durableId="274290230">
    <w:abstractNumId w:val="13"/>
  </w:num>
  <w:num w:numId="4" w16cid:durableId="1043407683">
    <w:abstractNumId w:val="0"/>
  </w:num>
  <w:num w:numId="5" w16cid:durableId="1429034632">
    <w:abstractNumId w:val="10"/>
  </w:num>
  <w:num w:numId="6" w16cid:durableId="2139301153">
    <w:abstractNumId w:val="6"/>
  </w:num>
  <w:num w:numId="7" w16cid:durableId="218051866">
    <w:abstractNumId w:val="8"/>
  </w:num>
  <w:num w:numId="8" w16cid:durableId="789666128">
    <w:abstractNumId w:val="16"/>
  </w:num>
  <w:num w:numId="9" w16cid:durableId="508914877">
    <w:abstractNumId w:val="1"/>
  </w:num>
  <w:num w:numId="10" w16cid:durableId="1022047797">
    <w:abstractNumId w:val="12"/>
  </w:num>
  <w:num w:numId="11" w16cid:durableId="41832168">
    <w:abstractNumId w:val="4"/>
  </w:num>
  <w:num w:numId="12" w16cid:durableId="1709258621">
    <w:abstractNumId w:val="5"/>
  </w:num>
  <w:num w:numId="13" w16cid:durableId="313267375">
    <w:abstractNumId w:val="2"/>
  </w:num>
  <w:num w:numId="14" w16cid:durableId="1960642214">
    <w:abstractNumId w:val="7"/>
  </w:num>
  <w:num w:numId="15" w16cid:durableId="739444624">
    <w:abstractNumId w:val="17"/>
  </w:num>
  <w:num w:numId="16" w16cid:durableId="43607920">
    <w:abstractNumId w:val="3"/>
  </w:num>
  <w:num w:numId="17" w16cid:durableId="1415472944">
    <w:abstractNumId w:val="15"/>
  </w:num>
  <w:num w:numId="18" w16cid:durableId="556403845">
    <w:abstractNumId w:val="18"/>
  </w:num>
  <w:num w:numId="19" w16cid:durableId="1188459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EC"/>
    <w:rsid w:val="00014F7E"/>
    <w:rsid w:val="00022B54"/>
    <w:rsid w:val="0006097D"/>
    <w:rsid w:val="000617FA"/>
    <w:rsid w:val="00082D54"/>
    <w:rsid w:val="000C6F69"/>
    <w:rsid w:val="000D4456"/>
    <w:rsid w:val="000E3EC1"/>
    <w:rsid w:val="00122918"/>
    <w:rsid w:val="00140BB6"/>
    <w:rsid w:val="0016062D"/>
    <w:rsid w:val="0017181A"/>
    <w:rsid w:val="00171D5F"/>
    <w:rsid w:val="001754BA"/>
    <w:rsid w:val="00202699"/>
    <w:rsid w:val="00256092"/>
    <w:rsid w:val="002938DA"/>
    <w:rsid w:val="002A1B3D"/>
    <w:rsid w:val="002A44A1"/>
    <w:rsid w:val="002B144E"/>
    <w:rsid w:val="002D6ADC"/>
    <w:rsid w:val="002E241B"/>
    <w:rsid w:val="002E5416"/>
    <w:rsid w:val="00312536"/>
    <w:rsid w:val="0031366A"/>
    <w:rsid w:val="00330272"/>
    <w:rsid w:val="003312DE"/>
    <w:rsid w:val="00341154"/>
    <w:rsid w:val="004076DA"/>
    <w:rsid w:val="00407F1E"/>
    <w:rsid w:val="00416755"/>
    <w:rsid w:val="0045291A"/>
    <w:rsid w:val="004937C5"/>
    <w:rsid w:val="00500DBD"/>
    <w:rsid w:val="005243E5"/>
    <w:rsid w:val="00573A72"/>
    <w:rsid w:val="005D5870"/>
    <w:rsid w:val="005F62AC"/>
    <w:rsid w:val="006507D7"/>
    <w:rsid w:val="00653F67"/>
    <w:rsid w:val="006D2968"/>
    <w:rsid w:val="006F4B70"/>
    <w:rsid w:val="00707B1C"/>
    <w:rsid w:val="00727FF1"/>
    <w:rsid w:val="00730588"/>
    <w:rsid w:val="00760D8F"/>
    <w:rsid w:val="007645D3"/>
    <w:rsid w:val="00792EFF"/>
    <w:rsid w:val="0079724E"/>
    <w:rsid w:val="007B7B51"/>
    <w:rsid w:val="007E42FD"/>
    <w:rsid w:val="008120A8"/>
    <w:rsid w:val="008866C5"/>
    <w:rsid w:val="008B7963"/>
    <w:rsid w:val="008D7420"/>
    <w:rsid w:val="00904C42"/>
    <w:rsid w:val="00926470"/>
    <w:rsid w:val="0093797C"/>
    <w:rsid w:val="00952DAD"/>
    <w:rsid w:val="00974C56"/>
    <w:rsid w:val="009B737B"/>
    <w:rsid w:val="009C56CE"/>
    <w:rsid w:val="009C7913"/>
    <w:rsid w:val="009C7D50"/>
    <w:rsid w:val="009F6233"/>
    <w:rsid w:val="00A05F93"/>
    <w:rsid w:val="00A06D40"/>
    <w:rsid w:val="00A3252B"/>
    <w:rsid w:val="00A526E3"/>
    <w:rsid w:val="00A54624"/>
    <w:rsid w:val="00A5497F"/>
    <w:rsid w:val="00A578F9"/>
    <w:rsid w:val="00A80FF9"/>
    <w:rsid w:val="00A826C1"/>
    <w:rsid w:val="00A92203"/>
    <w:rsid w:val="00A93012"/>
    <w:rsid w:val="00AD0D01"/>
    <w:rsid w:val="00AE1600"/>
    <w:rsid w:val="00AF7748"/>
    <w:rsid w:val="00B15C7B"/>
    <w:rsid w:val="00B31B27"/>
    <w:rsid w:val="00B94725"/>
    <w:rsid w:val="00B95615"/>
    <w:rsid w:val="00BC7F2C"/>
    <w:rsid w:val="00BE5A21"/>
    <w:rsid w:val="00C3384C"/>
    <w:rsid w:val="00C44589"/>
    <w:rsid w:val="00C551FD"/>
    <w:rsid w:val="00C64B4A"/>
    <w:rsid w:val="00CB5B2E"/>
    <w:rsid w:val="00CD366B"/>
    <w:rsid w:val="00CE2F90"/>
    <w:rsid w:val="00D03B3D"/>
    <w:rsid w:val="00D04DFC"/>
    <w:rsid w:val="00D10916"/>
    <w:rsid w:val="00D33370"/>
    <w:rsid w:val="00D65A3B"/>
    <w:rsid w:val="00D76D4C"/>
    <w:rsid w:val="00D838F9"/>
    <w:rsid w:val="00D87B29"/>
    <w:rsid w:val="00D97DFE"/>
    <w:rsid w:val="00DA7072"/>
    <w:rsid w:val="00DE662D"/>
    <w:rsid w:val="00E054FA"/>
    <w:rsid w:val="00E23A70"/>
    <w:rsid w:val="00E33D3A"/>
    <w:rsid w:val="00E35CFE"/>
    <w:rsid w:val="00E44E85"/>
    <w:rsid w:val="00E50D95"/>
    <w:rsid w:val="00E8465D"/>
    <w:rsid w:val="00E97551"/>
    <w:rsid w:val="00E97616"/>
    <w:rsid w:val="00EA25C4"/>
    <w:rsid w:val="00EC15EC"/>
    <w:rsid w:val="00F52A5B"/>
    <w:rsid w:val="00F63466"/>
    <w:rsid w:val="00F73097"/>
    <w:rsid w:val="00F92F6A"/>
    <w:rsid w:val="00FC11F2"/>
    <w:rsid w:val="00FC30A8"/>
    <w:rsid w:val="00FE11EE"/>
    <w:rsid w:val="00FF52AF"/>
    <w:rsid w:val="00FF6A80"/>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15:docId w15:val="{C3656239-B07F-473F-8D3D-2542DAB5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ACB5F-E8BF-4A6C-B783-C52B9823C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3662</Words>
  <Characters>20874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milicak</dc:creator>
  <cp:lastModifiedBy>NOVI</cp:lastModifiedBy>
  <cp:revision>3</cp:revision>
  <dcterms:created xsi:type="dcterms:W3CDTF">2025-07-17T08:28:00Z</dcterms:created>
  <dcterms:modified xsi:type="dcterms:W3CDTF">2025-07-17T08:39:00Z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