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D8" w:rsidRPr="001127D8" w:rsidRDefault="001127D8" w:rsidP="001127D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517C9F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E22500">
        <w:rPr>
          <w:rFonts w:ascii="Arial" w:eastAsia="Times New Roman" w:hAnsi="Arial" w:cs="Arial"/>
          <w:sz w:val="24"/>
          <w:szCs w:val="24"/>
        </w:rPr>
        <w:t xml:space="preserve">06-012/25-1843/1 </w:t>
      </w:r>
    </w:p>
    <w:p w:rsidR="001127D8" w:rsidRPr="001127D8" w:rsidRDefault="001127D8" w:rsidP="00517C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E344E8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517C9F">
        <w:rPr>
          <w:rFonts w:ascii="Arial" w:eastAsia="Times New Roman" w:hAnsi="Arial" w:cs="Arial"/>
          <w:color w:val="000000"/>
          <w:sz w:val="24"/>
          <w:szCs w:val="24"/>
        </w:rPr>
        <w:t xml:space="preserve"> usluge</w:t>
      </w:r>
    </w:p>
    <w:p w:rsidR="001127D8" w:rsidRPr="001127D8" w:rsidRDefault="0066611B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Bar, </w:t>
      </w:r>
      <w:r w:rsidR="00E22500">
        <w:rPr>
          <w:rFonts w:ascii="Arial" w:eastAsia="Times New Roman" w:hAnsi="Arial" w:cs="Arial"/>
          <w:sz w:val="24"/>
          <w:szCs w:val="24"/>
        </w:rPr>
        <w:t>30.06.2025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="00517C9F" w:rsidRPr="003F6BE9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Uprava pomorske sigurnosti i upravljanja lukama</w:t>
      </w:r>
      <w:r w:rsidR="00517C9F" w:rsidRPr="00517C9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Pr="001127D8">
        <w:rPr>
          <w:rFonts w:ascii="Arial" w:eastAsia="Times New Roman" w:hAnsi="Arial" w:cs="Arial"/>
          <w:sz w:val="24"/>
          <w:szCs w:val="24"/>
        </w:rPr>
        <w:t>objavljuje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1127D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1127D8" w:rsidRPr="001127D8" w:rsidRDefault="001127D8" w:rsidP="001127D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127D8" w:rsidRPr="001127D8" w:rsidRDefault="00517C9F" w:rsidP="001127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Servis spasilač</w:t>
      </w:r>
      <w:r w:rsidR="00AF14B8">
        <w:rPr>
          <w:rFonts w:ascii="Arial" w:eastAsia="Times New Roman" w:hAnsi="Arial" w:cs="Arial"/>
          <w:color w:val="000000"/>
          <w:sz w:val="24"/>
          <w:szCs w:val="24"/>
        </w:rPr>
        <w:t xml:space="preserve">kog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čamaca </w:t>
      </w:r>
      <w:r w:rsidR="00AF14B8">
        <w:rPr>
          <w:rFonts w:ascii="Arial" w:eastAsia="Times New Roman" w:hAnsi="Arial" w:cs="Arial"/>
          <w:color w:val="000000"/>
          <w:sz w:val="24"/>
          <w:szCs w:val="24"/>
        </w:rPr>
        <w:t>SAR 1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F14B8">
        <w:rPr>
          <w:rFonts w:ascii="Arial" w:eastAsia="Times New Roman" w:hAnsi="Arial" w:cs="Arial"/>
          <w:color w:val="000000"/>
          <w:sz w:val="24"/>
          <w:szCs w:val="24"/>
        </w:rPr>
        <w:t>u cjelini</w:t>
      </w:r>
    </w:p>
    <w:p w:rsidR="00A416EF" w:rsidRPr="00055E2E" w:rsidRDefault="00A416EF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055E2E" w:rsidRPr="00055E2E" w:rsidRDefault="00055E2E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36A0" w:rsidRDefault="007636A0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36A0" w:rsidRDefault="007636A0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36A0" w:rsidRPr="001127D8" w:rsidRDefault="007636A0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1127D8" w:rsidRPr="001127D8" w:rsidRDefault="001127D8" w:rsidP="001127D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Podaci o naručiocu;</w:t>
      </w: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Vrsta postupka,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Procijenjena vrijednost predmeta nabavke</w:t>
      </w:r>
      <w:r w:rsidRPr="001127D8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127D8">
        <w:rPr>
          <w:rFonts w:ascii="Arial" w:eastAsia="Calibri" w:hAnsi="Arial" w:cs="Arial"/>
          <w:color w:val="000000"/>
        </w:rPr>
        <w:t>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Način nabavke: </w:t>
      </w:r>
    </w:p>
    <w:p w:rsidR="001127D8" w:rsidRPr="001127D8" w:rsidRDefault="001127D8" w:rsidP="001127D8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 partijama,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Kriterijum za izbor najpovoljnije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za donošenje odluke o izboru,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važenja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Garancija ponude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127D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</w:p>
    <w:p w:rsidR="001127D8" w:rsidRPr="001127D8" w:rsidRDefault="001127D8" w:rsidP="001127D8">
      <w:pPr>
        <w:jc w:val="both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</w:t>
      </w:r>
      <w:r w:rsidRPr="001127D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1127D8">
        <w:rPr>
          <w:rFonts w:ascii="Arial" w:eastAsia="Calibri" w:hAnsi="Arial" w:cs="Arial"/>
          <w:color w:val="000000"/>
        </w:rPr>
        <w:t>:</w:t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po partijama je:</w:t>
      </w:r>
    </w:p>
    <w:p w:rsidR="00A0140F" w:rsidRDefault="00A0140F" w:rsidP="00A0140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Godišnji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servis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spasilačk</w:t>
      </w:r>
      <w:r w:rsidR="007636A0">
        <w:rPr>
          <w:rFonts w:ascii="Arial" w:eastAsia="Calibri" w:hAnsi="Arial" w:cs="Arial"/>
          <w:b/>
          <w:bCs/>
          <w:color w:val="000000"/>
          <w:lang w:val="en-GB"/>
        </w:rPr>
        <w:t>og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proofErr w:type="gram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čamaca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 </w:t>
      </w:r>
      <w:r w:rsidR="007636A0">
        <w:rPr>
          <w:rFonts w:ascii="Arial" w:eastAsia="Calibri" w:hAnsi="Arial" w:cs="Arial"/>
          <w:b/>
          <w:bCs/>
          <w:color w:val="000000"/>
          <w:lang w:val="en-GB"/>
        </w:rPr>
        <w:t>SAR</w:t>
      </w:r>
      <w:proofErr w:type="gramEnd"/>
      <w:r w:rsidR="007636A0">
        <w:rPr>
          <w:rFonts w:ascii="Arial" w:eastAsia="Calibri" w:hAnsi="Arial" w:cs="Arial"/>
          <w:b/>
          <w:bCs/>
          <w:color w:val="000000"/>
          <w:lang w:val="en-GB"/>
        </w:rPr>
        <w:t xml:space="preserve"> 1</w:t>
      </w:r>
    </w:p>
    <w:p w:rsidR="00A0140F" w:rsidRDefault="00A0140F" w:rsidP="00A0140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</w:p>
    <w:p w:rsidR="00A0140F" w:rsidRPr="00A0140F" w:rsidRDefault="00B31FF4" w:rsidP="00A0140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r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(SAR-1) – </w:t>
      </w:r>
      <w:r w:rsidR="00A0140F">
        <w:rPr>
          <w:rFonts w:ascii="Arial" w:eastAsia="Calibri" w:hAnsi="Arial" w:cs="Arial"/>
          <w:b/>
          <w:bCs/>
          <w:color w:val="000000"/>
          <w:lang w:val="en-GB"/>
        </w:rPr>
        <w:t xml:space="preserve">  16.528,93 bez PDV I PDV 3.471,07 €   (</w:t>
      </w:r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>20.000</w:t>
      </w:r>
      <w:proofErr w:type="gramStart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>,00</w:t>
      </w:r>
      <w:proofErr w:type="gramEnd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EUR</w:t>
      </w:r>
      <w:r w:rsidR="00A0140F">
        <w:rPr>
          <w:rFonts w:ascii="Arial" w:eastAsia="Calibri" w:hAnsi="Arial" w:cs="Arial"/>
          <w:b/>
          <w:bCs/>
          <w:color w:val="000000"/>
          <w:lang w:val="en-GB"/>
        </w:rPr>
        <w:t>)</w:t>
      </w:r>
    </w:p>
    <w:p w:rsidR="001127D8" w:rsidRPr="001127D8" w:rsidRDefault="00A15CE8" w:rsidP="001127D8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  <w:r w:rsidR="001127D8" w:rsidRPr="001127D8">
        <w:rPr>
          <w:rFonts w:ascii="Arial" w:eastAsia="Calibri" w:hAnsi="Arial" w:cs="Arial"/>
          <w:color w:val="000000"/>
        </w:rPr>
        <w:t xml:space="preserve"> </w:t>
      </w:r>
    </w:p>
    <w:p w:rsidR="001127D8" w:rsidRPr="00A15CE8" w:rsidRDefault="001127D8" w:rsidP="00A15CE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 </w:t>
      </w: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1127D8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3F6BE9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1127D8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1127D8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čl. 102</w:t>
      </w:r>
      <w:r w:rsidR="000D5E17">
        <w:rPr>
          <w:rFonts w:ascii="Arial" w:eastAsia="Times New Roman" w:hAnsi="Arial" w:cs="Arial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ovog zakona predviđen tenderskom dokumentacijom;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127D8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1127D8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1127D8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1127D8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A1F83" w:rsidRPr="001127D8" w:rsidRDefault="003A1F83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A1F83" w:rsidRPr="003A1F83" w:rsidRDefault="003A1F83" w:rsidP="003A1F8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 i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………………………………90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–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…………….10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 xml:space="preserve">Vrednovanje ponuda po kriterijumu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kvaliteta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primjenom relativnog (proporcionalnog) metoda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vršiće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parametar najniža ponuđena cijena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vrednovaće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Maksimalan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bodova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90.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lastRenderedPageBreak/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------------------------------------------------------------------- x 90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     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,00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-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prilikom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te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ž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uzima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0,01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parametar kvalitet vrednovaće se na sljedeći način: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Maksimalan broj bodova po ovom parametru je 10, u okviru kojeg će se bodovati sljedeće:</w:t>
      </w:r>
    </w:p>
    <w:p w:rsidR="003A1F83" w:rsidRPr="003A1F83" w:rsidRDefault="003A1F83" w:rsidP="003A1F83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Najduži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..............</w:t>
      </w:r>
      <w:proofErr w:type="gramEnd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 xml:space="preserve"> 10 </w:t>
      </w:r>
      <w:proofErr w:type="spellStart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najduži garantni rok, dok se bodovi ostalim ponuđačima, po ovom parametru, dodijeljuju proporcionalno, u odnosu na najduži ponuđeni garantni rok,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  -----------------------------------------------------------   x 10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ab/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Najduži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dužni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pogledu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nabavke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značaja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precizno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koliki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nude,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zahtijevani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minimum 12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mjeseci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Kao osnov za vrednovanje navedenog parametra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uzima se duži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đ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eni garantni rok u odnosu na zahtijevani minimum 12 mjeseci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1127D8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1127D8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E1552B">
        <w:rPr>
          <w:rFonts w:ascii="Arial" w:eastAsia="Times New Roman" w:hAnsi="Arial" w:cs="Arial"/>
          <w:sz w:val="24"/>
          <w:szCs w:val="24"/>
        </w:rPr>
        <w:t>16</w:t>
      </w:r>
      <w:r w:rsidR="00E14544">
        <w:rPr>
          <w:rFonts w:ascii="Arial" w:eastAsia="Times New Roman" w:hAnsi="Arial" w:cs="Arial"/>
          <w:sz w:val="24"/>
          <w:szCs w:val="24"/>
        </w:rPr>
        <w:t>.0</w:t>
      </w:r>
      <w:r w:rsidR="00E1552B">
        <w:rPr>
          <w:rFonts w:ascii="Arial" w:eastAsia="Times New Roman" w:hAnsi="Arial" w:cs="Arial"/>
          <w:sz w:val="24"/>
          <w:szCs w:val="24"/>
        </w:rPr>
        <w:t>7</w:t>
      </w:r>
      <w:r w:rsidR="000638EB" w:rsidRPr="000638EB">
        <w:rPr>
          <w:rFonts w:ascii="Arial" w:eastAsia="Times New Roman" w:hAnsi="Arial" w:cs="Arial"/>
          <w:sz w:val="24"/>
          <w:szCs w:val="24"/>
        </w:rPr>
        <w:t>.2025.godine</w:t>
      </w:r>
      <w:r w:rsidRPr="000638EB">
        <w:rPr>
          <w:rFonts w:ascii="Arial" w:eastAsia="Times New Roman" w:hAnsi="Arial" w:cs="Arial"/>
          <w:sz w:val="24"/>
          <w:szCs w:val="24"/>
        </w:rPr>
        <w:t xml:space="preserve"> do </w:t>
      </w:r>
      <w:r w:rsidR="00607E48" w:rsidRPr="000638EB">
        <w:rPr>
          <w:rFonts w:ascii="Arial" w:eastAsia="Times New Roman" w:hAnsi="Arial" w:cs="Arial"/>
          <w:sz w:val="24"/>
          <w:szCs w:val="24"/>
        </w:rPr>
        <w:t>0</w:t>
      </w:r>
      <w:r w:rsidR="003E33B0">
        <w:rPr>
          <w:rFonts w:ascii="Arial" w:eastAsia="Times New Roman" w:hAnsi="Arial" w:cs="Arial"/>
          <w:sz w:val="24"/>
          <w:szCs w:val="24"/>
        </w:rPr>
        <w:t>8</w:t>
      </w:r>
      <w:r w:rsidR="00607E48" w:rsidRPr="000638EB">
        <w:rPr>
          <w:rFonts w:ascii="Arial" w:eastAsia="Times New Roman" w:hAnsi="Arial" w:cs="Arial"/>
          <w:sz w:val="24"/>
          <w:szCs w:val="24"/>
        </w:rPr>
        <w:t>:00</w:t>
      </w:r>
      <w:r w:rsidRPr="000638EB">
        <w:rPr>
          <w:rFonts w:ascii="Arial" w:eastAsia="Times New Roman" w:hAnsi="Arial" w:cs="Arial"/>
          <w:sz w:val="24"/>
          <w:szCs w:val="24"/>
        </w:rPr>
        <w:t xml:space="preserve"> sati.</w:t>
      </w:r>
    </w:p>
    <w:p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638EB">
        <w:rPr>
          <w:rFonts w:ascii="Arial" w:eastAsia="Times New Roman" w:hAnsi="Arial" w:cs="Arial"/>
          <w:sz w:val="24"/>
          <w:szCs w:val="24"/>
        </w:rPr>
        <w:t xml:space="preserve">Otvaranje ponuda održaće se dana  </w:t>
      </w:r>
      <w:r w:rsidR="00E1552B">
        <w:rPr>
          <w:rFonts w:ascii="Arial" w:eastAsia="Times New Roman" w:hAnsi="Arial" w:cs="Arial"/>
          <w:sz w:val="24"/>
          <w:szCs w:val="24"/>
        </w:rPr>
        <w:t>16.07</w:t>
      </w:r>
      <w:r w:rsidR="000638EB" w:rsidRPr="000638EB">
        <w:rPr>
          <w:rFonts w:ascii="Arial" w:eastAsia="Times New Roman" w:hAnsi="Arial" w:cs="Arial"/>
          <w:sz w:val="24"/>
          <w:szCs w:val="24"/>
        </w:rPr>
        <w:t>.2025.</w:t>
      </w:r>
      <w:r w:rsidRPr="000638EB">
        <w:rPr>
          <w:rFonts w:ascii="Arial" w:eastAsia="Times New Roman" w:hAnsi="Arial" w:cs="Arial"/>
          <w:sz w:val="24"/>
          <w:szCs w:val="24"/>
        </w:rPr>
        <w:t xml:space="preserve"> godine u </w:t>
      </w:r>
      <w:r w:rsidR="00607E48" w:rsidRPr="000638EB">
        <w:rPr>
          <w:rFonts w:ascii="Arial" w:eastAsia="Times New Roman" w:hAnsi="Arial" w:cs="Arial"/>
          <w:sz w:val="24"/>
          <w:szCs w:val="24"/>
        </w:rPr>
        <w:t>0</w:t>
      </w:r>
      <w:r w:rsidR="003E33B0">
        <w:rPr>
          <w:rFonts w:ascii="Arial" w:eastAsia="Times New Roman" w:hAnsi="Arial" w:cs="Arial"/>
          <w:sz w:val="24"/>
          <w:szCs w:val="24"/>
        </w:rPr>
        <w:t>8</w:t>
      </w:r>
      <w:bookmarkStart w:id="9" w:name="_GoBack"/>
      <w:bookmarkEnd w:id="9"/>
      <w:r w:rsidR="00607E48" w:rsidRPr="000638EB">
        <w:rPr>
          <w:rFonts w:ascii="Arial" w:eastAsia="Times New Roman" w:hAnsi="Arial" w:cs="Arial"/>
          <w:sz w:val="24"/>
          <w:szCs w:val="24"/>
        </w:rPr>
        <w:t>:00</w:t>
      </w:r>
      <w:r w:rsidRPr="000638EB">
        <w:rPr>
          <w:rFonts w:ascii="Arial" w:eastAsia="Times New Roman" w:hAnsi="Arial" w:cs="Arial"/>
          <w:sz w:val="24"/>
          <w:szCs w:val="24"/>
        </w:rPr>
        <w:t xml:space="preserve"> sati.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1127D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1127D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10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A57084" w:rsidP="001127D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Nije primjenjivo.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1127D8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1127D8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1127D8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1127D8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127D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:rsidR="00442223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1127D8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Podatke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Naručiocu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i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Izvršiocu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Osnov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Predmet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-om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bez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-a,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-a)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; 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lastRenderedPageBreak/>
        <w:t>Raskid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r w:rsidRPr="00442223">
        <w:rPr>
          <w:rFonts w:ascii="Arial" w:eastAsia="Times New Roman" w:hAnsi="Arial" w:cs="Arial"/>
          <w:color w:val="000000"/>
          <w:sz w:val="24"/>
          <w:szCs w:val="24"/>
        </w:rPr>
        <w:t xml:space="preserve">Ugovorne strane su saglasne da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doći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bude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svoje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u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rokovima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i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slučajevima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150 ZJN);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Antikorupcijska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klauzula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,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smislu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38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(“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Sl.list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CG” br. 74/19,003/23 i 011/23);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Primjenu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(za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što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nije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ZJN,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shodno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primjenjuju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obligacionim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pozitivnih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Sudsku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eventualne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sporove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povodom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protivnom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ugovara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stvarno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nadležnog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suda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Podgorici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).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  <w:t>Raskid Ugovora: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1127D8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3692A" w:rsidRDefault="00C3692A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3692A" w:rsidRDefault="00C3692A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3692A" w:rsidRDefault="00C3692A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3692A" w:rsidRDefault="00C3692A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3692A" w:rsidRDefault="00C3692A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3692A" w:rsidRDefault="00C3692A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5" w:name="_Toc416180136"/>
      <w:bookmarkStart w:id="16" w:name="_Toc508349235"/>
      <w:bookmarkStart w:id="17" w:name="_Toc62730567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361C8E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CB1502" w:rsidRDefault="001127D8" w:rsidP="001127D8">
      <w:pPr>
        <w:spacing w:after="0" w:line="240" w:lineRule="auto"/>
        <w:jc w:val="both"/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Broj</w:t>
      </w:r>
      <w:r w:rsidR="000474BA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0474BA" w:rsidRPr="000474BA">
        <w:t xml:space="preserve"> </w:t>
      </w:r>
      <w:r w:rsidR="0055065D">
        <w:t>06-012/25-1843/2</w:t>
      </w: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967232">
        <w:rPr>
          <w:rFonts w:ascii="Arial" w:eastAsia="Times New Roman" w:hAnsi="Arial" w:cs="Arial"/>
          <w:color w:val="000000"/>
          <w:sz w:val="24"/>
          <w:szCs w:val="24"/>
        </w:rPr>
        <w:t>Bar,</w:t>
      </w:r>
      <w:r w:rsidR="000474B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5065D">
        <w:rPr>
          <w:rFonts w:ascii="Arial" w:eastAsia="Times New Roman" w:hAnsi="Arial" w:cs="Arial"/>
          <w:color w:val="000000"/>
          <w:sz w:val="24"/>
          <w:szCs w:val="24"/>
        </w:rPr>
        <w:t>30.06.2025.god</w:t>
      </w:r>
    </w:p>
    <w:p w:rsidR="00CB1502" w:rsidRDefault="00CB1502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35F63" w:rsidRPr="001127D8" w:rsidRDefault="00035F63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127D8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CB2A52" w:rsidRDefault="001127D8" w:rsidP="00CD749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AC209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 usluge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AC2090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AC2090" w:rsidRPr="00AC2090">
        <w:rPr>
          <w:rFonts w:ascii="Arial" w:eastAsia="Times New Roman" w:hAnsi="Arial" w:cs="Arial"/>
          <w:color w:val="000000"/>
          <w:sz w:val="24"/>
          <w:szCs w:val="24"/>
        </w:rPr>
        <w:t>06-012/25-6477/2 od 24.03.2025</w:t>
      </w:r>
      <w:r w:rsidR="00AC2090">
        <w:rPr>
          <w:rFonts w:ascii="Arial" w:eastAsia="Times New Roman" w:hAnsi="Arial" w:cs="Arial"/>
          <w:color w:val="000000"/>
          <w:sz w:val="24"/>
          <w:szCs w:val="24"/>
        </w:rPr>
        <w:t>. godine, pregled plana #21452</w:t>
      </w:r>
      <w:r w:rsidR="00AC2090" w:rsidRPr="00AC2090">
        <w:rPr>
          <w:rFonts w:ascii="Arial" w:eastAsia="Times New Roman" w:hAnsi="Arial" w:cs="Arial"/>
          <w:color w:val="000000"/>
          <w:sz w:val="24"/>
          <w:szCs w:val="24"/>
        </w:rPr>
        <w:t>, sa pozicije 4153</w:t>
      </w:r>
      <w:r w:rsidR="00923D5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Godisnji servis spasilačkih čamaca po </w:t>
      </w:r>
      <w:r w:rsidR="00CB1502">
        <w:rPr>
          <w:rFonts w:ascii="Arial" w:eastAsia="Times New Roman" w:hAnsi="Arial" w:cs="Arial"/>
          <w:color w:val="000000"/>
          <w:sz w:val="24"/>
          <w:szCs w:val="24"/>
        </w:rPr>
        <w:t>ponovnom postup</w:t>
      </w:r>
      <w:r w:rsidR="00816D5F">
        <w:rPr>
          <w:rFonts w:ascii="Arial" w:eastAsia="Times New Roman" w:hAnsi="Arial" w:cs="Arial"/>
          <w:color w:val="000000"/>
          <w:sz w:val="24"/>
          <w:szCs w:val="24"/>
        </w:rPr>
        <w:t>ku</w:t>
      </w:r>
      <w:r w:rsidR="001410C1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1410C1" w:rsidRPr="001410C1">
        <w:rPr>
          <w:rFonts w:ascii="Arial" w:eastAsia="Times New Roman" w:hAnsi="Arial" w:cs="Arial"/>
          <w:color w:val="000000"/>
          <w:sz w:val="24"/>
          <w:szCs w:val="24"/>
        </w:rPr>
        <w:t xml:space="preserve">nakon sprovedenog postupka 90062 i postupka 92080 gdje je o oba slučaja bio ponisten postupak po partijama za </w:t>
      </w:r>
      <w:r w:rsidR="001410C1">
        <w:rPr>
          <w:rFonts w:ascii="Arial" w:eastAsia="Times New Roman" w:hAnsi="Arial" w:cs="Arial"/>
          <w:color w:val="000000"/>
          <w:sz w:val="24"/>
          <w:szCs w:val="24"/>
        </w:rPr>
        <w:t>servis spasilačkog čamaca SAR1)</w:t>
      </w:r>
      <w:r w:rsidR="00CB1502">
        <w:rPr>
          <w:rFonts w:ascii="Arial" w:eastAsia="Times New Roman" w:hAnsi="Arial" w:cs="Arial"/>
          <w:color w:val="000000"/>
          <w:sz w:val="24"/>
          <w:szCs w:val="24"/>
        </w:rPr>
        <w:t xml:space="preserve"> za nabvku usluga servis </w:t>
      </w:r>
      <w:r w:rsidR="001410C1">
        <w:rPr>
          <w:rFonts w:ascii="Arial" w:eastAsia="Times New Roman" w:hAnsi="Arial" w:cs="Arial"/>
          <w:color w:val="000000"/>
          <w:sz w:val="24"/>
          <w:szCs w:val="24"/>
        </w:rPr>
        <w:t xml:space="preserve"> spasilačkog čamca </w:t>
      </w:r>
      <w:r w:rsidR="00CB1502">
        <w:rPr>
          <w:rFonts w:ascii="Arial" w:eastAsia="Times New Roman" w:hAnsi="Arial" w:cs="Arial"/>
          <w:color w:val="000000"/>
          <w:sz w:val="24"/>
          <w:szCs w:val="24"/>
        </w:rPr>
        <w:t xml:space="preserve">SAR 1 </w:t>
      </w:r>
      <w:r w:rsidR="00EE0C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C369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9443A">
        <w:rPr>
          <w:rFonts w:ascii="Arial" w:eastAsia="Times New Roman" w:hAnsi="Arial" w:cs="Arial"/>
          <w:color w:val="000000"/>
          <w:sz w:val="24"/>
          <w:szCs w:val="24"/>
        </w:rPr>
        <w:t xml:space="preserve">procijenjene vrijednosti </w:t>
      </w:r>
      <w:r w:rsidR="00EE0C1F" w:rsidRPr="00EE0C1F">
        <w:rPr>
          <w:rFonts w:ascii="Arial" w:eastAsia="Times New Roman" w:hAnsi="Arial" w:cs="Arial"/>
          <w:i/>
          <w:color w:val="000000"/>
          <w:sz w:val="24"/>
          <w:szCs w:val="24"/>
        </w:rPr>
        <w:t>16.528,93 bez PDV I PDV 3.</w:t>
      </w:r>
      <w:r w:rsidR="00EE0C1F">
        <w:rPr>
          <w:rFonts w:ascii="Arial" w:eastAsia="Times New Roman" w:hAnsi="Arial" w:cs="Arial"/>
          <w:i/>
          <w:color w:val="000000"/>
          <w:sz w:val="24"/>
          <w:szCs w:val="24"/>
        </w:rPr>
        <w:t>471,07 €,</w:t>
      </w:r>
      <w:r w:rsidR="00CD7494" w:rsidRPr="00CD7494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923D5B">
        <w:rPr>
          <w:rFonts w:ascii="Arial" w:eastAsia="Times New Roman" w:hAnsi="Arial" w:cs="Arial"/>
          <w:color w:val="000000"/>
          <w:sz w:val="24"/>
          <w:szCs w:val="24"/>
        </w:rPr>
        <w:t>nijesam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v.d.direktor </w:t>
      </w:r>
      <w:r w:rsidR="00327A6C">
        <w:rPr>
          <w:rFonts w:ascii="Arial" w:eastAsia="Times New Roman" w:hAnsi="Arial" w:cs="Arial"/>
          <w:color w:val="000000"/>
          <w:sz w:val="24"/>
          <w:szCs w:val="24"/>
        </w:rPr>
        <w:t>Nebojša Kaljević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Žarko Lukšić 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Žarko Lukšić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r w:rsidR="00361C8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D3573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 xml:space="preserve">za sprovođenje postupka javne </w:t>
      </w:r>
      <w:r w:rsidRPr="00D35738">
        <w:rPr>
          <w:rFonts w:ascii="Arial" w:eastAsia="Times New Roman" w:hAnsi="Arial" w:cs="Arial"/>
          <w:sz w:val="24"/>
          <w:szCs w:val="24"/>
        </w:rPr>
        <w:t>nabavk</w:t>
      </w:r>
      <w:r w:rsidRPr="00D35738">
        <w:rPr>
          <w:rFonts w:ascii="Arial" w:eastAsia="Times New Roman" w:hAnsi="Arial" w:cs="Arial"/>
          <w:iCs/>
          <w:sz w:val="24"/>
          <w:szCs w:val="24"/>
        </w:rPr>
        <w:t>e</w:t>
      </w:r>
      <w:r w:rsidR="006455E9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361C8E" w:rsidRPr="00D35738">
        <w:rPr>
          <w:rFonts w:ascii="Arial" w:eastAsia="Times New Roman" w:hAnsi="Arial" w:cs="Arial"/>
          <w:sz w:val="24"/>
          <w:szCs w:val="24"/>
        </w:rPr>
        <w:t>Danijela Ratković</w:t>
      </w:r>
    </w:p>
    <w:p w:rsidR="001127D8" w:rsidRP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1127D8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</w:t>
      </w:r>
      <w:proofErr w:type="gram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3) do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  <w:proofErr w:type="gramEnd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127D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127D8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E57CD" w:rsidRDefault="008E57CD"/>
    <w:sectPr w:rsidR="008E57CD" w:rsidSect="0090566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688" w:rsidRDefault="00CD1688" w:rsidP="001127D8">
      <w:pPr>
        <w:spacing w:after="0" w:line="240" w:lineRule="auto"/>
      </w:pPr>
      <w:r>
        <w:separator/>
      </w:r>
    </w:p>
  </w:endnote>
  <w:endnote w:type="continuationSeparator" w:id="0">
    <w:p w:rsidR="00CD1688" w:rsidRDefault="00CD1688" w:rsidP="0011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688" w:rsidRDefault="00CD1688" w:rsidP="001127D8">
      <w:pPr>
        <w:spacing w:after="0" w:line="240" w:lineRule="auto"/>
      </w:pPr>
      <w:r>
        <w:separator/>
      </w:r>
    </w:p>
  </w:footnote>
  <w:footnote w:type="continuationSeparator" w:id="0">
    <w:p w:rsidR="00CD1688" w:rsidRDefault="00CD1688" w:rsidP="001127D8">
      <w:pPr>
        <w:spacing w:after="0" w:line="240" w:lineRule="auto"/>
      </w:pPr>
      <w:r>
        <w:continuationSeparator/>
      </w:r>
    </w:p>
  </w:footnote>
  <w:footnote w:id="1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127D8" w:rsidRPr="00367536" w:rsidRDefault="001127D8" w:rsidP="001127D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127D8" w:rsidRPr="007F2BA0" w:rsidRDefault="001127D8" w:rsidP="001127D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1127D8" w:rsidRPr="002E211C" w:rsidRDefault="001127D8" w:rsidP="001127D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7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D8"/>
    <w:rsid w:val="00015C50"/>
    <w:rsid w:val="00035F63"/>
    <w:rsid w:val="000474BA"/>
    <w:rsid w:val="00055E2E"/>
    <w:rsid w:val="000638EB"/>
    <w:rsid w:val="000D5E17"/>
    <w:rsid w:val="001127D8"/>
    <w:rsid w:val="0013259C"/>
    <w:rsid w:val="001410C1"/>
    <w:rsid w:val="001D2747"/>
    <w:rsid w:val="00242E63"/>
    <w:rsid w:val="0024784B"/>
    <w:rsid w:val="00265860"/>
    <w:rsid w:val="002B1970"/>
    <w:rsid w:val="002D2A08"/>
    <w:rsid w:val="002E72C6"/>
    <w:rsid w:val="00325292"/>
    <w:rsid w:val="00327A6C"/>
    <w:rsid w:val="00361C8E"/>
    <w:rsid w:val="003A1F83"/>
    <w:rsid w:val="003E33B0"/>
    <w:rsid w:val="003F6BE9"/>
    <w:rsid w:val="00406B95"/>
    <w:rsid w:val="004308C3"/>
    <w:rsid w:val="00442223"/>
    <w:rsid w:val="0047227F"/>
    <w:rsid w:val="004A5725"/>
    <w:rsid w:val="00517C9F"/>
    <w:rsid w:val="0055065D"/>
    <w:rsid w:val="005D7177"/>
    <w:rsid w:val="005E2A3A"/>
    <w:rsid w:val="00607E48"/>
    <w:rsid w:val="00626B09"/>
    <w:rsid w:val="006455E9"/>
    <w:rsid w:val="0066611B"/>
    <w:rsid w:val="006A5BCB"/>
    <w:rsid w:val="006F643A"/>
    <w:rsid w:val="00733043"/>
    <w:rsid w:val="007636A0"/>
    <w:rsid w:val="007863A2"/>
    <w:rsid w:val="007961CC"/>
    <w:rsid w:val="00816D5F"/>
    <w:rsid w:val="008D0B5F"/>
    <w:rsid w:val="008D55DA"/>
    <w:rsid w:val="008E57CD"/>
    <w:rsid w:val="00905663"/>
    <w:rsid w:val="00923D5B"/>
    <w:rsid w:val="00924BF4"/>
    <w:rsid w:val="00967232"/>
    <w:rsid w:val="0099443A"/>
    <w:rsid w:val="00A0140F"/>
    <w:rsid w:val="00A15CE8"/>
    <w:rsid w:val="00A416EF"/>
    <w:rsid w:val="00A57084"/>
    <w:rsid w:val="00A77A5E"/>
    <w:rsid w:val="00A8226C"/>
    <w:rsid w:val="00AA67B2"/>
    <w:rsid w:val="00AC2090"/>
    <w:rsid w:val="00AF14B8"/>
    <w:rsid w:val="00B31FF4"/>
    <w:rsid w:val="00C145C1"/>
    <w:rsid w:val="00C2793B"/>
    <w:rsid w:val="00C3692A"/>
    <w:rsid w:val="00C553CE"/>
    <w:rsid w:val="00CB1502"/>
    <w:rsid w:val="00CB2A52"/>
    <w:rsid w:val="00CD1688"/>
    <w:rsid w:val="00CD7494"/>
    <w:rsid w:val="00D245E3"/>
    <w:rsid w:val="00D35738"/>
    <w:rsid w:val="00D61F12"/>
    <w:rsid w:val="00D77448"/>
    <w:rsid w:val="00D953DA"/>
    <w:rsid w:val="00E14544"/>
    <w:rsid w:val="00E1552B"/>
    <w:rsid w:val="00E22500"/>
    <w:rsid w:val="00E344E8"/>
    <w:rsid w:val="00EE0C1F"/>
    <w:rsid w:val="00F22DDF"/>
    <w:rsid w:val="00F44A8C"/>
    <w:rsid w:val="00FE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EBEB"/>
  <w15:chartTrackingRefBased/>
  <w15:docId w15:val="{A4A59D20-7D47-4242-8290-0B997290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127D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27D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1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9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49</cp:revision>
  <cp:lastPrinted>2025-06-30T10:29:00Z</cp:lastPrinted>
  <dcterms:created xsi:type="dcterms:W3CDTF">2024-02-20T09:43:00Z</dcterms:created>
  <dcterms:modified xsi:type="dcterms:W3CDTF">2025-06-30T10:57:00Z</dcterms:modified>
</cp:coreProperties>
</file>