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C6F28" w14:textId="403EBB32" w:rsidR="00933D54" w:rsidRPr="00703A46" w:rsidRDefault="00933D54" w:rsidP="006208A6">
      <w:pPr>
        <w:rPr>
          <w:rFonts w:ascii="Arial" w:eastAsiaTheme="minorHAnsi" w:hAnsi="Arial" w:cs="Arial"/>
          <w:sz w:val="20"/>
          <w:szCs w:val="20"/>
        </w:rPr>
      </w:pPr>
    </w:p>
    <w:p w14:paraId="1F3ACE47" w14:textId="2831C705" w:rsidR="00933D54" w:rsidRPr="00521B61" w:rsidRDefault="00933D54" w:rsidP="00933D54">
      <w:pPr>
        <w:rPr>
          <w:rFonts w:ascii="Arial" w:eastAsiaTheme="minorHAnsi" w:hAnsi="Arial" w:cs="Arial"/>
          <w:sz w:val="22"/>
          <w:szCs w:val="22"/>
        </w:rPr>
      </w:pPr>
      <w:r w:rsidRPr="00521B61">
        <w:rPr>
          <w:rFonts w:ascii="Arial" w:eastAsiaTheme="minorHAnsi" w:hAnsi="Arial" w:cs="Arial"/>
          <w:sz w:val="22"/>
          <w:szCs w:val="22"/>
        </w:rPr>
        <w:t xml:space="preserve">Podgorica, </w:t>
      </w:r>
      <w:r w:rsidR="00C41D1E" w:rsidRPr="00521B61">
        <w:rPr>
          <w:rFonts w:ascii="Arial" w:eastAsiaTheme="minorHAnsi" w:hAnsi="Arial" w:cs="Arial"/>
          <w:sz w:val="22"/>
          <w:szCs w:val="22"/>
        </w:rPr>
        <w:t>30</w:t>
      </w:r>
      <w:r w:rsidRPr="00521B61">
        <w:rPr>
          <w:rFonts w:ascii="Arial" w:eastAsiaTheme="minorHAnsi" w:hAnsi="Arial" w:cs="Arial"/>
          <w:sz w:val="22"/>
          <w:szCs w:val="22"/>
        </w:rPr>
        <w:t>.0</w:t>
      </w:r>
      <w:r w:rsidR="00C41D1E" w:rsidRPr="00521B61">
        <w:rPr>
          <w:rFonts w:ascii="Arial" w:eastAsiaTheme="minorHAnsi" w:hAnsi="Arial" w:cs="Arial"/>
          <w:sz w:val="22"/>
          <w:szCs w:val="22"/>
        </w:rPr>
        <w:t>5</w:t>
      </w:r>
      <w:r w:rsidRPr="00521B61">
        <w:rPr>
          <w:rFonts w:ascii="Arial" w:eastAsiaTheme="minorHAnsi" w:hAnsi="Arial" w:cs="Arial"/>
          <w:sz w:val="22"/>
          <w:szCs w:val="22"/>
        </w:rPr>
        <w:t>.202</w:t>
      </w:r>
      <w:r w:rsidR="00C41D1E" w:rsidRPr="00521B61">
        <w:rPr>
          <w:rFonts w:ascii="Arial" w:eastAsiaTheme="minorHAnsi" w:hAnsi="Arial" w:cs="Arial"/>
          <w:sz w:val="22"/>
          <w:szCs w:val="22"/>
        </w:rPr>
        <w:t>5</w:t>
      </w:r>
      <w:r w:rsidRPr="00521B61">
        <w:rPr>
          <w:rFonts w:ascii="Arial" w:eastAsiaTheme="minorHAnsi" w:hAnsi="Arial" w:cs="Arial"/>
          <w:sz w:val="22"/>
          <w:szCs w:val="22"/>
        </w:rPr>
        <w:t>.god</w:t>
      </w:r>
    </w:p>
    <w:p w14:paraId="2E08380F" w14:textId="77777777" w:rsidR="00933D54" w:rsidRPr="00521B61" w:rsidRDefault="00933D54" w:rsidP="00933D54">
      <w:pPr>
        <w:rPr>
          <w:rFonts w:ascii="Arial" w:eastAsiaTheme="minorHAnsi" w:hAnsi="Arial" w:cs="Arial"/>
          <w:sz w:val="22"/>
          <w:szCs w:val="22"/>
        </w:rPr>
      </w:pPr>
    </w:p>
    <w:p w14:paraId="7CD12C29" w14:textId="064E8870" w:rsidR="00933D54" w:rsidRPr="00521B61" w:rsidRDefault="00933D54" w:rsidP="00933D54">
      <w:pPr>
        <w:jc w:val="both"/>
        <w:rPr>
          <w:rFonts w:ascii="Arial" w:eastAsiaTheme="minorHAnsi" w:hAnsi="Arial" w:cs="Arial"/>
          <w:sz w:val="22"/>
          <w:szCs w:val="22"/>
        </w:rPr>
      </w:pPr>
    </w:p>
    <w:p w14:paraId="2E0B0E6D" w14:textId="63DBB6F2" w:rsidR="00D46C27" w:rsidRPr="00521B61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  <w:r w:rsidRPr="00521B61">
        <w:rPr>
          <w:rFonts w:ascii="Arial" w:eastAsia="Calibri" w:hAnsi="Arial" w:cs="Arial"/>
          <w:sz w:val="22"/>
          <w:szCs w:val="22"/>
          <w:lang w:val="it-IT"/>
        </w:rPr>
        <w:t xml:space="preserve">Na osnovu člana 94, a u vezi sa članom 93  </w:t>
      </w:r>
      <w:r w:rsidRPr="00521B61">
        <w:rPr>
          <w:rFonts w:ascii="Arial" w:eastAsia="Calibri" w:hAnsi="Arial" w:cs="Arial"/>
          <w:sz w:val="22"/>
          <w:szCs w:val="22"/>
          <w:lang w:val="sr-Latn-ME"/>
        </w:rPr>
        <w:t xml:space="preserve">Zakona o javnim nabavkama ("Službeni list Crne Gore", br. 74/19, 03/23, 11/23 i 84/24) </w:t>
      </w:r>
      <w:r w:rsidRPr="00521B61">
        <w:rPr>
          <w:rFonts w:ascii="Arial" w:eastAsia="Calibri" w:hAnsi="Arial" w:cs="Arial"/>
          <w:sz w:val="22"/>
          <w:szCs w:val="22"/>
          <w:lang w:val="pl-PL"/>
        </w:rPr>
        <w:t>Komisija za sprovođenje postupka javne nabavke</w:t>
      </w:r>
      <w:r w:rsidRPr="00521B61">
        <w:rPr>
          <w:rFonts w:ascii="Arial" w:eastAsia="Calibri" w:hAnsi="Arial" w:cs="Arial"/>
          <w:color w:val="000000"/>
          <w:sz w:val="22"/>
          <w:szCs w:val="22"/>
          <w:lang w:val="it-IT"/>
        </w:rPr>
        <w:t xml:space="preserve">, </w:t>
      </w:r>
      <w:r w:rsidRPr="00521B61">
        <w:rPr>
          <w:rFonts w:ascii="Arial" w:eastAsia="Calibri" w:hAnsi="Arial" w:cs="Arial"/>
          <w:sz w:val="22"/>
          <w:szCs w:val="22"/>
          <w:lang w:val="it-IT"/>
        </w:rPr>
        <w:t xml:space="preserve">objavljuje        </w:t>
      </w:r>
    </w:p>
    <w:p w14:paraId="79353ADE" w14:textId="77777777" w:rsidR="00D46C27" w:rsidRPr="00521B61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IZMJENU BR.1</w:t>
      </w:r>
    </w:p>
    <w:p w14:paraId="0A205D99" w14:textId="57D9D503" w:rsidR="00D46C27" w:rsidRPr="00521B61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it-IT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TENDERSKE DOKUME</w:t>
      </w:r>
      <w:r w:rsidR="001A2656" w:rsidRPr="00521B61">
        <w:rPr>
          <w:rFonts w:ascii="Arial" w:eastAsia="Calibri" w:hAnsi="Arial" w:cs="Arial"/>
          <w:b/>
          <w:sz w:val="22"/>
          <w:szCs w:val="22"/>
          <w:lang w:val="sr-Latn-ME"/>
        </w:rPr>
        <w:t>N</w:t>
      </w: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 xml:space="preserve">TACIJE </w:t>
      </w:r>
      <w:r w:rsidRPr="00521B61">
        <w:rPr>
          <w:rFonts w:ascii="Arial" w:eastAsia="Calibri" w:hAnsi="Arial" w:cs="Arial"/>
          <w:b/>
          <w:bCs/>
          <w:color w:val="000000"/>
          <w:sz w:val="22"/>
          <w:szCs w:val="22"/>
          <w:lang w:val="it-IT"/>
        </w:rPr>
        <w:t xml:space="preserve"> ZA OTVORENI POSTUPAK JAVNE NABAVKE </w:t>
      </w:r>
    </w:p>
    <w:p w14:paraId="4411E468" w14:textId="2010CBCA" w:rsidR="00D46C27" w:rsidRPr="00521B61" w:rsidRDefault="00C41D1E" w:rsidP="00C41D1E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it-IT"/>
        </w:rPr>
      </w:pPr>
      <w:r w:rsidRPr="00521B61">
        <w:rPr>
          <w:rFonts w:ascii="Arial" w:eastAsia="Calibri" w:hAnsi="Arial" w:cs="Arial"/>
          <w:b/>
          <w:bCs/>
          <w:color w:val="000000"/>
          <w:sz w:val="22"/>
          <w:szCs w:val="22"/>
          <w:lang w:val="it-IT"/>
        </w:rPr>
        <w:t>ZA NABAVKU USLUGA IZRADE PROGRAMA RAZVOJA LJUDSKIH RESURSA U TURIZMU 2026.-2028. GODINE S AKCIONIM PLANOM</w:t>
      </w:r>
    </w:p>
    <w:p w14:paraId="3F66CAF7" w14:textId="6585439D" w:rsidR="00C41D1E" w:rsidRPr="00521B61" w:rsidRDefault="00C41D1E" w:rsidP="00C41D1E">
      <w:pPr>
        <w:jc w:val="center"/>
        <w:rPr>
          <w:rFonts w:ascii="Arial" w:eastAsia="Calibri" w:hAnsi="Arial" w:cs="Arial"/>
          <w:bCs/>
          <w:sz w:val="22"/>
          <w:szCs w:val="22"/>
          <w:lang w:val="pl-PL"/>
        </w:rPr>
      </w:pPr>
    </w:p>
    <w:p w14:paraId="447FCEBA" w14:textId="77777777" w:rsidR="00C41D1E" w:rsidRPr="00521B61" w:rsidRDefault="00C41D1E" w:rsidP="00C41D1E">
      <w:pPr>
        <w:jc w:val="center"/>
        <w:rPr>
          <w:rFonts w:ascii="Arial" w:eastAsia="Calibri" w:hAnsi="Arial" w:cs="Arial"/>
          <w:bCs/>
          <w:sz w:val="22"/>
          <w:szCs w:val="22"/>
          <w:lang w:val="pl-PL"/>
        </w:rPr>
      </w:pPr>
    </w:p>
    <w:p w14:paraId="34665089" w14:textId="31D3220C" w:rsidR="00C41D1E" w:rsidRPr="00521B61" w:rsidRDefault="00D46C27" w:rsidP="00A2742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Cs/>
          <w:sz w:val="22"/>
          <w:szCs w:val="22"/>
          <w:lang w:val="pl-PL"/>
        </w:rPr>
        <w:t>Vrši se izmjena predmetne Tenderske dokumentacije broj:</w:t>
      </w:r>
      <w:r w:rsidRPr="00521B61">
        <w:rPr>
          <w:rFonts w:ascii="Arial" w:eastAsiaTheme="minorHAnsi" w:hAnsi="Arial" w:cs="Arial"/>
          <w:sz w:val="22"/>
          <w:szCs w:val="22"/>
          <w:lang w:val="sr-Latn-CS"/>
        </w:rPr>
        <w:t xml:space="preserve"> </w:t>
      </w:r>
      <w:r w:rsidR="00C41D1E" w:rsidRPr="00521B61">
        <w:rPr>
          <w:rFonts w:ascii="Arial" w:eastAsiaTheme="minorHAnsi" w:hAnsi="Arial" w:cs="Arial"/>
          <w:sz w:val="22"/>
          <w:szCs w:val="22"/>
          <w:lang w:val="sr-Latn-ME"/>
        </w:rPr>
        <w:t xml:space="preserve">13-011/25-633/3 </w:t>
      </w:r>
      <w:r w:rsidR="00DA4F5C" w:rsidRPr="00521B61">
        <w:rPr>
          <w:rFonts w:ascii="Arial" w:eastAsiaTheme="minorHAnsi" w:hAnsi="Arial" w:cs="Arial"/>
          <w:sz w:val="22"/>
          <w:szCs w:val="22"/>
          <w:lang w:val="sr-Latn-ME"/>
        </w:rPr>
        <w:t xml:space="preserve">od </w:t>
      </w:r>
      <w:r w:rsidR="00C41D1E" w:rsidRPr="00521B61">
        <w:rPr>
          <w:rFonts w:ascii="Arial" w:eastAsiaTheme="minorHAnsi" w:hAnsi="Arial" w:cs="Arial"/>
          <w:sz w:val="22"/>
          <w:szCs w:val="22"/>
          <w:lang w:val="sr-Latn-ME"/>
        </w:rPr>
        <w:t>16</w:t>
      </w:r>
      <w:r w:rsidR="00DA4F5C" w:rsidRPr="00521B61">
        <w:rPr>
          <w:rFonts w:ascii="Arial" w:eastAsiaTheme="minorHAnsi" w:hAnsi="Arial" w:cs="Arial"/>
          <w:sz w:val="22"/>
          <w:szCs w:val="22"/>
          <w:lang w:val="sr-Latn-ME"/>
        </w:rPr>
        <w:t>.0</w:t>
      </w:r>
      <w:r w:rsidR="00C41D1E" w:rsidRPr="00521B61">
        <w:rPr>
          <w:rFonts w:ascii="Arial" w:eastAsiaTheme="minorHAnsi" w:hAnsi="Arial" w:cs="Arial"/>
          <w:sz w:val="22"/>
          <w:szCs w:val="22"/>
          <w:lang w:val="sr-Latn-ME"/>
        </w:rPr>
        <w:t>5</w:t>
      </w:r>
      <w:r w:rsidR="00DA4F5C" w:rsidRPr="00521B61">
        <w:rPr>
          <w:rFonts w:ascii="Arial" w:eastAsiaTheme="minorHAnsi" w:hAnsi="Arial" w:cs="Arial"/>
          <w:sz w:val="22"/>
          <w:szCs w:val="22"/>
          <w:lang w:val="sr-Latn-ME"/>
        </w:rPr>
        <w:t xml:space="preserve">.2025.godine, šifra postupka </w:t>
      </w:r>
      <w:r w:rsidR="00C41D1E" w:rsidRPr="00521B61">
        <w:rPr>
          <w:rFonts w:ascii="Arial" w:eastAsiaTheme="minorHAnsi" w:hAnsi="Arial" w:cs="Arial"/>
          <w:sz w:val="22"/>
          <w:szCs w:val="22"/>
          <w:lang w:val="sr-Latn-ME"/>
        </w:rPr>
        <w:t>92275</w:t>
      </w:r>
      <w:r w:rsidRPr="00521B61">
        <w:rPr>
          <w:rFonts w:ascii="Arial" w:eastAsiaTheme="minorHAnsi" w:hAnsi="Arial" w:cs="Arial"/>
          <w:sz w:val="22"/>
          <w:szCs w:val="22"/>
          <w:lang w:val="sr-Latn-ME"/>
        </w:rPr>
        <w:t xml:space="preserve">, </w:t>
      </w:r>
      <w:r w:rsidRPr="00521B61">
        <w:rPr>
          <w:rFonts w:ascii="Arial" w:eastAsia="Calibri" w:hAnsi="Arial" w:cs="Arial"/>
          <w:bCs/>
          <w:sz w:val="22"/>
          <w:szCs w:val="22"/>
          <w:lang w:val="pl-PL"/>
        </w:rPr>
        <w:t>na način što se :</w:t>
      </w:r>
    </w:p>
    <w:p w14:paraId="4340E7D5" w14:textId="2AF5D7D8" w:rsidR="00D46C27" w:rsidRPr="00521B61" w:rsidRDefault="00D46C27" w:rsidP="00C41D1E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Tačka 8 :</w:t>
      </w:r>
    </w:p>
    <w:p w14:paraId="44F86320" w14:textId="4C6D22F1" w:rsidR="004D64D2" w:rsidRPr="00521B61" w:rsidRDefault="004D64D2" w:rsidP="008C2B0C">
      <w:pPr>
        <w:ind w:left="360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„</w:t>
      </w:r>
    </w:p>
    <w:p w14:paraId="2C0AB89D" w14:textId="77777777" w:rsidR="00D46C27" w:rsidRPr="00521B61" w:rsidRDefault="00D46C27" w:rsidP="008C2B0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outlineLvl w:val="0"/>
        <w:rPr>
          <w:rFonts w:ascii="Arial" w:eastAsiaTheme="minorHAnsi" w:hAnsi="Arial" w:cs="Arial"/>
          <w:b/>
          <w:sz w:val="22"/>
          <w:szCs w:val="22"/>
          <w:lang w:val="sr-Latn-ME"/>
        </w:rPr>
      </w:pPr>
      <w:bookmarkStart w:id="0" w:name="_Toc62730561"/>
      <w:r w:rsidRPr="00521B61">
        <w:rPr>
          <w:rFonts w:ascii="Arial" w:eastAsiaTheme="minorHAnsi" w:hAnsi="Arial" w:cs="Arial"/>
          <w:b/>
          <w:sz w:val="22"/>
          <w:szCs w:val="22"/>
          <w:lang w:val="sr-Latn-ME"/>
        </w:rPr>
        <w:t>8.NAČIN, MJESTO I VRIJEME PODNOŠENJA PONUDA I OTVARANJA PONUDA</w:t>
      </w:r>
      <w:bookmarkEnd w:id="0"/>
    </w:p>
    <w:p w14:paraId="35E5345E" w14:textId="7BED3FC1" w:rsidR="00D46C27" w:rsidRPr="00521B61" w:rsidRDefault="00D46C27" w:rsidP="008C2B0C">
      <w:pPr>
        <w:jc w:val="both"/>
        <w:rPr>
          <w:rFonts w:ascii="Arial" w:eastAsiaTheme="minorHAnsi" w:hAnsi="Arial" w:cs="Arial"/>
          <w:color w:val="000000"/>
          <w:sz w:val="22"/>
          <w:szCs w:val="22"/>
          <w:lang w:val="sr-Latn-ME"/>
        </w:rPr>
      </w:pPr>
    </w:p>
    <w:p w14:paraId="35457877" w14:textId="77777777" w:rsidR="00C41D1E" w:rsidRPr="00521B61" w:rsidRDefault="00C41D1E" w:rsidP="00C41D1E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Ponude se podnose preko ESJN-a zaključno sa danom 03.06.2025. godine do 09:00 sati.</w:t>
      </w:r>
    </w:p>
    <w:p w14:paraId="452B37C9" w14:textId="77777777" w:rsidR="00C41D1E" w:rsidRPr="00521B61" w:rsidRDefault="00C41D1E" w:rsidP="00C41D1E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607E998" w14:textId="77777777" w:rsidR="00C41D1E" w:rsidRPr="00521B61" w:rsidRDefault="00C41D1E" w:rsidP="00C41D1E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Otvaranje ponuda održaće se dana 03.06.2025.godine u 09:00 sati.</w:t>
      </w:r>
    </w:p>
    <w:p w14:paraId="18994250" w14:textId="77777777" w:rsidR="00C41D1E" w:rsidRPr="00521B61" w:rsidRDefault="00C41D1E" w:rsidP="00C41D1E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A91C596" w14:textId="77777777" w:rsidR="00C41D1E" w:rsidRPr="00521B61" w:rsidRDefault="00C41D1E" w:rsidP="00C41D1E">
      <w:p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sym w:font="Wingdings" w:char="F078"/>
      </w:r>
      <w:r w:rsidRPr="00521B61">
        <w:rPr>
          <w:rFonts w:ascii="Arial" w:hAnsi="Arial" w:cs="Arial"/>
          <w:sz w:val="22"/>
          <w:szCs w:val="22"/>
        </w:rPr>
        <w:t xml:space="preserve"> U skladu sa članom 122 Zakona o javnim nabavkama, garancija ponude podnosi se u elektronskom obliku putem ESJN.</w:t>
      </w:r>
    </w:p>
    <w:p w14:paraId="5555F31E" w14:textId="77777777" w:rsidR="00C41D1E" w:rsidRPr="00521B61" w:rsidRDefault="00C41D1E" w:rsidP="00C41D1E">
      <w:p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D5CA7C1" w14:textId="77777777" w:rsidR="00C41D1E" w:rsidRPr="00521B61" w:rsidRDefault="00C41D1E" w:rsidP="00C41D1E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t>neposrednom predajom na arhivi naručioca na adresi IV Proleterske brigade 19, Podgorica</w:t>
      </w:r>
    </w:p>
    <w:p w14:paraId="469C797E" w14:textId="77777777" w:rsidR="00C41D1E" w:rsidRPr="00521B61" w:rsidRDefault="00C41D1E" w:rsidP="00C41D1E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t>preporučenom pošiljkom sa povratnicom na adresi IV Proleterske brigade 19, Podgorica</w:t>
      </w:r>
      <w:r w:rsidRPr="00521B61">
        <w:rPr>
          <w:rFonts w:ascii="Arial" w:hAnsi="Arial" w:cs="Arial"/>
          <w:sz w:val="22"/>
          <w:szCs w:val="22"/>
        </w:rPr>
        <w:tab/>
      </w:r>
    </w:p>
    <w:p w14:paraId="7BEDC391" w14:textId="77777777" w:rsidR="00C41D1E" w:rsidRPr="00521B61" w:rsidRDefault="00C41D1E" w:rsidP="00C41D1E">
      <w:p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t xml:space="preserve">radnim danima od 08:00 do 11:00 i od 11:30 do 13:00 sati, zaključno sa </w:t>
      </w:r>
      <w:proofErr w:type="gramStart"/>
      <w:r w:rsidRPr="00521B61">
        <w:rPr>
          <w:rFonts w:ascii="Arial" w:hAnsi="Arial" w:cs="Arial"/>
          <w:sz w:val="22"/>
          <w:szCs w:val="22"/>
        </w:rPr>
        <w:t>danom  03</w:t>
      </w:r>
      <w:proofErr w:type="gramEnd"/>
      <w:r w:rsidRPr="00521B61">
        <w:rPr>
          <w:rFonts w:ascii="Arial" w:hAnsi="Arial" w:cs="Arial"/>
          <w:sz w:val="22"/>
          <w:szCs w:val="22"/>
        </w:rPr>
        <w:t>.06.2025.godine  do 09:00 sati.</w:t>
      </w:r>
    </w:p>
    <w:p w14:paraId="6B7487FC" w14:textId="77777777" w:rsidR="00C41D1E" w:rsidRPr="00521B61" w:rsidRDefault="00C41D1E" w:rsidP="00C41D1E">
      <w:pPr>
        <w:jc w:val="both"/>
        <w:rPr>
          <w:rFonts w:ascii="Arial" w:hAnsi="Arial" w:cs="Arial"/>
          <w:sz w:val="22"/>
          <w:szCs w:val="22"/>
        </w:rPr>
      </w:pPr>
      <w:bookmarkStart w:id="1" w:name="_Hlk126148089"/>
      <w:r w:rsidRPr="00521B61">
        <w:rPr>
          <w:rFonts w:ascii="Arial" w:hAnsi="Arial" w:cs="Arial"/>
          <w:sz w:val="22"/>
          <w:szCs w:val="22"/>
        </w:rPr>
        <w:t xml:space="preserve">U slučaju da ponuđač dostavi garanciju ponude neposrednom predajom ili putem pošte, preporučenom pošiljkom, istu mora dostaviti </w:t>
      </w:r>
      <w:proofErr w:type="gramStart"/>
      <w:r w:rsidRPr="00521B61">
        <w:rPr>
          <w:rFonts w:ascii="Arial" w:hAnsi="Arial" w:cs="Arial"/>
          <w:sz w:val="22"/>
          <w:szCs w:val="22"/>
        </w:rPr>
        <w:t>do  03</w:t>
      </w:r>
      <w:proofErr w:type="gramEnd"/>
      <w:r w:rsidRPr="00521B61">
        <w:rPr>
          <w:rFonts w:ascii="Arial" w:hAnsi="Arial" w:cs="Arial"/>
          <w:sz w:val="22"/>
          <w:szCs w:val="22"/>
        </w:rPr>
        <w:t xml:space="preserve">.06.2025.godine do 09:00h. </w:t>
      </w:r>
    </w:p>
    <w:bookmarkEnd w:id="1"/>
    <w:p w14:paraId="7091C78E" w14:textId="77777777" w:rsidR="00C41D1E" w:rsidRPr="00521B61" w:rsidRDefault="00C41D1E" w:rsidP="00C41D1E">
      <w:p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b/>
          <w:bCs/>
          <w:sz w:val="22"/>
          <w:szCs w:val="22"/>
        </w:rPr>
        <w:t xml:space="preserve">Napomena: </w:t>
      </w:r>
      <w:r w:rsidRPr="00521B61">
        <w:rPr>
          <w:rFonts w:ascii="Arial" w:hAnsi="Arial" w:cs="Arial"/>
          <w:bCs/>
          <w:sz w:val="22"/>
          <w:szCs w:val="22"/>
        </w:rPr>
        <w:t>Original</w:t>
      </w:r>
      <w:r w:rsidRPr="00521B61">
        <w:rPr>
          <w:rFonts w:ascii="Arial" w:hAnsi="Arial" w:cs="Arial"/>
          <w:sz w:val="22"/>
          <w:szCs w:val="22"/>
        </w:rPr>
        <w:t xml:space="preserve">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1BCB0747" w14:textId="51F66869" w:rsidR="000C5F79" w:rsidRPr="00521B61" w:rsidRDefault="00C41D1E" w:rsidP="00A27424">
      <w:pPr>
        <w:jc w:val="both"/>
        <w:rPr>
          <w:rFonts w:ascii="Arial" w:hAnsi="Arial" w:cs="Arial"/>
          <w:sz w:val="22"/>
          <w:szCs w:val="22"/>
        </w:rPr>
      </w:pPr>
      <w:r w:rsidRPr="00521B61">
        <w:rPr>
          <w:rFonts w:ascii="Arial" w:hAnsi="Arial" w:cs="Arial"/>
          <w:sz w:val="22"/>
          <w:szCs w:val="22"/>
        </w:rPr>
        <w:t>Garancija ponude se određuje u iznosu od 2% procijenjene vrijednosti predmeta nabavke.</w:t>
      </w:r>
      <w:r w:rsidR="00A27424" w:rsidRPr="00521B61">
        <w:rPr>
          <w:rFonts w:ascii="Arial" w:hAnsi="Arial" w:cs="Arial"/>
          <w:sz w:val="22"/>
          <w:szCs w:val="22"/>
        </w:rPr>
        <w:t>”</w:t>
      </w:r>
    </w:p>
    <w:p w14:paraId="27271188" w14:textId="20D84EEC" w:rsidR="00A27424" w:rsidRPr="00521B61" w:rsidRDefault="00A27424" w:rsidP="00A27424">
      <w:pPr>
        <w:jc w:val="both"/>
        <w:rPr>
          <w:rFonts w:ascii="Arial" w:hAnsi="Arial" w:cs="Arial"/>
          <w:sz w:val="22"/>
          <w:szCs w:val="22"/>
        </w:rPr>
      </w:pPr>
    </w:p>
    <w:p w14:paraId="25587646" w14:textId="77777777" w:rsidR="00A27424" w:rsidRPr="00521B61" w:rsidRDefault="00A27424" w:rsidP="00A27424">
      <w:pPr>
        <w:jc w:val="both"/>
        <w:rPr>
          <w:rFonts w:ascii="Arial" w:hAnsi="Arial" w:cs="Arial"/>
          <w:sz w:val="22"/>
          <w:szCs w:val="22"/>
        </w:rPr>
      </w:pPr>
    </w:p>
    <w:p w14:paraId="10FDB232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625BF440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7048658B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6EFF1C0D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09525E1F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479D7E90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16CFDFBF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5ED0EC1E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4A8E8884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0D785D2D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27773EF7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25D35EFF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3516D137" w14:textId="38F0198E" w:rsidR="00D46C27" w:rsidRPr="00521B61" w:rsidRDefault="00D46C27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Mijenja se i glasi:</w:t>
      </w:r>
    </w:p>
    <w:p w14:paraId="6E1129E9" w14:textId="77777777" w:rsidR="00A27424" w:rsidRPr="00521B61" w:rsidRDefault="00A27424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6351500A" w14:textId="099DA8CE" w:rsidR="00986E98" w:rsidRPr="00521B61" w:rsidRDefault="00986E98" w:rsidP="00C3482C">
      <w:pPr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„</w:t>
      </w:r>
    </w:p>
    <w:p w14:paraId="4765075E" w14:textId="77777777" w:rsidR="00D46C27" w:rsidRPr="00521B61" w:rsidRDefault="00D46C27" w:rsidP="00C3482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521B61">
        <w:rPr>
          <w:rFonts w:ascii="Arial" w:eastAsiaTheme="minorHAnsi" w:hAnsi="Arial" w:cs="Arial"/>
          <w:b/>
          <w:sz w:val="22"/>
          <w:szCs w:val="22"/>
          <w:lang w:val="sr-Latn-ME"/>
        </w:rPr>
        <w:t>8.NAČIN, MJESTO I VRIJEME PODNOŠENJA PONUDA I OTVARANJA PONUDA</w:t>
      </w:r>
    </w:p>
    <w:p w14:paraId="6200B3BB" w14:textId="076DE285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Ponude se podnose preko ESJN-a zaključno sa danom 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20.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06.2025. godine do 09:00 sati.</w:t>
      </w:r>
    </w:p>
    <w:p w14:paraId="4FFBE9B2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E412690" w14:textId="36D18EB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Otvaranje ponuda održaće se dana 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20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.06.2025.godine u 09:00 sati.</w:t>
      </w:r>
    </w:p>
    <w:p w14:paraId="74710E11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035A560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 U skladu sa članom 122 Zakona o javnim nabavkama, garancija ponude podnosi se u elektronskom obliku putem ESJN.</w:t>
      </w:r>
    </w:p>
    <w:p w14:paraId="15162FD1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F351389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neposrednom predajom na arhivi naručioca na adresi IV Proleterske brigade 19, Podgorica</w:t>
      </w:r>
    </w:p>
    <w:p w14:paraId="023B2180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preporučenom pošiljkom sa povratnicom na adresi IV Proleterske brigade 19, Podgorica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ab/>
      </w:r>
    </w:p>
    <w:p w14:paraId="3180DDDA" w14:textId="0ED3CCA5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radnim danima od 08:00 do 11:00 i od 11:30 do 13:00 sati, zaključno sa danom  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20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.06.2025.godine  do 09:00 sati.</w:t>
      </w:r>
    </w:p>
    <w:p w14:paraId="37CBD06F" w14:textId="0065B11C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U slučaju da ponuđač dostavi garanciju ponude neposrednom predajom ili putem pošte, preporučenom pošiljkom, istu mora dostaviti do  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20</w:t>
      </w: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.06.2025.godine do 09:00h. </w:t>
      </w:r>
    </w:p>
    <w:p w14:paraId="210813CF" w14:textId="77777777" w:rsidR="00A27424" w:rsidRPr="00521B61" w:rsidRDefault="00A27424" w:rsidP="00A2742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Napomena: Original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30F1FFA9" w14:textId="62E8F1B4" w:rsidR="005666B4" w:rsidRPr="00521B61" w:rsidRDefault="00A27424" w:rsidP="005666B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Garancija ponude se određuje u iznosu od 2% procijenjene vrijednosti predmeta nabavke</w:t>
      </w:r>
      <w:r w:rsidR="005666B4" w:rsidRPr="00521B61">
        <w:rPr>
          <w:rFonts w:ascii="Arial" w:hAnsi="Arial" w:cs="Arial"/>
          <w:sz w:val="22"/>
          <w:szCs w:val="22"/>
        </w:rPr>
        <w:t>.</w:t>
      </w:r>
      <w:r w:rsidR="00986E98" w:rsidRPr="00521B61">
        <w:rPr>
          <w:rFonts w:ascii="Arial" w:hAnsi="Arial" w:cs="Arial"/>
          <w:sz w:val="22"/>
          <w:szCs w:val="22"/>
        </w:rPr>
        <w:t>”</w:t>
      </w:r>
    </w:p>
    <w:p w14:paraId="658B349C" w14:textId="77777777" w:rsidR="005666B4" w:rsidRPr="00521B61" w:rsidRDefault="005666B4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val="sr-Latn-ME"/>
        </w:rPr>
      </w:pPr>
    </w:p>
    <w:p w14:paraId="42EAADCA" w14:textId="3F6C3CD8" w:rsidR="00A27424" w:rsidRPr="00521B61" w:rsidRDefault="00A27424" w:rsidP="00D46C27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Tačka 15:</w:t>
      </w:r>
    </w:p>
    <w:p w14:paraId="3666F22D" w14:textId="04873814" w:rsidR="00A27424" w:rsidRPr="00521B61" w:rsidRDefault="00A27424" w:rsidP="00D46C27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>„</w:t>
      </w:r>
    </w:p>
    <w:p w14:paraId="37420A1C" w14:textId="39D870CD" w:rsidR="00A27424" w:rsidRPr="00521B61" w:rsidRDefault="00A27424" w:rsidP="00A2742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Arial" w:hAnsi="Arial" w:cs="Arial"/>
          <w:b/>
          <w:iCs/>
          <w:sz w:val="22"/>
          <w:szCs w:val="22"/>
          <w:lang w:val="sr-Latn-ME"/>
        </w:rPr>
      </w:pPr>
      <w:r w:rsidRPr="00521B61">
        <w:rPr>
          <w:rFonts w:ascii="Arial" w:eastAsia="Calibri" w:hAnsi="Arial" w:cs="Arial"/>
          <w:b/>
          <w:sz w:val="22"/>
          <w:szCs w:val="22"/>
          <w:lang w:val="sr-Latn-ME"/>
        </w:rPr>
        <w:t xml:space="preserve">15. </w:t>
      </w:r>
      <w:r w:rsidRPr="00521B61">
        <w:rPr>
          <w:rFonts w:ascii="Arial" w:hAnsi="Arial" w:cs="Arial"/>
          <w:b/>
          <w:sz w:val="22"/>
          <w:szCs w:val="22"/>
          <w:lang w:val="sr-Latn-ME"/>
        </w:rPr>
        <w:t>UPUTSTVO O PRAVNOM SREDSTVU</w:t>
      </w:r>
    </w:p>
    <w:p w14:paraId="7B8AAEE8" w14:textId="77777777" w:rsidR="00A27424" w:rsidRPr="00521B61" w:rsidRDefault="00A27424" w:rsidP="00A27424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264F937" w14:textId="77777777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521B61">
        <w:rPr>
          <w:rFonts w:ascii="Arial" w:hAnsi="Arial" w:cs="Arial"/>
          <w:color w:val="000000"/>
          <w:sz w:val="22"/>
          <w:szCs w:val="22"/>
        </w:rPr>
        <w:t>:</w:t>
      </w:r>
    </w:p>
    <w:p w14:paraId="46B95B11" w14:textId="77777777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4FE77BD5" w14:textId="77777777" w:rsidR="00A27424" w:rsidRPr="00521B61" w:rsidRDefault="00A27424" w:rsidP="00A27424">
      <w:pPr>
        <w:pStyle w:val="T30X"/>
        <w:ind w:left="567" w:hanging="283"/>
        <w:rPr>
          <w:rFonts w:ascii="Arial" w:hAnsi="Arial" w:cs="Arial"/>
          <w:lang w:val="sr-Latn-ME"/>
        </w:rPr>
      </w:pPr>
      <w:r w:rsidRPr="00521B61">
        <w:rPr>
          <w:rFonts w:ascii="Arial" w:hAnsi="Arial" w:cs="Arial"/>
        </w:rPr>
        <w:t xml:space="preserve">   1)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7E86805A" w14:textId="77777777" w:rsidR="00A27424" w:rsidRPr="00521B61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08F70512" w14:textId="77777777" w:rsidR="00A27424" w:rsidRPr="00521B61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78A2722" w14:textId="77777777" w:rsidR="00A27424" w:rsidRPr="00521B61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A0C018A" w14:textId="77777777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9A40232" w14:textId="77777777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3F503B1" w14:textId="77777777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99B7ABD" w14:textId="527F04E5" w:rsidR="00A27424" w:rsidRPr="00521B61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21B61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521B61">
        <w:rPr>
          <w:rFonts w:ascii="Arial" w:hAnsi="Arial" w:cs="Arial"/>
          <w:color w:val="000000"/>
          <w:sz w:val="22"/>
          <w:szCs w:val="22"/>
          <w:lang w:val="sr-Latn-ME"/>
        </w:rPr>
        <w:t>.“</w:t>
      </w:r>
    </w:p>
    <w:p w14:paraId="72AAF8B2" w14:textId="2413AC4B" w:rsidR="00A27424" w:rsidRDefault="00A27424" w:rsidP="00D46C27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21C574D1" w14:textId="19E3C373" w:rsidR="00A27424" w:rsidRDefault="00A27424" w:rsidP="00D46C27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>Mijenja se i glasi:</w:t>
      </w:r>
    </w:p>
    <w:p w14:paraId="780CF7AC" w14:textId="77777777" w:rsidR="00A27424" w:rsidRDefault="00A27424" w:rsidP="00A27424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>„</w:t>
      </w:r>
    </w:p>
    <w:p w14:paraId="248675A0" w14:textId="77777777" w:rsidR="00A27424" w:rsidRPr="00EE7ADB" w:rsidRDefault="00A27424" w:rsidP="00A2742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Arial" w:hAnsi="Arial" w:cs="Arial"/>
          <w:b/>
          <w:iCs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 xml:space="preserve">15. </w:t>
      </w:r>
      <w:r w:rsidRPr="00EE7ADB">
        <w:rPr>
          <w:rFonts w:ascii="Arial" w:hAnsi="Arial" w:cs="Arial"/>
          <w:b/>
          <w:sz w:val="22"/>
          <w:szCs w:val="22"/>
          <w:lang w:val="sr-Latn-ME"/>
        </w:rPr>
        <w:t>UPUTSTVO O PRAVNOM SREDSTVU</w:t>
      </w:r>
    </w:p>
    <w:p w14:paraId="555B4394" w14:textId="77777777" w:rsidR="00A27424" w:rsidRPr="00EE7ADB" w:rsidRDefault="00A27424" w:rsidP="00A27424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93C7768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_Hlk199508293"/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EE7ADB">
        <w:rPr>
          <w:rFonts w:ascii="Arial" w:hAnsi="Arial" w:cs="Arial"/>
          <w:color w:val="000000"/>
          <w:sz w:val="22"/>
          <w:szCs w:val="22"/>
        </w:rPr>
        <w:t>:</w:t>
      </w:r>
    </w:p>
    <w:p w14:paraId="0FBDA72D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79C32D61" w14:textId="47B8F235" w:rsidR="00A27424" w:rsidRDefault="00A27424" w:rsidP="00D00464">
      <w:pPr>
        <w:pStyle w:val="T30X"/>
        <w:ind w:left="824" w:firstLine="0"/>
        <w:rPr>
          <w:rFonts w:ascii="Arial" w:hAnsi="Arial" w:cs="Arial"/>
        </w:rPr>
      </w:pPr>
      <w:r w:rsidRPr="00A27424">
        <w:rPr>
          <w:rFonts w:ascii="Arial" w:hAnsi="Arial" w:cs="Arial"/>
        </w:rPr>
        <w:t>1) 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</w:t>
      </w:r>
      <w:r w:rsidRPr="002873C5">
        <w:rPr>
          <w:rFonts w:ascii="Arial" w:hAnsi="Arial" w:cs="Arial"/>
        </w:rPr>
        <w:t>;</w:t>
      </w:r>
    </w:p>
    <w:bookmarkEnd w:id="2"/>
    <w:p w14:paraId="0D7E7771" w14:textId="77777777" w:rsidR="00A27424" w:rsidRPr="00EE7ADB" w:rsidRDefault="00A27424" w:rsidP="00A27424">
      <w:pPr>
        <w:pStyle w:val="T30X"/>
        <w:ind w:left="824" w:firstLine="0"/>
        <w:rPr>
          <w:rFonts w:ascii="Arial" w:hAnsi="Arial" w:cs="Arial"/>
          <w:lang w:val="sr-Latn-ME"/>
        </w:rPr>
      </w:pPr>
    </w:p>
    <w:p w14:paraId="4FB0DFBE" w14:textId="77777777" w:rsidR="00A27424" w:rsidRPr="00EE7ADB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4F845F74" w14:textId="77777777" w:rsidR="00A27424" w:rsidRPr="00EE7ADB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44EC068" w14:textId="77777777" w:rsidR="00A27424" w:rsidRPr="00EE7ADB" w:rsidRDefault="00A27424" w:rsidP="00A274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 xml:space="preserve">Podnosilac žalbe je dužan da uz žalbu priloži dokaz o uplati naknade za vođenje postupka u iznosu od 1% od procijenjene vrijednosti javne nabavke, </w:t>
      </w:r>
      <w:r w:rsidRPr="004306A4">
        <w:rPr>
          <w:rFonts w:ascii="Arial" w:hAnsi="Arial" w:cs="Arial"/>
          <w:color w:val="000000"/>
          <w:sz w:val="22"/>
          <w:szCs w:val="22"/>
          <w:lang w:val="sr-Latn-ME"/>
        </w:rPr>
        <w:t>a najviše 20.000,00</w:t>
      </w:r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 xml:space="preserve"> eura, na žiro račun Komisije za zaštitu prava broj 530-20240-15 kod NLB Montenegro banke A.D.</w:t>
      </w:r>
    </w:p>
    <w:p w14:paraId="7C381265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E26AAE0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C76025A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64532A0" w14:textId="77777777" w:rsidR="00A27424" w:rsidRPr="00EE7ADB" w:rsidRDefault="00A27424" w:rsidP="00A2742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EE7ADB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EE7ADB">
        <w:rPr>
          <w:rFonts w:ascii="Arial" w:hAnsi="Arial" w:cs="Arial"/>
          <w:color w:val="000000"/>
          <w:sz w:val="22"/>
          <w:szCs w:val="22"/>
          <w:lang w:val="sr-Latn-ME"/>
        </w:rPr>
        <w:t>.“</w:t>
      </w:r>
    </w:p>
    <w:p w14:paraId="40C183F4" w14:textId="77777777" w:rsidR="00A27424" w:rsidRDefault="00A27424" w:rsidP="00D46C27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FDA3F8F" w14:textId="587DB0EA" w:rsidR="00D46C27" w:rsidRDefault="00D46C27" w:rsidP="00D46C27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Napomena: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>Izmjena br.1 Tenderske dokumetacije je sastavni dio predmetne Tenderske dokumetacije.</w:t>
      </w:r>
    </w:p>
    <w:p w14:paraId="68F8D467" w14:textId="77777777" w:rsidR="0087241A" w:rsidRPr="00703A46" w:rsidRDefault="0087241A" w:rsidP="00D46C27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</w:p>
    <w:p w14:paraId="596845F8" w14:textId="580FA557" w:rsidR="00D46C27" w:rsidRPr="00703A46" w:rsidRDefault="000C5F79" w:rsidP="00D46C2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Theme="minorHAnsi" w:hAnsi="Arial" w:cs="Arial"/>
          <w:b/>
          <w:iCs/>
          <w:sz w:val="20"/>
          <w:szCs w:val="20"/>
          <w:lang w:val="sr-Latn-ME"/>
        </w:rPr>
      </w:pPr>
      <w:bookmarkStart w:id="3" w:name="_Toc62730568"/>
      <w:r>
        <w:rPr>
          <w:rFonts w:ascii="Arial" w:eastAsiaTheme="minorHAnsi" w:hAnsi="Arial" w:cs="Arial"/>
          <w:b/>
          <w:sz w:val="20"/>
          <w:szCs w:val="20"/>
          <w:lang w:val="sr-Latn-ME"/>
        </w:rPr>
        <w:t xml:space="preserve">          </w:t>
      </w:r>
      <w:r w:rsidR="00D46C27"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UPUTSTVO O PRAVNOM SREDSTVU</w:t>
      </w:r>
      <w:bookmarkEnd w:id="3"/>
    </w:p>
    <w:p w14:paraId="1405E109" w14:textId="77777777" w:rsidR="00293AB3" w:rsidRDefault="00293AB3" w:rsidP="008724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3D07C2BD" w14:textId="24E22DDB" w:rsidR="0087241A" w:rsidRPr="00293AB3" w:rsidRDefault="0087241A" w:rsidP="008724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sr-Latn-ME"/>
        </w:rPr>
      </w:pPr>
      <w:r w:rsidRPr="00293AB3">
        <w:rPr>
          <w:rFonts w:ascii="Arial" w:eastAsiaTheme="minorHAnsi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prava:</w:t>
      </w:r>
    </w:p>
    <w:p w14:paraId="6DC6A200" w14:textId="77777777" w:rsidR="0087241A" w:rsidRPr="00293AB3" w:rsidRDefault="0087241A" w:rsidP="0087241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sr-Latn-ME"/>
        </w:rPr>
      </w:pPr>
    </w:p>
    <w:p w14:paraId="4595B211" w14:textId="6DD779AC" w:rsidR="00C3482C" w:rsidRPr="00293AB3" w:rsidRDefault="0087241A" w:rsidP="008724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93AB3">
        <w:rPr>
          <w:rFonts w:ascii="Arial" w:eastAsiaTheme="minorHAnsi" w:hAnsi="Arial" w:cs="Arial"/>
          <w:color w:val="000000"/>
          <w:sz w:val="22"/>
          <w:szCs w:val="22"/>
          <w:lang w:val="sr-Latn-ME"/>
        </w:rPr>
        <w:t>1) 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</w:t>
      </w:r>
      <w:bookmarkStart w:id="4" w:name="_GoBack"/>
      <w:bookmarkEnd w:id="4"/>
      <w:r w:rsidRPr="00293AB3">
        <w:rPr>
          <w:rFonts w:ascii="Arial" w:eastAsiaTheme="minorHAnsi" w:hAnsi="Arial" w:cs="Arial"/>
          <w:color w:val="000000"/>
          <w:sz w:val="22"/>
          <w:szCs w:val="22"/>
          <w:lang w:val="sr-Latn-ME"/>
        </w:rPr>
        <w:t>kumentacije</w:t>
      </w:r>
      <w:r w:rsidR="00521B61" w:rsidRPr="00293AB3">
        <w:rPr>
          <w:rFonts w:ascii="Arial" w:eastAsiaTheme="minorHAnsi" w:hAnsi="Arial" w:cs="Arial"/>
          <w:color w:val="000000"/>
          <w:sz w:val="22"/>
          <w:szCs w:val="22"/>
          <w:lang w:val="sr-Latn-ME"/>
        </w:rPr>
        <w:t>.</w:t>
      </w:r>
    </w:p>
    <w:p w14:paraId="22C56FC1" w14:textId="77777777" w:rsidR="0087241A" w:rsidRPr="00293AB3" w:rsidRDefault="0087241A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BC38F6" w14:textId="77777777" w:rsidR="00293AB3" w:rsidRPr="00293AB3" w:rsidRDefault="00933D54" w:rsidP="00C3482C">
      <w:pPr>
        <w:spacing w:after="160" w:line="259" w:lineRule="auto"/>
        <w:jc w:val="right"/>
        <w:rPr>
          <w:rFonts w:ascii="Arial" w:eastAsia="Calibri" w:hAnsi="Arial" w:cs="Arial"/>
          <w:sz w:val="22"/>
          <w:szCs w:val="22"/>
        </w:rPr>
      </w:pPr>
      <w:r w:rsidRPr="00293AB3">
        <w:rPr>
          <w:rFonts w:ascii="Arial" w:eastAsia="Calibri" w:hAnsi="Arial" w:cs="Arial"/>
          <w:sz w:val="22"/>
          <w:szCs w:val="22"/>
        </w:rPr>
        <w:t xml:space="preserve">                                                        </w:t>
      </w:r>
    </w:p>
    <w:p w14:paraId="3F00DD69" w14:textId="31104F3A" w:rsidR="000F799D" w:rsidRPr="00293AB3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2"/>
          <w:szCs w:val="22"/>
          <w:lang w:val="sr-Latn-CS"/>
        </w:rPr>
      </w:pPr>
      <w:r w:rsidRPr="00293AB3">
        <w:rPr>
          <w:rFonts w:ascii="Arial" w:eastAsia="Calibri" w:hAnsi="Arial" w:cs="Arial"/>
          <w:sz w:val="22"/>
          <w:szCs w:val="22"/>
        </w:rPr>
        <w:t xml:space="preserve"> Komisija </w:t>
      </w:r>
      <w:r w:rsidRPr="00293AB3">
        <w:rPr>
          <w:rFonts w:ascii="Arial" w:eastAsia="Calibri" w:hAnsi="Arial" w:cs="Arial"/>
          <w:sz w:val="22"/>
          <w:szCs w:val="22"/>
          <w:lang w:val="sr-Latn-CS"/>
        </w:rPr>
        <w:t>za sprovođenje postupka javne nabavke</w:t>
      </w:r>
      <w:r w:rsidRPr="00293AB3">
        <w:rPr>
          <w:rFonts w:ascii="Arial" w:eastAsia="Calibri" w:hAnsi="Arial" w:cs="Arial"/>
          <w:color w:val="00B0F0"/>
          <w:sz w:val="22"/>
          <w:szCs w:val="22"/>
          <w:lang w:val="sr-Latn-CS"/>
        </w:rPr>
        <w:t xml:space="preserve">         </w:t>
      </w:r>
    </w:p>
    <w:sectPr w:rsidR="000F799D" w:rsidRPr="00293AB3" w:rsidSect="00952886">
      <w:headerReference w:type="first" r:id="rId10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B41BF" w14:textId="77777777" w:rsidR="00E76C43" w:rsidRDefault="00E76C43" w:rsidP="000F799D">
      <w:r>
        <w:separator/>
      </w:r>
    </w:p>
  </w:endnote>
  <w:endnote w:type="continuationSeparator" w:id="0">
    <w:p w14:paraId="5D3B1B2E" w14:textId="77777777" w:rsidR="00E76C43" w:rsidRDefault="00E76C43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4AA92" w14:textId="77777777" w:rsidR="00E76C43" w:rsidRDefault="00E76C43" w:rsidP="000F799D">
      <w:r>
        <w:separator/>
      </w:r>
    </w:p>
  </w:footnote>
  <w:footnote w:type="continuationSeparator" w:id="0">
    <w:p w14:paraId="6FE489EA" w14:textId="77777777" w:rsidR="00E76C43" w:rsidRDefault="00E76C43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0A226" w14:textId="77777777" w:rsidR="00C41D1E" w:rsidRPr="005B5F36" w:rsidRDefault="00C41D1E" w:rsidP="00C41D1E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7830A801" wp14:editId="7DAA3408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59B18E9" wp14:editId="2A175BD1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BFD12" w14:textId="77777777" w:rsidR="00C41D1E" w:rsidRPr="00497E52" w:rsidRDefault="00C41D1E" w:rsidP="00C41D1E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proleterske brigade broj 19 </w:t>
                          </w:r>
                        </w:p>
                        <w:p w14:paraId="326893BA" w14:textId="77777777" w:rsidR="00C41D1E" w:rsidRPr="00497E52" w:rsidRDefault="00C41D1E" w:rsidP="00C41D1E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14:paraId="70F80788" w14:textId="77777777" w:rsidR="00C41D1E" w:rsidRPr="00497E52" w:rsidRDefault="00C41D1E" w:rsidP="00C41D1E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tel: +382 20 446 314</w:t>
                          </w:r>
                        </w:p>
                        <w:p w14:paraId="7645D8C0" w14:textId="77777777" w:rsidR="00C41D1E" w:rsidRPr="00497E52" w:rsidRDefault="00C41D1E" w:rsidP="00C41D1E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</w:rPr>
                            <w:t>tel: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B18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623BFD12" w14:textId="77777777" w:rsidR="00C41D1E" w:rsidRPr="00497E52" w:rsidRDefault="00C41D1E" w:rsidP="00C41D1E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Adresa: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proleterske brigade broj 19 </w:t>
                    </w:r>
                  </w:p>
                  <w:p w14:paraId="326893BA" w14:textId="77777777" w:rsidR="00C41D1E" w:rsidRPr="00497E52" w:rsidRDefault="00C41D1E" w:rsidP="00C41D1E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81000 Podgorica, Crna Gora</w:t>
                    </w:r>
                  </w:p>
                  <w:p w14:paraId="70F80788" w14:textId="77777777" w:rsidR="00C41D1E" w:rsidRPr="00497E52" w:rsidRDefault="00C41D1E" w:rsidP="00C41D1E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tel: +382 20 446 314</w:t>
                    </w:r>
                  </w:p>
                  <w:p w14:paraId="7645D8C0" w14:textId="77777777" w:rsidR="00C41D1E" w:rsidRPr="00497E52" w:rsidRDefault="00C41D1E" w:rsidP="00C41D1E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tel: +382 20 446 227</w:t>
                    </w:r>
                  </w:p>
                </w:txbxContent>
              </v:textbox>
            </v:shape>
          </w:pict>
        </mc:Fallback>
      </mc:AlternateContent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2A2B1A" wp14:editId="35C47DE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2595E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0D8968A5" w14:textId="77777777" w:rsidR="00C41D1E" w:rsidRPr="005B5F36" w:rsidRDefault="00C41D1E" w:rsidP="00C41D1E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6B803770" w14:textId="77777777" w:rsidR="00C41D1E" w:rsidRPr="005B5F36" w:rsidRDefault="00C41D1E" w:rsidP="00C41D1E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30DBB80D" w14:textId="77777777" w:rsidR="00C41D1E" w:rsidRPr="005B5F36" w:rsidRDefault="00C41D1E" w:rsidP="00C41D1E">
    <w:pPr>
      <w:pStyle w:val="Header"/>
    </w:pPr>
  </w:p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07029"/>
    <w:multiLevelType w:val="hybridMultilevel"/>
    <w:tmpl w:val="2FBA4AA2"/>
    <w:lvl w:ilvl="0" w:tplc="DA627CC0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7475D"/>
    <w:rsid w:val="00086D04"/>
    <w:rsid w:val="000977E6"/>
    <w:rsid w:val="000A7C7F"/>
    <w:rsid w:val="000B3275"/>
    <w:rsid w:val="000B716F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81E4F"/>
    <w:rsid w:val="0018444E"/>
    <w:rsid w:val="001968D7"/>
    <w:rsid w:val="001A2656"/>
    <w:rsid w:val="001E0C2E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5A61"/>
    <w:rsid w:val="002912F4"/>
    <w:rsid w:val="00293AB3"/>
    <w:rsid w:val="00294F09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10FD0"/>
    <w:rsid w:val="00321065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402BF0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5150B1"/>
    <w:rsid w:val="00516B6A"/>
    <w:rsid w:val="00521342"/>
    <w:rsid w:val="00521B61"/>
    <w:rsid w:val="00533FF3"/>
    <w:rsid w:val="005564C9"/>
    <w:rsid w:val="005628E8"/>
    <w:rsid w:val="005666B4"/>
    <w:rsid w:val="00570BDC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D3A37"/>
    <w:rsid w:val="00602D96"/>
    <w:rsid w:val="00606CE3"/>
    <w:rsid w:val="0061031D"/>
    <w:rsid w:val="006116D4"/>
    <w:rsid w:val="006208A6"/>
    <w:rsid w:val="00631F1F"/>
    <w:rsid w:val="00636709"/>
    <w:rsid w:val="00637B5D"/>
    <w:rsid w:val="0064021A"/>
    <w:rsid w:val="00643DE2"/>
    <w:rsid w:val="0066558C"/>
    <w:rsid w:val="006754FF"/>
    <w:rsid w:val="00691FC4"/>
    <w:rsid w:val="006B1473"/>
    <w:rsid w:val="006C1B65"/>
    <w:rsid w:val="006C7326"/>
    <w:rsid w:val="006C7464"/>
    <w:rsid w:val="006E4FF3"/>
    <w:rsid w:val="006F20A4"/>
    <w:rsid w:val="006F2800"/>
    <w:rsid w:val="007021E6"/>
    <w:rsid w:val="0070266C"/>
    <w:rsid w:val="00703A46"/>
    <w:rsid w:val="00722B2B"/>
    <w:rsid w:val="00722F92"/>
    <w:rsid w:val="007534B5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6DE2"/>
    <w:rsid w:val="008267DB"/>
    <w:rsid w:val="008420E8"/>
    <w:rsid w:val="0084212F"/>
    <w:rsid w:val="00843C49"/>
    <w:rsid w:val="00866B65"/>
    <w:rsid w:val="0087046A"/>
    <w:rsid w:val="008705DF"/>
    <w:rsid w:val="0087241A"/>
    <w:rsid w:val="0089526E"/>
    <w:rsid w:val="008A3F56"/>
    <w:rsid w:val="008A6C17"/>
    <w:rsid w:val="008C2B0C"/>
    <w:rsid w:val="008C2E51"/>
    <w:rsid w:val="008C719F"/>
    <w:rsid w:val="008E26DD"/>
    <w:rsid w:val="00906197"/>
    <w:rsid w:val="009154D2"/>
    <w:rsid w:val="00933D54"/>
    <w:rsid w:val="00952886"/>
    <w:rsid w:val="00963F01"/>
    <w:rsid w:val="00986E98"/>
    <w:rsid w:val="00994AAC"/>
    <w:rsid w:val="00996CFA"/>
    <w:rsid w:val="00997DC3"/>
    <w:rsid w:val="009B4AF1"/>
    <w:rsid w:val="009C1510"/>
    <w:rsid w:val="009C3AD8"/>
    <w:rsid w:val="009D025F"/>
    <w:rsid w:val="009D73B0"/>
    <w:rsid w:val="009F5318"/>
    <w:rsid w:val="009F68AA"/>
    <w:rsid w:val="009F7C3D"/>
    <w:rsid w:val="00A166A2"/>
    <w:rsid w:val="00A27424"/>
    <w:rsid w:val="00A377EC"/>
    <w:rsid w:val="00A4596D"/>
    <w:rsid w:val="00A46800"/>
    <w:rsid w:val="00A5373F"/>
    <w:rsid w:val="00A665DD"/>
    <w:rsid w:val="00A769F6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6BF3"/>
    <w:rsid w:val="00C241AB"/>
    <w:rsid w:val="00C30178"/>
    <w:rsid w:val="00C3482C"/>
    <w:rsid w:val="00C41D1E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D00464"/>
    <w:rsid w:val="00D11A87"/>
    <w:rsid w:val="00D14482"/>
    <w:rsid w:val="00D2207C"/>
    <w:rsid w:val="00D279A7"/>
    <w:rsid w:val="00D46C27"/>
    <w:rsid w:val="00D5340E"/>
    <w:rsid w:val="00D53CC9"/>
    <w:rsid w:val="00D557DD"/>
    <w:rsid w:val="00D670CA"/>
    <w:rsid w:val="00D70BF6"/>
    <w:rsid w:val="00D812AE"/>
    <w:rsid w:val="00D8321A"/>
    <w:rsid w:val="00D90520"/>
    <w:rsid w:val="00DA4F5C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72A5"/>
    <w:rsid w:val="00E45B34"/>
    <w:rsid w:val="00E53C98"/>
    <w:rsid w:val="00E55AA9"/>
    <w:rsid w:val="00E61816"/>
    <w:rsid w:val="00E6730A"/>
    <w:rsid w:val="00E73AC9"/>
    <w:rsid w:val="00E76C43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55A2"/>
    <w:rsid w:val="00F13B6B"/>
    <w:rsid w:val="00F253E1"/>
    <w:rsid w:val="00F25B8A"/>
    <w:rsid w:val="00F35DC7"/>
    <w:rsid w:val="00F3773C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851B9-CF3A-46A1-8979-B6C6C494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154</cp:revision>
  <cp:lastPrinted>2020-12-10T12:38:00Z</cp:lastPrinted>
  <dcterms:created xsi:type="dcterms:W3CDTF">2019-12-19T08:19:00Z</dcterms:created>
  <dcterms:modified xsi:type="dcterms:W3CDTF">2025-05-30T12:41:00Z</dcterms:modified>
</cp:coreProperties>
</file>