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B98" w:rsidRPr="00BB3020" w:rsidRDefault="00D40B98" w:rsidP="00D40B98">
      <w:pPr>
        <w:jc w:val="center"/>
        <w:rPr>
          <w:rFonts w:ascii="Times New Roman" w:hAnsi="Times New Roman"/>
          <w:b/>
          <w:sz w:val="36"/>
          <w:szCs w:val="36"/>
          <w:lang w:val="it-IT"/>
        </w:rPr>
      </w:pPr>
      <w:r w:rsidRPr="00BB3020">
        <w:rPr>
          <w:rFonts w:ascii="Times New Roman" w:hAnsi="Times New Roman"/>
          <w:b/>
          <w:sz w:val="36"/>
          <w:szCs w:val="36"/>
          <w:lang w:val="it-IT"/>
        </w:rPr>
        <w:t>PROTOKOLI O PRIM</w:t>
      </w:r>
      <w:r w:rsidR="008F2F2D">
        <w:rPr>
          <w:rFonts w:ascii="Times New Roman" w:hAnsi="Times New Roman"/>
          <w:b/>
          <w:sz w:val="36"/>
          <w:szCs w:val="36"/>
          <w:lang w:val="it-IT"/>
        </w:rPr>
        <w:t>J</w:t>
      </w:r>
      <w:r w:rsidRPr="00BB3020">
        <w:rPr>
          <w:rFonts w:ascii="Times New Roman" w:hAnsi="Times New Roman"/>
          <w:b/>
          <w:sz w:val="36"/>
          <w:szCs w:val="36"/>
          <w:lang w:val="it-IT"/>
        </w:rPr>
        <w:t>ENI</w:t>
      </w:r>
    </w:p>
    <w:p w:rsidR="00D40B98" w:rsidRPr="00BB3020" w:rsidRDefault="00D40B98" w:rsidP="00D40B98">
      <w:pPr>
        <w:jc w:val="center"/>
        <w:rPr>
          <w:rFonts w:ascii="Times New Roman" w:hAnsi="Times New Roman"/>
          <w:b/>
          <w:sz w:val="36"/>
          <w:szCs w:val="36"/>
          <w:lang w:val="it-IT"/>
        </w:rPr>
      </w:pPr>
      <w:r w:rsidRPr="00BB3020">
        <w:rPr>
          <w:rFonts w:ascii="Times New Roman" w:hAnsi="Times New Roman"/>
          <w:b/>
          <w:sz w:val="36"/>
          <w:szCs w:val="36"/>
          <w:lang w:val="it-IT"/>
        </w:rPr>
        <w:t xml:space="preserve">  MIKROBNE BIOMASE NA SISTEMU ZA TRETMAN OTPADNIH VODA U MELJINAMA, HERCEG NOVI</w:t>
      </w: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D40B98" w:rsidRDefault="00D40B98" w:rsidP="00D40B98">
      <w:pPr>
        <w:jc w:val="center"/>
        <w:rPr>
          <w:rFonts w:ascii="Times New Roman" w:hAnsi="Times New Roman"/>
          <w:b/>
          <w:sz w:val="36"/>
          <w:szCs w:val="36"/>
          <w:lang w:val="it-IT"/>
        </w:rPr>
      </w:pPr>
      <w:r w:rsidRPr="00D40B98">
        <w:rPr>
          <w:rFonts w:ascii="Times New Roman" w:hAnsi="Times New Roman"/>
          <w:b/>
          <w:sz w:val="36"/>
          <w:szCs w:val="36"/>
          <w:lang w:val="it-IT"/>
        </w:rPr>
        <w:t>2025.</w:t>
      </w:r>
    </w:p>
    <w:p w:rsidR="00D40B98" w:rsidRPr="00D40B98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D40B98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</w:p>
    <w:p w:rsidR="00D40B98" w:rsidRPr="00D40B98" w:rsidRDefault="00D40B98" w:rsidP="00D40B98">
      <w:pPr>
        <w:rPr>
          <w:rFonts w:ascii="Times New Roman" w:hAnsi="Times New Roman"/>
          <w:b/>
          <w:sz w:val="36"/>
          <w:szCs w:val="36"/>
          <w:lang w:val="it-IT"/>
        </w:rPr>
      </w:pPr>
      <w:r w:rsidRPr="00D40B98">
        <w:rPr>
          <w:rFonts w:ascii="Times New Roman" w:hAnsi="Times New Roman"/>
          <w:b/>
          <w:sz w:val="36"/>
          <w:szCs w:val="36"/>
          <w:lang w:val="it-IT"/>
        </w:rPr>
        <w:t>I Protokol o korišćenju biomase za tretman organske supstance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Biomasa predstavlja nativnu mikrofloru bakterijskih sojeva koji su prirodno selekcionisani  i prilagodjeni za degradaciju specifičnih organskih polutanata. Biomasa ovog tipa ima i sorptivne karakteristike prilikom taloženja, a posebno kad dodje do prirodnog liziranja, tako da smanjuje koncentraciju metalnih jona u vodenom rastvoru, te i na taj način posp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D40B98">
        <w:rPr>
          <w:rFonts w:ascii="Times New Roman" w:hAnsi="Times New Roman"/>
          <w:sz w:val="28"/>
          <w:szCs w:val="28"/>
          <w:lang w:val="it-IT"/>
        </w:rPr>
        <w:t>ešuje kvalitet.Pregledom dokumentacije nisu identifikovani patologeni  mikroorganizmi u suspenziji.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Osnovni pojmovi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 xml:space="preserve">Bioremedijacija: tretman određenim mikrobima  kontaminiranog medijuma.    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Halofilne bakterije su one  koje mogu da vrše metaboličke funkcije u okruženjima sa visokim sadržajem soli i mogu doprin</w:t>
      </w:r>
      <w:r w:rsidR="008F2F2D">
        <w:rPr>
          <w:rFonts w:ascii="Times New Roman" w:hAnsi="Times New Roman"/>
          <w:sz w:val="28"/>
          <w:szCs w:val="28"/>
          <w:lang w:val="it-IT"/>
        </w:rPr>
        <w:t>ij</w:t>
      </w:r>
      <w:r w:rsidRPr="00D40B98">
        <w:rPr>
          <w:rFonts w:ascii="Times New Roman" w:hAnsi="Times New Roman"/>
          <w:sz w:val="28"/>
          <w:szCs w:val="28"/>
          <w:lang w:val="it-IT"/>
        </w:rPr>
        <w:t>eti toleranciji na so tako što proizvode kompatibilne rastvorene materije, poboljšavaju unos hranljivih materija i m</w:t>
      </w:r>
      <w:r w:rsidR="008F2F2D">
        <w:rPr>
          <w:rFonts w:ascii="Times New Roman" w:hAnsi="Times New Roman"/>
          <w:sz w:val="28"/>
          <w:szCs w:val="28"/>
          <w:lang w:val="it-IT"/>
        </w:rPr>
        <w:t>ij</w:t>
      </w:r>
      <w:r w:rsidRPr="00D40B98">
        <w:rPr>
          <w:rFonts w:ascii="Times New Roman" w:hAnsi="Times New Roman"/>
          <w:sz w:val="28"/>
          <w:szCs w:val="28"/>
          <w:lang w:val="it-IT"/>
        </w:rPr>
        <w:t>enjaju okruženje u vodi, uključujući i poboljšanje tolerancije soli.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 xml:space="preserve">Mikrobnikonzorcijumi -  kombinovanje različitih mikrobnih sojeva sas inergističkim efektima    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b/>
          <w:bCs/>
          <w:sz w:val="28"/>
          <w:szCs w:val="28"/>
          <w:lang w:val="it-IT"/>
        </w:rPr>
        <w:t xml:space="preserve">Bioaugmentacija, praktično bioremedijacija otpadnih voda, </w:t>
      </w:r>
      <w:r w:rsidRPr="00D40B98">
        <w:rPr>
          <w:rFonts w:ascii="Times New Roman" w:hAnsi="Times New Roman"/>
          <w:sz w:val="28"/>
          <w:szCs w:val="28"/>
          <w:lang w:val="it-IT"/>
        </w:rPr>
        <w:t> proces dodavanja odabranih bioloških agenasa u tok otpadne vode   Ovaj pristup može biti mnogo ekasniji i isplativiji nego jednostavno prepustiti nativnim bakterijama da se pobrinu za problem. 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Ključn</w:t>
      </w:r>
      <w:r w:rsidR="008F2F2D">
        <w:rPr>
          <w:rFonts w:ascii="Times New Roman" w:hAnsi="Times New Roman"/>
          <w:sz w:val="28"/>
          <w:szCs w:val="28"/>
          <w:lang w:val="it-IT"/>
        </w:rPr>
        <w:t>a</w:t>
      </w:r>
      <w:r w:rsidRPr="00D40B98">
        <w:rPr>
          <w:rFonts w:ascii="Times New Roman" w:hAnsi="Times New Roman"/>
          <w:sz w:val="28"/>
          <w:szCs w:val="28"/>
          <w:lang w:val="it-IT"/>
        </w:rPr>
        <w:t xml:space="preserve"> prednost biološko tretmana  otpadnih voda je  smanjenje BPK, COD, TSS, smanjenje masti i mulja, kontrola mirisa,  uz smanjenje potrebe za hemikalijama i klasičnom tehnologijom.  Takodje dovodi do razgradnje naftnih i drugih gljovodonika, smanjuje uključivši i perzistentne. </w:t>
      </w:r>
      <w:r w:rsidRPr="00BF10E3">
        <w:rPr>
          <w:rFonts w:ascii="Times New Roman" w:hAnsi="Times New Roman"/>
          <w:sz w:val="28"/>
          <w:szCs w:val="28"/>
          <w:lang w:val="it-IT"/>
        </w:rPr>
        <w:t>Ovim se  spr</w:t>
      </w:r>
      <w:r w:rsidR="008F2F2D">
        <w:rPr>
          <w:rFonts w:ascii="Times New Roman" w:hAnsi="Times New Roman"/>
          <w:sz w:val="28"/>
          <w:szCs w:val="28"/>
          <w:lang w:val="it-IT"/>
        </w:rPr>
        <w:t>ij</w:t>
      </w:r>
      <w:r w:rsidRPr="00BF10E3">
        <w:rPr>
          <w:rFonts w:ascii="Times New Roman" w:hAnsi="Times New Roman"/>
          <w:sz w:val="28"/>
          <w:szCs w:val="28"/>
          <w:lang w:val="it-IT"/>
        </w:rPr>
        <w:t xml:space="preserve">ečava i  nagomilavanje </w:t>
      </w:r>
      <w:r w:rsidR="008F2F2D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BF10E3">
        <w:rPr>
          <w:rFonts w:ascii="Times New Roman" w:hAnsi="Times New Roman"/>
          <w:sz w:val="28"/>
          <w:szCs w:val="28"/>
          <w:lang w:val="it-IT"/>
        </w:rPr>
        <w:t xml:space="preserve">mulja i drugog organskog taloga.   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</w:p>
    <w:p w:rsidR="00D40B98" w:rsidRPr="00D40B98" w:rsidRDefault="00D40B98" w:rsidP="00D40B98">
      <w:pPr>
        <w:rPr>
          <w:rFonts w:ascii="Times New Roman" w:hAnsi="Times New Roman"/>
          <w:b/>
          <w:sz w:val="32"/>
          <w:szCs w:val="32"/>
          <w:lang w:val="it-IT"/>
        </w:rPr>
      </w:pPr>
      <w:r w:rsidRPr="00D40B98">
        <w:rPr>
          <w:rFonts w:ascii="Times New Roman" w:hAnsi="Times New Roman"/>
          <w:b/>
          <w:sz w:val="32"/>
          <w:szCs w:val="32"/>
          <w:lang w:val="it-IT"/>
        </w:rPr>
        <w:lastRenderedPageBreak/>
        <w:t xml:space="preserve">Sprovodjenje tretmana kanalizacione mreže 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Tretman treba sprovoditi    na sl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edeći način : 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na svim  pumnim stanicama   postavlja se    komplet za tretman i odrzavanje  stanica     koje sadrži   visoko koncentrovanu sm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 xml:space="preserve">ešu  prirodnih, znači nemodifikovanih, bakterija . Ove bakterije zapravo metabolišu  (razgradjuju ) organska jedinjenja do ugljen dioksida i vode kao krajnjih metaboličkih produkata. </w:t>
      </w:r>
      <w:r w:rsidRPr="00BB3020">
        <w:rPr>
          <w:rFonts w:ascii="Times New Roman" w:hAnsi="Times New Roman"/>
          <w:sz w:val="28"/>
          <w:szCs w:val="28"/>
          <w:lang w:val="it-IT"/>
        </w:rPr>
        <w:t>Bakterije su sorbirane na nosačima u samim tubama uz faktore stimulacije rasta. Ova tehnologija omogućava kontinuirano otpuštanje bakterija i ne zaht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B3020">
        <w:rPr>
          <w:rFonts w:ascii="Times New Roman" w:hAnsi="Times New Roman"/>
          <w:sz w:val="28"/>
          <w:szCs w:val="28"/>
          <w:lang w:val="it-IT"/>
        </w:rPr>
        <w:t xml:space="preserve">eva posebno skupe uredjaje poput pumpi. Samim tim troškovi održavanja su znatno niži, a nema utroška energije.  </w:t>
      </w:r>
    </w:p>
    <w:p w:rsidR="00D40B98" w:rsidRPr="00D40B98" w:rsidRDefault="00D40B98" w:rsidP="00D40B98">
      <w:pPr>
        <w:spacing w:after="0" w:line="240" w:lineRule="auto"/>
        <w:ind w:left="720"/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Prednosti ovakve biotehnološke prim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D40B98">
        <w:rPr>
          <w:rFonts w:ascii="Times New Roman" w:hAnsi="Times New Roman"/>
          <w:sz w:val="28"/>
          <w:szCs w:val="28"/>
          <w:lang w:val="it-IT"/>
        </w:rPr>
        <w:t xml:space="preserve">ene su </w:t>
      </w:r>
      <w:r w:rsidRPr="00D40B98">
        <w:rPr>
          <w:rFonts w:ascii="Times New Roman" w:hAnsi="Times New Roman"/>
          <w:sz w:val="28"/>
          <w:szCs w:val="28"/>
          <w:lang w:val="it-IT"/>
        </w:rPr>
        <w:br/>
      </w:r>
      <w:r w:rsidRPr="00D40B98">
        <w:rPr>
          <w:rFonts w:ascii="Times New Roman" w:hAnsi="Times New Roman"/>
          <w:sz w:val="28"/>
          <w:szCs w:val="28"/>
          <w:lang w:val="it-IT"/>
        </w:rPr>
        <w:br/>
        <w:t>Prirodna formulacija bakterija (bez genetski modifikovanih sojeva)</w:t>
      </w:r>
      <w:r w:rsidRPr="00D40B98">
        <w:rPr>
          <w:rFonts w:ascii="Times New Roman" w:hAnsi="Times New Roman"/>
          <w:sz w:val="28"/>
          <w:szCs w:val="28"/>
          <w:lang w:val="it-IT"/>
        </w:rPr>
        <w:br/>
        <w:t>Smanjuje masnoću u  pumpnim stanicama </w:t>
      </w:r>
      <w:r w:rsidRPr="00D40B98">
        <w:rPr>
          <w:rFonts w:ascii="Times New Roman" w:hAnsi="Times New Roman"/>
          <w:sz w:val="28"/>
          <w:szCs w:val="28"/>
          <w:lang w:val="it-IT"/>
        </w:rPr>
        <w:br/>
        <w:t>Smanjuje neprijatne mirise u   pumpnim stanicama</w:t>
      </w:r>
      <w:r w:rsidRPr="00D40B98">
        <w:rPr>
          <w:rFonts w:ascii="Times New Roman" w:hAnsi="Times New Roman"/>
          <w:sz w:val="28"/>
          <w:szCs w:val="28"/>
          <w:lang w:val="it-IT"/>
        </w:rPr>
        <w:br/>
        <w:t>Smanjuje količinu masti u kanalizacionim</w:t>
      </w:r>
      <w:r w:rsidR="008F2F2D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D40B98">
        <w:rPr>
          <w:rFonts w:ascii="Times New Roman" w:hAnsi="Times New Roman"/>
          <w:sz w:val="28"/>
          <w:szCs w:val="28"/>
          <w:lang w:val="it-IT"/>
        </w:rPr>
        <w:t>c</w:t>
      </w:r>
      <w:r w:rsidR="008F2F2D">
        <w:rPr>
          <w:rFonts w:ascii="Times New Roman" w:hAnsi="Times New Roman"/>
          <w:sz w:val="28"/>
          <w:szCs w:val="28"/>
          <w:lang w:val="it-IT"/>
        </w:rPr>
        <w:t>ij</w:t>
      </w:r>
      <w:r w:rsidRPr="00D40B98">
        <w:rPr>
          <w:rFonts w:ascii="Times New Roman" w:hAnsi="Times New Roman"/>
          <w:sz w:val="28"/>
          <w:szCs w:val="28"/>
          <w:lang w:val="it-IT"/>
        </w:rPr>
        <w:t>evima</w:t>
      </w:r>
      <w:r w:rsidRPr="00D40B98">
        <w:rPr>
          <w:rFonts w:ascii="Times New Roman" w:hAnsi="Times New Roman"/>
          <w:sz w:val="28"/>
          <w:szCs w:val="28"/>
          <w:lang w:val="it-IT"/>
        </w:rPr>
        <w:br/>
        <w:t>Smanjuje BPK, COD i TSS</w:t>
      </w:r>
    </w:p>
    <w:p w:rsidR="00D40B98" w:rsidRPr="00BB3020" w:rsidRDefault="00D40B98" w:rsidP="00D40B98">
      <w:pPr>
        <w:spacing w:after="0" w:line="240" w:lineRule="auto"/>
        <w:ind w:left="720"/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Smanjuje potrebe za radnom snagom</w:t>
      </w:r>
    </w:p>
    <w:p w:rsidR="00D40B98" w:rsidRPr="00BB3020" w:rsidRDefault="00D40B98" w:rsidP="00D40B98">
      <w:pPr>
        <w:spacing w:after="0" w:line="240" w:lineRule="auto"/>
        <w:ind w:left="720"/>
        <w:rPr>
          <w:rFonts w:ascii="Times New Roman" w:hAnsi="Times New Roman"/>
          <w:sz w:val="28"/>
          <w:szCs w:val="28"/>
          <w:lang w:val="it-IT"/>
        </w:rPr>
      </w:pPr>
    </w:p>
    <w:p w:rsidR="00D40B98" w:rsidRPr="00BB3020" w:rsidRDefault="00D40B98" w:rsidP="00D40B98">
      <w:pPr>
        <w:spacing w:after="0" w:line="240" w:lineRule="auto"/>
        <w:ind w:left="720"/>
        <w:rPr>
          <w:rFonts w:ascii="Times New Roman" w:hAnsi="Times New Roman"/>
          <w:sz w:val="28"/>
          <w:szCs w:val="28"/>
          <w:lang w:val="it-IT"/>
        </w:rPr>
      </w:pPr>
    </w:p>
    <w:p w:rsidR="00D40B98" w:rsidRPr="00BB3020" w:rsidRDefault="00D40B98" w:rsidP="00D40B98">
      <w:pPr>
        <w:spacing w:after="0" w:line="240" w:lineRule="auto"/>
        <w:ind w:left="720"/>
        <w:rPr>
          <w:rFonts w:ascii="Times New Roman" w:hAnsi="Times New Roman"/>
          <w:sz w:val="28"/>
          <w:szCs w:val="28"/>
          <w:lang w:val="it-IT"/>
        </w:rPr>
      </w:pP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b/>
          <w:sz w:val="32"/>
          <w:szCs w:val="32"/>
          <w:lang w:val="it-IT"/>
        </w:rPr>
        <w:t xml:space="preserve"> </w:t>
      </w:r>
    </w:p>
    <w:p w:rsidR="00D40B98" w:rsidRPr="00BB3020" w:rsidRDefault="00D40B98" w:rsidP="00D40B98">
      <w:pPr>
        <w:rPr>
          <w:rFonts w:ascii="Times New Roman" w:hAnsi="Times New Roman"/>
          <w:b/>
          <w:sz w:val="32"/>
          <w:szCs w:val="32"/>
          <w:lang w:val="it-IT"/>
        </w:rPr>
      </w:pPr>
      <w:r w:rsidRPr="00BB3020">
        <w:rPr>
          <w:rFonts w:ascii="Times New Roman" w:hAnsi="Times New Roman"/>
          <w:b/>
          <w:sz w:val="32"/>
          <w:szCs w:val="32"/>
          <w:lang w:val="it-IT"/>
        </w:rPr>
        <w:t>Način prim</w:t>
      </w:r>
      <w:r w:rsidR="008F2F2D">
        <w:rPr>
          <w:rFonts w:ascii="Times New Roman" w:hAnsi="Times New Roman"/>
          <w:b/>
          <w:sz w:val="32"/>
          <w:szCs w:val="32"/>
          <w:lang w:val="it-IT"/>
        </w:rPr>
        <w:t>j</w:t>
      </w:r>
      <w:r w:rsidRPr="00BB3020">
        <w:rPr>
          <w:rFonts w:ascii="Times New Roman" w:hAnsi="Times New Roman"/>
          <w:b/>
          <w:sz w:val="32"/>
          <w:szCs w:val="32"/>
          <w:lang w:val="it-IT"/>
        </w:rPr>
        <w:t xml:space="preserve">ene 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U</w:t>
      </w:r>
      <w:r w:rsidRPr="00BF10E3">
        <w:rPr>
          <w:rFonts w:ascii="Times New Roman" w:hAnsi="Times New Roman"/>
          <w:i/>
          <w:iCs/>
          <w:sz w:val="28"/>
          <w:szCs w:val="28"/>
          <w:lang w:val="it-IT"/>
        </w:rPr>
        <w:t> </w:t>
      </w:r>
      <w:r w:rsidRPr="00BF10E3">
        <w:rPr>
          <w:rFonts w:ascii="Times New Roman" w:hAnsi="Times New Roman"/>
          <w:b/>
          <w:bCs/>
          <w:i/>
          <w:iCs/>
          <w:sz w:val="28"/>
          <w:szCs w:val="28"/>
          <w:lang w:val="it-IT"/>
        </w:rPr>
        <w:t>l</w:t>
      </w:r>
      <w:r w:rsidR="008F2F2D">
        <w:rPr>
          <w:rFonts w:ascii="Times New Roman" w:hAnsi="Times New Roman"/>
          <w:b/>
          <w:bCs/>
          <w:i/>
          <w:iCs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b/>
          <w:bCs/>
          <w:i/>
          <w:iCs/>
          <w:sz w:val="28"/>
          <w:szCs w:val="28"/>
          <w:lang w:val="it-IT"/>
        </w:rPr>
        <w:t>etnjem rezimu</w:t>
      </w:r>
      <w:r w:rsidRPr="00BF10E3">
        <w:rPr>
          <w:rFonts w:ascii="Times New Roman" w:hAnsi="Times New Roman"/>
          <w:sz w:val="28"/>
          <w:szCs w:val="28"/>
          <w:lang w:val="it-IT"/>
        </w:rPr>
        <w:t> od 1. Aprila do 1. Oktobra  se na svakoj stanici , jednom 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esecno vrsi zam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ena i dopuna   kompleta  i to: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Jednom nedeljno     obići lokacije i u radnom dnevniku prib</w:t>
      </w:r>
      <w:r w:rsidR="008F2F2D">
        <w:rPr>
          <w:rFonts w:ascii="Times New Roman" w:hAnsi="Times New Roman"/>
          <w:sz w:val="28"/>
          <w:szCs w:val="28"/>
          <w:lang w:val="it-IT"/>
        </w:rPr>
        <w:t>i</w:t>
      </w:r>
      <w:r w:rsidRPr="00BF10E3">
        <w:rPr>
          <w:rFonts w:ascii="Times New Roman" w:hAnsi="Times New Roman"/>
          <w:sz w:val="28"/>
          <w:szCs w:val="28"/>
          <w:lang w:val="it-IT"/>
        </w:rPr>
        <w:t>l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ežiti   gd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 se eventualno , zbog prodora slane vode u kolektoru  os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eća neprijatan miris, i dodati    sm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ešu  tečnog koncentrata   raspršivačem. 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U  početnom periodu  (prva dva 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 xml:space="preserve">eseca), tretman  aktivnih tankova  PPOV-a,   treba  obavljati  sedmicno, doziranjem koncentrata    direktno u svaki reaktor </w:t>
      </w:r>
      <w:r w:rsidRPr="00BF10E3">
        <w:rPr>
          <w:rFonts w:ascii="Times New Roman" w:hAnsi="Times New Roman"/>
          <w:sz w:val="28"/>
          <w:szCs w:val="28"/>
          <w:lang w:val="it-IT"/>
        </w:rPr>
        <w:lastRenderedPageBreak/>
        <w:t xml:space="preserve">pojedinacno i to na osnovu rasporeda dnevnog aktiviranja svakog tanka u šestosatnom ciklusu. </w:t>
      </w:r>
      <w:r w:rsidRPr="00BB3020">
        <w:rPr>
          <w:rFonts w:ascii="Times New Roman" w:hAnsi="Times New Roman"/>
          <w:sz w:val="28"/>
          <w:szCs w:val="28"/>
          <w:lang w:val="it-IT"/>
        </w:rPr>
        <w:t>Znači: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- svaki tank ima 4 punjenja u toku dana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 xml:space="preserve">- punjenje svakog tanka treba početi istovremeno 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- faza punjenja traje 120 minuta 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Plan doziranja treba raditi   na osnovu rezima rada reaktora - 3 aktivna tanka ( SBR1, SBR3,SBR4).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SBR1 Prvi dan  u 12 h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SBR3 Drugi dan u 7,35 h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SBR4 treći dan   9h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Zatim nastaviti sa dodavanjem svakih 6 sati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D40B98">
        <w:rPr>
          <w:rFonts w:ascii="Times New Roman" w:hAnsi="Times New Roman"/>
          <w:sz w:val="28"/>
          <w:szCs w:val="28"/>
          <w:lang w:val="it-IT"/>
        </w:rPr>
        <w:t xml:space="preserve">Analitička odredjivanja 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Redovno pratiti ukupne suspendovane materije, masti i ulja, hemijsku potrošnju kiseonika, ( na dnevnom ili najkasnije dvodnevnom periodu), a povremeno, na barem dve ned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D40B98">
        <w:rPr>
          <w:rFonts w:ascii="Times New Roman" w:hAnsi="Times New Roman"/>
          <w:sz w:val="28"/>
          <w:szCs w:val="28"/>
          <w:lang w:val="it-IT"/>
        </w:rPr>
        <w:t>elje i biološku petodnevnu potrošnju. Režim analize sprovoditi sve vr</w:t>
      </w:r>
      <w:r w:rsidR="008F2F2D">
        <w:rPr>
          <w:rFonts w:ascii="Times New Roman" w:hAnsi="Times New Roman"/>
          <w:sz w:val="28"/>
          <w:szCs w:val="28"/>
          <w:lang w:val="it-IT"/>
        </w:rPr>
        <w:t>ij</w:t>
      </w:r>
      <w:r w:rsidRPr="00D40B98">
        <w:rPr>
          <w:rFonts w:ascii="Times New Roman" w:hAnsi="Times New Roman"/>
          <w:sz w:val="28"/>
          <w:szCs w:val="28"/>
          <w:lang w:val="it-IT"/>
        </w:rPr>
        <w:t>eme tretmana.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Približni Plan tretmana  i bilans za dvom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esečni period: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b/>
          <w:bCs/>
          <w:sz w:val="28"/>
          <w:szCs w:val="28"/>
          <w:lang w:val="it-IT"/>
        </w:rPr>
        <w:t>1. Doziranje</w:t>
      </w:r>
      <w:r w:rsidRPr="00BF10E3">
        <w:rPr>
          <w:rFonts w:ascii="Times New Roman" w:hAnsi="Times New Roman"/>
          <w:sz w:val="28"/>
          <w:szCs w:val="28"/>
          <w:lang w:val="it-IT"/>
        </w:rPr>
        <w:t xml:space="preserve"> - 100lit tecnog koncentrata biomase  po  svakom pojedinacnom doziranju koje se obavlja po sledecem rezimu. </w:t>
      </w:r>
      <w:r w:rsidRPr="00BB3020">
        <w:rPr>
          <w:rFonts w:ascii="Times New Roman" w:hAnsi="Times New Roman"/>
          <w:sz w:val="28"/>
          <w:szCs w:val="28"/>
          <w:lang w:val="it-IT"/>
        </w:rPr>
        <w:t>Ova količina je predvidjena pojedinačno za svaki tank.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Tank 1. ovaj tank se ne dozira i</w:t>
      </w:r>
      <w:r w:rsidR="008F2F2D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BB3020">
        <w:rPr>
          <w:rFonts w:ascii="Times New Roman" w:hAnsi="Times New Roman"/>
          <w:sz w:val="28"/>
          <w:szCs w:val="28"/>
          <w:lang w:val="it-IT"/>
        </w:rPr>
        <w:t>služi kao</w:t>
      </w:r>
      <w:r w:rsidR="008F2F2D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BB3020">
        <w:rPr>
          <w:rFonts w:ascii="Times New Roman" w:hAnsi="Times New Roman"/>
          <w:sz w:val="28"/>
          <w:szCs w:val="28"/>
          <w:lang w:val="it-IT"/>
        </w:rPr>
        <w:t>kontrolni    u odnosu natankove 3 i 4.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Tank 2. ovaj tank   dozirati sa proizvodom WP1 i WP2 za bioremdijaciju u uslovima male do nikakve koncentracije kiseonika.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Tank 3. ovaj tank   dozirati ( 4 puta 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D40B98">
        <w:rPr>
          <w:rFonts w:ascii="Times New Roman" w:hAnsi="Times New Roman"/>
          <w:sz w:val="28"/>
          <w:szCs w:val="28"/>
          <w:lang w:val="it-IT"/>
        </w:rPr>
        <w:t xml:space="preserve">esecno) proizvodom za bioremedijaciju WP1 i WP2 koji daje rezultate  u uslovima male do velike prisutnosti kiseonika u </w:t>
      </w:r>
      <w:r w:rsidRPr="00D40B98">
        <w:rPr>
          <w:rFonts w:ascii="Times New Roman" w:hAnsi="Times New Roman"/>
          <w:sz w:val="28"/>
          <w:szCs w:val="28"/>
          <w:lang w:val="it-IT"/>
        </w:rPr>
        <w:lastRenderedPageBreak/>
        <w:t>otpadnoj</w:t>
      </w:r>
      <w:r w:rsidR="008F2F2D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D40B98">
        <w:rPr>
          <w:rFonts w:ascii="Times New Roman" w:hAnsi="Times New Roman"/>
          <w:sz w:val="28"/>
          <w:szCs w:val="28"/>
          <w:lang w:val="it-IT"/>
        </w:rPr>
        <w:t>vodi za preradu (dobro aerisana sredina). Doziranje jednom  dnevno u jutarnjoj sm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D40B98">
        <w:rPr>
          <w:rFonts w:ascii="Times New Roman" w:hAnsi="Times New Roman"/>
          <w:sz w:val="28"/>
          <w:szCs w:val="28"/>
          <w:lang w:val="it-IT"/>
        </w:rPr>
        <w:t>eni tokom punjenja tanka.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>Tank 4. ovaj tank   dozirati identično    tanku 3 . 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 xml:space="preserve">  </w:t>
      </w:r>
      <w:r w:rsidRPr="00BB3020">
        <w:rPr>
          <w:rFonts w:ascii="Times New Roman" w:hAnsi="Times New Roman"/>
          <w:sz w:val="28"/>
          <w:szCs w:val="28"/>
          <w:lang w:val="it-IT"/>
        </w:rPr>
        <w:t>Izv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B3020">
        <w:rPr>
          <w:rFonts w:ascii="Times New Roman" w:hAnsi="Times New Roman"/>
          <w:sz w:val="28"/>
          <w:szCs w:val="28"/>
          <w:lang w:val="it-IT"/>
        </w:rPr>
        <w:t>eštavanje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Sve vr</w:t>
      </w:r>
      <w:r w:rsidR="008F2F2D">
        <w:rPr>
          <w:rFonts w:ascii="Times New Roman" w:hAnsi="Times New Roman"/>
          <w:sz w:val="28"/>
          <w:szCs w:val="28"/>
          <w:lang w:val="it-IT"/>
        </w:rPr>
        <w:t>ij</w:t>
      </w:r>
      <w:r w:rsidRPr="00BB3020">
        <w:rPr>
          <w:rFonts w:ascii="Times New Roman" w:hAnsi="Times New Roman"/>
          <w:sz w:val="28"/>
          <w:szCs w:val="28"/>
          <w:lang w:val="it-IT"/>
        </w:rPr>
        <w:t>eme voditi dnevnik potročnje biomase, vr</w:t>
      </w:r>
      <w:r w:rsidR="008F2F2D">
        <w:rPr>
          <w:rFonts w:ascii="Times New Roman" w:hAnsi="Times New Roman"/>
          <w:sz w:val="28"/>
          <w:szCs w:val="28"/>
          <w:lang w:val="it-IT"/>
        </w:rPr>
        <w:t>ij</w:t>
      </w:r>
      <w:r w:rsidRPr="00BB3020">
        <w:rPr>
          <w:rFonts w:ascii="Times New Roman" w:hAnsi="Times New Roman"/>
          <w:sz w:val="28"/>
          <w:szCs w:val="28"/>
          <w:lang w:val="it-IT"/>
        </w:rPr>
        <w:t>eme doziranja i rezultata analiza.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</w:p>
    <w:p w:rsidR="00D40B98" w:rsidRPr="00D40B98" w:rsidRDefault="00D40B98" w:rsidP="00D40B98">
      <w:pPr>
        <w:rPr>
          <w:rFonts w:ascii="Times New Roman" w:hAnsi="Times New Roman"/>
          <w:b/>
          <w:bCs/>
          <w:sz w:val="28"/>
          <w:szCs w:val="28"/>
          <w:lang w:val="it-IT"/>
        </w:rPr>
      </w:pPr>
      <w:r w:rsidRPr="00D40B98">
        <w:rPr>
          <w:rFonts w:ascii="Times New Roman" w:hAnsi="Times New Roman"/>
          <w:b/>
          <w:bCs/>
          <w:sz w:val="28"/>
          <w:szCs w:val="28"/>
          <w:lang w:val="it-IT"/>
        </w:rPr>
        <w:t xml:space="preserve">Eko –hemijske i patogene karakteristike </w:t>
      </w:r>
    </w:p>
    <w:p w:rsidR="00D40B98" w:rsidRPr="00D40B98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</w:p>
    <w:p w:rsidR="00D40B98" w:rsidRPr="00BF10E3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D40B98">
        <w:rPr>
          <w:rFonts w:ascii="Times New Roman" w:hAnsi="Times New Roman"/>
          <w:sz w:val="28"/>
          <w:szCs w:val="28"/>
          <w:lang w:val="it-IT"/>
        </w:rPr>
        <w:t xml:space="preserve"> </w:t>
      </w:r>
      <w:r w:rsidRPr="00BF10E3">
        <w:rPr>
          <w:rFonts w:ascii="Times New Roman" w:hAnsi="Times New Roman"/>
          <w:sz w:val="28"/>
          <w:szCs w:val="28"/>
          <w:lang w:val="it-IT"/>
        </w:rPr>
        <w:t>Prim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F10E3">
        <w:rPr>
          <w:rFonts w:ascii="Times New Roman" w:hAnsi="Times New Roman"/>
          <w:sz w:val="28"/>
          <w:szCs w:val="28"/>
          <w:lang w:val="it-IT"/>
        </w:rPr>
        <w:t>enjeni   proizvodi treba da  su bezopasni kako za životinjski i biljni, tako i za morski život. 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F10E3">
        <w:rPr>
          <w:rFonts w:ascii="Times New Roman" w:hAnsi="Times New Roman"/>
          <w:sz w:val="28"/>
          <w:szCs w:val="28"/>
          <w:lang w:val="it-IT"/>
        </w:rPr>
        <w:t>Ne sm</w:t>
      </w:r>
      <w:r w:rsidR="008F2F2D">
        <w:rPr>
          <w:rFonts w:ascii="Times New Roman" w:hAnsi="Times New Roman"/>
          <w:sz w:val="28"/>
          <w:szCs w:val="28"/>
          <w:lang w:val="it-IT"/>
        </w:rPr>
        <w:t>i</w:t>
      </w:r>
      <w:r w:rsidRPr="00BF10E3">
        <w:rPr>
          <w:rFonts w:ascii="Times New Roman" w:hAnsi="Times New Roman"/>
          <w:sz w:val="28"/>
          <w:szCs w:val="28"/>
          <w:lang w:val="it-IT"/>
        </w:rPr>
        <w:t xml:space="preserve">ju uticati na  koroziju    ili oštetiti metal, PVC, drvo, plastiku ili beton. </w:t>
      </w:r>
      <w:r w:rsidRPr="00BB3020">
        <w:rPr>
          <w:rFonts w:ascii="Times New Roman" w:hAnsi="Times New Roman"/>
          <w:sz w:val="28"/>
          <w:szCs w:val="28"/>
          <w:lang w:val="it-IT"/>
        </w:rPr>
        <w:t>Proizvodi se moraju sastojati isključivo od prirodnih, bioloških sastojaka.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>Nusproizvodi nakon prim</w:t>
      </w:r>
      <w:r w:rsidR="008F2F2D">
        <w:rPr>
          <w:rFonts w:ascii="Times New Roman" w:hAnsi="Times New Roman"/>
          <w:sz w:val="28"/>
          <w:szCs w:val="28"/>
          <w:lang w:val="it-IT"/>
        </w:rPr>
        <w:t>j</w:t>
      </w:r>
      <w:r w:rsidRPr="00BB3020">
        <w:rPr>
          <w:rFonts w:ascii="Times New Roman" w:hAnsi="Times New Roman"/>
          <w:sz w:val="28"/>
          <w:szCs w:val="28"/>
          <w:lang w:val="it-IT"/>
        </w:rPr>
        <w:t>ene ne sm</w:t>
      </w:r>
      <w:r w:rsidR="008F2F2D">
        <w:rPr>
          <w:rFonts w:ascii="Times New Roman" w:hAnsi="Times New Roman"/>
          <w:sz w:val="28"/>
          <w:szCs w:val="28"/>
          <w:lang w:val="it-IT"/>
        </w:rPr>
        <w:t>i</w:t>
      </w:r>
      <w:r w:rsidRPr="00BB3020">
        <w:rPr>
          <w:rFonts w:ascii="Times New Roman" w:hAnsi="Times New Roman"/>
          <w:sz w:val="28"/>
          <w:szCs w:val="28"/>
          <w:lang w:val="it-IT"/>
        </w:rPr>
        <w:t xml:space="preserve">ju biti štetni po životnu sredinu.   </w:t>
      </w:r>
    </w:p>
    <w:p w:rsidR="00D40B98" w:rsidRPr="00BB3020" w:rsidRDefault="00D40B98" w:rsidP="00D40B98">
      <w:pPr>
        <w:rPr>
          <w:rFonts w:ascii="Times New Roman" w:hAnsi="Times New Roman"/>
          <w:sz w:val="28"/>
          <w:szCs w:val="28"/>
          <w:lang w:val="it-IT"/>
        </w:rPr>
      </w:pPr>
      <w:r w:rsidRPr="00BB3020">
        <w:rPr>
          <w:rFonts w:ascii="Times New Roman" w:hAnsi="Times New Roman"/>
          <w:sz w:val="28"/>
          <w:szCs w:val="28"/>
          <w:lang w:val="it-IT"/>
        </w:rPr>
        <w:t xml:space="preserve">  Rastvori ne sm</w:t>
      </w:r>
      <w:r w:rsidR="008F2F2D">
        <w:rPr>
          <w:rFonts w:ascii="Times New Roman" w:hAnsi="Times New Roman"/>
          <w:sz w:val="28"/>
          <w:szCs w:val="28"/>
          <w:lang w:val="it-IT"/>
        </w:rPr>
        <w:t>i</w:t>
      </w:r>
      <w:bookmarkStart w:id="0" w:name="_GoBack"/>
      <w:bookmarkEnd w:id="0"/>
      <w:r w:rsidRPr="00BB3020">
        <w:rPr>
          <w:rFonts w:ascii="Times New Roman" w:hAnsi="Times New Roman"/>
          <w:sz w:val="28"/>
          <w:szCs w:val="28"/>
          <w:lang w:val="it-IT"/>
        </w:rPr>
        <w:t>ju biti zapaljivi, isparljivi ili eksplozivni.</w:t>
      </w:r>
    </w:p>
    <w:p w:rsidR="00D40B98" w:rsidRPr="00DE4DBC" w:rsidRDefault="00D40B98" w:rsidP="00D40B98">
      <w:pPr>
        <w:rPr>
          <w:i/>
          <w:iCs/>
          <w:color w:val="657C9C" w:themeColor="text2" w:themeTint="BF"/>
          <w:lang w:val="sr-Latn-RS"/>
        </w:rPr>
      </w:pPr>
    </w:p>
    <w:p w:rsidR="00982177" w:rsidRPr="00D40B98" w:rsidRDefault="00982177">
      <w:pPr>
        <w:rPr>
          <w:lang w:val="sr-Latn-RS"/>
        </w:rPr>
      </w:pPr>
    </w:p>
    <w:sectPr w:rsidR="00982177" w:rsidRPr="00D40B98" w:rsidSect="00825A71">
      <w:footerReference w:type="default" r:id="rId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963603"/>
      <w:docPartObj>
        <w:docPartGallery w:val="Page Numbers (Bottom of Page)"/>
        <w:docPartUnique/>
      </w:docPartObj>
    </w:sdtPr>
    <w:sdtEndPr/>
    <w:sdtContent>
      <w:p w:rsidR="00825A71" w:rsidRDefault="009A58FD">
        <w:pPr>
          <w:pStyle w:val="Footer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07208E9A" wp14:editId="070B5555">
                  <wp:extent cx="418465" cy="221615"/>
                  <wp:effectExtent l="0" t="0" r="635" b="0"/>
                  <wp:docPr id="1061348739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839809261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5A71" w:rsidRDefault="009A58FD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8F2F2D" w:rsidRPr="008F2F2D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5</w:t>
                                </w:r>
                                <w:r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586007691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1218767957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7244134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15444439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07208E9A" id="Group 2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lmYcgA&#10;AADiAAAADwAAAGRycy9kb3ducmV2LnhtbESPQYvCMBSE74L/ITzBi2iqgtRqFHVR9+Kh6g94NM+2&#10;2LyUJqvd/fVGWPA4zMw3zHLdmko8qHGlZQXjUQSCOLO65FzB9bIfxiCcR9ZYWSYFv+Rgvep2lpho&#10;++SUHmefiwBhl6CCwvs6kdJlBRl0I1sTB+9mG4M+yCaXusFngJtKTqJoJg2WHBYKrGlXUHY//xgF&#10;tEnt3+nuDibdfu0Ot5JpII9K9XvtZgHCU+s/4f/2t1YQT+dxNJ/MxvC+FO6AXL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6WZhyAAAAOIAAAAPAAAAAAAAAAAAAAAAAJgCAABk&#10;cnMvZG93bnJldi54bWxQSwUGAAAAAAQABAD1AAAAjQMAAAAA&#10;" filled="f" stroked="f">
                    <v:textbox inset="0,0,0,0">
                      <w:txbxContent>
                        <w:p w:rsidR="00825A71" w:rsidRDefault="009A58FD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8F2F2D" w:rsidRPr="008F2F2D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AT/rLeyQAA&#10;AOMAAAAPAAAAAAAAAAAAAAAAAKoCAABkcnMvZG93bnJldi54bWxQSwUGAAAAAAQABAD6AAAAoAMA&#10;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WAfcYA&#10;AADjAAAADwAAAGRycy9kb3ducmV2LnhtbERPzWrCQBC+F/oOyxS81U0EE5u6igpKr0Y9eBuzYxLM&#10;zobsGuPbu4VCj/P9z3w5mEb01LnasoJ4HIEgLqyuuVRwPGw/ZyCcR9bYWCYFT3KwXLy/zTHT9sF7&#10;6nNfihDCLkMFlfdtJqUrKjLoxrYlDtzVdgZ9OLtS6g4fIdw0chJFiTRYc2iosKVNRcUtvxsF9c7G&#10;p+0637tzn2zkqrms7emi1OhjWH2D8DT4f/Gf+0eH+ZN4libp1zSF358CAHLx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WAfcYAAADjAAAADwAAAAAAAAAAAAAAAACYAgAAZHJz&#10;L2Rvd25yZXYueG1sUEsFBgAAAAAEAAQA9QAAAIsDAAAAAA=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k1YMgA&#10;AADiAAAADwAAAGRycy9kb3ducmV2LnhtbESPQYvCMBSE7wv+h/AEb2taLbp0jaKC4tWqB2/P5m1b&#10;tnkpTaz13xthYY/DzHzDLFa9qUVHrassK4jHEQji3OqKCwXn0+7zC4TzyBpry6TgSQ5Wy8HHAlNt&#10;H3ykLvOFCBB2KSoovW9SKV1ekkE3tg1x8H5sa9AH2RZSt/gIcFPLSRTNpMGKw0KJDW1Lyn+zu1FQ&#10;7W182W2yo7t2s61c17eNvdyUGg379TcIT73/D/+1D1rBPJlPkiSeJvC+FO6AXL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iTVgyAAAAOIAAAAPAAAAAAAAAAAAAAAAAJgCAABk&#10;cnMvZG93bnJldi54bWxQSwUGAAAAAAQABAD1AAAAjQMAAAAA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dT5scA&#10;AADiAAAADwAAAGRycy9kb3ducmV2LnhtbERPTWvCQBS8C/0Pyyv0ppu01Wqajahg8WrUQ2/P7GsS&#10;mn0bstsY/71bEJzbMF9MuhxMI3rqXG1ZQTyJQBAXVtdcKjgetuM5COeRNTaWScGVHCyzp1GKibYX&#10;3lOf+1KEEnYJKqi8bxMpXVGRQTexLXHQfmxn0AfalVJ3eAnlppGvUTSTBmsOCxW2tKmo+M3/jIL6&#10;y8an7Trfu+9+tpGr5ry2p7NSL8/D6hOEp8E/zPf0Tiv4iKfvAW8L+L8U7oDM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63U+bHAAAA4gAAAA8AAAAAAAAAAAAAAAAAmAIAAGRy&#10;cy9kb3ducmV2LnhtbFBLBQYAAAAABAAEAPUAAACM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825A71" w:rsidRDefault="009A58F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B98"/>
    <w:rsid w:val="00783DE2"/>
    <w:rsid w:val="0084261F"/>
    <w:rsid w:val="008F2F2D"/>
    <w:rsid w:val="00982177"/>
    <w:rsid w:val="00D40B98"/>
    <w:rsid w:val="00E11F68"/>
    <w:rsid w:val="00E7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353F4-443B-48B5-B5FA-9B88D55B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B9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0B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B9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2025-05-25T23:01:00Z</dcterms:created>
  <dcterms:modified xsi:type="dcterms:W3CDTF">2025-05-25T23:10:00Z</dcterms:modified>
</cp:coreProperties>
</file>