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C7D" w:rsidRPr="00307C7D" w:rsidRDefault="00307C7D" w:rsidP="00307C7D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045659" w:rsidRPr="00045659" w:rsidRDefault="00045659" w:rsidP="00045659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Centralna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banka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Crne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Gore</w:t>
      </w:r>
    </w:p>
    <w:p w:rsidR="00045659" w:rsidRPr="00045659" w:rsidRDefault="00045659" w:rsidP="00045659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:rsidR="00045659" w:rsidRPr="00045659" w:rsidRDefault="00045659" w:rsidP="00045659">
      <w:pPr>
        <w:spacing w:after="0"/>
        <w:jc w:val="both"/>
        <w:rPr>
          <w:rFonts w:ascii="Arial" w:eastAsia="Calibri" w:hAnsi="Arial" w:cs="Arial"/>
          <w:color w:val="000000"/>
          <w:sz w:val="24"/>
          <w:szCs w:val="24"/>
        </w:rPr>
      </w:pPr>
      <w:proofErr w:type="spellStart"/>
      <w:r w:rsidRPr="00045659">
        <w:rPr>
          <w:rFonts w:ascii="Arial" w:eastAsia="Times New Roman" w:hAnsi="Arial" w:cs="Arial"/>
          <w:sz w:val="24"/>
          <w:szCs w:val="24"/>
          <w:lang w:val="en-US"/>
        </w:rPr>
        <w:t>Broj</w:t>
      </w:r>
      <w:proofErr w:type="spellEnd"/>
      <w:r w:rsidRPr="0004565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sz w:val="24"/>
          <w:szCs w:val="24"/>
          <w:lang w:val="en-US"/>
        </w:rPr>
        <w:t>iz</w:t>
      </w:r>
      <w:proofErr w:type="spellEnd"/>
      <w:r w:rsidRPr="0004565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sz w:val="24"/>
          <w:szCs w:val="24"/>
          <w:lang w:val="en-US"/>
        </w:rPr>
        <w:t>evidencije</w:t>
      </w:r>
      <w:proofErr w:type="spellEnd"/>
      <w:r w:rsidRPr="0004565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sz w:val="24"/>
          <w:szCs w:val="24"/>
          <w:lang w:val="en-US"/>
        </w:rPr>
        <w:t>postupaka</w:t>
      </w:r>
      <w:proofErr w:type="spellEnd"/>
      <w:r w:rsidRPr="0004565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sz w:val="24"/>
          <w:szCs w:val="24"/>
          <w:lang w:val="en-US"/>
        </w:rPr>
        <w:t>javnih</w:t>
      </w:r>
      <w:proofErr w:type="spellEnd"/>
      <w:r w:rsidRPr="00045659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sz w:val="24"/>
          <w:szCs w:val="24"/>
          <w:lang w:val="en-US"/>
        </w:rPr>
        <w:t>nabavki</w:t>
      </w:r>
      <w:proofErr w:type="spellEnd"/>
      <w:r w:rsidRPr="00045659">
        <w:rPr>
          <w:rFonts w:ascii="Arial" w:eastAsia="Times New Roman" w:hAnsi="Arial" w:cs="Arial"/>
          <w:sz w:val="24"/>
          <w:szCs w:val="24"/>
          <w:lang w:val="en-US"/>
        </w:rPr>
        <w:t xml:space="preserve">: </w:t>
      </w:r>
      <w:bookmarkStart w:id="0" w:name="OLE_LINK1"/>
      <w:bookmarkStart w:id="1" w:name="OLE_LINK3"/>
      <w:r w:rsidR="009E57D5" w:rsidRPr="009E57D5">
        <w:rPr>
          <w:rFonts w:ascii="Arial" w:eastAsia="Calibri" w:hAnsi="Arial" w:cs="Arial"/>
          <w:color w:val="000000"/>
          <w:sz w:val="24"/>
          <w:szCs w:val="24"/>
          <w:lang w:val="it-IT"/>
        </w:rPr>
        <w:t>1</w:t>
      </w:r>
      <w:r w:rsidR="001E686C">
        <w:rPr>
          <w:rFonts w:ascii="Arial" w:eastAsia="Calibri" w:hAnsi="Arial" w:cs="Arial"/>
          <w:color w:val="000000"/>
          <w:sz w:val="24"/>
          <w:szCs w:val="24"/>
          <w:lang w:val="it-IT"/>
        </w:rPr>
        <w:t>6</w:t>
      </w:r>
      <w:r w:rsidR="009E57D5" w:rsidRPr="009E57D5">
        <w:rPr>
          <w:rFonts w:ascii="Arial" w:eastAsia="Calibri" w:hAnsi="Arial" w:cs="Arial"/>
          <w:color w:val="000000"/>
          <w:sz w:val="24"/>
          <w:szCs w:val="24"/>
          <w:lang w:val="it-IT"/>
        </w:rPr>
        <w:t>/202</w:t>
      </w:r>
      <w:r w:rsidR="001E686C">
        <w:rPr>
          <w:rFonts w:ascii="Arial" w:eastAsia="Calibri" w:hAnsi="Arial" w:cs="Arial"/>
          <w:color w:val="000000"/>
          <w:sz w:val="24"/>
          <w:szCs w:val="24"/>
          <w:lang w:val="it-IT"/>
        </w:rPr>
        <w:t>5</w:t>
      </w:r>
      <w:r w:rsidR="009E57D5" w:rsidRPr="009E57D5">
        <w:rPr>
          <w:rFonts w:ascii="Arial" w:eastAsia="Calibri" w:hAnsi="Arial" w:cs="Arial"/>
          <w:color w:val="000000"/>
          <w:sz w:val="24"/>
          <w:szCs w:val="24"/>
          <w:lang w:val="it-IT"/>
        </w:rPr>
        <w:t xml:space="preserve"> (12-</w:t>
      </w:r>
      <w:r w:rsidR="003A74AC">
        <w:rPr>
          <w:rFonts w:ascii="Arial" w:eastAsia="Calibri" w:hAnsi="Arial" w:cs="Arial"/>
          <w:color w:val="000000"/>
          <w:sz w:val="24"/>
          <w:szCs w:val="24"/>
          <w:lang w:val="it-IT"/>
        </w:rPr>
        <w:t>4056</w:t>
      </w:r>
      <w:r w:rsidR="009E57D5" w:rsidRPr="009E57D5">
        <w:rPr>
          <w:rFonts w:ascii="Arial" w:eastAsia="Calibri" w:hAnsi="Arial" w:cs="Arial"/>
          <w:color w:val="000000"/>
          <w:sz w:val="24"/>
          <w:szCs w:val="24"/>
          <w:lang w:val="it-IT"/>
        </w:rPr>
        <w:t>-</w:t>
      </w:r>
      <w:r w:rsidR="00133330">
        <w:rPr>
          <w:rFonts w:ascii="Arial" w:eastAsia="Calibri" w:hAnsi="Arial" w:cs="Arial"/>
          <w:color w:val="000000"/>
          <w:sz w:val="24"/>
          <w:szCs w:val="24"/>
          <w:lang w:val="it-IT"/>
        </w:rPr>
        <w:t>3</w:t>
      </w:r>
      <w:r w:rsidR="009E57D5" w:rsidRPr="009E57D5">
        <w:rPr>
          <w:rFonts w:ascii="Arial" w:eastAsia="Calibri" w:hAnsi="Arial" w:cs="Arial"/>
          <w:color w:val="000000"/>
          <w:sz w:val="24"/>
          <w:szCs w:val="24"/>
          <w:lang w:val="it-IT"/>
        </w:rPr>
        <w:t>/202</w:t>
      </w:r>
      <w:r w:rsidR="001E686C">
        <w:rPr>
          <w:rFonts w:ascii="Arial" w:eastAsia="Calibri" w:hAnsi="Arial" w:cs="Arial"/>
          <w:color w:val="000000"/>
          <w:sz w:val="24"/>
          <w:szCs w:val="24"/>
          <w:lang w:val="it-IT"/>
        </w:rPr>
        <w:t>5</w:t>
      </w:r>
      <w:r w:rsidR="009E57D5" w:rsidRPr="009E57D5">
        <w:rPr>
          <w:rFonts w:ascii="Arial" w:eastAsia="Calibri" w:hAnsi="Arial" w:cs="Arial"/>
          <w:color w:val="000000"/>
          <w:sz w:val="24"/>
          <w:szCs w:val="24"/>
          <w:lang w:val="it-IT"/>
        </w:rPr>
        <w:t>)</w:t>
      </w:r>
    </w:p>
    <w:bookmarkEnd w:id="0"/>
    <w:bookmarkEnd w:id="1"/>
    <w:p w:rsidR="00045659" w:rsidRPr="00045659" w:rsidRDefault="00045659" w:rsidP="00045659">
      <w:pPr>
        <w:spacing w:after="0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045659" w:rsidRP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Redni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b</w:t>
      </w:r>
      <w:r w:rsidR="0098190B">
        <w:rPr>
          <w:rFonts w:ascii="Arial" w:eastAsia="Times New Roman" w:hAnsi="Arial" w:cs="Arial"/>
          <w:color w:val="000000"/>
          <w:sz w:val="24"/>
          <w:szCs w:val="24"/>
          <w:lang w:val="en-US"/>
        </w:rPr>
        <w:t>roj</w:t>
      </w:r>
      <w:proofErr w:type="spellEnd"/>
      <w:r w:rsidR="0098190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98190B">
        <w:rPr>
          <w:rFonts w:ascii="Arial" w:eastAsia="Times New Roman" w:hAnsi="Arial" w:cs="Arial"/>
          <w:color w:val="000000"/>
          <w:sz w:val="24"/>
          <w:szCs w:val="24"/>
          <w:lang w:val="en-US"/>
        </w:rPr>
        <w:t>iz</w:t>
      </w:r>
      <w:proofErr w:type="spellEnd"/>
      <w:r w:rsidR="0098190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Plana </w:t>
      </w:r>
      <w:proofErr w:type="spellStart"/>
      <w:r w:rsidR="0098190B">
        <w:rPr>
          <w:rFonts w:ascii="Arial" w:eastAsia="Times New Roman" w:hAnsi="Arial" w:cs="Arial"/>
          <w:color w:val="000000"/>
          <w:sz w:val="24"/>
          <w:szCs w:val="24"/>
          <w:lang w:val="en-US"/>
        </w:rPr>
        <w:t>javnih</w:t>
      </w:r>
      <w:proofErr w:type="spellEnd"/>
      <w:r w:rsidR="0098190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98190B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nabavki</w:t>
      </w:r>
      <w:proofErr w:type="spellEnd"/>
      <w:r w:rsidR="0098190B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: </w:t>
      </w:r>
      <w:r w:rsidR="001E686C">
        <w:rPr>
          <w:rFonts w:ascii="Arial" w:eastAsia="Times New Roman" w:hAnsi="Arial" w:cs="Arial"/>
          <w:color w:val="000000"/>
          <w:sz w:val="24"/>
          <w:szCs w:val="24"/>
          <w:lang w:val="en-US"/>
        </w:rPr>
        <w:t>220</w:t>
      </w:r>
    </w:p>
    <w:p w:rsidR="00045659" w:rsidRP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:rsid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Mjesto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i datum: 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Podgorica</w:t>
      </w:r>
      <w:r w:rsidRPr="000E20AD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r w:rsidR="001E686C">
        <w:rPr>
          <w:rFonts w:ascii="Arial" w:eastAsia="Times New Roman" w:hAnsi="Arial" w:cs="Arial"/>
          <w:sz w:val="24"/>
          <w:szCs w:val="24"/>
          <w:lang w:val="en-US"/>
        </w:rPr>
        <w:t>1</w:t>
      </w:r>
      <w:r w:rsidR="003A74AC">
        <w:rPr>
          <w:rFonts w:ascii="Arial" w:eastAsia="Times New Roman" w:hAnsi="Arial" w:cs="Arial"/>
          <w:sz w:val="24"/>
          <w:szCs w:val="24"/>
          <w:lang w:val="en-US"/>
        </w:rPr>
        <w:t>5</w:t>
      </w:r>
      <w:r w:rsidR="00567298" w:rsidRPr="003A07DB">
        <w:rPr>
          <w:rFonts w:ascii="Arial" w:eastAsia="Times New Roman" w:hAnsi="Arial" w:cs="Arial"/>
          <w:sz w:val="24"/>
          <w:szCs w:val="24"/>
          <w:lang w:val="en-US"/>
        </w:rPr>
        <w:t>.</w:t>
      </w:r>
      <w:r w:rsidR="00B65F80">
        <w:rPr>
          <w:rFonts w:ascii="Arial" w:eastAsia="Times New Roman" w:hAnsi="Arial" w:cs="Arial"/>
          <w:sz w:val="24"/>
          <w:szCs w:val="24"/>
          <w:lang w:val="en-US"/>
        </w:rPr>
        <w:t>0</w:t>
      </w:r>
      <w:r w:rsidR="009E57D5">
        <w:rPr>
          <w:rFonts w:ascii="Arial" w:eastAsia="Times New Roman" w:hAnsi="Arial" w:cs="Arial"/>
          <w:sz w:val="24"/>
          <w:szCs w:val="24"/>
          <w:lang w:val="en-US"/>
        </w:rPr>
        <w:t>5</w:t>
      </w:r>
      <w:r w:rsidR="00FB4188">
        <w:rPr>
          <w:rFonts w:ascii="Arial" w:eastAsia="Times New Roman" w:hAnsi="Arial" w:cs="Arial"/>
          <w:sz w:val="24"/>
          <w:szCs w:val="24"/>
          <w:lang w:val="en-US"/>
        </w:rPr>
        <w:t>.202</w:t>
      </w:r>
      <w:r w:rsidR="001E686C">
        <w:rPr>
          <w:rFonts w:ascii="Arial" w:eastAsia="Times New Roman" w:hAnsi="Arial" w:cs="Arial"/>
          <w:sz w:val="24"/>
          <w:szCs w:val="24"/>
          <w:lang w:val="en-US"/>
        </w:rPr>
        <w:t>5</w:t>
      </w:r>
      <w:r w:rsidRPr="00045659">
        <w:rPr>
          <w:rFonts w:ascii="Arial" w:eastAsia="Times New Roman" w:hAnsi="Arial" w:cs="Arial"/>
          <w:sz w:val="24"/>
          <w:szCs w:val="24"/>
          <w:lang w:val="en-US"/>
        </w:rPr>
        <w:t>.</w:t>
      </w:r>
      <w:r w:rsidR="001E686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sz w:val="24"/>
          <w:szCs w:val="24"/>
          <w:lang w:val="en-US"/>
        </w:rPr>
        <w:t>godine</w:t>
      </w:r>
      <w:proofErr w:type="spellEnd"/>
    </w:p>
    <w:p w:rsid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:rsidR="00045659" w:rsidRP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FB4188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FB4188">
        <w:rPr>
          <w:rFonts w:ascii="Arial" w:eastAsia="Times New Roman" w:hAnsi="Arial" w:cs="Arial"/>
          <w:sz w:val="24"/>
          <w:szCs w:val="24"/>
        </w:rPr>
        <w:t xml:space="preserve">Na osnovu člana 53 stav 3 Zakona o javnim nabavkama </w:t>
      </w:r>
      <w:r w:rsidR="00014065" w:rsidRPr="00014065">
        <w:rPr>
          <w:rFonts w:ascii="Arial" w:eastAsia="Times New Roman" w:hAnsi="Arial" w:cs="Arial"/>
          <w:sz w:val="24"/>
          <w:szCs w:val="24"/>
        </w:rPr>
        <w:t xml:space="preserve">(„Službeni list CG“, br. 74/19,  </w:t>
      </w:r>
      <w:r w:rsidR="001E686C">
        <w:rPr>
          <w:rFonts w:ascii="Arial" w:eastAsia="Times New Roman" w:hAnsi="Arial" w:cs="Arial"/>
          <w:sz w:val="24"/>
          <w:szCs w:val="24"/>
        </w:rPr>
        <w:t>0</w:t>
      </w:r>
      <w:r w:rsidR="00014065" w:rsidRPr="00014065">
        <w:rPr>
          <w:rFonts w:ascii="Arial" w:eastAsia="Times New Roman" w:hAnsi="Arial" w:cs="Arial"/>
          <w:sz w:val="24"/>
          <w:szCs w:val="24"/>
        </w:rPr>
        <w:t xml:space="preserve">3/23 i </w:t>
      </w:r>
      <w:r w:rsidR="001E686C">
        <w:rPr>
          <w:rFonts w:ascii="Arial" w:eastAsia="Times New Roman" w:hAnsi="Arial" w:cs="Arial"/>
          <w:sz w:val="24"/>
          <w:szCs w:val="24"/>
        </w:rPr>
        <w:t>84</w:t>
      </w:r>
      <w:r w:rsidR="00014065" w:rsidRPr="00014065">
        <w:rPr>
          <w:rFonts w:ascii="Arial" w:eastAsia="Times New Roman" w:hAnsi="Arial" w:cs="Arial"/>
          <w:sz w:val="24"/>
          <w:szCs w:val="24"/>
        </w:rPr>
        <w:t>/2</w:t>
      </w:r>
      <w:r w:rsidR="001E686C">
        <w:rPr>
          <w:rFonts w:ascii="Arial" w:eastAsia="Times New Roman" w:hAnsi="Arial" w:cs="Arial"/>
          <w:sz w:val="24"/>
          <w:szCs w:val="24"/>
        </w:rPr>
        <w:t>4</w:t>
      </w:r>
      <w:r w:rsidRPr="00FB4188">
        <w:rPr>
          <w:rFonts w:ascii="Arial" w:eastAsia="Times New Roman" w:hAnsi="Arial" w:cs="Arial"/>
          <w:sz w:val="24"/>
          <w:szCs w:val="24"/>
        </w:rPr>
        <w:t xml:space="preserve">) Centralna banka Crne Gore objavljuje        </w:t>
      </w:r>
    </w:p>
    <w:p w:rsidR="00307C7D" w:rsidRPr="00307C7D" w:rsidRDefault="00307C7D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</w:t>
      </w:r>
      <w:r w:rsidRPr="00307C7D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307C7D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:rsidR="00307C7D" w:rsidRPr="00307C7D" w:rsidRDefault="00307C7D" w:rsidP="00307C7D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07C7D">
        <w:rPr>
          <w:rFonts w:ascii="Arial" w:eastAsia="Times New Roman" w:hAnsi="Arial" w:cs="Arial"/>
          <w:b/>
          <w:bCs/>
          <w:color w:val="000000"/>
          <w:sz w:val="28"/>
          <w:szCs w:val="28"/>
        </w:rPr>
        <w:t>TENDERSKU DOKUMENTACIJU</w:t>
      </w:r>
    </w:p>
    <w:p w:rsidR="00307C7D" w:rsidRPr="00307C7D" w:rsidRDefault="00307C7D" w:rsidP="00307C7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307C7D">
        <w:rPr>
          <w:rFonts w:ascii="Arial" w:eastAsia="Times New Roman" w:hAnsi="Arial" w:cs="Arial"/>
          <w:b/>
          <w:bCs/>
          <w:color w:val="000000"/>
          <w:sz w:val="28"/>
          <w:szCs w:val="28"/>
        </w:rPr>
        <w:t>ZA OTVORENI POSTUPAK JAVNE NABAVKE</w:t>
      </w:r>
    </w:p>
    <w:p w:rsidR="00307C7D" w:rsidRPr="00307C7D" w:rsidRDefault="00307C7D" w:rsidP="00307C7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0814A0" w:rsidRPr="009E57D5" w:rsidRDefault="009E57D5" w:rsidP="000814A0">
      <w:pPr>
        <w:spacing w:after="0" w:line="240" w:lineRule="auto"/>
        <w:jc w:val="center"/>
        <w:rPr>
          <w:rFonts w:ascii="Arial" w:hAnsi="Arial" w:cs="Arial"/>
          <w:sz w:val="28"/>
          <w:szCs w:val="28"/>
          <w:shd w:val="clear" w:color="auto" w:fill="FFFFFF"/>
        </w:rPr>
      </w:pPr>
      <w:bookmarkStart w:id="2" w:name="_Hlk153262377"/>
      <w:r w:rsidRPr="009E57D5">
        <w:rPr>
          <w:rFonts w:ascii="Arial" w:hAnsi="Arial" w:cs="Arial"/>
          <w:sz w:val="28"/>
          <w:szCs w:val="28"/>
          <w:shd w:val="clear" w:color="auto" w:fill="FFFFFF"/>
        </w:rPr>
        <w:t>pružanj</w:t>
      </w:r>
      <w:r w:rsidR="001E686C">
        <w:rPr>
          <w:rFonts w:ascii="Arial" w:hAnsi="Arial" w:cs="Arial"/>
          <w:sz w:val="28"/>
          <w:szCs w:val="28"/>
          <w:shd w:val="clear" w:color="auto" w:fill="FFFFFF"/>
        </w:rPr>
        <w:t>e</w:t>
      </w:r>
      <w:r w:rsidRPr="009E57D5">
        <w:rPr>
          <w:rFonts w:ascii="Arial" w:hAnsi="Arial" w:cs="Arial"/>
          <w:sz w:val="28"/>
          <w:szCs w:val="28"/>
          <w:shd w:val="clear" w:color="auto" w:fill="FFFFFF"/>
        </w:rPr>
        <w:t xml:space="preserve"> usluga mobilne telefonije</w:t>
      </w:r>
    </w:p>
    <w:bookmarkEnd w:id="2"/>
    <w:p w:rsidR="000814A0" w:rsidRPr="000814A0" w:rsidRDefault="000814A0" w:rsidP="00307C7D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9E0304" w:rsidRPr="000814A0" w:rsidRDefault="009E0304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72D14" w:rsidRPr="00307C7D" w:rsidRDefault="00172D14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45659" w:rsidRPr="00045659" w:rsidRDefault="00045659" w:rsidP="0004565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0456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kao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cjelina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Default="00307C7D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4569E" w:rsidRPr="00307C7D" w:rsidRDefault="00D4569E" w:rsidP="00307C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3" w:name="_Toc62730553"/>
      <w:r w:rsidRPr="00307C7D">
        <w:rPr>
          <w:rFonts w:ascii="Arial" w:eastAsia="Times New Roman" w:hAnsi="Arial" w:cs="Times New Roman"/>
          <w:b/>
          <w:color w:val="000000"/>
          <w:sz w:val="24"/>
          <w:szCs w:val="32"/>
        </w:rPr>
        <w:lastRenderedPageBreak/>
        <w:t>POZIV ZA NADMETANJE</w:t>
      </w:r>
      <w:r w:rsidRPr="00307C7D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1"/>
      </w:r>
      <w:bookmarkEnd w:id="3"/>
      <w:r w:rsidRPr="00307C7D">
        <w:rPr>
          <w:rFonts w:ascii="Arial" w:eastAsia="Times New Roman" w:hAnsi="Arial" w:cs="Times New Roman"/>
          <w:b/>
          <w:color w:val="000000"/>
          <w:sz w:val="24"/>
          <w:szCs w:val="32"/>
        </w:rPr>
        <w:t xml:space="preserve"> </w:t>
      </w: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:rsidR="00307C7D" w:rsidRPr="00307C7D" w:rsidRDefault="00307C7D" w:rsidP="00307C7D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Podaci o naručiocu;</w:t>
      </w:r>
    </w:p>
    <w:p w:rsidR="00307C7D" w:rsidRPr="00307C7D" w:rsidRDefault="00307C7D" w:rsidP="00307C7D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 xml:space="preserve">Podaci o postupku i predmetu javne nabavke: 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Vrsta postupka,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Predmet javne nabavke (vrsta predmeta, naziv i opis predmeta),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Procijenjena vrijednost predmeta nabavke</w:t>
      </w:r>
      <w:r w:rsidRPr="00307C7D">
        <w:rPr>
          <w:rFonts w:ascii="Arial" w:eastAsia="Calibri" w:hAnsi="Arial" w:cs="Arial"/>
          <w:color w:val="000000"/>
          <w:vertAlign w:val="superscript"/>
        </w:rPr>
        <w:footnoteReference w:id="2"/>
      </w:r>
      <w:r w:rsidRPr="00307C7D">
        <w:rPr>
          <w:rFonts w:ascii="Arial" w:eastAsia="Calibri" w:hAnsi="Arial" w:cs="Arial"/>
          <w:color w:val="000000"/>
        </w:rPr>
        <w:t>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 xml:space="preserve">Način nabavke: </w:t>
      </w:r>
    </w:p>
    <w:p w:rsidR="00307C7D" w:rsidRPr="00307C7D" w:rsidRDefault="00307C7D" w:rsidP="00307C7D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Cjelina, po partijama,</w:t>
      </w:r>
    </w:p>
    <w:p w:rsidR="00307C7D" w:rsidRPr="00307C7D" w:rsidRDefault="00307C7D" w:rsidP="00307C7D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Zajednička nabavka,</w:t>
      </w:r>
    </w:p>
    <w:p w:rsidR="00307C7D" w:rsidRPr="00307C7D" w:rsidRDefault="00307C7D" w:rsidP="00307C7D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Centralizovana nabavka,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Posebni oblik nabavke:</w:t>
      </w:r>
    </w:p>
    <w:p w:rsidR="00307C7D" w:rsidRPr="00307C7D" w:rsidRDefault="00307C7D" w:rsidP="00307C7D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Okvirni sporazum,</w:t>
      </w:r>
    </w:p>
    <w:p w:rsidR="00307C7D" w:rsidRPr="00307C7D" w:rsidRDefault="00307C7D" w:rsidP="00307C7D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Dinamički sistem nabavki,</w:t>
      </w:r>
    </w:p>
    <w:p w:rsidR="00307C7D" w:rsidRPr="00307C7D" w:rsidRDefault="00307C7D" w:rsidP="00307C7D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Elektronska aukcija,</w:t>
      </w:r>
    </w:p>
    <w:p w:rsidR="00307C7D" w:rsidRPr="00307C7D" w:rsidRDefault="00307C7D" w:rsidP="00307C7D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Elektronski katalog,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Uslovi za učešće u postupku javne nabavke i posebni osnovi za isključenje,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Kriterijum za izbor najpovoljnije ponude,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Način, mjesto i vrijeme podnošenja ponuda i otvaranja ponuda,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Rok za donošenje odluke o izboru,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Rok važenja ponude,</w:t>
      </w:r>
    </w:p>
    <w:p w:rsidR="00307C7D" w:rsidRPr="00307C7D" w:rsidRDefault="00307C7D" w:rsidP="00307C7D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Garancija ponude</w:t>
      </w:r>
    </w:p>
    <w:p w:rsidR="00307C7D" w:rsidRPr="00307C7D" w:rsidRDefault="00307C7D" w:rsidP="00307C7D">
      <w:pPr>
        <w:spacing w:after="0" w:line="240" w:lineRule="auto"/>
        <w:rPr>
          <w:rFonts w:ascii="Calibri" w:eastAsia="Calibri" w:hAnsi="Calibri" w:cs="Times New Roman"/>
          <w:color w:val="000000"/>
        </w:rPr>
      </w:pPr>
    </w:p>
    <w:p w:rsidR="00307C7D" w:rsidRPr="00307C7D" w:rsidRDefault="00307C7D" w:rsidP="00307C7D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4" w:name="_Toc62730554"/>
      <w:r w:rsidRPr="00307C7D">
        <w:rPr>
          <w:rFonts w:ascii="Arial" w:eastAsia="Times New Roman" w:hAnsi="Arial" w:cs="Times New Roman"/>
          <w:b/>
          <w:color w:val="000000"/>
          <w:sz w:val="24"/>
          <w:szCs w:val="32"/>
        </w:rPr>
        <w:t>TEHNIČKA SPECIFIKACIJA PREDMETA JAVNE NABAVKE</w:t>
      </w:r>
      <w:r w:rsidRPr="00307C7D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3"/>
      </w:r>
      <w:bookmarkEnd w:id="4"/>
    </w:p>
    <w:p w:rsidR="00307C7D" w:rsidRPr="00307C7D" w:rsidRDefault="00307C7D" w:rsidP="00307C7D">
      <w:pPr>
        <w:spacing w:after="0" w:line="240" w:lineRule="auto"/>
        <w:rPr>
          <w:rFonts w:ascii="Calibri" w:eastAsia="Calibri" w:hAnsi="Calibri" w:cs="Times New Roman"/>
          <w:color w:val="000000"/>
        </w:rPr>
      </w:pPr>
    </w:p>
    <w:p w:rsidR="00307C7D" w:rsidRPr="00307C7D" w:rsidRDefault="00307C7D" w:rsidP="00307C7D">
      <w:pPr>
        <w:numPr>
          <w:ilvl w:val="0"/>
          <w:numId w:val="6"/>
        </w:numPr>
        <w:spacing w:after="0" w:line="240" w:lineRule="auto"/>
        <w:ind w:left="720"/>
        <w:contextualSpacing/>
        <w:jc w:val="both"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Naziv i opis predmeta nabavke u cjelini, po partijama i stavkama sa bitnim karakteristikama</w:t>
      </w:r>
    </w:p>
    <w:p w:rsidR="00307C7D" w:rsidRPr="00E859EF" w:rsidRDefault="00307C7D" w:rsidP="00307C7D">
      <w:pPr>
        <w:numPr>
          <w:ilvl w:val="0"/>
          <w:numId w:val="6"/>
        </w:numPr>
        <w:spacing w:after="0" w:line="240" w:lineRule="auto"/>
        <w:ind w:left="720"/>
        <w:contextualSpacing/>
        <w:jc w:val="both"/>
        <w:rPr>
          <w:rFonts w:ascii="Arial" w:eastAsia="Calibri" w:hAnsi="Arial" w:cs="Arial"/>
          <w:color w:val="000000"/>
        </w:rPr>
      </w:pPr>
      <w:r w:rsidRPr="00307C7D">
        <w:rPr>
          <w:rFonts w:ascii="Arial" w:eastAsia="Calibri" w:hAnsi="Arial" w:cs="Arial"/>
          <w:color w:val="000000"/>
        </w:rPr>
        <w:t>Zahtjevi u pogledu načina izvršavanja predmeta nabavke koji su od značaja za sačinjavanje ponude i izvršenje ugovora</w:t>
      </w: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20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5" w:name="_Toc62730555"/>
      <w:r w:rsidRPr="00307C7D">
        <w:rPr>
          <w:rFonts w:ascii="Arial" w:eastAsia="Times New Roman" w:hAnsi="Arial" w:cs="Times New Roman"/>
          <w:b/>
          <w:color w:val="000000"/>
          <w:sz w:val="24"/>
          <w:szCs w:val="32"/>
        </w:rPr>
        <w:t>DODATNE INFORMACIJE O PREDMETU I POSTUPKU NABAVKE</w:t>
      </w:r>
      <w:r w:rsidRPr="00307C7D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4"/>
      </w:r>
      <w:bookmarkEnd w:id="5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</w:rPr>
      </w:pPr>
      <w:r w:rsidRPr="00307C7D">
        <w:rPr>
          <w:rFonts w:ascii="Arial" w:eastAsia="Calibri" w:hAnsi="Arial" w:cs="Arial"/>
          <w:b/>
          <w:bCs/>
          <w:color w:val="000000"/>
        </w:rPr>
        <w:t>Procijenjena vrijednost predmenta nabavke:</w:t>
      </w:r>
      <w:r w:rsidRPr="00307C7D">
        <w:rPr>
          <w:rFonts w:ascii="Arial" w:eastAsia="Calibri" w:hAnsi="Arial" w:cs="Arial"/>
          <w:b/>
          <w:bCs/>
          <w:color w:val="000000"/>
          <w:vertAlign w:val="superscript"/>
        </w:rPr>
        <w:footnoteReference w:id="5"/>
      </w:r>
    </w:p>
    <w:p w:rsidR="00307C7D" w:rsidRPr="00307C7D" w:rsidRDefault="00045659" w:rsidP="00307C7D">
      <w:pPr>
        <w:jc w:val="both"/>
        <w:rPr>
          <w:rFonts w:ascii="Arial" w:eastAsia="Calibri" w:hAnsi="Arial" w:cs="Arial"/>
          <w:b/>
          <w:bCs/>
          <w:color w:val="000000"/>
        </w:rPr>
      </w:pPr>
      <w:r w:rsidRPr="000456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="00307C7D" w:rsidRPr="00307C7D">
        <w:rPr>
          <w:rFonts w:ascii="Arial" w:eastAsia="Calibri" w:hAnsi="Arial" w:cs="Arial"/>
          <w:color w:val="000000"/>
        </w:rPr>
        <w:t xml:space="preserve"> </w:t>
      </w:r>
      <w:r w:rsidR="00307C7D" w:rsidRPr="00307C7D">
        <w:rPr>
          <w:rFonts w:ascii="Arial" w:eastAsia="Calibri" w:hAnsi="Arial" w:cs="Arial"/>
          <w:b/>
          <w:bCs/>
          <w:color w:val="000000"/>
        </w:rPr>
        <w:t>Procijenjena vrijednost predmeta nabavke bez zaključivanja okvirnog sporazuma</w:t>
      </w:r>
      <w:r w:rsidR="00307C7D" w:rsidRPr="00307C7D">
        <w:rPr>
          <w:rFonts w:ascii="Arial" w:eastAsia="Calibri" w:hAnsi="Arial" w:cs="Arial"/>
          <w:color w:val="000000"/>
        </w:rPr>
        <w:t>:</w:t>
      </w:r>
    </w:p>
    <w:p w:rsidR="00307C7D" w:rsidRPr="00307C7D" w:rsidRDefault="00045659" w:rsidP="00045659">
      <w:pPr>
        <w:jc w:val="both"/>
        <w:rPr>
          <w:rFonts w:ascii="Arial" w:eastAsia="Calibri" w:hAnsi="Arial" w:cs="Arial"/>
          <w:color w:val="000000"/>
        </w:rPr>
      </w:pPr>
      <w:r w:rsidRPr="000456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="00307C7D" w:rsidRPr="00307C7D">
        <w:rPr>
          <w:rFonts w:ascii="Arial" w:eastAsia="Calibri" w:hAnsi="Arial" w:cs="Arial"/>
          <w:color w:val="000000"/>
        </w:rPr>
        <w:t xml:space="preserve"> kao cjeline je </w:t>
      </w:r>
      <w:r w:rsidR="00BE3292" w:rsidRPr="00BE3292">
        <w:rPr>
          <w:rFonts w:ascii="Arial" w:eastAsia="Calibri" w:hAnsi="Arial" w:cs="Arial"/>
          <w:color w:val="000000"/>
        </w:rPr>
        <w:t>4</w:t>
      </w:r>
      <w:r w:rsidR="001E686C">
        <w:rPr>
          <w:rFonts w:ascii="Arial" w:eastAsia="Calibri" w:hAnsi="Arial" w:cs="Arial"/>
          <w:color w:val="000000"/>
        </w:rPr>
        <w:t>1</w:t>
      </w:r>
      <w:r w:rsidR="00BE3292" w:rsidRPr="00BE3292">
        <w:rPr>
          <w:rFonts w:ascii="Arial" w:eastAsia="Calibri" w:hAnsi="Arial" w:cs="Arial"/>
          <w:color w:val="000000"/>
        </w:rPr>
        <w:t>.</w:t>
      </w:r>
      <w:r w:rsidR="00817719">
        <w:rPr>
          <w:rFonts w:ascii="Arial" w:eastAsia="Calibri" w:hAnsi="Arial" w:cs="Arial"/>
          <w:color w:val="000000"/>
        </w:rPr>
        <w:t>32</w:t>
      </w:r>
      <w:bookmarkStart w:id="6" w:name="_GoBack"/>
      <w:bookmarkEnd w:id="6"/>
      <w:r w:rsidR="001E686C">
        <w:rPr>
          <w:rFonts w:ascii="Arial" w:eastAsia="Calibri" w:hAnsi="Arial" w:cs="Arial"/>
          <w:color w:val="000000"/>
        </w:rPr>
        <w:t>2</w:t>
      </w:r>
      <w:r w:rsidR="00BE3292" w:rsidRPr="00BE3292">
        <w:rPr>
          <w:rFonts w:ascii="Arial" w:eastAsia="Calibri" w:hAnsi="Arial" w:cs="Arial"/>
          <w:color w:val="000000"/>
        </w:rPr>
        <w:t xml:space="preserve">,00 </w:t>
      </w:r>
      <w:r w:rsidR="00307C7D" w:rsidRPr="00307C7D">
        <w:rPr>
          <w:rFonts w:ascii="Arial" w:eastAsia="Calibri" w:hAnsi="Arial" w:cs="Arial"/>
          <w:color w:val="000000"/>
        </w:rPr>
        <w:t>€;</w:t>
      </w:r>
    </w:p>
    <w:p w:rsidR="00307C7D" w:rsidRPr="00307C7D" w:rsidRDefault="00307C7D" w:rsidP="00307C7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>Obrazloženje razloga zašto predmet nabavke nije podijeljen na partije:</w:t>
      </w:r>
      <w:r w:rsidRPr="00307C7D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6"/>
      </w:r>
    </w:p>
    <w:p w:rsidR="00045659" w:rsidRDefault="00045659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45659" w:rsidRPr="00597E8D" w:rsidRDefault="00045659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597E8D">
        <w:rPr>
          <w:rFonts w:ascii="Arial" w:eastAsia="Times New Roman" w:hAnsi="Arial" w:cs="Arial"/>
          <w:color w:val="000000"/>
        </w:rPr>
        <w:t>Predmet javne nabavke predstavlja jedinstvenu cijelinu.</w:t>
      </w:r>
    </w:p>
    <w:p w:rsidR="00307C7D" w:rsidRPr="00597E8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ZAKLJUČUJU ZAJEDNIČKU NABAVKU</w:t>
      </w:r>
    </w:p>
    <w:p w:rsid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0D37B0" w:rsidRPr="00597E8D" w:rsidRDefault="000D37B0" w:rsidP="000D37B0">
      <w:pPr>
        <w:spacing w:after="0" w:line="240" w:lineRule="auto"/>
        <w:jc w:val="both"/>
        <w:rPr>
          <w:rFonts w:ascii="Arial" w:eastAsia="Times New Roman" w:hAnsi="Arial" w:cs="Arial"/>
        </w:rPr>
      </w:pPr>
      <w:r w:rsidRPr="00597E8D">
        <w:rPr>
          <w:rFonts w:ascii="Arial" w:eastAsia="Times New Roman" w:hAnsi="Arial" w:cs="Arial"/>
        </w:rPr>
        <w:t>Nije primjenjivo.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SU UKLJUČENI U CENTRALIZOVANU NABAVKU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045659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Nije primjenjivo.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307C7D">
        <w:rPr>
          <w:rFonts w:ascii="Arial" w:eastAsia="Times New Roman" w:hAnsi="Arial" w:cs="Arial"/>
          <w:b/>
          <w:sz w:val="24"/>
          <w:szCs w:val="24"/>
        </w:rPr>
        <w:t>NAČIN SPROVOĐENJA ELEKTRONSKE AUKCIJE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0D37B0" w:rsidP="00307C7D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307C7D">
        <w:rPr>
          <w:rFonts w:ascii="Arial" w:eastAsia="Times New Roman" w:hAnsi="Arial" w:cs="Arial"/>
          <w:b/>
          <w:sz w:val="24"/>
          <w:szCs w:val="24"/>
        </w:rPr>
        <w:t>ELEKTRONSKI KATALOG</w:t>
      </w:r>
      <w:r w:rsidRPr="00307C7D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:rsidR="000D37B0" w:rsidRPr="00307C7D" w:rsidRDefault="000D37B0" w:rsidP="000D37B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307C7D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0D37B0" w:rsidRDefault="000D37B0" w:rsidP="000D37B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456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="00307C7D"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07C7D" w:rsidRPr="00307C7D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:rsidR="000D37B0" w:rsidRPr="000D37B0" w:rsidRDefault="000D37B0" w:rsidP="000D37B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307C7D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307C7D" w:rsidRPr="00307C7D" w:rsidRDefault="000D37B0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4565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="00307C7D"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7" w:name="_Toc62730556"/>
      <w:r w:rsidRPr="00307C7D">
        <w:rPr>
          <w:rFonts w:ascii="Arial" w:eastAsia="Times New Roman" w:hAnsi="Arial" w:cs="Times New Roman"/>
          <w:b/>
          <w:sz w:val="24"/>
          <w:szCs w:val="32"/>
        </w:rPr>
        <w:t>NAČIN UTVRĐIVANJA EKVIVALENTNOSTI</w:t>
      </w:r>
      <w:bookmarkEnd w:id="7"/>
    </w:p>
    <w:p w:rsidR="000D37B0" w:rsidRDefault="000D37B0" w:rsidP="00307C7D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</w:p>
    <w:p w:rsidR="00307C7D" w:rsidRPr="00307C7D" w:rsidRDefault="000D37B0" w:rsidP="00307C7D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0D37B0">
        <w:rPr>
          <w:rFonts w:ascii="Arial" w:eastAsia="Times New Roman" w:hAnsi="Arial" w:cs="Arial"/>
          <w:bCs/>
          <w:sz w:val="24"/>
          <w:szCs w:val="24"/>
        </w:rPr>
        <w:t>Nije primjenjivo.</w:t>
      </w: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8" w:name="_Toc62730557"/>
      <w:r w:rsidRPr="00307C7D">
        <w:rPr>
          <w:rFonts w:ascii="Arial" w:eastAsia="Times New Roman" w:hAnsi="Arial" w:cs="Times New Roman"/>
          <w:b/>
          <w:sz w:val="24"/>
          <w:szCs w:val="32"/>
        </w:rPr>
        <w:t>OSNOVI ZA OBAVEZNO ISKLJUČENJE IZ POSTUPKA JAVNE NABAVKE</w:t>
      </w:r>
      <w:bookmarkEnd w:id="8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B4188" w:rsidRPr="009F41A5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9" w:name="_Toc62730558"/>
      <w:r>
        <w:rPr>
          <w:rFonts w:ascii="Arial" w:eastAsia="Times New Roman" w:hAnsi="Arial" w:cs="Arial"/>
          <w:sz w:val="24"/>
          <w:szCs w:val="24"/>
        </w:rPr>
        <w:t>Privredni subjekat će se isključiti</w:t>
      </w:r>
      <w:r w:rsidRPr="009F41A5">
        <w:rPr>
          <w:rFonts w:ascii="Arial" w:eastAsia="Times New Roman" w:hAnsi="Arial" w:cs="Arial"/>
          <w:sz w:val="24"/>
          <w:szCs w:val="24"/>
        </w:rPr>
        <w:t xml:space="preserve"> iz postupka javne nabavke</w:t>
      </w:r>
      <w:r>
        <w:rPr>
          <w:rFonts w:ascii="Arial" w:eastAsia="Times New Roman" w:hAnsi="Arial" w:cs="Arial"/>
          <w:sz w:val="24"/>
          <w:szCs w:val="24"/>
        </w:rPr>
        <w:t>,</w:t>
      </w:r>
      <w:r w:rsidRPr="009F41A5">
        <w:rPr>
          <w:rFonts w:ascii="Arial" w:eastAsia="Times New Roman" w:hAnsi="Arial" w:cs="Arial"/>
          <w:sz w:val="24"/>
          <w:szCs w:val="24"/>
        </w:rPr>
        <w:t xml:space="preserve"> ako:</w:t>
      </w:r>
    </w:p>
    <w:p w:rsidR="00FB4188" w:rsidRPr="009F41A5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 1) je vršio neprimjeren uticaj u smislu člana 38 stav 2 tačka 1 ovog zakona;</w:t>
      </w:r>
    </w:p>
    <w:p w:rsidR="00FB4188" w:rsidRPr="009F41A5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 2) postoji sukob interesa iz člana 41 stav 1 tačka 2 ili člana 42 ovog zakona;</w:t>
      </w:r>
    </w:p>
    <w:p w:rsidR="00FB4188" w:rsidRPr="009F41A5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 3) ne ispunjava uslov iz člana 99 ovog zakona;</w:t>
      </w:r>
    </w:p>
    <w:p w:rsidR="00FB4188" w:rsidRPr="009F41A5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 4) ne ispunjava uslov iz čl. 102, 104 ili 106 ovog zakona predviđen tenderskom dokumentacijom;</w:t>
      </w:r>
    </w:p>
    <w:p w:rsidR="00FB4188" w:rsidRPr="009F41A5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 5) nije dostavio izjavu privrednog subjekta ili dostavljena izjava ne sadrži informacije i podatke tražene tenderskom dokumentacijom ili je nepravilno sačinjena;</w:t>
      </w:r>
    </w:p>
    <w:p w:rsidR="00FB4188" w:rsidRPr="009F41A5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6) postoji razlog na osnovu kojeg se smatra da je odustao od prijave, odnosno ponude, a koji je propisan članom 120 stav 15 ovog zakona;</w:t>
      </w:r>
    </w:p>
    <w:p w:rsidR="00FB4188" w:rsidRPr="009F41A5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 7) 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FB4188" w:rsidRPr="00307C7D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F41A5">
        <w:rPr>
          <w:rFonts w:ascii="Arial" w:eastAsia="Times New Roman" w:hAnsi="Arial" w:cs="Arial"/>
          <w:sz w:val="24"/>
          <w:szCs w:val="24"/>
        </w:rPr>
        <w:t xml:space="preserve"> 8) postoji drugi razlog propisan ovim zakonom.</w:t>
      </w: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</w:rPr>
      </w:pPr>
      <w:r w:rsidRPr="00307C7D">
        <w:rPr>
          <w:rFonts w:ascii="Arial" w:eastAsia="Times New Roman" w:hAnsi="Arial" w:cs="Times New Roman"/>
          <w:b/>
          <w:sz w:val="24"/>
          <w:szCs w:val="32"/>
        </w:rPr>
        <w:lastRenderedPageBreak/>
        <w:t>SREDSTVA FINANSIJSKOG OBEZBJEĐENJA UGOVORA O JAVNOJ NABAVCI</w:t>
      </w:r>
      <w:bookmarkEnd w:id="9"/>
    </w:p>
    <w:p w:rsidR="00FB4188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10" w:name="_Toc62730559"/>
      <w:r w:rsidRPr="00307C7D">
        <w:rPr>
          <w:rFonts w:ascii="Arial" w:eastAsia="Times New Roman" w:hAnsi="Arial" w:cs="Arial"/>
          <w:color w:val="000000"/>
          <w:sz w:val="24"/>
          <w:szCs w:val="24"/>
        </w:rPr>
        <w:t>Ponuđač čija ponuda bude izabrana kao najpovoljnija je dužan da uz potpisan ugovor o javnoj nabavci dostavi naručiocu:</w:t>
      </w:r>
    </w:p>
    <w:p w:rsidR="00FB4188" w:rsidRPr="00307C7D" w:rsidRDefault="00FB4188" w:rsidP="00FB418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D37B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Pr="000D37B0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Pr="000D37B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garanciju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za dobro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izvršenje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ugovora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ako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raskid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ugovora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nastao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zbog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neispunjenja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ugovorenih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obaveza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nastalih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činjenjem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ili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nečinjenjem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ponuđača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iznosu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od 10%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od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vrijednosti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ugovora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rokom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važenja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sedam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dana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duže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od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ponuđenog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roka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izvršenja</w:t>
      </w:r>
      <w:proofErr w:type="spellEnd"/>
      <w:r w:rsidRPr="000C090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0C0908">
        <w:rPr>
          <w:rFonts w:ascii="Arial" w:eastAsia="Times New Roman" w:hAnsi="Arial" w:cs="Arial"/>
          <w:sz w:val="24"/>
          <w:szCs w:val="24"/>
          <w:lang w:val="en-US"/>
        </w:rPr>
        <w:t>ugovor</w:t>
      </w:r>
      <w:r>
        <w:rPr>
          <w:rFonts w:ascii="Arial" w:eastAsia="Times New Roman" w:hAnsi="Arial" w:cs="Arial"/>
          <w:sz w:val="24"/>
          <w:szCs w:val="24"/>
          <w:lang w:val="en-US"/>
        </w:rPr>
        <w:t>a</w:t>
      </w:r>
      <w:proofErr w:type="spellEnd"/>
      <w:r w:rsidRPr="000D37B0">
        <w:rPr>
          <w:rFonts w:ascii="Arial" w:eastAsia="Calibri" w:hAnsi="Arial" w:cs="Arial"/>
          <w:sz w:val="24"/>
          <w:szCs w:val="24"/>
          <w:lang w:val="sl-SI" w:eastAsia="sr-Latn-ME"/>
        </w:rPr>
        <w:t>.</w:t>
      </w: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20"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r w:rsidRPr="00307C7D">
        <w:rPr>
          <w:rFonts w:ascii="Arial" w:eastAsia="Times New Roman" w:hAnsi="Arial" w:cs="Times New Roman"/>
          <w:b/>
          <w:sz w:val="24"/>
          <w:szCs w:val="32"/>
        </w:rPr>
        <w:t>METODOLOGIJA VREDNOVANJA PONUDA</w:t>
      </w:r>
      <w:bookmarkEnd w:id="10"/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>Naručilac će u postupku javne nabavki izabrati ekonomski najpovoljniju ponudu, primjenom pristupa isplativosti, po osnovu kriterijuma</w:t>
      </w:r>
      <w:r w:rsidRPr="00307C7D">
        <w:rPr>
          <w:rFonts w:ascii="Arial" w:eastAsia="Times New Roman" w:hAnsi="Arial" w:cs="Arial"/>
          <w:sz w:val="24"/>
          <w:szCs w:val="24"/>
          <w:vertAlign w:val="superscript"/>
        </w:rPr>
        <w:footnoteReference w:id="7"/>
      </w:r>
      <w:r w:rsidRPr="00307C7D">
        <w:rPr>
          <w:rFonts w:ascii="Arial" w:eastAsia="Times New Roman" w:hAnsi="Arial" w:cs="Arial"/>
          <w:sz w:val="24"/>
          <w:szCs w:val="24"/>
        </w:rPr>
        <w:t xml:space="preserve">: </w:t>
      </w:r>
    </w:p>
    <w:p w:rsidR="00307C7D" w:rsidRPr="00307C7D" w:rsidRDefault="000D37B0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37B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sym w:font="Wingdings" w:char="00FE"/>
      </w:r>
      <w:r w:rsidR="00307C7D"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07C7D" w:rsidRPr="00307C7D">
        <w:rPr>
          <w:rFonts w:ascii="Arial" w:eastAsia="Times New Roman" w:hAnsi="Arial" w:cs="Arial"/>
          <w:sz w:val="24"/>
          <w:szCs w:val="24"/>
        </w:rPr>
        <w:t xml:space="preserve">odnos cijene i kvaliteta </w:t>
      </w:r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1E686C" w:rsidRPr="001E686C" w:rsidRDefault="001E686C" w:rsidP="001E6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1E686C">
        <w:rPr>
          <w:rFonts w:ascii="Arial" w:eastAsia="Times New Roman" w:hAnsi="Arial" w:cs="Arial"/>
          <w:i/>
          <w:color w:val="000000"/>
          <w:sz w:val="24"/>
          <w:szCs w:val="24"/>
        </w:rPr>
        <w:t>Naručilac  će  u  postupku  javne  nabavke  izabrati  ekonomski  najpovoljniju  ponudu, primjenom pristupa isplativosti, po osnovu kriterijuma:</w:t>
      </w:r>
    </w:p>
    <w:p w:rsidR="001E686C" w:rsidRPr="001E686C" w:rsidRDefault="001E686C" w:rsidP="001E6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1E686C" w:rsidRPr="001E686C" w:rsidRDefault="001E686C" w:rsidP="001E6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1E686C">
        <w:rPr>
          <w:rFonts w:ascii="Arial" w:eastAsia="Times New Roman" w:hAnsi="Arial" w:cs="Arial"/>
          <w:i/>
          <w:color w:val="000000"/>
          <w:sz w:val="24"/>
          <w:szCs w:val="24"/>
        </w:rPr>
        <w:t>- odnos cijene i kvaliteta (50/50)</w:t>
      </w:r>
    </w:p>
    <w:p w:rsidR="001E686C" w:rsidRPr="001E686C" w:rsidRDefault="001E686C" w:rsidP="001E6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1E686C" w:rsidRPr="001E686C" w:rsidRDefault="001E686C" w:rsidP="001E6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1E686C">
        <w:rPr>
          <w:rFonts w:ascii="Arial" w:eastAsia="Times New Roman" w:hAnsi="Arial" w:cs="Arial"/>
          <w:i/>
          <w:color w:val="000000"/>
          <w:sz w:val="24"/>
          <w:szCs w:val="24"/>
        </w:rPr>
        <w:t>Komisija za sprovođenje postupka javne nabavke će vrednovati ponude po kriterijumu odnos cijene i kvaliteta primjenom relativnog (proporcionalnog) metoda, na način što će 50 bodova dobiti najniže ponuđena cijena (C), a 50 bodova dobiti najbolje ponuđeni kvalitet (K).</w:t>
      </w:r>
    </w:p>
    <w:p w:rsidR="001E686C" w:rsidRPr="001E686C" w:rsidRDefault="001E686C" w:rsidP="001E6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1E686C" w:rsidRPr="001E686C" w:rsidRDefault="001E686C" w:rsidP="001E6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1E686C">
        <w:rPr>
          <w:rFonts w:ascii="Arial" w:eastAsia="Times New Roman" w:hAnsi="Arial" w:cs="Arial"/>
          <w:i/>
          <w:color w:val="000000"/>
          <w:sz w:val="24"/>
          <w:szCs w:val="24"/>
        </w:rPr>
        <w:t>Ukupan broj bodova = broj bodova za cijenu (C) + broj bodova za kvalitet (K)</w:t>
      </w:r>
    </w:p>
    <w:p w:rsidR="001E686C" w:rsidRPr="001E686C" w:rsidRDefault="001E686C" w:rsidP="001E6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1E686C" w:rsidRPr="001E686C" w:rsidRDefault="001E686C" w:rsidP="001E6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1E686C">
        <w:rPr>
          <w:rFonts w:ascii="Arial" w:eastAsia="Times New Roman" w:hAnsi="Arial" w:cs="Arial"/>
          <w:i/>
          <w:color w:val="000000"/>
          <w:sz w:val="24"/>
          <w:szCs w:val="24"/>
        </w:rPr>
        <w:t>1.</w:t>
      </w:r>
      <w:r w:rsidRPr="001E686C">
        <w:rPr>
          <w:rFonts w:ascii="Arial" w:eastAsia="Times New Roman" w:hAnsi="Arial" w:cs="Arial"/>
          <w:i/>
          <w:color w:val="000000"/>
          <w:sz w:val="24"/>
          <w:szCs w:val="24"/>
        </w:rPr>
        <w:tab/>
        <w:t>Cijena (C) (50 bodova)</w:t>
      </w:r>
    </w:p>
    <w:p w:rsidR="001E686C" w:rsidRPr="001E686C" w:rsidRDefault="001E686C" w:rsidP="001E6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1E686C" w:rsidRPr="001E686C" w:rsidRDefault="001E686C" w:rsidP="001E6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1E686C">
        <w:rPr>
          <w:rFonts w:ascii="Arial" w:eastAsia="Times New Roman" w:hAnsi="Arial" w:cs="Arial"/>
          <w:i/>
          <w:color w:val="000000"/>
          <w:sz w:val="24"/>
          <w:szCs w:val="24"/>
        </w:rPr>
        <w:t>Parametar  cijena će se vrednovati na sljedeći način:</w:t>
      </w:r>
    </w:p>
    <w:p w:rsidR="001E686C" w:rsidRPr="001E686C" w:rsidRDefault="001E686C" w:rsidP="001E6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1E686C" w:rsidRPr="001E686C" w:rsidRDefault="001E686C" w:rsidP="001E6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1E686C">
        <w:rPr>
          <w:rFonts w:ascii="Arial" w:eastAsia="Times New Roman" w:hAnsi="Arial" w:cs="Arial"/>
          <w:i/>
          <w:color w:val="000000"/>
          <w:sz w:val="24"/>
          <w:szCs w:val="24"/>
        </w:rPr>
        <w:t>Najniža ponuđena cijena dobija maksimalni broj bodova 50.</w:t>
      </w:r>
    </w:p>
    <w:p w:rsidR="001E686C" w:rsidRPr="001E686C" w:rsidRDefault="001E686C" w:rsidP="001E6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1E686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Bodovi za ostale ponude se obračunavaju proporcijalno u odnosu na  najnižu ponuđenu cijenu po formuli: </w:t>
      </w:r>
    </w:p>
    <w:p w:rsidR="001E686C" w:rsidRPr="001E686C" w:rsidRDefault="001E686C" w:rsidP="001E6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1E686C" w:rsidRPr="001E686C" w:rsidRDefault="001E686C" w:rsidP="001E6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1E686C">
        <w:rPr>
          <w:rFonts w:ascii="Arial" w:eastAsia="Times New Roman" w:hAnsi="Arial" w:cs="Arial"/>
          <w:i/>
          <w:color w:val="000000"/>
          <w:sz w:val="24"/>
          <w:szCs w:val="24"/>
        </w:rPr>
        <w:t>Broj bodova (C) =  (Najniža ponuđena cijena /  ponuđena cijena) x 50 bodova</w:t>
      </w:r>
    </w:p>
    <w:p w:rsidR="001E686C" w:rsidRPr="001E686C" w:rsidRDefault="001E686C" w:rsidP="001E6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1E686C" w:rsidRPr="001E686C" w:rsidRDefault="001E686C" w:rsidP="001E6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1E686C">
        <w:rPr>
          <w:rFonts w:ascii="Arial" w:eastAsia="Times New Roman" w:hAnsi="Arial" w:cs="Arial"/>
          <w:i/>
          <w:color w:val="000000"/>
          <w:sz w:val="24"/>
          <w:szCs w:val="24"/>
        </w:rPr>
        <w:t>2.</w:t>
      </w:r>
      <w:r w:rsidRPr="001E686C">
        <w:rPr>
          <w:rFonts w:ascii="Arial" w:eastAsia="Times New Roman" w:hAnsi="Arial" w:cs="Arial"/>
          <w:i/>
          <w:color w:val="000000"/>
          <w:sz w:val="24"/>
          <w:szCs w:val="24"/>
        </w:rPr>
        <w:tab/>
        <w:t>Kvalitet  (K) 50 bodova</w:t>
      </w:r>
    </w:p>
    <w:p w:rsidR="001E686C" w:rsidRPr="001E686C" w:rsidRDefault="001E686C" w:rsidP="001E6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1E686C" w:rsidRPr="001E686C" w:rsidRDefault="001E686C" w:rsidP="001E6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1E686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 parametar kvalitet (K) vrednovaće se na sljedeći način: </w:t>
      </w:r>
    </w:p>
    <w:p w:rsidR="001E686C" w:rsidRPr="001E686C" w:rsidRDefault="001E686C" w:rsidP="001E6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1E686C" w:rsidRPr="001E686C" w:rsidRDefault="001E686C" w:rsidP="001E6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1E686C">
        <w:rPr>
          <w:rFonts w:ascii="Arial" w:eastAsia="Times New Roman" w:hAnsi="Arial" w:cs="Arial"/>
          <w:i/>
          <w:color w:val="000000"/>
          <w:sz w:val="24"/>
          <w:szCs w:val="24"/>
        </w:rPr>
        <w:t xml:space="preserve">Broj LTE baznih stanica na teritoriji Crne Gore: ukupno 50 bodova. </w:t>
      </w:r>
    </w:p>
    <w:p w:rsidR="001E686C" w:rsidRPr="001E686C" w:rsidRDefault="001E686C" w:rsidP="001E6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1E686C" w:rsidRPr="001E686C" w:rsidRDefault="001E686C" w:rsidP="001E6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1E686C">
        <w:rPr>
          <w:rFonts w:ascii="Arial" w:eastAsia="Times New Roman" w:hAnsi="Arial" w:cs="Arial"/>
          <w:i/>
          <w:color w:val="000000"/>
          <w:sz w:val="24"/>
          <w:szCs w:val="24"/>
        </w:rPr>
        <w:t>Ponuda ponuđača sa najvećim brojem LTE baznih stanica na teritoriji Crne Gore dobija maksimalan broj bodova, dok će se ponude ostalih ponuđača vrednovati prema sljedećoj formuli:</w:t>
      </w:r>
    </w:p>
    <w:p w:rsidR="001E686C" w:rsidRPr="001E686C" w:rsidRDefault="001E686C" w:rsidP="001E6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1E686C" w:rsidRPr="001E686C" w:rsidRDefault="001E686C" w:rsidP="001E6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1E686C">
        <w:rPr>
          <w:rFonts w:ascii="Arial" w:eastAsia="Times New Roman" w:hAnsi="Arial" w:cs="Arial"/>
          <w:i/>
          <w:color w:val="000000"/>
          <w:sz w:val="24"/>
          <w:szCs w:val="24"/>
        </w:rPr>
        <w:lastRenderedPageBreak/>
        <w:t>Broj bodova = (ponuđeni broj LTE baznih stanica / najveći broj LTE baznih stanica) x 50.</w:t>
      </w:r>
    </w:p>
    <w:p w:rsidR="001E686C" w:rsidRPr="001E686C" w:rsidRDefault="001E686C" w:rsidP="001E6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</w:p>
    <w:p w:rsidR="001E686C" w:rsidRPr="001E686C" w:rsidRDefault="001E686C" w:rsidP="001E6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1E686C">
        <w:rPr>
          <w:rFonts w:ascii="Arial" w:eastAsia="Times New Roman" w:hAnsi="Arial" w:cs="Arial"/>
          <w:i/>
          <w:color w:val="000000"/>
          <w:sz w:val="24"/>
          <w:szCs w:val="24"/>
        </w:rPr>
        <w:t>Kao dokaz potrebno je dostaviti izjavu ponuđača o ukupnom broju LTE baznih stanica na teritoriji Crne Gore. Data izjava treba biti potpisana i pečatirana od strane ovlašćenog lica ponuđača, te davanjem iste Ponuđač pod punom materijalnom odgovornošću garantuje tačnost navedenog podatka.</w:t>
      </w:r>
    </w:p>
    <w:p w:rsidR="00F60F20" w:rsidRPr="00BE3292" w:rsidRDefault="001E686C" w:rsidP="001E686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  <w:r w:rsidRPr="001E686C">
        <w:rPr>
          <w:rFonts w:ascii="Arial" w:eastAsia="Times New Roman" w:hAnsi="Arial" w:cs="Arial"/>
          <w:i/>
          <w:color w:val="000000"/>
          <w:sz w:val="24"/>
          <w:szCs w:val="24"/>
        </w:rPr>
        <w:t>Naručilac zadržava pravo provjere podataka navedenih u datoj izjavi</w:t>
      </w:r>
      <w:r w:rsidR="00BE3292" w:rsidRPr="00E3629B">
        <w:rPr>
          <w:rFonts w:ascii="Arial" w:eastAsia="Times New Roman" w:hAnsi="Arial" w:cs="Arial"/>
          <w:i/>
          <w:sz w:val="24"/>
          <w:szCs w:val="24"/>
        </w:rPr>
        <w:t>.</w:t>
      </w: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20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1" w:name="_Toc62730560"/>
      <w:r w:rsidRPr="00307C7D">
        <w:rPr>
          <w:rFonts w:ascii="Arial" w:eastAsia="Times New Roman" w:hAnsi="Arial" w:cs="Times New Roman"/>
          <w:b/>
          <w:sz w:val="24"/>
          <w:szCs w:val="32"/>
        </w:rPr>
        <w:t>JEZIK PONUDE</w:t>
      </w:r>
      <w:bookmarkEnd w:id="11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0D37B0" w:rsidRPr="000D37B0" w:rsidRDefault="000D37B0" w:rsidP="000D37B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0D37B0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0D37B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0D37B0">
        <w:rPr>
          <w:rFonts w:ascii="Arial" w:eastAsia="Times New Roman" w:hAnsi="Arial" w:cs="Arial"/>
          <w:color w:val="000000"/>
          <w:sz w:val="24"/>
          <w:szCs w:val="24"/>
          <w:lang w:val="en-US"/>
        </w:rPr>
        <w:t>sačinjava</w:t>
      </w:r>
      <w:proofErr w:type="spellEnd"/>
      <w:r w:rsidRPr="000D37B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D37B0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0D37B0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</w:p>
    <w:p w:rsidR="000D37B0" w:rsidRPr="000D37B0" w:rsidRDefault="000D37B0" w:rsidP="000D37B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16"/>
          <w:szCs w:val="16"/>
          <w:lang w:val="en-US"/>
        </w:rPr>
      </w:pPr>
    </w:p>
    <w:p w:rsidR="000D37B0" w:rsidRDefault="000D37B0" w:rsidP="000D37B0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0D37B0">
        <w:rPr>
          <w:rFonts w:ascii="Arial" w:eastAsia="Calibri" w:hAnsi="Arial" w:cs="Arial"/>
          <w:sz w:val="24"/>
          <w:szCs w:val="24"/>
        </w:rPr>
        <w:sym w:font="Wingdings" w:char="F0FE"/>
      </w:r>
      <w:r w:rsidRPr="000D37B0">
        <w:rPr>
          <w:rFonts w:ascii="Arial" w:eastAsia="Calibri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zakonom.</w:t>
      </w:r>
    </w:p>
    <w:p w:rsidR="00307C7D" w:rsidRPr="00307C7D" w:rsidRDefault="00307C7D" w:rsidP="00307C7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20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2" w:name="_Toc62730561"/>
      <w:r w:rsidRPr="00307C7D">
        <w:rPr>
          <w:rFonts w:ascii="Arial" w:eastAsia="Times New Roman" w:hAnsi="Arial" w:cs="Times New Roman"/>
          <w:b/>
          <w:sz w:val="24"/>
          <w:szCs w:val="32"/>
        </w:rPr>
        <w:t>NAČIN, MJESTO I VRIJEME PODNOŠENJA PONUDA I OTVARANJA PONUDA</w:t>
      </w:r>
      <w:bookmarkEnd w:id="12"/>
    </w:p>
    <w:p w:rsidR="00CF748E" w:rsidRPr="00771D22" w:rsidRDefault="00CF748E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F03DF" w:rsidRPr="00771D2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71D22">
        <w:rPr>
          <w:rFonts w:ascii="Arial" w:eastAsia="Times New Roman" w:hAnsi="Arial" w:cs="Arial"/>
          <w:sz w:val="24"/>
          <w:szCs w:val="24"/>
        </w:rPr>
        <w:t xml:space="preserve">Ponude se podnose preko ESJN-a zaključno sa danom </w:t>
      </w:r>
      <w:r w:rsidR="005352BA">
        <w:rPr>
          <w:rFonts w:ascii="Arial" w:eastAsia="Times New Roman" w:hAnsi="Arial" w:cs="Arial"/>
          <w:sz w:val="24"/>
          <w:szCs w:val="24"/>
        </w:rPr>
        <w:t>02</w:t>
      </w:r>
      <w:r w:rsidRPr="00771D22">
        <w:rPr>
          <w:rFonts w:ascii="Arial" w:eastAsia="Times New Roman" w:hAnsi="Arial" w:cs="Arial"/>
          <w:sz w:val="24"/>
          <w:szCs w:val="24"/>
        </w:rPr>
        <w:t>.</w:t>
      </w:r>
      <w:r w:rsidR="00B65F80" w:rsidRPr="00771D22">
        <w:rPr>
          <w:rFonts w:ascii="Arial" w:eastAsia="Times New Roman" w:hAnsi="Arial" w:cs="Arial"/>
          <w:sz w:val="24"/>
          <w:szCs w:val="24"/>
        </w:rPr>
        <w:t>0</w:t>
      </w:r>
      <w:r w:rsidR="005352BA">
        <w:rPr>
          <w:rFonts w:ascii="Arial" w:eastAsia="Times New Roman" w:hAnsi="Arial" w:cs="Arial"/>
          <w:sz w:val="24"/>
          <w:szCs w:val="24"/>
        </w:rPr>
        <w:t>6</w:t>
      </w:r>
      <w:r w:rsidRPr="00771D22">
        <w:rPr>
          <w:rFonts w:ascii="Arial" w:eastAsia="Times New Roman" w:hAnsi="Arial" w:cs="Arial"/>
          <w:sz w:val="24"/>
          <w:szCs w:val="24"/>
        </w:rPr>
        <w:t>.202</w:t>
      </w:r>
      <w:r w:rsidR="001E686C">
        <w:rPr>
          <w:rFonts w:ascii="Arial" w:eastAsia="Times New Roman" w:hAnsi="Arial" w:cs="Arial"/>
          <w:sz w:val="24"/>
          <w:szCs w:val="24"/>
        </w:rPr>
        <w:t>5</w:t>
      </w:r>
      <w:r w:rsidRPr="00771D22">
        <w:rPr>
          <w:rFonts w:ascii="Arial" w:eastAsia="Times New Roman" w:hAnsi="Arial" w:cs="Arial"/>
          <w:sz w:val="24"/>
          <w:szCs w:val="24"/>
        </w:rPr>
        <w:t xml:space="preserve">. godine do </w:t>
      </w:r>
      <w:r w:rsidR="001E686C">
        <w:rPr>
          <w:rFonts w:ascii="Arial" w:eastAsia="Times New Roman" w:hAnsi="Arial" w:cs="Arial"/>
          <w:sz w:val="24"/>
          <w:szCs w:val="24"/>
        </w:rPr>
        <w:t>09</w:t>
      </w:r>
      <w:r w:rsidRPr="00771D22">
        <w:rPr>
          <w:rFonts w:ascii="Arial" w:eastAsia="Times New Roman" w:hAnsi="Arial" w:cs="Arial"/>
          <w:sz w:val="24"/>
          <w:szCs w:val="24"/>
        </w:rPr>
        <w:t>:00 sati.</w:t>
      </w:r>
    </w:p>
    <w:p w:rsidR="007F03DF" w:rsidRPr="00771D2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F03DF" w:rsidRPr="00771D2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71D22">
        <w:rPr>
          <w:rFonts w:ascii="Arial" w:eastAsia="Times New Roman" w:hAnsi="Arial" w:cs="Arial"/>
          <w:sz w:val="24"/>
          <w:szCs w:val="24"/>
        </w:rPr>
        <w:t xml:space="preserve">Otvaranje ponuda održaće se dana  </w:t>
      </w:r>
      <w:r w:rsidR="005352BA">
        <w:rPr>
          <w:rFonts w:ascii="Arial" w:eastAsia="Times New Roman" w:hAnsi="Arial" w:cs="Arial"/>
          <w:sz w:val="24"/>
          <w:szCs w:val="24"/>
        </w:rPr>
        <w:t>02</w:t>
      </w:r>
      <w:r w:rsidRPr="00771D22">
        <w:rPr>
          <w:rFonts w:ascii="Arial" w:eastAsia="Times New Roman" w:hAnsi="Arial" w:cs="Arial"/>
          <w:sz w:val="24"/>
          <w:szCs w:val="24"/>
        </w:rPr>
        <w:t>.</w:t>
      </w:r>
      <w:r w:rsidR="00B65F80" w:rsidRPr="00771D22">
        <w:rPr>
          <w:rFonts w:ascii="Arial" w:eastAsia="Times New Roman" w:hAnsi="Arial" w:cs="Arial"/>
          <w:sz w:val="24"/>
          <w:szCs w:val="24"/>
        </w:rPr>
        <w:t>0</w:t>
      </w:r>
      <w:r w:rsidR="005352BA">
        <w:rPr>
          <w:rFonts w:ascii="Arial" w:eastAsia="Times New Roman" w:hAnsi="Arial" w:cs="Arial"/>
          <w:sz w:val="24"/>
          <w:szCs w:val="24"/>
        </w:rPr>
        <w:t>6</w:t>
      </w:r>
      <w:r w:rsidR="00B65F80" w:rsidRPr="00771D22">
        <w:rPr>
          <w:rFonts w:ascii="Arial" w:eastAsia="Times New Roman" w:hAnsi="Arial" w:cs="Arial"/>
          <w:sz w:val="24"/>
          <w:szCs w:val="24"/>
        </w:rPr>
        <w:t>.</w:t>
      </w:r>
      <w:r w:rsidRPr="00771D22">
        <w:rPr>
          <w:rFonts w:ascii="Arial" w:eastAsia="Times New Roman" w:hAnsi="Arial" w:cs="Arial"/>
          <w:sz w:val="24"/>
          <w:szCs w:val="24"/>
        </w:rPr>
        <w:t>202</w:t>
      </w:r>
      <w:r w:rsidR="001E686C">
        <w:rPr>
          <w:rFonts w:ascii="Arial" w:eastAsia="Times New Roman" w:hAnsi="Arial" w:cs="Arial"/>
          <w:sz w:val="24"/>
          <w:szCs w:val="24"/>
        </w:rPr>
        <w:t>5</w:t>
      </w:r>
      <w:r w:rsidRPr="00771D22">
        <w:rPr>
          <w:rFonts w:ascii="Arial" w:eastAsia="Times New Roman" w:hAnsi="Arial" w:cs="Arial"/>
          <w:sz w:val="24"/>
          <w:szCs w:val="24"/>
        </w:rPr>
        <w:t xml:space="preserve">. godine u </w:t>
      </w:r>
      <w:r w:rsidR="001E686C">
        <w:rPr>
          <w:rFonts w:ascii="Arial" w:eastAsia="Times New Roman" w:hAnsi="Arial" w:cs="Arial"/>
          <w:sz w:val="24"/>
          <w:szCs w:val="24"/>
        </w:rPr>
        <w:t>09</w:t>
      </w:r>
      <w:r w:rsidRPr="00771D22">
        <w:rPr>
          <w:rFonts w:ascii="Arial" w:eastAsia="Times New Roman" w:hAnsi="Arial" w:cs="Arial"/>
          <w:sz w:val="24"/>
          <w:szCs w:val="24"/>
        </w:rPr>
        <w:t>:00 sati.</w:t>
      </w:r>
    </w:p>
    <w:p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D37B0">
        <w:rPr>
          <w:rFonts w:ascii="Arial" w:eastAsia="Calibri" w:hAnsi="Arial" w:cs="Arial"/>
          <w:sz w:val="24"/>
          <w:szCs w:val="24"/>
        </w:rPr>
        <w:sym w:font="Wingdings" w:char="F0FE"/>
      </w:r>
      <w:r w:rsidRPr="00702582">
        <w:rPr>
          <w:rFonts w:ascii="Arial" w:eastAsia="Times New Roman" w:hAnsi="Arial" w:cs="Arial"/>
          <w:sz w:val="24"/>
          <w:szCs w:val="24"/>
        </w:rPr>
        <w:t xml:space="preserve"> U skladu sa članom 122 Zakona o javnim nabavkama, garancija ponude podnosi se u elektronskom obliku putem ESJN.</w:t>
      </w:r>
    </w:p>
    <w:p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02582">
        <w:rPr>
          <w:rFonts w:ascii="Arial" w:eastAsia="Times New Roman" w:hAnsi="Arial" w:cs="Arial"/>
          <w:sz w:val="24"/>
          <w:szCs w:val="24"/>
        </w:rPr>
        <w:t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</w:t>
      </w:r>
    </w:p>
    <w:p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F03DF" w:rsidRPr="00771D2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02582">
        <w:rPr>
          <w:rFonts w:ascii="Arial" w:eastAsia="Times New Roman" w:hAnsi="Arial" w:cs="Arial"/>
          <w:sz w:val="24"/>
          <w:szCs w:val="24"/>
        </w:rPr>
        <w:t xml:space="preserve"> </w:t>
      </w:r>
      <w:r w:rsidRPr="00771D22">
        <w:rPr>
          <w:rFonts w:ascii="Arial" w:eastAsia="Calibri" w:hAnsi="Arial" w:cs="Arial"/>
          <w:sz w:val="24"/>
          <w:szCs w:val="24"/>
        </w:rPr>
        <w:sym w:font="Wingdings" w:char="F0FE"/>
      </w:r>
      <w:r w:rsidRPr="00771D22">
        <w:rPr>
          <w:rFonts w:ascii="Arial" w:eastAsia="Times New Roman" w:hAnsi="Arial" w:cs="Arial"/>
          <w:sz w:val="24"/>
          <w:szCs w:val="24"/>
        </w:rPr>
        <w:t xml:space="preserve"> Dio ponude koje se ne dostavlja preko ESJN-a, a odnosi se na Garanciju ponude dostavlja se: </w:t>
      </w:r>
    </w:p>
    <w:p w:rsidR="007F03DF" w:rsidRPr="00771D22" w:rsidRDefault="007F03DF" w:rsidP="007F03DF">
      <w:pPr>
        <w:numPr>
          <w:ilvl w:val="0"/>
          <w:numId w:val="1"/>
        </w:numPr>
        <w:spacing w:before="96" w:after="0" w:line="240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proofErr w:type="spellStart"/>
      <w:r w:rsidRPr="00771D22">
        <w:rPr>
          <w:rFonts w:ascii="Arial" w:eastAsia="Calibri" w:hAnsi="Arial" w:cs="Arial"/>
          <w:sz w:val="24"/>
          <w:szCs w:val="24"/>
          <w:lang w:val="en-US"/>
        </w:rPr>
        <w:t>neposredn</w:t>
      </w:r>
      <w:r w:rsidR="00087350" w:rsidRPr="00771D22">
        <w:rPr>
          <w:rFonts w:ascii="Arial" w:eastAsia="Calibri" w:hAnsi="Arial" w:cs="Arial"/>
          <w:sz w:val="24"/>
          <w:szCs w:val="24"/>
          <w:lang w:val="en-US"/>
        </w:rPr>
        <w:t>om</w:t>
      </w:r>
      <w:proofErr w:type="spellEnd"/>
      <w:r w:rsidRPr="00771D2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71D22">
        <w:rPr>
          <w:rFonts w:ascii="Arial" w:eastAsia="Calibri" w:hAnsi="Arial" w:cs="Arial"/>
          <w:sz w:val="24"/>
          <w:szCs w:val="24"/>
          <w:lang w:val="en-US"/>
        </w:rPr>
        <w:t>predajom</w:t>
      </w:r>
      <w:proofErr w:type="spellEnd"/>
      <w:r w:rsidRPr="00771D2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71D22">
        <w:rPr>
          <w:rFonts w:ascii="Arial" w:eastAsia="Calibri" w:hAnsi="Arial" w:cs="Arial"/>
          <w:sz w:val="24"/>
          <w:szCs w:val="24"/>
          <w:lang w:val="en-US"/>
        </w:rPr>
        <w:t>na</w:t>
      </w:r>
      <w:proofErr w:type="spellEnd"/>
      <w:r w:rsidRPr="00771D2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71D22">
        <w:rPr>
          <w:rFonts w:ascii="Arial" w:eastAsia="Calibri" w:hAnsi="Arial" w:cs="Arial"/>
          <w:sz w:val="24"/>
          <w:szCs w:val="24"/>
          <w:lang w:val="en-US"/>
        </w:rPr>
        <w:t>arhivi</w:t>
      </w:r>
      <w:proofErr w:type="spellEnd"/>
      <w:r w:rsidRPr="00771D2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71D22">
        <w:rPr>
          <w:rFonts w:ascii="Arial" w:eastAsia="Calibri" w:hAnsi="Arial" w:cs="Arial"/>
          <w:sz w:val="24"/>
          <w:szCs w:val="24"/>
          <w:lang w:val="en-US"/>
        </w:rPr>
        <w:t>naručioca</w:t>
      </w:r>
      <w:proofErr w:type="spellEnd"/>
      <w:r w:rsidRPr="00771D2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71D22">
        <w:rPr>
          <w:rFonts w:ascii="Arial" w:eastAsia="Calibri" w:hAnsi="Arial" w:cs="Arial"/>
          <w:sz w:val="24"/>
          <w:szCs w:val="24"/>
          <w:lang w:val="en-US"/>
        </w:rPr>
        <w:t>na</w:t>
      </w:r>
      <w:proofErr w:type="spellEnd"/>
      <w:r w:rsidRPr="00771D2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71D22">
        <w:rPr>
          <w:rFonts w:ascii="Arial" w:eastAsia="Calibri" w:hAnsi="Arial" w:cs="Arial"/>
          <w:sz w:val="24"/>
          <w:szCs w:val="24"/>
          <w:lang w:val="en-US"/>
        </w:rPr>
        <w:t>adresi</w:t>
      </w:r>
      <w:proofErr w:type="spellEnd"/>
      <w:r w:rsidRPr="00771D22">
        <w:rPr>
          <w:rFonts w:ascii="Calibri" w:eastAsia="Calibri" w:hAnsi="Calibri" w:cs="Times New Roman"/>
        </w:rPr>
        <w:t xml:space="preserve"> </w:t>
      </w:r>
      <w:proofErr w:type="spellStart"/>
      <w:r w:rsidRPr="00771D22">
        <w:rPr>
          <w:rFonts w:ascii="Arial" w:eastAsia="Calibri" w:hAnsi="Arial" w:cs="Arial"/>
          <w:sz w:val="24"/>
          <w:szCs w:val="24"/>
          <w:lang w:val="en-US"/>
        </w:rPr>
        <w:t>Bulevar</w:t>
      </w:r>
      <w:proofErr w:type="spellEnd"/>
      <w:r w:rsidRPr="00771D2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71D22">
        <w:rPr>
          <w:rFonts w:ascii="Arial" w:eastAsia="Calibri" w:hAnsi="Arial" w:cs="Arial"/>
          <w:sz w:val="24"/>
          <w:szCs w:val="24"/>
          <w:lang w:val="en-US"/>
        </w:rPr>
        <w:t>Svetog</w:t>
      </w:r>
      <w:proofErr w:type="spellEnd"/>
      <w:r w:rsidRPr="00771D22">
        <w:rPr>
          <w:rFonts w:ascii="Arial" w:eastAsia="Calibri" w:hAnsi="Arial" w:cs="Arial"/>
          <w:sz w:val="24"/>
          <w:szCs w:val="24"/>
          <w:lang w:val="en-US"/>
        </w:rPr>
        <w:t xml:space="preserve"> Petra </w:t>
      </w:r>
      <w:proofErr w:type="spellStart"/>
      <w:r w:rsidRPr="00771D22">
        <w:rPr>
          <w:rFonts w:ascii="Arial" w:eastAsia="Calibri" w:hAnsi="Arial" w:cs="Arial"/>
          <w:sz w:val="24"/>
          <w:szCs w:val="24"/>
          <w:lang w:val="en-US"/>
        </w:rPr>
        <w:t>Cetinjskog</w:t>
      </w:r>
      <w:proofErr w:type="spellEnd"/>
      <w:r w:rsidRPr="00771D22">
        <w:rPr>
          <w:rFonts w:ascii="Arial" w:eastAsia="Calibri" w:hAnsi="Arial" w:cs="Arial"/>
          <w:sz w:val="24"/>
          <w:szCs w:val="24"/>
          <w:lang w:val="en-US"/>
        </w:rPr>
        <w:t xml:space="preserve"> 6, Podgorica.</w:t>
      </w:r>
    </w:p>
    <w:p w:rsidR="007F03DF" w:rsidRPr="00771D22" w:rsidRDefault="007F03DF" w:rsidP="007F03DF">
      <w:pPr>
        <w:numPr>
          <w:ilvl w:val="0"/>
          <w:numId w:val="1"/>
        </w:numPr>
        <w:spacing w:before="96" w:after="0" w:line="240" w:lineRule="auto"/>
        <w:contextualSpacing/>
        <w:jc w:val="both"/>
      </w:pPr>
      <w:proofErr w:type="spellStart"/>
      <w:proofErr w:type="gramStart"/>
      <w:r w:rsidRPr="00771D22">
        <w:rPr>
          <w:rFonts w:ascii="Arial" w:eastAsia="Calibri" w:hAnsi="Arial" w:cs="Arial"/>
          <w:sz w:val="24"/>
          <w:szCs w:val="24"/>
          <w:lang w:val="en-US"/>
        </w:rPr>
        <w:t>preporučenom</w:t>
      </w:r>
      <w:proofErr w:type="spellEnd"/>
      <w:proofErr w:type="gramEnd"/>
      <w:r w:rsidRPr="00771D2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71D22">
        <w:rPr>
          <w:rFonts w:ascii="Arial" w:eastAsia="Calibri" w:hAnsi="Arial" w:cs="Arial"/>
          <w:sz w:val="24"/>
          <w:szCs w:val="24"/>
          <w:lang w:val="en-US"/>
        </w:rPr>
        <w:t>pošiljkom</w:t>
      </w:r>
      <w:proofErr w:type="spellEnd"/>
      <w:r w:rsidRPr="00771D2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71D22">
        <w:rPr>
          <w:rFonts w:ascii="Arial" w:eastAsia="Calibri" w:hAnsi="Arial" w:cs="Arial"/>
          <w:sz w:val="24"/>
          <w:szCs w:val="24"/>
          <w:lang w:val="en-US"/>
        </w:rPr>
        <w:t>sa</w:t>
      </w:r>
      <w:proofErr w:type="spellEnd"/>
      <w:r w:rsidRPr="00771D2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71D22">
        <w:rPr>
          <w:rFonts w:ascii="Arial" w:eastAsia="Calibri" w:hAnsi="Arial" w:cs="Arial"/>
          <w:sz w:val="24"/>
          <w:szCs w:val="24"/>
          <w:lang w:val="en-US"/>
        </w:rPr>
        <w:t>povratnicom</w:t>
      </w:r>
      <w:proofErr w:type="spellEnd"/>
      <w:r w:rsidRPr="00771D2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71D22">
        <w:rPr>
          <w:rFonts w:ascii="Arial" w:eastAsia="Calibri" w:hAnsi="Arial" w:cs="Arial"/>
          <w:sz w:val="24"/>
          <w:szCs w:val="24"/>
          <w:lang w:val="en-US"/>
        </w:rPr>
        <w:t>na</w:t>
      </w:r>
      <w:proofErr w:type="spellEnd"/>
      <w:r w:rsidRPr="00771D2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71D22">
        <w:rPr>
          <w:rFonts w:ascii="Arial" w:eastAsia="Calibri" w:hAnsi="Arial" w:cs="Arial"/>
          <w:sz w:val="24"/>
          <w:szCs w:val="24"/>
          <w:lang w:val="en-US"/>
        </w:rPr>
        <w:t>adresi</w:t>
      </w:r>
      <w:proofErr w:type="spellEnd"/>
      <w:r w:rsidRPr="00771D2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71D22">
        <w:rPr>
          <w:rFonts w:ascii="Arial" w:eastAsia="Calibri" w:hAnsi="Arial" w:cs="Arial"/>
          <w:sz w:val="24"/>
          <w:szCs w:val="24"/>
          <w:lang w:val="en-US"/>
        </w:rPr>
        <w:t>Bulevar</w:t>
      </w:r>
      <w:proofErr w:type="spellEnd"/>
      <w:r w:rsidRPr="00771D2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71D22">
        <w:rPr>
          <w:rFonts w:ascii="Arial" w:eastAsia="Calibri" w:hAnsi="Arial" w:cs="Arial"/>
          <w:sz w:val="24"/>
          <w:szCs w:val="24"/>
          <w:lang w:val="en-US"/>
        </w:rPr>
        <w:t>Svetog</w:t>
      </w:r>
      <w:proofErr w:type="spellEnd"/>
      <w:r w:rsidRPr="00771D22">
        <w:rPr>
          <w:rFonts w:ascii="Arial" w:eastAsia="Calibri" w:hAnsi="Arial" w:cs="Arial"/>
          <w:sz w:val="24"/>
          <w:szCs w:val="24"/>
          <w:lang w:val="en-US"/>
        </w:rPr>
        <w:t xml:space="preserve"> Petra </w:t>
      </w:r>
      <w:proofErr w:type="spellStart"/>
      <w:r w:rsidRPr="00771D22">
        <w:rPr>
          <w:rFonts w:ascii="Arial" w:eastAsia="Calibri" w:hAnsi="Arial" w:cs="Arial"/>
          <w:sz w:val="24"/>
          <w:szCs w:val="24"/>
          <w:lang w:val="en-US"/>
        </w:rPr>
        <w:t>Cetinjskog</w:t>
      </w:r>
      <w:proofErr w:type="spellEnd"/>
      <w:r w:rsidRPr="00771D22">
        <w:rPr>
          <w:rFonts w:ascii="Arial" w:eastAsia="Calibri" w:hAnsi="Arial" w:cs="Arial"/>
          <w:sz w:val="24"/>
          <w:szCs w:val="24"/>
          <w:lang w:val="en-US"/>
        </w:rPr>
        <w:t xml:space="preserve"> 6, Podgorica, s </w:t>
      </w:r>
      <w:proofErr w:type="spellStart"/>
      <w:r w:rsidRPr="00771D22">
        <w:rPr>
          <w:rFonts w:ascii="Arial" w:eastAsia="Calibri" w:hAnsi="Arial" w:cs="Arial"/>
          <w:sz w:val="24"/>
          <w:szCs w:val="24"/>
          <w:lang w:val="en-US"/>
        </w:rPr>
        <w:t>tim</w:t>
      </w:r>
      <w:proofErr w:type="spellEnd"/>
      <w:r w:rsidRPr="00771D2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71D22">
        <w:rPr>
          <w:rFonts w:ascii="Arial" w:eastAsia="Calibri" w:hAnsi="Arial" w:cs="Arial"/>
          <w:sz w:val="24"/>
          <w:szCs w:val="24"/>
          <w:lang w:val="en-US"/>
        </w:rPr>
        <w:t>što</w:t>
      </w:r>
      <w:proofErr w:type="spellEnd"/>
      <w:r w:rsidRPr="00771D2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71D22">
        <w:rPr>
          <w:rFonts w:ascii="Arial" w:eastAsia="Calibri" w:hAnsi="Arial" w:cs="Arial"/>
          <w:sz w:val="24"/>
          <w:szCs w:val="24"/>
          <w:lang w:val="en-US"/>
        </w:rPr>
        <w:t>garancija</w:t>
      </w:r>
      <w:proofErr w:type="spellEnd"/>
      <w:r w:rsidRPr="00771D2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71D22">
        <w:rPr>
          <w:rFonts w:ascii="Arial" w:eastAsia="Calibri" w:hAnsi="Arial" w:cs="Arial"/>
          <w:sz w:val="24"/>
          <w:szCs w:val="24"/>
          <w:lang w:val="en-US"/>
        </w:rPr>
        <w:t>ponude</w:t>
      </w:r>
      <w:proofErr w:type="spellEnd"/>
      <w:r w:rsidRPr="00771D22">
        <w:rPr>
          <w:rFonts w:ascii="Arial" w:eastAsia="Calibri" w:hAnsi="Arial" w:cs="Arial"/>
          <w:sz w:val="24"/>
          <w:szCs w:val="24"/>
          <w:lang w:val="en-US"/>
        </w:rPr>
        <w:t xml:space="preserve"> mora </w:t>
      </w:r>
      <w:proofErr w:type="spellStart"/>
      <w:r w:rsidRPr="00771D22">
        <w:rPr>
          <w:rFonts w:ascii="Arial" w:eastAsia="Calibri" w:hAnsi="Arial" w:cs="Arial"/>
          <w:sz w:val="24"/>
          <w:szCs w:val="24"/>
          <w:lang w:val="en-US"/>
        </w:rPr>
        <w:t>biti</w:t>
      </w:r>
      <w:proofErr w:type="spellEnd"/>
      <w:r w:rsidRPr="00771D2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71D22">
        <w:rPr>
          <w:rFonts w:ascii="Arial" w:eastAsia="Calibri" w:hAnsi="Arial" w:cs="Arial"/>
          <w:sz w:val="24"/>
          <w:szCs w:val="24"/>
          <w:lang w:val="en-US"/>
        </w:rPr>
        <w:t>uručena</w:t>
      </w:r>
      <w:proofErr w:type="spellEnd"/>
      <w:r w:rsidRPr="00771D2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71D22">
        <w:rPr>
          <w:rFonts w:ascii="Arial" w:eastAsia="Calibri" w:hAnsi="Arial" w:cs="Arial"/>
          <w:sz w:val="24"/>
          <w:szCs w:val="24"/>
          <w:lang w:val="en-US"/>
        </w:rPr>
        <w:t>od</w:t>
      </w:r>
      <w:proofErr w:type="spellEnd"/>
      <w:r w:rsidRPr="00771D2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71D22">
        <w:rPr>
          <w:rFonts w:ascii="Arial" w:eastAsia="Calibri" w:hAnsi="Arial" w:cs="Arial"/>
          <w:sz w:val="24"/>
          <w:szCs w:val="24"/>
          <w:lang w:val="en-US"/>
        </w:rPr>
        <w:t>strane</w:t>
      </w:r>
      <w:proofErr w:type="spellEnd"/>
      <w:r w:rsidRPr="00771D2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71D22">
        <w:rPr>
          <w:rFonts w:ascii="Arial" w:eastAsia="Calibri" w:hAnsi="Arial" w:cs="Arial"/>
          <w:sz w:val="24"/>
          <w:szCs w:val="24"/>
          <w:lang w:val="en-US"/>
        </w:rPr>
        <w:t>poštanskog</w:t>
      </w:r>
      <w:proofErr w:type="spellEnd"/>
      <w:r w:rsidRPr="00771D2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71D22">
        <w:rPr>
          <w:rFonts w:ascii="Arial" w:eastAsia="Calibri" w:hAnsi="Arial" w:cs="Arial"/>
          <w:sz w:val="24"/>
          <w:szCs w:val="24"/>
          <w:lang w:val="en-US"/>
        </w:rPr>
        <w:t>operatora</w:t>
      </w:r>
      <w:proofErr w:type="spellEnd"/>
      <w:r w:rsidRPr="00771D2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71D22">
        <w:rPr>
          <w:rFonts w:ascii="Arial" w:eastAsia="Calibri" w:hAnsi="Arial" w:cs="Arial"/>
          <w:sz w:val="24"/>
          <w:szCs w:val="24"/>
          <w:lang w:val="en-US"/>
        </w:rPr>
        <w:t>najkasnije</w:t>
      </w:r>
      <w:proofErr w:type="spellEnd"/>
      <w:r w:rsidRPr="00771D2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71D22">
        <w:rPr>
          <w:rFonts w:ascii="Arial" w:eastAsia="Calibri" w:hAnsi="Arial" w:cs="Arial"/>
          <w:sz w:val="24"/>
          <w:szCs w:val="24"/>
          <w:lang w:val="en-US"/>
        </w:rPr>
        <w:t>prije</w:t>
      </w:r>
      <w:proofErr w:type="spellEnd"/>
      <w:r w:rsidRPr="00771D2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71D22">
        <w:rPr>
          <w:rFonts w:ascii="Arial" w:eastAsia="Calibri" w:hAnsi="Arial" w:cs="Arial"/>
          <w:sz w:val="24"/>
          <w:szCs w:val="24"/>
          <w:lang w:val="en-US"/>
        </w:rPr>
        <w:t>isteka</w:t>
      </w:r>
      <w:proofErr w:type="spellEnd"/>
      <w:r w:rsidRPr="00771D2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71D22">
        <w:rPr>
          <w:rFonts w:ascii="Arial" w:eastAsia="Calibri" w:hAnsi="Arial" w:cs="Arial"/>
          <w:sz w:val="24"/>
          <w:szCs w:val="24"/>
          <w:lang w:val="en-US"/>
        </w:rPr>
        <w:t>roka</w:t>
      </w:r>
      <w:proofErr w:type="spellEnd"/>
      <w:r w:rsidRPr="00771D22">
        <w:rPr>
          <w:rFonts w:ascii="Arial" w:eastAsia="Calibri" w:hAnsi="Arial" w:cs="Arial"/>
          <w:sz w:val="24"/>
          <w:szCs w:val="24"/>
          <w:lang w:val="en-US"/>
        </w:rPr>
        <w:t xml:space="preserve"> za </w:t>
      </w:r>
      <w:proofErr w:type="spellStart"/>
      <w:r w:rsidRPr="00771D22">
        <w:rPr>
          <w:rFonts w:ascii="Arial" w:eastAsia="Calibri" w:hAnsi="Arial" w:cs="Arial"/>
          <w:sz w:val="24"/>
          <w:szCs w:val="24"/>
          <w:lang w:val="en-US"/>
        </w:rPr>
        <w:t>podnošenje</w:t>
      </w:r>
      <w:proofErr w:type="spellEnd"/>
      <w:r w:rsidRPr="00771D22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Pr="00771D22">
        <w:rPr>
          <w:rFonts w:ascii="Arial" w:eastAsia="Calibri" w:hAnsi="Arial" w:cs="Arial"/>
          <w:sz w:val="24"/>
          <w:szCs w:val="24"/>
          <w:lang w:val="en-US"/>
        </w:rPr>
        <w:t>ponuda</w:t>
      </w:r>
      <w:proofErr w:type="spellEnd"/>
      <w:r w:rsidRPr="00771D22">
        <w:rPr>
          <w:rFonts w:ascii="Arial" w:eastAsia="Calibri" w:hAnsi="Arial" w:cs="Arial"/>
          <w:sz w:val="24"/>
          <w:szCs w:val="24"/>
          <w:lang w:val="en-US"/>
        </w:rPr>
        <w:t xml:space="preserve"> .</w:t>
      </w:r>
    </w:p>
    <w:p w:rsidR="007F03DF" w:rsidRPr="00771D22" w:rsidRDefault="007F03DF" w:rsidP="007F03DF">
      <w:pPr>
        <w:spacing w:after="0" w:line="240" w:lineRule="auto"/>
        <w:jc w:val="both"/>
      </w:pPr>
      <w:proofErr w:type="spellStart"/>
      <w:proofErr w:type="gramStart"/>
      <w:r w:rsidRPr="00771D22">
        <w:rPr>
          <w:rFonts w:ascii="Arial" w:eastAsia="Times New Roman" w:hAnsi="Arial" w:cs="Arial"/>
          <w:sz w:val="24"/>
          <w:szCs w:val="24"/>
          <w:lang w:val="en-US"/>
        </w:rPr>
        <w:t>radnim</w:t>
      </w:r>
      <w:proofErr w:type="spellEnd"/>
      <w:proofErr w:type="gramEnd"/>
      <w:r w:rsidRPr="00771D2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71D22">
        <w:rPr>
          <w:rFonts w:ascii="Arial" w:eastAsia="Times New Roman" w:hAnsi="Arial" w:cs="Arial"/>
          <w:sz w:val="24"/>
          <w:szCs w:val="24"/>
          <w:lang w:val="en-US"/>
        </w:rPr>
        <w:t>danima</w:t>
      </w:r>
      <w:proofErr w:type="spellEnd"/>
      <w:r w:rsidRPr="00771D22">
        <w:rPr>
          <w:rFonts w:ascii="Arial" w:eastAsia="Times New Roman" w:hAnsi="Arial" w:cs="Arial"/>
          <w:sz w:val="24"/>
          <w:szCs w:val="24"/>
          <w:lang w:val="en-US"/>
        </w:rPr>
        <w:t xml:space="preserve"> od 08:00  do 16:00  sati, </w:t>
      </w:r>
      <w:proofErr w:type="spellStart"/>
      <w:r w:rsidRPr="00771D22">
        <w:rPr>
          <w:rFonts w:ascii="Arial" w:eastAsia="Times New Roman" w:hAnsi="Arial" w:cs="Arial"/>
          <w:sz w:val="24"/>
          <w:szCs w:val="24"/>
          <w:lang w:val="en-US"/>
        </w:rPr>
        <w:t>zaključno</w:t>
      </w:r>
      <w:proofErr w:type="spellEnd"/>
      <w:r w:rsidRPr="00771D2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71D22">
        <w:rPr>
          <w:rFonts w:ascii="Arial" w:eastAsia="Times New Roman" w:hAnsi="Arial" w:cs="Arial"/>
          <w:sz w:val="24"/>
          <w:szCs w:val="24"/>
          <w:lang w:val="en-US"/>
        </w:rPr>
        <w:t>sa</w:t>
      </w:r>
      <w:proofErr w:type="spellEnd"/>
      <w:r w:rsidRPr="00771D2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71D22">
        <w:rPr>
          <w:rFonts w:ascii="Arial" w:eastAsia="Times New Roman" w:hAnsi="Arial" w:cs="Arial"/>
          <w:sz w:val="24"/>
          <w:szCs w:val="24"/>
          <w:lang w:val="en-US"/>
        </w:rPr>
        <w:t>danom</w:t>
      </w:r>
      <w:proofErr w:type="spellEnd"/>
      <w:r w:rsidRPr="00771D22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5352BA">
        <w:rPr>
          <w:rFonts w:ascii="Arial" w:eastAsia="Times New Roman" w:hAnsi="Arial" w:cs="Arial"/>
          <w:sz w:val="24"/>
          <w:szCs w:val="24"/>
          <w:lang w:val="en-US"/>
        </w:rPr>
        <w:t>02</w:t>
      </w:r>
      <w:r w:rsidRPr="00771D22">
        <w:rPr>
          <w:rFonts w:ascii="Arial" w:eastAsia="Times New Roman" w:hAnsi="Arial" w:cs="Arial"/>
          <w:sz w:val="24"/>
          <w:szCs w:val="24"/>
        </w:rPr>
        <w:t>.</w:t>
      </w:r>
      <w:r w:rsidR="00B65F80" w:rsidRPr="00771D22">
        <w:rPr>
          <w:rFonts w:ascii="Arial" w:eastAsia="Times New Roman" w:hAnsi="Arial" w:cs="Arial"/>
          <w:sz w:val="24"/>
          <w:szCs w:val="24"/>
        </w:rPr>
        <w:t>0</w:t>
      </w:r>
      <w:r w:rsidR="005352BA">
        <w:rPr>
          <w:rFonts w:ascii="Arial" w:eastAsia="Times New Roman" w:hAnsi="Arial" w:cs="Arial"/>
          <w:sz w:val="24"/>
          <w:szCs w:val="24"/>
        </w:rPr>
        <w:t>6</w:t>
      </w:r>
      <w:r w:rsidRPr="00771D22">
        <w:rPr>
          <w:rFonts w:ascii="Arial" w:eastAsia="Times New Roman" w:hAnsi="Arial" w:cs="Arial"/>
          <w:sz w:val="24"/>
          <w:szCs w:val="24"/>
        </w:rPr>
        <w:t>.202</w:t>
      </w:r>
      <w:r w:rsidR="001E686C">
        <w:rPr>
          <w:rFonts w:ascii="Arial" w:eastAsia="Times New Roman" w:hAnsi="Arial" w:cs="Arial"/>
          <w:sz w:val="24"/>
          <w:szCs w:val="24"/>
        </w:rPr>
        <w:t>5</w:t>
      </w:r>
      <w:r w:rsidRPr="00771D22">
        <w:rPr>
          <w:rFonts w:ascii="Arial" w:eastAsia="Times New Roman" w:hAnsi="Arial" w:cs="Arial"/>
          <w:sz w:val="24"/>
          <w:szCs w:val="24"/>
        </w:rPr>
        <w:t>. godine do 10:00 sati.</w:t>
      </w:r>
      <w:r w:rsidRPr="00771D22">
        <w:t xml:space="preserve"> </w:t>
      </w:r>
    </w:p>
    <w:p w:rsidR="007F03DF" w:rsidRPr="00702582" w:rsidRDefault="007F03DF" w:rsidP="007F03DF">
      <w:pPr>
        <w:spacing w:after="0" w:line="240" w:lineRule="auto"/>
        <w:jc w:val="both"/>
      </w:pPr>
    </w:p>
    <w:p w:rsidR="007F03DF" w:rsidRPr="00702582" w:rsidRDefault="007F03DF" w:rsidP="007F0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02582">
        <w:rPr>
          <w:rFonts w:ascii="Arial" w:eastAsia="Times New Roman" w:hAnsi="Arial" w:cs="Arial"/>
          <w:sz w:val="24"/>
          <w:szCs w:val="24"/>
        </w:rPr>
        <w:t xml:space="preserve">Napomena: U ovom slučaju, original garancije ponude u pisanom obliku se dostavlja u koverti, na kojoj se navodi: naziv i sjedište naručioca, broj tenderske dokumentacije za koju se podnosi garancija, naziv, sjedište i adresa ponuđača i naznake "garancija ponude" i "ne otvaraj prije roka za otvaranje ponuda". </w:t>
      </w:r>
    </w:p>
    <w:p w:rsidR="0086546E" w:rsidRPr="0086546E" w:rsidRDefault="0086546E" w:rsidP="0086546E">
      <w:pPr>
        <w:pStyle w:val="ListParagraph"/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r w:rsidRPr="0086546E">
        <w:rPr>
          <w:rFonts w:ascii="Arial" w:eastAsia="Times New Roman" w:hAnsi="Arial" w:cs="Times New Roman"/>
          <w:b/>
          <w:sz w:val="24"/>
          <w:szCs w:val="32"/>
        </w:rPr>
        <w:lastRenderedPageBreak/>
        <w:t>USLOVI ZA AKTIVIRANJE GARANCIJE PONUDE</w:t>
      </w:r>
      <w:r w:rsidRPr="0086546E">
        <w:rPr>
          <w:vertAlign w:val="superscript"/>
        </w:rPr>
        <w:footnoteReference w:id="8"/>
      </w:r>
    </w:p>
    <w:p w:rsidR="0086546E" w:rsidRPr="0086546E" w:rsidRDefault="0086546E" w:rsidP="0086546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7C2C68" w:rsidRPr="007C2C68" w:rsidRDefault="007C2C68" w:rsidP="007C2C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13" w:name="_Toc62730563"/>
      <w:r w:rsidRPr="007C2C68">
        <w:rPr>
          <w:rFonts w:ascii="Arial" w:eastAsia="Times New Roman" w:hAnsi="Arial" w:cs="Arial"/>
          <w:sz w:val="24"/>
          <w:szCs w:val="24"/>
        </w:rPr>
        <w:t xml:space="preserve">Garancija ponude će se aktivirati ako ponuđač: </w:t>
      </w:r>
    </w:p>
    <w:p w:rsidR="007C2C68" w:rsidRPr="007C2C68" w:rsidRDefault="007C2C68" w:rsidP="007C2C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C2C68">
        <w:rPr>
          <w:rFonts w:ascii="Arial" w:eastAsia="Times New Roman" w:hAnsi="Arial" w:cs="Arial"/>
          <w:sz w:val="24"/>
          <w:szCs w:val="24"/>
        </w:rPr>
        <w:t>1) odustane od ponude u roku važenja ponude</w:t>
      </w:r>
      <w:r w:rsidR="001E686C">
        <w:rPr>
          <w:rFonts w:ascii="Arial" w:eastAsia="Times New Roman" w:hAnsi="Arial" w:cs="Arial"/>
          <w:sz w:val="24"/>
          <w:szCs w:val="24"/>
        </w:rPr>
        <w:t xml:space="preserve"> i/ili</w:t>
      </w:r>
    </w:p>
    <w:p w:rsidR="007C2C68" w:rsidRPr="007C2C68" w:rsidRDefault="007C2C68" w:rsidP="007C2C6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7C2C68">
        <w:rPr>
          <w:rFonts w:ascii="Arial" w:eastAsia="Times New Roman" w:hAnsi="Arial" w:cs="Arial"/>
          <w:sz w:val="24"/>
          <w:szCs w:val="24"/>
        </w:rPr>
        <w:t xml:space="preserve">2) odbije da zaključi ugovor o javnoj nabavci. </w:t>
      </w:r>
    </w:p>
    <w:p w:rsidR="00307C7D" w:rsidRPr="00307C7D" w:rsidRDefault="0086546E" w:rsidP="0086546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3"/>
        <w:outlineLvl w:val="0"/>
        <w:rPr>
          <w:rFonts w:ascii="Arial" w:eastAsia="Times New Roman" w:hAnsi="Arial" w:cs="Times New Roman"/>
          <w:b/>
          <w:sz w:val="24"/>
          <w:szCs w:val="32"/>
        </w:rPr>
      </w:pPr>
      <w:r>
        <w:rPr>
          <w:rFonts w:ascii="Arial" w:eastAsia="Times New Roman" w:hAnsi="Arial" w:cs="Times New Roman"/>
          <w:b/>
          <w:sz w:val="24"/>
          <w:szCs w:val="32"/>
        </w:rPr>
        <w:t>11.</w:t>
      </w:r>
      <w:r w:rsidR="00307C7D" w:rsidRPr="00307C7D">
        <w:rPr>
          <w:rFonts w:ascii="Arial" w:eastAsia="Times New Roman" w:hAnsi="Arial" w:cs="Times New Roman"/>
          <w:b/>
          <w:sz w:val="24"/>
          <w:szCs w:val="32"/>
        </w:rPr>
        <w:t>TAJNOST PODATAKA</w:t>
      </w:r>
      <w:bookmarkEnd w:id="13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:rsidR="00307C7D" w:rsidRDefault="00AE335A" w:rsidP="00AE335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D37B0">
        <w:rPr>
          <w:rFonts w:ascii="Arial" w:eastAsia="Calibri" w:hAnsi="Arial" w:cs="Arial"/>
          <w:sz w:val="24"/>
          <w:szCs w:val="24"/>
          <w:lang w:val="en-US"/>
        </w:rPr>
        <w:sym w:font="Wingdings" w:char="F0FE"/>
      </w:r>
      <w:r w:rsidR="00F77E7D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:rsidR="00307C7D" w:rsidRPr="0086546E" w:rsidRDefault="0086546E" w:rsidP="0086546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3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4" w:name="_Toc62730564"/>
      <w:r>
        <w:rPr>
          <w:rFonts w:ascii="Arial" w:eastAsia="Times New Roman" w:hAnsi="Arial" w:cs="Times New Roman"/>
          <w:b/>
          <w:sz w:val="24"/>
          <w:szCs w:val="32"/>
        </w:rPr>
        <w:t>12.</w:t>
      </w:r>
      <w:r w:rsidR="00307C7D" w:rsidRPr="0086546E">
        <w:rPr>
          <w:rFonts w:ascii="Arial" w:eastAsia="Times New Roman" w:hAnsi="Arial" w:cs="Times New Roman"/>
          <w:b/>
          <w:sz w:val="24"/>
          <w:szCs w:val="32"/>
        </w:rPr>
        <w:t>UPUTSTVO ZA SAČINJAVANJE PONUDE</w:t>
      </w:r>
      <w:bookmarkEnd w:id="14"/>
    </w:p>
    <w:p w:rsidR="00307C7D" w:rsidRPr="00307C7D" w:rsidRDefault="00307C7D" w:rsidP="00307C7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:rsidR="007C2C68" w:rsidRDefault="007C2C68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 privrednog subjekta.</w:t>
      </w:r>
    </w:p>
    <w:p w:rsidR="007C2C68" w:rsidRDefault="007C2C68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72D14" w:rsidRPr="00067EB6" w:rsidRDefault="00307C7D" w:rsidP="00307C7D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 xml:space="preserve">Ponuđač je dužan da tačno i nedvosmisleno popuni </w:t>
      </w:r>
      <w:r w:rsidRPr="00307C7D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:rsidR="00307C7D" w:rsidRPr="00307C7D" w:rsidRDefault="0086546E" w:rsidP="0086546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3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5" w:name="_Toc62730565"/>
      <w:r>
        <w:rPr>
          <w:rFonts w:ascii="Arial" w:eastAsia="Times New Roman" w:hAnsi="Arial" w:cs="Times New Roman"/>
          <w:b/>
          <w:sz w:val="24"/>
          <w:szCs w:val="32"/>
        </w:rPr>
        <w:t>13.</w:t>
      </w:r>
      <w:r w:rsidR="00307C7D" w:rsidRPr="00307C7D">
        <w:rPr>
          <w:rFonts w:ascii="Arial" w:eastAsia="Times New Roman" w:hAnsi="Arial" w:cs="Times New Roman"/>
          <w:b/>
          <w:sz w:val="24"/>
          <w:szCs w:val="32"/>
        </w:rPr>
        <w:t>NAČIN ZAKLJUČIVANJA I IZMJENE UGOVORA O JAVNOJ NABAVCI</w:t>
      </w:r>
      <w:bookmarkEnd w:id="15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:rsidR="00667DFB" w:rsidRPr="00667DFB" w:rsidRDefault="00667DFB" w:rsidP="00667DFB">
      <w:pPr>
        <w:widowControl w:val="0"/>
        <w:autoSpaceDE w:val="0"/>
        <w:autoSpaceDN w:val="0"/>
        <w:adjustRightInd w:val="0"/>
        <w:spacing w:before="36" w:after="0" w:line="246" w:lineRule="auto"/>
        <w:ind w:left="132" w:right="94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667DFB">
        <w:rPr>
          <w:rFonts w:ascii="Arial" w:eastAsia="Times New Roman" w:hAnsi="Arial" w:cs="Arial"/>
          <w:noProof/>
          <w:sz w:val="24"/>
          <w:szCs w:val="24"/>
        </w:rPr>
        <w:t xml:space="preserve">       Naručilac</w:t>
      </w:r>
      <w:r w:rsidRPr="00667DFB">
        <w:rPr>
          <w:rFonts w:ascii="Arial" w:eastAsia="Times New Roman" w:hAnsi="Arial" w:cs="Arial"/>
          <w:noProof/>
          <w:spacing w:val="51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z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a</w:t>
      </w:r>
      <w:r w:rsidRPr="00667DFB">
        <w:rPr>
          <w:rFonts w:ascii="Arial" w:eastAsia="Times New Roman" w:hAnsi="Arial" w:cs="Arial"/>
          <w:noProof/>
          <w:sz w:val="24"/>
          <w:szCs w:val="24"/>
        </w:rPr>
        <w:t>klj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u</w:t>
      </w:r>
      <w:r w:rsidRPr="00667DFB">
        <w:rPr>
          <w:rFonts w:ascii="Arial" w:eastAsia="Times New Roman" w:hAnsi="Arial" w:cs="Arial"/>
          <w:noProof/>
          <w:sz w:val="24"/>
          <w:szCs w:val="24"/>
        </w:rPr>
        <w:t>čuje, raskida i vrši izmjene</w:t>
      </w:r>
      <w:r w:rsidRPr="00667DFB">
        <w:rPr>
          <w:rFonts w:ascii="Arial" w:eastAsia="Times New Roman" w:hAnsi="Arial" w:cs="Arial"/>
          <w:noProof/>
          <w:spacing w:val="53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u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g</w:t>
      </w:r>
      <w:r w:rsidRPr="00667DFB">
        <w:rPr>
          <w:rFonts w:ascii="Arial" w:eastAsia="Times New Roman" w:hAnsi="Arial" w:cs="Arial"/>
          <w:noProof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z w:val="24"/>
          <w:szCs w:val="24"/>
        </w:rPr>
        <w:t>ora</w:t>
      </w:r>
      <w:r w:rsidRPr="00667DFB">
        <w:rPr>
          <w:rFonts w:ascii="Arial" w:eastAsia="Times New Roman" w:hAnsi="Arial" w:cs="Arial"/>
          <w:noProof/>
          <w:spacing w:val="47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pacing w:val="36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pacing w:val="2"/>
          <w:sz w:val="24"/>
          <w:szCs w:val="24"/>
        </w:rPr>
        <w:t>a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z w:val="24"/>
          <w:szCs w:val="24"/>
        </w:rPr>
        <w:t>noj</w:t>
      </w:r>
      <w:r w:rsidRPr="00667DFB">
        <w:rPr>
          <w:rFonts w:ascii="Arial" w:eastAsia="Times New Roman" w:hAnsi="Arial" w:cs="Arial"/>
          <w:noProof/>
          <w:spacing w:val="45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naba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z w:val="24"/>
          <w:szCs w:val="24"/>
        </w:rPr>
        <w:t>ci</w:t>
      </w:r>
      <w:r w:rsidRPr="00667DFB">
        <w:rPr>
          <w:rFonts w:ascii="Arial" w:eastAsia="Times New Roman" w:hAnsi="Arial" w:cs="Arial"/>
          <w:noProof/>
          <w:spacing w:val="49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u</w:t>
      </w:r>
      <w:r w:rsidRPr="00667DFB">
        <w:rPr>
          <w:rFonts w:ascii="Arial" w:eastAsia="Times New Roman" w:hAnsi="Arial" w:cs="Arial"/>
          <w:noProof/>
          <w:spacing w:val="42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pisan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z w:val="24"/>
          <w:szCs w:val="24"/>
        </w:rPr>
        <w:t>m</w:t>
      </w:r>
      <w:r w:rsidRPr="00667DFB">
        <w:rPr>
          <w:rFonts w:ascii="Arial" w:eastAsia="Times New Roman" w:hAnsi="Arial" w:cs="Arial"/>
          <w:noProof/>
          <w:spacing w:val="51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obliku</w:t>
      </w:r>
      <w:r w:rsidRPr="00667DFB">
        <w:rPr>
          <w:rFonts w:ascii="Arial" w:eastAsia="Times New Roman" w:hAnsi="Arial" w:cs="Arial"/>
          <w:noProof/>
          <w:spacing w:val="51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pacing w:val="-2"/>
          <w:w w:val="102"/>
          <w:sz w:val="24"/>
          <w:szCs w:val="24"/>
        </w:rPr>
        <w:t>s</w:t>
      </w:r>
      <w:r w:rsidRPr="00667DFB">
        <w:rPr>
          <w:rFonts w:ascii="Arial" w:eastAsia="Times New Roman" w:hAnsi="Arial" w:cs="Arial"/>
          <w:noProof/>
          <w:w w:val="102"/>
          <w:sz w:val="24"/>
          <w:szCs w:val="24"/>
        </w:rPr>
        <w:t xml:space="preserve">a 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po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n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uđa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č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e</w:t>
      </w:r>
      <w:r w:rsidRPr="00667DFB">
        <w:rPr>
          <w:rFonts w:ascii="Arial" w:eastAsia="Times New Roman" w:hAnsi="Arial" w:cs="Arial"/>
          <w:noProof/>
          <w:sz w:val="24"/>
          <w:szCs w:val="24"/>
        </w:rPr>
        <w:t>m či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z w:val="24"/>
          <w:szCs w:val="24"/>
        </w:rPr>
        <w:t>a je p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z w:val="24"/>
          <w:szCs w:val="24"/>
        </w:rPr>
        <w:t>nu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d</w:t>
      </w:r>
      <w:r w:rsidRPr="00667DFB">
        <w:rPr>
          <w:rFonts w:ascii="Arial" w:eastAsia="Times New Roman" w:hAnsi="Arial" w:cs="Arial"/>
          <w:noProof/>
          <w:sz w:val="24"/>
          <w:szCs w:val="24"/>
        </w:rPr>
        <w:t>a i</w:t>
      </w:r>
      <w:r w:rsidRPr="00667DFB">
        <w:rPr>
          <w:rFonts w:ascii="Arial" w:eastAsia="Times New Roman" w:hAnsi="Arial" w:cs="Arial"/>
          <w:noProof/>
          <w:spacing w:val="-3"/>
          <w:sz w:val="24"/>
          <w:szCs w:val="24"/>
        </w:rPr>
        <w:t>z</w:t>
      </w:r>
      <w:r w:rsidRPr="00667DFB">
        <w:rPr>
          <w:rFonts w:ascii="Arial" w:eastAsia="Times New Roman" w:hAnsi="Arial" w:cs="Arial"/>
          <w:noProof/>
          <w:sz w:val="24"/>
          <w:szCs w:val="24"/>
        </w:rPr>
        <w:t xml:space="preserve">abrana kao 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n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a</w:t>
      </w:r>
      <w:r w:rsidRPr="00667DFB">
        <w:rPr>
          <w:rFonts w:ascii="Arial" w:eastAsia="Times New Roman" w:hAnsi="Arial" w:cs="Arial"/>
          <w:noProof/>
          <w:sz w:val="24"/>
          <w:szCs w:val="24"/>
        </w:rPr>
        <w:t>jpo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z w:val="24"/>
          <w:szCs w:val="24"/>
        </w:rPr>
        <w:t>l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z w:val="24"/>
          <w:szCs w:val="24"/>
        </w:rPr>
        <w:t>ni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a</w:t>
      </w:r>
      <w:r w:rsidRPr="00667DFB">
        <w:rPr>
          <w:rFonts w:ascii="Arial" w:eastAsia="Times New Roman" w:hAnsi="Arial" w:cs="Arial"/>
          <w:noProof/>
          <w:sz w:val="24"/>
          <w:szCs w:val="24"/>
        </w:rPr>
        <w:t>, nak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z w:val="24"/>
          <w:szCs w:val="24"/>
        </w:rPr>
        <w:t>n iz</w:t>
      </w:r>
      <w:r w:rsidRPr="00667DFB">
        <w:rPr>
          <w:rFonts w:ascii="Arial" w:eastAsia="Times New Roman" w:hAnsi="Arial" w:cs="Arial"/>
          <w:noProof/>
          <w:spacing w:val="-3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z w:val="24"/>
          <w:szCs w:val="24"/>
        </w:rPr>
        <w:t xml:space="preserve">ršnosti odluke </w:t>
      </w:r>
      <w:r w:rsidRPr="00667DFB">
        <w:rPr>
          <w:rFonts w:ascii="Arial" w:eastAsia="Times New Roman" w:hAnsi="Arial" w:cs="Arial"/>
          <w:noProof/>
          <w:w w:val="102"/>
          <w:sz w:val="24"/>
          <w:szCs w:val="24"/>
        </w:rPr>
        <w:t xml:space="preserve">o </w:t>
      </w:r>
      <w:r w:rsidRPr="00667DFB">
        <w:rPr>
          <w:rFonts w:ascii="Arial" w:eastAsia="Times New Roman" w:hAnsi="Arial" w:cs="Arial"/>
          <w:noProof/>
          <w:sz w:val="24"/>
          <w:szCs w:val="24"/>
        </w:rPr>
        <w:t>i</w:t>
      </w:r>
      <w:r w:rsidRPr="00667DFB">
        <w:rPr>
          <w:rFonts w:ascii="Arial" w:eastAsia="Times New Roman" w:hAnsi="Arial" w:cs="Arial"/>
          <w:noProof/>
          <w:spacing w:val="-3"/>
          <w:sz w:val="24"/>
          <w:szCs w:val="24"/>
        </w:rPr>
        <w:t>z</w:t>
      </w:r>
      <w:r w:rsidRPr="00667DFB">
        <w:rPr>
          <w:rFonts w:ascii="Arial" w:eastAsia="Times New Roman" w:hAnsi="Arial" w:cs="Arial"/>
          <w:noProof/>
          <w:sz w:val="24"/>
          <w:szCs w:val="24"/>
        </w:rPr>
        <w:t>boru</w:t>
      </w:r>
      <w:r w:rsidRPr="00667DFB">
        <w:rPr>
          <w:rFonts w:ascii="Arial" w:eastAsia="Times New Roman" w:hAnsi="Arial" w:cs="Arial"/>
          <w:noProof/>
          <w:spacing w:val="14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sz w:val="24"/>
          <w:szCs w:val="24"/>
        </w:rPr>
        <w:t>najpo</w:t>
      </w:r>
      <w:r w:rsidRPr="00667DFB">
        <w:rPr>
          <w:rFonts w:ascii="Arial" w:eastAsia="Times New Roman" w:hAnsi="Arial" w:cs="Arial"/>
          <w:noProof/>
          <w:spacing w:val="-2"/>
          <w:sz w:val="24"/>
          <w:szCs w:val="24"/>
        </w:rPr>
        <w:t>v</w:t>
      </w:r>
      <w:r w:rsidRPr="00667DFB">
        <w:rPr>
          <w:rFonts w:ascii="Arial" w:eastAsia="Times New Roman" w:hAnsi="Arial" w:cs="Arial"/>
          <w:noProof/>
          <w:spacing w:val="1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sz w:val="24"/>
          <w:szCs w:val="24"/>
        </w:rPr>
        <w:t>l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z w:val="24"/>
          <w:szCs w:val="24"/>
        </w:rPr>
        <w:t>ni</w:t>
      </w:r>
      <w:r w:rsidRPr="00667DFB">
        <w:rPr>
          <w:rFonts w:ascii="Arial" w:eastAsia="Times New Roman" w:hAnsi="Arial" w:cs="Arial"/>
          <w:noProof/>
          <w:spacing w:val="-1"/>
          <w:sz w:val="24"/>
          <w:szCs w:val="24"/>
        </w:rPr>
        <w:t>j</w:t>
      </w:r>
      <w:r w:rsidRPr="00667DFB">
        <w:rPr>
          <w:rFonts w:ascii="Arial" w:eastAsia="Times New Roman" w:hAnsi="Arial" w:cs="Arial"/>
          <w:noProof/>
          <w:sz w:val="24"/>
          <w:szCs w:val="24"/>
        </w:rPr>
        <w:t>e</w:t>
      </w:r>
      <w:r w:rsidRPr="00667DFB">
        <w:rPr>
          <w:rFonts w:ascii="Arial" w:eastAsia="Times New Roman" w:hAnsi="Arial" w:cs="Arial"/>
          <w:noProof/>
          <w:spacing w:val="27"/>
          <w:sz w:val="24"/>
          <w:szCs w:val="24"/>
        </w:rPr>
        <w:t xml:space="preserve"> </w:t>
      </w:r>
      <w:r w:rsidRPr="00667DFB">
        <w:rPr>
          <w:rFonts w:ascii="Arial" w:eastAsia="Times New Roman" w:hAnsi="Arial" w:cs="Arial"/>
          <w:noProof/>
          <w:w w:val="102"/>
          <w:sz w:val="24"/>
          <w:szCs w:val="24"/>
        </w:rPr>
        <w:t>p</w:t>
      </w:r>
      <w:r w:rsidRPr="00667DFB">
        <w:rPr>
          <w:rFonts w:ascii="Arial" w:eastAsia="Times New Roman" w:hAnsi="Arial" w:cs="Arial"/>
          <w:noProof/>
          <w:spacing w:val="-1"/>
          <w:w w:val="102"/>
          <w:sz w:val="24"/>
          <w:szCs w:val="24"/>
        </w:rPr>
        <w:t>o</w:t>
      </w:r>
      <w:r w:rsidRPr="00667DFB">
        <w:rPr>
          <w:rFonts w:ascii="Arial" w:eastAsia="Times New Roman" w:hAnsi="Arial" w:cs="Arial"/>
          <w:noProof/>
          <w:w w:val="102"/>
          <w:sz w:val="24"/>
          <w:szCs w:val="24"/>
        </w:rPr>
        <w:t>nu</w:t>
      </w:r>
      <w:r w:rsidRPr="00667DFB">
        <w:rPr>
          <w:rFonts w:ascii="Arial" w:eastAsia="Times New Roman" w:hAnsi="Arial" w:cs="Arial"/>
          <w:noProof/>
          <w:spacing w:val="-1"/>
          <w:w w:val="102"/>
          <w:sz w:val="24"/>
          <w:szCs w:val="24"/>
        </w:rPr>
        <w:t>d</w:t>
      </w:r>
      <w:r w:rsidRPr="00667DFB">
        <w:rPr>
          <w:rFonts w:ascii="Arial" w:eastAsia="Times New Roman" w:hAnsi="Arial" w:cs="Arial"/>
          <w:noProof/>
          <w:w w:val="102"/>
          <w:sz w:val="24"/>
          <w:szCs w:val="24"/>
        </w:rPr>
        <w:t>e, u skladu sa odredbama člana 149, 150 i 151 Zakona o javnim nabavkama.</w:t>
      </w:r>
    </w:p>
    <w:p w:rsidR="00667DFB" w:rsidRPr="00667DFB" w:rsidRDefault="00667DFB" w:rsidP="00667DFB">
      <w:pPr>
        <w:widowControl w:val="0"/>
        <w:autoSpaceDE w:val="0"/>
        <w:autoSpaceDN w:val="0"/>
        <w:adjustRightInd w:val="0"/>
        <w:spacing w:before="36" w:after="0" w:line="246" w:lineRule="auto"/>
        <w:ind w:left="132" w:right="94" w:firstLine="435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:rsidR="00307C7D" w:rsidRPr="00307C7D" w:rsidRDefault="00667DFB" w:rsidP="00AE335A">
      <w:pPr>
        <w:widowControl w:val="0"/>
        <w:autoSpaceDE w:val="0"/>
        <w:autoSpaceDN w:val="0"/>
        <w:adjustRightInd w:val="0"/>
        <w:spacing w:before="36" w:after="0" w:line="246" w:lineRule="auto"/>
        <w:ind w:left="132" w:right="94" w:firstLine="435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667DFB">
        <w:rPr>
          <w:rFonts w:ascii="Arial" w:eastAsia="Times New Roman" w:hAnsi="Arial" w:cs="Arial"/>
          <w:noProof/>
          <w:sz w:val="24"/>
          <w:szCs w:val="24"/>
        </w:rPr>
        <w:t>Ugovor o javnoj nabavci koji je zaključen uz kršenje antikorupcijskog pravila ništav je (antikorupcijska klauzula).</w:t>
      </w:r>
    </w:p>
    <w:p w:rsidR="00307C7D" w:rsidRPr="00307C7D" w:rsidRDefault="0086546E" w:rsidP="0086546E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3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6" w:name="_Toc62730566"/>
      <w:r>
        <w:rPr>
          <w:rFonts w:ascii="Arial" w:eastAsia="Times New Roman" w:hAnsi="Arial" w:cs="Times New Roman"/>
          <w:b/>
          <w:sz w:val="24"/>
          <w:szCs w:val="32"/>
        </w:rPr>
        <w:t>14.</w:t>
      </w:r>
      <w:r w:rsidR="00307C7D" w:rsidRPr="00307C7D">
        <w:rPr>
          <w:rFonts w:ascii="Arial" w:eastAsia="Times New Roman" w:hAnsi="Arial" w:cs="Times New Roman"/>
          <w:b/>
          <w:sz w:val="24"/>
          <w:szCs w:val="32"/>
        </w:rPr>
        <w:t>ZAHTJEV ZA POJAŠNJENJE ILI IZMJENU I DOPUNU TENDERSKE DOKUMENTACIJE</w:t>
      </w:r>
      <w:bookmarkEnd w:id="16"/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07C7D">
        <w:rPr>
          <w:rFonts w:ascii="Arial" w:eastAsia="Times New Roman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>Zahtjev se podnosi isključivo putem ESJN-a.</w:t>
      </w:r>
    </w:p>
    <w:p w:rsidR="00C149C2" w:rsidRDefault="00C149C2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A603F" w:rsidRDefault="005A603F" w:rsidP="00307C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067EB6" w:rsidRDefault="00307C7D" w:rsidP="00067EB6">
      <w:pPr>
        <w:pStyle w:val="ListParagraph"/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17" w:name="_Toc416180136"/>
      <w:bookmarkStart w:id="18" w:name="_Toc508349235"/>
      <w:bookmarkStart w:id="19" w:name="_Toc62730567"/>
      <w:r w:rsidRPr="00067EB6">
        <w:rPr>
          <w:rFonts w:ascii="Arial" w:eastAsia="Times New Roman" w:hAnsi="Arial" w:cs="Times New Roman"/>
          <w:b/>
          <w:sz w:val="24"/>
          <w:szCs w:val="32"/>
        </w:rPr>
        <w:lastRenderedPageBreak/>
        <w:t>IZJAVA NARUČIOCA O NEPOSTOJANJU SUKOBA INTERESA</w:t>
      </w:r>
      <w:bookmarkEnd w:id="17"/>
      <w:bookmarkEnd w:id="18"/>
      <w:bookmarkEnd w:id="19"/>
    </w:p>
    <w:p w:rsidR="00307C7D" w:rsidRPr="00307C7D" w:rsidRDefault="00307C7D" w:rsidP="00307C7D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307C7D" w:rsidRPr="00307C7D" w:rsidRDefault="00307C7D" w:rsidP="00307C7D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563110" w:rsidRPr="00045659" w:rsidRDefault="00563110" w:rsidP="0056311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Centralna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banka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Crne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Gore</w:t>
      </w:r>
    </w:p>
    <w:p w:rsidR="00C2036E" w:rsidRDefault="00563110" w:rsidP="00C2036E">
      <w:pPr>
        <w:spacing w:after="0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045659">
        <w:rPr>
          <w:rFonts w:ascii="Arial" w:eastAsia="Times New Roman" w:hAnsi="Arial" w:cs="Arial"/>
          <w:sz w:val="24"/>
          <w:szCs w:val="24"/>
          <w:lang w:val="en-US"/>
        </w:rPr>
        <w:t>Broj</w:t>
      </w:r>
      <w:proofErr w:type="spellEnd"/>
      <w:r w:rsidR="00C2036E">
        <w:rPr>
          <w:rFonts w:ascii="Arial" w:eastAsia="Times New Roman" w:hAnsi="Arial" w:cs="Arial"/>
          <w:sz w:val="24"/>
          <w:szCs w:val="24"/>
          <w:lang w:val="en-US"/>
        </w:rPr>
        <w:t xml:space="preserve">: </w:t>
      </w:r>
      <w:r w:rsidR="00B4679A">
        <w:rPr>
          <w:rFonts w:ascii="Arial" w:eastAsia="Times New Roman" w:hAnsi="Arial" w:cs="Arial"/>
          <w:sz w:val="24"/>
          <w:szCs w:val="24"/>
          <w:lang w:val="en-US"/>
        </w:rPr>
        <w:t>1</w:t>
      </w:r>
      <w:r w:rsidR="001E686C">
        <w:rPr>
          <w:rFonts w:ascii="Arial" w:eastAsia="Times New Roman" w:hAnsi="Arial" w:cs="Arial"/>
          <w:sz w:val="24"/>
          <w:szCs w:val="24"/>
          <w:lang w:val="en-US"/>
        </w:rPr>
        <w:t>6</w:t>
      </w:r>
      <w:r w:rsidR="00B4679A">
        <w:rPr>
          <w:rFonts w:ascii="Arial" w:eastAsia="Times New Roman" w:hAnsi="Arial" w:cs="Arial"/>
          <w:sz w:val="24"/>
          <w:szCs w:val="24"/>
          <w:lang w:val="en-US"/>
        </w:rPr>
        <w:t>/202</w:t>
      </w:r>
      <w:r w:rsidR="001E686C">
        <w:rPr>
          <w:rFonts w:ascii="Arial" w:eastAsia="Times New Roman" w:hAnsi="Arial" w:cs="Arial"/>
          <w:sz w:val="24"/>
          <w:szCs w:val="24"/>
          <w:lang w:val="en-US"/>
        </w:rPr>
        <w:t>5</w:t>
      </w:r>
      <w:r w:rsidR="00B4679A">
        <w:rPr>
          <w:rFonts w:ascii="Arial" w:eastAsia="Times New Roman" w:hAnsi="Arial" w:cs="Arial"/>
          <w:sz w:val="24"/>
          <w:szCs w:val="24"/>
          <w:lang w:val="en-US"/>
        </w:rPr>
        <w:t xml:space="preserve"> (12-</w:t>
      </w:r>
      <w:r w:rsidR="006903A5">
        <w:rPr>
          <w:rFonts w:ascii="Arial" w:eastAsia="Times New Roman" w:hAnsi="Arial" w:cs="Arial"/>
          <w:sz w:val="24"/>
          <w:szCs w:val="24"/>
          <w:lang w:val="en-US"/>
        </w:rPr>
        <w:t>4056</w:t>
      </w:r>
      <w:r w:rsidR="00B4679A">
        <w:rPr>
          <w:rFonts w:ascii="Arial" w:eastAsia="Times New Roman" w:hAnsi="Arial" w:cs="Arial"/>
          <w:sz w:val="24"/>
          <w:szCs w:val="24"/>
          <w:lang w:val="en-US"/>
        </w:rPr>
        <w:t>-</w:t>
      </w:r>
      <w:r w:rsidR="00771D22">
        <w:rPr>
          <w:rFonts w:ascii="Arial" w:eastAsia="Times New Roman" w:hAnsi="Arial" w:cs="Arial"/>
          <w:sz w:val="24"/>
          <w:szCs w:val="24"/>
          <w:lang w:val="en-US"/>
        </w:rPr>
        <w:t>3</w:t>
      </w:r>
      <w:r w:rsidR="00B4679A">
        <w:rPr>
          <w:rFonts w:ascii="Arial" w:eastAsia="Times New Roman" w:hAnsi="Arial" w:cs="Arial"/>
          <w:sz w:val="24"/>
          <w:szCs w:val="24"/>
          <w:lang w:val="en-US"/>
        </w:rPr>
        <w:t>/202</w:t>
      </w:r>
      <w:r w:rsidR="001E686C">
        <w:rPr>
          <w:rFonts w:ascii="Arial" w:eastAsia="Times New Roman" w:hAnsi="Arial" w:cs="Arial"/>
          <w:sz w:val="24"/>
          <w:szCs w:val="24"/>
          <w:lang w:val="en-US"/>
        </w:rPr>
        <w:t>5</w:t>
      </w:r>
      <w:r w:rsidR="00B65F80" w:rsidRPr="00B65F80">
        <w:rPr>
          <w:rFonts w:ascii="Arial" w:eastAsia="Times New Roman" w:hAnsi="Arial" w:cs="Arial"/>
          <w:sz w:val="24"/>
          <w:szCs w:val="24"/>
          <w:lang w:val="en-US"/>
        </w:rPr>
        <w:t>)</w:t>
      </w:r>
    </w:p>
    <w:p w:rsidR="00563110" w:rsidRPr="00396AA9" w:rsidRDefault="00563110" w:rsidP="00C2036E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>Mjesto</w:t>
      </w:r>
      <w:proofErr w:type="spellEnd"/>
      <w:r w:rsidRPr="00045659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i datum: 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Podgorica,</w:t>
      </w:r>
      <w:r w:rsidR="008F5B8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="001E686C">
        <w:rPr>
          <w:rFonts w:ascii="Arial" w:eastAsia="Times New Roman" w:hAnsi="Arial" w:cs="Arial"/>
          <w:sz w:val="24"/>
          <w:szCs w:val="24"/>
        </w:rPr>
        <w:t>14</w:t>
      </w:r>
      <w:r w:rsidR="007C2C68">
        <w:rPr>
          <w:rFonts w:ascii="Arial" w:eastAsia="Times New Roman" w:hAnsi="Arial" w:cs="Arial"/>
          <w:sz w:val="24"/>
          <w:szCs w:val="24"/>
        </w:rPr>
        <w:t>.</w:t>
      </w:r>
      <w:r w:rsidR="000D115A">
        <w:rPr>
          <w:rFonts w:ascii="Arial" w:eastAsia="Times New Roman" w:hAnsi="Arial" w:cs="Arial"/>
          <w:sz w:val="24"/>
          <w:szCs w:val="24"/>
        </w:rPr>
        <w:t>0</w:t>
      </w:r>
      <w:r w:rsidR="00B4679A">
        <w:rPr>
          <w:rFonts w:ascii="Arial" w:eastAsia="Times New Roman" w:hAnsi="Arial" w:cs="Arial"/>
          <w:sz w:val="24"/>
          <w:szCs w:val="24"/>
        </w:rPr>
        <w:t>5</w:t>
      </w:r>
      <w:r w:rsidR="007C2C68">
        <w:rPr>
          <w:rFonts w:ascii="Arial" w:eastAsia="Times New Roman" w:hAnsi="Arial" w:cs="Arial"/>
          <w:sz w:val="24"/>
          <w:szCs w:val="24"/>
        </w:rPr>
        <w:t>.202</w:t>
      </w:r>
      <w:r w:rsidR="001E686C">
        <w:rPr>
          <w:rFonts w:ascii="Arial" w:eastAsia="Times New Roman" w:hAnsi="Arial" w:cs="Arial"/>
          <w:sz w:val="24"/>
          <w:szCs w:val="24"/>
        </w:rPr>
        <w:t>5</w:t>
      </w:r>
      <w:r w:rsidR="00140B21">
        <w:rPr>
          <w:rFonts w:ascii="Arial" w:eastAsia="Times New Roman" w:hAnsi="Arial" w:cs="Arial"/>
          <w:sz w:val="24"/>
          <w:szCs w:val="24"/>
        </w:rPr>
        <w:t>.</w:t>
      </w:r>
      <w:r w:rsidR="001E686C">
        <w:rPr>
          <w:rFonts w:ascii="Arial" w:eastAsia="Times New Roman" w:hAnsi="Arial" w:cs="Arial"/>
          <w:sz w:val="24"/>
          <w:szCs w:val="24"/>
        </w:rPr>
        <w:t xml:space="preserve"> </w:t>
      </w:r>
      <w:r w:rsidR="00140B21">
        <w:rPr>
          <w:rFonts w:ascii="Arial" w:eastAsia="Times New Roman" w:hAnsi="Arial" w:cs="Arial"/>
          <w:sz w:val="24"/>
          <w:szCs w:val="24"/>
        </w:rPr>
        <w:t>godine</w:t>
      </w: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1B1265" w:rsidRPr="001B1265" w:rsidRDefault="001B1265" w:rsidP="001B1265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B1265">
        <w:rPr>
          <w:rFonts w:ascii="Arial" w:eastAsia="Times New Roman" w:hAnsi="Arial" w:cs="Arial"/>
          <w:color w:val="000000"/>
          <w:sz w:val="24"/>
          <w:szCs w:val="24"/>
        </w:rPr>
        <w:t xml:space="preserve">U skladu sa članom 43 stav 1 Zakona o javnim nabavkama </w:t>
      </w:r>
      <w:r w:rsidR="00014065" w:rsidRPr="00014065">
        <w:rPr>
          <w:rFonts w:ascii="Arial" w:eastAsia="Times New Roman" w:hAnsi="Arial" w:cs="Arial"/>
          <w:color w:val="000000"/>
          <w:sz w:val="24"/>
          <w:szCs w:val="24"/>
        </w:rPr>
        <w:t xml:space="preserve">(„Službeni list CG”, br.74/19, 3/23 i </w:t>
      </w:r>
      <w:r w:rsidR="001E686C">
        <w:rPr>
          <w:rFonts w:ascii="Arial" w:eastAsia="Times New Roman" w:hAnsi="Arial" w:cs="Arial"/>
          <w:color w:val="000000"/>
          <w:sz w:val="24"/>
          <w:szCs w:val="24"/>
        </w:rPr>
        <w:t>84</w:t>
      </w:r>
      <w:r w:rsidR="00014065" w:rsidRPr="00014065">
        <w:rPr>
          <w:rFonts w:ascii="Arial" w:eastAsia="Times New Roman" w:hAnsi="Arial" w:cs="Arial"/>
          <w:color w:val="000000"/>
          <w:sz w:val="24"/>
          <w:szCs w:val="24"/>
        </w:rPr>
        <w:t>/2</w:t>
      </w:r>
      <w:r w:rsidR="001E686C">
        <w:rPr>
          <w:rFonts w:ascii="Arial" w:eastAsia="Times New Roman" w:hAnsi="Arial" w:cs="Arial"/>
          <w:color w:val="000000"/>
          <w:sz w:val="24"/>
          <w:szCs w:val="24"/>
        </w:rPr>
        <w:t>4</w:t>
      </w:r>
      <w:r w:rsidRPr="001B1265">
        <w:rPr>
          <w:rFonts w:ascii="Arial" w:eastAsia="Times New Roman" w:hAnsi="Arial" w:cs="Arial"/>
          <w:color w:val="000000"/>
          <w:sz w:val="24"/>
          <w:szCs w:val="24"/>
        </w:rPr>
        <w:t xml:space="preserve">), </w:t>
      </w: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307C7D">
        <w:rPr>
          <w:rFonts w:ascii="Arial" w:eastAsia="Times New Roman" w:hAnsi="Arial" w:cs="Arial"/>
          <w:b/>
          <w:bCs/>
          <w:color w:val="000000"/>
          <w:sz w:val="32"/>
          <w:szCs w:val="32"/>
        </w:rPr>
        <w:t>Izjavljujem</w:t>
      </w: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Default="00307C7D" w:rsidP="00C2036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07C7D">
        <w:rPr>
          <w:rFonts w:ascii="Arial" w:eastAsia="Times New Roman" w:hAnsi="Arial" w:cs="Arial"/>
          <w:color w:val="000000"/>
          <w:sz w:val="24"/>
          <w:szCs w:val="24"/>
        </w:rPr>
        <w:t>da u postupku javne nabavke redni b</w:t>
      </w:r>
      <w:r w:rsidR="00C149C2">
        <w:rPr>
          <w:rFonts w:ascii="Arial" w:eastAsia="Times New Roman" w:hAnsi="Arial" w:cs="Arial"/>
          <w:color w:val="000000"/>
          <w:sz w:val="24"/>
          <w:szCs w:val="24"/>
        </w:rPr>
        <w:t>roj</w:t>
      </w:r>
      <w:r w:rsidR="001E686C">
        <w:rPr>
          <w:rFonts w:ascii="Arial" w:eastAsia="Times New Roman" w:hAnsi="Arial" w:cs="Arial"/>
          <w:color w:val="000000"/>
          <w:sz w:val="24"/>
          <w:szCs w:val="24"/>
        </w:rPr>
        <w:t xml:space="preserve"> 220</w:t>
      </w:r>
      <w:r w:rsidRPr="00307C7D">
        <w:rPr>
          <w:rFonts w:ascii="Arial" w:eastAsia="Times New Roman" w:hAnsi="Arial" w:cs="Arial"/>
          <w:color w:val="000000"/>
          <w:sz w:val="24"/>
          <w:szCs w:val="24"/>
        </w:rPr>
        <w:t xml:space="preserve"> iz Plana javne nabavke broj </w:t>
      </w:r>
      <w:r w:rsidR="001E686C" w:rsidRPr="001E686C">
        <w:rPr>
          <w:rFonts w:ascii="Arial" w:eastAsia="Times New Roman" w:hAnsi="Arial" w:cs="Arial"/>
          <w:color w:val="000000"/>
          <w:sz w:val="24"/>
          <w:szCs w:val="24"/>
        </w:rPr>
        <w:t xml:space="preserve">0102-905-1/2025 od 31.01.2025. godine </w:t>
      </w:r>
      <w:r w:rsidR="00014065" w:rsidRPr="00014065">
        <w:rPr>
          <w:rFonts w:ascii="Arial" w:eastAsia="Times New Roman" w:hAnsi="Arial" w:cs="Arial"/>
          <w:color w:val="000000"/>
          <w:sz w:val="24"/>
          <w:szCs w:val="24"/>
        </w:rPr>
        <w:t>za pružanja usluga mobilne telefonije</w:t>
      </w:r>
      <w:r w:rsidR="00C2036E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307C7D">
        <w:rPr>
          <w:rFonts w:ascii="Arial" w:eastAsia="Times New Roman" w:hAnsi="Arial" w:cs="Arial"/>
          <w:color w:val="000000"/>
          <w:sz w:val="24"/>
          <w:szCs w:val="24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  <w:r w:rsidR="00C149C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7C2C68" w:rsidRPr="00C2036E" w:rsidRDefault="007C2C68" w:rsidP="00C2036E">
      <w:pPr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307C7D" w:rsidRPr="00307C7D" w:rsidRDefault="00307C7D" w:rsidP="00307C7D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Ovlašćeno lice naručioca    dr </w:t>
      </w:r>
      <w:r w:rsidR="001E686C">
        <w:rPr>
          <w:rFonts w:ascii="Arial" w:eastAsia="Calibri" w:hAnsi="Arial" w:cs="Arial"/>
          <w:color w:val="000000"/>
          <w:sz w:val="24"/>
          <w:szCs w:val="24"/>
          <w:lang w:val="sr-Latn-CS"/>
        </w:rPr>
        <w:t>Nikola Fabris</w:t>
      </w:r>
      <w:r w:rsidRPr="001655A1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, </w:t>
      </w:r>
      <w:r w:rsidR="001E686C">
        <w:rPr>
          <w:rFonts w:ascii="Arial" w:eastAsia="Calibri" w:hAnsi="Arial" w:cs="Arial"/>
          <w:color w:val="000000"/>
          <w:sz w:val="24"/>
          <w:szCs w:val="24"/>
          <w:lang w:val="sr-Latn-CS"/>
        </w:rPr>
        <w:t>vice</w:t>
      </w:r>
      <w:r w:rsidRPr="001655A1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guverner  ____________________            </w:t>
      </w:r>
    </w:p>
    <w:p w:rsidR="001655A1" w:rsidRDefault="001655A1" w:rsidP="001655A1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</w:t>
      </w:r>
      <w:proofErr w:type="spellStart"/>
      <w:r w:rsidRPr="001655A1"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  <w:t>s.r.</w:t>
      </w:r>
      <w:proofErr w:type="spellEnd"/>
    </w:p>
    <w:p w:rsidR="001655A1" w:rsidRPr="001E686C" w:rsidRDefault="001655A1" w:rsidP="001E686C">
      <w:pPr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                  </w:t>
      </w:r>
      <w:r w:rsidR="00C2036E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</w:t>
      </w:r>
      <w:r w:rsidRPr="001655A1">
        <w:rPr>
          <w:rFonts w:ascii="Arial" w:eastAsia="Calibri" w:hAnsi="Arial" w:cs="Arial"/>
          <w:sz w:val="24"/>
          <w:szCs w:val="24"/>
          <w:lang w:val="sr-Latn-CS"/>
        </w:rPr>
        <w:t xml:space="preserve">                                                                            </w:t>
      </w:r>
    </w:p>
    <w:p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                    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Službenik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javne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 </w:t>
      </w:r>
      <w:r w:rsidR="00014065">
        <w:rPr>
          <w:rFonts w:ascii="Arial" w:eastAsia="Calibri" w:hAnsi="Arial" w:cs="Arial"/>
          <w:color w:val="000000"/>
          <w:sz w:val="24"/>
          <w:szCs w:val="24"/>
          <w:lang w:val="en-US"/>
        </w:rPr>
        <w:t>Aleksandar</w:t>
      </w:r>
      <w:proofErr w:type="gramEnd"/>
      <w:r w:rsidR="00014065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014065">
        <w:rPr>
          <w:rFonts w:ascii="Arial" w:eastAsia="Calibri" w:hAnsi="Arial" w:cs="Arial"/>
          <w:color w:val="000000"/>
          <w:sz w:val="24"/>
          <w:szCs w:val="24"/>
          <w:lang w:val="en-US"/>
        </w:rPr>
        <w:t>Pavlićević</w:t>
      </w:r>
      <w:proofErr w:type="spellEnd"/>
      <w:r w:rsidR="00014065" w:rsidRPr="001655A1">
        <w:rPr>
          <w:rFonts w:ascii="Arial" w:eastAsia="Calibri" w:hAnsi="Arial" w:cs="Arial"/>
          <w:color w:val="000000"/>
          <w:sz w:val="24"/>
          <w:szCs w:val="24"/>
          <w:lang w:val="sr-Latn-CS"/>
        </w:rPr>
        <w:t xml:space="preserve"> </w:t>
      </w:r>
      <w:r w:rsidRPr="001655A1">
        <w:rPr>
          <w:rFonts w:ascii="Arial" w:eastAsia="Calibri" w:hAnsi="Arial" w:cs="Arial"/>
          <w:color w:val="000000"/>
          <w:sz w:val="24"/>
          <w:szCs w:val="24"/>
          <w:lang w:val="sr-Latn-CS"/>
        </w:rPr>
        <w:t>_______________</w:t>
      </w:r>
    </w:p>
    <w:p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i/>
          <w:iCs/>
          <w:color w:val="000000"/>
          <w:sz w:val="24"/>
          <w:szCs w:val="24"/>
          <w:lang w:val="sr-Latn-CS"/>
        </w:rPr>
        <w:t xml:space="preserve">  </w:t>
      </w:r>
      <w:r w:rsidRPr="001655A1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  </w:t>
      </w:r>
      <w:proofErr w:type="spellStart"/>
      <w:r w:rsidRPr="001655A1"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  <w:t>s.r.</w:t>
      </w:r>
      <w:proofErr w:type="spellEnd"/>
    </w:p>
    <w:p w:rsidR="001655A1" w:rsidRPr="001655A1" w:rsidRDefault="001655A1" w:rsidP="001655A1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</w:t>
      </w:r>
    </w:p>
    <w:p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color w:val="FF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Lice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koje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učestvovalo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planiranju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javne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 </w:t>
      </w:r>
      <w:r w:rsidR="001E686C">
        <w:rPr>
          <w:rFonts w:ascii="Arial" w:eastAsia="Calibri" w:hAnsi="Arial" w:cs="Arial"/>
          <w:color w:val="000000"/>
          <w:sz w:val="24"/>
          <w:szCs w:val="24"/>
          <w:lang w:val="en-US"/>
        </w:rPr>
        <w:t>Aleksandar</w:t>
      </w:r>
      <w:proofErr w:type="gramEnd"/>
      <w:r w:rsidR="001E686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1E686C">
        <w:rPr>
          <w:rFonts w:ascii="Arial" w:eastAsia="Calibri" w:hAnsi="Arial" w:cs="Arial"/>
          <w:color w:val="000000"/>
          <w:sz w:val="24"/>
          <w:szCs w:val="24"/>
          <w:lang w:val="en-US"/>
        </w:rPr>
        <w:t>Terzić</w:t>
      </w:r>
      <w:proofErr w:type="spellEnd"/>
      <w:r w:rsidR="001E774E">
        <w:rPr>
          <w:rFonts w:ascii="Arial" w:eastAsia="Calibri" w:hAnsi="Arial" w:cs="Arial"/>
          <w:sz w:val="24"/>
          <w:szCs w:val="24"/>
          <w:lang w:val="sr-Latn-CS"/>
        </w:rPr>
        <w:t>_</w:t>
      </w:r>
      <w:r w:rsidRPr="001655A1">
        <w:rPr>
          <w:rFonts w:ascii="Arial" w:eastAsia="Calibri" w:hAnsi="Arial" w:cs="Arial"/>
          <w:sz w:val="24"/>
          <w:szCs w:val="24"/>
          <w:lang w:val="sr-Latn-CS"/>
        </w:rPr>
        <w:t>_______</w:t>
      </w:r>
    </w:p>
    <w:p w:rsidR="000D115A" w:rsidRDefault="001655A1" w:rsidP="001655A1">
      <w:pPr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i/>
          <w:iCs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     </w:t>
      </w:r>
      <w:proofErr w:type="spellStart"/>
      <w:r w:rsidRPr="001655A1"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  <w:t>s.r.</w:t>
      </w:r>
      <w:proofErr w:type="spellEnd"/>
      <w:r w:rsidRPr="001655A1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</w:t>
      </w:r>
    </w:p>
    <w:p w:rsidR="001655A1" w:rsidRPr="001655A1" w:rsidRDefault="001655A1" w:rsidP="001655A1">
      <w:pPr>
        <w:spacing w:after="0" w:line="240" w:lineRule="auto"/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</w:pPr>
      <w:r w:rsidRPr="001655A1">
        <w:rPr>
          <w:rFonts w:ascii="Arial" w:eastAsia="Calibri" w:hAnsi="Arial" w:cs="Arial"/>
          <w:i/>
          <w:color w:val="000000"/>
          <w:sz w:val="24"/>
          <w:szCs w:val="24"/>
          <w:lang w:val="sr-Latn-CS"/>
        </w:rPr>
        <w:t xml:space="preserve">                                                                                                                                      </w:t>
      </w:r>
    </w:p>
    <w:p w:rsidR="00F80985" w:rsidRDefault="00F80985" w:rsidP="000D115A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/>
          <w:sz w:val="24"/>
          <w:szCs w:val="24"/>
          <w:lang w:val="en-US"/>
        </w:rPr>
        <w:t>Predsjednik</w:t>
      </w:r>
      <w:proofErr w:type="spellEnd"/>
      <w:r w:rsidR="000D115A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0D115A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komisije</w:t>
      </w:r>
      <w:proofErr w:type="spellEnd"/>
      <w:r w:rsidR="000D115A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="000D115A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sprovođenje</w:t>
      </w:r>
      <w:proofErr w:type="spellEnd"/>
      <w:r w:rsidR="000D115A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0D115A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postupka</w:t>
      </w:r>
      <w:proofErr w:type="spellEnd"/>
      <w:r w:rsidR="000D115A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0D115A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javne</w:t>
      </w:r>
      <w:proofErr w:type="spellEnd"/>
      <w:r w:rsidR="000D115A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="000D115A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nabavke</w:t>
      </w:r>
      <w:proofErr w:type="spellEnd"/>
      <w:r w:rsidR="000D115A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 </w:t>
      </w:r>
      <w:r w:rsidR="000D115A">
        <w:rPr>
          <w:rFonts w:ascii="Arial" w:eastAsia="Calibri" w:hAnsi="Arial" w:cs="Arial"/>
          <w:color w:val="000000"/>
          <w:sz w:val="24"/>
          <w:szCs w:val="24"/>
          <w:lang w:val="en-US"/>
        </w:rPr>
        <w:t>Aleksandar</w:t>
      </w:r>
      <w:proofErr w:type="gramEnd"/>
      <w:r w:rsidR="000D115A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0D115A">
        <w:rPr>
          <w:rFonts w:ascii="Arial" w:eastAsia="Calibri" w:hAnsi="Arial" w:cs="Arial"/>
          <w:color w:val="000000"/>
          <w:sz w:val="24"/>
          <w:szCs w:val="24"/>
          <w:lang w:val="en-US"/>
        </w:rPr>
        <w:t>Pavlićević</w:t>
      </w:r>
      <w:proofErr w:type="spellEnd"/>
    </w:p>
    <w:p w:rsidR="000D115A" w:rsidRPr="001655A1" w:rsidRDefault="00F80985" w:rsidP="00F80985">
      <w:pPr>
        <w:spacing w:after="0" w:line="240" w:lineRule="auto"/>
        <w:ind w:left="7080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r>
        <w:rPr>
          <w:rFonts w:ascii="Arial" w:eastAsia="Calibri" w:hAnsi="Arial" w:cs="Arial"/>
          <w:color w:val="000000"/>
          <w:sz w:val="24"/>
          <w:szCs w:val="24"/>
        </w:rPr>
        <w:t>_______</w:t>
      </w:r>
      <w:r w:rsidR="000D115A"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_______</w:t>
      </w:r>
    </w:p>
    <w:p w:rsidR="000D115A" w:rsidRPr="001655A1" w:rsidRDefault="000D115A" w:rsidP="000D115A">
      <w:pPr>
        <w:spacing w:after="0" w:line="240" w:lineRule="auto"/>
        <w:ind w:left="4956" w:firstLine="708"/>
        <w:jc w:val="both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 xml:space="preserve">                               </w:t>
      </w:r>
      <w:proofErr w:type="spellStart"/>
      <w:r w:rsidRPr="001655A1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>s.r.</w:t>
      </w:r>
      <w:proofErr w:type="spellEnd"/>
    </w:p>
    <w:p w:rsidR="000D115A" w:rsidRPr="001655A1" w:rsidRDefault="000D115A" w:rsidP="001655A1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val="en-US"/>
        </w:rPr>
      </w:pPr>
    </w:p>
    <w:p w:rsidR="001655A1" w:rsidRPr="001655A1" w:rsidRDefault="001655A1" w:rsidP="001655A1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Član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komisije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sprovođenje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postupka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javne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 </w:t>
      </w:r>
      <w:r w:rsidR="00C149C2" w:rsidRPr="00C149C2">
        <w:rPr>
          <w:rFonts w:ascii="Arial" w:eastAsia="Calibri" w:hAnsi="Arial" w:cs="Arial"/>
          <w:color w:val="000000"/>
          <w:sz w:val="24"/>
          <w:szCs w:val="24"/>
          <w:lang w:val="en-US"/>
        </w:rPr>
        <w:t>Nikola</w:t>
      </w:r>
      <w:proofErr w:type="gramEnd"/>
      <w:r w:rsidR="00C149C2" w:rsidRPr="00C149C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C149C2" w:rsidRPr="00C149C2">
        <w:rPr>
          <w:rFonts w:ascii="Arial" w:eastAsia="Calibri" w:hAnsi="Arial" w:cs="Arial"/>
          <w:color w:val="000000"/>
          <w:sz w:val="24"/>
          <w:szCs w:val="24"/>
          <w:lang w:val="en-US"/>
        </w:rPr>
        <w:t>Milić</w:t>
      </w:r>
      <w:proofErr w:type="spellEnd"/>
      <w:r w:rsidR="00C149C2" w:rsidRPr="00C149C2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r w:rsidRPr="001655A1">
        <w:rPr>
          <w:rFonts w:ascii="Arial" w:eastAsia="Calibri" w:hAnsi="Arial" w:cs="Arial"/>
          <w:color w:val="000000"/>
          <w:sz w:val="24"/>
          <w:szCs w:val="24"/>
          <w:lang w:val="en-US"/>
        </w:rPr>
        <w:t>_____________</w:t>
      </w:r>
    </w:p>
    <w:p w:rsidR="001655A1" w:rsidRPr="001655A1" w:rsidRDefault="001655A1" w:rsidP="001655A1">
      <w:pPr>
        <w:spacing w:after="0" w:line="240" w:lineRule="auto"/>
        <w:ind w:left="4956" w:firstLine="708"/>
        <w:jc w:val="both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  <w:r w:rsidRPr="001655A1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 xml:space="preserve">                                </w:t>
      </w:r>
      <w:proofErr w:type="spellStart"/>
      <w:r w:rsidRPr="001655A1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>s.r.</w:t>
      </w:r>
      <w:proofErr w:type="spellEnd"/>
    </w:p>
    <w:p w:rsidR="001655A1" w:rsidRPr="001655A1" w:rsidRDefault="001655A1" w:rsidP="001655A1">
      <w:pPr>
        <w:spacing w:after="0" w:line="240" w:lineRule="auto"/>
        <w:ind w:left="4956" w:firstLine="708"/>
        <w:jc w:val="both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1655A1" w:rsidRPr="000D115A" w:rsidRDefault="001655A1" w:rsidP="001655A1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proofErr w:type="spellStart"/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>Član</w:t>
      </w:r>
      <w:proofErr w:type="spellEnd"/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>komisije</w:t>
      </w:r>
      <w:proofErr w:type="spellEnd"/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za </w:t>
      </w:r>
      <w:proofErr w:type="spellStart"/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>sprovođenje</w:t>
      </w:r>
      <w:proofErr w:type="spellEnd"/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>postupka</w:t>
      </w:r>
      <w:proofErr w:type="spellEnd"/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>javne</w:t>
      </w:r>
      <w:proofErr w:type="spellEnd"/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 </w:t>
      </w:r>
      <w:r w:rsidR="00F53A07">
        <w:rPr>
          <w:rFonts w:ascii="Arial" w:eastAsia="Calibri" w:hAnsi="Arial" w:cs="Arial"/>
          <w:sz w:val="24"/>
          <w:szCs w:val="24"/>
          <w:lang w:val="en-US"/>
        </w:rPr>
        <w:t>Nikola</w:t>
      </w:r>
      <w:proofErr w:type="gramEnd"/>
      <w:r w:rsidR="00F53A07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proofErr w:type="spellStart"/>
      <w:r w:rsidR="00F53A07">
        <w:rPr>
          <w:rFonts w:ascii="Arial" w:eastAsia="Calibri" w:hAnsi="Arial" w:cs="Arial"/>
          <w:sz w:val="24"/>
          <w:szCs w:val="24"/>
          <w:lang w:val="en-US"/>
        </w:rPr>
        <w:t>Tomović</w:t>
      </w:r>
      <w:proofErr w:type="spellEnd"/>
      <w:r w:rsidR="00014065" w:rsidRPr="00014065">
        <w:rPr>
          <w:rFonts w:ascii="Arial" w:eastAsia="Calibri" w:hAnsi="Arial" w:cs="Arial"/>
          <w:sz w:val="24"/>
          <w:szCs w:val="24"/>
          <w:lang w:val="en-US"/>
        </w:rPr>
        <w:t xml:space="preserve"> </w:t>
      </w:r>
      <w:r w:rsidR="000D115A"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>_______</w:t>
      </w:r>
      <w:r w:rsidRPr="000D115A">
        <w:rPr>
          <w:rFonts w:ascii="Arial" w:eastAsia="Calibri" w:hAnsi="Arial" w:cs="Arial"/>
          <w:color w:val="000000"/>
          <w:sz w:val="24"/>
          <w:szCs w:val="24"/>
          <w:lang w:val="en-US"/>
        </w:rPr>
        <w:t>__</w:t>
      </w:r>
    </w:p>
    <w:p w:rsidR="001655A1" w:rsidRDefault="001655A1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  <w:r w:rsidRPr="000D115A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                   </w:t>
      </w:r>
      <w:proofErr w:type="spellStart"/>
      <w:r w:rsidRPr="000D115A"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  <w:t>s.r.</w:t>
      </w:r>
      <w:proofErr w:type="spellEnd"/>
    </w:p>
    <w:p w:rsidR="00872FEF" w:rsidRDefault="00872FEF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872FEF" w:rsidRDefault="00872FEF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1E686C" w:rsidRDefault="001E686C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AE335A" w:rsidRDefault="00AE335A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AE335A" w:rsidRPr="00AE335A" w:rsidRDefault="00AE335A" w:rsidP="00067EB6">
      <w:pPr>
        <w:pStyle w:val="ListParagraph"/>
        <w:keepNext/>
        <w:keepLines/>
        <w:numPr>
          <w:ilvl w:val="0"/>
          <w:numId w:val="1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</w:rPr>
      </w:pPr>
      <w:bookmarkStart w:id="20" w:name="_Toc62730568"/>
      <w:r w:rsidRPr="00AE335A">
        <w:rPr>
          <w:rFonts w:ascii="Arial" w:eastAsia="Times New Roman" w:hAnsi="Arial" w:cs="Times New Roman"/>
          <w:b/>
          <w:sz w:val="28"/>
          <w:szCs w:val="32"/>
        </w:rPr>
        <w:lastRenderedPageBreak/>
        <w:t>UPUTSTVO O PRAVNOM SREDSTVU</w:t>
      </w:r>
      <w:bookmarkEnd w:id="20"/>
    </w:p>
    <w:p w:rsidR="00AE335A" w:rsidRPr="00AE335A" w:rsidRDefault="00AE335A" w:rsidP="00AE335A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B65F80" w:rsidRDefault="00B65F80" w:rsidP="00B65F8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D213E">
        <w:rPr>
          <w:rFonts w:ascii="Arial" w:eastAsia="Times New Roman" w:hAnsi="Arial" w:cs="Arial"/>
          <w:color w:val="000000"/>
          <w:sz w:val="24"/>
          <w:szCs w:val="24"/>
        </w:rPr>
        <w:t>Privredni subjekat može da izjavi žalbu protiv ove tenderske dokumentacije Komisiji za zaštitu prava</w:t>
      </w:r>
      <w:r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B65F80" w:rsidRPr="00942F4A" w:rsidRDefault="00B65F80" w:rsidP="00B65F8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42F4A">
        <w:rPr>
          <w:rFonts w:ascii="Arial" w:eastAsia="Times New Roman" w:hAnsi="Arial" w:cs="Arial"/>
          <w:color w:val="000000"/>
          <w:sz w:val="24"/>
          <w:szCs w:val="24"/>
        </w:rPr>
        <w:t>1) u roku od 20 dana od dana objavljivanja, odnosno dosta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vljanja tenderske dokumentacije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ili izmjene i dopune tenderske dokumentacije, ako je rok za podnošenje prijava za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kvalifikaciju, odnosno ponuda najmanje 30 dana od dana objavljivanja, odnosno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dostavljanja tenderske dokumentacije ili izmjene i dopune tenderske dokumentacije;</w:t>
      </w:r>
    </w:p>
    <w:p w:rsidR="00B65F80" w:rsidRPr="00942F4A" w:rsidRDefault="00B65F80" w:rsidP="00B65F8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42F4A">
        <w:rPr>
          <w:rFonts w:ascii="Arial" w:eastAsia="Times New Roman" w:hAnsi="Arial" w:cs="Arial"/>
          <w:color w:val="000000"/>
          <w:sz w:val="24"/>
          <w:szCs w:val="24"/>
        </w:rPr>
        <w:t>2) u roku od deset dana od dana objavljivanja, odnosno dostavljanja tenderske</w:t>
      </w:r>
    </w:p>
    <w:p w:rsidR="00B65F80" w:rsidRPr="00942F4A" w:rsidRDefault="00B65F80" w:rsidP="00B65F80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42F4A">
        <w:rPr>
          <w:rFonts w:ascii="Arial" w:eastAsia="Times New Roman" w:hAnsi="Arial" w:cs="Arial"/>
          <w:color w:val="000000"/>
          <w:sz w:val="24"/>
          <w:szCs w:val="24"/>
        </w:rPr>
        <w:t>dokumentacije ili izmjene i dopune tenderske dokumentacije, ako je rok za podnošenje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prijava za kvalifikaciju, odnosno ponuda najmanje 15 dana od dana objavljivanja,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odnosno dostavljanja tenderske dokumentacije ili izmjene i dopune tenderske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dokumentacije;</w:t>
      </w:r>
    </w:p>
    <w:p w:rsidR="00B65F80" w:rsidRDefault="00B65F80" w:rsidP="00B65F8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42F4A">
        <w:rPr>
          <w:rFonts w:ascii="Arial" w:eastAsia="Times New Roman" w:hAnsi="Arial" w:cs="Arial"/>
          <w:color w:val="000000"/>
          <w:sz w:val="24"/>
          <w:szCs w:val="24"/>
        </w:rPr>
        <w:t>3) do isteka polovine roka za podnošenje prijava za kvalifikaciju, odnosno ponuda, ako je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rok za podnošenje prijava za kvalifikaciju, odnosno ponuda kraći od 15 dana od dana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objavljivanja, odnosno dostavljanja tenderske dokumentacije ili izmjene i dopune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tenderske dokumentacije, a u slučaju da je posljednji dan roka za podnošenje prijava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942F4A">
        <w:rPr>
          <w:rFonts w:ascii="Arial" w:eastAsia="Times New Roman" w:hAnsi="Arial" w:cs="Arial"/>
          <w:color w:val="000000"/>
          <w:sz w:val="24"/>
          <w:szCs w:val="24"/>
        </w:rPr>
        <w:t>kraći od 24 časa, smatra se da rok ističe istekom tog dana.</w:t>
      </w:r>
    </w:p>
    <w:p w:rsidR="00B65F80" w:rsidRPr="00AE335A" w:rsidRDefault="00B65F80" w:rsidP="00B65F80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65F80" w:rsidRPr="00AE335A" w:rsidRDefault="00B65F80" w:rsidP="00B65F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E335A">
        <w:rPr>
          <w:rFonts w:ascii="Arial" w:eastAsia="Times New Roman" w:hAnsi="Arial" w:cs="Arial"/>
          <w:color w:val="000000"/>
          <w:sz w:val="24"/>
          <w:szCs w:val="24"/>
        </w:rPr>
        <w:t>Žalba se izjavljuje preko naručioca neposredno putem ESJN-a. Žalba koja nije podnesena na naprijed predviđeni način biće odbijena kao nedozvoljena.</w:t>
      </w:r>
    </w:p>
    <w:p w:rsidR="00B65F80" w:rsidRPr="00AE335A" w:rsidRDefault="00B65F80" w:rsidP="00B65F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65F80" w:rsidRPr="00AE335A" w:rsidRDefault="00B65F80" w:rsidP="00B65F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AE335A">
        <w:rPr>
          <w:rFonts w:ascii="Arial" w:eastAsia="Times New Roman" w:hAnsi="Arial" w:cs="Arial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B65F80" w:rsidRPr="00AE335A" w:rsidRDefault="00B65F80" w:rsidP="00B65F8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65F80" w:rsidRPr="00AE335A" w:rsidRDefault="00B65F80" w:rsidP="00B65F8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E335A">
        <w:rPr>
          <w:rFonts w:ascii="Arial" w:eastAsia="Times New Roman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:rsidR="00B65F80" w:rsidRPr="00AE335A" w:rsidRDefault="00B65F80" w:rsidP="00B65F8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65F80" w:rsidRPr="00AE335A" w:rsidRDefault="00B65F80" w:rsidP="00B65F8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E335A">
        <w:rPr>
          <w:rFonts w:ascii="Arial" w:eastAsia="Times New Roman" w:hAnsi="Arial" w:cs="Arial"/>
          <w:color w:val="000000"/>
          <w:sz w:val="24"/>
          <w:szCs w:val="24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AE335A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http://www</w:t>
        </w:r>
        <w:r w:rsidRPr="00AE335A">
          <w:rPr>
            <w:rFonts w:ascii="Arial" w:eastAsia="Times New Roman" w:hAnsi="Arial" w:cs="Arial"/>
            <w:color w:val="0000FF"/>
            <w:sz w:val="24"/>
            <w:szCs w:val="24"/>
          </w:rPr>
          <w:t>.</w:t>
        </w:r>
        <w:r w:rsidRPr="00AE335A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kontrola-nabavki.me/</w:t>
        </w:r>
      </w:hyperlink>
      <w:r>
        <w:rPr>
          <w:rFonts w:ascii="Arial" w:eastAsia="Times New Roman" w:hAnsi="Arial" w:cs="Arial"/>
          <w:color w:val="000000"/>
          <w:sz w:val="24"/>
          <w:szCs w:val="24"/>
        </w:rPr>
        <w:t>.“</w:t>
      </w:r>
    </w:p>
    <w:p w:rsidR="00B65F80" w:rsidRPr="00AE335A" w:rsidRDefault="00B65F80" w:rsidP="00B65F8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:rsidR="00AE335A" w:rsidRPr="00AE335A" w:rsidRDefault="00AE335A" w:rsidP="00AE335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AE335A" w:rsidRDefault="00AE335A" w:rsidP="001655A1">
      <w:pPr>
        <w:spacing w:after="0" w:line="240" w:lineRule="auto"/>
        <w:rPr>
          <w:rFonts w:ascii="Arial" w:eastAsia="Calibri" w:hAnsi="Arial" w:cs="Arial"/>
          <w:i/>
          <w:iCs/>
          <w:color w:val="000000"/>
          <w:sz w:val="24"/>
          <w:szCs w:val="24"/>
          <w:lang w:val="en-US"/>
        </w:rPr>
      </w:pPr>
    </w:p>
    <w:p w:rsidR="00AE335A" w:rsidRPr="001655A1" w:rsidRDefault="00AE335A" w:rsidP="001655A1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:rsidR="001655A1" w:rsidRPr="001655A1" w:rsidRDefault="001655A1" w:rsidP="001655A1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07C7D" w:rsidRPr="00307C7D" w:rsidRDefault="00307C7D" w:rsidP="00307C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653936" w:rsidRDefault="00653936"/>
    <w:p w:rsidR="009A2617" w:rsidRDefault="009A2617"/>
    <w:p w:rsidR="009A2617" w:rsidRDefault="009A2617"/>
    <w:p w:rsidR="009A2617" w:rsidRDefault="009A2617"/>
    <w:sectPr w:rsidR="009A261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CFA" w:rsidRDefault="006C7CFA" w:rsidP="00307C7D">
      <w:pPr>
        <w:spacing w:after="0" w:line="240" w:lineRule="auto"/>
      </w:pPr>
      <w:r>
        <w:separator/>
      </w:r>
    </w:p>
  </w:endnote>
  <w:endnote w:type="continuationSeparator" w:id="0">
    <w:p w:rsidR="006C7CFA" w:rsidRDefault="006C7CFA" w:rsidP="00307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17B5" w:rsidRDefault="008C17B5">
    <w:pPr>
      <w:pStyle w:val="Footer"/>
      <w:jc w:val="right"/>
    </w:pPr>
  </w:p>
  <w:p w:rsidR="008C17B5" w:rsidRDefault="008C17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CFA" w:rsidRDefault="006C7CFA" w:rsidP="00307C7D">
      <w:pPr>
        <w:spacing w:after="0" w:line="240" w:lineRule="auto"/>
      </w:pPr>
      <w:r>
        <w:separator/>
      </w:r>
    </w:p>
  </w:footnote>
  <w:footnote w:type="continuationSeparator" w:id="0">
    <w:p w:rsidR="006C7CFA" w:rsidRDefault="006C7CFA" w:rsidP="00307C7D">
      <w:pPr>
        <w:spacing w:after="0" w:line="240" w:lineRule="auto"/>
      </w:pPr>
      <w:r>
        <w:continuationSeparator/>
      </w:r>
    </w:p>
  </w:footnote>
  <w:footnote w:id="1">
    <w:p w:rsidR="00307C7D" w:rsidRPr="007F2BA0" w:rsidRDefault="00307C7D" w:rsidP="00307C7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307C7D" w:rsidRPr="007F2BA0" w:rsidRDefault="00307C7D" w:rsidP="00307C7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307C7D" w:rsidRPr="007F2BA0" w:rsidRDefault="00307C7D" w:rsidP="00307C7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307C7D" w:rsidRPr="007F2BA0" w:rsidRDefault="00307C7D" w:rsidP="00307C7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307C7D" w:rsidRPr="00367536" w:rsidRDefault="00307C7D" w:rsidP="00307C7D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307C7D" w:rsidRPr="007F2BA0" w:rsidRDefault="00307C7D" w:rsidP="00307C7D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307C7D" w:rsidRPr="007F2BA0" w:rsidRDefault="00307C7D" w:rsidP="00307C7D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8">
    <w:p w:rsidR="0086546E" w:rsidRPr="007F2BA0" w:rsidRDefault="0086546E" w:rsidP="0086546E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6F3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643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6D805DA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643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524560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643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E9E4043"/>
    <w:multiLevelType w:val="hybridMultilevel"/>
    <w:tmpl w:val="D58E4DCA"/>
    <w:lvl w:ilvl="0" w:tplc="DCF2CFE4">
      <w:start w:val="15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363" w:hanging="360"/>
      </w:pPr>
    </w:lvl>
    <w:lvl w:ilvl="2" w:tplc="2C1A001B" w:tentative="1">
      <w:start w:val="1"/>
      <w:numFmt w:val="lowerRoman"/>
      <w:lvlText w:val="%3."/>
      <w:lvlJc w:val="right"/>
      <w:pPr>
        <w:ind w:left="2083" w:hanging="180"/>
      </w:pPr>
    </w:lvl>
    <w:lvl w:ilvl="3" w:tplc="2C1A000F" w:tentative="1">
      <w:start w:val="1"/>
      <w:numFmt w:val="decimal"/>
      <w:lvlText w:val="%4."/>
      <w:lvlJc w:val="left"/>
      <w:pPr>
        <w:ind w:left="2803" w:hanging="360"/>
      </w:pPr>
    </w:lvl>
    <w:lvl w:ilvl="4" w:tplc="2C1A0019" w:tentative="1">
      <w:start w:val="1"/>
      <w:numFmt w:val="lowerLetter"/>
      <w:lvlText w:val="%5."/>
      <w:lvlJc w:val="left"/>
      <w:pPr>
        <w:ind w:left="3523" w:hanging="360"/>
      </w:pPr>
    </w:lvl>
    <w:lvl w:ilvl="5" w:tplc="2C1A001B" w:tentative="1">
      <w:start w:val="1"/>
      <w:numFmt w:val="lowerRoman"/>
      <w:lvlText w:val="%6."/>
      <w:lvlJc w:val="right"/>
      <w:pPr>
        <w:ind w:left="4243" w:hanging="180"/>
      </w:pPr>
    </w:lvl>
    <w:lvl w:ilvl="6" w:tplc="2C1A000F" w:tentative="1">
      <w:start w:val="1"/>
      <w:numFmt w:val="decimal"/>
      <w:lvlText w:val="%7."/>
      <w:lvlJc w:val="left"/>
      <w:pPr>
        <w:ind w:left="4963" w:hanging="360"/>
      </w:pPr>
    </w:lvl>
    <w:lvl w:ilvl="7" w:tplc="2C1A0019" w:tentative="1">
      <w:start w:val="1"/>
      <w:numFmt w:val="lowerLetter"/>
      <w:lvlText w:val="%8."/>
      <w:lvlJc w:val="left"/>
      <w:pPr>
        <w:ind w:left="5683" w:hanging="360"/>
      </w:pPr>
    </w:lvl>
    <w:lvl w:ilvl="8" w:tplc="2C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643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224386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85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582" w:hanging="360"/>
      </w:pPr>
    </w:lvl>
    <w:lvl w:ilvl="2" w:tplc="2C1A001B" w:tentative="1">
      <w:start w:val="1"/>
      <w:numFmt w:val="lowerRoman"/>
      <w:lvlText w:val="%3."/>
      <w:lvlJc w:val="right"/>
      <w:pPr>
        <w:ind w:left="2302" w:hanging="180"/>
      </w:pPr>
    </w:lvl>
    <w:lvl w:ilvl="3" w:tplc="2C1A000F" w:tentative="1">
      <w:start w:val="1"/>
      <w:numFmt w:val="decimal"/>
      <w:lvlText w:val="%4."/>
      <w:lvlJc w:val="left"/>
      <w:pPr>
        <w:ind w:left="3022" w:hanging="360"/>
      </w:pPr>
    </w:lvl>
    <w:lvl w:ilvl="4" w:tplc="2C1A0019" w:tentative="1">
      <w:start w:val="1"/>
      <w:numFmt w:val="lowerLetter"/>
      <w:lvlText w:val="%5."/>
      <w:lvlJc w:val="left"/>
      <w:pPr>
        <w:ind w:left="3742" w:hanging="360"/>
      </w:pPr>
    </w:lvl>
    <w:lvl w:ilvl="5" w:tplc="2C1A001B" w:tentative="1">
      <w:start w:val="1"/>
      <w:numFmt w:val="lowerRoman"/>
      <w:lvlText w:val="%6."/>
      <w:lvlJc w:val="right"/>
      <w:pPr>
        <w:ind w:left="4462" w:hanging="180"/>
      </w:pPr>
    </w:lvl>
    <w:lvl w:ilvl="6" w:tplc="2C1A000F" w:tentative="1">
      <w:start w:val="1"/>
      <w:numFmt w:val="decimal"/>
      <w:lvlText w:val="%7."/>
      <w:lvlJc w:val="left"/>
      <w:pPr>
        <w:ind w:left="5182" w:hanging="360"/>
      </w:pPr>
    </w:lvl>
    <w:lvl w:ilvl="7" w:tplc="2C1A0019" w:tentative="1">
      <w:start w:val="1"/>
      <w:numFmt w:val="lowerLetter"/>
      <w:lvlText w:val="%8."/>
      <w:lvlJc w:val="left"/>
      <w:pPr>
        <w:ind w:left="5902" w:hanging="360"/>
      </w:pPr>
    </w:lvl>
    <w:lvl w:ilvl="8" w:tplc="2C1A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6"/>
  </w:num>
  <w:num w:numId="5">
    <w:abstractNumId w:val="0"/>
  </w:num>
  <w:num w:numId="6">
    <w:abstractNumId w:val="9"/>
  </w:num>
  <w:num w:numId="7">
    <w:abstractNumId w:val="1"/>
  </w:num>
  <w:num w:numId="8">
    <w:abstractNumId w:val="3"/>
  </w:num>
  <w:num w:numId="9">
    <w:abstractNumId w:val="10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14E"/>
    <w:rsid w:val="00014065"/>
    <w:rsid w:val="000268C3"/>
    <w:rsid w:val="00045659"/>
    <w:rsid w:val="00067EB6"/>
    <w:rsid w:val="000814A0"/>
    <w:rsid w:val="00087350"/>
    <w:rsid w:val="000A6792"/>
    <w:rsid w:val="000B3040"/>
    <w:rsid w:val="000B38D5"/>
    <w:rsid w:val="000D115A"/>
    <w:rsid w:val="000D37B0"/>
    <w:rsid w:val="000E20AD"/>
    <w:rsid w:val="000F759C"/>
    <w:rsid w:val="00122695"/>
    <w:rsid w:val="00133330"/>
    <w:rsid w:val="00140B21"/>
    <w:rsid w:val="001615DF"/>
    <w:rsid w:val="001655A1"/>
    <w:rsid w:val="00172D14"/>
    <w:rsid w:val="00196D92"/>
    <w:rsid w:val="001A713D"/>
    <w:rsid w:val="001B1265"/>
    <w:rsid w:val="001D62EB"/>
    <w:rsid w:val="001E686C"/>
    <w:rsid w:val="001E774E"/>
    <w:rsid w:val="001F06FC"/>
    <w:rsid w:val="00201652"/>
    <w:rsid w:val="00216AF8"/>
    <w:rsid w:val="00235377"/>
    <w:rsid w:val="002453E2"/>
    <w:rsid w:val="002A3C35"/>
    <w:rsid w:val="002D0232"/>
    <w:rsid w:val="002F20D1"/>
    <w:rsid w:val="00307C7D"/>
    <w:rsid w:val="00383598"/>
    <w:rsid w:val="00396AA9"/>
    <w:rsid w:val="003A07DB"/>
    <w:rsid w:val="003A3CE4"/>
    <w:rsid w:val="003A4B1F"/>
    <w:rsid w:val="003A74AC"/>
    <w:rsid w:val="003D0777"/>
    <w:rsid w:val="003F129C"/>
    <w:rsid w:val="004417C3"/>
    <w:rsid w:val="004546B2"/>
    <w:rsid w:val="00473F10"/>
    <w:rsid w:val="00482582"/>
    <w:rsid w:val="004960D3"/>
    <w:rsid w:val="004B4D35"/>
    <w:rsid w:val="004B6FD4"/>
    <w:rsid w:val="004C0433"/>
    <w:rsid w:val="004C767B"/>
    <w:rsid w:val="0050214E"/>
    <w:rsid w:val="00504FB3"/>
    <w:rsid w:val="00511D8F"/>
    <w:rsid w:val="005352BA"/>
    <w:rsid w:val="00563110"/>
    <w:rsid w:val="00567298"/>
    <w:rsid w:val="00597E8D"/>
    <w:rsid w:val="005A603F"/>
    <w:rsid w:val="005B3FBF"/>
    <w:rsid w:val="00601003"/>
    <w:rsid w:val="0062260D"/>
    <w:rsid w:val="00653936"/>
    <w:rsid w:val="00667DFB"/>
    <w:rsid w:val="006903A5"/>
    <w:rsid w:val="006B035D"/>
    <w:rsid w:val="006C7CFA"/>
    <w:rsid w:val="006E368E"/>
    <w:rsid w:val="007248EC"/>
    <w:rsid w:val="007334BD"/>
    <w:rsid w:val="00744EA0"/>
    <w:rsid w:val="00771D22"/>
    <w:rsid w:val="007C2C68"/>
    <w:rsid w:val="007C2D6A"/>
    <w:rsid w:val="007C5C08"/>
    <w:rsid w:val="007F03DF"/>
    <w:rsid w:val="0081658F"/>
    <w:rsid w:val="00817719"/>
    <w:rsid w:val="0086546E"/>
    <w:rsid w:val="00866B38"/>
    <w:rsid w:val="00872FEF"/>
    <w:rsid w:val="008B699D"/>
    <w:rsid w:val="008C13C5"/>
    <w:rsid w:val="008C17B5"/>
    <w:rsid w:val="008F5B8C"/>
    <w:rsid w:val="0090639B"/>
    <w:rsid w:val="00945236"/>
    <w:rsid w:val="00951496"/>
    <w:rsid w:val="0098190B"/>
    <w:rsid w:val="009A2617"/>
    <w:rsid w:val="009D6DEB"/>
    <w:rsid w:val="009E0304"/>
    <w:rsid w:val="009E3DF2"/>
    <w:rsid w:val="009E57D5"/>
    <w:rsid w:val="00A548B0"/>
    <w:rsid w:val="00A6491E"/>
    <w:rsid w:val="00A77037"/>
    <w:rsid w:val="00AE21AB"/>
    <w:rsid w:val="00AE335A"/>
    <w:rsid w:val="00B40483"/>
    <w:rsid w:val="00B4679A"/>
    <w:rsid w:val="00B65F80"/>
    <w:rsid w:val="00B7237C"/>
    <w:rsid w:val="00B919AC"/>
    <w:rsid w:val="00BB3236"/>
    <w:rsid w:val="00BC10FD"/>
    <w:rsid w:val="00BD02BD"/>
    <w:rsid w:val="00BE3292"/>
    <w:rsid w:val="00C149C2"/>
    <w:rsid w:val="00C17016"/>
    <w:rsid w:val="00C2036E"/>
    <w:rsid w:val="00C84DCD"/>
    <w:rsid w:val="00C8507B"/>
    <w:rsid w:val="00CE1840"/>
    <w:rsid w:val="00CF6B1A"/>
    <w:rsid w:val="00CF748E"/>
    <w:rsid w:val="00D263EB"/>
    <w:rsid w:val="00D30E33"/>
    <w:rsid w:val="00D4569E"/>
    <w:rsid w:val="00D76F3B"/>
    <w:rsid w:val="00D85098"/>
    <w:rsid w:val="00DD56D0"/>
    <w:rsid w:val="00E5251A"/>
    <w:rsid w:val="00E859EF"/>
    <w:rsid w:val="00EA51E1"/>
    <w:rsid w:val="00EB1F6C"/>
    <w:rsid w:val="00EC6437"/>
    <w:rsid w:val="00ED14BA"/>
    <w:rsid w:val="00EE769B"/>
    <w:rsid w:val="00F33503"/>
    <w:rsid w:val="00F53A07"/>
    <w:rsid w:val="00F60F20"/>
    <w:rsid w:val="00F62BD1"/>
    <w:rsid w:val="00F77E7D"/>
    <w:rsid w:val="00F80985"/>
    <w:rsid w:val="00FA2356"/>
    <w:rsid w:val="00FB2BC5"/>
    <w:rsid w:val="00FB4188"/>
    <w:rsid w:val="00FB62DA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8FB6732"/>
  <w15:chartTrackingRefBased/>
  <w15:docId w15:val="{9776C589-08B8-41AF-865D-33B5108CC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307C7D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07C7D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307C7D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33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1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7B5"/>
  </w:style>
  <w:style w:type="paragraph" w:styleId="Footer">
    <w:name w:val="footer"/>
    <w:basedOn w:val="Normal"/>
    <w:link w:val="FooterChar"/>
    <w:uiPriority w:val="99"/>
    <w:unhideWhenUsed/>
    <w:rsid w:val="008C17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7B5"/>
  </w:style>
  <w:style w:type="paragraph" w:styleId="BalloonText">
    <w:name w:val="Balloon Text"/>
    <w:basedOn w:val="Normal"/>
    <w:link w:val="BalloonTextChar"/>
    <w:uiPriority w:val="99"/>
    <w:semiHidden/>
    <w:unhideWhenUsed/>
    <w:rsid w:val="001A7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1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8</Pages>
  <Words>1947</Words>
  <Characters>11103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Djurovic</dc:creator>
  <cp:keywords> [SEC=BEZ OZNAKE TAJNOSTI]</cp:keywords>
  <dc:description/>
  <cp:lastModifiedBy>Nikola Milic</cp:lastModifiedBy>
  <cp:revision>32</cp:revision>
  <cp:lastPrinted>2025-05-15T07:40:00Z</cp:lastPrinted>
  <dcterms:created xsi:type="dcterms:W3CDTF">2023-10-03T07:02:00Z</dcterms:created>
  <dcterms:modified xsi:type="dcterms:W3CDTF">2025-05-15T07:40:00Z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Image_Header">
    <vt:lpwstr>C:\Program Files\Common Files\janusNET Shared\janusSEAL\Images\DocumentSlashBlue.png</vt:lpwstr>
  </property>
  <property fmtid="{D5CDD505-2E9C-101B-9397-08002B2CF9AE}" pid="3" name="PM_Caveats_Count">
    <vt:lpwstr>0</vt:lpwstr>
  </property>
  <property fmtid="{D5CDD505-2E9C-101B-9397-08002B2CF9AE}" pid="4" name="PM_DisplayValueSecClassificationWithQualifier">
    <vt:lpwstr>BEZ OZNAKE TAJNOSTI</vt:lpwstr>
  </property>
  <property fmtid="{D5CDD505-2E9C-101B-9397-08002B2CF9AE}" pid="5" name="PM_Qualifier">
    <vt:lpwstr/>
  </property>
  <property fmtid="{D5CDD505-2E9C-101B-9397-08002B2CF9AE}" pid="6" name="PM_SecurityClassification">
    <vt:lpwstr>BEZ OZNAKE TAJNOSTI</vt:lpwstr>
  </property>
  <property fmtid="{D5CDD505-2E9C-101B-9397-08002B2CF9AE}" pid="7" name="PM_InsertionValue">
    <vt:lpwstr>BEZ OZNAKE TAJNOSTI</vt:lpwstr>
  </property>
  <property fmtid="{D5CDD505-2E9C-101B-9397-08002B2CF9AE}" pid="8" name="PM_Originating_FileId">
    <vt:lpwstr>CBD64F0BB2574EAEB15E1284BF320D77</vt:lpwstr>
  </property>
  <property fmtid="{D5CDD505-2E9C-101B-9397-08002B2CF9AE}" pid="9" name="PM_ProtectiveMarkingValue_Footer">
    <vt:lpwstr>BEZ OZNAKE TAJNOSTI</vt:lpwstr>
  </property>
  <property fmtid="{D5CDD505-2E9C-101B-9397-08002B2CF9AE}" pid="10" name="PM_Originator_Hash_SHA1">
    <vt:lpwstr>C6AA9DF481A57AA898BDE0DDAA9FF8613B443213</vt:lpwstr>
  </property>
  <property fmtid="{D5CDD505-2E9C-101B-9397-08002B2CF9AE}" pid="11" name="PM_OriginationTimeStamp">
    <vt:lpwstr>2025-05-14T12:17:38Z</vt:lpwstr>
  </property>
  <property fmtid="{D5CDD505-2E9C-101B-9397-08002B2CF9AE}" pid="12" name="PM_ProtectiveMarkingValue_Header">
    <vt:lpwstr>BEZ OZNAKE TAJNOSTI</vt:lpwstr>
  </property>
  <property fmtid="{D5CDD505-2E9C-101B-9397-08002B2CF9AE}" pid="13" name="PM_ProtectiveMarkingImage_Footer">
    <vt:lpwstr>C:\Program Files\Common Files\janusNET Shared\janusSEAL\Images\DocumentSlashBlue.png</vt:lpwstr>
  </property>
  <property fmtid="{D5CDD505-2E9C-101B-9397-08002B2CF9AE}" pid="14" name="PM_Namespace">
    <vt:lpwstr>2021.1.cbcg.me</vt:lpwstr>
  </property>
  <property fmtid="{D5CDD505-2E9C-101B-9397-08002B2CF9AE}" pid="15" name="PM_Version">
    <vt:lpwstr>2005.6</vt:lpwstr>
  </property>
  <property fmtid="{D5CDD505-2E9C-101B-9397-08002B2CF9AE}" pid="16" name="PM_Note">
    <vt:lpwstr/>
  </property>
  <property fmtid="{D5CDD505-2E9C-101B-9397-08002B2CF9AE}" pid="17" name="PM_Markers">
    <vt:lpwstr/>
  </property>
  <property fmtid="{D5CDD505-2E9C-101B-9397-08002B2CF9AE}" pid="18" name="PM_Hash_Version">
    <vt:lpwstr>2018.0</vt:lpwstr>
  </property>
  <property fmtid="{D5CDD505-2E9C-101B-9397-08002B2CF9AE}" pid="19" name="PM_Hash_Salt_Prev">
    <vt:lpwstr>A84C4778B23615CD34862AE2D6A2BC77</vt:lpwstr>
  </property>
  <property fmtid="{D5CDD505-2E9C-101B-9397-08002B2CF9AE}" pid="20" name="PM_Hash_Salt">
    <vt:lpwstr>496AC8850C99D4646C6365C652ED9DEE</vt:lpwstr>
  </property>
  <property fmtid="{D5CDD505-2E9C-101B-9397-08002B2CF9AE}" pid="21" name="PM_Hash_SHA1">
    <vt:lpwstr>90B61387164B95FAC180055EB09A504B43FD3C85</vt:lpwstr>
  </property>
  <property fmtid="{D5CDD505-2E9C-101B-9397-08002B2CF9AE}" pid="22" name="PM_SecurityClassification_Prev">
    <vt:lpwstr>BEZ OZNAKE TAJNOSTI</vt:lpwstr>
  </property>
  <property fmtid="{D5CDD505-2E9C-101B-9397-08002B2CF9AE}" pid="23" name="PM_Qualifier_Prev">
    <vt:lpwstr/>
  </property>
</Properties>
</file>