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C16B3" w14:textId="77777777" w:rsidR="003F55E3" w:rsidRPr="001B7FE6" w:rsidRDefault="003F55E3" w:rsidP="003F55E3">
      <w:pPr>
        <w:spacing w:after="0" w:line="240" w:lineRule="auto"/>
        <w:jc w:val="both"/>
        <w:rPr>
          <w:rFonts w:ascii="Arial" w:hAnsi="Arial" w:cs="Arial"/>
          <w:lang w:val="sr-Latn-ME"/>
        </w:rPr>
      </w:pPr>
    </w:p>
    <w:p w14:paraId="4393F184" w14:textId="77777777" w:rsidR="00A309CB" w:rsidRPr="001B7FE6" w:rsidRDefault="00A309CB" w:rsidP="00A309CB">
      <w:pPr>
        <w:spacing w:after="0" w:line="240" w:lineRule="auto"/>
        <w:jc w:val="both"/>
        <w:rPr>
          <w:rFonts w:ascii="Arial" w:eastAsia="Times New Roman" w:hAnsi="Arial" w:cs="Arial"/>
          <w:lang w:val="pt-BR"/>
        </w:rPr>
      </w:pPr>
      <w:r w:rsidRPr="001B7FE6">
        <w:rPr>
          <w:rFonts w:ascii="Arial" w:eastAsia="Times New Roman" w:hAnsi="Arial" w:cs="Arial"/>
          <w:lang w:val="pt-BR"/>
        </w:rPr>
        <w:t>PARKING SERVIS NIKSIC DOO NIKSIC</w:t>
      </w:r>
    </w:p>
    <w:p w14:paraId="1DA521C2" w14:textId="77777777" w:rsidR="00A309CB" w:rsidRPr="001B7FE6" w:rsidRDefault="00A309CB" w:rsidP="00A309CB">
      <w:pPr>
        <w:spacing w:after="0" w:line="240" w:lineRule="auto"/>
        <w:jc w:val="both"/>
        <w:rPr>
          <w:rFonts w:ascii="Arial" w:eastAsia="Times New Roman" w:hAnsi="Arial" w:cs="Arial"/>
          <w:lang w:val="pt-BR"/>
        </w:rPr>
      </w:pPr>
      <w:r w:rsidRPr="001B7FE6">
        <w:rPr>
          <w:rFonts w:ascii="Arial" w:eastAsia="Times New Roman" w:hAnsi="Arial" w:cs="Arial"/>
          <w:lang w:val="pt-BR"/>
        </w:rPr>
        <w:t>Broj iz evidencije postupaka javnih nabavki: 01/2025</w:t>
      </w:r>
    </w:p>
    <w:p w14:paraId="630CC9EB" w14:textId="77777777" w:rsidR="00A309CB" w:rsidRPr="001B7FE6" w:rsidRDefault="00A309CB" w:rsidP="00A309CB">
      <w:pPr>
        <w:spacing w:after="0" w:line="240" w:lineRule="auto"/>
        <w:jc w:val="both"/>
        <w:rPr>
          <w:rFonts w:ascii="Arial" w:eastAsia="Times New Roman" w:hAnsi="Arial" w:cs="Arial"/>
          <w:lang w:val="pt-BR"/>
        </w:rPr>
      </w:pPr>
      <w:r w:rsidRPr="001B7FE6">
        <w:rPr>
          <w:rFonts w:ascii="Arial" w:eastAsia="Times New Roman" w:hAnsi="Arial" w:cs="Arial"/>
          <w:lang w:val="pt-BR"/>
        </w:rPr>
        <w:t>Redni broj iz Plana javnih nabavki : 17</w:t>
      </w:r>
    </w:p>
    <w:p w14:paraId="66F22562" w14:textId="4E683A48" w:rsidR="003F55E3" w:rsidRPr="001B7FE6" w:rsidRDefault="00A309CB" w:rsidP="00A309CB">
      <w:pPr>
        <w:spacing w:after="0" w:line="240" w:lineRule="auto"/>
        <w:jc w:val="both"/>
        <w:rPr>
          <w:rFonts w:ascii="Arial" w:eastAsia="Times New Roman" w:hAnsi="Arial" w:cs="Arial"/>
          <w:lang w:val="pt-BR"/>
        </w:rPr>
      </w:pPr>
      <w:r w:rsidRPr="001B7FE6">
        <w:rPr>
          <w:rFonts w:ascii="Arial" w:eastAsia="Times New Roman" w:hAnsi="Arial" w:cs="Arial"/>
          <w:lang w:val="pt-BR"/>
        </w:rPr>
        <w:t>Mjesto i datum: Nikšić, 07.05.2025.godine</w:t>
      </w:r>
    </w:p>
    <w:p w14:paraId="0F90CD60" w14:textId="4123A0F6" w:rsidR="00A309CB" w:rsidRPr="001B7FE6" w:rsidRDefault="00A309CB" w:rsidP="00A309CB">
      <w:pPr>
        <w:spacing w:after="0" w:line="240" w:lineRule="auto"/>
        <w:jc w:val="both"/>
        <w:rPr>
          <w:rFonts w:ascii="Arial" w:eastAsia="Times New Roman" w:hAnsi="Arial" w:cs="Arial"/>
          <w:lang w:val="pt-BR"/>
        </w:rPr>
      </w:pPr>
    </w:p>
    <w:p w14:paraId="0EE2C2FB" w14:textId="77777777" w:rsidR="00A309CB" w:rsidRPr="001B7FE6" w:rsidRDefault="00A309CB" w:rsidP="00A309CB">
      <w:pPr>
        <w:spacing w:after="0" w:line="240" w:lineRule="auto"/>
        <w:jc w:val="both"/>
        <w:rPr>
          <w:rFonts w:ascii="Arial" w:eastAsia="Times New Roman" w:hAnsi="Arial" w:cs="Arial"/>
          <w:lang w:val="pt-BR"/>
        </w:rPr>
      </w:pPr>
    </w:p>
    <w:p w14:paraId="7290FBB6" w14:textId="341835DF" w:rsidR="003F55E3" w:rsidRPr="001B7FE6" w:rsidRDefault="003F55E3" w:rsidP="003F55E3">
      <w:pPr>
        <w:spacing w:after="0" w:line="240" w:lineRule="auto"/>
        <w:jc w:val="both"/>
        <w:rPr>
          <w:rFonts w:ascii="Arial" w:eastAsia="Times New Roman" w:hAnsi="Arial" w:cs="Arial"/>
          <w:lang w:val="pt-BR"/>
        </w:rPr>
      </w:pPr>
      <w:r w:rsidRPr="001B7FE6">
        <w:rPr>
          <w:rFonts w:ascii="Arial" w:hAnsi="Arial" w:cs="Arial"/>
          <w:lang w:val="it-IT"/>
        </w:rPr>
        <w:t>Na osnovu člana 9</w:t>
      </w:r>
      <w:r w:rsidR="00732605" w:rsidRPr="001B7FE6">
        <w:rPr>
          <w:rFonts w:ascii="Arial" w:hAnsi="Arial" w:cs="Arial"/>
          <w:lang w:val="it-IT"/>
        </w:rPr>
        <w:t>4</w:t>
      </w:r>
      <w:r w:rsidRPr="001B7FE6">
        <w:rPr>
          <w:rFonts w:ascii="Arial" w:hAnsi="Arial" w:cs="Arial"/>
          <w:lang w:val="it-IT"/>
        </w:rPr>
        <w:t xml:space="preserve"> stav 1 („Službeni list CG“, br. 074/19 od 30.12.2019, 003/23 od 10.01.2023, 011/23 od 27.01.2023.)</w:t>
      </w:r>
      <w:r w:rsidRPr="001B7FE6">
        <w:rPr>
          <w:rFonts w:ascii="Arial" w:hAnsi="Arial" w:cs="Arial"/>
          <w:shd w:val="clear" w:color="auto" w:fill="FFFFFF"/>
          <w:lang w:val="pt-BR"/>
        </w:rPr>
        <w:t xml:space="preserve"> </w:t>
      </w:r>
      <w:r w:rsidR="00A309CB" w:rsidRPr="001B7FE6">
        <w:rPr>
          <w:rFonts w:ascii="Arial" w:eastAsia="Times New Roman" w:hAnsi="Arial" w:cs="Arial"/>
          <w:lang w:val="pt-BR"/>
        </w:rPr>
        <w:t>PARKING SERVIS NIKSIC DOO NIKSIC</w:t>
      </w:r>
      <w:r w:rsidR="00A309CB" w:rsidRPr="001B7FE6">
        <w:rPr>
          <w:rFonts w:ascii="Arial" w:eastAsia="Times New Roman" w:hAnsi="Arial" w:cs="Arial"/>
          <w:lang w:val="pt-BR"/>
        </w:rPr>
        <w:t xml:space="preserve"> </w:t>
      </w:r>
      <w:r w:rsidRPr="001B7FE6">
        <w:rPr>
          <w:rFonts w:ascii="Arial" w:hAnsi="Arial" w:cs="Arial"/>
          <w:shd w:val="clear" w:color="auto" w:fill="FFFFFF"/>
          <w:lang w:val="pt-BR"/>
        </w:rPr>
        <w:t xml:space="preserve">objavljuje na ESJN:       </w:t>
      </w:r>
    </w:p>
    <w:p w14:paraId="348AA4D0" w14:textId="55AAAAF7" w:rsidR="003F55E3" w:rsidRPr="001B7FE6" w:rsidRDefault="003F55E3" w:rsidP="003F55E3">
      <w:pPr>
        <w:spacing w:after="0" w:line="240" w:lineRule="auto"/>
        <w:jc w:val="both"/>
        <w:rPr>
          <w:rFonts w:ascii="Arial" w:hAnsi="Arial" w:cs="Arial"/>
          <w:shd w:val="clear" w:color="auto" w:fill="FFFFFF"/>
          <w:lang w:val="pt-BR"/>
        </w:rPr>
      </w:pPr>
      <w:r w:rsidRPr="001B7FE6">
        <w:rPr>
          <w:rFonts w:ascii="Arial" w:hAnsi="Arial" w:cs="Arial"/>
          <w:shd w:val="clear" w:color="auto" w:fill="FFFFFF"/>
          <w:lang w:val="pt-BR"/>
        </w:rPr>
        <w:t xml:space="preserve">             </w:t>
      </w:r>
    </w:p>
    <w:p w14:paraId="45E19B20" w14:textId="7E79AD3A" w:rsidR="003F55E3" w:rsidRPr="001B7FE6" w:rsidRDefault="003F55E3" w:rsidP="003F55E3">
      <w:pPr>
        <w:spacing w:after="0" w:line="240" w:lineRule="auto"/>
        <w:jc w:val="center"/>
        <w:rPr>
          <w:rFonts w:ascii="Arial" w:hAnsi="Arial" w:cs="Arial"/>
          <w:b/>
          <w:shd w:val="clear" w:color="auto" w:fill="FFFFFF"/>
          <w:lang w:val="pt-BR"/>
        </w:rPr>
      </w:pPr>
      <w:r w:rsidRPr="001B7FE6">
        <w:rPr>
          <w:rFonts w:ascii="Arial" w:hAnsi="Arial" w:cs="Arial"/>
          <w:b/>
          <w:shd w:val="clear" w:color="auto" w:fill="FFFFFF"/>
          <w:lang w:val="pt-BR"/>
        </w:rPr>
        <w:t>IZMJENA</w:t>
      </w:r>
      <w:r w:rsidR="00AF136A" w:rsidRPr="001B7FE6">
        <w:rPr>
          <w:rFonts w:ascii="Arial" w:hAnsi="Arial" w:cs="Arial"/>
          <w:b/>
          <w:shd w:val="clear" w:color="auto" w:fill="FFFFFF"/>
          <w:lang w:val="pt-BR"/>
        </w:rPr>
        <w:t xml:space="preserve"> </w:t>
      </w:r>
      <w:r w:rsidRPr="001B7FE6">
        <w:rPr>
          <w:rFonts w:ascii="Arial" w:hAnsi="Arial" w:cs="Arial"/>
          <w:b/>
          <w:shd w:val="clear" w:color="auto" w:fill="FFFFFF"/>
          <w:lang w:val="pt-BR"/>
        </w:rPr>
        <w:t>BR.</w:t>
      </w:r>
      <w:r w:rsidR="005B4743" w:rsidRPr="001B7FE6">
        <w:rPr>
          <w:rFonts w:ascii="Arial" w:hAnsi="Arial" w:cs="Arial"/>
          <w:b/>
          <w:shd w:val="clear" w:color="auto" w:fill="FFFFFF"/>
          <w:lang w:val="pt-BR"/>
        </w:rPr>
        <w:t>1</w:t>
      </w:r>
    </w:p>
    <w:p w14:paraId="4CCF104C" w14:textId="77777777" w:rsidR="001B7FE6" w:rsidRPr="001B7FE6" w:rsidRDefault="003F55E3" w:rsidP="001B7FE6">
      <w:pPr>
        <w:pStyle w:val="Naslov3"/>
        <w:spacing w:before="0"/>
        <w:jc w:val="center"/>
        <w:rPr>
          <w:rFonts w:ascii="Arial" w:hAnsi="Arial" w:cs="Arial"/>
          <w:noProof/>
          <w:color w:val="auto"/>
          <w:sz w:val="22"/>
          <w:szCs w:val="22"/>
          <w:lang w:val="pt-BR"/>
        </w:rPr>
      </w:pPr>
      <w:r w:rsidRPr="001B7FE6">
        <w:rPr>
          <w:rFonts w:ascii="Arial" w:hAnsi="Arial" w:cs="Arial"/>
          <w:noProof/>
          <w:color w:val="auto"/>
          <w:sz w:val="22"/>
          <w:szCs w:val="22"/>
          <w:lang w:val="pt-BR"/>
        </w:rPr>
        <w:t xml:space="preserve">TENDERSKE DOKUMENTACIJE broj </w:t>
      </w:r>
      <w:bookmarkStart w:id="0" w:name="_Hlk163154860"/>
      <w:r w:rsidR="001B7FE6" w:rsidRPr="001B7FE6">
        <w:rPr>
          <w:rFonts w:ascii="Arial" w:hAnsi="Arial" w:cs="Arial"/>
          <w:noProof/>
          <w:color w:val="auto"/>
          <w:sz w:val="22"/>
          <w:szCs w:val="22"/>
          <w:lang w:val="pt-BR"/>
        </w:rPr>
        <w:t>01/2025 OD 06.05.2025.GODINE</w:t>
      </w:r>
    </w:p>
    <w:p w14:paraId="3EB11923" w14:textId="77777777" w:rsidR="001B7FE6" w:rsidRPr="001B7FE6" w:rsidRDefault="001B7FE6" w:rsidP="001B7FE6">
      <w:pPr>
        <w:pStyle w:val="Naslov3"/>
        <w:spacing w:before="0"/>
        <w:jc w:val="center"/>
        <w:rPr>
          <w:rFonts w:ascii="Arial" w:hAnsi="Arial" w:cs="Arial"/>
          <w:noProof/>
          <w:color w:val="auto"/>
          <w:sz w:val="22"/>
          <w:szCs w:val="22"/>
          <w:lang w:val="pt-BR"/>
        </w:rPr>
      </w:pPr>
      <w:r w:rsidRPr="001B7FE6">
        <w:rPr>
          <w:rFonts w:ascii="Arial" w:hAnsi="Arial" w:cs="Arial"/>
          <w:noProof/>
          <w:color w:val="auto"/>
          <w:sz w:val="22"/>
          <w:szCs w:val="22"/>
          <w:lang w:val="pt-BR"/>
        </w:rPr>
        <w:t>ŠIFRA POSTUPKA #91699 OBJAVLJEN 6.5.2025 11:30</w:t>
      </w:r>
    </w:p>
    <w:p w14:paraId="2B1E3247" w14:textId="77777777" w:rsidR="001B7FE6" w:rsidRPr="001B7FE6" w:rsidRDefault="001B7FE6" w:rsidP="001B7FE6">
      <w:pPr>
        <w:pStyle w:val="Naslov3"/>
        <w:spacing w:before="0"/>
        <w:jc w:val="center"/>
        <w:rPr>
          <w:rFonts w:ascii="Arial" w:hAnsi="Arial" w:cs="Arial"/>
          <w:noProof/>
          <w:color w:val="auto"/>
          <w:sz w:val="22"/>
          <w:szCs w:val="22"/>
          <w:lang w:val="pt-BR"/>
        </w:rPr>
      </w:pPr>
      <w:r w:rsidRPr="001B7FE6">
        <w:rPr>
          <w:rFonts w:ascii="Arial" w:hAnsi="Arial" w:cs="Arial"/>
          <w:noProof/>
          <w:color w:val="auto"/>
          <w:sz w:val="22"/>
          <w:szCs w:val="22"/>
          <w:lang w:val="pt-BR"/>
        </w:rPr>
        <w:t>ZA OTVORENI POSTUPAK JAVNE NABAVKE</w:t>
      </w:r>
    </w:p>
    <w:p w14:paraId="56C6F5C4" w14:textId="77777777" w:rsidR="001B7FE6" w:rsidRPr="001B7FE6" w:rsidRDefault="001B7FE6" w:rsidP="001B7FE6">
      <w:pPr>
        <w:pStyle w:val="Naslov3"/>
        <w:spacing w:before="0"/>
        <w:jc w:val="center"/>
        <w:rPr>
          <w:rFonts w:ascii="Arial" w:hAnsi="Arial" w:cs="Arial"/>
          <w:noProof/>
          <w:color w:val="auto"/>
          <w:sz w:val="22"/>
          <w:szCs w:val="22"/>
          <w:lang w:val="pt-BR"/>
        </w:rPr>
      </w:pPr>
      <w:r w:rsidRPr="001B7FE6">
        <w:rPr>
          <w:rFonts w:ascii="Arial" w:hAnsi="Arial" w:cs="Arial"/>
          <w:noProof/>
          <w:color w:val="auto"/>
          <w:sz w:val="22"/>
          <w:szCs w:val="22"/>
          <w:lang w:val="pt-BR"/>
        </w:rPr>
        <w:t>Nabavka opreme za kontrolu i naplatu parkinga- BARCODE sistem (ponovljeni postupak)</w:t>
      </w:r>
    </w:p>
    <w:p w14:paraId="100371E0" w14:textId="77777777" w:rsidR="001B7FE6" w:rsidRPr="001B7FE6" w:rsidRDefault="001B7FE6" w:rsidP="001B7FE6">
      <w:pPr>
        <w:pStyle w:val="Naslov3"/>
        <w:spacing w:before="0"/>
        <w:jc w:val="center"/>
        <w:rPr>
          <w:rFonts w:ascii="Arial" w:hAnsi="Arial" w:cs="Arial"/>
          <w:noProof/>
          <w:color w:val="auto"/>
          <w:sz w:val="22"/>
          <w:szCs w:val="22"/>
          <w:lang w:val="pt-BR"/>
        </w:rPr>
      </w:pPr>
    </w:p>
    <w:p w14:paraId="467C9B20" w14:textId="77777777" w:rsidR="001B7FE6" w:rsidRPr="001B7FE6" w:rsidRDefault="001B7FE6" w:rsidP="001B7FE6">
      <w:pPr>
        <w:pStyle w:val="Naslov3"/>
        <w:spacing w:before="0"/>
        <w:jc w:val="center"/>
        <w:rPr>
          <w:rFonts w:ascii="Arial" w:hAnsi="Arial" w:cs="Arial"/>
          <w:noProof/>
          <w:color w:val="auto"/>
          <w:sz w:val="22"/>
          <w:szCs w:val="22"/>
          <w:lang w:val="pt-BR"/>
        </w:rPr>
      </w:pPr>
    </w:p>
    <w:p w14:paraId="37E37475" w14:textId="4C7611E3" w:rsidR="001B7FE6" w:rsidRPr="001B7FE6" w:rsidRDefault="000E6589" w:rsidP="001B7FE6">
      <w:pPr>
        <w:spacing w:after="0" w:line="240" w:lineRule="auto"/>
        <w:rPr>
          <w:rFonts w:ascii="Arial" w:hAnsi="Arial" w:cs="Arial"/>
          <w:lang w:val="pt-BR"/>
        </w:rPr>
      </w:pPr>
      <w:r w:rsidRPr="001B7FE6">
        <w:rPr>
          <w:rFonts w:ascii="Arial" w:eastAsia="Times New Roman" w:hAnsi="Arial" w:cs="Arial"/>
          <w:shd w:val="clear" w:color="auto" w:fill="FFFFFF"/>
          <w:lang w:val="en-GB" w:eastAsia="en-GB"/>
        </w:rPr>
        <w:t xml:space="preserve">Na </w:t>
      </w:r>
      <w:proofErr w:type="spellStart"/>
      <w:r w:rsidRPr="001B7FE6">
        <w:rPr>
          <w:rFonts w:ascii="Arial" w:eastAsia="Times New Roman" w:hAnsi="Arial" w:cs="Arial"/>
          <w:shd w:val="clear" w:color="auto" w:fill="FFFFFF"/>
          <w:lang w:val="en-GB" w:eastAsia="en-GB"/>
        </w:rPr>
        <w:t>način</w:t>
      </w:r>
      <w:proofErr w:type="spellEnd"/>
      <w:r w:rsidRPr="001B7FE6">
        <w:rPr>
          <w:rFonts w:ascii="Arial" w:eastAsia="Times New Roman" w:hAnsi="Arial" w:cs="Arial"/>
          <w:shd w:val="clear" w:color="auto" w:fill="FFFFFF"/>
          <w:lang w:val="en-GB" w:eastAsia="en-GB"/>
        </w:rPr>
        <w:t xml:space="preserve"> </w:t>
      </w:r>
      <w:proofErr w:type="spellStart"/>
      <w:r w:rsidRPr="001B7FE6">
        <w:rPr>
          <w:rFonts w:ascii="Arial" w:eastAsia="Times New Roman" w:hAnsi="Arial" w:cs="Arial"/>
          <w:shd w:val="clear" w:color="auto" w:fill="FFFFFF"/>
          <w:lang w:val="en-GB" w:eastAsia="en-GB"/>
        </w:rPr>
        <w:t>što</w:t>
      </w:r>
      <w:proofErr w:type="spellEnd"/>
      <w:r w:rsidRPr="001B7FE6">
        <w:rPr>
          <w:rFonts w:ascii="Arial" w:eastAsia="Times New Roman" w:hAnsi="Arial" w:cs="Arial"/>
          <w:shd w:val="clear" w:color="auto" w:fill="FFFFFF"/>
          <w:lang w:val="en-GB" w:eastAsia="en-GB"/>
        </w:rPr>
        <w:t xml:space="preserve"> se </w:t>
      </w:r>
      <w:r w:rsidR="001B7FE6" w:rsidRPr="001B7FE6">
        <w:rPr>
          <w:rFonts w:ascii="Arial" w:eastAsia="Times New Roman" w:hAnsi="Arial" w:cs="Arial"/>
          <w:b/>
          <w:shd w:val="clear" w:color="auto" w:fill="FFFFFF"/>
          <w:lang w:val="pt-BR" w:eastAsia="en-GB"/>
        </w:rPr>
        <w:t>m</w:t>
      </w:r>
      <w:r w:rsidR="001B7FE6" w:rsidRPr="001B7FE6">
        <w:rPr>
          <w:rFonts w:ascii="Arial" w:eastAsia="Times New Roman" w:hAnsi="Arial" w:cs="Arial"/>
          <w:b/>
          <w:shd w:val="clear" w:color="auto" w:fill="FFFFFF"/>
          <w:lang w:val="pt-BR" w:eastAsia="en-GB"/>
        </w:rPr>
        <w:t xml:space="preserve">ijenjaju </w:t>
      </w:r>
      <w:proofErr w:type="gramStart"/>
      <w:r w:rsidR="001B7FE6" w:rsidRPr="001B7FE6">
        <w:rPr>
          <w:rFonts w:ascii="Arial" w:eastAsia="Times New Roman" w:hAnsi="Arial" w:cs="Arial"/>
          <w:b/>
          <w:shd w:val="clear" w:color="auto" w:fill="FFFFFF"/>
          <w:lang w:val="pt-BR" w:eastAsia="en-GB"/>
        </w:rPr>
        <w:t>navodi</w:t>
      </w:r>
      <w:r w:rsidR="001B7FE6" w:rsidRPr="001B7FE6">
        <w:rPr>
          <w:rFonts w:ascii="Arial" w:eastAsia="Times New Roman" w:hAnsi="Arial" w:cs="Arial"/>
          <w:shd w:val="clear" w:color="auto" w:fill="FFFFFF"/>
          <w:lang w:val="pt-BR" w:eastAsia="en-GB"/>
        </w:rPr>
        <w:t xml:space="preserve"> </w:t>
      </w:r>
      <w:r w:rsidR="001B7FE6" w:rsidRPr="001B7FE6">
        <w:rPr>
          <w:rFonts w:ascii="Arial" w:hAnsi="Arial" w:cs="Arial"/>
          <w:lang w:val="pt-BR"/>
        </w:rPr>
        <w:t xml:space="preserve"> Tenderske</w:t>
      </w:r>
      <w:proofErr w:type="gramEnd"/>
      <w:r w:rsidR="001B7FE6" w:rsidRPr="001B7FE6">
        <w:rPr>
          <w:rFonts w:ascii="Arial" w:hAnsi="Arial" w:cs="Arial"/>
          <w:lang w:val="pt-BR"/>
        </w:rPr>
        <w:t xml:space="preserve"> dokumentacije tačka 7.METODOLOGIJA VREDNOVANJA PONUDA</w:t>
      </w:r>
      <w:r w:rsidR="001B7FE6" w:rsidRPr="001B7FE6">
        <w:rPr>
          <w:rFonts w:ascii="Arial" w:hAnsi="Arial" w:cs="Arial"/>
          <w:lang w:val="pt-BR"/>
        </w:rPr>
        <w:t xml:space="preserve"> </w:t>
      </w:r>
      <w:r w:rsidR="001B7FE6" w:rsidRPr="001B7FE6">
        <w:rPr>
          <w:rFonts w:ascii="Arial" w:hAnsi="Arial" w:cs="Arial"/>
          <w:lang w:val="pt-BR"/>
        </w:rPr>
        <w:t>(strana 5 od 1</w:t>
      </w:r>
      <w:r w:rsidR="001B7FE6" w:rsidRPr="001B7FE6">
        <w:rPr>
          <w:rFonts w:ascii="Arial" w:hAnsi="Arial" w:cs="Arial"/>
          <w:lang w:val="pt-BR"/>
        </w:rPr>
        <w:t>0</w:t>
      </w:r>
      <w:r w:rsidR="001B7FE6" w:rsidRPr="001B7FE6">
        <w:rPr>
          <w:rFonts w:ascii="Arial" w:hAnsi="Arial" w:cs="Arial"/>
          <w:lang w:val="pt-BR"/>
        </w:rPr>
        <w:t>)</w:t>
      </w:r>
      <w:r w:rsidR="001B7FE6" w:rsidRPr="001B7FE6">
        <w:rPr>
          <w:rFonts w:ascii="Arial" w:hAnsi="Arial" w:cs="Arial"/>
          <w:lang w:val="sr-Latn-ME"/>
        </w:rPr>
        <w:t xml:space="preserve"> </w:t>
      </w:r>
      <w:r w:rsidR="001B7FE6" w:rsidRPr="001B7FE6">
        <w:rPr>
          <w:rFonts w:ascii="Arial" w:hAnsi="Arial" w:cs="Arial"/>
          <w:lang w:val="pt-BR"/>
        </w:rPr>
        <w:t>na</w:t>
      </w:r>
      <w:r w:rsidR="001B7FE6" w:rsidRPr="001B7FE6">
        <w:rPr>
          <w:rFonts w:ascii="Arial" w:hAnsi="Arial" w:cs="Arial"/>
          <w:lang w:val="sr-Latn-ME"/>
        </w:rPr>
        <w:t xml:space="preserve"> </w:t>
      </w:r>
      <w:r w:rsidR="001B7FE6" w:rsidRPr="001B7FE6">
        <w:rPr>
          <w:rFonts w:ascii="Arial" w:hAnsi="Arial" w:cs="Arial"/>
          <w:lang w:val="pt-BR"/>
        </w:rPr>
        <w:t>na</w:t>
      </w:r>
      <w:r w:rsidR="001B7FE6" w:rsidRPr="001B7FE6">
        <w:rPr>
          <w:rFonts w:ascii="Arial" w:hAnsi="Arial" w:cs="Arial"/>
          <w:lang w:val="sr-Latn-ME"/>
        </w:rPr>
        <w:t>č</w:t>
      </w:r>
      <w:r w:rsidR="001B7FE6" w:rsidRPr="001B7FE6">
        <w:rPr>
          <w:rFonts w:ascii="Arial" w:hAnsi="Arial" w:cs="Arial"/>
          <w:lang w:val="pt-BR"/>
        </w:rPr>
        <w:t>in</w:t>
      </w:r>
      <w:r w:rsidR="001B7FE6" w:rsidRPr="001B7FE6">
        <w:rPr>
          <w:rFonts w:ascii="Arial" w:hAnsi="Arial" w:cs="Arial"/>
          <w:lang w:val="sr-Latn-ME"/>
        </w:rPr>
        <w:t xml:space="preserve"> </w:t>
      </w:r>
      <w:r w:rsidR="001B7FE6" w:rsidRPr="001B7FE6">
        <w:rPr>
          <w:rFonts w:ascii="Arial" w:hAnsi="Arial" w:cs="Arial"/>
          <w:lang w:val="pt-BR"/>
        </w:rPr>
        <w:t>da</w:t>
      </w:r>
      <w:r w:rsidR="001B7FE6" w:rsidRPr="001B7FE6">
        <w:rPr>
          <w:rFonts w:ascii="Arial" w:hAnsi="Arial" w:cs="Arial"/>
          <w:lang w:val="sr-Latn-ME"/>
        </w:rPr>
        <w:t xml:space="preserve"> </w:t>
      </w:r>
      <w:r w:rsidR="001B7FE6" w:rsidRPr="001B7FE6">
        <w:rPr>
          <w:rFonts w:ascii="Arial" w:hAnsi="Arial" w:cs="Arial"/>
          <w:lang w:val="pt-BR"/>
        </w:rPr>
        <w:t>nakon izmjene glasi:</w:t>
      </w:r>
    </w:p>
    <w:p w14:paraId="2BF77F9A" w14:textId="77777777" w:rsidR="001B7FE6" w:rsidRPr="001B7FE6" w:rsidRDefault="001B7FE6" w:rsidP="001B7FE6">
      <w:pPr>
        <w:spacing w:after="0" w:line="240" w:lineRule="auto"/>
        <w:jc w:val="both"/>
        <w:rPr>
          <w:rFonts w:ascii="Arial" w:hAnsi="Arial" w:cs="Arial"/>
          <w:color w:val="000000"/>
          <w:lang w:val="sr-Latn-ME"/>
        </w:rPr>
      </w:pPr>
    </w:p>
    <w:p w14:paraId="54A68732" w14:textId="77777777" w:rsidR="001B7FE6" w:rsidRPr="001B7FE6" w:rsidRDefault="001B7FE6" w:rsidP="001B7FE6">
      <w:pPr>
        <w:spacing w:after="0" w:line="240" w:lineRule="auto"/>
        <w:jc w:val="both"/>
        <w:rPr>
          <w:rFonts w:ascii="Arial" w:eastAsia="Times New Roman" w:hAnsi="Arial" w:cs="Arial"/>
          <w:lang w:val="sr-Latn-ME"/>
        </w:rPr>
      </w:pPr>
      <w:r w:rsidRPr="001B7FE6">
        <w:rPr>
          <w:rFonts w:ascii="Arial" w:eastAsia="Times New Roman" w:hAnsi="Arial" w:cs="Arial"/>
          <w:lang w:val="sr-Latn-ME"/>
        </w:rPr>
        <w:t>Naručilac će u postupku javne nabavki izabrati ekonomski najpovoljniju ponudu, primjenom pristupa isplativosti, po osnovu kriterijuma</w:t>
      </w:r>
      <w:r w:rsidRPr="001B7FE6">
        <w:rPr>
          <w:rFonts w:ascii="Arial" w:eastAsia="Times New Roman" w:hAnsi="Arial" w:cs="Arial"/>
          <w:vertAlign w:val="superscript"/>
          <w:lang w:val="sr-Latn-ME"/>
        </w:rPr>
        <w:footnoteReference w:id="1"/>
      </w:r>
      <w:r w:rsidRPr="001B7FE6">
        <w:rPr>
          <w:rFonts w:ascii="Arial" w:eastAsia="Times New Roman" w:hAnsi="Arial" w:cs="Arial"/>
          <w:lang w:val="sr-Latn-ME"/>
        </w:rPr>
        <w:t xml:space="preserve">: </w:t>
      </w:r>
    </w:p>
    <w:p w14:paraId="139D6CF9" w14:textId="77777777" w:rsidR="001B7FE6" w:rsidRPr="001B7FE6" w:rsidRDefault="001B7FE6" w:rsidP="001B7FE6">
      <w:pPr>
        <w:spacing w:after="0" w:line="240" w:lineRule="auto"/>
        <w:rPr>
          <w:rFonts w:ascii="Arial" w:eastAsia="Times New Roman" w:hAnsi="Arial" w:cs="Arial"/>
          <w:lang w:val="sr-Latn-ME"/>
        </w:rPr>
      </w:pPr>
      <w:r w:rsidRPr="001B7FE6">
        <w:rPr>
          <w:rFonts w:ascii="Arial" w:eastAsia="Times New Roman" w:hAnsi="Arial" w:cs="Arial"/>
          <w:color w:val="000000"/>
          <w:lang w:val="sr-Latn-ME"/>
        </w:rPr>
        <w:sym w:font="Wingdings" w:char="F0A8"/>
      </w:r>
      <w:r w:rsidRPr="001B7FE6">
        <w:rPr>
          <w:rFonts w:ascii="Arial" w:eastAsia="Times New Roman" w:hAnsi="Arial" w:cs="Arial"/>
          <w:color w:val="000000"/>
          <w:lang w:val="sr-Latn-ME"/>
        </w:rPr>
        <w:t xml:space="preserve"> </w:t>
      </w:r>
      <w:r w:rsidRPr="001B7FE6">
        <w:rPr>
          <w:rFonts w:ascii="Arial" w:eastAsia="Times New Roman" w:hAnsi="Arial" w:cs="Arial"/>
          <w:lang w:val="sr-Latn-ME"/>
        </w:rPr>
        <w:t xml:space="preserve">cijena, </w:t>
      </w:r>
    </w:p>
    <w:p w14:paraId="196A3DD6" w14:textId="77777777" w:rsidR="001B7FE6" w:rsidRPr="001B7FE6" w:rsidRDefault="001B7FE6" w:rsidP="001B7FE6">
      <w:pPr>
        <w:spacing w:after="0" w:line="240" w:lineRule="auto"/>
        <w:rPr>
          <w:rFonts w:ascii="Arial" w:eastAsia="Times New Roman" w:hAnsi="Arial" w:cs="Arial"/>
          <w:lang w:val="sr-Latn-ME"/>
        </w:rPr>
      </w:pPr>
      <w:r w:rsidRPr="001B7FE6">
        <w:rPr>
          <w:rFonts w:ascii="Arial" w:eastAsia="Times New Roman" w:hAnsi="Arial" w:cs="Arial"/>
          <w:color w:val="000000"/>
          <w:lang w:val="sr-Latn-ME"/>
        </w:rPr>
        <w:sym w:font="Wingdings" w:char="F0FE"/>
      </w:r>
      <w:r w:rsidRPr="001B7FE6">
        <w:rPr>
          <w:rFonts w:ascii="Arial" w:eastAsia="Times New Roman" w:hAnsi="Arial" w:cs="Arial"/>
          <w:color w:val="000000"/>
          <w:lang w:val="sr-Latn-ME"/>
        </w:rPr>
        <w:t xml:space="preserve"> </w:t>
      </w:r>
      <w:r w:rsidRPr="001B7FE6">
        <w:rPr>
          <w:rFonts w:ascii="Arial" w:eastAsia="Times New Roman" w:hAnsi="Arial" w:cs="Arial"/>
          <w:lang w:val="sr-Latn-ME"/>
        </w:rPr>
        <w:t xml:space="preserve">odnos cijene i kvaliteta </w:t>
      </w:r>
    </w:p>
    <w:p w14:paraId="1BD3091F" w14:textId="77777777" w:rsidR="001B7FE6" w:rsidRPr="001B7FE6" w:rsidRDefault="001B7FE6" w:rsidP="001B7FE6">
      <w:pPr>
        <w:spacing w:after="0" w:line="240" w:lineRule="auto"/>
        <w:rPr>
          <w:rFonts w:ascii="Arial" w:eastAsia="Times New Roman" w:hAnsi="Arial" w:cs="Arial"/>
          <w:lang w:val="sr-Latn-ME"/>
        </w:rPr>
      </w:pPr>
      <w:r w:rsidRPr="001B7FE6">
        <w:rPr>
          <w:rFonts w:ascii="Arial" w:eastAsia="Times New Roman" w:hAnsi="Arial" w:cs="Arial"/>
          <w:color w:val="000000"/>
          <w:lang w:val="sr-Latn-ME"/>
        </w:rPr>
        <w:sym w:font="Wingdings" w:char="F0A8"/>
      </w:r>
      <w:r w:rsidRPr="001B7FE6">
        <w:rPr>
          <w:rFonts w:ascii="Arial" w:eastAsia="Times New Roman" w:hAnsi="Arial" w:cs="Arial"/>
          <w:color w:val="000000"/>
          <w:lang w:val="sr-Latn-ME"/>
        </w:rPr>
        <w:t xml:space="preserve"> </w:t>
      </w:r>
      <w:r w:rsidRPr="001B7FE6">
        <w:rPr>
          <w:rFonts w:ascii="Arial" w:eastAsia="Times New Roman" w:hAnsi="Arial" w:cs="Arial"/>
          <w:lang w:val="sr-Latn-ME"/>
        </w:rPr>
        <w:t>trošak životnog ciklusa.</w:t>
      </w:r>
    </w:p>
    <w:p w14:paraId="0A119D97" w14:textId="77777777" w:rsidR="001B7FE6" w:rsidRPr="001B7FE6" w:rsidRDefault="001B7FE6" w:rsidP="001B7FE6">
      <w:pPr>
        <w:spacing w:after="0" w:line="240" w:lineRule="auto"/>
        <w:rPr>
          <w:rFonts w:ascii="Arial" w:eastAsia="Times New Roman" w:hAnsi="Arial" w:cs="Arial"/>
          <w:lang w:val="sr-Latn-ME"/>
        </w:rPr>
      </w:pPr>
    </w:p>
    <w:p w14:paraId="60D76D97" w14:textId="77777777" w:rsidR="001B7FE6" w:rsidRPr="001B7FE6" w:rsidRDefault="001B7FE6" w:rsidP="001B7FE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lang w:val="sr-Latn-ME"/>
        </w:rPr>
      </w:pPr>
    </w:p>
    <w:p w14:paraId="090CA2B1" w14:textId="78B5F844" w:rsidR="001B7FE6" w:rsidRPr="001B7FE6" w:rsidRDefault="001B7FE6" w:rsidP="001B7FE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Cs/>
          <w:i/>
          <w:color w:val="000000"/>
          <w:lang w:val="sr-Latn-ME"/>
        </w:rPr>
      </w:pPr>
      <w:r w:rsidRPr="001B7FE6">
        <w:rPr>
          <w:rFonts w:ascii="Arial" w:eastAsia="Times New Roman" w:hAnsi="Arial" w:cs="Arial"/>
          <w:bCs/>
          <w:i/>
          <w:color w:val="000000"/>
          <w:lang w:val="sr-Latn-ME"/>
        </w:rPr>
        <w:t>1.Podkriterijum cijena: kao osnov za vrednovanje ponuda uzimaju se ponuđene cijene ispravnih ponuda.</w:t>
      </w:r>
    </w:p>
    <w:p w14:paraId="44CA1D11" w14:textId="77777777" w:rsidR="001B7FE6" w:rsidRPr="001B7FE6" w:rsidRDefault="001B7FE6" w:rsidP="001B7FE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Cs/>
          <w:i/>
          <w:color w:val="000000"/>
          <w:lang w:val="sr-Latn-ME"/>
        </w:rPr>
      </w:pPr>
      <w:r w:rsidRPr="001B7FE6">
        <w:rPr>
          <w:rFonts w:ascii="Arial" w:eastAsia="Times New Roman" w:hAnsi="Arial" w:cs="Arial"/>
          <w:bCs/>
          <w:i/>
          <w:color w:val="000000"/>
          <w:lang w:val="sr-Latn-ME"/>
        </w:rPr>
        <w:t>Ponudi sa ponuđenom najnižom cijenom dodjeljuje se maksimalno predviđeni broj bodova = 90 bodova, a ostalim ponudama dodjeljuje se broj bodova po formuli:</w:t>
      </w:r>
    </w:p>
    <w:p w14:paraId="18C9FAEE" w14:textId="77777777" w:rsidR="001B7FE6" w:rsidRPr="001B7FE6" w:rsidRDefault="001B7FE6" w:rsidP="001B7FE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Cs/>
          <w:i/>
          <w:color w:val="000000"/>
          <w:lang w:val="sr-Latn-ME"/>
        </w:rPr>
      </w:pPr>
    </w:p>
    <w:p w14:paraId="17AC4991" w14:textId="77777777" w:rsidR="001B7FE6" w:rsidRPr="001B7FE6" w:rsidRDefault="001B7FE6" w:rsidP="001B7FE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Cs/>
          <w:i/>
          <w:color w:val="000000"/>
          <w:lang w:val="sr-Latn-ME"/>
        </w:rPr>
      </w:pPr>
      <w:r w:rsidRPr="001B7FE6">
        <w:rPr>
          <w:rFonts w:ascii="Arial" w:eastAsia="Times New Roman" w:hAnsi="Arial" w:cs="Arial"/>
          <w:bCs/>
          <w:i/>
          <w:color w:val="000000"/>
          <w:lang w:val="sr-Latn-ME"/>
        </w:rPr>
        <w:t>Broj bodova(cijena)= C(najniža ponuđena cijena)/C1(ponuđena cijena)*90</w:t>
      </w:r>
    </w:p>
    <w:p w14:paraId="478EEFA1" w14:textId="77777777" w:rsidR="001B7FE6" w:rsidRPr="001B7FE6" w:rsidRDefault="001B7FE6" w:rsidP="001B7FE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Cs/>
          <w:i/>
          <w:color w:val="000000"/>
          <w:lang w:val="sr-Latn-ME"/>
        </w:rPr>
      </w:pPr>
    </w:p>
    <w:p w14:paraId="7EEAAD54" w14:textId="518BD6EB" w:rsidR="001B7FE6" w:rsidRPr="001B7FE6" w:rsidRDefault="001B7FE6" w:rsidP="001B7FE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shd w:val="clear" w:color="auto" w:fill="FFFFFF"/>
          <w:lang w:val="sr-Latn-ME" w:eastAsia="en-GB"/>
        </w:rPr>
      </w:pPr>
      <w:r w:rsidRPr="001B7FE6">
        <w:rPr>
          <w:rFonts w:ascii="Arial" w:eastAsia="Times New Roman" w:hAnsi="Arial" w:cs="Arial"/>
          <w:bCs/>
          <w:i/>
          <w:color w:val="000000"/>
          <w:lang w:val="sr-Latn-ME"/>
        </w:rPr>
        <w:t xml:space="preserve">2. </w:t>
      </w:r>
      <w:proofErr w:type="spellStart"/>
      <w:r w:rsidRPr="001B7FE6">
        <w:rPr>
          <w:rFonts w:ascii="Arial" w:eastAsia="Times New Roman" w:hAnsi="Arial" w:cs="Arial"/>
          <w:bCs/>
          <w:i/>
          <w:color w:val="000000"/>
          <w:lang w:val="sr-Latn-ME"/>
        </w:rPr>
        <w:t>Podkriterijum</w:t>
      </w:r>
      <w:proofErr w:type="spellEnd"/>
      <w:r w:rsidRPr="001B7FE6">
        <w:rPr>
          <w:rFonts w:ascii="Arial" w:eastAsia="Times New Roman" w:hAnsi="Arial" w:cs="Arial"/>
          <w:bCs/>
          <w:i/>
          <w:color w:val="000000"/>
          <w:lang w:val="sr-Latn-ME"/>
        </w:rPr>
        <w:t xml:space="preserve"> kvalitet: -vrednovaće se ponuđeni rok isporuke koji ne može biti duži od 100 kalendarskih dana od dana evidentiranja avansa Ponudi sa najkraćim rokom isporuke dodjeljuje se maksimalan broj bodova=10 bodova, a ostalim ponudama dodjeljuje se broj bodova po formuli: Broj bodova(rok isporuke)= RI(najkraći rok isporuke)/RI1(ponuđeni rok isporuke)*10</w:t>
      </w:r>
    </w:p>
    <w:p w14:paraId="0D982E0C" w14:textId="222B36F6" w:rsidR="001B7FE6" w:rsidRPr="001B7FE6" w:rsidRDefault="001B7FE6" w:rsidP="001B7FE6">
      <w:pPr>
        <w:rPr>
          <w:rFonts w:ascii="Arial" w:hAnsi="Arial" w:cs="Arial"/>
          <w:lang w:val="sr-Latn-ME" w:eastAsia="en-GB"/>
        </w:rPr>
      </w:pPr>
    </w:p>
    <w:p w14:paraId="6EE84279" w14:textId="77777777" w:rsidR="001B7FE6" w:rsidRPr="001B7FE6" w:rsidRDefault="001B7FE6" w:rsidP="001B7FE6">
      <w:pPr>
        <w:rPr>
          <w:rFonts w:ascii="Arial" w:hAnsi="Arial" w:cs="Arial"/>
          <w:lang w:val="sr-Latn-ME" w:eastAsia="en-GB"/>
        </w:rPr>
      </w:pPr>
    </w:p>
    <w:p w14:paraId="0C086EE6" w14:textId="77777777" w:rsidR="001B7FE6" w:rsidRPr="001B7FE6" w:rsidRDefault="001B7FE6" w:rsidP="001B7FE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bCs/>
          <w:iCs/>
          <w:lang w:val="sr-Latn-ME"/>
        </w:rPr>
      </w:pPr>
      <w:r w:rsidRPr="001B7FE6">
        <w:rPr>
          <w:rFonts w:ascii="Arial" w:hAnsi="Arial" w:cs="Arial"/>
          <w:b/>
          <w:bCs/>
          <w:lang w:val="sr-Latn-ME"/>
        </w:rPr>
        <w:t>UPUTSTVO O PRAVNOM SREDSTVU</w:t>
      </w:r>
    </w:p>
    <w:p w14:paraId="3A9318F0" w14:textId="77777777" w:rsidR="001B7FE6" w:rsidRPr="001B7FE6" w:rsidRDefault="001B7FE6" w:rsidP="001B7FE6">
      <w:pPr>
        <w:tabs>
          <w:tab w:val="left" w:pos="5760"/>
        </w:tabs>
        <w:ind w:firstLine="567"/>
        <w:jc w:val="both"/>
        <w:rPr>
          <w:rFonts w:ascii="Arial" w:hAnsi="Arial" w:cs="Arial"/>
          <w:color w:val="000000"/>
          <w:lang w:val="pl-PL"/>
        </w:rPr>
      </w:pPr>
      <w:r w:rsidRPr="001B7FE6">
        <w:rPr>
          <w:rFonts w:ascii="Arial" w:hAnsi="Arial" w:cs="Arial"/>
          <w:color w:val="000000"/>
          <w:lang w:val="sr-Latn-ME"/>
        </w:rPr>
        <w:t>Privredni subjekat može da izjavi žalbu protiv ove tenderske dokumentacije Komisiji za zaštitu prava</w:t>
      </w:r>
      <w:r w:rsidRPr="001B7FE6">
        <w:rPr>
          <w:rFonts w:ascii="Arial" w:hAnsi="Arial" w:cs="Arial"/>
          <w:color w:val="000000"/>
          <w:lang w:val="pl-PL"/>
        </w:rPr>
        <w:t>:</w:t>
      </w:r>
    </w:p>
    <w:p w14:paraId="38308F8C" w14:textId="77777777" w:rsidR="001B7FE6" w:rsidRPr="001B7FE6" w:rsidRDefault="001B7FE6" w:rsidP="001B7FE6">
      <w:pPr>
        <w:pStyle w:val="T30X"/>
        <w:ind w:left="567" w:hanging="283"/>
        <w:rPr>
          <w:rFonts w:ascii="Arial" w:hAnsi="Arial" w:cs="Arial"/>
          <w:lang w:val="pl-PL"/>
        </w:rPr>
      </w:pPr>
      <w:r w:rsidRPr="001B7FE6">
        <w:rPr>
          <w:rFonts w:ascii="Arial" w:hAnsi="Arial" w:cs="Arial"/>
          <w:lang w:val="pl-PL"/>
        </w:rPr>
        <w:t xml:space="preserve">   1) u roku od 20 dana od dana objavljivanja, odnosno dostavljanja tenderske dokumentacije ili izmjene i dopune tenderske dokumentacije, ako je rok za podnošenje prijava za </w:t>
      </w:r>
      <w:r w:rsidRPr="001B7FE6">
        <w:rPr>
          <w:rFonts w:ascii="Arial" w:hAnsi="Arial" w:cs="Arial"/>
          <w:lang w:val="pl-PL"/>
        </w:rPr>
        <w:lastRenderedPageBreak/>
        <w:t>kvalifikaciju, odnosno ponuda najmanje 30 dana od dana objavljivanja, odnosno dostavljanja tenderske dokumentacije ili izmjene i dopune tenderske dokumentacije;</w:t>
      </w:r>
    </w:p>
    <w:p w14:paraId="39FFB7F7" w14:textId="77777777" w:rsidR="001B7FE6" w:rsidRPr="001B7FE6" w:rsidRDefault="001B7FE6" w:rsidP="001B7FE6">
      <w:pPr>
        <w:pStyle w:val="T30X"/>
        <w:ind w:left="567" w:hanging="283"/>
        <w:rPr>
          <w:rFonts w:ascii="Arial" w:hAnsi="Arial" w:cs="Arial"/>
          <w:lang w:val="pl-PL"/>
        </w:rPr>
      </w:pPr>
      <w:r w:rsidRPr="001B7FE6">
        <w:rPr>
          <w:rFonts w:ascii="Arial" w:hAnsi="Arial" w:cs="Arial"/>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1B7FE6" w:rsidRDefault="001B7FE6" w:rsidP="001B7FE6">
      <w:pPr>
        <w:pStyle w:val="T30X"/>
        <w:ind w:left="567" w:hanging="283"/>
        <w:rPr>
          <w:rFonts w:ascii="Arial" w:hAnsi="Arial" w:cs="Arial"/>
          <w:lang w:val="pl-PL"/>
        </w:rPr>
      </w:pPr>
      <w:r w:rsidRPr="001B7FE6">
        <w:rPr>
          <w:rFonts w:ascii="Arial" w:hAnsi="Arial" w:cs="Arial"/>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1B7FE6" w:rsidRDefault="001B7FE6" w:rsidP="001B7FE6">
      <w:pPr>
        <w:autoSpaceDE w:val="0"/>
        <w:autoSpaceDN w:val="0"/>
        <w:adjustRightInd w:val="0"/>
        <w:ind w:firstLine="567"/>
        <w:jc w:val="both"/>
        <w:rPr>
          <w:rFonts w:ascii="Arial" w:hAnsi="Arial" w:cs="Arial"/>
          <w:color w:val="000000"/>
          <w:lang w:val="sr-Latn-ME"/>
        </w:rPr>
      </w:pPr>
      <w:r w:rsidRPr="001B7FE6">
        <w:rPr>
          <w:rFonts w:ascii="Arial" w:hAnsi="Arial" w:cs="Arial"/>
          <w:color w:val="000000"/>
          <w:lang w:val="sr-Latn-ME"/>
        </w:rPr>
        <w:t>Žalba se izjavljuje preko naručioca neposredno putem ESJN-a. Žalba koja nije podnesena na naprijed predviđeni način biće odbijena kao nedozvoljena.</w:t>
      </w:r>
    </w:p>
    <w:p w14:paraId="141F2F85" w14:textId="77777777" w:rsidR="001B7FE6" w:rsidRPr="001B7FE6" w:rsidRDefault="001B7FE6" w:rsidP="001B7FE6">
      <w:pPr>
        <w:autoSpaceDE w:val="0"/>
        <w:autoSpaceDN w:val="0"/>
        <w:adjustRightInd w:val="0"/>
        <w:ind w:firstLine="567"/>
        <w:jc w:val="both"/>
        <w:rPr>
          <w:rFonts w:ascii="Arial" w:hAnsi="Arial" w:cs="Arial"/>
          <w:color w:val="000000"/>
          <w:highlight w:val="yellow"/>
          <w:lang w:val="sr-Latn-ME"/>
        </w:rPr>
      </w:pPr>
      <w:r w:rsidRPr="001B7FE6">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1B7FE6">
        <w:rPr>
          <w:rFonts w:ascii="Arial" w:hAnsi="Arial" w:cs="Arial"/>
          <w:color w:val="000000"/>
          <w:lang w:val="sr-Latn-ME"/>
        </w:rPr>
        <w:t>žiro</w:t>
      </w:r>
      <w:proofErr w:type="spellEnd"/>
      <w:r w:rsidRPr="001B7FE6">
        <w:rPr>
          <w:rFonts w:ascii="Arial" w:hAnsi="Arial" w:cs="Arial"/>
          <w:color w:val="000000"/>
          <w:lang w:val="sr-Latn-ME"/>
        </w:rPr>
        <w:t xml:space="preserve"> račun Komisije za zaštitu prava broj 530-20240-15 kod NLB Montenegro banke A.D.</w:t>
      </w:r>
    </w:p>
    <w:p w14:paraId="0B6EB159" w14:textId="77777777" w:rsidR="001B7FE6" w:rsidRPr="001B7FE6" w:rsidRDefault="001B7FE6" w:rsidP="001B7FE6">
      <w:pPr>
        <w:tabs>
          <w:tab w:val="left" w:pos="5760"/>
        </w:tabs>
        <w:ind w:firstLine="567"/>
        <w:jc w:val="both"/>
        <w:rPr>
          <w:rFonts w:ascii="Arial" w:hAnsi="Arial" w:cs="Arial"/>
          <w:color w:val="000000"/>
          <w:lang w:val="sr-Latn-ME"/>
        </w:rPr>
      </w:pPr>
      <w:r w:rsidRPr="001B7FE6">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096675E" w14:textId="77777777" w:rsidR="001B7FE6" w:rsidRPr="001B7FE6" w:rsidRDefault="001B7FE6" w:rsidP="001B7FE6">
      <w:pPr>
        <w:tabs>
          <w:tab w:val="left" w:pos="5760"/>
        </w:tabs>
        <w:ind w:firstLine="567"/>
        <w:jc w:val="both"/>
        <w:rPr>
          <w:rFonts w:ascii="Arial" w:hAnsi="Arial" w:cs="Arial"/>
          <w:color w:val="000000"/>
          <w:lang w:val="sr-Latn-ME"/>
        </w:rPr>
      </w:pPr>
      <w:r w:rsidRPr="001B7FE6">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1B7FE6">
          <w:rPr>
            <w:rStyle w:val="Hiperveza"/>
            <w:rFonts w:ascii="Arial" w:hAnsi="Arial" w:cs="Arial"/>
            <w:lang w:val="sr-Latn-ME"/>
          </w:rPr>
          <w:t>http://www.kontrola-nabavki.me/</w:t>
        </w:r>
      </w:hyperlink>
      <w:r w:rsidRPr="001B7FE6">
        <w:rPr>
          <w:rFonts w:ascii="Arial" w:hAnsi="Arial" w:cs="Arial"/>
          <w:color w:val="000000"/>
          <w:lang w:val="sr-Latn-ME"/>
        </w:rPr>
        <w:t>.“.</w:t>
      </w:r>
    </w:p>
    <w:p w14:paraId="1508584B" w14:textId="77777777" w:rsidR="001B7FE6" w:rsidRPr="001B7FE6" w:rsidRDefault="001B7FE6" w:rsidP="001B7FE6">
      <w:pPr>
        <w:tabs>
          <w:tab w:val="left" w:pos="5760"/>
        </w:tabs>
        <w:ind w:firstLine="567"/>
        <w:jc w:val="both"/>
        <w:rPr>
          <w:rFonts w:ascii="Arial" w:hAnsi="Arial" w:cs="Arial"/>
          <w:color w:val="000000"/>
          <w:lang w:val="sr-Latn-ME"/>
        </w:rPr>
      </w:pPr>
    </w:p>
    <w:p w14:paraId="7C2FF23C" w14:textId="77777777" w:rsidR="001B7FE6" w:rsidRPr="001B7FE6" w:rsidRDefault="001B7FE6" w:rsidP="001B7FE6">
      <w:pPr>
        <w:spacing w:after="0" w:line="240" w:lineRule="auto"/>
        <w:rPr>
          <w:rFonts w:ascii="Arial" w:hAnsi="Arial" w:cs="Arial"/>
          <w:bCs/>
          <w:lang w:val="it-IT"/>
        </w:rPr>
      </w:pPr>
    </w:p>
    <w:p w14:paraId="566CE274" w14:textId="77777777" w:rsidR="001B7FE6" w:rsidRPr="001B7FE6" w:rsidRDefault="001B7FE6" w:rsidP="001B7FE6">
      <w:pPr>
        <w:spacing w:after="0" w:line="240" w:lineRule="auto"/>
        <w:jc w:val="right"/>
        <w:rPr>
          <w:rFonts w:ascii="Arial" w:hAnsi="Arial" w:cs="Arial"/>
          <w:b/>
          <w:bCs/>
          <w:lang w:val="pt-BR"/>
        </w:rPr>
      </w:pPr>
      <w:r w:rsidRPr="001B7FE6">
        <w:rPr>
          <w:rFonts w:ascii="Arial" w:hAnsi="Arial" w:cs="Arial"/>
          <w:b/>
          <w:bCs/>
          <w:lang w:val="pt-BR"/>
        </w:rPr>
        <w:t>za Komisiju za sprovođenje postupka javne nabavke</w:t>
      </w:r>
    </w:p>
    <w:p w14:paraId="2A386352" w14:textId="77777777" w:rsidR="001B7FE6" w:rsidRPr="001B7FE6" w:rsidRDefault="001B7FE6" w:rsidP="001B7FE6">
      <w:pPr>
        <w:spacing w:after="0" w:line="240" w:lineRule="auto"/>
        <w:jc w:val="right"/>
        <w:rPr>
          <w:rFonts w:ascii="Arial" w:hAnsi="Arial" w:cs="Arial"/>
          <w:bCs/>
          <w:lang w:val="sr-Latn-CS"/>
        </w:rPr>
      </w:pPr>
      <w:r w:rsidRPr="001B7FE6">
        <w:rPr>
          <w:rFonts w:ascii="Arial" w:hAnsi="Arial" w:cs="Arial"/>
          <w:bCs/>
          <w:lang w:val="sr-Latn-CS"/>
        </w:rPr>
        <w:t xml:space="preserve">Ana Dragićević, </w:t>
      </w:r>
      <w:proofErr w:type="spellStart"/>
      <w:r w:rsidRPr="001B7FE6">
        <w:rPr>
          <w:rFonts w:ascii="Arial" w:hAnsi="Arial" w:cs="Arial"/>
          <w:bCs/>
          <w:lang w:val="sr-Latn-CS"/>
        </w:rPr>
        <w:t>dipl.prav.s.r</w:t>
      </w:r>
      <w:proofErr w:type="spellEnd"/>
      <w:r w:rsidRPr="001B7FE6">
        <w:rPr>
          <w:rFonts w:ascii="Arial" w:hAnsi="Arial" w:cs="Arial"/>
          <w:bCs/>
          <w:lang w:val="sr-Latn-CS"/>
        </w:rPr>
        <w:t>.</w:t>
      </w:r>
    </w:p>
    <w:bookmarkEnd w:id="0"/>
    <w:p w14:paraId="39BDCA13" w14:textId="77777777" w:rsidR="000E27ED" w:rsidRPr="001B7FE6" w:rsidRDefault="000E27ED">
      <w:pPr>
        <w:rPr>
          <w:rFonts w:ascii="Arial" w:hAnsi="Arial" w:cs="Arial"/>
          <w:lang w:val="sr-Latn-CS"/>
        </w:rPr>
      </w:pPr>
    </w:p>
    <w:sectPr w:rsidR="000E27ED" w:rsidRPr="001B7FE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88171" w14:textId="77777777" w:rsidR="00D35282" w:rsidRDefault="00D35282" w:rsidP="003F55E3">
      <w:pPr>
        <w:spacing w:after="0" w:line="240" w:lineRule="auto"/>
      </w:pPr>
      <w:r>
        <w:separator/>
      </w:r>
    </w:p>
  </w:endnote>
  <w:endnote w:type="continuationSeparator" w:id="0">
    <w:p w14:paraId="747C031C" w14:textId="77777777" w:rsidR="00D35282" w:rsidRDefault="00D35282"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265847"/>
      <w:docPartObj>
        <w:docPartGallery w:val="Page Numbers (Bottom of Page)"/>
        <w:docPartUnique/>
      </w:docPartObj>
    </w:sdtPr>
    <w:sdtEndPr>
      <w:rPr>
        <w:noProof/>
      </w:rPr>
    </w:sdtEndPr>
    <w:sdtContent>
      <w:p w14:paraId="2F2E71F7" w14:textId="4F50542D" w:rsidR="003F55E3" w:rsidRDefault="003F55E3">
        <w:pPr>
          <w:pStyle w:val="Podnojestranice"/>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FF20D6">
          <w:rPr>
            <w:noProof/>
          </w:rPr>
          <w:t>2</w:t>
        </w:r>
      </w:p>
    </w:sdtContent>
  </w:sdt>
  <w:p w14:paraId="1BFB7AF8" w14:textId="77777777" w:rsidR="003F55E3" w:rsidRDefault="003F55E3">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43D3B" w14:textId="77777777" w:rsidR="00D35282" w:rsidRDefault="00D35282" w:rsidP="003F55E3">
      <w:pPr>
        <w:spacing w:after="0" w:line="240" w:lineRule="auto"/>
      </w:pPr>
      <w:r>
        <w:separator/>
      </w:r>
    </w:p>
  </w:footnote>
  <w:footnote w:type="continuationSeparator" w:id="0">
    <w:p w14:paraId="25E51B5F" w14:textId="77777777" w:rsidR="00D35282" w:rsidRDefault="00D35282" w:rsidP="003F55E3">
      <w:pPr>
        <w:spacing w:after="0" w:line="240" w:lineRule="auto"/>
      </w:pPr>
      <w:r>
        <w:continuationSeparator/>
      </w:r>
    </w:p>
  </w:footnote>
  <w:footnote w:id="1">
    <w:p w14:paraId="6A8EB41B" w14:textId="77777777" w:rsidR="001B7FE6" w:rsidRDefault="001B7FE6" w:rsidP="001B7FE6">
      <w:pPr>
        <w:pStyle w:val="Tekstfusnote"/>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
  </w:num>
  <w:num w:numId="4">
    <w:abstractNumId w:val="0"/>
  </w:num>
  <w:num w:numId="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129C7"/>
    <w:rsid w:val="00116616"/>
    <w:rsid w:val="001B7FE6"/>
    <w:rsid w:val="00357B2C"/>
    <w:rsid w:val="003D12F3"/>
    <w:rsid w:val="003F55E3"/>
    <w:rsid w:val="003F7601"/>
    <w:rsid w:val="005B4743"/>
    <w:rsid w:val="005F16F6"/>
    <w:rsid w:val="006E7FA2"/>
    <w:rsid w:val="007031E2"/>
    <w:rsid w:val="00732605"/>
    <w:rsid w:val="007A1923"/>
    <w:rsid w:val="00822D80"/>
    <w:rsid w:val="00840315"/>
    <w:rsid w:val="008C56B1"/>
    <w:rsid w:val="00985A8E"/>
    <w:rsid w:val="009F5EE3"/>
    <w:rsid w:val="00A309CB"/>
    <w:rsid w:val="00AF136A"/>
    <w:rsid w:val="00B00470"/>
    <w:rsid w:val="00BF285C"/>
    <w:rsid w:val="00D35282"/>
    <w:rsid w:val="00E84FE8"/>
    <w:rsid w:val="00EB4E86"/>
    <w:rsid w:val="00F50F0E"/>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Naslov3">
    <w:name w:val="heading 3"/>
    <w:basedOn w:val="Normal"/>
    <w:next w:val="Normal"/>
    <w:link w:val="Naslov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3Char">
    <w:name w:val="Naslov 3 Char"/>
    <w:basedOn w:val="Podrazumevanifontpasusa"/>
    <w:link w:val="Naslov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Pasussalistom">
    <w:name w:val="List Paragraph"/>
    <w:aliases w:val="Liste 1,List Paragraph1"/>
    <w:basedOn w:val="Normal"/>
    <w:link w:val="PasussalistomChar"/>
    <w:uiPriority w:val="99"/>
    <w:qFormat/>
    <w:rsid w:val="003F55E3"/>
    <w:pPr>
      <w:ind w:left="720"/>
      <w:contextualSpacing/>
    </w:pPr>
  </w:style>
  <w:style w:type="character" w:customStyle="1" w:styleId="PasussalistomChar">
    <w:name w:val="Pasus sa listom Char"/>
    <w:aliases w:val="Liste 1 Char,List Paragraph1 Char"/>
    <w:link w:val="Pasussalistom"/>
    <w:uiPriority w:val="99"/>
    <w:locked/>
    <w:rsid w:val="003F55E3"/>
    <w:rPr>
      <w:rFonts w:ascii="Calibri" w:eastAsia="Calibri" w:hAnsi="Calibri" w:cs="Calibri"/>
      <w:kern w:val="0"/>
      <w14:ligatures w14:val="none"/>
    </w:rPr>
  </w:style>
  <w:style w:type="table" w:styleId="Koordinatnamreatabele">
    <w:name w:val="Table Grid"/>
    <w:basedOn w:val="Normalnatabela"/>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Podrazumevanifontpasusa"/>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Zaglavljestranice">
    <w:name w:val="header"/>
    <w:basedOn w:val="Normal"/>
    <w:link w:val="ZaglavljestraniceChar"/>
    <w:uiPriority w:val="99"/>
    <w:unhideWhenUsed/>
    <w:rsid w:val="003F55E3"/>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3F55E3"/>
    <w:rPr>
      <w:rFonts w:ascii="Calibri" w:eastAsia="Calibri" w:hAnsi="Calibri" w:cs="Calibri"/>
      <w:kern w:val="0"/>
      <w14:ligatures w14:val="none"/>
    </w:rPr>
  </w:style>
  <w:style w:type="paragraph" w:styleId="Podnojestranice">
    <w:name w:val="footer"/>
    <w:basedOn w:val="Normal"/>
    <w:link w:val="PodnojestraniceChar"/>
    <w:uiPriority w:val="99"/>
    <w:unhideWhenUsed/>
    <w:rsid w:val="003F55E3"/>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3F55E3"/>
    <w:rPr>
      <w:rFonts w:ascii="Calibri" w:eastAsia="Calibri" w:hAnsi="Calibri" w:cs="Calibri"/>
      <w:kern w:val="0"/>
      <w14:ligatures w14:val="none"/>
    </w:rPr>
  </w:style>
  <w:style w:type="paragraph" w:styleId="Tekstfusnote">
    <w:name w:val="footnote text"/>
    <w:basedOn w:val="Normal"/>
    <w:link w:val="TekstfusnoteChar"/>
    <w:uiPriority w:val="99"/>
    <w:semiHidden/>
    <w:unhideWhenUsed/>
    <w:rsid w:val="001B7FE6"/>
    <w:pPr>
      <w:spacing w:after="0" w:line="240" w:lineRule="auto"/>
    </w:pPr>
    <w:rPr>
      <w:rFonts w:cs="Times New Roman"/>
      <w:sz w:val="20"/>
      <w:szCs w:val="20"/>
    </w:rPr>
  </w:style>
  <w:style w:type="character" w:customStyle="1" w:styleId="TekstfusnoteChar">
    <w:name w:val="Tekst fusnote Char"/>
    <w:basedOn w:val="Podrazumevanifontpasusa"/>
    <w:link w:val="Tekstfusnote"/>
    <w:uiPriority w:val="99"/>
    <w:semiHidden/>
    <w:rsid w:val="001B7FE6"/>
    <w:rPr>
      <w:rFonts w:ascii="Calibri" w:eastAsia="Calibri" w:hAnsi="Calibri" w:cs="Times New Roman"/>
      <w:kern w:val="0"/>
      <w:sz w:val="20"/>
      <w:szCs w:val="20"/>
      <w14:ligatures w14:val="none"/>
    </w:rPr>
  </w:style>
  <w:style w:type="character" w:styleId="Referencafusnote">
    <w:name w:val="footnote reference"/>
    <w:uiPriority w:val="99"/>
    <w:semiHidden/>
    <w:unhideWhenUsed/>
    <w:rsid w:val="001B7F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563</Words>
  <Characters>3210</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Ana Dragićević</cp:lastModifiedBy>
  <cp:revision>2</cp:revision>
  <cp:lastPrinted>2025-01-21T13:42:00Z</cp:lastPrinted>
  <dcterms:created xsi:type="dcterms:W3CDTF">2025-05-07T08:43:00Z</dcterms:created>
  <dcterms:modified xsi:type="dcterms:W3CDTF">2025-05-07T08:43:00Z</dcterms:modified>
</cp:coreProperties>
</file>