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Broj iz evidencije postupaka javnih nabavki: </w:t>
      </w:r>
      <w:r w:rsidR="005E7DCB" w:rsidRPr="005E7DCB">
        <w:rPr>
          <w:rFonts w:ascii="Arial" w:hAnsi="Arial" w:cs="Arial"/>
          <w:b/>
          <w:sz w:val="32"/>
          <w:szCs w:val="32"/>
          <w:lang w:val="sr-Latn-ME"/>
        </w:rPr>
        <w:t>03/25</w:t>
      </w:r>
      <w:r w:rsidR="00663301">
        <w:rPr>
          <w:rFonts w:ascii="Arial" w:hAnsi="Arial" w:cs="Arial"/>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5E7DCB">
        <w:rPr>
          <w:rFonts w:ascii="Arial" w:hAnsi="Arial" w:cs="Arial"/>
          <w:color w:val="000000"/>
          <w:sz w:val="22"/>
          <w:szCs w:val="22"/>
          <w:lang w:val="sr-Latn-ME"/>
        </w:rPr>
        <w:t>14</w:t>
      </w: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Herceg Novi, </w:t>
      </w:r>
      <w:r w:rsidR="00DF1716">
        <w:rPr>
          <w:rFonts w:ascii="Arial" w:hAnsi="Arial" w:cs="Arial"/>
          <w:color w:val="000000"/>
          <w:lang w:val="sr-Latn-ME"/>
        </w:rPr>
        <w:t>05.05</w:t>
      </w:r>
      <w:r w:rsidR="005E7DCB">
        <w:rPr>
          <w:rFonts w:ascii="Arial" w:hAnsi="Arial" w:cs="Arial"/>
          <w:color w:val="000000"/>
          <w:lang w:val="sr-Latn-ME"/>
        </w:rPr>
        <w:t>.2025.g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8E4EF5"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E4EF5">
        <w:rPr>
          <w:rFonts w:ascii="Liberation Serif" w:hAnsi="Liberation Serif" w:cs="Liberation Serif"/>
          <w:b/>
          <w:lang w:val="sr-Latn-ME"/>
        </w:rPr>
        <w:t>š</w:t>
      </w:r>
      <w:r w:rsidRPr="00E86BB7">
        <w:rPr>
          <w:rFonts w:ascii="Liberation Serif" w:hAnsi="Liberation Serif" w:cs="Liberation Serif"/>
          <w:b/>
          <w:lang w:val="it-IT"/>
        </w:rPr>
        <w:t>tvo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za</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u</w:t>
      </w:r>
      <w:r w:rsidRPr="008E4EF5">
        <w:rPr>
          <w:rFonts w:ascii="Liberation Serif" w:hAnsi="Liberation Serif" w:cs="Liberation Serif"/>
          <w:b/>
          <w:lang w:val="sr-Latn-ME"/>
        </w:rPr>
        <w:t xml:space="preserve"> </w:t>
      </w:r>
      <w:r>
        <w:rPr>
          <w:rFonts w:ascii="Liberation Serif" w:hAnsi="Liberation Serif" w:cs="Liberation Serif"/>
          <w:b/>
          <w:lang w:val="it-IT"/>
        </w:rPr>
        <w:t>op</w:t>
      </w:r>
      <w:r w:rsidRPr="008E4EF5">
        <w:rPr>
          <w:rFonts w:ascii="Liberation Serif" w:hAnsi="Liberation Serif" w:cs="Liberation Serif"/>
          <w:b/>
          <w:lang w:val="sr-Latn-ME"/>
        </w:rPr>
        <w:t>š</w:t>
      </w:r>
      <w:r>
        <w:rPr>
          <w:rFonts w:ascii="Liberation Serif" w:hAnsi="Liberation Serif" w:cs="Liberation Serif"/>
          <w:b/>
          <w:lang w:val="it-IT"/>
        </w:rPr>
        <w:t>tini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EB0793" w:rsidRPr="00090965" w:rsidRDefault="002B69A3" w:rsidP="00EB0793">
      <w:pPr>
        <w:rPr>
          <w:rFonts w:ascii="Arial" w:hAnsi="Arial" w:cs="Arial"/>
          <w:lang w:val="sv-SE"/>
        </w:rPr>
      </w:pPr>
      <w:r>
        <w:rPr>
          <w:rFonts w:ascii="Arial" w:hAnsi="Arial" w:cs="Arial"/>
          <w:b/>
          <w:bCs/>
          <w:color w:val="000000"/>
          <w:sz w:val="28"/>
          <w:szCs w:val="28"/>
          <w:lang w:val="sr-Latn-ME"/>
        </w:rPr>
        <w:t xml:space="preserve">  </w:t>
      </w:r>
      <w:r w:rsidR="00167DDA" w:rsidRPr="00F37674">
        <w:rPr>
          <w:rFonts w:ascii="Arial" w:hAnsi="Arial" w:cs="Arial"/>
          <w:b/>
          <w:bCs/>
          <w:color w:val="000000"/>
          <w:sz w:val="28"/>
          <w:szCs w:val="28"/>
          <w:lang w:val="sr-Latn-ME"/>
        </w:rPr>
        <w:t xml:space="preserve">ZA </w:t>
      </w:r>
      <w:r w:rsidRPr="00F37674">
        <w:rPr>
          <w:rFonts w:ascii="Arial" w:hAnsi="Arial" w:cs="Arial"/>
          <w:b/>
          <w:bCs/>
          <w:color w:val="000000"/>
          <w:sz w:val="28"/>
          <w:szCs w:val="28"/>
          <w:lang w:val="sr-Latn-ME"/>
        </w:rPr>
        <w:t xml:space="preserve"> </w:t>
      </w:r>
      <w:r w:rsidR="005E7DCB">
        <w:rPr>
          <w:rFonts w:ascii="Arial" w:hAnsi="Arial" w:cs="Arial"/>
          <w:b/>
          <w:bCs/>
          <w:color w:val="000000"/>
          <w:sz w:val="28"/>
          <w:szCs w:val="28"/>
          <w:lang w:val="sr-Latn-ME"/>
        </w:rPr>
        <w:t xml:space="preserve"> </w:t>
      </w:r>
      <w:r w:rsidR="00167DDA" w:rsidRPr="002462D1">
        <w:rPr>
          <w:rFonts w:ascii="Arial" w:hAnsi="Arial" w:cs="Arial"/>
          <w:b/>
          <w:bCs/>
          <w:color w:val="000000"/>
          <w:sz w:val="28"/>
          <w:szCs w:val="28"/>
          <w:lang w:val="sr-Latn-ME"/>
        </w:rPr>
        <w:t>OTVORENI POSTUPAK JAVNE NABAVKE</w:t>
      </w:r>
      <w:r w:rsidR="008E4EF5">
        <w:rPr>
          <w:rFonts w:ascii="Arial" w:hAnsi="Arial" w:cs="Arial"/>
          <w:b/>
          <w:bCs/>
          <w:color w:val="000000"/>
          <w:sz w:val="28"/>
          <w:szCs w:val="28"/>
          <w:lang w:val="sr-Latn-ME"/>
        </w:rPr>
        <w:t xml:space="preserve"> RADO</w:t>
      </w:r>
      <w:r w:rsidR="00EB0793">
        <w:rPr>
          <w:rFonts w:ascii="Arial" w:hAnsi="Arial" w:cs="Arial"/>
          <w:b/>
          <w:bCs/>
          <w:color w:val="000000"/>
          <w:sz w:val="28"/>
          <w:szCs w:val="28"/>
          <w:lang w:val="sr-Latn-ME"/>
        </w:rPr>
        <w:t xml:space="preserve">VA </w:t>
      </w:r>
      <w:r w:rsidR="00EB0793" w:rsidRPr="00EB0793">
        <w:rPr>
          <w:rFonts w:eastAsiaTheme="minorHAnsi"/>
          <w:lang w:val="sv-SE"/>
        </w:rPr>
        <w:t xml:space="preserve"> </w:t>
      </w:r>
      <w:r w:rsidR="00EB0793">
        <w:rPr>
          <w:rFonts w:eastAsiaTheme="minorHAnsi"/>
          <w:lang w:val="sv-SE"/>
        </w:rPr>
        <w:t xml:space="preserve"> </w:t>
      </w:r>
    </w:p>
    <w:p w:rsidR="008E4EF5" w:rsidRPr="00EB0793" w:rsidRDefault="008E4EF5" w:rsidP="008E4EF5">
      <w:pPr>
        <w:jc w:val="center"/>
        <w:rPr>
          <w:rFonts w:ascii="Arial" w:hAnsi="Arial" w:cs="Arial"/>
          <w:b/>
          <w:bCs/>
          <w:color w:val="000000"/>
          <w:sz w:val="28"/>
          <w:szCs w:val="28"/>
          <w:lang w:val="sv-SE"/>
        </w:rPr>
      </w:pPr>
    </w:p>
    <w:p w:rsidR="00FF3735" w:rsidRDefault="001724B1" w:rsidP="008E4EF5">
      <w:pPr>
        <w:jc w:val="center"/>
        <w:rPr>
          <w:rFonts w:ascii="Arial" w:hAnsi="Arial" w:cs="Arial"/>
          <w:sz w:val="21"/>
          <w:szCs w:val="21"/>
          <w:shd w:val="clear" w:color="auto" w:fill="FFFFFF"/>
          <w:lang w:val="sr-Latn-ME"/>
        </w:rPr>
      </w:pP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v-SE"/>
        </w:rPr>
        <w:t xml:space="preserve"> </w:t>
      </w:r>
      <w:r w:rsidR="00FF3735">
        <w:rPr>
          <w:rFonts w:ascii="Arial" w:hAnsi="Arial" w:cs="Arial"/>
          <w:sz w:val="21"/>
          <w:szCs w:val="21"/>
          <w:shd w:val="clear" w:color="auto" w:fill="FFFFFF"/>
          <w:lang w:val="sr-Latn-ME"/>
        </w:rPr>
        <w:t xml:space="preserve"> </w:t>
      </w:r>
    </w:p>
    <w:p w:rsidR="001724B1" w:rsidRPr="00F37674" w:rsidRDefault="008E4EF5" w:rsidP="008E4EF5">
      <w:pPr>
        <w:jc w:val="center"/>
        <w:rPr>
          <w:rFonts w:ascii="Arial" w:hAnsi="Arial" w:cs="Arial"/>
          <w:b/>
          <w:bCs/>
          <w:color w:val="000000"/>
          <w:sz w:val="28"/>
          <w:szCs w:val="28"/>
          <w:u w:val="single"/>
          <w:lang w:val="sr-Latn-ME"/>
        </w:rPr>
      </w:pPr>
      <w:r>
        <w:rPr>
          <w:rFonts w:ascii="Arial" w:hAnsi="Arial" w:cs="Arial"/>
          <w:sz w:val="21"/>
          <w:szCs w:val="21"/>
          <w:shd w:val="clear" w:color="auto" w:fill="FFFFFF"/>
          <w:lang w:val="sr-Latn-ME"/>
        </w:rPr>
        <w:t xml:space="preserve"> </w:t>
      </w:r>
      <w:r w:rsidRPr="00F37674">
        <w:rPr>
          <w:rFonts w:ascii="Arial" w:hAnsi="Arial" w:cs="Arial"/>
          <w:b/>
          <w:sz w:val="21"/>
          <w:szCs w:val="21"/>
          <w:u w:val="single"/>
          <w:shd w:val="clear" w:color="auto" w:fill="FFFFFF"/>
          <w:lang w:val="sv-SE"/>
        </w:rPr>
        <w:t>Kanalizacioni</w:t>
      </w:r>
      <w:r w:rsidRPr="00F37674">
        <w:rPr>
          <w:rFonts w:ascii="Arial" w:hAnsi="Arial" w:cs="Arial"/>
          <w:b/>
          <w:sz w:val="21"/>
          <w:szCs w:val="21"/>
          <w:u w:val="single"/>
          <w:shd w:val="clear" w:color="auto" w:fill="FFFFFF"/>
          <w:lang w:val="sr-Latn-ME"/>
        </w:rPr>
        <w:t xml:space="preserve"> </w:t>
      </w:r>
      <w:r w:rsidRPr="00F37674">
        <w:rPr>
          <w:rFonts w:ascii="Arial" w:hAnsi="Arial" w:cs="Arial"/>
          <w:b/>
          <w:sz w:val="21"/>
          <w:szCs w:val="21"/>
          <w:u w:val="single"/>
          <w:shd w:val="clear" w:color="auto" w:fill="FFFFFF"/>
          <w:lang w:val="sv-SE"/>
        </w:rPr>
        <w:t>kolektor</w:t>
      </w:r>
      <w:r w:rsidRPr="00F37674">
        <w:rPr>
          <w:rFonts w:ascii="Arial" w:hAnsi="Arial" w:cs="Arial"/>
          <w:b/>
          <w:sz w:val="21"/>
          <w:szCs w:val="21"/>
          <w:u w:val="single"/>
          <w:shd w:val="clear" w:color="auto" w:fill="FFFFFF"/>
          <w:lang w:val="sr-Latn-ME"/>
        </w:rPr>
        <w:t xml:space="preserve"> </w:t>
      </w:r>
      <w:r w:rsidR="00FF3735" w:rsidRPr="00F37674">
        <w:rPr>
          <w:rFonts w:ascii="Arial" w:hAnsi="Arial" w:cs="Arial"/>
          <w:b/>
          <w:sz w:val="21"/>
          <w:szCs w:val="21"/>
          <w:u w:val="single"/>
          <w:shd w:val="clear" w:color="auto" w:fill="FFFFFF"/>
          <w:lang w:val="sr-Latn-ME"/>
        </w:rPr>
        <w:t xml:space="preserve">za naselje </w:t>
      </w:r>
      <w:r w:rsidR="00A038D7" w:rsidRPr="00F37674">
        <w:rPr>
          <w:rFonts w:ascii="Arial" w:hAnsi="Arial" w:cs="Arial"/>
          <w:b/>
          <w:sz w:val="21"/>
          <w:szCs w:val="21"/>
          <w:u w:val="single"/>
          <w:shd w:val="clear" w:color="auto" w:fill="FFFFFF"/>
          <w:lang w:val="sv-SE"/>
        </w:rPr>
        <w:t>TOPLA III</w:t>
      </w:r>
    </w:p>
    <w:p w:rsidR="00663301" w:rsidRDefault="00663301" w:rsidP="00663301">
      <w:pPr>
        <w:jc w:val="both"/>
        <w:rPr>
          <w:rFonts w:ascii="Arial" w:hAnsi="Arial" w:cs="Arial"/>
          <w:color w:val="000000"/>
          <w:lang w:val="sr-Latn-ME"/>
        </w:rPr>
      </w:pPr>
    </w:p>
    <w:p w:rsidR="00A038D7" w:rsidRDefault="00663301" w:rsidP="00663301">
      <w:pPr>
        <w:jc w:val="both"/>
        <w:rPr>
          <w:rFonts w:ascii="Arial" w:hAnsi="Arial" w:cs="Arial"/>
          <w:color w:val="000000"/>
          <w:lang w:val="sr-Latn-ME"/>
        </w:rPr>
      </w:pPr>
      <w:r>
        <w:rPr>
          <w:rFonts w:ascii="Arial" w:hAnsi="Arial" w:cs="Arial"/>
          <w:color w:val="000000"/>
          <w:lang w:val="sr-Latn-ME"/>
        </w:rPr>
        <w:t xml:space="preserve">            </w:t>
      </w:r>
    </w:p>
    <w:p w:rsidR="00663301" w:rsidRPr="002B69A3" w:rsidRDefault="008441C9" w:rsidP="00663301">
      <w:pPr>
        <w:jc w:val="both"/>
        <w:rPr>
          <w:rFonts w:ascii="Arial" w:hAnsi="Arial" w:cs="Arial"/>
          <w:sz w:val="28"/>
          <w:szCs w:val="28"/>
          <w:u w:val="single"/>
          <w:lang w:val="sr-Latn-ME"/>
        </w:rPr>
      </w:pPr>
      <w:r>
        <w:rPr>
          <w:rFonts w:ascii="Arial" w:hAnsi="Arial" w:cs="Arial"/>
          <w:b/>
          <w:color w:val="000000"/>
          <w:sz w:val="28"/>
          <w:szCs w:val="28"/>
          <w:u w:val="single"/>
          <w:lang w:val="sr-Latn-ME"/>
        </w:rPr>
        <w:t xml:space="preserve"> </w:t>
      </w:r>
    </w:p>
    <w:p w:rsidR="008E4EF5" w:rsidRPr="00A038D7" w:rsidRDefault="008E4EF5" w:rsidP="00167DDA">
      <w:pPr>
        <w:jc w:val="both"/>
        <w:rPr>
          <w:rFonts w:ascii="Arial" w:hAnsi="Arial" w:cs="Arial"/>
          <w:color w:val="000000"/>
          <w:u w:val="single"/>
          <w:lang w:val="sr-Latn-ME"/>
        </w:rPr>
      </w:pPr>
    </w:p>
    <w:p w:rsidR="008E4EF5" w:rsidRDefault="008E4EF5"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724B1" w:rsidRPr="002462D1" w:rsidRDefault="001724B1"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A038D7" w:rsidP="00167DDA">
      <w:pPr>
        <w:jc w:val="both"/>
        <w:rPr>
          <w:rFonts w:ascii="Arial" w:hAnsi="Arial" w:cs="Arial"/>
          <w:color w:val="000000"/>
          <w:lang w:val="sr-Latn-ME"/>
        </w:rPr>
      </w:pPr>
      <w:r>
        <w:rPr>
          <w:rFonts w:ascii="Arial" w:hAnsi="Arial" w:cs="Arial"/>
          <w:color w:val="000000"/>
          <w:lang w:val="sr-Latn-ME"/>
        </w:rPr>
        <w:t>-</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F416FB"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F416FB"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F416FB"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p>
    <w:p w:rsidR="00167DDA" w:rsidRPr="00F416FB" w:rsidRDefault="00117CFD" w:rsidP="00167DDA">
      <w:pPr>
        <w:spacing w:after="160" w:line="259" w:lineRule="auto"/>
        <w:jc w:val="both"/>
        <w:rPr>
          <w:rFonts w:ascii="Arial" w:eastAsia="Calibri" w:hAnsi="Arial" w:cs="Arial"/>
          <w:b/>
          <w:bCs/>
          <w:color w:val="000000"/>
          <w:sz w:val="22"/>
          <w:szCs w:val="22"/>
          <w:lang w:val="sr-Latn-ME"/>
        </w:rPr>
      </w:pPr>
      <w:r>
        <w:rPr>
          <w:rFonts w:ascii="Arial" w:eastAsia="Calibri" w:hAnsi="Arial" w:cs="Arial"/>
          <w:sz w:val="22"/>
          <w:szCs w:val="22"/>
          <w:lang w:val="sr-Latn-ME"/>
        </w:rPr>
        <w:t>-</w:t>
      </w:r>
      <w:r w:rsidR="00167DDA" w:rsidRPr="00F416FB">
        <w:rPr>
          <w:rFonts w:ascii="Arial" w:eastAsia="Calibri" w:hAnsi="Arial" w:cs="Arial"/>
          <w:sz w:val="22"/>
          <w:szCs w:val="22"/>
          <w:lang w:val="sr-Latn-ME"/>
        </w:rPr>
        <w:t xml:space="preserve"> kao cjeline </w:t>
      </w:r>
      <w:r w:rsidR="005E7DCB">
        <w:rPr>
          <w:rFonts w:ascii="Arial" w:eastAsia="Calibri" w:hAnsi="Arial" w:cs="Arial"/>
          <w:b/>
          <w:sz w:val="22"/>
          <w:szCs w:val="22"/>
          <w:lang w:val="sr-Latn-ME"/>
        </w:rPr>
        <w:t xml:space="preserve">  je  60 000€   .</w:t>
      </w:r>
    </w:p>
    <w:p w:rsidR="00F416FB" w:rsidRDefault="00F416FB" w:rsidP="00F2437E">
      <w:pPr>
        <w:tabs>
          <w:tab w:val="left" w:pos="0"/>
        </w:tabs>
        <w:jc w:val="both"/>
        <w:rPr>
          <w:rFonts w:ascii="Arial" w:eastAsia="Calibri" w:hAnsi="Arial" w:cs="Arial"/>
          <w:color w:val="000000"/>
          <w:sz w:val="22"/>
          <w:szCs w:val="22"/>
          <w:lang w:val="sr-Latn-ME"/>
        </w:rPr>
      </w:pPr>
    </w:p>
    <w:p w:rsidR="00F416FB" w:rsidRDefault="00F416FB" w:rsidP="00F2437E">
      <w:pPr>
        <w:tabs>
          <w:tab w:val="left" w:pos="0"/>
        </w:tabs>
        <w:jc w:val="both"/>
        <w:rPr>
          <w:rFonts w:ascii="Arial" w:eastAsia="Calibri" w:hAnsi="Arial" w:cs="Arial"/>
          <w:color w:val="000000"/>
          <w:sz w:val="22"/>
          <w:szCs w:val="22"/>
          <w:lang w:val="sr-Latn-ME"/>
        </w:rPr>
      </w:pPr>
    </w:p>
    <w:p w:rsidR="00167DDA" w:rsidRPr="00F416FB" w:rsidRDefault="00F2437E" w:rsidP="00F416FB">
      <w:pPr>
        <w:tabs>
          <w:tab w:val="left" w:pos="0"/>
        </w:tabs>
        <w:jc w:val="both"/>
        <w:rPr>
          <w:lang w:val="sl-SI"/>
        </w:rPr>
      </w:pPr>
      <w:r w:rsidRPr="00E86BB7">
        <w:t>Predmet</w:t>
      </w:r>
      <w:r w:rsidRPr="00F2437E">
        <w:rPr>
          <w:lang w:val="sr-Latn-ME"/>
        </w:rPr>
        <w:t xml:space="preserve"> </w:t>
      </w:r>
      <w:r w:rsidRPr="00E86BB7">
        <w:t>javne</w:t>
      </w:r>
      <w:r w:rsidRPr="00F2437E">
        <w:rPr>
          <w:lang w:val="sr-Latn-ME"/>
        </w:rPr>
        <w:t xml:space="preserve"> </w:t>
      </w:r>
      <w:r w:rsidRPr="00E86BB7">
        <w:t>nabavke</w:t>
      </w:r>
      <w:r w:rsidRPr="00F2437E">
        <w:rPr>
          <w:lang w:val="sr-Latn-ME"/>
        </w:rPr>
        <w:t xml:space="preserve"> </w:t>
      </w:r>
      <w:r w:rsidRPr="00E86BB7">
        <w:t>se</w:t>
      </w:r>
      <w:r w:rsidRPr="00F2437E">
        <w:rPr>
          <w:lang w:val="sr-Latn-ME"/>
        </w:rPr>
        <w:t xml:space="preserve"> </w:t>
      </w:r>
      <w:r w:rsidRPr="00E86BB7">
        <w:t>nabavlja</w:t>
      </w:r>
      <w:r w:rsidRPr="00F2437E">
        <w:rPr>
          <w:lang w:val="sr-Latn-ME"/>
        </w:rPr>
        <w:t xml:space="preserve"> </w:t>
      </w:r>
      <w:r w:rsidRPr="00E86BB7">
        <w:t>kao</w:t>
      </w:r>
      <w:r w:rsidRPr="00F2437E">
        <w:rPr>
          <w:lang w:val="sr-Latn-ME"/>
        </w:rPr>
        <w:t xml:space="preserve"> </w:t>
      </w:r>
      <w:r w:rsidRPr="00E86BB7">
        <w:t>cjelina</w:t>
      </w:r>
      <w:r w:rsidRPr="00F2437E">
        <w:rPr>
          <w:lang w:val="sr-Latn-ME"/>
        </w:rPr>
        <w:t xml:space="preserve">, </w:t>
      </w:r>
      <w:r w:rsidRPr="00E86BB7">
        <w:t>jer</w:t>
      </w:r>
      <w:r w:rsidRPr="00F2437E">
        <w:rPr>
          <w:lang w:val="sr-Latn-ME"/>
        </w:rPr>
        <w:t xml:space="preserve"> </w:t>
      </w:r>
      <w:r w:rsidRPr="00E86BB7">
        <w:t>je</w:t>
      </w:r>
      <w:r w:rsidRPr="00F2437E">
        <w:rPr>
          <w:lang w:val="sr-Latn-ME"/>
        </w:rPr>
        <w:t xml:space="preserve"> </w:t>
      </w:r>
      <w:r w:rsidRPr="00021D37">
        <w:rPr>
          <w:lang w:val="sl-SI"/>
        </w:rPr>
        <w:t xml:space="preserve">izvodjenje radova   neophodno izvesti i završiti u </w:t>
      </w:r>
      <w:proofErr w:type="gramStart"/>
      <w:r w:rsidRPr="00021D37">
        <w:rPr>
          <w:lang w:val="sl-SI"/>
        </w:rPr>
        <w:t>kontinuitetu ,</w:t>
      </w:r>
      <w:proofErr w:type="gramEnd"/>
      <w:r w:rsidRPr="00021D37">
        <w:rPr>
          <w:lang w:val="sl-SI"/>
        </w:rPr>
        <w:t xml:space="preserve"> u roku po tenderskoj dokumentaciji, </w:t>
      </w:r>
      <w:r>
        <w:rPr>
          <w:lang w:val="sl-SI"/>
        </w:rPr>
        <w:t xml:space="preserve">i ponudi, </w:t>
      </w:r>
      <w:r w:rsidRPr="00021D37">
        <w:rPr>
          <w:lang w:val="sl-SI"/>
        </w:rPr>
        <w:t>kao jedinstvenu cjelinu i predmet nabavke nije moguće podijeliti na partije.</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lastRenderedPageBreak/>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180EED">
        <w:rPr>
          <w:rFonts w:ascii="Arial" w:hAnsi="Arial" w:cs="Arial"/>
          <w:lang w:val="sr-Latn-ME"/>
        </w:rPr>
        <w:t>nije dostavio izjavu privrednog subjekta ili dostavljena izjava ne sadrži</w:t>
      </w:r>
      <w:r w:rsidRPr="002462D1">
        <w:rPr>
          <w:rFonts w:ascii="Arial" w:hAnsi="Arial" w:cs="Arial"/>
          <w:lang w:val="sr-Latn-ME"/>
        </w:rPr>
        <w:t xml:space="preserve">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80EED" w:rsidRDefault="00180EED" w:rsidP="00180EED">
      <w:pPr>
        <w:ind w:left="1080"/>
        <w:rPr>
          <w:rFonts w:ascii="Arial" w:hAnsi="Arial" w:cs="Arial"/>
          <w:lang w:val="sr-Latn-ME"/>
        </w:rPr>
      </w:pPr>
    </w:p>
    <w:p w:rsidR="00180EED" w:rsidRPr="00180EED" w:rsidRDefault="005E7DCB" w:rsidP="00180EED">
      <w:pPr>
        <w:shd w:val="clear" w:color="auto" w:fill="FFFFFF" w:themeFill="background1"/>
        <w:ind w:left="1080"/>
        <w:rPr>
          <w:rFonts w:ascii="Arial" w:hAnsi="Arial" w:cs="Arial"/>
          <w:lang w:val="sr-Latn-ME"/>
        </w:rPr>
      </w:pPr>
      <w:r>
        <w:rPr>
          <w:rFonts w:ascii="Arial" w:hAnsi="Arial" w:cs="Arial"/>
          <w:b/>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180EED">
        <w:rPr>
          <w:rFonts w:ascii="Arial" w:hAnsi="Arial"/>
          <w:b/>
          <w:szCs w:val="32"/>
          <w:lang w:val="sr-Latn-ME"/>
        </w:rPr>
        <w:t>SREDSTVA FINANSIJSKOG OBEZBJEĐENJA UGOVORA O</w:t>
      </w:r>
      <w:r w:rsidRPr="002462D1">
        <w:rPr>
          <w:rFonts w:ascii="Arial" w:hAnsi="Arial"/>
          <w:b/>
          <w:szCs w:val="32"/>
          <w:lang w:val="sr-Latn-ME"/>
        </w:rPr>
        <w:t xml:space="preserve">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sidRPr="00090965">
        <w:rPr>
          <w:rFonts w:ascii="Arial" w:hAnsi="Arial" w:cs="Arial"/>
          <w:b/>
        </w:rPr>
        <w:t>garanciju</w:t>
      </w:r>
      <w:r w:rsidR="00DC192E" w:rsidRPr="00090965">
        <w:rPr>
          <w:rFonts w:ascii="Arial" w:hAnsi="Arial" w:cs="Arial"/>
          <w:b/>
          <w:lang w:val="sr-Latn-ME"/>
        </w:rPr>
        <w:t xml:space="preserve"> </w:t>
      </w:r>
      <w:r w:rsidR="00DC192E" w:rsidRPr="00090965">
        <w:rPr>
          <w:rFonts w:ascii="Arial" w:hAnsi="Arial" w:cs="Arial"/>
          <w:b/>
        </w:rPr>
        <w:t>za</w:t>
      </w:r>
      <w:r w:rsidR="00DC192E" w:rsidRPr="00090965">
        <w:rPr>
          <w:rFonts w:ascii="Arial" w:hAnsi="Arial" w:cs="Arial"/>
          <w:b/>
          <w:lang w:val="sr-Latn-ME"/>
        </w:rPr>
        <w:t xml:space="preserve"> </w:t>
      </w:r>
      <w:r w:rsidR="00DC192E" w:rsidRPr="00090965">
        <w:rPr>
          <w:rFonts w:ascii="Arial" w:hAnsi="Arial" w:cs="Arial"/>
          <w:b/>
        </w:rPr>
        <w:t>dobro</w:t>
      </w:r>
      <w:r w:rsidR="00DC192E" w:rsidRPr="00090965">
        <w:rPr>
          <w:rFonts w:ascii="Arial" w:hAnsi="Arial" w:cs="Arial"/>
          <w:b/>
          <w:lang w:val="sr-Latn-ME"/>
        </w:rPr>
        <w:t xml:space="preserve"> </w:t>
      </w:r>
      <w:r w:rsidR="00DC192E" w:rsidRPr="00090965">
        <w:rPr>
          <w:rFonts w:ascii="Arial" w:hAnsi="Arial" w:cs="Arial"/>
          <w:b/>
        </w:rPr>
        <w:t>izvr</w:t>
      </w:r>
      <w:r w:rsidR="00DC192E" w:rsidRPr="00090965">
        <w:rPr>
          <w:rFonts w:ascii="Arial" w:hAnsi="Arial" w:cs="Arial"/>
          <w:b/>
          <w:lang w:val="sr-Latn-ME"/>
        </w:rPr>
        <w:t>š</w:t>
      </w:r>
      <w:r w:rsidR="00DC192E" w:rsidRPr="00090965">
        <w:rPr>
          <w:rFonts w:ascii="Arial" w:hAnsi="Arial" w:cs="Arial"/>
          <w:b/>
        </w:rPr>
        <w:t>enje</w:t>
      </w:r>
      <w:r w:rsidR="00DC192E" w:rsidRPr="00090965">
        <w:rPr>
          <w:rFonts w:ascii="Arial" w:hAnsi="Arial" w:cs="Arial"/>
          <w:b/>
          <w:lang w:val="sr-Latn-ME"/>
        </w:rPr>
        <w:t xml:space="preserve"> </w:t>
      </w:r>
      <w:r w:rsidR="00DC192E" w:rsidRPr="00090965">
        <w:rPr>
          <w:rFonts w:ascii="Arial" w:hAnsi="Arial" w:cs="Arial"/>
          <w:b/>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w:t>
      </w:r>
      <w:r w:rsidR="00F416FB">
        <w:rPr>
          <w:rFonts w:ascii="Arial" w:hAnsi="Arial" w:cs="Arial"/>
          <w:lang w:val="sr-Latn-ME"/>
        </w:rPr>
        <w:t>7</w:t>
      </w:r>
      <w:r w:rsidR="00DC192E" w:rsidRPr="00DC192E">
        <w:rPr>
          <w:rFonts w:ascii="Arial" w:hAnsi="Arial" w:cs="Arial"/>
          <w:lang w:val="sr-Latn-ME"/>
        </w:rPr>
        <w:t xml:space="preserve"> (</w:t>
      </w:r>
      <w:r w:rsidR="00F416FB">
        <w:rPr>
          <w:rFonts w:ascii="Arial" w:hAnsi="Arial" w:cs="Arial"/>
        </w:rPr>
        <w:t>sedam</w:t>
      </w:r>
      <w:r w:rsidR="00F416FB" w:rsidRPr="00F416FB">
        <w:rPr>
          <w:rFonts w:ascii="Arial" w:hAnsi="Arial" w:cs="Arial"/>
          <w:lang w:val="sr-Latn-ME"/>
        </w:rPr>
        <w:t xml:space="preserve"> </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r>
        <w:rPr>
          <w:rFonts w:ascii="Arial" w:hAnsi="Arial" w:cs="Arial"/>
        </w:rPr>
        <w:t>dobro</w:t>
      </w:r>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AD5738" w:rsidRDefault="00AD5738" w:rsidP="00DC192E">
      <w:pPr>
        <w:jc w:val="both"/>
        <w:rPr>
          <w:rFonts w:ascii="Arial" w:eastAsia="Calibri" w:hAnsi="Arial" w:cs="Arial"/>
          <w:color w:val="000000"/>
          <w:lang w:val="sr-Latn-ME"/>
        </w:rPr>
      </w:pPr>
    </w:p>
    <w:p w:rsidR="005125E8" w:rsidRPr="005125E8" w:rsidRDefault="00167DDA" w:rsidP="00167DDA">
      <w:pPr>
        <w:jc w:val="both"/>
        <w:rPr>
          <w:rFonts w:ascii="Arial"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5125E8">
        <w:rPr>
          <w:rFonts w:ascii="Arial" w:hAnsi="Arial" w:cs="Arial"/>
          <w:lang w:val="sr-Latn-ME"/>
        </w:rPr>
        <w:sym w:font="Wingdings" w:char="F0A8"/>
      </w:r>
      <w:r w:rsidRPr="005125E8">
        <w:rPr>
          <w:rFonts w:ascii="Arial" w:hAnsi="Arial" w:cs="Arial"/>
          <w:lang w:val="sr-Latn-ME"/>
        </w:rPr>
        <w:t xml:space="preserve"> </w:t>
      </w:r>
      <w:r w:rsidR="005125E8" w:rsidRPr="008E4EF5">
        <w:rPr>
          <w:rFonts w:ascii="Arial" w:hAnsi="Arial" w:cs="Arial"/>
          <w:sz w:val="18"/>
          <w:szCs w:val="18"/>
          <w:shd w:val="clear" w:color="auto" w:fill="F6C429"/>
          <w:lang w:val="it-IT"/>
        </w:rPr>
        <w:t> </w:t>
      </w:r>
      <w:r w:rsidR="005125E8" w:rsidRPr="008E4EF5">
        <w:rPr>
          <w:rFonts w:ascii="Arial" w:hAnsi="Arial" w:cs="Arial"/>
          <w:b/>
          <w:sz w:val="18"/>
          <w:szCs w:val="18"/>
          <w:shd w:val="clear" w:color="auto" w:fill="F6C429"/>
          <w:lang w:val="it-IT"/>
        </w:rPr>
        <w:t>avansnu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garanciju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za</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avans</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visini</w:t>
      </w:r>
      <w:r w:rsidR="005125E8" w:rsidRPr="005125E8">
        <w:rPr>
          <w:rFonts w:ascii="Arial" w:hAnsi="Arial" w:cs="Arial"/>
          <w:sz w:val="18"/>
          <w:szCs w:val="18"/>
          <w:shd w:val="clear" w:color="auto" w:fill="F6C429"/>
          <w:lang w:val="sr-Latn-ME"/>
        </w:rPr>
        <w:t xml:space="preserve"> </w:t>
      </w:r>
      <w:r w:rsidR="00AD5738" w:rsidRPr="008E4EF5">
        <w:rPr>
          <w:rFonts w:ascii="Arial" w:hAnsi="Arial" w:cs="Arial"/>
          <w:sz w:val="18"/>
          <w:szCs w:val="18"/>
          <w:shd w:val="clear" w:color="auto" w:fill="F6C429"/>
          <w:lang w:val="it-IT"/>
        </w:rPr>
        <w:t>20</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vrijednosti</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ugovora</w:t>
      </w:r>
      <w:r w:rsidR="005125E8" w:rsidRPr="005125E8">
        <w:rPr>
          <w:rFonts w:ascii="Arial" w:hAnsi="Arial" w:cs="Arial"/>
          <w:sz w:val="18"/>
          <w:szCs w:val="18"/>
          <w:shd w:val="clear" w:color="auto" w:fill="F6C429"/>
          <w:lang w:val="sr-Latn-ME"/>
        </w:rPr>
        <w:t xml:space="preserve"> , </w:t>
      </w:r>
    </w:p>
    <w:p w:rsidR="00AD5738" w:rsidRDefault="005125E8" w:rsidP="00167DDA">
      <w:pPr>
        <w:jc w:val="both"/>
        <w:rPr>
          <w:rFonts w:ascii="Arial" w:hAnsi="Arial" w:cs="Arial"/>
          <w:sz w:val="18"/>
          <w:szCs w:val="18"/>
          <w:shd w:val="clear" w:color="auto" w:fill="F6C429"/>
          <w:lang w:val="sr-Latn-ME"/>
        </w:rPr>
      </w:pPr>
      <w:r w:rsidRPr="005125E8">
        <w:rPr>
          <w:rFonts w:ascii="Arial" w:hAnsi="Arial" w:cs="Arial"/>
          <w:sz w:val="18"/>
          <w:szCs w:val="18"/>
          <w:shd w:val="clear" w:color="auto" w:fill="F6C429"/>
          <w:lang w:val="sr-Latn-ME"/>
        </w:rPr>
        <w:t xml:space="preserve">Kako ce uplata avansa  biti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7 </w:t>
      </w:r>
      <w:r w:rsidRPr="005125E8">
        <w:rPr>
          <w:rFonts w:ascii="Arial" w:hAnsi="Arial" w:cs="Arial"/>
          <w:sz w:val="18"/>
          <w:szCs w:val="18"/>
          <w:shd w:val="clear" w:color="auto" w:fill="F6C429"/>
        </w:rPr>
        <w:t>kalendarskih</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zaklju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ivanja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w:t>
      </w:r>
      <w:r w:rsidRPr="005125E8">
        <w:rPr>
          <w:rFonts w:ascii="Arial" w:hAnsi="Arial" w:cs="Arial"/>
          <w:sz w:val="18"/>
          <w:szCs w:val="18"/>
          <w:shd w:val="clear" w:color="auto" w:fill="F6C429"/>
          <w:lang w:val="sr-Latn-ME"/>
        </w:rPr>
        <w:t xml:space="preserve"> ž</w:t>
      </w:r>
      <w:r w:rsidRPr="005125E8">
        <w:rPr>
          <w:rFonts w:ascii="Arial" w:hAnsi="Arial" w:cs="Arial"/>
          <w:sz w:val="18"/>
          <w:szCs w:val="18"/>
          <w:shd w:val="clear" w:color="auto" w:fill="F6C429"/>
        </w:rPr>
        <w:t>iro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izabranog</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DF1716">
        <w:rPr>
          <w:rFonts w:ascii="Arial" w:hAnsi="Arial" w:cs="Arial"/>
          <w:b/>
          <w:sz w:val="18"/>
          <w:szCs w:val="18"/>
          <w:shd w:val="clear" w:color="auto" w:fill="F6C429"/>
        </w:rPr>
        <w:t>ponu</w:t>
      </w:r>
      <w:r w:rsidRPr="00DF1716">
        <w:rPr>
          <w:rFonts w:ascii="Arial" w:hAnsi="Arial" w:cs="Arial"/>
          <w:b/>
          <w:sz w:val="18"/>
          <w:szCs w:val="18"/>
          <w:shd w:val="clear" w:color="auto" w:fill="F6C429"/>
          <w:lang w:val="sr-Latn-ME"/>
        </w:rPr>
        <w:t>đ</w:t>
      </w:r>
      <w:r w:rsidRPr="00DF1716">
        <w:rPr>
          <w:rFonts w:ascii="Arial" w:hAnsi="Arial" w:cs="Arial"/>
          <w:b/>
          <w:sz w:val="18"/>
          <w:szCs w:val="18"/>
          <w:shd w:val="clear" w:color="auto" w:fill="F6C429"/>
        </w:rPr>
        <w:t>a</w:t>
      </w:r>
      <w:r w:rsidRPr="00DF1716">
        <w:rPr>
          <w:rFonts w:ascii="Arial" w:hAnsi="Arial" w:cs="Arial"/>
          <w:b/>
          <w:sz w:val="18"/>
          <w:szCs w:val="18"/>
          <w:shd w:val="clear" w:color="auto" w:fill="F6C429"/>
          <w:lang w:val="sr-Latn-ME"/>
        </w:rPr>
        <w:t xml:space="preserve">č </w:t>
      </w:r>
      <w:r w:rsidRPr="00DF1716">
        <w:rPr>
          <w:rFonts w:ascii="Arial" w:hAnsi="Arial" w:cs="Arial"/>
          <w:b/>
          <w:sz w:val="18"/>
          <w:szCs w:val="18"/>
          <w:shd w:val="clear" w:color="auto" w:fill="F6C429"/>
        </w:rPr>
        <w:t>mora</w:t>
      </w:r>
      <w:r w:rsidRPr="00DF1716">
        <w:rPr>
          <w:rFonts w:ascii="Arial" w:hAnsi="Arial" w:cs="Arial"/>
          <w:b/>
          <w:sz w:val="18"/>
          <w:szCs w:val="18"/>
          <w:shd w:val="clear" w:color="auto" w:fill="F6C429"/>
          <w:lang w:val="sr-Latn-ME"/>
        </w:rPr>
        <w:t xml:space="preserve"> </w:t>
      </w:r>
      <w:r w:rsidRPr="00DF1716">
        <w:rPr>
          <w:rFonts w:ascii="Arial" w:hAnsi="Arial" w:cs="Arial"/>
          <w:b/>
          <w:sz w:val="18"/>
          <w:szCs w:val="18"/>
          <w:shd w:val="clear" w:color="auto" w:fill="F6C429"/>
        </w:rPr>
        <w:t>dostaviti</w:t>
      </w:r>
      <w:r w:rsidRPr="00DF1716">
        <w:rPr>
          <w:rFonts w:ascii="Arial" w:hAnsi="Arial" w:cs="Arial"/>
          <w:b/>
          <w:sz w:val="18"/>
          <w:szCs w:val="18"/>
          <w:shd w:val="clear" w:color="auto" w:fill="F6C429"/>
          <w:lang w:val="sr-Latn-ME"/>
        </w:rPr>
        <w:t xml:space="preserve"> </w:t>
      </w:r>
      <w:r w:rsidRPr="00DF1716">
        <w:rPr>
          <w:rFonts w:ascii="Arial" w:hAnsi="Arial" w:cs="Arial"/>
          <w:b/>
          <w:sz w:val="18"/>
          <w:szCs w:val="18"/>
          <w:shd w:val="clear" w:color="auto" w:fill="F6C429"/>
        </w:rPr>
        <w:t>avansnu</w:t>
      </w:r>
      <w:r w:rsidRPr="00DF1716">
        <w:rPr>
          <w:rFonts w:ascii="Arial" w:hAnsi="Arial" w:cs="Arial"/>
          <w:b/>
          <w:sz w:val="18"/>
          <w:szCs w:val="18"/>
          <w:shd w:val="clear" w:color="auto" w:fill="F6C429"/>
          <w:lang w:val="sr-Latn-ME"/>
        </w:rPr>
        <w:t xml:space="preserve"> </w:t>
      </w:r>
      <w:r w:rsidRPr="00DF1716">
        <w:rPr>
          <w:rFonts w:ascii="Arial" w:hAnsi="Arial" w:cs="Arial"/>
          <w:b/>
          <w:sz w:val="18"/>
          <w:szCs w:val="18"/>
          <w:shd w:val="clear" w:color="auto" w:fill="F6C429"/>
        </w:rPr>
        <w:t>garanciju</w:t>
      </w:r>
      <w:r w:rsidRPr="00DF1716">
        <w:rPr>
          <w:rFonts w:ascii="Arial" w:hAnsi="Arial" w:cs="Arial"/>
          <w:b/>
          <w:sz w:val="18"/>
          <w:szCs w:val="18"/>
          <w:shd w:val="clear" w:color="auto" w:fill="F6C429"/>
          <w:lang w:val="sr-Latn-ME"/>
        </w:rPr>
        <w:t xml:space="preserve"> </w:t>
      </w:r>
      <w:r w:rsidRPr="00DF1716">
        <w:rPr>
          <w:rFonts w:ascii="Arial" w:hAnsi="Arial" w:cs="Arial"/>
          <w:b/>
          <w:sz w:val="18"/>
          <w:szCs w:val="18"/>
          <w:shd w:val="clear" w:color="auto" w:fill="F6C429"/>
        </w:rPr>
        <w:t>naru</w:t>
      </w:r>
      <w:r w:rsidRPr="00DF1716">
        <w:rPr>
          <w:rFonts w:ascii="Arial" w:hAnsi="Arial" w:cs="Arial"/>
          <w:b/>
          <w:sz w:val="18"/>
          <w:szCs w:val="18"/>
          <w:shd w:val="clear" w:color="auto" w:fill="F6C429"/>
          <w:lang w:val="sr-Latn-ME"/>
        </w:rPr>
        <w:t>č</w:t>
      </w:r>
      <w:r w:rsidRPr="00DF1716">
        <w:rPr>
          <w:rFonts w:ascii="Arial" w:hAnsi="Arial" w:cs="Arial"/>
          <w:b/>
          <w:sz w:val="18"/>
          <w:szCs w:val="18"/>
          <w:shd w:val="clear" w:color="auto" w:fill="F6C429"/>
        </w:rPr>
        <w:t>iocu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visini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vaznosti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kao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trajanja</w:t>
      </w:r>
      <w:r w:rsidRPr="005125E8">
        <w:rPr>
          <w:rFonts w:ascii="Arial" w:hAnsi="Arial" w:cs="Arial"/>
          <w:sz w:val="18"/>
          <w:szCs w:val="18"/>
          <w:shd w:val="clear" w:color="auto" w:fill="F6C429"/>
          <w:lang w:val="sr-Latn-ME"/>
        </w:rPr>
        <w:t xml:space="preserve"> </w:t>
      </w:r>
      <w:proofErr w:type="gramStart"/>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proofErr w:type="gram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Uz</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dostavlja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
    <w:p w:rsidR="00351D93" w:rsidRDefault="00351D93" w:rsidP="00167DDA">
      <w:pPr>
        <w:jc w:val="both"/>
        <w:rPr>
          <w:rFonts w:ascii="Arial" w:hAnsi="Arial" w:cs="Arial"/>
          <w:sz w:val="18"/>
          <w:szCs w:val="18"/>
          <w:shd w:val="clear" w:color="auto" w:fill="F6C429"/>
          <w:lang w:val="sr-Latn-ME"/>
        </w:rPr>
      </w:pPr>
    </w:p>
    <w:p w:rsidR="00351D93" w:rsidRPr="008E4EF5" w:rsidRDefault="00090965" w:rsidP="00167DDA">
      <w:pPr>
        <w:jc w:val="both"/>
        <w:rPr>
          <w:rFonts w:ascii="Arial" w:hAnsi="Arial" w:cs="Arial"/>
          <w:color w:val="666666"/>
          <w:sz w:val="18"/>
          <w:szCs w:val="18"/>
          <w:shd w:val="clear" w:color="auto" w:fill="F6C429"/>
          <w:lang w:val="it-IT"/>
        </w:rPr>
      </w:pPr>
      <w:r w:rsidRPr="005125E8">
        <w:rPr>
          <w:rFonts w:ascii="Arial" w:hAnsi="Arial" w:cs="Arial"/>
          <w:lang w:val="sr-Latn-ME"/>
        </w:rPr>
        <w:sym w:font="Wingdings" w:char="F0A8"/>
      </w:r>
      <w:r w:rsidR="00351D93">
        <w:rPr>
          <w:rFonts w:ascii="Arial" w:hAnsi="Arial" w:cs="Arial"/>
          <w:color w:val="666666"/>
          <w:sz w:val="18"/>
          <w:szCs w:val="18"/>
          <w:shd w:val="clear" w:color="auto" w:fill="F6C429"/>
        </w:rPr>
        <w:t>Ponu</w:t>
      </w:r>
      <w:r w:rsidR="00351D93" w:rsidRPr="00351D93">
        <w:rPr>
          <w:rFonts w:ascii="Arial" w:hAnsi="Arial" w:cs="Arial"/>
          <w:color w:val="666666"/>
          <w:sz w:val="18"/>
          <w:szCs w:val="18"/>
          <w:shd w:val="clear" w:color="auto" w:fill="F6C429"/>
          <w:lang w:val="sr-Latn-ME"/>
        </w:rPr>
        <w:t>đ</w:t>
      </w:r>
      <w:r w:rsidR="00351D93">
        <w:rPr>
          <w:rFonts w:ascii="Arial" w:hAnsi="Arial" w:cs="Arial"/>
          <w:color w:val="666666"/>
          <w:sz w:val="18"/>
          <w:szCs w:val="18"/>
          <w:shd w:val="clear" w:color="auto" w:fill="F6C429"/>
        </w:rPr>
        <w:t>a</w:t>
      </w:r>
      <w:r w:rsidR="00351D93" w:rsidRPr="00351D93">
        <w:rPr>
          <w:rFonts w:ascii="Arial" w:hAnsi="Arial" w:cs="Arial"/>
          <w:color w:val="666666"/>
          <w:sz w:val="18"/>
          <w:szCs w:val="18"/>
          <w:shd w:val="clear" w:color="auto" w:fill="F6C429"/>
          <w:lang w:val="sr-Latn-ME"/>
        </w:rPr>
        <w:t>č č</w:t>
      </w:r>
      <w:r w:rsidR="00351D93">
        <w:rPr>
          <w:rFonts w:ascii="Arial" w:hAnsi="Arial" w:cs="Arial"/>
          <w:color w:val="666666"/>
          <w:sz w:val="18"/>
          <w:szCs w:val="18"/>
          <w:shd w:val="clear" w:color="auto" w:fill="F6C429"/>
        </w:rPr>
        <w:t>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ponuda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bude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izabrana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kao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najpovoljnija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du</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uz</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potpisan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javnoj</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nabavci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dostavi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polisu</w:t>
      </w:r>
      <w:r w:rsidR="00351D93" w:rsidRPr="00090965">
        <w:rPr>
          <w:rFonts w:ascii="Arial" w:hAnsi="Arial" w:cs="Arial"/>
          <w:b/>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osiguranja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profesionalne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odgovornosti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w:t>
      </w:r>
      <w:r w:rsidR="00351D93" w:rsidRPr="00351D93">
        <w:rPr>
          <w:rFonts w:ascii="Arial" w:hAnsi="Arial" w:cs="Arial"/>
          <w:color w:val="666666"/>
          <w:sz w:val="18"/>
          <w:szCs w:val="18"/>
          <w:shd w:val="clear" w:color="auto" w:fill="F6C429"/>
          <w:lang w:val="sr-Latn-ME"/>
        </w:rPr>
        <w:t xml:space="preserve"> š</w:t>
      </w:r>
      <w:r w:rsidR="00351D93">
        <w:rPr>
          <w:rFonts w:ascii="Arial" w:hAnsi="Arial" w:cs="Arial"/>
          <w:color w:val="666666"/>
          <w:sz w:val="18"/>
          <w:szCs w:val="18"/>
          <w:shd w:val="clear" w:color="auto" w:fill="F6C429"/>
        </w:rPr>
        <w:t>tetu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koja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mo</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nastane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tre</w:t>
      </w:r>
      <w:r w:rsidR="00351D93" w:rsidRPr="00351D93">
        <w:rPr>
          <w:rFonts w:ascii="Arial" w:hAnsi="Arial" w:cs="Arial"/>
          <w:color w:val="666666"/>
          <w:sz w:val="18"/>
          <w:szCs w:val="18"/>
          <w:shd w:val="clear" w:color="auto" w:fill="F6C429"/>
          <w:lang w:val="sr-Latn-ME"/>
        </w:rPr>
        <w:t>ć</w:t>
      </w:r>
      <w:r w:rsidR="00351D93">
        <w:rPr>
          <w:rFonts w:ascii="Arial" w:hAnsi="Arial" w:cs="Arial"/>
          <w:color w:val="666666"/>
          <w:sz w:val="18"/>
          <w:szCs w:val="18"/>
          <w:shd w:val="clear" w:color="auto" w:fill="F6C429"/>
        </w:rPr>
        <w:t>im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licima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ugovorenih</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radova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iznos</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100.000,00 </w:t>
      </w:r>
      <w:r w:rsidR="00351D93">
        <w:rPr>
          <w:rFonts w:ascii="Arial" w:hAnsi="Arial" w:cs="Arial"/>
          <w:color w:val="666666"/>
          <w:sz w:val="18"/>
          <w:szCs w:val="18"/>
          <w:shd w:val="clear" w:color="auto" w:fill="F6C429"/>
        </w:rPr>
        <w:t>eura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rokom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va</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etka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dobijanja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izve</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taja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stru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nadzora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primopredaje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objekta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Polisa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osiguranja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profesionalne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mora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se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odnosi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ugovorene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radove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pokriva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rizik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prouzrokovanu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licima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objektima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finansijski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gubitak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 polisi se mora navesti da se ista izdaje za javnu nabavku radova: NAVESTI NAZIV I BROJ JAVNE NABAVKE na koju se odnosi.</w:t>
      </w:r>
    </w:p>
    <w:p w:rsidR="005125E8" w:rsidRPr="005125E8" w:rsidRDefault="005125E8" w:rsidP="00167DDA">
      <w:pPr>
        <w:jc w:val="both"/>
        <w:rPr>
          <w:rFonts w:ascii="Arial" w:hAnsi="Arial" w:cs="Arial"/>
          <w:color w:val="666666"/>
          <w:sz w:val="18"/>
          <w:szCs w:val="18"/>
          <w:shd w:val="clear" w:color="auto" w:fill="F6C429"/>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radova, </w:t>
      </w:r>
      <w:r w:rsidR="005125E8">
        <w:rPr>
          <w:rFonts w:ascii="Arial" w:hAnsi="Arial" w:cs="Arial"/>
          <w:color w:val="000000"/>
          <w:lang w:val="sr-Latn-ME"/>
        </w:rPr>
        <w:t xml:space="preserve">ponuđač mora da </w:t>
      </w:r>
      <w:r>
        <w:rPr>
          <w:rFonts w:ascii="Arial" w:hAnsi="Arial" w:cs="Arial"/>
          <w:color w:val="000000"/>
          <w:lang w:val="sr-Latn-ME"/>
        </w:rPr>
        <w:t xml:space="preserve">produzava </w:t>
      </w:r>
      <w:r w:rsidR="005125E8">
        <w:rPr>
          <w:rFonts w:ascii="Arial" w:hAnsi="Arial" w:cs="Arial"/>
          <w:color w:val="000000"/>
          <w:lang w:val="sr-Latn-ME"/>
        </w:rPr>
        <w:t xml:space="preserve"> </w:t>
      </w:r>
      <w:r>
        <w:rPr>
          <w:rFonts w:ascii="Arial" w:hAnsi="Arial" w:cs="Arial"/>
          <w:color w:val="000000"/>
          <w:lang w:val="sr-Latn-ME"/>
        </w:rPr>
        <w:t xml:space="preserve"> rok vazena i avansne garancije i garancije ugovora</w:t>
      </w:r>
      <w:r w:rsidR="00351D93">
        <w:rPr>
          <w:rFonts w:ascii="Arial" w:hAnsi="Arial" w:cs="Arial"/>
          <w:color w:val="000000"/>
          <w:lang w:val="sr-Latn-ME"/>
        </w:rPr>
        <w:t xml:space="preserve">, polise osigurnja, </w:t>
      </w:r>
      <w:r w:rsidR="00A219BB">
        <w:rPr>
          <w:rFonts w:ascii="Arial" w:hAnsi="Arial" w:cs="Arial"/>
          <w:color w:val="000000"/>
          <w:lang w:val="sr-Latn-ME"/>
        </w:rPr>
        <w:t>garancije za garantni rok.</w:t>
      </w:r>
    </w:p>
    <w:p w:rsidR="005125E8" w:rsidRPr="002462D1" w:rsidRDefault="0082562C" w:rsidP="00167DDA">
      <w:pPr>
        <w:jc w:val="both"/>
        <w:rPr>
          <w:rFonts w:ascii="Arial" w:hAnsi="Arial" w:cs="Arial"/>
          <w:lang w:val="sr-Latn-ME"/>
        </w:rPr>
      </w:pPr>
      <w:r>
        <w:rPr>
          <w:rFonts w:ascii="Arial" w:hAnsi="Arial" w:cs="Arial"/>
          <w:color w:val="000000"/>
          <w:lang w:val="sr-Latn-ME"/>
        </w:rPr>
        <w:t xml:space="preserve"> </w:t>
      </w:r>
      <w:r w:rsidR="005125E8">
        <w:rPr>
          <w:rFonts w:ascii="Arial" w:hAnsi="Arial" w:cs="Arial"/>
          <w:color w:val="000000"/>
          <w:lang w:val="sr-Latn-ME"/>
        </w:rPr>
        <w:t xml:space="preserve">. </w:t>
      </w:r>
    </w:p>
    <w:p w:rsidR="00167DDA" w:rsidRDefault="00DC192E" w:rsidP="00167DDA">
      <w:pPr>
        <w:jc w:val="both"/>
        <w:rPr>
          <w:rFonts w:ascii="Arial" w:hAnsi="Arial" w:cs="Arial"/>
          <w:color w:val="000000"/>
          <w:lang w:val="sr-Latn-ME"/>
        </w:rPr>
      </w:pPr>
      <w:r>
        <w:rPr>
          <w:rFonts w:ascii="Arial" w:hAnsi="Arial" w:cs="Arial"/>
          <w:color w:val="000000"/>
          <w:lang w:val="sr-Latn-ME"/>
        </w:rPr>
        <w:t xml:space="preserve"> </w:t>
      </w:r>
      <w:r w:rsidR="00F2437E" w:rsidRPr="000E2FAD">
        <w:rPr>
          <w:rFonts w:ascii="Arial" w:hAnsi="Arial" w:cs="Arial"/>
          <w:color w:val="000000"/>
          <w:lang w:val="it-IT"/>
        </w:rPr>
        <w:t>U</w:t>
      </w:r>
      <w:r w:rsidR="00F2437E" w:rsidRPr="00F2437E">
        <w:rPr>
          <w:rFonts w:ascii="Arial" w:hAnsi="Arial" w:cs="Arial"/>
          <w:color w:val="000000"/>
          <w:lang w:val="sr-Latn-ME"/>
        </w:rPr>
        <w:t xml:space="preserve"> </w:t>
      </w:r>
      <w:r w:rsidR="00F2437E" w:rsidRPr="000E2FAD">
        <w:rPr>
          <w:rFonts w:ascii="Arial" w:hAnsi="Arial" w:cs="Arial"/>
          <w:color w:val="000000"/>
          <w:lang w:val="it-IT"/>
        </w:rPr>
        <w:t>slu</w:t>
      </w:r>
      <w:r w:rsidR="00F2437E" w:rsidRPr="00F2437E">
        <w:rPr>
          <w:rFonts w:ascii="Arial" w:hAnsi="Arial" w:cs="Arial"/>
          <w:color w:val="000000"/>
          <w:lang w:val="sr-Latn-ME"/>
        </w:rPr>
        <w:t>č</w:t>
      </w:r>
      <w:r w:rsidR="00F2437E" w:rsidRPr="000E2FAD">
        <w:rPr>
          <w:rFonts w:ascii="Arial" w:hAnsi="Arial" w:cs="Arial"/>
          <w:color w:val="000000"/>
          <w:lang w:val="it-IT"/>
        </w:rPr>
        <w:t>aju</w:t>
      </w:r>
      <w:r w:rsidR="00F2437E" w:rsidRPr="00F2437E">
        <w:rPr>
          <w:rFonts w:ascii="Arial" w:hAnsi="Arial" w:cs="Arial"/>
          <w:color w:val="000000"/>
          <w:lang w:val="sr-Latn-ME"/>
        </w:rPr>
        <w:t xml:space="preserve"> </w:t>
      </w:r>
      <w:r w:rsidR="00F2437E" w:rsidRPr="000E2FAD">
        <w:rPr>
          <w:rFonts w:ascii="Arial" w:hAnsi="Arial" w:cs="Arial"/>
          <w:color w:val="000000"/>
          <w:lang w:val="it-IT"/>
        </w:rPr>
        <w:t>produzenja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roka</w:t>
      </w:r>
      <w:r w:rsidR="00F2437E" w:rsidRPr="00F2437E">
        <w:rPr>
          <w:rFonts w:ascii="Arial" w:hAnsi="Arial" w:cs="Arial"/>
          <w:color w:val="000000"/>
          <w:lang w:val="sr-Latn-ME"/>
        </w:rPr>
        <w:t xml:space="preserve"> </w:t>
      </w:r>
      <w:r w:rsidR="00F2437E" w:rsidRPr="000E2FAD">
        <w:rPr>
          <w:rFonts w:ascii="Arial" w:hAnsi="Arial" w:cs="Arial"/>
          <w:color w:val="000000"/>
          <w:lang w:val="it-IT"/>
        </w:rPr>
        <w:t>ugovora</w:t>
      </w:r>
      <w:r w:rsidR="00F2437E" w:rsidRPr="00F2437E">
        <w:rPr>
          <w:rFonts w:ascii="Arial" w:hAnsi="Arial" w:cs="Arial"/>
          <w:color w:val="000000"/>
          <w:lang w:val="sr-Latn-ME"/>
        </w:rPr>
        <w:t xml:space="preserve">, </w:t>
      </w:r>
      <w:r w:rsidR="00F2437E" w:rsidRPr="000E2FAD">
        <w:rPr>
          <w:rFonts w:ascii="Arial" w:hAnsi="Arial" w:cs="Arial"/>
          <w:color w:val="000000"/>
          <w:lang w:val="it-IT"/>
        </w:rPr>
        <w:t>ponu</w:t>
      </w:r>
      <w:r w:rsidR="00F2437E" w:rsidRPr="00F2437E">
        <w:rPr>
          <w:rFonts w:ascii="Arial" w:hAnsi="Arial" w:cs="Arial"/>
          <w:color w:val="000000"/>
          <w:lang w:val="sr-Latn-ME"/>
        </w:rPr>
        <w:t>đ</w:t>
      </w:r>
      <w:r w:rsidR="00F2437E" w:rsidRPr="000E2FAD">
        <w:rPr>
          <w:rFonts w:ascii="Arial" w:hAnsi="Arial" w:cs="Arial"/>
          <w:color w:val="000000"/>
          <w:lang w:val="it-IT"/>
        </w:rPr>
        <w:t>a</w:t>
      </w:r>
      <w:r w:rsidR="00F2437E" w:rsidRPr="00F2437E">
        <w:rPr>
          <w:rFonts w:ascii="Arial" w:hAnsi="Arial" w:cs="Arial"/>
          <w:color w:val="000000"/>
          <w:lang w:val="sr-Latn-ME"/>
        </w:rPr>
        <w:t xml:space="preserve">č </w:t>
      </w:r>
      <w:r w:rsidR="00F2437E" w:rsidRPr="000E2FAD">
        <w:rPr>
          <w:rFonts w:ascii="Arial" w:hAnsi="Arial" w:cs="Arial"/>
          <w:color w:val="000000"/>
          <w:lang w:val="it-IT"/>
        </w:rPr>
        <w:t>produ</w:t>
      </w:r>
      <w:r w:rsidR="00F2437E" w:rsidRPr="00F2437E">
        <w:rPr>
          <w:rFonts w:ascii="Arial" w:hAnsi="Arial" w:cs="Arial"/>
          <w:color w:val="000000"/>
          <w:lang w:val="sr-Latn-ME"/>
        </w:rPr>
        <w:t>ž</w:t>
      </w:r>
      <w:r w:rsidR="00F2437E" w:rsidRPr="000E2FAD">
        <w:rPr>
          <w:rFonts w:ascii="Arial" w:hAnsi="Arial" w:cs="Arial"/>
          <w:color w:val="000000"/>
          <w:lang w:val="it-IT"/>
        </w:rPr>
        <w:t>ava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w:t>
      </w:r>
      <w:r w:rsidR="00F2437E" w:rsidRPr="00F2437E">
        <w:rPr>
          <w:rFonts w:ascii="Arial" w:hAnsi="Arial" w:cs="Arial"/>
          <w:color w:val="000000"/>
          <w:lang w:val="sr-Latn-ME"/>
        </w:rPr>
        <w:t xml:space="preserve"> </w:t>
      </w:r>
      <w:r w:rsidR="00F2437E">
        <w:rPr>
          <w:rFonts w:ascii="Arial" w:hAnsi="Arial" w:cs="Arial"/>
          <w:color w:val="000000"/>
          <w:lang w:val="it-IT"/>
        </w:rPr>
        <w:t>va</w:t>
      </w:r>
      <w:r w:rsidR="00F2437E" w:rsidRPr="00F2437E">
        <w:rPr>
          <w:rFonts w:ascii="Arial" w:hAnsi="Arial" w:cs="Arial"/>
          <w:color w:val="000000"/>
          <w:lang w:val="sr-Latn-ME"/>
        </w:rPr>
        <w:t>ž</w:t>
      </w:r>
      <w:r w:rsidR="00F2437E">
        <w:rPr>
          <w:rFonts w:ascii="Arial" w:hAnsi="Arial" w:cs="Arial"/>
          <w:color w:val="000000"/>
          <w:lang w:val="it-IT"/>
        </w:rPr>
        <w:t>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svake</w:t>
      </w:r>
      <w:r w:rsidR="00F2437E" w:rsidRPr="00F2437E">
        <w:rPr>
          <w:rFonts w:ascii="Arial" w:hAnsi="Arial" w:cs="Arial"/>
          <w:color w:val="000000"/>
          <w:lang w:val="sr-Latn-ME"/>
        </w:rPr>
        <w:t xml:space="preserve"> </w:t>
      </w:r>
      <w:r w:rsidR="00F2437E" w:rsidRPr="000E2FAD">
        <w:rPr>
          <w:rFonts w:ascii="Arial" w:hAnsi="Arial" w:cs="Arial"/>
          <w:color w:val="000000"/>
          <w:lang w:val="it-IT"/>
        </w:rPr>
        <w:t>garancije</w:t>
      </w:r>
      <w:r w:rsidR="00F2437E" w:rsidRPr="00F2437E">
        <w:rPr>
          <w:rFonts w:ascii="Arial" w:hAnsi="Arial" w:cs="Arial"/>
          <w:color w:val="000000"/>
          <w:lang w:val="sr-Latn-ME"/>
        </w:rPr>
        <w:t xml:space="preserve"> </w:t>
      </w:r>
      <w:r w:rsidR="00F2437E">
        <w:rPr>
          <w:rFonts w:ascii="Arial" w:hAnsi="Arial" w:cs="Arial"/>
          <w:color w:val="000000"/>
          <w:lang w:val="it-IT"/>
        </w:rPr>
        <w:t>iz</w:t>
      </w:r>
      <w:r w:rsidR="00F2437E" w:rsidRPr="00F2437E">
        <w:rPr>
          <w:rFonts w:ascii="Arial" w:hAnsi="Arial" w:cs="Arial"/>
          <w:color w:val="000000"/>
          <w:lang w:val="sr-Latn-ME"/>
        </w:rPr>
        <w:t xml:space="preserve"> </w:t>
      </w:r>
      <w:r w:rsidR="00F2437E">
        <w:rPr>
          <w:rFonts w:ascii="Arial" w:hAnsi="Arial" w:cs="Arial"/>
          <w:color w:val="000000"/>
          <w:lang w:val="it-IT"/>
        </w:rPr>
        <w:t>predmetne</w:t>
      </w:r>
      <w:r w:rsidR="00F2437E" w:rsidRPr="00F2437E">
        <w:rPr>
          <w:rFonts w:ascii="Arial" w:hAnsi="Arial" w:cs="Arial"/>
          <w:color w:val="000000"/>
          <w:lang w:val="sr-Latn-ME"/>
        </w:rPr>
        <w:t xml:space="preserve"> </w:t>
      </w:r>
      <w:r w:rsidR="00F2437E">
        <w:rPr>
          <w:rFonts w:ascii="Arial" w:hAnsi="Arial" w:cs="Arial"/>
          <w:color w:val="000000"/>
          <w:lang w:val="it-IT"/>
        </w:rPr>
        <w:t>javne</w:t>
      </w:r>
      <w:r w:rsidR="00F2437E" w:rsidRPr="00F2437E">
        <w:rPr>
          <w:rFonts w:ascii="Arial" w:hAnsi="Arial" w:cs="Arial"/>
          <w:color w:val="000000"/>
          <w:lang w:val="sr-Latn-ME"/>
        </w:rPr>
        <w:t xml:space="preserve"> </w:t>
      </w:r>
      <w:r w:rsidR="00F2437E">
        <w:rPr>
          <w:rFonts w:ascii="Arial" w:hAnsi="Arial" w:cs="Arial"/>
          <w:color w:val="000000"/>
          <w:lang w:val="it-IT"/>
        </w:rPr>
        <w:t>nabavke</w:t>
      </w:r>
      <w:r w:rsidR="00F416FB">
        <w:rPr>
          <w:rFonts w:ascii="Arial" w:hAnsi="Arial" w:cs="Arial"/>
          <w:color w:val="000000"/>
          <w:lang w:val="sr-Latn-ME"/>
        </w:rPr>
        <w:t>, kako je primjenljivo.</w:t>
      </w:r>
    </w:p>
    <w:p w:rsidR="00CB012E" w:rsidRPr="002462D1" w:rsidRDefault="00CB012E" w:rsidP="00167DDA">
      <w:pPr>
        <w:jc w:val="both"/>
        <w:rPr>
          <w:rFonts w:ascii="Arial" w:eastAsia="Calibri" w:hAnsi="Arial" w:cs="Arial"/>
          <w:color w:val="000000"/>
          <w:lang w:val="sr-Latn-ME"/>
        </w:rPr>
      </w:pPr>
    </w:p>
    <w:p w:rsidR="00CB012E"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 xml:space="preserve">Izvođač je obavezan da najkasnije deset dana prije isticanja roka važenja garancije za dobro izvršenje ugovora , dostavi Naručiocu,  bezuslovnu i plativu na prvi poziv </w:t>
      </w:r>
      <w:r w:rsidRPr="008D4E12">
        <w:rPr>
          <w:rFonts w:ascii="Arial" w:eastAsia="Calibri" w:hAnsi="Arial" w:cs="Arial"/>
          <w:b/>
          <w:color w:val="000000"/>
          <w:lang w:val="sr-Latn-ME"/>
        </w:rPr>
        <w:t xml:space="preserve">garanciju za otklanjanje nedostataka u garantnom roku </w:t>
      </w:r>
      <w:r w:rsidRPr="00CB012E">
        <w:rPr>
          <w:rFonts w:ascii="Arial" w:eastAsia="Calibri" w:hAnsi="Arial" w:cs="Arial"/>
          <w:color w:val="000000"/>
          <w:lang w:val="sr-Latn-ME"/>
        </w:rPr>
        <w:t xml:space="preserve">u iznosu od 5% od </w:t>
      </w:r>
      <w:bookmarkStart w:id="6" w:name="_GoBack"/>
      <w:bookmarkEnd w:id="6"/>
      <w:r w:rsidRPr="00CB012E">
        <w:rPr>
          <w:rFonts w:ascii="Arial" w:eastAsia="Calibri" w:hAnsi="Arial" w:cs="Arial"/>
          <w:color w:val="000000"/>
          <w:lang w:val="sr-Latn-ME"/>
        </w:rPr>
        <w:lastRenderedPageBreak/>
        <w:t>vrijednosti ugovora,  sa rokom važnosti 30 dana dužim od ponuđenog garantnog roka.Ako Izvođač ne dostavi garanciju za otklanjanje nedostataka u garantnom roku Naručilac će aktivirati garanciju za dobro izvršenje ugovora.</w:t>
      </w:r>
    </w:p>
    <w:p w:rsidR="00CB3C69" w:rsidRPr="00CB012E" w:rsidRDefault="00CB3C69" w:rsidP="00CB012E">
      <w:pPr>
        <w:jc w:val="both"/>
        <w:rPr>
          <w:rFonts w:ascii="Arial" w:eastAsia="Calibri"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t xml:space="preserve"> </w:t>
      </w:r>
    </w:p>
    <w:p w:rsidR="00610F8C" w:rsidRPr="008E4EF5" w:rsidRDefault="00610F8C" w:rsidP="00610F8C">
      <w:pPr>
        <w:rPr>
          <w:rFonts w:ascii="Arial" w:hAnsi="Arial" w:cs="Arial"/>
          <w:lang w:val="it-IT"/>
        </w:rPr>
      </w:pPr>
      <w:r>
        <w:rPr>
          <w:rFonts w:ascii="Arial" w:eastAsia="Calibri" w:hAnsi="Arial" w:cs="Arial"/>
          <w:color w:val="000000"/>
        </w:rPr>
        <w:sym w:font="Wingdings" w:char="F0A8"/>
      </w:r>
      <w:r w:rsidRPr="008E4EF5">
        <w:rPr>
          <w:rFonts w:ascii="Arial" w:eastAsia="Calibri" w:hAnsi="Arial" w:cs="Arial"/>
          <w:color w:val="000000"/>
          <w:lang w:val="it-IT"/>
        </w:rPr>
        <w:t xml:space="preserve"> </w:t>
      </w:r>
      <w:r w:rsidRPr="008E4EF5">
        <w:rPr>
          <w:rFonts w:ascii="Arial" w:hAnsi="Arial" w:cs="Arial"/>
          <w:b/>
          <w:bCs/>
          <w:lang w:val="it-IT"/>
        </w:rPr>
        <w:t>odnos cijene i kvaliteta</w:t>
      </w:r>
      <w:r w:rsidRPr="008E4EF5">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Cijena 90 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Kvalitet 10 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610F8C" w:rsidRDefault="00610F8C" w:rsidP="00610F8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610F8C" w:rsidRDefault="00610F8C" w:rsidP="00610F8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610F8C" w:rsidRDefault="00610F8C" w:rsidP="00610F8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610F8C" w:rsidRDefault="00610F8C" w:rsidP="00610F8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610F8C" w:rsidRDefault="00610F8C" w:rsidP="00610F8C">
      <w:pPr>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w:t>
      </w:r>
      <w:r w:rsidR="00351D93">
        <w:rPr>
          <w:rFonts w:ascii="Arial" w:hAnsi="Arial" w:cs="Arial"/>
          <w:i/>
          <w:color w:val="000000"/>
          <w:lang w:val="sv-SE"/>
        </w:rPr>
        <w:t xml:space="preserve"> garantni rok za izvedene radove</w:t>
      </w:r>
      <w:r w:rsidR="00090965">
        <w:rPr>
          <w:rFonts w:ascii="Arial" w:hAnsi="Arial" w:cs="Arial"/>
          <w:i/>
          <w:color w:val="000000"/>
          <w:lang w:val="sv-SE"/>
        </w:rPr>
        <w:t>-</w:t>
      </w:r>
    </w:p>
    <w:p w:rsidR="00351D93" w:rsidRDefault="00351D93" w:rsidP="00610F8C">
      <w:pPr>
        <w:jc w:val="both"/>
        <w:rPr>
          <w:rFonts w:ascii="Arial" w:hAnsi="Arial" w:cs="Arial"/>
          <w:i/>
          <w:color w:val="000000"/>
          <w:lang w:val="sv-SE"/>
        </w:rPr>
      </w:pPr>
    </w:p>
    <w:p w:rsidR="00610F8C" w:rsidRDefault="00610F8C" w:rsidP="00351D93">
      <w:pPr>
        <w:jc w:val="both"/>
        <w:rPr>
          <w:rFonts w:ascii="Arial" w:hAnsi="Arial" w:cs="Arial"/>
          <w:color w:val="666666"/>
          <w:sz w:val="18"/>
          <w:szCs w:val="18"/>
          <w:shd w:val="clear" w:color="auto" w:fill="F6C429"/>
          <w:lang w:val="sv-SE"/>
        </w:rPr>
      </w:pPr>
      <w:r>
        <w:rPr>
          <w:rFonts w:ascii="Arial" w:hAnsi="Arial" w:cs="Arial"/>
          <w:i/>
          <w:color w:val="000000"/>
          <w:lang w:val="sv-SE"/>
        </w:rPr>
        <w:t>Osnov za vrednovanje po ovom parametru čini</w:t>
      </w:r>
      <w:r w:rsidR="00351D93">
        <w:rPr>
          <w:rFonts w:ascii="Arial" w:hAnsi="Arial" w:cs="Arial"/>
          <w:i/>
          <w:color w:val="000000"/>
          <w:lang w:val="sv-SE"/>
        </w:rPr>
        <w:t>:</w:t>
      </w:r>
      <w:r>
        <w:rPr>
          <w:rFonts w:ascii="Arial" w:hAnsi="Arial" w:cs="Arial"/>
          <w:i/>
          <w:color w:val="000000"/>
          <w:lang w:val="sv-SE"/>
        </w:rPr>
        <w:t xml:space="preserve"> </w:t>
      </w:r>
      <w:r w:rsidR="00351D93" w:rsidRPr="00351D93">
        <w:rPr>
          <w:rFonts w:ascii="Arial" w:hAnsi="Arial" w:cs="Arial"/>
          <w:color w:val="666666"/>
          <w:sz w:val="18"/>
          <w:szCs w:val="18"/>
          <w:shd w:val="clear" w:color="auto" w:fill="F6C429"/>
          <w:lang w:val="sv-SE"/>
        </w:rPr>
        <w:t xml:space="preserve">Naručilac će u postupku javne nabavki izabrati ekonomski najpovoljniju ponudu, po osnovu kriterijuma : odnos cijene i kvaliteta □ najniža ponuđena cijena broj bodova 90 □ kvalitet broj bodova 10 • odnos cijene i kvaliteta </w:t>
      </w:r>
      <w:r w:rsidR="00351D93">
        <w:rPr>
          <w:rFonts w:ascii="Arial" w:hAnsi="Arial" w:cs="Arial"/>
          <w:color w:val="666666"/>
          <w:sz w:val="18"/>
          <w:szCs w:val="18"/>
          <w:shd w:val="clear" w:color="auto" w:fill="F6C429"/>
        </w:rPr>
        <w:sym w:font="Symbol" w:char="F0FE"/>
      </w:r>
      <w:r w:rsidR="00351D93" w:rsidRPr="00351D93">
        <w:rPr>
          <w:rFonts w:ascii="Arial" w:hAnsi="Arial" w:cs="Arial"/>
          <w:color w:val="666666"/>
          <w:sz w:val="18"/>
          <w:szCs w:val="18"/>
          <w:shd w:val="clear" w:color="auto" w:fill="F6C429"/>
          <w:lang w:val="sv-SE"/>
        </w:rPr>
        <w:t xml:space="preserve">najniža ponuđena cijena = maksimalan broj bodova (90) Ponuđaču koji ponudi najnižu cijenu dodjeljuje se maksimalan broj bodova, dok ostali ponuđači dobijaju proporcionalni broj bodova u odnosu na najnižu ponuđenu cijenu, prema formuli: Broj bodova=Najniža ponuđena cijena x 90/ Ponuđena cijena -Parametar kvalitet (K) – garantni rok za kompetne izvedene radove, vrednovaće se na sljedeći način: max 10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10. Garantni rok se iskazuje u mjesecima Napomena: Garantni rok za kompletne izvedene radove ne može biti kraći od 24 mjeseca niti duži od 36 mjeseci od dana dobijanja završnog izveštaja stručnog nadzora i primopredaje objekta. </w:t>
      </w:r>
      <w:r w:rsidR="00351D93" w:rsidRPr="008E4EF5">
        <w:rPr>
          <w:rFonts w:ascii="Arial" w:hAnsi="Arial" w:cs="Arial"/>
          <w:color w:val="666666"/>
          <w:sz w:val="18"/>
          <w:szCs w:val="18"/>
          <w:shd w:val="clear" w:color="auto" w:fill="F6C429"/>
          <w:lang w:val="sv-SE"/>
        </w:rPr>
        <w:t>Ponudjač je dužan da precizira trajanje garantnog roka u mjesecima</w:t>
      </w:r>
      <w:r w:rsidR="00A219BB">
        <w:rPr>
          <w:rFonts w:ascii="Arial" w:hAnsi="Arial" w:cs="Arial"/>
          <w:color w:val="666666"/>
          <w:sz w:val="18"/>
          <w:szCs w:val="18"/>
          <w:shd w:val="clear" w:color="auto" w:fill="F6C429"/>
          <w:lang w:val="sv-SE"/>
        </w:rPr>
        <w:t xml:space="preserve"> u svojoj ponudi.</w:t>
      </w:r>
      <w:r w:rsidR="00351D93" w:rsidRPr="008E4EF5">
        <w:rPr>
          <w:rFonts w:ascii="Arial" w:hAnsi="Arial" w:cs="Arial"/>
          <w:color w:val="666666"/>
          <w:sz w:val="18"/>
          <w:szCs w:val="18"/>
          <w:shd w:val="clear" w:color="auto" w:fill="F6C429"/>
          <w:lang w:val="sv-SE"/>
        </w:rPr>
        <w:t xml:space="preserve"> </w:t>
      </w:r>
      <w:r w:rsidR="00ED1350">
        <w:rPr>
          <w:rFonts w:ascii="Arial" w:hAnsi="Arial" w:cs="Arial"/>
          <w:color w:val="666666"/>
          <w:sz w:val="18"/>
          <w:szCs w:val="18"/>
          <w:shd w:val="clear" w:color="auto" w:fill="F6C429"/>
          <w:lang w:val="sv-SE"/>
        </w:rPr>
        <w:t xml:space="preserve"> </w:t>
      </w:r>
    </w:p>
    <w:p w:rsidR="00A219BB" w:rsidRDefault="00A219BB" w:rsidP="00351D93">
      <w:pPr>
        <w:jc w:val="both"/>
        <w:rPr>
          <w:rFonts w:ascii="Arial" w:hAnsi="Arial" w:cs="Arial"/>
          <w:color w:val="666666"/>
          <w:sz w:val="18"/>
          <w:szCs w:val="18"/>
          <w:shd w:val="clear" w:color="auto" w:fill="F6C429"/>
          <w:lang w:val="sv-SE"/>
        </w:rPr>
      </w:pPr>
    </w:p>
    <w:p w:rsidR="00A219BB" w:rsidRPr="00A76E83" w:rsidRDefault="00A219BB" w:rsidP="00A219BB">
      <w:pPr>
        <w:rPr>
          <w:rFonts w:ascii="Arial" w:hAnsi="Arial" w:cs="Arial"/>
          <w:sz w:val="18"/>
          <w:szCs w:val="18"/>
          <w:lang w:val="sv-SE"/>
        </w:rPr>
      </w:pPr>
      <w:r w:rsidRPr="00A76E83">
        <w:rPr>
          <w:rFonts w:eastAsiaTheme="minorHAnsi"/>
          <w:sz w:val="18"/>
          <w:szCs w:val="18"/>
          <w:lang w:val="sv-SE"/>
        </w:rPr>
        <w:t>NAJPOVOLJNIJA JE ONA PONUDA ČIJI JE UKUPAN BROJ BODOVA NAJVEĆI</w:t>
      </w:r>
    </w:p>
    <w:p w:rsidR="00A219BB" w:rsidRDefault="00A219BB" w:rsidP="00351D93">
      <w:pPr>
        <w:jc w:val="both"/>
        <w:rPr>
          <w:rFonts w:ascii="Arial" w:hAnsi="Arial" w:cs="Arial"/>
          <w:i/>
          <w:color w:val="000000"/>
          <w:lang w:val="sv-SE"/>
        </w:rPr>
      </w:pPr>
    </w:p>
    <w:p w:rsidR="00ED1350" w:rsidRDefault="00ED1350" w:rsidP="00610F8C">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r w:rsidR="00A219BB">
        <w:rPr>
          <w:rFonts w:ascii="Arial" w:hAnsi="Arial" w:cs="Arial"/>
          <w:lang w:val="sr-Latn-ME"/>
        </w:rPr>
        <w:t>nije primjenljivo.</w:t>
      </w:r>
    </w:p>
    <w:p w:rsidR="00167DDA" w:rsidRPr="006634A0" w:rsidRDefault="00167DDA" w:rsidP="00167DDA">
      <w:pPr>
        <w:jc w:val="both"/>
        <w:rPr>
          <w:rFonts w:ascii="Arial" w:hAnsi="Arial" w:cs="Arial"/>
          <w:color w:val="000000"/>
          <w:sz w:val="20"/>
          <w:szCs w:val="20"/>
          <w:lang w:val="sr-Latn-ME"/>
        </w:rPr>
      </w:pPr>
      <w:r w:rsidRPr="006634A0">
        <w:rPr>
          <w:rFonts w:ascii="Arial" w:hAnsi="Arial" w:cs="Arial"/>
          <w:sz w:val="20"/>
          <w:szCs w:val="20"/>
          <w:lang w:val="sr-Latn-ME"/>
        </w:rPr>
        <w:t>Ukoliko je tenderskom dokumentacijom predvidjena mogućnost ponude sa varijantama, metodologija vrednovanja ponuda mora da obezbijedi primjenu predvidjenog kriterijuma vrednovanja na sve predviđene varijante ponude na način</w:t>
      </w:r>
      <w:r w:rsidR="00CB012E">
        <w:rPr>
          <w:rFonts w:ascii="Arial" w:hAnsi="Arial" w:cs="Arial"/>
          <w:sz w:val="20"/>
          <w:szCs w:val="20"/>
          <w:lang w:val="sr-Latn-ME"/>
        </w:rPr>
        <w:t xml:space="preserve">    </w:t>
      </w:r>
      <w:r w:rsidR="00DC192E" w:rsidRPr="006634A0">
        <w:rPr>
          <w:rFonts w:ascii="Arial" w:hAnsi="Arial" w:cs="Arial"/>
          <w:sz w:val="20"/>
          <w:szCs w:val="20"/>
          <w:lang w:val="sr-Latn-ME"/>
        </w:rPr>
        <w:t>-</w:t>
      </w:r>
      <w:r w:rsidR="00CB012E">
        <w:rPr>
          <w:rFonts w:ascii="Arial" w:hAnsi="Arial" w:cs="Arial"/>
          <w:sz w:val="20"/>
          <w:szCs w:val="20"/>
          <w:lang w:val="sr-Latn-ME"/>
        </w:rPr>
        <w:t xml:space="preserve">   </w:t>
      </w:r>
      <w:r w:rsidR="00DC192E" w:rsidRPr="006634A0">
        <w:rPr>
          <w:rFonts w:ascii="Arial" w:hAnsi="Arial" w:cs="Arial"/>
          <w:sz w:val="20"/>
          <w:szCs w:val="20"/>
          <w:lang w:val="sr-Latn-ME"/>
        </w:rPr>
        <w:t xml:space="preserve">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bookmarkStart w:id="10" w:name="_Hlk162595006"/>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9"/>
    </w:p>
    <w:p w:rsidR="006634A0" w:rsidRPr="00F2437E" w:rsidRDefault="006634A0" w:rsidP="0055697F">
      <w:pPr>
        <w:jc w:val="both"/>
        <w:rPr>
          <w:rFonts w:ascii="Arial" w:hAnsi="Arial" w:cs="Arial"/>
          <w:b/>
          <w:color w:val="000000"/>
          <w:lang w:val="it-IT"/>
        </w:rPr>
      </w:pPr>
    </w:p>
    <w:p w:rsidR="0055697F" w:rsidRPr="008E4EF5" w:rsidRDefault="0055697F" w:rsidP="0055697F">
      <w:pPr>
        <w:jc w:val="both"/>
        <w:rPr>
          <w:rFonts w:ascii="Arial" w:hAnsi="Arial" w:cs="Arial"/>
          <w:b/>
          <w:color w:val="000000"/>
          <w:lang w:val="sr-Latn-ME"/>
        </w:rPr>
      </w:pPr>
      <w:r w:rsidRPr="00F2437E">
        <w:rPr>
          <w:rFonts w:ascii="Arial" w:hAnsi="Arial" w:cs="Arial"/>
          <w:b/>
          <w:color w:val="000000"/>
          <w:lang w:val="it-IT"/>
        </w:rPr>
        <w:t>Izjava</w:t>
      </w:r>
      <w:r w:rsidRPr="008E4EF5">
        <w:rPr>
          <w:rFonts w:ascii="Arial" w:hAnsi="Arial" w:cs="Arial"/>
          <w:b/>
          <w:color w:val="000000"/>
          <w:lang w:val="sr-Latn-ME"/>
        </w:rPr>
        <w:t xml:space="preserve"> </w:t>
      </w:r>
      <w:r w:rsidRPr="00F2437E">
        <w:rPr>
          <w:rFonts w:ascii="Arial" w:hAnsi="Arial" w:cs="Arial"/>
          <w:b/>
          <w:color w:val="000000"/>
          <w:lang w:val="it-IT"/>
        </w:rPr>
        <w:t>privrednog</w:t>
      </w:r>
      <w:r w:rsidRPr="008E4EF5">
        <w:rPr>
          <w:rFonts w:ascii="Arial" w:hAnsi="Arial" w:cs="Arial"/>
          <w:b/>
          <w:color w:val="000000"/>
          <w:lang w:val="sr-Latn-ME"/>
        </w:rPr>
        <w:t xml:space="preserve"> </w:t>
      </w:r>
      <w:r w:rsidRPr="00F2437E">
        <w:rPr>
          <w:rFonts w:ascii="Arial" w:hAnsi="Arial" w:cs="Arial"/>
          <w:b/>
          <w:color w:val="000000"/>
          <w:lang w:val="it-IT"/>
        </w:rPr>
        <w:t>subjekta</w:t>
      </w:r>
      <w:r w:rsidRPr="008E4EF5">
        <w:rPr>
          <w:rFonts w:ascii="Arial" w:hAnsi="Arial" w:cs="Arial"/>
          <w:b/>
          <w:color w:val="000000"/>
          <w:lang w:val="sr-Latn-ME"/>
        </w:rPr>
        <w:t xml:space="preserve"> </w:t>
      </w:r>
      <w:r w:rsidRPr="00F2437E">
        <w:rPr>
          <w:rFonts w:ascii="Arial" w:hAnsi="Arial" w:cs="Arial"/>
          <w:b/>
          <w:color w:val="000000"/>
          <w:lang w:val="it-IT"/>
        </w:rPr>
        <w:t>i</w:t>
      </w:r>
      <w:r w:rsidRPr="008E4EF5">
        <w:rPr>
          <w:rFonts w:ascii="Arial" w:hAnsi="Arial" w:cs="Arial"/>
          <w:b/>
          <w:color w:val="000000"/>
          <w:lang w:val="sr-Latn-ME"/>
        </w:rPr>
        <w:t xml:space="preserve"> </w:t>
      </w:r>
      <w:r w:rsidRPr="00F2437E">
        <w:rPr>
          <w:rFonts w:ascii="Arial" w:hAnsi="Arial" w:cs="Arial"/>
          <w:b/>
          <w:color w:val="000000"/>
          <w:lang w:val="it-IT"/>
        </w:rPr>
        <w:t>garancija</w:t>
      </w:r>
      <w:r w:rsidRPr="008E4EF5">
        <w:rPr>
          <w:rFonts w:ascii="Arial" w:hAnsi="Arial" w:cs="Arial"/>
          <w:b/>
          <w:color w:val="000000"/>
          <w:lang w:val="sr-Latn-ME"/>
        </w:rPr>
        <w:t xml:space="preserve"> </w:t>
      </w:r>
      <w:r w:rsidRPr="00F2437E">
        <w:rPr>
          <w:rFonts w:ascii="Arial" w:hAnsi="Arial" w:cs="Arial"/>
          <w:b/>
          <w:color w:val="000000"/>
          <w:lang w:val="it-IT"/>
        </w:rPr>
        <w:t>ponude</w:t>
      </w:r>
      <w:r w:rsidRPr="008E4EF5">
        <w:rPr>
          <w:rFonts w:ascii="Arial" w:hAnsi="Arial" w:cs="Arial"/>
          <w:b/>
          <w:color w:val="000000"/>
          <w:lang w:val="sr-Latn-ME"/>
        </w:rPr>
        <w:t xml:space="preserve"> </w:t>
      </w:r>
      <w:r w:rsidRPr="00F2437E">
        <w:rPr>
          <w:rFonts w:ascii="Arial" w:hAnsi="Arial" w:cs="Arial"/>
          <w:b/>
          <w:color w:val="000000"/>
          <w:lang w:val="it-IT"/>
        </w:rPr>
        <w:t>podnose</w:t>
      </w:r>
      <w:r w:rsidRPr="008E4EF5">
        <w:rPr>
          <w:rFonts w:ascii="Arial" w:hAnsi="Arial" w:cs="Arial"/>
          <w:b/>
          <w:color w:val="000000"/>
          <w:lang w:val="sr-Latn-ME"/>
        </w:rPr>
        <w:t xml:space="preserve"> </w:t>
      </w:r>
      <w:r w:rsidRPr="00F2437E">
        <w:rPr>
          <w:rFonts w:ascii="Arial" w:hAnsi="Arial" w:cs="Arial"/>
          <w:b/>
          <w:color w:val="000000"/>
          <w:lang w:val="it-IT"/>
        </w:rPr>
        <w:t>se</w:t>
      </w:r>
      <w:r w:rsidRPr="008E4EF5">
        <w:rPr>
          <w:rFonts w:ascii="Arial" w:hAnsi="Arial" w:cs="Arial"/>
          <w:b/>
          <w:color w:val="000000"/>
          <w:lang w:val="sr-Latn-ME"/>
        </w:rPr>
        <w:t xml:space="preserve"> </w:t>
      </w:r>
      <w:r w:rsidRPr="00F2437E">
        <w:rPr>
          <w:rFonts w:ascii="Arial" w:hAnsi="Arial" w:cs="Arial"/>
          <w:b/>
          <w:color w:val="000000"/>
          <w:lang w:val="it-IT"/>
        </w:rPr>
        <w:t>u</w:t>
      </w:r>
      <w:r w:rsidRPr="008E4EF5">
        <w:rPr>
          <w:rFonts w:ascii="Arial" w:hAnsi="Arial" w:cs="Arial"/>
          <w:b/>
          <w:color w:val="000000"/>
          <w:lang w:val="sr-Latn-ME"/>
        </w:rPr>
        <w:t xml:space="preserve"> </w:t>
      </w:r>
      <w:r w:rsidRPr="00F2437E">
        <w:rPr>
          <w:rFonts w:ascii="Arial" w:hAnsi="Arial" w:cs="Arial"/>
          <w:b/>
          <w:color w:val="000000"/>
          <w:lang w:val="it-IT"/>
        </w:rPr>
        <w:t>elektronskom</w:t>
      </w:r>
      <w:r w:rsidRPr="008E4EF5">
        <w:rPr>
          <w:rFonts w:ascii="Arial" w:hAnsi="Arial" w:cs="Arial"/>
          <w:b/>
          <w:color w:val="000000"/>
          <w:lang w:val="sr-Latn-ME"/>
        </w:rPr>
        <w:t xml:space="preserve"> </w:t>
      </w:r>
      <w:r w:rsidRPr="00F2437E">
        <w:rPr>
          <w:rFonts w:ascii="Arial" w:hAnsi="Arial" w:cs="Arial"/>
          <w:b/>
          <w:color w:val="000000"/>
          <w:lang w:val="it-IT"/>
        </w:rPr>
        <w:t>obliku</w:t>
      </w:r>
      <w:r w:rsidRPr="008E4EF5">
        <w:rPr>
          <w:rFonts w:ascii="Arial" w:hAnsi="Arial" w:cs="Arial"/>
          <w:b/>
          <w:color w:val="000000"/>
          <w:lang w:val="sr-Latn-ME"/>
        </w:rPr>
        <w:t xml:space="preserve"> </w:t>
      </w:r>
      <w:r w:rsidRPr="00F2437E">
        <w:rPr>
          <w:rFonts w:ascii="Arial" w:hAnsi="Arial" w:cs="Arial"/>
          <w:b/>
          <w:color w:val="000000"/>
          <w:lang w:val="it-IT"/>
        </w:rPr>
        <w:t>putem</w:t>
      </w:r>
      <w:r w:rsidRPr="008E4EF5">
        <w:rPr>
          <w:rFonts w:ascii="Arial" w:hAnsi="Arial" w:cs="Arial"/>
          <w:b/>
          <w:color w:val="000000"/>
          <w:lang w:val="sr-Latn-ME"/>
        </w:rPr>
        <w:t xml:space="preserve"> </w:t>
      </w:r>
      <w:r w:rsidRPr="00F2437E">
        <w:rPr>
          <w:rFonts w:ascii="Arial" w:hAnsi="Arial" w:cs="Arial"/>
          <w:b/>
          <w:color w:val="000000"/>
          <w:lang w:val="it-IT"/>
        </w:rPr>
        <w:t>ESJN</w:t>
      </w:r>
      <w:r w:rsidRPr="008E4EF5">
        <w:rPr>
          <w:rFonts w:ascii="Arial" w:hAnsi="Arial" w:cs="Arial"/>
          <w:b/>
          <w:color w:val="000000"/>
          <w:lang w:val="sr-Latn-ME"/>
        </w:rPr>
        <w:t>.</w:t>
      </w:r>
    </w:p>
    <w:p w:rsidR="00167DDA" w:rsidRPr="008E4EF5"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i/>
          <w:iCs/>
          <w:color w:val="000000"/>
          <w:lang w:val="sr-Latn-ME"/>
        </w:rPr>
      </w:pPr>
      <w:r w:rsidRPr="002462D1">
        <w:rPr>
          <w:rFonts w:ascii="Arial" w:hAnsi="Arial" w:cs="Arial"/>
          <w:color w:val="000000"/>
          <w:lang w:val="sr-Latn-ME"/>
        </w:rPr>
        <w:t xml:space="preserve">Ponude se podnose preko ESJN-a zaključno sa </w:t>
      </w:r>
      <w:r w:rsidRPr="00DF1716">
        <w:rPr>
          <w:rFonts w:ascii="Arial" w:hAnsi="Arial" w:cs="Arial"/>
          <w:b/>
          <w:color w:val="000000"/>
          <w:lang w:val="sr-Latn-ME"/>
        </w:rPr>
        <w:t>danom</w:t>
      </w:r>
      <w:r w:rsidR="00A606D6" w:rsidRPr="00DF1716">
        <w:rPr>
          <w:rFonts w:ascii="Arial" w:hAnsi="Arial" w:cs="Arial"/>
          <w:b/>
          <w:color w:val="000000"/>
          <w:lang w:val="sr-Latn-ME"/>
        </w:rPr>
        <w:t xml:space="preserve"> </w:t>
      </w:r>
      <w:bookmarkStart w:id="11" w:name="_Hlk177467908"/>
      <w:r w:rsidR="00DF1716" w:rsidRPr="00DF1716">
        <w:rPr>
          <w:rFonts w:ascii="Arial" w:hAnsi="Arial" w:cs="Arial"/>
          <w:b/>
          <w:color w:val="000000"/>
          <w:lang w:val="sr-Latn-ME"/>
        </w:rPr>
        <w:t>27.05</w:t>
      </w:r>
      <w:r w:rsidR="005E7DCB">
        <w:rPr>
          <w:rFonts w:ascii="Arial" w:hAnsi="Arial" w:cs="Arial"/>
          <w:b/>
          <w:color w:val="000000"/>
          <w:lang w:val="sr-Latn-ME"/>
        </w:rPr>
        <w:t>.</w:t>
      </w:r>
      <w:r w:rsidR="00DF1716">
        <w:rPr>
          <w:rFonts w:ascii="Arial" w:hAnsi="Arial" w:cs="Arial"/>
          <w:b/>
          <w:color w:val="000000"/>
          <w:lang w:val="sr-Latn-ME"/>
        </w:rPr>
        <w:t>2025.g</w:t>
      </w:r>
      <w:r w:rsidRPr="002A29A6">
        <w:rPr>
          <w:rFonts w:ascii="Arial" w:hAnsi="Arial" w:cs="Arial"/>
          <w:b/>
          <w:color w:val="000000"/>
          <w:lang w:val="sr-Latn-ME"/>
        </w:rPr>
        <w:t xml:space="preserve"> </w:t>
      </w:r>
      <w:r w:rsidR="005125E8" w:rsidRPr="002A29A6">
        <w:rPr>
          <w:rFonts w:ascii="Arial" w:hAnsi="Arial" w:cs="Arial"/>
          <w:b/>
          <w:color w:val="000000"/>
          <w:lang w:val="sr-Latn-ME"/>
        </w:rPr>
        <w:t xml:space="preserve"> </w:t>
      </w:r>
      <w:r w:rsidR="00ED1350" w:rsidRPr="002A29A6">
        <w:rPr>
          <w:rFonts w:ascii="Arial" w:hAnsi="Arial" w:cs="Arial"/>
          <w:b/>
          <w:color w:val="000000"/>
          <w:lang w:val="sr-Latn-ME"/>
        </w:rPr>
        <w:t xml:space="preserve">do </w:t>
      </w:r>
      <w:r w:rsidR="007057D3" w:rsidRPr="002A29A6">
        <w:rPr>
          <w:rFonts w:ascii="Arial" w:hAnsi="Arial" w:cs="Arial"/>
          <w:b/>
          <w:color w:val="000000"/>
          <w:lang w:val="sr-Latn-ME"/>
        </w:rPr>
        <w:t>09</w:t>
      </w:r>
      <w:r w:rsidR="00E94B1A">
        <w:rPr>
          <w:rFonts w:ascii="Arial" w:hAnsi="Arial" w:cs="Arial"/>
          <w:b/>
          <w:color w:val="000000"/>
          <w:lang w:val="sr-Latn-ME"/>
        </w:rPr>
        <w:t>:00</w:t>
      </w:r>
      <w:r w:rsidR="008D4E12" w:rsidRPr="002A29A6">
        <w:rPr>
          <w:rFonts w:ascii="Arial" w:hAnsi="Arial" w:cs="Arial"/>
          <w:b/>
          <w:color w:val="000000"/>
          <w:lang w:val="sr-Latn-ME"/>
        </w:rPr>
        <w:t>h</w:t>
      </w:r>
      <w:bookmarkEnd w:id="11"/>
    </w:p>
    <w:p w:rsidR="005E7DCB" w:rsidRPr="002462D1" w:rsidRDefault="00167DDA" w:rsidP="005E7DCB">
      <w:pPr>
        <w:jc w:val="both"/>
        <w:rPr>
          <w:rFonts w:ascii="Arial" w:hAnsi="Arial" w:cs="Arial"/>
          <w:b/>
          <w:bCs/>
          <w:i/>
          <w:iCs/>
          <w:color w:val="000000"/>
          <w:lang w:val="sr-Latn-ME"/>
        </w:rPr>
      </w:pPr>
      <w:r w:rsidRPr="002462D1">
        <w:rPr>
          <w:rFonts w:ascii="Arial" w:hAnsi="Arial" w:cs="Arial"/>
          <w:color w:val="000000"/>
          <w:lang w:val="sr-Latn-ME"/>
        </w:rPr>
        <w:t xml:space="preserve">Otvaranje ponuda održaće se dana  </w:t>
      </w:r>
      <w:r w:rsidR="00CB3C69">
        <w:rPr>
          <w:rFonts w:ascii="Arial" w:hAnsi="Arial" w:cs="Arial"/>
          <w:color w:val="000000"/>
          <w:lang w:val="sr-Latn-ME"/>
        </w:rPr>
        <w:t xml:space="preserve"> </w:t>
      </w:r>
      <w:r w:rsidR="00DF1716">
        <w:rPr>
          <w:rFonts w:ascii="Arial" w:hAnsi="Arial" w:cs="Arial"/>
          <w:b/>
          <w:color w:val="000000"/>
          <w:lang w:val="sr-Latn-ME"/>
        </w:rPr>
        <w:t>27.05</w:t>
      </w:r>
      <w:r w:rsidR="005E7DCB">
        <w:rPr>
          <w:rFonts w:ascii="Arial" w:hAnsi="Arial" w:cs="Arial"/>
          <w:b/>
          <w:color w:val="000000"/>
          <w:lang w:val="sr-Latn-ME"/>
        </w:rPr>
        <w:t>.2025.</w:t>
      </w:r>
      <w:r w:rsidR="00DF1716">
        <w:rPr>
          <w:rFonts w:ascii="Arial" w:hAnsi="Arial" w:cs="Arial"/>
          <w:b/>
          <w:color w:val="000000"/>
          <w:lang w:val="sr-Latn-ME"/>
        </w:rPr>
        <w:t>g</w:t>
      </w:r>
      <w:r w:rsidR="005E7DCB" w:rsidRPr="002A29A6">
        <w:rPr>
          <w:rFonts w:ascii="Arial" w:hAnsi="Arial" w:cs="Arial"/>
          <w:b/>
          <w:color w:val="000000"/>
          <w:lang w:val="sr-Latn-ME"/>
        </w:rPr>
        <w:t xml:space="preserve">  </w:t>
      </w:r>
      <w:r w:rsidR="005E7DCB">
        <w:rPr>
          <w:rFonts w:ascii="Arial" w:hAnsi="Arial" w:cs="Arial"/>
          <w:b/>
          <w:color w:val="000000"/>
          <w:lang w:val="sr-Latn-ME"/>
        </w:rPr>
        <w:t xml:space="preserve">u </w:t>
      </w:r>
      <w:r w:rsidR="005E7DCB" w:rsidRPr="002A29A6">
        <w:rPr>
          <w:rFonts w:ascii="Arial" w:hAnsi="Arial" w:cs="Arial"/>
          <w:b/>
          <w:color w:val="000000"/>
          <w:lang w:val="sr-Latn-ME"/>
        </w:rPr>
        <w:t>09</w:t>
      </w:r>
      <w:r w:rsidR="00E94B1A">
        <w:rPr>
          <w:rFonts w:ascii="Arial" w:hAnsi="Arial" w:cs="Arial"/>
          <w:b/>
          <w:color w:val="000000"/>
          <w:lang w:val="sr-Latn-ME"/>
        </w:rPr>
        <w:t>:00</w:t>
      </w:r>
      <w:r w:rsidR="005E7DCB" w:rsidRPr="002A29A6">
        <w:rPr>
          <w:rFonts w:ascii="Arial" w:hAnsi="Arial" w:cs="Arial"/>
          <w:b/>
          <w:color w:val="000000"/>
          <w:lang w:val="sr-Latn-ME"/>
        </w:rPr>
        <w:t>h</w:t>
      </w:r>
    </w:p>
    <w:p w:rsidR="008D4E12" w:rsidRDefault="008D4E12" w:rsidP="00167DDA">
      <w:pPr>
        <w:jc w:val="both"/>
        <w:rPr>
          <w:rFonts w:ascii="Arial" w:hAnsi="Arial" w:cs="Arial"/>
          <w:color w:val="000000"/>
          <w:lang w:val="sr-Latn-ME"/>
        </w:rPr>
      </w:pPr>
    </w:p>
    <w:p w:rsidR="005E7DCB" w:rsidRDefault="00CB3C69" w:rsidP="006A39BC">
      <w:pPr>
        <w:jc w:val="both"/>
        <w:rPr>
          <w:rFonts w:ascii="Arial" w:hAnsi="Arial" w:cs="Arial"/>
          <w:b/>
          <w:color w:val="000000"/>
          <w:lang w:val="sr-Latn-ME"/>
        </w:rPr>
      </w:pPr>
      <w:r w:rsidRPr="00CB3C69">
        <w:rPr>
          <w:rFonts w:ascii="Arial" w:hAnsi="Arial" w:cs="Arial"/>
          <w:color w:val="000000"/>
          <w:lang w:val="sr-Latn-ME"/>
        </w:rPr>
        <w:t>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i/ili 2) odbije da zaključi ugovor o javnoj nabavci ili okvirni sporazum.</w:t>
      </w:r>
      <w:r w:rsidR="006A39BC" w:rsidRPr="006A39BC">
        <w:rPr>
          <w:rFonts w:ascii="Arial" w:hAnsi="Arial" w:cs="Arial"/>
          <w:color w:val="000000"/>
          <w:lang w:val="sr-Latn-ME"/>
        </w:rPr>
        <w:t xml:space="preserve"> Garancija ponude podnosi se u </w:t>
      </w:r>
      <w:r w:rsidR="006A39BC" w:rsidRPr="006A39BC">
        <w:rPr>
          <w:rFonts w:ascii="Arial" w:hAnsi="Arial" w:cs="Arial"/>
          <w:b/>
          <w:color w:val="000000"/>
          <w:lang w:val="sr-Latn-ME"/>
        </w:rPr>
        <w:t>elektronskom obliku putem ESJN.</w:t>
      </w:r>
      <w:r w:rsidR="006A39BC" w:rsidRPr="006A39BC">
        <w:rPr>
          <w:rFonts w:ascii="Arial" w:hAnsi="Arial" w:cs="Arial"/>
          <w:color w:val="000000"/>
          <w:lang w:val="sr-Latn-ME"/>
        </w:rPr>
        <w:t xml:space="preserve"> </w:t>
      </w:r>
      <w:r w:rsidR="006A39BC" w:rsidRPr="00FA36B2">
        <w:rPr>
          <w:rFonts w:ascii="Arial" w:hAnsi="Arial" w:cs="Arial"/>
          <w:b/>
          <w:color w:val="000000"/>
          <w:u w:val="single"/>
          <w:lang w:val="sr-Latn-ME"/>
        </w:rPr>
        <w:t>Izuzetno ako ponuđač ne može</w:t>
      </w:r>
      <w:r w:rsidR="006A39BC"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 xml:space="preserve"> pošiljkom </w:t>
      </w:r>
      <w:r w:rsidR="000B6BC3" w:rsidRPr="00FA36B2">
        <w:rPr>
          <w:rFonts w:ascii="Arial" w:hAnsi="Arial" w:cs="Arial"/>
          <w:b/>
          <w:color w:val="000000"/>
          <w:lang w:val="sr-Latn-ME"/>
        </w:rPr>
        <w:t xml:space="preserve">, </w:t>
      </w:r>
      <w:r w:rsidR="000B6BC3" w:rsidRPr="00FA36B2">
        <w:rPr>
          <w:rFonts w:ascii="Arial" w:hAnsi="Arial" w:cs="Arial"/>
          <w:b/>
          <w:color w:val="000000"/>
          <w:u w:val="single"/>
          <w:lang w:val="sr-Latn-ME"/>
        </w:rPr>
        <w:t>sa povratnicom</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 xml:space="preserve">najkasnije prije isteka roka za podnošenje ponuda: </w:t>
      </w:r>
    </w:p>
    <w:p w:rsidR="005E7DCB" w:rsidRDefault="005E7DCB" w:rsidP="006A39BC">
      <w:pPr>
        <w:jc w:val="both"/>
        <w:rPr>
          <w:rFonts w:ascii="Arial" w:hAnsi="Arial" w:cs="Arial"/>
          <w:b/>
          <w:color w:val="000000"/>
          <w:lang w:val="sr-Latn-ME"/>
        </w:rPr>
      </w:pPr>
    </w:p>
    <w:p w:rsidR="006A39BC" w:rsidRPr="00FA36B2" w:rsidRDefault="006A39BC" w:rsidP="006A39BC">
      <w:pPr>
        <w:jc w:val="both"/>
        <w:rPr>
          <w:rFonts w:ascii="Arial" w:hAnsi="Arial" w:cs="Arial"/>
          <w:b/>
          <w:color w:val="000000"/>
          <w:lang w:val="sr-Latn-ME"/>
        </w:rPr>
      </w:pPr>
      <w:r w:rsidRPr="00FA36B2">
        <w:rPr>
          <w:rFonts w:ascii="Arial" w:hAnsi="Arial" w:cs="Arial"/>
          <w:b/>
          <w:color w:val="000000"/>
          <w:lang w:val="sr-Latn-ME"/>
        </w:rPr>
        <w:t>• neposrednom predajom na arhivi naručioca</w:t>
      </w:r>
      <w:r w:rsidR="00FA36B2">
        <w:rPr>
          <w:rFonts w:ascii="Arial" w:hAnsi="Arial" w:cs="Arial"/>
          <w:b/>
          <w:color w:val="000000"/>
          <w:lang w:val="sr-Latn-ME"/>
        </w:rPr>
        <w:t>.</w:t>
      </w:r>
    </w:p>
    <w:p w:rsidR="006A39BC" w:rsidRPr="006A39BC" w:rsidRDefault="006A39BC" w:rsidP="006A39BC">
      <w:pPr>
        <w:jc w:val="both"/>
        <w:rPr>
          <w:rFonts w:ascii="Arial" w:hAnsi="Arial" w:cs="Arial"/>
          <w:color w:val="000000"/>
          <w:lang w:val="sr-Latn-ME"/>
        </w:rPr>
      </w:pPr>
    </w:p>
    <w:p w:rsidR="0055697F" w:rsidRPr="002B69A3" w:rsidRDefault="005E7DCB" w:rsidP="0055697F">
      <w:pPr>
        <w:numPr>
          <w:ilvl w:val="0"/>
          <w:numId w:val="1"/>
        </w:numPr>
        <w:spacing w:before="96" w:after="160" w:line="259" w:lineRule="auto"/>
        <w:jc w:val="both"/>
        <w:rPr>
          <w:rFonts w:eastAsia="Calibri"/>
          <w:lang w:val="sr-Latn-ME"/>
        </w:rPr>
      </w:pPr>
      <w:r>
        <w:rPr>
          <w:rFonts w:ascii="Arial" w:hAnsi="Arial" w:cs="Arial"/>
          <w:color w:val="000000"/>
          <w:lang w:val="sr-Latn-ME"/>
        </w:rPr>
        <w:t xml:space="preserve"> </w:t>
      </w:r>
      <w:r w:rsidR="006A39BC">
        <w:rPr>
          <w:rFonts w:ascii="Arial" w:hAnsi="Arial" w:cs="Arial"/>
          <w:color w:val="000000"/>
          <w:lang w:val="sr-Latn-ME"/>
        </w:rPr>
        <w:t xml:space="preserve">dostavlja </w:t>
      </w:r>
      <w:r>
        <w:rPr>
          <w:rFonts w:ascii="Arial" w:hAnsi="Arial" w:cs="Arial"/>
          <w:color w:val="000000"/>
          <w:lang w:val="sr-Latn-ME"/>
        </w:rPr>
        <w:t xml:space="preserve">se </w:t>
      </w:r>
      <w:r w:rsidR="006A39BC">
        <w:rPr>
          <w:rFonts w:ascii="Arial" w:hAnsi="Arial" w:cs="Arial"/>
          <w:color w:val="000000"/>
          <w:lang w:val="sr-Latn-ME"/>
        </w:rPr>
        <w:t xml:space="preserve">garancija ponude </w:t>
      </w:r>
      <w:r w:rsidR="00167DDA" w:rsidRPr="000424C9">
        <w:rPr>
          <w:rFonts w:ascii="Arial" w:hAnsi="Arial" w:cs="Arial"/>
          <w:color w:val="000000"/>
          <w:lang w:val="sr-Latn-ME"/>
        </w:rPr>
        <w:t xml:space="preserve"> </w:t>
      </w:r>
      <w:r w:rsidR="0055697F" w:rsidRPr="00923084">
        <w:rPr>
          <w:rFonts w:eastAsia="Calibri"/>
          <w:lang w:val="it-IT"/>
        </w:rPr>
        <w:t>neposrednom</w:t>
      </w:r>
      <w:r w:rsidR="0055697F" w:rsidRPr="002B69A3">
        <w:rPr>
          <w:rFonts w:eastAsia="Calibri"/>
          <w:lang w:val="sr-Latn-ME"/>
        </w:rPr>
        <w:t xml:space="preserve"> </w:t>
      </w:r>
      <w:r w:rsidR="0055697F" w:rsidRPr="00923084">
        <w:rPr>
          <w:rFonts w:eastAsia="Calibri"/>
          <w:lang w:val="it-IT"/>
        </w:rPr>
        <w:t>predajom</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arhivi</w:t>
      </w:r>
      <w:r w:rsidR="0055697F" w:rsidRPr="002B69A3">
        <w:rPr>
          <w:rFonts w:eastAsia="Calibri"/>
          <w:lang w:val="sr-Latn-ME"/>
        </w:rPr>
        <w:t xml:space="preserve"> </w:t>
      </w:r>
      <w:r w:rsidR="0055697F" w:rsidRPr="00923084">
        <w:rPr>
          <w:rFonts w:eastAsia="Calibri"/>
          <w:lang w:val="it-IT"/>
        </w:rPr>
        <w:t>naru</w:t>
      </w:r>
      <w:r w:rsidR="0055697F" w:rsidRPr="002B69A3">
        <w:rPr>
          <w:rFonts w:eastAsia="Calibri"/>
          <w:lang w:val="sr-Latn-ME"/>
        </w:rPr>
        <w:t>č</w:t>
      </w:r>
      <w:r w:rsidR="0055697F" w:rsidRPr="00923084">
        <w:rPr>
          <w:rFonts w:eastAsia="Calibri"/>
          <w:lang w:val="it-IT"/>
        </w:rPr>
        <w:t>ioca</w:t>
      </w:r>
      <w:r w:rsidR="00ED1350" w:rsidRPr="002B69A3">
        <w:rPr>
          <w:rFonts w:eastAsia="Calibri"/>
          <w:lang w:val="sr-Latn-ME"/>
        </w:rPr>
        <w:t xml:space="preserve">, </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adresi</w:t>
      </w:r>
      <w:r w:rsidR="0055697F" w:rsidRPr="002B69A3">
        <w:rPr>
          <w:rFonts w:eastAsia="Calibri"/>
          <w:lang w:val="sr-Latn-ME"/>
        </w:rPr>
        <w:t xml:space="preserve"> </w:t>
      </w:r>
      <w:r w:rsidR="0055697F" w:rsidRPr="000F6946">
        <w:rPr>
          <w:rFonts w:eastAsia="Calibri"/>
          <w:b/>
          <w:u w:val="single"/>
          <w:lang w:val="it-IT"/>
        </w:rPr>
        <w:t>ul</w:t>
      </w:r>
      <w:r w:rsidR="0055697F" w:rsidRPr="002B69A3">
        <w:rPr>
          <w:rFonts w:eastAsia="Calibri"/>
          <w:b/>
          <w:u w:val="single"/>
          <w:lang w:val="sr-Latn-ME"/>
        </w:rPr>
        <w:t>.</w:t>
      </w:r>
      <w:r w:rsidR="0055697F" w:rsidRPr="000F6946">
        <w:rPr>
          <w:rFonts w:eastAsia="Calibri"/>
          <w:b/>
          <w:u w:val="single"/>
          <w:lang w:val="it-IT"/>
        </w:rPr>
        <w:t>Mi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w:t>
      </w:r>
      <w:r w:rsidR="0055697F" w:rsidRPr="000F6946">
        <w:rPr>
          <w:rFonts w:eastAsia="Calibri"/>
          <w:b/>
          <w:u w:val="single"/>
          <w:lang w:val="it-IT"/>
        </w:rPr>
        <w:t>Vavi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1</w:t>
      </w:r>
      <w:r w:rsidR="00ED1350" w:rsidRPr="002B69A3">
        <w:rPr>
          <w:rFonts w:eastAsia="Calibri"/>
          <w:b/>
          <w:u w:val="single"/>
          <w:lang w:val="sr-Latn-ME"/>
        </w:rPr>
        <w:t>,</w:t>
      </w:r>
      <w:r w:rsidR="00ED1350" w:rsidRPr="002B69A3">
        <w:rPr>
          <w:rFonts w:eastAsia="Calibri"/>
          <w:lang w:val="sr-Latn-ME"/>
        </w:rPr>
        <w:t xml:space="preserve"> </w:t>
      </w:r>
      <w:r w:rsidR="00875158">
        <w:rPr>
          <w:rFonts w:eastAsia="Calibri"/>
          <w:lang w:val="it-IT"/>
        </w:rPr>
        <w:t>Herceg</w:t>
      </w:r>
      <w:r w:rsidR="00875158" w:rsidRPr="002B69A3">
        <w:rPr>
          <w:rFonts w:eastAsia="Calibri"/>
          <w:lang w:val="sr-Latn-ME"/>
        </w:rPr>
        <w:t xml:space="preserve"> </w:t>
      </w:r>
      <w:r w:rsidR="00875158">
        <w:rPr>
          <w:rFonts w:eastAsia="Calibri"/>
          <w:lang w:val="it-IT"/>
        </w:rPr>
        <w:t>Novi</w:t>
      </w:r>
      <w:r w:rsidR="00875158" w:rsidRPr="002B69A3">
        <w:rPr>
          <w:rFonts w:eastAsia="Calibri"/>
          <w:lang w:val="sr-Latn-ME"/>
        </w:rPr>
        <w:t>,</w:t>
      </w:r>
    </w:p>
    <w:p w:rsidR="0055697F" w:rsidRPr="009C76BE" w:rsidRDefault="0055697F" w:rsidP="0055697F">
      <w:pPr>
        <w:numPr>
          <w:ilvl w:val="0"/>
          <w:numId w:val="1"/>
        </w:numPr>
        <w:spacing w:before="96" w:after="160" w:line="259" w:lineRule="auto"/>
        <w:jc w:val="both"/>
        <w:rPr>
          <w:rFonts w:eastAsia="Calibri"/>
          <w:b/>
          <w:lang w:val="sr-Latn-ME"/>
        </w:rPr>
      </w:pPr>
      <w:r w:rsidRPr="0079227E">
        <w:rPr>
          <w:rFonts w:eastAsia="Calibri"/>
          <w:lang w:val="it-IT"/>
        </w:rPr>
        <w:t>preporu</w:t>
      </w:r>
      <w:r w:rsidRPr="002B69A3">
        <w:rPr>
          <w:rFonts w:eastAsia="Calibri"/>
          <w:lang w:val="sr-Latn-ME"/>
        </w:rPr>
        <w:t>č</w:t>
      </w:r>
      <w:r w:rsidRPr="0079227E">
        <w:rPr>
          <w:rFonts w:eastAsia="Calibri"/>
          <w:lang w:val="it-IT"/>
        </w:rPr>
        <w:t>enom</w:t>
      </w:r>
      <w:r w:rsidRPr="002B69A3">
        <w:rPr>
          <w:rFonts w:eastAsia="Calibri"/>
          <w:lang w:val="sr-Latn-ME"/>
        </w:rPr>
        <w:t xml:space="preserve"> </w:t>
      </w:r>
      <w:r w:rsidRPr="0079227E">
        <w:rPr>
          <w:rFonts w:eastAsia="Calibri"/>
          <w:lang w:val="it-IT"/>
        </w:rPr>
        <w:t>po</w:t>
      </w:r>
      <w:r w:rsidRPr="002B69A3">
        <w:rPr>
          <w:rFonts w:eastAsia="Calibri"/>
          <w:lang w:val="sr-Latn-ME"/>
        </w:rPr>
        <w:t>š</w:t>
      </w:r>
      <w:r w:rsidRPr="0079227E">
        <w:rPr>
          <w:rFonts w:eastAsia="Calibri"/>
          <w:lang w:val="it-IT"/>
        </w:rPr>
        <w:t>iljkom</w:t>
      </w:r>
      <w:r w:rsidRPr="002B69A3">
        <w:rPr>
          <w:rFonts w:eastAsia="Calibri"/>
          <w:lang w:val="sr-Latn-ME"/>
        </w:rPr>
        <w:t xml:space="preserve"> </w:t>
      </w:r>
      <w:r w:rsidRPr="0079227E">
        <w:rPr>
          <w:rFonts w:eastAsia="Calibri"/>
          <w:lang w:val="it-IT"/>
        </w:rPr>
        <w:t>sa</w:t>
      </w:r>
      <w:r w:rsidRPr="002B69A3">
        <w:rPr>
          <w:rFonts w:eastAsia="Calibri"/>
          <w:lang w:val="sr-Latn-ME"/>
        </w:rPr>
        <w:t xml:space="preserve"> </w:t>
      </w:r>
      <w:r w:rsidRPr="0079227E">
        <w:rPr>
          <w:rFonts w:eastAsia="Calibri"/>
          <w:lang w:val="it-IT"/>
        </w:rPr>
        <w:t>povratnicom</w:t>
      </w:r>
      <w:r w:rsidRPr="002B69A3">
        <w:rPr>
          <w:rFonts w:eastAsia="Calibri"/>
          <w:lang w:val="sr-Latn-ME"/>
        </w:rPr>
        <w:t xml:space="preserve"> </w:t>
      </w:r>
      <w:r w:rsidR="00ED1350" w:rsidRPr="002B69A3">
        <w:rPr>
          <w:rFonts w:eastAsia="Calibri"/>
          <w:lang w:val="sr-Latn-ME"/>
        </w:rPr>
        <w:t xml:space="preserve">, </w:t>
      </w:r>
      <w:r w:rsidRPr="0079227E">
        <w:rPr>
          <w:rFonts w:eastAsia="Calibri"/>
          <w:lang w:val="it-IT"/>
        </w:rPr>
        <w:t>na</w:t>
      </w:r>
      <w:r w:rsidRPr="002B69A3">
        <w:rPr>
          <w:rFonts w:eastAsia="Calibri"/>
          <w:lang w:val="sr-Latn-ME"/>
        </w:rPr>
        <w:t xml:space="preserve"> </w:t>
      </w:r>
      <w:r w:rsidRPr="0079227E">
        <w:rPr>
          <w:rFonts w:eastAsia="Calibri"/>
          <w:lang w:val="it-IT"/>
        </w:rPr>
        <w:t>adresi</w:t>
      </w:r>
      <w:r w:rsidRPr="002B69A3">
        <w:rPr>
          <w:rFonts w:eastAsia="Calibri"/>
          <w:lang w:val="sr-Latn-ME"/>
        </w:rPr>
        <w:t xml:space="preserve">  </w:t>
      </w:r>
      <w:r w:rsidRPr="000F6946">
        <w:rPr>
          <w:rFonts w:eastAsia="Calibri"/>
          <w:b/>
          <w:u w:val="single"/>
          <w:lang w:val="it-IT"/>
        </w:rPr>
        <w:t>ul</w:t>
      </w:r>
      <w:r w:rsidRPr="002B69A3">
        <w:rPr>
          <w:rFonts w:eastAsia="Calibri"/>
          <w:b/>
          <w:u w:val="single"/>
          <w:lang w:val="sr-Latn-ME"/>
        </w:rPr>
        <w:t>.</w:t>
      </w:r>
      <w:r w:rsidRPr="000F6946">
        <w:rPr>
          <w:rFonts w:eastAsia="Calibri"/>
          <w:b/>
          <w:u w:val="single"/>
          <w:lang w:val="it-IT"/>
        </w:rPr>
        <w:t>Mi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w:t>
      </w:r>
      <w:r w:rsidRPr="000F6946">
        <w:rPr>
          <w:rFonts w:eastAsia="Calibri"/>
          <w:b/>
          <w:u w:val="single"/>
          <w:lang w:val="it-IT"/>
        </w:rPr>
        <w:t>Vavi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1</w:t>
      </w:r>
      <w:r w:rsidR="006A39BC" w:rsidRPr="002B69A3">
        <w:rPr>
          <w:rFonts w:eastAsia="Calibri"/>
          <w:lang w:val="sr-Latn-ME"/>
        </w:rPr>
        <w:t>,</w:t>
      </w:r>
      <w:r w:rsidR="00875158" w:rsidRPr="009C76BE">
        <w:rPr>
          <w:rFonts w:eastAsia="Calibri"/>
          <w:b/>
          <w:lang w:val="sr-Latn-ME"/>
        </w:rPr>
        <w:t xml:space="preserve">85340 </w:t>
      </w:r>
      <w:r w:rsidR="00875158" w:rsidRPr="009C76BE">
        <w:rPr>
          <w:rFonts w:eastAsia="Calibri"/>
          <w:b/>
          <w:lang w:val="it-IT"/>
        </w:rPr>
        <w:t>Herceg</w:t>
      </w:r>
    </w:p>
    <w:p w:rsidR="005E7DCB" w:rsidRPr="002462D1" w:rsidRDefault="005E7DCB" w:rsidP="005E7DCB">
      <w:pPr>
        <w:jc w:val="both"/>
        <w:rPr>
          <w:rFonts w:ascii="Arial" w:hAnsi="Arial" w:cs="Arial"/>
          <w:b/>
          <w:bCs/>
          <w:i/>
          <w:iCs/>
          <w:color w:val="000000"/>
          <w:lang w:val="sr-Latn-ME"/>
        </w:rPr>
      </w:pPr>
      <w:r>
        <w:rPr>
          <w:rFonts w:ascii="Arial" w:hAnsi="Arial" w:cs="Arial"/>
          <w:color w:val="000000"/>
          <w:lang w:val="sr-Latn-ME"/>
        </w:rPr>
        <w:t>Ista se n</w:t>
      </w:r>
      <w:r w:rsidR="006A39BC">
        <w:rPr>
          <w:rFonts w:ascii="Arial" w:hAnsi="Arial" w:cs="Arial"/>
          <w:color w:val="000000"/>
          <w:lang w:val="sr-Latn-ME"/>
        </w:rPr>
        <w:t xml:space="preserve">eposredno </w:t>
      </w:r>
      <w:r>
        <w:rPr>
          <w:rFonts w:ascii="Arial" w:hAnsi="Arial" w:cs="Arial"/>
          <w:color w:val="000000"/>
          <w:lang w:val="sr-Latn-ME"/>
        </w:rPr>
        <w:t xml:space="preserve"> </w:t>
      </w:r>
      <w:r w:rsidR="006A39BC">
        <w:rPr>
          <w:rFonts w:ascii="Arial" w:hAnsi="Arial" w:cs="Arial"/>
          <w:color w:val="000000"/>
          <w:lang w:val="sr-Latn-ME"/>
        </w:rPr>
        <w:t xml:space="preserve"> predaje </w:t>
      </w:r>
      <w:r w:rsidR="00167DDA" w:rsidRPr="002462D1">
        <w:rPr>
          <w:rFonts w:ascii="Arial" w:hAnsi="Arial" w:cs="Arial"/>
          <w:color w:val="000000"/>
          <w:lang w:val="sr-Latn-ME"/>
        </w:rPr>
        <w:t xml:space="preserve">radnim danima od </w:t>
      </w:r>
      <w:r w:rsidR="0055697F" w:rsidRPr="002A29A6">
        <w:rPr>
          <w:rFonts w:ascii="Arial" w:hAnsi="Arial" w:cs="Arial"/>
          <w:b/>
          <w:color w:val="000000"/>
          <w:lang w:val="sr-Latn-ME"/>
        </w:rPr>
        <w:t>08</w:t>
      </w:r>
      <w:r w:rsidR="008D4E12" w:rsidRPr="002A29A6">
        <w:rPr>
          <w:rFonts w:ascii="Arial" w:hAnsi="Arial" w:cs="Arial"/>
          <w:b/>
          <w:color w:val="000000"/>
          <w:lang w:val="sr-Latn-ME"/>
        </w:rPr>
        <w:t xml:space="preserve"> </w:t>
      </w:r>
      <w:r w:rsidR="0055697F" w:rsidRPr="002A29A6">
        <w:rPr>
          <w:rFonts w:ascii="Arial" w:hAnsi="Arial" w:cs="Arial"/>
          <w:b/>
          <w:color w:val="000000"/>
          <w:lang w:val="sr-Latn-ME"/>
        </w:rPr>
        <w:t>-13sati</w:t>
      </w:r>
      <w:r w:rsidR="00167DDA" w:rsidRPr="002462D1">
        <w:rPr>
          <w:rFonts w:ascii="Arial" w:hAnsi="Arial" w:cs="Arial"/>
          <w:color w:val="000000"/>
          <w:lang w:val="sr-Latn-ME"/>
        </w:rPr>
        <w:t xml:space="preserve"> </w:t>
      </w:r>
      <w:r w:rsidR="0055697F">
        <w:rPr>
          <w:rFonts w:ascii="Arial" w:hAnsi="Arial" w:cs="Arial"/>
          <w:color w:val="000000"/>
          <w:lang w:val="sr-Latn-ME"/>
        </w:rPr>
        <w:t xml:space="preserve"> </w:t>
      </w:r>
      <w:r w:rsidR="00167DDA" w:rsidRPr="002462D1">
        <w:rPr>
          <w:rFonts w:ascii="Arial" w:hAnsi="Arial" w:cs="Arial"/>
          <w:color w:val="000000"/>
          <w:lang w:val="sr-Latn-ME"/>
        </w:rPr>
        <w:t xml:space="preserve">, zaključno sa danom </w:t>
      </w:r>
      <w:r w:rsidR="00DF1716">
        <w:rPr>
          <w:rFonts w:ascii="Arial" w:hAnsi="Arial" w:cs="Arial"/>
          <w:b/>
          <w:color w:val="000000"/>
          <w:lang w:val="sr-Latn-ME"/>
        </w:rPr>
        <w:t>27.05.2025.g</w:t>
      </w:r>
      <w:r w:rsidRPr="002A29A6">
        <w:rPr>
          <w:rFonts w:ascii="Arial" w:hAnsi="Arial" w:cs="Arial"/>
          <w:b/>
          <w:color w:val="000000"/>
          <w:lang w:val="sr-Latn-ME"/>
        </w:rPr>
        <w:t xml:space="preserve">  do 09</w:t>
      </w:r>
      <w:r w:rsidR="00E94B1A">
        <w:rPr>
          <w:rFonts w:ascii="Arial" w:hAnsi="Arial" w:cs="Arial"/>
          <w:b/>
          <w:color w:val="000000"/>
          <w:lang w:val="sr-Latn-ME"/>
        </w:rPr>
        <w:t>:00</w:t>
      </w:r>
      <w:r w:rsidRPr="002A29A6">
        <w:rPr>
          <w:rFonts w:ascii="Arial" w:hAnsi="Arial" w:cs="Arial"/>
          <w:b/>
          <w:color w:val="000000"/>
          <w:lang w:val="sr-Latn-ME"/>
        </w:rPr>
        <w:t>h</w:t>
      </w:r>
    </w:p>
    <w:p w:rsidR="005E7DCB" w:rsidRPr="002462D1" w:rsidRDefault="005E7DCB" w:rsidP="005E7DCB">
      <w:pPr>
        <w:jc w:val="both"/>
        <w:rPr>
          <w:rFonts w:ascii="Arial" w:hAnsi="Arial" w:cs="Arial"/>
          <w:b/>
          <w:bCs/>
          <w:i/>
          <w:iCs/>
          <w:color w:val="000000"/>
          <w:lang w:val="sr-Latn-ME"/>
        </w:rPr>
      </w:pPr>
      <w:r>
        <w:rPr>
          <w:rFonts w:ascii="Arial" w:hAnsi="Arial" w:cs="Arial"/>
          <w:color w:val="000000"/>
          <w:lang w:val="sr-Latn-ME"/>
        </w:rPr>
        <w:t xml:space="preserve"> </w:t>
      </w:r>
    </w:p>
    <w:p w:rsidR="00167DDA" w:rsidRPr="000654BF" w:rsidRDefault="005E7DCB" w:rsidP="001A513A">
      <w:pPr>
        <w:jc w:val="both"/>
        <w:rPr>
          <w:rFonts w:ascii="Arial" w:hAnsi="Arial" w:cs="Arial"/>
          <w:b/>
          <w:bCs/>
          <w:i/>
          <w:iCs/>
          <w:color w:val="000000"/>
          <w:lang w:val="sr-Latn-ME"/>
        </w:rPr>
      </w:pPr>
      <w:r w:rsidRPr="00DF1716">
        <w:rPr>
          <w:rFonts w:ascii="Arial" w:hAnsi="Arial" w:cs="Arial"/>
          <w:b/>
          <w:color w:val="000000"/>
          <w:u w:val="single"/>
          <w:lang w:val="sr-Latn-ME"/>
        </w:rPr>
        <w:t>Garancija ponude</w:t>
      </w:r>
      <w:r w:rsidRPr="00DF1716">
        <w:rPr>
          <w:rFonts w:ascii="Arial" w:hAnsi="Arial" w:cs="Arial"/>
          <w:color w:val="000000"/>
          <w:u w:val="single"/>
          <w:lang w:val="sr-Latn-ME"/>
        </w:rPr>
        <w:t xml:space="preserve"> mora da bude blagovremeno dostavljena</w:t>
      </w:r>
      <w:r>
        <w:rPr>
          <w:rFonts w:ascii="Arial" w:hAnsi="Arial" w:cs="Arial"/>
          <w:color w:val="000000"/>
          <w:lang w:val="sr-Latn-ME"/>
        </w:rPr>
        <w:t xml:space="preserve"> kod naručioca, </w:t>
      </w:r>
      <w:r w:rsidRPr="00DF1716">
        <w:rPr>
          <w:rFonts w:ascii="Arial" w:hAnsi="Arial" w:cs="Arial"/>
          <w:color w:val="000000"/>
          <w:u w:val="single"/>
          <w:lang w:val="sr-Latn-ME"/>
        </w:rPr>
        <w:t>do odredjenog roka za otvaranje ponuda</w:t>
      </w:r>
      <w:r w:rsidR="006C7CE2">
        <w:rPr>
          <w:rFonts w:ascii="Arial" w:hAnsi="Arial" w:cs="Arial"/>
          <w:color w:val="000000"/>
          <w:lang w:val="sr-Latn-ME"/>
        </w:rPr>
        <w:t>, bez obzira na način dostavljanja.</w:t>
      </w:r>
      <w:r>
        <w:rPr>
          <w:rFonts w:ascii="Arial" w:hAnsi="Arial" w:cs="Arial"/>
          <w:color w:val="000000"/>
          <w:lang w:val="sr-Latn-ME"/>
        </w:rPr>
        <w:t xml:space="preserve"> Neblagovremene garancije ponuda se nece otvarati i razmatrati. </w:t>
      </w:r>
    </w:p>
    <w:p w:rsidR="00E065D3" w:rsidRPr="002462D1" w:rsidRDefault="00E065D3" w:rsidP="001A513A">
      <w:pPr>
        <w:jc w:val="both"/>
        <w:rPr>
          <w:rFonts w:ascii="Arial" w:hAnsi="Arial" w:cs="Arial"/>
          <w:i/>
          <w:iCs/>
          <w:color w:val="000000"/>
          <w:lang w:val="sr-Latn-ME"/>
        </w:rPr>
      </w:pPr>
    </w:p>
    <w:p w:rsidR="008D4E12" w:rsidRDefault="0055697F" w:rsidP="00F85A53">
      <w:pPr>
        <w:jc w:val="both"/>
        <w:rPr>
          <w:rFonts w:ascii="Arial" w:hAnsi="Arial" w:cs="Arial"/>
          <w:color w:val="000000"/>
          <w:lang w:val="sr-Latn-ME"/>
        </w:rPr>
      </w:pPr>
      <w:r>
        <w:rPr>
          <w:rFonts w:ascii="Arial" w:hAnsi="Arial" w:cs="Arial"/>
          <w:color w:val="000000"/>
          <w:lang w:val="sr-Latn-ME"/>
        </w:rPr>
        <w:t xml:space="preserve"> </w:t>
      </w:r>
      <w:r w:rsidR="00F85A53" w:rsidRPr="002B69A3">
        <w:rPr>
          <w:rFonts w:ascii="Arial" w:hAnsi="Arial" w:cs="Arial"/>
          <w:b/>
          <w:color w:val="000000"/>
          <w:lang w:val="it-IT"/>
        </w:rPr>
        <w:t>Original</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garancije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ponude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pisanom</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obliku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dostavlja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se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7057D3">
        <w:rPr>
          <w:rFonts w:ascii="Arial" w:hAnsi="Arial" w:cs="Arial"/>
          <w:b/>
          <w:color w:val="000000"/>
          <w:lang w:val="sr-Latn-ME"/>
        </w:rPr>
        <w:t xml:space="preserve">zaljepljenoj </w:t>
      </w:r>
      <w:r w:rsidR="00F85A53" w:rsidRPr="002B69A3">
        <w:rPr>
          <w:rFonts w:ascii="Arial" w:hAnsi="Arial" w:cs="Arial"/>
          <w:b/>
          <w:color w:val="000000"/>
          <w:lang w:val="it-IT"/>
        </w:rPr>
        <w:t>koverti</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na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kojoj</w:t>
      </w:r>
      <w:r w:rsidR="00F85A53" w:rsidRPr="000654BF">
        <w:rPr>
          <w:rFonts w:ascii="Arial" w:hAnsi="Arial" w:cs="Arial"/>
          <w:b/>
          <w:color w:val="000000"/>
          <w:lang w:val="sr-Latn-ME"/>
        </w:rPr>
        <w:t xml:space="preserve"> </w:t>
      </w:r>
      <w:r w:rsidR="00F85A53" w:rsidRPr="005E7DCB">
        <w:rPr>
          <w:rFonts w:ascii="Arial" w:hAnsi="Arial" w:cs="Arial"/>
          <w:b/>
          <w:color w:val="000000"/>
          <w:u w:val="single"/>
          <w:lang w:val="it-IT"/>
        </w:rPr>
        <w:t>se</w:t>
      </w:r>
      <w:r w:rsidR="00F85A53" w:rsidRPr="005E7DCB">
        <w:rPr>
          <w:rFonts w:ascii="Arial" w:hAnsi="Arial" w:cs="Arial"/>
          <w:b/>
          <w:color w:val="000000"/>
          <w:u w:val="single"/>
          <w:lang w:val="sr-Latn-ME"/>
        </w:rPr>
        <w:t xml:space="preserve"> </w:t>
      </w:r>
      <w:r w:rsidR="00F85A53" w:rsidRPr="005E7DCB">
        <w:rPr>
          <w:rFonts w:ascii="Arial" w:hAnsi="Arial" w:cs="Arial"/>
          <w:b/>
          <w:color w:val="000000"/>
          <w:u w:val="single"/>
          <w:lang w:val="it-IT"/>
        </w:rPr>
        <w:t>navodi</w:t>
      </w:r>
      <w:r w:rsidR="00F85A53" w:rsidRPr="000654BF">
        <w:rPr>
          <w:rFonts w:ascii="Arial" w:hAnsi="Arial" w:cs="Arial"/>
          <w:b/>
          <w:color w:val="000000"/>
          <w:lang w:val="sr-Latn-ME"/>
        </w:rPr>
        <w:t>:</w:t>
      </w:r>
      <w:r w:rsidR="00F85A53" w:rsidRPr="00F85A53">
        <w:rPr>
          <w:rFonts w:ascii="Arial" w:hAnsi="Arial" w:cs="Arial"/>
          <w:color w:val="000000"/>
          <w:lang w:val="sr-Latn-ME"/>
        </w:rPr>
        <w:t xml:space="preserve"> </w:t>
      </w:r>
    </w:p>
    <w:p w:rsidR="005E7DCB" w:rsidRDefault="005E7DCB" w:rsidP="00F85A53">
      <w:pPr>
        <w:jc w:val="both"/>
        <w:rPr>
          <w:rFonts w:ascii="Arial" w:hAnsi="Arial" w:cs="Arial"/>
          <w:color w:val="000000"/>
          <w:lang w:val="sr-Latn-ME"/>
        </w:rPr>
      </w:pPr>
    </w:p>
    <w:p w:rsidR="008D4E12" w:rsidRPr="008D4E12" w:rsidRDefault="008D4E12" w:rsidP="00F85A53">
      <w:pPr>
        <w:jc w:val="both"/>
        <w:rPr>
          <w:rFonts w:ascii="Arial" w:hAnsi="Arial" w:cs="Arial"/>
          <w:b/>
          <w:i/>
          <w:color w:val="000000"/>
          <w:u w:val="single"/>
          <w:lang w:val="sr-Latn-ME"/>
        </w:rPr>
      </w:pPr>
      <w:r w:rsidRPr="00F37674">
        <w:rPr>
          <w:rFonts w:ascii="Arial" w:hAnsi="Arial" w:cs="Arial"/>
          <w:b/>
          <w:i/>
          <w:color w:val="000000"/>
          <w:u w:val="single"/>
          <w:lang w:val="sr-Latn-ME"/>
        </w:rPr>
        <w:t>-</w:t>
      </w:r>
      <w:r w:rsidR="00F85A53" w:rsidRPr="002B69A3">
        <w:rPr>
          <w:rFonts w:ascii="Arial" w:hAnsi="Arial" w:cs="Arial"/>
          <w:b/>
          <w:i/>
          <w:color w:val="000000"/>
          <w:u w:val="single"/>
          <w:lang w:val="it-IT"/>
        </w:rPr>
        <w:t>naziv</w:t>
      </w:r>
      <w:r w:rsidR="00DF1716" w:rsidRPr="00113AE7">
        <w:rPr>
          <w:rFonts w:ascii="Arial" w:hAnsi="Arial" w:cs="Arial"/>
          <w:b/>
          <w:i/>
          <w:color w:val="000000"/>
          <w:u w:val="single"/>
          <w:lang w:val="sr-Latn-ME"/>
        </w:rPr>
        <w:t xml:space="preserve">  </w:t>
      </w:r>
      <w:r w:rsidR="00F85A53" w:rsidRPr="008D4E12">
        <w:rPr>
          <w:rFonts w:ascii="Arial" w:hAnsi="Arial" w:cs="Arial"/>
          <w:b/>
          <w:i/>
          <w:color w:val="000000"/>
          <w:u w:val="single"/>
          <w:lang w:val="sr-Latn-ME"/>
        </w:rPr>
        <w:t xml:space="preserve"> </w:t>
      </w:r>
      <w:r w:rsidR="00DF1716">
        <w:rPr>
          <w:rFonts w:ascii="Arial" w:hAnsi="Arial" w:cs="Arial"/>
          <w:b/>
          <w:i/>
          <w:color w:val="000000"/>
          <w:u w:val="single"/>
          <w:lang w:val="it-IT"/>
        </w:rPr>
        <w:t>i</w:t>
      </w:r>
      <w:r w:rsidR="00DF1716" w:rsidRPr="00113AE7">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DF1716">
        <w:rPr>
          <w:rFonts w:ascii="Arial" w:hAnsi="Arial" w:cs="Arial"/>
          <w:b/>
          <w:i/>
          <w:color w:val="000000"/>
          <w:u w:val="single"/>
          <w:lang w:val="sr-Latn-ME"/>
        </w:rPr>
        <w:t xml:space="preserve">   </w:t>
      </w:r>
      <w:r w:rsidR="00F85A53" w:rsidRPr="002B69A3">
        <w:rPr>
          <w:rFonts w:ascii="Arial" w:hAnsi="Arial" w:cs="Arial"/>
          <w:b/>
          <w:i/>
          <w:color w:val="000000"/>
          <w:u w:val="single"/>
          <w:lang w:val="it-IT"/>
        </w:rPr>
        <w:t>naru</w:t>
      </w:r>
      <w:r w:rsidR="00F85A53" w:rsidRPr="008D4E12">
        <w:rPr>
          <w:rFonts w:ascii="Arial" w:hAnsi="Arial" w:cs="Arial"/>
          <w:b/>
          <w:i/>
          <w:color w:val="000000"/>
          <w:u w:val="single"/>
          <w:lang w:val="sr-Latn-ME"/>
        </w:rPr>
        <w:t>č</w:t>
      </w:r>
      <w:r w:rsidR="00F85A53" w:rsidRPr="002B69A3">
        <w:rPr>
          <w:rFonts w:ascii="Arial" w:hAnsi="Arial" w:cs="Arial"/>
          <w:b/>
          <w:i/>
          <w:color w:val="000000"/>
          <w:u w:val="single"/>
          <w:lang w:val="it-IT"/>
        </w:rPr>
        <w:t>ioca</w:t>
      </w:r>
      <w:r w:rsidR="00F85A53" w:rsidRPr="008D4E12">
        <w:rPr>
          <w:rFonts w:ascii="Arial" w:hAnsi="Arial" w:cs="Arial"/>
          <w:b/>
          <w:i/>
          <w:color w:val="000000"/>
          <w:u w:val="single"/>
          <w:lang w:val="sr-Latn-ME"/>
        </w:rPr>
        <w:t>,</w:t>
      </w:r>
    </w:p>
    <w:p w:rsidR="00CF5B47" w:rsidRPr="00CF5B47" w:rsidRDefault="008D4E12" w:rsidP="00F85A53">
      <w:pPr>
        <w:jc w:val="both"/>
        <w:rPr>
          <w:rFonts w:ascii="Arial" w:hAnsi="Arial" w:cs="Arial"/>
          <w:b/>
          <w:i/>
          <w:sz w:val="20"/>
          <w:szCs w:val="20"/>
          <w:u w:val="single"/>
          <w:lang w:val="sr-Latn-ME"/>
        </w:rPr>
      </w:pPr>
      <w:r>
        <w:rPr>
          <w:rFonts w:ascii="Arial" w:hAnsi="Arial" w:cs="Arial"/>
          <w:b/>
          <w:i/>
          <w:color w:val="000000"/>
          <w:u w:val="single"/>
          <w:lang w:val="sr-Latn-ME"/>
        </w:rPr>
        <w:lastRenderedPageBreak/>
        <w:t>-</w:t>
      </w:r>
      <w:r w:rsidR="00F85A53" w:rsidRPr="008D4E12">
        <w:rPr>
          <w:rFonts w:ascii="Arial" w:hAnsi="Arial" w:cs="Arial"/>
          <w:b/>
          <w:i/>
          <w:color w:val="000000"/>
          <w:u w:val="single"/>
          <w:lang w:val="sr-Latn-ME"/>
        </w:rPr>
        <w:t xml:space="preserve"> </w:t>
      </w:r>
      <w:r w:rsidR="00F368E7" w:rsidRPr="002B69A3">
        <w:rPr>
          <w:rFonts w:ascii="Arial" w:hAnsi="Arial" w:cs="Arial"/>
          <w:b/>
          <w:i/>
          <w:color w:val="000000"/>
          <w:sz w:val="20"/>
          <w:szCs w:val="20"/>
          <w:u w:val="single"/>
          <w:lang w:val="it-IT"/>
        </w:rPr>
        <w:t>BROJ</w:t>
      </w:r>
      <w:r w:rsidR="00F368E7" w:rsidRPr="00F559FC">
        <w:rPr>
          <w:rFonts w:ascii="Arial" w:hAnsi="Arial" w:cs="Arial"/>
          <w:b/>
          <w:i/>
          <w:color w:val="000000"/>
          <w:sz w:val="20"/>
          <w:szCs w:val="20"/>
          <w:u w:val="single"/>
          <w:lang w:val="sr-Latn-ME"/>
        </w:rPr>
        <w:t xml:space="preserve"> </w:t>
      </w:r>
      <w:r w:rsidR="00F368E7" w:rsidRPr="002B69A3">
        <w:rPr>
          <w:rFonts w:ascii="Arial" w:hAnsi="Arial" w:cs="Arial"/>
          <w:b/>
          <w:i/>
          <w:color w:val="000000"/>
          <w:sz w:val="20"/>
          <w:szCs w:val="20"/>
          <w:u w:val="single"/>
          <w:lang w:val="it-IT"/>
        </w:rPr>
        <w:t>TENDERSKE</w:t>
      </w:r>
      <w:r w:rsidR="00F368E7" w:rsidRPr="00F559FC">
        <w:rPr>
          <w:rFonts w:ascii="Arial" w:hAnsi="Arial" w:cs="Arial"/>
          <w:b/>
          <w:i/>
          <w:color w:val="000000"/>
          <w:sz w:val="20"/>
          <w:szCs w:val="20"/>
          <w:u w:val="single"/>
          <w:lang w:val="sr-Latn-ME"/>
        </w:rPr>
        <w:t xml:space="preserve"> </w:t>
      </w:r>
      <w:r w:rsidR="00F368E7" w:rsidRPr="002B69A3">
        <w:rPr>
          <w:rFonts w:ascii="Arial" w:hAnsi="Arial" w:cs="Arial"/>
          <w:b/>
          <w:i/>
          <w:color w:val="000000"/>
          <w:sz w:val="20"/>
          <w:szCs w:val="20"/>
          <w:u w:val="single"/>
          <w:lang w:val="it-IT"/>
        </w:rPr>
        <w:t>DOKUMENTACIJE</w:t>
      </w:r>
      <w:r w:rsidR="00CF5B47">
        <w:rPr>
          <w:rFonts w:ascii="Arial" w:hAnsi="Arial" w:cs="Arial"/>
          <w:b/>
          <w:i/>
          <w:color w:val="000000"/>
          <w:sz w:val="20"/>
          <w:szCs w:val="20"/>
          <w:u w:val="single"/>
          <w:lang w:val="sr-Latn-ME"/>
        </w:rPr>
        <w:t xml:space="preserve"> je </w:t>
      </w:r>
      <w:r w:rsidR="00935F30" w:rsidRPr="00F559FC">
        <w:rPr>
          <w:rFonts w:ascii="Arial" w:hAnsi="Arial" w:cs="Arial"/>
          <w:b/>
          <w:i/>
          <w:color w:val="000000"/>
          <w:sz w:val="20"/>
          <w:szCs w:val="20"/>
          <w:u w:val="single"/>
          <w:lang w:val="sr-Latn-ME"/>
        </w:rPr>
        <w:t xml:space="preserve"> </w:t>
      </w:r>
      <w:r w:rsidR="00F559FC" w:rsidRPr="00CF5B47">
        <w:rPr>
          <w:rFonts w:ascii="Arial" w:hAnsi="Arial" w:cs="Arial"/>
          <w:b/>
          <w:i/>
          <w:sz w:val="20"/>
          <w:szCs w:val="20"/>
          <w:u w:val="single"/>
          <w:lang w:val="it-IT"/>
        </w:rPr>
        <w:t>br</w:t>
      </w:r>
      <w:r w:rsidR="00CF5B47" w:rsidRPr="00F37674">
        <w:rPr>
          <w:rFonts w:ascii="Arial" w:hAnsi="Arial" w:cs="Arial"/>
          <w:b/>
          <w:i/>
          <w:sz w:val="20"/>
          <w:szCs w:val="20"/>
          <w:u w:val="single"/>
          <w:lang w:val="sr-Latn-ME"/>
        </w:rPr>
        <w:t>.</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evidencije</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postupka</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javne</w:t>
      </w:r>
      <w:r w:rsidR="00F559FC" w:rsidRPr="00CF5B47">
        <w:rPr>
          <w:rFonts w:ascii="Arial" w:hAnsi="Arial" w:cs="Arial"/>
          <w:b/>
          <w:i/>
          <w:sz w:val="20"/>
          <w:szCs w:val="20"/>
          <w:u w:val="single"/>
          <w:lang w:val="sr-Latn-ME"/>
        </w:rPr>
        <w:t xml:space="preserve"> nabavke : </w:t>
      </w:r>
      <w:r w:rsidR="00CF5B47" w:rsidRPr="00CF5B47">
        <w:rPr>
          <w:rFonts w:ascii="Arial" w:hAnsi="Arial" w:cs="Arial"/>
          <w:b/>
          <w:i/>
          <w:sz w:val="20"/>
          <w:szCs w:val="20"/>
          <w:u w:val="single"/>
          <w:lang w:val="sr-Latn-ME"/>
        </w:rPr>
        <w:t xml:space="preserve">09, </w:t>
      </w:r>
    </w:p>
    <w:p w:rsidR="008D4E12" w:rsidRPr="00CF5B47" w:rsidRDefault="00CF5B47" w:rsidP="00F85A53">
      <w:pPr>
        <w:jc w:val="both"/>
        <w:rPr>
          <w:rFonts w:ascii="Arial" w:hAnsi="Arial" w:cs="Arial"/>
          <w:b/>
          <w:i/>
          <w:color w:val="000000"/>
          <w:lang w:val="sr-Latn-ME"/>
        </w:rPr>
      </w:pPr>
      <w:r w:rsidRPr="00CF5B47">
        <w:rPr>
          <w:rFonts w:ascii="Arial" w:hAnsi="Arial" w:cs="Arial"/>
          <w:i/>
          <w:color w:val="FF0000"/>
          <w:sz w:val="20"/>
          <w:szCs w:val="20"/>
          <w:lang w:val="sr-Latn-ME"/>
        </w:rPr>
        <w:t xml:space="preserve">     </w:t>
      </w:r>
      <w:r w:rsidR="00F559FC" w:rsidRPr="00CF5B47">
        <w:rPr>
          <w:rFonts w:ascii="Arial" w:hAnsi="Arial" w:cs="Arial"/>
          <w:i/>
          <w:color w:val="FF0000"/>
          <w:sz w:val="20"/>
          <w:szCs w:val="20"/>
          <w:lang w:val="sr-Latn-ME"/>
        </w:rPr>
        <w:t xml:space="preserve"> </w:t>
      </w:r>
      <w:r w:rsidR="00F85A53" w:rsidRPr="00CF5B47">
        <w:rPr>
          <w:rFonts w:ascii="Arial" w:hAnsi="Arial" w:cs="Arial"/>
          <w:i/>
          <w:color w:val="000000"/>
          <w:sz w:val="20"/>
          <w:szCs w:val="20"/>
          <w:lang w:val="it-IT"/>
        </w:rPr>
        <w:t>za</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koju</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se</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podnosi</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garancija</w:t>
      </w:r>
      <w:r w:rsidR="00F85A53" w:rsidRPr="00CF5B47">
        <w:rPr>
          <w:rFonts w:ascii="Arial" w:hAnsi="Arial" w:cs="Arial"/>
          <w:b/>
          <w:i/>
          <w:color w:val="000000"/>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adresa</w:t>
      </w:r>
      <w:r w:rsidR="00F85A53" w:rsidRPr="008D4E12">
        <w:rPr>
          <w:rFonts w:ascii="Arial" w:hAnsi="Arial" w:cs="Arial"/>
          <w:b/>
          <w:i/>
          <w:color w:val="000000"/>
          <w:u w:val="single"/>
          <w:lang w:val="sr-Latn-ME"/>
        </w:rPr>
        <w:t xml:space="preserve"> </w:t>
      </w:r>
      <w:r w:rsidR="00DF1716">
        <w:rPr>
          <w:rFonts w:ascii="Arial" w:hAnsi="Arial" w:cs="Arial"/>
          <w:b/>
          <w:i/>
          <w:color w:val="000000"/>
          <w:u w:val="single"/>
          <w:lang w:val="it-IT"/>
        </w:rPr>
        <w:t xml:space="preserve">    ponuđača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naznake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garancija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F85A53"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 xml:space="preserve"> </w:t>
      </w:r>
      <w:r w:rsidR="00F85A53" w:rsidRPr="008D4E12">
        <w:rPr>
          <w:rFonts w:ascii="Arial" w:hAnsi="Arial" w:cs="Arial"/>
          <w:b/>
          <w:i/>
          <w:color w:val="000000"/>
          <w:u w:val="single"/>
          <w:lang w:val="sr-Latn-ME"/>
        </w:rPr>
        <w:t>"</w:t>
      </w:r>
      <w:r w:rsidR="00F85A53" w:rsidRPr="002B69A3">
        <w:rPr>
          <w:rFonts w:ascii="Arial" w:hAnsi="Arial" w:cs="Arial"/>
          <w:b/>
          <w:i/>
          <w:color w:val="000000"/>
          <w:u w:val="single"/>
          <w:lang w:val="it-IT"/>
        </w:rPr>
        <w:t>ne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otvaraj</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prije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roka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za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otvaranje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ponuda</w:t>
      </w:r>
      <w:r w:rsidR="00F85A53" w:rsidRPr="008D4E12">
        <w:rPr>
          <w:rFonts w:ascii="Arial" w:hAnsi="Arial" w:cs="Arial"/>
          <w:b/>
          <w:i/>
          <w:color w:val="000000"/>
          <w:u w:val="single"/>
          <w:lang w:val="sr-Latn-ME"/>
        </w:rPr>
        <w:t>".</w:t>
      </w:r>
    </w:p>
    <w:p w:rsidR="00061249" w:rsidRPr="008D4E12" w:rsidRDefault="00061249" w:rsidP="00F85A53">
      <w:pPr>
        <w:jc w:val="both"/>
        <w:rPr>
          <w:rFonts w:ascii="Arial" w:hAnsi="Arial" w:cs="Arial"/>
          <w:i/>
          <w:color w:val="000000"/>
          <w:lang w:val="sr-Latn-ME"/>
        </w:rPr>
      </w:pPr>
    </w:p>
    <w:p w:rsidR="00F85A53" w:rsidRPr="00F85A53" w:rsidRDefault="00F85A53" w:rsidP="00F85A53">
      <w:pPr>
        <w:jc w:val="both"/>
        <w:rPr>
          <w:rFonts w:ascii="Arial" w:hAnsi="Arial" w:cs="Arial"/>
          <w:color w:val="000000"/>
          <w:lang w:val="sr-Latn-ME"/>
        </w:rPr>
      </w:pPr>
      <w:r>
        <w:rPr>
          <w:rFonts w:ascii="Arial" w:hAnsi="Arial" w:cs="Arial"/>
          <w:color w:val="000000"/>
        </w:rPr>
        <w:t>Dokazi</w:t>
      </w:r>
      <w:r w:rsidRPr="00F85A53">
        <w:rPr>
          <w:rFonts w:ascii="Arial" w:hAnsi="Arial" w:cs="Arial"/>
          <w:color w:val="000000"/>
          <w:lang w:val="sr-Latn-ME"/>
        </w:rPr>
        <w:t xml:space="preserve"> </w:t>
      </w:r>
      <w:r>
        <w:rPr>
          <w:rFonts w:ascii="Arial" w:hAnsi="Arial" w:cs="Arial"/>
          <w:color w:val="000000"/>
        </w:rPr>
        <w:t>iz</w:t>
      </w:r>
      <w:r w:rsidRPr="00F85A53">
        <w:rPr>
          <w:rFonts w:ascii="Arial" w:hAnsi="Arial" w:cs="Arial"/>
          <w:color w:val="000000"/>
          <w:lang w:val="sr-Latn-ME"/>
        </w:rPr>
        <w:t xml:space="preserve"> č</w:t>
      </w:r>
      <w:r>
        <w:rPr>
          <w:rFonts w:ascii="Arial" w:hAnsi="Arial" w:cs="Arial"/>
          <w:color w:val="000000"/>
        </w:rPr>
        <w:t>lana</w:t>
      </w:r>
      <w:r w:rsidRPr="00F85A53">
        <w:rPr>
          <w:rFonts w:ascii="Arial" w:hAnsi="Arial" w:cs="Arial"/>
          <w:color w:val="000000"/>
          <w:lang w:val="sr-Latn-ME"/>
        </w:rPr>
        <w:t xml:space="preserve"> 120 </w:t>
      </w:r>
      <w:r>
        <w:rPr>
          <w:rFonts w:ascii="Arial" w:hAnsi="Arial" w:cs="Arial"/>
          <w:color w:val="000000"/>
        </w:rPr>
        <w:t>stav</w:t>
      </w:r>
      <w:r w:rsidRPr="00F85A53">
        <w:rPr>
          <w:rFonts w:ascii="Arial" w:hAnsi="Arial" w:cs="Arial"/>
          <w:color w:val="000000"/>
          <w:lang w:val="sr-Latn-ME"/>
        </w:rPr>
        <w:t xml:space="preserve"> 16 </w:t>
      </w:r>
      <w:r>
        <w:rPr>
          <w:rFonts w:ascii="Arial" w:hAnsi="Arial" w:cs="Arial"/>
          <w:color w:val="000000"/>
        </w:rPr>
        <w:t>ta</w:t>
      </w:r>
      <w:r w:rsidRPr="00F85A53">
        <w:rPr>
          <w:rFonts w:ascii="Arial" w:hAnsi="Arial" w:cs="Arial"/>
          <w:color w:val="000000"/>
          <w:lang w:val="sr-Latn-ME"/>
        </w:rPr>
        <w:t xml:space="preserve">č. 3, 4 </w:t>
      </w:r>
      <w:r>
        <w:rPr>
          <w:rFonts w:ascii="Arial" w:hAnsi="Arial" w:cs="Arial"/>
          <w:color w:val="000000"/>
        </w:rPr>
        <w:t>i</w:t>
      </w:r>
      <w:r w:rsidRPr="00F85A53">
        <w:rPr>
          <w:rFonts w:ascii="Arial" w:hAnsi="Arial" w:cs="Arial"/>
          <w:color w:val="000000"/>
          <w:lang w:val="sr-Latn-ME"/>
        </w:rPr>
        <w:t xml:space="preserve"> 5  </w:t>
      </w:r>
      <w:r>
        <w:rPr>
          <w:rFonts w:ascii="Arial" w:hAnsi="Arial" w:cs="Arial"/>
          <w:color w:val="000000"/>
        </w:rPr>
        <w:t>Zakona</w:t>
      </w:r>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r>
        <w:rPr>
          <w:rFonts w:ascii="Arial" w:hAnsi="Arial" w:cs="Arial"/>
          <w:color w:val="000000"/>
        </w:rPr>
        <w:t>javnim</w:t>
      </w:r>
      <w:r w:rsidRPr="00F85A53">
        <w:rPr>
          <w:rFonts w:ascii="Arial" w:hAnsi="Arial" w:cs="Arial"/>
          <w:color w:val="000000"/>
          <w:lang w:val="sr-Latn-ME"/>
        </w:rPr>
        <w:t xml:space="preserve"> </w:t>
      </w:r>
      <w:r>
        <w:rPr>
          <w:rFonts w:ascii="Arial" w:hAnsi="Arial" w:cs="Arial"/>
          <w:color w:val="000000"/>
        </w:rPr>
        <w:t>nabavkama</w:t>
      </w:r>
      <w:r w:rsidRPr="00F85A53">
        <w:rPr>
          <w:rFonts w:ascii="Arial" w:hAnsi="Arial" w:cs="Arial"/>
          <w:color w:val="000000"/>
          <w:lang w:val="sr-Latn-ME"/>
        </w:rPr>
        <w:t xml:space="preserve"> </w:t>
      </w:r>
      <w:r>
        <w:rPr>
          <w:rFonts w:ascii="Arial" w:hAnsi="Arial" w:cs="Arial"/>
          <w:color w:val="000000"/>
        </w:rPr>
        <w:t>podnose</w:t>
      </w:r>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r>
        <w:rPr>
          <w:rFonts w:ascii="Arial" w:hAnsi="Arial" w:cs="Arial"/>
          <w:color w:val="000000"/>
        </w:rPr>
        <w:t>putem</w:t>
      </w:r>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r>
        <w:rPr>
          <w:rFonts w:ascii="Arial" w:hAnsi="Arial" w:cs="Arial"/>
          <w:color w:val="000000"/>
        </w:rPr>
        <w:t>elektronskom</w:t>
      </w:r>
      <w:r w:rsidRPr="00F85A53">
        <w:rPr>
          <w:rFonts w:ascii="Arial" w:hAnsi="Arial" w:cs="Arial"/>
          <w:color w:val="000000"/>
          <w:lang w:val="sr-Latn-ME"/>
        </w:rPr>
        <w:t xml:space="preserve"> </w:t>
      </w:r>
      <w:r>
        <w:rPr>
          <w:rFonts w:ascii="Arial" w:hAnsi="Arial" w:cs="Arial"/>
          <w:color w:val="000000"/>
        </w:rPr>
        <w:t>obliku</w:t>
      </w:r>
      <w:r w:rsidRPr="00F85A53">
        <w:rPr>
          <w:rFonts w:ascii="Arial" w:hAnsi="Arial" w:cs="Arial"/>
          <w:color w:val="000000"/>
          <w:lang w:val="sr-Latn-ME"/>
        </w:rPr>
        <w:t xml:space="preserve"> </w:t>
      </w:r>
      <w:r>
        <w:rPr>
          <w:rFonts w:ascii="Arial" w:hAnsi="Arial" w:cs="Arial"/>
          <w:color w:val="000000"/>
        </w:rPr>
        <w:t>ili</w:t>
      </w:r>
      <w:r w:rsidRPr="00F85A53">
        <w:rPr>
          <w:rFonts w:ascii="Arial" w:hAnsi="Arial" w:cs="Arial"/>
          <w:color w:val="000000"/>
          <w:lang w:val="sr-Latn-ME"/>
        </w:rPr>
        <w:t xml:space="preserve"> </w:t>
      </w:r>
      <w:r>
        <w:rPr>
          <w:rFonts w:ascii="Arial" w:hAnsi="Arial" w:cs="Arial"/>
          <w:color w:val="000000"/>
        </w:rPr>
        <w:t>kao</w:t>
      </w:r>
      <w:r w:rsidRPr="00F85A53">
        <w:rPr>
          <w:rFonts w:ascii="Arial" w:hAnsi="Arial" w:cs="Arial"/>
          <w:color w:val="000000"/>
          <w:lang w:val="sr-Latn-ME"/>
        </w:rPr>
        <w:t xml:space="preserve"> </w:t>
      </w:r>
      <w:r>
        <w:rPr>
          <w:rFonts w:ascii="Arial" w:hAnsi="Arial" w:cs="Arial"/>
          <w:color w:val="000000"/>
        </w:rPr>
        <w:t>skenirana</w:t>
      </w:r>
      <w:r w:rsidRPr="00F85A53">
        <w:rPr>
          <w:rFonts w:ascii="Arial" w:hAnsi="Arial" w:cs="Arial"/>
          <w:color w:val="000000"/>
          <w:lang w:val="sr-Latn-ME"/>
        </w:rPr>
        <w:t xml:space="preserve"> </w:t>
      </w:r>
      <w:r>
        <w:rPr>
          <w:rFonts w:ascii="Arial" w:hAnsi="Arial" w:cs="Arial"/>
          <w:color w:val="000000"/>
        </w:rPr>
        <w:t>kopija</w:t>
      </w:r>
      <w:r w:rsidRPr="00F85A53">
        <w:rPr>
          <w:rFonts w:ascii="Arial" w:hAnsi="Arial" w:cs="Arial"/>
          <w:color w:val="000000"/>
          <w:lang w:val="sr-Latn-ME"/>
        </w:rPr>
        <w:t xml:space="preserve"> </w:t>
      </w:r>
      <w:r>
        <w:rPr>
          <w:rFonts w:ascii="Arial" w:hAnsi="Arial" w:cs="Arial"/>
          <w:color w:val="000000"/>
        </w:rPr>
        <w:t>originala</w:t>
      </w:r>
      <w:r w:rsidRPr="00F85A53">
        <w:rPr>
          <w:rFonts w:ascii="Arial" w:hAnsi="Arial" w:cs="Arial"/>
          <w:color w:val="000000"/>
          <w:lang w:val="sr-Latn-ME"/>
        </w:rPr>
        <w:t>.</w:t>
      </w:r>
    </w:p>
    <w:bookmarkEnd w:id="10"/>
    <w:p w:rsidR="00167DDA" w:rsidRPr="002462D1" w:rsidRDefault="00167DDA" w:rsidP="00167DDA">
      <w:pPr>
        <w:rPr>
          <w:rFonts w:ascii="Arial" w:hAnsi="Arial" w:cs="Arial"/>
          <w:i/>
          <w:i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2"/>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3"/>
      <w:r w:rsidRPr="002462D1">
        <w:rPr>
          <w:rFonts w:ascii="Arial" w:hAnsi="Arial"/>
          <w:b/>
          <w:szCs w:val="32"/>
          <w:lang w:val="sr-Latn-ME"/>
        </w:rPr>
        <w:t>TAJNOST PODATAKA</w:t>
      </w:r>
      <w:bookmarkEnd w:id="13"/>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4" w:name="_Toc62730564"/>
      <w:r w:rsidRPr="002462D1">
        <w:rPr>
          <w:rFonts w:ascii="Arial" w:hAnsi="Arial"/>
          <w:b/>
          <w:szCs w:val="32"/>
          <w:lang w:val="sr-Latn-ME"/>
        </w:rPr>
        <w:t>UPUTSTVO ZA SAČINJAVANJE PONUDE</w:t>
      </w:r>
      <w:bookmarkEnd w:id="14"/>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5"/>
      <w:r w:rsidRPr="002462D1">
        <w:rPr>
          <w:rFonts w:ascii="Arial" w:hAnsi="Arial"/>
          <w:b/>
          <w:szCs w:val="32"/>
          <w:lang w:val="sr-Latn-ME"/>
        </w:rPr>
        <w:lastRenderedPageBreak/>
        <w:t>NAČIN ZAKLJUČIVANJA I IZMJENE UGOVORA O JAVNOJ NABAVCI</w:t>
      </w:r>
      <w:bookmarkEnd w:id="15"/>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w:t>
      </w:r>
      <w:r w:rsidR="006A39BC">
        <w:rPr>
          <w:lang w:val="sr-Latn-ME"/>
        </w:rPr>
        <w:t xml:space="preserve">radove </w:t>
      </w:r>
      <w:r w:rsidRPr="009651F3">
        <w:rPr>
          <w:lang w:val="sr-Latn-ME"/>
        </w:rPr>
        <w:t xml:space="preserve">  po uslovima utvrđenim tenderskom dokumentacijom, izabranom ponudom i odlukom o izboru najpovoljnije ponude </w:t>
      </w:r>
    </w:p>
    <w:p w:rsidR="00D1651F" w:rsidRPr="006A39BC" w:rsidRDefault="006A39BC" w:rsidP="00D1651F">
      <w:pPr>
        <w:autoSpaceDE w:val="0"/>
        <w:autoSpaceDN w:val="0"/>
        <w:adjustRightInd w:val="0"/>
        <w:rPr>
          <w:rFonts w:eastAsiaTheme="minorHAnsi"/>
          <w:lang w:val="sr-Latn-ME"/>
        </w:rPr>
      </w:pPr>
      <w:r w:rsidRPr="006A39BC">
        <w:rPr>
          <w:rFonts w:eastAsiaTheme="minorHAnsi"/>
          <w:lang w:val="sr-Latn-ME"/>
        </w:rPr>
        <w:t xml:space="preserve"> </w:t>
      </w:r>
    </w:p>
    <w:p w:rsidR="00D1651F" w:rsidRDefault="00D1651F" w:rsidP="00167DDA">
      <w:pPr>
        <w:jc w:val="both"/>
        <w:rPr>
          <w:rFonts w:ascii="Arial" w:hAnsi="Arial" w:cs="Arial"/>
          <w:color w:val="000000"/>
          <w:lang w:val="sr-Latn-ME"/>
        </w:rPr>
      </w:pPr>
    </w:p>
    <w:p w:rsidR="00D1651F" w:rsidRDefault="00D1651F" w:rsidP="00D1651F">
      <w:pPr>
        <w:jc w:val="both"/>
        <w:rPr>
          <w:lang w:val="sr-Latn-ME"/>
        </w:rPr>
      </w:pPr>
      <w:r w:rsidRPr="00F64E0B">
        <w:rPr>
          <w:lang w:val="sr-Latn-ME"/>
        </w:rPr>
        <w:t xml:space="preserve">Ugovorena vrijednost </w:t>
      </w:r>
      <w:r w:rsidRPr="009651F3">
        <w:rPr>
          <w:lang w:val="sr-Latn-ME"/>
        </w:rPr>
        <w:t xml:space="preserve">predmena javne nabavke  podrazumijeva izvrsenje posla iste    na lokaciji  </w:t>
      </w:r>
      <w:r>
        <w:rPr>
          <w:lang w:val="sr-Latn-ME"/>
        </w:rPr>
        <w:t xml:space="preserve">u </w:t>
      </w:r>
      <w:r w:rsidRPr="009651F3">
        <w:rPr>
          <w:lang w:val="sr-Latn-ME"/>
        </w:rPr>
        <w:t>Herceg Nov</w:t>
      </w:r>
      <w:r>
        <w:rPr>
          <w:lang w:val="sr-Latn-ME"/>
        </w:rPr>
        <w:t>om</w:t>
      </w:r>
      <w:r w:rsidRPr="009651F3">
        <w:rPr>
          <w:lang w:val="sr-Latn-ME"/>
        </w:rPr>
        <w:t xml:space="preserve"> , prema pravilima struke, prema nalogu Naručioca. </w:t>
      </w:r>
    </w:p>
    <w:p w:rsidR="00E509B5" w:rsidRDefault="00E509B5" w:rsidP="00D1651F">
      <w:pPr>
        <w:jc w:val="both"/>
        <w:rPr>
          <w:lang w:val="sr-Latn-ME"/>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Sve radove izvesti stručno i precizno, u svemu prema nacrtima, propisima, uputstvima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Naručioca i Nadzornog organa.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Prije početka radova potrebno je pregledati materijal za ugradjivanje po pitanju količina i</w:t>
      </w:r>
    </w:p>
    <w:p w:rsidR="00515A30" w:rsidRPr="008E4EF5" w:rsidRDefault="00E509B5" w:rsidP="00E509B5">
      <w:pPr>
        <w:autoSpaceDE w:val="0"/>
        <w:autoSpaceDN w:val="0"/>
        <w:adjustRightInd w:val="0"/>
        <w:rPr>
          <w:rFonts w:eastAsiaTheme="minorHAnsi"/>
          <w:lang w:val="it-IT"/>
        </w:rPr>
      </w:pPr>
      <w:r w:rsidRPr="008E4EF5">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E509B5" w:rsidRPr="008E4EF5" w:rsidRDefault="00E509B5" w:rsidP="00E509B5">
      <w:pPr>
        <w:autoSpaceDE w:val="0"/>
        <w:autoSpaceDN w:val="0"/>
        <w:adjustRightInd w:val="0"/>
        <w:rPr>
          <w:rFonts w:eastAsiaTheme="minorHAnsi"/>
          <w:lang w:val="it-IT"/>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Izvođač radova je prema propisima i normativima obavezan da vodi građevinski dnevnik i</w:t>
      </w:r>
    </w:p>
    <w:p w:rsidR="00E509B5" w:rsidRPr="00F2437E" w:rsidRDefault="00E509B5" w:rsidP="00E509B5">
      <w:pPr>
        <w:autoSpaceDE w:val="0"/>
        <w:autoSpaceDN w:val="0"/>
        <w:adjustRightInd w:val="0"/>
        <w:rPr>
          <w:rFonts w:eastAsiaTheme="minorHAnsi"/>
          <w:lang w:val="it-IT"/>
        </w:rPr>
      </w:pPr>
      <w:r w:rsidRPr="00F2437E">
        <w:rPr>
          <w:rFonts w:eastAsiaTheme="minorHAnsi"/>
          <w:lang w:val="it-IT"/>
        </w:rPr>
        <w:t>građevinsku knjigu sa skicama izvedenog stanja.</w:t>
      </w:r>
    </w:p>
    <w:p w:rsidR="00E509B5" w:rsidRPr="008E4EF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8E4EF5">
        <w:rPr>
          <w:rFonts w:ascii="Times New Roman,Bold" w:eastAsiaTheme="minorHAnsi" w:hAnsi="Times New Roman,Bold" w:cs="Times New Roman,Bold"/>
          <w:b/>
          <w:bCs/>
          <w:sz w:val="22"/>
          <w:szCs w:val="22"/>
          <w:lang w:val="it-IT"/>
        </w:rPr>
        <w:t>Obaveze Naručioca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se obavezuje: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prati izvođenje predmetnih radova,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imenuje Nadzorni organ za kontrolu u toku izvođenja radova I primopredaju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lastRenderedPageBreak/>
        <w:t></w:t>
      </w:r>
      <w:r>
        <w:rPr>
          <w:rFonts w:ascii="Symbol" w:eastAsiaTheme="minorHAnsi" w:hAnsi="Symbol" w:cs="Symbol"/>
          <w:sz w:val="22"/>
          <w:szCs w:val="22"/>
          <w:lang w:val="en-GB"/>
        </w:rPr>
        <w:t></w:t>
      </w:r>
      <w:r w:rsidRPr="002B69A3">
        <w:rPr>
          <w:rFonts w:eastAsiaTheme="minorHAnsi"/>
          <w:sz w:val="22"/>
          <w:szCs w:val="22"/>
          <w:lang w:val="it-IT"/>
        </w:rPr>
        <w:t>Blagovremeno izvrši uplatu avansa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preda ponuđaču </w:t>
      </w:r>
      <w:proofErr w:type="gramStart"/>
      <w:r w:rsidRPr="002B69A3">
        <w:rPr>
          <w:rFonts w:eastAsiaTheme="minorHAnsi"/>
          <w:sz w:val="22"/>
          <w:szCs w:val="22"/>
          <w:lang w:val="it-IT"/>
        </w:rPr>
        <w:t>sa</w:t>
      </w:r>
      <w:proofErr w:type="gramEnd"/>
      <w:r w:rsidRPr="002B69A3">
        <w:rPr>
          <w:rFonts w:eastAsiaTheme="minorHAnsi"/>
          <w:sz w:val="22"/>
          <w:szCs w:val="22"/>
          <w:lang w:val="it-IT"/>
        </w:rPr>
        <w:t xml:space="preserve"> kojim bude zaključen ugovor tehničku dokumentaciju potrebnu za izvodjenje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predmetnih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blagovremeno ovjerene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stručnog nadzora privremene situacije i okončanu situaciju,</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izvrši plaćanje u ugovorenom roku</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Obaveze Ponuđača sa kojim bude zaključen ugovor:</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Ponuđač sa kojim bude zaključen ugovor se obavezuje da: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da imenuje ovlašćenog inženjera iz struke koje se traže, shodno Zakonu o planiranju prostora i</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izgradnji objekata;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dostavi NARUČIOCU detaljni dinamički plan izvođenja radova u roku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5 (pet) dana od dana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potpisivanja ugovora;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organizuje gradilište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kojim će se obezbijediti pristup lokaciji, neometano funkcionisanje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 zaštita okoline za vrijeme trajanja građenja;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obezbijedi dokaze o kvalitetu izvedenih radova, odnosno ugrađenih materijala po zahtjevu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Nadzornog organa, izdate od strane ovlašćene organizacije tj, ateste , sertifikate I sl.)</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uredno i po propisima koji važe u sjedištu NARUČIOCA vodi propisanu gradilišnu knjigu;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radove koji su predmet ovog Ugovora izvede na način i u roku preciziranim dostavljenom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ponudom;</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 svom trošku otkloni sva oštećenja nastala njegovom krivicom NARUČIOCU i trećim licima;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po završenim radovima povuče sa gradilišta svoje radnike, ukloni preostali materijal, opremu,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sredstva za rad, očisti gradilište od otpadaka koje je napravio i uredi i očisti okolinu gdje su se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izvodili radovi</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izvodi predmetne radove u skladu sa Zakonom koji pokriva predmetnu oblast;</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radove vrši svakodnevno</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radove vrši u obimu i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 je ponudio, u skladu sa predmjerom radova iz tenderske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dokumentacije I dinamičkim planom</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ugovorene radove vrši preko imenovanih ovlašćenih inženjera i ovlašćenih lica, </w:t>
      </w:r>
      <w:proofErr w:type="gramStart"/>
      <w:r w:rsidRPr="002B69A3">
        <w:rPr>
          <w:rFonts w:eastAsiaTheme="minorHAnsi"/>
          <w:sz w:val="22"/>
          <w:szCs w:val="22"/>
          <w:lang w:val="it-IT"/>
        </w:rPr>
        <w:t>te</w:t>
      </w:r>
      <w:proofErr w:type="gramEnd"/>
      <w:r w:rsidRPr="002B69A3">
        <w:rPr>
          <w:rFonts w:eastAsiaTheme="minorHAnsi"/>
          <w:sz w:val="22"/>
          <w:szCs w:val="22"/>
          <w:lang w:val="it-IT"/>
        </w:rPr>
        <w:t xml:space="preserve"> da u slučaju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njihove spriječenosti da budu angažovani na izvodjenju radova zbog bolesti, prestanka radnog</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odnosa ili oduzimanja licence ili ovlašćenja, odmah imenuje drugog ovlašćenog inženjera odnosno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ovlašćeno lice i o tome obavijesti naručioca;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 vezi sa građenjem predmetnog objekta uredno i po propisima vodi propisanu gradilišnu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dokumentaciju;</w:t>
      </w:r>
    </w:p>
    <w:p w:rsidR="00E509B5" w:rsidRPr="008E4EF5" w:rsidRDefault="00523BDA"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vrši druge obaveze predviđene ovim ugovorom</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Raskid ugovora</w:t>
      </w:r>
    </w:p>
    <w:p w:rsidR="00515A30" w:rsidRDefault="00E509B5" w:rsidP="00E509B5">
      <w:pPr>
        <w:jc w:val="both"/>
        <w:rPr>
          <w:lang w:val="sr-Latn-ME"/>
        </w:rPr>
      </w:pPr>
      <w:r w:rsidRPr="008E4EF5">
        <w:rPr>
          <w:rFonts w:eastAsiaTheme="minorHAnsi"/>
          <w:sz w:val="22"/>
          <w:szCs w:val="22"/>
          <w:lang w:val="it-IT"/>
        </w:rPr>
        <w:t>Ovaj Ugovor može se raskinuti sporazumno, ako su nastupili bitni razlozi za raskid Ugovora: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sz w:val="22"/>
          <w:szCs w:val="22"/>
          <w:lang w:val="sr-Latn-ME"/>
        </w:rPr>
      </w:pPr>
      <w:r w:rsidRPr="00E509B5">
        <w:rPr>
          <w:rFonts w:eastAsiaTheme="minorHAnsi"/>
          <w:sz w:val="22"/>
          <w:szCs w:val="22"/>
          <w:lang w:val="sr-Latn-ME"/>
        </w:rPr>
        <w:t xml:space="preserve">1. </w:t>
      </w:r>
      <w:r>
        <w:rPr>
          <w:rFonts w:eastAsiaTheme="minorHAnsi"/>
          <w:sz w:val="22"/>
          <w:szCs w:val="22"/>
          <w:lang w:val="en-GB"/>
        </w:rPr>
        <w:t>Ako</w:t>
      </w:r>
      <w:r w:rsidRPr="00E509B5">
        <w:rPr>
          <w:rFonts w:eastAsiaTheme="minorHAnsi"/>
          <w:sz w:val="22"/>
          <w:szCs w:val="22"/>
          <w:lang w:val="sr-Latn-ME"/>
        </w:rPr>
        <w:t xml:space="preserve"> </w:t>
      </w:r>
      <w:r>
        <w:rPr>
          <w:rFonts w:eastAsiaTheme="minorHAnsi"/>
          <w:sz w:val="22"/>
          <w:szCs w:val="22"/>
          <w:lang w:val="en-GB"/>
        </w:rPr>
        <w:t>su</w:t>
      </w:r>
      <w:r w:rsidRPr="00E509B5">
        <w:rPr>
          <w:rFonts w:eastAsiaTheme="minorHAnsi"/>
          <w:sz w:val="22"/>
          <w:szCs w:val="22"/>
          <w:lang w:val="sr-Latn-ME"/>
        </w:rPr>
        <w:t xml:space="preserve"> </w:t>
      </w:r>
      <w:r>
        <w:rPr>
          <w:rFonts w:eastAsiaTheme="minorHAnsi"/>
          <w:sz w:val="22"/>
          <w:szCs w:val="22"/>
          <w:lang w:val="en-GB"/>
        </w:rPr>
        <w:t>poslije</w:t>
      </w:r>
      <w:r w:rsidRPr="00E509B5">
        <w:rPr>
          <w:rFonts w:eastAsiaTheme="minorHAnsi"/>
          <w:sz w:val="22"/>
          <w:szCs w:val="22"/>
          <w:lang w:val="sr-Latn-ME"/>
        </w:rPr>
        <w:t xml:space="preserve"> </w:t>
      </w:r>
      <w:r>
        <w:rPr>
          <w:rFonts w:eastAsiaTheme="minorHAnsi"/>
          <w:sz w:val="22"/>
          <w:szCs w:val="22"/>
          <w:lang w:val="en-GB"/>
        </w:rPr>
        <w:t>zaklju</w:t>
      </w:r>
      <w:r w:rsidRPr="00E509B5">
        <w:rPr>
          <w:rFonts w:eastAsiaTheme="minorHAnsi"/>
          <w:sz w:val="22"/>
          <w:szCs w:val="22"/>
          <w:lang w:val="sr-Latn-ME"/>
        </w:rPr>
        <w:t>č</w:t>
      </w:r>
      <w:r>
        <w:rPr>
          <w:rFonts w:eastAsiaTheme="minorHAnsi"/>
          <w:sz w:val="22"/>
          <w:szCs w:val="22"/>
          <w:lang w:val="en-GB"/>
        </w:rPr>
        <w:t>enja</w:t>
      </w:r>
      <w:r w:rsidRPr="00E509B5">
        <w:rPr>
          <w:rFonts w:eastAsiaTheme="minorHAnsi"/>
          <w:sz w:val="22"/>
          <w:szCs w:val="22"/>
          <w:lang w:val="sr-Latn-ME"/>
        </w:rPr>
        <w:t xml:space="preserve"> </w:t>
      </w:r>
      <w:r>
        <w:rPr>
          <w:rFonts w:eastAsiaTheme="minorHAnsi"/>
          <w:sz w:val="22"/>
          <w:szCs w:val="22"/>
          <w:lang w:val="en-GB"/>
        </w:rPr>
        <w:t>Ugovora</w:t>
      </w:r>
      <w:r w:rsidRPr="00E509B5">
        <w:rPr>
          <w:rFonts w:eastAsiaTheme="minorHAnsi"/>
          <w:sz w:val="22"/>
          <w:szCs w:val="22"/>
          <w:lang w:val="sr-Latn-ME"/>
        </w:rPr>
        <w:t xml:space="preserve"> </w:t>
      </w:r>
      <w:r>
        <w:rPr>
          <w:rFonts w:eastAsiaTheme="minorHAnsi"/>
          <w:sz w:val="22"/>
          <w:szCs w:val="22"/>
          <w:lang w:val="en-GB"/>
        </w:rPr>
        <w:t>nastupile</w:t>
      </w:r>
      <w:r w:rsidRPr="00E509B5">
        <w:rPr>
          <w:rFonts w:eastAsiaTheme="minorHAnsi"/>
          <w:sz w:val="22"/>
          <w:szCs w:val="22"/>
          <w:lang w:val="sr-Latn-ME"/>
        </w:rPr>
        <w:t xml:space="preserve"> </w:t>
      </w:r>
      <w:r>
        <w:rPr>
          <w:rFonts w:eastAsiaTheme="minorHAnsi"/>
          <w:sz w:val="22"/>
          <w:szCs w:val="22"/>
          <w:lang w:val="en-GB"/>
        </w:rPr>
        <w:t>okolnosti</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se</w:t>
      </w:r>
      <w:r w:rsidRPr="00E509B5">
        <w:rPr>
          <w:rFonts w:eastAsiaTheme="minorHAnsi"/>
          <w:sz w:val="22"/>
          <w:szCs w:val="22"/>
          <w:lang w:val="sr-Latn-ME"/>
        </w:rPr>
        <w:t xml:space="preserve"> </w:t>
      </w:r>
      <w:r>
        <w:rPr>
          <w:rFonts w:eastAsiaTheme="minorHAnsi"/>
          <w:sz w:val="22"/>
          <w:szCs w:val="22"/>
          <w:lang w:val="en-GB"/>
        </w:rPr>
        <w:t>nisu</w:t>
      </w:r>
      <w:r w:rsidRPr="00E509B5">
        <w:rPr>
          <w:rFonts w:eastAsiaTheme="minorHAnsi"/>
          <w:sz w:val="22"/>
          <w:szCs w:val="22"/>
          <w:lang w:val="sr-Latn-ME"/>
        </w:rPr>
        <w:t xml:space="preserve"> </w:t>
      </w:r>
      <w:r>
        <w:rPr>
          <w:rFonts w:eastAsiaTheme="minorHAnsi"/>
          <w:sz w:val="22"/>
          <w:szCs w:val="22"/>
          <w:lang w:val="en-GB"/>
        </w:rPr>
        <w:t>mogle</w:t>
      </w:r>
      <w:r w:rsidRPr="00E509B5">
        <w:rPr>
          <w:rFonts w:eastAsiaTheme="minorHAnsi"/>
          <w:sz w:val="22"/>
          <w:szCs w:val="22"/>
          <w:lang w:val="sr-Latn-ME"/>
        </w:rPr>
        <w:t xml:space="preserve"> </w:t>
      </w:r>
      <w:r>
        <w:rPr>
          <w:rFonts w:eastAsiaTheme="minorHAnsi"/>
          <w:sz w:val="22"/>
          <w:szCs w:val="22"/>
          <w:lang w:val="en-GB"/>
        </w:rPr>
        <w:t>predvidjeti</w:t>
      </w:r>
      <w:r w:rsidRPr="00E509B5">
        <w:rPr>
          <w:rFonts w:eastAsiaTheme="minorHAnsi"/>
          <w:sz w:val="22"/>
          <w:szCs w:val="22"/>
          <w:lang w:val="sr-Latn-ME"/>
        </w:rPr>
        <w:t xml:space="preserve">, </w:t>
      </w:r>
      <w:r>
        <w:rPr>
          <w:rFonts w:eastAsiaTheme="minorHAnsi"/>
          <w:sz w:val="22"/>
          <w:szCs w:val="22"/>
          <w:lang w:val="en-GB"/>
        </w:rPr>
        <w:t>a</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ote</w:t>
      </w:r>
      <w:r w:rsidRPr="00E509B5">
        <w:rPr>
          <w:rFonts w:eastAsiaTheme="minorHAnsi"/>
          <w:sz w:val="22"/>
          <w:szCs w:val="22"/>
          <w:lang w:val="sr-Latn-ME"/>
        </w:rPr>
        <w:t>ž</w:t>
      </w:r>
      <w:r>
        <w:rPr>
          <w:rFonts w:eastAsiaTheme="minorHAnsi"/>
          <w:sz w:val="22"/>
          <w:szCs w:val="22"/>
          <w:lang w:val="en-GB"/>
        </w:rPr>
        <w:t>avaju</w:t>
      </w:r>
    </w:p>
    <w:p w:rsidR="00E509B5" w:rsidRPr="00E509B5" w:rsidRDefault="00E509B5" w:rsidP="00E509B5">
      <w:pPr>
        <w:autoSpaceDE w:val="0"/>
        <w:autoSpaceDN w:val="0"/>
        <w:adjustRightInd w:val="0"/>
        <w:rPr>
          <w:rFonts w:eastAsiaTheme="minorHAnsi"/>
          <w:sz w:val="22"/>
          <w:szCs w:val="22"/>
          <w:lang w:val="sr-Latn-ME"/>
        </w:rPr>
      </w:pP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jedne</w:t>
      </w:r>
      <w:r w:rsidRPr="00E509B5">
        <w:rPr>
          <w:rFonts w:eastAsiaTheme="minorHAnsi"/>
          <w:sz w:val="22"/>
          <w:szCs w:val="22"/>
          <w:lang w:val="sr-Latn-ME"/>
        </w:rPr>
        <w:t xml:space="preserve"> </w:t>
      </w:r>
      <w:r w:rsidRPr="008E4EF5">
        <w:rPr>
          <w:rFonts w:eastAsiaTheme="minorHAnsi"/>
          <w:sz w:val="22"/>
          <w:szCs w:val="22"/>
          <w:lang w:val="it-IT"/>
        </w:rPr>
        <w:t>strane</w:t>
      </w:r>
      <w:r w:rsidRPr="00E509B5">
        <w:rPr>
          <w:rFonts w:eastAsiaTheme="minorHAnsi"/>
          <w:sz w:val="22"/>
          <w:szCs w:val="22"/>
          <w:lang w:val="sr-Latn-ME"/>
        </w:rPr>
        <w:t xml:space="preserve"> </w:t>
      </w:r>
      <w:r w:rsidRPr="008E4EF5">
        <w:rPr>
          <w:rFonts w:eastAsiaTheme="minorHAnsi"/>
          <w:sz w:val="22"/>
          <w:szCs w:val="22"/>
          <w:lang w:val="it-IT"/>
        </w:rPr>
        <w:t>u</w:t>
      </w:r>
      <w:r w:rsidRPr="00E509B5">
        <w:rPr>
          <w:rFonts w:eastAsiaTheme="minorHAnsi"/>
          <w:sz w:val="22"/>
          <w:szCs w:val="22"/>
          <w:lang w:val="sr-Latn-ME"/>
        </w:rPr>
        <w:t xml:space="preserve"> </w:t>
      </w:r>
      <w:r w:rsidRPr="008E4EF5">
        <w:rPr>
          <w:rFonts w:eastAsiaTheme="minorHAnsi"/>
          <w:sz w:val="22"/>
          <w:szCs w:val="22"/>
          <w:lang w:val="it-IT"/>
        </w:rPr>
        <w:t>toj</w:t>
      </w:r>
      <w:r w:rsidRPr="00E509B5">
        <w:rPr>
          <w:rFonts w:eastAsiaTheme="minorHAnsi"/>
          <w:sz w:val="22"/>
          <w:szCs w:val="22"/>
          <w:lang w:val="sr-Latn-ME"/>
        </w:rPr>
        <w:t xml:space="preserve"> </w:t>
      </w:r>
      <w:r w:rsidRPr="008E4EF5">
        <w:rPr>
          <w:rFonts w:eastAsiaTheme="minorHAnsi"/>
          <w:sz w:val="22"/>
          <w:szCs w:val="22"/>
          <w:lang w:val="it-IT"/>
        </w:rPr>
        <w:t>mjeri</w:t>
      </w:r>
      <w:r w:rsidRPr="00E509B5">
        <w:rPr>
          <w:rFonts w:eastAsiaTheme="minorHAnsi"/>
          <w:sz w:val="22"/>
          <w:szCs w:val="22"/>
          <w:lang w:val="sr-Latn-ME"/>
        </w:rPr>
        <w:t xml:space="preserve"> </w:t>
      </w:r>
      <w:r w:rsidRPr="008E4EF5">
        <w:rPr>
          <w:rFonts w:eastAsiaTheme="minorHAnsi"/>
          <w:sz w:val="22"/>
          <w:szCs w:val="22"/>
          <w:lang w:val="it-IT"/>
        </w:rPr>
        <w:t>da</w:t>
      </w:r>
      <w:r w:rsidRPr="00E509B5">
        <w:rPr>
          <w:rFonts w:eastAsiaTheme="minorHAnsi"/>
          <w:sz w:val="22"/>
          <w:szCs w:val="22"/>
          <w:lang w:val="sr-Latn-ME"/>
        </w:rPr>
        <w:t xml:space="preserve"> </w:t>
      </w:r>
      <w:r w:rsidRPr="008E4EF5">
        <w:rPr>
          <w:rFonts w:eastAsiaTheme="minorHAnsi"/>
          <w:sz w:val="22"/>
          <w:szCs w:val="22"/>
          <w:lang w:val="it-IT"/>
        </w:rPr>
        <w:t>bi</w:t>
      </w:r>
      <w:r w:rsidRPr="00E509B5">
        <w:rPr>
          <w:rFonts w:eastAsiaTheme="minorHAnsi"/>
          <w:sz w:val="22"/>
          <w:szCs w:val="22"/>
          <w:lang w:val="sr-Latn-ME"/>
        </w:rPr>
        <w:t xml:space="preserve"> </w:t>
      </w:r>
      <w:r w:rsidRPr="008E4EF5">
        <w:rPr>
          <w:rFonts w:eastAsiaTheme="minorHAnsi"/>
          <w:sz w:val="22"/>
          <w:szCs w:val="22"/>
          <w:lang w:val="it-IT"/>
        </w:rPr>
        <w:t>joj</w:t>
      </w:r>
      <w:r w:rsidRPr="00E509B5">
        <w:rPr>
          <w:rFonts w:eastAsiaTheme="minorHAnsi"/>
          <w:sz w:val="22"/>
          <w:szCs w:val="22"/>
          <w:lang w:val="sr-Latn-ME"/>
        </w:rPr>
        <w:t xml:space="preserve"> </w:t>
      </w: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postalo</w:t>
      </w:r>
      <w:r w:rsidRPr="00E509B5">
        <w:rPr>
          <w:rFonts w:eastAsiaTheme="minorHAnsi"/>
          <w:sz w:val="22"/>
          <w:szCs w:val="22"/>
          <w:lang w:val="sr-Latn-ME"/>
        </w:rPr>
        <w:t xml:space="preserve"> </w:t>
      </w:r>
      <w:r w:rsidRPr="008E4EF5">
        <w:rPr>
          <w:rFonts w:eastAsiaTheme="minorHAnsi"/>
          <w:sz w:val="22"/>
          <w:szCs w:val="22"/>
          <w:lang w:val="it-IT"/>
        </w:rPr>
        <w:t>pretjerano</w:t>
      </w:r>
      <w:r w:rsidRPr="00E509B5">
        <w:rPr>
          <w:rFonts w:eastAsiaTheme="minorHAnsi"/>
          <w:sz w:val="22"/>
          <w:szCs w:val="22"/>
          <w:lang w:val="sr-Latn-ME"/>
        </w:rPr>
        <w:t xml:space="preserve"> </w:t>
      </w:r>
      <w:r w:rsidRPr="008E4EF5">
        <w:rPr>
          <w:rFonts w:eastAsiaTheme="minorHAnsi"/>
          <w:sz w:val="22"/>
          <w:szCs w:val="22"/>
          <w:lang w:val="it-IT"/>
        </w:rPr>
        <w:t>ote</w:t>
      </w:r>
      <w:r w:rsidRPr="00E509B5">
        <w:rPr>
          <w:rFonts w:eastAsiaTheme="minorHAnsi"/>
          <w:sz w:val="22"/>
          <w:szCs w:val="22"/>
          <w:lang w:val="sr-Latn-ME"/>
        </w:rPr>
        <w:t>ž</w:t>
      </w:r>
      <w:r w:rsidRPr="008E4EF5">
        <w:rPr>
          <w:rFonts w:eastAsiaTheme="minorHAnsi"/>
          <w:sz w:val="22"/>
          <w:szCs w:val="22"/>
          <w:lang w:val="it-IT"/>
        </w:rPr>
        <w:t>ano</w:t>
      </w:r>
      <w:r w:rsidRPr="00E509B5">
        <w:rPr>
          <w:rFonts w:eastAsiaTheme="minorHAnsi"/>
          <w:sz w:val="22"/>
          <w:szCs w:val="22"/>
          <w:lang w:val="sr-Latn-ME"/>
        </w:rPr>
        <w:t xml:space="preserve"> </w:t>
      </w:r>
      <w:r w:rsidRPr="008E4EF5">
        <w:rPr>
          <w:rFonts w:eastAsiaTheme="minorHAnsi"/>
          <w:sz w:val="22"/>
          <w:szCs w:val="22"/>
          <w:lang w:val="it-IT"/>
        </w:rPr>
        <w:t>ili</w:t>
      </w:r>
      <w:r w:rsidRPr="00E509B5">
        <w:rPr>
          <w:rFonts w:eastAsiaTheme="minorHAnsi"/>
          <w:sz w:val="22"/>
          <w:szCs w:val="22"/>
          <w:lang w:val="sr-Latn-ME"/>
        </w:rPr>
        <w:t xml:space="preserve"> </w:t>
      </w:r>
      <w:r w:rsidRPr="008E4EF5">
        <w:rPr>
          <w:rFonts w:eastAsiaTheme="minorHAnsi"/>
          <w:sz w:val="22"/>
          <w:szCs w:val="22"/>
          <w:lang w:val="it-IT"/>
        </w:rPr>
        <w:t>bi</w:t>
      </w:r>
    </w:p>
    <w:p w:rsidR="00E509B5" w:rsidRPr="008E4EF5" w:rsidRDefault="00E509B5" w:rsidP="00E509B5">
      <w:pPr>
        <w:autoSpaceDE w:val="0"/>
        <w:autoSpaceDN w:val="0"/>
        <w:adjustRightInd w:val="0"/>
        <w:rPr>
          <w:rFonts w:eastAsiaTheme="minorHAnsi"/>
          <w:sz w:val="22"/>
          <w:szCs w:val="22"/>
          <w:lang w:val="sr-Latn-ME"/>
        </w:rPr>
      </w:pPr>
      <w:r>
        <w:rPr>
          <w:rFonts w:eastAsiaTheme="minorHAnsi"/>
          <w:sz w:val="22"/>
          <w:szCs w:val="22"/>
          <w:lang w:val="en-GB"/>
        </w:rPr>
        <w:t>joj</w:t>
      </w:r>
      <w:r w:rsidRPr="008E4EF5">
        <w:rPr>
          <w:rFonts w:eastAsiaTheme="minorHAnsi"/>
          <w:sz w:val="22"/>
          <w:szCs w:val="22"/>
          <w:lang w:val="sr-Latn-ME"/>
        </w:rPr>
        <w:t xml:space="preserve"> </w:t>
      </w:r>
      <w:r>
        <w:rPr>
          <w:rFonts w:eastAsiaTheme="minorHAnsi"/>
          <w:sz w:val="22"/>
          <w:szCs w:val="22"/>
          <w:lang w:val="en-GB"/>
        </w:rPr>
        <w:t>takvo</w:t>
      </w:r>
      <w:r w:rsidRPr="008E4EF5">
        <w:rPr>
          <w:rFonts w:eastAsiaTheme="minorHAnsi"/>
          <w:sz w:val="22"/>
          <w:szCs w:val="22"/>
          <w:lang w:val="sr-Latn-ME"/>
        </w:rPr>
        <w:t xml:space="preserve"> </w:t>
      </w:r>
      <w:r>
        <w:rPr>
          <w:rFonts w:eastAsiaTheme="minorHAnsi"/>
          <w:sz w:val="22"/>
          <w:szCs w:val="22"/>
          <w:lang w:val="en-GB"/>
        </w:rPr>
        <w:t>ispunjenje</w:t>
      </w:r>
      <w:r w:rsidRPr="008E4EF5">
        <w:rPr>
          <w:rFonts w:eastAsiaTheme="minorHAnsi"/>
          <w:sz w:val="22"/>
          <w:szCs w:val="22"/>
          <w:lang w:val="sr-Latn-ME"/>
        </w:rPr>
        <w:t xml:space="preserve"> </w:t>
      </w:r>
      <w:r>
        <w:rPr>
          <w:rFonts w:eastAsiaTheme="minorHAnsi"/>
          <w:sz w:val="22"/>
          <w:szCs w:val="22"/>
          <w:lang w:val="en-GB"/>
        </w:rPr>
        <w:t>obaveze</w:t>
      </w:r>
      <w:r w:rsidRPr="008E4EF5">
        <w:rPr>
          <w:rFonts w:eastAsiaTheme="minorHAnsi"/>
          <w:sz w:val="22"/>
          <w:szCs w:val="22"/>
          <w:lang w:val="sr-Latn-ME"/>
        </w:rPr>
        <w:t xml:space="preserve"> </w:t>
      </w:r>
      <w:r>
        <w:rPr>
          <w:rFonts w:eastAsiaTheme="minorHAnsi"/>
          <w:sz w:val="22"/>
          <w:szCs w:val="22"/>
          <w:lang w:val="en-GB"/>
        </w:rPr>
        <w:t>nanijelo</w:t>
      </w:r>
      <w:r w:rsidRPr="008E4EF5">
        <w:rPr>
          <w:rFonts w:eastAsiaTheme="minorHAnsi"/>
          <w:sz w:val="22"/>
          <w:szCs w:val="22"/>
          <w:lang w:val="sr-Latn-ME"/>
        </w:rPr>
        <w:t xml:space="preserve"> </w:t>
      </w:r>
      <w:r>
        <w:rPr>
          <w:rFonts w:eastAsiaTheme="minorHAnsi"/>
          <w:sz w:val="22"/>
          <w:szCs w:val="22"/>
          <w:lang w:val="en-GB"/>
        </w:rPr>
        <w:t>pretjerano</w:t>
      </w:r>
      <w:r w:rsidRPr="008E4EF5">
        <w:rPr>
          <w:rFonts w:eastAsiaTheme="minorHAnsi"/>
          <w:sz w:val="22"/>
          <w:szCs w:val="22"/>
          <w:lang w:val="sr-Latn-ME"/>
        </w:rPr>
        <w:t xml:space="preserve"> </w:t>
      </w:r>
      <w:r>
        <w:rPr>
          <w:rFonts w:eastAsiaTheme="minorHAnsi"/>
          <w:sz w:val="22"/>
          <w:szCs w:val="22"/>
          <w:lang w:val="en-GB"/>
        </w:rPr>
        <w:t>veliki</w:t>
      </w:r>
      <w:r w:rsidRPr="008E4EF5">
        <w:rPr>
          <w:rFonts w:eastAsiaTheme="minorHAnsi"/>
          <w:sz w:val="22"/>
          <w:szCs w:val="22"/>
          <w:lang w:val="sr-Latn-ME"/>
        </w:rPr>
        <w:t xml:space="preserve"> </w:t>
      </w:r>
      <w:r>
        <w:rPr>
          <w:rFonts w:eastAsiaTheme="minorHAnsi"/>
          <w:sz w:val="22"/>
          <w:szCs w:val="22"/>
          <w:lang w:val="en-GB"/>
        </w:rPr>
        <w:t>gubitak</w:t>
      </w:r>
      <w:r w:rsidRPr="008E4EF5">
        <w:rPr>
          <w:rFonts w:eastAsiaTheme="minorHAnsi"/>
          <w:sz w:val="22"/>
          <w:szCs w:val="22"/>
          <w:lang w:val="sr-Latn-ME"/>
        </w:rPr>
        <w:t>.</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raskida sporazumnim raskidom ugovora koji se dostavlja drugoj ugovornoj strani.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sporazumnom raskidu ugovora mora biti naznačeno po kom osnovu se Ugovor raskida.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ne može raskinuti zbog neispunjenja neznatnog dijela ugovorene obaveze.</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Jednostrani raskid ugovor</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može jednostrano raskinuti Ugovor u slučaju: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se ponuđač sa kojim bude zaključen ugovor ne počne posao prema uslovima iz tenderske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ponuđač sa kojim bude zaključen ugovor ne otkloni utvrđene nedostatke u roku koji 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odredi Ovlašćeno lice NARUČIOCA I nadzorni organ</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radove ne izvede u ugovorenom roku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NARUČILAC je dužan da prije raskida Ugovora u pismenoj formi opomene ponuđača sa kojim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lastRenderedPageBreak/>
        <w:t>bude zaključen ugovor o postojanju razloga za jednostrani raskid ugovora, i ostavi mu rok od 3</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 10 dana za otklanjanje raskidnog razloga, a ugovor se ima smatrati raskinutim danom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dostavljanja izjave o jednostranom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slučaju da ponuđač sa kojim bude zaključen ugovor ne otkloni raskidne razloge NARUČILAC će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Izjavom u pismenoj formi obavjestiti ponuđača sa kojim bude zaključen ugovor o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neizvršavanjem obaveza od strane ponuđača sa kojim bude zaključen ugovor nastupi šteta po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NARUČIOCA, ponuđač sa kojim bude zaključen ugovor će biti dužan da istu nadoknadi.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Ugovorne strane će nastojati da sporazumo rješe međusobne odnose, a u suprotnom o postojanju i visini</w:t>
      </w:r>
      <w:r w:rsidR="000B6BC3">
        <w:rPr>
          <w:rFonts w:eastAsiaTheme="minorHAnsi"/>
          <w:sz w:val="22"/>
          <w:szCs w:val="22"/>
          <w:lang w:val="it-IT"/>
        </w:rPr>
        <w:t xml:space="preserve"> </w:t>
      </w:r>
      <w:r w:rsidRPr="008E4EF5">
        <w:rPr>
          <w:rFonts w:eastAsiaTheme="minorHAnsi"/>
          <w:sz w:val="22"/>
          <w:szCs w:val="22"/>
          <w:lang w:val="it-IT"/>
        </w:rPr>
        <w:t>štete odlučivaće Osnovni sud u Herceg Novom.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dođe do raskida Ugovora i prekida radova, NARUČILAC i ponuđač sa kojim bude zaključen</w:t>
      </w:r>
    </w:p>
    <w:p w:rsidR="00E509B5" w:rsidRPr="002B69A3"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 xml:space="preserve">ugovor su dužni da preduzmu potrebne mjere da se izvedeni radovi zaštite od propadanja. </w:t>
      </w:r>
      <w:r w:rsidRPr="002B69A3">
        <w:rPr>
          <w:rFonts w:eastAsiaTheme="minorHAnsi"/>
          <w:sz w:val="22"/>
          <w:szCs w:val="22"/>
          <w:lang w:val="it-IT"/>
        </w:rPr>
        <w:t>Troškove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zaštite predmetnih radova snosi ugovorna strana čijom krivicom je došlo do raskida Ugovora odnosno do prekida radova.</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Produžetak roka izvršenja ugovora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 bez dodatnih troškova.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NARUČILAC će, u zavisnosti od opravdanosti razloga za podnošenje zahtjeva za produženje roka,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odlučiti o produženju datuma završetka radova odmah po donošenju pismenog zahtjeva ponuđača sa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kojim bude zaključen ugovor sa obrazloženjem.</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E509B5" w:rsidRPr="009C76BE" w:rsidRDefault="00E509B5" w:rsidP="00E509B5">
      <w:pPr>
        <w:autoSpaceDE w:val="0"/>
        <w:autoSpaceDN w:val="0"/>
        <w:adjustRightInd w:val="0"/>
        <w:rPr>
          <w:rFonts w:eastAsiaTheme="minorHAnsi"/>
          <w:sz w:val="22"/>
          <w:szCs w:val="22"/>
          <w:lang w:val="it-IT"/>
        </w:rPr>
      </w:pPr>
      <w:r w:rsidRPr="009C76BE">
        <w:rPr>
          <w:rFonts w:ascii="Times New Roman,Bold" w:eastAsiaTheme="minorHAnsi" w:hAnsi="Times New Roman,Bold" w:cs="Times New Roman,Bold"/>
          <w:b/>
          <w:bCs/>
          <w:sz w:val="22"/>
          <w:szCs w:val="22"/>
          <w:lang w:val="it-IT"/>
        </w:rPr>
        <w:t xml:space="preserve">Produzenjem roka za izvođenje radova , ponuđač produžava </w:t>
      </w:r>
      <w:r w:rsidRPr="009C76BE">
        <w:rPr>
          <w:rFonts w:eastAsiaTheme="minorHAnsi"/>
          <w:sz w:val="22"/>
          <w:szCs w:val="22"/>
          <w:lang w:val="it-IT"/>
        </w:rPr>
        <w:t>i garanciju ugovora i avansnu garanciju i predmetnu polisu osiguranja, tj sve garancije koje su primjenljive za ovu javnu nabavku.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IZVODJAČ je dužan da prije uvođenja u posao obavijesti NARUČIOCA o imenovanju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ovlašćenog lica, pisanim putem, koje će rukovoditi radovima u skladu sa Zakonom o planiranju prostora i izgradnji objekata.</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Ako u toku izvodjenja radova dođe do promjene ovlašćenog lica odredjenog za rukovodjenje</w:t>
      </w:r>
    </w:p>
    <w:p w:rsidR="00515A30" w:rsidRDefault="00E509B5" w:rsidP="00E509B5">
      <w:pPr>
        <w:jc w:val="both"/>
        <w:rPr>
          <w:lang w:val="sr-Latn-ME"/>
        </w:rPr>
      </w:pPr>
      <w:r w:rsidRPr="009C76BE">
        <w:rPr>
          <w:rFonts w:eastAsiaTheme="minorHAnsi"/>
          <w:lang w:val="it-IT"/>
        </w:rPr>
        <w:t>izvođenjem radova, IZVODJAČ je dužan da o tome odmah obavijesti NARUČIOCA.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r>
        <w:rPr>
          <w:rFonts w:eastAsiaTheme="minorHAnsi"/>
          <w:lang w:val="en-GB"/>
        </w:rPr>
        <w:t>Ako</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bez</w:t>
      </w:r>
      <w:r w:rsidRPr="00E509B5">
        <w:rPr>
          <w:rFonts w:eastAsiaTheme="minorHAnsi"/>
          <w:lang w:val="sr-Latn-ME"/>
        </w:rPr>
        <w:t xml:space="preserve"> </w:t>
      </w:r>
      <w:r>
        <w:rPr>
          <w:rFonts w:eastAsiaTheme="minorHAnsi"/>
          <w:lang w:val="en-GB"/>
        </w:rPr>
        <w:t>krivice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ne</w:t>
      </w:r>
      <w:r w:rsidRPr="00E509B5">
        <w:rPr>
          <w:rFonts w:eastAsiaTheme="minorHAnsi"/>
          <w:lang w:val="sr-Latn-ME"/>
        </w:rPr>
        <w:t xml:space="preserve"> </w:t>
      </w:r>
      <w:r>
        <w:rPr>
          <w:rFonts w:eastAsiaTheme="minorHAnsi"/>
          <w:lang w:val="en-GB"/>
        </w:rPr>
        <w:t>realizuje</w:t>
      </w:r>
      <w:r w:rsidRPr="00E509B5">
        <w:rPr>
          <w:rFonts w:eastAsiaTheme="minorHAnsi"/>
          <w:lang w:val="sr-Latn-ME"/>
        </w:rPr>
        <w:t xml:space="preserve"> </w:t>
      </w:r>
      <w:r>
        <w:rPr>
          <w:rFonts w:eastAsiaTheme="minorHAnsi"/>
          <w:lang w:val="en-GB"/>
        </w:rPr>
        <w:t>ovaj</w:t>
      </w:r>
      <w:r w:rsidRPr="00E509B5">
        <w:rPr>
          <w:rFonts w:eastAsiaTheme="minorHAnsi"/>
          <w:lang w:val="sr-Latn-ME"/>
        </w:rPr>
        <w:t xml:space="preserve"> </w:t>
      </w:r>
      <w:r>
        <w:rPr>
          <w:rFonts w:eastAsiaTheme="minorHAnsi"/>
          <w:lang w:val="en-GB"/>
        </w:rPr>
        <w:t>ugovor</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ugovorenom</w:t>
      </w:r>
      <w:r w:rsidRPr="00E509B5">
        <w:rPr>
          <w:rFonts w:eastAsiaTheme="minorHAnsi"/>
          <w:lang w:val="sr-Latn-ME"/>
        </w:rPr>
        <w:t xml:space="preserve"> </w:t>
      </w:r>
      <w:r>
        <w:rPr>
          <w:rFonts w:eastAsiaTheme="minorHAnsi"/>
          <w:lang w:val="en-GB"/>
        </w:rPr>
        <w:t>roku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IOCU</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ime</w:t>
      </w:r>
      <w:r w:rsidRPr="00E509B5">
        <w:rPr>
          <w:rFonts w:eastAsiaTheme="minorHAnsi"/>
          <w:lang w:val="sr-Latn-ME"/>
        </w:rPr>
        <w:t xml:space="preserve"> </w:t>
      </w:r>
      <w:r>
        <w:rPr>
          <w:rFonts w:eastAsiaTheme="minorHAnsi"/>
          <w:lang w:val="en-GB"/>
        </w:rPr>
        <w:t>ugovorene</w:t>
      </w:r>
      <w:r w:rsidRPr="00E509B5">
        <w:rPr>
          <w:rFonts w:eastAsiaTheme="minorHAnsi"/>
          <w:lang w:val="sr-Latn-ME"/>
        </w:rPr>
        <w:t xml:space="preserve"> </w:t>
      </w:r>
      <w:r>
        <w:rPr>
          <w:rFonts w:eastAsiaTheme="minorHAnsi"/>
          <w:lang w:val="en-GB"/>
        </w:rPr>
        <w:t>kazne</w:t>
      </w:r>
      <w:r w:rsidRPr="00E509B5">
        <w:rPr>
          <w:rFonts w:eastAsiaTheme="minorHAnsi"/>
          <w:lang w:val="sr-Latn-ME"/>
        </w:rPr>
        <w:t xml:space="preserve"> (</w:t>
      </w:r>
      <w:r>
        <w:rPr>
          <w:rFonts w:eastAsiaTheme="minorHAnsi"/>
          <w:lang w:val="en-GB"/>
        </w:rPr>
        <w:t>penale</w:t>
      </w:r>
      <w:r w:rsidRPr="00E509B5">
        <w:rPr>
          <w:rFonts w:eastAsiaTheme="minorHAnsi"/>
          <w:lang w:val="sr-Latn-ME"/>
        </w:rPr>
        <w:t xml:space="preserve"> 1,0 ‰ (</w:t>
      </w:r>
      <w:r>
        <w:rPr>
          <w:rFonts w:eastAsiaTheme="minorHAnsi"/>
          <w:lang w:val="en-GB"/>
        </w:rPr>
        <w:t>jedan</w:t>
      </w:r>
      <w:r w:rsidRPr="00E509B5">
        <w:rPr>
          <w:rFonts w:eastAsiaTheme="minorHAnsi"/>
          <w:lang w:val="sr-Latn-ME"/>
        </w:rPr>
        <w:t xml:space="preserve"> </w:t>
      </w:r>
      <w:r>
        <w:rPr>
          <w:rFonts w:eastAsiaTheme="minorHAnsi"/>
          <w:lang w:val="en-GB"/>
        </w:rPr>
        <w:t>promil</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ugovorene</w:t>
      </w:r>
      <w:r>
        <w:rPr>
          <w:rFonts w:eastAsiaTheme="minorHAnsi"/>
          <w:lang w:val="sr-Latn-ME"/>
        </w:rPr>
        <w:t xml:space="preserve"> </w:t>
      </w:r>
      <w:r>
        <w:rPr>
          <w:rFonts w:eastAsiaTheme="minorHAnsi"/>
          <w:lang w:val="en-GB"/>
        </w:rPr>
        <w:t>cijene</w:t>
      </w:r>
      <w:r w:rsidRPr="00E509B5">
        <w:rPr>
          <w:rFonts w:eastAsiaTheme="minorHAnsi"/>
          <w:lang w:val="sr-Latn-ME"/>
        </w:rPr>
        <w:t xml:space="preserve"> </w:t>
      </w:r>
      <w:r>
        <w:rPr>
          <w:rFonts w:eastAsiaTheme="minorHAnsi"/>
          <w:lang w:val="en-GB"/>
        </w:rPr>
        <w:t>radova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svaki</w:t>
      </w:r>
      <w:r w:rsidRPr="00E509B5">
        <w:rPr>
          <w:rFonts w:eastAsiaTheme="minorHAnsi"/>
          <w:lang w:val="sr-Latn-ME"/>
        </w:rPr>
        <w:t xml:space="preserve"> </w:t>
      </w:r>
      <w:r>
        <w:rPr>
          <w:rFonts w:eastAsiaTheme="minorHAnsi"/>
          <w:lang w:val="en-GB"/>
        </w:rPr>
        <w:t>dan</w:t>
      </w:r>
      <w:r w:rsidRPr="00E509B5">
        <w:rPr>
          <w:rFonts w:eastAsiaTheme="minorHAnsi"/>
          <w:lang w:val="sr-Latn-ME"/>
        </w:rPr>
        <w:t xml:space="preserve"> </w:t>
      </w:r>
      <w:r>
        <w:rPr>
          <w:rFonts w:eastAsiaTheme="minorHAnsi"/>
          <w:lang w:val="en-GB"/>
        </w:rPr>
        <w:t>prekora</w:t>
      </w:r>
      <w:r w:rsidRPr="00E509B5">
        <w:rPr>
          <w:rFonts w:eastAsiaTheme="minorHAnsi"/>
          <w:lang w:val="sr-Latn-ME"/>
        </w:rPr>
        <w:t>č</w:t>
      </w:r>
      <w:r>
        <w:rPr>
          <w:rFonts w:eastAsiaTheme="minorHAnsi"/>
          <w:lang w:val="en-GB"/>
        </w:rPr>
        <w:t>enja</w:t>
      </w:r>
      <w:r w:rsidRPr="00E509B5">
        <w:rPr>
          <w:rFonts w:eastAsiaTheme="minorHAnsi"/>
          <w:lang w:val="sr-Latn-ME"/>
        </w:rPr>
        <w:t xml:space="preserve"> </w:t>
      </w:r>
      <w:r>
        <w:rPr>
          <w:rFonts w:eastAsiaTheme="minorHAnsi"/>
          <w:lang w:val="en-GB"/>
        </w:rPr>
        <w:t>ugovorenog</w:t>
      </w:r>
      <w:r w:rsidRPr="00E509B5">
        <w:rPr>
          <w:rFonts w:eastAsiaTheme="minorHAnsi"/>
          <w:lang w:val="sr-Latn-ME"/>
        </w:rPr>
        <w:t xml:space="preserve"> </w:t>
      </w:r>
      <w:r>
        <w:rPr>
          <w:rFonts w:eastAsiaTheme="minorHAnsi"/>
          <w:lang w:val="en-GB"/>
        </w:rPr>
        <w:t>roka</w:t>
      </w:r>
      <w:r w:rsidRPr="00E509B5">
        <w:rPr>
          <w:rFonts w:eastAsiaTheme="minorHAnsi"/>
          <w:lang w:val="sr-Latn-ME"/>
        </w:rPr>
        <w:t xml:space="preserve"> </w:t>
      </w:r>
      <w:r>
        <w:rPr>
          <w:rFonts w:eastAsiaTheme="minorHAnsi"/>
          <w:lang w:val="en-GB"/>
        </w:rPr>
        <w:t>zavr</w:t>
      </w:r>
      <w:r w:rsidRPr="00E509B5">
        <w:rPr>
          <w:rFonts w:eastAsiaTheme="minorHAnsi"/>
          <w:lang w:val="sr-Latn-ME"/>
        </w:rPr>
        <w:t>š</w:t>
      </w:r>
      <w:r>
        <w:rPr>
          <w:rFonts w:eastAsiaTheme="minorHAnsi"/>
          <w:lang w:val="en-GB"/>
        </w:rPr>
        <w:t>etka</w:t>
      </w:r>
      <w:r w:rsidRPr="00E509B5">
        <w:rPr>
          <w:rFonts w:eastAsiaTheme="minorHAnsi"/>
          <w:lang w:val="sr-Latn-ME"/>
        </w:rPr>
        <w:t xml:space="preserve"> </w:t>
      </w:r>
      <w:r>
        <w:rPr>
          <w:rFonts w:eastAsiaTheme="minorHAnsi"/>
          <w:lang w:val="en-GB"/>
        </w:rPr>
        <w:t>objekta</w:t>
      </w:r>
      <w:r w:rsidRPr="00E509B5">
        <w:rPr>
          <w:rFonts w:eastAsiaTheme="minorHAnsi"/>
          <w:lang w:val="sr-Latn-ME"/>
        </w:rPr>
        <w:t xml:space="preserve">. </w:t>
      </w:r>
      <w:r w:rsidRPr="008E4EF5">
        <w:rPr>
          <w:rFonts w:eastAsiaTheme="minorHAnsi"/>
          <w:lang w:val="it-IT"/>
        </w:rPr>
        <w:t>Visina ugovorene</w:t>
      </w:r>
      <w:r>
        <w:rPr>
          <w:rFonts w:eastAsiaTheme="minorHAnsi"/>
          <w:lang w:val="sr-Latn-ME"/>
        </w:rPr>
        <w:t xml:space="preserve"> </w:t>
      </w:r>
      <w:r w:rsidRPr="008E4EF5">
        <w:rPr>
          <w:rFonts w:eastAsiaTheme="minorHAnsi"/>
          <w:lang w:val="it-IT"/>
        </w:rPr>
        <w:t>kazne ne može preći 5% od ugovorene cijene radova.</w:t>
      </w:r>
    </w:p>
    <w:p w:rsidR="00E509B5" w:rsidRPr="00E509B5" w:rsidRDefault="00E509B5" w:rsidP="00E509B5">
      <w:pPr>
        <w:autoSpaceDE w:val="0"/>
        <w:autoSpaceDN w:val="0"/>
        <w:adjustRightInd w:val="0"/>
        <w:rPr>
          <w:rFonts w:eastAsiaTheme="minorHAnsi"/>
          <w:lang w:val="sr-Latn-ME"/>
        </w:rPr>
      </w:pPr>
      <w:r>
        <w:rPr>
          <w:rFonts w:eastAsiaTheme="minorHAnsi"/>
          <w:lang w:val="en-GB"/>
        </w:rPr>
        <w:t>Strane</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ovim</w:t>
      </w:r>
      <w:r w:rsidRPr="00E509B5">
        <w:rPr>
          <w:rFonts w:eastAsiaTheme="minorHAnsi"/>
          <w:lang w:val="sr-Latn-ME"/>
        </w:rPr>
        <w:t xml:space="preserve"> </w:t>
      </w:r>
      <w:r>
        <w:rPr>
          <w:rFonts w:eastAsiaTheme="minorHAnsi"/>
          <w:lang w:val="en-GB"/>
        </w:rPr>
        <w:t>ugovorom</w:t>
      </w:r>
      <w:r w:rsidRPr="00E509B5">
        <w:rPr>
          <w:rFonts w:eastAsiaTheme="minorHAnsi"/>
          <w:lang w:val="sr-Latn-ME"/>
        </w:rPr>
        <w:t xml:space="preserve"> </w:t>
      </w:r>
      <w:r>
        <w:rPr>
          <w:rFonts w:eastAsiaTheme="minorHAnsi"/>
          <w:lang w:val="en-GB"/>
        </w:rPr>
        <w:t>isklju</w:t>
      </w:r>
      <w:r w:rsidRPr="00E509B5">
        <w:rPr>
          <w:rFonts w:eastAsiaTheme="minorHAnsi"/>
          <w:lang w:val="sr-Latn-ME"/>
        </w:rPr>
        <w:t>č</w:t>
      </w:r>
      <w:r>
        <w:rPr>
          <w:rFonts w:eastAsiaTheme="minorHAnsi"/>
          <w:lang w:val="en-GB"/>
        </w:rPr>
        <w:t>uju</w:t>
      </w:r>
      <w:r w:rsidRPr="00E509B5">
        <w:rPr>
          <w:rFonts w:eastAsiaTheme="minorHAnsi"/>
          <w:lang w:val="sr-Latn-ME"/>
        </w:rPr>
        <w:t xml:space="preserve"> </w:t>
      </w:r>
      <w:r>
        <w:rPr>
          <w:rFonts w:eastAsiaTheme="minorHAnsi"/>
          <w:lang w:val="en-GB"/>
        </w:rPr>
        <w:t>primjenu</w:t>
      </w:r>
      <w:r w:rsidRPr="00E509B5">
        <w:rPr>
          <w:rFonts w:eastAsiaTheme="minorHAnsi"/>
          <w:lang w:val="sr-Latn-ME"/>
        </w:rPr>
        <w:t xml:space="preserve"> </w:t>
      </w:r>
      <w:r>
        <w:rPr>
          <w:rFonts w:eastAsiaTheme="minorHAnsi"/>
          <w:lang w:val="en-GB"/>
        </w:rPr>
        <w:t>pravnog</w:t>
      </w:r>
      <w:r w:rsidRPr="00E509B5">
        <w:rPr>
          <w:rFonts w:eastAsiaTheme="minorHAnsi"/>
          <w:lang w:val="sr-Latn-ME"/>
        </w:rPr>
        <w:t xml:space="preserve"> </w:t>
      </w:r>
      <w:r>
        <w:rPr>
          <w:rFonts w:eastAsiaTheme="minorHAnsi"/>
          <w:lang w:val="en-GB"/>
        </w:rPr>
        <w:t>pravila</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kojem</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saop</w:t>
      </w:r>
      <w:r w:rsidRPr="00E509B5">
        <w:rPr>
          <w:rFonts w:eastAsiaTheme="minorHAnsi"/>
          <w:lang w:val="sr-Latn-ME"/>
        </w:rPr>
        <w:t>š</w:t>
      </w:r>
      <w:r>
        <w:rPr>
          <w:rFonts w:eastAsiaTheme="minorHAnsi"/>
          <w:lang w:val="en-GB"/>
        </w:rPr>
        <w:t>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U</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zapadanju</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zadr</w:t>
      </w:r>
      <w:r w:rsidRPr="00E509B5">
        <w:rPr>
          <w:rFonts w:eastAsiaTheme="minorHAnsi"/>
          <w:lang w:val="sr-Latn-ME"/>
        </w:rPr>
        <w:t>ž</w:t>
      </w:r>
      <w:r>
        <w:rPr>
          <w:rFonts w:eastAsiaTheme="minorHAnsi"/>
          <w:lang w:val="en-GB"/>
        </w:rPr>
        <w:t>ava</w:t>
      </w:r>
      <w:r w:rsidRPr="00E509B5">
        <w:rPr>
          <w:rFonts w:eastAsiaTheme="minorHAnsi"/>
          <w:lang w:val="sr-Latn-ME"/>
        </w:rPr>
        <w:t xml:space="preserve"> </w:t>
      </w:r>
      <w:r>
        <w:rPr>
          <w:rFonts w:eastAsiaTheme="minorHAnsi"/>
          <w:lang w:val="en-GB"/>
        </w:rPr>
        <w:t>pravo</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te</w:t>
      </w:r>
      <w:r w:rsidRPr="00E509B5">
        <w:rPr>
          <w:rFonts w:eastAsiaTheme="minorHAnsi"/>
          <w:lang w:val="sr-Latn-ME"/>
        </w:rPr>
        <w:t xml:space="preserve"> </w:t>
      </w:r>
      <w:r>
        <w:rPr>
          <w:rFonts w:eastAsiaTheme="minorHAnsi"/>
          <w:lang w:val="en-GB"/>
        </w:rPr>
        <w:t>se</w:t>
      </w:r>
      <w:r w:rsidRPr="00E509B5">
        <w:rPr>
          <w:rFonts w:eastAsiaTheme="minorHAnsi"/>
          <w:lang w:val="sr-Latn-ME"/>
        </w:rPr>
        <w:t xml:space="preserve"> </w:t>
      </w:r>
      <w:r>
        <w:rPr>
          <w:rFonts w:eastAsiaTheme="minorHAnsi"/>
          <w:lang w:val="en-GB"/>
        </w:rPr>
        <w:t>smatra</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samim</w:t>
      </w:r>
      <w:r w:rsidRPr="00E509B5">
        <w:rPr>
          <w:rFonts w:eastAsiaTheme="minorHAnsi"/>
          <w:lang w:val="sr-Latn-ME"/>
        </w:rPr>
        <w:t xml:space="preserve"> </w:t>
      </w:r>
      <w:r>
        <w:rPr>
          <w:rFonts w:eastAsiaTheme="minorHAnsi"/>
          <w:lang w:val="en-GB"/>
        </w:rPr>
        <w:t>padanjem</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bez</w:t>
      </w:r>
      <w:r w:rsidRPr="00E509B5">
        <w:rPr>
          <w:rFonts w:eastAsiaTheme="minorHAnsi"/>
          <w:lang w:val="sr-Latn-ME"/>
        </w:rPr>
        <w:t xml:space="preserve"> </w:t>
      </w:r>
      <w:r>
        <w:rPr>
          <w:rFonts w:eastAsiaTheme="minorHAnsi"/>
          <w:lang w:val="en-GB"/>
        </w:rPr>
        <w:t>opomene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w:t>
      </w:r>
      <w:r w:rsidRPr="00E509B5">
        <w:rPr>
          <w:rFonts w:eastAsiaTheme="minorHAnsi"/>
          <w:lang w:val="sr-Latn-ME"/>
        </w:rPr>
        <w:t xml:space="preserve"> </w:t>
      </w:r>
      <w:r>
        <w:rPr>
          <w:rFonts w:eastAsiaTheme="minorHAnsi"/>
          <w:lang w:val="en-GB"/>
        </w:rPr>
        <w:t>ovla</w:t>
      </w:r>
      <w:r w:rsidRPr="00E509B5">
        <w:rPr>
          <w:rFonts w:eastAsiaTheme="minorHAnsi"/>
          <w:lang w:val="sr-Latn-ME"/>
        </w:rPr>
        <w:t>šć</w:t>
      </w:r>
      <w:r>
        <w:rPr>
          <w:rFonts w:eastAsiaTheme="minorHAnsi"/>
          <w:lang w:val="en-GB"/>
        </w:rPr>
        <w:t>en</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ih</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teret</w:t>
      </w:r>
      <w:r>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EVIH</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izvedene</w:t>
      </w:r>
      <w:r w:rsidRPr="00E509B5">
        <w:rPr>
          <w:rFonts w:eastAsiaTheme="minorHAnsi"/>
          <w:lang w:val="sr-Latn-ME"/>
        </w:rPr>
        <w:t xml:space="preserve"> </w:t>
      </w:r>
      <w:r>
        <w:rPr>
          <w:rFonts w:eastAsiaTheme="minorHAnsi"/>
          <w:lang w:val="en-GB"/>
        </w:rPr>
        <w:t>radove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objektu</w:t>
      </w:r>
      <w:r w:rsidRPr="00E509B5">
        <w:rPr>
          <w:rFonts w:eastAsiaTheme="minorHAnsi"/>
          <w:lang w:val="sr-Latn-ME"/>
        </w:rPr>
        <w:t xml:space="preserve"> </w:t>
      </w:r>
      <w:r>
        <w:rPr>
          <w:rFonts w:eastAsiaTheme="minorHAnsi"/>
          <w:lang w:val="en-GB"/>
        </w:rPr>
        <w:t>koji</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predmet</w:t>
      </w:r>
      <w:r w:rsidRPr="00E509B5">
        <w:rPr>
          <w:rFonts w:eastAsiaTheme="minorHAnsi"/>
          <w:lang w:val="sr-Latn-ME"/>
        </w:rPr>
        <w:t xml:space="preserve"> </w:t>
      </w:r>
      <w:r>
        <w:rPr>
          <w:rFonts w:eastAsiaTheme="minorHAnsi"/>
          <w:lang w:val="en-GB"/>
        </w:rPr>
        <w:t>ovog</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ili</w:t>
      </w:r>
      <w:r>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bilo</w:t>
      </w:r>
      <w:r w:rsidRPr="00E509B5">
        <w:rPr>
          <w:rFonts w:eastAsiaTheme="minorHAnsi"/>
          <w:lang w:val="sr-Latn-ME"/>
        </w:rPr>
        <w:t xml:space="preserve"> </w:t>
      </w:r>
      <w:r>
        <w:rPr>
          <w:rFonts w:eastAsiaTheme="minorHAnsi"/>
          <w:lang w:val="en-GB"/>
        </w:rPr>
        <w:t>kojeg</w:t>
      </w:r>
      <w:r w:rsidRPr="00E509B5">
        <w:rPr>
          <w:rFonts w:eastAsiaTheme="minorHAnsi"/>
          <w:lang w:val="sr-Latn-ME"/>
        </w:rPr>
        <w:t xml:space="preserve"> </w:t>
      </w:r>
      <w:r>
        <w:rPr>
          <w:rFonts w:eastAsiaTheme="minorHAnsi"/>
          <w:lang w:val="en-GB"/>
        </w:rPr>
        <w:t>drugog</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EVOG</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s</w:t>
      </w:r>
      <w:r w:rsidRPr="00E509B5">
        <w:rPr>
          <w:rFonts w:eastAsiaTheme="minorHAnsi"/>
          <w:lang w:val="sr-Latn-ME"/>
        </w:rPr>
        <w:t xml:space="preserve"> </w:t>
      </w:r>
      <w:r>
        <w:rPr>
          <w:rFonts w:eastAsiaTheme="minorHAnsi"/>
          <w:lang w:val="en-GB"/>
        </w:rPr>
        <w:t>tim</w:t>
      </w:r>
      <w:r w:rsidRPr="00E509B5">
        <w:rPr>
          <w:rFonts w:eastAsiaTheme="minorHAnsi"/>
          <w:lang w:val="sr-Latn-ME"/>
        </w:rPr>
        <w:t xml:space="preserve"> š</w:t>
      </w:r>
      <w:r>
        <w:rPr>
          <w:rFonts w:eastAsiaTheme="minorHAnsi"/>
          <w:lang w:val="en-GB"/>
        </w:rPr>
        <w:t>to</w:t>
      </w:r>
      <w:r w:rsidRPr="00E509B5">
        <w:rPr>
          <w:rFonts w:eastAsiaTheme="minorHAnsi"/>
          <w:lang w:val="sr-Latn-ME"/>
        </w:rPr>
        <w:t xml:space="preserve"> </w:t>
      </w:r>
      <w:r>
        <w:rPr>
          <w:rFonts w:eastAsiaTheme="minorHAnsi"/>
          <w:lang w:val="en-GB"/>
        </w:rPr>
        <w:t>je</w:t>
      </w:r>
      <w:r>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o</w:t>
      </w:r>
      <w:r w:rsidRPr="00E509B5">
        <w:rPr>
          <w:rFonts w:eastAsiaTheme="minorHAnsi"/>
          <w:lang w:val="sr-Latn-ME"/>
        </w:rPr>
        <w:t xml:space="preserve"> </w:t>
      </w:r>
      <w:r>
        <w:rPr>
          <w:rFonts w:eastAsiaTheme="minorHAnsi"/>
          <w:lang w:val="en-GB"/>
        </w:rPr>
        <w:t>izvr</w:t>
      </w:r>
      <w:r w:rsidRPr="00E509B5">
        <w:rPr>
          <w:rFonts w:eastAsiaTheme="minorHAnsi"/>
          <w:lang w:val="sr-Latn-ME"/>
        </w:rPr>
        <w:t>š</w:t>
      </w:r>
      <w:r>
        <w:rPr>
          <w:rFonts w:eastAsiaTheme="minorHAnsi"/>
          <w:lang w:val="en-GB"/>
        </w:rPr>
        <w:t>enoj</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odbijanju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obavijestiti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A</w:t>
      </w:r>
      <w:r w:rsidRPr="00E509B5">
        <w:rPr>
          <w:rFonts w:eastAsiaTheme="minorHAnsi"/>
          <w:lang w:val="sr-Latn-ME"/>
        </w:rPr>
        <w:t>.</w:t>
      </w:r>
    </w:p>
    <w:p w:rsidR="00E509B5" w:rsidRPr="0082562C" w:rsidRDefault="00E509B5" w:rsidP="00E509B5">
      <w:pPr>
        <w:autoSpaceDE w:val="0"/>
        <w:autoSpaceDN w:val="0"/>
        <w:adjustRightInd w:val="0"/>
        <w:rPr>
          <w:rFonts w:eastAsiaTheme="minorHAnsi"/>
          <w:lang w:val="sr-Latn-ME"/>
        </w:rPr>
      </w:pPr>
      <w:r w:rsidRPr="008E4EF5">
        <w:rPr>
          <w:rFonts w:eastAsiaTheme="minorHAnsi"/>
          <w:lang w:val="it-IT"/>
        </w:rPr>
        <w:t>Pla</w:t>
      </w:r>
      <w:r w:rsidRPr="0082562C">
        <w:rPr>
          <w:rFonts w:eastAsiaTheme="minorHAnsi"/>
          <w:lang w:val="sr-Latn-ME"/>
        </w:rPr>
        <w:t>ć</w:t>
      </w:r>
      <w:r w:rsidRPr="008E4EF5">
        <w:rPr>
          <w:rFonts w:eastAsiaTheme="minorHAnsi"/>
          <w:lang w:val="it-IT"/>
        </w:rPr>
        <w:t>anje</w:t>
      </w:r>
      <w:r w:rsidRPr="0082562C">
        <w:rPr>
          <w:rFonts w:eastAsiaTheme="minorHAnsi"/>
          <w:lang w:val="sr-Latn-ME"/>
        </w:rPr>
        <w:t xml:space="preserve"> </w:t>
      </w:r>
      <w:r w:rsidRPr="008E4EF5">
        <w:rPr>
          <w:rFonts w:eastAsiaTheme="minorHAnsi"/>
          <w:lang w:val="it-IT"/>
        </w:rPr>
        <w:t>ugovorene</w:t>
      </w:r>
      <w:r w:rsidRPr="0082562C">
        <w:rPr>
          <w:rFonts w:eastAsiaTheme="minorHAnsi"/>
          <w:lang w:val="sr-Latn-ME"/>
        </w:rPr>
        <w:t xml:space="preserve"> </w:t>
      </w:r>
      <w:r w:rsidRPr="008E4EF5">
        <w:rPr>
          <w:rFonts w:eastAsiaTheme="minorHAnsi"/>
          <w:lang w:val="it-IT"/>
        </w:rPr>
        <w:t>kazne</w:t>
      </w:r>
      <w:r w:rsidRPr="0082562C">
        <w:rPr>
          <w:rFonts w:eastAsiaTheme="minorHAnsi"/>
          <w:lang w:val="sr-Latn-ME"/>
        </w:rPr>
        <w:t xml:space="preserve"> (</w:t>
      </w:r>
      <w:r w:rsidRPr="008E4EF5">
        <w:rPr>
          <w:rFonts w:eastAsiaTheme="minorHAnsi"/>
          <w:lang w:val="it-IT"/>
        </w:rPr>
        <w:t>penala</w:t>
      </w:r>
      <w:r w:rsidRPr="0082562C">
        <w:rPr>
          <w:rFonts w:eastAsiaTheme="minorHAnsi"/>
          <w:lang w:val="sr-Latn-ME"/>
        </w:rPr>
        <w:t xml:space="preserve">) </w:t>
      </w:r>
      <w:r w:rsidRPr="008E4EF5">
        <w:rPr>
          <w:rFonts w:eastAsiaTheme="minorHAnsi"/>
          <w:lang w:val="it-IT"/>
        </w:rPr>
        <w:t>ne</w:t>
      </w:r>
      <w:r w:rsidRPr="0082562C">
        <w:rPr>
          <w:rFonts w:eastAsiaTheme="minorHAnsi"/>
          <w:lang w:val="sr-Latn-ME"/>
        </w:rPr>
        <w:t xml:space="preserve"> </w:t>
      </w:r>
      <w:r w:rsidRPr="008E4EF5">
        <w:rPr>
          <w:rFonts w:eastAsiaTheme="minorHAnsi"/>
          <w:lang w:val="it-IT"/>
        </w:rPr>
        <w:t>osloba</w:t>
      </w:r>
      <w:r w:rsidRPr="0082562C">
        <w:rPr>
          <w:rFonts w:eastAsiaTheme="minorHAnsi"/>
          <w:lang w:val="sr-Latn-ME"/>
        </w:rPr>
        <w:t>đ</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IZVODJA</w:t>
      </w:r>
      <w:r w:rsidRPr="0082562C">
        <w:rPr>
          <w:rFonts w:eastAsiaTheme="minorHAnsi"/>
          <w:lang w:val="sr-Latn-ME"/>
        </w:rPr>
        <w:t>Č</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obaveze</w:t>
      </w:r>
      <w:r w:rsidRPr="0082562C">
        <w:rPr>
          <w:rFonts w:eastAsiaTheme="minorHAnsi"/>
          <w:lang w:val="sr-Latn-ME"/>
        </w:rPr>
        <w:t xml:space="preserve"> </w:t>
      </w:r>
      <w:r w:rsidRPr="008E4EF5">
        <w:rPr>
          <w:rFonts w:eastAsiaTheme="minorHAnsi"/>
          <w:lang w:val="it-IT"/>
        </w:rPr>
        <w:t>da</w:t>
      </w:r>
      <w:r w:rsidRPr="0082562C">
        <w:rPr>
          <w:rFonts w:eastAsiaTheme="minorHAnsi"/>
          <w:lang w:val="sr-Latn-ME"/>
        </w:rPr>
        <w:t xml:space="preserve"> </w:t>
      </w:r>
      <w:r w:rsidRPr="008E4EF5">
        <w:rPr>
          <w:rFonts w:eastAsiaTheme="minorHAnsi"/>
          <w:lang w:val="it-IT"/>
        </w:rPr>
        <w:t>u</w:t>
      </w:r>
      <w:r w:rsidRPr="0082562C">
        <w:rPr>
          <w:rFonts w:eastAsiaTheme="minorHAnsi"/>
          <w:lang w:val="sr-Latn-ME"/>
        </w:rPr>
        <w:t xml:space="preserve"> </w:t>
      </w:r>
      <w:r w:rsidRPr="008E4EF5">
        <w:rPr>
          <w:rFonts w:eastAsiaTheme="minorHAnsi"/>
          <w:lang w:val="it-IT"/>
        </w:rPr>
        <w:t>cjelosti</w:t>
      </w:r>
      <w:r w:rsidRPr="0082562C">
        <w:rPr>
          <w:rFonts w:eastAsiaTheme="minorHAnsi"/>
          <w:lang w:val="sr-Latn-ME"/>
        </w:rPr>
        <w:t xml:space="preserve"> </w:t>
      </w:r>
      <w:r w:rsidRPr="008E4EF5">
        <w:rPr>
          <w:rFonts w:eastAsiaTheme="minorHAnsi"/>
          <w:lang w:val="it-IT"/>
        </w:rPr>
        <w:t>zavr</w:t>
      </w:r>
      <w:r w:rsidRPr="0082562C">
        <w:rPr>
          <w:rFonts w:eastAsiaTheme="minorHAnsi"/>
          <w:lang w:val="sr-Latn-ME"/>
        </w:rPr>
        <w:t>š</w:t>
      </w:r>
      <w:r w:rsidRPr="008E4EF5">
        <w:rPr>
          <w:rFonts w:eastAsiaTheme="minorHAnsi"/>
          <w:lang w:val="it-IT"/>
        </w:rPr>
        <w:t>i</w:t>
      </w:r>
      <w:r w:rsidRPr="0082562C">
        <w:rPr>
          <w:rFonts w:eastAsiaTheme="minorHAnsi"/>
          <w:lang w:val="sr-Latn-ME"/>
        </w:rPr>
        <w:t xml:space="preserve"> </w:t>
      </w:r>
      <w:r w:rsidRPr="008E4EF5">
        <w:rPr>
          <w:rFonts w:eastAsiaTheme="minorHAnsi"/>
          <w:lang w:val="it-IT"/>
        </w:rPr>
        <w: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preda na upotrebu ugovoreni objekat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Ako NARUČIOCU nastane šteta zbog prekoračenja ugovorenog roka završetka radova u iznosu  većem od ugovorenih i obračunatih penala - kazne, tada je IZVODJAČ dužan da plati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NARUČIOCU pored ugovorene kazne (penale) i iznos naknade štete koji prelazi visinu</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ugovorene kazne.</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Viša sila</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Ukoliko poslije zaključenja Ugovora nastupe okolnosti više sile koje dovedu do ometanja ili</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onemogućavanja izvršenja ugovornih obaveza, rokovi izvršenja obaveza ugovornih strana će se</w:t>
      </w:r>
      <w:r w:rsidR="000B6BC3" w:rsidRPr="002B69A3">
        <w:rPr>
          <w:rFonts w:eastAsiaTheme="minorHAnsi"/>
          <w:lang w:val="it-IT"/>
        </w:rPr>
        <w:t xml:space="preserve"> </w:t>
      </w:r>
      <w:r w:rsidRPr="002B69A3">
        <w:rPr>
          <w:rFonts w:eastAsiaTheme="minorHAnsi"/>
          <w:lang w:val="it-IT"/>
        </w:rPr>
        <w:t>produžiti za vreme trajanja više sile.</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lastRenderedPageBreak/>
        <w:t>Viša sila podrazumijeva ekstremne i vanredne događaje koji se ne mogu predvidjeti, koji su se  dogodili bez volje i uticaja ugovornih strana i koji nijesu mogli biti spriječeni od strane pogođene</w:t>
      </w:r>
      <w:r w:rsidR="000B6BC3" w:rsidRPr="009C76BE">
        <w:rPr>
          <w:rFonts w:eastAsiaTheme="minorHAnsi"/>
          <w:lang w:val="it-IT"/>
        </w:rPr>
        <w:t xml:space="preserve">  </w:t>
      </w:r>
      <w:r w:rsidRPr="009C76BE">
        <w:rPr>
          <w:rFonts w:eastAsiaTheme="minorHAnsi"/>
          <w:lang w:val="it-IT"/>
        </w:rPr>
        <w:t>višom silom. Višom silom mogu se smatrati poplave, zemljotresi, požari, politička zbivanja (rat,   neredi većeg obima, štrajkovi), imperativne odluke vlasti (zabrana prometa uvoza i izvoza,  izvođenja radova ) i sl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Ugovorna strana pogođena višom silom, odmah će u pisanoj formi obavijestiti drugu stranu o</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nastanku nepredviđenih okolnosti i dostaviti odgovarajuće dokaze.</w:t>
      </w:r>
    </w:p>
    <w:p w:rsidR="00523BDA" w:rsidRPr="00C41E57" w:rsidRDefault="00E509B5" w:rsidP="00523BDA">
      <w:pPr>
        <w:autoSpaceDE w:val="0"/>
        <w:autoSpaceDN w:val="0"/>
        <w:adjustRightInd w:val="0"/>
        <w:rPr>
          <w:rFonts w:eastAsiaTheme="minorHAnsi"/>
          <w:b/>
          <w:lang w:val="it-IT"/>
        </w:rPr>
      </w:pPr>
      <w:r w:rsidRPr="008E4EF5">
        <w:rPr>
          <w:rFonts w:eastAsiaTheme="minorHAnsi"/>
          <w:sz w:val="22"/>
          <w:szCs w:val="22"/>
          <w:lang w:val="it-IT"/>
        </w:rPr>
        <w:t xml:space="preserve">- </w:t>
      </w:r>
      <w:r w:rsidRPr="00523BDA">
        <w:rPr>
          <w:rFonts w:eastAsiaTheme="minorHAnsi"/>
          <w:lang w:val="it-IT"/>
        </w:rPr>
        <w:t>Izmjene ugovora o javnoj nabavci- u slucaju potrebe kod izvođenja radova, primjenice se iz čl. 151Zakona ojavnim nabavkama:</w:t>
      </w:r>
      <w:r w:rsidR="00523BDA" w:rsidRPr="00523BDA">
        <w:rPr>
          <w:lang w:val="it-IT"/>
        </w:rPr>
        <w:t xml:space="preserve"> </w:t>
      </w:r>
      <w:r w:rsidR="00523BDA" w:rsidRPr="00C41E57">
        <w:rPr>
          <w:rFonts w:eastAsiaTheme="minorHAnsi"/>
          <w:b/>
          <w:lang w:val="it-IT"/>
        </w:rPr>
        <w:t>Član 151</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Ugovor o javnoj nabavci tokom njegovog trajanja može da se izmijeni bez s</w:t>
      </w:r>
      <w:r>
        <w:rPr>
          <w:rFonts w:eastAsiaTheme="minorHAnsi"/>
          <w:lang w:val="it-IT"/>
        </w:rPr>
        <w:t xml:space="preserve">provođenja novog postupka javne  </w:t>
      </w:r>
      <w:r w:rsidRPr="00523BDA">
        <w:rPr>
          <w:rFonts w:eastAsiaTheme="minorHAnsi"/>
          <w:lang w:val="it-IT"/>
        </w:rPr>
        <w:t>nabavke: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1) ako su izmjene, bez obzira na njihovu vrijednost izraženu u novcu, predviđene tenderskom dokumentacijom I ugovorom o javnoj nabavci i uključuju izmjenu cijene ili varijante,</w:t>
      </w:r>
      <w:r>
        <w:rPr>
          <w:rFonts w:eastAsiaTheme="minorHAnsi"/>
          <w:lang w:val="it-IT"/>
        </w:rPr>
        <w:t xml:space="preserve"> sa utvrđenim obimom i prirodom </w:t>
      </w:r>
      <w:r w:rsidRPr="00523BDA">
        <w:rPr>
          <w:rFonts w:eastAsiaTheme="minorHAnsi"/>
          <w:lang w:val="it-IT"/>
        </w:rPr>
        <w:t>mogućih izmjena ili varijanti, kao i uslovima u kojima se izmjene mogu vršiti, po</w:t>
      </w:r>
      <w:r>
        <w:rPr>
          <w:rFonts w:eastAsiaTheme="minorHAnsi"/>
          <w:lang w:val="it-IT"/>
        </w:rPr>
        <w:t xml:space="preserve">d uslovom da se ugovorom </w:t>
      </w:r>
      <w:r w:rsidRPr="00523BDA">
        <w:rPr>
          <w:rFonts w:eastAsiaTheme="minorHAnsi"/>
          <w:lang w:val="it-IT"/>
        </w:rPr>
        <w:t>ne predviđaju izmjene kojima se mijenja ukupna priroda ugovora o javnoj n</w:t>
      </w:r>
      <w:r>
        <w:rPr>
          <w:rFonts w:eastAsiaTheme="minorHAnsi"/>
          <w:lang w:val="it-IT"/>
        </w:rPr>
        <w:t xml:space="preserve">abavci, a povećanje vrijednosti  </w:t>
      </w:r>
      <w:r w:rsidRPr="00523BDA">
        <w:rPr>
          <w:rFonts w:eastAsiaTheme="minorHAnsi"/>
          <w:lang w:val="it-IT"/>
        </w:rPr>
        <w:t>ugovora nije veće 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2) radi nabavke dodatnih roba, usluga ili radova, koji su postali neophodni,</w:t>
      </w:r>
      <w:r>
        <w:rPr>
          <w:rFonts w:eastAsiaTheme="minorHAnsi"/>
          <w:lang w:val="it-IT"/>
        </w:rPr>
        <w:t xml:space="preserve"> a koji nijesu bili uključeni u </w:t>
      </w:r>
      <w:r w:rsidRPr="00523BDA">
        <w:rPr>
          <w:rFonts w:eastAsiaTheme="minorHAnsi"/>
          <w:lang w:val="it-IT"/>
        </w:rPr>
        <w:t>prvobitni ugovor o javnoj nabavci, ako promjena privrednog subjekta sa</w:t>
      </w:r>
      <w:r>
        <w:rPr>
          <w:rFonts w:eastAsiaTheme="minorHAnsi"/>
          <w:lang w:val="it-IT"/>
        </w:rPr>
        <w:t xml:space="preserve"> kojim je zaključen ugovor nije   </w:t>
      </w:r>
      <w:r w:rsidRPr="00523BDA">
        <w:rPr>
          <w:rFonts w:eastAsiaTheme="minorHAnsi"/>
          <w:lang w:val="it-IT"/>
        </w:rPr>
        <w:t>moguća iz ekonomskih ili tehničkih razloga, kao što su zahtjevi kompatibilnosti sa postojeć</w:t>
      </w:r>
      <w:r>
        <w:rPr>
          <w:rFonts w:eastAsiaTheme="minorHAnsi"/>
          <w:lang w:val="it-IT"/>
        </w:rPr>
        <w:t xml:space="preserve">om opremom,  </w:t>
      </w:r>
      <w:r w:rsidRPr="00523BDA">
        <w:rPr>
          <w:rFonts w:eastAsiaTheme="minorHAnsi"/>
          <w:lang w:val="it-IT"/>
        </w:rPr>
        <w:t>uslugama ili radovima nabavljenim u okviru prvobitne nabavke i može da pro</w:t>
      </w:r>
      <w:r>
        <w:rPr>
          <w:rFonts w:eastAsiaTheme="minorHAnsi"/>
          <w:lang w:val="it-IT"/>
        </w:rPr>
        <w:t xml:space="preserve">uzrokuje značajne poteškoće ili  </w:t>
      </w:r>
      <w:r w:rsidRPr="00523BDA">
        <w:rPr>
          <w:rFonts w:eastAsiaTheme="minorHAnsi"/>
          <w:lang w:val="it-IT"/>
        </w:rPr>
        <w:t>znatno povećavanje troškova za naručioca a povećanje vrijednosti ugovora nije veće od 20% 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 kada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a povećanj</w:t>
      </w:r>
      <w:r>
        <w:rPr>
          <w:rFonts w:eastAsiaTheme="minorHAnsi"/>
          <w:lang w:val="it-IT"/>
        </w:rPr>
        <w:t xml:space="preserve">e vrijednosti ugovora nije veće  </w:t>
      </w:r>
      <w:r w:rsidRPr="00523BDA">
        <w:rPr>
          <w:rFonts w:eastAsiaTheme="minorHAnsi"/>
          <w:lang w:val="it-IT"/>
        </w:rPr>
        <w:t>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3a) kad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već s</w:t>
      </w:r>
      <w:r>
        <w:rPr>
          <w:rFonts w:eastAsiaTheme="minorHAnsi"/>
          <w:lang w:val="it-IT"/>
        </w:rPr>
        <w:t xml:space="preserve">e vrši samo smanjenje ugovorene  </w:t>
      </w:r>
      <w:r w:rsidRPr="00523BDA">
        <w:rPr>
          <w:rFonts w:eastAsiaTheme="minorHAnsi"/>
          <w:lang w:val="it-IT"/>
        </w:rPr>
        <w:t>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3b) kad se vrši zamjena podugovarača, u skladu sa članom 128 st. 10, 11 i 12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4) ako privrednog subjekta nakon restrukturiranja, uključujući preuzimanje,</w:t>
      </w:r>
      <w:r>
        <w:rPr>
          <w:rFonts w:eastAsiaTheme="minorHAnsi"/>
          <w:lang w:val="it-IT"/>
        </w:rPr>
        <w:t xml:space="preserve"> spajanje, kupovinu ili stečaj,  </w:t>
      </w:r>
      <w:r w:rsidRPr="00523BDA">
        <w:rPr>
          <w:rFonts w:eastAsiaTheme="minorHAnsi"/>
          <w:lang w:val="it-IT"/>
        </w:rPr>
        <w:t>zamjenjuje u potpunosti ili djelimično novi pravni sljedbenik, odnosno privredni subjekat, koji ispunjava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 određene uslove zaključenog ugovora o javnoj nabavci, a i</w:t>
      </w:r>
      <w:r>
        <w:rPr>
          <w:rFonts w:eastAsiaTheme="minorHAnsi"/>
          <w:lang w:val="it-IT"/>
        </w:rPr>
        <w:t xml:space="preserve">zmjene su predviđene tenderskom  </w:t>
      </w:r>
      <w:r w:rsidRPr="00523BDA">
        <w:rPr>
          <w:rFonts w:eastAsiaTheme="minorHAnsi"/>
          <w:lang w:val="it-IT"/>
        </w:rPr>
        <w:t>dokumentacijom, pod uslovom da se ne vrše druge bitne izmjene ugovora iz člana 150 stav 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je neophodno u ugovoru o javnoj nabavci vršiti bitne izmjene iz člana 150 st</w:t>
      </w:r>
      <w:r>
        <w:rPr>
          <w:rFonts w:eastAsiaTheme="minorHAnsi"/>
          <w:lang w:val="it-IT"/>
        </w:rPr>
        <w:t xml:space="preserve">av 2 ovog zakona naručilac će  </w:t>
      </w:r>
      <w:r w:rsidRPr="00523BDA">
        <w:rPr>
          <w:rFonts w:eastAsiaTheme="minorHAnsi"/>
          <w:lang w:val="it-IT"/>
        </w:rPr>
        <w:t>pokrenuti novi postupak dodjele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se vrši više izmjena, vrijednost ugovora o javnoj nabavci se procjenjuje na osnovu neto kumulativne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vrijednosti svih izmjena.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Naručilac je dužan da izmjenu ugovora objavi na ESJN u roku od tri dan</w:t>
      </w:r>
      <w:r>
        <w:rPr>
          <w:rFonts w:eastAsiaTheme="minorHAnsi"/>
          <w:lang w:val="it-IT"/>
        </w:rPr>
        <w:t xml:space="preserve">a od dana zaključivanja izmjene  </w:t>
      </w:r>
      <w:r w:rsidRPr="00523BDA">
        <w:rPr>
          <w:rFonts w:eastAsiaTheme="minorHAnsi"/>
          <w:lang w:val="it-IT"/>
        </w:rPr>
        <w:t>ugovora.</w:t>
      </w:r>
    </w:p>
    <w:p w:rsidR="00515A30" w:rsidRPr="00523BDA" w:rsidRDefault="00523BDA" w:rsidP="00523BDA">
      <w:pPr>
        <w:autoSpaceDE w:val="0"/>
        <w:autoSpaceDN w:val="0"/>
        <w:adjustRightInd w:val="0"/>
        <w:rPr>
          <w:lang w:val="sr-Latn-ME"/>
        </w:rPr>
      </w:pPr>
      <w:r w:rsidRPr="00F2437E">
        <w:rPr>
          <w:rFonts w:eastAsiaTheme="minorHAnsi"/>
          <w:lang w:val="it-IT"/>
        </w:rPr>
        <w:t>Odredbe st. 1 do 4 ovog člana primjenjuju se i na izmjene okvirnog sporazuma tokom njegova trajanja.</w:t>
      </w:r>
    </w:p>
    <w:p w:rsidR="00E509B5" w:rsidRPr="00587CEC" w:rsidRDefault="00E509B5" w:rsidP="00E509B5">
      <w:pPr>
        <w:autoSpaceDE w:val="0"/>
        <w:autoSpaceDN w:val="0"/>
        <w:adjustRightInd w:val="0"/>
        <w:rPr>
          <w:rFonts w:eastAsiaTheme="minorHAnsi"/>
          <w:lang w:val="sr-Latn-ME"/>
        </w:rPr>
      </w:pPr>
      <w:r w:rsidRPr="00523BDA">
        <w:rPr>
          <w:rFonts w:eastAsiaTheme="minorHAnsi"/>
          <w:b/>
          <w:bCs/>
          <w:lang w:val="en-GB"/>
        </w:rPr>
        <w:t>Na</w:t>
      </w:r>
      <w:r w:rsidRPr="00523BDA">
        <w:rPr>
          <w:rFonts w:eastAsiaTheme="minorHAnsi"/>
          <w:b/>
          <w:bCs/>
          <w:lang w:val="sr-Latn-ME"/>
        </w:rPr>
        <w:t>č</w:t>
      </w:r>
      <w:r w:rsidRPr="00523BDA">
        <w:rPr>
          <w:rFonts w:eastAsiaTheme="minorHAnsi"/>
          <w:b/>
          <w:bCs/>
          <w:lang w:val="en-GB"/>
        </w:rPr>
        <w:t>in</w:t>
      </w:r>
      <w:r w:rsidRPr="00523BDA">
        <w:rPr>
          <w:rFonts w:eastAsiaTheme="minorHAnsi"/>
          <w:b/>
          <w:bCs/>
          <w:lang w:val="sr-Latn-ME"/>
        </w:rPr>
        <w:t xml:space="preserve"> </w:t>
      </w:r>
      <w:r w:rsidRPr="00523BDA">
        <w:rPr>
          <w:rFonts w:eastAsiaTheme="minorHAnsi"/>
          <w:b/>
          <w:bCs/>
          <w:lang w:val="en-GB"/>
        </w:rPr>
        <w:t>sprovo</w:t>
      </w:r>
      <w:r w:rsidRPr="00523BDA">
        <w:rPr>
          <w:rFonts w:eastAsiaTheme="minorHAnsi"/>
          <w:b/>
          <w:bCs/>
          <w:lang w:val="sr-Latn-ME"/>
        </w:rPr>
        <w:t>đ</w:t>
      </w:r>
      <w:r w:rsidRPr="00523BDA">
        <w:rPr>
          <w:rFonts w:eastAsiaTheme="minorHAnsi"/>
          <w:b/>
          <w:bCs/>
          <w:lang w:val="en-GB"/>
        </w:rPr>
        <w:t>enja</w:t>
      </w:r>
      <w:r w:rsidRPr="00523BDA">
        <w:rPr>
          <w:rFonts w:eastAsiaTheme="minorHAnsi"/>
          <w:b/>
          <w:bCs/>
          <w:lang w:val="sr-Latn-ME"/>
        </w:rPr>
        <w:t xml:space="preserve"> </w:t>
      </w:r>
      <w:r w:rsidRPr="00523BDA">
        <w:rPr>
          <w:rFonts w:eastAsiaTheme="minorHAnsi"/>
          <w:b/>
          <w:bCs/>
          <w:lang w:val="en-GB"/>
        </w:rPr>
        <w:t>kontrole</w:t>
      </w:r>
      <w:r w:rsidRPr="00523BDA">
        <w:rPr>
          <w:rFonts w:eastAsiaTheme="minorHAnsi"/>
          <w:b/>
          <w:bCs/>
          <w:lang w:val="sr-Latn-ME"/>
        </w:rPr>
        <w:t xml:space="preserve"> </w:t>
      </w:r>
      <w:r w:rsidRPr="00523BDA">
        <w:rPr>
          <w:rFonts w:eastAsiaTheme="minorHAnsi"/>
          <w:b/>
          <w:bCs/>
          <w:lang w:val="en-GB"/>
        </w:rPr>
        <w:t>kvaliteta</w:t>
      </w:r>
      <w:r w:rsidRPr="00523BDA">
        <w:rPr>
          <w:rFonts w:eastAsiaTheme="minorHAnsi"/>
          <w:lang w:val="sr-Latn-ME"/>
        </w:rPr>
        <w:t xml:space="preserve">: </w:t>
      </w:r>
      <w:r w:rsidRPr="00523BDA">
        <w:rPr>
          <w:rFonts w:eastAsiaTheme="minorHAnsi"/>
          <w:lang w:val="en-GB"/>
        </w:rPr>
        <w:t>razmatranje</w:t>
      </w:r>
      <w:r w:rsidRPr="00523BDA">
        <w:rPr>
          <w:rFonts w:eastAsiaTheme="minorHAnsi"/>
          <w:lang w:val="sr-Latn-ME"/>
        </w:rPr>
        <w:t xml:space="preserve"> </w:t>
      </w:r>
      <w:r w:rsidRPr="00523BDA">
        <w:rPr>
          <w:rFonts w:eastAsiaTheme="minorHAnsi"/>
          <w:lang w:val="en-GB"/>
        </w:rPr>
        <w:t>izvje</w:t>
      </w:r>
      <w:r w:rsidRPr="00523BDA">
        <w:rPr>
          <w:rFonts w:eastAsiaTheme="minorHAnsi"/>
          <w:lang w:val="sr-Latn-ME"/>
        </w:rPr>
        <w:t>š</w:t>
      </w:r>
      <w:r w:rsidRPr="00523BDA">
        <w:rPr>
          <w:rFonts w:eastAsiaTheme="minorHAnsi"/>
          <w:lang w:val="en-GB"/>
        </w:rPr>
        <w:t>taja</w:t>
      </w:r>
      <w:r w:rsidRPr="00523BDA">
        <w:rPr>
          <w:rFonts w:eastAsiaTheme="minorHAnsi"/>
          <w:lang w:val="sr-Latn-ME"/>
        </w:rPr>
        <w:t xml:space="preserve"> </w:t>
      </w:r>
      <w:r w:rsidRPr="00523BDA">
        <w:rPr>
          <w:rFonts w:eastAsiaTheme="minorHAnsi"/>
          <w:lang w:val="en-GB"/>
        </w:rPr>
        <w:t>od</w:t>
      </w:r>
      <w:r w:rsidRPr="00523BDA">
        <w:rPr>
          <w:rFonts w:eastAsiaTheme="minorHAnsi"/>
          <w:lang w:val="sr-Latn-ME"/>
        </w:rPr>
        <w:t xml:space="preserve"> </w:t>
      </w:r>
      <w:r w:rsidRPr="00523BDA">
        <w:rPr>
          <w:rFonts w:eastAsiaTheme="minorHAnsi"/>
          <w:lang w:val="en-GB"/>
        </w:rPr>
        <w:t>stru</w:t>
      </w:r>
      <w:r w:rsidRPr="00523BDA">
        <w:rPr>
          <w:rFonts w:eastAsiaTheme="minorHAnsi"/>
          <w:lang w:val="sr-Latn-ME"/>
        </w:rPr>
        <w:t>č</w:t>
      </w:r>
      <w:r w:rsidRPr="00523BDA">
        <w:rPr>
          <w:rFonts w:eastAsiaTheme="minorHAnsi"/>
          <w:lang w:val="en-GB"/>
        </w:rPr>
        <w:t>nog</w:t>
      </w:r>
      <w:r w:rsidR="00587CEC" w:rsidRPr="00587CEC">
        <w:rPr>
          <w:rFonts w:eastAsiaTheme="minorHAnsi"/>
          <w:lang w:val="sr-Latn-ME"/>
        </w:rPr>
        <w:t xml:space="preserve"> </w:t>
      </w:r>
      <w:r w:rsidRPr="00523BDA">
        <w:rPr>
          <w:rFonts w:eastAsiaTheme="minorHAnsi"/>
          <w:lang w:val="en-GB"/>
        </w:rPr>
        <w:t>Nadzora</w:t>
      </w:r>
      <w:r w:rsidRPr="00523BDA">
        <w:rPr>
          <w:rFonts w:eastAsiaTheme="minorHAnsi"/>
          <w:lang w:val="sr-Latn-ME"/>
        </w:rPr>
        <w:t xml:space="preserve">, </w:t>
      </w:r>
      <w:r w:rsidRPr="00523BDA">
        <w:rPr>
          <w:rFonts w:eastAsiaTheme="minorHAnsi"/>
          <w:lang w:val="en-GB"/>
        </w:rPr>
        <w:t>a</w:t>
      </w:r>
      <w:r w:rsidRPr="00523BDA">
        <w:rPr>
          <w:rFonts w:eastAsiaTheme="minorHAnsi"/>
          <w:lang w:val="sr-Latn-ME"/>
        </w:rPr>
        <w:t xml:space="preserve"> </w:t>
      </w:r>
      <w:r w:rsidRPr="00523BDA">
        <w:rPr>
          <w:rFonts w:eastAsiaTheme="minorHAnsi"/>
          <w:lang w:val="en-GB"/>
        </w:rPr>
        <w:t>ponu</w:t>
      </w:r>
      <w:r w:rsidRPr="00523BDA">
        <w:rPr>
          <w:rFonts w:eastAsiaTheme="minorHAnsi"/>
          <w:lang w:val="sr-Latn-ME"/>
        </w:rPr>
        <w:t>đ</w:t>
      </w:r>
      <w:r w:rsidRPr="00523BDA">
        <w:rPr>
          <w:rFonts w:eastAsiaTheme="minorHAnsi"/>
          <w:lang w:val="en-GB"/>
        </w:rPr>
        <w:t>a</w:t>
      </w:r>
      <w:r w:rsidR="00587CEC">
        <w:rPr>
          <w:rFonts w:eastAsiaTheme="minorHAnsi"/>
          <w:lang w:val="sr-Latn-ME"/>
        </w:rPr>
        <w:t xml:space="preserve">č </w:t>
      </w:r>
      <w:r w:rsidRPr="00523BDA">
        <w:rPr>
          <w:rFonts w:eastAsiaTheme="minorHAnsi"/>
          <w:lang w:val="it-IT"/>
        </w:rPr>
        <w:t>sa</w:t>
      </w:r>
      <w:r w:rsidRPr="00587CEC">
        <w:rPr>
          <w:rFonts w:eastAsiaTheme="minorHAnsi"/>
          <w:lang w:val="sr-Latn-ME"/>
        </w:rPr>
        <w:t xml:space="preserve"> </w:t>
      </w:r>
      <w:r w:rsidRPr="00523BDA">
        <w:rPr>
          <w:rFonts w:eastAsiaTheme="minorHAnsi"/>
          <w:lang w:val="it-IT"/>
        </w:rPr>
        <w:t>kojim</w:t>
      </w:r>
      <w:r w:rsidRPr="00587CEC">
        <w:rPr>
          <w:rFonts w:eastAsiaTheme="minorHAnsi"/>
          <w:lang w:val="sr-Latn-ME"/>
        </w:rPr>
        <w:t xml:space="preserve"> </w:t>
      </w:r>
      <w:r w:rsidRPr="00523BDA">
        <w:rPr>
          <w:rFonts w:eastAsiaTheme="minorHAnsi"/>
          <w:lang w:val="it-IT"/>
        </w:rPr>
        <w:t>bude</w:t>
      </w:r>
      <w:r w:rsidRPr="00587CEC">
        <w:rPr>
          <w:rFonts w:eastAsiaTheme="minorHAnsi"/>
          <w:lang w:val="sr-Latn-ME"/>
        </w:rPr>
        <w:t xml:space="preserve"> </w:t>
      </w:r>
      <w:r w:rsidRPr="00523BDA">
        <w:rPr>
          <w:rFonts w:eastAsiaTheme="minorHAnsi"/>
          <w:lang w:val="it-IT"/>
        </w:rPr>
        <w:t>zaklju</w:t>
      </w:r>
      <w:r w:rsidRPr="00587CEC">
        <w:rPr>
          <w:rFonts w:eastAsiaTheme="minorHAnsi"/>
          <w:lang w:val="sr-Latn-ME"/>
        </w:rPr>
        <w:t>č</w:t>
      </w:r>
      <w:r w:rsidRPr="00523BDA">
        <w:rPr>
          <w:rFonts w:eastAsiaTheme="minorHAnsi"/>
          <w:lang w:val="it-IT"/>
        </w:rPr>
        <w:t>en</w:t>
      </w:r>
      <w:r w:rsidRPr="00587CEC">
        <w:rPr>
          <w:rFonts w:eastAsiaTheme="minorHAnsi"/>
          <w:lang w:val="sr-Latn-ME"/>
        </w:rPr>
        <w:t xml:space="preserve"> </w:t>
      </w:r>
      <w:r w:rsidRPr="00523BDA">
        <w:rPr>
          <w:rFonts w:eastAsiaTheme="minorHAnsi"/>
          <w:lang w:val="it-IT"/>
        </w:rPr>
        <w:t>ugovor</w:t>
      </w:r>
      <w:r w:rsidRPr="00587CEC">
        <w:rPr>
          <w:rFonts w:eastAsiaTheme="minorHAnsi"/>
          <w:lang w:val="sr-Latn-ME"/>
        </w:rPr>
        <w:t xml:space="preserve"> </w:t>
      </w:r>
      <w:r w:rsidRPr="00523BDA">
        <w:rPr>
          <w:rFonts w:eastAsiaTheme="minorHAnsi"/>
          <w:lang w:val="it-IT"/>
        </w:rPr>
        <w:t>je</w:t>
      </w:r>
      <w:r w:rsidRPr="00587CEC">
        <w:rPr>
          <w:rFonts w:eastAsiaTheme="minorHAnsi"/>
          <w:lang w:val="sr-Latn-ME"/>
        </w:rPr>
        <w:t xml:space="preserve"> </w:t>
      </w:r>
      <w:r w:rsidRPr="00523BDA">
        <w:rPr>
          <w:rFonts w:eastAsiaTheme="minorHAnsi"/>
          <w:lang w:val="it-IT"/>
        </w:rPr>
        <w:t>du</w:t>
      </w:r>
      <w:r w:rsidRPr="00587CEC">
        <w:rPr>
          <w:rFonts w:eastAsiaTheme="minorHAnsi"/>
          <w:lang w:val="sr-Latn-ME"/>
        </w:rPr>
        <w:t>ž</w:t>
      </w:r>
      <w:r w:rsidRPr="00523BDA">
        <w:rPr>
          <w:rFonts w:eastAsiaTheme="minorHAnsi"/>
          <w:lang w:val="it-IT"/>
        </w:rPr>
        <w:t>an</w:t>
      </w:r>
      <w:r w:rsidRPr="00587CEC">
        <w:rPr>
          <w:rFonts w:eastAsiaTheme="minorHAnsi"/>
          <w:lang w:val="sr-Latn-ME"/>
        </w:rPr>
        <w:t xml:space="preserve"> </w:t>
      </w:r>
      <w:r w:rsidRPr="00523BDA">
        <w:rPr>
          <w:rFonts w:eastAsiaTheme="minorHAnsi"/>
          <w:lang w:val="it-IT"/>
        </w:rPr>
        <w:t>da</w:t>
      </w:r>
      <w:r w:rsidRPr="00587CEC">
        <w:rPr>
          <w:rFonts w:eastAsiaTheme="minorHAnsi"/>
          <w:lang w:val="sr-Latn-ME"/>
        </w:rPr>
        <w:t xml:space="preserve"> </w:t>
      </w:r>
      <w:r w:rsidRPr="00523BDA">
        <w:rPr>
          <w:rFonts w:eastAsiaTheme="minorHAnsi"/>
          <w:lang w:val="it-IT"/>
        </w:rPr>
        <w:t>postupi</w:t>
      </w:r>
      <w:r w:rsidRPr="00587CEC">
        <w:rPr>
          <w:rFonts w:eastAsiaTheme="minorHAnsi"/>
          <w:lang w:val="sr-Latn-ME"/>
        </w:rPr>
        <w:t xml:space="preserve"> </w:t>
      </w:r>
      <w:r w:rsidRPr="00523BDA">
        <w:rPr>
          <w:rFonts w:eastAsiaTheme="minorHAnsi"/>
          <w:lang w:val="it-IT"/>
        </w:rPr>
        <w:t>po</w:t>
      </w:r>
      <w:r w:rsidRPr="00587CEC">
        <w:rPr>
          <w:rFonts w:eastAsiaTheme="minorHAnsi"/>
          <w:lang w:val="sr-Latn-ME"/>
        </w:rPr>
        <w:t xml:space="preserve"> </w:t>
      </w:r>
      <w:r w:rsidRPr="00523BDA">
        <w:rPr>
          <w:rFonts w:eastAsiaTheme="minorHAnsi"/>
          <w:lang w:val="it-IT"/>
        </w:rPr>
        <w:t>eventualnim</w:t>
      </w:r>
      <w:r w:rsidRPr="00587CEC">
        <w:rPr>
          <w:rFonts w:eastAsiaTheme="minorHAnsi"/>
          <w:lang w:val="sr-Latn-ME"/>
        </w:rPr>
        <w:t xml:space="preserve"> </w:t>
      </w:r>
      <w:r w:rsidRPr="00523BDA">
        <w:rPr>
          <w:rFonts w:eastAsiaTheme="minorHAnsi"/>
          <w:lang w:val="it-IT"/>
        </w:rPr>
        <w:t>primjedbama</w:t>
      </w:r>
      <w:r w:rsidRPr="00587CEC">
        <w:rPr>
          <w:rFonts w:eastAsiaTheme="minorHAnsi"/>
          <w:lang w:val="sr-Latn-ME"/>
        </w:rPr>
        <w:t xml:space="preserve">. </w:t>
      </w:r>
      <w:proofErr w:type="gramStart"/>
      <w:r w:rsidRPr="00523BDA">
        <w:rPr>
          <w:rFonts w:eastAsiaTheme="minorHAnsi"/>
          <w:lang w:val="en-GB"/>
        </w:rPr>
        <w:t>Gradili</w:t>
      </w:r>
      <w:r w:rsidRPr="00587CEC">
        <w:rPr>
          <w:rFonts w:eastAsiaTheme="minorHAnsi"/>
          <w:lang w:val="sr-Latn-ME"/>
        </w:rPr>
        <w:t>š</w:t>
      </w:r>
      <w:r w:rsidRPr="00523BDA">
        <w:rPr>
          <w:rFonts w:eastAsiaTheme="minorHAnsi"/>
          <w:lang w:val="en-GB"/>
        </w:rPr>
        <w:t>na</w:t>
      </w:r>
      <w:r w:rsidR="00587CEC">
        <w:rPr>
          <w:rFonts w:eastAsiaTheme="minorHAnsi"/>
          <w:lang w:val="sr-Latn-ME"/>
        </w:rPr>
        <w:t xml:space="preserve">  </w:t>
      </w:r>
      <w:r w:rsidRPr="00523BDA">
        <w:rPr>
          <w:rFonts w:eastAsiaTheme="minorHAnsi"/>
          <w:lang w:val="en-GB"/>
        </w:rPr>
        <w:t>dokumentacija</w:t>
      </w:r>
      <w:proofErr w:type="gramEnd"/>
      <w:r w:rsidRPr="00587CEC">
        <w:rPr>
          <w:rFonts w:eastAsiaTheme="minorHAnsi"/>
          <w:lang w:val="sr-Latn-ME"/>
        </w:rPr>
        <w:t xml:space="preserve"> </w:t>
      </w:r>
      <w:r w:rsidRPr="00523BDA">
        <w:rPr>
          <w:rFonts w:eastAsiaTheme="minorHAnsi"/>
          <w:lang w:val="en-GB"/>
        </w:rPr>
        <w:t>ostaje</w:t>
      </w:r>
      <w:r w:rsidRPr="00587CEC">
        <w:rPr>
          <w:rFonts w:eastAsiaTheme="minorHAnsi"/>
          <w:lang w:val="sr-Latn-ME"/>
        </w:rPr>
        <w:t xml:space="preserve"> </w:t>
      </w:r>
      <w:r w:rsidRPr="00523BDA">
        <w:rPr>
          <w:rFonts w:eastAsiaTheme="minorHAnsi"/>
          <w:lang w:val="en-GB"/>
        </w:rPr>
        <w:t>kod</w:t>
      </w:r>
      <w:r w:rsidRPr="00587CEC">
        <w:rPr>
          <w:rFonts w:eastAsiaTheme="minorHAnsi"/>
          <w:lang w:val="sr-Latn-ME"/>
        </w:rPr>
        <w:t xml:space="preserve"> </w:t>
      </w:r>
      <w:r w:rsidRPr="00523BDA">
        <w:rPr>
          <w:rFonts w:eastAsiaTheme="minorHAnsi"/>
          <w:lang w:val="en-GB"/>
        </w:rPr>
        <w:t>Naru</w:t>
      </w:r>
      <w:r w:rsidRPr="00587CEC">
        <w:rPr>
          <w:rFonts w:eastAsiaTheme="minorHAnsi"/>
          <w:lang w:val="sr-Latn-ME"/>
        </w:rPr>
        <w:t>č</w:t>
      </w:r>
      <w:r w:rsidRPr="00523BDA">
        <w:rPr>
          <w:rFonts w:eastAsiaTheme="minorHAnsi"/>
          <w:lang w:val="en-GB"/>
        </w:rPr>
        <w:t>ioca</w:t>
      </w:r>
    </w:p>
    <w:p w:rsidR="00E509B5" w:rsidRPr="00587CEC" w:rsidRDefault="00E509B5" w:rsidP="00E509B5">
      <w:pPr>
        <w:autoSpaceDE w:val="0"/>
        <w:autoSpaceDN w:val="0"/>
        <w:adjustRightInd w:val="0"/>
        <w:rPr>
          <w:rFonts w:eastAsiaTheme="minorHAnsi"/>
          <w:lang w:val="sr-Latn-ME"/>
        </w:rPr>
      </w:pPr>
      <w:r w:rsidRPr="00587CEC">
        <w:rPr>
          <w:rFonts w:eastAsiaTheme="minorHAnsi"/>
          <w:b/>
          <w:bCs/>
          <w:lang w:val="sr-Latn-ME"/>
        </w:rPr>
        <w:lastRenderedPageBreak/>
        <w:t xml:space="preserve">- </w:t>
      </w:r>
      <w:r w:rsidRPr="00523BDA">
        <w:rPr>
          <w:rFonts w:eastAsiaTheme="minorHAnsi"/>
          <w:b/>
          <w:bCs/>
          <w:lang w:val="en-GB"/>
        </w:rPr>
        <w:t>Primopredaja</w:t>
      </w:r>
      <w:r w:rsidRPr="00587CEC">
        <w:rPr>
          <w:rFonts w:eastAsiaTheme="minorHAnsi"/>
          <w:b/>
          <w:bCs/>
          <w:lang w:val="sr-Latn-ME"/>
        </w:rPr>
        <w:t xml:space="preserve"> </w:t>
      </w:r>
      <w:r w:rsidRPr="00523BDA">
        <w:rPr>
          <w:rFonts w:eastAsiaTheme="minorHAnsi"/>
          <w:b/>
          <w:bCs/>
          <w:lang w:val="en-GB"/>
        </w:rPr>
        <w:t>i</w:t>
      </w:r>
      <w:r w:rsidRPr="00587CEC">
        <w:rPr>
          <w:rFonts w:eastAsiaTheme="minorHAnsi"/>
          <w:b/>
          <w:bCs/>
          <w:lang w:val="sr-Latn-ME"/>
        </w:rPr>
        <w:t xml:space="preserve"> </w:t>
      </w:r>
      <w:r w:rsidRPr="00523BDA">
        <w:rPr>
          <w:rFonts w:eastAsiaTheme="minorHAnsi"/>
          <w:b/>
          <w:bCs/>
          <w:lang w:val="en-GB"/>
        </w:rPr>
        <w:t>pu</w:t>
      </w:r>
      <w:r w:rsidRPr="00587CEC">
        <w:rPr>
          <w:rFonts w:eastAsiaTheme="minorHAnsi"/>
          <w:b/>
          <w:bCs/>
          <w:lang w:val="sr-Latn-ME"/>
        </w:rPr>
        <w:t>š</w:t>
      </w:r>
      <w:r w:rsidRPr="00523BDA">
        <w:rPr>
          <w:rFonts w:eastAsiaTheme="minorHAnsi"/>
          <w:b/>
          <w:bCs/>
          <w:lang w:val="en-GB"/>
        </w:rPr>
        <w:t>tanje</w:t>
      </w:r>
      <w:r w:rsidRPr="00587CEC">
        <w:rPr>
          <w:rFonts w:eastAsiaTheme="minorHAnsi"/>
          <w:b/>
          <w:bCs/>
          <w:lang w:val="sr-Latn-ME"/>
        </w:rPr>
        <w:t xml:space="preserve"> </w:t>
      </w:r>
      <w:r w:rsidRPr="00523BDA">
        <w:rPr>
          <w:rFonts w:eastAsiaTheme="minorHAnsi"/>
          <w:b/>
          <w:bCs/>
          <w:lang w:val="en-GB"/>
        </w:rPr>
        <w:t>u</w:t>
      </w:r>
      <w:r w:rsidRPr="00587CEC">
        <w:rPr>
          <w:rFonts w:eastAsiaTheme="minorHAnsi"/>
          <w:b/>
          <w:bCs/>
          <w:lang w:val="sr-Latn-ME"/>
        </w:rPr>
        <w:t xml:space="preserve"> </w:t>
      </w:r>
      <w:r w:rsidRPr="00523BDA">
        <w:rPr>
          <w:rFonts w:eastAsiaTheme="minorHAnsi"/>
          <w:b/>
          <w:bCs/>
          <w:lang w:val="en-GB"/>
        </w:rPr>
        <w:t>rad</w:t>
      </w:r>
      <w:r w:rsidRPr="00587CEC">
        <w:rPr>
          <w:rFonts w:eastAsiaTheme="minorHAnsi"/>
          <w:lang w:val="sr-Latn-ME"/>
        </w:rPr>
        <w:t xml:space="preserve">: </w:t>
      </w:r>
      <w:r w:rsidRPr="00523BDA">
        <w:rPr>
          <w:rFonts w:eastAsiaTheme="minorHAnsi"/>
          <w:lang w:val="en-GB"/>
        </w:rPr>
        <w:t>vr</w:t>
      </w:r>
      <w:r w:rsidRPr="00587CEC">
        <w:rPr>
          <w:rFonts w:eastAsiaTheme="minorHAnsi"/>
          <w:lang w:val="sr-Latn-ME"/>
        </w:rPr>
        <w:t>š</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nadzorni</w:t>
      </w:r>
      <w:r w:rsidRPr="00587CEC">
        <w:rPr>
          <w:rFonts w:eastAsiaTheme="minorHAnsi"/>
          <w:lang w:val="sr-Latn-ME"/>
        </w:rPr>
        <w:t xml:space="preserve"> </w:t>
      </w:r>
      <w:r w:rsidRPr="00523BDA">
        <w:rPr>
          <w:rFonts w:eastAsiaTheme="minorHAnsi"/>
          <w:lang w:val="en-GB"/>
        </w:rPr>
        <w:t>organ</w:t>
      </w:r>
      <w:r w:rsidRPr="00587CEC">
        <w:rPr>
          <w:rFonts w:eastAsiaTheme="minorHAnsi"/>
          <w:lang w:val="sr-Latn-ME"/>
        </w:rPr>
        <w:t xml:space="preserve"> </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pisanim</w:t>
      </w:r>
      <w:r w:rsidR="00587CEC" w:rsidRPr="00587CEC">
        <w:rPr>
          <w:rFonts w:eastAsiaTheme="minorHAnsi"/>
          <w:lang w:val="sr-Latn-ME"/>
        </w:rPr>
        <w:t xml:space="preserve"> </w:t>
      </w:r>
      <w:r w:rsidR="00587CEC">
        <w:rPr>
          <w:rFonts w:eastAsiaTheme="minorHAnsi"/>
          <w:lang w:val="en-GB"/>
        </w:rPr>
        <w:t>putem</w:t>
      </w:r>
      <w:r w:rsidR="00587CEC" w:rsidRPr="00587CEC">
        <w:rPr>
          <w:rFonts w:eastAsiaTheme="minorHAnsi"/>
          <w:lang w:val="sr-Latn-ME"/>
        </w:rPr>
        <w:t xml:space="preserve"> </w:t>
      </w:r>
      <w:r w:rsidR="00587CEC">
        <w:rPr>
          <w:rFonts w:eastAsiaTheme="minorHAnsi"/>
          <w:lang w:val="en-GB"/>
        </w:rPr>
        <w:t>izvje</w:t>
      </w:r>
      <w:r w:rsidR="00587CEC" w:rsidRPr="00587CEC">
        <w:rPr>
          <w:rFonts w:eastAsiaTheme="minorHAnsi"/>
          <w:lang w:val="sr-Latn-ME"/>
        </w:rPr>
        <w:t>š</w:t>
      </w:r>
      <w:r w:rsidR="00587CEC">
        <w:rPr>
          <w:rFonts w:eastAsiaTheme="minorHAnsi"/>
          <w:lang w:val="en-GB"/>
        </w:rPr>
        <w:t>tava</w:t>
      </w:r>
      <w:r w:rsidR="00587CEC" w:rsidRPr="00587CEC">
        <w:rPr>
          <w:rFonts w:eastAsiaTheme="minorHAnsi"/>
          <w:lang w:val="sr-Latn-ME"/>
        </w:rPr>
        <w:t xml:space="preserve"> </w:t>
      </w:r>
      <w:r w:rsidR="00587CEC">
        <w:rPr>
          <w:rFonts w:eastAsiaTheme="minorHAnsi"/>
          <w:lang w:val="en-GB"/>
        </w:rPr>
        <w:t>naru</w:t>
      </w:r>
      <w:r w:rsidR="00587CEC" w:rsidRPr="00587CEC">
        <w:rPr>
          <w:rFonts w:eastAsiaTheme="minorHAnsi"/>
          <w:lang w:val="sr-Latn-ME"/>
        </w:rPr>
        <w:t>č</w:t>
      </w:r>
      <w:r w:rsidR="00587CEC">
        <w:rPr>
          <w:rFonts w:eastAsiaTheme="minorHAnsi"/>
          <w:lang w:val="en-GB"/>
        </w:rPr>
        <w:t>ioca</w:t>
      </w:r>
      <w:r w:rsidR="00587CEC" w:rsidRPr="00587CEC">
        <w:rPr>
          <w:rFonts w:eastAsiaTheme="minorHAnsi"/>
          <w:lang w:val="sr-Latn-ME"/>
        </w:rPr>
        <w:t xml:space="preserve"> , </w:t>
      </w:r>
      <w:r w:rsidR="00587CEC">
        <w:rPr>
          <w:rFonts w:eastAsiaTheme="minorHAnsi"/>
          <w:lang w:val="en-GB"/>
        </w:rPr>
        <w:t>u</w:t>
      </w:r>
      <w:r w:rsidR="00587CEC" w:rsidRPr="00587CEC">
        <w:rPr>
          <w:rFonts w:eastAsiaTheme="minorHAnsi"/>
          <w:lang w:val="sr-Latn-ME"/>
        </w:rPr>
        <w:t xml:space="preserve">  </w:t>
      </w:r>
      <w:r w:rsidRPr="00523BDA">
        <w:rPr>
          <w:rFonts w:eastAsiaTheme="minorHAnsi"/>
          <w:lang w:val="en-GB"/>
        </w:rPr>
        <w:t>roku</w:t>
      </w:r>
      <w:r w:rsidRPr="00587CEC">
        <w:rPr>
          <w:rFonts w:eastAsiaTheme="minorHAnsi"/>
          <w:lang w:val="sr-Latn-ME"/>
        </w:rPr>
        <w:t xml:space="preserve"> </w:t>
      </w:r>
      <w:r w:rsidRPr="00523BDA">
        <w:rPr>
          <w:rFonts w:eastAsiaTheme="minorHAnsi"/>
          <w:lang w:val="en-GB"/>
        </w:rPr>
        <w:t>od</w:t>
      </w:r>
      <w:r w:rsidRPr="00587CEC">
        <w:rPr>
          <w:rFonts w:eastAsiaTheme="minorHAnsi"/>
          <w:lang w:val="sr-Latn-ME"/>
        </w:rPr>
        <w:t xml:space="preserve"> 15 </w:t>
      </w:r>
      <w:r w:rsidRPr="00523BDA">
        <w:rPr>
          <w:rFonts w:eastAsiaTheme="minorHAnsi"/>
          <w:lang w:val="en-GB"/>
        </w:rPr>
        <w:t>kalendarskih</w:t>
      </w:r>
      <w:r w:rsidRPr="00587CEC">
        <w:rPr>
          <w:rFonts w:eastAsiaTheme="minorHAnsi"/>
          <w:lang w:val="sr-Latn-ME"/>
        </w:rPr>
        <w:t xml:space="preserve"> </w:t>
      </w:r>
      <w:r w:rsidRPr="00523BDA">
        <w:rPr>
          <w:rFonts w:eastAsiaTheme="minorHAnsi"/>
          <w:lang w:val="en-GB"/>
        </w:rPr>
        <w:t>dana</w:t>
      </w:r>
      <w:r w:rsidRPr="00587CEC">
        <w:rPr>
          <w:rFonts w:eastAsiaTheme="minorHAnsi"/>
          <w:lang w:val="sr-Latn-ME"/>
        </w:rPr>
        <w:t xml:space="preserve"> </w:t>
      </w:r>
      <w:r w:rsidRPr="00523BDA">
        <w:rPr>
          <w:rFonts w:eastAsiaTheme="minorHAnsi"/>
          <w:lang w:val="en-GB"/>
        </w:rPr>
        <w:t>nakon</w:t>
      </w:r>
      <w:r w:rsidRPr="00587CEC">
        <w:rPr>
          <w:rFonts w:eastAsiaTheme="minorHAnsi"/>
          <w:lang w:val="sr-Latn-ME"/>
        </w:rPr>
        <w:t xml:space="preserve"> č</w:t>
      </w:r>
      <w:r w:rsidRPr="00523BDA">
        <w:rPr>
          <w:rFonts w:eastAsiaTheme="minorHAnsi"/>
          <w:lang w:val="en-GB"/>
        </w:rPr>
        <w:t>ega</w:t>
      </w:r>
      <w:r w:rsidRPr="00587CEC">
        <w:rPr>
          <w:rFonts w:eastAsiaTheme="minorHAnsi"/>
          <w:lang w:val="sr-Latn-ME"/>
        </w:rPr>
        <w:t xml:space="preserve"> </w:t>
      </w:r>
      <w:r w:rsidRPr="00523BDA">
        <w:rPr>
          <w:rFonts w:eastAsiaTheme="minorHAnsi"/>
          <w:lang w:val="en-GB"/>
        </w:rPr>
        <w:t>se</w:t>
      </w:r>
      <w:r w:rsidRPr="00587CEC">
        <w:rPr>
          <w:rFonts w:eastAsiaTheme="minorHAnsi"/>
          <w:lang w:val="sr-Latn-ME"/>
        </w:rPr>
        <w:t xml:space="preserve"> </w:t>
      </w:r>
      <w:r w:rsidRPr="00523BDA">
        <w:rPr>
          <w:rFonts w:eastAsiaTheme="minorHAnsi"/>
          <w:lang w:val="en-GB"/>
        </w:rPr>
        <w:t>dostavlja</w:t>
      </w:r>
      <w:r w:rsidRPr="00587CEC">
        <w:rPr>
          <w:rFonts w:eastAsiaTheme="minorHAnsi"/>
          <w:lang w:val="sr-Latn-ME"/>
        </w:rPr>
        <w:t xml:space="preserve"> </w:t>
      </w:r>
      <w:r w:rsidRPr="00523BDA">
        <w:rPr>
          <w:rFonts w:eastAsiaTheme="minorHAnsi"/>
          <w:lang w:val="en-GB"/>
        </w:rPr>
        <w:t>odobreni</w:t>
      </w:r>
      <w:r w:rsidRPr="00587CEC">
        <w:rPr>
          <w:rFonts w:eastAsiaTheme="minorHAnsi"/>
          <w:lang w:val="sr-Latn-ME"/>
        </w:rPr>
        <w:t xml:space="preserve"> </w:t>
      </w:r>
      <w:r w:rsidRPr="00523BDA">
        <w:rPr>
          <w:rFonts w:eastAsiaTheme="minorHAnsi"/>
          <w:lang w:val="en-GB"/>
        </w:rPr>
        <w:t>kona</w:t>
      </w:r>
      <w:r w:rsidRPr="00587CEC">
        <w:rPr>
          <w:rFonts w:eastAsiaTheme="minorHAnsi"/>
          <w:lang w:val="sr-Latn-ME"/>
        </w:rPr>
        <w:t>č</w:t>
      </w:r>
      <w:r w:rsidRPr="00523BDA">
        <w:rPr>
          <w:rFonts w:eastAsiaTheme="minorHAnsi"/>
          <w:lang w:val="en-GB"/>
        </w:rPr>
        <w:t>an</w:t>
      </w:r>
      <w:r w:rsidRPr="00587CEC">
        <w:rPr>
          <w:rFonts w:eastAsiaTheme="minorHAnsi"/>
          <w:lang w:val="sr-Latn-ME"/>
        </w:rPr>
        <w:t xml:space="preserve"> </w:t>
      </w:r>
      <w:r w:rsidRPr="00523BDA">
        <w:rPr>
          <w:rFonts w:eastAsiaTheme="minorHAnsi"/>
          <w:lang w:val="en-GB"/>
        </w:rPr>
        <w:t>obra</w:t>
      </w:r>
      <w:r w:rsidRPr="00587CEC">
        <w:rPr>
          <w:rFonts w:eastAsiaTheme="minorHAnsi"/>
          <w:lang w:val="sr-Latn-ME"/>
        </w:rPr>
        <w:t>č</w:t>
      </w:r>
      <w:r w:rsidRPr="00523BDA">
        <w:rPr>
          <w:rFonts w:eastAsiaTheme="minorHAnsi"/>
          <w:lang w:val="en-GB"/>
        </w:rPr>
        <w:t>un</w:t>
      </w:r>
      <w:r w:rsidRPr="00587CEC">
        <w:rPr>
          <w:rFonts w:eastAsiaTheme="minorHAnsi"/>
          <w:lang w:val="sr-Latn-ME"/>
        </w:rPr>
        <w:t xml:space="preserve"> </w:t>
      </w:r>
      <w:r w:rsidRPr="00523BDA">
        <w:rPr>
          <w:rFonts w:eastAsiaTheme="minorHAnsi"/>
          <w:lang w:val="en-GB"/>
        </w:rPr>
        <w:t>vrijednosti</w:t>
      </w:r>
      <w:r w:rsidR="00587CEC">
        <w:rPr>
          <w:rFonts w:eastAsiaTheme="minorHAnsi"/>
          <w:lang w:val="sr-Latn-ME"/>
        </w:rPr>
        <w:t xml:space="preserve">  </w:t>
      </w:r>
      <w:r w:rsidRPr="00523BDA">
        <w:rPr>
          <w:rFonts w:eastAsiaTheme="minorHAnsi"/>
          <w:lang w:val="en-GB"/>
        </w:rPr>
        <w:t>izvedenih</w:t>
      </w:r>
      <w:r w:rsidRPr="00587CEC">
        <w:rPr>
          <w:rFonts w:eastAsiaTheme="minorHAnsi"/>
          <w:lang w:val="sr-Latn-ME"/>
        </w:rPr>
        <w:t xml:space="preserve"> </w:t>
      </w:r>
      <w:r w:rsidRPr="00523BDA">
        <w:rPr>
          <w:rFonts w:eastAsiaTheme="minorHAnsi"/>
          <w:lang w:val="en-GB"/>
        </w:rPr>
        <w:t>radova</w:t>
      </w:r>
      <w:r w:rsidRPr="00587CEC">
        <w:rPr>
          <w:rFonts w:eastAsiaTheme="minorHAnsi"/>
          <w:lang w:val="sr-Latn-ME"/>
        </w:rPr>
        <w:t>.</w:t>
      </w:r>
    </w:p>
    <w:p w:rsidR="00E509B5" w:rsidRDefault="00E509B5" w:rsidP="00E509B5">
      <w:pPr>
        <w:autoSpaceDE w:val="0"/>
        <w:autoSpaceDN w:val="0"/>
        <w:adjustRightInd w:val="0"/>
        <w:rPr>
          <w:rFonts w:eastAsiaTheme="minorHAnsi"/>
          <w:lang w:val="sr-Latn-ME"/>
        </w:rPr>
      </w:pPr>
      <w:r w:rsidRPr="00F2437E">
        <w:rPr>
          <w:rFonts w:eastAsiaTheme="minorHAnsi"/>
          <w:lang w:val="sr-Latn-ME"/>
        </w:rPr>
        <w:t xml:space="preserve">- </w:t>
      </w:r>
      <w:r w:rsidRPr="00523BDA">
        <w:rPr>
          <w:rFonts w:eastAsiaTheme="minorHAnsi"/>
          <w:b/>
          <w:bCs/>
          <w:lang w:val="en-GB"/>
        </w:rPr>
        <w:t>Uslove</w:t>
      </w:r>
      <w:r w:rsidRPr="00F2437E">
        <w:rPr>
          <w:rFonts w:eastAsiaTheme="minorHAnsi"/>
          <w:b/>
          <w:bCs/>
          <w:lang w:val="sr-Latn-ME"/>
        </w:rPr>
        <w:t xml:space="preserve"> </w:t>
      </w:r>
      <w:r w:rsidRPr="00523BDA">
        <w:rPr>
          <w:rFonts w:eastAsiaTheme="minorHAnsi"/>
          <w:b/>
          <w:bCs/>
          <w:lang w:val="en-GB"/>
        </w:rPr>
        <w:t>za</w:t>
      </w:r>
      <w:r w:rsidRPr="00F2437E">
        <w:rPr>
          <w:rFonts w:eastAsiaTheme="minorHAnsi"/>
          <w:b/>
          <w:bCs/>
          <w:lang w:val="sr-Latn-ME"/>
        </w:rPr>
        <w:t xml:space="preserve"> </w:t>
      </w:r>
      <w:r w:rsidRPr="00523BDA">
        <w:rPr>
          <w:rFonts w:eastAsiaTheme="minorHAnsi"/>
          <w:b/>
          <w:bCs/>
          <w:lang w:val="en-GB"/>
        </w:rPr>
        <w:t>primopredaju</w:t>
      </w:r>
      <w:r w:rsidRPr="00F2437E">
        <w:rPr>
          <w:rFonts w:eastAsiaTheme="minorHAnsi"/>
          <w:b/>
          <w:bCs/>
          <w:lang w:val="sr-Latn-ME"/>
        </w:rPr>
        <w:t xml:space="preserve">: </w:t>
      </w:r>
      <w:r w:rsidRPr="00523BDA">
        <w:rPr>
          <w:rFonts w:eastAsiaTheme="minorHAnsi"/>
          <w:lang w:val="en-GB"/>
        </w:rPr>
        <w:t>pozitivni</w:t>
      </w:r>
      <w:r w:rsidRPr="00F2437E">
        <w:rPr>
          <w:rFonts w:eastAsiaTheme="minorHAnsi"/>
          <w:lang w:val="sr-Latn-ME"/>
        </w:rPr>
        <w:t xml:space="preserve"> </w:t>
      </w:r>
      <w:r w:rsidRPr="00523BDA">
        <w:rPr>
          <w:rFonts w:eastAsiaTheme="minorHAnsi"/>
          <w:lang w:val="en-GB"/>
        </w:rPr>
        <w:t>izve</w:t>
      </w:r>
      <w:r w:rsidRPr="00F2437E">
        <w:rPr>
          <w:rFonts w:eastAsiaTheme="minorHAnsi"/>
          <w:lang w:val="sr-Latn-ME"/>
        </w:rPr>
        <w:t>š</w:t>
      </w:r>
      <w:r w:rsidRPr="00523BDA">
        <w:rPr>
          <w:rFonts w:eastAsiaTheme="minorHAnsi"/>
          <w:lang w:val="en-GB"/>
        </w:rPr>
        <w:t>taji</w:t>
      </w:r>
      <w:r w:rsidRPr="00F2437E">
        <w:rPr>
          <w:rFonts w:eastAsiaTheme="minorHAnsi"/>
          <w:lang w:val="sr-Latn-ME"/>
        </w:rPr>
        <w:t xml:space="preserve"> </w:t>
      </w:r>
      <w:r w:rsidRPr="00523BDA">
        <w:rPr>
          <w:rFonts w:eastAsiaTheme="minorHAnsi"/>
          <w:lang w:val="en-GB"/>
        </w:rPr>
        <w:t>stru</w:t>
      </w:r>
      <w:r w:rsidRPr="00F2437E">
        <w:rPr>
          <w:rFonts w:eastAsiaTheme="minorHAnsi"/>
          <w:lang w:val="sr-Latn-ME"/>
        </w:rPr>
        <w:t>č</w:t>
      </w:r>
      <w:r w:rsidRPr="00523BDA">
        <w:rPr>
          <w:rFonts w:eastAsiaTheme="minorHAnsi"/>
          <w:lang w:val="en-GB"/>
        </w:rPr>
        <w:t>nog</w:t>
      </w:r>
      <w:r w:rsidRPr="00F2437E">
        <w:rPr>
          <w:rFonts w:eastAsiaTheme="minorHAnsi"/>
          <w:lang w:val="sr-Latn-ME"/>
        </w:rPr>
        <w:t xml:space="preserve"> </w:t>
      </w:r>
      <w:r w:rsidRPr="00523BDA">
        <w:rPr>
          <w:rFonts w:eastAsiaTheme="minorHAnsi"/>
          <w:lang w:val="en-GB"/>
        </w:rPr>
        <w:t>nadzora</w:t>
      </w:r>
      <w:r w:rsidRPr="00F2437E">
        <w:rPr>
          <w:rFonts w:eastAsiaTheme="minorHAnsi"/>
          <w:lang w:val="sr-Latn-ME"/>
        </w:rPr>
        <w:t xml:space="preserve"> .</w:t>
      </w:r>
    </w:p>
    <w:p w:rsidR="00011C1B" w:rsidRPr="00F2437E" w:rsidRDefault="00011C1B" w:rsidP="00E509B5">
      <w:pPr>
        <w:autoSpaceDE w:val="0"/>
        <w:autoSpaceDN w:val="0"/>
        <w:adjustRightInd w:val="0"/>
        <w:rPr>
          <w:rFonts w:eastAsiaTheme="minorHAnsi"/>
          <w:lang w:val="sr-Latn-ME"/>
        </w:rPr>
      </w:pPr>
    </w:p>
    <w:p w:rsidR="00E509B5" w:rsidRDefault="00E509B5" w:rsidP="00E509B5">
      <w:pPr>
        <w:autoSpaceDE w:val="0"/>
        <w:autoSpaceDN w:val="0"/>
        <w:adjustRightInd w:val="0"/>
        <w:rPr>
          <w:rFonts w:eastAsiaTheme="minorHAnsi"/>
          <w:lang w:val="it-IT"/>
        </w:rPr>
      </w:pPr>
      <w:r w:rsidRPr="00011C1B">
        <w:rPr>
          <w:rFonts w:eastAsiaTheme="minorHAnsi"/>
          <w:b/>
          <w:bCs/>
          <w:i/>
          <w:iCs/>
          <w:u w:val="single"/>
          <w:lang w:val="it-IT"/>
        </w:rPr>
        <w:t>Garantni rok za predmetne radove je</w:t>
      </w:r>
      <w:r w:rsidRPr="00523BDA">
        <w:rPr>
          <w:rFonts w:eastAsiaTheme="minorHAnsi"/>
          <w:b/>
          <w:bCs/>
          <w:i/>
          <w:iCs/>
          <w:lang w:val="it-IT"/>
        </w:rPr>
        <w:t xml:space="preserve"> </w:t>
      </w:r>
      <w:r w:rsidRPr="00523BDA">
        <w:rPr>
          <w:rFonts w:eastAsiaTheme="minorHAnsi"/>
          <w:lang w:val="it-IT"/>
        </w:rPr>
        <w:t>( prema izabranoj ponudi ) o</w:t>
      </w:r>
      <w:r w:rsidR="00587CEC">
        <w:rPr>
          <w:rFonts w:eastAsiaTheme="minorHAnsi"/>
          <w:lang w:val="it-IT"/>
        </w:rPr>
        <w:t xml:space="preserve">d dana Zapisnika o primopredaji  </w:t>
      </w:r>
      <w:r w:rsidRPr="00523BDA">
        <w:rPr>
          <w:rFonts w:eastAsiaTheme="minorHAnsi"/>
          <w:lang w:val="it-IT"/>
        </w:rPr>
        <w:t>radova.</w:t>
      </w:r>
    </w:p>
    <w:p w:rsidR="00CB3C69" w:rsidRDefault="00CB3C69" w:rsidP="00E509B5">
      <w:pPr>
        <w:autoSpaceDE w:val="0"/>
        <w:autoSpaceDN w:val="0"/>
        <w:adjustRightInd w:val="0"/>
        <w:rPr>
          <w:rFonts w:eastAsiaTheme="minorHAnsi"/>
          <w:lang w:val="it-IT"/>
        </w:rPr>
      </w:pPr>
    </w:p>
    <w:p w:rsidR="00CB3C69" w:rsidRPr="003A4087" w:rsidRDefault="00CB3C69" w:rsidP="003A4087">
      <w:pPr>
        <w:pStyle w:val="ListParagraph"/>
        <w:numPr>
          <w:ilvl w:val="0"/>
          <w:numId w:val="9"/>
        </w:numPr>
        <w:autoSpaceDE w:val="0"/>
        <w:autoSpaceDN w:val="0"/>
        <w:adjustRightInd w:val="0"/>
        <w:rPr>
          <w:rFonts w:eastAsiaTheme="minorHAnsi"/>
          <w:lang w:val="it-IT"/>
        </w:rPr>
      </w:pPr>
      <w:r w:rsidRPr="003A4087">
        <w:rPr>
          <w:rFonts w:ascii="Arial" w:hAnsi="Arial" w:cs="Arial"/>
          <w:color w:val="666666"/>
          <w:sz w:val="18"/>
          <w:szCs w:val="18"/>
          <w:shd w:val="clear" w:color="auto" w:fill="F6C429"/>
          <w:lang w:val="it-IT"/>
        </w:rPr>
        <w:t>sastavni dio ugovora ce biti i obaveze iz čl 108 Zakona o javnim nabavkama, , osnovi za obavezno iskljucenje iz postupka javne nabavke</w:t>
      </w:r>
    </w:p>
    <w:p w:rsidR="00CB3C69" w:rsidRDefault="00CB3C69" w:rsidP="00E509B5">
      <w:pPr>
        <w:autoSpaceDE w:val="0"/>
        <w:autoSpaceDN w:val="0"/>
        <w:adjustRightInd w:val="0"/>
        <w:rPr>
          <w:rFonts w:eastAsiaTheme="minorHAnsi"/>
          <w:lang w:val="it-IT"/>
        </w:rPr>
      </w:pPr>
    </w:p>
    <w:p w:rsidR="00011C1B" w:rsidRPr="00523BDA" w:rsidRDefault="00011C1B" w:rsidP="00E509B5">
      <w:pPr>
        <w:autoSpaceDE w:val="0"/>
        <w:autoSpaceDN w:val="0"/>
        <w:adjustRightInd w:val="0"/>
        <w:rPr>
          <w:rFonts w:eastAsiaTheme="minorHAnsi"/>
          <w:lang w:val="it-IT"/>
        </w:rPr>
      </w:pPr>
    </w:p>
    <w:p w:rsidR="00515A30" w:rsidRPr="00523BDA" w:rsidRDefault="00E509B5" w:rsidP="00E509B5">
      <w:pPr>
        <w:jc w:val="both"/>
        <w:rPr>
          <w:lang w:val="sr-Latn-ME"/>
        </w:rPr>
      </w:pPr>
      <w:r w:rsidRPr="00523BDA">
        <w:rPr>
          <w:rFonts w:eastAsiaTheme="minorHAnsi"/>
          <w:lang w:val="it-IT"/>
        </w:rPr>
        <w:t xml:space="preserve">Ugovor sadrzi </w:t>
      </w:r>
      <w:r w:rsidRPr="00523BDA">
        <w:rPr>
          <w:rFonts w:eastAsiaTheme="minorHAnsi"/>
          <w:b/>
          <w:bCs/>
          <w:lang w:val="it-IT"/>
        </w:rPr>
        <w:t>antikorupcijsku klauzulu</w:t>
      </w:r>
      <w:r w:rsidRPr="00523BDA">
        <w:rPr>
          <w:rFonts w:eastAsiaTheme="minorHAnsi"/>
          <w:lang w:val="it-IT"/>
        </w:rPr>
        <w:t>.</w:t>
      </w:r>
    </w:p>
    <w:p w:rsidR="00515A30" w:rsidRPr="00523BDA" w:rsidRDefault="00515A30" w:rsidP="00D1651F">
      <w:pPr>
        <w:jc w:val="both"/>
        <w:rPr>
          <w:lang w:val="sr-Latn-ME"/>
        </w:rPr>
      </w:pPr>
    </w:p>
    <w:p w:rsidR="007A2F43" w:rsidRPr="00523BDA" w:rsidRDefault="00D1651F" w:rsidP="00714C58">
      <w:pPr>
        <w:jc w:val="both"/>
        <w:rPr>
          <w:lang w:val="pl-PL"/>
        </w:rPr>
      </w:pPr>
      <w:r w:rsidRPr="00523BDA">
        <w:rPr>
          <w:lang w:val="sr-Latn-ME"/>
        </w:rPr>
        <w:t xml:space="preserve">U cijenu su uključeni  svi troškovi  koji prate predmetnu javnu nabavku </w:t>
      </w:r>
      <w:r w:rsidR="00714C58" w:rsidRPr="00523BDA">
        <w:rPr>
          <w:lang w:val="sr-Latn-ME"/>
        </w:rPr>
        <w:t>.</w:t>
      </w:r>
      <w:r w:rsidRPr="00523BDA">
        <w:rPr>
          <w:lang w:val="sr-Latn-ME"/>
        </w:rPr>
        <w:t xml:space="preserve"> </w:t>
      </w:r>
    </w:p>
    <w:p w:rsidR="00167DDA" w:rsidRPr="007A2F43" w:rsidRDefault="00167DDA" w:rsidP="00167DDA">
      <w:pPr>
        <w:jc w:val="both"/>
        <w:rPr>
          <w:rFonts w:ascii="Arial" w:hAnsi="Arial" w:cs="Arial"/>
          <w:b/>
          <w:bCs/>
          <w:color w:val="FF000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6" w:name="_Toc62730566"/>
      <w:r w:rsidRPr="002462D1">
        <w:rPr>
          <w:rFonts w:ascii="Arial" w:hAnsi="Arial"/>
          <w:b/>
          <w:szCs w:val="32"/>
          <w:lang w:val="sr-Latn-ME"/>
        </w:rPr>
        <w:t>ZAHTJEV ZA POJAŠNJENJE ILI IZMJENU I DOPUNU TENDERSKE DOKUMENTACIJE</w:t>
      </w:r>
      <w:bookmarkEnd w:id="16"/>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r w:rsidR="00C41E57">
        <w:rPr>
          <w:rFonts w:ascii="Arial" w:hAnsi="Arial" w:cs="Arial"/>
          <w:lang w:val="sr-Latn-ME"/>
        </w:rPr>
        <w:t xml:space="preserve">čl 95. </w:t>
      </w:r>
    </w:p>
    <w:p w:rsidR="002476BE" w:rsidRDefault="002476BE" w:rsidP="00167DDA">
      <w:pPr>
        <w:jc w:val="both"/>
        <w:rPr>
          <w:rFonts w:ascii="Arial" w:hAnsi="Arial" w:cs="Arial"/>
          <w:lang w:val="sr-Latn-ME"/>
        </w:rPr>
      </w:pPr>
    </w:p>
    <w:p w:rsidR="002476BE" w:rsidRDefault="002476BE" w:rsidP="00167DDA">
      <w:pPr>
        <w:jc w:val="both"/>
        <w:rPr>
          <w:rFonts w:ascii="Arial" w:hAnsi="Arial" w:cs="Arial"/>
          <w:lang w:val="sr-Latn-ME"/>
        </w:rPr>
      </w:pPr>
    </w:p>
    <w:p w:rsidR="00167DDA" w:rsidRPr="002462D1" w:rsidRDefault="00167DDA" w:rsidP="00167DDA">
      <w:pPr>
        <w:jc w:val="both"/>
        <w:rPr>
          <w:rFonts w:ascii="Arial" w:hAnsi="Arial" w:cs="Arial"/>
          <w:lang w:val="sr-Latn-ME"/>
        </w:rPr>
      </w:pPr>
    </w:p>
    <w:p w:rsidR="00F368E7" w:rsidRDefault="00167DDA" w:rsidP="00CC5F05">
      <w:pPr>
        <w:pStyle w:val="NormalWeb"/>
        <w:rPr>
          <w:noProof/>
          <w:lang w:val="it-IT"/>
        </w:rPr>
      </w:pPr>
      <w:r w:rsidRPr="002462D1">
        <w:rPr>
          <w:rFonts w:ascii="Arial" w:hAnsi="Arial" w:cs="Arial"/>
          <w:color w:val="000000"/>
          <w:lang w:val="sr-Latn-ME"/>
        </w:rPr>
        <w:t>Zahtjev se podnosi isključivo putem ESJN-a.</w:t>
      </w:r>
      <w:r w:rsidR="002476BE" w:rsidRPr="002B69A3">
        <w:rPr>
          <w:noProof/>
          <w:lang w:val="it-IT"/>
        </w:rPr>
        <w:t xml:space="preserve"> </w:t>
      </w:r>
    </w:p>
    <w:p w:rsidR="005D1DC6" w:rsidRDefault="006655F4" w:rsidP="00CC5F05">
      <w:pPr>
        <w:pStyle w:val="NormalWeb"/>
        <w:rPr>
          <w:noProof/>
          <w:lang w:val="it-IT"/>
        </w:rPr>
      </w:pPr>
      <w:r w:rsidRPr="006655F4">
        <w:rPr>
          <w:noProof/>
        </w:rPr>
        <w:lastRenderedPageBreak/>
        <w:drawing>
          <wp:inline distT="0" distB="0" distL="0" distR="0">
            <wp:extent cx="5731510" cy="8093377"/>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093377"/>
                    </a:xfrm>
                    <a:prstGeom prst="rect">
                      <a:avLst/>
                    </a:prstGeom>
                    <a:noFill/>
                    <a:ln>
                      <a:noFill/>
                    </a:ln>
                  </pic:spPr>
                </pic:pic>
              </a:graphicData>
            </a:graphic>
          </wp:inline>
        </w:drawing>
      </w:r>
    </w:p>
    <w:p w:rsidR="005D1DC6" w:rsidRDefault="005D1DC6" w:rsidP="00CC5F05">
      <w:pPr>
        <w:pStyle w:val="NormalWeb"/>
        <w:rPr>
          <w:noProof/>
          <w:lang w:val="it-IT"/>
        </w:rPr>
      </w:pPr>
    </w:p>
    <w:p w:rsidR="005D1DC6" w:rsidRDefault="005D1DC6" w:rsidP="002476BE">
      <w:pPr>
        <w:rPr>
          <w:lang w:val="it-IT"/>
        </w:rPr>
      </w:pPr>
    </w:p>
    <w:p w:rsidR="005D1DC6" w:rsidRDefault="005D1DC6" w:rsidP="002476BE">
      <w:pPr>
        <w:rPr>
          <w:lang w:val="it-IT"/>
        </w:rPr>
      </w:pPr>
    </w:p>
    <w:p w:rsidR="005D1DC6" w:rsidRDefault="005D1DC6" w:rsidP="002476BE">
      <w:pPr>
        <w:rPr>
          <w:lang w:val="it-IT"/>
        </w:rPr>
      </w:pPr>
    </w:p>
    <w:p w:rsidR="005D1DC6" w:rsidRPr="002476BE" w:rsidRDefault="005D1DC6" w:rsidP="002476BE">
      <w:pPr>
        <w:rPr>
          <w:lang w:val="it-IT"/>
        </w:rPr>
      </w:pPr>
    </w:p>
    <w:p w:rsidR="00167DDA" w:rsidRPr="005D1DC6" w:rsidRDefault="00167DDA" w:rsidP="005D1DC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5D1DC6">
        <w:rPr>
          <w:rFonts w:ascii="Arial" w:hAnsi="Arial"/>
          <w:b/>
          <w:sz w:val="28"/>
          <w:szCs w:val="32"/>
          <w:lang w:val="sr-Latn-ME"/>
        </w:rPr>
        <w:t>UPUTSTVO O PRAVNOM SREDSTVU</w:t>
      </w:r>
      <w:bookmarkEnd w:id="17"/>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350" w:rsidRDefault="00ED1350" w:rsidP="00167DDA">
      <w:r>
        <w:separator/>
      </w:r>
    </w:p>
  </w:endnote>
  <w:endnote w:type="continuationSeparator" w:id="0">
    <w:p w:rsidR="00ED1350" w:rsidRDefault="00ED1350"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350" w:rsidRDefault="00ED1350" w:rsidP="00167DDA">
      <w:r>
        <w:separator/>
      </w:r>
    </w:p>
  </w:footnote>
  <w:footnote w:type="continuationSeparator" w:id="0">
    <w:p w:rsidR="00ED1350" w:rsidRDefault="00ED1350" w:rsidP="00167DDA">
      <w:r>
        <w:continuationSeparator/>
      </w:r>
    </w:p>
  </w:footnote>
  <w:footnote w:id="1">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E4EF5">
        <w:rPr>
          <w:rFonts w:ascii="Arial" w:hAnsi="Arial" w:cs="Arial"/>
          <w:sz w:val="14"/>
          <w:szCs w:val="16"/>
          <w:lang w:val="sr-Latn-ME"/>
        </w:rPr>
        <w:t xml:space="preserve"> </w:t>
      </w:r>
      <w:r w:rsidRPr="007F2BA0">
        <w:rPr>
          <w:rFonts w:ascii="Arial" w:hAnsi="Arial" w:cs="Arial"/>
          <w:sz w:val="14"/>
          <w:szCs w:val="16"/>
        </w:rPr>
        <w:t>Djelove</w:t>
      </w:r>
      <w:r w:rsidRPr="008E4EF5">
        <w:rPr>
          <w:rFonts w:ascii="Arial" w:hAnsi="Arial" w:cs="Arial"/>
          <w:sz w:val="14"/>
          <w:szCs w:val="16"/>
          <w:lang w:val="sr-Latn-ME"/>
        </w:rPr>
        <w:t xml:space="preserve"> </w:t>
      </w:r>
      <w:r w:rsidRPr="007F2BA0">
        <w:rPr>
          <w:rFonts w:ascii="Arial" w:hAnsi="Arial" w:cs="Arial"/>
          <w:sz w:val="14"/>
          <w:szCs w:val="16"/>
        </w:rPr>
        <w:t>tenderske</w:t>
      </w:r>
      <w:r w:rsidRPr="008E4EF5">
        <w:rPr>
          <w:rFonts w:ascii="Arial" w:hAnsi="Arial" w:cs="Arial"/>
          <w:sz w:val="14"/>
          <w:szCs w:val="16"/>
          <w:lang w:val="sr-Latn-ME"/>
        </w:rPr>
        <w:t xml:space="preserve"> </w:t>
      </w:r>
      <w:r w:rsidRPr="007F2BA0">
        <w:rPr>
          <w:rFonts w:ascii="Arial" w:hAnsi="Arial" w:cs="Arial"/>
          <w:sz w:val="14"/>
          <w:szCs w:val="16"/>
        </w:rPr>
        <w:t>dokumentacije</w:t>
      </w:r>
      <w:r w:rsidRPr="008E4EF5">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D1350" w:rsidRPr="00367536" w:rsidRDefault="00ED1350"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ED1350" w:rsidRPr="007F2BA0" w:rsidRDefault="00ED1350"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D1350" w:rsidRPr="007F2BA0" w:rsidRDefault="00ED1350"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ED1350" w:rsidRPr="008E4EF5" w:rsidRDefault="00ED1350"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E4EF5">
        <w:rPr>
          <w:rFonts w:ascii="Arial" w:hAnsi="Arial" w:cs="Arial"/>
          <w:color w:val="FF0000"/>
          <w:sz w:val="16"/>
          <w:szCs w:val="16"/>
          <w:lang w:val="it-IT"/>
        </w:rPr>
        <w:t xml:space="preserve"> </w:t>
      </w:r>
      <w:r w:rsidRPr="008E4EF5">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42B6F78"/>
    <w:multiLevelType w:val="hybridMultilevel"/>
    <w:tmpl w:val="5ED2186A"/>
    <w:lvl w:ilvl="0" w:tplc="D0A4DCD4">
      <w:start w:val="16"/>
      <w:numFmt w:val="decimal"/>
      <w:lvlText w:val="%1."/>
      <w:lvlJc w:val="left"/>
      <w:pPr>
        <w:ind w:left="1374" w:hanging="384"/>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nsid w:val="18BE773A"/>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80A4BA60"/>
    <w:lvl w:ilvl="0" w:tplc="9ECEF3B0">
      <w:start w:val="1"/>
      <w:numFmt w:val="decimal"/>
      <w:lvlText w:val="%1."/>
      <w:lvlJc w:val="left"/>
      <w:pPr>
        <w:ind w:left="13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5"/>
  </w:num>
  <w:num w:numId="2">
    <w:abstractNumId w:val="2"/>
  </w:num>
  <w:num w:numId="3">
    <w:abstractNumId w:val="0"/>
  </w:num>
  <w:num w:numId="4">
    <w:abstractNumId w:val="8"/>
  </w:num>
  <w:num w:numId="5">
    <w:abstractNumId w:val="10"/>
  </w:num>
  <w:num w:numId="6">
    <w:abstractNumId w:val="9"/>
  </w:num>
  <w:num w:numId="7">
    <w:abstractNumId w:val="6"/>
  </w:num>
  <w:num w:numId="8">
    <w:abstractNumId w:val="7"/>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047A1"/>
    <w:rsid w:val="00006BB4"/>
    <w:rsid w:val="00011C1B"/>
    <w:rsid w:val="0002262F"/>
    <w:rsid w:val="000346AC"/>
    <w:rsid w:val="00042426"/>
    <w:rsid w:val="00053B53"/>
    <w:rsid w:val="0005763D"/>
    <w:rsid w:val="00061249"/>
    <w:rsid w:val="000654BF"/>
    <w:rsid w:val="000864D8"/>
    <w:rsid w:val="00090965"/>
    <w:rsid w:val="000B3BF5"/>
    <w:rsid w:val="000B6BC3"/>
    <w:rsid w:val="000D045D"/>
    <w:rsid w:val="000F1D07"/>
    <w:rsid w:val="000F6946"/>
    <w:rsid w:val="00113AE7"/>
    <w:rsid w:val="00117CFD"/>
    <w:rsid w:val="00125754"/>
    <w:rsid w:val="001453D6"/>
    <w:rsid w:val="00147E02"/>
    <w:rsid w:val="00153227"/>
    <w:rsid w:val="00154022"/>
    <w:rsid w:val="00156C53"/>
    <w:rsid w:val="00167DDA"/>
    <w:rsid w:val="001724B1"/>
    <w:rsid w:val="00180EED"/>
    <w:rsid w:val="001938FE"/>
    <w:rsid w:val="001A513A"/>
    <w:rsid w:val="001B453C"/>
    <w:rsid w:val="001C7AE9"/>
    <w:rsid w:val="001D7784"/>
    <w:rsid w:val="002164DD"/>
    <w:rsid w:val="00224A85"/>
    <w:rsid w:val="00243C05"/>
    <w:rsid w:val="002476BE"/>
    <w:rsid w:val="00266447"/>
    <w:rsid w:val="00271205"/>
    <w:rsid w:val="002A0D9C"/>
    <w:rsid w:val="002A29A6"/>
    <w:rsid w:val="002A6196"/>
    <w:rsid w:val="002B1577"/>
    <w:rsid w:val="002B69A3"/>
    <w:rsid w:val="002C7722"/>
    <w:rsid w:val="002D35FE"/>
    <w:rsid w:val="002E345D"/>
    <w:rsid w:val="002F03FB"/>
    <w:rsid w:val="002F1233"/>
    <w:rsid w:val="003142F9"/>
    <w:rsid w:val="00332546"/>
    <w:rsid w:val="0035067F"/>
    <w:rsid w:val="00351947"/>
    <w:rsid w:val="00351D93"/>
    <w:rsid w:val="003543A1"/>
    <w:rsid w:val="003736FB"/>
    <w:rsid w:val="00374393"/>
    <w:rsid w:val="00374F7B"/>
    <w:rsid w:val="003A4087"/>
    <w:rsid w:val="003C2C86"/>
    <w:rsid w:val="0040170F"/>
    <w:rsid w:val="00420319"/>
    <w:rsid w:val="00426F8E"/>
    <w:rsid w:val="00444330"/>
    <w:rsid w:val="00464D09"/>
    <w:rsid w:val="004727DC"/>
    <w:rsid w:val="00472FFD"/>
    <w:rsid w:val="0048622A"/>
    <w:rsid w:val="004E0528"/>
    <w:rsid w:val="004F1CC8"/>
    <w:rsid w:val="005122CC"/>
    <w:rsid w:val="005125E8"/>
    <w:rsid w:val="00515A30"/>
    <w:rsid w:val="00523BDA"/>
    <w:rsid w:val="00535110"/>
    <w:rsid w:val="0055697F"/>
    <w:rsid w:val="00563337"/>
    <w:rsid w:val="00587CEC"/>
    <w:rsid w:val="00595BA0"/>
    <w:rsid w:val="00596866"/>
    <w:rsid w:val="005A0DA1"/>
    <w:rsid w:val="005B40FD"/>
    <w:rsid w:val="005B5F59"/>
    <w:rsid w:val="005D1DC6"/>
    <w:rsid w:val="005E756B"/>
    <w:rsid w:val="005E7DCB"/>
    <w:rsid w:val="005F09EB"/>
    <w:rsid w:val="005F5EC1"/>
    <w:rsid w:val="00610F8C"/>
    <w:rsid w:val="00635F64"/>
    <w:rsid w:val="006608E5"/>
    <w:rsid w:val="00663301"/>
    <w:rsid w:val="006634A0"/>
    <w:rsid w:val="006655F4"/>
    <w:rsid w:val="00686437"/>
    <w:rsid w:val="00693D17"/>
    <w:rsid w:val="006A39BC"/>
    <w:rsid w:val="006B35BE"/>
    <w:rsid w:val="006C42EF"/>
    <w:rsid w:val="006C7CE2"/>
    <w:rsid w:val="007057D3"/>
    <w:rsid w:val="00714C58"/>
    <w:rsid w:val="00767C36"/>
    <w:rsid w:val="00783326"/>
    <w:rsid w:val="007A2F43"/>
    <w:rsid w:val="007B0D68"/>
    <w:rsid w:val="007C2572"/>
    <w:rsid w:val="007C68D1"/>
    <w:rsid w:val="007E271A"/>
    <w:rsid w:val="007F1E62"/>
    <w:rsid w:val="00805ECE"/>
    <w:rsid w:val="0082562C"/>
    <w:rsid w:val="00825BAB"/>
    <w:rsid w:val="00834350"/>
    <w:rsid w:val="008441C9"/>
    <w:rsid w:val="00847EE7"/>
    <w:rsid w:val="00875158"/>
    <w:rsid w:val="008917F4"/>
    <w:rsid w:val="008C05BC"/>
    <w:rsid w:val="008C0D00"/>
    <w:rsid w:val="008D4E12"/>
    <w:rsid w:val="008D5AD9"/>
    <w:rsid w:val="008E4EF5"/>
    <w:rsid w:val="008F1C68"/>
    <w:rsid w:val="00904837"/>
    <w:rsid w:val="00935F30"/>
    <w:rsid w:val="00970EB9"/>
    <w:rsid w:val="009A2436"/>
    <w:rsid w:val="009B14A1"/>
    <w:rsid w:val="009C76BE"/>
    <w:rsid w:val="009E0FC1"/>
    <w:rsid w:val="009E2493"/>
    <w:rsid w:val="009F2A98"/>
    <w:rsid w:val="00A038D7"/>
    <w:rsid w:val="00A04A9B"/>
    <w:rsid w:val="00A102CE"/>
    <w:rsid w:val="00A12177"/>
    <w:rsid w:val="00A219BB"/>
    <w:rsid w:val="00A51A91"/>
    <w:rsid w:val="00A606D6"/>
    <w:rsid w:val="00A76E83"/>
    <w:rsid w:val="00A827A4"/>
    <w:rsid w:val="00A94A59"/>
    <w:rsid w:val="00A96564"/>
    <w:rsid w:val="00A977E5"/>
    <w:rsid w:val="00AA4EBC"/>
    <w:rsid w:val="00AD5738"/>
    <w:rsid w:val="00AD7CE7"/>
    <w:rsid w:val="00AF1C6E"/>
    <w:rsid w:val="00AF71A3"/>
    <w:rsid w:val="00B105BA"/>
    <w:rsid w:val="00B33DAB"/>
    <w:rsid w:val="00B61B45"/>
    <w:rsid w:val="00B63732"/>
    <w:rsid w:val="00B85435"/>
    <w:rsid w:val="00B906B6"/>
    <w:rsid w:val="00BB0857"/>
    <w:rsid w:val="00BC66D4"/>
    <w:rsid w:val="00BF03E7"/>
    <w:rsid w:val="00C218D9"/>
    <w:rsid w:val="00C27534"/>
    <w:rsid w:val="00C41E57"/>
    <w:rsid w:val="00C42263"/>
    <w:rsid w:val="00C55287"/>
    <w:rsid w:val="00C611F1"/>
    <w:rsid w:val="00C844A6"/>
    <w:rsid w:val="00CA6063"/>
    <w:rsid w:val="00CB012E"/>
    <w:rsid w:val="00CB3C69"/>
    <w:rsid w:val="00CC31D8"/>
    <w:rsid w:val="00CC5F05"/>
    <w:rsid w:val="00CC7DBD"/>
    <w:rsid w:val="00CE1165"/>
    <w:rsid w:val="00CF216A"/>
    <w:rsid w:val="00CF561A"/>
    <w:rsid w:val="00CF5B47"/>
    <w:rsid w:val="00D1651F"/>
    <w:rsid w:val="00D67620"/>
    <w:rsid w:val="00D72409"/>
    <w:rsid w:val="00D82408"/>
    <w:rsid w:val="00D85F54"/>
    <w:rsid w:val="00D91776"/>
    <w:rsid w:val="00D917ED"/>
    <w:rsid w:val="00DA1DB4"/>
    <w:rsid w:val="00DC192E"/>
    <w:rsid w:val="00DF06DF"/>
    <w:rsid w:val="00DF1716"/>
    <w:rsid w:val="00E002E5"/>
    <w:rsid w:val="00E065D3"/>
    <w:rsid w:val="00E078A8"/>
    <w:rsid w:val="00E37D56"/>
    <w:rsid w:val="00E509B5"/>
    <w:rsid w:val="00E52449"/>
    <w:rsid w:val="00E52C8D"/>
    <w:rsid w:val="00E81A8F"/>
    <w:rsid w:val="00E83B71"/>
    <w:rsid w:val="00E94B1A"/>
    <w:rsid w:val="00EA3E01"/>
    <w:rsid w:val="00EB0793"/>
    <w:rsid w:val="00EC043F"/>
    <w:rsid w:val="00ED1350"/>
    <w:rsid w:val="00F2437E"/>
    <w:rsid w:val="00F368E7"/>
    <w:rsid w:val="00F37674"/>
    <w:rsid w:val="00F416FB"/>
    <w:rsid w:val="00F559FC"/>
    <w:rsid w:val="00F573E3"/>
    <w:rsid w:val="00F64E0B"/>
    <w:rsid w:val="00F85A53"/>
    <w:rsid w:val="00F85FBD"/>
    <w:rsid w:val="00F87F48"/>
    <w:rsid w:val="00FA18CD"/>
    <w:rsid w:val="00FA36B2"/>
    <w:rsid w:val="00FF3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 w:type="paragraph" w:styleId="NormalWeb">
    <w:name w:val="Normal (Web)"/>
    <w:basedOn w:val="Normal"/>
    <w:uiPriority w:val="99"/>
    <w:unhideWhenUsed/>
    <w:rsid w:val="002476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151020653">
      <w:bodyDiv w:val="1"/>
      <w:marLeft w:val="0"/>
      <w:marRight w:val="0"/>
      <w:marTop w:val="0"/>
      <w:marBottom w:val="0"/>
      <w:divBdr>
        <w:top w:val="none" w:sz="0" w:space="0" w:color="auto"/>
        <w:left w:val="none" w:sz="0" w:space="0" w:color="auto"/>
        <w:bottom w:val="none" w:sz="0" w:space="0" w:color="auto"/>
        <w:right w:val="none" w:sz="0" w:space="0" w:color="auto"/>
      </w:divBdr>
    </w:div>
    <w:div w:id="258298316">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680476563">
      <w:bodyDiv w:val="1"/>
      <w:marLeft w:val="0"/>
      <w:marRight w:val="0"/>
      <w:marTop w:val="0"/>
      <w:marBottom w:val="0"/>
      <w:divBdr>
        <w:top w:val="none" w:sz="0" w:space="0" w:color="auto"/>
        <w:left w:val="none" w:sz="0" w:space="0" w:color="auto"/>
        <w:bottom w:val="none" w:sz="0" w:space="0" w:color="auto"/>
        <w:right w:val="none" w:sz="0" w:space="0" w:color="auto"/>
      </w:divBdr>
    </w:div>
    <w:div w:id="978072063">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642074655">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D6BB5-61AC-4F78-ABB4-2960FF6E8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4447</Words>
  <Characters>25354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18</cp:revision>
  <dcterms:created xsi:type="dcterms:W3CDTF">2025-05-05T01:45:00Z</dcterms:created>
  <dcterms:modified xsi:type="dcterms:W3CDTF">2025-05-05T02:05:00Z</dcterms:modified>
</cp:coreProperties>
</file>