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6E8856" w14:textId="15752360" w:rsidR="004A5B35" w:rsidRPr="00666E59" w:rsidRDefault="004A5B35" w:rsidP="004A5B35">
      <w:pPr>
        <w:pStyle w:val="ListParagraph"/>
        <w:keepNext/>
        <w:numPr>
          <w:ilvl w:val="0"/>
          <w:numId w:val="2"/>
        </w:numPr>
        <w:tabs>
          <w:tab w:val="left" w:pos="1422"/>
        </w:tabs>
        <w:spacing w:after="0" w:line="240" w:lineRule="auto"/>
        <w:outlineLvl w:val="0"/>
        <w:rPr>
          <w:rFonts w:ascii="Arial" w:hAnsi="Arial" w:cs="Arial"/>
          <w:b/>
          <w:bCs/>
          <w:lang w:val="sr-Latn-ME"/>
        </w:rPr>
      </w:pPr>
      <w:r w:rsidRPr="00666E59">
        <w:rPr>
          <w:rFonts w:ascii="Arial" w:hAnsi="Arial" w:cs="Arial"/>
          <w:b/>
          <w:bCs/>
          <w:spacing w:val="-1"/>
          <w:lang w:val="sr-Latn-ME"/>
        </w:rPr>
        <w:t>OSNOVNE INFORMACIJE</w:t>
      </w:r>
    </w:p>
    <w:p w14:paraId="647106A9" w14:textId="77777777" w:rsidR="004A5B35" w:rsidRPr="00666E59" w:rsidRDefault="004A5B35" w:rsidP="004A5B35">
      <w:pPr>
        <w:rPr>
          <w:rFonts w:ascii="Arial" w:hAnsi="Arial" w:cs="Arial"/>
          <w:lang w:val="sr-Latn-ME"/>
        </w:rPr>
      </w:pPr>
    </w:p>
    <w:p w14:paraId="5F195CCE" w14:textId="6B734EA3" w:rsidR="004A5B35" w:rsidRPr="00666E59" w:rsidRDefault="004A5B35" w:rsidP="004A5B35">
      <w:pPr>
        <w:pStyle w:val="Pasus"/>
        <w:rPr>
          <w:rFonts w:ascii="Arial" w:hAnsi="Arial" w:cs="Arial"/>
          <w:sz w:val="22"/>
          <w:szCs w:val="22"/>
          <w:lang w:val="sr-Latn-ME"/>
        </w:rPr>
      </w:pPr>
      <w:r w:rsidRPr="00666E59">
        <w:rPr>
          <w:rFonts w:ascii="Arial" w:hAnsi="Arial" w:cs="Arial"/>
          <w:sz w:val="22"/>
          <w:szCs w:val="22"/>
          <w:lang w:val="sr-Latn-ME"/>
        </w:rPr>
        <w:t>Satelitski snimci veoma visoke prostorne rezolucije pružaju efikasne informacije o prostornim promjenama i od izuzetne su koristi za održavanje i ažuriranje topografskih i kartografskih baza podataka i baza drugih srodnih zvaničnih registara i predstavljaju valjan osnov za pokretanje postupka pred državnim organima, organima lokalne samouprave i javnim preduzećima koji su nadležni za</w:t>
      </w:r>
      <w:r w:rsidR="00B362CE" w:rsidRPr="00666E59">
        <w:rPr>
          <w:rFonts w:ascii="Arial" w:hAnsi="Arial" w:cs="Arial"/>
          <w:sz w:val="22"/>
          <w:szCs w:val="22"/>
          <w:lang w:val="sr-Latn-ME"/>
        </w:rPr>
        <w:t xml:space="preserve"> imovinsko pravne odnose</w:t>
      </w:r>
      <w:r w:rsidRPr="00666E59">
        <w:rPr>
          <w:rFonts w:ascii="Arial" w:hAnsi="Arial" w:cs="Arial"/>
          <w:sz w:val="22"/>
          <w:szCs w:val="22"/>
          <w:lang w:val="sr-Latn-ME"/>
        </w:rPr>
        <w:t>, urbanizam i građevinarstvo, poljoprivredu, šumarstvo, zaštitu životne sredine, upravljanje rizicima, socijalnu i fiskalnu politiku i druge.</w:t>
      </w:r>
    </w:p>
    <w:p w14:paraId="6B0A3BC0" w14:textId="693DB75F" w:rsidR="004A5B35" w:rsidRPr="00666E59" w:rsidRDefault="004A5B35" w:rsidP="004A5B35">
      <w:pPr>
        <w:pStyle w:val="Pasus"/>
        <w:rPr>
          <w:rFonts w:ascii="Arial" w:hAnsi="Arial" w:cs="Arial"/>
          <w:sz w:val="22"/>
          <w:szCs w:val="22"/>
          <w:lang w:val="sr-Latn-ME"/>
        </w:rPr>
      </w:pPr>
      <w:r w:rsidRPr="00666E59">
        <w:rPr>
          <w:rFonts w:ascii="Arial" w:hAnsi="Arial" w:cs="Arial"/>
          <w:sz w:val="22"/>
          <w:szCs w:val="22"/>
          <w:lang w:val="sr-Latn-ME"/>
        </w:rPr>
        <w:t xml:space="preserve">Satelitski snimci predstavljaju najbrži i najefikasniji način za prikupljanje podataka, kako u pogledu inicijalnog snimanja, tako i za potrebe praćenja promjena tokom vremena. Upotrebom satelitskih snimaka snimanje cjelokupne teritorije Crne Gore se može izvesti nekoliko puta godišnje. </w:t>
      </w:r>
    </w:p>
    <w:p w14:paraId="02A32AB1" w14:textId="46534891" w:rsidR="004A5B35" w:rsidRPr="00666E59" w:rsidRDefault="004A5B35" w:rsidP="004A5B35">
      <w:pPr>
        <w:pStyle w:val="Pasus"/>
        <w:rPr>
          <w:rFonts w:ascii="Arial" w:hAnsi="Arial" w:cs="Arial"/>
          <w:sz w:val="22"/>
          <w:szCs w:val="22"/>
          <w:lang w:val="sr-Latn-ME"/>
        </w:rPr>
      </w:pPr>
      <w:r w:rsidRPr="00666E59">
        <w:rPr>
          <w:rFonts w:ascii="Arial" w:hAnsi="Arial" w:cs="Arial"/>
          <w:sz w:val="22"/>
          <w:szCs w:val="22"/>
          <w:lang w:val="sr-Latn-ME"/>
        </w:rPr>
        <w:t>Svrha ovog projekta je kreiranje pouzdane vektorske baz</w:t>
      </w:r>
      <w:r w:rsidR="00F243D5" w:rsidRPr="00666E59">
        <w:rPr>
          <w:rFonts w:ascii="Arial" w:hAnsi="Arial" w:cs="Arial"/>
          <w:sz w:val="22"/>
          <w:szCs w:val="22"/>
          <w:lang w:val="sr-Latn-ME"/>
        </w:rPr>
        <w:t>e</w:t>
      </w:r>
      <w:r w:rsidRPr="00666E59">
        <w:rPr>
          <w:rFonts w:ascii="Arial" w:hAnsi="Arial" w:cs="Arial"/>
          <w:sz w:val="22"/>
          <w:szCs w:val="22"/>
          <w:lang w:val="sr-Latn-ME"/>
        </w:rPr>
        <w:t xml:space="preserve"> podataka koja će sadržati geometriju objekata na teritoriji Crne Gore koja će biti osnova za praćenje promjena nad objektima u cilju pravovremenog identifikovanja nelegalno izgrađenih objekata. </w:t>
      </w:r>
    </w:p>
    <w:p w14:paraId="48A9782E" w14:textId="39C9383D" w:rsidR="004A5B35" w:rsidRPr="00666E59" w:rsidRDefault="004A5B35" w:rsidP="004A5B35">
      <w:pPr>
        <w:pStyle w:val="Pasus"/>
        <w:rPr>
          <w:rFonts w:ascii="Arial" w:hAnsi="Arial" w:cs="Arial"/>
          <w:sz w:val="22"/>
          <w:szCs w:val="22"/>
          <w:lang w:val="sr-Latn-ME"/>
        </w:rPr>
      </w:pPr>
      <w:r w:rsidRPr="00666E59">
        <w:rPr>
          <w:rFonts w:ascii="Arial" w:hAnsi="Arial" w:cs="Arial"/>
          <w:sz w:val="22"/>
          <w:szCs w:val="22"/>
          <w:lang w:val="sr-Latn-ME"/>
        </w:rPr>
        <w:t>Pored standardnog prikupljanja satelitskih snimaka za kreiranje dvodimenzionalnih ortofoto mozaika koji će služiti kao osnova za kreiranje baze podataka, u urbanim sredinama gd</w:t>
      </w:r>
      <w:r w:rsidR="00F243D5" w:rsidRPr="00666E59">
        <w:rPr>
          <w:rFonts w:ascii="Arial" w:hAnsi="Arial" w:cs="Arial"/>
          <w:sz w:val="22"/>
          <w:szCs w:val="22"/>
          <w:lang w:val="sr-Latn-ME"/>
        </w:rPr>
        <w:t>j</w:t>
      </w:r>
      <w:r w:rsidRPr="00666E59">
        <w:rPr>
          <w:rFonts w:ascii="Arial" w:hAnsi="Arial" w:cs="Arial"/>
          <w:sz w:val="22"/>
          <w:szCs w:val="22"/>
          <w:lang w:val="sr-Latn-ME"/>
        </w:rPr>
        <w:t>e se ukaže potreba za izuzetno visokim nivoom detaljnosti, podaci će biti prikupljani pomoću bespilotne letjelice</w:t>
      </w:r>
      <w:r w:rsidR="00886758" w:rsidRPr="00666E59">
        <w:rPr>
          <w:rFonts w:ascii="Arial" w:hAnsi="Arial" w:cs="Arial"/>
          <w:sz w:val="22"/>
          <w:szCs w:val="22"/>
          <w:lang w:val="sr-Latn-ME"/>
        </w:rPr>
        <w:t xml:space="preserve"> za potrebe izrade 3D modela</w:t>
      </w:r>
      <w:r w:rsidRPr="00666E59">
        <w:rPr>
          <w:rFonts w:ascii="Arial" w:hAnsi="Arial" w:cs="Arial"/>
          <w:sz w:val="22"/>
          <w:szCs w:val="22"/>
          <w:lang w:val="sr-Latn-ME"/>
        </w:rPr>
        <w:t xml:space="preserve">. </w:t>
      </w:r>
    </w:p>
    <w:p w14:paraId="2874592D" w14:textId="77777777" w:rsidR="004A5B35" w:rsidRPr="00666E59" w:rsidRDefault="004A5B35" w:rsidP="004A5B35">
      <w:pPr>
        <w:pStyle w:val="Pasus"/>
        <w:rPr>
          <w:rFonts w:ascii="Arial" w:hAnsi="Arial" w:cs="Arial"/>
          <w:sz w:val="22"/>
          <w:szCs w:val="22"/>
          <w:lang w:val="sr-Latn-ME"/>
        </w:rPr>
      </w:pPr>
      <w:r w:rsidRPr="00666E59">
        <w:rPr>
          <w:rFonts w:ascii="Arial" w:hAnsi="Arial" w:cs="Arial"/>
          <w:sz w:val="22"/>
          <w:szCs w:val="22"/>
          <w:lang w:val="sr-Latn-ME"/>
        </w:rPr>
        <w:t xml:space="preserve">Početno ili nulto stanje baze podataka će biti kreirano na osnovu nulte epohe prikupljanja podataka - satelitskih snimaka veoma visoke prostorne rezolucije i prikupljanjem podataka pomoću bespilotnih letjelica. </w:t>
      </w:r>
    </w:p>
    <w:p w14:paraId="128DE360" w14:textId="77777777" w:rsidR="004A5B35" w:rsidRPr="00666E59" w:rsidRDefault="004A5B35" w:rsidP="004A5B35">
      <w:pPr>
        <w:pStyle w:val="Pasus"/>
        <w:rPr>
          <w:rFonts w:ascii="Arial" w:hAnsi="Arial" w:cs="Arial"/>
          <w:sz w:val="22"/>
          <w:szCs w:val="22"/>
          <w:lang w:val="sr-Latn-ME"/>
        </w:rPr>
      </w:pPr>
      <w:r w:rsidRPr="00666E59">
        <w:rPr>
          <w:rFonts w:ascii="Arial" w:hAnsi="Arial" w:cs="Arial"/>
          <w:sz w:val="22"/>
          <w:szCs w:val="22"/>
          <w:lang w:val="sr-Latn-ME"/>
        </w:rPr>
        <w:t>Korisnici podataka, pored resornog ministarstva, su državne institucije, ministarstva, organi lokalne samouprave, obrazovne ustanove i javna preduzeća.</w:t>
      </w:r>
    </w:p>
    <w:p w14:paraId="68588D0D" w14:textId="77777777" w:rsidR="004A5B35" w:rsidRPr="00666E59" w:rsidRDefault="004A5B35" w:rsidP="004A5B35">
      <w:pPr>
        <w:pStyle w:val="Pasus"/>
        <w:rPr>
          <w:rFonts w:ascii="Arial" w:hAnsi="Arial" w:cs="Arial"/>
          <w:sz w:val="22"/>
          <w:szCs w:val="22"/>
          <w:lang w:val="sr-Latn-ME"/>
        </w:rPr>
      </w:pPr>
      <w:r w:rsidRPr="00666E59">
        <w:rPr>
          <w:rFonts w:ascii="Arial" w:hAnsi="Arial" w:cs="Arial"/>
          <w:sz w:val="22"/>
          <w:szCs w:val="22"/>
          <w:lang w:val="sr-Latn-ME"/>
        </w:rPr>
        <w:t>Predmet ovog projektnog zadatka je definisanje tehničkih zahtjeva i uslova za realizaciju nabavke satelitskih snimaka veoma visoke prostorne rezolucije, snimanja bespilotnom letjelicom, i obrade podataka.</w:t>
      </w:r>
    </w:p>
    <w:p w14:paraId="282807E3" w14:textId="77777777" w:rsidR="004A5B35" w:rsidRPr="00666E59" w:rsidRDefault="004A5B35" w:rsidP="004A5B35">
      <w:pPr>
        <w:pStyle w:val="Pasus"/>
        <w:rPr>
          <w:rFonts w:ascii="Arial" w:hAnsi="Arial" w:cs="Arial"/>
          <w:sz w:val="22"/>
          <w:szCs w:val="22"/>
          <w:lang w:val="sr-Latn-ME"/>
        </w:rPr>
      </w:pPr>
      <w:r w:rsidRPr="00666E59">
        <w:rPr>
          <w:rFonts w:ascii="Arial" w:hAnsi="Arial" w:cs="Arial"/>
          <w:sz w:val="22"/>
          <w:szCs w:val="22"/>
          <w:lang w:val="sr-Latn-ME"/>
        </w:rPr>
        <w:t>Tehničke specifikacije su podijeljene na poglavlja koja daju tehničke zahtjeve i uslove za:</w:t>
      </w:r>
    </w:p>
    <w:p w14:paraId="22C352FA" w14:textId="77777777" w:rsidR="004A5B35" w:rsidRPr="00666E59" w:rsidRDefault="004A5B35" w:rsidP="004A5B35">
      <w:pPr>
        <w:pStyle w:val="Nabrajanje"/>
        <w:rPr>
          <w:rFonts w:ascii="Arial" w:hAnsi="Arial" w:cs="Arial"/>
          <w:sz w:val="22"/>
          <w:szCs w:val="22"/>
          <w:lang w:val="sr-Latn-ME"/>
        </w:rPr>
      </w:pPr>
      <w:r w:rsidRPr="00666E59">
        <w:rPr>
          <w:rFonts w:ascii="Arial" w:hAnsi="Arial" w:cs="Arial"/>
          <w:sz w:val="22"/>
          <w:szCs w:val="22"/>
          <w:lang w:val="sr-Latn-ME"/>
        </w:rPr>
        <w:t>Područja snimanja</w:t>
      </w:r>
    </w:p>
    <w:p w14:paraId="3A530D8C" w14:textId="77777777" w:rsidR="004A5B35" w:rsidRPr="00666E59" w:rsidRDefault="004A5B35" w:rsidP="004A5B35">
      <w:pPr>
        <w:pStyle w:val="Nabrajanje"/>
        <w:rPr>
          <w:rFonts w:ascii="Arial" w:hAnsi="Arial" w:cs="Arial"/>
          <w:sz w:val="22"/>
          <w:szCs w:val="22"/>
          <w:lang w:val="sr-Latn-ME"/>
        </w:rPr>
      </w:pPr>
      <w:r w:rsidRPr="00666E59">
        <w:rPr>
          <w:rFonts w:ascii="Arial" w:hAnsi="Arial" w:cs="Arial"/>
          <w:sz w:val="22"/>
          <w:szCs w:val="22"/>
          <w:lang w:val="sr-Latn-ME"/>
        </w:rPr>
        <w:t>Prikupljanje podataka</w:t>
      </w:r>
    </w:p>
    <w:p w14:paraId="1F3B8DB3" w14:textId="77777777" w:rsidR="004A5B35" w:rsidRPr="00666E59" w:rsidRDefault="004A5B35" w:rsidP="004A5B35">
      <w:pPr>
        <w:pStyle w:val="Nabrajanje"/>
        <w:rPr>
          <w:rFonts w:ascii="Arial" w:hAnsi="Arial" w:cs="Arial"/>
          <w:sz w:val="22"/>
          <w:szCs w:val="22"/>
          <w:lang w:val="sr-Latn-ME"/>
        </w:rPr>
      </w:pPr>
      <w:r w:rsidRPr="00666E59">
        <w:rPr>
          <w:rFonts w:ascii="Arial" w:hAnsi="Arial" w:cs="Arial"/>
          <w:sz w:val="22"/>
          <w:szCs w:val="22"/>
          <w:lang w:val="sr-Latn-ME"/>
        </w:rPr>
        <w:t>Osnovnu obradu podataka</w:t>
      </w:r>
    </w:p>
    <w:p w14:paraId="4AB7DDB3" w14:textId="77777777" w:rsidR="004A5B35" w:rsidRPr="00666E59" w:rsidRDefault="004A5B35" w:rsidP="004A5B35">
      <w:pPr>
        <w:pStyle w:val="Nabrajanje"/>
        <w:rPr>
          <w:rFonts w:ascii="Arial" w:hAnsi="Arial" w:cs="Arial"/>
          <w:sz w:val="22"/>
          <w:szCs w:val="22"/>
          <w:lang w:val="sr-Latn-ME"/>
        </w:rPr>
      </w:pPr>
      <w:r w:rsidRPr="00666E59">
        <w:rPr>
          <w:rFonts w:ascii="Arial" w:hAnsi="Arial" w:cs="Arial"/>
          <w:sz w:val="22"/>
          <w:szCs w:val="22"/>
          <w:lang w:val="sr-Latn-ME"/>
        </w:rPr>
        <w:t>Detekcija objekata</w:t>
      </w:r>
    </w:p>
    <w:p w14:paraId="0AC0F56C" w14:textId="77777777" w:rsidR="004A5B35" w:rsidRPr="00666E59" w:rsidRDefault="004A5B35" w:rsidP="004A5B35">
      <w:pPr>
        <w:pStyle w:val="Nabrajanje"/>
        <w:rPr>
          <w:rFonts w:ascii="Arial" w:hAnsi="Arial" w:cs="Arial"/>
          <w:sz w:val="22"/>
          <w:szCs w:val="22"/>
          <w:lang w:val="sr-Latn-ME"/>
        </w:rPr>
      </w:pPr>
      <w:r w:rsidRPr="00666E59">
        <w:rPr>
          <w:rFonts w:ascii="Arial" w:hAnsi="Arial" w:cs="Arial"/>
          <w:sz w:val="22"/>
          <w:szCs w:val="22"/>
          <w:lang w:val="sr-Latn-ME"/>
        </w:rPr>
        <w:t>Isporuka i uslovi isporuke</w:t>
      </w:r>
    </w:p>
    <w:p w14:paraId="2793D819" w14:textId="77777777" w:rsidR="004A5B35" w:rsidRPr="00666E59" w:rsidRDefault="004A5B35" w:rsidP="004A5B35">
      <w:pPr>
        <w:pStyle w:val="Nabrajanje"/>
        <w:rPr>
          <w:rFonts w:ascii="Arial" w:hAnsi="Arial" w:cs="Arial"/>
          <w:sz w:val="22"/>
          <w:szCs w:val="22"/>
          <w:lang w:val="sr-Latn-ME"/>
        </w:rPr>
      </w:pPr>
      <w:r w:rsidRPr="00666E59">
        <w:rPr>
          <w:rFonts w:ascii="Arial" w:hAnsi="Arial" w:cs="Arial"/>
          <w:sz w:val="22"/>
          <w:szCs w:val="22"/>
          <w:lang w:val="sr-Latn-ME"/>
        </w:rPr>
        <w:t>Licenciranje</w:t>
      </w:r>
    </w:p>
    <w:p w14:paraId="6DD602D5" w14:textId="77777777" w:rsidR="004A5B35" w:rsidRPr="00666E59" w:rsidRDefault="004A5B35" w:rsidP="004A5B35">
      <w:pPr>
        <w:pStyle w:val="Nabrajanje"/>
        <w:rPr>
          <w:rFonts w:ascii="Arial" w:hAnsi="Arial" w:cs="Arial"/>
          <w:sz w:val="22"/>
          <w:szCs w:val="22"/>
          <w:lang w:val="sr-Latn-ME"/>
        </w:rPr>
      </w:pPr>
      <w:r w:rsidRPr="00666E59">
        <w:rPr>
          <w:rFonts w:ascii="Arial" w:hAnsi="Arial" w:cs="Arial"/>
          <w:sz w:val="22"/>
          <w:szCs w:val="22"/>
          <w:lang w:val="sr-Latn-ME"/>
        </w:rPr>
        <w:t>Geoportal</w:t>
      </w:r>
    </w:p>
    <w:p w14:paraId="18775FC9" w14:textId="29037AC8" w:rsidR="00E445BE" w:rsidRPr="00666E59" w:rsidRDefault="00E445BE">
      <w:pPr>
        <w:rPr>
          <w:rFonts w:ascii="Arial" w:hAnsi="Arial" w:cs="Arial"/>
          <w:lang w:val="sr-Latn-ME"/>
        </w:rPr>
      </w:pPr>
    </w:p>
    <w:p w14:paraId="1AB066F9" w14:textId="77777777" w:rsidR="004A5B35" w:rsidRPr="00666E59" w:rsidRDefault="004A5B35" w:rsidP="004A5B35">
      <w:pPr>
        <w:keepNext/>
        <w:spacing w:before="120" w:after="120" w:line="240" w:lineRule="auto"/>
        <w:ind w:right="288"/>
        <w:jc w:val="both"/>
        <w:outlineLvl w:val="1"/>
        <w:rPr>
          <w:rFonts w:ascii="Arial" w:hAnsi="Arial" w:cs="Arial"/>
          <w:b/>
          <w:bCs/>
          <w:lang w:val="sr-Latn-ME"/>
        </w:rPr>
      </w:pPr>
      <w:bookmarkStart w:id="0" w:name="_Toc458492939"/>
      <w:r w:rsidRPr="00666E59">
        <w:rPr>
          <w:rFonts w:ascii="Arial" w:hAnsi="Arial" w:cs="Arial"/>
          <w:b/>
          <w:bCs/>
          <w:lang w:val="sr-Latn-ME"/>
        </w:rPr>
        <w:t>1</w:t>
      </w:r>
      <w:r w:rsidRPr="00666E59">
        <w:rPr>
          <w:rFonts w:ascii="Arial" w:hAnsi="Arial" w:cs="Arial"/>
          <w:b/>
          <w:bCs/>
          <w:spacing w:val="1"/>
          <w:lang w:val="sr-Latn-ME"/>
        </w:rPr>
        <w:t>.</w:t>
      </w:r>
      <w:r w:rsidRPr="00666E59">
        <w:rPr>
          <w:rFonts w:ascii="Arial" w:hAnsi="Arial" w:cs="Arial"/>
          <w:b/>
          <w:bCs/>
          <w:lang w:val="sr-Latn-ME"/>
        </w:rPr>
        <w:t xml:space="preserve">1. </w:t>
      </w:r>
      <w:r w:rsidRPr="00666E59">
        <w:rPr>
          <w:rFonts w:ascii="Arial" w:hAnsi="Arial" w:cs="Arial"/>
          <w:b/>
          <w:bCs/>
          <w:spacing w:val="-1"/>
          <w:lang w:val="sr-Latn-ME"/>
        </w:rPr>
        <w:t>Referentni sistem i projekcija</w:t>
      </w:r>
      <w:bookmarkEnd w:id="0"/>
    </w:p>
    <w:p w14:paraId="7C6B23EA" w14:textId="77777777" w:rsidR="004A5B35" w:rsidRPr="00666E59" w:rsidRDefault="004A5B35" w:rsidP="004A5B35">
      <w:pPr>
        <w:spacing w:before="13" w:after="0" w:line="220" w:lineRule="exact"/>
        <w:jc w:val="both"/>
        <w:rPr>
          <w:rFonts w:ascii="Arial" w:hAnsi="Arial" w:cs="Arial"/>
          <w:lang w:val="sr-Latn-ME"/>
        </w:rPr>
      </w:pPr>
    </w:p>
    <w:p w14:paraId="354DB075" w14:textId="77777777" w:rsidR="004A5B35" w:rsidRPr="00666E59" w:rsidRDefault="004A5B35" w:rsidP="004A5B35">
      <w:pPr>
        <w:spacing w:after="0" w:line="240" w:lineRule="auto"/>
        <w:ind w:right="134"/>
        <w:jc w:val="both"/>
        <w:rPr>
          <w:rFonts w:ascii="Arial" w:hAnsi="Arial" w:cs="Arial"/>
          <w:lang w:val="sr-Latn-ME"/>
        </w:rPr>
      </w:pPr>
      <w:r w:rsidRPr="00666E59">
        <w:rPr>
          <w:rFonts w:ascii="Arial" w:hAnsi="Arial" w:cs="Arial"/>
          <w:lang w:val="sr-Latn-ME"/>
        </w:rPr>
        <w:t>Crna Gora je usvojila 2007.godine Zakon kojim je uspostavljen novi geodetski datum i kartografska projekcija Crne Gore koja treba da se koristi za izradu katastarskih i topografskih podataka (katastar, topogr</w:t>
      </w:r>
      <w:bookmarkStart w:id="1" w:name="_Toc421976720"/>
      <w:r w:rsidRPr="00666E59">
        <w:rPr>
          <w:rFonts w:ascii="Arial" w:hAnsi="Arial" w:cs="Arial"/>
          <w:lang w:val="sr-Latn-ME"/>
        </w:rPr>
        <w:t xml:space="preserve">afske karte i ortofoto planovi). Prostorni referentni sistem se odnosi na terestrički 3D koordinatni sistem koji odgovara internacionalnom terestričkom referentnom sistemu </w:t>
      </w:r>
      <w:bookmarkEnd w:id="1"/>
      <w:r w:rsidRPr="00666E59">
        <w:rPr>
          <w:rFonts w:ascii="Arial" w:hAnsi="Arial" w:cs="Arial"/>
          <w:spacing w:val="5"/>
          <w:lang w:val="sr-Latn-ME"/>
        </w:rPr>
        <w:t xml:space="preserve">po definiciji koordinatnog početka, orjentaciji koordinatnih osa, razmjeri, </w:t>
      </w:r>
      <w:r w:rsidRPr="00666E59">
        <w:rPr>
          <w:rFonts w:ascii="Arial" w:hAnsi="Arial" w:cs="Arial"/>
          <w:lang w:val="sr-Latn-ME"/>
        </w:rPr>
        <w:t>jedinici dužine i evoluciji vremena.</w:t>
      </w:r>
    </w:p>
    <w:p w14:paraId="00775A70" w14:textId="77777777" w:rsidR="004A5B35" w:rsidRPr="00666E59" w:rsidRDefault="004A5B35" w:rsidP="004A5B35">
      <w:pPr>
        <w:spacing w:after="0" w:line="240" w:lineRule="auto"/>
        <w:ind w:right="135"/>
        <w:jc w:val="both"/>
        <w:rPr>
          <w:rFonts w:ascii="Arial" w:hAnsi="Arial" w:cs="Arial"/>
          <w:lang w:val="sr-Latn-ME"/>
        </w:rPr>
      </w:pPr>
    </w:p>
    <w:p w14:paraId="7DD53DAC" w14:textId="77777777" w:rsidR="004A5B35" w:rsidRPr="00666E59" w:rsidRDefault="004A5B35" w:rsidP="004A5B35">
      <w:pPr>
        <w:spacing w:after="0" w:line="240" w:lineRule="auto"/>
        <w:ind w:right="134"/>
        <w:jc w:val="both"/>
        <w:rPr>
          <w:rFonts w:ascii="Arial" w:hAnsi="Arial" w:cs="Arial"/>
          <w:lang w:val="sr-Latn-ME"/>
        </w:rPr>
      </w:pPr>
      <w:r w:rsidRPr="00666E59">
        <w:rPr>
          <w:rFonts w:ascii="Arial" w:hAnsi="Arial" w:cs="Arial"/>
          <w:spacing w:val="1"/>
          <w:lang w:val="sr-Latn-ME"/>
        </w:rPr>
        <w:t>Horizontalni referentni sistem predstavlja dvodimenzionalni koordinatni podskup prostornog referentnog sistema u kome se položaj tačaka i objekata izražavaju dvodimenzionalnim, pravouglim, krivolinijskim koordinatama, odnosno geodetskom dužinom i širinom u odnosu na referentni dvoosni obrtni elipsoid geodetskog referentnog sistema GRS 80 (Geodetic Reference System 80).</w:t>
      </w:r>
    </w:p>
    <w:p w14:paraId="78ABD828" w14:textId="77777777" w:rsidR="004A5B35" w:rsidRPr="00666E59" w:rsidRDefault="004A5B35" w:rsidP="004A5B35">
      <w:pPr>
        <w:jc w:val="both"/>
        <w:rPr>
          <w:rFonts w:ascii="Arial" w:hAnsi="Arial" w:cs="Arial"/>
          <w:lang w:val="sr-Latn-ME"/>
        </w:rPr>
      </w:pPr>
      <w:r w:rsidRPr="00666E59">
        <w:rPr>
          <w:rFonts w:ascii="Arial" w:hAnsi="Arial" w:cs="Arial"/>
          <w:lang w:val="sr-Latn-ME"/>
        </w:rPr>
        <w:lastRenderedPageBreak/>
        <w:t>Za Državnu projekciju položaj tačaka i objekata u horizontalnom referentnom sistemu izražavaju se dvodimenzionalnim, pravouglim, pravolinijskim koordinatama u ravni konformne Univerzalne transverzalne Merkatorove (Universal Tranvezal Mercator-UTM) projekcije elipsoida GRS 80.</w:t>
      </w:r>
    </w:p>
    <w:p w14:paraId="739078D4" w14:textId="77777777" w:rsidR="004A5B35" w:rsidRPr="00666E59" w:rsidRDefault="004A5B35" w:rsidP="004A5B35">
      <w:pPr>
        <w:spacing w:after="0" w:line="240" w:lineRule="auto"/>
        <w:ind w:right="131"/>
        <w:jc w:val="both"/>
        <w:rPr>
          <w:rFonts w:ascii="Arial" w:hAnsi="Arial" w:cs="Arial"/>
          <w:lang w:val="sr-Latn-ME"/>
        </w:rPr>
      </w:pPr>
      <w:r w:rsidRPr="00666E59">
        <w:rPr>
          <w:rFonts w:ascii="Arial" w:hAnsi="Arial" w:cs="Arial"/>
          <w:spacing w:val="-1"/>
          <w:lang w:val="sr-Latn-ME"/>
        </w:rPr>
        <w:t xml:space="preserve">Za katastar i topografsku kartografiju, projekcija koordinatnog sistema je Univerzalna Transverzalna Merkatorova projekcija (34N) sa centralnim meridijanom </w:t>
      </w:r>
      <w:r w:rsidRPr="00666E59">
        <w:rPr>
          <w:rFonts w:ascii="Arial" w:hAnsi="Arial" w:cs="Arial"/>
          <w:lang w:val="sr-Latn-ME"/>
        </w:rPr>
        <w:t>2</w:t>
      </w:r>
      <w:r w:rsidRPr="00666E59">
        <w:rPr>
          <w:rFonts w:ascii="Arial" w:hAnsi="Arial" w:cs="Arial"/>
          <w:spacing w:val="2"/>
          <w:lang w:val="sr-Latn-ME"/>
        </w:rPr>
        <w:t>1</w:t>
      </w:r>
      <w:r w:rsidRPr="00666E59">
        <w:rPr>
          <w:rFonts w:ascii="Arial" w:hAnsi="Arial" w:cs="Arial"/>
          <w:lang w:val="sr-Latn-ME"/>
        </w:rPr>
        <w:t xml:space="preserve">°, </w:t>
      </w:r>
      <w:r w:rsidRPr="00666E59">
        <w:rPr>
          <w:rFonts w:ascii="Arial" w:hAnsi="Arial" w:cs="Arial"/>
          <w:spacing w:val="-1"/>
          <w:lang w:val="sr-Latn-ME"/>
        </w:rPr>
        <w:t>a prema Pravilniku o načinu izrade i kontrole tehničke dokumentacije za izvođenje geodetskih radova, sticanja ovlašćenja za projektovanje i izvođenje geodetskih radova, dnevniku radova i knjizi inspekcije, licenci za rad i legitimaciji za obavljanje geodetskih radova(</w:t>
      </w:r>
      <w:r w:rsidRPr="00666E59">
        <w:rPr>
          <w:rFonts w:ascii="Arial" w:hAnsi="Arial" w:cs="Arial"/>
          <w:lang w:val="sr-Latn-ME"/>
        </w:rPr>
        <w:t>Sl. list CG,br.74/09</w:t>
      </w:r>
      <w:r w:rsidRPr="00666E59">
        <w:rPr>
          <w:rFonts w:ascii="Arial" w:hAnsi="Arial" w:cs="Arial"/>
          <w:spacing w:val="-1"/>
          <w:lang w:val="sr-Latn-ME"/>
        </w:rPr>
        <w:t>) i Pravilniku o osnovnim geodetskim radovima (Sl. list RCG", br. 55/2001 od 20.11.2001. godine.)</w:t>
      </w:r>
      <w:r w:rsidRPr="00666E59">
        <w:rPr>
          <w:rFonts w:ascii="Arial" w:hAnsi="Arial" w:cs="Arial"/>
          <w:lang w:val="sr-Latn-ME"/>
        </w:rPr>
        <w:t xml:space="preserve">, </w:t>
      </w:r>
      <w:r w:rsidRPr="00666E59">
        <w:rPr>
          <w:rFonts w:ascii="Arial" w:hAnsi="Arial" w:cs="Arial"/>
          <w:spacing w:val="-1"/>
          <w:lang w:val="sr-Latn-ME"/>
        </w:rPr>
        <w:t>e</w:t>
      </w:r>
      <w:r w:rsidRPr="00666E59">
        <w:rPr>
          <w:rFonts w:ascii="Arial" w:hAnsi="Arial" w:cs="Arial"/>
          <w:lang w:val="sr-Latn-ME"/>
        </w:rPr>
        <w:t>lipsoid G</w:t>
      </w:r>
      <w:r w:rsidRPr="00666E59">
        <w:rPr>
          <w:rFonts w:ascii="Arial" w:hAnsi="Arial" w:cs="Arial"/>
          <w:spacing w:val="1"/>
          <w:lang w:val="sr-Latn-ME"/>
        </w:rPr>
        <w:t>RS</w:t>
      </w:r>
      <w:r w:rsidRPr="00666E59">
        <w:rPr>
          <w:rFonts w:ascii="Arial" w:hAnsi="Arial" w:cs="Arial"/>
          <w:lang w:val="sr-Latn-ME"/>
        </w:rPr>
        <w:t xml:space="preserve">80čija je Velika poluosa=6,378,137.00m </w:t>
      </w:r>
      <w:r w:rsidRPr="00666E59">
        <w:rPr>
          <w:rFonts w:ascii="Arial" w:hAnsi="Arial" w:cs="Arial"/>
          <w:spacing w:val="-1"/>
          <w:lang w:val="sr-Latn-ME"/>
        </w:rPr>
        <w:t>i spljoštenost</w:t>
      </w:r>
      <w:r w:rsidRPr="00666E59">
        <w:rPr>
          <w:rFonts w:ascii="Arial" w:hAnsi="Arial" w:cs="Arial"/>
          <w:lang w:val="sr-Latn-ME"/>
        </w:rPr>
        <w:t xml:space="preserve"> m=1/298.25</w:t>
      </w:r>
      <w:r w:rsidRPr="00666E59">
        <w:rPr>
          <w:rFonts w:ascii="Arial" w:hAnsi="Arial" w:cs="Arial"/>
          <w:spacing w:val="-2"/>
          <w:lang w:val="sr-Latn-ME"/>
        </w:rPr>
        <w:t>7</w:t>
      </w:r>
      <w:r w:rsidRPr="00666E59">
        <w:rPr>
          <w:rFonts w:ascii="Arial" w:hAnsi="Arial" w:cs="Arial"/>
          <w:lang w:val="sr-Latn-ME"/>
        </w:rPr>
        <w:t>222101.Razmjera duž centralnog meridijana je 0.9996.Na dostavljenim podacima koordinate trebaju da imaju oznake N (sjever) i E (istok)</w:t>
      </w:r>
      <w:r w:rsidRPr="00666E59">
        <w:rPr>
          <w:rFonts w:ascii="Arial" w:hAnsi="Arial" w:cs="Arial"/>
          <w:spacing w:val="-1"/>
          <w:lang w:val="sr-Latn-ME"/>
        </w:rPr>
        <w:t>.</w:t>
      </w:r>
      <w:r w:rsidRPr="00666E59">
        <w:rPr>
          <w:rFonts w:ascii="Arial" w:hAnsi="Arial" w:cs="Arial"/>
          <w:lang w:val="sr-Latn-ME"/>
        </w:rPr>
        <w:t>Lažni istok je 500,000.</w:t>
      </w:r>
    </w:p>
    <w:p w14:paraId="0878586D" w14:textId="77777777" w:rsidR="004A5B35" w:rsidRPr="00666E59" w:rsidRDefault="004A5B35" w:rsidP="004A5B35">
      <w:pPr>
        <w:spacing w:after="0" w:line="240" w:lineRule="auto"/>
        <w:ind w:right="131"/>
        <w:jc w:val="both"/>
        <w:rPr>
          <w:rFonts w:ascii="Arial" w:hAnsi="Arial" w:cs="Arial"/>
          <w:lang w:val="sr-Latn-ME"/>
        </w:rPr>
      </w:pPr>
      <w:r w:rsidRPr="00666E59">
        <w:rPr>
          <w:rFonts w:ascii="Arial" w:hAnsi="Arial" w:cs="Arial"/>
          <w:lang w:val="sr-Latn-ME"/>
        </w:rPr>
        <w:t>Položaj tačaka i objekata u vertikalnom referentnom geodetskom sistemu Crne Gore izražavaju se elipsoidnim ili fizički definisanim visinama.</w:t>
      </w:r>
    </w:p>
    <w:p w14:paraId="0BE5075F" w14:textId="77777777" w:rsidR="004A5B35" w:rsidRPr="00666E59" w:rsidRDefault="004A5B35" w:rsidP="004A5B35">
      <w:pPr>
        <w:spacing w:after="0" w:line="240" w:lineRule="auto"/>
        <w:ind w:right="131"/>
        <w:jc w:val="both"/>
        <w:rPr>
          <w:rFonts w:ascii="Arial" w:hAnsi="Arial" w:cs="Arial"/>
          <w:spacing w:val="1"/>
          <w:lang w:val="sr-Latn-ME"/>
        </w:rPr>
      </w:pPr>
    </w:p>
    <w:p w14:paraId="6C587CB5" w14:textId="77777777" w:rsidR="004A5B35" w:rsidRPr="00666E59" w:rsidRDefault="004A5B35" w:rsidP="004A5B35">
      <w:pPr>
        <w:spacing w:after="0" w:line="240" w:lineRule="auto"/>
        <w:ind w:right="131"/>
        <w:jc w:val="both"/>
        <w:rPr>
          <w:rFonts w:ascii="Arial" w:hAnsi="Arial" w:cs="Arial"/>
          <w:spacing w:val="1"/>
          <w:lang w:val="sr-Latn-ME"/>
        </w:rPr>
      </w:pPr>
      <w:r w:rsidRPr="00666E59">
        <w:rPr>
          <w:rFonts w:ascii="Arial" w:hAnsi="Arial" w:cs="Arial"/>
          <w:spacing w:val="1"/>
          <w:lang w:val="sr-Latn-ME"/>
        </w:rPr>
        <w:t>Referentna površ elipsoidnih visina jeste nivoski elipsoid referentnog sistema GRS 80.</w:t>
      </w:r>
    </w:p>
    <w:p w14:paraId="19B52A9C" w14:textId="77777777" w:rsidR="004A5B35" w:rsidRPr="00666E59" w:rsidRDefault="004A5B35" w:rsidP="004A5B35">
      <w:pPr>
        <w:spacing w:after="0" w:line="240" w:lineRule="auto"/>
        <w:ind w:right="131"/>
        <w:jc w:val="both"/>
        <w:rPr>
          <w:rFonts w:ascii="Arial" w:hAnsi="Arial" w:cs="Arial"/>
          <w:spacing w:val="1"/>
          <w:lang w:val="sr-Latn-ME"/>
        </w:rPr>
      </w:pPr>
      <w:r w:rsidRPr="00666E59">
        <w:rPr>
          <w:rFonts w:ascii="Arial" w:hAnsi="Arial" w:cs="Arial"/>
          <w:spacing w:val="1"/>
          <w:lang w:val="sr-Latn-ME"/>
        </w:rPr>
        <w:t>Referentna površ vertikalnog referentnog sistema Crne Gore zauzima vertikalni položaj koji se poklapa sa srednjim nivoom Jadranskog mora realizovanog mareografskim opažanjima za referentnu vremensku epohu.</w:t>
      </w:r>
    </w:p>
    <w:p w14:paraId="56306A14" w14:textId="77777777" w:rsidR="004A5B35" w:rsidRPr="00666E59" w:rsidRDefault="004A5B35" w:rsidP="004A5B35">
      <w:pPr>
        <w:spacing w:after="0" w:line="240" w:lineRule="auto"/>
        <w:ind w:right="131"/>
        <w:jc w:val="both"/>
        <w:rPr>
          <w:rFonts w:ascii="Arial" w:hAnsi="Arial" w:cs="Arial"/>
          <w:spacing w:val="1"/>
          <w:lang w:val="sr-Latn-ME"/>
        </w:rPr>
      </w:pPr>
    </w:p>
    <w:p w14:paraId="1A625F14" w14:textId="77777777" w:rsidR="004A5B35" w:rsidRPr="00666E59" w:rsidRDefault="004A5B35" w:rsidP="004A5B35">
      <w:pPr>
        <w:spacing w:after="0" w:line="240" w:lineRule="auto"/>
        <w:ind w:right="131"/>
        <w:jc w:val="both"/>
        <w:rPr>
          <w:rFonts w:ascii="Arial" w:hAnsi="Arial" w:cs="Arial"/>
          <w:spacing w:val="1"/>
          <w:lang w:val="sr-Latn-ME"/>
        </w:rPr>
      </w:pPr>
      <w:r w:rsidRPr="00666E59">
        <w:rPr>
          <w:rFonts w:ascii="Arial" w:hAnsi="Arial" w:cs="Arial"/>
          <w:spacing w:val="1"/>
          <w:lang w:val="sr-Latn-ME"/>
        </w:rPr>
        <w:t>Novi referentni sistem je realizovan sa ukupno 165 geodetskih kontrolnih tačaka 1999. godine i zove se Državna referentna mreža Crne Gore i državna referentna mreža MONTEPOS.</w:t>
      </w:r>
    </w:p>
    <w:p w14:paraId="058A0362" w14:textId="02DE67C1" w:rsidR="004A5B35" w:rsidRPr="00666E59" w:rsidRDefault="004A5B35">
      <w:pPr>
        <w:rPr>
          <w:rFonts w:ascii="Arial" w:hAnsi="Arial" w:cs="Arial"/>
          <w:lang w:val="sr-Latn-ME"/>
        </w:rPr>
      </w:pPr>
    </w:p>
    <w:p w14:paraId="6626349D" w14:textId="77777777" w:rsidR="004A5B35" w:rsidRPr="00666E59" w:rsidRDefault="004A5B35" w:rsidP="004A5B35">
      <w:pPr>
        <w:keepNext/>
        <w:spacing w:before="120" w:after="120" w:line="240" w:lineRule="auto"/>
        <w:ind w:right="288"/>
        <w:jc w:val="both"/>
        <w:outlineLvl w:val="1"/>
        <w:rPr>
          <w:rFonts w:ascii="Arial" w:hAnsi="Arial" w:cs="Arial"/>
          <w:b/>
          <w:bCs/>
          <w:lang w:val="sr-Latn-ME"/>
        </w:rPr>
      </w:pPr>
      <w:bookmarkStart w:id="2" w:name="_Toc458492940"/>
      <w:r w:rsidRPr="00666E59">
        <w:rPr>
          <w:rFonts w:ascii="Arial" w:hAnsi="Arial" w:cs="Arial"/>
          <w:b/>
          <w:bCs/>
          <w:lang w:val="sr-Latn-ME"/>
        </w:rPr>
        <w:t>1</w:t>
      </w:r>
      <w:r w:rsidRPr="00666E59">
        <w:rPr>
          <w:rFonts w:ascii="Arial" w:hAnsi="Arial" w:cs="Arial"/>
          <w:b/>
          <w:bCs/>
          <w:spacing w:val="1"/>
          <w:lang w:val="sr-Latn-ME"/>
        </w:rPr>
        <w:t>.2. MO</w:t>
      </w:r>
      <w:r w:rsidRPr="00666E59">
        <w:rPr>
          <w:rFonts w:ascii="Arial" w:hAnsi="Arial" w:cs="Arial"/>
          <w:b/>
          <w:bCs/>
          <w:spacing w:val="-1"/>
          <w:lang w:val="sr-Latn-ME"/>
        </w:rPr>
        <w:t>N</w:t>
      </w:r>
      <w:r w:rsidRPr="00666E59">
        <w:rPr>
          <w:rFonts w:ascii="Arial" w:hAnsi="Arial" w:cs="Arial"/>
          <w:b/>
          <w:bCs/>
          <w:lang w:val="sr-Latn-ME"/>
        </w:rPr>
        <w:t>TE</w:t>
      </w:r>
      <w:r w:rsidRPr="00666E59">
        <w:rPr>
          <w:rFonts w:ascii="Arial" w:hAnsi="Arial" w:cs="Arial"/>
          <w:b/>
          <w:bCs/>
          <w:spacing w:val="1"/>
          <w:lang w:val="sr-Latn-ME"/>
        </w:rPr>
        <w:t>PO</w:t>
      </w:r>
      <w:r w:rsidRPr="00666E59">
        <w:rPr>
          <w:rFonts w:ascii="Arial" w:hAnsi="Arial" w:cs="Arial"/>
          <w:b/>
          <w:bCs/>
          <w:lang w:val="sr-Latn-ME"/>
        </w:rPr>
        <w:t>S</w:t>
      </w:r>
      <w:bookmarkEnd w:id="2"/>
    </w:p>
    <w:p w14:paraId="62BD6671" w14:textId="77777777" w:rsidR="004A5B35" w:rsidRPr="00666E59" w:rsidRDefault="004A5B35" w:rsidP="004A5B35">
      <w:pPr>
        <w:spacing w:before="16" w:after="0" w:line="220" w:lineRule="exact"/>
        <w:jc w:val="both"/>
        <w:rPr>
          <w:rFonts w:ascii="Arial" w:hAnsi="Arial" w:cs="Arial"/>
          <w:lang w:val="sr-Latn-ME"/>
        </w:rPr>
      </w:pPr>
    </w:p>
    <w:p w14:paraId="170FDD1D" w14:textId="77777777" w:rsidR="004A5B35" w:rsidRPr="00666E59" w:rsidRDefault="004A5B35" w:rsidP="004A5B35">
      <w:pPr>
        <w:spacing w:after="0" w:line="240" w:lineRule="auto"/>
        <w:ind w:right="135"/>
        <w:jc w:val="both"/>
        <w:rPr>
          <w:rFonts w:ascii="Arial" w:hAnsi="Arial" w:cs="Arial"/>
          <w:lang w:val="sr-Latn-ME"/>
        </w:rPr>
      </w:pPr>
      <w:r w:rsidRPr="00666E59">
        <w:rPr>
          <w:rFonts w:ascii="Arial" w:hAnsi="Arial" w:cs="Arial"/>
          <w:lang w:val="sr-Latn-ME"/>
        </w:rPr>
        <w:t>Mreža GPS Stanica – MontePos je infrastruktura koja realizuje nacionalni koordinatni sistem u Crnoj Gori.</w:t>
      </w:r>
      <w:r w:rsidRPr="00666E59">
        <w:rPr>
          <w:rFonts w:ascii="Arial" w:hAnsi="Arial" w:cs="Arial"/>
          <w:spacing w:val="6"/>
          <w:lang w:val="sr-Latn-ME"/>
        </w:rPr>
        <w:t xml:space="preserve">Implementacija državne GNSS mreže se sastoji od devet kontinualno operativnih referentnih prijemnika koji pokrivaju cijelu teritoriju Crne Gore, sa tačnošću </w:t>
      </w:r>
      <w:r w:rsidRPr="00666E59">
        <w:rPr>
          <w:rFonts w:ascii="Arial" w:hAnsi="Arial" w:cs="Arial"/>
          <w:lang w:val="sr-Latn-ME"/>
        </w:rPr>
        <w:t xml:space="preserve">±0.02m </w:t>
      </w:r>
      <w:r w:rsidRPr="00666E59">
        <w:rPr>
          <w:rFonts w:ascii="Arial" w:hAnsi="Arial" w:cs="Arial"/>
          <w:spacing w:val="-1"/>
          <w:lang w:val="sr-Latn-ME"/>
        </w:rPr>
        <w:t>za svako pozicioniranje.</w:t>
      </w:r>
    </w:p>
    <w:p w14:paraId="56A24FC4" w14:textId="77777777" w:rsidR="004A5B35" w:rsidRPr="00666E59" w:rsidRDefault="004A5B35" w:rsidP="004A5B35">
      <w:pPr>
        <w:spacing w:after="0" w:line="240" w:lineRule="auto"/>
        <w:ind w:right="134"/>
        <w:jc w:val="both"/>
        <w:rPr>
          <w:rFonts w:ascii="Arial" w:hAnsi="Arial" w:cs="Arial"/>
          <w:lang w:val="sr-Latn-ME"/>
        </w:rPr>
      </w:pPr>
      <w:r w:rsidRPr="00666E59">
        <w:rPr>
          <w:rFonts w:ascii="Arial" w:hAnsi="Arial" w:cs="Arial"/>
          <w:lang w:val="sr-Latn-ME"/>
        </w:rPr>
        <w:t>Nova državna mreža premanentnih GPS stanica je vezana za globalni referentni okvir i u upotrebi od januara 2005. godine.</w:t>
      </w:r>
    </w:p>
    <w:p w14:paraId="2BDAEED1" w14:textId="77777777" w:rsidR="004A5B35" w:rsidRPr="00666E59" w:rsidRDefault="004A5B35" w:rsidP="004A5B35">
      <w:pPr>
        <w:spacing w:after="0" w:line="240" w:lineRule="auto"/>
        <w:ind w:right="134"/>
        <w:jc w:val="both"/>
        <w:rPr>
          <w:rFonts w:ascii="Arial" w:hAnsi="Arial" w:cs="Arial"/>
          <w:lang w:val="sr-Latn-ME"/>
        </w:rPr>
      </w:pPr>
      <w:r w:rsidRPr="00666E59">
        <w:rPr>
          <w:rFonts w:ascii="Arial" w:hAnsi="Arial" w:cs="Arial"/>
          <w:lang w:val="sr-Latn-ME"/>
        </w:rPr>
        <w:t xml:space="preserve">Pristup informacijama za MontePos servisu je opisan na web sajtu http://www.nekretnine.co.me/me/Montepos.asp. </w:t>
      </w:r>
    </w:p>
    <w:p w14:paraId="09088EE3" w14:textId="77777777" w:rsidR="004A5B35" w:rsidRPr="00666E59" w:rsidRDefault="004A5B35" w:rsidP="004A5B35">
      <w:pPr>
        <w:spacing w:after="0" w:line="240" w:lineRule="auto"/>
        <w:ind w:right="134"/>
        <w:jc w:val="both"/>
        <w:rPr>
          <w:rFonts w:ascii="Arial" w:hAnsi="Arial" w:cs="Arial"/>
          <w:lang w:val="sr-Latn-ME"/>
        </w:rPr>
      </w:pPr>
      <w:r w:rsidRPr="00666E59">
        <w:rPr>
          <w:rFonts w:ascii="Arial" w:hAnsi="Arial" w:cs="Arial"/>
          <w:lang w:val="sr-Latn-ME"/>
        </w:rPr>
        <w:t>Što se tiče modela Geoida - u Crnoj Gori nije uspostavljen model Geoida.</w:t>
      </w:r>
      <w:r w:rsidRPr="00666E59">
        <w:rPr>
          <w:rFonts w:ascii="Arial" w:hAnsi="Arial" w:cs="Arial"/>
          <w:spacing w:val="-3"/>
          <w:lang w:val="sr-Latn-ME"/>
        </w:rPr>
        <w:t>U ovom projektu</w:t>
      </w:r>
      <w:r w:rsidRPr="00666E59">
        <w:rPr>
          <w:rFonts w:ascii="Arial" w:hAnsi="Arial" w:cs="Arial"/>
          <w:lang w:val="sr-Latn-ME"/>
        </w:rPr>
        <w:t xml:space="preserve"> EGM08 treba koristiti. EGM08 treba prilagoditi/provjeravati u odnosu na devet MontePos referentnih stanica. </w:t>
      </w:r>
    </w:p>
    <w:p w14:paraId="285E4E78" w14:textId="77777777" w:rsidR="004A5B35" w:rsidRPr="00666E59" w:rsidRDefault="004A5B35" w:rsidP="004A5B35">
      <w:pPr>
        <w:spacing w:after="0" w:line="240" w:lineRule="auto"/>
        <w:ind w:right="131"/>
        <w:jc w:val="both"/>
        <w:rPr>
          <w:rFonts w:ascii="Arial" w:hAnsi="Arial" w:cs="Arial"/>
          <w:lang w:val="sr-Latn-ME"/>
        </w:rPr>
      </w:pPr>
    </w:p>
    <w:p w14:paraId="44F50751" w14:textId="77777777" w:rsidR="004A5B35" w:rsidRPr="00666E59" w:rsidRDefault="004A5B35" w:rsidP="004A5B35">
      <w:pPr>
        <w:keepNext/>
        <w:spacing w:before="120" w:after="120" w:line="240" w:lineRule="auto"/>
        <w:ind w:right="288"/>
        <w:jc w:val="both"/>
        <w:outlineLvl w:val="1"/>
        <w:rPr>
          <w:rFonts w:ascii="Arial" w:hAnsi="Arial" w:cs="Arial"/>
          <w:b/>
          <w:bCs/>
          <w:lang w:val="sr-Latn-ME"/>
        </w:rPr>
      </w:pPr>
      <w:bookmarkStart w:id="3" w:name="_Toc458492941"/>
      <w:r w:rsidRPr="00666E59">
        <w:rPr>
          <w:rFonts w:ascii="Arial" w:hAnsi="Arial" w:cs="Arial"/>
          <w:b/>
          <w:bCs/>
          <w:lang w:val="sr-Latn-ME"/>
        </w:rPr>
        <w:t>1</w:t>
      </w:r>
      <w:r w:rsidRPr="00666E59">
        <w:rPr>
          <w:rFonts w:ascii="Arial" w:hAnsi="Arial" w:cs="Arial"/>
          <w:b/>
          <w:bCs/>
          <w:spacing w:val="1"/>
          <w:lang w:val="sr-Latn-ME"/>
        </w:rPr>
        <w:t xml:space="preserve">.3. </w:t>
      </w:r>
      <w:r w:rsidRPr="00666E59">
        <w:rPr>
          <w:rFonts w:ascii="Arial" w:hAnsi="Arial" w:cs="Arial"/>
          <w:b/>
          <w:bCs/>
          <w:spacing w:val="-1"/>
          <w:lang w:val="sr-Latn-ME"/>
        </w:rPr>
        <w:t>Nova podjela karata na listove</w:t>
      </w:r>
      <w:bookmarkEnd w:id="3"/>
    </w:p>
    <w:p w14:paraId="07269156" w14:textId="77777777" w:rsidR="004A5B35" w:rsidRPr="00666E59" w:rsidRDefault="004A5B35" w:rsidP="004A5B35">
      <w:pPr>
        <w:spacing w:after="0" w:line="240" w:lineRule="auto"/>
        <w:ind w:right="136"/>
        <w:jc w:val="both"/>
        <w:rPr>
          <w:rFonts w:ascii="Arial" w:hAnsi="Arial" w:cs="Arial"/>
          <w:lang w:val="sr-Latn-ME"/>
        </w:rPr>
      </w:pPr>
      <w:r w:rsidRPr="00666E59">
        <w:rPr>
          <w:rFonts w:ascii="Arial" w:hAnsi="Arial" w:cs="Arial"/>
          <w:lang w:val="sr-Latn-ME"/>
        </w:rPr>
        <w:t>Nova projekcija i koordinatni referentni sistem je praćen novim podjelama na detaljne listove za zvaničnu razmjeru -Osnovne državne karte (ODK) i katastarskih planova (KP). Nova podjela na listove je urađena u projekcionom sistemu. Srednjim meridijan 21° u 34N/UTM projekciji preslikava se kao prava linija.Za Srednji meridijan vrijednost E 500.000 m se dodaje kako bi se izbjegle negativne koordinate. Sekcije su 22.500 m širine i 15.000 m dužine i postoji 68 listova TK25 koja pokrivakompletnu teritoriju Crne Gore.</w:t>
      </w:r>
    </w:p>
    <w:p w14:paraId="6DA23AB9" w14:textId="77777777" w:rsidR="004A5B35" w:rsidRPr="00666E59" w:rsidRDefault="004A5B35" w:rsidP="004A5B35">
      <w:pPr>
        <w:spacing w:after="0" w:line="240" w:lineRule="auto"/>
        <w:jc w:val="both"/>
        <w:rPr>
          <w:rFonts w:ascii="Arial" w:hAnsi="Arial" w:cs="Arial"/>
          <w:lang w:val="sr-Latn-ME"/>
        </w:rPr>
      </w:pPr>
      <w:r w:rsidRPr="00666E59">
        <w:rPr>
          <w:rFonts w:ascii="Arial" w:hAnsi="Arial" w:cs="Arial"/>
          <w:lang w:val="sr-Latn-ME"/>
        </w:rPr>
        <w:t>Podjela za digitalni ortofoto plan u razmjeri 1: 2500 je dobijen od podjele TK 25 na listove. Jedan TK 25 list podijeljen je na 100 DOF 2,5 listova. U DOP 2,5 listovi su označeni od reda od 1 do 100, počevši od gornjeg levog lista do donjeg desnog lista po redovima.</w:t>
      </w:r>
    </w:p>
    <w:p w14:paraId="03B3CB0A" w14:textId="56A5CE86" w:rsidR="004A5B35" w:rsidRPr="00666E59" w:rsidRDefault="004A5B35" w:rsidP="004A5B35">
      <w:pPr>
        <w:spacing w:after="0" w:line="240" w:lineRule="auto"/>
        <w:jc w:val="both"/>
        <w:rPr>
          <w:rFonts w:ascii="Arial" w:hAnsi="Arial" w:cs="Arial"/>
          <w:lang w:val="sr-Latn-ME"/>
        </w:rPr>
      </w:pPr>
      <w:r w:rsidRPr="00666E59">
        <w:rPr>
          <w:rFonts w:ascii="Arial" w:hAnsi="Arial" w:cs="Arial"/>
          <w:lang w:val="sr-Latn-ME"/>
        </w:rPr>
        <w:t>Proizvod digitalni ortofoto plan treba dostaviti kao digitalne karte koje pokrivaju kompletnu Crnu Goru u listovima opisno i digitalna verzija treba biti dostupna kao kontinuirane karte za cijelu zemlju i dostavljene zainteresiranim stranama kao web servis (WMS) na internetu.</w:t>
      </w:r>
    </w:p>
    <w:p w14:paraId="61D0C16A" w14:textId="2098FA8B" w:rsidR="004A5B35" w:rsidRPr="00666E59" w:rsidRDefault="004A5B35" w:rsidP="004A5B35">
      <w:pPr>
        <w:spacing w:after="0" w:line="240" w:lineRule="auto"/>
        <w:jc w:val="both"/>
        <w:rPr>
          <w:rFonts w:ascii="Arial" w:hAnsi="Arial" w:cs="Arial"/>
          <w:lang w:val="sr-Latn-ME"/>
        </w:rPr>
      </w:pPr>
    </w:p>
    <w:p w14:paraId="27D063B7" w14:textId="008E2652" w:rsidR="004A5B35" w:rsidRPr="00666E59" w:rsidRDefault="004A5B35" w:rsidP="004A5B35">
      <w:pPr>
        <w:spacing w:after="0" w:line="240" w:lineRule="auto"/>
        <w:jc w:val="both"/>
        <w:rPr>
          <w:rFonts w:ascii="Arial" w:hAnsi="Arial" w:cs="Arial"/>
          <w:lang w:val="sr-Latn-ME"/>
        </w:rPr>
      </w:pPr>
    </w:p>
    <w:p w14:paraId="6860CC29" w14:textId="77777777" w:rsidR="004A5B35" w:rsidRPr="00666E59" w:rsidRDefault="004A5B35" w:rsidP="004A5B35">
      <w:pPr>
        <w:spacing w:after="0" w:line="240" w:lineRule="auto"/>
        <w:jc w:val="both"/>
        <w:rPr>
          <w:rFonts w:ascii="Arial" w:hAnsi="Arial" w:cs="Arial"/>
          <w:lang w:val="sr-Latn-ME"/>
        </w:rPr>
      </w:pPr>
    </w:p>
    <w:p w14:paraId="1BF751B4" w14:textId="622C7507" w:rsidR="004A5B35" w:rsidRPr="00666E59" w:rsidRDefault="004A5B35" w:rsidP="004A5B35">
      <w:pPr>
        <w:pStyle w:val="ListParagraph"/>
        <w:keepNext/>
        <w:numPr>
          <w:ilvl w:val="1"/>
          <w:numId w:val="2"/>
        </w:numPr>
        <w:spacing w:before="120" w:after="120" w:line="240" w:lineRule="auto"/>
        <w:ind w:right="288"/>
        <w:jc w:val="both"/>
        <w:outlineLvl w:val="1"/>
        <w:rPr>
          <w:rFonts w:ascii="Arial" w:hAnsi="Arial" w:cs="Arial"/>
          <w:b/>
          <w:bCs/>
          <w:spacing w:val="1"/>
          <w:lang w:val="sr-Latn-ME"/>
        </w:rPr>
      </w:pPr>
      <w:r w:rsidRPr="00666E59">
        <w:rPr>
          <w:rFonts w:ascii="Arial" w:hAnsi="Arial" w:cs="Arial"/>
          <w:b/>
          <w:bCs/>
          <w:spacing w:val="1"/>
          <w:lang w:val="sr-Latn-ME"/>
        </w:rPr>
        <w:lastRenderedPageBreak/>
        <w:t>Dozvole i odobrenja</w:t>
      </w:r>
    </w:p>
    <w:p w14:paraId="7A0636DC" w14:textId="75EA7F95" w:rsidR="004A5B35" w:rsidRPr="00666E59" w:rsidRDefault="004A5B35" w:rsidP="004A5B35">
      <w:pPr>
        <w:spacing w:after="0" w:line="240" w:lineRule="auto"/>
        <w:ind w:right="137"/>
        <w:jc w:val="both"/>
        <w:rPr>
          <w:rFonts w:ascii="Arial" w:hAnsi="Arial" w:cs="Arial"/>
          <w:lang w:val="sr-Latn-ME"/>
        </w:rPr>
      </w:pPr>
      <w:r w:rsidRPr="00666E59">
        <w:rPr>
          <w:rFonts w:ascii="Arial" w:hAnsi="Arial" w:cs="Arial"/>
          <w:lang w:val="sr-Latn-ME"/>
        </w:rPr>
        <w:t xml:space="preserve">Naručilac će podržati </w:t>
      </w:r>
      <w:r w:rsidR="008072F1" w:rsidRPr="00666E59">
        <w:rPr>
          <w:rFonts w:ascii="Arial" w:hAnsi="Arial" w:cs="Arial"/>
          <w:lang w:val="sr-Latn-ME"/>
        </w:rPr>
        <w:t>ponuđača</w:t>
      </w:r>
      <w:r w:rsidRPr="00666E59">
        <w:rPr>
          <w:rFonts w:ascii="Arial" w:hAnsi="Arial" w:cs="Arial"/>
          <w:lang w:val="sr-Latn-ME"/>
        </w:rPr>
        <w:t xml:space="preserve"> po pitanju zahtjeva za izdavanje dozvole za let i dobijanje ovlašćenja, shodno pozitivnim propisima Crne Gore.</w:t>
      </w:r>
    </w:p>
    <w:p w14:paraId="5B739945" w14:textId="77777777" w:rsidR="004A5B35" w:rsidRPr="00666E59" w:rsidRDefault="004A5B35" w:rsidP="004A5B35">
      <w:pPr>
        <w:spacing w:after="0" w:line="240" w:lineRule="auto"/>
        <w:ind w:right="137"/>
        <w:jc w:val="both"/>
        <w:rPr>
          <w:rFonts w:ascii="Arial" w:hAnsi="Arial" w:cs="Arial"/>
          <w:lang w:val="sr-Latn-ME"/>
        </w:rPr>
      </w:pPr>
      <w:r w:rsidRPr="00666E59">
        <w:rPr>
          <w:rFonts w:ascii="Arial" w:hAnsi="Arial" w:cs="Arial"/>
          <w:lang w:val="sr-Latn-ME"/>
        </w:rPr>
        <w:t>Naručilac će u koordinaciji sa nadležnim institucijama omogućiti izdavanje osnovne dozvole za snimanjem iz vazduha u Crnoj Gori.</w:t>
      </w:r>
    </w:p>
    <w:p w14:paraId="32DB4B47" w14:textId="77777777" w:rsidR="004A5B35" w:rsidRPr="00666E59" w:rsidRDefault="004A5B35" w:rsidP="004A5B35">
      <w:pPr>
        <w:jc w:val="both"/>
        <w:rPr>
          <w:rFonts w:ascii="Arial" w:hAnsi="Arial" w:cs="Arial"/>
          <w:lang w:val="sr-Latn-ME"/>
        </w:rPr>
      </w:pPr>
    </w:p>
    <w:p w14:paraId="21E3BCA2" w14:textId="77777777" w:rsidR="004A5B35" w:rsidRPr="00666E59" w:rsidRDefault="004A5B35" w:rsidP="004A5B35">
      <w:pPr>
        <w:keepNext/>
        <w:spacing w:before="120" w:after="120" w:line="240" w:lineRule="auto"/>
        <w:ind w:right="288"/>
        <w:jc w:val="both"/>
        <w:outlineLvl w:val="1"/>
        <w:rPr>
          <w:rFonts w:ascii="Arial" w:hAnsi="Arial" w:cs="Arial"/>
          <w:b/>
          <w:bCs/>
          <w:lang w:val="sr-Latn-ME"/>
        </w:rPr>
      </w:pPr>
      <w:bookmarkStart w:id="4" w:name="_Toc458492943"/>
      <w:r w:rsidRPr="00666E59">
        <w:rPr>
          <w:rFonts w:ascii="Arial" w:hAnsi="Arial" w:cs="Arial"/>
          <w:b/>
          <w:bCs/>
          <w:lang w:val="sr-Latn-ME"/>
        </w:rPr>
        <w:t>1</w:t>
      </w:r>
      <w:r w:rsidRPr="00666E59">
        <w:rPr>
          <w:rFonts w:ascii="Arial" w:hAnsi="Arial" w:cs="Arial"/>
          <w:b/>
          <w:bCs/>
          <w:spacing w:val="1"/>
          <w:lang w:val="sr-Latn-ME"/>
        </w:rPr>
        <w:t>.</w:t>
      </w:r>
      <w:r w:rsidRPr="00666E59">
        <w:rPr>
          <w:rFonts w:ascii="Arial" w:hAnsi="Arial" w:cs="Arial"/>
          <w:b/>
          <w:bCs/>
          <w:lang w:val="sr-Latn-ME"/>
        </w:rPr>
        <w:t>5.    Sistem upravljanja kvalitetom</w:t>
      </w:r>
      <w:bookmarkEnd w:id="4"/>
    </w:p>
    <w:p w14:paraId="38C86486" w14:textId="77777777" w:rsidR="004A5B35" w:rsidRPr="00666E59" w:rsidRDefault="004A5B35" w:rsidP="004A5B35">
      <w:pPr>
        <w:keepNext/>
        <w:spacing w:before="120" w:after="120" w:line="240" w:lineRule="auto"/>
        <w:ind w:right="288"/>
        <w:jc w:val="both"/>
        <w:outlineLvl w:val="1"/>
        <w:rPr>
          <w:rFonts w:ascii="Arial" w:hAnsi="Arial" w:cs="Arial"/>
          <w:lang w:val="sr-Latn-ME"/>
        </w:rPr>
      </w:pPr>
      <w:bookmarkStart w:id="5" w:name="_Toc458492944"/>
      <w:r w:rsidRPr="00666E59">
        <w:rPr>
          <w:rFonts w:ascii="Arial" w:hAnsi="Arial" w:cs="Arial"/>
          <w:lang w:val="sr-Latn-ME"/>
        </w:rPr>
        <w:t>Standard kvaliteta za izradu DOF-a pretpostavlja da Ponu</w:t>
      </w:r>
      <w:bookmarkStart w:id="6" w:name="_Hlk181006203"/>
      <w:r w:rsidRPr="00666E59">
        <w:rPr>
          <w:rFonts w:ascii="Arial" w:hAnsi="Arial" w:cs="Arial"/>
          <w:lang w:val="sr-Latn-ME"/>
        </w:rPr>
        <w:t>đač</w:t>
      </w:r>
      <w:bookmarkEnd w:id="6"/>
      <w:r w:rsidRPr="00666E59">
        <w:rPr>
          <w:rFonts w:ascii="Arial" w:hAnsi="Arial" w:cs="Arial"/>
          <w:lang w:val="sr-Latn-ME"/>
        </w:rPr>
        <w:t xml:space="preserve"> ima najbolje kvalifikacije kako bi se osiguralo da je proizvod izrađen u skladu specifikacijama.</w:t>
      </w:r>
      <w:bookmarkEnd w:id="5"/>
    </w:p>
    <w:p w14:paraId="7AC54211" w14:textId="1669CAB5" w:rsidR="004A5B35" w:rsidRPr="00666E59" w:rsidRDefault="004A5B35" w:rsidP="004A5B35">
      <w:pPr>
        <w:keepNext/>
        <w:spacing w:before="120" w:after="120" w:line="240" w:lineRule="auto"/>
        <w:ind w:right="288"/>
        <w:jc w:val="both"/>
        <w:outlineLvl w:val="1"/>
        <w:rPr>
          <w:rFonts w:ascii="Arial" w:hAnsi="Arial" w:cs="Arial"/>
          <w:lang w:val="sr-Latn-ME"/>
        </w:rPr>
      </w:pPr>
      <w:bookmarkStart w:id="7" w:name="_Toc458492945"/>
      <w:r w:rsidRPr="00666E59">
        <w:rPr>
          <w:rFonts w:ascii="Arial" w:hAnsi="Arial" w:cs="Arial"/>
          <w:lang w:val="sr-Latn-ME"/>
        </w:rPr>
        <w:t>Obuhvat Plana kvalitet</w:t>
      </w:r>
      <w:r w:rsidR="008072F1" w:rsidRPr="00666E59">
        <w:rPr>
          <w:rFonts w:ascii="Arial" w:hAnsi="Arial" w:cs="Arial"/>
          <w:lang w:val="sr-Latn-ME"/>
        </w:rPr>
        <w:t>a</w:t>
      </w:r>
      <w:r w:rsidRPr="00666E59">
        <w:rPr>
          <w:rFonts w:ascii="Arial" w:hAnsi="Arial" w:cs="Arial"/>
          <w:lang w:val="sr-Latn-ME"/>
        </w:rPr>
        <w:t xml:space="preserve"> proizvoda je da Ponuđač opiše kako kompanija namjerava da ispuni zahtjevanu specifikaciju proizvoda, uključujući očekivanja naručioca za proizvodnju DOF-a.</w:t>
      </w:r>
      <w:bookmarkEnd w:id="7"/>
    </w:p>
    <w:p w14:paraId="7C847AC3" w14:textId="59A9A5A8" w:rsidR="004A5B35" w:rsidRPr="00666E59" w:rsidRDefault="004A5B35" w:rsidP="004A5B35">
      <w:pPr>
        <w:keepNext/>
        <w:spacing w:before="120" w:after="120" w:line="240" w:lineRule="auto"/>
        <w:ind w:right="288"/>
        <w:jc w:val="both"/>
        <w:outlineLvl w:val="1"/>
        <w:rPr>
          <w:rFonts w:ascii="Arial" w:hAnsi="Arial" w:cs="Arial"/>
          <w:lang w:val="sr-Latn-ME"/>
        </w:rPr>
      </w:pPr>
      <w:bookmarkStart w:id="8" w:name="_Toc458492946"/>
      <w:r w:rsidRPr="00666E59">
        <w:rPr>
          <w:rFonts w:ascii="Arial" w:hAnsi="Arial" w:cs="Arial"/>
          <w:lang w:val="sr-Latn-ME"/>
        </w:rPr>
        <w:t xml:space="preserve">Plan kvaliteta proizvoda je instrument kroz koji </w:t>
      </w:r>
      <w:r w:rsidR="005D572B" w:rsidRPr="00666E59">
        <w:rPr>
          <w:rFonts w:ascii="Arial" w:hAnsi="Arial" w:cs="Arial"/>
          <w:lang w:val="sr-Latn-ME"/>
        </w:rPr>
        <w:t>ponuđač</w:t>
      </w:r>
      <w:r w:rsidRPr="00666E59">
        <w:rPr>
          <w:rFonts w:ascii="Arial" w:hAnsi="Arial" w:cs="Arial"/>
          <w:lang w:val="sr-Latn-ME"/>
        </w:rPr>
        <w:t xml:space="preserve"> može da dokumentuje kako su određeni zahtjevi kvaliteta proizvoda ispunjeni.</w:t>
      </w:r>
      <w:bookmarkEnd w:id="8"/>
    </w:p>
    <w:p w14:paraId="0E9B379A" w14:textId="2824FC20" w:rsidR="0040563D" w:rsidRPr="001972B1" w:rsidRDefault="001972B1" w:rsidP="004A5B35">
      <w:pPr>
        <w:keepNext/>
        <w:spacing w:before="120" w:after="120" w:line="240" w:lineRule="auto"/>
        <w:ind w:right="288"/>
        <w:jc w:val="both"/>
        <w:outlineLvl w:val="1"/>
        <w:rPr>
          <w:rFonts w:ascii="Arial" w:hAnsi="Arial" w:cs="Arial"/>
          <w:lang w:val="sr-Latn-ME"/>
        </w:rPr>
      </w:pPr>
      <w:r w:rsidRPr="001972B1">
        <w:rPr>
          <w:rFonts w:ascii="Arial" w:hAnsi="Arial" w:cs="Arial"/>
          <w:lang w:val="sr-Latn-ME"/>
        </w:rPr>
        <w:t>U Planu kvaliteta Privredni subjekt</w:t>
      </w:r>
      <w:r w:rsidR="0040563D" w:rsidRPr="001972B1">
        <w:rPr>
          <w:rFonts w:ascii="Arial" w:hAnsi="Arial" w:cs="Arial"/>
          <w:lang w:val="sr-Latn-ME"/>
        </w:rPr>
        <w:t xml:space="preserve"> treba da</w:t>
      </w:r>
      <w:r w:rsidR="00173D38" w:rsidRPr="001972B1">
        <w:rPr>
          <w:rFonts w:ascii="Arial" w:hAnsi="Arial" w:cs="Arial"/>
          <w:lang w:val="sr-Latn-ME"/>
        </w:rPr>
        <w:t xml:space="preserve"> detaljno i nedvos</w:t>
      </w:r>
      <w:r w:rsidR="004D1512" w:rsidRPr="001972B1">
        <w:rPr>
          <w:rFonts w:ascii="Arial" w:hAnsi="Arial" w:cs="Arial"/>
          <w:lang w:val="sr-Latn-ME"/>
        </w:rPr>
        <w:t>m</w:t>
      </w:r>
      <w:r w:rsidR="00173D38" w:rsidRPr="001972B1">
        <w:rPr>
          <w:rFonts w:ascii="Arial" w:hAnsi="Arial" w:cs="Arial"/>
          <w:lang w:val="sr-Latn-ME"/>
        </w:rPr>
        <w:t>isleno</w:t>
      </w:r>
      <w:r w:rsidR="0040563D" w:rsidRPr="001972B1">
        <w:rPr>
          <w:rFonts w:ascii="Arial" w:hAnsi="Arial" w:cs="Arial"/>
          <w:lang w:val="sr-Latn-ME"/>
        </w:rPr>
        <w:t xml:space="preserve"> navede i opiše:</w:t>
      </w:r>
    </w:p>
    <w:p w14:paraId="238A775E" w14:textId="51EE55F6" w:rsidR="005E1465" w:rsidRPr="001972B1" w:rsidRDefault="005E1465" w:rsidP="005E1465">
      <w:pPr>
        <w:pStyle w:val="ListParagraph"/>
        <w:keepNext/>
        <w:numPr>
          <w:ilvl w:val="0"/>
          <w:numId w:val="6"/>
        </w:numPr>
        <w:spacing w:before="120" w:after="120" w:line="240" w:lineRule="auto"/>
        <w:ind w:right="288"/>
        <w:jc w:val="both"/>
        <w:outlineLvl w:val="1"/>
        <w:rPr>
          <w:rFonts w:ascii="Arial" w:hAnsi="Arial" w:cs="Arial"/>
          <w:lang w:val="sr-Latn-ME"/>
        </w:rPr>
      </w:pPr>
      <w:r w:rsidRPr="001972B1">
        <w:rPr>
          <w:rFonts w:ascii="Arial" w:hAnsi="Arial" w:cs="Arial"/>
          <w:lang w:val="sr-Latn-ME"/>
        </w:rPr>
        <w:t>satelitske sisteme, bespilotnu letelicu i kameru koji će biti korišćeni za prikupljan</w:t>
      </w:r>
      <w:r w:rsidR="00173D38" w:rsidRPr="001972B1">
        <w:rPr>
          <w:rFonts w:ascii="Arial" w:hAnsi="Arial" w:cs="Arial"/>
          <w:lang w:val="sr-Latn-ME"/>
        </w:rPr>
        <w:t>j</w:t>
      </w:r>
      <w:r w:rsidRPr="001972B1">
        <w:rPr>
          <w:rFonts w:ascii="Arial" w:hAnsi="Arial" w:cs="Arial"/>
          <w:lang w:val="sr-Latn-ME"/>
        </w:rPr>
        <w:t xml:space="preserve">e podataka, </w:t>
      </w:r>
    </w:p>
    <w:p w14:paraId="1DF85454" w14:textId="77777777" w:rsidR="005E1465" w:rsidRPr="001972B1" w:rsidRDefault="005E1465" w:rsidP="005E1465">
      <w:pPr>
        <w:pStyle w:val="ListParagraph"/>
        <w:keepNext/>
        <w:numPr>
          <w:ilvl w:val="0"/>
          <w:numId w:val="6"/>
        </w:numPr>
        <w:spacing w:before="120" w:after="120" w:line="240" w:lineRule="auto"/>
        <w:ind w:right="288"/>
        <w:jc w:val="both"/>
        <w:outlineLvl w:val="1"/>
        <w:rPr>
          <w:rFonts w:ascii="Arial" w:hAnsi="Arial" w:cs="Arial"/>
          <w:lang w:val="sr-Latn-ME"/>
        </w:rPr>
      </w:pPr>
      <w:r w:rsidRPr="001972B1">
        <w:rPr>
          <w:rFonts w:ascii="Arial" w:hAnsi="Arial" w:cs="Arial"/>
          <w:lang w:val="sr-Latn-ME"/>
        </w:rPr>
        <w:t>softvere koji će biti korišćeni u obradi podataka i procedure koje će biti izvršene nad prikupljenim podacima,</w:t>
      </w:r>
    </w:p>
    <w:p w14:paraId="55B5975D" w14:textId="1E561303" w:rsidR="0040563D" w:rsidRPr="001972B1" w:rsidRDefault="005E1465" w:rsidP="005E1465">
      <w:pPr>
        <w:pStyle w:val="ListParagraph"/>
        <w:keepNext/>
        <w:numPr>
          <w:ilvl w:val="0"/>
          <w:numId w:val="6"/>
        </w:numPr>
        <w:spacing w:before="120" w:after="120" w:line="240" w:lineRule="auto"/>
        <w:ind w:right="288"/>
        <w:jc w:val="both"/>
        <w:outlineLvl w:val="1"/>
        <w:rPr>
          <w:rFonts w:ascii="Arial" w:hAnsi="Arial" w:cs="Arial"/>
          <w:lang w:val="sr-Latn-ME"/>
        </w:rPr>
      </w:pPr>
      <w:r w:rsidRPr="001972B1">
        <w:rPr>
          <w:rFonts w:ascii="Arial" w:hAnsi="Arial" w:cs="Arial"/>
          <w:lang w:val="sr-Latn-ME"/>
        </w:rPr>
        <w:t>alate koji će biti korišćeni za kreiranje WEB GIS aplikacije.</w:t>
      </w:r>
    </w:p>
    <w:p w14:paraId="01667CF6" w14:textId="77777777" w:rsidR="004A5B35" w:rsidRPr="00666E59" w:rsidRDefault="004A5B35" w:rsidP="004A5B35">
      <w:pPr>
        <w:keepNext/>
        <w:spacing w:before="120" w:after="120" w:line="240" w:lineRule="auto"/>
        <w:ind w:right="288"/>
        <w:jc w:val="both"/>
        <w:outlineLvl w:val="1"/>
        <w:rPr>
          <w:rFonts w:ascii="Arial" w:hAnsi="Arial" w:cs="Arial"/>
          <w:lang w:val="sr-Latn-ME"/>
        </w:rPr>
      </w:pPr>
      <w:bookmarkStart w:id="9" w:name="_Toc458492947"/>
      <w:r w:rsidRPr="00666E59">
        <w:rPr>
          <w:rFonts w:ascii="Arial" w:hAnsi="Arial" w:cs="Arial"/>
          <w:lang w:val="sr-Latn-ME"/>
        </w:rPr>
        <w:t>Planovi kvaliteta proizvoda pripremaju se kao dio ponude. Iskazi interesovanja i prijedlozi koji ne sadrže relevantne planove kvaliteta proizvoda će biti odbijeni.</w:t>
      </w:r>
      <w:bookmarkEnd w:id="9"/>
    </w:p>
    <w:p w14:paraId="4D855432" w14:textId="0009A0BD" w:rsidR="001972B1" w:rsidRPr="001972B1" w:rsidRDefault="004A5B35" w:rsidP="001972B1">
      <w:pPr>
        <w:keepNext/>
        <w:spacing w:before="120" w:after="120" w:line="240" w:lineRule="auto"/>
        <w:ind w:right="288"/>
        <w:jc w:val="both"/>
        <w:outlineLvl w:val="1"/>
        <w:rPr>
          <w:rFonts w:ascii="Arial" w:hAnsi="Arial" w:cs="Arial"/>
          <w:lang w:val="sr-Latn-ME"/>
        </w:rPr>
      </w:pPr>
      <w:bookmarkStart w:id="10" w:name="_Toc458492948"/>
      <w:r w:rsidRPr="00666E59">
        <w:rPr>
          <w:rFonts w:ascii="Arial" w:hAnsi="Arial" w:cs="Arial"/>
          <w:lang w:val="sr-Latn-ME"/>
        </w:rPr>
        <w:t>Da bi Naručilac bio siguran da su svi zahtjevi ispunjeni,Plan kvaliteta treba da dokumentuje postupke primijenjene na realizovani proizvod.</w:t>
      </w:r>
      <w:bookmarkEnd w:id="10"/>
    </w:p>
    <w:p w14:paraId="1B5D6A97" w14:textId="24ED1B9C" w:rsidR="004A5B35" w:rsidRPr="00666E59" w:rsidRDefault="004A5B35" w:rsidP="004A5B35">
      <w:pPr>
        <w:keepNext/>
        <w:spacing w:before="120" w:after="120" w:line="240" w:lineRule="auto"/>
        <w:ind w:right="288"/>
        <w:jc w:val="both"/>
        <w:outlineLvl w:val="1"/>
        <w:rPr>
          <w:rFonts w:ascii="Arial" w:hAnsi="Arial" w:cs="Arial"/>
          <w:lang w:val="sr-Latn-ME"/>
        </w:rPr>
      </w:pPr>
    </w:p>
    <w:p w14:paraId="05E25094" w14:textId="07964C01" w:rsidR="004A5B35" w:rsidRPr="00666E59" w:rsidRDefault="004A5B35" w:rsidP="004A5B35">
      <w:pPr>
        <w:pStyle w:val="ListParagraph"/>
        <w:keepNext/>
        <w:keepLines/>
        <w:numPr>
          <w:ilvl w:val="0"/>
          <w:numId w:val="2"/>
        </w:numPr>
        <w:pBdr>
          <w:bottom w:val="single" w:sz="12" w:space="1" w:color="002060"/>
        </w:pBdr>
        <w:spacing w:before="240" w:after="240" w:line="240" w:lineRule="auto"/>
        <w:outlineLvl w:val="0"/>
        <w:rPr>
          <w:rFonts w:ascii="Arial" w:eastAsia="Times New Roman" w:hAnsi="Arial" w:cs="Arial"/>
          <w:b/>
          <w:color w:val="002060"/>
          <w:lang w:val="sr-Latn-ME"/>
        </w:rPr>
      </w:pPr>
      <w:r w:rsidRPr="00666E59">
        <w:rPr>
          <w:rFonts w:ascii="Arial" w:eastAsia="Times New Roman" w:hAnsi="Arial" w:cs="Arial"/>
          <w:b/>
          <w:color w:val="002060"/>
          <w:lang w:val="sr-Latn-ME"/>
        </w:rPr>
        <w:t xml:space="preserve">Područje od interesa </w:t>
      </w:r>
    </w:p>
    <w:p w14:paraId="5639F849" w14:textId="32589BC7" w:rsidR="004A5B35" w:rsidRPr="00666E59" w:rsidRDefault="004A5B35" w:rsidP="004A5B35">
      <w:pPr>
        <w:spacing w:before="120" w:after="120" w:line="240" w:lineRule="auto"/>
        <w:ind w:firstLine="567"/>
        <w:jc w:val="both"/>
        <w:rPr>
          <w:rFonts w:ascii="Arial" w:hAnsi="Arial" w:cs="Arial"/>
          <w:kern w:val="2"/>
          <w:lang w:val="sr-Latn-ME"/>
          <w14:ligatures w14:val="standardContextual"/>
        </w:rPr>
      </w:pPr>
      <w:r w:rsidRPr="00666E59">
        <w:rPr>
          <w:rFonts w:ascii="Arial" w:hAnsi="Arial" w:cs="Arial"/>
          <w:b/>
          <w:bCs/>
          <w:kern w:val="2"/>
          <w:lang w:val="sr-Latn-ME"/>
          <w14:ligatures w14:val="standardContextual"/>
        </w:rPr>
        <w:t>Crna Gora</w:t>
      </w:r>
      <w:r w:rsidRPr="00666E59">
        <w:rPr>
          <w:rFonts w:ascii="Arial" w:hAnsi="Arial" w:cs="Arial"/>
          <w:kern w:val="2"/>
          <w:lang w:val="sr-Latn-ME"/>
          <w14:ligatures w14:val="standardContextual"/>
        </w:rPr>
        <w:t xml:space="preserve"> se nalazi u području od 18˚ 25´ do 20˚ 22´ istočne geografske dužine i od 41˚ 49´ do 43˚ 34´ sjeverne geografske širine. Teritorija Republike Crne Gore je definisana  državnom granicom i obuhvata površinu od oko </w:t>
      </w:r>
      <w:r w:rsidRPr="00666E59">
        <w:rPr>
          <w:rFonts w:ascii="Arial" w:hAnsi="Arial" w:cs="Arial"/>
          <w:b/>
          <w:bCs/>
          <w:kern w:val="2"/>
          <w:lang w:val="sr-Latn-ME"/>
          <w14:ligatures w14:val="standardContextual"/>
        </w:rPr>
        <w:t>13 882 km</w:t>
      </w:r>
      <w:r w:rsidRPr="00666E59">
        <w:rPr>
          <w:rFonts w:ascii="Arial" w:hAnsi="Arial" w:cs="Arial"/>
          <w:b/>
          <w:bCs/>
          <w:kern w:val="2"/>
          <w:vertAlign w:val="superscript"/>
          <w:lang w:val="sr-Latn-ME"/>
          <w14:ligatures w14:val="standardContextual"/>
        </w:rPr>
        <w:t>2</w:t>
      </w:r>
      <w:r w:rsidRPr="00666E59">
        <w:rPr>
          <w:rFonts w:ascii="Arial" w:hAnsi="Arial" w:cs="Arial"/>
          <w:kern w:val="2"/>
          <w:lang w:val="sr-Latn-ME"/>
          <w14:ligatures w14:val="standardContextual"/>
        </w:rPr>
        <w:t>.</w:t>
      </w:r>
    </w:p>
    <w:p w14:paraId="08F6DD0B" w14:textId="55DDE0C0" w:rsidR="004A5B35" w:rsidRPr="00666E59" w:rsidRDefault="004A5B35" w:rsidP="004A5B35">
      <w:pPr>
        <w:spacing w:before="60" w:after="60" w:line="240" w:lineRule="auto"/>
        <w:jc w:val="center"/>
        <w:rPr>
          <w:rFonts w:ascii="Arial" w:hAnsi="Arial" w:cs="Arial"/>
          <w:lang w:val="sr-Latn-ME"/>
        </w:rPr>
      </w:pPr>
    </w:p>
    <w:p w14:paraId="018A9E48" w14:textId="77777777" w:rsidR="004A5B35" w:rsidRPr="00666E59" w:rsidRDefault="004A5B35" w:rsidP="004A5B35">
      <w:pPr>
        <w:spacing w:before="120" w:after="120" w:line="240" w:lineRule="auto"/>
        <w:ind w:firstLine="567"/>
        <w:jc w:val="both"/>
        <w:rPr>
          <w:rFonts w:ascii="Arial" w:hAnsi="Arial" w:cs="Arial"/>
          <w:kern w:val="2"/>
          <w:lang w:val="sr-Latn-ME"/>
          <w14:ligatures w14:val="standardContextual"/>
        </w:rPr>
      </w:pPr>
      <w:r w:rsidRPr="00666E59">
        <w:rPr>
          <w:rFonts w:ascii="Arial" w:hAnsi="Arial" w:cs="Arial"/>
          <w:kern w:val="2"/>
          <w:lang w:val="sr-Latn-ME"/>
          <w14:ligatures w14:val="standardContextual"/>
        </w:rPr>
        <w:t xml:space="preserve">Kompletno </w:t>
      </w:r>
      <w:r w:rsidRPr="00666E59">
        <w:rPr>
          <w:rFonts w:ascii="Arial" w:hAnsi="Arial" w:cs="Arial"/>
          <w:b/>
          <w:bCs/>
          <w:kern w:val="2"/>
          <w:lang w:val="sr-Latn-ME"/>
          <w14:ligatures w14:val="standardContextual"/>
        </w:rPr>
        <w:t xml:space="preserve">područje od interesa (AOI) </w:t>
      </w:r>
      <w:r w:rsidRPr="00666E59">
        <w:rPr>
          <w:rFonts w:ascii="Arial" w:hAnsi="Arial" w:cs="Arial"/>
          <w:kern w:val="2"/>
          <w:lang w:val="sr-Latn-ME"/>
          <w14:ligatures w14:val="standardContextual"/>
        </w:rPr>
        <w:t>koje je potrebno pokriti satelitskim snimcima</w:t>
      </w:r>
      <w:r w:rsidRPr="00666E59">
        <w:rPr>
          <w:rFonts w:ascii="Arial" w:hAnsi="Arial" w:cs="Arial"/>
          <w:kern w:val="2"/>
          <w:lang w:val="sr-Latn-ME"/>
          <w14:ligatures w14:val="standardContextual"/>
        </w:rPr>
        <w:br/>
        <w:t xml:space="preserve"> za izradu ortofoto mozaika veoma visoke prostorne rezolucije definisano je državnom </w:t>
      </w:r>
      <w:r w:rsidRPr="00666E59">
        <w:rPr>
          <w:rFonts w:ascii="Arial" w:hAnsi="Arial" w:cs="Arial"/>
          <w:kern w:val="2"/>
          <w:lang w:val="sr-Latn-ME"/>
          <w14:ligatures w14:val="standardContextual"/>
        </w:rPr>
        <w:br/>
        <w:t xml:space="preserve">granicom, uz proširenje (buffer) od 100 m, te ukupna površina za satelitsko snimanje iznosi oko 14 000 </w:t>
      </w:r>
      <w:r w:rsidRPr="00666E59">
        <w:rPr>
          <w:rFonts w:ascii="Arial" w:hAnsi="Arial" w:cs="Arial"/>
          <w:b/>
          <w:bCs/>
          <w:kern w:val="2"/>
          <w:lang w:val="sr-Latn-ME"/>
          <w14:ligatures w14:val="standardContextual"/>
        </w:rPr>
        <w:t>km</w:t>
      </w:r>
      <w:r w:rsidRPr="00666E59">
        <w:rPr>
          <w:rFonts w:ascii="Arial" w:hAnsi="Arial" w:cs="Arial"/>
          <w:b/>
          <w:bCs/>
          <w:kern w:val="2"/>
          <w:vertAlign w:val="superscript"/>
          <w:lang w:val="sr-Latn-ME"/>
          <w14:ligatures w14:val="standardContextual"/>
        </w:rPr>
        <w:t>2</w:t>
      </w:r>
      <w:r w:rsidRPr="00666E59">
        <w:rPr>
          <w:rFonts w:ascii="Arial" w:hAnsi="Arial" w:cs="Arial"/>
          <w:kern w:val="2"/>
          <w:lang w:val="sr-Latn-ME"/>
          <w14:ligatures w14:val="standardContextual"/>
        </w:rPr>
        <w:t xml:space="preserve">. </w:t>
      </w:r>
    </w:p>
    <w:p w14:paraId="5B814900" w14:textId="07D410C3" w:rsidR="004A5B35" w:rsidRPr="00666E59" w:rsidRDefault="004A5B35" w:rsidP="004A5B35">
      <w:pPr>
        <w:spacing w:before="120" w:after="120" w:line="240" w:lineRule="auto"/>
        <w:ind w:firstLine="567"/>
        <w:jc w:val="both"/>
        <w:rPr>
          <w:rFonts w:ascii="Arial" w:hAnsi="Arial" w:cs="Arial"/>
          <w:kern w:val="2"/>
          <w:lang w:val="sr-Latn-ME"/>
          <w14:ligatures w14:val="standardContextual"/>
        </w:rPr>
      </w:pPr>
      <w:r w:rsidRPr="00666E59">
        <w:rPr>
          <w:rFonts w:ascii="Arial" w:hAnsi="Arial" w:cs="Arial"/>
          <w:kern w:val="2"/>
          <w:lang w:val="sr-Latn-ME"/>
          <w14:ligatures w14:val="standardContextual"/>
        </w:rPr>
        <w:t xml:space="preserve">Oblasti definisane kao </w:t>
      </w:r>
      <w:r w:rsidRPr="00666E59">
        <w:rPr>
          <w:rFonts w:ascii="Arial" w:hAnsi="Arial" w:cs="Arial"/>
          <w:b/>
          <w:bCs/>
          <w:kern w:val="2"/>
          <w:lang w:val="sr-Latn-ME"/>
          <w14:ligatures w14:val="standardContextual"/>
        </w:rPr>
        <w:t>uža urbana područja</w:t>
      </w:r>
      <w:r w:rsidR="00886758" w:rsidRPr="00666E59">
        <w:rPr>
          <w:rFonts w:ascii="Arial" w:hAnsi="Arial" w:cs="Arial"/>
          <w:b/>
          <w:bCs/>
          <w:kern w:val="2"/>
          <w:lang w:val="sr-Latn-ME"/>
          <w14:ligatures w14:val="standardContextual"/>
        </w:rPr>
        <w:t xml:space="preserve"> (gradska jezgra za 25 opština u Crnoj Gori) </w:t>
      </w:r>
      <w:r w:rsidRPr="00666E59">
        <w:rPr>
          <w:rFonts w:ascii="Arial" w:hAnsi="Arial" w:cs="Arial"/>
          <w:kern w:val="2"/>
          <w:lang w:val="sr-Latn-ME"/>
          <w14:ligatures w14:val="standardContextual"/>
        </w:rPr>
        <w:t xml:space="preserve"> potrebno je snimiti pomoću bespilotne letjelice.  </w:t>
      </w:r>
    </w:p>
    <w:tbl>
      <w:tblPr>
        <w:tblStyle w:val="TableGrid2"/>
        <w:tblW w:w="9776" w:type="dxa"/>
        <w:jc w:val="center"/>
        <w:tblLook w:val="04A0" w:firstRow="1" w:lastRow="0" w:firstColumn="1" w:lastColumn="0" w:noHBand="0" w:noVBand="1"/>
      </w:tblPr>
      <w:tblGrid>
        <w:gridCol w:w="1413"/>
        <w:gridCol w:w="1417"/>
        <w:gridCol w:w="5099"/>
        <w:gridCol w:w="1847"/>
      </w:tblGrid>
      <w:tr w:rsidR="004A5B35" w:rsidRPr="00666E59" w14:paraId="6AA5BC18" w14:textId="77777777" w:rsidTr="006B60E7">
        <w:trPr>
          <w:trHeight w:val="610"/>
          <w:jc w:val="center"/>
        </w:trPr>
        <w:tc>
          <w:tcPr>
            <w:tcW w:w="1413" w:type="dxa"/>
            <w:tcBorders>
              <w:bottom w:val="double" w:sz="4" w:space="0" w:color="auto"/>
            </w:tcBorders>
            <w:vAlign w:val="center"/>
          </w:tcPr>
          <w:p w14:paraId="09DA7013" w14:textId="77777777" w:rsidR="004A5B35" w:rsidRPr="00666E59" w:rsidRDefault="004A5B35" w:rsidP="002F11B8">
            <w:pPr>
              <w:spacing w:before="60" w:after="60" w:line="240" w:lineRule="auto"/>
              <w:jc w:val="center"/>
              <w:rPr>
                <w:rFonts w:ascii="Arial" w:hAnsi="Arial" w:cs="Arial"/>
                <w:sz w:val="22"/>
                <w:lang w:val="sr-Latn-ME"/>
              </w:rPr>
            </w:pPr>
            <w:r w:rsidRPr="00666E59">
              <w:rPr>
                <w:rFonts w:ascii="Arial" w:hAnsi="Arial" w:cs="Arial"/>
                <w:sz w:val="22"/>
                <w:lang w:val="sr-Latn-ME"/>
              </w:rPr>
              <w:t>Područje</w:t>
            </w:r>
          </w:p>
        </w:tc>
        <w:tc>
          <w:tcPr>
            <w:tcW w:w="1417" w:type="dxa"/>
            <w:tcBorders>
              <w:bottom w:val="double" w:sz="4" w:space="0" w:color="auto"/>
            </w:tcBorders>
            <w:vAlign w:val="center"/>
          </w:tcPr>
          <w:p w14:paraId="1C0A5209" w14:textId="77777777" w:rsidR="004A5B35" w:rsidRPr="00666E59" w:rsidRDefault="004A5B35" w:rsidP="002F11B8">
            <w:pPr>
              <w:spacing w:before="60" w:after="60" w:line="240" w:lineRule="auto"/>
              <w:jc w:val="center"/>
              <w:rPr>
                <w:rFonts w:ascii="Arial" w:hAnsi="Arial" w:cs="Arial"/>
                <w:sz w:val="22"/>
                <w:lang w:val="sr-Latn-ME"/>
              </w:rPr>
            </w:pPr>
            <w:r w:rsidRPr="00666E59">
              <w:rPr>
                <w:rFonts w:ascii="Arial" w:hAnsi="Arial" w:cs="Arial"/>
                <w:sz w:val="22"/>
                <w:lang w:val="sr-Latn-ME"/>
              </w:rPr>
              <w:t>Tehnologija snimanja</w:t>
            </w:r>
          </w:p>
        </w:tc>
        <w:tc>
          <w:tcPr>
            <w:tcW w:w="5099" w:type="dxa"/>
            <w:tcBorders>
              <w:bottom w:val="double" w:sz="4" w:space="0" w:color="auto"/>
            </w:tcBorders>
            <w:vAlign w:val="center"/>
          </w:tcPr>
          <w:p w14:paraId="52F9E189" w14:textId="77777777" w:rsidR="004A5B35" w:rsidRPr="00666E59" w:rsidRDefault="004A5B35" w:rsidP="002F11B8">
            <w:pPr>
              <w:spacing w:before="60" w:after="60" w:line="240" w:lineRule="auto"/>
              <w:jc w:val="center"/>
              <w:rPr>
                <w:rFonts w:ascii="Arial" w:hAnsi="Arial" w:cs="Arial"/>
                <w:sz w:val="22"/>
                <w:lang w:val="sr-Latn-ME"/>
              </w:rPr>
            </w:pPr>
            <w:r w:rsidRPr="00666E59">
              <w:rPr>
                <w:rFonts w:ascii="Arial" w:hAnsi="Arial" w:cs="Arial"/>
                <w:sz w:val="22"/>
                <w:lang w:val="sr-Latn-ME"/>
              </w:rPr>
              <w:t>Opis</w:t>
            </w:r>
          </w:p>
        </w:tc>
        <w:tc>
          <w:tcPr>
            <w:tcW w:w="1847" w:type="dxa"/>
            <w:tcBorders>
              <w:bottom w:val="double" w:sz="4" w:space="0" w:color="auto"/>
            </w:tcBorders>
            <w:vAlign w:val="center"/>
          </w:tcPr>
          <w:p w14:paraId="574E1C6F" w14:textId="77777777" w:rsidR="004A5B35" w:rsidRPr="00666E59" w:rsidRDefault="004A5B35" w:rsidP="002F11B8">
            <w:pPr>
              <w:spacing w:before="60" w:after="60" w:line="240" w:lineRule="auto"/>
              <w:jc w:val="center"/>
              <w:rPr>
                <w:rFonts w:ascii="Arial" w:hAnsi="Arial" w:cs="Arial"/>
                <w:sz w:val="22"/>
                <w:lang w:val="sr-Latn-ME"/>
              </w:rPr>
            </w:pPr>
            <w:r w:rsidRPr="00666E59">
              <w:rPr>
                <w:rFonts w:ascii="Arial" w:hAnsi="Arial" w:cs="Arial"/>
                <w:sz w:val="22"/>
                <w:lang w:val="sr-Latn-ME"/>
              </w:rPr>
              <w:t>Ukupna površina</w:t>
            </w:r>
          </w:p>
        </w:tc>
      </w:tr>
      <w:tr w:rsidR="004A5B35" w:rsidRPr="00666E59" w14:paraId="5F4B6AE4" w14:textId="77777777" w:rsidTr="006B60E7">
        <w:trPr>
          <w:trHeight w:val="610"/>
          <w:jc w:val="center"/>
        </w:trPr>
        <w:tc>
          <w:tcPr>
            <w:tcW w:w="1413" w:type="dxa"/>
            <w:tcBorders>
              <w:top w:val="double" w:sz="4" w:space="0" w:color="auto"/>
            </w:tcBorders>
            <w:vAlign w:val="center"/>
          </w:tcPr>
          <w:p w14:paraId="732DC287" w14:textId="77777777" w:rsidR="004A5B35" w:rsidRPr="00666E59" w:rsidRDefault="004A5B35" w:rsidP="002F11B8">
            <w:pPr>
              <w:spacing w:before="60" w:after="60" w:line="240" w:lineRule="auto"/>
              <w:jc w:val="center"/>
              <w:rPr>
                <w:rFonts w:ascii="Arial" w:hAnsi="Arial" w:cs="Arial"/>
                <w:b/>
                <w:bCs/>
                <w:sz w:val="22"/>
                <w:lang w:val="sr-Latn-ME"/>
              </w:rPr>
            </w:pPr>
            <w:r w:rsidRPr="00666E59">
              <w:rPr>
                <w:rFonts w:ascii="Arial" w:hAnsi="Arial" w:cs="Arial"/>
                <w:b/>
                <w:bCs/>
                <w:sz w:val="22"/>
                <w:lang w:val="sr-Latn-ME"/>
              </w:rPr>
              <w:t>Crna Gora</w:t>
            </w:r>
          </w:p>
        </w:tc>
        <w:tc>
          <w:tcPr>
            <w:tcW w:w="1417" w:type="dxa"/>
            <w:tcBorders>
              <w:top w:val="double" w:sz="4" w:space="0" w:color="auto"/>
            </w:tcBorders>
            <w:vAlign w:val="center"/>
          </w:tcPr>
          <w:p w14:paraId="3D8C9EC4" w14:textId="77777777" w:rsidR="004A5B35" w:rsidRPr="00666E59" w:rsidRDefault="004A5B35" w:rsidP="002F11B8">
            <w:pPr>
              <w:spacing w:before="60" w:after="60" w:line="240" w:lineRule="auto"/>
              <w:jc w:val="center"/>
              <w:rPr>
                <w:rFonts w:ascii="Arial" w:hAnsi="Arial" w:cs="Arial"/>
                <w:sz w:val="22"/>
                <w:lang w:val="sr-Latn-ME"/>
              </w:rPr>
            </w:pPr>
            <w:r w:rsidRPr="00666E59">
              <w:rPr>
                <w:rFonts w:ascii="Arial" w:hAnsi="Arial" w:cs="Arial"/>
                <w:sz w:val="22"/>
                <w:lang w:val="sr-Latn-ME"/>
              </w:rPr>
              <w:t>Satelitski snimci</w:t>
            </w:r>
          </w:p>
        </w:tc>
        <w:tc>
          <w:tcPr>
            <w:tcW w:w="5099" w:type="dxa"/>
            <w:tcBorders>
              <w:top w:val="double" w:sz="4" w:space="0" w:color="auto"/>
            </w:tcBorders>
            <w:vAlign w:val="center"/>
          </w:tcPr>
          <w:p w14:paraId="56B3AA6E" w14:textId="77777777" w:rsidR="004A5B35" w:rsidRPr="00666E59" w:rsidRDefault="004A5B35" w:rsidP="002F11B8">
            <w:pPr>
              <w:spacing w:before="60" w:after="60" w:line="240" w:lineRule="auto"/>
              <w:rPr>
                <w:rFonts w:ascii="Arial" w:hAnsi="Arial" w:cs="Arial"/>
                <w:sz w:val="22"/>
                <w:lang w:val="sr-Latn-ME"/>
              </w:rPr>
            </w:pPr>
            <w:r w:rsidRPr="00666E59">
              <w:rPr>
                <w:rFonts w:ascii="Arial" w:hAnsi="Arial" w:cs="Arial"/>
                <w:sz w:val="22"/>
                <w:lang w:val="sr-Latn-ME"/>
              </w:rPr>
              <w:t>Prikupljanje satelitskih snimaka za izradu ortofoto mozaika za kompletnu teritoriju Crne Gore</w:t>
            </w:r>
          </w:p>
        </w:tc>
        <w:tc>
          <w:tcPr>
            <w:tcW w:w="1847" w:type="dxa"/>
            <w:tcBorders>
              <w:top w:val="double" w:sz="4" w:space="0" w:color="auto"/>
            </w:tcBorders>
            <w:vAlign w:val="center"/>
          </w:tcPr>
          <w:p w14:paraId="459E2703" w14:textId="77777777" w:rsidR="004A5B35" w:rsidRPr="00666E59" w:rsidRDefault="004A5B35" w:rsidP="002F11B8">
            <w:pPr>
              <w:spacing w:before="60" w:after="60" w:line="240" w:lineRule="auto"/>
              <w:jc w:val="center"/>
              <w:rPr>
                <w:rFonts w:ascii="Arial" w:hAnsi="Arial" w:cs="Arial"/>
                <w:sz w:val="22"/>
                <w:lang w:val="sr-Latn-ME"/>
              </w:rPr>
            </w:pPr>
            <w:r w:rsidRPr="00666E59">
              <w:rPr>
                <w:rFonts w:ascii="Arial" w:hAnsi="Arial" w:cs="Arial"/>
                <w:sz w:val="22"/>
                <w:lang w:val="sr-Latn-ME"/>
              </w:rPr>
              <w:t>~ 14000 km</w:t>
            </w:r>
            <w:r w:rsidRPr="00666E59">
              <w:rPr>
                <w:rFonts w:ascii="Arial" w:hAnsi="Arial" w:cs="Arial"/>
                <w:sz w:val="22"/>
                <w:vertAlign w:val="superscript"/>
                <w:lang w:val="sr-Latn-ME"/>
              </w:rPr>
              <w:t>2</w:t>
            </w:r>
          </w:p>
        </w:tc>
      </w:tr>
      <w:tr w:rsidR="004A5B35" w:rsidRPr="00666E59" w14:paraId="23B41920" w14:textId="77777777" w:rsidTr="006B60E7">
        <w:trPr>
          <w:trHeight w:val="466"/>
          <w:jc w:val="center"/>
        </w:trPr>
        <w:tc>
          <w:tcPr>
            <w:tcW w:w="1413" w:type="dxa"/>
            <w:vAlign w:val="center"/>
          </w:tcPr>
          <w:p w14:paraId="1D80938F" w14:textId="77777777" w:rsidR="004A5B35" w:rsidRPr="00666E59" w:rsidRDefault="004A5B35" w:rsidP="002F11B8">
            <w:pPr>
              <w:spacing w:before="60" w:after="60" w:line="240" w:lineRule="auto"/>
              <w:jc w:val="center"/>
              <w:rPr>
                <w:rFonts w:ascii="Arial" w:hAnsi="Arial" w:cs="Arial"/>
                <w:b/>
                <w:bCs/>
                <w:sz w:val="22"/>
                <w:lang w:val="sr-Latn-ME"/>
              </w:rPr>
            </w:pPr>
            <w:r w:rsidRPr="00666E59">
              <w:rPr>
                <w:rFonts w:ascii="Arial" w:hAnsi="Arial" w:cs="Arial"/>
                <w:b/>
                <w:bCs/>
                <w:sz w:val="22"/>
                <w:lang w:val="sr-Latn-ME"/>
              </w:rPr>
              <w:t>Uža urbana područja</w:t>
            </w:r>
          </w:p>
        </w:tc>
        <w:tc>
          <w:tcPr>
            <w:tcW w:w="1417" w:type="dxa"/>
            <w:vAlign w:val="center"/>
          </w:tcPr>
          <w:p w14:paraId="68A99875" w14:textId="77777777" w:rsidR="004A5B35" w:rsidRPr="00666E59" w:rsidRDefault="004A5B35" w:rsidP="002F11B8">
            <w:pPr>
              <w:spacing w:before="60" w:after="60" w:line="240" w:lineRule="auto"/>
              <w:jc w:val="center"/>
              <w:rPr>
                <w:rFonts w:ascii="Arial" w:hAnsi="Arial" w:cs="Arial"/>
                <w:sz w:val="22"/>
                <w:lang w:val="sr-Latn-ME"/>
              </w:rPr>
            </w:pPr>
            <w:r w:rsidRPr="00666E59">
              <w:rPr>
                <w:rFonts w:ascii="Arial" w:hAnsi="Arial" w:cs="Arial"/>
                <w:sz w:val="22"/>
                <w:lang w:val="sr-Latn-ME"/>
              </w:rPr>
              <w:t>Bespilotna letjelica</w:t>
            </w:r>
          </w:p>
        </w:tc>
        <w:tc>
          <w:tcPr>
            <w:tcW w:w="5099" w:type="dxa"/>
            <w:vAlign w:val="center"/>
          </w:tcPr>
          <w:p w14:paraId="4D4AB398" w14:textId="77777777" w:rsidR="004A5B35" w:rsidRPr="00666E59" w:rsidRDefault="004A5B35" w:rsidP="002F11B8">
            <w:pPr>
              <w:spacing w:before="60" w:after="60" w:line="240" w:lineRule="auto"/>
              <w:rPr>
                <w:rFonts w:ascii="Arial" w:hAnsi="Arial" w:cs="Arial"/>
                <w:sz w:val="22"/>
                <w:lang w:val="sr-Latn-ME"/>
              </w:rPr>
            </w:pPr>
            <w:r w:rsidRPr="00666E59">
              <w:rPr>
                <w:rFonts w:ascii="Arial" w:hAnsi="Arial" w:cs="Arial"/>
                <w:sz w:val="22"/>
                <w:lang w:val="sr-Latn-ME"/>
              </w:rPr>
              <w:t>Prikupljanje podataka pomoću bespilotne letjelice.</w:t>
            </w:r>
          </w:p>
        </w:tc>
        <w:tc>
          <w:tcPr>
            <w:tcW w:w="1847" w:type="dxa"/>
            <w:vAlign w:val="center"/>
          </w:tcPr>
          <w:p w14:paraId="45D8A80F" w14:textId="1CA65052" w:rsidR="004A5B35" w:rsidRPr="00666E59" w:rsidRDefault="004A5B35" w:rsidP="002F11B8">
            <w:pPr>
              <w:spacing w:before="60" w:after="60" w:line="240" w:lineRule="auto"/>
              <w:jc w:val="center"/>
              <w:rPr>
                <w:rFonts w:ascii="Arial" w:hAnsi="Arial" w:cs="Arial"/>
                <w:sz w:val="22"/>
                <w:lang w:val="sr-Latn-ME"/>
              </w:rPr>
            </w:pPr>
            <w:r w:rsidRPr="00666E59">
              <w:rPr>
                <w:rFonts w:ascii="Arial" w:hAnsi="Arial" w:cs="Arial"/>
                <w:sz w:val="22"/>
                <w:lang w:val="sr-Latn-ME"/>
              </w:rPr>
              <w:t xml:space="preserve">max </w:t>
            </w:r>
            <w:r w:rsidR="006B60E7" w:rsidRPr="00666E59">
              <w:rPr>
                <w:rFonts w:ascii="Arial" w:hAnsi="Arial" w:cs="Arial"/>
                <w:sz w:val="22"/>
                <w:lang w:val="sr-Latn-ME"/>
              </w:rPr>
              <w:t>10</w:t>
            </w:r>
            <w:r w:rsidRPr="00666E59">
              <w:rPr>
                <w:rFonts w:ascii="Arial" w:hAnsi="Arial" w:cs="Arial"/>
                <w:sz w:val="22"/>
                <w:lang w:val="sr-Latn-ME"/>
              </w:rPr>
              <w:t>00 km</w:t>
            </w:r>
            <w:r w:rsidRPr="00666E59">
              <w:rPr>
                <w:rFonts w:ascii="Arial" w:hAnsi="Arial" w:cs="Arial"/>
                <w:sz w:val="22"/>
                <w:vertAlign w:val="superscript"/>
                <w:lang w:val="sr-Latn-ME"/>
              </w:rPr>
              <w:t>2</w:t>
            </w:r>
          </w:p>
        </w:tc>
      </w:tr>
    </w:tbl>
    <w:p w14:paraId="745FACF6" w14:textId="4BD155E2" w:rsidR="004A5B35" w:rsidRPr="00666E59" w:rsidRDefault="004A5B35" w:rsidP="004A5B35">
      <w:pPr>
        <w:keepNext/>
        <w:keepLines/>
        <w:pBdr>
          <w:bottom w:val="single" w:sz="12" w:space="1" w:color="002060"/>
        </w:pBdr>
        <w:spacing w:before="240" w:after="240" w:line="240" w:lineRule="auto"/>
        <w:ind w:left="567" w:hanging="567"/>
        <w:outlineLvl w:val="0"/>
        <w:rPr>
          <w:rFonts w:ascii="Arial" w:eastAsia="Times New Roman" w:hAnsi="Arial" w:cs="Arial"/>
          <w:b/>
          <w:color w:val="002060"/>
          <w:lang w:val="sr-Latn-ME"/>
        </w:rPr>
      </w:pPr>
      <w:r w:rsidRPr="00666E59">
        <w:rPr>
          <w:rFonts w:ascii="Arial" w:eastAsia="Times New Roman" w:hAnsi="Arial" w:cs="Arial"/>
          <w:b/>
          <w:color w:val="002060"/>
          <w:lang w:val="sr-Latn-ME"/>
        </w:rPr>
        <w:lastRenderedPageBreak/>
        <w:t>3. Prikupljanje podataka</w:t>
      </w:r>
    </w:p>
    <w:p w14:paraId="157B4A23" w14:textId="77777777" w:rsidR="004A5B35" w:rsidRPr="00666E59" w:rsidRDefault="004A5B35" w:rsidP="004A5B35">
      <w:pPr>
        <w:keepNext/>
        <w:keepLines/>
        <w:numPr>
          <w:ilvl w:val="1"/>
          <w:numId w:val="0"/>
        </w:numPr>
        <w:spacing w:before="240" w:after="240" w:line="240" w:lineRule="auto"/>
        <w:outlineLvl w:val="1"/>
        <w:rPr>
          <w:rFonts w:ascii="Arial" w:eastAsia="Times New Roman" w:hAnsi="Arial" w:cs="Arial"/>
          <w:b/>
          <w:color w:val="002060"/>
          <w:lang w:val="sr-Latn-ME"/>
        </w:rPr>
      </w:pPr>
      <w:bookmarkStart w:id="11" w:name="_Toc179195762"/>
      <w:r w:rsidRPr="00666E59">
        <w:rPr>
          <w:rFonts w:ascii="Arial" w:eastAsia="Times New Roman" w:hAnsi="Arial" w:cs="Arial"/>
          <w:b/>
          <w:color w:val="002060"/>
          <w:lang w:val="sr-Latn-ME"/>
        </w:rPr>
        <w:t>3.1. Prikupljanje satelitskih snimaka za potrebe izrade ortofoto mozaika (2D)</w:t>
      </w:r>
      <w:bookmarkEnd w:id="11"/>
    </w:p>
    <w:p w14:paraId="35D7E26E" w14:textId="77777777" w:rsidR="004A5B35" w:rsidRPr="00666E59" w:rsidRDefault="004A5B35" w:rsidP="004A5B35">
      <w:pPr>
        <w:spacing w:before="120" w:after="120" w:line="240" w:lineRule="auto"/>
        <w:jc w:val="both"/>
        <w:rPr>
          <w:rFonts w:ascii="Arial" w:hAnsi="Arial" w:cs="Arial"/>
          <w:kern w:val="2"/>
          <w:lang w:val="sr-Latn-ME"/>
          <w14:ligatures w14:val="standardContextual"/>
        </w:rPr>
      </w:pPr>
      <w:r w:rsidRPr="00666E59">
        <w:rPr>
          <w:rFonts w:ascii="Arial" w:hAnsi="Arial" w:cs="Arial"/>
          <w:kern w:val="2"/>
          <w:lang w:val="sr-Latn-ME"/>
          <w14:ligatures w14:val="standardContextual"/>
        </w:rPr>
        <w:t>Satelitski snimci koji će biti korišćeni za izradu ortofoto mozaika je neophodno da budu prikupljeni uvažavajući tehničke karakteristike prikazane u sledećoj tabeli.</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0"/>
        <w:gridCol w:w="6668"/>
      </w:tblGrid>
      <w:tr w:rsidR="004A5B35" w:rsidRPr="00666E59" w14:paraId="0DE819D0" w14:textId="77777777" w:rsidTr="002F11B8">
        <w:trPr>
          <w:trHeight w:val="391"/>
        </w:trPr>
        <w:tc>
          <w:tcPr>
            <w:tcW w:w="2830" w:type="dxa"/>
            <w:vAlign w:val="center"/>
          </w:tcPr>
          <w:p w14:paraId="361654E7"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 xml:space="preserve">Period snimanja </w:t>
            </w:r>
          </w:p>
        </w:tc>
        <w:tc>
          <w:tcPr>
            <w:tcW w:w="6668" w:type="dxa"/>
            <w:vAlign w:val="center"/>
          </w:tcPr>
          <w:p w14:paraId="24312F16" w14:textId="4AF8BEB1" w:rsidR="00252679" w:rsidRPr="00666E59" w:rsidRDefault="00252679" w:rsidP="008F53DE">
            <w:pPr>
              <w:spacing w:before="60" w:after="60" w:line="240" w:lineRule="auto"/>
              <w:ind w:left="119"/>
              <w:jc w:val="both"/>
              <w:rPr>
                <w:rFonts w:ascii="Arial" w:hAnsi="Arial" w:cs="Arial"/>
                <w:lang w:val="sr-Latn-ME" w:eastAsia="bs-Latn-BA"/>
              </w:rPr>
            </w:pPr>
            <w:r w:rsidRPr="00BE255B">
              <w:rPr>
                <w:rFonts w:ascii="Arial" w:hAnsi="Arial" w:cs="Arial"/>
                <w:lang w:val="sr-Latn-ME" w:eastAsia="bs-Latn-BA"/>
              </w:rPr>
              <w:t xml:space="preserve">Snimci prikupljeni u roku od dva </w:t>
            </w:r>
            <w:r w:rsidR="006D7582" w:rsidRPr="00BE255B">
              <w:rPr>
                <w:rFonts w:ascii="Arial" w:hAnsi="Arial" w:cs="Arial"/>
                <w:lang w:val="sr-Latn-ME" w:eastAsia="bs-Latn-BA"/>
              </w:rPr>
              <w:t>mjeseca</w:t>
            </w:r>
            <w:r w:rsidRPr="00BE255B">
              <w:rPr>
                <w:rFonts w:ascii="Arial" w:hAnsi="Arial" w:cs="Arial"/>
                <w:lang w:val="sr-Latn-ME" w:eastAsia="bs-Latn-BA"/>
              </w:rPr>
              <w:t xml:space="preserve"> nakon potpisivanja ugovora – za potrebe kreiranja nultog stanja baze podataka</w:t>
            </w:r>
          </w:p>
        </w:tc>
      </w:tr>
      <w:tr w:rsidR="004A5B35" w:rsidRPr="00666E59" w14:paraId="67808AAB" w14:textId="77777777" w:rsidTr="002F11B8">
        <w:trPr>
          <w:trHeight w:val="1773"/>
        </w:trPr>
        <w:tc>
          <w:tcPr>
            <w:tcW w:w="2830" w:type="dxa"/>
            <w:vAlign w:val="center"/>
          </w:tcPr>
          <w:p w14:paraId="1C330A98"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Satelitski sistemi za prikupljanje podataka</w:t>
            </w:r>
          </w:p>
        </w:tc>
        <w:tc>
          <w:tcPr>
            <w:tcW w:w="6668" w:type="dxa"/>
            <w:vAlign w:val="center"/>
          </w:tcPr>
          <w:p w14:paraId="6D2A2E60" w14:textId="77777777" w:rsidR="004A5B35" w:rsidRPr="00666E59" w:rsidRDefault="004A5B35" w:rsidP="002F11B8">
            <w:pPr>
              <w:spacing w:before="60" w:after="60" w:line="240" w:lineRule="auto"/>
              <w:ind w:left="119"/>
              <w:rPr>
                <w:rFonts w:ascii="Arial" w:hAnsi="Arial" w:cs="Arial"/>
                <w:b/>
                <w:bCs/>
                <w:lang w:val="sr-Latn-ME" w:eastAsia="bs-Latn-BA"/>
              </w:rPr>
            </w:pPr>
            <w:r w:rsidRPr="00666E59">
              <w:rPr>
                <w:rFonts w:ascii="Arial" w:hAnsi="Arial" w:cs="Arial"/>
                <w:lang w:val="sr-Latn-ME" w:eastAsia="bs-Latn-BA"/>
              </w:rPr>
              <w:t xml:space="preserve">Satelitske snimke je potrebno prikupiti pomoću satelita koji imaju mogućnost prikupljanja podataka u „native“ rezoluciji boljoj od 40 cm, poput satelita iz </w:t>
            </w:r>
            <w:r w:rsidRPr="00666E59">
              <w:rPr>
                <w:rFonts w:ascii="Arial" w:hAnsi="Arial" w:cs="Arial"/>
                <w:b/>
                <w:bCs/>
                <w:lang w:val="sr-Latn-ME" w:eastAsia="bs-Latn-BA"/>
              </w:rPr>
              <w:t xml:space="preserve">MAXAR/EUSI WorldView konstelacije </w:t>
            </w:r>
            <w:r w:rsidRPr="00666E59">
              <w:rPr>
                <w:rFonts w:ascii="Arial" w:hAnsi="Arial" w:cs="Arial"/>
                <w:lang w:val="sr-Latn-ME" w:eastAsia="bs-Latn-BA"/>
              </w:rPr>
              <w:t>ili senzora ekvivalentnih specifikacija.</w:t>
            </w:r>
          </w:p>
          <w:p w14:paraId="06420BD2" w14:textId="5DF82E2F" w:rsidR="004A5B35" w:rsidRPr="00666E59" w:rsidRDefault="004A5B35" w:rsidP="002F11B8">
            <w:pPr>
              <w:spacing w:before="60" w:after="60" w:line="240" w:lineRule="auto"/>
              <w:ind w:left="119"/>
              <w:rPr>
                <w:rFonts w:ascii="Arial" w:hAnsi="Arial" w:cs="Arial"/>
                <w:lang w:val="sr-Latn-ME" w:eastAsia="bs-Latn-BA"/>
              </w:rPr>
            </w:pPr>
            <w:r w:rsidRPr="00666E59">
              <w:rPr>
                <w:rFonts w:ascii="Arial" w:hAnsi="Arial" w:cs="Arial"/>
                <w:lang w:val="sr-Latn-ME" w:eastAsia="bs-Latn-BA"/>
              </w:rPr>
              <w:t xml:space="preserve">Neophodno je da </w:t>
            </w:r>
            <w:r w:rsidR="004F5CC8" w:rsidRPr="00666E59">
              <w:rPr>
                <w:rFonts w:ascii="Arial" w:hAnsi="Arial" w:cs="Arial"/>
                <w:lang w:val="sr-Latn-ME" w:eastAsia="bs-Latn-BA"/>
              </w:rPr>
              <w:t>ponuđač</w:t>
            </w:r>
            <w:r w:rsidRPr="00666E59">
              <w:rPr>
                <w:rFonts w:ascii="Arial" w:hAnsi="Arial" w:cs="Arial"/>
                <w:lang w:val="sr-Latn-ME" w:eastAsia="bs-Latn-BA"/>
              </w:rPr>
              <w:t xml:space="preserve"> snimaka ima bar tri operativna satelita sa  „native“ rezolucijom boljom od 40 cm</w:t>
            </w:r>
          </w:p>
          <w:p w14:paraId="2ECC1CFB" w14:textId="0C9ACBC7" w:rsidR="004A5B35" w:rsidRPr="00666E59" w:rsidRDefault="004A5B35" w:rsidP="002F11B8">
            <w:pPr>
              <w:spacing w:before="60" w:after="60" w:line="240" w:lineRule="auto"/>
              <w:ind w:left="119"/>
              <w:rPr>
                <w:rFonts w:ascii="Arial" w:hAnsi="Arial" w:cs="Arial"/>
                <w:lang w:val="sr-Latn-ME" w:eastAsia="bs-Latn-BA"/>
              </w:rPr>
            </w:pPr>
            <w:r w:rsidRPr="00666E59">
              <w:rPr>
                <w:rFonts w:ascii="Arial" w:hAnsi="Arial" w:cs="Arial"/>
                <w:lang w:val="sr-Latn-ME" w:eastAsia="bs-Latn-BA"/>
              </w:rPr>
              <w:t xml:space="preserve">Neophodno je da </w:t>
            </w:r>
            <w:r w:rsidR="004F5CC8" w:rsidRPr="00666E59">
              <w:rPr>
                <w:rFonts w:ascii="Arial" w:hAnsi="Arial" w:cs="Arial"/>
                <w:lang w:val="sr-Latn-ME" w:eastAsia="bs-Latn-BA"/>
              </w:rPr>
              <w:t>ponuđač</w:t>
            </w:r>
            <w:r w:rsidRPr="00666E59">
              <w:rPr>
                <w:rFonts w:ascii="Arial" w:hAnsi="Arial" w:cs="Arial"/>
                <w:lang w:val="sr-Latn-ME" w:eastAsia="bs-Latn-BA"/>
              </w:rPr>
              <w:t xml:space="preserve"> satelitskih snimaka ima lokalnu terensku baznu stanicu na teritoriji Evrope</w:t>
            </w:r>
          </w:p>
        </w:tc>
      </w:tr>
      <w:tr w:rsidR="004A5B35" w:rsidRPr="00666E59" w14:paraId="511D48D1" w14:textId="77777777" w:rsidTr="002F11B8">
        <w:trPr>
          <w:trHeight w:val="570"/>
        </w:trPr>
        <w:tc>
          <w:tcPr>
            <w:tcW w:w="2830" w:type="dxa"/>
            <w:vAlign w:val="center"/>
          </w:tcPr>
          <w:p w14:paraId="4954B8E2"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Prostorna rezolucija</w:t>
            </w:r>
          </w:p>
        </w:tc>
        <w:tc>
          <w:tcPr>
            <w:tcW w:w="6668" w:type="dxa"/>
            <w:vAlign w:val="center"/>
          </w:tcPr>
          <w:p w14:paraId="52458C1E" w14:textId="324EC12B" w:rsidR="004F5CC8" w:rsidRPr="00666E59" w:rsidRDefault="004A5B35" w:rsidP="004F5CC8">
            <w:pPr>
              <w:spacing w:before="60" w:after="60" w:line="240" w:lineRule="auto"/>
              <w:ind w:left="119"/>
              <w:rPr>
                <w:rFonts w:ascii="Arial" w:hAnsi="Arial" w:cs="Arial"/>
                <w:lang w:val="sr-Latn-ME" w:eastAsia="bs-Latn-BA"/>
              </w:rPr>
            </w:pPr>
            <w:r w:rsidRPr="00666E59">
              <w:rPr>
                <w:rFonts w:ascii="Arial" w:hAnsi="Arial" w:cs="Arial"/>
                <w:lang w:val="sr-Latn-ME" w:eastAsia="bs-Latn-BA"/>
              </w:rPr>
              <w:t xml:space="preserve">Prostorna rezolucija isporučenih satelitskih snimaka je potrebno da bude </w:t>
            </w:r>
            <w:r w:rsidRPr="00666E59">
              <w:rPr>
                <w:rFonts w:ascii="Arial" w:hAnsi="Arial" w:cs="Arial"/>
                <w:b/>
                <w:bCs/>
                <w:lang w:val="sr-Latn-ME" w:eastAsia="bs-Latn-BA"/>
              </w:rPr>
              <w:t>15 cm HD</w:t>
            </w:r>
            <w:r w:rsidRPr="00666E59">
              <w:rPr>
                <w:rFonts w:ascii="Arial" w:hAnsi="Arial" w:cs="Arial"/>
                <w:lang w:val="sr-Latn-ME" w:eastAsia="bs-Latn-BA"/>
              </w:rPr>
              <w:t xml:space="preserve"> za kompletno područje snimanja</w:t>
            </w:r>
          </w:p>
        </w:tc>
      </w:tr>
      <w:tr w:rsidR="004A5B35" w:rsidRPr="00666E59" w14:paraId="049DE1B6" w14:textId="77777777" w:rsidTr="002F11B8">
        <w:trPr>
          <w:trHeight w:val="570"/>
        </w:trPr>
        <w:tc>
          <w:tcPr>
            <w:tcW w:w="2830" w:type="dxa"/>
            <w:vAlign w:val="center"/>
          </w:tcPr>
          <w:p w14:paraId="6B7F65AC"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Spektralna rezolucija</w:t>
            </w:r>
          </w:p>
        </w:tc>
        <w:tc>
          <w:tcPr>
            <w:tcW w:w="6668" w:type="dxa"/>
            <w:vAlign w:val="center"/>
          </w:tcPr>
          <w:p w14:paraId="116C58F8" w14:textId="77777777" w:rsidR="004A5B35" w:rsidRPr="00666E59" w:rsidRDefault="004A5B35" w:rsidP="002F11B8">
            <w:pPr>
              <w:spacing w:before="60" w:after="60" w:line="240" w:lineRule="auto"/>
              <w:ind w:left="119"/>
              <w:rPr>
                <w:rFonts w:ascii="Arial" w:hAnsi="Arial" w:cs="Arial"/>
                <w:lang w:val="sr-Latn-ME" w:eastAsia="bs-Latn-BA"/>
              </w:rPr>
            </w:pPr>
            <w:r w:rsidRPr="00666E59">
              <w:rPr>
                <w:rFonts w:ascii="Arial" w:hAnsi="Arial" w:cs="Arial"/>
                <w:lang w:val="sr-Latn-ME" w:eastAsia="bs-Latn-BA"/>
              </w:rPr>
              <w:t xml:space="preserve">Neophodno je da satelitski snimci budu prikupljeni sa 8 spektralnih kanala </w:t>
            </w:r>
            <w:r w:rsidRPr="00666E59">
              <w:rPr>
                <w:rFonts w:ascii="Arial" w:hAnsi="Arial" w:cs="Arial"/>
                <w:lang w:val="sr-Latn-ME" w:eastAsia="bs-Latn-BA"/>
              </w:rPr>
              <w:br/>
              <w:t>Coastal (C), Blue (B), Green (G), Yellow (Y), Red (R), RedEdge (RE), Near-Infrared1, (NIR1), Near-Infrared2 (NIR2).</w:t>
            </w:r>
          </w:p>
        </w:tc>
      </w:tr>
      <w:tr w:rsidR="004A5B35" w:rsidRPr="00666E59" w14:paraId="31BD384D" w14:textId="77777777" w:rsidTr="002F11B8">
        <w:trPr>
          <w:trHeight w:val="239"/>
        </w:trPr>
        <w:tc>
          <w:tcPr>
            <w:tcW w:w="2830" w:type="dxa"/>
            <w:vAlign w:val="center"/>
          </w:tcPr>
          <w:p w14:paraId="37E8BEC3"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Radiometrijska rezolucija</w:t>
            </w:r>
          </w:p>
        </w:tc>
        <w:tc>
          <w:tcPr>
            <w:tcW w:w="6668" w:type="dxa"/>
            <w:shd w:val="clear" w:color="auto" w:fill="FFFFFF"/>
            <w:vAlign w:val="center"/>
          </w:tcPr>
          <w:p w14:paraId="76EB08CB" w14:textId="77777777" w:rsidR="004A5B35" w:rsidRPr="00666E59" w:rsidRDefault="004A5B35" w:rsidP="002F11B8">
            <w:pPr>
              <w:spacing w:before="60" w:after="60" w:line="240" w:lineRule="auto"/>
              <w:ind w:left="119"/>
              <w:rPr>
                <w:rFonts w:ascii="Arial" w:hAnsi="Arial" w:cs="Arial"/>
                <w:lang w:val="sr-Latn-ME" w:eastAsia="bs-Latn-BA"/>
              </w:rPr>
            </w:pPr>
            <w:r w:rsidRPr="00666E59">
              <w:rPr>
                <w:rFonts w:ascii="Arial" w:hAnsi="Arial" w:cs="Arial"/>
                <w:lang w:val="sr-Latn-ME" w:eastAsia="bs-Latn-BA"/>
              </w:rPr>
              <w:t xml:space="preserve">Zahtijevana radiometrijska rezolucija izvornih satelitskih snimaka je 16 bita po kanalu. </w:t>
            </w:r>
          </w:p>
        </w:tc>
      </w:tr>
      <w:tr w:rsidR="004A5B35" w:rsidRPr="00666E59" w14:paraId="214ECE55" w14:textId="77777777" w:rsidTr="002F11B8">
        <w:trPr>
          <w:trHeight w:val="782"/>
        </w:trPr>
        <w:tc>
          <w:tcPr>
            <w:tcW w:w="2830" w:type="dxa"/>
            <w:vAlign w:val="center"/>
          </w:tcPr>
          <w:p w14:paraId="4325B2D2"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 xml:space="preserve">Nagib snimaka  </w:t>
            </w:r>
          </w:p>
          <w:p w14:paraId="1849FBC2"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„Off-nadir angle“ (ONA)</w:t>
            </w:r>
          </w:p>
        </w:tc>
        <w:tc>
          <w:tcPr>
            <w:tcW w:w="6668" w:type="dxa"/>
            <w:vAlign w:val="center"/>
          </w:tcPr>
          <w:p w14:paraId="694BF04E" w14:textId="77777777" w:rsidR="004A5B35" w:rsidRPr="00666E59" w:rsidRDefault="004A5B35" w:rsidP="002F11B8">
            <w:pPr>
              <w:spacing w:before="60" w:after="60" w:line="240" w:lineRule="auto"/>
              <w:ind w:left="119"/>
              <w:rPr>
                <w:rFonts w:ascii="Arial" w:hAnsi="Arial" w:cs="Arial"/>
                <w:lang w:val="sr-Latn-ME" w:eastAsia="bs-Latn-BA"/>
              </w:rPr>
            </w:pPr>
            <w:r w:rsidRPr="00666E59">
              <w:rPr>
                <w:rFonts w:ascii="Arial" w:hAnsi="Arial" w:cs="Arial"/>
                <w:lang w:val="sr-Latn-ME" w:eastAsia="bs-Latn-BA"/>
              </w:rPr>
              <w:t>Maksimalan dozvoljeni nagib svakog pojedinačnog satelitskog snimka je 20°.</w:t>
            </w:r>
          </w:p>
        </w:tc>
      </w:tr>
      <w:tr w:rsidR="004A5B35" w:rsidRPr="00666E59" w14:paraId="04714D07" w14:textId="77777777" w:rsidTr="002F11B8">
        <w:trPr>
          <w:trHeight w:val="227"/>
        </w:trPr>
        <w:tc>
          <w:tcPr>
            <w:tcW w:w="2830" w:type="dxa"/>
            <w:vAlign w:val="center"/>
          </w:tcPr>
          <w:p w14:paraId="674E5F3B"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 xml:space="preserve">Otklon Sunca </w:t>
            </w:r>
          </w:p>
        </w:tc>
        <w:tc>
          <w:tcPr>
            <w:tcW w:w="6668" w:type="dxa"/>
            <w:vAlign w:val="center"/>
          </w:tcPr>
          <w:p w14:paraId="44A837CB" w14:textId="77777777" w:rsidR="004A5B35" w:rsidRPr="00666E59" w:rsidRDefault="004A5B35" w:rsidP="002F11B8">
            <w:pPr>
              <w:spacing w:before="60" w:after="60" w:line="240" w:lineRule="auto"/>
              <w:ind w:left="119"/>
              <w:rPr>
                <w:rFonts w:ascii="Arial" w:hAnsi="Arial" w:cs="Arial"/>
                <w:lang w:val="sr-Latn-ME" w:eastAsia="bs-Latn-BA"/>
              </w:rPr>
            </w:pPr>
            <w:r w:rsidRPr="00666E59">
              <w:rPr>
                <w:rFonts w:ascii="Arial" w:hAnsi="Arial" w:cs="Arial"/>
                <w:lang w:val="sr-Latn-ME" w:eastAsia="bs-Latn-BA"/>
              </w:rPr>
              <w:t>Maksimalan dozvoljeni otklon Sunca za svaki pojedinačni satelitski snimak 30</w:t>
            </w:r>
            <w:r w:rsidRPr="00666E59">
              <w:rPr>
                <w:rFonts w:ascii="Arial" w:hAnsi="Arial" w:cs="Arial"/>
                <w:lang w:val="sr-Latn-ME" w:eastAsia="bs-Latn-BA"/>
              </w:rPr>
              <w:sym w:font="Symbol" w:char="F0B0"/>
            </w:r>
            <w:r w:rsidRPr="00666E59">
              <w:rPr>
                <w:rFonts w:ascii="Arial" w:hAnsi="Arial" w:cs="Arial"/>
                <w:lang w:val="sr-Latn-ME" w:eastAsia="bs-Latn-BA"/>
              </w:rPr>
              <w:t>.</w:t>
            </w:r>
          </w:p>
        </w:tc>
      </w:tr>
      <w:tr w:rsidR="004A5B35" w:rsidRPr="00666E59" w14:paraId="0BD20A6A" w14:textId="77777777" w:rsidTr="002F11B8">
        <w:trPr>
          <w:trHeight w:val="227"/>
        </w:trPr>
        <w:tc>
          <w:tcPr>
            <w:tcW w:w="2830" w:type="dxa"/>
            <w:vAlign w:val="center"/>
          </w:tcPr>
          <w:p w14:paraId="09A4B6B3"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Oblačnost</w:t>
            </w:r>
          </w:p>
        </w:tc>
        <w:tc>
          <w:tcPr>
            <w:tcW w:w="6668" w:type="dxa"/>
            <w:vAlign w:val="center"/>
          </w:tcPr>
          <w:p w14:paraId="0F01AA80" w14:textId="77777777" w:rsidR="004A5B35" w:rsidRPr="00666E59" w:rsidRDefault="004A5B35" w:rsidP="002F11B8">
            <w:pPr>
              <w:spacing w:before="60" w:after="60" w:line="240" w:lineRule="auto"/>
              <w:ind w:left="476" w:hanging="357"/>
              <w:rPr>
                <w:rFonts w:ascii="Arial" w:hAnsi="Arial" w:cs="Arial"/>
                <w:lang w:val="sr-Latn-ME" w:eastAsia="bs-Latn-BA"/>
              </w:rPr>
            </w:pPr>
            <w:r w:rsidRPr="00666E59">
              <w:rPr>
                <w:rFonts w:ascii="Arial" w:hAnsi="Arial" w:cs="Arial"/>
                <w:lang w:val="sr-Latn-ME" w:eastAsia="bs-Latn-BA"/>
              </w:rPr>
              <w:sym w:font="Symbol" w:char="F0A3"/>
            </w:r>
            <w:r w:rsidRPr="00666E59">
              <w:rPr>
                <w:rFonts w:ascii="Arial" w:hAnsi="Arial" w:cs="Arial"/>
                <w:lang w:val="sr-Latn-ME" w:eastAsia="bs-Latn-BA"/>
              </w:rPr>
              <w:t xml:space="preserve"> 5% za oblasti definisane kao urbana područja.</w:t>
            </w:r>
          </w:p>
          <w:p w14:paraId="4DF6B030" w14:textId="77777777" w:rsidR="004A5B35" w:rsidRPr="00666E59" w:rsidRDefault="004A5B35" w:rsidP="002F11B8">
            <w:pPr>
              <w:spacing w:before="60" w:after="60" w:line="240" w:lineRule="auto"/>
              <w:ind w:left="476" w:hanging="357"/>
              <w:rPr>
                <w:rFonts w:ascii="Arial" w:hAnsi="Arial" w:cs="Arial"/>
                <w:lang w:val="sr-Latn-ME" w:eastAsia="bs-Latn-BA"/>
              </w:rPr>
            </w:pPr>
            <w:r w:rsidRPr="00666E59">
              <w:rPr>
                <w:rFonts w:ascii="Arial" w:hAnsi="Arial" w:cs="Arial"/>
                <w:lang w:val="sr-Latn-ME" w:eastAsia="bs-Latn-BA"/>
              </w:rPr>
              <w:sym w:font="Symbol" w:char="F0A3"/>
            </w:r>
            <w:r w:rsidRPr="00666E59">
              <w:rPr>
                <w:rFonts w:ascii="Arial" w:hAnsi="Arial" w:cs="Arial"/>
                <w:lang w:val="sr-Latn-ME" w:eastAsia="bs-Latn-BA"/>
              </w:rPr>
              <w:t xml:space="preserve"> 10% za ostatak teritorije.</w:t>
            </w:r>
          </w:p>
        </w:tc>
      </w:tr>
      <w:tr w:rsidR="004A5B35" w:rsidRPr="00666E59" w14:paraId="2DC0E162" w14:textId="77777777" w:rsidTr="002F11B8">
        <w:trPr>
          <w:trHeight w:val="227"/>
        </w:trPr>
        <w:tc>
          <w:tcPr>
            <w:tcW w:w="2830" w:type="dxa"/>
            <w:vAlign w:val="center"/>
          </w:tcPr>
          <w:p w14:paraId="13E64A58"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 xml:space="preserve">Nivo obrade izvornih snimaka </w:t>
            </w:r>
          </w:p>
        </w:tc>
        <w:tc>
          <w:tcPr>
            <w:tcW w:w="6668" w:type="dxa"/>
            <w:vAlign w:val="center"/>
          </w:tcPr>
          <w:p w14:paraId="04BED08A" w14:textId="77777777" w:rsidR="004A5B35" w:rsidRPr="00666E59" w:rsidRDefault="004A5B35" w:rsidP="002F11B8">
            <w:pPr>
              <w:spacing w:before="60" w:after="60" w:line="240" w:lineRule="auto"/>
              <w:ind w:left="476" w:hanging="357"/>
              <w:rPr>
                <w:rFonts w:ascii="Arial" w:hAnsi="Arial" w:cs="Arial"/>
                <w:lang w:val="sr-Latn-ME" w:eastAsia="bs-Latn-BA"/>
              </w:rPr>
            </w:pPr>
            <w:r w:rsidRPr="00666E59">
              <w:rPr>
                <w:rFonts w:ascii="Arial" w:hAnsi="Arial" w:cs="Arial"/>
                <w:lang w:val="sr-Latn-ME" w:eastAsia="bs-Latn-BA"/>
              </w:rPr>
              <w:t>OrthoReadyStandard OR2A</w:t>
            </w:r>
          </w:p>
          <w:p w14:paraId="2752E4F3" w14:textId="77777777" w:rsidR="004A5B35" w:rsidRPr="00666E59" w:rsidRDefault="004A5B35" w:rsidP="002F11B8">
            <w:pPr>
              <w:spacing w:before="60" w:after="60" w:line="240" w:lineRule="auto"/>
              <w:ind w:left="476" w:hanging="357"/>
              <w:rPr>
                <w:rFonts w:ascii="Arial" w:hAnsi="Arial" w:cs="Arial"/>
                <w:lang w:val="sr-Latn-ME" w:eastAsia="bs-Latn-BA"/>
              </w:rPr>
            </w:pPr>
            <w:r w:rsidRPr="00666E59">
              <w:rPr>
                <w:rFonts w:ascii="Arial" w:hAnsi="Arial" w:cs="Arial"/>
                <w:lang w:val="sr-Latn-ME" w:eastAsia="bs-Latn-BA"/>
              </w:rPr>
              <w:t>Pansharpened</w:t>
            </w:r>
          </w:p>
          <w:p w14:paraId="3225F533" w14:textId="77777777" w:rsidR="004A5B35" w:rsidRPr="00666E59" w:rsidRDefault="004A5B35" w:rsidP="002F11B8">
            <w:pPr>
              <w:spacing w:before="60" w:after="60" w:line="240" w:lineRule="auto"/>
              <w:ind w:left="476" w:hanging="357"/>
              <w:rPr>
                <w:rFonts w:ascii="Arial" w:hAnsi="Arial" w:cs="Arial"/>
                <w:lang w:val="sr-Latn-ME" w:eastAsia="bs-Latn-BA"/>
              </w:rPr>
            </w:pPr>
            <w:r w:rsidRPr="00666E59">
              <w:rPr>
                <w:rFonts w:ascii="Arial" w:hAnsi="Arial" w:cs="Arial"/>
                <w:lang w:val="sr-Latn-ME" w:eastAsia="bs-Latn-BA"/>
              </w:rPr>
              <w:t xml:space="preserve">Atmosferski i radiometrijski korigovani </w:t>
            </w:r>
          </w:p>
          <w:p w14:paraId="753C84D5" w14:textId="77777777" w:rsidR="004A5B35" w:rsidRPr="00666E59" w:rsidRDefault="004A5B35" w:rsidP="002F11B8">
            <w:pPr>
              <w:spacing w:before="60" w:after="60" w:line="240" w:lineRule="auto"/>
              <w:ind w:left="476" w:hanging="357"/>
              <w:rPr>
                <w:rFonts w:ascii="Arial" w:hAnsi="Arial" w:cs="Arial"/>
                <w:lang w:val="sr-Latn-ME" w:eastAsia="bs-Latn-BA"/>
              </w:rPr>
            </w:pPr>
            <w:r w:rsidRPr="00666E59">
              <w:rPr>
                <w:rFonts w:ascii="Arial" w:hAnsi="Arial" w:cs="Arial"/>
                <w:lang w:val="sr-Latn-ME" w:eastAsia="bs-Latn-BA"/>
              </w:rPr>
              <w:t>HD</w:t>
            </w:r>
          </w:p>
        </w:tc>
      </w:tr>
    </w:tbl>
    <w:p w14:paraId="3748FB6D" w14:textId="77777777" w:rsidR="004A5B35" w:rsidRPr="00666E59" w:rsidRDefault="004A5B35" w:rsidP="004A5B35">
      <w:pPr>
        <w:keepNext/>
        <w:spacing w:before="120" w:after="120" w:line="240" w:lineRule="auto"/>
        <w:ind w:right="288"/>
        <w:jc w:val="both"/>
        <w:outlineLvl w:val="1"/>
        <w:rPr>
          <w:rFonts w:ascii="Arial" w:hAnsi="Arial" w:cs="Arial"/>
          <w:lang w:val="sr-Latn-ME"/>
        </w:rPr>
      </w:pPr>
    </w:p>
    <w:p w14:paraId="1C80F3F1" w14:textId="77777777" w:rsidR="004A5B35" w:rsidRPr="00666E59" w:rsidRDefault="004A5B35" w:rsidP="004A5B35">
      <w:pPr>
        <w:rPr>
          <w:rFonts w:ascii="Arial" w:hAnsi="Arial" w:cs="Arial"/>
          <w:lang w:val="sr-Latn-ME"/>
        </w:rPr>
      </w:pPr>
    </w:p>
    <w:p w14:paraId="35777F5A" w14:textId="77777777" w:rsidR="006B60E7" w:rsidRPr="00666E59" w:rsidRDefault="006B60E7" w:rsidP="004A5B35">
      <w:pPr>
        <w:rPr>
          <w:rFonts w:ascii="Arial" w:hAnsi="Arial" w:cs="Arial"/>
          <w:lang w:val="sr-Latn-ME"/>
        </w:rPr>
      </w:pPr>
    </w:p>
    <w:p w14:paraId="51B5E6CF" w14:textId="77777777" w:rsidR="006B60E7" w:rsidRPr="00666E59" w:rsidRDefault="006B60E7" w:rsidP="004A5B35">
      <w:pPr>
        <w:rPr>
          <w:rFonts w:ascii="Arial" w:hAnsi="Arial" w:cs="Arial"/>
          <w:lang w:val="sr-Latn-ME"/>
        </w:rPr>
      </w:pPr>
    </w:p>
    <w:p w14:paraId="5039471B" w14:textId="77777777" w:rsidR="006B60E7" w:rsidRPr="00666E59" w:rsidRDefault="006B60E7" w:rsidP="004A5B35">
      <w:pPr>
        <w:rPr>
          <w:rFonts w:ascii="Arial" w:hAnsi="Arial" w:cs="Arial"/>
          <w:lang w:val="sr-Latn-ME"/>
        </w:rPr>
      </w:pPr>
    </w:p>
    <w:p w14:paraId="4ED5FD6D" w14:textId="77777777" w:rsidR="006B60E7" w:rsidRPr="00666E59" w:rsidRDefault="006B60E7" w:rsidP="004A5B35">
      <w:pPr>
        <w:rPr>
          <w:rFonts w:ascii="Arial" w:hAnsi="Arial" w:cs="Arial"/>
          <w:lang w:val="sr-Latn-ME"/>
        </w:rPr>
      </w:pPr>
    </w:p>
    <w:p w14:paraId="03D40C62" w14:textId="77777777" w:rsidR="006B60E7" w:rsidRPr="00666E59" w:rsidRDefault="006B60E7" w:rsidP="004A5B35">
      <w:pPr>
        <w:rPr>
          <w:rFonts w:ascii="Arial" w:hAnsi="Arial" w:cs="Arial"/>
          <w:lang w:val="sr-Latn-ME"/>
        </w:rPr>
      </w:pPr>
    </w:p>
    <w:p w14:paraId="0BC50A88" w14:textId="463A3E36" w:rsidR="004A5B35" w:rsidRPr="00666E59" w:rsidRDefault="004A5B35" w:rsidP="004A5B35">
      <w:pPr>
        <w:keepNext/>
        <w:keepLines/>
        <w:numPr>
          <w:ilvl w:val="1"/>
          <w:numId w:val="0"/>
        </w:numPr>
        <w:spacing w:before="240" w:after="240" w:line="240" w:lineRule="auto"/>
        <w:outlineLvl w:val="1"/>
        <w:rPr>
          <w:rFonts w:ascii="Arial" w:eastAsia="Times New Roman" w:hAnsi="Arial" w:cs="Arial"/>
          <w:b/>
          <w:color w:val="002060"/>
          <w:lang w:val="sr-Latn-ME"/>
        </w:rPr>
      </w:pPr>
      <w:bookmarkStart w:id="12" w:name="_Toc179195764"/>
      <w:r w:rsidRPr="00666E59">
        <w:rPr>
          <w:rFonts w:ascii="Arial" w:eastAsia="Times New Roman" w:hAnsi="Arial" w:cs="Arial"/>
          <w:b/>
          <w:color w:val="002060"/>
          <w:lang w:val="sr-Latn-ME"/>
        </w:rPr>
        <w:lastRenderedPageBreak/>
        <w:t>3.</w:t>
      </w:r>
      <w:r w:rsidR="006B60E7" w:rsidRPr="00666E59">
        <w:rPr>
          <w:rFonts w:ascii="Arial" w:eastAsia="Times New Roman" w:hAnsi="Arial" w:cs="Arial"/>
          <w:b/>
          <w:color w:val="002060"/>
          <w:lang w:val="sr-Latn-ME"/>
        </w:rPr>
        <w:t>2</w:t>
      </w:r>
      <w:r w:rsidRPr="00666E59">
        <w:rPr>
          <w:rFonts w:ascii="Arial" w:eastAsia="Times New Roman" w:hAnsi="Arial" w:cs="Arial"/>
          <w:b/>
          <w:color w:val="002060"/>
          <w:lang w:val="sr-Latn-ME"/>
        </w:rPr>
        <w:t xml:space="preserve"> Prikupljanje podataka bespilotnom letjelicom</w:t>
      </w:r>
      <w:bookmarkEnd w:id="12"/>
    </w:p>
    <w:p w14:paraId="2131BCCE" w14:textId="77777777" w:rsidR="004A5B35" w:rsidRPr="00666E59" w:rsidRDefault="004A5B35" w:rsidP="004A5B35">
      <w:pPr>
        <w:spacing w:before="120" w:after="120" w:line="240" w:lineRule="auto"/>
        <w:ind w:firstLine="708"/>
        <w:jc w:val="both"/>
        <w:rPr>
          <w:rFonts w:ascii="Arial" w:hAnsi="Arial" w:cs="Arial"/>
          <w:kern w:val="2"/>
          <w:lang w:val="sr-Latn-ME"/>
          <w14:ligatures w14:val="standardContextual"/>
        </w:rPr>
      </w:pPr>
      <w:r w:rsidRPr="00666E59">
        <w:rPr>
          <w:rFonts w:ascii="Arial" w:hAnsi="Arial" w:cs="Arial"/>
          <w:kern w:val="2"/>
          <w:lang w:val="sr-Latn-ME"/>
          <w14:ligatures w14:val="standardContextual"/>
        </w:rPr>
        <w:t>Prikupljanje podataka pomoću bespilotne letjelice je neophodno da bude izvršeno  uvažavajući tehničke karakteristike prikazane u sledećoj tabeli.</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5"/>
        <w:gridCol w:w="6385"/>
      </w:tblGrid>
      <w:tr w:rsidR="004A5B35" w:rsidRPr="00666E59" w14:paraId="4362016E" w14:textId="77777777" w:rsidTr="002F11B8">
        <w:trPr>
          <w:trHeight w:val="391"/>
        </w:trPr>
        <w:tc>
          <w:tcPr>
            <w:tcW w:w="3115" w:type="dxa"/>
            <w:vAlign w:val="center"/>
          </w:tcPr>
          <w:p w14:paraId="0C24E38F"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 xml:space="preserve">Period snimanja </w:t>
            </w:r>
          </w:p>
        </w:tc>
        <w:tc>
          <w:tcPr>
            <w:tcW w:w="6385" w:type="dxa"/>
            <w:vAlign w:val="center"/>
          </w:tcPr>
          <w:p w14:paraId="2BD91E09" w14:textId="45295480" w:rsidR="004A5B35" w:rsidRPr="00666E59" w:rsidRDefault="00E93E3F" w:rsidP="004C5900">
            <w:pPr>
              <w:spacing w:before="60" w:after="60" w:line="240" w:lineRule="auto"/>
              <w:ind w:left="283"/>
              <w:rPr>
                <w:rFonts w:ascii="Arial" w:hAnsi="Arial" w:cs="Arial"/>
                <w:lang w:val="sr-Latn-ME" w:eastAsia="bs-Latn-BA"/>
              </w:rPr>
            </w:pPr>
            <w:r w:rsidRPr="00BE255B">
              <w:rPr>
                <w:rFonts w:ascii="Arial" w:hAnsi="Arial" w:cs="Arial"/>
                <w:lang w:val="sr-Latn-ME" w:eastAsia="bs-Latn-BA"/>
              </w:rPr>
              <w:t>Snimci prikupljeni u</w:t>
            </w:r>
            <w:r w:rsidR="00173D38" w:rsidRPr="00BE255B">
              <w:rPr>
                <w:rFonts w:ascii="Arial" w:hAnsi="Arial" w:cs="Arial"/>
                <w:lang w:val="sr-Latn-ME" w:eastAsia="bs-Latn-BA"/>
              </w:rPr>
              <w:t xml:space="preserve"> roku od </w:t>
            </w:r>
            <w:r w:rsidR="006B60E7" w:rsidRPr="00BE255B">
              <w:rPr>
                <w:rFonts w:ascii="Arial" w:hAnsi="Arial" w:cs="Arial"/>
                <w:lang w:val="sr-Latn-ME" w:eastAsia="bs-Latn-BA"/>
              </w:rPr>
              <w:t>60 radnih dana</w:t>
            </w:r>
            <w:r w:rsidR="00173D38" w:rsidRPr="00BE255B">
              <w:rPr>
                <w:rFonts w:ascii="Arial" w:hAnsi="Arial" w:cs="Arial"/>
                <w:lang w:val="sr-Latn-ME" w:eastAsia="bs-Latn-BA"/>
              </w:rPr>
              <w:t xml:space="preserve"> nakon potpisivanja ugovora</w:t>
            </w:r>
            <w:r w:rsidR="004A5B35" w:rsidRPr="00BE255B">
              <w:rPr>
                <w:rFonts w:ascii="Arial" w:hAnsi="Arial" w:cs="Arial"/>
                <w:lang w:val="sr-Latn-ME" w:eastAsia="bs-Latn-BA"/>
              </w:rPr>
              <w:t xml:space="preserve"> – za potrebe kreiranja nultog stanja baze podataka</w:t>
            </w:r>
          </w:p>
        </w:tc>
      </w:tr>
      <w:tr w:rsidR="004A5B35" w:rsidRPr="00666E59" w14:paraId="3A969913" w14:textId="77777777" w:rsidTr="002F11B8">
        <w:trPr>
          <w:trHeight w:val="1032"/>
        </w:trPr>
        <w:tc>
          <w:tcPr>
            <w:tcW w:w="3115" w:type="dxa"/>
            <w:vAlign w:val="center"/>
          </w:tcPr>
          <w:p w14:paraId="21DDC1B6"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Bespilotni sistem za prikupljanje podataka</w:t>
            </w:r>
          </w:p>
        </w:tc>
        <w:tc>
          <w:tcPr>
            <w:tcW w:w="6385" w:type="dxa"/>
            <w:vAlign w:val="center"/>
          </w:tcPr>
          <w:p w14:paraId="535D3A68" w14:textId="77777777" w:rsidR="004A5B35" w:rsidRPr="00666E59" w:rsidRDefault="004A5B35" w:rsidP="002F11B8">
            <w:pPr>
              <w:spacing w:before="60" w:after="60" w:line="240" w:lineRule="auto"/>
              <w:ind w:left="283"/>
              <w:rPr>
                <w:rFonts w:ascii="Arial" w:hAnsi="Arial" w:cs="Arial"/>
                <w:lang w:val="sr-Latn-ME" w:eastAsia="bs-Latn-BA"/>
              </w:rPr>
            </w:pPr>
            <w:r w:rsidRPr="00666E59">
              <w:rPr>
                <w:rFonts w:ascii="Arial" w:hAnsi="Arial" w:cs="Arial"/>
                <w:lang w:val="sr-Latn-ME" w:eastAsia="bs-Latn-BA"/>
              </w:rPr>
              <w:t>VTOL tip bespilotnih letjelica sa fiksnim krilima</w:t>
            </w:r>
          </w:p>
        </w:tc>
      </w:tr>
      <w:tr w:rsidR="004A5B35" w:rsidRPr="00666E59" w14:paraId="62BD0B2B" w14:textId="77777777" w:rsidTr="002F1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570"/>
        </w:trPr>
        <w:tc>
          <w:tcPr>
            <w:tcW w:w="311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7B39F4"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Senzor</w:t>
            </w:r>
          </w:p>
        </w:tc>
        <w:tc>
          <w:tcPr>
            <w:tcW w:w="63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6B2D7E" w14:textId="77777777" w:rsidR="004A5B35" w:rsidRPr="00666E59" w:rsidRDefault="004A5B35" w:rsidP="002F11B8">
            <w:pPr>
              <w:spacing w:before="60" w:after="60" w:line="240" w:lineRule="auto"/>
              <w:ind w:left="283"/>
              <w:rPr>
                <w:rFonts w:ascii="Arial" w:hAnsi="Arial" w:cs="Arial"/>
                <w:lang w:val="sr-Latn-ME" w:eastAsia="bs-Latn-BA"/>
              </w:rPr>
            </w:pPr>
            <w:r w:rsidRPr="00666E59">
              <w:rPr>
                <w:rFonts w:ascii="Arial" w:hAnsi="Arial" w:cs="Arial"/>
                <w:lang w:val="sr-Latn-ME" w:eastAsia="bs-Latn-BA"/>
              </w:rPr>
              <w:t>61MP oblique kamera</w:t>
            </w:r>
          </w:p>
        </w:tc>
      </w:tr>
      <w:tr w:rsidR="004A5B35" w:rsidRPr="00666E59" w14:paraId="35D0D11E" w14:textId="77777777" w:rsidTr="002F11B8">
        <w:trPr>
          <w:trHeight w:val="570"/>
        </w:trPr>
        <w:tc>
          <w:tcPr>
            <w:tcW w:w="3115" w:type="dxa"/>
            <w:vAlign w:val="center"/>
          </w:tcPr>
          <w:p w14:paraId="09626D01"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Prostorna rezolucija</w:t>
            </w:r>
          </w:p>
        </w:tc>
        <w:tc>
          <w:tcPr>
            <w:tcW w:w="6385" w:type="dxa"/>
            <w:vAlign w:val="center"/>
          </w:tcPr>
          <w:p w14:paraId="1FFC86EC" w14:textId="65EFE0D4" w:rsidR="004A5B35" w:rsidRPr="00666E59" w:rsidRDefault="004A5B35" w:rsidP="002F11B8">
            <w:pPr>
              <w:spacing w:before="60" w:after="60" w:line="240" w:lineRule="auto"/>
              <w:ind w:left="283"/>
              <w:rPr>
                <w:rFonts w:ascii="Arial" w:hAnsi="Arial" w:cs="Arial"/>
                <w:lang w:val="sr-Latn-ME" w:eastAsia="bs-Latn-BA"/>
              </w:rPr>
            </w:pPr>
            <w:r w:rsidRPr="00666E59">
              <w:rPr>
                <w:rFonts w:ascii="Arial" w:hAnsi="Arial" w:cs="Arial"/>
                <w:lang w:val="sr-Latn-ME" w:eastAsia="bs-Latn-BA"/>
              </w:rPr>
              <w:t xml:space="preserve">Prostorna rezolucija snimaka je potrebno da bude </w:t>
            </w:r>
            <w:r w:rsidR="003D371C" w:rsidRPr="00666E59">
              <w:rPr>
                <w:rFonts w:ascii="Arial" w:hAnsi="Arial" w:cs="Arial"/>
                <w:lang w:val="sr-Latn-ME" w:eastAsia="bs-Latn-BA"/>
              </w:rPr>
              <w:t>3</w:t>
            </w:r>
            <w:r w:rsidRPr="00666E59">
              <w:rPr>
                <w:rFonts w:ascii="Arial" w:hAnsi="Arial" w:cs="Arial"/>
                <w:b/>
                <w:bCs/>
                <w:lang w:val="sr-Latn-ME" w:eastAsia="bs-Latn-BA"/>
              </w:rPr>
              <w:t xml:space="preserve"> cm</w:t>
            </w:r>
            <w:r w:rsidRPr="00666E59">
              <w:rPr>
                <w:rFonts w:ascii="Arial" w:hAnsi="Arial" w:cs="Arial"/>
                <w:lang w:val="sr-Latn-ME" w:eastAsia="bs-Latn-BA"/>
              </w:rPr>
              <w:t xml:space="preserve"> ili bolja za kompletno područje snimanja  bespilotnom letjelicom</w:t>
            </w:r>
          </w:p>
        </w:tc>
      </w:tr>
      <w:tr w:rsidR="004A5B35" w:rsidRPr="00666E59" w14:paraId="4E9834F9" w14:textId="77777777" w:rsidTr="002F11B8">
        <w:trPr>
          <w:trHeight w:val="570"/>
        </w:trPr>
        <w:tc>
          <w:tcPr>
            <w:tcW w:w="3115" w:type="dxa"/>
            <w:vAlign w:val="center"/>
          </w:tcPr>
          <w:p w14:paraId="26F34D62"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Spektralna rezolucija</w:t>
            </w:r>
          </w:p>
        </w:tc>
        <w:tc>
          <w:tcPr>
            <w:tcW w:w="6385" w:type="dxa"/>
            <w:vAlign w:val="center"/>
          </w:tcPr>
          <w:p w14:paraId="5EEC6824" w14:textId="77777777" w:rsidR="004A5B35" w:rsidRPr="00666E59" w:rsidRDefault="004A5B35" w:rsidP="002F11B8">
            <w:pPr>
              <w:spacing w:before="60" w:after="60" w:line="240" w:lineRule="auto"/>
              <w:ind w:left="283"/>
              <w:rPr>
                <w:rFonts w:ascii="Arial" w:hAnsi="Arial" w:cs="Arial"/>
                <w:lang w:val="sr-Latn-ME" w:eastAsia="bs-Latn-BA"/>
              </w:rPr>
            </w:pPr>
            <w:r w:rsidRPr="00666E59">
              <w:rPr>
                <w:rFonts w:ascii="Arial" w:hAnsi="Arial" w:cs="Arial"/>
                <w:lang w:val="sr-Latn-ME" w:eastAsia="bs-Latn-BA"/>
              </w:rPr>
              <w:t>3 spektralna kanala</w:t>
            </w:r>
          </w:p>
          <w:p w14:paraId="2E64081E" w14:textId="77777777" w:rsidR="004A5B35" w:rsidRPr="00666E59" w:rsidRDefault="004A5B35" w:rsidP="002F11B8">
            <w:pPr>
              <w:spacing w:before="60" w:after="60" w:line="240" w:lineRule="auto"/>
              <w:ind w:left="283"/>
              <w:rPr>
                <w:rFonts w:ascii="Arial" w:hAnsi="Arial" w:cs="Arial"/>
                <w:lang w:val="sr-Latn-ME" w:eastAsia="bs-Latn-BA"/>
              </w:rPr>
            </w:pPr>
            <w:r w:rsidRPr="00666E59">
              <w:rPr>
                <w:rFonts w:ascii="Arial" w:hAnsi="Arial" w:cs="Arial"/>
                <w:lang w:val="sr-Latn-ME" w:eastAsia="bs-Latn-BA"/>
              </w:rPr>
              <w:t>Red (R), Green (G), Blue (B).</w:t>
            </w:r>
          </w:p>
        </w:tc>
      </w:tr>
      <w:tr w:rsidR="004A5B35" w:rsidRPr="00666E59" w14:paraId="03B3F776" w14:textId="77777777" w:rsidTr="002F11B8">
        <w:trPr>
          <w:trHeight w:val="570"/>
        </w:trPr>
        <w:tc>
          <w:tcPr>
            <w:tcW w:w="3115" w:type="dxa"/>
            <w:vAlign w:val="center"/>
          </w:tcPr>
          <w:p w14:paraId="403518A3"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Maksimalna dužina leta</w:t>
            </w:r>
          </w:p>
        </w:tc>
        <w:tc>
          <w:tcPr>
            <w:tcW w:w="6385" w:type="dxa"/>
            <w:vAlign w:val="center"/>
          </w:tcPr>
          <w:p w14:paraId="4FFEF96F" w14:textId="77777777" w:rsidR="004A5B35" w:rsidRPr="00666E59" w:rsidRDefault="004A5B35" w:rsidP="002F11B8">
            <w:pPr>
              <w:spacing w:before="60" w:after="60" w:line="240" w:lineRule="auto"/>
              <w:ind w:left="283"/>
              <w:rPr>
                <w:rFonts w:ascii="Arial" w:hAnsi="Arial" w:cs="Arial"/>
                <w:lang w:val="sr-Latn-ME" w:eastAsia="bs-Latn-BA"/>
              </w:rPr>
            </w:pPr>
            <w:r w:rsidRPr="00666E59">
              <w:rPr>
                <w:rFonts w:ascii="Arial" w:hAnsi="Arial" w:cs="Arial"/>
                <w:lang w:val="sr-Latn-ME" w:eastAsia="bs-Latn-BA"/>
              </w:rPr>
              <w:t>59 minuta</w:t>
            </w:r>
          </w:p>
        </w:tc>
      </w:tr>
      <w:tr w:rsidR="004A5B35" w:rsidRPr="00666E59" w14:paraId="4FC21274" w14:textId="77777777" w:rsidTr="002F11B8">
        <w:trPr>
          <w:trHeight w:val="227"/>
        </w:trPr>
        <w:tc>
          <w:tcPr>
            <w:tcW w:w="3115" w:type="dxa"/>
            <w:vAlign w:val="center"/>
          </w:tcPr>
          <w:p w14:paraId="2A291F11"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Pokrivenost pri letu na visini od 300 m</w:t>
            </w:r>
          </w:p>
        </w:tc>
        <w:tc>
          <w:tcPr>
            <w:tcW w:w="6385" w:type="dxa"/>
            <w:vAlign w:val="center"/>
          </w:tcPr>
          <w:p w14:paraId="0699A7AC" w14:textId="77777777" w:rsidR="004A5B35" w:rsidRPr="00666E59" w:rsidRDefault="004A5B35" w:rsidP="002F11B8">
            <w:pPr>
              <w:spacing w:before="60" w:after="60" w:line="240" w:lineRule="auto"/>
              <w:ind w:left="283"/>
              <w:rPr>
                <w:rFonts w:ascii="Arial" w:hAnsi="Arial" w:cs="Arial"/>
                <w:lang w:val="sr-Latn-ME" w:eastAsia="bs-Latn-BA"/>
              </w:rPr>
            </w:pPr>
            <w:r w:rsidRPr="00666E59">
              <w:rPr>
                <w:rFonts w:ascii="Arial" w:hAnsi="Arial" w:cs="Arial"/>
                <w:lang w:val="sr-Latn-ME" w:eastAsia="bs-Latn-BA"/>
              </w:rPr>
              <w:t>800 ha</w:t>
            </w:r>
          </w:p>
        </w:tc>
      </w:tr>
      <w:tr w:rsidR="004A5B35" w:rsidRPr="00666E59" w14:paraId="61F8C252" w14:textId="77777777" w:rsidTr="002F11B8">
        <w:trPr>
          <w:trHeight w:val="227"/>
        </w:trPr>
        <w:tc>
          <w:tcPr>
            <w:tcW w:w="3115" w:type="dxa"/>
            <w:vAlign w:val="center"/>
          </w:tcPr>
          <w:p w14:paraId="634AC2FB"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Neophodan broj letjelica</w:t>
            </w:r>
          </w:p>
        </w:tc>
        <w:tc>
          <w:tcPr>
            <w:tcW w:w="6385" w:type="dxa"/>
            <w:vAlign w:val="center"/>
          </w:tcPr>
          <w:p w14:paraId="46270507" w14:textId="77777777" w:rsidR="004A5B35" w:rsidRPr="00666E59" w:rsidRDefault="004A5B35" w:rsidP="002F11B8">
            <w:pPr>
              <w:spacing w:before="60" w:after="60" w:line="240" w:lineRule="auto"/>
              <w:ind w:left="283"/>
              <w:rPr>
                <w:rFonts w:ascii="Arial" w:hAnsi="Arial" w:cs="Arial"/>
                <w:lang w:val="sr-Latn-ME" w:eastAsia="bs-Latn-BA"/>
              </w:rPr>
            </w:pPr>
            <w:r w:rsidRPr="00666E59">
              <w:rPr>
                <w:rFonts w:ascii="Arial" w:hAnsi="Arial" w:cs="Arial"/>
                <w:lang w:val="sr-Latn-ME" w:eastAsia="bs-Latn-BA"/>
              </w:rPr>
              <w:t xml:space="preserve">Neophodno je da izvršilac posjeduje minimalno 3 bespilotne letjelice, navedenih ili boljih karakteristika, radi snimanja više lokacija u istom danu, kao i minimum jednu rezervnu letjelicu istih ili boljih karakteristika, u slučaju kvara na nekoj od operativnih letjelica.   </w:t>
            </w:r>
          </w:p>
        </w:tc>
      </w:tr>
    </w:tbl>
    <w:p w14:paraId="01C646DC" w14:textId="2E991E1F" w:rsidR="004A5B35" w:rsidRPr="00666E59" w:rsidRDefault="004A5B35" w:rsidP="004A5B35">
      <w:pPr>
        <w:rPr>
          <w:rFonts w:ascii="Arial" w:hAnsi="Arial" w:cs="Arial"/>
          <w:lang w:val="sr-Latn-ME"/>
        </w:rPr>
      </w:pPr>
    </w:p>
    <w:p w14:paraId="1A19A1C4" w14:textId="77777777" w:rsidR="007A1BA0" w:rsidRDefault="007A1BA0">
      <w:pPr>
        <w:spacing w:after="0" w:line="240" w:lineRule="auto"/>
        <w:rPr>
          <w:rFonts w:ascii="Arial" w:eastAsia="Times New Roman" w:hAnsi="Arial" w:cs="Arial"/>
          <w:b/>
          <w:color w:val="002060"/>
          <w:lang w:val="sr-Latn-ME"/>
        </w:rPr>
      </w:pPr>
      <w:r>
        <w:rPr>
          <w:rFonts w:ascii="Arial" w:eastAsia="Times New Roman" w:hAnsi="Arial" w:cs="Arial"/>
          <w:b/>
          <w:color w:val="002060"/>
          <w:lang w:val="sr-Latn-ME"/>
        </w:rPr>
        <w:br w:type="page"/>
      </w:r>
    </w:p>
    <w:p w14:paraId="721722CC" w14:textId="6F368859" w:rsidR="004A5B35" w:rsidRPr="00666E59" w:rsidRDefault="003D371C" w:rsidP="004A5B35">
      <w:pPr>
        <w:keepNext/>
        <w:keepLines/>
        <w:pBdr>
          <w:bottom w:val="single" w:sz="12" w:space="1" w:color="002060"/>
        </w:pBdr>
        <w:spacing w:before="240" w:after="240" w:line="240" w:lineRule="auto"/>
        <w:ind w:left="567" w:hanging="567"/>
        <w:outlineLvl w:val="0"/>
        <w:rPr>
          <w:rFonts w:ascii="Arial" w:eastAsia="Times New Roman" w:hAnsi="Arial" w:cs="Arial"/>
          <w:b/>
          <w:color w:val="002060"/>
          <w:lang w:val="sr-Latn-ME"/>
        </w:rPr>
      </w:pPr>
      <w:r w:rsidRPr="00666E59">
        <w:rPr>
          <w:rFonts w:ascii="Arial" w:eastAsia="Times New Roman" w:hAnsi="Arial" w:cs="Arial"/>
          <w:b/>
          <w:color w:val="002060"/>
          <w:lang w:val="sr-Latn-ME"/>
        </w:rPr>
        <w:lastRenderedPageBreak/>
        <w:t>4</w:t>
      </w:r>
      <w:r w:rsidR="004A5B35" w:rsidRPr="00666E59">
        <w:rPr>
          <w:rFonts w:ascii="Arial" w:eastAsia="Times New Roman" w:hAnsi="Arial" w:cs="Arial"/>
          <w:b/>
          <w:color w:val="002060"/>
          <w:lang w:val="sr-Latn-ME"/>
        </w:rPr>
        <w:t xml:space="preserve">. Obrada </w:t>
      </w:r>
    </w:p>
    <w:p w14:paraId="7C9ED455" w14:textId="77777777" w:rsidR="004A5B35" w:rsidRPr="00666E59" w:rsidRDefault="004A5B35" w:rsidP="004A5B35">
      <w:pPr>
        <w:spacing w:before="120" w:after="120" w:line="240" w:lineRule="auto"/>
        <w:ind w:firstLine="567"/>
        <w:jc w:val="both"/>
        <w:rPr>
          <w:rFonts w:ascii="Arial" w:hAnsi="Arial" w:cs="Arial"/>
          <w:kern w:val="2"/>
          <w:lang w:val="sr-Latn-ME"/>
          <w14:ligatures w14:val="standardContextual"/>
        </w:rPr>
      </w:pPr>
      <w:r w:rsidRPr="00666E59">
        <w:rPr>
          <w:rFonts w:ascii="Arial" w:hAnsi="Arial" w:cs="Arial"/>
          <w:kern w:val="2"/>
          <w:lang w:val="sr-Latn-ME"/>
          <w14:ligatures w14:val="standardContextual"/>
        </w:rPr>
        <w:t>Prikupljeni podaci moraju biti obrađeni na način da omoguće primjenu naprednih metoda analize i ekstrakcije objekata i specifičnih informacija, kao i da budu pogodni za vizuelnu interpretaciju i analizu.  Ovo podrazumijeva i primjenu geometrijskih korekcija sa ciljem postizanja zahtijevane položajne tačnosti.</w:t>
      </w:r>
    </w:p>
    <w:p w14:paraId="7444B431" w14:textId="77777777" w:rsidR="004A5B35" w:rsidRPr="00666E59" w:rsidRDefault="004A5B35" w:rsidP="004A5B35">
      <w:pPr>
        <w:keepNext/>
        <w:keepLines/>
        <w:numPr>
          <w:ilvl w:val="1"/>
          <w:numId w:val="0"/>
        </w:numPr>
        <w:spacing w:before="240" w:after="240" w:line="240" w:lineRule="auto"/>
        <w:outlineLvl w:val="1"/>
        <w:rPr>
          <w:rFonts w:ascii="Arial" w:eastAsia="Times New Roman" w:hAnsi="Arial" w:cs="Arial"/>
          <w:b/>
          <w:color w:val="002060"/>
          <w:lang w:val="sr-Latn-ME"/>
        </w:rPr>
      </w:pPr>
      <w:bookmarkStart w:id="13" w:name="_Toc179195766"/>
      <w:r w:rsidRPr="00666E59">
        <w:rPr>
          <w:rFonts w:ascii="Arial" w:eastAsia="Times New Roman" w:hAnsi="Arial" w:cs="Arial"/>
          <w:b/>
          <w:color w:val="002060"/>
          <w:lang w:val="sr-Latn-ME"/>
        </w:rPr>
        <w:t>4.1. Izrada ortofoto mozaika na osnovu satelitskih snimaka</w:t>
      </w:r>
      <w:bookmarkEnd w:id="13"/>
    </w:p>
    <w:p w14:paraId="0AC1AAA0" w14:textId="77777777" w:rsidR="004A5B35" w:rsidRPr="00666E59" w:rsidRDefault="004A5B35" w:rsidP="004A5B35">
      <w:pPr>
        <w:spacing w:before="120" w:after="120" w:line="240" w:lineRule="auto"/>
        <w:ind w:firstLine="567"/>
        <w:jc w:val="both"/>
        <w:rPr>
          <w:rFonts w:ascii="Arial" w:hAnsi="Arial" w:cs="Arial"/>
          <w:kern w:val="2"/>
          <w:lang w:val="sr-Latn-ME"/>
          <w14:ligatures w14:val="standardContextual"/>
        </w:rPr>
      </w:pPr>
      <w:bookmarkStart w:id="14" w:name="_Hlk178666463"/>
      <w:r w:rsidRPr="00666E59">
        <w:rPr>
          <w:rFonts w:ascii="Arial" w:hAnsi="Arial" w:cs="Arial"/>
          <w:kern w:val="2"/>
          <w:lang w:val="sr-Latn-ME"/>
          <w14:ligatures w14:val="standardContextual"/>
        </w:rPr>
        <w:t>Prvi nivo obrade satelitskih snimaka za potrebe izrade ortofoto mozaika podrazumijeva blok aerotriangulaciju i ortorektifikaciju snimaka, dok drugi nivo obrade predstavlja izradu ortofoto mozaika koristeći ortorektifikovane snimke.</w:t>
      </w:r>
    </w:p>
    <w:bookmarkEnd w:id="14"/>
    <w:p w14:paraId="42BB621D" w14:textId="77777777" w:rsidR="004A5B35" w:rsidRPr="00666E59" w:rsidRDefault="004A5B35" w:rsidP="004A5B35">
      <w:pPr>
        <w:keepNext/>
        <w:keepLines/>
        <w:numPr>
          <w:ilvl w:val="3"/>
          <w:numId w:val="4"/>
        </w:numPr>
        <w:spacing w:before="240" w:after="240" w:line="240" w:lineRule="auto"/>
        <w:ind w:left="864" w:hanging="864"/>
        <w:outlineLvl w:val="3"/>
        <w:rPr>
          <w:rFonts w:ascii="Arial" w:eastAsia="Times New Roman" w:hAnsi="Arial" w:cs="Arial"/>
          <w:b/>
          <w:i/>
          <w:iCs/>
          <w:color w:val="002060"/>
          <w:lang w:val="sr-Latn-ME"/>
        </w:rPr>
      </w:pPr>
      <w:r w:rsidRPr="00666E59">
        <w:rPr>
          <w:rFonts w:ascii="Arial" w:eastAsia="Times New Roman" w:hAnsi="Arial" w:cs="Arial"/>
          <w:b/>
          <w:i/>
          <w:iCs/>
          <w:color w:val="002060"/>
          <w:lang w:val="sr-Latn-ME"/>
        </w:rPr>
        <w:t>Aerotriangulacija i ortorektifikacija</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9"/>
        <w:gridCol w:w="6809"/>
      </w:tblGrid>
      <w:tr w:rsidR="004A5B35" w:rsidRPr="00666E59" w14:paraId="754C551B" w14:textId="77777777" w:rsidTr="002F11B8">
        <w:trPr>
          <w:trHeight w:val="227"/>
        </w:trPr>
        <w:tc>
          <w:tcPr>
            <w:tcW w:w="2689" w:type="dxa"/>
            <w:vAlign w:val="center"/>
          </w:tcPr>
          <w:p w14:paraId="29AFCFE6"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 xml:space="preserve">Prostorna rezolucija </w:t>
            </w:r>
          </w:p>
        </w:tc>
        <w:tc>
          <w:tcPr>
            <w:tcW w:w="6809" w:type="dxa"/>
            <w:vAlign w:val="center"/>
          </w:tcPr>
          <w:p w14:paraId="58C76A78" w14:textId="77777777" w:rsidR="004A5B35" w:rsidRPr="00666E59" w:rsidRDefault="004A5B35" w:rsidP="002F11B8">
            <w:pPr>
              <w:spacing w:before="60" w:after="60" w:line="240" w:lineRule="auto"/>
              <w:ind w:left="151"/>
              <w:rPr>
                <w:rFonts w:ascii="Arial" w:hAnsi="Arial" w:cs="Arial"/>
                <w:lang w:val="sr-Latn-ME" w:eastAsia="bs-Latn-BA"/>
              </w:rPr>
            </w:pPr>
            <w:r w:rsidRPr="00666E59">
              <w:rPr>
                <w:rFonts w:ascii="Arial" w:hAnsi="Arial" w:cs="Arial"/>
                <w:b/>
                <w:bCs/>
                <w:lang w:val="sr-Latn-ME" w:eastAsia="bs-Latn-BA"/>
              </w:rPr>
              <w:t>15 cm</w:t>
            </w:r>
            <w:r w:rsidRPr="00666E59">
              <w:rPr>
                <w:rFonts w:ascii="Arial" w:hAnsi="Arial" w:cs="Arial"/>
                <w:lang w:val="sr-Latn-ME" w:eastAsia="bs-Latn-BA"/>
              </w:rPr>
              <w:t xml:space="preserve"> za kompletno područje snimanja</w:t>
            </w:r>
          </w:p>
        </w:tc>
      </w:tr>
      <w:tr w:rsidR="004A5B35" w:rsidRPr="00666E59" w14:paraId="233BD25B" w14:textId="77777777" w:rsidTr="002F11B8">
        <w:trPr>
          <w:trHeight w:val="227"/>
        </w:trPr>
        <w:tc>
          <w:tcPr>
            <w:tcW w:w="2689" w:type="dxa"/>
            <w:vAlign w:val="center"/>
          </w:tcPr>
          <w:p w14:paraId="0C69F302"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Spektralna rezolucija</w:t>
            </w:r>
          </w:p>
        </w:tc>
        <w:tc>
          <w:tcPr>
            <w:tcW w:w="6809" w:type="dxa"/>
            <w:vAlign w:val="center"/>
          </w:tcPr>
          <w:p w14:paraId="579C537D" w14:textId="77777777" w:rsidR="004A5B35" w:rsidRPr="00666E59" w:rsidRDefault="004A5B35" w:rsidP="002F11B8">
            <w:pPr>
              <w:spacing w:before="60" w:after="60" w:line="240" w:lineRule="auto"/>
              <w:ind w:left="151"/>
              <w:rPr>
                <w:rFonts w:ascii="Arial" w:hAnsi="Arial" w:cs="Arial"/>
                <w:lang w:val="sr-Latn-ME" w:eastAsia="bs-Latn-BA"/>
              </w:rPr>
            </w:pPr>
            <w:r w:rsidRPr="00666E59">
              <w:rPr>
                <w:rFonts w:ascii="Arial" w:hAnsi="Arial" w:cs="Arial"/>
                <w:lang w:val="sr-Latn-ME" w:eastAsia="bs-Latn-BA"/>
              </w:rPr>
              <w:t>Neophodno je da ortorektifikovani satelitski snimci budu sa 4 spektralna kanala</w:t>
            </w:r>
            <w:r w:rsidRPr="00666E59">
              <w:rPr>
                <w:rFonts w:ascii="Arial" w:hAnsi="Arial" w:cs="Arial"/>
                <w:lang w:val="sr-Latn-ME" w:eastAsia="bs-Latn-BA"/>
              </w:rPr>
              <w:br/>
              <w:t>Red (R), Green (G), Blue (B) i Near Infrared 1 (NIR1).</w:t>
            </w:r>
          </w:p>
        </w:tc>
      </w:tr>
      <w:tr w:rsidR="004A5B35" w:rsidRPr="00666E59" w14:paraId="271A54AB" w14:textId="77777777" w:rsidTr="002F11B8">
        <w:trPr>
          <w:trHeight w:val="227"/>
        </w:trPr>
        <w:tc>
          <w:tcPr>
            <w:tcW w:w="2689" w:type="dxa"/>
            <w:vAlign w:val="center"/>
          </w:tcPr>
          <w:p w14:paraId="4901AEC5"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Radiometrijska rezolucija</w:t>
            </w:r>
          </w:p>
        </w:tc>
        <w:tc>
          <w:tcPr>
            <w:tcW w:w="6809" w:type="dxa"/>
            <w:vAlign w:val="center"/>
          </w:tcPr>
          <w:p w14:paraId="609AA0DE" w14:textId="77777777" w:rsidR="004A5B35" w:rsidRPr="00666E59" w:rsidRDefault="004A5B35" w:rsidP="002F11B8">
            <w:pPr>
              <w:spacing w:before="60" w:after="60" w:line="240" w:lineRule="auto"/>
              <w:ind w:left="151"/>
              <w:rPr>
                <w:rFonts w:ascii="Arial" w:hAnsi="Arial" w:cs="Arial"/>
                <w:lang w:val="sr-Latn-ME" w:eastAsia="bs-Latn-BA"/>
              </w:rPr>
            </w:pPr>
            <w:r w:rsidRPr="00666E59">
              <w:rPr>
                <w:rFonts w:ascii="Arial" w:hAnsi="Arial" w:cs="Arial"/>
                <w:lang w:val="sr-Latn-ME" w:eastAsia="bs-Latn-BA"/>
              </w:rPr>
              <w:t>16 bit.</w:t>
            </w:r>
          </w:p>
        </w:tc>
      </w:tr>
      <w:tr w:rsidR="004A5B35" w:rsidRPr="00666E59" w14:paraId="47C5D80F" w14:textId="77777777" w:rsidTr="002F11B8">
        <w:trPr>
          <w:trHeight w:val="227"/>
        </w:trPr>
        <w:tc>
          <w:tcPr>
            <w:tcW w:w="2689" w:type="dxa"/>
            <w:shd w:val="clear" w:color="auto" w:fill="FFFFFF"/>
            <w:vAlign w:val="center"/>
          </w:tcPr>
          <w:p w14:paraId="382EECCD"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Format</w:t>
            </w:r>
          </w:p>
        </w:tc>
        <w:tc>
          <w:tcPr>
            <w:tcW w:w="6809" w:type="dxa"/>
            <w:shd w:val="clear" w:color="auto" w:fill="FFFFFF"/>
            <w:vAlign w:val="center"/>
          </w:tcPr>
          <w:p w14:paraId="7B3F55A7" w14:textId="77777777" w:rsidR="004A5B35" w:rsidRPr="00666E59" w:rsidRDefault="004A5B35" w:rsidP="002F11B8">
            <w:pPr>
              <w:spacing w:before="60" w:after="60" w:line="240" w:lineRule="auto"/>
              <w:ind w:left="151"/>
              <w:rPr>
                <w:rFonts w:ascii="Arial" w:hAnsi="Arial" w:cs="Arial"/>
                <w:lang w:val="sr-Latn-ME" w:eastAsia="bs-Latn-BA"/>
              </w:rPr>
            </w:pPr>
            <w:r w:rsidRPr="00666E59">
              <w:rPr>
                <w:rFonts w:ascii="Arial" w:hAnsi="Arial" w:cs="Arial"/>
                <w:lang w:val="sr-Latn-ME" w:eastAsia="bs-Latn-BA"/>
              </w:rPr>
              <w:t>*.img.</w:t>
            </w:r>
          </w:p>
        </w:tc>
      </w:tr>
      <w:tr w:rsidR="004A5B35" w:rsidRPr="00666E59" w14:paraId="35FFD1E6" w14:textId="77777777" w:rsidTr="002F11B8">
        <w:trPr>
          <w:trHeight w:val="227"/>
        </w:trPr>
        <w:tc>
          <w:tcPr>
            <w:tcW w:w="2689" w:type="dxa"/>
            <w:vAlign w:val="center"/>
          </w:tcPr>
          <w:p w14:paraId="0BFEA2FA"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Horizontalna tačnost:</w:t>
            </w:r>
          </w:p>
        </w:tc>
        <w:tc>
          <w:tcPr>
            <w:tcW w:w="6809" w:type="dxa"/>
            <w:vAlign w:val="center"/>
          </w:tcPr>
          <w:p w14:paraId="42BEF709" w14:textId="77777777" w:rsidR="004A5B35" w:rsidRPr="00666E59" w:rsidRDefault="004A5B35" w:rsidP="002F11B8">
            <w:pPr>
              <w:spacing w:before="60" w:after="60" w:line="240" w:lineRule="auto"/>
              <w:ind w:left="151"/>
              <w:rPr>
                <w:rFonts w:ascii="Arial" w:hAnsi="Arial" w:cs="Arial"/>
                <w:lang w:val="sr-Latn-ME" w:eastAsia="bs-Latn-BA"/>
              </w:rPr>
            </w:pPr>
            <w:r w:rsidRPr="00666E59">
              <w:rPr>
                <w:rFonts w:ascii="Arial" w:hAnsi="Arial" w:cs="Arial"/>
                <w:b/>
                <w:bCs/>
                <w:lang w:val="sr-Latn-ME" w:eastAsia="bs-Latn-BA"/>
              </w:rPr>
              <w:t>± 1.20 m</w:t>
            </w:r>
            <w:r w:rsidRPr="00666E59">
              <w:rPr>
                <w:rFonts w:ascii="Arial" w:hAnsi="Arial" w:cs="Arial"/>
                <w:lang w:val="sr-Latn-ME" w:eastAsia="bs-Latn-BA"/>
              </w:rPr>
              <w:t xml:space="preserve"> za kompletno područje snimanja</w:t>
            </w:r>
          </w:p>
          <w:p w14:paraId="3317E02C" w14:textId="77777777" w:rsidR="004A5B35" w:rsidRPr="00666E59" w:rsidRDefault="004A5B35" w:rsidP="002F11B8">
            <w:pPr>
              <w:spacing w:before="60" w:after="60" w:line="240" w:lineRule="auto"/>
              <w:ind w:left="151"/>
              <w:rPr>
                <w:rFonts w:ascii="Arial" w:hAnsi="Arial" w:cs="Arial"/>
                <w:lang w:val="sr-Latn-ME" w:eastAsia="bs-Latn-BA"/>
              </w:rPr>
            </w:pPr>
            <w:r w:rsidRPr="00666E59">
              <w:rPr>
                <w:rFonts w:ascii="Arial" w:hAnsi="Arial" w:cs="Arial"/>
                <w:b/>
                <w:bCs/>
                <w:lang w:val="sr-Latn-ME" w:eastAsia="bs-Latn-BA"/>
              </w:rPr>
              <w:t>± 0.90 m</w:t>
            </w:r>
            <w:r w:rsidRPr="00666E59">
              <w:rPr>
                <w:rFonts w:ascii="Arial" w:hAnsi="Arial" w:cs="Arial"/>
                <w:lang w:val="sr-Latn-ME" w:eastAsia="bs-Latn-BA"/>
              </w:rPr>
              <w:t xml:space="preserve"> za oblasti definisane kao urbana područja.</w:t>
            </w:r>
          </w:p>
        </w:tc>
      </w:tr>
      <w:tr w:rsidR="004A5B35" w:rsidRPr="00666E59" w14:paraId="184E7CED" w14:textId="77777777" w:rsidTr="002F11B8">
        <w:trPr>
          <w:trHeight w:val="227"/>
        </w:trPr>
        <w:tc>
          <w:tcPr>
            <w:tcW w:w="2689" w:type="dxa"/>
            <w:vAlign w:val="center"/>
          </w:tcPr>
          <w:p w14:paraId="32243D32"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Projekcija</w:t>
            </w:r>
          </w:p>
        </w:tc>
        <w:tc>
          <w:tcPr>
            <w:tcW w:w="6809" w:type="dxa"/>
            <w:vAlign w:val="center"/>
          </w:tcPr>
          <w:p w14:paraId="334C7C6F" w14:textId="77777777" w:rsidR="004A5B35" w:rsidRPr="00666E59" w:rsidRDefault="004A5B35" w:rsidP="002F11B8">
            <w:pPr>
              <w:spacing w:before="60" w:after="60" w:line="240" w:lineRule="auto"/>
              <w:ind w:left="151"/>
              <w:rPr>
                <w:rFonts w:ascii="Arial" w:hAnsi="Arial" w:cs="Arial"/>
                <w:lang w:val="sr-Latn-ME" w:eastAsia="bs-Latn-BA"/>
              </w:rPr>
            </w:pPr>
            <w:r w:rsidRPr="00666E59">
              <w:rPr>
                <w:rFonts w:ascii="Arial" w:hAnsi="Arial" w:cs="Arial"/>
                <w:lang w:val="sr-Latn-ME" w:eastAsia="bs-Latn-BA"/>
              </w:rPr>
              <w:t>UTM 34N</w:t>
            </w:r>
          </w:p>
        </w:tc>
      </w:tr>
    </w:tbl>
    <w:p w14:paraId="32186C41" w14:textId="40C9D657" w:rsidR="004A5B35" w:rsidRPr="00666E59" w:rsidRDefault="004A5B35" w:rsidP="004A5B35">
      <w:pPr>
        <w:spacing w:before="60" w:after="60" w:line="240" w:lineRule="auto"/>
        <w:rPr>
          <w:rFonts w:ascii="Arial" w:hAnsi="Arial" w:cs="Arial"/>
          <w:lang w:val="sr-Latn-ME"/>
        </w:rPr>
      </w:pPr>
    </w:p>
    <w:p w14:paraId="6DFDB601" w14:textId="77777777" w:rsidR="004A5B35" w:rsidRPr="00666E59" w:rsidRDefault="004A5B35" w:rsidP="004A5B35">
      <w:pPr>
        <w:keepNext/>
        <w:keepLines/>
        <w:numPr>
          <w:ilvl w:val="3"/>
          <w:numId w:val="4"/>
        </w:numPr>
        <w:spacing w:before="240" w:after="240" w:line="240" w:lineRule="auto"/>
        <w:ind w:left="864" w:hanging="864"/>
        <w:outlineLvl w:val="3"/>
        <w:rPr>
          <w:rFonts w:ascii="Arial" w:eastAsia="Times New Roman" w:hAnsi="Arial" w:cs="Arial"/>
          <w:b/>
          <w:i/>
          <w:iCs/>
          <w:color w:val="002060"/>
          <w:lang w:val="sr-Latn-ME"/>
        </w:rPr>
      </w:pPr>
      <w:r w:rsidRPr="00666E59">
        <w:rPr>
          <w:rFonts w:ascii="Arial" w:eastAsia="Times New Roman" w:hAnsi="Arial" w:cs="Arial"/>
          <w:b/>
          <w:i/>
          <w:iCs/>
          <w:color w:val="002060"/>
          <w:lang w:val="sr-Latn-ME"/>
        </w:rPr>
        <w:t>Izrada ortofoto mozaika</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9"/>
        <w:gridCol w:w="6809"/>
      </w:tblGrid>
      <w:tr w:rsidR="004A5B35" w:rsidRPr="00666E59" w14:paraId="71CCBD0C" w14:textId="77777777" w:rsidTr="002F11B8">
        <w:trPr>
          <w:trHeight w:val="227"/>
        </w:trPr>
        <w:tc>
          <w:tcPr>
            <w:tcW w:w="2689" w:type="dxa"/>
            <w:vAlign w:val="center"/>
          </w:tcPr>
          <w:p w14:paraId="393C2DA3"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 xml:space="preserve">Prostorna rezolucija </w:t>
            </w:r>
          </w:p>
        </w:tc>
        <w:tc>
          <w:tcPr>
            <w:tcW w:w="6809" w:type="dxa"/>
            <w:vAlign w:val="center"/>
          </w:tcPr>
          <w:p w14:paraId="54AFA7FF" w14:textId="77777777" w:rsidR="004A5B35" w:rsidRPr="00666E59" w:rsidRDefault="004A5B35" w:rsidP="002F11B8">
            <w:pPr>
              <w:spacing w:before="60" w:after="60" w:line="240" w:lineRule="auto"/>
              <w:ind w:left="293"/>
              <w:rPr>
                <w:rFonts w:ascii="Arial" w:hAnsi="Arial" w:cs="Arial"/>
                <w:lang w:val="sr-Latn-ME" w:eastAsia="bs-Latn-BA"/>
              </w:rPr>
            </w:pPr>
            <w:r w:rsidRPr="00666E59">
              <w:rPr>
                <w:rFonts w:ascii="Arial" w:hAnsi="Arial" w:cs="Arial"/>
                <w:b/>
                <w:bCs/>
                <w:lang w:val="sr-Latn-ME" w:eastAsia="bs-Latn-BA"/>
              </w:rPr>
              <w:t>15 cm</w:t>
            </w:r>
            <w:r w:rsidRPr="00666E59">
              <w:rPr>
                <w:rFonts w:ascii="Arial" w:hAnsi="Arial" w:cs="Arial"/>
                <w:lang w:val="sr-Latn-ME" w:eastAsia="bs-Latn-BA"/>
              </w:rPr>
              <w:t xml:space="preserve"> za kompletno područje snimanja</w:t>
            </w:r>
          </w:p>
        </w:tc>
      </w:tr>
      <w:tr w:rsidR="004A5B35" w:rsidRPr="00666E59" w14:paraId="7D9F87EF" w14:textId="77777777" w:rsidTr="002F11B8">
        <w:trPr>
          <w:trHeight w:val="227"/>
        </w:trPr>
        <w:tc>
          <w:tcPr>
            <w:tcW w:w="2689" w:type="dxa"/>
            <w:vAlign w:val="center"/>
          </w:tcPr>
          <w:p w14:paraId="567D6646"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Spektralna rezolucija</w:t>
            </w:r>
          </w:p>
        </w:tc>
        <w:tc>
          <w:tcPr>
            <w:tcW w:w="6809" w:type="dxa"/>
            <w:vAlign w:val="center"/>
          </w:tcPr>
          <w:p w14:paraId="23C98172" w14:textId="77777777" w:rsidR="004A5B35" w:rsidRPr="00666E59" w:rsidRDefault="004A5B35" w:rsidP="002F11B8">
            <w:pPr>
              <w:spacing w:before="60" w:after="60" w:line="240" w:lineRule="auto"/>
              <w:ind w:left="293"/>
              <w:rPr>
                <w:rFonts w:ascii="Arial" w:hAnsi="Arial" w:cs="Arial"/>
                <w:b/>
                <w:bCs/>
                <w:lang w:val="sr-Latn-ME" w:eastAsia="bs-Latn-BA"/>
              </w:rPr>
            </w:pPr>
            <w:r w:rsidRPr="00666E59">
              <w:rPr>
                <w:rFonts w:ascii="Arial" w:hAnsi="Arial" w:cs="Arial"/>
                <w:lang w:val="sr-Latn-ME" w:eastAsia="bs-Latn-BA"/>
              </w:rPr>
              <w:t>Ortofoto mozaik je potrebno da bude isporučen sa 3 spektralna kanala</w:t>
            </w:r>
          </w:p>
          <w:p w14:paraId="0477A91E" w14:textId="77777777" w:rsidR="004A5B35" w:rsidRPr="00666E59" w:rsidRDefault="004A5B35" w:rsidP="002F11B8">
            <w:pPr>
              <w:spacing w:before="60" w:after="60" w:line="240" w:lineRule="auto"/>
              <w:ind w:left="293"/>
              <w:rPr>
                <w:rFonts w:ascii="Arial" w:hAnsi="Arial" w:cs="Arial"/>
                <w:b/>
                <w:bCs/>
                <w:lang w:val="sr-Latn-ME" w:eastAsia="bs-Latn-BA"/>
              </w:rPr>
            </w:pPr>
            <w:r w:rsidRPr="00666E59">
              <w:rPr>
                <w:rFonts w:ascii="Arial" w:hAnsi="Arial" w:cs="Arial"/>
                <w:lang w:val="sr-Latn-ME" w:eastAsia="bs-Latn-BA"/>
              </w:rPr>
              <w:t>Red (R), Green (G), Blue (B).</w:t>
            </w:r>
          </w:p>
        </w:tc>
      </w:tr>
      <w:tr w:rsidR="004A5B35" w:rsidRPr="00666E59" w14:paraId="1545A6C8" w14:textId="77777777" w:rsidTr="002F11B8">
        <w:trPr>
          <w:trHeight w:val="227"/>
        </w:trPr>
        <w:tc>
          <w:tcPr>
            <w:tcW w:w="2689" w:type="dxa"/>
            <w:vAlign w:val="center"/>
          </w:tcPr>
          <w:p w14:paraId="6C2EEA30"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Radiometrijska rezolucija</w:t>
            </w:r>
          </w:p>
        </w:tc>
        <w:tc>
          <w:tcPr>
            <w:tcW w:w="6809" w:type="dxa"/>
            <w:vAlign w:val="center"/>
          </w:tcPr>
          <w:p w14:paraId="5EDB11C5" w14:textId="77777777" w:rsidR="004A5B35" w:rsidRPr="00666E59" w:rsidRDefault="004A5B35" w:rsidP="002F11B8">
            <w:pPr>
              <w:spacing w:before="60" w:after="60" w:line="240" w:lineRule="auto"/>
              <w:ind w:left="293"/>
              <w:rPr>
                <w:rFonts w:ascii="Arial" w:hAnsi="Arial" w:cs="Arial"/>
                <w:lang w:val="sr-Latn-ME" w:eastAsia="bs-Latn-BA"/>
              </w:rPr>
            </w:pPr>
            <w:r w:rsidRPr="00666E59">
              <w:rPr>
                <w:rFonts w:ascii="Arial" w:hAnsi="Arial" w:cs="Arial"/>
                <w:lang w:val="sr-Latn-ME" w:eastAsia="bs-Latn-BA"/>
              </w:rPr>
              <w:t>8 bit.</w:t>
            </w:r>
          </w:p>
        </w:tc>
      </w:tr>
      <w:tr w:rsidR="004A5B35" w:rsidRPr="00666E59" w14:paraId="38E08102" w14:textId="77777777" w:rsidTr="002F11B8">
        <w:trPr>
          <w:trHeight w:val="227"/>
        </w:trPr>
        <w:tc>
          <w:tcPr>
            <w:tcW w:w="2689" w:type="dxa"/>
            <w:shd w:val="clear" w:color="auto" w:fill="FFFFFF"/>
            <w:vAlign w:val="center"/>
          </w:tcPr>
          <w:p w14:paraId="2C1C15EF"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Format</w:t>
            </w:r>
          </w:p>
        </w:tc>
        <w:tc>
          <w:tcPr>
            <w:tcW w:w="6809" w:type="dxa"/>
            <w:shd w:val="clear" w:color="auto" w:fill="FFFFFF"/>
            <w:vAlign w:val="center"/>
          </w:tcPr>
          <w:p w14:paraId="4C822C0B" w14:textId="77777777" w:rsidR="004A5B35" w:rsidRPr="00666E59" w:rsidRDefault="004A5B35" w:rsidP="002F11B8">
            <w:pPr>
              <w:spacing w:before="60" w:after="60" w:line="240" w:lineRule="auto"/>
              <w:ind w:left="293"/>
              <w:rPr>
                <w:rFonts w:ascii="Arial" w:hAnsi="Arial" w:cs="Arial"/>
                <w:lang w:val="sr-Latn-ME" w:eastAsia="bs-Latn-BA"/>
              </w:rPr>
            </w:pPr>
            <w:r w:rsidRPr="00666E59">
              <w:rPr>
                <w:rFonts w:ascii="Arial" w:hAnsi="Arial" w:cs="Arial"/>
                <w:lang w:val="sr-Latn-ME" w:eastAsia="bs-Latn-BA"/>
              </w:rPr>
              <w:t>*.tif,*.tfw., *.ecw</w:t>
            </w:r>
          </w:p>
        </w:tc>
      </w:tr>
      <w:tr w:rsidR="004A5B35" w:rsidRPr="00666E59" w14:paraId="504274C5" w14:textId="77777777" w:rsidTr="002F11B8">
        <w:trPr>
          <w:trHeight w:val="227"/>
        </w:trPr>
        <w:tc>
          <w:tcPr>
            <w:tcW w:w="2689" w:type="dxa"/>
            <w:vAlign w:val="center"/>
          </w:tcPr>
          <w:p w14:paraId="17C1E97E"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Projekcija</w:t>
            </w:r>
          </w:p>
        </w:tc>
        <w:tc>
          <w:tcPr>
            <w:tcW w:w="6809" w:type="dxa"/>
            <w:vAlign w:val="center"/>
          </w:tcPr>
          <w:p w14:paraId="0527505B" w14:textId="77777777" w:rsidR="004A5B35" w:rsidRPr="00666E59" w:rsidRDefault="004A5B35" w:rsidP="002F11B8">
            <w:pPr>
              <w:spacing w:before="60" w:after="60" w:line="240" w:lineRule="auto"/>
              <w:ind w:left="293"/>
              <w:rPr>
                <w:rFonts w:ascii="Arial" w:hAnsi="Arial" w:cs="Arial"/>
                <w:lang w:val="sr-Latn-ME" w:eastAsia="bs-Latn-BA"/>
              </w:rPr>
            </w:pPr>
            <w:r w:rsidRPr="00666E59">
              <w:rPr>
                <w:rFonts w:ascii="Arial" w:hAnsi="Arial" w:cs="Arial"/>
                <w:lang w:val="sr-Latn-ME" w:eastAsia="bs-Latn-BA"/>
              </w:rPr>
              <w:t>UTM 34N</w:t>
            </w:r>
          </w:p>
        </w:tc>
      </w:tr>
      <w:tr w:rsidR="004A5B35" w:rsidRPr="00666E59" w14:paraId="3FE4662C" w14:textId="77777777" w:rsidTr="002F11B8">
        <w:trPr>
          <w:trHeight w:val="227"/>
        </w:trPr>
        <w:tc>
          <w:tcPr>
            <w:tcW w:w="2689" w:type="dxa"/>
            <w:vAlign w:val="center"/>
          </w:tcPr>
          <w:p w14:paraId="20868EDF"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Pravila izrade mozaika</w:t>
            </w:r>
          </w:p>
        </w:tc>
        <w:tc>
          <w:tcPr>
            <w:tcW w:w="6809" w:type="dxa"/>
            <w:vAlign w:val="center"/>
          </w:tcPr>
          <w:p w14:paraId="6523CAAA" w14:textId="77777777" w:rsidR="004A5B35" w:rsidRPr="00666E59" w:rsidRDefault="004A5B35" w:rsidP="002F11B8">
            <w:pPr>
              <w:spacing w:before="60" w:after="60" w:line="240" w:lineRule="auto"/>
              <w:ind w:left="293"/>
              <w:rPr>
                <w:rFonts w:ascii="Arial" w:hAnsi="Arial" w:cs="Arial"/>
                <w:lang w:val="sr-Latn-ME" w:eastAsia="bs-Latn-BA"/>
              </w:rPr>
            </w:pPr>
            <w:r w:rsidRPr="00666E59">
              <w:rPr>
                <w:rFonts w:ascii="Arial" w:hAnsi="Arial" w:cs="Arial"/>
                <w:lang w:val="sr-Latn-ME" w:eastAsia="bs-Latn-BA"/>
              </w:rPr>
              <w:t>Ortomozaik je potrebno izraditi korišćenjem ortorektifikovanih snimaka dobijenih nakon prvog nivoa obrade, dodatno obrađenih u vidu radiometrijskog izjednačavanja snimaka</w:t>
            </w:r>
          </w:p>
          <w:p w14:paraId="2922CACE" w14:textId="77777777" w:rsidR="004A5B35" w:rsidRPr="00666E59" w:rsidRDefault="004A5B35" w:rsidP="002F11B8">
            <w:pPr>
              <w:spacing w:before="60" w:after="60" w:line="240" w:lineRule="auto"/>
              <w:ind w:left="293"/>
              <w:rPr>
                <w:rFonts w:ascii="Arial" w:hAnsi="Arial" w:cs="Arial"/>
                <w:lang w:val="sr-Latn-ME" w:eastAsia="bs-Latn-BA"/>
              </w:rPr>
            </w:pPr>
            <w:r w:rsidRPr="00666E59">
              <w:rPr>
                <w:rFonts w:ascii="Arial" w:hAnsi="Arial" w:cs="Arial"/>
                <w:lang w:val="sr-Latn-ME" w:eastAsia="bs-Latn-BA"/>
              </w:rPr>
              <w:t>Rezne linije ne smeju presjecati zgrade i druge objekte</w:t>
            </w:r>
          </w:p>
          <w:p w14:paraId="36CAFBA8" w14:textId="77777777" w:rsidR="004A5B35" w:rsidRPr="00666E59" w:rsidRDefault="004A5B35" w:rsidP="002F11B8">
            <w:pPr>
              <w:spacing w:before="60" w:after="60" w:line="240" w:lineRule="auto"/>
              <w:ind w:left="293"/>
              <w:rPr>
                <w:rFonts w:ascii="Arial" w:hAnsi="Arial" w:cs="Arial"/>
                <w:lang w:val="sr-Latn-ME" w:eastAsia="bs-Latn-BA"/>
              </w:rPr>
            </w:pPr>
            <w:r w:rsidRPr="00666E59">
              <w:rPr>
                <w:rFonts w:ascii="Arial" w:hAnsi="Arial" w:cs="Arial"/>
                <w:lang w:val="sr-Latn-ME" w:eastAsia="bs-Latn-BA"/>
              </w:rPr>
              <w:t>Rezne linije ne smeju biti definisane na način koji dovodi do dupliranja ili nedostatka sadržaja na mozaiku</w:t>
            </w:r>
          </w:p>
          <w:p w14:paraId="24252610" w14:textId="77777777" w:rsidR="004A5B35" w:rsidRPr="00666E59" w:rsidRDefault="004A5B35" w:rsidP="002F11B8">
            <w:pPr>
              <w:spacing w:before="60" w:after="60" w:line="240" w:lineRule="auto"/>
              <w:ind w:left="293"/>
              <w:rPr>
                <w:rFonts w:ascii="Arial" w:hAnsi="Arial" w:cs="Arial"/>
                <w:lang w:val="sr-Latn-ME" w:eastAsia="bs-Latn-BA"/>
              </w:rPr>
            </w:pPr>
            <w:r w:rsidRPr="00666E59">
              <w:rPr>
                <w:rFonts w:ascii="Arial" w:hAnsi="Arial" w:cs="Arial"/>
                <w:lang w:val="sr-Latn-ME" w:eastAsia="bs-Latn-BA"/>
              </w:rPr>
              <w:t>Kada god je to moguće, rezna linija treba da bude definisana duž linijskih objekata (putevi, reke, pruge…);</w:t>
            </w:r>
          </w:p>
          <w:p w14:paraId="4031F8F9" w14:textId="77777777" w:rsidR="004A5B35" w:rsidRPr="00666E59" w:rsidRDefault="004A5B35" w:rsidP="002F11B8">
            <w:pPr>
              <w:spacing w:before="60" w:after="60" w:line="240" w:lineRule="auto"/>
              <w:ind w:left="293"/>
              <w:rPr>
                <w:rFonts w:ascii="Arial" w:hAnsi="Arial" w:cs="Arial"/>
                <w:lang w:val="sr-Latn-ME" w:eastAsia="bs-Latn-BA"/>
              </w:rPr>
            </w:pPr>
            <w:r w:rsidRPr="00666E59">
              <w:rPr>
                <w:rFonts w:ascii="Arial" w:hAnsi="Arial" w:cs="Arial"/>
                <w:lang w:val="sr-Latn-ME" w:eastAsia="bs-Latn-BA"/>
              </w:rPr>
              <w:t xml:space="preserve">Na mestima gde rezna linija seče linijski objekat ne sme biti vidljivo neslaganje susednih snimaka </w:t>
            </w:r>
          </w:p>
          <w:p w14:paraId="58293508" w14:textId="77777777" w:rsidR="004A5B35" w:rsidRPr="00666E59" w:rsidRDefault="004A5B35" w:rsidP="002F11B8">
            <w:pPr>
              <w:spacing w:before="60" w:after="60" w:line="240" w:lineRule="auto"/>
              <w:ind w:left="293"/>
              <w:rPr>
                <w:rFonts w:ascii="Arial" w:hAnsi="Arial" w:cs="Arial"/>
                <w:lang w:val="sr-Latn-ME" w:eastAsia="bs-Latn-BA"/>
              </w:rPr>
            </w:pPr>
            <w:r w:rsidRPr="00666E59">
              <w:rPr>
                <w:rFonts w:ascii="Arial" w:hAnsi="Arial" w:cs="Arial"/>
                <w:lang w:val="sr-Latn-ME" w:eastAsia="bs-Latn-BA"/>
              </w:rPr>
              <w:t>U slučaju oblaka ili sjenki na snimcima, koristiti sadržaj snimaka istog područja koji nemaju sjenke ili oblake.</w:t>
            </w:r>
          </w:p>
        </w:tc>
      </w:tr>
      <w:tr w:rsidR="004A5B35" w:rsidRPr="00666E59" w14:paraId="1531E2ED" w14:textId="77777777" w:rsidTr="002F11B8">
        <w:trPr>
          <w:trHeight w:val="227"/>
        </w:trPr>
        <w:tc>
          <w:tcPr>
            <w:tcW w:w="2689" w:type="dxa"/>
            <w:vAlign w:val="center"/>
          </w:tcPr>
          <w:p w14:paraId="38307FE6"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lastRenderedPageBreak/>
              <w:t>Podjela mozaika na listove</w:t>
            </w:r>
          </w:p>
        </w:tc>
        <w:tc>
          <w:tcPr>
            <w:tcW w:w="6809" w:type="dxa"/>
            <w:shd w:val="clear" w:color="auto" w:fill="auto"/>
            <w:vAlign w:val="center"/>
          </w:tcPr>
          <w:p w14:paraId="37A77332" w14:textId="77777777" w:rsidR="004A5B35" w:rsidRPr="00BE255B" w:rsidRDefault="004A5B35" w:rsidP="002F11B8">
            <w:pPr>
              <w:spacing w:before="60" w:after="60" w:line="240" w:lineRule="auto"/>
              <w:ind w:left="293"/>
              <w:rPr>
                <w:rFonts w:ascii="Arial" w:hAnsi="Arial" w:cs="Arial"/>
                <w:lang w:val="sr-Latn-ME" w:eastAsia="bs-Latn-BA"/>
              </w:rPr>
            </w:pPr>
            <w:r w:rsidRPr="00666E59">
              <w:rPr>
                <w:rFonts w:ascii="Arial" w:hAnsi="Arial" w:cs="Arial"/>
                <w:lang w:val="sr-Latn-ME" w:eastAsia="bs-Latn-BA"/>
              </w:rPr>
              <w:t>Podjela na listove treba da bude izvršena u skladu sa podjelom na listove detalja za razmjeru 1</w:t>
            </w:r>
            <w:r w:rsidRPr="00BE255B">
              <w:rPr>
                <w:rFonts w:ascii="Arial" w:hAnsi="Arial" w:cs="Arial"/>
                <w:lang w:val="sr-Latn-ME" w:eastAsia="bs-Latn-BA"/>
              </w:rPr>
              <w:t>:5000 u UTM projekciji;</w:t>
            </w:r>
          </w:p>
          <w:p w14:paraId="2DFB1A6F" w14:textId="77777777" w:rsidR="004A5B35" w:rsidRPr="00666E59" w:rsidRDefault="004A5B35" w:rsidP="002F11B8">
            <w:pPr>
              <w:spacing w:before="60" w:after="60" w:line="240" w:lineRule="auto"/>
              <w:ind w:left="293"/>
              <w:rPr>
                <w:rFonts w:ascii="Arial" w:hAnsi="Arial" w:cs="Arial"/>
                <w:lang w:val="sr-Latn-ME" w:eastAsia="bs-Latn-BA"/>
              </w:rPr>
            </w:pPr>
            <w:r w:rsidRPr="00BE255B">
              <w:rPr>
                <w:rFonts w:ascii="Arial" w:hAnsi="Arial" w:cs="Arial"/>
                <w:lang w:val="sr-Latn-ME" w:eastAsia="bs-Latn-BA"/>
              </w:rPr>
              <w:t>Nazivi listova mozaika treba da budu definisani u skladu sa nomenklaturom podjele na listove detalja z</w:t>
            </w:r>
            <w:bookmarkStart w:id="15" w:name="_GoBack"/>
            <w:bookmarkEnd w:id="15"/>
            <w:r w:rsidRPr="00BE255B">
              <w:rPr>
                <w:rFonts w:ascii="Arial" w:hAnsi="Arial" w:cs="Arial"/>
                <w:lang w:val="sr-Latn-ME" w:eastAsia="bs-Latn-BA"/>
              </w:rPr>
              <w:t>a razmjeru 1:5000 u</w:t>
            </w:r>
            <w:r w:rsidRPr="00666E59">
              <w:rPr>
                <w:rFonts w:ascii="Arial" w:hAnsi="Arial" w:cs="Arial"/>
                <w:lang w:val="sr-Latn-ME" w:eastAsia="bs-Latn-BA"/>
              </w:rPr>
              <w:t xml:space="preserve"> UTM projekciji.</w:t>
            </w:r>
          </w:p>
        </w:tc>
      </w:tr>
    </w:tbl>
    <w:p w14:paraId="64DED32D" w14:textId="58274513" w:rsidR="004A5B35" w:rsidRPr="00666E59" w:rsidRDefault="004A5B35" w:rsidP="004A5B35">
      <w:pPr>
        <w:rPr>
          <w:rFonts w:ascii="Arial" w:hAnsi="Arial" w:cs="Arial"/>
          <w:lang w:val="sr-Latn-ME"/>
        </w:rPr>
      </w:pPr>
    </w:p>
    <w:p w14:paraId="5542E68F" w14:textId="5888AEBF" w:rsidR="004A5B35" w:rsidRPr="00666E59" w:rsidRDefault="004A5B35" w:rsidP="004A5B35">
      <w:pPr>
        <w:keepNext/>
        <w:keepLines/>
        <w:numPr>
          <w:ilvl w:val="1"/>
          <w:numId w:val="0"/>
        </w:numPr>
        <w:spacing w:before="240" w:after="240" w:line="240" w:lineRule="auto"/>
        <w:outlineLvl w:val="1"/>
        <w:rPr>
          <w:rFonts w:ascii="Arial" w:eastAsia="Times New Roman" w:hAnsi="Arial" w:cs="Arial"/>
          <w:b/>
          <w:color w:val="002060"/>
          <w:lang w:val="sr-Latn-ME"/>
        </w:rPr>
      </w:pPr>
      <w:bookmarkStart w:id="16" w:name="_Toc179195769"/>
      <w:r w:rsidRPr="00666E59">
        <w:rPr>
          <w:rFonts w:ascii="Arial" w:eastAsia="Times New Roman" w:hAnsi="Arial" w:cs="Arial"/>
          <w:b/>
          <w:color w:val="002060"/>
          <w:lang w:val="sr-Latn-ME"/>
        </w:rPr>
        <w:t>4.</w:t>
      </w:r>
      <w:r w:rsidR="00535709" w:rsidRPr="00666E59">
        <w:rPr>
          <w:rFonts w:ascii="Arial" w:eastAsia="Times New Roman" w:hAnsi="Arial" w:cs="Arial"/>
          <w:b/>
          <w:color w:val="002060"/>
          <w:lang w:val="sr-Latn-ME"/>
        </w:rPr>
        <w:t>2</w:t>
      </w:r>
      <w:r w:rsidRPr="00666E59">
        <w:rPr>
          <w:rFonts w:ascii="Arial" w:eastAsia="Times New Roman" w:hAnsi="Arial" w:cs="Arial"/>
          <w:b/>
          <w:color w:val="002060"/>
          <w:lang w:val="sr-Latn-ME"/>
        </w:rPr>
        <w:t>. Izrada ortofoto i DSM na osnovu podataka prikupljenih bespilotnom letjelicom</w:t>
      </w:r>
      <w:bookmarkEnd w:id="16"/>
    </w:p>
    <w:p w14:paraId="0293F0C4" w14:textId="77777777" w:rsidR="004A5B35" w:rsidRPr="00666E59" w:rsidRDefault="004A5B35" w:rsidP="004A5B35">
      <w:pPr>
        <w:spacing w:before="120" w:after="120" w:line="240" w:lineRule="auto"/>
        <w:ind w:firstLine="567"/>
        <w:jc w:val="both"/>
        <w:rPr>
          <w:rFonts w:ascii="Arial" w:hAnsi="Arial" w:cs="Arial"/>
          <w:kern w:val="2"/>
          <w:lang w:val="sr-Latn-ME"/>
          <w14:ligatures w14:val="standardContextual"/>
        </w:rPr>
      </w:pPr>
      <w:r w:rsidRPr="00666E59">
        <w:rPr>
          <w:rFonts w:ascii="Arial" w:hAnsi="Arial" w:cs="Arial"/>
          <w:kern w:val="2"/>
          <w:lang w:val="sr-Latn-ME"/>
          <w14:ligatures w14:val="standardContextual"/>
        </w:rPr>
        <w:t xml:space="preserve">Prvi nivo obrade obuhvata blok aerotriangulaciju i izradu DSM, dok drugi nivo obrade podrazumijeva  izradu ortofoto planova.  </w:t>
      </w:r>
    </w:p>
    <w:p w14:paraId="00884980" w14:textId="77777777" w:rsidR="004A5B35" w:rsidRPr="00666E59" w:rsidRDefault="004A5B35" w:rsidP="004A5B35">
      <w:pPr>
        <w:keepNext/>
        <w:keepLines/>
        <w:numPr>
          <w:ilvl w:val="3"/>
          <w:numId w:val="4"/>
        </w:numPr>
        <w:spacing w:before="240" w:after="240" w:line="240" w:lineRule="auto"/>
        <w:ind w:left="864" w:hanging="864"/>
        <w:outlineLvl w:val="3"/>
        <w:rPr>
          <w:rFonts w:ascii="Arial" w:eastAsia="Times New Roman" w:hAnsi="Arial" w:cs="Arial"/>
          <w:b/>
          <w:i/>
          <w:iCs/>
          <w:color w:val="002060"/>
          <w:lang w:val="sr-Latn-ME"/>
        </w:rPr>
      </w:pPr>
      <w:r w:rsidRPr="00666E59">
        <w:rPr>
          <w:rFonts w:ascii="Arial" w:eastAsia="Times New Roman" w:hAnsi="Arial" w:cs="Arial"/>
          <w:b/>
          <w:i/>
          <w:iCs/>
          <w:color w:val="002060"/>
          <w:lang w:val="sr-Latn-ME"/>
        </w:rPr>
        <w:t>Aerotriangulacija i Izrada DSM</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9"/>
        <w:gridCol w:w="6809"/>
      </w:tblGrid>
      <w:tr w:rsidR="004A5B35" w:rsidRPr="00666E59" w14:paraId="19EB3A43" w14:textId="77777777" w:rsidTr="002F11B8">
        <w:trPr>
          <w:trHeight w:val="227"/>
        </w:trPr>
        <w:tc>
          <w:tcPr>
            <w:tcW w:w="2689" w:type="dxa"/>
            <w:vAlign w:val="center"/>
          </w:tcPr>
          <w:p w14:paraId="0778731F"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 xml:space="preserve">Prostorna rezolucija DSM </w:t>
            </w:r>
          </w:p>
        </w:tc>
        <w:tc>
          <w:tcPr>
            <w:tcW w:w="6809" w:type="dxa"/>
            <w:vAlign w:val="center"/>
          </w:tcPr>
          <w:p w14:paraId="32E5188A" w14:textId="77777777" w:rsidR="004A5B35" w:rsidRPr="00666E59" w:rsidRDefault="004A5B35" w:rsidP="002F11B8">
            <w:pPr>
              <w:spacing w:before="60" w:after="60" w:line="240" w:lineRule="auto"/>
              <w:ind w:left="476" w:hanging="357"/>
              <w:rPr>
                <w:rFonts w:ascii="Arial" w:hAnsi="Arial" w:cs="Arial"/>
                <w:lang w:val="sr-Latn-ME" w:eastAsia="bs-Latn-BA"/>
              </w:rPr>
            </w:pPr>
            <w:r w:rsidRPr="00666E59">
              <w:rPr>
                <w:rFonts w:ascii="Arial" w:hAnsi="Arial" w:cs="Arial"/>
                <w:b/>
                <w:bCs/>
                <w:lang w:val="sr-Latn-ME" w:eastAsia="bs-Latn-BA"/>
              </w:rPr>
              <w:t>20 cm</w:t>
            </w:r>
            <w:r w:rsidRPr="00666E59">
              <w:rPr>
                <w:rFonts w:ascii="Arial" w:hAnsi="Arial" w:cs="Arial"/>
                <w:lang w:val="sr-Latn-ME" w:eastAsia="bs-Latn-BA"/>
              </w:rPr>
              <w:t>.</w:t>
            </w:r>
          </w:p>
        </w:tc>
      </w:tr>
      <w:tr w:rsidR="004A5B35" w:rsidRPr="00666E59" w14:paraId="0811BAA1" w14:textId="77777777" w:rsidTr="002F11B8">
        <w:trPr>
          <w:trHeight w:val="227"/>
        </w:trPr>
        <w:tc>
          <w:tcPr>
            <w:tcW w:w="2689" w:type="dxa"/>
            <w:shd w:val="clear" w:color="auto" w:fill="FFFFFF"/>
            <w:vAlign w:val="center"/>
          </w:tcPr>
          <w:p w14:paraId="7026D702"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Format</w:t>
            </w:r>
          </w:p>
        </w:tc>
        <w:tc>
          <w:tcPr>
            <w:tcW w:w="6809" w:type="dxa"/>
            <w:shd w:val="clear" w:color="auto" w:fill="FFFFFF"/>
            <w:vAlign w:val="center"/>
          </w:tcPr>
          <w:p w14:paraId="1D134A2F" w14:textId="77777777" w:rsidR="004A5B35" w:rsidRPr="00666E59" w:rsidRDefault="004A5B35" w:rsidP="002F11B8">
            <w:pPr>
              <w:spacing w:before="60" w:after="60" w:line="240" w:lineRule="auto"/>
              <w:ind w:left="476" w:hanging="357"/>
              <w:rPr>
                <w:rFonts w:ascii="Arial" w:hAnsi="Arial" w:cs="Arial"/>
                <w:lang w:val="sr-Latn-ME" w:eastAsia="bs-Latn-BA"/>
              </w:rPr>
            </w:pPr>
            <w:r w:rsidRPr="00666E59">
              <w:rPr>
                <w:rFonts w:ascii="Arial" w:hAnsi="Arial" w:cs="Arial"/>
                <w:lang w:val="sr-Latn-ME" w:eastAsia="bs-Latn-BA"/>
              </w:rPr>
              <w:t>*.tif,*.tfw.</w:t>
            </w:r>
          </w:p>
        </w:tc>
      </w:tr>
      <w:tr w:rsidR="004A5B35" w:rsidRPr="00666E59" w14:paraId="2FE78CEB" w14:textId="77777777" w:rsidTr="002F11B8">
        <w:trPr>
          <w:trHeight w:val="227"/>
        </w:trPr>
        <w:tc>
          <w:tcPr>
            <w:tcW w:w="2689" w:type="dxa"/>
            <w:vAlign w:val="center"/>
          </w:tcPr>
          <w:p w14:paraId="2B3165E4"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Projekcija</w:t>
            </w:r>
          </w:p>
        </w:tc>
        <w:tc>
          <w:tcPr>
            <w:tcW w:w="6809" w:type="dxa"/>
            <w:vAlign w:val="center"/>
          </w:tcPr>
          <w:p w14:paraId="211EA689" w14:textId="77777777" w:rsidR="004A5B35" w:rsidRPr="00666E59" w:rsidRDefault="004A5B35" w:rsidP="002F11B8">
            <w:pPr>
              <w:spacing w:before="60" w:after="60" w:line="240" w:lineRule="auto"/>
              <w:ind w:left="476" w:hanging="357"/>
              <w:rPr>
                <w:rFonts w:ascii="Arial" w:hAnsi="Arial" w:cs="Arial"/>
                <w:lang w:val="sr-Latn-ME" w:eastAsia="bs-Latn-BA"/>
              </w:rPr>
            </w:pPr>
            <w:r w:rsidRPr="00666E59">
              <w:rPr>
                <w:rFonts w:ascii="Arial" w:hAnsi="Arial" w:cs="Arial"/>
                <w:lang w:val="sr-Latn-ME" w:eastAsia="bs-Latn-BA"/>
              </w:rPr>
              <w:t>UTM 34N</w:t>
            </w:r>
          </w:p>
        </w:tc>
      </w:tr>
    </w:tbl>
    <w:p w14:paraId="1CF4A5C0" w14:textId="645F912D" w:rsidR="00886758" w:rsidRPr="00666E59" w:rsidRDefault="00886758">
      <w:pPr>
        <w:spacing w:after="0" w:line="240" w:lineRule="auto"/>
        <w:rPr>
          <w:rFonts w:ascii="Arial" w:eastAsia="Times New Roman" w:hAnsi="Arial" w:cs="Arial"/>
          <w:b/>
          <w:i/>
          <w:iCs/>
          <w:color w:val="002060"/>
          <w:lang w:val="sr-Latn-ME"/>
        </w:rPr>
      </w:pPr>
    </w:p>
    <w:p w14:paraId="6115E138" w14:textId="7729E2F4" w:rsidR="004A5B35" w:rsidRPr="00666E59" w:rsidRDefault="004A5B35" w:rsidP="004A5B35">
      <w:pPr>
        <w:keepNext/>
        <w:keepLines/>
        <w:numPr>
          <w:ilvl w:val="3"/>
          <w:numId w:val="4"/>
        </w:numPr>
        <w:spacing w:before="240" w:after="240" w:line="240" w:lineRule="auto"/>
        <w:ind w:left="864" w:hanging="864"/>
        <w:outlineLvl w:val="3"/>
        <w:rPr>
          <w:rFonts w:ascii="Arial" w:eastAsia="Times New Roman" w:hAnsi="Arial" w:cs="Arial"/>
          <w:b/>
          <w:i/>
          <w:iCs/>
          <w:color w:val="002060"/>
          <w:lang w:val="sr-Latn-ME"/>
        </w:rPr>
      </w:pPr>
      <w:r w:rsidRPr="00666E59">
        <w:rPr>
          <w:rFonts w:ascii="Arial" w:eastAsia="Times New Roman" w:hAnsi="Arial" w:cs="Arial"/>
          <w:b/>
          <w:i/>
          <w:iCs/>
          <w:color w:val="002060"/>
          <w:lang w:val="sr-Latn-ME"/>
        </w:rPr>
        <w:t>Izrada ortofoto planova</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9"/>
        <w:gridCol w:w="6809"/>
      </w:tblGrid>
      <w:tr w:rsidR="004A5B35" w:rsidRPr="00666E59" w14:paraId="58BCED36" w14:textId="77777777" w:rsidTr="002F11B8">
        <w:trPr>
          <w:trHeight w:val="227"/>
        </w:trPr>
        <w:tc>
          <w:tcPr>
            <w:tcW w:w="2689" w:type="dxa"/>
            <w:vAlign w:val="center"/>
          </w:tcPr>
          <w:p w14:paraId="1F6E16FC"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 xml:space="preserve">Prostorna rezolucija </w:t>
            </w:r>
          </w:p>
        </w:tc>
        <w:tc>
          <w:tcPr>
            <w:tcW w:w="6809" w:type="dxa"/>
            <w:vAlign w:val="center"/>
          </w:tcPr>
          <w:p w14:paraId="5D747BC4" w14:textId="1335DBF8" w:rsidR="004A5B35" w:rsidRPr="00666E59" w:rsidRDefault="004A5B35" w:rsidP="002F11B8">
            <w:pPr>
              <w:spacing w:before="60" w:after="60" w:line="240" w:lineRule="auto"/>
              <w:ind w:left="476" w:hanging="357"/>
              <w:rPr>
                <w:rFonts w:ascii="Arial" w:hAnsi="Arial" w:cs="Arial"/>
                <w:lang w:val="sr-Latn-ME" w:eastAsia="bs-Latn-BA"/>
              </w:rPr>
            </w:pPr>
            <w:r w:rsidRPr="00666E59">
              <w:rPr>
                <w:rFonts w:ascii="Arial" w:hAnsi="Arial" w:cs="Arial"/>
                <w:b/>
                <w:bCs/>
                <w:lang w:val="sr-Latn-ME" w:eastAsia="bs-Latn-BA"/>
              </w:rPr>
              <w:t>3 cm</w:t>
            </w:r>
          </w:p>
        </w:tc>
      </w:tr>
      <w:tr w:rsidR="004A5B35" w:rsidRPr="00666E59" w14:paraId="6C243923" w14:textId="77777777" w:rsidTr="002F11B8">
        <w:trPr>
          <w:trHeight w:val="227"/>
        </w:trPr>
        <w:tc>
          <w:tcPr>
            <w:tcW w:w="2689" w:type="dxa"/>
            <w:vAlign w:val="center"/>
          </w:tcPr>
          <w:p w14:paraId="62E516BE"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Spektralna rezolucija</w:t>
            </w:r>
          </w:p>
        </w:tc>
        <w:tc>
          <w:tcPr>
            <w:tcW w:w="6809" w:type="dxa"/>
            <w:vAlign w:val="center"/>
          </w:tcPr>
          <w:p w14:paraId="09A666F8" w14:textId="77777777" w:rsidR="004A5B35" w:rsidRPr="00666E59" w:rsidRDefault="004A5B35" w:rsidP="002F11B8">
            <w:pPr>
              <w:spacing w:before="60" w:after="60" w:line="240" w:lineRule="auto"/>
              <w:ind w:left="476" w:hanging="357"/>
              <w:rPr>
                <w:rFonts w:ascii="Arial" w:hAnsi="Arial" w:cs="Arial"/>
                <w:b/>
                <w:bCs/>
                <w:lang w:val="sr-Latn-ME" w:eastAsia="bs-Latn-BA"/>
              </w:rPr>
            </w:pPr>
            <w:r w:rsidRPr="00666E59">
              <w:rPr>
                <w:rFonts w:ascii="Arial" w:hAnsi="Arial" w:cs="Arial"/>
                <w:lang w:val="sr-Latn-ME" w:eastAsia="bs-Latn-BA"/>
              </w:rPr>
              <w:t>3 spektralna kanala</w:t>
            </w:r>
          </w:p>
          <w:p w14:paraId="4FC8F9CE" w14:textId="77777777" w:rsidR="004A5B35" w:rsidRPr="00666E59" w:rsidRDefault="004A5B35" w:rsidP="002F11B8">
            <w:pPr>
              <w:spacing w:before="60" w:after="60" w:line="240" w:lineRule="auto"/>
              <w:ind w:left="476"/>
              <w:rPr>
                <w:rFonts w:ascii="Arial" w:hAnsi="Arial" w:cs="Arial"/>
                <w:b/>
                <w:bCs/>
                <w:lang w:val="sr-Latn-ME" w:eastAsia="bs-Latn-BA"/>
              </w:rPr>
            </w:pPr>
            <w:r w:rsidRPr="00666E59">
              <w:rPr>
                <w:rFonts w:ascii="Arial" w:hAnsi="Arial" w:cs="Arial"/>
                <w:lang w:val="sr-Latn-ME" w:eastAsia="bs-Latn-BA"/>
              </w:rPr>
              <w:t>Red (R), Green (G), Blue (B).</w:t>
            </w:r>
          </w:p>
        </w:tc>
      </w:tr>
      <w:tr w:rsidR="004A5B35" w:rsidRPr="00666E59" w14:paraId="70C716DF" w14:textId="77777777" w:rsidTr="002F11B8">
        <w:trPr>
          <w:trHeight w:val="227"/>
        </w:trPr>
        <w:tc>
          <w:tcPr>
            <w:tcW w:w="2689" w:type="dxa"/>
            <w:vAlign w:val="center"/>
          </w:tcPr>
          <w:p w14:paraId="44B0E3BC"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Radiometrijska rezolucija</w:t>
            </w:r>
          </w:p>
        </w:tc>
        <w:tc>
          <w:tcPr>
            <w:tcW w:w="6809" w:type="dxa"/>
            <w:vAlign w:val="center"/>
          </w:tcPr>
          <w:p w14:paraId="511D6C0D" w14:textId="77777777" w:rsidR="004A5B35" w:rsidRPr="00666E59" w:rsidRDefault="004A5B35" w:rsidP="002F11B8">
            <w:pPr>
              <w:spacing w:before="60" w:after="60" w:line="240" w:lineRule="auto"/>
              <w:ind w:left="476" w:hanging="357"/>
              <w:rPr>
                <w:rFonts w:ascii="Arial" w:hAnsi="Arial" w:cs="Arial"/>
                <w:lang w:val="sr-Latn-ME" w:eastAsia="bs-Latn-BA"/>
              </w:rPr>
            </w:pPr>
            <w:r w:rsidRPr="00666E59">
              <w:rPr>
                <w:rFonts w:ascii="Arial" w:hAnsi="Arial" w:cs="Arial"/>
                <w:lang w:val="sr-Latn-ME" w:eastAsia="bs-Latn-BA"/>
              </w:rPr>
              <w:t>8 bit.</w:t>
            </w:r>
          </w:p>
        </w:tc>
      </w:tr>
      <w:tr w:rsidR="004A5B35" w:rsidRPr="00666E59" w14:paraId="4D639D03" w14:textId="77777777" w:rsidTr="002F11B8">
        <w:trPr>
          <w:trHeight w:val="227"/>
        </w:trPr>
        <w:tc>
          <w:tcPr>
            <w:tcW w:w="2689" w:type="dxa"/>
            <w:shd w:val="clear" w:color="auto" w:fill="FFFFFF"/>
            <w:vAlign w:val="center"/>
          </w:tcPr>
          <w:p w14:paraId="20C55549"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Format</w:t>
            </w:r>
          </w:p>
        </w:tc>
        <w:tc>
          <w:tcPr>
            <w:tcW w:w="6809" w:type="dxa"/>
            <w:shd w:val="clear" w:color="auto" w:fill="FFFFFF"/>
            <w:vAlign w:val="center"/>
          </w:tcPr>
          <w:p w14:paraId="4D659721" w14:textId="77777777" w:rsidR="004A5B35" w:rsidRPr="00666E59" w:rsidRDefault="004A5B35" w:rsidP="002F11B8">
            <w:pPr>
              <w:spacing w:before="60" w:after="60" w:line="240" w:lineRule="auto"/>
              <w:ind w:left="476" w:hanging="357"/>
              <w:rPr>
                <w:rFonts w:ascii="Arial" w:hAnsi="Arial" w:cs="Arial"/>
                <w:lang w:val="sr-Latn-ME" w:eastAsia="bs-Latn-BA"/>
              </w:rPr>
            </w:pPr>
            <w:r w:rsidRPr="00666E59">
              <w:rPr>
                <w:rFonts w:ascii="Arial" w:hAnsi="Arial" w:cs="Arial"/>
                <w:lang w:val="sr-Latn-ME" w:eastAsia="bs-Latn-BA"/>
              </w:rPr>
              <w:t>*.tif,*.tfw., *.ecw</w:t>
            </w:r>
          </w:p>
        </w:tc>
      </w:tr>
      <w:tr w:rsidR="004A5B35" w:rsidRPr="00666E59" w14:paraId="7424132D" w14:textId="77777777" w:rsidTr="002F11B8">
        <w:trPr>
          <w:trHeight w:val="227"/>
        </w:trPr>
        <w:tc>
          <w:tcPr>
            <w:tcW w:w="2689" w:type="dxa"/>
            <w:vAlign w:val="center"/>
          </w:tcPr>
          <w:p w14:paraId="018B55A2"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Projekcija</w:t>
            </w:r>
          </w:p>
        </w:tc>
        <w:tc>
          <w:tcPr>
            <w:tcW w:w="6809" w:type="dxa"/>
            <w:vAlign w:val="center"/>
          </w:tcPr>
          <w:p w14:paraId="5960DDA6" w14:textId="77777777" w:rsidR="004A5B35" w:rsidRPr="00666E59" w:rsidRDefault="004A5B35" w:rsidP="002F11B8">
            <w:pPr>
              <w:spacing w:before="60" w:after="60" w:line="240" w:lineRule="auto"/>
              <w:ind w:left="476" w:hanging="357"/>
              <w:rPr>
                <w:rFonts w:ascii="Arial" w:hAnsi="Arial" w:cs="Arial"/>
                <w:lang w:val="sr-Latn-ME" w:eastAsia="bs-Latn-BA"/>
              </w:rPr>
            </w:pPr>
            <w:r w:rsidRPr="00666E59">
              <w:rPr>
                <w:rFonts w:ascii="Arial" w:hAnsi="Arial" w:cs="Arial"/>
                <w:lang w:val="sr-Latn-ME" w:eastAsia="bs-Latn-BA"/>
              </w:rPr>
              <w:t>UTM 34N</w:t>
            </w:r>
          </w:p>
        </w:tc>
      </w:tr>
      <w:tr w:rsidR="004A5B35" w:rsidRPr="00666E59" w14:paraId="3AB867DC" w14:textId="77777777" w:rsidTr="002F11B8">
        <w:trPr>
          <w:trHeight w:val="227"/>
        </w:trPr>
        <w:tc>
          <w:tcPr>
            <w:tcW w:w="2689" w:type="dxa"/>
            <w:shd w:val="clear" w:color="auto" w:fill="FFFFFF"/>
            <w:vAlign w:val="center"/>
          </w:tcPr>
          <w:p w14:paraId="2700A3E7"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Tačnost:</w:t>
            </w:r>
          </w:p>
        </w:tc>
        <w:tc>
          <w:tcPr>
            <w:tcW w:w="6809" w:type="dxa"/>
            <w:shd w:val="clear" w:color="auto" w:fill="FFFFFF"/>
            <w:vAlign w:val="center"/>
          </w:tcPr>
          <w:p w14:paraId="5E9CA6D0" w14:textId="77777777" w:rsidR="004A5B35" w:rsidRPr="00666E59" w:rsidRDefault="004A5B35" w:rsidP="002F11B8">
            <w:pPr>
              <w:spacing w:before="60" w:after="60" w:line="240" w:lineRule="auto"/>
              <w:ind w:left="476" w:hanging="357"/>
              <w:rPr>
                <w:rFonts w:ascii="Arial" w:hAnsi="Arial" w:cs="Arial"/>
                <w:lang w:val="sr-Latn-ME" w:eastAsia="bs-Latn-BA"/>
              </w:rPr>
            </w:pPr>
            <w:r w:rsidRPr="00666E59">
              <w:rPr>
                <w:rFonts w:ascii="Arial" w:hAnsi="Arial" w:cs="Arial"/>
                <w:b/>
                <w:bCs/>
                <w:lang w:val="sr-Latn-ME" w:eastAsia="bs-Latn-BA"/>
              </w:rPr>
              <w:t>± 15 cm</w:t>
            </w:r>
            <w:r w:rsidRPr="00666E59">
              <w:rPr>
                <w:rFonts w:ascii="Arial" w:hAnsi="Arial" w:cs="Arial"/>
                <w:lang w:val="sr-Latn-ME" w:eastAsia="bs-Latn-BA"/>
              </w:rPr>
              <w:t xml:space="preserve">. </w:t>
            </w:r>
          </w:p>
        </w:tc>
      </w:tr>
    </w:tbl>
    <w:p w14:paraId="52374785" w14:textId="77777777" w:rsidR="004A5B35" w:rsidRPr="00666E59" w:rsidRDefault="004A5B35" w:rsidP="004A5B35">
      <w:pPr>
        <w:spacing w:before="60" w:after="60" w:line="240" w:lineRule="auto"/>
        <w:rPr>
          <w:rFonts w:ascii="Arial" w:hAnsi="Arial" w:cs="Arial"/>
          <w:lang w:val="sr-Latn-ME"/>
        </w:rPr>
      </w:pPr>
    </w:p>
    <w:p w14:paraId="1DBB593D" w14:textId="4151554C" w:rsidR="004A5B35" w:rsidRPr="00666E59" w:rsidRDefault="004A5B35" w:rsidP="004A5B35">
      <w:pPr>
        <w:keepNext/>
        <w:keepLines/>
        <w:pBdr>
          <w:bottom w:val="single" w:sz="12" w:space="1" w:color="002060"/>
        </w:pBdr>
        <w:spacing w:before="240" w:after="240" w:line="240" w:lineRule="auto"/>
        <w:ind w:left="567" w:hanging="567"/>
        <w:outlineLvl w:val="0"/>
        <w:rPr>
          <w:rFonts w:ascii="Arial" w:eastAsia="Times New Roman" w:hAnsi="Arial" w:cs="Arial"/>
          <w:b/>
          <w:color w:val="002060"/>
          <w:lang w:val="sr-Latn-ME"/>
        </w:rPr>
      </w:pPr>
      <w:bookmarkStart w:id="17" w:name="_Toc179195770"/>
      <w:r w:rsidRPr="00666E59">
        <w:rPr>
          <w:rFonts w:ascii="Arial" w:eastAsia="Times New Roman" w:hAnsi="Arial" w:cs="Arial"/>
          <w:b/>
          <w:color w:val="002060"/>
          <w:lang w:val="sr-Latn-ME"/>
        </w:rPr>
        <w:t>5. Daljinska detekcija – detekcija objekata</w:t>
      </w:r>
      <w:bookmarkEnd w:id="17"/>
    </w:p>
    <w:p w14:paraId="375B4510" w14:textId="77777777" w:rsidR="004A5B35" w:rsidRPr="00666E59" w:rsidRDefault="004A5B35" w:rsidP="004A5B35">
      <w:pPr>
        <w:spacing w:before="120" w:after="120" w:line="240" w:lineRule="auto"/>
        <w:ind w:firstLine="567"/>
        <w:jc w:val="both"/>
        <w:rPr>
          <w:rFonts w:ascii="Arial" w:hAnsi="Arial" w:cs="Arial"/>
          <w:kern w:val="2"/>
          <w:lang w:val="sr-Latn-ME"/>
          <w14:ligatures w14:val="standardContextual"/>
        </w:rPr>
      </w:pPr>
      <w:r w:rsidRPr="00666E59">
        <w:rPr>
          <w:rFonts w:ascii="Arial" w:hAnsi="Arial" w:cs="Arial"/>
          <w:kern w:val="2"/>
          <w:lang w:val="sr-Latn-ME"/>
          <w14:ligatures w14:val="standardContextual"/>
        </w:rPr>
        <w:t>Koristeći metode daljinske detekcije, a na osnovu podataka dobijenih nakon osnovnog nivoa obrade, potrebno je kreirati pouzdanu vektorsku bazu podataka koja će sadržati geometriju objekata na teritoriji Crne Gore.</w:t>
      </w:r>
    </w:p>
    <w:p w14:paraId="437550BA" w14:textId="77777777" w:rsidR="004A5B35" w:rsidRPr="00666E59" w:rsidRDefault="004A5B35" w:rsidP="004A5B35">
      <w:pPr>
        <w:spacing w:before="120" w:after="120" w:line="240" w:lineRule="auto"/>
        <w:ind w:firstLine="567"/>
        <w:jc w:val="both"/>
        <w:rPr>
          <w:rFonts w:ascii="Arial" w:hAnsi="Arial" w:cs="Arial"/>
          <w:kern w:val="2"/>
          <w:lang w:val="sr-Latn-ME"/>
          <w14:ligatures w14:val="standardContextual"/>
        </w:rPr>
      </w:pPr>
      <w:r w:rsidRPr="00666E59">
        <w:rPr>
          <w:rFonts w:ascii="Arial" w:hAnsi="Arial" w:cs="Arial"/>
          <w:kern w:val="2"/>
          <w:lang w:val="sr-Latn-ME"/>
          <w14:ligatures w14:val="standardContextual"/>
        </w:rPr>
        <w:t>Početno ili nulto stanje baze podataka treba biti kreirano na osnovu nulte epohe prikupljanja podataka. Kreirana baza podataka treba da posluži kao osnova za praćenje promjena nad objektima u cilju pravovrjemenog identifikovanja nelegalno izgrađenih objekata.</w:t>
      </w:r>
    </w:p>
    <w:p w14:paraId="06A6C837" w14:textId="77777777" w:rsidR="004A5B35" w:rsidRPr="00666E59" w:rsidRDefault="004A5B35" w:rsidP="004A5B35">
      <w:pPr>
        <w:keepNext/>
        <w:keepLines/>
        <w:numPr>
          <w:ilvl w:val="1"/>
          <w:numId w:val="0"/>
        </w:numPr>
        <w:spacing w:before="240" w:after="240" w:line="240" w:lineRule="auto"/>
        <w:outlineLvl w:val="1"/>
        <w:rPr>
          <w:rFonts w:ascii="Arial" w:eastAsia="Times New Roman" w:hAnsi="Arial" w:cs="Arial"/>
          <w:b/>
          <w:color w:val="002060"/>
          <w:lang w:val="sr-Latn-ME"/>
        </w:rPr>
      </w:pPr>
      <w:bookmarkStart w:id="18" w:name="_Toc179195771"/>
      <w:r w:rsidRPr="00666E59">
        <w:rPr>
          <w:rFonts w:ascii="Arial" w:eastAsia="Times New Roman" w:hAnsi="Arial" w:cs="Arial"/>
          <w:b/>
          <w:color w:val="002060"/>
          <w:lang w:val="sr-Latn-ME"/>
        </w:rPr>
        <w:t>Detekcija objekata – kreiranje „nultog stanja“ baze podataka</w:t>
      </w:r>
      <w:bookmarkEnd w:id="18"/>
    </w:p>
    <w:p w14:paraId="475B94E3" w14:textId="77777777" w:rsidR="004A5B35" w:rsidRPr="00666E59" w:rsidRDefault="004A5B35" w:rsidP="004A5B35">
      <w:pPr>
        <w:spacing w:before="120" w:after="120" w:line="240" w:lineRule="auto"/>
        <w:ind w:firstLine="567"/>
        <w:jc w:val="both"/>
        <w:rPr>
          <w:rFonts w:ascii="Arial" w:hAnsi="Arial" w:cs="Arial"/>
          <w:kern w:val="2"/>
          <w:lang w:val="sr-Latn-ME"/>
          <w14:ligatures w14:val="standardContextual"/>
        </w:rPr>
      </w:pPr>
      <w:r w:rsidRPr="00666E59">
        <w:rPr>
          <w:rFonts w:ascii="Arial" w:hAnsi="Arial" w:cs="Arial"/>
          <w:kern w:val="2"/>
          <w:lang w:val="sr-Latn-ME"/>
          <w14:ligatures w14:val="standardContextual"/>
        </w:rPr>
        <w:t>Pod detekcijom objekata se podrazumijeva kreiranje vektorske baze podataka koja sadrži geometriju objekata na teritoriji kompletne Crne Gore. Osnovni ulazni podatak za kreiranje baze podataka treba da bude ortofoto mozaik, dobijeni nakon osnovnog nivoa obrade kreiran na osnovu satelitskih snimaka.</w:t>
      </w:r>
    </w:p>
    <w:p w14:paraId="1F6B9711" w14:textId="0AA48C32" w:rsidR="004A5B35" w:rsidRPr="00666E59" w:rsidRDefault="004A5B35" w:rsidP="004A5B35">
      <w:pPr>
        <w:spacing w:before="120" w:after="120" w:line="240" w:lineRule="auto"/>
        <w:ind w:firstLine="567"/>
        <w:jc w:val="both"/>
        <w:rPr>
          <w:rFonts w:ascii="Arial" w:hAnsi="Arial" w:cs="Arial"/>
          <w:kern w:val="2"/>
          <w:lang w:val="sr-Latn-ME"/>
          <w14:ligatures w14:val="standardContextual"/>
        </w:rPr>
      </w:pPr>
      <w:r w:rsidRPr="00666E59">
        <w:rPr>
          <w:rFonts w:ascii="Arial" w:hAnsi="Arial" w:cs="Arial"/>
          <w:kern w:val="2"/>
          <w:lang w:val="sr-Latn-ME"/>
          <w14:ligatures w14:val="standardContextual"/>
        </w:rPr>
        <w:t>Dodatno, na lokacijama gde je vršeno snimanje i bespilotnom letjelicom, za detekciju objekata koristiti i sve raspoložive podatke.</w:t>
      </w:r>
    </w:p>
    <w:p w14:paraId="7D8F2F67" w14:textId="77777777" w:rsidR="004A5B35" w:rsidRPr="00666E59" w:rsidRDefault="004A5B35" w:rsidP="004A5B35">
      <w:pPr>
        <w:spacing w:before="120" w:after="120" w:line="240" w:lineRule="auto"/>
        <w:ind w:firstLine="567"/>
        <w:jc w:val="both"/>
        <w:rPr>
          <w:rFonts w:ascii="Arial" w:hAnsi="Arial" w:cs="Arial"/>
          <w:kern w:val="2"/>
          <w:lang w:val="sr-Latn-ME"/>
          <w14:ligatures w14:val="standardContextual"/>
        </w:rPr>
      </w:pPr>
      <w:r w:rsidRPr="00666E59">
        <w:rPr>
          <w:rFonts w:ascii="Arial" w:hAnsi="Arial" w:cs="Arial"/>
          <w:kern w:val="2"/>
          <w:lang w:val="sr-Latn-ME"/>
          <w14:ligatures w14:val="standardContextual"/>
        </w:rPr>
        <w:t xml:space="preserve">Kroz proces detekcije objekata, potrebno je detektovati objekte čija površina u osnovi iznosi </w:t>
      </w:r>
      <w:r w:rsidRPr="00666E59">
        <w:rPr>
          <w:rFonts w:ascii="Arial" w:hAnsi="Arial" w:cs="Arial"/>
          <w:b/>
          <w:bCs/>
          <w:kern w:val="2"/>
          <w:lang w:val="sr-Latn-ME"/>
          <w14:ligatures w14:val="standardContextual"/>
        </w:rPr>
        <w:t>minimalno 20 m</w:t>
      </w:r>
      <w:r w:rsidRPr="00666E59">
        <w:rPr>
          <w:rFonts w:ascii="Arial" w:hAnsi="Arial" w:cs="Arial"/>
          <w:b/>
          <w:bCs/>
          <w:kern w:val="2"/>
          <w:vertAlign w:val="superscript"/>
          <w:lang w:val="sr-Latn-ME"/>
          <w14:ligatures w14:val="standardContextual"/>
        </w:rPr>
        <w:t>2</w:t>
      </w:r>
      <w:r w:rsidRPr="00666E59">
        <w:rPr>
          <w:rFonts w:ascii="Arial" w:hAnsi="Arial" w:cs="Arial"/>
          <w:b/>
          <w:bCs/>
          <w:kern w:val="2"/>
          <w:lang w:val="sr-Latn-ME"/>
          <w14:ligatures w14:val="standardContextual"/>
        </w:rPr>
        <w:t>.</w:t>
      </w:r>
    </w:p>
    <w:p w14:paraId="5E5826D3" w14:textId="77777777" w:rsidR="004A5B35" w:rsidRPr="00666E59" w:rsidRDefault="004A5B35" w:rsidP="004A5B35">
      <w:pPr>
        <w:keepNext/>
        <w:keepLines/>
        <w:pBdr>
          <w:bottom w:val="single" w:sz="12" w:space="1" w:color="002060"/>
        </w:pBdr>
        <w:spacing w:before="240" w:after="240" w:line="240" w:lineRule="auto"/>
        <w:ind w:left="567" w:hanging="567"/>
        <w:outlineLvl w:val="0"/>
        <w:rPr>
          <w:rFonts w:ascii="Arial" w:eastAsia="Times New Roman" w:hAnsi="Arial" w:cs="Arial"/>
          <w:b/>
          <w:color w:val="002060"/>
          <w:lang w:val="sr-Latn-ME"/>
        </w:rPr>
      </w:pPr>
      <w:bookmarkStart w:id="19" w:name="_Toc179195773"/>
      <w:r w:rsidRPr="00666E59">
        <w:rPr>
          <w:rFonts w:ascii="Arial" w:eastAsia="Times New Roman" w:hAnsi="Arial" w:cs="Arial"/>
          <w:b/>
          <w:color w:val="002060"/>
          <w:lang w:val="sr-Latn-ME"/>
        </w:rPr>
        <w:lastRenderedPageBreak/>
        <w:t>6. Isporuka</w:t>
      </w:r>
      <w:bookmarkEnd w:id="19"/>
      <w:r w:rsidRPr="00666E59">
        <w:rPr>
          <w:rFonts w:ascii="Arial" w:eastAsia="Times New Roman" w:hAnsi="Arial" w:cs="Arial"/>
          <w:b/>
          <w:color w:val="002060"/>
          <w:lang w:val="sr-Latn-ME"/>
        </w:rPr>
        <w:t xml:space="preserve"> </w:t>
      </w:r>
    </w:p>
    <w:p w14:paraId="76D646F0" w14:textId="77777777" w:rsidR="004A5B35" w:rsidRPr="00666E59" w:rsidRDefault="004A5B35" w:rsidP="004A5B35">
      <w:pPr>
        <w:spacing w:before="120" w:after="120" w:line="240" w:lineRule="auto"/>
        <w:ind w:firstLine="567"/>
        <w:jc w:val="both"/>
        <w:rPr>
          <w:rFonts w:ascii="Arial" w:hAnsi="Arial" w:cs="Arial"/>
          <w:kern w:val="2"/>
          <w:lang w:val="sr-Latn-ME"/>
          <w14:ligatures w14:val="standardContextual"/>
        </w:rPr>
      </w:pPr>
      <w:r w:rsidRPr="00666E59">
        <w:rPr>
          <w:rFonts w:ascii="Arial" w:hAnsi="Arial" w:cs="Arial"/>
          <w:kern w:val="2"/>
          <w:lang w:val="sr-Latn-ME"/>
          <w14:ligatures w14:val="standardContextual"/>
        </w:rPr>
        <w:t xml:space="preserve">Osnovni proizvod koji je neophodno isporučiti jeste geometrija svih detektovanih objekata nastalih nakon nulte epohe snimanja. </w:t>
      </w:r>
    </w:p>
    <w:p w14:paraId="79C56725" w14:textId="70877B02" w:rsidR="004A5B35" w:rsidRPr="00666E59" w:rsidRDefault="004A5B35" w:rsidP="00886758">
      <w:pPr>
        <w:spacing w:before="120" w:after="120" w:line="240" w:lineRule="auto"/>
        <w:ind w:firstLine="567"/>
        <w:jc w:val="both"/>
        <w:rPr>
          <w:rFonts w:ascii="Arial" w:hAnsi="Arial" w:cs="Arial"/>
          <w:kern w:val="2"/>
          <w:lang w:val="sr-Latn-ME"/>
          <w14:ligatures w14:val="standardContextual"/>
        </w:rPr>
      </w:pPr>
      <w:r w:rsidRPr="00666E59">
        <w:rPr>
          <w:rFonts w:ascii="Arial" w:hAnsi="Arial" w:cs="Arial"/>
          <w:kern w:val="2"/>
          <w:lang w:val="sr-Latn-ME"/>
          <w14:ligatures w14:val="standardContextual"/>
        </w:rPr>
        <w:t>S obzirom da u procesu detekcije objekata nastaje niz proizvoda koji mogu biti veoma korisni u radu raznih državnih institucija, organa lokalne samouprave i javnih preduzeća predviđena je isporuka sledećih proizvoda:</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4"/>
        <w:gridCol w:w="3124"/>
      </w:tblGrid>
      <w:tr w:rsidR="004A5B35" w:rsidRPr="00666E59" w14:paraId="578F10D5" w14:textId="77777777" w:rsidTr="002F11B8">
        <w:trPr>
          <w:trHeight w:val="227"/>
        </w:trPr>
        <w:tc>
          <w:tcPr>
            <w:tcW w:w="6374" w:type="dxa"/>
            <w:shd w:val="clear" w:color="auto" w:fill="FFFFFF"/>
            <w:vAlign w:val="center"/>
          </w:tcPr>
          <w:p w14:paraId="2512ED48" w14:textId="77777777" w:rsidR="004A5B35" w:rsidRPr="00666E59" w:rsidRDefault="004A5B35" w:rsidP="002F11B8">
            <w:pPr>
              <w:spacing w:before="60" w:after="60" w:line="240" w:lineRule="auto"/>
              <w:rPr>
                <w:rFonts w:ascii="Arial" w:hAnsi="Arial" w:cs="Arial"/>
                <w:b/>
                <w:bCs/>
                <w:lang w:val="sr-Latn-ME"/>
              </w:rPr>
            </w:pPr>
            <w:r w:rsidRPr="00666E59">
              <w:rPr>
                <w:rFonts w:ascii="Arial" w:hAnsi="Arial" w:cs="Arial"/>
                <w:b/>
                <w:bCs/>
                <w:lang w:val="sr-Latn-ME"/>
              </w:rPr>
              <w:t>Proizvod</w:t>
            </w:r>
          </w:p>
        </w:tc>
        <w:tc>
          <w:tcPr>
            <w:tcW w:w="3124" w:type="dxa"/>
            <w:shd w:val="clear" w:color="auto" w:fill="FFFFFF"/>
            <w:vAlign w:val="center"/>
          </w:tcPr>
          <w:p w14:paraId="622599ED" w14:textId="77777777" w:rsidR="004A5B35" w:rsidRPr="00666E59" w:rsidRDefault="004A5B35" w:rsidP="002F11B8">
            <w:pPr>
              <w:spacing w:before="60" w:after="60" w:line="240" w:lineRule="auto"/>
              <w:ind w:left="476"/>
              <w:rPr>
                <w:rFonts w:ascii="Arial" w:hAnsi="Arial" w:cs="Arial"/>
                <w:b/>
                <w:bCs/>
                <w:lang w:val="sr-Latn-ME" w:eastAsia="bs-Latn-BA"/>
              </w:rPr>
            </w:pPr>
            <w:r w:rsidRPr="00666E59">
              <w:rPr>
                <w:rFonts w:ascii="Arial" w:hAnsi="Arial" w:cs="Arial"/>
                <w:b/>
                <w:bCs/>
                <w:lang w:val="sr-Latn-ME" w:eastAsia="bs-Latn-BA"/>
              </w:rPr>
              <w:t xml:space="preserve">Format </w:t>
            </w:r>
          </w:p>
        </w:tc>
      </w:tr>
      <w:tr w:rsidR="004A5B35" w:rsidRPr="00666E59" w14:paraId="59847B31" w14:textId="77777777" w:rsidTr="002F11B8">
        <w:trPr>
          <w:trHeight w:val="227"/>
        </w:trPr>
        <w:tc>
          <w:tcPr>
            <w:tcW w:w="6374" w:type="dxa"/>
            <w:shd w:val="clear" w:color="auto" w:fill="FFFFFF"/>
          </w:tcPr>
          <w:p w14:paraId="26859F43"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 xml:space="preserve">Ortofoto mozaik kreiran na osnovu satelitskih snimaka </w:t>
            </w:r>
          </w:p>
        </w:tc>
        <w:tc>
          <w:tcPr>
            <w:tcW w:w="3124" w:type="dxa"/>
            <w:shd w:val="clear" w:color="auto" w:fill="FFFFFF"/>
            <w:vAlign w:val="center"/>
          </w:tcPr>
          <w:p w14:paraId="6F3B85AF" w14:textId="77777777" w:rsidR="004A5B35" w:rsidRPr="00666E59" w:rsidRDefault="004A5B35" w:rsidP="002F11B8">
            <w:pPr>
              <w:spacing w:before="60" w:after="60" w:line="240" w:lineRule="auto"/>
              <w:ind w:left="476" w:hanging="357"/>
              <w:rPr>
                <w:rFonts w:ascii="Arial" w:hAnsi="Arial" w:cs="Arial"/>
                <w:lang w:val="sr-Latn-ME" w:eastAsia="bs-Latn-BA"/>
              </w:rPr>
            </w:pPr>
            <w:r w:rsidRPr="00666E59">
              <w:rPr>
                <w:rFonts w:ascii="Arial" w:hAnsi="Arial" w:cs="Arial"/>
                <w:lang w:val="sr-Latn-ME" w:eastAsia="bs-Latn-BA"/>
              </w:rPr>
              <w:t>tif, ecw</w:t>
            </w:r>
          </w:p>
        </w:tc>
      </w:tr>
      <w:tr w:rsidR="004A5B35" w:rsidRPr="00666E59" w14:paraId="66D002C1" w14:textId="77777777" w:rsidTr="002F11B8">
        <w:trPr>
          <w:trHeight w:val="227"/>
        </w:trPr>
        <w:tc>
          <w:tcPr>
            <w:tcW w:w="6374" w:type="dxa"/>
            <w:shd w:val="clear" w:color="auto" w:fill="FFFFFF"/>
          </w:tcPr>
          <w:p w14:paraId="597B38E1"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Ortofoto snimci kreirani na osnovu podataka bespilotne letjelice</w:t>
            </w:r>
          </w:p>
        </w:tc>
        <w:tc>
          <w:tcPr>
            <w:tcW w:w="3124" w:type="dxa"/>
            <w:shd w:val="clear" w:color="auto" w:fill="FFFFFF"/>
            <w:vAlign w:val="center"/>
          </w:tcPr>
          <w:p w14:paraId="6741EA8D" w14:textId="77777777" w:rsidR="004A5B35" w:rsidRPr="00666E59" w:rsidRDefault="004A5B35" w:rsidP="002F11B8">
            <w:pPr>
              <w:spacing w:before="60" w:after="60" w:line="240" w:lineRule="auto"/>
              <w:ind w:left="476" w:hanging="357"/>
              <w:rPr>
                <w:rFonts w:ascii="Arial" w:hAnsi="Arial" w:cs="Arial"/>
                <w:lang w:val="sr-Latn-ME" w:eastAsia="bs-Latn-BA"/>
              </w:rPr>
            </w:pPr>
            <w:r w:rsidRPr="00666E59">
              <w:rPr>
                <w:rFonts w:ascii="Arial" w:hAnsi="Arial" w:cs="Arial"/>
                <w:lang w:val="sr-Latn-ME" w:eastAsia="bs-Latn-BA"/>
              </w:rPr>
              <w:t>tif, ecw</w:t>
            </w:r>
          </w:p>
        </w:tc>
      </w:tr>
      <w:tr w:rsidR="004A5B35" w:rsidRPr="00666E59" w14:paraId="24C97C53" w14:textId="77777777" w:rsidTr="002F11B8">
        <w:trPr>
          <w:trHeight w:val="227"/>
        </w:trPr>
        <w:tc>
          <w:tcPr>
            <w:tcW w:w="6374" w:type="dxa"/>
            <w:shd w:val="clear" w:color="auto" w:fill="FFFFFF"/>
          </w:tcPr>
          <w:p w14:paraId="550696A8"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DSM 20 cm kreiran na osnovu podataka bespilotne letjelice</w:t>
            </w:r>
          </w:p>
        </w:tc>
        <w:tc>
          <w:tcPr>
            <w:tcW w:w="3124" w:type="dxa"/>
            <w:shd w:val="clear" w:color="auto" w:fill="FFFFFF"/>
            <w:vAlign w:val="center"/>
          </w:tcPr>
          <w:p w14:paraId="78CE7E20" w14:textId="77777777" w:rsidR="004A5B35" w:rsidRPr="00666E59" w:rsidRDefault="004A5B35" w:rsidP="002F11B8">
            <w:pPr>
              <w:spacing w:before="60" w:after="60" w:line="240" w:lineRule="auto"/>
              <w:ind w:left="476" w:hanging="357"/>
              <w:rPr>
                <w:rFonts w:ascii="Arial" w:hAnsi="Arial" w:cs="Arial"/>
                <w:lang w:val="sr-Latn-ME" w:eastAsia="bs-Latn-BA"/>
              </w:rPr>
            </w:pPr>
            <w:r w:rsidRPr="00666E59">
              <w:rPr>
                <w:rFonts w:ascii="Arial" w:hAnsi="Arial" w:cs="Arial"/>
                <w:lang w:val="sr-Latn-ME" w:eastAsia="bs-Latn-BA"/>
              </w:rPr>
              <w:t>tif</w:t>
            </w:r>
          </w:p>
        </w:tc>
      </w:tr>
      <w:tr w:rsidR="004A5B35" w:rsidRPr="00666E59" w14:paraId="7738CA8B" w14:textId="77777777" w:rsidTr="002F11B8">
        <w:trPr>
          <w:trHeight w:val="227"/>
        </w:trPr>
        <w:tc>
          <w:tcPr>
            <w:tcW w:w="6374" w:type="dxa"/>
            <w:shd w:val="clear" w:color="auto" w:fill="FFFFFF"/>
          </w:tcPr>
          <w:p w14:paraId="60B348CD" w14:textId="77777777" w:rsidR="004A5B35" w:rsidRPr="00666E59" w:rsidRDefault="004A5B35" w:rsidP="002F11B8">
            <w:pPr>
              <w:spacing w:before="60" w:after="60" w:line="240" w:lineRule="auto"/>
              <w:rPr>
                <w:rFonts w:ascii="Arial" w:hAnsi="Arial" w:cs="Arial"/>
                <w:lang w:val="sr-Latn-ME"/>
              </w:rPr>
            </w:pPr>
            <w:r w:rsidRPr="00666E59">
              <w:rPr>
                <w:rFonts w:ascii="Arial" w:hAnsi="Arial" w:cs="Arial"/>
                <w:lang w:val="sr-Latn-ME"/>
              </w:rPr>
              <w:t>Geometrija detektovanih objekata</w:t>
            </w:r>
          </w:p>
        </w:tc>
        <w:tc>
          <w:tcPr>
            <w:tcW w:w="3124" w:type="dxa"/>
            <w:shd w:val="clear" w:color="auto" w:fill="FFFFFF"/>
            <w:vAlign w:val="center"/>
          </w:tcPr>
          <w:p w14:paraId="58FCD9B5" w14:textId="77777777" w:rsidR="004A5B35" w:rsidRPr="00666E59" w:rsidRDefault="004A5B35" w:rsidP="002F11B8">
            <w:pPr>
              <w:spacing w:before="60" w:after="60" w:line="240" w:lineRule="auto"/>
              <w:ind w:left="476" w:hanging="357"/>
              <w:rPr>
                <w:rFonts w:ascii="Arial" w:hAnsi="Arial" w:cs="Arial"/>
                <w:lang w:val="sr-Latn-ME" w:eastAsia="bs-Latn-BA"/>
              </w:rPr>
            </w:pPr>
            <w:r w:rsidRPr="00666E59">
              <w:rPr>
                <w:rFonts w:ascii="Arial" w:hAnsi="Arial" w:cs="Arial"/>
                <w:lang w:val="sr-Latn-ME" w:eastAsia="bs-Latn-BA"/>
              </w:rPr>
              <w:t>shp, gpkg</w:t>
            </w:r>
          </w:p>
        </w:tc>
      </w:tr>
    </w:tbl>
    <w:p w14:paraId="58BF35DF" w14:textId="77777777" w:rsidR="004A5B35" w:rsidRPr="00666E59" w:rsidRDefault="004A5B35" w:rsidP="004A5B35">
      <w:pPr>
        <w:spacing w:before="60" w:after="60" w:line="240" w:lineRule="auto"/>
        <w:ind w:left="1429" w:hanging="360"/>
        <w:rPr>
          <w:rFonts w:ascii="Arial" w:hAnsi="Arial" w:cs="Arial"/>
          <w:lang w:val="sr-Latn-ME" w:eastAsia="bs-Latn-BA"/>
        </w:rPr>
      </w:pPr>
    </w:p>
    <w:p w14:paraId="3A82A41F" w14:textId="77777777" w:rsidR="004A5B35" w:rsidRPr="00666E59" w:rsidRDefault="004A5B35" w:rsidP="004A5B35">
      <w:pPr>
        <w:keepNext/>
        <w:keepLines/>
        <w:pBdr>
          <w:bottom w:val="single" w:sz="12" w:space="1" w:color="002060"/>
        </w:pBdr>
        <w:spacing w:before="240" w:after="240" w:line="240" w:lineRule="auto"/>
        <w:ind w:left="567" w:hanging="567"/>
        <w:outlineLvl w:val="0"/>
        <w:rPr>
          <w:rFonts w:ascii="Arial" w:eastAsia="Times New Roman" w:hAnsi="Arial" w:cs="Arial"/>
          <w:b/>
          <w:color w:val="002060"/>
          <w:lang w:val="sr-Latn-ME"/>
        </w:rPr>
      </w:pPr>
      <w:bookmarkStart w:id="20" w:name="_Toc179195774"/>
      <w:r w:rsidRPr="00666E59">
        <w:rPr>
          <w:rFonts w:ascii="Arial" w:eastAsia="Times New Roman" w:hAnsi="Arial" w:cs="Arial"/>
          <w:b/>
          <w:color w:val="002060"/>
          <w:lang w:val="sr-Latn-ME"/>
        </w:rPr>
        <w:t>7. Licenciranje podataka</w:t>
      </w:r>
      <w:bookmarkEnd w:id="20"/>
    </w:p>
    <w:p w14:paraId="40DF199F" w14:textId="77777777" w:rsidR="004A5B35" w:rsidRPr="00666E59" w:rsidRDefault="004A5B35" w:rsidP="004A5B35">
      <w:pPr>
        <w:spacing w:before="120" w:after="120" w:line="240" w:lineRule="auto"/>
        <w:ind w:firstLine="567"/>
        <w:jc w:val="both"/>
        <w:rPr>
          <w:rFonts w:ascii="Arial" w:hAnsi="Arial" w:cs="Arial"/>
          <w:kern w:val="2"/>
          <w:lang w:val="sr-Latn-ME"/>
          <w14:ligatures w14:val="standardContextual"/>
        </w:rPr>
      </w:pPr>
      <w:r w:rsidRPr="00666E59">
        <w:rPr>
          <w:rFonts w:ascii="Arial" w:hAnsi="Arial" w:cs="Arial"/>
          <w:kern w:val="2"/>
          <w:lang w:val="sr-Latn-ME"/>
          <w14:ligatures w14:val="standardContextual"/>
        </w:rPr>
        <w:t>Osnovni korisnik podataka prikupljenih satelitskim snimanjem, kao i podataka izvedenih iz prikupljenih podataka je Ministarstvo prostornog planiranja, urbanizma i državne imovine koje nema ograničenja po pitanju korišćenja podataka za interne potrebe.</w:t>
      </w:r>
    </w:p>
    <w:p w14:paraId="49E6B2DE" w14:textId="77777777" w:rsidR="004A5B35" w:rsidRPr="00666E59" w:rsidRDefault="004A5B35" w:rsidP="004A5B35">
      <w:pPr>
        <w:spacing w:before="120" w:after="120" w:line="240" w:lineRule="auto"/>
        <w:ind w:firstLine="567"/>
        <w:jc w:val="both"/>
        <w:rPr>
          <w:rFonts w:ascii="Arial" w:hAnsi="Arial" w:cs="Arial"/>
          <w:kern w:val="2"/>
          <w:lang w:val="sr-Latn-ME"/>
          <w14:ligatures w14:val="standardContextual"/>
        </w:rPr>
      </w:pPr>
      <w:r w:rsidRPr="00666E59">
        <w:rPr>
          <w:rFonts w:ascii="Arial" w:hAnsi="Arial" w:cs="Arial"/>
          <w:kern w:val="2"/>
          <w:lang w:val="sr-Latn-ME"/>
          <w14:ligatures w14:val="standardContextual"/>
        </w:rPr>
        <w:t xml:space="preserve">Pored toga, Ministarstvo ima ovlašćenje da prikupljene podatke i podatke izvedene iz originalnih prikupljenih podataka distribuira svim korisnicima u državnim institucijama, drugim ministarstvima, organima lokalne samouprave, obrazovnim institucijama i javnim preduzećima putem servisa za prijegled i preuzimanje podataka (WMS, WFS, WCS).  </w:t>
      </w:r>
    </w:p>
    <w:p w14:paraId="3268BAC7" w14:textId="77777777" w:rsidR="004A5B35" w:rsidRPr="00666E59" w:rsidRDefault="004A5B35" w:rsidP="004A5B35">
      <w:pPr>
        <w:spacing w:before="120" w:after="120" w:line="240" w:lineRule="auto"/>
        <w:ind w:firstLine="567"/>
        <w:jc w:val="both"/>
        <w:rPr>
          <w:rFonts w:ascii="Arial" w:hAnsi="Arial" w:cs="Arial"/>
          <w:kern w:val="2"/>
          <w:lang w:val="sr-Latn-ME"/>
          <w14:ligatures w14:val="standardContextual"/>
        </w:rPr>
      </w:pPr>
      <w:r w:rsidRPr="00666E59">
        <w:rPr>
          <w:rFonts w:ascii="Arial" w:hAnsi="Arial" w:cs="Arial"/>
          <w:kern w:val="2"/>
          <w:lang w:val="sr-Latn-ME"/>
          <w14:ligatures w14:val="standardContextual"/>
        </w:rPr>
        <w:t xml:space="preserve">Distribucija podataka za javne korisnike omogućena je isključivo putem standardizovanih servisa za prijegled podataka (WMS) u okviru Geoportala . </w:t>
      </w:r>
    </w:p>
    <w:p w14:paraId="76D22CBF" w14:textId="77777777" w:rsidR="004A5B35" w:rsidRPr="00666E59" w:rsidRDefault="004A5B35" w:rsidP="004A5B35">
      <w:pPr>
        <w:spacing w:after="0" w:line="312" w:lineRule="auto"/>
        <w:jc w:val="both"/>
        <w:rPr>
          <w:rFonts w:ascii="Arial" w:hAnsi="Arial" w:cs="Arial"/>
          <w:lang w:val="sr-Latn-ME" w:eastAsia="bs-Latn-BA"/>
        </w:rPr>
      </w:pPr>
      <w:r w:rsidRPr="00666E59">
        <w:rPr>
          <w:rFonts w:ascii="Arial" w:hAnsi="Arial" w:cs="Arial"/>
          <w:lang w:val="sr-Latn-ME"/>
        </w:rPr>
        <w:br w:type="page"/>
      </w:r>
    </w:p>
    <w:p w14:paraId="780B8E06" w14:textId="77777777" w:rsidR="004A5B35" w:rsidRPr="00666E59" w:rsidRDefault="004A5B35" w:rsidP="004A5B35">
      <w:pPr>
        <w:keepNext/>
        <w:keepLines/>
        <w:pBdr>
          <w:bottom w:val="single" w:sz="12" w:space="1" w:color="002060"/>
        </w:pBdr>
        <w:spacing w:before="240" w:after="240" w:line="240" w:lineRule="auto"/>
        <w:ind w:left="567" w:hanging="567"/>
        <w:outlineLvl w:val="0"/>
        <w:rPr>
          <w:rFonts w:ascii="Arial" w:eastAsia="Times New Roman" w:hAnsi="Arial" w:cs="Arial"/>
          <w:b/>
          <w:color w:val="002060"/>
          <w:lang w:val="sr-Latn-ME"/>
        </w:rPr>
      </w:pPr>
      <w:bookmarkStart w:id="21" w:name="_Toc179195775"/>
      <w:r w:rsidRPr="00666E59">
        <w:rPr>
          <w:rFonts w:ascii="Arial" w:eastAsia="Times New Roman" w:hAnsi="Arial" w:cs="Arial"/>
          <w:b/>
          <w:color w:val="002060"/>
          <w:lang w:val="sr-Latn-ME"/>
        </w:rPr>
        <w:lastRenderedPageBreak/>
        <w:t>8. WEB GIS aplikacija - Geoportal</w:t>
      </w:r>
      <w:bookmarkEnd w:id="21"/>
    </w:p>
    <w:p w14:paraId="6E547915" w14:textId="77777777" w:rsidR="004A5B35" w:rsidRPr="00666E59" w:rsidRDefault="004A5B35" w:rsidP="004A5B35">
      <w:pPr>
        <w:spacing w:before="120" w:after="120" w:line="240" w:lineRule="auto"/>
        <w:ind w:firstLine="567"/>
        <w:jc w:val="both"/>
        <w:rPr>
          <w:rFonts w:ascii="Arial" w:hAnsi="Arial" w:cs="Arial"/>
          <w:kern w:val="2"/>
          <w:lang w:val="sr-Latn-ME"/>
          <w14:ligatures w14:val="standardContextual"/>
        </w:rPr>
      </w:pPr>
      <w:bookmarkStart w:id="22" w:name="_Hlk178673163"/>
      <w:r w:rsidRPr="00666E59">
        <w:rPr>
          <w:rFonts w:ascii="Arial" w:hAnsi="Arial" w:cs="Arial"/>
          <w:kern w:val="2"/>
          <w:lang w:val="sr-Latn-ME"/>
          <w14:ligatures w14:val="standardContextual"/>
        </w:rPr>
        <w:t>Za potrebe rada službi nadležnih za sprovođenje procesa legalizacije objekata, potrebno je kreirati aplikaciju koja će na intuitivan način službenicima omogućiti uvid u prikupljene podatke (ortofoto, DSM, 3D model), kao i u podatke nastale kao rezultat detekcije objekata i naknadne detekcije promjena.</w:t>
      </w:r>
    </w:p>
    <w:p w14:paraId="39B6130A" w14:textId="77777777" w:rsidR="004A5B35" w:rsidRPr="00666E59" w:rsidRDefault="004A5B35" w:rsidP="004A5B35">
      <w:pPr>
        <w:spacing w:before="120" w:after="120" w:line="240" w:lineRule="auto"/>
        <w:ind w:firstLine="567"/>
        <w:jc w:val="both"/>
        <w:rPr>
          <w:rFonts w:ascii="Arial" w:hAnsi="Arial" w:cs="Arial"/>
          <w:kern w:val="2"/>
          <w:lang w:val="sr-Latn-ME"/>
          <w14:ligatures w14:val="standardContextual"/>
        </w:rPr>
      </w:pPr>
      <w:r w:rsidRPr="00666E59">
        <w:rPr>
          <w:rFonts w:ascii="Arial" w:hAnsi="Arial" w:cs="Arial"/>
          <w:kern w:val="2"/>
          <w:lang w:val="sr-Latn-ME"/>
          <w14:ligatures w14:val="standardContextual"/>
        </w:rPr>
        <w:t>Aplikacija treba da omogući službeniku da na mapi pronađe objekat klasifikovan kao novi ili  izmijenjen objekat, da izvrši uvid u snimke nultog i novog stanja i da omogući kreiranje izvještaja.</w:t>
      </w:r>
    </w:p>
    <w:p w14:paraId="19053C94" w14:textId="77777777" w:rsidR="004A5B35" w:rsidRPr="00666E59" w:rsidRDefault="004A5B35" w:rsidP="004A5B35">
      <w:pPr>
        <w:spacing w:before="120" w:after="120" w:line="240" w:lineRule="auto"/>
        <w:ind w:firstLine="567"/>
        <w:jc w:val="both"/>
        <w:rPr>
          <w:rFonts w:ascii="Arial" w:hAnsi="Arial" w:cs="Arial"/>
          <w:kern w:val="2"/>
          <w:lang w:val="sr-Latn-ME"/>
          <w14:ligatures w14:val="standardContextual"/>
        </w:rPr>
      </w:pPr>
      <w:r w:rsidRPr="00666E59">
        <w:rPr>
          <w:rFonts w:ascii="Arial" w:hAnsi="Arial" w:cs="Arial"/>
          <w:kern w:val="2"/>
          <w:lang w:val="sr-Latn-ME"/>
          <w14:ligatures w14:val="standardContextual"/>
        </w:rPr>
        <w:t>Web GIS aplikacija treba da ima sledeće tehničke karakteristike:</w:t>
      </w:r>
    </w:p>
    <w:p w14:paraId="78F1BA5A" w14:textId="77777777" w:rsidR="004A5B35" w:rsidRPr="00666E59" w:rsidRDefault="004A5B35" w:rsidP="004A5B35">
      <w:pPr>
        <w:pStyle w:val="ListParagraph"/>
        <w:numPr>
          <w:ilvl w:val="3"/>
          <w:numId w:val="4"/>
        </w:numPr>
        <w:spacing w:before="60" w:after="60" w:line="240" w:lineRule="auto"/>
        <w:ind w:left="851"/>
        <w:rPr>
          <w:rFonts w:ascii="Arial" w:hAnsi="Arial" w:cs="Arial"/>
          <w:lang w:val="sr-Latn-ME" w:eastAsia="bs-Latn-BA"/>
        </w:rPr>
      </w:pPr>
      <w:r w:rsidRPr="00666E59">
        <w:rPr>
          <w:rFonts w:ascii="Arial" w:hAnsi="Arial" w:cs="Arial"/>
          <w:lang w:val="sr-Latn-ME" w:eastAsia="bs-Latn-BA"/>
        </w:rPr>
        <w:t>Prikaz podataka u 2D i 3D okruženju</w:t>
      </w:r>
    </w:p>
    <w:p w14:paraId="6C86FE90" w14:textId="77777777" w:rsidR="004A5B35" w:rsidRPr="00666E59" w:rsidRDefault="004A5B35" w:rsidP="004A5B35">
      <w:pPr>
        <w:pStyle w:val="ListParagraph"/>
        <w:numPr>
          <w:ilvl w:val="3"/>
          <w:numId w:val="4"/>
        </w:numPr>
        <w:spacing w:before="60" w:after="60" w:line="240" w:lineRule="auto"/>
        <w:ind w:left="851"/>
        <w:rPr>
          <w:rFonts w:ascii="Arial" w:hAnsi="Arial" w:cs="Arial"/>
          <w:lang w:val="sr-Latn-ME" w:eastAsia="bs-Latn-BA"/>
        </w:rPr>
      </w:pPr>
      <w:r w:rsidRPr="00666E59">
        <w:rPr>
          <w:rFonts w:ascii="Arial" w:hAnsi="Arial" w:cs="Arial"/>
          <w:lang w:val="sr-Latn-ME" w:eastAsia="bs-Latn-BA"/>
        </w:rPr>
        <w:t>mogućnost pristupa kroz neki od standardnih web pregledača - Google Chrome, Mozilla Firefox, Microsoft Edge</w:t>
      </w:r>
    </w:p>
    <w:p w14:paraId="11E0BB7F" w14:textId="77777777" w:rsidR="004A5B35" w:rsidRPr="00666E59" w:rsidRDefault="004A5B35" w:rsidP="004A5B35">
      <w:pPr>
        <w:pStyle w:val="ListParagraph"/>
        <w:numPr>
          <w:ilvl w:val="3"/>
          <w:numId w:val="4"/>
        </w:numPr>
        <w:spacing w:before="60" w:after="60" w:line="240" w:lineRule="auto"/>
        <w:ind w:left="851"/>
        <w:rPr>
          <w:rFonts w:ascii="Arial" w:hAnsi="Arial" w:cs="Arial"/>
          <w:lang w:val="sr-Latn-ME" w:eastAsia="bs-Latn-BA"/>
        </w:rPr>
      </w:pPr>
      <w:r w:rsidRPr="00666E59">
        <w:rPr>
          <w:rFonts w:ascii="Arial" w:hAnsi="Arial" w:cs="Arial"/>
          <w:lang w:val="sr-Latn-ME" w:eastAsia="bs-Latn-BA"/>
        </w:rPr>
        <w:t>Istovremeni pristup i korišćenje aplikacije na neograničenom broju računara</w:t>
      </w:r>
    </w:p>
    <w:p w14:paraId="7585C13D" w14:textId="77777777" w:rsidR="004A5B35" w:rsidRPr="00666E59" w:rsidRDefault="004A5B35" w:rsidP="004A5B35">
      <w:pPr>
        <w:pStyle w:val="ListParagraph"/>
        <w:numPr>
          <w:ilvl w:val="3"/>
          <w:numId w:val="4"/>
        </w:numPr>
        <w:spacing w:before="60" w:after="60" w:line="240" w:lineRule="auto"/>
        <w:ind w:left="851"/>
        <w:rPr>
          <w:rFonts w:ascii="Arial" w:hAnsi="Arial" w:cs="Arial"/>
          <w:lang w:val="sr-Latn-ME" w:eastAsia="bs-Latn-BA"/>
        </w:rPr>
      </w:pPr>
      <w:r w:rsidRPr="00666E59">
        <w:rPr>
          <w:rFonts w:ascii="Arial" w:hAnsi="Arial" w:cs="Arial"/>
          <w:lang w:val="sr-Latn-ME" w:eastAsia="bs-Latn-BA"/>
        </w:rPr>
        <w:t>Standardni alati za interakciju na mapi - uveličavanje/umanjivanje, pomjeranje po mapi, selekcija</w:t>
      </w:r>
    </w:p>
    <w:p w14:paraId="275333A7" w14:textId="77777777" w:rsidR="004A5B35" w:rsidRPr="00666E59" w:rsidRDefault="004A5B35" w:rsidP="004A5B35">
      <w:pPr>
        <w:pStyle w:val="ListParagraph"/>
        <w:numPr>
          <w:ilvl w:val="3"/>
          <w:numId w:val="4"/>
        </w:numPr>
        <w:spacing w:before="60" w:after="60" w:line="240" w:lineRule="auto"/>
        <w:ind w:left="851"/>
        <w:rPr>
          <w:rFonts w:ascii="Arial" w:hAnsi="Arial" w:cs="Arial"/>
          <w:lang w:val="sr-Latn-ME" w:eastAsia="bs-Latn-BA"/>
        </w:rPr>
      </w:pPr>
      <w:r w:rsidRPr="00666E59">
        <w:rPr>
          <w:rFonts w:ascii="Arial" w:hAnsi="Arial" w:cs="Arial"/>
          <w:lang w:val="sr-Latn-ME" w:eastAsia="bs-Latn-BA"/>
        </w:rPr>
        <w:t xml:space="preserve">„Swipe“ funkcija za uporedni prikaz različitih slojeva u 2D i 3D okruženju </w:t>
      </w:r>
    </w:p>
    <w:p w14:paraId="3DF15620" w14:textId="77777777" w:rsidR="004A5B35" w:rsidRPr="00666E59" w:rsidRDefault="004A5B35" w:rsidP="004A5B35">
      <w:pPr>
        <w:pStyle w:val="ListParagraph"/>
        <w:numPr>
          <w:ilvl w:val="3"/>
          <w:numId w:val="4"/>
        </w:numPr>
        <w:spacing w:before="60" w:after="60" w:line="240" w:lineRule="auto"/>
        <w:ind w:left="851"/>
        <w:rPr>
          <w:rFonts w:ascii="Arial" w:hAnsi="Arial" w:cs="Arial"/>
          <w:lang w:val="sr-Latn-ME" w:eastAsia="bs-Latn-BA"/>
        </w:rPr>
      </w:pPr>
      <w:r w:rsidRPr="00666E59">
        <w:rPr>
          <w:rFonts w:ascii="Arial" w:hAnsi="Arial" w:cs="Arial"/>
          <w:lang w:val="sr-Latn-ME" w:eastAsia="bs-Latn-BA"/>
        </w:rPr>
        <w:t xml:space="preserve">Mogućnost dodavanja i prikaza različitih GIS servisa, </w:t>
      </w:r>
    </w:p>
    <w:p w14:paraId="6E81D5E6" w14:textId="77777777" w:rsidR="004A5B35" w:rsidRPr="00666E59" w:rsidRDefault="004A5B35" w:rsidP="004A5B35">
      <w:pPr>
        <w:pStyle w:val="ListParagraph"/>
        <w:numPr>
          <w:ilvl w:val="3"/>
          <w:numId w:val="4"/>
        </w:numPr>
        <w:spacing w:before="60" w:after="60" w:line="240" w:lineRule="auto"/>
        <w:ind w:left="851"/>
        <w:rPr>
          <w:rFonts w:ascii="Arial" w:hAnsi="Arial" w:cs="Arial"/>
          <w:lang w:val="sr-Latn-ME" w:eastAsia="bs-Latn-BA"/>
        </w:rPr>
      </w:pPr>
      <w:r w:rsidRPr="00666E59">
        <w:rPr>
          <w:rFonts w:ascii="Arial" w:hAnsi="Arial" w:cs="Arial"/>
          <w:lang w:val="sr-Latn-ME" w:eastAsia="bs-Latn-BA"/>
        </w:rPr>
        <w:t>Alati za mjerenje u 2D i 3D okruženju</w:t>
      </w:r>
    </w:p>
    <w:p w14:paraId="05F7D550" w14:textId="77777777" w:rsidR="004A5B35" w:rsidRPr="00666E59" w:rsidRDefault="004A5B35" w:rsidP="004A5B35">
      <w:pPr>
        <w:pStyle w:val="ListParagraph"/>
        <w:numPr>
          <w:ilvl w:val="3"/>
          <w:numId w:val="4"/>
        </w:numPr>
        <w:spacing w:before="60" w:after="60" w:line="240" w:lineRule="auto"/>
        <w:ind w:left="851"/>
        <w:rPr>
          <w:rFonts w:ascii="Arial" w:hAnsi="Arial" w:cs="Arial"/>
          <w:lang w:val="sr-Latn-ME" w:eastAsia="bs-Latn-BA"/>
        </w:rPr>
      </w:pPr>
      <w:r w:rsidRPr="00666E59">
        <w:rPr>
          <w:rFonts w:ascii="Arial" w:hAnsi="Arial" w:cs="Arial"/>
          <w:lang w:val="sr-Latn-ME" w:eastAsia="bs-Latn-BA"/>
        </w:rPr>
        <w:t>Mogućnost upotrebe različitih koordinatnih sistema mape, kao i uvoza slojeva u različitim koordinatnim sistemima</w:t>
      </w:r>
    </w:p>
    <w:p w14:paraId="0FBF222D" w14:textId="77777777" w:rsidR="004A5B35" w:rsidRPr="00666E59" w:rsidRDefault="004A5B35" w:rsidP="004A5B35">
      <w:pPr>
        <w:pStyle w:val="ListParagraph"/>
        <w:numPr>
          <w:ilvl w:val="3"/>
          <w:numId w:val="4"/>
        </w:numPr>
        <w:spacing w:before="60" w:after="60" w:line="240" w:lineRule="auto"/>
        <w:ind w:left="851"/>
        <w:rPr>
          <w:rFonts w:ascii="Arial" w:hAnsi="Arial" w:cs="Arial"/>
          <w:lang w:val="sr-Latn-ME" w:eastAsia="bs-Latn-BA"/>
        </w:rPr>
      </w:pPr>
      <w:r w:rsidRPr="00666E59">
        <w:rPr>
          <w:rFonts w:ascii="Arial" w:hAnsi="Arial" w:cs="Arial"/>
          <w:lang w:val="sr-Latn-ME" w:eastAsia="bs-Latn-BA"/>
        </w:rPr>
        <w:t>Mogućnost štampanja mape (izbor različitih šablona, razmjere, kvaliteta štampe)</w:t>
      </w:r>
    </w:p>
    <w:p w14:paraId="328ED018" w14:textId="77777777" w:rsidR="004A5B35" w:rsidRPr="00666E59" w:rsidRDefault="004A5B35" w:rsidP="004A5B35">
      <w:pPr>
        <w:pStyle w:val="ListParagraph"/>
        <w:numPr>
          <w:ilvl w:val="3"/>
          <w:numId w:val="4"/>
        </w:numPr>
        <w:spacing w:before="60" w:after="60" w:line="240" w:lineRule="auto"/>
        <w:ind w:left="851"/>
        <w:rPr>
          <w:rFonts w:ascii="Arial" w:hAnsi="Arial" w:cs="Arial"/>
          <w:lang w:val="sr-Latn-ME" w:eastAsia="bs-Latn-BA"/>
        </w:rPr>
      </w:pPr>
      <w:r w:rsidRPr="00666E59">
        <w:rPr>
          <w:rFonts w:ascii="Arial" w:hAnsi="Arial" w:cs="Arial"/>
          <w:lang w:val="sr-Latn-ME" w:eastAsia="bs-Latn-BA"/>
        </w:rPr>
        <w:t>Mogućnost prostorne selekcije objekata na mapi uz tabelarni prikaz rezultata selekcije</w:t>
      </w:r>
    </w:p>
    <w:p w14:paraId="2BD207F4" w14:textId="77777777" w:rsidR="004A5B35" w:rsidRPr="00666E59" w:rsidRDefault="004A5B35" w:rsidP="004A5B35">
      <w:pPr>
        <w:pStyle w:val="ListParagraph"/>
        <w:numPr>
          <w:ilvl w:val="3"/>
          <w:numId w:val="4"/>
        </w:numPr>
        <w:spacing w:before="60" w:after="60" w:line="240" w:lineRule="auto"/>
        <w:ind w:left="851"/>
        <w:rPr>
          <w:rFonts w:ascii="Arial" w:hAnsi="Arial" w:cs="Arial"/>
          <w:lang w:val="sr-Latn-ME" w:eastAsia="bs-Latn-BA"/>
        </w:rPr>
      </w:pPr>
      <w:r w:rsidRPr="00666E59">
        <w:rPr>
          <w:rFonts w:ascii="Arial" w:hAnsi="Arial" w:cs="Arial"/>
          <w:lang w:val="sr-Latn-ME" w:eastAsia="bs-Latn-BA"/>
        </w:rPr>
        <w:t>Mogućnost izvršavanja prostornih i atributivnih upita</w:t>
      </w:r>
    </w:p>
    <w:bookmarkEnd w:id="22"/>
    <w:p w14:paraId="3387F050" w14:textId="77777777" w:rsidR="004A5B35" w:rsidRPr="00666E59" w:rsidRDefault="004A5B35" w:rsidP="004A5B35">
      <w:pPr>
        <w:spacing w:before="60" w:after="60" w:line="240" w:lineRule="auto"/>
        <w:rPr>
          <w:rFonts w:ascii="Arial" w:hAnsi="Arial" w:cs="Arial"/>
          <w:lang w:val="sr-Latn-ME"/>
        </w:rPr>
      </w:pPr>
    </w:p>
    <w:p w14:paraId="011AEA48" w14:textId="281F208E" w:rsidR="004A5B35" w:rsidRPr="00666E59" w:rsidRDefault="004A5B35" w:rsidP="004A5B35">
      <w:pPr>
        <w:spacing w:before="60" w:after="60" w:line="240" w:lineRule="auto"/>
        <w:rPr>
          <w:rFonts w:ascii="Arial" w:hAnsi="Arial" w:cs="Arial"/>
          <w:lang w:val="sr-Latn-ME"/>
        </w:rPr>
      </w:pPr>
      <w:r w:rsidRPr="00666E59">
        <w:rPr>
          <w:rFonts w:ascii="Arial" w:hAnsi="Arial" w:cs="Arial"/>
          <w:lang w:val="sr-Latn-ME"/>
        </w:rPr>
        <w:t>Potrebno je sprovesti instalaciju i konfiguraciju softvera i održati obuku za korišćenje istog za minimum 15 korisnika</w:t>
      </w:r>
      <w:r w:rsidR="00677A9D" w:rsidRPr="00666E59">
        <w:rPr>
          <w:rFonts w:ascii="Arial" w:hAnsi="Arial" w:cs="Arial"/>
          <w:lang w:val="sr-Latn-ME"/>
        </w:rPr>
        <w:t xml:space="preserve"> u trajanju od 3 dana.</w:t>
      </w:r>
    </w:p>
    <w:p w14:paraId="7591DE57" w14:textId="20DE3E13" w:rsidR="004A5B35" w:rsidRPr="00666E59" w:rsidRDefault="004A5B35" w:rsidP="003D371C">
      <w:pPr>
        <w:spacing w:before="60" w:after="60" w:line="240" w:lineRule="auto"/>
        <w:rPr>
          <w:rFonts w:ascii="Arial" w:hAnsi="Arial" w:cs="Arial"/>
          <w:lang w:val="sr-Latn-ME"/>
        </w:rPr>
      </w:pPr>
    </w:p>
    <w:sectPr w:rsidR="004A5B35" w:rsidRPr="00666E59" w:rsidSect="00C070DE">
      <w:pgSz w:w="11907" w:h="16840"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FC082B" w14:textId="77777777" w:rsidR="00CC656F" w:rsidRDefault="00CC656F" w:rsidP="00C45BBE">
      <w:pPr>
        <w:spacing w:after="0" w:line="240" w:lineRule="auto"/>
      </w:pPr>
      <w:r>
        <w:separator/>
      </w:r>
    </w:p>
  </w:endnote>
  <w:endnote w:type="continuationSeparator" w:id="0">
    <w:p w14:paraId="70D463AC" w14:textId="77777777" w:rsidR="00CC656F" w:rsidRDefault="00CC656F" w:rsidP="00C45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A3A792" w14:textId="77777777" w:rsidR="00CC656F" w:rsidRDefault="00CC656F" w:rsidP="00C45BBE">
      <w:pPr>
        <w:spacing w:after="0" w:line="240" w:lineRule="auto"/>
      </w:pPr>
      <w:r>
        <w:separator/>
      </w:r>
    </w:p>
  </w:footnote>
  <w:footnote w:type="continuationSeparator" w:id="0">
    <w:p w14:paraId="6D631D45" w14:textId="77777777" w:rsidR="00CC656F" w:rsidRDefault="00CC656F" w:rsidP="00C45B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52440"/>
    <w:multiLevelType w:val="hybridMultilevel"/>
    <w:tmpl w:val="22ECFA6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FFE11FB"/>
    <w:multiLevelType w:val="hybridMultilevel"/>
    <w:tmpl w:val="14B497BA"/>
    <w:lvl w:ilvl="0" w:tplc="26D08454">
      <w:start w:val="1"/>
      <w:numFmt w:val="bullet"/>
      <w:pStyle w:val="Nabrajanje"/>
      <w:lvlText w:val=""/>
      <w:lvlJc w:val="left"/>
      <w:pPr>
        <w:ind w:left="1429" w:hanging="360"/>
      </w:pPr>
      <w:rPr>
        <w:rFonts w:ascii="Wingdings" w:hAnsi="Wingding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 w15:restartNumberingAfterBreak="0">
    <w:nsid w:val="2CA146D6"/>
    <w:multiLevelType w:val="hybridMultilevel"/>
    <w:tmpl w:val="EB3283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172746"/>
    <w:multiLevelType w:val="hybridMultilevel"/>
    <w:tmpl w:val="A7EEE9EE"/>
    <w:lvl w:ilvl="0" w:tplc="F746D01E">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DA6C0C"/>
    <w:multiLevelType w:val="multilevel"/>
    <w:tmpl w:val="BD22687A"/>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70DF7A66"/>
    <w:multiLevelType w:val="hybridMultilevel"/>
    <w:tmpl w:val="036A4A3E"/>
    <w:lvl w:ilvl="0" w:tplc="32623D6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482E44"/>
    <w:multiLevelType w:val="multilevel"/>
    <w:tmpl w:val="3B5C88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4"/>
  </w:num>
  <w:num w:numId="3">
    <w:abstractNumId w:val="2"/>
  </w:num>
  <w:num w:numId="4">
    <w:abstractNumId w:val="0"/>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0D54"/>
    <w:rsid w:val="000D32D6"/>
    <w:rsid w:val="00173D38"/>
    <w:rsid w:val="001972B1"/>
    <w:rsid w:val="00212B9B"/>
    <w:rsid w:val="00252679"/>
    <w:rsid w:val="00307FEF"/>
    <w:rsid w:val="003569D9"/>
    <w:rsid w:val="003D371C"/>
    <w:rsid w:val="0040563D"/>
    <w:rsid w:val="00413B4B"/>
    <w:rsid w:val="004A5B35"/>
    <w:rsid w:val="004C5900"/>
    <w:rsid w:val="004D1512"/>
    <w:rsid w:val="004F5CC8"/>
    <w:rsid w:val="00535709"/>
    <w:rsid w:val="005A0FEF"/>
    <w:rsid w:val="005C0084"/>
    <w:rsid w:val="005D572B"/>
    <w:rsid w:val="005E1465"/>
    <w:rsid w:val="006245EC"/>
    <w:rsid w:val="00636A38"/>
    <w:rsid w:val="00666E59"/>
    <w:rsid w:val="00677A9D"/>
    <w:rsid w:val="006B60E7"/>
    <w:rsid w:val="006D7582"/>
    <w:rsid w:val="007A1BA0"/>
    <w:rsid w:val="007F7344"/>
    <w:rsid w:val="008072F1"/>
    <w:rsid w:val="00863913"/>
    <w:rsid w:val="00886758"/>
    <w:rsid w:val="008F53DE"/>
    <w:rsid w:val="00977F26"/>
    <w:rsid w:val="009C73E4"/>
    <w:rsid w:val="00A01F55"/>
    <w:rsid w:val="00A10D54"/>
    <w:rsid w:val="00AC0FE9"/>
    <w:rsid w:val="00B362CE"/>
    <w:rsid w:val="00BE255B"/>
    <w:rsid w:val="00C070DE"/>
    <w:rsid w:val="00C45BBE"/>
    <w:rsid w:val="00CC656F"/>
    <w:rsid w:val="00CD559D"/>
    <w:rsid w:val="00D07362"/>
    <w:rsid w:val="00D57FFD"/>
    <w:rsid w:val="00E445BE"/>
    <w:rsid w:val="00E93E3F"/>
    <w:rsid w:val="00F243D5"/>
    <w:rsid w:val="00F907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3AACCA"/>
  <w15:chartTrackingRefBased/>
  <w15:docId w15:val="{2EF1CE4C-83D6-41F0-BE17-AA2EA9368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5B35"/>
    <w:pPr>
      <w:spacing w:after="200" w:line="276"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sus">
    <w:name w:val="Pasus"/>
    <w:basedOn w:val="Normal"/>
    <w:link w:val="PasusChar"/>
    <w:qFormat/>
    <w:rsid w:val="004A5B35"/>
    <w:pPr>
      <w:spacing w:before="120" w:after="120" w:line="240" w:lineRule="auto"/>
      <w:ind w:firstLine="567"/>
      <w:jc w:val="both"/>
    </w:pPr>
    <w:rPr>
      <w:rFonts w:asciiTheme="minorHAnsi" w:eastAsiaTheme="minorHAnsi" w:hAnsiTheme="minorHAnsi" w:cstheme="minorHAnsi"/>
      <w:kern w:val="2"/>
      <w:sz w:val="24"/>
      <w:szCs w:val="24"/>
      <w14:ligatures w14:val="standardContextual"/>
    </w:rPr>
  </w:style>
  <w:style w:type="paragraph" w:customStyle="1" w:styleId="Nabrajanje">
    <w:name w:val="Nabrajanje"/>
    <w:basedOn w:val="ListParagraph"/>
    <w:link w:val="NabrajanjeChar"/>
    <w:qFormat/>
    <w:rsid w:val="004A5B35"/>
    <w:pPr>
      <w:numPr>
        <w:numId w:val="1"/>
      </w:numPr>
      <w:spacing w:before="60" w:after="60" w:line="240" w:lineRule="auto"/>
      <w:contextualSpacing w:val="0"/>
    </w:pPr>
    <w:rPr>
      <w:rFonts w:asciiTheme="minorHAnsi" w:hAnsiTheme="minorHAnsi" w:cstheme="minorHAnsi"/>
      <w:sz w:val="24"/>
      <w:szCs w:val="24"/>
      <w:lang w:val="bs-Latn-BA" w:eastAsia="bs-Latn-BA"/>
    </w:rPr>
  </w:style>
  <w:style w:type="character" w:customStyle="1" w:styleId="PasusChar">
    <w:name w:val="Pasus Char"/>
    <w:basedOn w:val="DefaultParagraphFont"/>
    <w:link w:val="Pasus"/>
    <w:rsid w:val="004A5B35"/>
    <w:rPr>
      <w:rFonts w:asciiTheme="minorHAnsi" w:hAnsiTheme="minorHAnsi" w:cstheme="minorHAnsi"/>
      <w:kern w:val="2"/>
      <w:sz w:val="24"/>
      <w:szCs w:val="24"/>
      <w14:ligatures w14:val="standardContextual"/>
    </w:rPr>
  </w:style>
  <w:style w:type="character" w:customStyle="1" w:styleId="NabrajanjeChar">
    <w:name w:val="Nabrajanje Char"/>
    <w:basedOn w:val="DefaultParagraphFont"/>
    <w:link w:val="Nabrajanje"/>
    <w:rsid w:val="004A5B35"/>
    <w:rPr>
      <w:rFonts w:asciiTheme="minorHAnsi" w:eastAsia="Calibri" w:hAnsiTheme="minorHAnsi" w:cstheme="minorHAnsi"/>
      <w:sz w:val="24"/>
      <w:szCs w:val="24"/>
      <w:lang w:val="bs-Latn-BA" w:eastAsia="bs-Latn-BA"/>
    </w:rPr>
  </w:style>
  <w:style w:type="paragraph" w:styleId="ListParagraph">
    <w:name w:val="List Paragraph"/>
    <w:basedOn w:val="Normal"/>
    <w:uiPriority w:val="34"/>
    <w:qFormat/>
    <w:rsid w:val="004A5B35"/>
    <w:pPr>
      <w:ind w:left="720"/>
      <w:contextualSpacing/>
    </w:pPr>
  </w:style>
  <w:style w:type="paragraph" w:styleId="CommentText">
    <w:name w:val="annotation text"/>
    <w:basedOn w:val="Normal"/>
    <w:link w:val="CommentTextChar1"/>
    <w:uiPriority w:val="99"/>
    <w:rsid w:val="004A5B35"/>
    <w:pPr>
      <w:spacing w:line="240" w:lineRule="auto"/>
    </w:pPr>
    <w:rPr>
      <w:rFonts w:eastAsia="PMingLiU"/>
      <w:sz w:val="20"/>
      <w:szCs w:val="20"/>
      <w:lang w:eastAsia="zh-TW"/>
    </w:rPr>
  </w:style>
  <w:style w:type="character" w:customStyle="1" w:styleId="CommentTextChar">
    <w:name w:val="Comment Text Char"/>
    <w:basedOn w:val="DefaultParagraphFont"/>
    <w:uiPriority w:val="99"/>
    <w:semiHidden/>
    <w:rsid w:val="004A5B35"/>
    <w:rPr>
      <w:rFonts w:ascii="Calibri" w:eastAsia="Calibri" w:hAnsi="Calibri" w:cs="Calibri"/>
      <w:sz w:val="20"/>
      <w:szCs w:val="20"/>
    </w:rPr>
  </w:style>
  <w:style w:type="character" w:customStyle="1" w:styleId="CommentTextChar1">
    <w:name w:val="Comment Text Char1"/>
    <w:link w:val="CommentText"/>
    <w:uiPriority w:val="99"/>
    <w:rsid w:val="004A5B35"/>
    <w:rPr>
      <w:rFonts w:ascii="Calibri" w:eastAsia="PMingLiU" w:hAnsi="Calibri" w:cs="Calibri"/>
      <w:sz w:val="20"/>
      <w:szCs w:val="20"/>
      <w:lang w:eastAsia="zh-TW"/>
    </w:rPr>
  </w:style>
  <w:style w:type="character" w:styleId="CommentReference">
    <w:name w:val="annotation reference"/>
    <w:uiPriority w:val="99"/>
    <w:rsid w:val="004A5B35"/>
    <w:rPr>
      <w:sz w:val="16"/>
      <w:szCs w:val="16"/>
    </w:rPr>
  </w:style>
  <w:style w:type="paragraph" w:styleId="BalloonText">
    <w:name w:val="Balloon Text"/>
    <w:basedOn w:val="Normal"/>
    <w:link w:val="BalloonTextChar"/>
    <w:uiPriority w:val="99"/>
    <w:semiHidden/>
    <w:unhideWhenUsed/>
    <w:rsid w:val="004A5B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5B35"/>
    <w:rPr>
      <w:rFonts w:ascii="Segoe UI" w:eastAsia="Calibri" w:hAnsi="Segoe UI" w:cs="Segoe UI"/>
      <w:sz w:val="18"/>
      <w:szCs w:val="18"/>
    </w:rPr>
  </w:style>
  <w:style w:type="table" w:customStyle="1" w:styleId="TableGrid2">
    <w:name w:val="Table Grid2"/>
    <w:basedOn w:val="TableNormal"/>
    <w:next w:val="TableGrid"/>
    <w:uiPriority w:val="59"/>
    <w:rsid w:val="004A5B35"/>
    <w:pPr>
      <w:spacing w:line="312" w:lineRule="auto"/>
      <w:jc w:val="both"/>
    </w:pPr>
    <w:rPr>
      <w:rFonts w:eastAsia="Calibri"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A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B362CE"/>
    <w:rPr>
      <w:rFonts w:eastAsia="Calibri"/>
      <w:b/>
      <w:bCs/>
      <w:lang w:eastAsia="en-US"/>
    </w:rPr>
  </w:style>
  <w:style w:type="character" w:customStyle="1" w:styleId="CommentSubjectChar">
    <w:name w:val="Comment Subject Char"/>
    <w:basedOn w:val="CommentTextChar1"/>
    <w:link w:val="CommentSubject"/>
    <w:uiPriority w:val="99"/>
    <w:semiHidden/>
    <w:rsid w:val="00B362CE"/>
    <w:rPr>
      <w:rFonts w:ascii="Calibri" w:eastAsia="Calibri" w:hAnsi="Calibri" w:cs="Calibri"/>
      <w:b/>
      <w:bCs/>
      <w:sz w:val="20"/>
      <w:szCs w:val="20"/>
      <w:lang w:eastAsia="zh-TW"/>
    </w:rPr>
  </w:style>
  <w:style w:type="paragraph" w:styleId="Header">
    <w:name w:val="header"/>
    <w:basedOn w:val="Normal"/>
    <w:link w:val="HeaderChar"/>
    <w:uiPriority w:val="99"/>
    <w:unhideWhenUsed/>
    <w:rsid w:val="00C45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BBE"/>
    <w:rPr>
      <w:rFonts w:ascii="Calibri" w:eastAsia="Calibri" w:hAnsi="Calibri" w:cs="Calibri"/>
    </w:rPr>
  </w:style>
  <w:style w:type="paragraph" w:styleId="Footer">
    <w:name w:val="footer"/>
    <w:basedOn w:val="Normal"/>
    <w:link w:val="FooterChar"/>
    <w:uiPriority w:val="99"/>
    <w:unhideWhenUsed/>
    <w:rsid w:val="00C45B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BB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2810</Words>
  <Characters>16018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Marina Izgarevic</cp:lastModifiedBy>
  <cp:revision>2</cp:revision>
  <dcterms:created xsi:type="dcterms:W3CDTF">2025-04-29T07:35:00Z</dcterms:created>
  <dcterms:modified xsi:type="dcterms:W3CDTF">2025-04-29T07:35:00Z</dcterms:modified>
</cp:coreProperties>
</file>