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54D89" w14:textId="77777777" w:rsidR="00BF51E2" w:rsidRPr="00BF51E2" w:rsidRDefault="00BF51E2" w:rsidP="00CE782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1530396F" w:rsidR="004B7984" w:rsidRPr="00A755AC" w:rsidRDefault="004B7984" w:rsidP="00CE782A">
      <w:pPr>
        <w:tabs>
          <w:tab w:val="right" w:pos="9072"/>
        </w:tabs>
        <w:spacing w:after="0" w:line="240" w:lineRule="auto"/>
        <w:rPr>
          <w:rFonts w:ascii="Arial" w:eastAsia="Calibri" w:hAnsi="Arial" w:cs="Arial"/>
          <w:noProof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t xml:space="preserve">Naručilac: </w:t>
      </w:r>
      <w:r w:rsidR="004920AD" w:rsidRPr="00A755AC">
        <w:rPr>
          <w:rFonts w:ascii="Arial" w:eastAsia="Calibri" w:hAnsi="Arial" w:cs="Arial"/>
          <w:b/>
          <w:color w:val="000000"/>
          <w:lang w:val="sr-Latn-ME"/>
        </w:rPr>
        <w:t>Parking servis doo Tivat</w:t>
      </w:r>
    </w:p>
    <w:p w14:paraId="7896DE87" w14:textId="368E738F" w:rsidR="004B7984" w:rsidRPr="00A755AC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Broj iz evidencije postupaka javnih nabavki:</w:t>
      </w:r>
      <w:r w:rsidR="005A30C4" w:rsidRPr="00A755AC">
        <w:rPr>
          <w:rFonts w:ascii="Arial" w:eastAsia="Times New Roman" w:hAnsi="Arial" w:cs="Arial"/>
          <w:lang w:val="sr-Latn-ME"/>
        </w:rPr>
        <w:t xml:space="preserve"> </w:t>
      </w:r>
      <w:r w:rsidR="00A755AC" w:rsidRPr="00A755AC">
        <w:rPr>
          <w:rFonts w:ascii="Arial" w:eastAsia="Times New Roman" w:hAnsi="Arial" w:cs="Arial"/>
          <w:lang w:val="sr-Latn-ME"/>
        </w:rPr>
        <w:t>426-</w:t>
      </w:r>
      <w:r w:rsidR="00060BD3">
        <w:rPr>
          <w:rFonts w:ascii="Arial" w:eastAsia="Times New Roman" w:hAnsi="Arial" w:cs="Arial"/>
          <w:lang w:val="sr-Latn-ME"/>
        </w:rPr>
        <w:t>288</w:t>
      </w:r>
    </w:p>
    <w:p w14:paraId="4EE3CAC4" w14:textId="5AD66D7D" w:rsidR="004B7984" w:rsidRPr="00A755AC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Redni broj iz Plana javnih nabavki:</w:t>
      </w:r>
      <w:r w:rsidR="00A755AC" w:rsidRPr="00A755AC">
        <w:rPr>
          <w:rFonts w:ascii="Arial" w:eastAsia="Calibri" w:hAnsi="Arial" w:cs="Arial"/>
          <w:lang w:val="sr-Latn-ME"/>
        </w:rPr>
        <w:t xml:space="preserve"> 8</w:t>
      </w:r>
    </w:p>
    <w:p w14:paraId="13E6A66F" w14:textId="682021D3" w:rsidR="004B7984" w:rsidRPr="00A755AC" w:rsidRDefault="0017769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t>Tivat</w:t>
      </w:r>
      <w:r w:rsidR="004B7984" w:rsidRPr="00A755AC">
        <w:rPr>
          <w:rFonts w:ascii="Arial" w:eastAsia="Calibri" w:hAnsi="Arial" w:cs="Arial"/>
          <w:lang w:val="sr-Latn-ME"/>
        </w:rPr>
        <w:t xml:space="preserve">, </w:t>
      </w:r>
      <w:r w:rsidR="00937BF4">
        <w:rPr>
          <w:rFonts w:ascii="Arial" w:eastAsia="Calibri" w:hAnsi="Arial" w:cs="Arial"/>
          <w:lang w:val="sr-Latn-ME"/>
        </w:rPr>
        <w:t>25.04</w:t>
      </w:r>
      <w:r w:rsidR="00A755AC" w:rsidRPr="00A755AC">
        <w:rPr>
          <w:rFonts w:ascii="Arial" w:eastAsia="Calibri" w:hAnsi="Arial" w:cs="Arial"/>
          <w:lang w:val="sr-Latn-ME"/>
        </w:rPr>
        <w:t>.2025</w:t>
      </w:r>
      <w:r w:rsidR="00AF2080" w:rsidRPr="00A755AC">
        <w:rPr>
          <w:rFonts w:ascii="Arial" w:eastAsia="Calibri" w:hAnsi="Arial" w:cs="Arial"/>
          <w:lang w:val="sr-Latn-ME"/>
        </w:rPr>
        <w:t>.</w:t>
      </w:r>
      <w:r w:rsidR="004B7984" w:rsidRPr="00A755AC">
        <w:rPr>
          <w:rFonts w:ascii="Arial" w:eastAsia="Calibri" w:hAnsi="Arial" w:cs="Arial"/>
          <w:color w:val="000000"/>
          <w:lang w:val="sr-Latn-ME"/>
        </w:rPr>
        <w:t xml:space="preserve"> godine</w:t>
      </w:r>
    </w:p>
    <w:p w14:paraId="128BB303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45F46E5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62F79A3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65A2FC5" w14:textId="6275842E" w:rsidR="00BF51E2" w:rsidRPr="00A755AC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</w:t>
      </w:r>
      <w:r w:rsidR="00A755AC" w:rsidRPr="00A755AC">
        <w:rPr>
          <w:rFonts w:ascii="Arial" w:eastAsia="Times New Roman" w:hAnsi="Arial" w:cs="Arial"/>
          <w:lang w:val="sr-Latn-ME"/>
        </w:rPr>
        <w:t>br. 074/19, 003/23, 011/23 i 084/24)</w:t>
      </w:r>
      <w:r w:rsidRPr="00A755AC">
        <w:rPr>
          <w:rFonts w:ascii="Arial" w:eastAsia="Times New Roman" w:hAnsi="Arial" w:cs="Arial"/>
          <w:lang w:val="sr-Latn-ME"/>
        </w:rPr>
        <w:t xml:space="preserve"> </w:t>
      </w:r>
      <w:r w:rsidR="004920AD" w:rsidRPr="00A755AC">
        <w:rPr>
          <w:rFonts w:ascii="Arial" w:eastAsia="Times New Roman" w:hAnsi="Arial" w:cs="Arial"/>
          <w:color w:val="000000"/>
          <w:u w:val="single"/>
          <w:lang w:val="sr-Latn-ME"/>
        </w:rPr>
        <w:t>Parking servis doo Tivat</w:t>
      </w:r>
      <w:r w:rsidR="004E735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755AC">
        <w:rPr>
          <w:rFonts w:ascii="Arial" w:eastAsia="Times New Roman" w:hAnsi="Arial" w:cs="Arial"/>
          <w:lang w:val="sr-Latn-ME"/>
        </w:rPr>
        <w:t>objavljuje</w:t>
      </w:r>
      <w:r w:rsidRPr="00A755AC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4CE74BF7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CE78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7C8B2C39" w:rsid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937BF4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14:paraId="788DDA16" w14:textId="74F47054" w:rsidR="005A30C4" w:rsidRDefault="005A30C4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3A700896" w14:textId="27274636" w:rsidR="007F0910" w:rsidRPr="007F0910" w:rsidRDefault="00937BF4" w:rsidP="00937B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937BF4">
        <w:rPr>
          <w:rFonts w:ascii="Arial" w:eastAsia="Calibri" w:hAnsi="Arial" w:cs="Arial"/>
          <w:sz w:val="28"/>
          <w:szCs w:val="28"/>
        </w:rPr>
        <w:t>Softver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kontrole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pristupa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putem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rfid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kartica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i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sistemom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ručne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naplate</w:t>
      </w:r>
      <w:proofErr w:type="spellEnd"/>
      <w:r w:rsidRPr="00937BF4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37BF4">
        <w:rPr>
          <w:rFonts w:ascii="Arial" w:eastAsia="Calibri" w:hAnsi="Arial" w:cs="Arial"/>
          <w:sz w:val="28"/>
          <w:szCs w:val="28"/>
        </w:rPr>
        <w:t>parkinga</w:t>
      </w:r>
      <w:proofErr w:type="spellEnd"/>
    </w:p>
    <w:p w14:paraId="77063B0E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7C36AB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3E02A48C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66F5DB0" w14:textId="77777777" w:rsidR="00BF51E2" w:rsidRPr="00A755AC" w:rsidRDefault="00AD4B09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7969DFB5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CE782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A755AC" w:rsidRDefault="00AD4B09" w:rsidP="00CE782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>:</w:t>
      </w:r>
    </w:p>
    <w:p w14:paraId="5B2E7115" w14:textId="4C8A66B4" w:rsidR="00BF51E2" w:rsidRPr="00A755AC" w:rsidRDefault="00AD4B09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937BF4">
        <w:rPr>
          <w:rFonts w:ascii="Arial" w:eastAsia="Calibri" w:hAnsi="Arial" w:cs="Arial"/>
          <w:lang w:val="sr-Latn-CS"/>
        </w:rPr>
        <w:t>40</w:t>
      </w:r>
      <w:r w:rsidR="00DB769C" w:rsidRPr="00A755AC">
        <w:rPr>
          <w:rFonts w:ascii="Arial" w:eastAsia="Calibri" w:hAnsi="Arial" w:cs="Arial"/>
          <w:lang w:val="sr-Latn-CS"/>
        </w:rPr>
        <w:t>.000,00</w:t>
      </w:r>
      <w:r w:rsidR="00457C21" w:rsidRPr="00A755AC">
        <w:rPr>
          <w:rFonts w:ascii="Arial" w:eastAsia="Calibri" w:hAnsi="Arial" w:cs="Arial"/>
          <w:lang w:val="sr-Latn-CS"/>
        </w:rPr>
        <w:t xml:space="preserve"> 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>€</w:t>
      </w:r>
    </w:p>
    <w:p w14:paraId="1FB52C7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A60086" w14:textId="761F0338" w:rsidR="003E0703" w:rsidRPr="00A755AC" w:rsidRDefault="003E0703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A755AC">
        <w:rPr>
          <w:rFonts w:ascii="Arial" w:eastAsia="Calibri" w:hAnsi="Arial" w:cs="Arial"/>
          <w:lang w:val="sr-Latn-ME"/>
        </w:rPr>
        <w:t xml:space="preserve">Predmet nabavke </w:t>
      </w:r>
      <w:r w:rsidR="00DE7E8C" w:rsidRPr="00A755AC">
        <w:rPr>
          <w:rFonts w:ascii="Arial" w:eastAsia="Calibri" w:hAnsi="Arial" w:cs="Arial"/>
          <w:lang w:val="sr-Latn-ME"/>
        </w:rPr>
        <w:t xml:space="preserve">je nabavka </w:t>
      </w:r>
      <w:r w:rsidR="00362F74" w:rsidRPr="00A755AC">
        <w:rPr>
          <w:rFonts w:ascii="Arial" w:eastAsia="Calibri" w:hAnsi="Arial" w:cs="Arial"/>
          <w:lang w:val="sr-Latn-ME"/>
        </w:rPr>
        <w:t xml:space="preserve">je </w:t>
      </w:r>
      <w:r w:rsidR="00362F74" w:rsidRPr="00A755AC">
        <w:rPr>
          <w:rFonts w:ascii="Arial" w:eastAsia="Calibri" w:hAnsi="Arial" w:cs="Arial"/>
          <w:lang w:val="it-IT"/>
        </w:rPr>
        <w:t xml:space="preserve">definisan </w:t>
      </w:r>
      <w:r w:rsidR="00FA6483" w:rsidRPr="00A755AC">
        <w:rPr>
          <w:rFonts w:ascii="Arial" w:eastAsia="Calibri" w:hAnsi="Arial" w:cs="Arial"/>
          <w:lang w:val="it-IT"/>
        </w:rPr>
        <w:t>kao cjelina i ne može biti podijeljen po partijama.</w:t>
      </w:r>
    </w:p>
    <w:p w14:paraId="746EFF4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3A1DD8BD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000000"/>
          <w:lang w:val="sr-Latn-ME"/>
        </w:rPr>
        <w:t>.</w:t>
      </w:r>
    </w:p>
    <w:p w14:paraId="0545D2B8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CE78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26109345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lang w:val="sr-Latn-ME"/>
        </w:rPr>
        <w:t>.</w:t>
      </w:r>
      <w:r w:rsidR="00BF51E2" w:rsidRPr="00A755AC">
        <w:rPr>
          <w:rFonts w:ascii="Arial" w:eastAsia="Times New Roman" w:hAnsi="Arial" w:cs="Arial"/>
          <w:lang w:val="sr-Latn-ME"/>
        </w:rPr>
        <w:t xml:space="preserve"> </w:t>
      </w:r>
    </w:p>
    <w:p w14:paraId="130AE14C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64EE71EA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755AC">
        <w:rPr>
          <w:rFonts w:ascii="Arial" w:eastAsia="Times New Roman" w:hAnsi="Arial" w:cs="Arial"/>
          <w:color w:val="222A35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222A35"/>
          <w:lang w:val="sr-Latn-ME"/>
        </w:rPr>
        <w:t>.</w:t>
      </w:r>
    </w:p>
    <w:p w14:paraId="39F08E72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C958028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431B8F7C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755AC">
        <w:rPr>
          <w:rFonts w:ascii="Arial" w:eastAsia="Times New Roman" w:hAnsi="Arial" w:cs="Arial"/>
          <w:color w:val="222A35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222A35"/>
          <w:lang w:val="sr-Latn-ME"/>
        </w:rPr>
        <w:t>.</w:t>
      </w:r>
    </w:p>
    <w:p w14:paraId="7581502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364CF33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1B0CD9" w14:textId="77777777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5B8B1D07" w14:textId="326F2071" w:rsidR="00DB62A2" w:rsidRPr="00DB62A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FA29766" w14:textId="0516BD1D" w:rsidR="00DB62A2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bookmarkStart w:id="3" w:name="_Toc62730556"/>
      <w:r>
        <w:rPr>
          <w:rFonts w:ascii="Arial" w:hAnsi="Arial"/>
          <w:b/>
          <w:sz w:val="24"/>
          <w:szCs w:val="24"/>
          <w:lang w:val="sr-Latn-ME"/>
        </w:rPr>
        <w:t xml:space="preserve">4. </w:t>
      </w:r>
      <w:r w:rsidRPr="00DB62A2">
        <w:rPr>
          <w:rFonts w:ascii="Arial" w:hAnsi="Arial"/>
          <w:b/>
          <w:sz w:val="24"/>
          <w:szCs w:val="24"/>
          <w:lang w:val="sr-Latn-ME"/>
        </w:rPr>
        <w:t>NAČIN UTVRĐIVANJA EKVIVALENTNOSTI</w:t>
      </w:r>
      <w:bookmarkEnd w:id="3"/>
    </w:p>
    <w:p w14:paraId="19BF991F" w14:textId="77777777" w:rsidR="00177694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DB5FE17" w14:textId="77777777" w:rsidR="00177694" w:rsidRPr="00A755AC" w:rsidRDefault="00177694" w:rsidP="00177694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A755AC">
        <w:rPr>
          <w:rFonts w:ascii="Arial" w:eastAsia="Calibri" w:hAnsi="Arial" w:cs="Arial"/>
          <w:bCs/>
          <w:color w:val="000000"/>
          <w:lang w:val="sr-Latn-ME"/>
        </w:rPr>
        <w:t>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“ i ponudu pripremiti u skladu sa tehničkom specifikacijom i tenderskom dokumentacijom. Ekvivalent mora ispunjavati vrijednosne kriterijume minimalno istih vrijednosti kao onih datih u tenderskoj dokumentaciji.</w:t>
      </w:r>
    </w:p>
    <w:p w14:paraId="6661FCA6" w14:textId="77777777" w:rsidR="00177694" w:rsidRPr="00DB62A2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4F6C1C6" w14:textId="65799A06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14:paraId="6974C8C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A755AC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7120283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postoji sukob interesa iz člana 41 stav 1 tačka 2 ili člana 42 ovog zakona;</w:t>
      </w:r>
    </w:p>
    <w:p w14:paraId="79B4FCA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2F4EB2E5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367076E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postoji drugi razlog propisan ovim zakonom.</w:t>
      </w:r>
    </w:p>
    <w:p w14:paraId="79E1AF57" w14:textId="77777777" w:rsidR="00177694" w:rsidRPr="00BF51E2" w:rsidRDefault="00177694" w:rsidP="00AF178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54D00F7" w14:textId="41843B9E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14:paraId="462AC51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5D856C0" w14:textId="341BBB53" w:rsidR="006F175D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 xml:space="preserve">garanciju za dobro izvršenje ugovora </w:t>
      </w:r>
      <w:r w:rsidR="00AF1788" w:rsidRPr="00A755AC">
        <w:rPr>
          <w:rFonts w:ascii="Arial" w:eastAsia="Times New Roman" w:hAnsi="Arial" w:cs="Arial"/>
          <w:lang w:val="sr-Latn-ME"/>
        </w:rPr>
        <w:t>na iznos od 5</w:t>
      </w:r>
      <w:r w:rsidR="006F175D" w:rsidRPr="00A755AC">
        <w:rPr>
          <w:rFonts w:ascii="Arial" w:eastAsia="Times New Roman" w:hAnsi="Arial" w:cs="Arial"/>
          <w:lang w:val="sr-Latn-ME"/>
        </w:rPr>
        <w:t>% vrijednosti Ugovora sa uračunatim PDV-om, kojom garantuje potpuno izvršenje ugovornih obaveza, sa rokom vaznosti 10 (deset) dana dužem od ugovorenog roka za izvršenje Ugovora. Ukoliko Ponuđač ne preda Naručiocu Garanciju za dobro izvršenje ugovora u skladu sa odredbama prethodnog stava, smatra se da je odustao od ponude i ovom slučaju Naručilac će aktivirati Garanciju ponude i jednostrano raskinuti Ugovor.</w:t>
      </w:r>
    </w:p>
    <w:p w14:paraId="75985897" w14:textId="77777777" w:rsidR="006F175D" w:rsidRDefault="006F175D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6" w:name="_Toc62730559"/>
    </w:p>
    <w:p w14:paraId="79A71F40" w14:textId="57C05399" w:rsidR="00DE7E8C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r w:rsidRPr="00DB62A2">
        <w:rPr>
          <w:rFonts w:ascii="Arial" w:hAnsi="Arial"/>
          <w:b/>
          <w:sz w:val="24"/>
          <w:szCs w:val="24"/>
          <w:lang w:val="sr-Latn-ME"/>
        </w:rPr>
        <w:t>7. METODOLOGIJA VREDNOVANJA PONUDA</w:t>
      </w:r>
    </w:p>
    <w:bookmarkEnd w:id="6"/>
    <w:p w14:paraId="5C4B96F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="0098135C" w:rsidRPr="00A755AC">
        <w:rPr>
          <w:rFonts w:ascii="Arial" w:eastAsia="Times New Roman" w:hAnsi="Arial" w:cs="Arial"/>
          <w:lang w:val="sr-Latn-ME"/>
        </w:rPr>
        <w:t>:</w:t>
      </w:r>
    </w:p>
    <w:p w14:paraId="1E003925" w14:textId="77777777" w:rsidR="00971177" w:rsidRPr="00A755AC" w:rsidRDefault="00971177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99D090D" w14:textId="77777777" w:rsidR="00BF51E2" w:rsidRPr="00A755AC" w:rsidRDefault="000A1F38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6870EB92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14:paraId="4F0A348D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Vrednovanje će se vršiti na osnovu sljedećih parametara:</w:t>
      </w:r>
    </w:p>
    <w:p w14:paraId="67A83C9C" w14:textId="77777777" w:rsidR="000A1F38" w:rsidRPr="00A755AC" w:rsidRDefault="000A1F38" w:rsidP="00CE782A">
      <w:pPr>
        <w:spacing w:after="0" w:line="240" w:lineRule="auto"/>
        <w:ind w:left="284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b/>
          <w:lang w:val="sr-Latn-ME"/>
        </w:rPr>
        <w:t xml:space="preserve">         </w:t>
      </w:r>
      <w:r w:rsidRPr="00A755AC">
        <w:rPr>
          <w:rFonts w:ascii="Arial" w:eastAsia="Calibri" w:hAnsi="Arial" w:cs="Arial"/>
          <w:b/>
          <w:lang w:val="sr-Latn-ME"/>
        </w:rPr>
        <w:sym w:font="Wingdings" w:char="F0FE"/>
      </w:r>
      <w:r w:rsidRPr="00A755AC">
        <w:rPr>
          <w:rFonts w:ascii="Arial" w:eastAsia="Calibri" w:hAnsi="Arial" w:cs="Arial"/>
          <w:lang w:val="sr-Latn-ME"/>
        </w:rPr>
        <w:t xml:space="preserve"> najniža ponuđena cijena </w:t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  <w:t xml:space="preserve">         broj bodova  </w:t>
      </w:r>
      <w:r w:rsidRPr="00A755AC">
        <w:rPr>
          <w:rFonts w:ascii="Arial" w:eastAsia="Calibri" w:hAnsi="Arial" w:cs="Arial"/>
          <w:bdr w:val="single" w:sz="4" w:space="0" w:color="auto"/>
          <w:lang w:val="sr-Latn-ME"/>
        </w:rPr>
        <w:t xml:space="preserve">90 </w:t>
      </w:r>
    </w:p>
    <w:p w14:paraId="3C2A0D2E" w14:textId="1D74312B" w:rsidR="004C2D42" w:rsidRPr="00A755AC" w:rsidRDefault="00937BF4" w:rsidP="00937BF4">
      <w:pPr>
        <w:spacing w:after="0" w:line="240" w:lineRule="auto"/>
        <w:ind w:left="284"/>
        <w:rPr>
          <w:rFonts w:ascii="Arial" w:eastAsia="Calibri" w:hAnsi="Arial" w:cs="Arial"/>
          <w:bdr w:val="single" w:sz="4" w:space="0" w:color="auto"/>
          <w:lang w:val="sr-Latn-ME"/>
        </w:rPr>
      </w:pPr>
      <w:r>
        <w:rPr>
          <w:rFonts w:ascii="Arial" w:eastAsia="Calibri" w:hAnsi="Arial" w:cs="Arial"/>
          <w:b/>
          <w:lang w:val="sr-Latn-ME"/>
        </w:rPr>
        <w:t xml:space="preserve">         </w:t>
      </w:r>
      <w:r w:rsidR="000A1F38" w:rsidRPr="00A755AC">
        <w:rPr>
          <w:rFonts w:ascii="Arial" w:eastAsia="Calibri" w:hAnsi="Arial" w:cs="Arial"/>
          <w:b/>
          <w:lang w:val="sr-Latn-ME"/>
        </w:rPr>
        <w:sym w:font="Wingdings" w:char="F0FE"/>
      </w:r>
      <w:r>
        <w:rPr>
          <w:rFonts w:ascii="Arial" w:eastAsia="Calibri" w:hAnsi="Arial" w:cs="Arial"/>
          <w:lang w:val="sr-Latn-ME"/>
        </w:rPr>
        <w:t xml:space="preserve"> kvalitet  </w:t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  <w:t xml:space="preserve">       </w:t>
      </w:r>
      <w:r w:rsidR="000A1F38" w:rsidRPr="00A755AC">
        <w:rPr>
          <w:rFonts w:ascii="Arial" w:eastAsia="Calibri" w:hAnsi="Arial" w:cs="Arial"/>
          <w:lang w:val="sr-Latn-ME"/>
        </w:rPr>
        <w:t xml:space="preserve">  broj bodova  </w:t>
      </w:r>
      <w:r w:rsidR="000A1F38" w:rsidRPr="00A755AC">
        <w:rPr>
          <w:rFonts w:ascii="Arial" w:eastAsia="Calibri" w:hAnsi="Arial" w:cs="Arial"/>
          <w:bdr w:val="single" w:sz="4" w:space="0" w:color="auto"/>
          <w:lang w:val="sr-Latn-ME"/>
        </w:rPr>
        <w:t>10</w:t>
      </w:r>
    </w:p>
    <w:p w14:paraId="62108787" w14:textId="77777777" w:rsidR="00177694" w:rsidRPr="00A755AC" w:rsidRDefault="00177694" w:rsidP="00CE782A">
      <w:pPr>
        <w:spacing w:after="0" w:line="240" w:lineRule="auto"/>
        <w:ind w:left="284"/>
        <w:jc w:val="center"/>
        <w:rPr>
          <w:rFonts w:ascii="Arial" w:eastAsia="Calibri" w:hAnsi="Arial" w:cs="Arial"/>
          <w:bdr w:val="single" w:sz="4" w:space="0" w:color="auto"/>
          <w:lang w:val="sr-Latn-ME"/>
        </w:rPr>
      </w:pPr>
    </w:p>
    <w:p w14:paraId="344875C1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A755AC">
        <w:rPr>
          <w:rFonts w:ascii="Arial" w:eastAsia="Calibri" w:hAnsi="Arial" w:cs="Arial"/>
          <w:color w:val="000000"/>
          <w:lang w:val="sr-Latn-ME"/>
        </w:rPr>
        <w:t xml:space="preserve"> </w:t>
      </w:r>
      <w:r w:rsidRPr="00A755AC">
        <w:rPr>
          <w:rFonts w:ascii="Arial" w:eastAsia="Calibri" w:hAnsi="Arial" w:cs="Arial"/>
          <w:b/>
          <w:lang w:val="sr-Latn-ME"/>
        </w:rPr>
        <w:t>parametar najniža ponuđena cijena vrednovaće se na sljedeći način: ukupno 90 bodova</w:t>
      </w:r>
    </w:p>
    <w:p w14:paraId="5ADA30FF" w14:textId="77777777" w:rsidR="000A1F38" w:rsidRPr="00A755AC" w:rsidRDefault="000A1F38" w:rsidP="00CE782A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iCs/>
          <w:lang w:val="sr-Latn-ME"/>
        </w:rPr>
      </w:pPr>
      <w:r w:rsidRPr="00A755AC">
        <w:rPr>
          <w:rFonts w:ascii="Arial" w:eastAsia="Calibri" w:hAnsi="Arial" w:cs="Arial"/>
          <w:iCs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77777777" w:rsidR="000A1F38" w:rsidRPr="00A755AC" w:rsidRDefault="000A1F38" w:rsidP="00CE782A">
      <w:pPr>
        <w:spacing w:after="0" w:line="240" w:lineRule="auto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Maksimalno predviđeni broj bodova je 90.</w:t>
      </w:r>
    </w:p>
    <w:p w14:paraId="4F0D347D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Ponuđena cijena će se bodovati na sljedeći način:</w:t>
      </w:r>
    </w:p>
    <w:p w14:paraId="685B4C7E" w14:textId="77777777" w:rsidR="006F175D" w:rsidRPr="00A755AC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Najniža cijena dobija maksimalni broj bodova </w:t>
      </w:r>
    </w:p>
    <w:p w14:paraId="417DE8C9" w14:textId="119275F6" w:rsidR="000A1F38" w:rsidRPr="00A755AC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Ostale ponude će dobiti bodove po sljedećoj formuli: </w:t>
      </w:r>
    </w:p>
    <w:p w14:paraId="54C96D19" w14:textId="77777777" w:rsidR="006F175D" w:rsidRPr="00A755AC" w:rsidRDefault="000A1F38" w:rsidP="00CE782A">
      <w:pPr>
        <w:spacing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           C= (C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A755AC">
        <w:rPr>
          <w:rFonts w:ascii="Arial" w:eastAsia="PMingLiU" w:hAnsi="Arial" w:cs="Arial"/>
          <w:lang w:val="sr-Latn-ME" w:eastAsia="zh-TW"/>
        </w:rPr>
        <w:t>/ 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A755AC">
        <w:rPr>
          <w:rFonts w:ascii="Arial" w:eastAsia="PMingLiU" w:hAnsi="Arial" w:cs="Arial"/>
          <w:lang w:val="sr-Latn-ME" w:eastAsia="zh-TW"/>
        </w:rPr>
        <w:t>) x 90</w:t>
      </w:r>
    </w:p>
    <w:p w14:paraId="03D2AF74" w14:textId="77777777" w:rsidR="006F175D" w:rsidRPr="00A755AC" w:rsidRDefault="006F175D" w:rsidP="00CE782A">
      <w:pPr>
        <w:spacing w:after="0" w:line="240" w:lineRule="auto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gdje je:</w:t>
      </w:r>
    </w:p>
    <w:p w14:paraId="7B4284C9" w14:textId="77777777" w:rsidR="006F175D" w:rsidRPr="00A755AC" w:rsidRDefault="000A1F38" w:rsidP="00CE782A">
      <w:pPr>
        <w:spacing w:after="0" w:line="240" w:lineRule="auto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="006F175D" w:rsidRPr="00A755AC">
        <w:rPr>
          <w:rFonts w:ascii="Arial" w:eastAsia="PMingLiU" w:hAnsi="Arial" w:cs="Arial"/>
          <w:lang w:val="sr-Latn-ME" w:eastAsia="zh-TW"/>
        </w:rPr>
        <w:t xml:space="preserve"> – najniža ponuđena cijena</w:t>
      </w:r>
    </w:p>
    <w:p w14:paraId="4ECC60F4" w14:textId="41ED0BE1" w:rsidR="000A1F38" w:rsidRPr="00A755AC" w:rsidRDefault="000A1F38" w:rsidP="00CE782A">
      <w:pPr>
        <w:spacing w:after="0" w:line="240" w:lineRule="auto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A755AC">
        <w:rPr>
          <w:rFonts w:ascii="Arial" w:eastAsia="PMingLiU" w:hAnsi="Arial" w:cs="Arial"/>
          <w:lang w:val="sr-Latn-ME" w:eastAsia="zh-TW"/>
        </w:rPr>
        <w:t xml:space="preserve">   – ponuđena cijena </w:t>
      </w:r>
    </w:p>
    <w:p w14:paraId="11B0411E" w14:textId="77777777" w:rsidR="00194F62" w:rsidRPr="00A755AC" w:rsidRDefault="00194F62" w:rsidP="00CE782A">
      <w:pPr>
        <w:spacing w:after="0" w:line="240" w:lineRule="auto"/>
        <w:jc w:val="both"/>
        <w:rPr>
          <w:rFonts w:ascii="Arial" w:eastAsia="Calibri" w:hAnsi="Arial" w:cs="Arial"/>
          <w:highlight w:val="yellow"/>
          <w:lang w:val="sr-Latn-ME"/>
        </w:rPr>
      </w:pPr>
      <w:bookmarkStart w:id="7" w:name="_Hlk93145186"/>
    </w:p>
    <w:p w14:paraId="1D02F7D7" w14:textId="31006E3F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b/>
          <w:color w:val="000000"/>
          <w:lang w:val="sr-Latn-ME"/>
        </w:rPr>
        <w:sym w:font="Wingdings" w:char="F0FE"/>
      </w:r>
      <w:r w:rsidRPr="00A755AC">
        <w:rPr>
          <w:rFonts w:ascii="Arial" w:eastAsia="Calibri" w:hAnsi="Arial" w:cs="Arial"/>
          <w:b/>
          <w:lang w:val="sr-Latn-ME"/>
        </w:rPr>
        <w:t xml:space="preserve"> parametar kvalitet  – </w:t>
      </w:r>
      <w:r w:rsidRPr="00A755AC">
        <w:rPr>
          <w:rFonts w:ascii="Arial" w:eastAsia="Calibri" w:hAnsi="Arial" w:cs="Arial"/>
          <w:b/>
          <w:lang w:val="sr-Latn-RS"/>
        </w:rPr>
        <w:t xml:space="preserve">rok </w:t>
      </w:r>
      <w:r w:rsidR="00377B24" w:rsidRPr="00A755AC">
        <w:rPr>
          <w:rFonts w:ascii="Arial" w:eastAsia="Calibri" w:hAnsi="Arial" w:cs="Arial"/>
          <w:b/>
          <w:lang w:val="sr-Latn-RS"/>
        </w:rPr>
        <w:t>izvršenja ugovora</w:t>
      </w:r>
      <w:r w:rsidRPr="00A755AC">
        <w:rPr>
          <w:rFonts w:ascii="Arial" w:eastAsia="Calibri" w:hAnsi="Arial" w:cs="Arial"/>
          <w:b/>
          <w:lang w:val="sr-Latn-RS"/>
        </w:rPr>
        <w:t xml:space="preserve"> od dana zaključivanja ugovora - vrednovaće se ukupno 10 bodova</w:t>
      </w:r>
      <w:r w:rsidRPr="00A755AC">
        <w:rPr>
          <w:rFonts w:ascii="Arial" w:eastAsia="Calibri" w:hAnsi="Arial" w:cs="Arial"/>
          <w:lang w:val="sr-Latn-RS"/>
        </w:rPr>
        <w:t xml:space="preserve">. Potrebno je navesti tačan rok </w:t>
      </w:r>
      <w:r w:rsidR="00377B24" w:rsidRPr="00A755AC">
        <w:rPr>
          <w:rFonts w:ascii="Arial" w:eastAsia="Calibri" w:hAnsi="Arial" w:cs="Arial"/>
          <w:lang w:val="sr-Latn-RS"/>
        </w:rPr>
        <w:t>izvršenja ugovora</w:t>
      </w:r>
      <w:r w:rsidRPr="00A755AC">
        <w:rPr>
          <w:rFonts w:ascii="Arial" w:eastAsia="Calibri" w:hAnsi="Arial" w:cs="Arial"/>
          <w:lang w:val="sr-Latn-RS"/>
        </w:rPr>
        <w:t xml:space="preserve"> izražen u danima. </w:t>
      </w:r>
      <w:bookmarkStart w:id="8" w:name="_GoBack"/>
      <w:r w:rsidRPr="00A755AC">
        <w:rPr>
          <w:rFonts w:ascii="Arial" w:eastAsia="Calibri" w:hAnsi="Arial" w:cs="Arial"/>
          <w:lang w:val="sr-Latn-RS"/>
        </w:rPr>
        <w:t xml:space="preserve">Napomena: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za</w:t>
      </w:r>
      <w:proofErr w:type="spellEnd"/>
      <w:r w:rsidR="00377B24"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izvršenje</w:t>
      </w:r>
      <w:proofErr w:type="spellEnd"/>
      <w:r w:rsidR="00377B24"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ugovora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može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biti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duži</w:t>
      </w:r>
      <w:proofErr w:type="spellEnd"/>
      <w:r w:rsidRPr="00A755AC">
        <w:rPr>
          <w:rFonts w:ascii="Arial" w:eastAsia="Times New Roman" w:hAnsi="Arial" w:cs="Arial"/>
        </w:rPr>
        <w:t xml:space="preserve"> od </w:t>
      </w:r>
      <w:r w:rsidR="00937BF4">
        <w:rPr>
          <w:rFonts w:ascii="Arial" w:eastAsia="Times New Roman" w:hAnsi="Arial" w:cs="Arial"/>
        </w:rPr>
        <w:t>2</w:t>
      </w:r>
      <w:r w:rsidR="00377B24" w:rsidRPr="00A755AC">
        <w:rPr>
          <w:rFonts w:ascii="Arial" w:eastAsia="Times New Roman" w:hAnsi="Arial" w:cs="Arial"/>
        </w:rPr>
        <w:t>0</w:t>
      </w:r>
      <w:r w:rsidRPr="00A755AC">
        <w:rPr>
          <w:rFonts w:ascii="Arial" w:eastAsia="Times New Roman" w:hAnsi="Arial" w:cs="Arial"/>
        </w:rPr>
        <w:t xml:space="preserve"> </w:t>
      </w:r>
      <w:proofErr w:type="spellStart"/>
      <w:r w:rsidR="00937BF4">
        <w:rPr>
          <w:rFonts w:ascii="Arial" w:eastAsia="Times New Roman" w:hAnsi="Arial" w:cs="Arial"/>
        </w:rPr>
        <w:t>kalendarskih</w:t>
      </w:r>
      <w:proofErr w:type="spellEnd"/>
      <w:r w:rsidR="00937BF4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dana</w:t>
      </w:r>
      <w:proofErr w:type="spellEnd"/>
      <w:r w:rsidR="006F175D" w:rsidRPr="00A755AC">
        <w:rPr>
          <w:rFonts w:ascii="Arial" w:eastAsia="Times New Roman" w:hAnsi="Arial" w:cs="Arial"/>
        </w:rPr>
        <w:t xml:space="preserve"> od </w:t>
      </w:r>
      <w:proofErr w:type="spellStart"/>
      <w:r w:rsidR="006F175D" w:rsidRPr="00A755AC">
        <w:rPr>
          <w:rFonts w:ascii="Arial" w:eastAsia="Times New Roman" w:hAnsi="Arial" w:cs="Arial"/>
        </w:rPr>
        <w:t>dana</w:t>
      </w:r>
      <w:proofErr w:type="spellEnd"/>
      <w:r w:rsidR="006F175D" w:rsidRPr="00A755AC">
        <w:rPr>
          <w:rFonts w:ascii="Arial" w:eastAsia="Times New Roman" w:hAnsi="Arial" w:cs="Arial"/>
        </w:rPr>
        <w:t xml:space="preserve"> </w:t>
      </w:r>
      <w:proofErr w:type="spellStart"/>
      <w:r w:rsidR="006F175D" w:rsidRPr="00A755AC">
        <w:rPr>
          <w:rFonts w:ascii="Arial" w:eastAsia="Times New Roman" w:hAnsi="Arial" w:cs="Arial"/>
        </w:rPr>
        <w:t>zaključivanja</w:t>
      </w:r>
      <w:proofErr w:type="spellEnd"/>
      <w:r w:rsidR="006F175D" w:rsidRPr="00A755AC">
        <w:rPr>
          <w:rFonts w:ascii="Arial" w:eastAsia="Times New Roman" w:hAnsi="Arial" w:cs="Arial"/>
        </w:rPr>
        <w:t xml:space="preserve"> </w:t>
      </w:r>
      <w:proofErr w:type="spellStart"/>
      <w:r w:rsidR="006F175D" w:rsidRPr="00A755AC">
        <w:rPr>
          <w:rFonts w:ascii="Arial" w:eastAsia="Times New Roman" w:hAnsi="Arial" w:cs="Arial"/>
        </w:rPr>
        <w:t>ugovora</w:t>
      </w:r>
      <w:bookmarkEnd w:id="8"/>
      <w:proofErr w:type="spellEnd"/>
      <w:r w:rsidR="006F175D" w:rsidRPr="00A755AC">
        <w:rPr>
          <w:rFonts w:ascii="Arial" w:eastAsia="Times New Roman" w:hAnsi="Arial" w:cs="Arial"/>
        </w:rPr>
        <w:t>.</w:t>
      </w:r>
    </w:p>
    <w:p w14:paraId="0EA5F384" w14:textId="3104B791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lastRenderedPageBreak/>
        <w:t>Maksimalno predviđeni broj bodova je 10.</w:t>
      </w:r>
    </w:p>
    <w:p w14:paraId="451AB5DE" w14:textId="77777777" w:rsidR="006F175D" w:rsidRPr="00A755AC" w:rsidRDefault="006F175D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0F7BB7DE" w14:textId="5C499F06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Vrednovanje se vrši primjenom relativnog metoda</w:t>
      </w:r>
      <w:r w:rsidR="00D3421E" w:rsidRPr="00A755AC">
        <w:rPr>
          <w:rFonts w:ascii="Arial" w:eastAsia="Calibri" w:hAnsi="Arial" w:cs="Arial"/>
          <w:lang w:val="sr-Latn-ME"/>
        </w:rPr>
        <w:t>, manje je bolje.</w:t>
      </w:r>
    </w:p>
    <w:p w14:paraId="184979DF" w14:textId="7B1BA72C" w:rsidR="006220A2" w:rsidRPr="00A755AC" w:rsidRDefault="006220A2" w:rsidP="00CE782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222222"/>
          <w:lang w:val="sr-Latn-RS"/>
        </w:rPr>
      </w:pPr>
      <w:r w:rsidRPr="00A755AC">
        <w:rPr>
          <w:rFonts w:ascii="Arial" w:eastAsia="Times New Roman" w:hAnsi="Arial" w:cs="Arial"/>
          <w:color w:val="222222"/>
          <w:lang w:val="sr-Latn-RS"/>
        </w:rPr>
        <w:t xml:space="preserve">Ponuđeni rok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od dana zaključivanja ugovora</w:t>
      </w:r>
      <w:r w:rsidRPr="00A755AC">
        <w:rPr>
          <w:rFonts w:ascii="Arial" w:eastAsia="Times New Roman" w:hAnsi="Arial" w:cs="Arial"/>
          <w:color w:val="222222"/>
          <w:lang w:val="sr-Latn-RS"/>
        </w:rPr>
        <w:t xml:space="preserve"> </w:t>
      </w:r>
      <w:r w:rsidR="00DB144B" w:rsidRPr="00A755AC">
        <w:rPr>
          <w:rFonts w:ascii="Arial" w:eastAsia="Times New Roman" w:hAnsi="Arial" w:cs="Arial"/>
          <w:color w:val="222222"/>
          <w:lang w:val="sr-Latn-RS"/>
        </w:rPr>
        <w:t xml:space="preserve">vrednovaće </w:t>
      </w:r>
      <w:r w:rsidRPr="00A755AC">
        <w:rPr>
          <w:rFonts w:ascii="Arial" w:eastAsia="Times New Roman" w:hAnsi="Arial" w:cs="Arial"/>
          <w:color w:val="222222"/>
          <w:lang w:val="sr-Latn-RS"/>
        </w:rPr>
        <w:t xml:space="preserve">će se na sljedeći način: </w:t>
      </w:r>
    </w:p>
    <w:p w14:paraId="55D518A8" w14:textId="743B7E71" w:rsidR="006220A2" w:rsidRPr="00A755AC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A755AC">
        <w:rPr>
          <w:rFonts w:ascii="Arial" w:eastAsia="Times New Roman" w:hAnsi="Arial" w:cs="Arial"/>
          <w:lang w:val="sr-Latn-RS"/>
        </w:rPr>
        <w:t xml:space="preserve">Ponuda u kojoj je iskazan najkraći ponuđeni rok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r w:rsidRPr="00A755AC">
        <w:rPr>
          <w:rFonts w:ascii="Arial" w:eastAsia="Times New Roman" w:hAnsi="Arial" w:cs="Arial"/>
          <w:lang w:val="sr-Latn-RS"/>
        </w:rPr>
        <w:t xml:space="preserve">(iskazan u </w:t>
      </w:r>
      <w:r w:rsidR="00DB144B" w:rsidRPr="00A755AC">
        <w:rPr>
          <w:rFonts w:ascii="Arial" w:eastAsia="Times New Roman" w:hAnsi="Arial" w:cs="Arial"/>
          <w:lang w:val="sr-Latn-RS"/>
        </w:rPr>
        <w:t>danima</w:t>
      </w:r>
      <w:r w:rsidRPr="00A755AC">
        <w:rPr>
          <w:rFonts w:ascii="Arial" w:eastAsia="Times New Roman" w:hAnsi="Arial" w:cs="Arial"/>
          <w:lang w:val="sr-Latn-RS"/>
        </w:rPr>
        <w:t xml:space="preserve">) </w:t>
      </w:r>
      <w:r w:rsidR="00DB144B" w:rsidRPr="00A755AC">
        <w:rPr>
          <w:rFonts w:ascii="Arial" w:eastAsia="Times New Roman" w:hAnsi="Arial" w:cs="Arial"/>
          <w:lang w:val="sr-Latn-RS"/>
        </w:rPr>
        <w:t>od momenta zaključivanja ugovora</w:t>
      </w:r>
      <w:r w:rsidRPr="00A755AC">
        <w:rPr>
          <w:rFonts w:ascii="Arial" w:eastAsia="Times New Roman" w:hAnsi="Arial" w:cs="Arial"/>
          <w:lang w:val="sr-Latn-RS"/>
        </w:rPr>
        <w:t>, dobija maksimalan broj bodova</w:t>
      </w:r>
    </w:p>
    <w:p w14:paraId="6B1FCB28" w14:textId="77777777" w:rsidR="006220A2" w:rsidRPr="00A755AC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755AC">
        <w:rPr>
          <w:rFonts w:ascii="Arial" w:eastAsia="Times New Roman" w:hAnsi="Arial" w:cs="Arial"/>
        </w:rPr>
        <w:t>Ostale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ponude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će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dobiti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broj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bodova</w:t>
      </w:r>
      <w:proofErr w:type="spellEnd"/>
      <w:r w:rsidRPr="00A755AC">
        <w:rPr>
          <w:rFonts w:ascii="Arial" w:eastAsia="Times New Roman" w:hAnsi="Arial" w:cs="Arial"/>
        </w:rPr>
        <w:t xml:space="preserve"> u </w:t>
      </w:r>
      <w:proofErr w:type="spellStart"/>
      <w:r w:rsidRPr="00A755AC">
        <w:rPr>
          <w:rFonts w:ascii="Arial" w:eastAsia="Times New Roman" w:hAnsi="Arial" w:cs="Arial"/>
        </w:rPr>
        <w:t>skladu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sljedećom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formulom</w:t>
      </w:r>
      <w:proofErr w:type="spellEnd"/>
      <w:r w:rsidRPr="00A755AC">
        <w:rPr>
          <w:rFonts w:ascii="Arial" w:eastAsia="Times New Roman" w:hAnsi="Arial" w:cs="Arial"/>
        </w:rPr>
        <w:t xml:space="preserve">: </w:t>
      </w:r>
    </w:p>
    <w:p w14:paraId="3DC1AD79" w14:textId="77777777" w:rsidR="006220A2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A755AC">
        <w:rPr>
          <w:rFonts w:ascii="Arial" w:eastAsia="Times New Roman" w:hAnsi="Arial" w:cs="Arial"/>
        </w:rPr>
        <w:t xml:space="preserve">             R= (</w:t>
      </w:r>
      <w:proofErr w:type="spellStart"/>
      <w:r w:rsidRPr="00A755AC">
        <w:rPr>
          <w:rFonts w:ascii="Arial" w:eastAsia="Times New Roman" w:hAnsi="Arial" w:cs="Arial"/>
        </w:rPr>
        <w:t>Rn</w:t>
      </w:r>
      <w:proofErr w:type="spellEnd"/>
      <w:r w:rsidRPr="00A755AC">
        <w:rPr>
          <w:rFonts w:ascii="Arial" w:eastAsia="Times New Roman" w:hAnsi="Arial" w:cs="Arial"/>
        </w:rPr>
        <w:t>/</w:t>
      </w:r>
      <w:proofErr w:type="spellStart"/>
      <w:r w:rsidRPr="00A755AC">
        <w:rPr>
          <w:rFonts w:ascii="Arial" w:eastAsia="Times New Roman" w:hAnsi="Arial" w:cs="Arial"/>
        </w:rPr>
        <w:t>Rp</w:t>
      </w:r>
      <w:proofErr w:type="spellEnd"/>
      <w:r w:rsidRPr="00A755AC">
        <w:rPr>
          <w:rFonts w:ascii="Arial" w:eastAsia="Times New Roman" w:hAnsi="Arial" w:cs="Arial"/>
        </w:rPr>
        <w:t>) x 10</w:t>
      </w:r>
    </w:p>
    <w:p w14:paraId="4A28E32F" w14:textId="35EFC16F" w:rsidR="006220A2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A755AC">
        <w:rPr>
          <w:rFonts w:ascii="Arial" w:eastAsia="Times New Roman" w:hAnsi="Arial" w:cs="Arial"/>
        </w:rPr>
        <w:t>gdje</w:t>
      </w:r>
      <w:proofErr w:type="spellEnd"/>
      <w:proofErr w:type="gramEnd"/>
      <w:r w:rsidRPr="00A755AC">
        <w:rPr>
          <w:rFonts w:ascii="Arial" w:eastAsia="Times New Roman" w:hAnsi="Arial" w:cs="Arial"/>
        </w:rPr>
        <w:t xml:space="preserve"> je </w:t>
      </w:r>
    </w:p>
    <w:p w14:paraId="03959E62" w14:textId="5110162C" w:rsidR="00DB144B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  <w:proofErr w:type="spellStart"/>
      <w:r w:rsidRPr="00A755AC">
        <w:rPr>
          <w:rFonts w:ascii="Arial" w:eastAsia="Times New Roman" w:hAnsi="Arial" w:cs="Arial"/>
        </w:rPr>
        <w:t>Rn</w:t>
      </w:r>
      <w:proofErr w:type="spellEnd"/>
      <w:r w:rsidRPr="00A755AC">
        <w:rPr>
          <w:rFonts w:ascii="Arial" w:eastAsia="Times New Roman" w:hAnsi="Arial" w:cs="Arial"/>
        </w:rPr>
        <w:t xml:space="preserve"> - </w:t>
      </w:r>
      <w:proofErr w:type="spellStart"/>
      <w:r w:rsidRPr="00A755AC">
        <w:rPr>
          <w:rFonts w:ascii="Arial" w:eastAsia="Times New Roman" w:hAnsi="Arial" w:cs="Arial"/>
        </w:rPr>
        <w:t>najkraći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proofErr w:type="gramStart"/>
      <w:r w:rsidR="00DB144B" w:rsidRPr="00A755AC">
        <w:rPr>
          <w:rFonts w:ascii="Arial" w:eastAsia="Calibri" w:hAnsi="Arial" w:cs="Arial"/>
          <w:lang w:val="sr-Latn-RS"/>
        </w:rPr>
        <w:t>od</w:t>
      </w:r>
      <w:proofErr w:type="gramEnd"/>
      <w:r w:rsidR="00DB144B" w:rsidRPr="00A755AC">
        <w:rPr>
          <w:rFonts w:ascii="Arial" w:eastAsia="Calibri" w:hAnsi="Arial" w:cs="Arial"/>
          <w:lang w:val="sr-Latn-RS"/>
        </w:rPr>
        <w:t xml:space="preserve"> dana zaključivanja ugovora</w:t>
      </w:r>
    </w:p>
    <w:p w14:paraId="03A11DBD" w14:textId="3A23ACFA" w:rsidR="00DB144B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  <w:color w:val="222222"/>
          <w:lang w:val="sr-Latn-RS"/>
        </w:rPr>
      </w:pPr>
      <w:proofErr w:type="spellStart"/>
      <w:r w:rsidRPr="00A755AC">
        <w:rPr>
          <w:rFonts w:ascii="Arial" w:eastAsia="Times New Roman" w:hAnsi="Arial" w:cs="Arial"/>
        </w:rPr>
        <w:t>Rp</w:t>
      </w:r>
      <w:proofErr w:type="spellEnd"/>
      <w:r w:rsidRPr="00A755AC">
        <w:rPr>
          <w:rFonts w:ascii="Arial" w:eastAsia="Times New Roman" w:hAnsi="Arial" w:cs="Arial"/>
        </w:rPr>
        <w:t xml:space="preserve"> -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proofErr w:type="gramStart"/>
      <w:r w:rsidR="00DB144B" w:rsidRPr="00A755AC">
        <w:rPr>
          <w:rFonts w:ascii="Arial" w:eastAsia="Calibri" w:hAnsi="Arial" w:cs="Arial"/>
          <w:lang w:val="sr-Latn-RS"/>
        </w:rPr>
        <w:t>od</w:t>
      </w:r>
      <w:proofErr w:type="gramEnd"/>
      <w:r w:rsidR="00DB144B" w:rsidRPr="00A755AC">
        <w:rPr>
          <w:rFonts w:ascii="Arial" w:eastAsia="Calibri" w:hAnsi="Arial" w:cs="Arial"/>
          <w:lang w:val="sr-Latn-RS"/>
        </w:rPr>
        <w:t xml:space="preserve"> dana zaključivanja ugovora</w:t>
      </w:r>
      <w:r w:rsidR="00DB144B" w:rsidRPr="00A755AC">
        <w:rPr>
          <w:rFonts w:ascii="Arial" w:eastAsia="Times New Roman" w:hAnsi="Arial" w:cs="Arial"/>
          <w:color w:val="222222"/>
          <w:lang w:val="sr-Latn-RS"/>
        </w:rPr>
        <w:t xml:space="preserve"> </w:t>
      </w:r>
    </w:p>
    <w:p w14:paraId="7F4FFD2D" w14:textId="77777777" w:rsidR="00DB144B" w:rsidRPr="00A755AC" w:rsidRDefault="00DB144B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3CC8F3E7" w14:textId="0DC980DC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b/>
          <w:lang w:val="sr-Latn-ME"/>
        </w:rPr>
        <w:t xml:space="preserve">U skladu sa Pravilnikom o metodologiji načina vrednovanja ponuda u postupku javnih nabavki, vrednovanje će se vršiti u odnosu na ponuđene uslove koji su povoljniji, odnosno bolji od zahtijevanih uslova. </w:t>
      </w:r>
    </w:p>
    <w:p w14:paraId="575ACA47" w14:textId="359799B5" w:rsidR="00DB144B" w:rsidRPr="00483E0E" w:rsidRDefault="00DB144B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</w:p>
    <w:bookmarkEnd w:id="7"/>
    <w:p w14:paraId="34EE9D1C" w14:textId="3C469198" w:rsidR="000A1F38" w:rsidRPr="000A1F38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B0B6A93" w14:textId="77777777" w:rsidR="00760376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0E1709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54968245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0046784" w14:textId="77777777" w:rsidR="00760376" w:rsidRPr="000A1F38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41E621D" w14:textId="5BF6CBA5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14:paraId="1CA6AB4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4732A78F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 w:rsidR="00937BF4">
        <w:rPr>
          <w:rFonts w:ascii="Arial" w:eastAsia="Times New Roman" w:hAnsi="Arial" w:cs="Arial"/>
          <w:color w:val="000000"/>
          <w:lang w:val="sr-Latn-ME"/>
        </w:rPr>
        <w:t>12</w:t>
      </w:r>
      <w:r w:rsidR="00AF1788" w:rsidRPr="00A755AC">
        <w:rPr>
          <w:rFonts w:ascii="Arial" w:eastAsia="Times New Roman" w:hAnsi="Arial" w:cs="Arial"/>
          <w:color w:val="000000"/>
          <w:lang w:val="sr-Latn-ME"/>
        </w:rPr>
        <w:t>.05</w:t>
      </w:r>
      <w:r w:rsidR="00937BF4">
        <w:rPr>
          <w:rFonts w:ascii="Arial" w:eastAsia="Times New Roman" w:hAnsi="Arial" w:cs="Arial"/>
          <w:color w:val="000000"/>
          <w:lang w:val="sr-Latn-ME"/>
        </w:rPr>
        <w:t>.2025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do </w:t>
      </w:r>
      <w:r w:rsidR="00937BF4">
        <w:rPr>
          <w:rFonts w:ascii="Arial" w:eastAsia="Times New Roman" w:hAnsi="Arial" w:cs="Arial"/>
          <w:color w:val="000000"/>
          <w:lang w:val="sr-Latn-ME"/>
        </w:rPr>
        <w:t>12</w:t>
      </w:r>
      <w:r w:rsidR="00964B62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sati.</w:t>
      </w:r>
    </w:p>
    <w:p w14:paraId="6FBB1093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14:paraId="7677BFD9" w14:textId="58986EF2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 w:rsidR="00937BF4">
        <w:rPr>
          <w:rFonts w:ascii="Arial" w:eastAsia="Times New Roman" w:hAnsi="Arial" w:cs="Arial"/>
          <w:color w:val="000000"/>
          <w:lang w:val="sr-Latn-ME"/>
        </w:rPr>
        <w:t>12</w:t>
      </w:r>
      <w:r w:rsidR="00061B98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="00AF1788" w:rsidRPr="00A755AC">
        <w:rPr>
          <w:rFonts w:ascii="Arial" w:eastAsia="Times New Roman" w:hAnsi="Arial" w:cs="Arial"/>
          <w:color w:val="000000"/>
          <w:lang w:val="sr-Latn-ME"/>
        </w:rPr>
        <w:t>05</w:t>
      </w:r>
      <w:r w:rsidR="00937BF4">
        <w:rPr>
          <w:rFonts w:ascii="Arial" w:eastAsia="Times New Roman" w:hAnsi="Arial" w:cs="Arial"/>
          <w:color w:val="000000"/>
          <w:lang w:val="sr-Latn-ME"/>
        </w:rPr>
        <w:t>.2025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u </w:t>
      </w:r>
      <w:r w:rsidR="00937BF4">
        <w:rPr>
          <w:rFonts w:ascii="Arial" w:eastAsia="Times New Roman" w:hAnsi="Arial" w:cs="Arial"/>
          <w:color w:val="000000"/>
          <w:lang w:val="sr-Latn-ME"/>
        </w:rPr>
        <w:t>12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sati. </w:t>
      </w:r>
    </w:p>
    <w:p w14:paraId="6B07F020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A93E50D" w14:textId="77777777" w:rsidR="009F3410" w:rsidRPr="00A755AC" w:rsidRDefault="0098135C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Garancija ponude podnosi se u elektronskom obliku putem ESJN, izuzetno ako</w:t>
      </w:r>
      <w:r w:rsidR="0026331D" w:rsidRPr="00A755AC">
        <w:rPr>
          <w:rFonts w:ascii="Arial" w:eastAsia="Times New Roman" w:hAnsi="Arial" w:cs="Arial"/>
          <w:color w:val="000000"/>
          <w:lang w:val="sr-Latn-ME"/>
        </w:rPr>
        <w:t xml:space="preserve"> ponuđač ne može garanciju ponude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F064D" w:rsidRPr="00A755AC">
        <w:rPr>
          <w:rFonts w:ascii="Arial" w:eastAsia="Times New Roman" w:hAnsi="Arial" w:cs="Arial"/>
          <w:color w:val="000000"/>
          <w:lang w:val="sr-Latn-ME"/>
        </w:rPr>
        <w:t xml:space="preserve">da 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podnese</w:t>
      </w:r>
      <w:r w:rsidR="0026331D" w:rsidRPr="00A755AC">
        <w:rPr>
          <w:rFonts w:ascii="Arial" w:eastAsia="Times New Roman" w:hAnsi="Arial" w:cs="Arial"/>
          <w:color w:val="000000"/>
          <w:lang w:val="sr-Latn-ME"/>
        </w:rPr>
        <w:t xml:space="preserve"> u elekotronskom obliku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9673A6" w:rsidRPr="00A755AC">
        <w:rPr>
          <w:rFonts w:ascii="Arial" w:eastAsia="Times New Roman" w:hAnsi="Arial" w:cs="Arial"/>
          <w:b/>
          <w:color w:val="000000"/>
          <w:lang w:val="sr-Latn-ME"/>
        </w:rPr>
        <w:t>dužan je da putem ESJN dostavi kopiju garancije ponude, a da original garancije ponude dostavi, odnosno uruči naručiocu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>:</w:t>
      </w:r>
    </w:p>
    <w:p w14:paraId="06C6ED15" w14:textId="7C978B39" w:rsidR="009F3410" w:rsidRPr="00A755AC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neposredno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 xml:space="preserve">m predajom na arhivi naručioca na adresi </w:t>
      </w:r>
      <w:r w:rsidR="006F175D" w:rsidRPr="00A755AC">
        <w:rPr>
          <w:rFonts w:ascii="Arial" w:eastAsia="Calibri" w:hAnsi="Arial" w:cs="Arial"/>
          <w:color w:val="000000"/>
          <w:lang w:val="sr-Latn-ME"/>
        </w:rPr>
        <w:t>Bonići br.1, 85320 Tivat</w:t>
      </w:r>
      <w:r w:rsidR="009F3410" w:rsidRPr="00A755AC">
        <w:rPr>
          <w:rFonts w:ascii="Arial" w:eastAsia="Times New Roman" w:hAnsi="Arial" w:cs="Arial"/>
          <w:lang w:val="sr-Latn-ME"/>
        </w:rPr>
        <w:t>, ili</w:t>
      </w:r>
    </w:p>
    <w:p w14:paraId="1881EB70" w14:textId="4F674AA5" w:rsidR="009F3410" w:rsidRPr="00A755AC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putem pošte preporučenom pošiljkom 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 xml:space="preserve">sa povratnicom </w:t>
      </w:r>
      <w:r w:rsidR="009F3410" w:rsidRPr="00A755AC">
        <w:rPr>
          <w:rFonts w:ascii="Arial" w:eastAsia="Calibri" w:hAnsi="Arial" w:cs="Arial"/>
          <w:color w:val="000000"/>
          <w:lang w:val="sr-Latn-ME"/>
        </w:rPr>
        <w:t>na a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dresi </w:t>
      </w:r>
      <w:r w:rsidR="008631D0" w:rsidRPr="00A755AC">
        <w:rPr>
          <w:rFonts w:ascii="Arial" w:eastAsia="Calibri" w:hAnsi="Arial" w:cs="Arial"/>
          <w:color w:val="000000"/>
          <w:lang w:val="sr-Latn-ME"/>
        </w:rPr>
        <w:t>Bonići br.1, 85320 Tivat</w:t>
      </w:r>
      <w:r w:rsidRPr="00A755AC">
        <w:rPr>
          <w:rFonts w:ascii="Arial" w:eastAsia="Times New Roman" w:hAnsi="Arial" w:cs="Arial"/>
          <w:lang w:val="sr-Latn-ME"/>
        </w:rPr>
        <w:t xml:space="preserve">, </w:t>
      </w:r>
    </w:p>
    <w:p w14:paraId="4B31F2FD" w14:textId="55283821" w:rsidR="00E369E8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radnim danima od </w:t>
      </w:r>
      <w:r w:rsidR="0032118E" w:rsidRPr="00A755AC">
        <w:rPr>
          <w:rFonts w:ascii="Arial" w:eastAsia="Times New Roman" w:hAnsi="Arial" w:cs="Arial"/>
          <w:color w:val="000000"/>
          <w:lang w:val="sr-Latn-ME"/>
        </w:rPr>
        <w:t>9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do </w:t>
      </w:r>
      <w:r w:rsidR="008631D0" w:rsidRPr="00A755AC">
        <w:rPr>
          <w:rFonts w:ascii="Arial" w:eastAsia="Times New Roman" w:hAnsi="Arial" w:cs="Arial"/>
          <w:color w:val="000000"/>
          <w:lang w:val="sr-Latn-ME"/>
        </w:rPr>
        <w:t>11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sati, zaključno sa danom </w:t>
      </w:r>
      <w:r w:rsidR="00937BF4">
        <w:rPr>
          <w:rFonts w:ascii="Arial" w:eastAsia="Times New Roman" w:hAnsi="Arial" w:cs="Arial"/>
          <w:color w:val="000000"/>
          <w:lang w:val="sr-Latn-ME"/>
        </w:rPr>
        <w:t>12</w:t>
      </w:r>
      <w:r w:rsidR="00061B98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="00AF1788" w:rsidRPr="00A755AC">
        <w:rPr>
          <w:rFonts w:ascii="Arial" w:eastAsia="Times New Roman" w:hAnsi="Arial" w:cs="Arial"/>
          <w:color w:val="000000"/>
          <w:lang w:val="sr-Latn-ME"/>
        </w:rPr>
        <w:t>05</w:t>
      </w:r>
      <w:r w:rsidR="00937BF4">
        <w:rPr>
          <w:rFonts w:ascii="Arial" w:eastAsia="Times New Roman" w:hAnsi="Arial" w:cs="Arial"/>
          <w:color w:val="000000"/>
          <w:lang w:val="sr-Latn-ME"/>
        </w:rPr>
        <w:t>.2025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</w:t>
      </w:r>
      <w:r w:rsidR="009673A6" w:rsidRPr="00A755AC">
        <w:rPr>
          <w:rFonts w:ascii="Arial" w:eastAsia="Times New Roman" w:hAnsi="Arial" w:cs="Arial"/>
          <w:b/>
          <w:color w:val="000000"/>
          <w:lang w:val="sr-Latn-ME"/>
        </w:rPr>
        <w:t>najkasnije prije isteka roka za podnošenje ponuda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F064D" w:rsidRPr="00A755AC">
        <w:rPr>
          <w:rFonts w:ascii="Arial" w:eastAsia="Times New Roman" w:hAnsi="Arial" w:cs="Arial"/>
          <w:color w:val="000000"/>
          <w:lang w:val="sr-Latn-ME"/>
        </w:rPr>
        <w:t>(</w:t>
      </w:r>
      <w:r w:rsidR="00937BF4">
        <w:rPr>
          <w:rFonts w:ascii="Arial" w:eastAsia="Times New Roman" w:hAnsi="Arial" w:cs="Arial"/>
          <w:color w:val="000000"/>
          <w:lang w:val="sr-Latn-ME"/>
        </w:rPr>
        <w:t>do 12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 sati).</w:t>
      </w:r>
    </w:p>
    <w:p w14:paraId="5643C2CE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00952C16" w14:textId="3873B475" w:rsidR="00A81CC3" w:rsidRPr="00A755AC" w:rsidRDefault="00A81CC3" w:rsidP="00CE782A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Original garancij</w:t>
      </w:r>
      <w:r w:rsidR="00EE5AFE" w:rsidRPr="00A755AC">
        <w:rPr>
          <w:rFonts w:ascii="Arial" w:eastAsia="Times New Roman" w:hAnsi="Arial" w:cs="Arial"/>
          <w:color w:val="000000"/>
          <w:lang w:val="sr-Latn-ME"/>
        </w:rPr>
        <w:t>e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ponude u pisanom obliku dostavlja se u koverti, na kojoj se navodi: naziv i sjedište naručioca, </w:t>
      </w:r>
      <w:r w:rsidRPr="00A755AC">
        <w:rPr>
          <w:rFonts w:ascii="Arial" w:eastAsia="Calibri" w:hAnsi="Arial" w:cs="Arial"/>
          <w:lang w:val="sr-Latn-CS"/>
        </w:rPr>
        <w:t>broj tenderske dokumentacije za koju se podnosi garancija, naziv, sjedište i adresa ponuđa</w:t>
      </w:r>
      <w:r w:rsidR="008631D0" w:rsidRPr="00A755AC">
        <w:rPr>
          <w:rFonts w:ascii="Arial" w:eastAsia="Calibri" w:hAnsi="Arial" w:cs="Arial"/>
          <w:lang w:val="sr-Latn-CS"/>
        </w:rPr>
        <w:t>ča i naznake „Garancija ponude“ i "N</w:t>
      </w:r>
      <w:r w:rsidRPr="00A755AC">
        <w:rPr>
          <w:rFonts w:ascii="Arial" w:eastAsia="Calibri" w:hAnsi="Arial" w:cs="Arial"/>
          <w:lang w:val="sr-Latn-CS"/>
        </w:rPr>
        <w:t>e otvaraj prije roka za otvaranja ponuda".</w:t>
      </w:r>
    </w:p>
    <w:p w14:paraId="75C8F3E6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3941A954" w14:textId="6D9762AA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10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10"/>
    </w:p>
    <w:p w14:paraId="2709DAC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38C40874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53850CFA" w14:textId="49DECDE9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324FAD8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19D6677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14:paraId="733FD940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737E655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53025C19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940C6B" w14:textId="77777777" w:rsidR="00BF51E2" w:rsidRPr="00A755AC" w:rsidRDefault="008D568B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6AD1678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944033C" w14:textId="50513E20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14:paraId="713D088F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755AC">
        <w:rPr>
          <w:rFonts w:ascii="Arial" w:eastAsia="Calibri" w:hAnsi="Arial" w:cs="Arial"/>
          <w:lang w:val="sr-Latn-ME"/>
        </w:rPr>
        <w:t>Izjavu privrednog subjekta u skladu sa zahtjevima iz tenderske dokumentacije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7A59CC71" w14:textId="77777777" w:rsidR="008C76B4" w:rsidRPr="00BF51E2" w:rsidRDefault="008C76B4" w:rsidP="00CE782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5B41E9A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14:paraId="772307A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A9774E6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CBC81E7" w14:textId="2AFB0600" w:rsidR="00B31B20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Ugovor između naručioca i ponuđača čija je ponuda izabrana kao najpovoljnija, </w:t>
      </w:r>
      <w:r w:rsidRPr="00A755AC">
        <w:rPr>
          <w:rFonts w:ascii="Arial" w:eastAsia="Times New Roman" w:hAnsi="Arial" w:cs="Arial"/>
          <w:b/>
          <w:color w:val="000000"/>
          <w:lang w:val="sr-Latn-ME"/>
        </w:rPr>
        <w:t>pored uslova koji su propisani ovom tenderskom dokumentacijom</w:t>
      </w:r>
      <w:r w:rsidRPr="00A755AC">
        <w:rPr>
          <w:rFonts w:ascii="Arial" w:eastAsia="Times New Roman" w:hAnsi="Arial" w:cs="Arial"/>
          <w:color w:val="000000"/>
          <w:lang w:val="sr-Latn-ME"/>
        </w:rPr>
        <w:t>, će sadržati i sljedeće:</w:t>
      </w:r>
      <w:r w:rsidRPr="00A755AC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8"/>
      </w:r>
    </w:p>
    <w:p w14:paraId="5BBA43D1" w14:textId="77777777" w:rsidR="004B078F" w:rsidRPr="00A755AC" w:rsidRDefault="004B078F" w:rsidP="00CE782A">
      <w:pPr>
        <w:spacing w:after="0" w:line="240" w:lineRule="auto"/>
        <w:jc w:val="both"/>
        <w:rPr>
          <w:rFonts w:ascii="Arial" w:eastAsia="Calibri" w:hAnsi="Arial" w:cs="Arial"/>
          <w:highlight w:val="yellow"/>
          <w:lang w:val="sr-Latn-RS"/>
        </w:rPr>
      </w:pPr>
    </w:p>
    <w:p w14:paraId="58302F71" w14:textId="707852D5" w:rsidR="004B078F" w:rsidRPr="00A755AC" w:rsidRDefault="00F95763" w:rsidP="00CE782A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  <w:r>
        <w:rPr>
          <w:rFonts w:ascii="Arial" w:eastAsia="Calibri" w:hAnsi="Arial" w:cs="Arial"/>
          <w:lang w:val="sr-Latn-RS"/>
        </w:rPr>
        <w:t>Izvršilac</w:t>
      </w:r>
      <w:r w:rsidR="004B078F" w:rsidRPr="00A755AC">
        <w:rPr>
          <w:rFonts w:ascii="Arial" w:eastAsia="Calibri" w:hAnsi="Arial" w:cs="Arial"/>
          <w:lang w:val="sr-Latn-RS"/>
        </w:rPr>
        <w:t xml:space="preserve"> se obavezuje da:</w:t>
      </w:r>
    </w:p>
    <w:p w14:paraId="2432DE8A" w14:textId="77777777" w:rsidR="00F95763" w:rsidRPr="00F95763" w:rsidRDefault="00F95763" w:rsidP="00F9576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Calibri" w:hAnsi="Arial" w:cs="Arial"/>
          <w:lang w:val="sr-Latn-RS"/>
        </w:rPr>
        <w:t xml:space="preserve">usluge oje su predmet nabavke izvršava </w:t>
      </w:r>
      <w:r w:rsidR="004B078F" w:rsidRPr="00A755AC">
        <w:rPr>
          <w:rFonts w:ascii="Arial" w:eastAsia="Calibri" w:hAnsi="Arial" w:cs="Arial"/>
          <w:lang w:val="sr-Latn-RS"/>
        </w:rPr>
        <w:t>prema uslovima iz Tenderske dokumentacije i njegove Ponude;</w:t>
      </w:r>
      <w:r w:rsidRPr="00F95763">
        <w:t xml:space="preserve"> </w:t>
      </w:r>
    </w:p>
    <w:p w14:paraId="7B21E61E" w14:textId="6EA8418F" w:rsidR="00C341D0" w:rsidRPr="00A755AC" w:rsidRDefault="00F95763" w:rsidP="00F9576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F95763">
        <w:rPr>
          <w:rFonts w:ascii="Arial" w:eastAsia="Calibri" w:hAnsi="Arial" w:cs="Arial"/>
          <w:lang w:val="sr-Latn-RS"/>
        </w:rPr>
        <w:t>da odmah po zahtjevu ovlašćenog organa Naručioca, pristupiti otklanjanju eventualno uočenih nedo</w:t>
      </w:r>
      <w:r>
        <w:rPr>
          <w:rFonts w:ascii="Arial" w:eastAsia="Calibri" w:hAnsi="Arial" w:cs="Arial"/>
          <w:lang w:val="sr-Latn-RS"/>
        </w:rPr>
        <w:t>stataka i propusta u obavljanju;</w:t>
      </w:r>
    </w:p>
    <w:p w14:paraId="4E3D59EC" w14:textId="161B71BE" w:rsidR="004B078F" w:rsidRPr="00A755AC" w:rsidRDefault="004B078F" w:rsidP="00CE782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proofErr w:type="gramStart"/>
      <w:r w:rsidRPr="00A755AC">
        <w:rPr>
          <w:rFonts w:ascii="Arial" w:hAnsi="Arial" w:cs="Arial"/>
          <w:color w:val="000000"/>
        </w:rPr>
        <w:t>da</w:t>
      </w:r>
      <w:proofErr w:type="gram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nadoknadi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svu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štetu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koja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bude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prouzrokovana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nesavjesnim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ili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Pr="00A755AC">
        <w:rPr>
          <w:rFonts w:ascii="Arial" w:hAnsi="Arial" w:cs="Arial"/>
          <w:color w:val="000000"/>
        </w:rPr>
        <w:t>nekvalitetnim</w:t>
      </w:r>
      <w:proofErr w:type="spellEnd"/>
      <w:r w:rsidRPr="00A755AC">
        <w:rPr>
          <w:rFonts w:ascii="Arial" w:hAnsi="Arial" w:cs="Arial"/>
          <w:color w:val="000000"/>
        </w:rPr>
        <w:t xml:space="preserve"> </w:t>
      </w:r>
      <w:proofErr w:type="spellStart"/>
      <w:r w:rsidR="00F95763">
        <w:rPr>
          <w:rFonts w:ascii="Arial" w:hAnsi="Arial" w:cs="Arial"/>
          <w:color w:val="000000"/>
        </w:rPr>
        <w:t>pružanjem</w:t>
      </w:r>
      <w:proofErr w:type="spellEnd"/>
      <w:r w:rsidR="00F95763">
        <w:rPr>
          <w:rFonts w:ascii="Arial" w:hAnsi="Arial" w:cs="Arial"/>
          <w:color w:val="000000"/>
        </w:rPr>
        <w:t xml:space="preserve"> </w:t>
      </w:r>
      <w:proofErr w:type="spellStart"/>
      <w:r w:rsidR="00F95763">
        <w:rPr>
          <w:rFonts w:ascii="Arial" w:hAnsi="Arial" w:cs="Arial"/>
          <w:color w:val="000000"/>
        </w:rPr>
        <w:t>usluga</w:t>
      </w:r>
      <w:proofErr w:type="spellEnd"/>
      <w:r w:rsidR="00F95763">
        <w:rPr>
          <w:rFonts w:ascii="Arial" w:hAnsi="Arial" w:cs="Arial"/>
          <w:color w:val="000000"/>
        </w:rPr>
        <w:t>.</w:t>
      </w:r>
    </w:p>
    <w:p w14:paraId="078C10E5" w14:textId="26BDE046" w:rsidR="00770065" w:rsidRPr="00A755AC" w:rsidRDefault="0077006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D519A58" w14:textId="21CEF93A" w:rsidR="00770065" w:rsidRPr="00A755AC" w:rsidRDefault="0077006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Naručilac se obavezuje:</w:t>
      </w:r>
    </w:p>
    <w:p w14:paraId="1C3BF559" w14:textId="209A68BB" w:rsidR="00AB56A4" w:rsidRPr="00A755AC" w:rsidRDefault="008631D0" w:rsidP="00CE782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da </w:t>
      </w:r>
      <w:r w:rsidR="00F95763">
        <w:rPr>
          <w:rFonts w:ascii="Arial" w:eastAsia="Times New Roman" w:hAnsi="Arial" w:cs="Arial"/>
          <w:color w:val="000000"/>
          <w:lang w:val="sr-Latn-ME"/>
        </w:rPr>
        <w:t>Izvršioc</w:t>
      </w:r>
      <w:r w:rsidRPr="00A755AC">
        <w:rPr>
          <w:rFonts w:ascii="Arial" w:eastAsia="Times New Roman" w:hAnsi="Arial" w:cs="Arial"/>
          <w:color w:val="000000"/>
          <w:lang w:val="sr-Latn-ME"/>
        </w:rPr>
        <w:t>u</w:t>
      </w:r>
      <w:r w:rsidR="00AB56A4" w:rsidRPr="00A755AC">
        <w:rPr>
          <w:rFonts w:ascii="Arial" w:eastAsia="Times New Roman" w:hAnsi="Arial" w:cs="Arial"/>
          <w:color w:val="000000"/>
          <w:lang w:val="sr-Latn-ME"/>
        </w:rPr>
        <w:t xml:space="preserve"> obezbijedi </w:t>
      </w:r>
      <w:r w:rsidR="00F95763">
        <w:rPr>
          <w:rFonts w:ascii="Arial" w:eastAsia="Times New Roman" w:hAnsi="Arial" w:cs="Arial"/>
          <w:color w:val="000000"/>
          <w:lang w:val="sr-Latn-ME"/>
        </w:rPr>
        <w:t>sve potrebne uslove za nesmetano</w:t>
      </w:r>
      <w:r w:rsidR="00AB56A4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F95763">
        <w:rPr>
          <w:rFonts w:ascii="Arial" w:eastAsia="Times New Roman" w:hAnsi="Arial" w:cs="Arial"/>
          <w:color w:val="000000"/>
          <w:lang w:val="sr-Latn-ME"/>
        </w:rPr>
        <w:t>pružanje usluga;</w:t>
      </w:r>
    </w:p>
    <w:p w14:paraId="6D297D3A" w14:textId="28C96404" w:rsidR="00770065" w:rsidRPr="00A755AC" w:rsidRDefault="00770065" w:rsidP="00CE782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da </w:t>
      </w:r>
      <w:r w:rsidR="00F95763">
        <w:rPr>
          <w:rFonts w:ascii="Arial" w:eastAsia="Times New Roman" w:hAnsi="Arial" w:cs="Arial"/>
          <w:color w:val="000000"/>
          <w:lang w:val="sr-Latn-ME"/>
        </w:rPr>
        <w:t>blagovremeno izvrši uplate</w:t>
      </w:r>
      <w:r w:rsidR="00AB56A4" w:rsidRPr="00A755A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F95763">
        <w:rPr>
          <w:rFonts w:ascii="Arial" w:eastAsia="Times New Roman" w:hAnsi="Arial" w:cs="Arial"/>
          <w:color w:val="000000"/>
          <w:lang w:val="sr-Latn-ME"/>
        </w:rPr>
        <w:t>po ispostavljenim fakturama</w:t>
      </w:r>
      <w:r w:rsidR="004A7277" w:rsidRPr="00A755AC">
        <w:rPr>
          <w:rFonts w:ascii="Arial" w:eastAsia="Times New Roman" w:hAnsi="Arial" w:cs="Arial"/>
          <w:color w:val="000000"/>
          <w:lang w:val="sr-Latn-ME"/>
        </w:rPr>
        <w:t>, u skladu sa ovim Ugovorom.</w:t>
      </w:r>
    </w:p>
    <w:p w14:paraId="7B5FE63D" w14:textId="77777777" w:rsidR="00A01C53" w:rsidRPr="00A755AC" w:rsidRDefault="00A01C53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13AC7304" w14:textId="77777777" w:rsidR="001D64EA" w:rsidRPr="00A755AC" w:rsidRDefault="001D64EA" w:rsidP="00CE782A">
      <w:pPr>
        <w:spacing w:after="0"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14:paraId="59C50CE2" w14:textId="77777777" w:rsidR="001D64EA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Naručilac će jednostrano rakinuti ovaj ugovor u slučaju ako:</w:t>
      </w:r>
    </w:p>
    <w:p w14:paraId="778C2F49" w14:textId="095227CD" w:rsidR="001D64EA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A755AC">
        <w:rPr>
          <w:rFonts w:ascii="Arial" w:eastAsia="Calibri" w:hAnsi="Arial" w:cs="Arial"/>
          <w:lang w:val="sr-Latn-ME"/>
        </w:rPr>
        <w:t xml:space="preserve">1) </w:t>
      </w:r>
      <w:r w:rsidR="00F95763">
        <w:rPr>
          <w:rFonts w:ascii="Arial" w:eastAsia="Calibri" w:hAnsi="Arial" w:cs="Arial"/>
          <w:lang w:val="sr-Latn-ME"/>
        </w:rPr>
        <w:t>Izvršilac</w:t>
      </w:r>
      <w:r w:rsidRPr="00A755AC">
        <w:rPr>
          <w:rFonts w:ascii="Arial" w:eastAsia="Calibri" w:hAnsi="Arial" w:cs="Arial"/>
          <w:lang w:val="sr-Latn-ME"/>
        </w:rPr>
        <w:t xml:space="preserve"> </w:t>
      </w:r>
      <w:r w:rsidRPr="00A755AC">
        <w:rPr>
          <w:rFonts w:ascii="Arial" w:eastAsia="Calibri" w:hAnsi="Arial" w:cs="Arial"/>
          <w:color w:val="000000"/>
        </w:rPr>
        <w:t xml:space="preserve">ne </w:t>
      </w:r>
      <w:proofErr w:type="spellStart"/>
      <w:r w:rsidRPr="00A755AC">
        <w:rPr>
          <w:rFonts w:ascii="Arial" w:eastAsia="Calibri" w:hAnsi="Arial" w:cs="Arial"/>
          <w:color w:val="000000"/>
        </w:rPr>
        <w:t>bude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izvršavao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svoje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obaveze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55AC">
        <w:rPr>
          <w:rFonts w:ascii="Arial" w:eastAsia="Calibri" w:hAnsi="Arial" w:cs="Arial"/>
          <w:color w:val="000000"/>
        </w:rPr>
        <w:t>rokovima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i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na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način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predviđenim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Ugovorom</w:t>
      </w:r>
      <w:proofErr w:type="spellEnd"/>
      <w:r w:rsidRPr="00A755AC">
        <w:rPr>
          <w:rFonts w:ascii="Arial" w:eastAsia="Calibri" w:hAnsi="Arial" w:cs="Arial"/>
          <w:color w:val="000000"/>
        </w:rPr>
        <w:t>;</w:t>
      </w:r>
    </w:p>
    <w:p w14:paraId="25A6A381" w14:textId="5D99E0C4" w:rsidR="00F264B1" w:rsidRPr="00A755AC" w:rsidRDefault="00F264B1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2) Naručilac ustanovi da kvalitet </w:t>
      </w:r>
      <w:r w:rsidR="00FF612A">
        <w:rPr>
          <w:rFonts w:ascii="Arial" w:eastAsia="Times New Roman" w:hAnsi="Arial" w:cs="Arial"/>
          <w:color w:val="000000"/>
          <w:lang w:val="sr-Latn-ME"/>
        </w:rPr>
        <w:t>izvršenih usluga koje su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predmet ovog ugovora</w:t>
      </w:r>
      <w:r w:rsidR="00FF612A">
        <w:rPr>
          <w:rFonts w:ascii="Arial" w:eastAsia="Times New Roman" w:hAnsi="Arial" w:cs="Arial"/>
          <w:color w:val="000000"/>
          <w:lang w:val="sr-Latn-ME"/>
        </w:rPr>
        <w:t xml:space="preserve"> ili način na koji se izvršavaju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, odstupa od ugovorenog, odnosno ponuđenog kvaliteta iz ponude </w:t>
      </w:r>
      <w:r w:rsidR="00FF612A">
        <w:rPr>
          <w:rFonts w:ascii="Arial" w:eastAsia="Times New Roman" w:hAnsi="Arial" w:cs="Arial"/>
          <w:color w:val="000000"/>
          <w:lang w:val="sr-Latn-ME"/>
        </w:rPr>
        <w:t>Izvršio</w:t>
      </w:r>
      <w:r w:rsidR="00F95763">
        <w:rPr>
          <w:rFonts w:ascii="Arial" w:eastAsia="Times New Roman" w:hAnsi="Arial" w:cs="Arial"/>
          <w:color w:val="000000"/>
          <w:lang w:val="sr-Latn-ME"/>
        </w:rPr>
        <w:t>c</w:t>
      </w:r>
      <w:r w:rsidR="008631D0" w:rsidRPr="00A755AC">
        <w:rPr>
          <w:rFonts w:ascii="Arial" w:eastAsia="Times New Roman" w:hAnsi="Arial" w:cs="Arial"/>
          <w:color w:val="000000"/>
          <w:lang w:val="sr-Latn-ME"/>
        </w:rPr>
        <w:t>a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; </w:t>
      </w:r>
    </w:p>
    <w:p w14:paraId="2FFD5B5C" w14:textId="18664D3F" w:rsidR="00F264B1" w:rsidRPr="00A755AC" w:rsidRDefault="00F264B1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3) se </w:t>
      </w:r>
      <w:r w:rsidR="00F95763">
        <w:rPr>
          <w:rFonts w:ascii="Arial" w:eastAsia="Times New Roman" w:hAnsi="Arial" w:cs="Arial"/>
          <w:color w:val="000000"/>
          <w:lang w:val="sr-Latn-ME"/>
        </w:rPr>
        <w:t>Izvršilac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ne pridržava </w:t>
      </w:r>
      <w:r w:rsidR="0028585F" w:rsidRPr="00A755AC">
        <w:rPr>
          <w:rFonts w:ascii="Arial" w:eastAsia="Times New Roman" w:hAnsi="Arial" w:cs="Arial"/>
          <w:color w:val="000000"/>
          <w:lang w:val="sr-Latn-ME"/>
        </w:rPr>
        <w:t>dogovorenog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roka </w:t>
      </w:r>
      <w:r w:rsidR="00FF612A">
        <w:rPr>
          <w:rFonts w:ascii="Arial" w:eastAsia="Times New Roman" w:hAnsi="Arial" w:cs="Arial"/>
          <w:color w:val="000000"/>
          <w:lang w:val="sr-Latn-ME"/>
        </w:rPr>
        <w:t>izvršenja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i nakon pisanog upozorenja Naručioca;</w:t>
      </w:r>
    </w:p>
    <w:p w14:paraId="57FF0704" w14:textId="1CD837CB" w:rsidR="001D64EA" w:rsidRPr="00A755AC" w:rsidRDefault="00F264B1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lastRenderedPageBreak/>
        <w:t>4</w:t>
      </w:r>
      <w:r w:rsidR="001D64EA" w:rsidRPr="00A755AC">
        <w:rPr>
          <w:rFonts w:ascii="Arial" w:eastAsia="Calibri" w:hAnsi="Arial" w:cs="Arial"/>
          <w:lang w:val="sr-Latn-ME"/>
        </w:rPr>
        <w:t>) nastupe okolnosti koje za posljedicu imaju bitnu izmjenu ugovora koja iziskuje sprovođenje novog postupka javne nabavke;</w:t>
      </w:r>
    </w:p>
    <w:p w14:paraId="6DBD1C43" w14:textId="2802B44B" w:rsidR="001D64EA" w:rsidRPr="00A755AC" w:rsidRDefault="00F264B1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5</w:t>
      </w:r>
      <w:r w:rsidR="001D64EA" w:rsidRPr="00A755AC">
        <w:rPr>
          <w:rFonts w:ascii="Arial" w:eastAsia="Calibri" w:hAnsi="Arial" w:cs="Arial"/>
          <w:lang w:val="sr-Latn-ME"/>
        </w:rPr>
        <w:t xml:space="preserve">) nastupi neki razlog koji predstavlja osnov za obavezno isključenje iz člana 108 Zakona o javnim nabavkama („Službeni list CG“ </w:t>
      </w:r>
      <w:r w:rsidR="00A755AC" w:rsidRPr="00A755AC">
        <w:rPr>
          <w:rFonts w:ascii="Arial" w:eastAsia="Calibri" w:hAnsi="Arial" w:cs="Arial"/>
          <w:lang w:val="sr-Latn-ME"/>
        </w:rPr>
        <w:t xml:space="preserve">br. 074/19, 003/23, 011/23 i 084/24) </w:t>
      </w:r>
      <w:r w:rsidR="001D64EA" w:rsidRPr="00A755AC">
        <w:rPr>
          <w:rFonts w:ascii="Arial" w:eastAsia="Calibri" w:hAnsi="Arial" w:cs="Arial"/>
          <w:lang w:val="sr-Latn-ME"/>
        </w:rPr>
        <w:t xml:space="preserve">ili člana 110 ovog zakona, koji je predviđen tenderskom dokumentacijom. </w:t>
      </w:r>
    </w:p>
    <w:p w14:paraId="0AF22131" w14:textId="3B07F262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Bitnom izm</w:t>
      </w:r>
      <w:r w:rsidR="00BD2983" w:rsidRPr="00A755AC">
        <w:rPr>
          <w:rFonts w:ascii="Arial" w:eastAsia="Calibri" w:hAnsi="Arial" w:cs="Arial"/>
          <w:lang w:val="sr-Latn-ME"/>
        </w:rPr>
        <w:t>jenom ugovora iz stava 1 tačka 4</w:t>
      </w:r>
      <w:r w:rsidRPr="00A755AC">
        <w:rPr>
          <w:rFonts w:ascii="Arial" w:eastAsia="Calibri" w:hAnsi="Arial" w:cs="Arial"/>
          <w:lang w:val="sr-Latn-ME"/>
        </w:rPr>
        <w:t xml:space="preserve"> ovog člana smatra se izmjena prirode ugovora u materijalnom smislu u odnosu na ugovor koji je prvobitno zaključen ako je ispunjen jedan ili više sljedećih uslova:</w:t>
      </w:r>
    </w:p>
    <w:p w14:paraId="05F0092E" w14:textId="55389EF3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 xml:space="preserve">1) izmjenom se uvode uslovi koji bi, da su bili dio prvobitnog postupka javne nabavke, omogućavali uključivanje drugih privrednih </w:t>
      </w:r>
      <w:r w:rsidR="008A1399" w:rsidRPr="00A755AC">
        <w:rPr>
          <w:rFonts w:ascii="Arial" w:eastAsia="Calibri" w:hAnsi="Arial" w:cs="Arial"/>
          <w:lang w:val="sr-Latn-ME"/>
        </w:rPr>
        <w:t>subjekata u odnosu na izabranog ponuđača</w:t>
      </w:r>
      <w:r w:rsidRPr="00A755AC">
        <w:rPr>
          <w:rFonts w:ascii="Arial" w:eastAsia="Calibri" w:hAnsi="Arial" w:cs="Arial"/>
          <w:lang w:val="sr-Latn-ME"/>
        </w:rPr>
        <w:t xml:space="preserve"> ili prihvatanje druge ponude u odnosu na prihvaćenu ili bi omogućili veću konkurentnost u postupku javne nabavke koji je prethodio zaključenju ugovora;</w:t>
      </w:r>
    </w:p>
    <w:p w14:paraId="649CDBE9" w14:textId="7777777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2) izmjenom se mijenja privredna ravnoteža ugovora u korist privrednog subjekta sa kojim je zaključen ugovor na način koji nije predviđen prvobitnim ugovorom;</w:t>
      </w:r>
    </w:p>
    <w:p w14:paraId="70AD6E4E" w14:textId="7777777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3) izmjenom se značajno povećava obim ugovora;</w:t>
      </w:r>
    </w:p>
    <w:p w14:paraId="486D9F6B" w14:textId="7777777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4) promjena privrednog subjekta sa kojim je zaključen ugovor o javnoj nabavci, osim u slučaju iz člana 151 stav 1 tačka 4 ZJN;</w:t>
      </w:r>
    </w:p>
    <w:p w14:paraId="3089BA18" w14:textId="1671C68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 xml:space="preserve">5) ako </w:t>
      </w:r>
      <w:r w:rsidR="00F95763">
        <w:rPr>
          <w:rFonts w:ascii="Arial" w:eastAsia="Calibri" w:hAnsi="Arial" w:cs="Arial"/>
          <w:lang w:val="sr-Latn-ME"/>
        </w:rPr>
        <w:t>Izvršilac</w:t>
      </w:r>
      <w:r w:rsidR="008A1399" w:rsidRPr="00A755AC">
        <w:rPr>
          <w:rFonts w:ascii="Arial" w:eastAsia="Calibri" w:hAnsi="Arial" w:cs="Arial"/>
          <w:lang w:val="sr-Latn-ME"/>
        </w:rPr>
        <w:t>/Izvršilac ne</w:t>
      </w:r>
      <w:r w:rsidRPr="00A755AC">
        <w:rPr>
          <w:rFonts w:ascii="Arial" w:eastAsia="Calibri" w:hAnsi="Arial" w:cs="Arial"/>
          <w:lang w:val="sr-Latn-ME"/>
        </w:rPr>
        <w:t xml:space="preserve"> izvršava ugovorene obaveze i u drugim slučajevima utvrđenim tenderskom d</w:t>
      </w:r>
      <w:r w:rsidR="008A1399" w:rsidRPr="00A755AC">
        <w:rPr>
          <w:rFonts w:ascii="Arial" w:eastAsia="Calibri" w:hAnsi="Arial" w:cs="Arial"/>
          <w:lang w:val="sr-Latn-ME"/>
        </w:rPr>
        <w:t>okumentacijom u skladu sa Zakonom</w:t>
      </w:r>
      <w:r w:rsidRPr="00A755AC">
        <w:rPr>
          <w:rFonts w:ascii="Arial" w:eastAsia="Calibri" w:hAnsi="Arial" w:cs="Arial"/>
          <w:lang w:val="sr-Latn-ME"/>
        </w:rPr>
        <w:t xml:space="preserve"> o javnim nabavkama („Službeni list CG“ </w:t>
      </w:r>
      <w:r w:rsidR="00A755AC" w:rsidRPr="00A755AC">
        <w:rPr>
          <w:rFonts w:ascii="Arial" w:eastAsia="Calibri" w:hAnsi="Arial" w:cs="Arial"/>
          <w:lang w:val="sr-Latn-ME"/>
        </w:rPr>
        <w:t>br. 074/19, 003/23, 011/23 i 084/24).</w:t>
      </w:r>
    </w:p>
    <w:p w14:paraId="6CD98908" w14:textId="7777777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706ADF4E" w14:textId="5631CC21" w:rsidR="001D64EA" w:rsidRPr="00A755AC" w:rsidRDefault="001D64EA" w:rsidP="00CE782A">
      <w:pPr>
        <w:spacing w:after="0" w:line="240" w:lineRule="auto"/>
        <w:jc w:val="both"/>
        <w:rPr>
          <w:rFonts w:ascii="Arial" w:eastAsia="PMingLiU" w:hAnsi="Arial" w:cs="Arial"/>
          <w:lang w:val="sr-Latn-ME"/>
        </w:rPr>
      </w:pPr>
      <w:r w:rsidRPr="00A755AC">
        <w:rPr>
          <w:rFonts w:ascii="Arial" w:eastAsia="PMingLiU" w:hAnsi="Arial" w:cs="Arial"/>
          <w:lang w:val="sr-Latn-ME"/>
        </w:rPr>
        <w:t xml:space="preserve">U bilo kom slučaju prestanka važenja Ugovora </w:t>
      </w:r>
      <w:r w:rsidR="00B31B20" w:rsidRPr="00A755AC">
        <w:rPr>
          <w:rFonts w:ascii="Arial" w:eastAsia="PMingLiU" w:hAnsi="Arial" w:cs="Arial"/>
          <w:lang w:val="sr-Latn-ME"/>
        </w:rPr>
        <w:t>iz ovog člana, otkazni rok je 10</w:t>
      </w:r>
      <w:r w:rsidRPr="00A755AC">
        <w:rPr>
          <w:rFonts w:ascii="Arial" w:eastAsia="PMingLiU" w:hAnsi="Arial" w:cs="Arial"/>
          <w:lang w:val="sr-Latn-ME"/>
        </w:rPr>
        <w:t xml:space="preserve"> dana od dana </w:t>
      </w:r>
      <w:r w:rsidRPr="00A755AC">
        <w:rPr>
          <w:rFonts w:ascii="Arial" w:eastAsia="Calibri" w:hAnsi="Arial" w:cs="Arial"/>
          <w:lang w:val="sr-Latn-ME"/>
        </w:rPr>
        <w:t>prijema</w:t>
      </w:r>
      <w:r w:rsidRPr="00A755AC">
        <w:rPr>
          <w:rFonts w:ascii="Arial" w:eastAsia="PMingLiU" w:hAnsi="Arial" w:cs="Arial"/>
          <w:lang w:val="sr-Latn-ME"/>
        </w:rPr>
        <w:t xml:space="preserve"> </w:t>
      </w:r>
      <w:r w:rsidR="00BC038B" w:rsidRPr="00A755AC">
        <w:rPr>
          <w:rFonts w:ascii="Arial" w:eastAsia="PMingLiU" w:hAnsi="Arial" w:cs="Arial"/>
          <w:lang w:val="sr-Latn-ME"/>
        </w:rPr>
        <w:t>obavještenja o raskidu Ugovora.</w:t>
      </w:r>
    </w:p>
    <w:p w14:paraId="26D71D20" w14:textId="77777777" w:rsidR="001D64EA" w:rsidRPr="00A755AC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5A68D910" w14:textId="77777777" w:rsidR="001D64EA" w:rsidRPr="00A755AC" w:rsidRDefault="001D64EA" w:rsidP="00CE782A">
      <w:pPr>
        <w:spacing w:after="0"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A755AC">
        <w:rPr>
          <w:rFonts w:ascii="Arial" w:eastAsia="PMingLiU" w:hAnsi="Arial" w:cs="Arial"/>
          <w:u w:val="single"/>
          <w:lang w:val="sr-Latn-ME"/>
        </w:rPr>
        <w:t>Ostali elementi ugovora</w:t>
      </w:r>
    </w:p>
    <w:p w14:paraId="035C0F1C" w14:textId="18ECB5F0" w:rsidR="001D64EA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A755AC">
        <w:rPr>
          <w:rFonts w:ascii="Arial" w:eastAsia="Calibri" w:hAnsi="Arial" w:cs="Arial"/>
          <w:color w:val="000000"/>
          <w:lang w:val="sl-SI"/>
        </w:rPr>
        <w:t xml:space="preserve">Ugovor o javnoj nabavci koji je zaključen uz kršenje antikorupcijskih pravila u skladu sa odredbama člana 38 Zakona o javnim nabavkama („Službeni list CG“ </w:t>
      </w:r>
      <w:r w:rsidR="00A755AC" w:rsidRPr="00A755AC">
        <w:rPr>
          <w:rFonts w:ascii="Arial" w:eastAsia="Calibri" w:hAnsi="Arial" w:cs="Arial"/>
          <w:color w:val="000000"/>
          <w:lang w:val="sl-SI"/>
        </w:rPr>
        <w:t>br. 074/19, 003/23, 011/23 i 084/24)</w:t>
      </w:r>
      <w:r w:rsidRPr="00A755AC">
        <w:rPr>
          <w:rFonts w:ascii="Arial" w:eastAsia="Calibri" w:hAnsi="Arial" w:cs="Arial"/>
          <w:color w:val="000000"/>
          <w:lang w:val="sl-SI"/>
        </w:rPr>
        <w:t xml:space="preserve"> ništav je.</w:t>
      </w:r>
    </w:p>
    <w:p w14:paraId="7DBC65E8" w14:textId="77777777" w:rsidR="001D64EA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</w:p>
    <w:p w14:paraId="3F9E7316" w14:textId="77777777" w:rsidR="001D64EA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lang w:val="sl-SI"/>
        </w:rPr>
      </w:pPr>
      <w:r w:rsidRPr="00A755AC">
        <w:rPr>
          <w:rFonts w:ascii="Arial" w:eastAsia="Calibri" w:hAnsi="Arial" w:cs="Arial"/>
          <w:lang w:val="sl-SI"/>
        </w:rPr>
        <w:t>Za sve što nije definisano ovim ugovorom primjenjivaće se odredbe Zakona o obligacionim odnosima.</w:t>
      </w:r>
    </w:p>
    <w:p w14:paraId="3CB1EBEF" w14:textId="77777777" w:rsidR="00B45485" w:rsidRPr="00A755AC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A755AC">
        <w:rPr>
          <w:rFonts w:ascii="Arial" w:eastAsia="Calibri" w:hAnsi="Arial" w:cs="Arial"/>
          <w:color w:val="000000"/>
          <w:lang w:val="sl-SI"/>
        </w:rPr>
        <w:t>Eventualne nesporazume koji mogu da se pojave u vezi ovog Ugovora ugovorne strane će pokušati da  riješe sporazumno. Sve sporove koji nasta</w:t>
      </w:r>
      <w:r w:rsidRPr="00A755AC">
        <w:rPr>
          <w:rFonts w:ascii="Arial" w:eastAsia="Calibri" w:hAnsi="Arial" w:cs="Arial"/>
          <w:color w:val="000000"/>
          <w:lang w:val="sr-Latn-CS"/>
        </w:rPr>
        <w:t>nu</w:t>
      </w:r>
      <w:r w:rsidRPr="00A755AC">
        <w:rPr>
          <w:rFonts w:ascii="Arial" w:eastAsia="Calibri" w:hAnsi="Arial" w:cs="Arial"/>
          <w:color w:val="000000"/>
          <w:lang w:val="sl-SI"/>
        </w:rPr>
        <w:t xml:space="preserve"> u vezi ovog Ugovora rješavaće nadležni sud u Podgorici.</w:t>
      </w:r>
    </w:p>
    <w:p w14:paraId="10B4FA9B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val="sr-Latn-ME"/>
        </w:rPr>
      </w:pPr>
    </w:p>
    <w:p w14:paraId="09FECA6E" w14:textId="77777777" w:rsidR="00CC1376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CC1376" w:rsidRPr="00A755AC">
        <w:rPr>
          <w:rFonts w:ascii="Arial" w:eastAsia="Times New Roman" w:hAnsi="Arial" w:cs="Arial"/>
          <w:color w:val="000000"/>
          <w:u w:val="single"/>
          <w:lang w:val="sr-Latn-ME"/>
        </w:rPr>
        <w:t>Izmjena ugovora</w:t>
      </w:r>
      <w:r w:rsidR="00CC1376" w:rsidRPr="00A755AC">
        <w:rPr>
          <w:rFonts w:ascii="Arial" w:eastAsia="Times New Roman" w:hAnsi="Arial" w:cs="Arial"/>
          <w:color w:val="000000"/>
          <w:lang w:val="sr-Latn-ME"/>
        </w:rPr>
        <w:t>:</w:t>
      </w:r>
    </w:p>
    <w:p w14:paraId="60FB7F51" w14:textId="7FAA39B2" w:rsidR="00B45485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nabavkama, i to: </w:t>
      </w:r>
    </w:p>
    <w:p w14:paraId="40745B7F" w14:textId="44565A28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radi nabavke dodatnih roba i usluga, koji su postali neophodni, a koji nijesu bili uključeni u prvobitni ugovor o javnoj nabavci, ako promjena privrednog subjekta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 xml:space="preserve"> sa kojim je zaključen ugovor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nije moguća iz ekonom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>s</w:t>
      </w:r>
      <w:r w:rsidRPr="00A755AC">
        <w:rPr>
          <w:rFonts w:ascii="Arial" w:eastAsia="Times New Roman" w:hAnsi="Arial" w:cs="Arial"/>
          <w:color w:val="000000"/>
          <w:lang w:val="sr-Latn-ME"/>
        </w:rPr>
        <w:t>kih ili tehničkih razloga, kao što su zahtjevi kompatibilnosti sa p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>ostojećom opremom ili uslugama nabavljenim u okviru prvobitne nabavke i može da prouzrokuju značajne poteškoće ili znatno povećanje troškova za naručioca, a povećanje vrijednosti ugovora nije veće od 20% vrijednosti prvobitnog ugovora;</w:t>
      </w:r>
    </w:p>
    <w:p w14:paraId="3E81BB6A" w14:textId="7EF7E20E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ugovora;</w:t>
      </w:r>
    </w:p>
    <w:p w14:paraId="20BD54E6" w14:textId="06A83FF4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 je potreba za izmjenom ugovora nastala zbog okolnosti koje naručilac u vrijeme zaključivanja ugovora nije mogao da predvidi, a izmjenom se ne mijenja priroda ugovora, već se vrši samo smanjenje ugovorene vrijednosti;</w:t>
      </w:r>
    </w:p>
    <w:p w14:paraId="2B503758" w14:textId="77777777" w:rsidR="00B45485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 se vrši zamjena podugovarača, u skladu sa članom 128 st. 10, 11 i 12 ovog zakona;</w:t>
      </w:r>
    </w:p>
    <w:p w14:paraId="3F67FA8B" w14:textId="57699001" w:rsidR="00BF51E2" w:rsidRPr="00A755AC" w:rsidRDefault="00FA6483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lastRenderedPageBreak/>
        <w:t xml:space="preserve">- </w:t>
      </w:r>
      <w:r w:rsidR="00B45485" w:rsidRPr="00A755AC">
        <w:rPr>
          <w:rFonts w:ascii="Arial" w:eastAsia="Times New Roman" w:hAnsi="Arial" w:cs="Arial"/>
          <w:color w:val="000000"/>
          <w:lang w:val="sr-Latn-ME"/>
        </w:rPr>
        <w:t>ako privrednog subjekta nakon restruktuiranja, uključujući preuzimanje, spajanje, kupovina ili stečaj, zamjenjuje u potpunosti ili djelimično novi pravni sljedbenik, odnosno privredni subjekat, koji ispunjava prvobitno određene uslove zaključenog ugovora o javnoij nabavci, a izmjene su predviđene tenderskom dokumentaciojom, pod uslovom da se ne vrše druge bitne izmjene ugovora iz člana 15 stav 2 ovog zakona.</w:t>
      </w:r>
    </w:p>
    <w:p w14:paraId="13037C97" w14:textId="77777777" w:rsidR="00CC1376" w:rsidRDefault="00CC1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CF7B62" w14:textId="3E7FF70B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14:paraId="3DBD1FD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653DB4C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5C47861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1D4B087E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188C9" w14:textId="6CD101E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04397E02" w14:textId="77777777" w:rsidR="00BF51E2" w:rsidRPr="00BF51E2" w:rsidRDefault="00BF51E2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CA3D74A" w14:textId="3B79AB00" w:rsidR="006B7DA8" w:rsidRPr="00A755AC" w:rsidRDefault="006B7DA8" w:rsidP="00CE782A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lang w:val="pl-PL"/>
        </w:rPr>
      </w:pPr>
      <w:bookmarkStart w:id="18" w:name="_Toc62730568"/>
      <w:r w:rsidRPr="00A755AC">
        <w:rPr>
          <w:rFonts w:ascii="Arial" w:eastAsia="Calibri" w:hAnsi="Arial" w:cs="Arial"/>
          <w:color w:val="000000"/>
          <w:lang w:val="pl-PL"/>
        </w:rPr>
        <w:t xml:space="preserve">Naručilac: </w:t>
      </w:r>
      <w:r w:rsidR="004920AD" w:rsidRPr="00A755AC">
        <w:rPr>
          <w:rFonts w:ascii="Arial" w:eastAsia="Calibri" w:hAnsi="Arial" w:cs="Arial"/>
          <w:color w:val="000000"/>
          <w:lang w:val="pl-PL"/>
        </w:rPr>
        <w:t>Parking servis doo Tivat</w:t>
      </w:r>
      <w:r w:rsidRPr="00A755AC">
        <w:rPr>
          <w:rFonts w:ascii="Arial" w:eastAsia="Calibri" w:hAnsi="Arial" w:cs="Arial"/>
          <w:color w:val="000000"/>
          <w:lang w:val="pl-PL"/>
        </w:rPr>
        <w:t xml:space="preserve"> </w:t>
      </w:r>
    </w:p>
    <w:p w14:paraId="2486ED14" w14:textId="7463E50A" w:rsidR="006B7DA8" w:rsidRPr="00A755AC" w:rsidRDefault="006B7DA8" w:rsidP="00CE782A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pl-PL"/>
        </w:rPr>
        <w:t xml:space="preserve">Broj: </w:t>
      </w:r>
      <w:r w:rsidR="00A755AC" w:rsidRPr="00A755AC">
        <w:rPr>
          <w:rFonts w:ascii="Arial" w:eastAsia="Calibri" w:hAnsi="Arial" w:cs="Arial"/>
          <w:lang w:val="pl-PL"/>
        </w:rPr>
        <w:t>426-</w:t>
      </w:r>
      <w:r w:rsidR="00060BD3">
        <w:rPr>
          <w:rFonts w:ascii="Arial" w:eastAsia="Calibri" w:hAnsi="Arial" w:cs="Arial"/>
          <w:lang w:val="pl-PL"/>
        </w:rPr>
        <w:t>284</w:t>
      </w:r>
    </w:p>
    <w:p w14:paraId="6741DEC5" w14:textId="18944325" w:rsidR="006B7DA8" w:rsidRPr="00A755AC" w:rsidRDefault="008631D0" w:rsidP="00CE782A">
      <w:pPr>
        <w:tabs>
          <w:tab w:val="right" w:pos="3402"/>
        </w:tabs>
        <w:spacing w:after="0" w:line="240" w:lineRule="auto"/>
        <w:rPr>
          <w:rFonts w:ascii="Arial" w:eastAsia="Calibri" w:hAnsi="Arial" w:cs="Arial"/>
          <w:lang w:val="pl-PL"/>
        </w:rPr>
      </w:pPr>
      <w:r w:rsidRPr="00A755AC">
        <w:rPr>
          <w:rFonts w:ascii="Arial" w:eastAsia="Calibri" w:hAnsi="Arial" w:cs="Arial"/>
          <w:lang w:val="pl-PL"/>
        </w:rPr>
        <w:t>Tivat</w:t>
      </w:r>
      <w:r w:rsidR="006B7DA8" w:rsidRPr="00A755AC">
        <w:rPr>
          <w:rFonts w:ascii="Arial" w:eastAsia="Calibri" w:hAnsi="Arial" w:cs="Arial"/>
          <w:lang w:val="pl-PL"/>
        </w:rPr>
        <w:t xml:space="preserve">, </w:t>
      </w:r>
      <w:r w:rsidR="00937BF4">
        <w:rPr>
          <w:rFonts w:ascii="Arial" w:eastAsia="Calibri" w:hAnsi="Arial" w:cs="Arial"/>
          <w:lang w:val="pl-PL"/>
        </w:rPr>
        <w:t>24.04</w:t>
      </w:r>
      <w:r w:rsidR="00A755AC" w:rsidRPr="00A755AC">
        <w:rPr>
          <w:rFonts w:ascii="Arial" w:eastAsia="Calibri" w:hAnsi="Arial" w:cs="Arial"/>
          <w:lang w:val="pl-PL"/>
        </w:rPr>
        <w:t>.2025</w:t>
      </w:r>
      <w:r w:rsidR="00E60A6A" w:rsidRPr="00A755AC">
        <w:rPr>
          <w:rFonts w:ascii="Arial" w:eastAsia="Calibri" w:hAnsi="Arial" w:cs="Arial"/>
          <w:lang w:val="pl-PL"/>
        </w:rPr>
        <w:t>.</w:t>
      </w:r>
      <w:r w:rsidR="006B7DA8" w:rsidRPr="00A755AC">
        <w:rPr>
          <w:rFonts w:ascii="Arial" w:eastAsia="Calibri" w:hAnsi="Arial" w:cs="Arial"/>
          <w:lang w:val="pl-PL"/>
        </w:rPr>
        <w:t xml:space="preserve"> godine</w:t>
      </w:r>
    </w:p>
    <w:p w14:paraId="650C28D8" w14:textId="77777777" w:rsidR="006B7DA8" w:rsidRPr="00A755AC" w:rsidRDefault="006B7DA8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val="sr-Latn-ME"/>
        </w:rPr>
      </w:pPr>
    </w:p>
    <w:p w14:paraId="1E87DB49" w14:textId="53FEB7DB" w:rsidR="006B7DA8" w:rsidRPr="00A755AC" w:rsidRDefault="006B7DA8" w:rsidP="00CE782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</w:t>
      </w:r>
      <w:r w:rsidR="00A755AC" w:rsidRPr="00A755AC">
        <w:rPr>
          <w:rFonts w:ascii="Arial" w:eastAsia="Times New Roman" w:hAnsi="Arial" w:cs="Arial"/>
          <w:color w:val="000000"/>
          <w:lang w:val="sr-Latn-ME"/>
        </w:rPr>
        <w:t>br. 074/19, 003/23, 011/23 i 084/24)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5CF439D0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05AC68B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7F7E23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755AC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1716F509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6C31875" w14:textId="356CEE41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</w:t>
      </w:r>
      <w:r w:rsidR="00A755AC" w:rsidRPr="00A755AC">
        <w:rPr>
          <w:rFonts w:ascii="Arial" w:eastAsia="Times New Roman" w:hAnsi="Arial" w:cs="Arial"/>
          <w:color w:val="000000"/>
          <w:lang w:val="sr-Latn-ME"/>
        </w:rPr>
        <w:t>8</w:t>
      </w:r>
      <w:r w:rsidR="008631D0" w:rsidRPr="00A755AC">
        <w:rPr>
          <w:rFonts w:ascii="Arial" w:eastAsia="Times New Roman" w:hAnsi="Arial" w:cs="Arial"/>
          <w:color w:val="000000"/>
          <w:lang w:val="sr-Latn-ME"/>
        </w:rPr>
        <w:t xml:space="preserve"> iz Plana javnih nabavki, </w:t>
      </w:r>
      <w:r w:rsidR="00A755AC" w:rsidRPr="00A755AC">
        <w:rPr>
          <w:rFonts w:ascii="Arial" w:eastAsia="Calibri" w:hAnsi="Arial" w:cs="Arial"/>
          <w:lang w:val="sr-Latn-CS"/>
        </w:rPr>
        <w:t>šifra plana #21624 od 31.01.2025. godine za nabavku usluga - Softver kontrole pristupa putem rfid kartica i sistemom ručne naplate parkinga</w:t>
      </w:r>
      <w:r w:rsidRPr="00A755AC">
        <w:rPr>
          <w:rFonts w:ascii="Arial" w:eastAsia="Times New Roman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58E3790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F68135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52AE66" w14:textId="2A77080C" w:rsidR="006B7DA8" w:rsidRPr="00A755AC" w:rsidRDefault="008631D0" w:rsidP="00CE782A">
      <w:pPr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  <w:r w:rsidRPr="00A755AC">
        <w:rPr>
          <w:rFonts w:ascii="Arial" w:eastAsia="Calibri" w:hAnsi="Arial" w:cs="Arial"/>
          <w:color w:val="000000"/>
          <w:lang w:val="sr-Latn-CS"/>
        </w:rPr>
        <w:t xml:space="preserve">            Ovlašćeno lice naručioca: Snežana Vukosavović Novosel</w:t>
      </w:r>
      <w:r w:rsidR="006B7DA8" w:rsidRPr="00A755AC">
        <w:rPr>
          <w:rFonts w:ascii="Arial" w:eastAsia="Calibri" w:hAnsi="Arial" w:cs="Arial"/>
          <w:color w:val="000000"/>
          <w:lang w:val="sr-Latn-CS"/>
        </w:rPr>
        <w:t xml:space="preserve">, </w:t>
      </w:r>
      <w:r w:rsidRPr="00A755AC">
        <w:rPr>
          <w:rFonts w:ascii="Arial" w:eastAsia="Calibri" w:hAnsi="Arial" w:cs="Arial"/>
          <w:color w:val="000000"/>
          <w:lang w:val="sr-Latn-CS"/>
        </w:rPr>
        <w:t>izvršna direktorica</w:t>
      </w:r>
    </w:p>
    <w:p w14:paraId="5D6FD713" w14:textId="1A0275B0" w:rsidR="006B7DA8" w:rsidRPr="00A755AC" w:rsidRDefault="00E55AA9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lang w:val="sr-Latn-CS"/>
        </w:rPr>
      </w:pPr>
      <w:r w:rsidRPr="00A755AC">
        <w:rPr>
          <w:rFonts w:ascii="Arial" w:eastAsia="Calibri" w:hAnsi="Arial" w:cs="Arial"/>
          <w:i/>
          <w:iCs/>
          <w:color w:val="000000"/>
          <w:lang w:val="sr-Latn-CS"/>
        </w:rPr>
        <w:t xml:space="preserve">           </w:t>
      </w:r>
      <w:r w:rsidR="006B7DA8" w:rsidRPr="00A755AC">
        <w:rPr>
          <w:rFonts w:ascii="Arial" w:eastAsia="Calibri" w:hAnsi="Arial" w:cs="Arial"/>
          <w:i/>
          <w:iCs/>
          <w:color w:val="000000"/>
          <w:lang w:val="sr-Latn-CS"/>
        </w:rPr>
        <w:t xml:space="preserve"> s.r.</w:t>
      </w:r>
    </w:p>
    <w:p w14:paraId="6F3F0437" w14:textId="77777777" w:rsidR="00CE782A" w:rsidRPr="00A755AC" w:rsidRDefault="00CE782A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lang w:val="sr-Latn-CS"/>
        </w:rPr>
      </w:pPr>
    </w:p>
    <w:p w14:paraId="20C1AAEC" w14:textId="049591AB" w:rsidR="006B7DA8" w:rsidRPr="00A755AC" w:rsidRDefault="008631D0" w:rsidP="00CE782A">
      <w:pPr>
        <w:spacing w:after="0" w:line="240" w:lineRule="auto"/>
        <w:jc w:val="right"/>
        <w:rPr>
          <w:rFonts w:ascii="Arial" w:eastAsia="Calibri" w:hAnsi="Arial" w:cs="Arial"/>
          <w:iCs/>
          <w:color w:val="000000"/>
          <w:lang w:val="sr-Latn-CS"/>
        </w:rPr>
      </w:pPr>
      <w:r w:rsidRPr="00A755AC">
        <w:rPr>
          <w:rFonts w:ascii="Arial" w:eastAsia="Calibri" w:hAnsi="Arial" w:cs="Arial"/>
          <w:iCs/>
          <w:color w:val="000000"/>
          <w:lang w:val="sr-Latn-CS"/>
        </w:rPr>
        <w:t>Službenica za javne nabavke</w:t>
      </w:r>
      <w:r w:rsidR="006B7DA8" w:rsidRPr="00A755AC">
        <w:rPr>
          <w:rFonts w:ascii="Arial" w:eastAsia="Calibri" w:hAnsi="Arial" w:cs="Arial"/>
          <w:iCs/>
          <w:color w:val="000000"/>
          <w:lang w:val="sr-Latn-CS"/>
        </w:rPr>
        <w:t>:</w:t>
      </w:r>
      <w:r w:rsidRPr="00A755AC">
        <w:rPr>
          <w:rFonts w:ascii="Arial" w:eastAsia="Calibri" w:hAnsi="Arial" w:cs="Arial"/>
          <w:iCs/>
          <w:color w:val="000000"/>
          <w:lang w:val="sr-Latn-CS"/>
        </w:rPr>
        <w:t xml:space="preserve"> Branka Terzić</w:t>
      </w:r>
    </w:p>
    <w:p w14:paraId="320F0BCE" w14:textId="492DE8D4" w:rsidR="006B7DA8" w:rsidRPr="00A755AC" w:rsidRDefault="006B7DA8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  <w:r w:rsidRPr="00A755AC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</w:t>
      </w:r>
      <w:r w:rsidR="00E55AA9" w:rsidRPr="00A755AC">
        <w:rPr>
          <w:rFonts w:ascii="Arial" w:eastAsia="Calibri" w:hAnsi="Arial" w:cs="Arial"/>
          <w:color w:val="000000"/>
        </w:rPr>
        <w:t xml:space="preserve"> </w:t>
      </w:r>
      <w:r w:rsidRPr="00A755AC">
        <w:rPr>
          <w:rFonts w:ascii="Arial" w:eastAsia="Calibri" w:hAnsi="Arial" w:cs="Arial"/>
          <w:color w:val="000000"/>
        </w:rPr>
        <w:t xml:space="preserve"> </w:t>
      </w:r>
      <w:r w:rsidR="008631D0" w:rsidRPr="00A755AC">
        <w:rPr>
          <w:rFonts w:ascii="Arial" w:eastAsia="Calibri" w:hAnsi="Arial" w:cs="Arial"/>
          <w:color w:val="000000"/>
        </w:rPr>
        <w:t xml:space="preserve">       </w:t>
      </w:r>
      <w:proofErr w:type="spellStart"/>
      <w:r w:rsidRPr="00A755AC">
        <w:rPr>
          <w:rFonts w:ascii="Arial" w:eastAsia="Calibri" w:hAnsi="Arial" w:cs="Arial"/>
          <w:i/>
          <w:color w:val="000000"/>
        </w:rPr>
        <w:t>s.r.</w:t>
      </w:r>
      <w:proofErr w:type="spellEnd"/>
    </w:p>
    <w:p w14:paraId="5F91A704" w14:textId="77777777" w:rsidR="00CE782A" w:rsidRPr="00A755AC" w:rsidRDefault="00CE782A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</w:p>
    <w:p w14:paraId="235A8A2A" w14:textId="42C15B29" w:rsidR="006B7DA8" w:rsidRPr="00A755AC" w:rsidRDefault="006B7DA8" w:rsidP="00CE782A">
      <w:pPr>
        <w:tabs>
          <w:tab w:val="left" w:pos="6405"/>
        </w:tabs>
        <w:spacing w:after="0" w:line="240" w:lineRule="auto"/>
        <w:jc w:val="right"/>
        <w:rPr>
          <w:rFonts w:ascii="Arial" w:eastAsia="Calibri" w:hAnsi="Arial" w:cs="Arial"/>
          <w:color w:val="000000"/>
        </w:rPr>
      </w:pPr>
      <w:proofErr w:type="spellStart"/>
      <w:r w:rsidRPr="00A755AC">
        <w:rPr>
          <w:rFonts w:ascii="Arial" w:eastAsia="Calibri" w:hAnsi="Arial" w:cs="Arial"/>
          <w:color w:val="000000"/>
        </w:rPr>
        <w:t>Lica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koja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su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učestvovala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55AC">
        <w:rPr>
          <w:rFonts w:ascii="Arial" w:eastAsia="Calibri" w:hAnsi="Arial" w:cs="Arial"/>
          <w:color w:val="000000"/>
        </w:rPr>
        <w:t>planiranju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javne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nabavke</w:t>
      </w:r>
      <w:proofErr w:type="spellEnd"/>
      <w:r w:rsidRPr="00A755AC">
        <w:rPr>
          <w:rFonts w:ascii="Arial" w:eastAsia="Calibri" w:hAnsi="Arial" w:cs="Arial"/>
          <w:color w:val="000000"/>
        </w:rPr>
        <w:t>:</w:t>
      </w:r>
      <w:r w:rsidR="008631D0"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="008631D0" w:rsidRPr="00A755AC">
        <w:rPr>
          <w:rFonts w:ascii="Arial" w:eastAsia="Calibri" w:hAnsi="Arial" w:cs="Arial"/>
          <w:color w:val="000000"/>
        </w:rPr>
        <w:t>Branka</w:t>
      </w:r>
      <w:proofErr w:type="spellEnd"/>
      <w:r w:rsidR="008631D0"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="008631D0" w:rsidRPr="00A755AC">
        <w:rPr>
          <w:rFonts w:ascii="Arial" w:eastAsia="Calibri" w:hAnsi="Arial" w:cs="Arial"/>
          <w:color w:val="000000"/>
        </w:rPr>
        <w:t>Terzić</w:t>
      </w:r>
      <w:proofErr w:type="spellEnd"/>
    </w:p>
    <w:p w14:paraId="63733F27" w14:textId="06035704" w:rsidR="006B7DA8" w:rsidRPr="00A755AC" w:rsidRDefault="006B7DA8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="00E55AA9" w:rsidRPr="00A755AC">
        <w:rPr>
          <w:rFonts w:ascii="Arial" w:eastAsia="Calibri" w:hAnsi="Arial" w:cs="Arial"/>
          <w:color w:val="000000"/>
          <w:lang w:val="it-IT"/>
        </w:rPr>
        <w:t xml:space="preserve"> </w:t>
      </w:r>
      <w:r w:rsidR="008631D0" w:rsidRPr="00A755AC">
        <w:rPr>
          <w:rFonts w:ascii="Arial" w:eastAsia="Calibri" w:hAnsi="Arial" w:cs="Arial"/>
          <w:color w:val="000000"/>
          <w:lang w:val="it-IT"/>
        </w:rPr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71C13A03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3C133BFF" w14:textId="00A365A8" w:rsidR="006B7DA8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Branka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Terzić</w:t>
      </w:r>
      <w:proofErr w:type="spellEnd"/>
    </w:p>
    <w:p w14:paraId="0ED30A4A" w14:textId="68904102" w:rsidR="008631D0" w:rsidRPr="00A755AC" w:rsidRDefault="008631D0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1CDB8512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245CB17D" w14:textId="77777777" w:rsidR="003A014F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Dragana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Došljak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Frančišković</w:t>
      </w:r>
      <w:proofErr w:type="spellEnd"/>
    </w:p>
    <w:p w14:paraId="713EB950" w14:textId="2C252614" w:rsidR="006B7DA8" w:rsidRPr="00A755AC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  <w:r w:rsidRPr="00A755AC">
        <w:rPr>
          <w:rFonts w:ascii="Arial" w:eastAsia="Calibri" w:hAnsi="Arial" w:cs="Arial"/>
          <w:color w:val="000000"/>
          <w:lang w:val="it-IT"/>
        </w:rPr>
        <w:lastRenderedPageBreak/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  <w:r w:rsidR="006B7DA8" w:rsidRPr="00A755AC">
        <w:rPr>
          <w:rFonts w:ascii="Arial" w:eastAsia="Times New Roman" w:hAnsi="Arial" w:cs="Arial"/>
          <w:iCs/>
          <w:color w:val="000000"/>
        </w:rPr>
        <w:t xml:space="preserve">         </w:t>
      </w:r>
    </w:p>
    <w:p w14:paraId="2C8CC04F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0E581F9C" w14:textId="6E339ACC" w:rsidR="006B7DA8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Aleksandar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Hajder</w:t>
      </w:r>
      <w:proofErr w:type="spellEnd"/>
    </w:p>
    <w:p w14:paraId="4CC686C9" w14:textId="2832A7DB" w:rsidR="003A014F" w:rsidRPr="00A755AC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183BA104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429CD95D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164BA67F" w14:textId="77777777" w:rsidR="00CE782A" w:rsidRPr="003A014F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65C16CBA" w14:textId="23147A21" w:rsidR="00BF51E2" w:rsidRPr="003A2AF7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24"/>
          <w:lang w:val="sr-Latn-ME"/>
        </w:rPr>
        <w:t>16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8"/>
    </w:p>
    <w:p w14:paraId="4874F93B" w14:textId="77777777" w:rsidR="003A2AF7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A755AC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="00BF51E2" w:rsidRPr="00A755AC">
        <w:rPr>
          <w:rFonts w:ascii="Arial" w:eastAsia="Times New Roman" w:hAnsi="Arial" w:cs="Arial"/>
          <w:color w:val="000000"/>
        </w:rPr>
        <w:t>:</w:t>
      </w:r>
    </w:p>
    <w:p w14:paraId="3135D9BE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A755AC">
        <w:rPr>
          <w:rFonts w:ascii="Arial" w:eastAsia="Times New Roman" w:hAnsi="Arial" w:cs="Arial"/>
          <w:color w:val="000000"/>
        </w:rPr>
        <w:t>roku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20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najmanje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30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>;</w:t>
      </w:r>
    </w:p>
    <w:p w14:paraId="79EF08FD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2) u </w:t>
      </w:r>
      <w:proofErr w:type="spellStart"/>
      <w:r w:rsidRPr="00A755AC">
        <w:rPr>
          <w:rFonts w:ascii="Arial" w:eastAsia="Times New Roman" w:hAnsi="Arial" w:cs="Arial"/>
          <w:color w:val="000000"/>
        </w:rPr>
        <w:t>roku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deset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najmanje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15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>;</w:t>
      </w:r>
    </w:p>
    <w:p w14:paraId="6238D03D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A755AC">
        <w:rPr>
          <w:rFonts w:ascii="Arial" w:eastAsia="Times New Roman" w:hAnsi="Arial" w:cs="Arial"/>
          <w:color w:val="000000"/>
        </w:rPr>
        <w:t>isteka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polovine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roka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kraći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15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A755AC">
        <w:rPr>
          <w:rFonts w:ascii="Arial" w:eastAsia="Times New Roman" w:hAnsi="Arial" w:cs="Arial"/>
          <w:color w:val="000000"/>
        </w:rPr>
        <w:t>slučaju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A755AC">
        <w:rPr>
          <w:rFonts w:ascii="Arial" w:eastAsia="Times New Roman" w:hAnsi="Arial" w:cs="Arial"/>
          <w:color w:val="000000"/>
        </w:rPr>
        <w:t>posljednji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roka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kraći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A755AC">
        <w:rPr>
          <w:rFonts w:ascii="Arial" w:eastAsia="Times New Roman" w:hAnsi="Arial" w:cs="Arial"/>
          <w:color w:val="000000"/>
        </w:rPr>
        <w:t>časa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smatra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ističe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istekom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tog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>.</w:t>
      </w:r>
    </w:p>
    <w:p w14:paraId="38999797" w14:textId="77777777" w:rsidR="00BF51E2" w:rsidRPr="00A755AC" w:rsidRDefault="00BF51E2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59571D" w14:textId="77777777" w:rsidR="00BF51E2" w:rsidRPr="00A755AC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451BA2" w14:textId="77777777" w:rsidR="00BF51E2" w:rsidRPr="00A755AC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D3448EC" w14:textId="77777777" w:rsidR="00BF51E2" w:rsidRPr="00A755AC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FD220EE" w14:textId="77777777" w:rsidR="00BF51E2" w:rsidRPr="00A755AC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A755AC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="00BF51E2" w:rsidRPr="00A755AC">
        <w:rPr>
          <w:rFonts w:ascii="Arial" w:eastAsia="Times New Roman" w:hAnsi="Arial" w:cs="Arial"/>
          <w:color w:val="000000"/>
          <w:lang w:val="sr-Latn-ME"/>
        </w:rPr>
        <w:t>.“.</w:t>
      </w:r>
    </w:p>
    <w:p w14:paraId="6B463B73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063A7B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24B6A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EC7A2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 w:rsidP="00CE782A">
      <w:pPr>
        <w:spacing w:after="0" w:line="240" w:lineRule="auto"/>
      </w:pPr>
    </w:p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AD16D" w14:textId="77777777" w:rsidR="00301AA0" w:rsidRDefault="00301AA0" w:rsidP="00BF51E2">
      <w:pPr>
        <w:spacing w:after="0" w:line="240" w:lineRule="auto"/>
      </w:pPr>
      <w:r>
        <w:separator/>
      </w:r>
    </w:p>
  </w:endnote>
  <w:endnote w:type="continuationSeparator" w:id="0">
    <w:p w14:paraId="7D070CC4" w14:textId="77777777" w:rsidR="00301AA0" w:rsidRDefault="00301AA0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125D8" w14:textId="77777777" w:rsidR="00301AA0" w:rsidRDefault="00301AA0" w:rsidP="00BF51E2">
      <w:pPr>
        <w:spacing w:after="0" w:line="240" w:lineRule="auto"/>
      </w:pPr>
      <w:r>
        <w:separator/>
      </w:r>
    </w:p>
  </w:footnote>
  <w:footnote w:type="continuationSeparator" w:id="0">
    <w:p w14:paraId="31D1EB10" w14:textId="77777777" w:rsidR="00301AA0" w:rsidRDefault="00301AA0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826376C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726FE"/>
    <w:multiLevelType w:val="hybridMultilevel"/>
    <w:tmpl w:val="0E68FEF8"/>
    <w:lvl w:ilvl="0" w:tplc="8E9443E0">
      <w:start w:val="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6"/>
  </w:num>
  <w:num w:numId="10">
    <w:abstractNumId w:val="11"/>
  </w:num>
  <w:num w:numId="11">
    <w:abstractNumId w:val="5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10"/>
  </w:num>
  <w:num w:numId="17">
    <w:abstractNumId w:val="4"/>
  </w:num>
  <w:num w:numId="18">
    <w:abstractNumId w:val="2"/>
  </w:num>
  <w:num w:numId="19">
    <w:abstractNumId w:val="7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E2"/>
    <w:rsid w:val="00041399"/>
    <w:rsid w:val="00051E7D"/>
    <w:rsid w:val="000566C6"/>
    <w:rsid w:val="00060BD3"/>
    <w:rsid w:val="00061B98"/>
    <w:rsid w:val="00064CB2"/>
    <w:rsid w:val="000829C9"/>
    <w:rsid w:val="00094244"/>
    <w:rsid w:val="00095E6A"/>
    <w:rsid w:val="000A1F38"/>
    <w:rsid w:val="000A2E6B"/>
    <w:rsid w:val="000B1411"/>
    <w:rsid w:val="000B7554"/>
    <w:rsid w:val="000D0394"/>
    <w:rsid w:val="000D77E7"/>
    <w:rsid w:val="000E5130"/>
    <w:rsid w:val="00102DCC"/>
    <w:rsid w:val="0011067C"/>
    <w:rsid w:val="001138E9"/>
    <w:rsid w:val="00113ECC"/>
    <w:rsid w:val="00116CEA"/>
    <w:rsid w:val="001252CA"/>
    <w:rsid w:val="001629FC"/>
    <w:rsid w:val="001637BB"/>
    <w:rsid w:val="001738F1"/>
    <w:rsid w:val="00177694"/>
    <w:rsid w:val="00194F62"/>
    <w:rsid w:val="001A02EB"/>
    <w:rsid w:val="001B5949"/>
    <w:rsid w:val="001C00F8"/>
    <w:rsid w:val="001C1C59"/>
    <w:rsid w:val="001C73EB"/>
    <w:rsid w:val="001D06C8"/>
    <w:rsid w:val="001D3749"/>
    <w:rsid w:val="001D64EA"/>
    <w:rsid w:val="001F54F1"/>
    <w:rsid w:val="001F6D30"/>
    <w:rsid w:val="00246961"/>
    <w:rsid w:val="0025046E"/>
    <w:rsid w:val="00257D9D"/>
    <w:rsid w:val="0026331D"/>
    <w:rsid w:val="00272FFB"/>
    <w:rsid w:val="002812FB"/>
    <w:rsid w:val="0028395A"/>
    <w:rsid w:val="0028585F"/>
    <w:rsid w:val="00285E8F"/>
    <w:rsid w:val="002A4077"/>
    <w:rsid w:val="002B070B"/>
    <w:rsid w:val="002D5112"/>
    <w:rsid w:val="002E6975"/>
    <w:rsid w:val="002F28C1"/>
    <w:rsid w:val="00301AA0"/>
    <w:rsid w:val="00306EE1"/>
    <w:rsid w:val="003137DB"/>
    <w:rsid w:val="0032118E"/>
    <w:rsid w:val="00347864"/>
    <w:rsid w:val="003610AE"/>
    <w:rsid w:val="00362F74"/>
    <w:rsid w:val="0036731A"/>
    <w:rsid w:val="003707E1"/>
    <w:rsid w:val="00376936"/>
    <w:rsid w:val="00377B24"/>
    <w:rsid w:val="003A014F"/>
    <w:rsid w:val="003A2AF7"/>
    <w:rsid w:val="003A68E5"/>
    <w:rsid w:val="003B0FA7"/>
    <w:rsid w:val="003D252F"/>
    <w:rsid w:val="003E0703"/>
    <w:rsid w:val="003E4931"/>
    <w:rsid w:val="00412386"/>
    <w:rsid w:val="00413720"/>
    <w:rsid w:val="00414EEA"/>
    <w:rsid w:val="00416A86"/>
    <w:rsid w:val="00432225"/>
    <w:rsid w:val="00443ADF"/>
    <w:rsid w:val="00444910"/>
    <w:rsid w:val="00445F5A"/>
    <w:rsid w:val="0045709C"/>
    <w:rsid w:val="00457C21"/>
    <w:rsid w:val="00463E1B"/>
    <w:rsid w:val="00473D64"/>
    <w:rsid w:val="00483E0E"/>
    <w:rsid w:val="0049086B"/>
    <w:rsid w:val="004920AD"/>
    <w:rsid w:val="004A4B7D"/>
    <w:rsid w:val="004A6D3C"/>
    <w:rsid w:val="004A7277"/>
    <w:rsid w:val="004B078F"/>
    <w:rsid w:val="004B7984"/>
    <w:rsid w:val="004C2D42"/>
    <w:rsid w:val="004E17A0"/>
    <w:rsid w:val="004E5ED9"/>
    <w:rsid w:val="004E7352"/>
    <w:rsid w:val="004E7943"/>
    <w:rsid w:val="0051114E"/>
    <w:rsid w:val="00545B4A"/>
    <w:rsid w:val="0055551F"/>
    <w:rsid w:val="00572DFA"/>
    <w:rsid w:val="005811D6"/>
    <w:rsid w:val="0058666C"/>
    <w:rsid w:val="005A1673"/>
    <w:rsid w:val="005A30C4"/>
    <w:rsid w:val="005B1162"/>
    <w:rsid w:val="005B30E9"/>
    <w:rsid w:val="005C2C04"/>
    <w:rsid w:val="005E379F"/>
    <w:rsid w:val="005F673B"/>
    <w:rsid w:val="006072CE"/>
    <w:rsid w:val="006220A2"/>
    <w:rsid w:val="00657AE4"/>
    <w:rsid w:val="00664F01"/>
    <w:rsid w:val="00681A3F"/>
    <w:rsid w:val="006A212B"/>
    <w:rsid w:val="006B7DA8"/>
    <w:rsid w:val="006C7A33"/>
    <w:rsid w:val="006E1C98"/>
    <w:rsid w:val="006F175D"/>
    <w:rsid w:val="0073063B"/>
    <w:rsid w:val="00744B2B"/>
    <w:rsid w:val="0075431B"/>
    <w:rsid w:val="00760376"/>
    <w:rsid w:val="00770065"/>
    <w:rsid w:val="00773994"/>
    <w:rsid w:val="0078302A"/>
    <w:rsid w:val="007867ED"/>
    <w:rsid w:val="00793085"/>
    <w:rsid w:val="00795128"/>
    <w:rsid w:val="007959B1"/>
    <w:rsid w:val="007A35F0"/>
    <w:rsid w:val="007A386E"/>
    <w:rsid w:val="007A7752"/>
    <w:rsid w:val="007B326E"/>
    <w:rsid w:val="007F016B"/>
    <w:rsid w:val="007F064D"/>
    <w:rsid w:val="007F0910"/>
    <w:rsid w:val="007F099B"/>
    <w:rsid w:val="007F7336"/>
    <w:rsid w:val="00802302"/>
    <w:rsid w:val="00830ED1"/>
    <w:rsid w:val="0083691F"/>
    <w:rsid w:val="008631D0"/>
    <w:rsid w:val="00871A3A"/>
    <w:rsid w:val="008A1399"/>
    <w:rsid w:val="008B697B"/>
    <w:rsid w:val="008C7411"/>
    <w:rsid w:val="008C76B4"/>
    <w:rsid w:val="008D1F99"/>
    <w:rsid w:val="008D568B"/>
    <w:rsid w:val="009006C6"/>
    <w:rsid w:val="00906C92"/>
    <w:rsid w:val="00913E56"/>
    <w:rsid w:val="00930A55"/>
    <w:rsid w:val="00935A3C"/>
    <w:rsid w:val="00937BF4"/>
    <w:rsid w:val="00957E51"/>
    <w:rsid w:val="00964B62"/>
    <w:rsid w:val="009673A6"/>
    <w:rsid w:val="00971177"/>
    <w:rsid w:val="009722D6"/>
    <w:rsid w:val="00977C56"/>
    <w:rsid w:val="00977F8F"/>
    <w:rsid w:val="0098135C"/>
    <w:rsid w:val="0098197B"/>
    <w:rsid w:val="009A517C"/>
    <w:rsid w:val="009C4391"/>
    <w:rsid w:val="009E0AF6"/>
    <w:rsid w:val="009E75CF"/>
    <w:rsid w:val="009F2E7F"/>
    <w:rsid w:val="009F3410"/>
    <w:rsid w:val="00A01C53"/>
    <w:rsid w:val="00A03E4A"/>
    <w:rsid w:val="00A06A1D"/>
    <w:rsid w:val="00A369BE"/>
    <w:rsid w:val="00A44B78"/>
    <w:rsid w:val="00A527EA"/>
    <w:rsid w:val="00A54BE0"/>
    <w:rsid w:val="00A755AC"/>
    <w:rsid w:val="00A81CC3"/>
    <w:rsid w:val="00A967CE"/>
    <w:rsid w:val="00AB1B64"/>
    <w:rsid w:val="00AB48E5"/>
    <w:rsid w:val="00AB56A4"/>
    <w:rsid w:val="00AC73A6"/>
    <w:rsid w:val="00AD27CA"/>
    <w:rsid w:val="00AD4B09"/>
    <w:rsid w:val="00AD6ECA"/>
    <w:rsid w:val="00AE7923"/>
    <w:rsid w:val="00AF1788"/>
    <w:rsid w:val="00AF2080"/>
    <w:rsid w:val="00AF385F"/>
    <w:rsid w:val="00B02F55"/>
    <w:rsid w:val="00B22AF1"/>
    <w:rsid w:val="00B22CE2"/>
    <w:rsid w:val="00B2751A"/>
    <w:rsid w:val="00B31B20"/>
    <w:rsid w:val="00B4041F"/>
    <w:rsid w:val="00B43933"/>
    <w:rsid w:val="00B45485"/>
    <w:rsid w:val="00B50606"/>
    <w:rsid w:val="00B76CEA"/>
    <w:rsid w:val="00B9733D"/>
    <w:rsid w:val="00BC038B"/>
    <w:rsid w:val="00BD2983"/>
    <w:rsid w:val="00BD62E4"/>
    <w:rsid w:val="00BE0BBC"/>
    <w:rsid w:val="00BE2F98"/>
    <w:rsid w:val="00BF221D"/>
    <w:rsid w:val="00BF2E70"/>
    <w:rsid w:val="00BF51E2"/>
    <w:rsid w:val="00C0187E"/>
    <w:rsid w:val="00C25853"/>
    <w:rsid w:val="00C341D0"/>
    <w:rsid w:val="00C4104E"/>
    <w:rsid w:val="00C45A95"/>
    <w:rsid w:val="00C4628F"/>
    <w:rsid w:val="00C47618"/>
    <w:rsid w:val="00C5005A"/>
    <w:rsid w:val="00C5658A"/>
    <w:rsid w:val="00C56723"/>
    <w:rsid w:val="00C664A1"/>
    <w:rsid w:val="00CA129B"/>
    <w:rsid w:val="00CB2EFA"/>
    <w:rsid w:val="00CC1376"/>
    <w:rsid w:val="00CC7355"/>
    <w:rsid w:val="00CD2587"/>
    <w:rsid w:val="00CD769D"/>
    <w:rsid w:val="00CE782A"/>
    <w:rsid w:val="00CF380C"/>
    <w:rsid w:val="00D02503"/>
    <w:rsid w:val="00D16305"/>
    <w:rsid w:val="00D3421E"/>
    <w:rsid w:val="00D4539F"/>
    <w:rsid w:val="00D52FF4"/>
    <w:rsid w:val="00D53DE4"/>
    <w:rsid w:val="00D55B8E"/>
    <w:rsid w:val="00D711B3"/>
    <w:rsid w:val="00D737B0"/>
    <w:rsid w:val="00D8431E"/>
    <w:rsid w:val="00DB144B"/>
    <w:rsid w:val="00DB504E"/>
    <w:rsid w:val="00DB62A2"/>
    <w:rsid w:val="00DB769C"/>
    <w:rsid w:val="00DC37E9"/>
    <w:rsid w:val="00DD0D23"/>
    <w:rsid w:val="00DD4AD8"/>
    <w:rsid w:val="00DD4F37"/>
    <w:rsid w:val="00DE34BF"/>
    <w:rsid w:val="00DE37A4"/>
    <w:rsid w:val="00DE7E8C"/>
    <w:rsid w:val="00E01F72"/>
    <w:rsid w:val="00E03B04"/>
    <w:rsid w:val="00E15A9C"/>
    <w:rsid w:val="00E15C32"/>
    <w:rsid w:val="00E270ED"/>
    <w:rsid w:val="00E369E8"/>
    <w:rsid w:val="00E460F4"/>
    <w:rsid w:val="00E53679"/>
    <w:rsid w:val="00E55AA9"/>
    <w:rsid w:val="00E60A6A"/>
    <w:rsid w:val="00E62B12"/>
    <w:rsid w:val="00E95343"/>
    <w:rsid w:val="00EA30DD"/>
    <w:rsid w:val="00EA7F59"/>
    <w:rsid w:val="00ED3832"/>
    <w:rsid w:val="00EE1B13"/>
    <w:rsid w:val="00EE5AFE"/>
    <w:rsid w:val="00EF0241"/>
    <w:rsid w:val="00F264B1"/>
    <w:rsid w:val="00F42CCB"/>
    <w:rsid w:val="00F47A85"/>
    <w:rsid w:val="00F70AC7"/>
    <w:rsid w:val="00F80A87"/>
    <w:rsid w:val="00F95763"/>
    <w:rsid w:val="00F96584"/>
    <w:rsid w:val="00FA6483"/>
    <w:rsid w:val="00FB28C5"/>
    <w:rsid w:val="00FC6EE6"/>
    <w:rsid w:val="00FD11C9"/>
    <w:rsid w:val="00FD20F2"/>
    <w:rsid w:val="00FD4599"/>
    <w:rsid w:val="00FE0AA8"/>
    <w:rsid w:val="00FE4F30"/>
    <w:rsid w:val="00FF3578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docId w15:val="{31815F4F-8185-41FD-9402-45498D16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F5B30-4067-482C-9583-A9D72905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Bakic</dc:creator>
  <cp:lastModifiedBy>pc</cp:lastModifiedBy>
  <cp:revision>12</cp:revision>
  <dcterms:created xsi:type="dcterms:W3CDTF">2024-03-13T05:33:00Z</dcterms:created>
  <dcterms:modified xsi:type="dcterms:W3CDTF">2025-04-25T13:14:00Z</dcterms:modified>
</cp:coreProperties>
</file>