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B86" w:rsidRPr="00A20B86" w:rsidRDefault="00A20B86" w:rsidP="00A20B86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BD7607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>JU OŠ „Zarija Vujošević</w:t>
      </w:r>
      <w:r w:rsidR="00C07BB3"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>”</w:t>
      </w:r>
      <w:r w:rsidR="00A20B86" w:rsidRPr="00A20B86"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 xml:space="preserve">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Broj iz evidencije postup</w:t>
      </w:r>
      <w:r w:rsidR="001A1183">
        <w:rPr>
          <w:rFonts w:ascii="Arial" w:eastAsia="Times New Roman" w:hAnsi="Arial" w:cs="Arial"/>
          <w:sz w:val="24"/>
          <w:szCs w:val="24"/>
          <w:lang w:val="sr-Latn-ME"/>
        </w:rPr>
        <w:t>aka javnih nabavki:</w:t>
      </w:r>
      <w:r w:rsidR="00E418F8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870C0E">
        <w:rPr>
          <w:rFonts w:ascii="Arial" w:eastAsia="Times New Roman" w:hAnsi="Arial" w:cs="Arial"/>
          <w:sz w:val="24"/>
          <w:szCs w:val="24"/>
          <w:lang w:val="sr-Latn-ME"/>
        </w:rPr>
        <w:t>182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</w:t>
      </w:r>
      <w:r w:rsidR="00BD760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broj iz Plana javnih nabavki: 9</w:t>
      </w:r>
    </w:p>
    <w:p w:rsidR="00A20B86" w:rsidRPr="00A20B86" w:rsidRDefault="00BD7607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Mj</w:t>
      </w:r>
      <w:r w:rsidR="00827FC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esto i datum: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Zeta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 </w:t>
      </w:r>
      <w:r w:rsidR="00870C0E">
        <w:rPr>
          <w:rFonts w:ascii="Arial" w:eastAsia="Times New Roman" w:hAnsi="Arial" w:cs="Arial"/>
          <w:sz w:val="24"/>
          <w:szCs w:val="24"/>
          <w:lang w:val="sr-Latn-ME"/>
        </w:rPr>
        <w:t>01.4</w:t>
      </w:r>
      <w:r w:rsidR="00350DDF">
        <w:rPr>
          <w:rFonts w:ascii="Arial" w:eastAsia="Times New Roman" w:hAnsi="Arial" w:cs="Arial"/>
          <w:sz w:val="24"/>
          <w:szCs w:val="24"/>
          <w:lang w:val="sr-Latn-ME"/>
        </w:rPr>
        <w:t>.2025.</w:t>
      </w:r>
      <w:r w:rsidR="008C431B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A20B86" w:rsidRPr="00A20B86">
        <w:rPr>
          <w:rFonts w:ascii="Arial" w:eastAsia="Times New Roman" w:hAnsi="Arial" w:cs="Arial"/>
          <w:sz w:val="24"/>
          <w:szCs w:val="24"/>
          <w:lang w:val="sr-Latn-ME"/>
        </w:rPr>
        <w:t>godine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Na osnovu člana 53 stav 3 Zakona o javnim nabavkama („Službeni list CG“, br. 074/19, 3/23, 11/23</w:t>
      </w:r>
      <w:r w:rsidR="00350DDF">
        <w:rPr>
          <w:rFonts w:ascii="Arial" w:eastAsia="Times New Roman" w:hAnsi="Arial" w:cs="Arial"/>
          <w:sz w:val="24"/>
          <w:szCs w:val="24"/>
          <w:lang w:val="sr-Latn-ME"/>
        </w:rPr>
        <w:t xml:space="preserve"> i 084/24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) </w:t>
      </w:r>
      <w:r w:rsidR="00BD7607">
        <w:rPr>
          <w:rFonts w:ascii="Arial" w:eastAsia="Times New Roman" w:hAnsi="Arial" w:cs="Arial"/>
          <w:color w:val="000000"/>
          <w:sz w:val="24"/>
          <w:szCs w:val="24"/>
          <w:lang w:val="pl-PL"/>
        </w:rPr>
        <w:t>JU OŠ „Zarija Vujošević</w:t>
      </w:r>
      <w:r w:rsidR="00827FC4">
        <w:rPr>
          <w:rFonts w:ascii="Arial" w:eastAsia="Times New Roman" w:hAnsi="Arial" w:cs="Arial"/>
          <w:color w:val="000000"/>
          <w:sz w:val="24"/>
          <w:szCs w:val="24"/>
          <w:lang w:val="pl-PL"/>
        </w:rPr>
        <w:t>” - Zeta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pl-PL"/>
        </w:rPr>
        <w:t xml:space="preserve">,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A20B86" w:rsidRPr="00A20B86" w:rsidRDefault="00A20B86" w:rsidP="00A20B8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Organizovanje škole u prir</w:t>
      </w:r>
      <w:r w:rsidR="001A1183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odi za učenike </w:t>
      </w:r>
      <w:r w:rsidR="00350DD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od I-V</w:t>
      </w:r>
      <w:r w:rsidR="00BD7607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I</w:t>
      </w:r>
      <w:r w:rsidR="00350DD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razreda za školsku 2024/2025.</w:t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godinu </w:t>
      </w:r>
    </w:p>
    <w:p w:rsidR="00A20B86" w:rsidRPr="00A20B86" w:rsidRDefault="0033743D" w:rsidP="0033743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>(predmet nabavke)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33743D" w:rsidRDefault="0033743D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92632" w:rsidRDefault="00592632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92632" w:rsidRDefault="00592632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92632" w:rsidRDefault="00592632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92632" w:rsidRDefault="00592632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="00DA34F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kao cjelina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DA34F8" w:rsidRDefault="00DA34F8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DA34F8" w:rsidRPr="00A20B86" w:rsidRDefault="00DA34F8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A20B86" w:rsidRPr="00A20B86" w:rsidRDefault="00A20B86" w:rsidP="00A20B8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A20B86" w:rsidRPr="00A20B86" w:rsidRDefault="00A20B86" w:rsidP="00A20B86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Vrsta postupka,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A20B86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A20B86">
        <w:rPr>
          <w:rFonts w:ascii="Arial" w:eastAsia="Calibri" w:hAnsi="Arial" w:cs="Arial"/>
          <w:color w:val="000000"/>
          <w:lang w:val="sr-Latn-ME"/>
        </w:rPr>
        <w:t>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A20B86" w:rsidRPr="00A20B86" w:rsidRDefault="00A20B86" w:rsidP="00A20B86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A20B86" w:rsidRPr="00A20B86" w:rsidRDefault="00A20B86" w:rsidP="00A20B86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A20B86" w:rsidRPr="00A20B86" w:rsidRDefault="00A20B86" w:rsidP="00A20B86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Garancija ponude</w:t>
      </w:r>
    </w:p>
    <w:p w:rsidR="00A20B86" w:rsidRPr="00A20B86" w:rsidRDefault="00A20B86" w:rsidP="00A20B86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A20B86" w:rsidRPr="00A20B86" w:rsidRDefault="00A20B86" w:rsidP="00A20B8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A20B86" w:rsidRPr="00A20B86" w:rsidRDefault="00A20B86" w:rsidP="00A20B86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A20B86" w:rsidRPr="00A20B86" w:rsidRDefault="00A20B86" w:rsidP="00A20B8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Naziv i opis predmeta nabavke u cjelini i stavkama sa bitnim karakteristikama</w:t>
      </w:r>
    </w:p>
    <w:p w:rsidR="00A20B86" w:rsidRPr="00A20B86" w:rsidRDefault="00A20B86" w:rsidP="00A20B8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A20B86" w:rsidRPr="00953718" w:rsidRDefault="00A20B86" w:rsidP="00953718">
      <w:pPr>
        <w:pStyle w:val="ListParagraph"/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95371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A20B86">
        <w:rPr>
          <w:vertAlign w:val="superscript"/>
          <w:lang w:val="sr-Latn-ME"/>
        </w:rPr>
        <w:footnoteReference w:id="4"/>
      </w:r>
      <w:bookmarkEnd w:id="2"/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A20B86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A20B86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A20B86" w:rsidRPr="00A20B86" w:rsidRDefault="00A20B86" w:rsidP="00A20B86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A20B86" w:rsidRPr="00A20B86" w:rsidRDefault="00A20B86" w:rsidP="00A20B86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A20B86">
        <w:rPr>
          <w:rFonts w:ascii="Arial" w:eastAsia="Calibri" w:hAnsi="Arial" w:cs="Arial"/>
          <w:color w:val="000000"/>
          <w:lang w:val="sr-Latn-ME"/>
        </w:rPr>
        <w:t xml:space="preserve"> </w:t>
      </w:r>
      <w:r w:rsidRPr="00A20B86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A20B86">
        <w:rPr>
          <w:rFonts w:ascii="Arial" w:eastAsia="Calibri" w:hAnsi="Arial" w:cs="Arial"/>
          <w:color w:val="000000"/>
          <w:lang w:val="sr-Latn-ME"/>
        </w:rPr>
        <w:t>:</w:t>
      </w:r>
    </w:p>
    <w:p w:rsidR="0069373A" w:rsidRPr="0069373A" w:rsidRDefault="00A20B86" w:rsidP="0069373A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sym w:font="Wingdings" w:char="F0FE"/>
      </w:r>
      <w:r w:rsidR="00350DDF">
        <w:rPr>
          <w:rFonts w:ascii="Arial" w:eastAsia="Calibri" w:hAnsi="Arial" w:cs="Arial"/>
          <w:color w:val="000000"/>
          <w:lang w:val="sr-Latn-ME"/>
        </w:rPr>
        <w:t xml:space="preserve"> </w:t>
      </w:r>
      <w:r w:rsidR="00DA34F8">
        <w:rPr>
          <w:rFonts w:ascii="Arial" w:eastAsia="Calibri" w:hAnsi="Arial" w:cs="Arial"/>
          <w:color w:val="000000"/>
          <w:lang w:val="sr-Latn-ME"/>
        </w:rPr>
        <w:t xml:space="preserve"> kao cjeline je</w:t>
      </w:r>
      <w:r w:rsidR="0069373A" w:rsidRPr="0069373A">
        <w:rPr>
          <w:rFonts w:ascii="Arial" w:eastAsia="Calibri" w:hAnsi="Arial" w:cs="Arial"/>
          <w:color w:val="000000"/>
          <w:lang w:val="sr-Latn-ME"/>
        </w:rPr>
        <w:t xml:space="preserve"> </w:t>
      </w:r>
    </w:p>
    <w:p w:rsidR="00A20B86" w:rsidRPr="00DA34F8" w:rsidRDefault="00BD7607" w:rsidP="0069373A">
      <w:pPr>
        <w:jc w:val="both"/>
        <w:rPr>
          <w:rFonts w:ascii="Arial" w:eastAsia="Calibri" w:hAnsi="Arial" w:cs="Arial"/>
          <w:b/>
          <w:color w:val="000000"/>
          <w:lang w:val="sr-Latn-ME"/>
        </w:rPr>
      </w:pPr>
      <w:r w:rsidRPr="00DA34F8">
        <w:rPr>
          <w:rFonts w:ascii="Arial" w:eastAsia="Calibri" w:hAnsi="Arial" w:cs="Arial"/>
          <w:b/>
          <w:color w:val="000000"/>
          <w:lang w:val="sr-Latn-ME"/>
        </w:rPr>
        <w:t xml:space="preserve">33.305,00 </w:t>
      </w:r>
      <w:r w:rsidR="0069373A" w:rsidRPr="00DA34F8">
        <w:rPr>
          <w:rFonts w:ascii="Arial" w:eastAsia="Calibri" w:hAnsi="Arial" w:cs="Arial"/>
          <w:b/>
          <w:color w:val="000000"/>
          <w:lang w:val="sr-Latn-ME"/>
        </w:rPr>
        <w:t>€</w:t>
      </w:r>
    </w:p>
    <w:p w:rsidR="00A20B86" w:rsidRPr="00A20B86" w:rsidRDefault="00A20B86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:rsidR="00A20B86" w:rsidRDefault="00A20B86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:rsidR="00A20B86" w:rsidRDefault="00A20B86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:rsidR="00A20B86" w:rsidRPr="00A20B86" w:rsidRDefault="00A20B86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A20B86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Naručilac pokre</w:t>
      </w:r>
      <w:r w:rsidR="00701E9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r w:rsidR="00DA34F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e predmetnu nabavku u cjelini</w:t>
      </w:r>
      <w:r w:rsidR="00701E9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iz razloga</w:t>
      </w:r>
      <w:r w:rsidR="00DA34F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što je predmet nabavke usluga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jedinstvena, kompatibilna cjelina i nije </w:t>
      </w:r>
      <w:r w:rsidR="00DA34F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ga moguće podijeliti na partije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pa je stoga </w:t>
      </w:r>
      <w:r w:rsidR="00DA34F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jedino kroz nabavku kao cjeline</w:t>
      </w:r>
      <w:r w:rsidR="00701E9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moguće adekvatno odgovoriti potrebama Naručioca za predmetnom uslugom.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7"/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ne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A20B86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varijantama: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Varijante ponude nijesu dozvoljene i neće biti razmatrane.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Ne</w:t>
      </w:r>
    </w:p>
    <w:p w:rsidR="00A20B86" w:rsidRPr="00953718" w:rsidRDefault="00A20B86" w:rsidP="00953718">
      <w:pPr>
        <w:pStyle w:val="ListParagraph"/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6"/>
      <w:r w:rsidRPr="00953718">
        <w:rPr>
          <w:rFonts w:ascii="Arial" w:eastAsia="Times New Roman" w:hAnsi="Arial" w:cs="Times New Roman"/>
          <w:b/>
          <w:sz w:val="24"/>
          <w:szCs w:val="32"/>
          <w:lang w:val="sr-Latn-ME"/>
        </w:rPr>
        <w:t>NAČIN UTVRĐIVANJA EKVIVALENTNOSTI</w:t>
      </w:r>
      <w:bookmarkEnd w:id="3"/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lastRenderedPageBreak/>
        <w:t>Nije primjenljivo.</w:t>
      </w:r>
    </w:p>
    <w:p w:rsidR="00A20B86" w:rsidRPr="00953718" w:rsidRDefault="00A20B86" w:rsidP="00953718">
      <w:pPr>
        <w:pStyle w:val="ListParagraph"/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7"/>
      <w:r w:rsidRPr="00953718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>Naručilac će isključiti privrednog subjekta iz postupka javne nabavke ako utvrdi da: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>je vršio neprimjeren uticaj u smislu člana 38 stav 2 tačka 1 ZJN</w:t>
      </w:r>
      <w:r w:rsidRPr="00A20B86">
        <w:rPr>
          <w:vertAlign w:val="superscript"/>
        </w:rPr>
        <w:footnoteReference w:id="8"/>
      </w:r>
      <w:r w:rsidRPr="00A20B86">
        <w:rPr>
          <w:rFonts w:ascii="Arial" w:eastAsia="Times New Roman" w:hAnsi="Arial" w:cs="Arial"/>
          <w:sz w:val="24"/>
          <w:szCs w:val="24"/>
        </w:rPr>
        <w:t xml:space="preserve"> ;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 xml:space="preserve">postoji sukob interesa iz člana 41 stav 1 tačka 2 ili člana 42 ZJN; 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 xml:space="preserve">ne ispunjava uslov iz člana 99 ZJN; 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ne </w:t>
      </w:r>
      <w:r w:rsidRPr="00A20B86">
        <w:rPr>
          <w:rFonts w:ascii="Arial" w:eastAsia="Times New Roman" w:hAnsi="Arial" w:cs="Arial"/>
          <w:sz w:val="24"/>
          <w:szCs w:val="24"/>
        </w:rPr>
        <w:t xml:space="preserve">ispunjava uslov iz čl. 102, 104 ili 106 ZJN predviđen tenderskom dokumentacijom; 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 xml:space="preserve">postoji razlog na osnovu kojeg se smatra da je odustao od prijave, odnosno ponude, a koji je propisan članom 120 stav 15 ZJN; 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 xml:space="preserve">nije dostavio garanciju ponude ili nije dostavio garanciju ponude na način predviđen tenderskom dokumentacijom u skladu sa članom 122 st. 2, 3 ili 4 ZJN ili je dostavio garanciju ponude na manji iznos od traženog ili je ta garancija neispravna; i/ili </w:t>
      </w:r>
    </w:p>
    <w:p w:rsidR="00A20B86" w:rsidRP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>postoji drugi razlog propisan ZJN.</w:t>
      </w:r>
    </w:p>
    <w:p w:rsidR="00A20B86" w:rsidRPr="00A20B86" w:rsidRDefault="00A20B86" w:rsidP="00A20B86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5" w:name="_Toc62730558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5"/>
    </w:p>
    <w:p w:rsidR="00A20B86" w:rsidRPr="00A20B86" w:rsidRDefault="00EA52E7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primjenljivo.</w:t>
      </w: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6" w:name="_Toc62730559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6"/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A20B86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9"/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 cijena,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odnos cijene i kvaliteta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 trošak životnog ciklusa.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A20B86" w:rsidRPr="002C1338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b/>
          <w:i/>
          <w:sz w:val="24"/>
          <w:szCs w:val="24"/>
          <w:lang w:val="sr-Latn-ME"/>
        </w:rPr>
        <w:t>Vrednovaće se ispravne ponude, po relativnom (proporcionalnom) metodu, na sledeći način:</w:t>
      </w:r>
    </w:p>
    <w:p w:rsidR="00A20B86" w:rsidRPr="00A54488" w:rsidRDefault="00A54488" w:rsidP="00A5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  <w:r>
        <w:rPr>
          <w:rFonts w:ascii="Arial" w:eastAsia="Times New Roman" w:hAnsi="Arial" w:cs="Arial"/>
          <w:i/>
          <w:iCs/>
          <w:sz w:val="24"/>
          <w:szCs w:val="24"/>
          <w:lang w:val="sr-Latn-ME"/>
        </w:rPr>
        <w:t>1)</w:t>
      </w:r>
      <w:r w:rsidR="00A20B86" w:rsidRP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Po parametru </w:t>
      </w:r>
      <w:r w:rsidR="00A20B86" w:rsidRPr="009B2358">
        <w:rPr>
          <w:rFonts w:ascii="Arial" w:eastAsia="Times New Roman" w:hAnsi="Arial" w:cs="Arial"/>
          <w:b/>
          <w:i/>
          <w:iCs/>
          <w:sz w:val="24"/>
          <w:szCs w:val="24"/>
          <w:lang w:val="sr-Latn-ME"/>
        </w:rPr>
        <w:t>cijena (C),</w:t>
      </w:r>
      <w:r w:rsidR="00A20B86" w:rsidRP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 ponude će se vrednovati u odnosu na iznos ponuđene cijene, na sljedeći način: Ponuda sa ponuđenom najnižom cijenom dobija maksimalni predviđeni broj bodova po ovom parametru, tj. </w:t>
      </w:r>
      <w:r w:rsidR="00EA52E7">
        <w:rPr>
          <w:rFonts w:ascii="Arial" w:eastAsia="Times New Roman" w:hAnsi="Arial" w:cs="Arial"/>
          <w:bCs/>
          <w:i/>
          <w:iCs/>
          <w:sz w:val="24"/>
          <w:szCs w:val="24"/>
          <w:lang w:val="sr-Latn-ME"/>
        </w:rPr>
        <w:t>9</w:t>
      </w:r>
      <w:r w:rsidR="00A20B86" w:rsidRPr="00A54488">
        <w:rPr>
          <w:rFonts w:ascii="Arial" w:eastAsia="Times New Roman" w:hAnsi="Arial" w:cs="Arial"/>
          <w:bCs/>
          <w:i/>
          <w:iCs/>
          <w:sz w:val="24"/>
          <w:szCs w:val="24"/>
          <w:lang w:val="sr-Latn-ME"/>
        </w:rPr>
        <w:t>0 bodova</w:t>
      </w:r>
      <w:r w:rsidR="00A20B86" w:rsidRP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, a ostalim ponudama dodjeljuje se proporcionalan broj bodova po formuli: </w:t>
      </w:r>
    </w:p>
    <w:p w:rsidR="00A20B86" w:rsidRPr="002C1338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Broj bodova  C = (najniža ponuđe</w:t>
      </w:r>
      <w:r w:rsidR="00EA52E7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na cijena)/(ponuđena cijena) x 9</w:t>
      </w:r>
      <w:r w:rsidRPr="002C133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0.</w:t>
      </w:r>
    </w:p>
    <w:p w:rsidR="00A20B86" w:rsidRPr="002C1338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sr-Latn-ME"/>
        </w:rPr>
      </w:pPr>
    </w:p>
    <w:p w:rsidR="009B2358" w:rsidRDefault="00A20B86" w:rsidP="00EA5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2</w:t>
      </w:r>
      <w:r w:rsid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) </w:t>
      </w:r>
      <w:r w:rsidR="00A54488" w:rsidRP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Po parametru </w:t>
      </w:r>
      <w:r w:rsidR="00A54488" w:rsidRPr="009B2358">
        <w:rPr>
          <w:rFonts w:ascii="Arial" w:eastAsia="Times New Roman" w:hAnsi="Arial" w:cs="Arial"/>
          <w:b/>
          <w:i/>
          <w:iCs/>
          <w:sz w:val="24"/>
          <w:szCs w:val="24"/>
          <w:lang w:val="sr-Latn-ME"/>
        </w:rPr>
        <w:t>kvalitet (K</w:t>
      </w:r>
      <w:r w:rsidR="00A54488" w:rsidRP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), </w:t>
      </w:r>
      <w:r w:rsidR="009B2358" w:rsidRPr="009B235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ponude će se </w:t>
      </w:r>
      <w:r w:rsidR="00EA52E7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vrednovati u odnosu na kategorizaciju smještajnih kapaciteta.  </w:t>
      </w:r>
      <w:r w:rsidR="00EA52E7" w:rsidRPr="00EA52E7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Po parametru kategorizacija smještajnih kapaciteta ponude će se vrednovati na sljedeći način: Ponuđač je dužan dostaviti dokaz o kategorizaciji smještajnih kapaciteta od minimum 2 zvjezdice. Kategorizacija smještajnih kapaciteta </w:t>
      </w:r>
      <w:r w:rsidR="00EA52E7" w:rsidRPr="00EA52E7">
        <w:rPr>
          <w:rFonts w:ascii="Arial" w:eastAsia="Times New Roman" w:hAnsi="Arial" w:cs="Arial"/>
          <w:i/>
          <w:iCs/>
          <w:sz w:val="24"/>
          <w:szCs w:val="24"/>
          <w:lang w:val="sr-Latn-ME"/>
        </w:rPr>
        <w:lastRenderedPageBreak/>
        <w:t>se dokazuje rješenjem o kategorizaciji koje je izdato od strane nadležnog organa u kome se navodi da smještajna jedinica, u smislu zakona, posjeduje kategoriju minimum 2 zvjezdice. Ponuđaču čiji smještajni kapaciteti imaju kategoriju 2 zvjezdice dodjeljuje se 5 bodova. Ponuđaču čiji smještajni kapaciteti imaju kategoriju 3 zvjezdice dodjeljuje se 7 bodova. Ponuđaču čiji smještajni kapaciteti imaju kategoriju 4 i više zvjezdica dodjeljuje se maksimalnih 10 bodova.</w:t>
      </w:r>
    </w:p>
    <w:p w:rsidR="002C1338" w:rsidRPr="002C1338" w:rsidRDefault="002C1338" w:rsidP="009B2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b/>
          <w:i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b/>
          <w:i/>
          <w:iCs/>
          <w:sz w:val="24"/>
          <w:szCs w:val="24"/>
          <w:lang w:val="sr-Latn-ME"/>
        </w:rPr>
        <w:t xml:space="preserve">Odnos cijene i kvaliteta = Cijena + Kvalitet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0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7"/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FB3A74" w:rsidRPr="0073567B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crnogorski jezik i drugi jezik koji je u službenoj upotrebi u Crnoj Gor</w:t>
      </w:r>
      <w:r w:rsidR="0073567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i, u skladu sa Ustavom i zakonom.</w:t>
      </w: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1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8"/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Ponude se podnose preko</w:t>
      </w:r>
      <w:r w:rsidR="00D86232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ESJN-a zaključno sa danom 17</w:t>
      </w:r>
      <w:r w:rsidR="009B2358">
        <w:rPr>
          <w:rFonts w:ascii="Arial" w:eastAsia="Times New Roman" w:hAnsi="Arial" w:cs="Arial"/>
          <w:bCs/>
          <w:sz w:val="24"/>
          <w:szCs w:val="24"/>
          <w:lang w:val="sr-Latn-ME"/>
        </w:rPr>
        <w:t>.04.</w:t>
      </w:r>
      <w:r w:rsidR="00350DDF">
        <w:rPr>
          <w:rFonts w:ascii="Arial" w:eastAsia="Times New Roman" w:hAnsi="Arial" w:cs="Arial"/>
          <w:bCs/>
          <w:sz w:val="24"/>
          <w:szCs w:val="24"/>
          <w:lang w:val="sr-Latn-ME"/>
        </w:rPr>
        <w:t>2025. godine do 1</w:t>
      </w:r>
      <w:r w:rsidR="00D86232">
        <w:rPr>
          <w:rFonts w:ascii="Arial" w:eastAsia="Times New Roman" w:hAnsi="Arial" w:cs="Arial"/>
          <w:bCs/>
          <w:sz w:val="24"/>
          <w:szCs w:val="24"/>
          <w:lang w:val="sr-Latn-ME"/>
        </w:rPr>
        <w:t>2</w:t>
      </w: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:00 sati.</w:t>
      </w:r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Otvaranje</w:t>
      </w:r>
      <w:r w:rsidR="00F775EF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</w:t>
      </w:r>
      <w:r w:rsidR="00BF0792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ponuda izvršiće ESJN dana </w:t>
      </w:r>
      <w:r w:rsidR="00EA52E7">
        <w:rPr>
          <w:rFonts w:ascii="Arial" w:eastAsia="Times New Roman" w:hAnsi="Arial" w:cs="Arial"/>
          <w:bCs/>
          <w:sz w:val="24"/>
          <w:szCs w:val="24"/>
          <w:lang w:val="sr-Latn-ME"/>
        </w:rPr>
        <w:t>1</w:t>
      </w:r>
      <w:r w:rsidR="00D86232">
        <w:rPr>
          <w:rFonts w:ascii="Arial" w:eastAsia="Times New Roman" w:hAnsi="Arial" w:cs="Arial"/>
          <w:bCs/>
          <w:sz w:val="24"/>
          <w:szCs w:val="24"/>
          <w:lang w:val="sr-Latn-ME"/>
        </w:rPr>
        <w:t>7</w:t>
      </w:r>
      <w:r w:rsidR="009B2358">
        <w:rPr>
          <w:rFonts w:ascii="Arial" w:eastAsia="Times New Roman" w:hAnsi="Arial" w:cs="Arial"/>
          <w:bCs/>
          <w:sz w:val="24"/>
          <w:szCs w:val="24"/>
          <w:lang w:val="sr-Latn-ME"/>
        </w:rPr>
        <w:t>.04</w:t>
      </w:r>
      <w:r w:rsidR="0073567B">
        <w:rPr>
          <w:rFonts w:ascii="Arial" w:eastAsia="Times New Roman" w:hAnsi="Arial" w:cs="Arial"/>
          <w:bCs/>
          <w:sz w:val="24"/>
          <w:szCs w:val="24"/>
          <w:lang w:val="sr-Latn-ME"/>
        </w:rPr>
        <w:t>.2025.</w:t>
      </w:r>
      <w:r w:rsidR="00D86232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godine u 12</w:t>
      </w: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:00 sati, bez prisustva ovlašćenih predstavnika ponuđača. </w:t>
      </w:r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Izjava privrednog subjekta i garancija ponude podnose se u elektronskom obliku putem ESJN.</w:t>
      </w:r>
    </w:p>
    <w:p w:rsidR="00A20B86" w:rsidRPr="00A20B86" w:rsidRDefault="00BF0792" w:rsidP="00A20B86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</w:t>
      </w:r>
      <w:r w:rsidRPr="00BF079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:rsidR="00541AB5" w:rsidRDefault="00BF0792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A</w:t>
      </w:r>
      <w:r w:rsidR="00A20B86"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ko ponuđač ne može da garanciju ponude podnese u elektronskom obliku, dužan je da putem ESJN dostavi kopiju garancije ponude, a da original garancije ponude dostavi, odnosno uruči naručiocu neposredno ili putem poštanskog operatera, preporučenom pošiljkom najkasnije prije isteka roka za po</w:t>
      </w:r>
      <w:r w:rsid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dnošenje ponuda.</w:t>
      </w:r>
    </w:p>
    <w:p w:rsidR="00541AB5" w:rsidRP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:rsidR="00541AB5" w:rsidRP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ESJN ć</w:t>
      </w:r>
      <w:r w:rsidR="001D518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e</w:t>
      </w: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izvršiti automatsko </w:t>
      </w:r>
      <w:r w:rsidR="009B2358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otvaranje ponuda istovremeno </w:t>
      </w: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istekom roka za dostavljanje ponuda iz prethodnog stava, generisati zapisnik o otvaranju ponuda i izvršiti njegovu automatsku dostavu svim ponuđačima koji su podnijeli ponude.</w:t>
      </w:r>
    </w:p>
    <w:p w:rsidR="00541AB5" w:rsidRP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:rsid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:rsid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:rsidR="00A20B86" w:rsidRPr="00A20B86" w:rsidRDefault="00541AB5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Original garancije ponude u pisanom obliku dostavlja se:</w:t>
      </w: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neposredno na arhivi naručioca na </w:t>
      </w:r>
      <w:r w:rsidR="0073567B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a</w:t>
      </w:r>
      <w:r w:rsidR="00EA52E7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dresi Mataguži</w:t>
      </w:r>
      <w:r w:rsidR="009B2358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bb</w:t>
      </w:r>
      <w:r w:rsidR="00EA52E7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, Zeta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, radnim danima od 08:00 d</w:t>
      </w:r>
      <w:r w:rsidR="009B2358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o</w:t>
      </w:r>
      <w:r w:rsidR="00EA52E7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</w:t>
      </w:r>
      <w:r w:rsidR="00D8623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15:00 sati zaključno sa danom 17</w:t>
      </w:r>
      <w:r w:rsidR="009B2358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.04</w:t>
      </w: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.</w:t>
      </w:r>
      <w:r w:rsidR="0073567B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2025. godine do 1</w:t>
      </w:r>
      <w:r w:rsidR="00D8623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2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:00 sati  ili</w:t>
      </w: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preporučenom pošiljkom</w:t>
      </w: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="00EA52E7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sa povratnicom na adresi Mataguži bb Zeta,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s tim što garancija ponude mora biti uručena naručiocu od strane poštanskog operatera, najkasnije do dana </w:t>
      </w:r>
      <w:r w:rsidR="00D86232">
        <w:rPr>
          <w:rFonts w:ascii="Arial" w:eastAsia="Times New Roman" w:hAnsi="Arial" w:cs="Arial"/>
          <w:bCs/>
          <w:sz w:val="24"/>
          <w:szCs w:val="24"/>
          <w:lang w:val="sr-Latn-ME"/>
        </w:rPr>
        <w:t>17</w:t>
      </w:r>
      <w:r w:rsidR="009B2358">
        <w:rPr>
          <w:rFonts w:ascii="Arial" w:eastAsia="Times New Roman" w:hAnsi="Arial" w:cs="Arial"/>
          <w:bCs/>
          <w:sz w:val="24"/>
          <w:szCs w:val="24"/>
          <w:lang w:val="sr-Latn-ME"/>
        </w:rPr>
        <w:t>.04</w:t>
      </w:r>
      <w:r w:rsidR="00350DDF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.202</w:t>
      </w:r>
      <w:r w:rsidR="00134FDD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5</w:t>
      </w:r>
      <w:r w:rsidR="00DD05A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 godine do 1</w:t>
      </w:r>
      <w:r w:rsidR="00D8623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2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:00 sati.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20B86" w:rsidRPr="00A37A0C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2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A20B86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10"/>
      </w:r>
      <w:bookmarkEnd w:id="9"/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1) odustane od ponude u roku važenja ponude ili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2) odbije da zaključi ugovor o javnoj nabavci. </w:t>
      </w:r>
    </w:p>
    <w:p w:rsidR="00A20B86" w:rsidRPr="00A37A0C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3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0"/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ne</w:t>
      </w:r>
    </w:p>
    <w:p w:rsidR="00A20B86" w:rsidRPr="00A37A0C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4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1"/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A20B86" w:rsidRDefault="00A20B86" w:rsidP="00A20B86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 i nedvosmisleno popuni </w:t>
      </w:r>
      <w:r w:rsidRPr="00A20B86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9B2358" w:rsidRPr="009B2358" w:rsidRDefault="009B2358" w:rsidP="009B235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9B2358">
        <w:rPr>
          <w:rFonts w:ascii="Arial" w:eastAsia="Calibri" w:hAnsi="Arial" w:cs="Arial"/>
          <w:b/>
          <w:sz w:val="24"/>
          <w:szCs w:val="24"/>
          <w:lang w:val="sr-Latn-ME"/>
        </w:rPr>
        <w:t>Naručilac će za provjeru izjave privrednog subjekta ponuđača čija je ponuda ekonomski najpovoljnija tražiti sljedeće dokaze:</w:t>
      </w: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B2358">
        <w:rPr>
          <w:rFonts w:ascii="Arial" w:eastAsia="Calibri" w:hAnsi="Arial" w:cs="Arial"/>
          <w:sz w:val="24"/>
          <w:szCs w:val="24"/>
          <w:lang w:val="sr-Latn-ME"/>
        </w:rPr>
        <w:t>1)</w:t>
      </w:r>
      <w:r w:rsidRPr="009B2358">
        <w:rPr>
          <w:rFonts w:ascii="Arial" w:eastAsia="Calibri" w:hAnsi="Arial" w:cs="Arial"/>
          <w:sz w:val="24"/>
          <w:szCs w:val="24"/>
          <w:lang w:val="sr-Latn-ME"/>
        </w:rPr>
        <w:tab/>
        <w:t xml:space="preserve">uvjerenje, potvrdu ili drugi akt nadležnog organa izdato na osnovu kaznene evidencije, u skladu sa propisima države u kojoj privredni subjekat ima sjedište, odnosno u kojoj ovlašćeno lice tog privrednog subjekta ima prebivalište, radi utvrđivanja ispunjenosti uslova da privredni subjekat i njegov izvršni direktor nijesu pravosnažno osuđivani za neko od krivičnih djela iz člana 99 stav 1 tačka 1 Zakona o javnim nabavkama; </w:t>
      </w: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B2358">
        <w:rPr>
          <w:rFonts w:ascii="Arial" w:eastAsia="Calibri" w:hAnsi="Arial" w:cs="Arial"/>
          <w:sz w:val="24"/>
          <w:szCs w:val="24"/>
          <w:lang w:val="sr-Latn-ME"/>
        </w:rPr>
        <w:t>2)</w:t>
      </w:r>
      <w:r w:rsidRPr="009B2358">
        <w:rPr>
          <w:rFonts w:ascii="Arial" w:eastAsia="Calibri" w:hAnsi="Arial" w:cs="Arial"/>
          <w:sz w:val="24"/>
          <w:szCs w:val="24"/>
          <w:lang w:val="sr-Latn-ME"/>
        </w:rPr>
        <w:tab/>
        <w:t>uvjerenje, potvrdu ili drugi akt koji izdaje organ uprave nadležan za naplatu poreskih prihoda, odnosno nadležni organ države u kojoj privredni subjekat ima sjedište, radi utvrđivanja ispunjenosti uslova da je privredni subnekat izmirio sve dospjele obaveze po osnovu poreza i doprinosa za penzijsko i zdravstveno osiguranje, o kojima evidenciju voidi organ uprave nadležan za naplatu poreskih prihoda, odnosno nadležni organ države u kojoj privredni subjekat ima sjedište;</w:t>
      </w: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B2358">
        <w:rPr>
          <w:rFonts w:ascii="Arial" w:eastAsia="Calibri" w:hAnsi="Arial" w:cs="Arial"/>
          <w:sz w:val="24"/>
          <w:szCs w:val="24"/>
          <w:lang w:val="sr-Latn-ME"/>
        </w:rPr>
        <w:t>3)</w:t>
      </w:r>
      <w:r w:rsidRPr="009B2358">
        <w:rPr>
          <w:rFonts w:ascii="Arial" w:eastAsia="Calibri" w:hAnsi="Arial" w:cs="Arial"/>
          <w:sz w:val="24"/>
          <w:szCs w:val="24"/>
          <w:lang w:val="sr-Latn-ME"/>
        </w:rPr>
        <w:tab/>
        <w:t>dokaz o registraciji u Centralnom registru privrednih subjekata ili drugom odgovarajućem registru u državi u kojoj privredni subjekat ima sjedište, sa podacima o ovlašćenom licu, odnosno izvršnom direktoru privrednog subjekta;</w:t>
      </w: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B2358">
        <w:rPr>
          <w:rFonts w:ascii="Arial" w:eastAsia="Calibri" w:hAnsi="Arial" w:cs="Arial"/>
          <w:sz w:val="24"/>
          <w:szCs w:val="24"/>
          <w:lang w:val="sr-Latn-ME"/>
        </w:rPr>
        <w:t>4)</w:t>
      </w:r>
      <w:r w:rsidRPr="009B2358">
        <w:rPr>
          <w:rFonts w:ascii="Arial" w:eastAsia="Calibri" w:hAnsi="Arial" w:cs="Arial"/>
          <w:sz w:val="24"/>
          <w:szCs w:val="24"/>
          <w:lang w:val="sr-Latn-ME"/>
        </w:rPr>
        <w:tab/>
        <w:t>licencu za obavljanje djelatnosti turistčke agencije - organizatora putovanja, izdatu od nadležnog organa, koja je važeća u vrijeme realizaci</w:t>
      </w:r>
      <w:r w:rsidR="00EA52E7">
        <w:rPr>
          <w:rFonts w:ascii="Arial" w:eastAsia="Calibri" w:hAnsi="Arial" w:cs="Arial"/>
          <w:sz w:val="24"/>
          <w:szCs w:val="24"/>
          <w:lang w:val="sr-Latn-ME"/>
        </w:rPr>
        <w:t>je  škole u prirodi</w:t>
      </w:r>
      <w:r w:rsidRPr="009B2358">
        <w:rPr>
          <w:rFonts w:ascii="Arial" w:eastAsia="Calibri" w:hAnsi="Arial" w:cs="Arial"/>
          <w:sz w:val="24"/>
          <w:szCs w:val="24"/>
          <w:lang w:val="sr-Latn-ME"/>
        </w:rPr>
        <w:t>;</w:t>
      </w: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B2358">
        <w:rPr>
          <w:rFonts w:ascii="Arial" w:eastAsia="Calibri" w:hAnsi="Arial" w:cs="Arial"/>
          <w:sz w:val="24"/>
          <w:szCs w:val="24"/>
          <w:lang w:val="sr-Latn-ME"/>
        </w:rPr>
        <w:lastRenderedPageBreak/>
        <w:t>5)</w:t>
      </w:r>
      <w:r w:rsidRPr="009B2358">
        <w:rPr>
          <w:rFonts w:ascii="Arial" w:eastAsia="Calibri" w:hAnsi="Arial" w:cs="Arial"/>
          <w:sz w:val="24"/>
          <w:szCs w:val="24"/>
          <w:lang w:val="sr-Latn-ME"/>
        </w:rPr>
        <w:tab/>
        <w:t>rješenje o izdavanju licence, izdato od nadležnog ministarstva, na osnovu  Zakona o turizmu i ugostiteljstvu, koje je važeće u vrijeme</w:t>
      </w:r>
      <w:r w:rsidR="00EA52E7">
        <w:rPr>
          <w:rFonts w:ascii="Arial" w:eastAsia="Calibri" w:hAnsi="Arial" w:cs="Arial"/>
          <w:sz w:val="24"/>
          <w:szCs w:val="24"/>
          <w:lang w:val="sr-Latn-ME"/>
        </w:rPr>
        <w:t xml:space="preserve"> realizacije škole  u prirodi</w:t>
      </w:r>
      <w:r w:rsidRPr="009B2358">
        <w:rPr>
          <w:rFonts w:ascii="Arial" w:eastAsia="Calibri" w:hAnsi="Arial" w:cs="Arial"/>
          <w:sz w:val="24"/>
          <w:szCs w:val="24"/>
          <w:lang w:val="sr-Latn-ME"/>
        </w:rPr>
        <w:t>;</w:t>
      </w: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B2358">
        <w:rPr>
          <w:rFonts w:ascii="Arial" w:eastAsia="Calibri" w:hAnsi="Arial" w:cs="Arial"/>
          <w:sz w:val="24"/>
          <w:szCs w:val="24"/>
          <w:lang w:val="sr-Latn-ME"/>
        </w:rPr>
        <w:t>6)</w:t>
      </w:r>
      <w:r w:rsidRPr="009B2358">
        <w:rPr>
          <w:rFonts w:ascii="Arial" w:eastAsia="Calibri" w:hAnsi="Arial" w:cs="Arial"/>
          <w:sz w:val="24"/>
          <w:szCs w:val="24"/>
          <w:lang w:val="sr-Latn-ME"/>
        </w:rPr>
        <w:tab/>
        <w:t>licencu za javni prevoz putnika u unutrašnjem ili međunarodnom drumskom saobraćaju, koja je važeća u vrijem</w:t>
      </w:r>
      <w:r w:rsidR="00EA52E7">
        <w:rPr>
          <w:rFonts w:ascii="Arial" w:eastAsia="Calibri" w:hAnsi="Arial" w:cs="Arial"/>
          <w:sz w:val="24"/>
          <w:szCs w:val="24"/>
          <w:lang w:val="sr-Latn-ME"/>
        </w:rPr>
        <w:t>e realizacije škole u prirodi;</w:t>
      </w:r>
    </w:p>
    <w:p w:rsidR="00EA52E7" w:rsidRPr="00A20B86" w:rsidRDefault="00EA52E7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sz w:val="24"/>
          <w:szCs w:val="24"/>
          <w:lang w:val="sr-Latn-ME"/>
        </w:rPr>
        <w:t xml:space="preserve">7)     </w:t>
      </w:r>
      <w:r w:rsidRPr="00EA52E7">
        <w:rPr>
          <w:rFonts w:ascii="Arial" w:eastAsia="Calibri" w:hAnsi="Arial" w:cs="Arial"/>
          <w:sz w:val="24"/>
          <w:szCs w:val="24"/>
          <w:lang w:val="sr-Latn-ME"/>
        </w:rPr>
        <w:t>potvrde o iskustvu privrednog subjekta na kvalitetnom i uspješnom izvršavanju istih ili sličnih poslova, izdatu od strane škole za koje su ti poslovi izvršeni.</w:t>
      </w: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5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2"/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A20B86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1"/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RS"/>
        </w:rPr>
      </w:pPr>
      <w:r w:rsidRPr="00A20B86">
        <w:rPr>
          <w:rFonts w:ascii="Arial" w:eastAsia="Times New Roman" w:hAnsi="Arial" w:cs="Arial"/>
          <w:sz w:val="24"/>
          <w:szCs w:val="24"/>
          <w:lang w:val="sr-Latn-RS"/>
        </w:rPr>
        <w:t>Ugovorne strane su saglasne da Naručilac ima pravo jednostranog raskida ovog Ugovora ako Izvršilac ne bude izvršavao svoje obaveze u rokovima i na način predviđen Ugovorom, odnosno, u slučaju kada ustanovi da kvalitet pruženih usluga odstupa od traženog odnosno ponuđenog iz ponude Izvršioca, dok Izvršilac ima pravo jednostranog raskida ovog Ugovora u slučaju da Naručilac ne postupa u skladu sa njegovim odredbama.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gram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kada</w:t>
      </w:r>
      <w:proofErr w:type="gram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je potreba za izmjenom ugovora nastala zbog okolnosti koje naručilac u vrijeme zaključivanja ugovora nije mogao da predvidi, a izmjenom se ne mijenja priroda ugovora a povećanje vrijednosti ugovora nije veće od 20% vrijednosti prvobitnog ugovora.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6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3"/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lastRenderedPageBreak/>
        <w:t>Privredni subjekat ima pravo da pisanim zahtjevom traži od naručioca pojašnjenje tenderske dokumentacije najkasnije deset dana prije isteka roka određenog za dostavljanje ponuda.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FB3A74" w:rsidRPr="00A20B86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:rsidR="00A20B86" w:rsidRPr="00A20B86" w:rsidRDefault="00A20B86" w:rsidP="00A20B8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A20B86" w:rsidRPr="00A20B86" w:rsidRDefault="004A3585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  <w:t>JU OŠ „ZARIJA VUJOŠ</w:t>
      </w:r>
      <w:bookmarkStart w:id="17" w:name="_GoBack"/>
      <w:bookmarkEnd w:id="17"/>
      <w:r w:rsidR="00827FC4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  <w:t>EVIĆ”</w:t>
      </w:r>
      <w:r w:rsidR="00FB3A74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  <w:t xml:space="preserve"> </w:t>
      </w:r>
    </w:p>
    <w:p w:rsidR="00A20B86" w:rsidRPr="00A20B86" w:rsidRDefault="007949E2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Broj: </w:t>
      </w:r>
      <w:r w:rsidR="00870C0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183</w:t>
      </w:r>
    </w:p>
    <w:p w:rsidR="00A20B86" w:rsidRPr="00A20B86" w:rsidRDefault="00870C0E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Mjesto i datum: Zeta, 01.4.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2025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.godine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skladu sa članom 43 stav 1 Zakona o javnim nabavkama („Službeni list CG”, br.74/19, 3/23, 11/23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 084/24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), 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da u post</w:t>
      </w:r>
      <w:r w:rsidR="00827FC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upku javne nabavke redni broj 9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z </w:t>
      </w:r>
      <w:r w:rsidR="003024C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Plana javne nabavke broj: </w:t>
      </w:r>
      <w:r w:rsidR="00827FC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#2178131</w:t>
      </w:r>
      <w:r w:rsidR="007949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3</w:t>
      </w:r>
      <w:r w:rsidR="00827FC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.01.2025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.godine za nabavku usluga Organizovanje škole </w:t>
      </w:r>
      <w:r w:rsidR="0097671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prirodi za učenike od  I - V</w:t>
      </w:r>
      <w:r w:rsidR="00827FC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razreda za školsku 2024/2025</w:t>
      </w:r>
      <w:r w:rsidR="00593BD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godinu nijesam u sukobu interesa u smislu člana 41 stav 1 tačka 1 Zakona o javnim nabavkama i da ne postoji ekonomski i drugi lični interes koji može uticati na moju nepristrasnost i nezavisnost u ovom postupku javne nabavke.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Ovlašćeno lice naručioca  </w:t>
      </w:r>
    </w:p>
    <w:p w:rsidR="00A20B86" w:rsidRPr="00A20B86" w:rsidRDefault="00827FC4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Sonja Kenjić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8C119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direktor</w:t>
      </w:r>
      <w:r w:rsidR="00FB3A7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ica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s.r.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Službenik za javne nabavke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Sanela Bašuljević______________________</w:t>
      </w:r>
    </w:p>
    <w:p w:rsidR="000F418C" w:rsidRDefault="000F418C" w:rsidP="000F418C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s.r</w:t>
      </w:r>
    </w:p>
    <w:p w:rsidR="00C641B4" w:rsidRDefault="00C641B4" w:rsidP="000F418C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C641B4" w:rsidRDefault="00C641B4" w:rsidP="00C641B4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                                              Lice koje je učestvovalo u planiranju javne nabavke</w:t>
      </w:r>
    </w:p>
    <w:p w:rsidR="00C641B4" w:rsidRPr="00C641B4" w:rsidRDefault="00C641B4" w:rsidP="00C641B4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                                                    Danijela Nikčević ________________________</w:t>
      </w:r>
    </w:p>
    <w:p w:rsidR="000F418C" w:rsidRPr="000F418C" w:rsidRDefault="000F418C" w:rsidP="000F418C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</w:t>
      </w:r>
      <w:r w:rsidR="000041A8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        </w:t>
      </w:r>
      <w:r w:rsidR="00C641B4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                                                     s.r.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20B86" w:rsidRPr="00A20B86" w:rsidRDefault="00A20B86" w:rsidP="000041A8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Pred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s</w:t>
      </w: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j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ednik  komisije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Sanela Bašuljević __________________________</w:t>
      </w:r>
    </w:p>
    <w:p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A20B86" w:rsidRPr="00A20B86" w:rsidRDefault="00A20B86" w:rsidP="00A20B86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A20B86" w:rsidRPr="00A20B86" w:rsidRDefault="00827FC4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Danijela Nikčević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__________________________</w:t>
      </w:r>
    </w:p>
    <w:p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A20B86" w:rsidRPr="00A20B86" w:rsidRDefault="00A20B86" w:rsidP="00A20B86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A20B86" w:rsidRPr="00A20B86" w:rsidRDefault="00E73D25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Milanka Radonjić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__________________________</w:t>
      </w:r>
    </w:p>
    <w:p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A20B86" w:rsidRPr="00A20B86" w:rsidRDefault="00A20B86" w:rsidP="00DF56C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0041A8" w:rsidRDefault="000041A8" w:rsidP="00E60C7E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3024C6" w:rsidRPr="00A20B86" w:rsidRDefault="003024C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8" w:name="_Toc62730568"/>
      <w:r w:rsidRPr="00A20B86">
        <w:rPr>
          <w:rFonts w:ascii="Arial" w:eastAsia="Times New Roman" w:hAnsi="Arial" w:cs="Times New Roman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0041A8" w:rsidRDefault="00A20B86" w:rsidP="000041A8">
      <w:pPr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Privredni subjekat može da izjavi žalbu protiv ove tenderske dokumentacije Komisiji za zaštitu prava, u roku od deset dana od dana objavl</w:t>
      </w:r>
      <w:r w:rsidR="000041A8">
        <w:rPr>
          <w:rFonts w:ascii="Arial" w:eastAsia="Times New Roman" w:hAnsi="Arial" w:cs="Arial"/>
          <w:sz w:val="24"/>
          <w:szCs w:val="24"/>
          <w:lang w:val="sr-Latn-ME"/>
        </w:rPr>
        <w:t>jivanja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0041A8" w:rsidRPr="000041A8">
        <w:rPr>
          <w:rFonts w:ascii="Arial" w:eastAsia="Times New Roman" w:hAnsi="Arial" w:cs="Arial"/>
          <w:sz w:val="24"/>
          <w:szCs w:val="24"/>
          <w:lang w:val="sr-Latn-ME"/>
        </w:rPr>
        <w:t>odnosno dostavljanja tenderske dokumentacije ili izmjene i dopune tendersk</w:t>
      </w:r>
      <w:r w:rsidR="000041A8">
        <w:rPr>
          <w:rFonts w:ascii="Arial" w:eastAsia="Times New Roman" w:hAnsi="Arial" w:cs="Arial"/>
          <w:sz w:val="24"/>
          <w:szCs w:val="24"/>
          <w:lang w:val="sr-Latn-ME"/>
        </w:rPr>
        <w:t>e dokumentacije.</w:t>
      </w:r>
    </w:p>
    <w:p w:rsidR="00A20B86" w:rsidRPr="00A20B86" w:rsidRDefault="00A20B86" w:rsidP="00A20B86">
      <w:pPr>
        <w:tabs>
          <w:tab w:val="left" w:pos="709"/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Žalba se izjavljuje preko naručioca neposredno putem ESJN-a. </w:t>
      </w: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koja nije podnesena na naprijed predviđeni način biće odbijena kao nedozvoljena.</w:t>
      </w: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A20B8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“.</w:t>
      </w: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D13D2" w:rsidRPr="006C4BD8" w:rsidRDefault="008D13D2">
      <w:pPr>
        <w:rPr>
          <w:lang w:val="sr-Latn-ME"/>
        </w:rPr>
      </w:pPr>
    </w:p>
    <w:sectPr w:rsidR="008D13D2" w:rsidRPr="006C4B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CBB" w:rsidRDefault="00215CBB" w:rsidP="00A20B86">
      <w:pPr>
        <w:spacing w:after="0" w:line="240" w:lineRule="auto"/>
      </w:pPr>
      <w:r>
        <w:separator/>
      </w:r>
    </w:p>
  </w:endnote>
  <w:endnote w:type="continuationSeparator" w:id="0">
    <w:p w:rsidR="00215CBB" w:rsidRDefault="00215CBB" w:rsidP="00A20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CBB" w:rsidRDefault="00215CBB" w:rsidP="00A20B86">
      <w:pPr>
        <w:spacing w:after="0" w:line="240" w:lineRule="auto"/>
      </w:pPr>
      <w:r>
        <w:separator/>
      </w:r>
    </w:p>
  </w:footnote>
  <w:footnote w:type="continuationSeparator" w:id="0">
    <w:p w:rsidR="00215CBB" w:rsidRDefault="00215CBB" w:rsidP="00A20B86">
      <w:pPr>
        <w:spacing w:after="0" w:line="240" w:lineRule="auto"/>
      </w:pPr>
      <w:r>
        <w:continuationSeparator/>
      </w:r>
    </w:p>
  </w:footnote>
  <w:footnote w:id="1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A20B86" w:rsidRPr="00367536" w:rsidRDefault="00A20B86" w:rsidP="00A20B8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A20B86" w:rsidRPr="0083641C" w:rsidRDefault="00A20B86" w:rsidP="00A20B8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A20B86" w:rsidRPr="0056446C" w:rsidRDefault="00A20B86" w:rsidP="00A20B86">
      <w:pPr>
        <w:pStyle w:val="FootnoteText"/>
        <w:rPr>
          <w:sz w:val="16"/>
          <w:szCs w:val="16"/>
          <w:lang w:val="sr-Latn-ME"/>
        </w:rPr>
      </w:pPr>
      <w:r w:rsidRPr="0056446C">
        <w:rPr>
          <w:rStyle w:val="FootnoteReference"/>
          <w:sz w:val="16"/>
          <w:szCs w:val="16"/>
        </w:rPr>
        <w:footnoteRef/>
      </w:r>
      <w:r w:rsidRPr="0056446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U daljem tekstu: </w:t>
      </w:r>
      <w:r w:rsidRPr="0056446C">
        <w:rPr>
          <w:sz w:val="16"/>
          <w:szCs w:val="16"/>
          <w:lang w:val="sr-Latn-ME"/>
        </w:rPr>
        <w:t>Zakon o javnim nabavkama („Službeni list CG“ br.074/19, 003/23, 01</w:t>
      </w:r>
      <w:r>
        <w:rPr>
          <w:sz w:val="16"/>
          <w:szCs w:val="16"/>
          <w:lang w:val="sr-Latn-ME"/>
        </w:rPr>
        <w:t>1</w:t>
      </w:r>
      <w:r w:rsidRPr="0056446C">
        <w:rPr>
          <w:sz w:val="16"/>
          <w:szCs w:val="16"/>
          <w:lang w:val="sr-Latn-ME"/>
        </w:rPr>
        <w:t>/23)</w:t>
      </w:r>
    </w:p>
  </w:footnote>
  <w:footnote w:id="9">
    <w:p w:rsidR="00A20B86" w:rsidRPr="007F2BA0" w:rsidRDefault="00A20B86" w:rsidP="00A20B8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1">
    <w:p w:rsidR="00A20B86" w:rsidRPr="002E211C" w:rsidRDefault="00A20B86" w:rsidP="00A20B8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1FF1A59"/>
    <w:multiLevelType w:val="hybridMultilevel"/>
    <w:tmpl w:val="D834BFFC"/>
    <w:lvl w:ilvl="0" w:tplc="490480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B24CF"/>
    <w:multiLevelType w:val="hybridMultilevel"/>
    <w:tmpl w:val="3D5EA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675B2"/>
    <w:multiLevelType w:val="hybridMultilevel"/>
    <w:tmpl w:val="6B4809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7107FB2"/>
    <w:multiLevelType w:val="hybridMultilevel"/>
    <w:tmpl w:val="98EC1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F5BF6"/>
    <w:multiLevelType w:val="hybridMultilevel"/>
    <w:tmpl w:val="1C787EC2"/>
    <w:lvl w:ilvl="0" w:tplc="A8100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B03949"/>
    <w:multiLevelType w:val="hybridMultilevel"/>
    <w:tmpl w:val="AFB2B672"/>
    <w:lvl w:ilvl="0" w:tplc="0C22B162">
      <w:start w:val="1"/>
      <w:numFmt w:val="decimal"/>
      <w:lvlText w:val="%1)"/>
      <w:lvlJc w:val="left"/>
      <w:pPr>
        <w:ind w:left="9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9" w:hanging="360"/>
      </w:pPr>
    </w:lvl>
    <w:lvl w:ilvl="2" w:tplc="0409001B" w:tentative="1">
      <w:start w:val="1"/>
      <w:numFmt w:val="lowerRoman"/>
      <w:lvlText w:val="%3."/>
      <w:lvlJc w:val="right"/>
      <w:pPr>
        <w:ind w:left="2439" w:hanging="180"/>
      </w:pPr>
    </w:lvl>
    <w:lvl w:ilvl="3" w:tplc="0409000F" w:tentative="1">
      <w:start w:val="1"/>
      <w:numFmt w:val="decimal"/>
      <w:lvlText w:val="%4."/>
      <w:lvlJc w:val="left"/>
      <w:pPr>
        <w:ind w:left="3159" w:hanging="360"/>
      </w:pPr>
    </w:lvl>
    <w:lvl w:ilvl="4" w:tplc="04090019" w:tentative="1">
      <w:start w:val="1"/>
      <w:numFmt w:val="lowerLetter"/>
      <w:lvlText w:val="%5."/>
      <w:lvlJc w:val="left"/>
      <w:pPr>
        <w:ind w:left="3879" w:hanging="360"/>
      </w:pPr>
    </w:lvl>
    <w:lvl w:ilvl="5" w:tplc="0409001B" w:tentative="1">
      <w:start w:val="1"/>
      <w:numFmt w:val="lowerRoman"/>
      <w:lvlText w:val="%6."/>
      <w:lvlJc w:val="right"/>
      <w:pPr>
        <w:ind w:left="4599" w:hanging="180"/>
      </w:pPr>
    </w:lvl>
    <w:lvl w:ilvl="6" w:tplc="0409000F" w:tentative="1">
      <w:start w:val="1"/>
      <w:numFmt w:val="decimal"/>
      <w:lvlText w:val="%7."/>
      <w:lvlJc w:val="left"/>
      <w:pPr>
        <w:ind w:left="5319" w:hanging="360"/>
      </w:pPr>
    </w:lvl>
    <w:lvl w:ilvl="7" w:tplc="04090019" w:tentative="1">
      <w:start w:val="1"/>
      <w:numFmt w:val="lowerLetter"/>
      <w:lvlText w:val="%8."/>
      <w:lvlJc w:val="left"/>
      <w:pPr>
        <w:ind w:left="6039" w:hanging="360"/>
      </w:pPr>
    </w:lvl>
    <w:lvl w:ilvl="8" w:tplc="040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1">
    <w:nsid w:val="75FA5271"/>
    <w:multiLevelType w:val="hybridMultilevel"/>
    <w:tmpl w:val="321EF656"/>
    <w:lvl w:ilvl="0" w:tplc="25C42A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8B1099"/>
    <w:multiLevelType w:val="hybridMultilevel"/>
    <w:tmpl w:val="1E5E64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F60600"/>
    <w:multiLevelType w:val="hybridMultilevel"/>
    <w:tmpl w:val="FF80550C"/>
    <w:lvl w:ilvl="0" w:tplc="14A8C5AC">
      <w:start w:val="1"/>
      <w:numFmt w:val="decimal"/>
      <w:lvlText w:val="%1)"/>
      <w:lvlJc w:val="left"/>
      <w:pPr>
        <w:ind w:left="4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6" w:hanging="360"/>
      </w:pPr>
    </w:lvl>
    <w:lvl w:ilvl="2" w:tplc="0409001B" w:tentative="1">
      <w:start w:val="1"/>
      <w:numFmt w:val="lowerRoman"/>
      <w:lvlText w:val="%3."/>
      <w:lvlJc w:val="right"/>
      <w:pPr>
        <w:ind w:left="5486" w:hanging="180"/>
      </w:pPr>
    </w:lvl>
    <w:lvl w:ilvl="3" w:tplc="0409000F" w:tentative="1">
      <w:start w:val="1"/>
      <w:numFmt w:val="decimal"/>
      <w:lvlText w:val="%4."/>
      <w:lvlJc w:val="left"/>
      <w:pPr>
        <w:ind w:left="6206" w:hanging="360"/>
      </w:pPr>
    </w:lvl>
    <w:lvl w:ilvl="4" w:tplc="04090019" w:tentative="1">
      <w:start w:val="1"/>
      <w:numFmt w:val="lowerLetter"/>
      <w:lvlText w:val="%5."/>
      <w:lvlJc w:val="left"/>
      <w:pPr>
        <w:ind w:left="6926" w:hanging="360"/>
      </w:pPr>
    </w:lvl>
    <w:lvl w:ilvl="5" w:tplc="0409001B" w:tentative="1">
      <w:start w:val="1"/>
      <w:numFmt w:val="lowerRoman"/>
      <w:lvlText w:val="%6."/>
      <w:lvlJc w:val="right"/>
      <w:pPr>
        <w:ind w:left="7646" w:hanging="180"/>
      </w:pPr>
    </w:lvl>
    <w:lvl w:ilvl="6" w:tplc="0409000F" w:tentative="1">
      <w:start w:val="1"/>
      <w:numFmt w:val="decimal"/>
      <w:lvlText w:val="%7."/>
      <w:lvlJc w:val="left"/>
      <w:pPr>
        <w:ind w:left="8366" w:hanging="360"/>
      </w:pPr>
    </w:lvl>
    <w:lvl w:ilvl="7" w:tplc="04090019" w:tentative="1">
      <w:start w:val="1"/>
      <w:numFmt w:val="lowerLetter"/>
      <w:lvlText w:val="%8."/>
      <w:lvlJc w:val="left"/>
      <w:pPr>
        <w:ind w:left="9086" w:hanging="360"/>
      </w:pPr>
    </w:lvl>
    <w:lvl w:ilvl="8" w:tplc="0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4">
    <w:nsid w:val="7C727218"/>
    <w:multiLevelType w:val="hybridMultilevel"/>
    <w:tmpl w:val="95706E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FFA6C98"/>
    <w:multiLevelType w:val="hybridMultilevel"/>
    <w:tmpl w:val="CC184604"/>
    <w:lvl w:ilvl="0" w:tplc="47CA5E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9"/>
  </w:num>
  <w:num w:numId="6">
    <w:abstractNumId w:val="7"/>
  </w:num>
  <w:num w:numId="7">
    <w:abstractNumId w:val="11"/>
  </w:num>
  <w:num w:numId="8">
    <w:abstractNumId w:val="6"/>
  </w:num>
  <w:num w:numId="9">
    <w:abstractNumId w:val="10"/>
  </w:num>
  <w:num w:numId="10">
    <w:abstractNumId w:val="4"/>
  </w:num>
  <w:num w:numId="11">
    <w:abstractNumId w:val="13"/>
  </w:num>
  <w:num w:numId="12">
    <w:abstractNumId w:val="14"/>
  </w:num>
  <w:num w:numId="13">
    <w:abstractNumId w:val="3"/>
  </w:num>
  <w:num w:numId="14">
    <w:abstractNumId w:val="2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BD8"/>
    <w:rsid w:val="000041A8"/>
    <w:rsid w:val="00017B6F"/>
    <w:rsid w:val="0003053A"/>
    <w:rsid w:val="000C0575"/>
    <w:rsid w:val="000F418C"/>
    <w:rsid w:val="00134FDD"/>
    <w:rsid w:val="001A1183"/>
    <w:rsid w:val="001A244E"/>
    <w:rsid w:val="001D5185"/>
    <w:rsid w:val="00215CBB"/>
    <w:rsid w:val="002856C2"/>
    <w:rsid w:val="002C1338"/>
    <w:rsid w:val="002F2D75"/>
    <w:rsid w:val="003024C6"/>
    <w:rsid w:val="003063A9"/>
    <w:rsid w:val="003164B6"/>
    <w:rsid w:val="0033743D"/>
    <w:rsid w:val="00337A67"/>
    <w:rsid w:val="00350DDF"/>
    <w:rsid w:val="003E2A7C"/>
    <w:rsid w:val="00431345"/>
    <w:rsid w:val="004341AA"/>
    <w:rsid w:val="00440CB4"/>
    <w:rsid w:val="00477D3F"/>
    <w:rsid w:val="004A0A88"/>
    <w:rsid w:val="004A3585"/>
    <w:rsid w:val="004F477F"/>
    <w:rsid w:val="00541AB5"/>
    <w:rsid w:val="00563B52"/>
    <w:rsid w:val="00592632"/>
    <w:rsid w:val="00593BD6"/>
    <w:rsid w:val="00644A48"/>
    <w:rsid w:val="00671430"/>
    <w:rsid w:val="0069373A"/>
    <w:rsid w:val="006C0D51"/>
    <w:rsid w:val="006C4BD8"/>
    <w:rsid w:val="006D138F"/>
    <w:rsid w:val="00701E93"/>
    <w:rsid w:val="007203DE"/>
    <w:rsid w:val="0073567B"/>
    <w:rsid w:val="00771A68"/>
    <w:rsid w:val="007949E2"/>
    <w:rsid w:val="007A6CBE"/>
    <w:rsid w:val="0082435E"/>
    <w:rsid w:val="00827FC4"/>
    <w:rsid w:val="00851B24"/>
    <w:rsid w:val="00870C0E"/>
    <w:rsid w:val="00876528"/>
    <w:rsid w:val="008C1192"/>
    <w:rsid w:val="008C431B"/>
    <w:rsid w:val="008D13D2"/>
    <w:rsid w:val="008E15CD"/>
    <w:rsid w:val="00944C4C"/>
    <w:rsid w:val="00953718"/>
    <w:rsid w:val="0097410C"/>
    <w:rsid w:val="00976717"/>
    <w:rsid w:val="00981147"/>
    <w:rsid w:val="009A097B"/>
    <w:rsid w:val="009A6325"/>
    <w:rsid w:val="009B2358"/>
    <w:rsid w:val="009B45BB"/>
    <w:rsid w:val="009C539E"/>
    <w:rsid w:val="00A141CD"/>
    <w:rsid w:val="00A20B86"/>
    <w:rsid w:val="00A37A0C"/>
    <w:rsid w:val="00A54488"/>
    <w:rsid w:val="00A7468E"/>
    <w:rsid w:val="00A77D68"/>
    <w:rsid w:val="00A92115"/>
    <w:rsid w:val="00A933D3"/>
    <w:rsid w:val="00A96721"/>
    <w:rsid w:val="00B4681D"/>
    <w:rsid w:val="00B62040"/>
    <w:rsid w:val="00BD7607"/>
    <w:rsid w:val="00BF0792"/>
    <w:rsid w:val="00C07BB3"/>
    <w:rsid w:val="00C641B4"/>
    <w:rsid w:val="00C84653"/>
    <w:rsid w:val="00CA249C"/>
    <w:rsid w:val="00D00DFB"/>
    <w:rsid w:val="00D01B55"/>
    <w:rsid w:val="00D22B73"/>
    <w:rsid w:val="00D86232"/>
    <w:rsid w:val="00DA34F8"/>
    <w:rsid w:val="00DD05A2"/>
    <w:rsid w:val="00DF56CA"/>
    <w:rsid w:val="00E0450B"/>
    <w:rsid w:val="00E31EA2"/>
    <w:rsid w:val="00E418F8"/>
    <w:rsid w:val="00E41DB8"/>
    <w:rsid w:val="00E45E2B"/>
    <w:rsid w:val="00E60C7E"/>
    <w:rsid w:val="00E73D25"/>
    <w:rsid w:val="00E912FE"/>
    <w:rsid w:val="00EA52E7"/>
    <w:rsid w:val="00F12B10"/>
    <w:rsid w:val="00F23E1B"/>
    <w:rsid w:val="00F5417B"/>
    <w:rsid w:val="00F55B28"/>
    <w:rsid w:val="00F653FC"/>
    <w:rsid w:val="00F775EF"/>
    <w:rsid w:val="00FB3A74"/>
    <w:rsid w:val="00F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10FD9D2-F5E9-4F37-AC30-F1DBE27E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A20B8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20B8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A20B86"/>
    <w:rPr>
      <w:vertAlign w:val="superscript"/>
    </w:rPr>
  </w:style>
  <w:style w:type="paragraph" w:styleId="ListParagraph">
    <w:name w:val="List Paragraph"/>
    <w:basedOn w:val="Normal"/>
    <w:uiPriority w:val="34"/>
    <w:qFormat/>
    <w:rsid w:val="00A20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2175</Words>
  <Characters>12400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 Bašuljević</dc:creator>
  <cp:lastModifiedBy>Microsoft account</cp:lastModifiedBy>
  <cp:revision>8</cp:revision>
  <cp:lastPrinted>2024-02-13T09:57:00Z</cp:lastPrinted>
  <dcterms:created xsi:type="dcterms:W3CDTF">2025-04-01T13:15:00Z</dcterms:created>
  <dcterms:modified xsi:type="dcterms:W3CDTF">2025-04-01T14:09:00Z</dcterms:modified>
</cp:coreProperties>
</file>