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2AF8D3"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62989031" w14:textId="77777777" w:rsidR="00F94DD7" w:rsidRPr="00C20A7F" w:rsidRDefault="00E15E68" w:rsidP="00F94DD7">
      <w:pPr>
        <w:jc w:val="both"/>
        <w:rPr>
          <w:rFonts w:ascii="Arial" w:hAnsi="Arial" w:cs="Arial"/>
          <w:color w:val="000000"/>
          <w:u w:val="single"/>
        </w:rPr>
      </w:pPr>
      <w:r>
        <w:rPr>
          <w:rFonts w:ascii="Arial" w:hAnsi="Arial" w:cs="Arial"/>
          <w:color w:val="000000"/>
          <w:u w:val="single"/>
        </w:rPr>
        <w:t>PARKING SERVIS NIKSIC DOO NIKSIC</w:t>
      </w:r>
    </w:p>
    <w:p w14:paraId="11E083F7" w14:textId="0DD7A63C"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 xml:space="preserve">Broj iz evidencije postupaka javnih nabavki: </w:t>
      </w:r>
      <w:r w:rsidR="001C2815">
        <w:rPr>
          <w:rFonts w:ascii="Arial" w:hAnsi="Arial" w:cs="Arial"/>
          <w:color w:val="000000"/>
          <w:u w:val="single"/>
        </w:rPr>
        <w:t>01</w:t>
      </w:r>
    </w:p>
    <w:p w14:paraId="6D335E3D" w14:textId="17631A83"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 xml:space="preserve">Redni broj iz Plana javnih nabavki : </w:t>
      </w:r>
      <w:r w:rsidR="00E15E68">
        <w:rPr>
          <w:rFonts w:ascii="Arial" w:hAnsi="Arial" w:cs="Arial"/>
          <w:color w:val="000000"/>
          <w:u w:val="single"/>
        </w:rPr>
        <w:t>1</w:t>
      </w:r>
      <w:r w:rsidR="001C2815">
        <w:rPr>
          <w:rFonts w:ascii="Arial" w:hAnsi="Arial" w:cs="Arial"/>
          <w:color w:val="000000"/>
          <w:u w:val="single"/>
        </w:rPr>
        <w:t>7</w:t>
      </w:r>
    </w:p>
    <w:p w14:paraId="66B33D3F" w14:textId="40EBE631" w:rsidR="00F94DD7" w:rsidRPr="00C20A7F" w:rsidRDefault="00F94DD7" w:rsidP="00F94DD7">
      <w:pPr>
        <w:jc w:val="both"/>
        <w:rPr>
          <w:rFonts w:ascii="Arial" w:hAnsi="Arial" w:cs="Arial"/>
          <w:b/>
          <w:bCs/>
          <w:color w:val="000000"/>
          <w:u w:val="single"/>
        </w:rPr>
      </w:pPr>
      <w:r w:rsidRPr="00C20A7F">
        <w:rPr>
          <w:rFonts w:ascii="Arial" w:hAnsi="Arial" w:cs="Arial"/>
          <w:color w:val="000000"/>
          <w:u w:val="single"/>
        </w:rPr>
        <w:t xml:space="preserve">Mjesto i datum: Nikšić, </w:t>
      </w:r>
      <w:r w:rsidR="00851CCE">
        <w:rPr>
          <w:rFonts w:ascii="Arial" w:hAnsi="Arial" w:cs="Arial"/>
          <w:color w:val="000000"/>
          <w:u w:val="single"/>
        </w:rPr>
        <w:t>1</w:t>
      </w:r>
      <w:r w:rsidR="00457A6C">
        <w:rPr>
          <w:rFonts w:ascii="Arial" w:hAnsi="Arial" w:cs="Arial"/>
          <w:color w:val="000000"/>
          <w:u w:val="single"/>
        </w:rPr>
        <w:t>2</w:t>
      </w:r>
      <w:r w:rsidR="00851CCE">
        <w:rPr>
          <w:rFonts w:ascii="Arial" w:hAnsi="Arial" w:cs="Arial"/>
          <w:color w:val="000000"/>
          <w:u w:val="single"/>
        </w:rPr>
        <w:t>.03.</w:t>
      </w:r>
      <w:r w:rsidR="001C2815">
        <w:rPr>
          <w:rFonts w:ascii="Arial" w:hAnsi="Arial" w:cs="Arial"/>
          <w:u w:val="single"/>
        </w:rPr>
        <w:t>2025</w:t>
      </w:r>
      <w:r w:rsidRPr="00C20A7F">
        <w:rPr>
          <w:rFonts w:ascii="Arial" w:hAnsi="Arial" w:cs="Arial"/>
          <w:u w:val="single"/>
        </w:rPr>
        <w:t>.godine</w:t>
      </w:r>
    </w:p>
    <w:p w14:paraId="05419A18" w14:textId="77777777" w:rsidR="00F94DD7" w:rsidRPr="00C20A7F" w:rsidRDefault="00F94DD7" w:rsidP="00F94DD7">
      <w:pPr>
        <w:rPr>
          <w:rFonts w:ascii="Arial" w:hAnsi="Arial" w:cs="Arial"/>
          <w:lang w:val="sr-Latn-ME"/>
        </w:rPr>
      </w:pPr>
    </w:p>
    <w:p w14:paraId="40C13607" w14:textId="77777777" w:rsidR="00F94DD7" w:rsidRPr="00C20A7F" w:rsidRDefault="00F94DD7" w:rsidP="00F94DD7">
      <w:pPr>
        <w:rPr>
          <w:rFonts w:ascii="Arial" w:hAnsi="Arial" w:cs="Arial"/>
          <w:lang w:val="sr-Latn-ME"/>
        </w:rPr>
      </w:pPr>
    </w:p>
    <w:p w14:paraId="4F4283EF" w14:textId="77777777" w:rsidR="003D24BE" w:rsidRPr="00C20A7F" w:rsidRDefault="003D24BE" w:rsidP="003D24BE">
      <w:pPr>
        <w:rPr>
          <w:rFonts w:ascii="Arial" w:hAnsi="Arial" w:cs="Arial"/>
          <w:lang w:val="sr-Latn-ME"/>
        </w:rPr>
      </w:pPr>
    </w:p>
    <w:p w14:paraId="45CC360D" w14:textId="77777777" w:rsidR="003D24BE" w:rsidRPr="00C20A7F" w:rsidRDefault="003D24BE" w:rsidP="003D24BE">
      <w:pPr>
        <w:rPr>
          <w:rFonts w:ascii="Arial" w:hAnsi="Arial" w:cs="Arial"/>
          <w:lang w:val="sr-Latn-ME"/>
        </w:rPr>
      </w:pPr>
    </w:p>
    <w:p w14:paraId="46425C7A" w14:textId="77777777" w:rsidR="003D24BE" w:rsidRPr="00C20A7F" w:rsidRDefault="003D24BE" w:rsidP="003D24BE">
      <w:pPr>
        <w:rPr>
          <w:rFonts w:ascii="Arial" w:hAnsi="Arial" w:cs="Arial"/>
          <w:lang w:val="sr-Latn-ME"/>
        </w:rPr>
      </w:pPr>
    </w:p>
    <w:p w14:paraId="7AE2804B" w14:textId="77777777" w:rsidR="003D24BE" w:rsidRPr="00C20A7F" w:rsidRDefault="003D24BE" w:rsidP="003D24BE">
      <w:pPr>
        <w:jc w:val="both"/>
        <w:rPr>
          <w:rFonts w:ascii="Arial" w:hAnsi="Arial" w:cs="Arial"/>
          <w:color w:val="000000"/>
          <w:u w:val="single"/>
        </w:rPr>
      </w:pPr>
      <w:r w:rsidRPr="00C20A7F">
        <w:rPr>
          <w:rFonts w:ascii="Arial" w:hAnsi="Arial" w:cs="Arial"/>
          <w:lang w:val="sr-Latn-ME"/>
        </w:rPr>
        <w:t>Na osnovu člana 53 stav 3 Zakona o javnim nabavkama („Službeni list CG“, br. 74/19 3/23</w:t>
      </w:r>
      <w:r w:rsidR="008B48C5" w:rsidRPr="008B48C5">
        <w:rPr>
          <w:rFonts w:ascii="Arial" w:hAnsi="Arial" w:cs="Arial"/>
          <w:lang w:val="sr-Latn-ME"/>
        </w:rPr>
        <w:t xml:space="preserve"> </w:t>
      </w:r>
      <w:r w:rsidR="008B48C5">
        <w:rPr>
          <w:rFonts w:ascii="Arial" w:hAnsi="Arial" w:cs="Arial"/>
          <w:lang w:val="sr-Latn-ME"/>
        </w:rPr>
        <w:t>i 011/23</w:t>
      </w:r>
      <w:r w:rsidRPr="00C20A7F">
        <w:rPr>
          <w:rFonts w:ascii="Arial" w:hAnsi="Arial" w:cs="Arial"/>
          <w:lang w:val="sr-Latn-ME"/>
        </w:rPr>
        <w:t xml:space="preserve">) </w:t>
      </w:r>
      <w:r w:rsidR="008B48C5">
        <w:rPr>
          <w:rFonts w:ascii="Arial" w:hAnsi="Arial" w:cs="Arial"/>
          <w:color w:val="000000"/>
          <w:u w:val="single"/>
        </w:rPr>
        <w:t xml:space="preserve">Parking servis Niksic d.o.o </w:t>
      </w:r>
      <w:r w:rsidRPr="00C20A7F">
        <w:rPr>
          <w:rFonts w:ascii="Arial" w:hAnsi="Arial" w:cs="Arial"/>
          <w:color w:val="000000"/>
          <w:u w:val="single"/>
        </w:rPr>
        <w:t xml:space="preserve"> NIKŠIĆ  </w:t>
      </w:r>
      <w:r w:rsidRPr="00C20A7F">
        <w:rPr>
          <w:rFonts w:ascii="Arial" w:hAnsi="Arial" w:cs="Arial"/>
          <w:lang w:val="sr-Latn-ME"/>
        </w:rPr>
        <w:t>objavljuje</w:t>
      </w:r>
      <w:r w:rsidRPr="00C20A7F">
        <w:rPr>
          <w:rFonts w:ascii="Arial" w:hAnsi="Arial" w:cs="Arial"/>
          <w:b/>
          <w:bCs/>
          <w:color w:val="000000"/>
          <w:lang w:val="sr-Latn-ME"/>
        </w:rPr>
        <w:t xml:space="preserve">        </w:t>
      </w:r>
    </w:p>
    <w:p w14:paraId="5E60C47D"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15EEA5E"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7151F4C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7027A3CB"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BC3A38C"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5B6614FD"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764013A9" w14:textId="77777777" w:rsidR="003D24BE" w:rsidRPr="00C20A7F" w:rsidRDefault="003D24BE" w:rsidP="003D24BE">
      <w:pPr>
        <w:keepNext/>
        <w:jc w:val="center"/>
        <w:outlineLvl w:val="0"/>
        <w:rPr>
          <w:rFonts w:ascii="Arial" w:hAnsi="Arial" w:cs="Arial"/>
          <w:b/>
          <w:bCs/>
          <w:color w:val="000000"/>
          <w:lang w:val="sr-Latn-ME"/>
        </w:rPr>
      </w:pPr>
    </w:p>
    <w:p w14:paraId="133F2DDD"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9CF275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1B241277" w14:textId="0805AA4A" w:rsidR="00A5272F" w:rsidRDefault="003D24BE" w:rsidP="003D24BE">
      <w:pPr>
        <w:jc w:val="center"/>
        <w:rPr>
          <w:rFonts w:ascii="Arial" w:hAnsi="Arial" w:cs="Arial"/>
          <w:b/>
          <w:bCs/>
          <w:sz w:val="28"/>
          <w:szCs w:val="28"/>
        </w:rPr>
      </w:pPr>
      <w:r w:rsidRPr="00C20A7F">
        <w:rPr>
          <w:rFonts w:ascii="Arial" w:hAnsi="Arial" w:cs="Arial"/>
          <w:b/>
          <w:bCs/>
          <w:sz w:val="28"/>
          <w:szCs w:val="28"/>
          <w:lang w:val="sr-Latn-RS"/>
        </w:rPr>
        <w:t>N</w:t>
      </w:r>
      <w:r w:rsidRPr="00C20A7F">
        <w:rPr>
          <w:rFonts w:ascii="Arial" w:hAnsi="Arial" w:cs="Arial"/>
          <w:b/>
          <w:bCs/>
          <w:sz w:val="28"/>
          <w:szCs w:val="28"/>
          <w:lang w:val="sr-Cyrl-RS"/>
        </w:rPr>
        <w:t xml:space="preserve">ABAVKA </w:t>
      </w:r>
      <w:r w:rsidR="00A5272F">
        <w:rPr>
          <w:rFonts w:ascii="Arial" w:hAnsi="Arial" w:cs="Arial"/>
          <w:b/>
          <w:bCs/>
          <w:sz w:val="28"/>
          <w:szCs w:val="28"/>
        </w:rPr>
        <w:t>OPREME ZA KONTROLU I NAPLATU PARKINGA</w:t>
      </w:r>
    </w:p>
    <w:p w14:paraId="5C629D4A" w14:textId="66C00B59" w:rsidR="00F45D52" w:rsidRDefault="00F45D52" w:rsidP="003D24BE">
      <w:pPr>
        <w:jc w:val="center"/>
        <w:rPr>
          <w:rFonts w:ascii="Arial" w:hAnsi="Arial" w:cs="Arial"/>
          <w:b/>
          <w:bCs/>
          <w:sz w:val="28"/>
          <w:szCs w:val="28"/>
        </w:rPr>
      </w:pPr>
      <w:r w:rsidRPr="00F45D52">
        <w:rPr>
          <w:rFonts w:ascii="Arial" w:hAnsi="Arial" w:cs="Arial"/>
          <w:b/>
          <w:bCs/>
          <w:sz w:val="28"/>
          <w:szCs w:val="28"/>
        </w:rPr>
        <w:t>BARCODE SISTEM</w:t>
      </w:r>
    </w:p>
    <w:p w14:paraId="51E51002" w14:textId="77777777" w:rsidR="003D24BE"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5BA40015" w14:textId="77777777" w:rsidR="00A5272F" w:rsidRDefault="00A5272F" w:rsidP="003D24BE">
      <w:pPr>
        <w:jc w:val="center"/>
        <w:rPr>
          <w:rFonts w:ascii="Arial" w:hAnsi="Arial" w:cs="Arial"/>
          <w:color w:val="000000"/>
          <w:lang w:val="sr-Latn-ME"/>
        </w:rPr>
      </w:pPr>
    </w:p>
    <w:p w14:paraId="3DA3F9EC" w14:textId="77777777" w:rsidR="00A5272F" w:rsidRDefault="00A5272F" w:rsidP="003D24BE">
      <w:pPr>
        <w:jc w:val="center"/>
        <w:rPr>
          <w:rFonts w:ascii="Arial" w:hAnsi="Arial" w:cs="Arial"/>
          <w:color w:val="000000"/>
          <w:lang w:val="sr-Latn-ME"/>
        </w:rPr>
      </w:pPr>
    </w:p>
    <w:p w14:paraId="56B7B9D6" w14:textId="77777777" w:rsidR="00A5272F" w:rsidRPr="00C20A7F" w:rsidRDefault="00A5272F" w:rsidP="003D24BE">
      <w:pPr>
        <w:jc w:val="center"/>
        <w:rPr>
          <w:rFonts w:ascii="Arial" w:hAnsi="Arial" w:cs="Arial"/>
          <w:color w:val="000000"/>
          <w:lang w:val="sr-Latn-ME"/>
        </w:rPr>
      </w:pPr>
    </w:p>
    <w:p w14:paraId="61611E2F" w14:textId="77777777" w:rsidR="003D24BE" w:rsidRPr="00C20A7F" w:rsidRDefault="003D24BE" w:rsidP="003D24BE">
      <w:pPr>
        <w:rPr>
          <w:rFonts w:ascii="Arial" w:hAnsi="Arial" w:cs="Arial"/>
          <w:lang w:val="sr-Latn-ME"/>
        </w:rPr>
      </w:pPr>
    </w:p>
    <w:p w14:paraId="65CFC9F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6F82E65C" w14:textId="77777777" w:rsidR="003D24BE" w:rsidRPr="00C20A7F" w:rsidRDefault="003D24BE" w:rsidP="003D24BE">
      <w:pPr>
        <w:jc w:val="both"/>
        <w:rPr>
          <w:rFonts w:ascii="Arial" w:hAnsi="Arial" w:cs="Arial"/>
          <w:color w:val="000000"/>
          <w:lang w:val="sr-Latn-ME"/>
        </w:rPr>
      </w:pPr>
    </w:p>
    <w:p w14:paraId="0BCC400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35C0EF89"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5B22DF1" w14:textId="77777777" w:rsidR="003D24BE" w:rsidRPr="00C20A7F" w:rsidRDefault="003D24BE" w:rsidP="003D24BE">
      <w:pPr>
        <w:rPr>
          <w:rFonts w:ascii="Arial" w:hAnsi="Arial" w:cs="Arial"/>
          <w:color w:val="000000"/>
          <w:lang w:val="sr-Latn-ME"/>
        </w:rPr>
      </w:pPr>
    </w:p>
    <w:p w14:paraId="5F9941DA" w14:textId="77777777" w:rsidR="003D24BE" w:rsidRPr="00C20A7F" w:rsidRDefault="003D24BE" w:rsidP="003D24BE">
      <w:pPr>
        <w:rPr>
          <w:rFonts w:ascii="Arial" w:hAnsi="Arial" w:cs="Arial"/>
          <w:color w:val="000000"/>
          <w:lang w:val="sr-Latn-ME"/>
        </w:rPr>
      </w:pPr>
    </w:p>
    <w:p w14:paraId="15803718" w14:textId="77777777" w:rsidR="003D24BE" w:rsidRPr="00C20A7F" w:rsidRDefault="003D24BE" w:rsidP="003D24BE">
      <w:pPr>
        <w:rPr>
          <w:rFonts w:ascii="Arial" w:hAnsi="Arial" w:cs="Arial"/>
          <w:color w:val="000000"/>
          <w:lang w:val="sr-Latn-ME"/>
        </w:rPr>
      </w:pPr>
    </w:p>
    <w:p w14:paraId="72CE4099" w14:textId="77777777" w:rsidR="003D24BE" w:rsidRPr="00C20A7F" w:rsidRDefault="003D24BE" w:rsidP="003D24BE">
      <w:pPr>
        <w:rPr>
          <w:rFonts w:ascii="Arial" w:hAnsi="Arial" w:cs="Arial"/>
          <w:color w:val="000000"/>
          <w:lang w:val="sr-Latn-ME"/>
        </w:rPr>
      </w:pPr>
    </w:p>
    <w:p w14:paraId="6D912637" w14:textId="77777777" w:rsidR="003D24BE" w:rsidRPr="00C20A7F" w:rsidRDefault="003D24BE" w:rsidP="003D24BE">
      <w:pPr>
        <w:rPr>
          <w:rFonts w:ascii="Arial" w:hAnsi="Arial" w:cs="Arial"/>
          <w:color w:val="000000"/>
          <w:lang w:val="sr-Latn-ME"/>
        </w:rPr>
      </w:pPr>
    </w:p>
    <w:p w14:paraId="7473F6E6" w14:textId="77777777" w:rsidR="003D24BE" w:rsidRPr="00C20A7F" w:rsidRDefault="003D24BE" w:rsidP="003D24BE">
      <w:pPr>
        <w:rPr>
          <w:rFonts w:ascii="Arial" w:hAnsi="Arial" w:cs="Arial"/>
          <w:color w:val="000000"/>
          <w:lang w:val="sr-Latn-ME"/>
        </w:rPr>
      </w:pPr>
    </w:p>
    <w:p w14:paraId="1FD3DD8D" w14:textId="77777777" w:rsidR="003D24BE" w:rsidRPr="00C20A7F" w:rsidRDefault="003D24BE" w:rsidP="003D24BE">
      <w:pPr>
        <w:rPr>
          <w:rFonts w:ascii="Arial" w:hAnsi="Arial" w:cs="Arial"/>
          <w:color w:val="000000"/>
          <w:lang w:val="sr-Latn-ME"/>
        </w:rPr>
      </w:pPr>
    </w:p>
    <w:p w14:paraId="1DE737C7" w14:textId="77777777" w:rsidR="003D24BE" w:rsidRPr="00C20A7F" w:rsidRDefault="003D24BE" w:rsidP="003D24BE">
      <w:pPr>
        <w:rPr>
          <w:rFonts w:ascii="Arial" w:hAnsi="Arial" w:cs="Arial"/>
          <w:color w:val="000000"/>
          <w:lang w:val="sr-Latn-ME"/>
        </w:rPr>
      </w:pPr>
    </w:p>
    <w:p w14:paraId="4A5380B2" w14:textId="77777777" w:rsidR="003D24BE" w:rsidRPr="00C20A7F" w:rsidRDefault="003D24BE" w:rsidP="003D24BE">
      <w:pPr>
        <w:rPr>
          <w:rFonts w:ascii="Arial" w:hAnsi="Arial" w:cs="Arial"/>
          <w:color w:val="000000"/>
          <w:lang w:val="sr-Latn-ME"/>
        </w:rPr>
      </w:pPr>
    </w:p>
    <w:p w14:paraId="007CF75F" w14:textId="77777777" w:rsidR="003D24BE" w:rsidRPr="00C20A7F" w:rsidRDefault="003D24BE" w:rsidP="003D24BE">
      <w:pPr>
        <w:rPr>
          <w:rFonts w:ascii="Arial" w:hAnsi="Arial" w:cs="Arial"/>
          <w:color w:val="000000"/>
          <w:lang w:val="sr-Latn-ME"/>
        </w:rPr>
      </w:pPr>
    </w:p>
    <w:p w14:paraId="552AAEA8" w14:textId="77777777" w:rsidR="003D24BE" w:rsidRPr="00C20A7F" w:rsidRDefault="003D24BE" w:rsidP="003D24BE">
      <w:pPr>
        <w:rPr>
          <w:rFonts w:ascii="Arial" w:hAnsi="Arial" w:cs="Arial"/>
          <w:color w:val="000000"/>
          <w:lang w:val="sr-Latn-ME"/>
        </w:rPr>
      </w:pPr>
    </w:p>
    <w:p w14:paraId="617B573F" w14:textId="77777777" w:rsidR="003D24BE" w:rsidRPr="00C20A7F" w:rsidRDefault="003D24BE" w:rsidP="003D24BE">
      <w:pPr>
        <w:rPr>
          <w:rFonts w:ascii="Arial" w:hAnsi="Arial" w:cs="Arial"/>
          <w:color w:val="000000"/>
          <w:lang w:val="sr-Latn-ME"/>
        </w:rPr>
      </w:pPr>
    </w:p>
    <w:p w14:paraId="53CEE6A0" w14:textId="77777777" w:rsidR="003D24BE" w:rsidRPr="00C20A7F" w:rsidRDefault="003D24BE" w:rsidP="003D24BE">
      <w:pPr>
        <w:rPr>
          <w:rFonts w:ascii="Arial" w:hAnsi="Arial" w:cs="Arial"/>
          <w:color w:val="000000"/>
          <w:lang w:val="sr-Latn-ME"/>
        </w:rPr>
      </w:pPr>
    </w:p>
    <w:p w14:paraId="437260B1" w14:textId="77777777" w:rsidR="003D24BE" w:rsidRPr="00C20A7F" w:rsidRDefault="003D24BE" w:rsidP="003D24BE">
      <w:pPr>
        <w:rPr>
          <w:rFonts w:ascii="Arial" w:hAnsi="Arial" w:cs="Arial"/>
          <w:color w:val="000000"/>
          <w:lang w:val="sr-Latn-ME"/>
        </w:rPr>
      </w:pPr>
    </w:p>
    <w:p w14:paraId="15F4349B" w14:textId="77777777" w:rsidR="003D24BE" w:rsidRPr="00C20A7F" w:rsidRDefault="003D24BE" w:rsidP="003D24BE">
      <w:pPr>
        <w:rPr>
          <w:rFonts w:ascii="Arial" w:hAnsi="Arial" w:cs="Arial"/>
          <w:color w:val="000000"/>
          <w:lang w:val="sr-Latn-ME"/>
        </w:rPr>
      </w:pPr>
    </w:p>
    <w:p w14:paraId="5492CAAA" w14:textId="77777777" w:rsidR="003D24BE" w:rsidRPr="00C20A7F" w:rsidRDefault="003D24BE" w:rsidP="003D24BE">
      <w:pPr>
        <w:rPr>
          <w:rFonts w:ascii="Arial" w:hAnsi="Arial" w:cs="Arial"/>
          <w:color w:val="000000"/>
          <w:lang w:val="sr-Latn-ME"/>
        </w:rPr>
      </w:pPr>
    </w:p>
    <w:p w14:paraId="1E75C9FB" w14:textId="77777777" w:rsidR="003D24BE" w:rsidRPr="00C20A7F" w:rsidRDefault="003D24BE" w:rsidP="003D24BE">
      <w:pPr>
        <w:rPr>
          <w:rFonts w:ascii="Arial" w:hAnsi="Arial" w:cs="Arial"/>
          <w:color w:val="000000"/>
          <w:lang w:val="sr-Latn-ME"/>
        </w:rPr>
      </w:pPr>
    </w:p>
    <w:p w14:paraId="27D25D14" w14:textId="77777777" w:rsidR="003D24BE" w:rsidRPr="00C20A7F" w:rsidRDefault="003D24BE" w:rsidP="003D24BE">
      <w:pPr>
        <w:rPr>
          <w:rFonts w:ascii="Arial" w:hAnsi="Arial" w:cs="Arial"/>
          <w:color w:val="000000"/>
          <w:lang w:val="sr-Latn-ME"/>
        </w:rPr>
      </w:pPr>
    </w:p>
    <w:p w14:paraId="4C499943" w14:textId="77777777" w:rsidR="003D24BE" w:rsidRPr="00C20A7F" w:rsidRDefault="003D24BE" w:rsidP="003D24BE">
      <w:pPr>
        <w:rPr>
          <w:rFonts w:ascii="Arial" w:hAnsi="Arial" w:cs="Arial"/>
          <w:color w:val="000000"/>
          <w:lang w:val="sr-Latn-ME"/>
        </w:rPr>
      </w:pPr>
    </w:p>
    <w:p w14:paraId="3E8986BE" w14:textId="77777777" w:rsidR="003D24BE" w:rsidRPr="00C20A7F" w:rsidRDefault="003D24BE" w:rsidP="003D24BE">
      <w:pPr>
        <w:rPr>
          <w:rFonts w:ascii="Arial" w:hAnsi="Arial" w:cs="Arial"/>
          <w:color w:val="000000"/>
          <w:lang w:val="sr-Latn-ME"/>
        </w:rPr>
      </w:pPr>
    </w:p>
    <w:p w14:paraId="3D02F3FA"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35568634"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53673E33"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3ACA050B"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73303AA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1C4719B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6EB193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2D71038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3A0361E"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1448F6F7"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4E3721F2"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341E0DF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0009A5E7"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0D2E501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44C3F6B3"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2CDBFED3"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0ECBA51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3589454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6E33EADE"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58C62F5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4612538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81C1E3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79C0F814" w14:textId="77777777" w:rsidR="003D24BE" w:rsidRPr="00C20A7F" w:rsidRDefault="003D24BE" w:rsidP="003D24BE">
      <w:pPr>
        <w:rPr>
          <w:rFonts w:ascii="Arial" w:eastAsia="Calibri" w:hAnsi="Arial" w:cs="Arial"/>
          <w:color w:val="000000"/>
          <w:sz w:val="22"/>
          <w:szCs w:val="22"/>
          <w:lang w:val="sr-Latn-ME"/>
        </w:rPr>
      </w:pPr>
    </w:p>
    <w:p w14:paraId="7AFA0302"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64526BB8" w14:textId="77777777" w:rsidR="003D24BE" w:rsidRPr="00C20A7F" w:rsidRDefault="003D24BE" w:rsidP="003D24BE">
      <w:pPr>
        <w:rPr>
          <w:rFonts w:ascii="Arial" w:eastAsia="Calibri" w:hAnsi="Arial" w:cs="Arial"/>
          <w:color w:val="000000"/>
          <w:sz w:val="22"/>
          <w:szCs w:val="22"/>
          <w:lang w:val="sr-Latn-ME"/>
        </w:rPr>
      </w:pPr>
    </w:p>
    <w:p w14:paraId="48FB65C2"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6F7B9D3D"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744C1E39" w14:textId="77777777" w:rsidR="003D24BE" w:rsidRPr="00C20A7F" w:rsidRDefault="003D24BE" w:rsidP="003D24BE">
      <w:pPr>
        <w:rPr>
          <w:rFonts w:ascii="Arial" w:eastAsia="Calibri" w:hAnsi="Arial" w:cs="Arial"/>
          <w:color w:val="000000"/>
          <w:sz w:val="22"/>
          <w:szCs w:val="22"/>
          <w:lang w:val="sr-Latn-ME"/>
        </w:rPr>
      </w:pPr>
    </w:p>
    <w:p w14:paraId="273074A8"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08F825EE" w14:textId="77777777" w:rsidR="003D24BE" w:rsidRPr="00C20A7F" w:rsidRDefault="003D24BE" w:rsidP="003D24BE">
      <w:pPr>
        <w:jc w:val="both"/>
        <w:rPr>
          <w:rFonts w:ascii="Arial" w:hAnsi="Arial" w:cs="Arial"/>
          <w:b/>
          <w:bCs/>
          <w:color w:val="000000"/>
          <w:lang w:val="sr-Latn-ME"/>
        </w:rPr>
      </w:pPr>
    </w:p>
    <w:p w14:paraId="32D3C738"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Procijenjena vrijednost predmenta nabavke:</w:t>
      </w:r>
      <w:r w:rsidRPr="00C20A7F">
        <w:rPr>
          <w:rFonts w:ascii="Arial" w:eastAsia="Calibri" w:hAnsi="Arial" w:cs="Arial"/>
          <w:b/>
          <w:bCs/>
          <w:color w:val="000000"/>
          <w:sz w:val="22"/>
          <w:szCs w:val="22"/>
          <w:vertAlign w:val="superscript"/>
          <w:lang w:val="sr-Latn-ME"/>
        </w:rPr>
        <w:footnoteReference w:id="5"/>
      </w:r>
    </w:p>
    <w:p w14:paraId="018E8C2F" w14:textId="77777777" w:rsidR="003D24BE" w:rsidRPr="00C20A7F"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Procijenjena vrijednost predmeta nabavke bez zaključivanja okvirnog sporazuma</w:t>
      </w:r>
      <w:r w:rsidRPr="00C20A7F">
        <w:rPr>
          <w:rFonts w:ascii="Arial" w:eastAsia="Calibri" w:hAnsi="Arial" w:cs="Arial"/>
          <w:color w:val="000000"/>
          <w:sz w:val="22"/>
          <w:szCs w:val="22"/>
          <w:lang w:val="sr-Latn-ME"/>
        </w:rPr>
        <w:t>:</w:t>
      </w:r>
    </w:p>
    <w:p w14:paraId="54A49C92" w14:textId="0F2CB3E5" w:rsidR="003D24BE" w:rsidRPr="00C20A7F" w:rsidRDefault="003D24BE" w:rsidP="003D24BE">
      <w:pPr>
        <w:spacing w:after="160" w:line="259" w:lineRule="auto"/>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sym w:font="Wingdings" w:char="F0FE"/>
      </w:r>
      <w:r w:rsidRPr="00C20A7F">
        <w:rPr>
          <w:rFonts w:ascii="Arial" w:eastAsia="Calibri" w:hAnsi="Arial" w:cs="Arial"/>
          <w:color w:val="000000"/>
          <w:sz w:val="22"/>
          <w:szCs w:val="22"/>
          <w:lang w:val="sr-Latn-ME"/>
        </w:rPr>
        <w:t xml:space="preserve"> kao cjeline je </w:t>
      </w:r>
      <w:r w:rsidR="001C2815">
        <w:rPr>
          <w:rFonts w:ascii="Arial" w:eastAsia="Calibri" w:hAnsi="Arial" w:cs="Arial"/>
          <w:b/>
          <w:color w:val="000000"/>
          <w:sz w:val="22"/>
          <w:szCs w:val="22"/>
          <w:lang w:val="sr-Latn-ME"/>
        </w:rPr>
        <w:t>100</w:t>
      </w:r>
      <w:r w:rsidRPr="008B48C5">
        <w:rPr>
          <w:rFonts w:ascii="Arial" w:eastAsia="Calibri" w:hAnsi="Arial" w:cs="Arial"/>
          <w:b/>
          <w:color w:val="000000"/>
          <w:sz w:val="22"/>
          <w:szCs w:val="22"/>
          <w:lang w:val="sr-Latn-ME"/>
        </w:rPr>
        <w:t xml:space="preserve">.000,00 </w:t>
      </w:r>
      <w:r w:rsidR="00C20A7F" w:rsidRPr="008B48C5">
        <w:rPr>
          <w:rFonts w:ascii="Arial" w:eastAsia="Calibri" w:hAnsi="Arial" w:cs="Arial"/>
          <w:b/>
          <w:color w:val="000000"/>
          <w:sz w:val="22"/>
          <w:szCs w:val="22"/>
          <w:lang w:val="sr-Latn-ME"/>
        </w:rPr>
        <w:t>€.</w:t>
      </w:r>
    </w:p>
    <w:p w14:paraId="4A178167"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02CC3519" w14:textId="77777777" w:rsidR="003D24BE" w:rsidRPr="00C20A7F" w:rsidRDefault="003D24BE" w:rsidP="003D24BE">
      <w:pPr>
        <w:jc w:val="both"/>
        <w:rPr>
          <w:rFonts w:ascii="Arial" w:hAnsi="Arial" w:cs="Arial"/>
        </w:rPr>
      </w:pPr>
      <w:r w:rsidRPr="00C20A7F">
        <w:rPr>
          <w:rFonts w:ascii="Arial" w:hAnsi="Arial" w:cs="Arial"/>
        </w:rPr>
        <w:t>Predmetna nabavka se nabavlja kao jedinstvena cijelina i ne može se podijeliti na partije.</w:t>
      </w:r>
    </w:p>
    <w:p w14:paraId="6F1DAA0A" w14:textId="77777777" w:rsidR="003D24BE" w:rsidRPr="00C20A7F" w:rsidRDefault="003D24BE" w:rsidP="003D24BE">
      <w:pPr>
        <w:jc w:val="both"/>
        <w:rPr>
          <w:rFonts w:ascii="Arial" w:hAnsi="Arial" w:cs="Arial"/>
        </w:rPr>
      </w:pPr>
    </w:p>
    <w:p w14:paraId="6011370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t>ZAKLJUČIVANJE OKVIRNOG SPORAZUMA</w:t>
      </w:r>
      <w:r w:rsidRPr="00C20A7F">
        <w:rPr>
          <w:rFonts w:ascii="Arial" w:hAnsi="Arial" w:cs="Arial"/>
          <w:b/>
          <w:color w:val="000000"/>
          <w:vertAlign w:val="superscript"/>
          <w:lang w:val="sr-Latn-ME"/>
        </w:rPr>
        <w:footnoteReference w:id="7"/>
      </w:r>
    </w:p>
    <w:p w14:paraId="0F79AA0B" w14:textId="77777777" w:rsidR="003D24BE" w:rsidRPr="00C20A7F" w:rsidRDefault="003D24BE" w:rsidP="003D24BE">
      <w:pPr>
        <w:jc w:val="both"/>
        <w:rPr>
          <w:rFonts w:ascii="Arial" w:hAnsi="Arial" w:cs="Arial"/>
          <w:color w:val="000000"/>
          <w:lang w:val="sr-Latn-ME"/>
        </w:rPr>
      </w:pPr>
    </w:p>
    <w:p w14:paraId="497D23F0"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0D89403" w14:textId="77777777" w:rsidR="003D24BE" w:rsidRPr="00C20A7F" w:rsidRDefault="003D24BE" w:rsidP="003D24BE">
      <w:pPr>
        <w:jc w:val="both"/>
        <w:rPr>
          <w:rFonts w:ascii="Arial" w:hAnsi="Arial" w:cs="Arial"/>
          <w:color w:val="000000"/>
          <w:lang w:val="sr-Latn-ME"/>
        </w:rPr>
      </w:pPr>
    </w:p>
    <w:p w14:paraId="6FB3318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487FB3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66247C41" w14:textId="77777777" w:rsidR="003D24BE" w:rsidRPr="00C20A7F" w:rsidRDefault="003D24BE" w:rsidP="003D24BE">
      <w:pPr>
        <w:jc w:val="both"/>
        <w:rPr>
          <w:rFonts w:ascii="Arial" w:hAnsi="Arial" w:cs="Arial"/>
          <w:color w:val="000000"/>
          <w:lang w:val="sr-Latn-ME"/>
        </w:rPr>
      </w:pPr>
    </w:p>
    <w:p w14:paraId="20BFA853"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73A94267" w14:textId="77777777" w:rsidR="003D24BE" w:rsidRPr="00C20A7F" w:rsidRDefault="003D24BE" w:rsidP="003D24BE">
      <w:pPr>
        <w:jc w:val="both"/>
        <w:rPr>
          <w:rFonts w:ascii="Arial" w:hAnsi="Arial" w:cs="Arial"/>
          <w:color w:val="000000"/>
          <w:lang w:val="sr-Latn-ME"/>
        </w:rPr>
      </w:pPr>
    </w:p>
    <w:p w14:paraId="3F6569D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309A6A32" w14:textId="77777777" w:rsidR="003D24BE" w:rsidRPr="00C20A7F" w:rsidRDefault="003D24BE" w:rsidP="003D24BE">
      <w:pPr>
        <w:jc w:val="both"/>
        <w:rPr>
          <w:rFonts w:ascii="Arial" w:hAnsi="Arial" w:cs="Arial"/>
          <w:color w:val="000000"/>
          <w:lang w:val="sr-Latn-ME"/>
        </w:rPr>
      </w:pPr>
    </w:p>
    <w:p w14:paraId="2EE8DB21"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362B4819" w14:textId="77777777" w:rsidR="003D24BE" w:rsidRPr="00C20A7F" w:rsidRDefault="003D24BE" w:rsidP="003D24BE">
      <w:pPr>
        <w:jc w:val="both"/>
        <w:rPr>
          <w:rFonts w:ascii="Arial" w:hAnsi="Arial" w:cs="Arial"/>
          <w:lang w:val="sr-Latn-ME"/>
        </w:rPr>
      </w:pPr>
    </w:p>
    <w:p w14:paraId="3579A905"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1755F8AA" w14:textId="77777777" w:rsidR="003D24BE" w:rsidRPr="00C20A7F" w:rsidRDefault="003D24BE" w:rsidP="003D24BE">
      <w:pPr>
        <w:jc w:val="both"/>
        <w:rPr>
          <w:rFonts w:ascii="Arial" w:hAnsi="Arial" w:cs="Arial"/>
          <w:lang w:val="sr-Latn-ME"/>
        </w:rPr>
      </w:pPr>
    </w:p>
    <w:p w14:paraId="58314F0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76B26F86" w14:textId="77777777" w:rsidR="003D24BE" w:rsidRPr="00C20A7F" w:rsidRDefault="003D24BE" w:rsidP="003D24BE">
      <w:pPr>
        <w:jc w:val="both"/>
        <w:rPr>
          <w:rFonts w:ascii="Arial" w:hAnsi="Arial" w:cs="Arial"/>
          <w:lang w:val="sr-Latn-ME"/>
        </w:rPr>
      </w:pPr>
    </w:p>
    <w:p w14:paraId="366D64A9"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1DBB805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3D372E05" w14:textId="77777777" w:rsidR="003D24BE" w:rsidRPr="00C20A7F" w:rsidRDefault="003D24BE" w:rsidP="003D24BE">
      <w:pPr>
        <w:jc w:val="both"/>
        <w:rPr>
          <w:rFonts w:ascii="Arial" w:hAnsi="Arial" w:cs="Arial"/>
          <w:lang w:val="sr-Latn-ME"/>
        </w:rPr>
      </w:pPr>
    </w:p>
    <w:p w14:paraId="08ED5A4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14ADDF57" w14:textId="77777777" w:rsidR="003D24BE" w:rsidRPr="00C20A7F" w:rsidRDefault="003D24BE" w:rsidP="003D24BE">
      <w:pPr>
        <w:jc w:val="both"/>
        <w:rPr>
          <w:rFonts w:ascii="Arial" w:hAnsi="Arial" w:cs="Arial"/>
          <w:color w:val="FF0000"/>
          <w:lang w:val="sr-Latn-ME"/>
        </w:rPr>
      </w:pPr>
    </w:p>
    <w:p w14:paraId="6D5DDC40"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44D786AD" w14:textId="77777777" w:rsidR="003D24BE" w:rsidRPr="00C20A7F" w:rsidRDefault="003D24BE" w:rsidP="003D24BE">
      <w:pPr>
        <w:jc w:val="both"/>
        <w:rPr>
          <w:rFonts w:ascii="Arial" w:hAnsi="Arial" w:cs="Arial"/>
          <w:color w:val="000000"/>
          <w:lang w:val="sr-Latn-ME"/>
        </w:rPr>
      </w:pPr>
    </w:p>
    <w:p w14:paraId="1B566567"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5C7CEFFE" w14:textId="77777777" w:rsidR="003D24BE" w:rsidRPr="00C20A7F" w:rsidRDefault="003D24BE" w:rsidP="003D24BE">
      <w:pPr>
        <w:jc w:val="both"/>
        <w:rPr>
          <w:rFonts w:ascii="Arial" w:hAnsi="Arial" w:cs="Arial"/>
          <w:b/>
          <w:bCs/>
          <w:color w:val="000000"/>
          <w:lang w:val="sr-Latn-ME"/>
        </w:rPr>
      </w:pPr>
    </w:p>
    <w:p w14:paraId="400FB95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364719A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60B0C31C"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7839EB06" w14:textId="77777777" w:rsidR="003D24BE" w:rsidRPr="00C20A7F" w:rsidRDefault="003D24BE" w:rsidP="003D24BE">
      <w:pPr>
        <w:jc w:val="both"/>
        <w:rPr>
          <w:rFonts w:ascii="Arial" w:hAnsi="Arial" w:cs="Arial"/>
          <w:b/>
          <w:bCs/>
          <w:color w:val="FF0000"/>
          <w:lang w:val="sr-Latn-ME"/>
        </w:rPr>
      </w:pPr>
    </w:p>
    <w:p w14:paraId="60FA4D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7D8C439A" w14:textId="77777777" w:rsidR="003D24BE" w:rsidRPr="00C20A7F" w:rsidRDefault="003D24BE" w:rsidP="003D24BE">
      <w:pPr>
        <w:jc w:val="both"/>
        <w:rPr>
          <w:rFonts w:ascii="Arial" w:hAnsi="Arial" w:cs="Arial"/>
          <w:b/>
          <w:bCs/>
          <w:color w:val="FF0000"/>
          <w:lang w:val="sr-Latn-ME"/>
        </w:rPr>
      </w:pPr>
    </w:p>
    <w:p w14:paraId="090A683B"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6F4D4785" w14:textId="77777777" w:rsidR="003D24BE"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02BD99FA" w14:textId="77777777" w:rsidR="00A12117" w:rsidRDefault="00A12117" w:rsidP="003D24BE">
      <w:pPr>
        <w:jc w:val="both"/>
        <w:rPr>
          <w:rFonts w:ascii="Arial" w:hAnsi="Arial" w:cs="Arial"/>
          <w:color w:val="000000"/>
          <w:lang w:val="sr-Latn-ME"/>
        </w:rPr>
      </w:pPr>
    </w:p>
    <w:p w14:paraId="3EC8CB96"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38370313" w14:textId="77777777" w:rsidR="003D24BE" w:rsidRPr="00C20A7F" w:rsidRDefault="0050009C" w:rsidP="003D24BE">
      <w:pPr>
        <w:jc w:val="both"/>
        <w:rPr>
          <w:rFonts w:ascii="Arial" w:hAnsi="Arial" w:cs="Arial"/>
          <w:bCs/>
          <w:color w:val="000000"/>
          <w:lang w:val="sr-Latn-ME"/>
        </w:rPr>
      </w:pPr>
      <w:r w:rsidRPr="00C20A7F">
        <w:rPr>
          <w:rFonts w:ascii="Arial" w:hAnsi="Arial" w:cs="Arial"/>
          <w:bCs/>
          <w:color w:val="000000"/>
          <w:lang w:val="sr-Latn-ME"/>
        </w:rPr>
        <w:t>Način utvrđivanja ekvivalentnosti:</w:t>
      </w:r>
      <w:r w:rsidRPr="00C20A7F">
        <w:rPr>
          <w:rFonts w:ascii="Arial" w:hAnsi="Arial" w:cs="Arial"/>
        </w:rPr>
        <w:t xml:space="preserve"> tehnička dokumentacija proizvođača</w:t>
      </w:r>
    </w:p>
    <w:p w14:paraId="317DC89E"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418631A3" w14:textId="77777777" w:rsidR="00C20A7F" w:rsidRDefault="00C20A7F" w:rsidP="003D24BE">
      <w:pPr>
        <w:rPr>
          <w:rFonts w:ascii="Arial" w:hAnsi="Arial" w:cs="Arial"/>
          <w:lang w:val="sr-Latn-ME"/>
        </w:rPr>
      </w:pPr>
    </w:p>
    <w:p w14:paraId="542B04B1" w14:textId="77777777" w:rsidR="00C20A7F" w:rsidRDefault="00C20A7F" w:rsidP="003D24BE">
      <w:pPr>
        <w:rPr>
          <w:rFonts w:ascii="Arial" w:hAnsi="Arial" w:cs="Arial"/>
          <w:lang w:val="sr-Latn-ME"/>
        </w:rPr>
      </w:pPr>
    </w:p>
    <w:p w14:paraId="71CEA926" w14:textId="77777777" w:rsidR="000F14A3" w:rsidRPr="00C20A7F" w:rsidRDefault="000F14A3" w:rsidP="000F14A3">
      <w:pPr>
        <w:rPr>
          <w:rFonts w:ascii="Arial" w:hAnsi="Arial" w:cs="Arial"/>
          <w:lang w:val="sr-Latn-ME"/>
        </w:rPr>
      </w:pPr>
      <w:bookmarkStart w:id="5" w:name="_Toc62730558"/>
      <w:r w:rsidRPr="00C20A7F">
        <w:rPr>
          <w:rFonts w:ascii="Arial" w:hAnsi="Arial" w:cs="Arial"/>
          <w:lang w:val="sr-Latn-ME"/>
        </w:rPr>
        <w:t xml:space="preserve">Privredni subjekat će se isključiti iz postupka javne nabavke, ako: </w:t>
      </w:r>
    </w:p>
    <w:p w14:paraId="203C1DC1"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je vršio neprimjeren uticaj u smislu člana 38 stav 2 tačka 1 ovog zakona;</w:t>
      </w:r>
    </w:p>
    <w:p w14:paraId="3D4E2DD6"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7B413179"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ne ispunjava uslov iz člana 99 ovog zakona;</w:t>
      </w:r>
    </w:p>
    <w:p w14:paraId="0F13DAC8"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07BCECD2"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75D5F6AC"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2C652224"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EDB8A15" w14:textId="77777777" w:rsidR="000F14A3" w:rsidRPr="00C20A7F" w:rsidRDefault="000F14A3" w:rsidP="000F14A3">
      <w:pPr>
        <w:numPr>
          <w:ilvl w:val="0"/>
          <w:numId w:val="13"/>
        </w:numPr>
        <w:rPr>
          <w:rFonts w:ascii="Arial" w:hAnsi="Arial" w:cs="Arial"/>
          <w:lang w:val="sr-Latn-ME"/>
        </w:rPr>
      </w:pPr>
      <w:r w:rsidRPr="00C20A7F">
        <w:rPr>
          <w:rFonts w:ascii="Arial" w:hAnsi="Arial" w:cs="Arial"/>
          <w:lang w:val="sr-Latn-ME"/>
        </w:rPr>
        <w:t>postoji drugi razlog propisan ovim zakonom.</w:t>
      </w:r>
    </w:p>
    <w:p w14:paraId="2926B20E"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0C7464C6" w14:textId="77777777" w:rsidR="000F14A3" w:rsidRPr="00C20A7F" w:rsidRDefault="000F14A3" w:rsidP="000F14A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6" w:name="_Toc62730559"/>
      <w:r w:rsidRPr="00C20A7F">
        <w:rPr>
          <w:rFonts w:ascii="Arial" w:hAnsi="Arial" w:cs="Arial"/>
          <w:b/>
          <w:szCs w:val="32"/>
          <w:lang w:val="sr-Latn-ME"/>
        </w:rPr>
        <w:t>SREDSTVA FINANSIJSKOG OBEZBJEĐENJA UGOVORA O JAVNOJ NABAVCI</w:t>
      </w:r>
    </w:p>
    <w:p w14:paraId="684AABB0" w14:textId="77777777" w:rsidR="000F14A3" w:rsidRPr="00C20A7F" w:rsidRDefault="000F14A3" w:rsidP="000F14A3">
      <w:pPr>
        <w:jc w:val="both"/>
        <w:rPr>
          <w:rFonts w:ascii="Arial" w:hAnsi="Arial" w:cs="Arial"/>
          <w:color w:val="000000"/>
          <w:lang w:val="sr-Latn-ME"/>
        </w:rPr>
      </w:pPr>
    </w:p>
    <w:p w14:paraId="13A972C5" w14:textId="77777777" w:rsidR="000F14A3" w:rsidRPr="001149BF" w:rsidRDefault="000F14A3" w:rsidP="000F14A3">
      <w:pPr>
        <w:jc w:val="both"/>
        <w:rPr>
          <w:rFonts w:ascii="Arial" w:hAnsi="Arial" w:cs="Arial"/>
          <w:color w:val="000000"/>
          <w:lang w:val="sr-Latn-ME"/>
        </w:rPr>
      </w:pPr>
      <w:r w:rsidRPr="001149BF">
        <w:rPr>
          <w:rFonts w:ascii="Arial" w:hAnsi="Arial" w:cs="Arial"/>
          <w:color w:val="000000"/>
          <w:lang w:val="sr-Latn-ME"/>
        </w:rPr>
        <w:t>Ponuđač čija ponuda bude izabrana kao najpovoljnija je dužan da uz potpisan ugovor o javnoj nabavci dostavi naručiocu:</w:t>
      </w:r>
    </w:p>
    <w:p w14:paraId="0AD339C1" w14:textId="77777777" w:rsidR="000F14A3" w:rsidRDefault="000F14A3" w:rsidP="000F14A3">
      <w:pPr>
        <w:jc w:val="both"/>
        <w:rPr>
          <w:rFonts w:ascii="Arial" w:hAnsi="Arial" w:cs="Arial"/>
        </w:rPr>
      </w:pPr>
      <w:r w:rsidRPr="001149BF">
        <w:rPr>
          <w:rFonts w:ascii="Arial" w:hAnsi="Arial" w:cs="Arial"/>
          <w:color w:val="000000"/>
          <w:lang w:val="sr-Latn-ME"/>
        </w:rPr>
        <w:sym w:font="Wingdings" w:char="F0A8"/>
      </w:r>
      <w:r w:rsidRPr="001149BF">
        <w:rPr>
          <w:rFonts w:ascii="Arial" w:hAnsi="Arial" w:cs="Arial"/>
          <w:color w:val="000000"/>
          <w:lang w:val="sr-Latn-ME"/>
        </w:rPr>
        <w:t xml:space="preserve"> </w:t>
      </w:r>
      <w:r w:rsidRPr="000F14A3">
        <w:rPr>
          <w:rFonts w:ascii="Arial" w:hAnsi="Arial" w:cs="Arial"/>
        </w:rPr>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w:t>
      </w:r>
    </w:p>
    <w:p w14:paraId="5776D2FE" w14:textId="0C2F3A10" w:rsidR="000F14A3" w:rsidRPr="00E4383F" w:rsidRDefault="000F14A3" w:rsidP="000F14A3">
      <w:pPr>
        <w:jc w:val="both"/>
        <w:rPr>
          <w:rFonts w:ascii="Arial" w:hAnsi="Arial" w:cs="Arial"/>
        </w:rPr>
      </w:pPr>
      <w:r w:rsidRPr="000F14A3">
        <w:rPr>
          <w:rFonts w:ascii="Arial" w:hAnsi="Arial" w:cs="Arial"/>
        </w:rPr>
        <w:t>Ukoliko Dobavljač ne preda Naručiocu Garanciju za dobro izvršenje ugovora u skladu sa odredbama prethodnog stava, smatra se da je odustao od ponude i ovom slučaju Naručilac će aktivirati Garanciju ponude.Garancija za dobro izvršenje Ugovora je sastavni dio Ugovora</w:t>
      </w:r>
      <w:r w:rsidRPr="00E4383F">
        <w:rPr>
          <w:rFonts w:ascii="Arial" w:hAnsi="Arial" w:cs="Arial"/>
        </w:rPr>
        <w:t>.</w:t>
      </w:r>
    </w:p>
    <w:p w14:paraId="1EA10E36" w14:textId="671F8F69" w:rsidR="000F14A3" w:rsidRDefault="000F14A3" w:rsidP="000F14A3">
      <w:pPr>
        <w:jc w:val="both"/>
        <w:rPr>
          <w:rFonts w:ascii="Arial" w:hAnsi="Arial" w:cs="Arial"/>
        </w:rPr>
      </w:pPr>
      <w:r w:rsidRPr="001149BF">
        <w:rPr>
          <w:rFonts w:ascii="Arial" w:hAnsi="Arial" w:cs="Arial"/>
          <w:color w:val="000000"/>
          <w:lang w:val="sr-Latn-ME"/>
        </w:rPr>
        <w:sym w:font="Wingdings" w:char="F0A8"/>
      </w:r>
      <w:r w:rsidRPr="00DA0B4D">
        <w:t xml:space="preserve"> </w:t>
      </w:r>
      <w:r w:rsidRPr="000F14A3">
        <w:rPr>
          <w:rFonts w:ascii="Arial" w:hAnsi="Arial" w:cs="Arial"/>
        </w:rPr>
        <w:t>Dobavljač je dužan da najkasnije 8 dana prije isteka roka važnosti garancije za dobro izvršenje ugovora, dostavi Naručiocu: garanciju za otklanjanje nedostataka u garantnom roku, u iznosu od 5 % od ugovorene vrijednosti , sa rokom važenja do isteka garantnog roka, za slučaj da u garantnom roku ne ispuni obaveze na koje se garancija odnosi, kojom bezuslovno i neopozivo garantuje potpuno i savjesno izvršenje ugovorenih obaveza za vrijeme trajanja garantnog roka</w:t>
      </w:r>
      <w:r w:rsidRPr="00DA0B4D">
        <w:rPr>
          <w:rFonts w:ascii="Arial" w:hAnsi="Arial" w:cs="Arial"/>
        </w:rPr>
        <w:t>.</w:t>
      </w:r>
    </w:p>
    <w:p w14:paraId="533F8555" w14:textId="77777777" w:rsidR="003D24BE" w:rsidRPr="00C20A7F" w:rsidRDefault="003D24BE" w:rsidP="000F14A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hanging="630"/>
        <w:outlineLvl w:val="0"/>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46EAFC06" w14:textId="77777777" w:rsidR="003D24BE" w:rsidRPr="00C20A7F" w:rsidRDefault="003D24BE" w:rsidP="003D24BE">
      <w:pPr>
        <w:rPr>
          <w:rFonts w:ascii="Arial" w:hAnsi="Arial" w:cs="Arial"/>
          <w:lang w:val="sr-Latn-ME"/>
        </w:rPr>
      </w:pPr>
    </w:p>
    <w:p w14:paraId="3FD34C78"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28296CB7"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83C6924"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209A80EB" w14:textId="77777777" w:rsidR="003D24BE" w:rsidRPr="00C20A7F" w:rsidRDefault="003D24BE" w:rsidP="003D24BE">
      <w:pPr>
        <w:rPr>
          <w:rFonts w:ascii="Arial" w:hAnsi="Arial" w:cs="Arial"/>
          <w:lang w:val="sr-Latn-ME"/>
        </w:rPr>
      </w:pPr>
      <w:r w:rsidRPr="00C20A7F">
        <w:rPr>
          <w:rFonts w:ascii="Arial" w:hAnsi="Arial" w:cs="Arial"/>
          <w:color w:val="000000"/>
          <w:lang w:val="sr-Latn-ME"/>
        </w:rPr>
        <w:lastRenderedPageBreak/>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62506DFE" w14:textId="77777777" w:rsidR="003D24BE" w:rsidRPr="00C20A7F" w:rsidRDefault="003D24BE" w:rsidP="003D24BE">
      <w:pPr>
        <w:rPr>
          <w:rFonts w:ascii="Arial" w:hAnsi="Arial" w:cs="Arial"/>
          <w:lang w:val="sr-Latn-ME"/>
        </w:rPr>
      </w:pPr>
    </w:p>
    <w:p w14:paraId="42989313"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724F05A8" w14:textId="77777777" w:rsidR="00FB7299" w:rsidRPr="00296F36"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sz w:val="20"/>
          <w:szCs w:val="2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r w:rsidRPr="00296F36">
        <w:rPr>
          <w:rFonts w:ascii="Arial" w:hAnsi="Arial" w:cs="Arial"/>
          <w:bCs/>
          <w:i/>
          <w:color w:val="000000"/>
          <w:sz w:val="20"/>
          <w:szCs w:val="20"/>
          <w:lang w:val="sr-Cyrl-CS"/>
        </w:rPr>
        <w:t>Podkriterijum cijena: kao osnov za vrednovanje ponuda uzimaju se ponuđene cijene ispravnih ponuda.</w:t>
      </w:r>
    </w:p>
    <w:p w14:paraId="5C99025A" w14:textId="77777777" w:rsidR="00FB7299" w:rsidRPr="00296F36"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sz w:val="20"/>
          <w:szCs w:val="20"/>
          <w:lang w:val="sr-Cyrl-CS"/>
        </w:rPr>
      </w:pPr>
      <w:r w:rsidRPr="00296F36">
        <w:rPr>
          <w:rFonts w:ascii="Arial" w:hAnsi="Arial" w:cs="Arial"/>
          <w:bCs/>
          <w:i/>
          <w:color w:val="000000"/>
          <w:sz w:val="20"/>
          <w:szCs w:val="20"/>
          <w:lang w:val="sr-Cyrl-CS"/>
        </w:rPr>
        <w:t>Ponudi sa ponuđenom najnižom cijenom dodjeljuje se maksimalno predviđeni broj bodova = 90 bodova, a ostalim ponudama dodjeljuje se broj bodova po formuli:</w:t>
      </w:r>
    </w:p>
    <w:p w14:paraId="74FC2E81" w14:textId="77777777" w:rsidR="00FB7299" w:rsidRPr="00296F36"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sz w:val="20"/>
          <w:szCs w:val="20"/>
          <w:lang w:val="sr-Cyrl-CS"/>
        </w:rPr>
      </w:pPr>
    </w:p>
    <w:p w14:paraId="192F21DC" w14:textId="32CF4DD4" w:rsidR="00FB7299"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sz w:val="20"/>
          <w:szCs w:val="20"/>
          <w:lang w:val="sr-Latn-ME"/>
        </w:rPr>
      </w:pPr>
      <w:r w:rsidRPr="00296F36">
        <w:rPr>
          <w:rFonts w:ascii="Arial" w:hAnsi="Arial" w:cs="Arial"/>
          <w:bCs/>
          <w:i/>
          <w:color w:val="000000"/>
          <w:sz w:val="20"/>
          <w:szCs w:val="20"/>
          <w:lang w:val="sr-Cyrl-CS"/>
        </w:rPr>
        <w:t>Broj bodova(cijena)= C(najniža ponuđena cijena)/C1(ponuđena cijena)*90</w:t>
      </w:r>
    </w:p>
    <w:p w14:paraId="63B260CF" w14:textId="77777777" w:rsidR="00296F36" w:rsidRPr="00296F36" w:rsidRDefault="00296F36"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sz w:val="20"/>
          <w:szCs w:val="20"/>
          <w:lang w:val="sr-Latn-ME"/>
        </w:rPr>
      </w:pPr>
      <w:bookmarkStart w:id="7" w:name="_GoBack"/>
      <w:bookmarkEnd w:id="7"/>
    </w:p>
    <w:p w14:paraId="1E4795E6" w14:textId="5010E288" w:rsidR="00296F36" w:rsidRPr="00296F36" w:rsidRDefault="00FB7299" w:rsidP="00296F36">
      <w:pPr>
        <w:pBdr>
          <w:top w:val="single" w:sz="4" w:space="1" w:color="auto"/>
          <w:left w:val="single" w:sz="4" w:space="4" w:color="auto"/>
          <w:bottom w:val="single" w:sz="4" w:space="1" w:color="auto"/>
          <w:right w:val="single" w:sz="4" w:space="4" w:color="auto"/>
        </w:pBdr>
        <w:jc w:val="both"/>
        <w:rPr>
          <w:rFonts w:ascii="Arial" w:hAnsi="Arial" w:cs="Arial"/>
          <w:bCs/>
          <w:i/>
          <w:color w:val="000000" w:themeColor="text1"/>
          <w:sz w:val="20"/>
          <w:szCs w:val="20"/>
          <w:lang w:val="sr-Latn-ME"/>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296F36">
        <w:rPr>
          <w:rFonts w:ascii="Arial" w:hAnsi="Arial" w:cs="Arial"/>
          <w:b/>
          <w:bCs/>
          <w:i/>
          <w:color w:val="000000"/>
          <w:sz w:val="20"/>
          <w:szCs w:val="20"/>
          <w:lang w:val="sr-Latn-ME"/>
        </w:rPr>
        <w:t>2</w:t>
      </w:r>
      <w:r w:rsidR="00296F36" w:rsidRPr="00296F36">
        <w:rPr>
          <w:rFonts w:ascii="Arial" w:hAnsi="Arial" w:cs="Arial"/>
          <w:b/>
          <w:bCs/>
          <w:i/>
          <w:color w:val="000000" w:themeColor="text1"/>
          <w:sz w:val="20"/>
          <w:szCs w:val="20"/>
          <w:lang w:val="sr-Latn-ME"/>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w:t>
      </w:r>
      <w:r w:rsidR="00296F36" w:rsidRPr="00296F36">
        <w:rPr>
          <w:rFonts w:ascii="Arial" w:hAnsi="Arial" w:cs="Arial"/>
          <w:color w:val="000000" w:themeColor="text1"/>
          <w:sz w:val="20"/>
          <w:szCs w:val="20"/>
          <w:shd w:val="clear" w:color="auto" w:fill="E8E8E8"/>
        </w:rPr>
        <w:t xml:space="preserve"> </w:t>
      </w:r>
      <w:r w:rsidR="00296F36" w:rsidRPr="00296F36">
        <w:rPr>
          <w:rFonts w:ascii="Arial" w:hAnsi="Arial" w:cs="Arial"/>
          <w:color w:val="000000" w:themeColor="text1"/>
          <w:sz w:val="20"/>
          <w:szCs w:val="20"/>
          <w:shd w:val="clear" w:color="auto" w:fill="E8E8E8"/>
        </w:rPr>
        <w:t xml:space="preserve">Podkriterijum kvalitet: </w:t>
      </w:r>
      <w:r w:rsidR="00296F36" w:rsidRPr="00296F36">
        <w:rPr>
          <w:rFonts w:ascii="Arial" w:hAnsi="Arial" w:cs="Arial"/>
          <w:color w:val="666666"/>
          <w:sz w:val="20"/>
          <w:szCs w:val="20"/>
          <w:shd w:val="clear" w:color="auto" w:fill="E8E8E8"/>
        </w:rPr>
        <w:t>-</w:t>
      </w:r>
      <w:r w:rsidR="00296F36" w:rsidRPr="00296F36">
        <w:rPr>
          <w:rFonts w:ascii="Arial" w:hAnsi="Arial" w:cs="Arial"/>
          <w:color w:val="000000" w:themeColor="text1"/>
          <w:sz w:val="20"/>
          <w:szCs w:val="20"/>
          <w:shd w:val="clear" w:color="auto" w:fill="E8E8E8"/>
        </w:rPr>
        <w:t>vrednovaće se ponuđeni rok isporuke koji ne može biti duži od 100 kalendarskih dana od dana evidentiranja avansa Ponudi sa najkraćim rokom isporuke dodjeljuje se maksimalan broj bodova=10 bodova, a ostalim ponudama dodjeljuje se broj bodova po formuli: Broj bodova(rok isporuke)= RI(najkraći rok isporuke)/RI1(ponuđeni rok isporuke)*10</w:t>
      </w:r>
    </w:p>
    <w:p w14:paraId="4A8286C6" w14:textId="77777777" w:rsidR="003D24BE" w:rsidRPr="00C20A7F" w:rsidRDefault="003D24BE" w:rsidP="003D24BE">
      <w:pPr>
        <w:jc w:val="both"/>
        <w:rPr>
          <w:rFonts w:ascii="Arial" w:hAnsi="Arial" w:cs="Arial"/>
          <w:color w:val="000000"/>
          <w:lang w:val="sr-Latn-ME"/>
        </w:rPr>
      </w:pPr>
    </w:p>
    <w:p w14:paraId="0C7931E6" w14:textId="77777777" w:rsidR="003D24BE" w:rsidRPr="00C20A7F" w:rsidRDefault="003D24BE" w:rsidP="003D24BE">
      <w:pPr>
        <w:jc w:val="both"/>
        <w:rPr>
          <w:rFonts w:ascii="Arial" w:hAnsi="Arial" w:cs="Arial"/>
          <w:color w:val="000000"/>
          <w:lang w:val="sr-Latn-ME"/>
        </w:rPr>
      </w:pPr>
    </w:p>
    <w:p w14:paraId="207C0179" w14:textId="77777777" w:rsidR="003D24BE" w:rsidRPr="00C20A7F" w:rsidRDefault="003D24BE" w:rsidP="000F14A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0"/>
      <w:r w:rsidRPr="00C20A7F">
        <w:rPr>
          <w:rFonts w:ascii="Arial" w:hAnsi="Arial" w:cs="Arial"/>
          <w:b/>
          <w:szCs w:val="32"/>
          <w:lang w:val="sr-Latn-ME"/>
        </w:rPr>
        <w:t>JEZIK PONUDE</w:t>
      </w:r>
      <w:bookmarkEnd w:id="8"/>
    </w:p>
    <w:p w14:paraId="50514C4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59E85161" w14:textId="77777777" w:rsidR="003D24BE" w:rsidRPr="00C20A7F" w:rsidRDefault="003D24BE" w:rsidP="003D24BE">
      <w:pPr>
        <w:jc w:val="both"/>
        <w:rPr>
          <w:rFonts w:ascii="Arial" w:hAnsi="Arial" w:cs="Arial"/>
          <w:b/>
          <w:bCs/>
          <w:color w:val="000000"/>
          <w:lang w:val="sr-Latn-ME"/>
        </w:rPr>
      </w:pPr>
    </w:p>
    <w:p w14:paraId="4086CD4E"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0E7F05BA" w14:textId="77777777" w:rsidR="003D24BE" w:rsidRPr="00C20A7F" w:rsidRDefault="003D24BE" w:rsidP="000F14A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9" w:name="_Toc62730561"/>
      <w:r w:rsidRPr="00C20A7F">
        <w:rPr>
          <w:rFonts w:ascii="Arial" w:hAnsi="Arial" w:cs="Arial"/>
          <w:b/>
          <w:szCs w:val="32"/>
          <w:lang w:val="sr-Latn-ME"/>
        </w:rPr>
        <w:t>NAČIN, MJESTO I VRIJEME PODNOŠENJA PONUDA I OTVARANJA PONUDA</w:t>
      </w:r>
      <w:bookmarkEnd w:id="9"/>
    </w:p>
    <w:p w14:paraId="44F21A21" w14:textId="77777777" w:rsidR="000F14A3" w:rsidRPr="000F14A3" w:rsidRDefault="000F14A3" w:rsidP="000F14A3">
      <w:pPr>
        <w:pStyle w:val="T30X"/>
        <w:ind w:firstLine="0"/>
        <w:rPr>
          <w:rFonts w:ascii="Arial" w:hAnsi="Arial" w:cs="Arial"/>
          <w:sz w:val="24"/>
          <w:szCs w:val="24"/>
          <w:lang w:val="sr-Latn-ME"/>
        </w:rPr>
      </w:pPr>
    </w:p>
    <w:p w14:paraId="360C1059" w14:textId="5E6F2CF8" w:rsidR="00851CCE" w:rsidRDefault="000F14A3" w:rsidP="000F14A3">
      <w:pPr>
        <w:pStyle w:val="T30X"/>
        <w:rPr>
          <w:rFonts w:ascii="Arial" w:hAnsi="Arial" w:cs="Arial"/>
          <w:sz w:val="24"/>
          <w:szCs w:val="24"/>
          <w:lang w:val="sr-Latn-ME"/>
        </w:rPr>
      </w:pPr>
      <w:r w:rsidRPr="000F14A3">
        <w:rPr>
          <w:rFonts w:ascii="Arial" w:hAnsi="Arial" w:cs="Arial"/>
          <w:sz w:val="24"/>
          <w:szCs w:val="24"/>
          <w:lang w:val="sr-Latn-ME"/>
        </w:rPr>
        <w:t xml:space="preserve">Ponude se podnose preko ESJN-a zaključno sa </w:t>
      </w:r>
      <w:r w:rsidRPr="00851CCE">
        <w:rPr>
          <w:rFonts w:ascii="Arial" w:hAnsi="Arial" w:cs="Arial"/>
          <w:color w:val="auto"/>
          <w:sz w:val="24"/>
          <w:szCs w:val="24"/>
          <w:lang w:val="sr-Latn-ME"/>
        </w:rPr>
        <w:t xml:space="preserve">danom </w:t>
      </w:r>
      <w:r w:rsidR="00296F36" w:rsidRPr="00296F36">
        <w:rPr>
          <w:rFonts w:ascii="Arial" w:hAnsi="Arial" w:cs="Arial"/>
          <w:color w:val="000000" w:themeColor="text1"/>
          <w:sz w:val="24"/>
          <w:szCs w:val="24"/>
          <w:lang w:val="sr-Latn-ME"/>
        </w:rPr>
        <w:t>04.04.202</w:t>
      </w:r>
      <w:r w:rsidR="001C2815" w:rsidRPr="00296F36">
        <w:rPr>
          <w:rFonts w:ascii="Arial" w:hAnsi="Arial" w:cs="Arial"/>
          <w:color w:val="000000" w:themeColor="text1"/>
          <w:sz w:val="24"/>
          <w:szCs w:val="24"/>
          <w:lang w:val="sr-Latn-ME"/>
        </w:rPr>
        <w:t>5</w:t>
      </w:r>
      <w:r w:rsidRPr="000F14A3">
        <w:rPr>
          <w:rFonts w:ascii="Arial" w:hAnsi="Arial" w:cs="Arial"/>
          <w:sz w:val="24"/>
          <w:szCs w:val="24"/>
          <w:lang w:val="sr-Latn-ME"/>
        </w:rPr>
        <w:t xml:space="preserve">. godine do </w:t>
      </w:r>
    </w:p>
    <w:p w14:paraId="16E131FE" w14:textId="07DBF35D"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10:00 sati.</w:t>
      </w:r>
    </w:p>
    <w:p w14:paraId="5847941F" w14:textId="32FD0D64"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 xml:space="preserve">Otvaranje ponuda održaće se </w:t>
      </w:r>
      <w:r w:rsidRPr="00851CCE">
        <w:rPr>
          <w:rFonts w:ascii="Arial" w:hAnsi="Arial" w:cs="Arial"/>
          <w:color w:val="auto"/>
          <w:sz w:val="24"/>
          <w:szCs w:val="24"/>
          <w:lang w:val="sr-Latn-ME"/>
        </w:rPr>
        <w:t xml:space="preserve">dana  </w:t>
      </w:r>
      <w:r w:rsidR="00457A6C" w:rsidRPr="00296F36">
        <w:rPr>
          <w:rFonts w:ascii="Arial" w:hAnsi="Arial" w:cs="Arial"/>
          <w:color w:val="000000" w:themeColor="text1"/>
          <w:sz w:val="24"/>
          <w:szCs w:val="24"/>
          <w:lang w:val="sr-Latn-ME"/>
        </w:rPr>
        <w:t>0</w:t>
      </w:r>
      <w:r w:rsidR="00296F36" w:rsidRPr="00296F36">
        <w:rPr>
          <w:rFonts w:ascii="Arial" w:hAnsi="Arial" w:cs="Arial"/>
          <w:color w:val="000000" w:themeColor="text1"/>
          <w:sz w:val="24"/>
          <w:szCs w:val="24"/>
          <w:lang w:val="sr-Latn-ME"/>
        </w:rPr>
        <w:t>4</w:t>
      </w:r>
      <w:r w:rsidR="00457A6C" w:rsidRPr="00296F36">
        <w:rPr>
          <w:rFonts w:ascii="Arial" w:hAnsi="Arial" w:cs="Arial"/>
          <w:color w:val="000000" w:themeColor="text1"/>
          <w:sz w:val="24"/>
          <w:szCs w:val="24"/>
          <w:lang w:val="sr-Latn-ME"/>
        </w:rPr>
        <w:t>.04</w:t>
      </w:r>
      <w:r w:rsidR="00851CCE" w:rsidRPr="00296F36">
        <w:rPr>
          <w:rFonts w:ascii="Arial" w:hAnsi="Arial" w:cs="Arial"/>
          <w:color w:val="000000" w:themeColor="text1"/>
          <w:sz w:val="24"/>
          <w:szCs w:val="24"/>
          <w:lang w:val="sr-Latn-ME"/>
        </w:rPr>
        <w:t>.</w:t>
      </w:r>
      <w:r w:rsidR="001C2815" w:rsidRPr="00296F36">
        <w:rPr>
          <w:rFonts w:ascii="Arial" w:hAnsi="Arial" w:cs="Arial"/>
          <w:color w:val="000000" w:themeColor="text1"/>
          <w:sz w:val="24"/>
          <w:szCs w:val="24"/>
          <w:lang w:val="sr-Latn-ME"/>
        </w:rPr>
        <w:t>2025</w:t>
      </w:r>
      <w:r w:rsidRPr="001C2815">
        <w:rPr>
          <w:rFonts w:ascii="Arial" w:hAnsi="Arial" w:cs="Arial"/>
          <w:color w:val="FF0000"/>
          <w:sz w:val="24"/>
          <w:szCs w:val="24"/>
          <w:lang w:val="sr-Latn-ME"/>
        </w:rPr>
        <w:t xml:space="preserve">. </w:t>
      </w:r>
      <w:r w:rsidRPr="000F14A3">
        <w:rPr>
          <w:rFonts w:ascii="Arial" w:hAnsi="Arial" w:cs="Arial"/>
          <w:sz w:val="24"/>
          <w:szCs w:val="24"/>
          <w:lang w:val="sr-Latn-ME"/>
        </w:rPr>
        <w:t xml:space="preserve">godine u 10:00 sati. </w:t>
      </w:r>
    </w:p>
    <w:p w14:paraId="4D0A419A" w14:textId="77777777"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Izjava privrednog subjekta i garancija ponude podnose se u elektronskom obliku putem ESJN.</w:t>
      </w:r>
    </w:p>
    <w:p w14:paraId="1D8390B5" w14:textId="77777777"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B532879" w14:textId="748FCCD5"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w:t>
      </w:r>
      <w:r w:rsidRPr="000F14A3">
        <w:rPr>
          <w:rFonts w:ascii="Arial" w:hAnsi="Arial" w:cs="Arial"/>
          <w:sz w:val="24"/>
          <w:szCs w:val="24"/>
          <w:lang w:val="sr-Latn-ME"/>
        </w:rPr>
        <w:tab/>
        <w:t xml:space="preserve">neposrednom predajom na arhivi naručioca na adresi </w:t>
      </w:r>
      <w:bookmarkStart w:id="10" w:name="_Hlk139625668"/>
      <w:r>
        <w:rPr>
          <w:rFonts w:ascii="Arial" w:hAnsi="Arial" w:cs="Arial"/>
          <w:sz w:val="24"/>
          <w:szCs w:val="24"/>
          <w:lang w:val="sr-Latn-ME"/>
        </w:rPr>
        <w:t>Parking servis</w:t>
      </w:r>
      <w:r w:rsidRPr="000F14A3">
        <w:rPr>
          <w:rFonts w:ascii="Arial" w:hAnsi="Arial" w:cs="Arial"/>
          <w:sz w:val="24"/>
          <w:szCs w:val="24"/>
          <w:lang w:val="sr-Latn-ME"/>
        </w:rPr>
        <w:t xml:space="preserve"> </w:t>
      </w:r>
      <w:bookmarkEnd w:id="10"/>
      <w:r w:rsidRPr="000F14A3">
        <w:rPr>
          <w:rFonts w:ascii="Arial" w:hAnsi="Arial" w:cs="Arial"/>
          <w:sz w:val="24"/>
          <w:szCs w:val="24"/>
          <w:lang w:val="sr-Latn-ME"/>
        </w:rPr>
        <w:t>- Zgrada opštine Nikšić, Njegoševa 18 Nikšić.</w:t>
      </w:r>
    </w:p>
    <w:p w14:paraId="2044970E" w14:textId="0DA34E43"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w:t>
      </w:r>
      <w:r w:rsidRPr="000F14A3">
        <w:rPr>
          <w:rFonts w:ascii="Arial" w:hAnsi="Arial" w:cs="Arial"/>
          <w:sz w:val="24"/>
          <w:szCs w:val="24"/>
          <w:lang w:val="sr-Latn-ME"/>
        </w:rPr>
        <w:tab/>
        <w:t>preporučenom pošiljkom sa povratnicom na adresi Parking servis - Zgrada opštine Nikšić, Njegoševa 18 Nikšić.</w:t>
      </w:r>
    </w:p>
    <w:p w14:paraId="46D1F1F2" w14:textId="4CFE2B6B"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7F3BB2B2" w14:textId="77777777"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Dokazi iz člana 120 stav 16 tač. 3, 4 i 5  Zakona o javnim nabavkama podnose se putem ESJN u elektronskom obliku ili kao skenirana kopija originala.</w:t>
      </w:r>
    </w:p>
    <w:p w14:paraId="30434915" w14:textId="77777777" w:rsidR="000F14A3" w:rsidRPr="000F14A3" w:rsidRDefault="000F14A3" w:rsidP="000F14A3">
      <w:pPr>
        <w:pStyle w:val="T30X"/>
        <w:rPr>
          <w:rFonts w:ascii="Arial" w:hAnsi="Arial" w:cs="Arial"/>
          <w:sz w:val="24"/>
          <w:szCs w:val="24"/>
          <w:lang w:val="sr-Latn-ME"/>
        </w:rPr>
      </w:pPr>
    </w:p>
    <w:p w14:paraId="54DE6B2B" w14:textId="37785F2A"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 xml:space="preserve">    USLOVI ZA AKTIVIRANJE GARANCIJE PONUDE </w:t>
      </w:r>
    </w:p>
    <w:p w14:paraId="73C22284" w14:textId="77777777"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t xml:space="preserve">Garancija ponude će se aktivirati ako ponuđač: </w:t>
      </w:r>
    </w:p>
    <w:p w14:paraId="79B3103F" w14:textId="77777777" w:rsidR="000F14A3" w:rsidRPr="000F14A3" w:rsidRDefault="000F14A3" w:rsidP="000F14A3">
      <w:pPr>
        <w:pStyle w:val="T30X"/>
        <w:rPr>
          <w:rFonts w:ascii="Arial" w:hAnsi="Arial" w:cs="Arial"/>
          <w:sz w:val="24"/>
          <w:szCs w:val="24"/>
          <w:lang w:val="sr-Latn-ME"/>
        </w:rPr>
      </w:pPr>
      <w:r w:rsidRPr="000F14A3">
        <w:rPr>
          <w:rFonts w:ascii="Arial" w:hAnsi="Arial" w:cs="Arial"/>
          <w:sz w:val="24"/>
          <w:szCs w:val="24"/>
          <w:lang w:val="sr-Latn-ME"/>
        </w:rPr>
        <w:lastRenderedPageBreak/>
        <w:t>1) odustane od ponude u roku važenja ponude i/ili</w:t>
      </w:r>
    </w:p>
    <w:p w14:paraId="23F16CE5" w14:textId="4DD481DC" w:rsidR="008E1408" w:rsidRPr="00C20A7F" w:rsidRDefault="000F14A3" w:rsidP="000F14A3">
      <w:pPr>
        <w:pStyle w:val="T30X"/>
        <w:rPr>
          <w:rFonts w:ascii="Arial" w:hAnsi="Arial" w:cs="Arial"/>
          <w:sz w:val="24"/>
          <w:szCs w:val="24"/>
        </w:rPr>
      </w:pPr>
      <w:r w:rsidRPr="000F14A3">
        <w:rPr>
          <w:rFonts w:ascii="Arial" w:hAnsi="Arial" w:cs="Arial"/>
          <w:sz w:val="24"/>
          <w:szCs w:val="24"/>
          <w:lang w:val="sr-Latn-ME"/>
        </w:rPr>
        <w:t xml:space="preserve"> 2) odbije da zaključi ugovor o javnoj nabavci ili okvirni sporazum.</w:t>
      </w:r>
    </w:p>
    <w:p w14:paraId="7FEB4A7B" w14:textId="77777777" w:rsidR="008E1408" w:rsidRPr="00C20A7F" w:rsidRDefault="008E1408" w:rsidP="008E1408">
      <w:pPr>
        <w:jc w:val="both"/>
        <w:rPr>
          <w:rFonts w:ascii="Arial" w:hAnsi="Arial" w:cs="Arial"/>
          <w:color w:val="000000"/>
        </w:rPr>
      </w:pPr>
    </w:p>
    <w:p w14:paraId="009540DB" w14:textId="77777777" w:rsidR="00E3444E" w:rsidRPr="006A2841" w:rsidRDefault="00E3444E" w:rsidP="00E3444E">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b/>
          <w:lang w:val="sr-Latn-ME"/>
        </w:rPr>
      </w:pPr>
      <w:r w:rsidRPr="00E3444E">
        <w:rPr>
          <w:rFonts w:ascii="Arial" w:hAnsi="Arial" w:cs="Arial"/>
          <w:b/>
          <w:color w:val="000000"/>
        </w:rPr>
        <w:t>10.</w:t>
      </w:r>
      <w:r w:rsidR="008E1408" w:rsidRPr="00C20A7F">
        <w:rPr>
          <w:rFonts w:ascii="Arial" w:hAnsi="Arial" w:cs="Arial"/>
          <w:color w:val="000000"/>
        </w:rPr>
        <w:t xml:space="preserve">    </w:t>
      </w:r>
      <w:bookmarkStart w:id="11" w:name="_Toc62730563"/>
      <w:r w:rsidRPr="006A2841">
        <w:rPr>
          <w:b/>
          <w:lang w:val="sr-Latn-ME"/>
        </w:rPr>
        <w:t>TAJNOST PODATAKA</w:t>
      </w:r>
      <w:bookmarkEnd w:id="11"/>
    </w:p>
    <w:p w14:paraId="78E5C1E2" w14:textId="77777777" w:rsidR="003D24BE" w:rsidRPr="00C20A7F" w:rsidRDefault="003D24BE" w:rsidP="00EB66D3">
      <w:pPr>
        <w:tabs>
          <w:tab w:val="left" w:pos="1230"/>
        </w:tabs>
        <w:jc w:val="both"/>
        <w:rPr>
          <w:rFonts w:ascii="Arial" w:hAnsi="Arial" w:cs="Arial"/>
          <w:b/>
          <w:szCs w:val="32"/>
          <w:lang w:val="sr-Latn-ME"/>
        </w:rPr>
      </w:pPr>
    </w:p>
    <w:p w14:paraId="214C016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 xml:space="preserve"> </w:t>
      </w:r>
    </w:p>
    <w:p w14:paraId="7BDD921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7E39A057" w14:textId="77777777" w:rsidR="003D24BE" w:rsidRPr="00C20A7F" w:rsidRDefault="008E1408"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03C927B7" w14:textId="77777777" w:rsidR="003D24BE" w:rsidRPr="00C20A7F" w:rsidRDefault="003D24BE" w:rsidP="003D24BE">
      <w:pPr>
        <w:rPr>
          <w:rFonts w:ascii="Arial" w:hAnsi="Arial" w:cs="Arial"/>
          <w:lang w:val="sr-Latn-ME"/>
        </w:rPr>
      </w:pPr>
    </w:p>
    <w:p w14:paraId="57053F91" w14:textId="77777777" w:rsidR="003D24BE" w:rsidRPr="00E3444E" w:rsidRDefault="00E3444E" w:rsidP="00E3444E">
      <w:pPr>
        <w:pStyle w:val="ListParagraph"/>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lang w:val="sr-Latn-ME"/>
        </w:rPr>
      </w:pPr>
      <w:bookmarkStart w:id="12" w:name="_Toc62730564"/>
      <w:r>
        <w:rPr>
          <w:rFonts w:ascii="Arial" w:hAnsi="Arial" w:cs="Arial"/>
          <w:b/>
          <w:szCs w:val="32"/>
          <w:lang w:val="sr-Latn-ME"/>
        </w:rPr>
        <w:t xml:space="preserve">11. </w:t>
      </w:r>
      <w:r w:rsidR="003D24BE" w:rsidRPr="00E3444E">
        <w:rPr>
          <w:rFonts w:ascii="Arial" w:hAnsi="Arial" w:cs="Arial"/>
          <w:b/>
          <w:szCs w:val="32"/>
          <w:lang w:val="sr-Latn-ME"/>
        </w:rPr>
        <w:t>UPUTSTVO ZA SAČINJAVANJE PONUDE</w:t>
      </w:r>
      <w:bookmarkEnd w:id="12"/>
    </w:p>
    <w:p w14:paraId="7F647E54" w14:textId="77777777" w:rsidR="003D24BE" w:rsidRPr="00C20A7F" w:rsidRDefault="003D24BE" w:rsidP="003D24BE">
      <w:pPr>
        <w:rPr>
          <w:rFonts w:ascii="Arial" w:hAnsi="Arial" w:cs="Arial"/>
          <w:lang w:val="sr-Latn-ME"/>
        </w:rPr>
      </w:pPr>
    </w:p>
    <w:p w14:paraId="4D4F68DB"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7A767BA3"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2E721381"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962F5EE" w14:textId="77777777" w:rsidR="003D24BE" w:rsidRPr="00C20A7F" w:rsidRDefault="003D24BE" w:rsidP="003D24BE">
      <w:pPr>
        <w:jc w:val="both"/>
        <w:rPr>
          <w:rFonts w:ascii="Arial" w:hAnsi="Arial" w:cs="Arial"/>
          <w:b/>
          <w:bCs/>
          <w:color w:val="000000"/>
          <w:lang w:val="sr-Latn-ME"/>
        </w:rPr>
      </w:pPr>
    </w:p>
    <w:p w14:paraId="1481A2E6" w14:textId="77777777" w:rsidR="003D24BE" w:rsidRPr="00E3444E" w:rsidRDefault="003D24BE" w:rsidP="00E3444E">
      <w:pPr>
        <w:pStyle w:val="ListParagraph"/>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lang w:val="sr-Latn-ME"/>
        </w:rPr>
      </w:pPr>
      <w:bookmarkStart w:id="13" w:name="_Toc62730565"/>
      <w:r w:rsidRPr="00E3444E">
        <w:rPr>
          <w:rFonts w:ascii="Arial" w:hAnsi="Arial" w:cs="Arial"/>
          <w:b/>
          <w:szCs w:val="32"/>
          <w:lang w:val="sr-Latn-ME"/>
        </w:rPr>
        <w:t>NAČIN ZAKLJUČIVANJA I IZMJENE UGOVORA O JAVNOJ NABAVCI</w:t>
      </w:r>
      <w:bookmarkEnd w:id="13"/>
    </w:p>
    <w:p w14:paraId="4C53198F" w14:textId="77777777" w:rsidR="003D24BE" w:rsidRPr="00C20A7F" w:rsidRDefault="003D24BE" w:rsidP="003D24BE">
      <w:pPr>
        <w:jc w:val="both"/>
        <w:rPr>
          <w:rFonts w:ascii="Arial" w:hAnsi="Arial" w:cs="Arial"/>
          <w:i/>
          <w:lang w:val="sr-Latn-ME"/>
        </w:rPr>
      </w:pPr>
    </w:p>
    <w:p w14:paraId="2B08722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7E0FBE31" w14:textId="77777777" w:rsidR="003D24BE" w:rsidRPr="00C20A7F" w:rsidRDefault="003D24BE" w:rsidP="003D24BE">
      <w:pPr>
        <w:jc w:val="both"/>
        <w:rPr>
          <w:rFonts w:ascii="Arial" w:hAnsi="Arial" w:cs="Arial"/>
          <w:lang w:val="sr-Latn-ME"/>
        </w:rPr>
      </w:pPr>
    </w:p>
    <w:p w14:paraId="3D006C51" w14:textId="77777777"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5448257C" w14:textId="77777777" w:rsidR="003D24BE" w:rsidRPr="00C20A7F" w:rsidRDefault="003D24BE" w:rsidP="003D24BE">
      <w:pPr>
        <w:jc w:val="both"/>
        <w:rPr>
          <w:rFonts w:ascii="Arial" w:hAnsi="Arial" w:cs="Arial"/>
          <w:lang w:val="sr-Latn-ME"/>
        </w:rPr>
      </w:pPr>
    </w:p>
    <w:p w14:paraId="6ED2D98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9"/>
      </w:r>
    </w:p>
    <w:p w14:paraId="29EF8422" w14:textId="77777777" w:rsidR="00E3444E" w:rsidRDefault="00E3444E" w:rsidP="00E3444E">
      <w:pPr>
        <w:jc w:val="both"/>
        <w:rPr>
          <w:rFonts w:eastAsia="PMingLiU"/>
          <w:b/>
          <w:lang w:val="pl-PL"/>
        </w:rPr>
      </w:pPr>
    </w:p>
    <w:p w14:paraId="64ACC479" w14:textId="77777777" w:rsidR="00E3444E" w:rsidRPr="00E3444E" w:rsidRDefault="00E3444E" w:rsidP="00E3444E">
      <w:pPr>
        <w:jc w:val="both"/>
        <w:rPr>
          <w:rFonts w:ascii="Arial" w:eastAsia="PMingLiU" w:hAnsi="Arial" w:cs="Arial"/>
          <w:iCs/>
          <w:lang w:val="sr-Latn-CS"/>
        </w:rPr>
      </w:pPr>
      <w:r w:rsidRPr="00E3444E">
        <w:rPr>
          <w:rFonts w:ascii="Arial" w:eastAsia="PMingLiU" w:hAnsi="Arial" w:cs="Arial"/>
          <w:b/>
          <w:lang w:val="pl-PL"/>
        </w:rPr>
        <w:t>Garantni rok i otklanjanje nedostataka u garantnom roku</w:t>
      </w:r>
      <w:r w:rsidRPr="00E3444E">
        <w:rPr>
          <w:rFonts w:ascii="Arial" w:eastAsia="PMingLiU" w:hAnsi="Arial" w:cs="Arial"/>
          <w:lang w:val="pl-PL"/>
        </w:rPr>
        <w:t xml:space="preserve">: Garantni rok </w:t>
      </w:r>
      <w:r w:rsidRPr="00E3444E">
        <w:rPr>
          <w:rFonts w:ascii="Arial" w:eastAsia="PMingLiU" w:hAnsi="Arial" w:cs="Arial"/>
          <w:iCs/>
          <w:lang w:val="pl-PL"/>
        </w:rPr>
        <w:t>je 12 mjeseci od dana završene primopredaje ugrađene opreme.</w:t>
      </w:r>
    </w:p>
    <w:p w14:paraId="52FA31AB" w14:textId="77777777" w:rsidR="003D24BE" w:rsidRPr="00E3444E" w:rsidRDefault="00E3444E" w:rsidP="003D24BE">
      <w:pPr>
        <w:jc w:val="both"/>
        <w:rPr>
          <w:rFonts w:ascii="Arial" w:hAnsi="Arial" w:cs="Arial"/>
          <w:color w:val="000000"/>
          <w:lang w:val="sr-Latn-ME"/>
        </w:rPr>
      </w:pPr>
      <w:r w:rsidRPr="00E3444E">
        <w:rPr>
          <w:rFonts w:ascii="Arial" w:eastAsia="PMingLiU" w:hAnsi="Arial" w:cs="Arial"/>
          <w:lang w:val="it-IT"/>
        </w:rPr>
        <w:t xml:space="preserve">Dobavljač je dužan da o svom trošku otkloni sve nedostatke na opremi koji se pokažu u toku garantnog roka, u roku koji mu odredi Naručilac, a koji rok mora biti primjeren. </w:t>
      </w:r>
    </w:p>
    <w:p w14:paraId="6350538C" w14:textId="77777777" w:rsidR="008E1408" w:rsidRPr="00E3444E" w:rsidRDefault="008E1408" w:rsidP="008E1408">
      <w:pPr>
        <w:jc w:val="both"/>
        <w:rPr>
          <w:rFonts w:ascii="Arial" w:hAnsi="Arial" w:cs="Arial"/>
          <w:color w:val="000000"/>
        </w:rPr>
      </w:pPr>
      <w:r w:rsidRPr="00E3444E">
        <w:rPr>
          <w:rFonts w:ascii="Arial" w:hAnsi="Arial" w:cs="Arial"/>
          <w:color w:val="000000"/>
        </w:rPr>
        <w:t xml:space="preserve">Dobavljač garantuje da  ponuđena oprema nema stvarnih i pravnih nedostataka i da će obim i kvalitet njegove isporuke biti potpuno u skladu sa njegovom Ponudom. </w:t>
      </w:r>
    </w:p>
    <w:p w14:paraId="1BA20751" w14:textId="77777777" w:rsidR="008E1408" w:rsidRPr="00C20A7F" w:rsidRDefault="008E1408" w:rsidP="008E1408">
      <w:pPr>
        <w:jc w:val="both"/>
        <w:rPr>
          <w:rFonts w:ascii="Arial" w:hAnsi="Arial" w:cs="Arial"/>
          <w:color w:val="000000"/>
        </w:rPr>
      </w:pPr>
    </w:p>
    <w:p w14:paraId="31FF5FA8"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Ugovor  se može raskinuti sporazumno ili po zahtjevu jedne od Ugovornih strana. </w:t>
      </w:r>
    </w:p>
    <w:p w14:paraId="2D057079" w14:textId="77777777" w:rsidR="008E1408" w:rsidRPr="00C20A7F" w:rsidRDefault="008E1408" w:rsidP="008E1408">
      <w:pPr>
        <w:jc w:val="both"/>
        <w:rPr>
          <w:rFonts w:ascii="Arial" w:hAnsi="Arial" w:cs="Arial"/>
          <w:color w:val="000000"/>
        </w:rPr>
      </w:pPr>
      <w:r w:rsidRPr="00C20A7F">
        <w:rPr>
          <w:rFonts w:ascii="Arial" w:hAnsi="Arial" w:cs="Arial"/>
          <w:color w:val="000000"/>
        </w:rPr>
        <w:t>Ako strane ugovora sporazumno raskinu Ugovor, sporazumom o raskidu ugovora utvrđuju se međusobna prava i obaveze koje proističu iz raskida Ugovora.</w:t>
      </w:r>
    </w:p>
    <w:p w14:paraId="44B88D86" w14:textId="77777777" w:rsidR="008E1408" w:rsidRPr="00C20A7F" w:rsidRDefault="008E1408" w:rsidP="008E1408">
      <w:pPr>
        <w:jc w:val="both"/>
        <w:rPr>
          <w:rFonts w:ascii="Arial" w:hAnsi="Arial" w:cs="Arial"/>
          <w:color w:val="000000"/>
        </w:rPr>
      </w:pPr>
      <w:r w:rsidRPr="00C20A7F">
        <w:rPr>
          <w:rFonts w:ascii="Arial" w:hAnsi="Arial" w:cs="Arial"/>
          <w:color w:val="000000"/>
        </w:rPr>
        <w:lastRenderedPageBreak/>
        <w:t>U slučaju jednostranog raskida Ugovora, Ugovor će se raskinuti pisanim obavještenjem sa otkaznim rokom od 15 (petnaest) dana koje se dostavlja drugoj Ugovornoj strani. U obavještenju mora biti naznačeno po kom osnovu se Ugovor raskida.</w:t>
      </w:r>
    </w:p>
    <w:p w14:paraId="771A3707" w14:textId="77777777" w:rsidR="008E1408" w:rsidRPr="00C20A7F" w:rsidRDefault="008E1408" w:rsidP="008E1408">
      <w:pPr>
        <w:jc w:val="both"/>
        <w:rPr>
          <w:rFonts w:ascii="Arial" w:hAnsi="Arial" w:cs="Arial"/>
          <w:color w:val="000000"/>
        </w:rPr>
      </w:pPr>
      <w:r w:rsidRPr="00C20A7F">
        <w:rPr>
          <w:rFonts w:ascii="Arial" w:hAnsi="Arial" w:cs="Arial"/>
          <w:color w:val="000000"/>
        </w:rPr>
        <w:t>Ovaj ugovor može se raskinuti sporazumno ili po zahtjevu jedne od strana ugovora, ako su nastupili bitni razlozi za raskid ugovora.</w:t>
      </w:r>
    </w:p>
    <w:p w14:paraId="43BDF038" w14:textId="77777777" w:rsidR="008E1408" w:rsidRPr="00C20A7F" w:rsidRDefault="008E1408" w:rsidP="008E1408">
      <w:pPr>
        <w:jc w:val="both"/>
        <w:rPr>
          <w:rFonts w:ascii="Arial" w:hAnsi="Arial" w:cs="Arial"/>
          <w:color w:val="000000"/>
        </w:rPr>
      </w:pPr>
      <w:r w:rsidRPr="00C20A7F">
        <w:rPr>
          <w:rFonts w:ascii="Arial" w:hAnsi="Arial" w:cs="Arial"/>
          <w:color w:val="000000"/>
        </w:rPr>
        <w:t>Ugovor se raskida pisanom izjavom koja se dostavlja drugoj ugovornoj strani. U izjavi mora biti naznačeno po kom osnovu se ugovor raskida.</w:t>
      </w:r>
    </w:p>
    <w:p w14:paraId="68B564BD" w14:textId="77777777" w:rsidR="008E1408" w:rsidRPr="00C20A7F" w:rsidRDefault="008E1408" w:rsidP="008E1408">
      <w:pPr>
        <w:jc w:val="both"/>
        <w:rPr>
          <w:rFonts w:ascii="Arial" w:hAnsi="Arial" w:cs="Arial"/>
          <w:color w:val="000000"/>
        </w:rPr>
      </w:pPr>
    </w:p>
    <w:p w14:paraId="11E6A30B" w14:textId="77777777" w:rsidR="008E1408" w:rsidRPr="00C20A7F" w:rsidRDefault="008E1408" w:rsidP="008E1408">
      <w:pPr>
        <w:jc w:val="both"/>
        <w:rPr>
          <w:rFonts w:ascii="Arial" w:hAnsi="Arial" w:cs="Arial"/>
          <w:color w:val="000000"/>
        </w:rPr>
      </w:pPr>
      <w:r w:rsidRPr="00C20A7F">
        <w:rPr>
          <w:rFonts w:ascii="Arial" w:hAnsi="Arial" w:cs="Arial"/>
          <w:color w:val="000000"/>
        </w:rPr>
        <w:t>Naručilac je dužan da raskine ugovor o javnoj nabavci naročito ako:</w:t>
      </w:r>
    </w:p>
    <w:p w14:paraId="5809A48D"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1) nastupe okolnosti koje za posljedicu imaju bitnu izmjenu ugovora koja iziskuje sprovođenje novog postupka javne nabavke;</w:t>
      </w:r>
    </w:p>
    <w:p w14:paraId="04FAA0F9"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2) nastupi neki razlog koji predstavlja osnov za obavezno isključenje iz člana 108 ovog zakona ili iz člana 110 ovog zakona, koji je predviđen tenderskom dokumentacijom.</w:t>
      </w:r>
    </w:p>
    <w:p w14:paraId="1DFE2B94" w14:textId="77777777" w:rsidR="008E1408" w:rsidRPr="00C20A7F" w:rsidRDefault="008E1408" w:rsidP="008E1408">
      <w:pPr>
        <w:jc w:val="both"/>
        <w:rPr>
          <w:rFonts w:ascii="Arial" w:hAnsi="Arial" w:cs="Arial"/>
          <w:color w:val="000000"/>
        </w:rPr>
      </w:pPr>
      <w:r w:rsidRPr="00C20A7F">
        <w:rPr>
          <w:rFonts w:ascii="Arial" w:hAnsi="Arial" w:cs="Arial"/>
          <w:color w:val="000000"/>
        </w:rPr>
        <w:t>Bitnom izmjenom ugovora iz stava 1 tačka 1 ovog člana smatra se izmjena prirode ugovora u materijalnom smislu u odnosu na ugovor koji je prvobitno zaključen ako je ispunjen jedan ili više sljedećih uslova:</w:t>
      </w:r>
    </w:p>
    <w:p w14:paraId="3ADA8C4E"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D45675F"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2) izmjenom se mijenja privredna ravnoteža ugovora u korist privrednog subjekta sa kojim je zaključen ugovor na način koji nije predviđen prvobitnim ugovorom;</w:t>
      </w:r>
    </w:p>
    <w:p w14:paraId="1A9B9BF4"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3) izmjenom se značajno povećava obim ugovora;</w:t>
      </w:r>
    </w:p>
    <w:p w14:paraId="5EBA9D9B"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4) promjena privrednog subjekta sa kojim je zaključen ugovor o javnoj nabavci, osim u slučaju iz člana 151 stav 1 tačka 4 ovog zakona;</w:t>
      </w:r>
    </w:p>
    <w:p w14:paraId="383D2577"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5) ako ponuđač ne izvršava ugovorene obaveze i u drugim slučajevima utvrđenim tenderskom dokumentacijom u skladu sa zakonom.</w:t>
      </w:r>
    </w:p>
    <w:p w14:paraId="1CD31E20" w14:textId="77777777" w:rsidR="008E1408" w:rsidRPr="00C20A7F" w:rsidRDefault="008E1408" w:rsidP="008E1408">
      <w:pPr>
        <w:jc w:val="both"/>
        <w:rPr>
          <w:rFonts w:ascii="Arial" w:hAnsi="Arial" w:cs="Arial"/>
          <w:color w:val="000000"/>
        </w:rPr>
      </w:pPr>
      <w:r w:rsidRPr="00C20A7F">
        <w:rPr>
          <w:rFonts w:ascii="Arial" w:hAnsi="Arial" w:cs="Arial"/>
          <w:color w:val="000000"/>
        </w:rPr>
        <w:t>U slučaju raskida ugovora naručilac je dužan da obavještenje o raskidu ugovora objavi na ESJN u roku od deset dana od dana raskida ugovora.</w:t>
      </w:r>
    </w:p>
    <w:p w14:paraId="6A376792" w14:textId="77777777" w:rsidR="008E1408" w:rsidRPr="00C20A7F" w:rsidRDefault="008E1408" w:rsidP="008E1408">
      <w:pPr>
        <w:jc w:val="both"/>
        <w:rPr>
          <w:rFonts w:ascii="Arial" w:hAnsi="Arial" w:cs="Arial"/>
          <w:color w:val="000000"/>
          <w:lang w:val="pl-PL"/>
        </w:rPr>
      </w:pPr>
    </w:p>
    <w:p w14:paraId="6A8D43D9" w14:textId="77777777" w:rsidR="008E1408" w:rsidRPr="00C20A7F" w:rsidRDefault="008E1408" w:rsidP="008E1408">
      <w:pPr>
        <w:jc w:val="both"/>
        <w:rPr>
          <w:rFonts w:ascii="Arial" w:hAnsi="Arial" w:cs="Arial"/>
          <w:color w:val="000000"/>
        </w:rPr>
      </w:pPr>
      <w:r w:rsidRPr="00C20A7F">
        <w:rPr>
          <w:rFonts w:ascii="Arial" w:hAnsi="Arial" w:cs="Arial"/>
          <w:color w:val="000000"/>
        </w:rPr>
        <w:t>Dobavljač ima pravo da jednostrano raskine Ugovor ako Naručilac ne plaća  u rokovima i na način predviđen Ugovorom.</w:t>
      </w:r>
    </w:p>
    <w:p w14:paraId="4870C6AE" w14:textId="77777777" w:rsidR="008E1408" w:rsidRPr="00C20A7F" w:rsidRDefault="008E1408" w:rsidP="008E1408">
      <w:pPr>
        <w:jc w:val="both"/>
        <w:rPr>
          <w:rFonts w:ascii="Arial" w:hAnsi="Arial" w:cs="Arial"/>
          <w:color w:val="000000"/>
        </w:rPr>
      </w:pPr>
      <w:r w:rsidRPr="00C20A7F">
        <w:rPr>
          <w:rFonts w:ascii="Arial" w:hAnsi="Arial" w:cs="Arial"/>
          <w:color w:val="000000"/>
        </w:rPr>
        <w:t>Ako strane ugovora sporazumno raskinu ugovor, sporazumom o raskidu ugovora utvrđuju se međusobna prava i obaveze koje proističu iz raskida ugovora.</w:t>
      </w:r>
    </w:p>
    <w:p w14:paraId="2982DBCD" w14:textId="77777777" w:rsidR="008E1408" w:rsidRPr="00C20A7F" w:rsidRDefault="008E1408" w:rsidP="008E1408">
      <w:pPr>
        <w:jc w:val="both"/>
        <w:rPr>
          <w:rFonts w:ascii="Arial" w:hAnsi="Arial" w:cs="Arial"/>
          <w:color w:val="000000"/>
        </w:rPr>
      </w:pPr>
    </w:p>
    <w:p w14:paraId="1C37121B" w14:textId="77777777" w:rsidR="008E1408" w:rsidRPr="00C20A7F" w:rsidRDefault="008E1408" w:rsidP="008E1408">
      <w:pPr>
        <w:jc w:val="both"/>
        <w:rPr>
          <w:rFonts w:ascii="Arial" w:hAnsi="Arial" w:cs="Arial"/>
          <w:color w:val="000000"/>
        </w:rPr>
      </w:pPr>
      <w:r w:rsidRPr="00C20A7F">
        <w:rPr>
          <w:rFonts w:ascii="Arial" w:hAnsi="Arial" w:cs="Arial"/>
          <w:color w:val="000000"/>
        </w:rPr>
        <w:t>Strane ugovora su saglasne da sve sporove koji nastanu iz odnosa zasnovanih ovim ugovorom prvenstveno rješavaju sporazumno. Pri tom, se po potrebi, mogu koristiti usluge pojedinih stručnih lica ili tijela koja ugovorne strane sporazumno odrede.</w:t>
      </w:r>
    </w:p>
    <w:p w14:paraId="07BE45FE" w14:textId="77777777" w:rsidR="008E1408" w:rsidRPr="00C20A7F" w:rsidRDefault="008E1408" w:rsidP="008E1408">
      <w:pPr>
        <w:jc w:val="both"/>
        <w:rPr>
          <w:rFonts w:ascii="Arial" w:hAnsi="Arial" w:cs="Arial"/>
          <w:color w:val="000000"/>
        </w:rPr>
      </w:pPr>
      <w:r w:rsidRPr="00C20A7F">
        <w:rPr>
          <w:rFonts w:ascii="Arial" w:hAnsi="Arial" w:cs="Arial"/>
          <w:color w:val="000000"/>
        </w:rPr>
        <w:t>Ukoliko se nastali spor ne riješi sporazumno, za rješavanje spora određuje se nadležni sud u Podgorici.</w:t>
      </w:r>
    </w:p>
    <w:p w14:paraId="298FCCE2" w14:textId="77777777" w:rsidR="008E1408" w:rsidRPr="00C20A7F" w:rsidRDefault="008E1408" w:rsidP="008E1408">
      <w:pPr>
        <w:jc w:val="both"/>
        <w:rPr>
          <w:rFonts w:ascii="Arial" w:hAnsi="Arial" w:cs="Arial"/>
          <w:color w:val="000000"/>
        </w:rPr>
      </w:pPr>
    </w:p>
    <w:p w14:paraId="0CB3C901" w14:textId="77777777" w:rsidR="008E1408" w:rsidRPr="00C20A7F" w:rsidRDefault="008E1408" w:rsidP="008E1408">
      <w:pPr>
        <w:jc w:val="both"/>
        <w:rPr>
          <w:rFonts w:ascii="Arial" w:hAnsi="Arial" w:cs="Arial"/>
          <w:color w:val="000000"/>
        </w:rPr>
      </w:pPr>
      <w:r w:rsidRPr="00C20A7F">
        <w:rPr>
          <w:rFonts w:ascii="Arial" w:hAnsi="Arial" w:cs="Arial"/>
          <w:color w:val="000000"/>
        </w:rPr>
        <w:t>Dobavljač ima pravo da jednostrano raskine Ugovor ako Naručilac ne plaća Dobavljač u rokovima i na način predviđen Ugovorom.</w:t>
      </w:r>
    </w:p>
    <w:p w14:paraId="6832E91A" w14:textId="77777777" w:rsidR="008E1408" w:rsidRPr="00C20A7F" w:rsidRDefault="008E1408" w:rsidP="008E1408">
      <w:pPr>
        <w:jc w:val="both"/>
        <w:rPr>
          <w:rFonts w:ascii="Arial" w:hAnsi="Arial" w:cs="Arial"/>
          <w:color w:val="000000"/>
        </w:rPr>
      </w:pPr>
      <w:r w:rsidRPr="00C20A7F">
        <w:rPr>
          <w:rFonts w:ascii="Arial" w:hAnsi="Arial" w:cs="Arial"/>
          <w:color w:val="000000"/>
        </w:rPr>
        <w:t>Nakon što obavještenje o raskidu Ugovora stupi na snagu, Naručilac ima pravo da:</w:t>
      </w:r>
    </w:p>
    <w:p w14:paraId="04257E10" w14:textId="77777777" w:rsidR="008E1408" w:rsidRPr="00C20A7F" w:rsidRDefault="008E1408" w:rsidP="008E1408">
      <w:pPr>
        <w:jc w:val="both"/>
        <w:rPr>
          <w:rFonts w:ascii="Arial" w:hAnsi="Arial" w:cs="Arial"/>
          <w:color w:val="000000"/>
        </w:rPr>
      </w:pPr>
      <w:r w:rsidRPr="00C20A7F">
        <w:rPr>
          <w:rFonts w:ascii="Arial" w:hAnsi="Arial" w:cs="Arial"/>
          <w:color w:val="000000"/>
        </w:rPr>
        <w:t>a.obavijesti Dobavljač  o njegovim postojećim potraživanjima,</w:t>
      </w:r>
    </w:p>
    <w:p w14:paraId="2D61E9B4" w14:textId="36F058A1" w:rsidR="008E1408" w:rsidRPr="00C20A7F" w:rsidRDefault="00866E04" w:rsidP="008E1408">
      <w:pPr>
        <w:jc w:val="both"/>
        <w:rPr>
          <w:rFonts w:ascii="Arial" w:hAnsi="Arial" w:cs="Arial"/>
          <w:color w:val="000000"/>
        </w:rPr>
      </w:pPr>
      <w:r>
        <w:rPr>
          <w:rFonts w:ascii="Arial" w:hAnsi="Arial" w:cs="Arial"/>
          <w:color w:val="000000"/>
        </w:rPr>
        <w:t>i</w:t>
      </w:r>
      <w:r w:rsidR="008E1408" w:rsidRPr="00C20A7F">
        <w:rPr>
          <w:rFonts w:ascii="Arial" w:hAnsi="Arial" w:cs="Arial"/>
          <w:color w:val="000000"/>
        </w:rPr>
        <w:t xml:space="preserve">.obustavi dalja plaćanja u korist Dobavljač sve dok se ne utvrde iznosi odštete u slučaju kašnjenja (ako ih je bilo), te svih drugih troškova kojima je Naručilac bio izložen, i/ili iznose svih gubitaka i štetu koju je Naručilac pretrpio, nakon uzimanja u </w:t>
      </w:r>
      <w:r w:rsidR="008E1408" w:rsidRPr="00C20A7F">
        <w:rPr>
          <w:rFonts w:ascii="Arial" w:hAnsi="Arial" w:cs="Arial"/>
          <w:color w:val="000000"/>
        </w:rPr>
        <w:lastRenderedPageBreak/>
        <w:t>obzir svih iznosa plativih Dobavljač. Po pokriću svih navedenih gubitaka, štete i dodatnih troškova, Naručilac je dužan da eventualnu razliku isplati Dobavljač.</w:t>
      </w:r>
    </w:p>
    <w:p w14:paraId="204F7995" w14:textId="77777777" w:rsidR="008E1408" w:rsidRPr="00C20A7F" w:rsidRDefault="008E1408" w:rsidP="008E1408">
      <w:pPr>
        <w:jc w:val="both"/>
        <w:rPr>
          <w:rFonts w:ascii="Arial" w:hAnsi="Arial" w:cs="Arial"/>
          <w:color w:val="000000"/>
        </w:rPr>
      </w:pPr>
    </w:p>
    <w:p w14:paraId="23F7FEC8" w14:textId="77777777" w:rsidR="008E1408" w:rsidRPr="00C20A7F" w:rsidRDefault="008E1408" w:rsidP="008E1408">
      <w:pPr>
        <w:jc w:val="both"/>
        <w:rPr>
          <w:rFonts w:ascii="Arial" w:hAnsi="Arial" w:cs="Arial"/>
          <w:b/>
          <w:color w:val="000000"/>
          <w:lang w:val="sl-SI"/>
        </w:rPr>
      </w:pPr>
      <w:r w:rsidRPr="00C20A7F">
        <w:rPr>
          <w:rFonts w:ascii="Arial" w:hAnsi="Arial" w:cs="Arial"/>
          <w:b/>
          <w:color w:val="000000"/>
          <w:lang w:val="sl-SI"/>
        </w:rPr>
        <w:t>UGOVORNE KAZNE I PENALI</w:t>
      </w:r>
    </w:p>
    <w:p w14:paraId="7BF5F43A" w14:textId="77777777" w:rsidR="008E1408" w:rsidRPr="00C20A7F" w:rsidRDefault="008E1408" w:rsidP="008E1408">
      <w:pPr>
        <w:jc w:val="both"/>
        <w:rPr>
          <w:rFonts w:ascii="Arial" w:hAnsi="Arial" w:cs="Arial"/>
          <w:color w:val="000000"/>
          <w:lang w:val="sl-SI"/>
        </w:rPr>
      </w:pPr>
    </w:p>
    <w:p w14:paraId="25A75067" w14:textId="3D84DA47" w:rsidR="008E1408" w:rsidRPr="00C20A7F" w:rsidRDefault="008E1408" w:rsidP="008E1408">
      <w:pPr>
        <w:jc w:val="both"/>
        <w:rPr>
          <w:rFonts w:ascii="Arial" w:hAnsi="Arial" w:cs="Arial"/>
          <w:color w:val="000000"/>
        </w:rPr>
      </w:pPr>
      <w:r w:rsidRPr="00C20A7F">
        <w:rPr>
          <w:rFonts w:ascii="Arial" w:hAnsi="Arial" w:cs="Arial"/>
          <w:color w:val="000000"/>
        </w:rPr>
        <w:t>Dobavljač se obavezuje da plati ugovornu kaznu u visini 2‰ (promila) za svaki dan kašnjenja u isporuci, a najviše 5% od ukupne vrijednosti ugovora sa PDV-om.</w:t>
      </w:r>
    </w:p>
    <w:p w14:paraId="1EC458A9" w14:textId="77777777" w:rsidR="008E1408" w:rsidRPr="00C20A7F" w:rsidRDefault="008E1408" w:rsidP="008E1408">
      <w:pPr>
        <w:jc w:val="both"/>
        <w:rPr>
          <w:rFonts w:ascii="Arial" w:hAnsi="Arial" w:cs="Arial"/>
          <w:color w:val="000000"/>
        </w:rPr>
      </w:pPr>
    </w:p>
    <w:p w14:paraId="6D8A0BAE" w14:textId="77777777" w:rsidR="008E1408" w:rsidRPr="00C20A7F" w:rsidRDefault="008E1408" w:rsidP="008E1408">
      <w:pPr>
        <w:jc w:val="both"/>
        <w:rPr>
          <w:rFonts w:ascii="Arial" w:hAnsi="Arial" w:cs="Arial"/>
          <w:color w:val="000000"/>
        </w:rPr>
      </w:pPr>
      <w:r w:rsidRPr="00C20A7F">
        <w:rPr>
          <w:rFonts w:ascii="Arial" w:hAnsi="Arial" w:cs="Arial"/>
          <w:color w:val="000000"/>
        </w:rPr>
        <w:t>Strane ugovora su saglasne da sve sporove koji nastanu iz odnosa zasnovanih ovim ugovorom prvenstveno rješavaju sporazumno. Pri tom, se po potrebi, mogu koristiti usluge pojedinih stručnih lica ili tijela koja ugovorne strane sporazumno odrede.</w:t>
      </w:r>
    </w:p>
    <w:p w14:paraId="63EF0C91" w14:textId="77777777" w:rsidR="008E1408" w:rsidRPr="00C20A7F" w:rsidRDefault="008E1408" w:rsidP="008E1408">
      <w:pPr>
        <w:jc w:val="both"/>
        <w:rPr>
          <w:rFonts w:ascii="Arial" w:hAnsi="Arial" w:cs="Arial"/>
          <w:color w:val="000000"/>
        </w:rPr>
      </w:pPr>
      <w:r w:rsidRPr="00C20A7F">
        <w:rPr>
          <w:rFonts w:ascii="Arial" w:hAnsi="Arial" w:cs="Arial"/>
          <w:color w:val="000000"/>
        </w:rPr>
        <w:t>Ukoliko se nastali spor ne riješi sporazumno, za rješavanje spora određuje se nadležni sud u Podgorici.</w:t>
      </w:r>
    </w:p>
    <w:p w14:paraId="64C20857" w14:textId="77777777" w:rsidR="008E1408" w:rsidRPr="00C20A7F" w:rsidRDefault="008E1408" w:rsidP="008E1408">
      <w:pPr>
        <w:jc w:val="both"/>
        <w:rPr>
          <w:rFonts w:ascii="Arial" w:hAnsi="Arial" w:cs="Arial"/>
          <w:color w:val="000000"/>
        </w:rPr>
      </w:pPr>
    </w:p>
    <w:p w14:paraId="02C6E081" w14:textId="3625CDC7" w:rsidR="008E1408" w:rsidRPr="00C20A7F" w:rsidRDefault="008E1408" w:rsidP="008E1408">
      <w:pPr>
        <w:jc w:val="both"/>
        <w:rPr>
          <w:rFonts w:ascii="Arial" w:hAnsi="Arial" w:cs="Arial"/>
          <w:color w:val="000000"/>
          <w:lang w:val="pl-PL"/>
        </w:rPr>
      </w:pPr>
      <w:r w:rsidRPr="00C20A7F">
        <w:rPr>
          <w:rFonts w:ascii="Arial" w:hAnsi="Arial" w:cs="Arial"/>
          <w:color w:val="000000"/>
          <w:lang w:val="pl-PL"/>
        </w:rPr>
        <w:t>Ugovor o javnoj nabavci je ništav ukoliko je zaključen uz kršenje antikorupcijskog pravila, u skladu sa odredbama člana 38 ZJN („Sl. list CG” br. 74/19</w:t>
      </w:r>
      <w:r w:rsidR="00B2020E">
        <w:rPr>
          <w:rFonts w:ascii="Arial" w:hAnsi="Arial" w:cs="Arial"/>
          <w:color w:val="000000"/>
          <w:lang w:val="pl-PL"/>
        </w:rPr>
        <w:t>,</w:t>
      </w:r>
      <w:r w:rsidRPr="00C20A7F">
        <w:rPr>
          <w:rFonts w:ascii="Arial" w:hAnsi="Arial" w:cs="Arial"/>
          <w:color w:val="000000"/>
          <w:lang w:val="pl-PL"/>
        </w:rPr>
        <w:t xml:space="preserve"> 3/23</w:t>
      </w:r>
      <w:r w:rsidR="00B2020E">
        <w:rPr>
          <w:rFonts w:ascii="Arial" w:hAnsi="Arial" w:cs="Arial"/>
          <w:color w:val="000000"/>
          <w:lang w:val="pl-PL"/>
        </w:rPr>
        <w:t xml:space="preserve"> i 11/23</w:t>
      </w:r>
      <w:r w:rsidRPr="00C20A7F">
        <w:rPr>
          <w:rFonts w:ascii="Arial" w:hAnsi="Arial" w:cs="Arial"/>
          <w:color w:val="000000"/>
          <w:lang w:val="pl-PL"/>
        </w:rPr>
        <w:t>)</w:t>
      </w:r>
    </w:p>
    <w:p w14:paraId="229F61BF" w14:textId="77777777" w:rsidR="003D24BE" w:rsidRPr="00C20A7F" w:rsidRDefault="003D24BE" w:rsidP="003D24BE">
      <w:pPr>
        <w:jc w:val="both"/>
        <w:rPr>
          <w:rFonts w:ascii="Arial" w:hAnsi="Arial" w:cs="Arial"/>
          <w:b/>
          <w:bCs/>
          <w:color w:val="000000"/>
          <w:lang w:val="sr-Latn-ME"/>
        </w:rPr>
      </w:pPr>
    </w:p>
    <w:p w14:paraId="5775AEA9" w14:textId="77777777" w:rsidR="003D24BE" w:rsidRPr="00C20A7F" w:rsidRDefault="003D24BE" w:rsidP="003D24BE">
      <w:pPr>
        <w:jc w:val="both"/>
        <w:rPr>
          <w:rFonts w:ascii="Arial" w:hAnsi="Arial" w:cs="Arial"/>
          <w:b/>
          <w:bCs/>
          <w:color w:val="FF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r w:rsidR="008E1408" w:rsidRPr="00C20A7F">
        <w:rPr>
          <w:rFonts w:ascii="Arial" w:hAnsi="Arial" w:cs="Arial"/>
          <w:color w:val="000000"/>
          <w:lang w:val="sr-Latn-ME"/>
        </w:rPr>
        <w:t>.</w:t>
      </w:r>
    </w:p>
    <w:p w14:paraId="58BA64CE" w14:textId="77777777" w:rsidR="003D24BE" w:rsidRPr="00C20A7F" w:rsidRDefault="003D24BE" w:rsidP="003D24BE">
      <w:pPr>
        <w:jc w:val="both"/>
        <w:rPr>
          <w:rFonts w:ascii="Arial" w:hAnsi="Arial" w:cs="Arial"/>
          <w:b/>
          <w:bCs/>
          <w:color w:val="FF0000"/>
          <w:lang w:val="sr-Latn-ME"/>
        </w:rPr>
      </w:pPr>
    </w:p>
    <w:p w14:paraId="01BA23C2" w14:textId="77777777" w:rsidR="003D24BE" w:rsidRPr="00C20A7F" w:rsidRDefault="003D24BE" w:rsidP="00E3444E">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4" w:name="_Toc62730566"/>
      <w:r w:rsidRPr="00C20A7F">
        <w:rPr>
          <w:rFonts w:ascii="Arial" w:hAnsi="Arial" w:cs="Arial"/>
          <w:b/>
          <w:szCs w:val="32"/>
          <w:lang w:val="sr-Latn-ME"/>
        </w:rPr>
        <w:t>ZAHTJEV ZA POJAŠNJENJE ILI IZMJENU I DOPUNU TENDERSKE DOKUMENTACIJE</w:t>
      </w:r>
      <w:bookmarkEnd w:id="14"/>
    </w:p>
    <w:p w14:paraId="5CFA72B0" w14:textId="77777777" w:rsidR="003D24BE" w:rsidRPr="00C20A7F" w:rsidRDefault="003D24BE" w:rsidP="003D24BE">
      <w:pPr>
        <w:jc w:val="both"/>
        <w:rPr>
          <w:rFonts w:ascii="Arial" w:hAnsi="Arial" w:cs="Arial"/>
          <w:lang w:val="sr-Latn-ME"/>
        </w:rPr>
      </w:pPr>
    </w:p>
    <w:p w14:paraId="0F0EA009"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F1E386F" w14:textId="77777777" w:rsidR="003D24BE" w:rsidRPr="00C20A7F" w:rsidRDefault="003D24BE" w:rsidP="003D24BE">
      <w:pPr>
        <w:jc w:val="both"/>
        <w:rPr>
          <w:rFonts w:ascii="Arial" w:hAnsi="Arial" w:cs="Arial"/>
          <w:lang w:val="sr-Latn-ME"/>
        </w:rPr>
      </w:pPr>
    </w:p>
    <w:p w14:paraId="0567D8E3"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7BF838C7" w14:textId="77777777" w:rsidR="003D24BE" w:rsidRPr="00C20A7F" w:rsidRDefault="003D24BE" w:rsidP="003D24BE">
      <w:pPr>
        <w:jc w:val="both"/>
        <w:rPr>
          <w:rFonts w:ascii="Arial" w:hAnsi="Arial" w:cs="Arial"/>
          <w:lang w:val="sr-Latn-ME"/>
        </w:rPr>
      </w:pPr>
    </w:p>
    <w:p w14:paraId="7CA732F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355AED32" w14:textId="77777777" w:rsidR="003D24BE" w:rsidRPr="00C20A7F" w:rsidRDefault="003D24BE" w:rsidP="003D24BE">
      <w:pPr>
        <w:jc w:val="both"/>
        <w:rPr>
          <w:rFonts w:ascii="Arial" w:hAnsi="Arial" w:cs="Arial"/>
          <w:color w:val="000000"/>
          <w:lang w:val="sr-Latn-ME"/>
        </w:rPr>
      </w:pPr>
    </w:p>
    <w:p w14:paraId="7C4A6B4E" w14:textId="77777777" w:rsidR="003D24BE" w:rsidRPr="00C20A7F" w:rsidRDefault="003D24BE" w:rsidP="003D24BE">
      <w:pPr>
        <w:jc w:val="both"/>
        <w:rPr>
          <w:rFonts w:ascii="Arial" w:hAnsi="Arial" w:cs="Arial"/>
          <w:color w:val="000000"/>
          <w:lang w:val="sr-Latn-ME"/>
        </w:rPr>
      </w:pPr>
    </w:p>
    <w:p w14:paraId="4E038EDD" w14:textId="77777777" w:rsidR="00C20A7F" w:rsidRPr="00C20A7F" w:rsidRDefault="00C20A7F" w:rsidP="003D24BE">
      <w:pPr>
        <w:jc w:val="both"/>
        <w:rPr>
          <w:rFonts w:ascii="Arial" w:hAnsi="Arial" w:cs="Arial"/>
          <w:color w:val="000000"/>
          <w:lang w:val="sr-Latn-ME"/>
        </w:rPr>
      </w:pPr>
    </w:p>
    <w:p w14:paraId="798C941E" w14:textId="77777777" w:rsidR="00C20A7F" w:rsidRPr="00C20A7F" w:rsidRDefault="00C20A7F" w:rsidP="003D24BE">
      <w:pPr>
        <w:jc w:val="both"/>
        <w:rPr>
          <w:rFonts w:ascii="Arial" w:hAnsi="Arial" w:cs="Arial"/>
          <w:color w:val="000000"/>
          <w:lang w:val="sr-Latn-ME"/>
        </w:rPr>
      </w:pPr>
    </w:p>
    <w:p w14:paraId="211B28F4" w14:textId="32F25A78" w:rsidR="00C20A7F" w:rsidRDefault="00C20A7F" w:rsidP="003D24BE">
      <w:pPr>
        <w:jc w:val="both"/>
        <w:rPr>
          <w:rFonts w:ascii="Arial" w:hAnsi="Arial" w:cs="Arial"/>
          <w:color w:val="000000"/>
          <w:lang w:val="sr-Latn-ME"/>
        </w:rPr>
      </w:pPr>
    </w:p>
    <w:p w14:paraId="16858364" w14:textId="1B0E45FB" w:rsidR="00B2020E" w:rsidRDefault="00B2020E" w:rsidP="003D24BE">
      <w:pPr>
        <w:jc w:val="both"/>
        <w:rPr>
          <w:rFonts w:ascii="Arial" w:hAnsi="Arial" w:cs="Arial"/>
          <w:color w:val="000000"/>
          <w:lang w:val="sr-Latn-ME"/>
        </w:rPr>
      </w:pPr>
    </w:p>
    <w:p w14:paraId="0D9F7FEF" w14:textId="3AFBADD2" w:rsidR="00B2020E" w:rsidRDefault="00B2020E" w:rsidP="003D24BE">
      <w:pPr>
        <w:jc w:val="both"/>
        <w:rPr>
          <w:rFonts w:ascii="Arial" w:hAnsi="Arial" w:cs="Arial"/>
          <w:color w:val="000000"/>
          <w:lang w:val="sr-Latn-ME"/>
        </w:rPr>
      </w:pPr>
    </w:p>
    <w:p w14:paraId="64481B64" w14:textId="77777777" w:rsidR="00B2020E" w:rsidRPr="00C20A7F" w:rsidRDefault="00B2020E" w:rsidP="003D24BE">
      <w:pPr>
        <w:jc w:val="both"/>
        <w:rPr>
          <w:rFonts w:ascii="Arial" w:hAnsi="Arial" w:cs="Arial"/>
          <w:color w:val="000000"/>
          <w:lang w:val="sr-Latn-ME"/>
        </w:rPr>
      </w:pPr>
    </w:p>
    <w:p w14:paraId="29FEDB67" w14:textId="77777777" w:rsidR="00C20A7F" w:rsidRPr="00C20A7F" w:rsidRDefault="00C20A7F" w:rsidP="003D24BE">
      <w:pPr>
        <w:jc w:val="both"/>
        <w:rPr>
          <w:rFonts w:ascii="Arial" w:hAnsi="Arial" w:cs="Arial"/>
          <w:color w:val="000000"/>
          <w:lang w:val="sr-Latn-ME"/>
        </w:rPr>
      </w:pPr>
    </w:p>
    <w:p w14:paraId="3133D230" w14:textId="77777777" w:rsidR="00C20A7F" w:rsidRPr="00C20A7F" w:rsidRDefault="00C20A7F" w:rsidP="003D24BE">
      <w:pPr>
        <w:jc w:val="both"/>
        <w:rPr>
          <w:rFonts w:ascii="Arial" w:hAnsi="Arial" w:cs="Arial"/>
          <w:color w:val="000000"/>
          <w:lang w:val="sr-Latn-ME"/>
        </w:rPr>
      </w:pPr>
    </w:p>
    <w:p w14:paraId="2C135820" w14:textId="77777777" w:rsidR="003D24BE" w:rsidRPr="00C20A7F" w:rsidRDefault="003D24BE" w:rsidP="00E3444E">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5" w:name="_Toc416180136"/>
      <w:bookmarkStart w:id="16" w:name="_Toc508349235"/>
      <w:bookmarkStart w:id="17" w:name="_Toc62730567"/>
      <w:r w:rsidRPr="00C20A7F">
        <w:rPr>
          <w:rFonts w:ascii="Arial" w:hAnsi="Arial" w:cs="Arial"/>
          <w:b/>
          <w:szCs w:val="32"/>
          <w:lang w:val="sr-Latn-ME"/>
        </w:rPr>
        <w:lastRenderedPageBreak/>
        <w:t xml:space="preserve"> IZJAVA NARUČIOCA O NEPOSTOJANJU SUKOBA INTERESA</w:t>
      </w:r>
      <w:bookmarkEnd w:id="15"/>
      <w:bookmarkEnd w:id="16"/>
      <w:bookmarkEnd w:id="17"/>
    </w:p>
    <w:p w14:paraId="7D28918C" w14:textId="4AFD9B16" w:rsidR="003D24BE" w:rsidRPr="00C20A7F" w:rsidRDefault="00052F26" w:rsidP="003D24BE">
      <w:pPr>
        <w:tabs>
          <w:tab w:val="left" w:pos="1701"/>
          <w:tab w:val="left" w:pos="4820"/>
        </w:tabs>
        <w:jc w:val="both"/>
        <w:rPr>
          <w:rFonts w:ascii="Arial" w:hAnsi="Arial" w:cs="Arial"/>
          <w:color w:val="000000"/>
          <w:u w:val="single"/>
          <w:lang w:val="sr-Latn-ME"/>
        </w:rPr>
      </w:pPr>
      <w:r w:rsidRPr="00052F26">
        <w:rPr>
          <w:rFonts w:ascii="Arial" w:hAnsi="Arial" w:cs="Arial"/>
          <w:noProof/>
          <w:color w:val="000000"/>
          <w:u w:val="single"/>
        </w:rPr>
        <w:drawing>
          <wp:inline distT="0" distB="0" distL="0" distR="0" wp14:anchorId="580CB0D6" wp14:editId="4EE2E515">
            <wp:extent cx="5760720" cy="814324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143240"/>
                    </a:xfrm>
                    <a:prstGeom prst="rect">
                      <a:avLst/>
                    </a:prstGeom>
                    <a:noFill/>
                    <a:ln>
                      <a:noFill/>
                    </a:ln>
                  </pic:spPr>
                </pic:pic>
              </a:graphicData>
            </a:graphic>
          </wp:inline>
        </w:drawing>
      </w:r>
    </w:p>
    <w:p w14:paraId="1864A478" w14:textId="77777777" w:rsidR="003D24BE" w:rsidRPr="00C20A7F" w:rsidRDefault="003D24BE" w:rsidP="003D24BE">
      <w:pPr>
        <w:tabs>
          <w:tab w:val="left" w:pos="1701"/>
          <w:tab w:val="left" w:pos="4820"/>
        </w:tabs>
        <w:jc w:val="both"/>
        <w:rPr>
          <w:rFonts w:ascii="Arial" w:hAnsi="Arial" w:cs="Arial"/>
          <w:color w:val="000000"/>
          <w:u w:val="single"/>
          <w:lang w:val="sr-Latn-ME"/>
        </w:rPr>
      </w:pPr>
    </w:p>
    <w:p w14:paraId="736104A5" w14:textId="77777777" w:rsidR="003D24BE" w:rsidRPr="00C20A7F" w:rsidRDefault="003D24BE" w:rsidP="00E3444E">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8" w:name="_Toc62730568"/>
      <w:r w:rsidRPr="00C20A7F">
        <w:rPr>
          <w:rFonts w:ascii="Arial" w:hAnsi="Arial" w:cs="Arial"/>
          <w:b/>
          <w:sz w:val="28"/>
          <w:szCs w:val="32"/>
          <w:lang w:val="sr-Latn-ME"/>
        </w:rPr>
        <w:lastRenderedPageBreak/>
        <w:t>UPUTSTVO O PRAVNOM SREDSTVU</w:t>
      </w:r>
      <w:bookmarkEnd w:id="18"/>
    </w:p>
    <w:p w14:paraId="6BFC1B7C" w14:textId="77777777" w:rsidR="003D24BE" w:rsidRPr="00C20A7F" w:rsidRDefault="003D24BE" w:rsidP="003D24BE">
      <w:pPr>
        <w:tabs>
          <w:tab w:val="left" w:pos="5760"/>
        </w:tabs>
        <w:jc w:val="center"/>
        <w:rPr>
          <w:rFonts w:ascii="Arial" w:hAnsi="Arial" w:cs="Arial"/>
          <w:color w:val="000000"/>
          <w:lang w:val="sr-Latn-ME"/>
        </w:rPr>
      </w:pPr>
    </w:p>
    <w:p w14:paraId="41B75377"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3109D9F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1FBBB7C"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1546D53"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EF2C47E" w14:textId="77777777" w:rsidR="003D24BE" w:rsidRPr="00C20A7F" w:rsidRDefault="003D24BE" w:rsidP="003D24BE">
      <w:pPr>
        <w:tabs>
          <w:tab w:val="left" w:pos="5760"/>
        </w:tabs>
        <w:jc w:val="both"/>
        <w:rPr>
          <w:rFonts w:ascii="Arial" w:hAnsi="Arial" w:cs="Arial"/>
          <w:color w:val="000000"/>
          <w:lang w:val="sr-Latn-ME"/>
        </w:rPr>
      </w:pPr>
    </w:p>
    <w:p w14:paraId="72691094"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43ADF2E1"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034B77FC"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146B4A6" w14:textId="77777777" w:rsidR="003D24BE" w:rsidRPr="00C20A7F" w:rsidRDefault="003D24BE" w:rsidP="003D24BE">
      <w:pPr>
        <w:tabs>
          <w:tab w:val="left" w:pos="5760"/>
        </w:tabs>
        <w:ind w:firstLine="567"/>
        <w:jc w:val="both"/>
        <w:rPr>
          <w:rFonts w:ascii="Arial" w:hAnsi="Arial" w:cs="Arial"/>
          <w:color w:val="000000"/>
          <w:lang w:val="sr-Latn-ME"/>
        </w:rPr>
      </w:pPr>
    </w:p>
    <w:p w14:paraId="108CFD55"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BDF52C2" w14:textId="77777777" w:rsidR="003D24BE" w:rsidRPr="00C20A7F" w:rsidRDefault="003D24BE" w:rsidP="003D24BE">
      <w:pPr>
        <w:tabs>
          <w:tab w:val="left" w:pos="5760"/>
        </w:tabs>
        <w:ind w:firstLine="567"/>
        <w:jc w:val="both"/>
        <w:rPr>
          <w:rFonts w:ascii="Arial" w:hAnsi="Arial" w:cs="Arial"/>
          <w:color w:val="000000"/>
          <w:lang w:val="sr-Latn-ME"/>
        </w:rPr>
      </w:pPr>
    </w:p>
    <w:p w14:paraId="11769BA0"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C20A7F">
          <w:rPr>
            <w:rStyle w:val="Hyperlink"/>
            <w:rFonts w:ascii="Arial" w:hAnsi="Arial" w:cs="Arial"/>
            <w:lang w:val="sr-Latn-ME"/>
          </w:rPr>
          <w:t>http://www.kontrola-nabavki.me/</w:t>
        </w:r>
      </w:hyperlink>
      <w:r w:rsidRPr="00C20A7F">
        <w:rPr>
          <w:rFonts w:ascii="Arial" w:hAnsi="Arial" w:cs="Arial"/>
          <w:color w:val="000000"/>
          <w:lang w:val="sr-Latn-ME"/>
        </w:rPr>
        <w:t>.“.</w:t>
      </w:r>
    </w:p>
    <w:p w14:paraId="0E3D092C" w14:textId="77777777" w:rsidR="003D24BE" w:rsidRPr="00C20A7F" w:rsidRDefault="003D24BE" w:rsidP="003D24BE">
      <w:pPr>
        <w:tabs>
          <w:tab w:val="left" w:pos="5760"/>
        </w:tabs>
        <w:ind w:firstLine="567"/>
        <w:jc w:val="both"/>
        <w:rPr>
          <w:rFonts w:ascii="Arial" w:hAnsi="Arial" w:cs="Arial"/>
          <w:color w:val="000000"/>
          <w:lang w:val="sr-Latn-ME"/>
        </w:rPr>
      </w:pPr>
    </w:p>
    <w:p w14:paraId="5695A3EC" w14:textId="77777777" w:rsidR="003D24BE" w:rsidRPr="00C20A7F" w:rsidRDefault="003D24BE" w:rsidP="003D24BE">
      <w:pPr>
        <w:tabs>
          <w:tab w:val="left" w:pos="5760"/>
        </w:tabs>
        <w:ind w:firstLine="567"/>
        <w:jc w:val="both"/>
        <w:rPr>
          <w:rFonts w:ascii="Arial" w:hAnsi="Arial" w:cs="Arial"/>
          <w:color w:val="000000"/>
          <w:lang w:val="sr-Latn-ME"/>
        </w:rPr>
      </w:pPr>
    </w:p>
    <w:p w14:paraId="45BE76F2" w14:textId="77777777" w:rsidR="003D24BE" w:rsidRPr="00C20A7F" w:rsidRDefault="003D24BE" w:rsidP="003D24BE">
      <w:pPr>
        <w:tabs>
          <w:tab w:val="left" w:pos="5760"/>
        </w:tabs>
        <w:ind w:firstLine="567"/>
        <w:jc w:val="both"/>
        <w:rPr>
          <w:rFonts w:ascii="Arial" w:hAnsi="Arial" w:cs="Arial"/>
          <w:color w:val="000000"/>
          <w:lang w:val="sr-Latn-ME"/>
        </w:rPr>
      </w:pPr>
    </w:p>
    <w:p w14:paraId="36E608A4" w14:textId="77777777" w:rsidR="003D24BE" w:rsidRPr="00C20A7F" w:rsidRDefault="003D24BE" w:rsidP="003D24BE">
      <w:pPr>
        <w:tabs>
          <w:tab w:val="left" w:pos="5760"/>
        </w:tabs>
        <w:ind w:firstLine="567"/>
        <w:jc w:val="both"/>
        <w:rPr>
          <w:rFonts w:ascii="Arial" w:hAnsi="Arial" w:cs="Arial"/>
          <w:color w:val="000000"/>
          <w:lang w:val="sr-Latn-ME"/>
        </w:rPr>
      </w:pPr>
    </w:p>
    <w:p w14:paraId="31E6568B" w14:textId="77777777" w:rsidR="003D24BE" w:rsidRPr="00C20A7F" w:rsidRDefault="003D24BE" w:rsidP="003D24BE">
      <w:pPr>
        <w:tabs>
          <w:tab w:val="left" w:pos="5760"/>
        </w:tabs>
        <w:ind w:firstLine="567"/>
        <w:jc w:val="both"/>
        <w:rPr>
          <w:rFonts w:ascii="Arial" w:hAnsi="Arial" w:cs="Arial"/>
          <w:color w:val="000000"/>
          <w:lang w:val="sr-Latn-ME"/>
        </w:rPr>
      </w:pPr>
    </w:p>
    <w:p w14:paraId="6C92D99A" w14:textId="77777777" w:rsidR="00A912CC" w:rsidRPr="00C20A7F" w:rsidRDefault="00A912CC" w:rsidP="003D24BE">
      <w:pPr>
        <w:rPr>
          <w:rFonts w:ascii="Arial" w:hAnsi="Arial" w:cs="Arial"/>
        </w:rPr>
      </w:pPr>
    </w:p>
    <w:sectPr w:rsidR="00A912CC" w:rsidRPr="00C20A7F" w:rsidSect="00E3444E">
      <w:footerReference w:type="default" r:id="rId11"/>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60B2E" w14:textId="77777777" w:rsidR="001723C9" w:rsidRDefault="001723C9" w:rsidP="00F94DD7">
      <w:r>
        <w:separator/>
      </w:r>
    </w:p>
  </w:endnote>
  <w:endnote w:type="continuationSeparator" w:id="0">
    <w:p w14:paraId="08ED99D4" w14:textId="77777777" w:rsidR="001723C9" w:rsidRDefault="001723C9"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535533"/>
      <w:docPartObj>
        <w:docPartGallery w:val="Page Numbers (Bottom of Page)"/>
        <w:docPartUnique/>
      </w:docPartObj>
    </w:sdtPr>
    <w:sdtEndPr>
      <w:rPr>
        <w:noProof/>
      </w:rPr>
    </w:sdtEndPr>
    <w:sdtContent>
      <w:p w14:paraId="77BB1BD0" w14:textId="4C7F005B" w:rsidR="000D340E" w:rsidRDefault="000D340E">
        <w:pPr>
          <w:pStyle w:val="Footer"/>
          <w:jc w:val="right"/>
        </w:pPr>
        <w:r>
          <w:t xml:space="preserve">Strana </w:t>
        </w:r>
        <w:r>
          <w:fldChar w:fldCharType="begin"/>
        </w:r>
        <w:r>
          <w:instrText xml:space="preserve"> PAGE   \* MERGEFORMAT </w:instrText>
        </w:r>
        <w:r>
          <w:fldChar w:fldCharType="separate"/>
        </w:r>
        <w:r w:rsidR="00296F36">
          <w:rPr>
            <w:noProof/>
          </w:rPr>
          <w:t>9</w:t>
        </w:r>
        <w:r>
          <w:rPr>
            <w:noProof/>
          </w:rPr>
          <w:fldChar w:fldCharType="end"/>
        </w:r>
        <w:r>
          <w:rPr>
            <w:noProof/>
          </w:rPr>
          <w:t xml:space="preserve"> od </w:t>
        </w:r>
        <w:r w:rsidR="00B2020E">
          <w:rPr>
            <w:noProof/>
          </w:rPr>
          <w:t>10</w:t>
        </w:r>
      </w:p>
    </w:sdtContent>
  </w:sdt>
  <w:p w14:paraId="6026F093" w14:textId="77777777" w:rsidR="000D340E" w:rsidRDefault="000D34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5DC89A" w14:textId="77777777" w:rsidR="001723C9" w:rsidRDefault="001723C9" w:rsidP="00F94DD7">
      <w:r>
        <w:separator/>
      </w:r>
    </w:p>
  </w:footnote>
  <w:footnote w:type="continuationSeparator" w:id="0">
    <w:p w14:paraId="3CD8FDEC" w14:textId="77777777" w:rsidR="001723C9" w:rsidRDefault="001723C9" w:rsidP="00F94DD7">
      <w:r>
        <w:continuationSeparator/>
      </w:r>
    </w:p>
  </w:footnote>
  <w:footnote w:id="1">
    <w:p w14:paraId="38210FBE"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765CACE"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722386C"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06DB5D2E"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8926E4D" w14:textId="77777777" w:rsidR="003D24BE" w:rsidRPr="00367536"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9E497B"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775AE6E" w14:textId="77777777" w:rsidR="003D24BE" w:rsidRPr="0083641C"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18B17506" w14:textId="77777777" w:rsidR="003D24BE" w:rsidRPr="007F2BA0" w:rsidRDefault="003D24BE" w:rsidP="003D24B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6AE33075" w14:textId="77777777" w:rsidR="003D24BE" w:rsidRPr="002E211C" w:rsidRDefault="003D24BE" w:rsidP="003D24B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144679AB"/>
    <w:multiLevelType w:val="hybridMultilevel"/>
    <w:tmpl w:val="E8D8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4943B8"/>
    <w:multiLevelType w:val="hybridMultilevel"/>
    <w:tmpl w:val="5C6285D8"/>
    <w:lvl w:ilvl="0" w:tplc="5A6090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B354628"/>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5A22D38"/>
    <w:multiLevelType w:val="hybridMultilevel"/>
    <w:tmpl w:val="F34A1EA8"/>
    <w:lvl w:ilvl="0" w:tplc="97202326">
      <w:start w:val="1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526E1B5C"/>
    <w:multiLevelType w:val="hybridMultilevel"/>
    <w:tmpl w:val="7EE6B816"/>
    <w:lvl w:ilvl="0" w:tplc="9ECEF3B0">
      <w:start w:val="1"/>
      <w:numFmt w:val="decimal"/>
      <w:lvlText w:val="%1."/>
      <w:lvlJc w:val="left"/>
      <w:pPr>
        <w:ind w:left="107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64291E"/>
    <w:multiLevelType w:val="hybridMultilevel"/>
    <w:tmpl w:val="7EE6B816"/>
    <w:lvl w:ilvl="0" w:tplc="9ECEF3B0">
      <w:start w:val="1"/>
      <w:numFmt w:val="decimal"/>
      <w:lvlText w:val="%1."/>
      <w:lvlJc w:val="left"/>
      <w:pPr>
        <w:ind w:left="107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2">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3"/>
  </w:num>
  <w:num w:numId="4">
    <w:abstractNumId w:val="11"/>
  </w:num>
  <w:num w:numId="5">
    <w:abstractNumId w:val="0"/>
  </w:num>
  <w:num w:numId="6">
    <w:abstractNumId w:val="18"/>
  </w:num>
  <w:num w:numId="7">
    <w:abstractNumId w:val="9"/>
  </w:num>
  <w:num w:numId="8">
    <w:abstractNumId w:val="6"/>
  </w:num>
  <w:num w:numId="9">
    <w:abstractNumId w:val="3"/>
  </w:num>
  <w:num w:numId="10">
    <w:abstractNumId w:val="1"/>
  </w:num>
  <w:num w:numId="11">
    <w:abstractNumId w:val="10"/>
  </w:num>
  <w:num w:numId="12">
    <w:abstractNumId w:val="22"/>
  </w:num>
  <w:num w:numId="13">
    <w:abstractNumId w:val="21"/>
  </w:num>
  <w:num w:numId="14">
    <w:abstractNumId w:val="20"/>
  </w:num>
  <w:num w:numId="15">
    <w:abstractNumId w:val="15"/>
  </w:num>
  <w:num w:numId="16">
    <w:abstractNumId w:val="16"/>
  </w:num>
  <w:num w:numId="17">
    <w:abstractNumId w:val="19"/>
  </w:num>
  <w:num w:numId="18">
    <w:abstractNumId w:val="17"/>
  </w:num>
  <w:num w:numId="19">
    <w:abstractNumId w:val="5"/>
  </w:num>
  <w:num w:numId="20">
    <w:abstractNumId w:val="4"/>
  </w:num>
  <w:num w:numId="21">
    <w:abstractNumId w:val="7"/>
  </w:num>
  <w:num w:numId="22">
    <w:abstractNumId w:val="1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997"/>
    <w:rsid w:val="00052F26"/>
    <w:rsid w:val="000D340E"/>
    <w:rsid w:val="000F14A3"/>
    <w:rsid w:val="00132744"/>
    <w:rsid w:val="001723C9"/>
    <w:rsid w:val="001C2815"/>
    <w:rsid w:val="001C66BB"/>
    <w:rsid w:val="001E66AA"/>
    <w:rsid w:val="00223FC3"/>
    <w:rsid w:val="00296F36"/>
    <w:rsid w:val="002C58C9"/>
    <w:rsid w:val="00327346"/>
    <w:rsid w:val="003D24BE"/>
    <w:rsid w:val="00457A6C"/>
    <w:rsid w:val="0046219B"/>
    <w:rsid w:val="00494B36"/>
    <w:rsid w:val="0050009C"/>
    <w:rsid w:val="0056315F"/>
    <w:rsid w:val="00674761"/>
    <w:rsid w:val="00683A2B"/>
    <w:rsid w:val="00706C50"/>
    <w:rsid w:val="007B3997"/>
    <w:rsid w:val="0082783A"/>
    <w:rsid w:val="00851CCE"/>
    <w:rsid w:val="00866E04"/>
    <w:rsid w:val="00886F03"/>
    <w:rsid w:val="008B48C5"/>
    <w:rsid w:val="008C1587"/>
    <w:rsid w:val="008E072D"/>
    <w:rsid w:val="008E1408"/>
    <w:rsid w:val="008E4304"/>
    <w:rsid w:val="008F44FB"/>
    <w:rsid w:val="00901CCA"/>
    <w:rsid w:val="00944503"/>
    <w:rsid w:val="00985F82"/>
    <w:rsid w:val="009A0B63"/>
    <w:rsid w:val="009C4239"/>
    <w:rsid w:val="009C7FDB"/>
    <w:rsid w:val="00A12117"/>
    <w:rsid w:val="00A5272F"/>
    <w:rsid w:val="00A912CC"/>
    <w:rsid w:val="00AF61A6"/>
    <w:rsid w:val="00B2020E"/>
    <w:rsid w:val="00B22673"/>
    <w:rsid w:val="00B44FFF"/>
    <w:rsid w:val="00B9793D"/>
    <w:rsid w:val="00BF0B69"/>
    <w:rsid w:val="00C00869"/>
    <w:rsid w:val="00C20A7F"/>
    <w:rsid w:val="00C47A47"/>
    <w:rsid w:val="00C6195F"/>
    <w:rsid w:val="00CE0833"/>
    <w:rsid w:val="00D64AE4"/>
    <w:rsid w:val="00DB19DF"/>
    <w:rsid w:val="00DD0137"/>
    <w:rsid w:val="00E15E68"/>
    <w:rsid w:val="00E3444E"/>
    <w:rsid w:val="00E56E7C"/>
    <w:rsid w:val="00EB66D3"/>
    <w:rsid w:val="00ED2532"/>
    <w:rsid w:val="00F07517"/>
    <w:rsid w:val="00F45D52"/>
    <w:rsid w:val="00F93091"/>
    <w:rsid w:val="00F94DD7"/>
    <w:rsid w:val="00FB729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 w:type="paragraph" w:styleId="BalloonText">
    <w:name w:val="Balloon Text"/>
    <w:basedOn w:val="Normal"/>
    <w:link w:val="BalloonTextChar"/>
    <w:uiPriority w:val="99"/>
    <w:semiHidden/>
    <w:unhideWhenUsed/>
    <w:rsid w:val="00296F36"/>
    <w:rPr>
      <w:rFonts w:ascii="Tahoma" w:hAnsi="Tahoma" w:cs="Tahoma"/>
      <w:sz w:val="16"/>
      <w:szCs w:val="16"/>
    </w:rPr>
  </w:style>
  <w:style w:type="character" w:customStyle="1" w:styleId="BalloonTextChar">
    <w:name w:val="Balloon Text Char"/>
    <w:basedOn w:val="DefaultParagraphFont"/>
    <w:link w:val="BalloonText"/>
    <w:uiPriority w:val="99"/>
    <w:semiHidden/>
    <w:rsid w:val="00296F36"/>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 w:type="paragraph" w:styleId="BalloonText">
    <w:name w:val="Balloon Text"/>
    <w:basedOn w:val="Normal"/>
    <w:link w:val="BalloonTextChar"/>
    <w:uiPriority w:val="99"/>
    <w:semiHidden/>
    <w:unhideWhenUsed/>
    <w:rsid w:val="00296F36"/>
    <w:rPr>
      <w:rFonts w:ascii="Tahoma" w:hAnsi="Tahoma" w:cs="Tahoma"/>
      <w:sz w:val="16"/>
      <w:szCs w:val="16"/>
    </w:rPr>
  </w:style>
  <w:style w:type="character" w:customStyle="1" w:styleId="BalloonTextChar">
    <w:name w:val="Balloon Text Char"/>
    <w:basedOn w:val="DefaultParagraphFont"/>
    <w:link w:val="BalloonText"/>
    <w:uiPriority w:val="99"/>
    <w:semiHidden/>
    <w:rsid w:val="00296F36"/>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kontrola-nabavki.me/"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4C83F-FC11-4F5D-81E6-FEACE8005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2467</Words>
  <Characters>14063</Characters>
  <Application>Microsoft Office Word</Application>
  <DocSecurity>0</DocSecurity>
  <Lines>117</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Korisnik</cp:lastModifiedBy>
  <cp:revision>2</cp:revision>
  <dcterms:created xsi:type="dcterms:W3CDTF">2025-03-12T12:40:00Z</dcterms:created>
  <dcterms:modified xsi:type="dcterms:W3CDTF">2025-03-12T12:40:00Z</dcterms:modified>
</cp:coreProperties>
</file>